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64" w:rsidRPr="00CA71B5" w:rsidRDefault="00F07704" w:rsidP="00CA71B5">
      <w:pPr>
        <w:pStyle w:val="tytulkarty"/>
      </w:pPr>
      <w:r w:rsidRPr="00CA71B5">
        <w:t>Powstanie „Solidarności”</w:t>
      </w:r>
    </w:p>
    <w:p w:rsidR="00F07704" w:rsidRPr="00CA71B5" w:rsidRDefault="00F07704" w:rsidP="00F07704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b/>
          <w:bCs/>
          <w:i/>
          <w:iCs/>
          <w:color w:val="000000"/>
        </w:rPr>
      </w:pPr>
      <w:r w:rsidRPr="00CA71B5">
        <w:rPr>
          <w:rFonts w:cs="Humanst521EU"/>
          <w:b/>
          <w:bCs/>
          <w:i/>
          <w:iCs/>
          <w:color w:val="000000"/>
        </w:rPr>
        <w:t>Scenariusz z wykorzystaniem analizy SWOT</w:t>
      </w:r>
    </w:p>
    <w:p w:rsidR="00F07704" w:rsidRPr="00F07704" w:rsidRDefault="00F07704" w:rsidP="00F07704">
      <w:pPr>
        <w:autoSpaceDE w:val="0"/>
        <w:autoSpaceDN w:val="0"/>
        <w:adjustRightInd w:val="0"/>
        <w:spacing w:before="280" w:after="40" w:line="231" w:lineRule="atLeast"/>
        <w:ind w:left="280" w:hanging="280"/>
      </w:pPr>
      <w:r w:rsidRPr="00CA71B5">
        <w:rPr>
          <w:rFonts w:cs="Humanst521EU"/>
          <w:b/>
          <w:bCs/>
          <w:i/>
          <w:iCs/>
          <w:color w:val="000000"/>
        </w:rPr>
        <w:t xml:space="preserve"> </w:t>
      </w:r>
      <w:r w:rsidRPr="00F07704">
        <w:rPr>
          <w:b/>
          <w:bCs/>
        </w:rPr>
        <w:t xml:space="preserve">Cele lekcji: </w:t>
      </w:r>
    </w:p>
    <w:p w:rsidR="00F07704" w:rsidRPr="00F07704" w:rsidRDefault="00F07704" w:rsidP="00F07704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</w:rPr>
      </w:pPr>
      <w:r w:rsidRPr="00F07704">
        <w:rPr>
          <w:rFonts w:cs="CentSchbookEU"/>
        </w:rPr>
        <w:t xml:space="preserve">Uczeń: </w:t>
      </w:r>
    </w:p>
    <w:p w:rsidR="00F07704" w:rsidRPr="00F07704" w:rsidRDefault="00F07704" w:rsidP="008319F6">
      <w:pPr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CentSchbookEU"/>
        </w:rPr>
      </w:pPr>
      <w:r w:rsidRPr="00F07704">
        <w:rPr>
          <w:rFonts w:cs="CentSchbookEU"/>
        </w:rPr>
        <w:t>poprawnie posługuje się terminami: strajk okupacyj</w:t>
      </w:r>
      <w:r w:rsidRPr="00F07704">
        <w:rPr>
          <w:rFonts w:cs="CentSchbookEU"/>
        </w:rPr>
        <w:softHyphen/>
        <w:t>ny, strajk solidarnościowy, MKS, porozumienia sierp</w:t>
      </w:r>
      <w:r w:rsidRPr="00F07704">
        <w:rPr>
          <w:rFonts w:cs="CentSchbookEU"/>
        </w:rPr>
        <w:softHyphen/>
        <w:t>niowe, NSZZ „Solidarność”, „karnawał »Solidarno</w:t>
      </w:r>
      <w:r w:rsidRPr="00F07704">
        <w:rPr>
          <w:rFonts w:cs="CentSchbookEU"/>
        </w:rPr>
        <w:softHyphen/>
        <w:t xml:space="preserve">ści«”, kryzys bydgoski, </w:t>
      </w:r>
    </w:p>
    <w:p w:rsidR="00F07704" w:rsidRPr="00F07704" w:rsidRDefault="00F07704" w:rsidP="008319F6">
      <w:pPr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CentSchbookEU"/>
        </w:rPr>
      </w:pPr>
      <w:r w:rsidRPr="00F07704">
        <w:rPr>
          <w:rFonts w:cs="CentSchbookEU"/>
        </w:rPr>
        <w:t>określa czas wydarzeń: 31 VIII 1980 r. – podpisanie porozumień sierpniowych, 1980 r. – powstanie i re</w:t>
      </w:r>
      <w:r w:rsidRPr="00F07704">
        <w:rPr>
          <w:rFonts w:cs="CentSchbookEU"/>
        </w:rPr>
        <w:softHyphen/>
        <w:t xml:space="preserve">jestracja NSZZ „Solidarność”, IX–X 1981 r. – I Zjazd NSZZ „Solidarność”, III 1989 r. – kryzys bydgoski, 1981 r. – zamach na Jana Pawła II i śmierć Stefana Wyszyńskiego, </w:t>
      </w:r>
    </w:p>
    <w:p w:rsidR="00F07704" w:rsidRPr="00F07704" w:rsidRDefault="00F07704" w:rsidP="008319F6">
      <w:pPr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CentSchbookEU"/>
        </w:rPr>
      </w:pPr>
      <w:r w:rsidRPr="00F07704">
        <w:rPr>
          <w:rFonts w:cs="CentSchbookEU"/>
        </w:rPr>
        <w:t>omawia rolę postaci: Lecha Wałęsy, Anny Walentyno</w:t>
      </w:r>
      <w:r w:rsidRPr="00F07704">
        <w:rPr>
          <w:rFonts w:cs="CentSchbookEU"/>
        </w:rPr>
        <w:softHyphen/>
        <w:t>wicz, Bogdana Borusewicza, Andrzeja Gwiazdy, Ma</w:t>
      </w:r>
      <w:r w:rsidRPr="00F07704">
        <w:rPr>
          <w:rFonts w:cs="CentSchbookEU"/>
        </w:rPr>
        <w:softHyphen/>
        <w:t>riana Jurczyka, Lecha Kaczyńskiego, Ryszarda Ku</w:t>
      </w:r>
      <w:r w:rsidRPr="00F07704">
        <w:rPr>
          <w:rFonts w:cs="CentSchbookEU"/>
        </w:rPr>
        <w:softHyphen/>
        <w:t xml:space="preserve">klińskiego, Wojciecha Jaruzelskiego, </w:t>
      </w:r>
    </w:p>
    <w:p w:rsidR="00F07704" w:rsidRPr="00F07704" w:rsidRDefault="00F07704" w:rsidP="008319F6">
      <w:pPr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CentSchbookEU"/>
        </w:rPr>
      </w:pPr>
      <w:r w:rsidRPr="00F07704">
        <w:rPr>
          <w:rFonts w:cs="CentSchbookEU"/>
        </w:rPr>
        <w:t>wyjaśnia przyczyny i następstwa strajków sierpnio</w:t>
      </w:r>
      <w:r w:rsidRPr="00F07704">
        <w:rPr>
          <w:rFonts w:cs="CentSchbookEU"/>
        </w:rPr>
        <w:softHyphen/>
        <w:t>wych w 1980 r. oraz wskazuje przyczyny sukcesu straj</w:t>
      </w:r>
      <w:r w:rsidRPr="00F07704">
        <w:rPr>
          <w:rFonts w:cs="CentSchbookEU"/>
        </w:rPr>
        <w:softHyphen/>
        <w:t xml:space="preserve">kujących, </w:t>
      </w:r>
    </w:p>
    <w:p w:rsidR="00F07704" w:rsidRPr="00F07704" w:rsidRDefault="00F07704" w:rsidP="008319F6">
      <w:pPr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CentSchbookEU"/>
        </w:rPr>
      </w:pPr>
      <w:r w:rsidRPr="00F07704">
        <w:rPr>
          <w:rFonts w:cs="CentSchbookEU"/>
        </w:rPr>
        <w:t xml:space="preserve">opisuje treść 21 postulatów MKS, </w:t>
      </w:r>
    </w:p>
    <w:p w:rsidR="00F07704" w:rsidRPr="00F07704" w:rsidRDefault="00F07704" w:rsidP="008319F6">
      <w:pPr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CentSchbookEU"/>
        </w:rPr>
      </w:pPr>
      <w:r w:rsidRPr="00F07704">
        <w:rPr>
          <w:rFonts w:cs="CentSchbookEU"/>
        </w:rPr>
        <w:t xml:space="preserve">charakteryzuje związek zawodowy „Solidarność” i okres jego legalnej działalności, </w:t>
      </w:r>
    </w:p>
    <w:p w:rsidR="00F07704" w:rsidRPr="00F07704" w:rsidRDefault="00F07704" w:rsidP="008319F6">
      <w:pPr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CentSchbookEU"/>
        </w:rPr>
      </w:pPr>
      <w:r w:rsidRPr="00F07704">
        <w:rPr>
          <w:rFonts w:cs="CentSchbookEU"/>
        </w:rPr>
        <w:t>przedstawia działania władz zmierzające do konfron</w:t>
      </w:r>
      <w:r w:rsidRPr="00F07704">
        <w:rPr>
          <w:rFonts w:cs="CentSchbookEU"/>
        </w:rPr>
        <w:softHyphen/>
        <w:t xml:space="preserve">tacji z opozycją. </w:t>
      </w:r>
    </w:p>
    <w:p w:rsidR="00F07704" w:rsidRPr="00F07704" w:rsidRDefault="00F07704" w:rsidP="00F07704">
      <w:pPr>
        <w:autoSpaceDE w:val="0"/>
        <w:autoSpaceDN w:val="0"/>
        <w:adjustRightInd w:val="0"/>
        <w:spacing w:after="0"/>
        <w:rPr>
          <w:rFonts w:cs="CentSchbookEU"/>
        </w:rPr>
      </w:pPr>
    </w:p>
    <w:p w:rsidR="00F07704" w:rsidRPr="00F07704" w:rsidRDefault="00F07704" w:rsidP="00F07704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</w:rPr>
      </w:pPr>
      <w:r w:rsidRPr="00F07704">
        <w:rPr>
          <w:rFonts w:cs="Humanst521EU"/>
          <w:b/>
          <w:bCs/>
        </w:rPr>
        <w:t xml:space="preserve">Metody: </w:t>
      </w:r>
    </w:p>
    <w:p w:rsidR="00F07704" w:rsidRPr="00F07704" w:rsidRDefault="00F07704" w:rsidP="008319F6">
      <w:pPr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CentSchbookEU"/>
        </w:rPr>
      </w:pPr>
      <w:r w:rsidRPr="00F07704">
        <w:rPr>
          <w:rFonts w:cs="CentSchbookEU"/>
        </w:rPr>
        <w:t xml:space="preserve">metoda aktywizująca – analiza SWOT, </w:t>
      </w:r>
    </w:p>
    <w:p w:rsidR="00F07704" w:rsidRPr="00F07704" w:rsidRDefault="00F07704" w:rsidP="008319F6">
      <w:pPr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CentSchbookEU"/>
        </w:rPr>
      </w:pPr>
      <w:r w:rsidRPr="00F07704">
        <w:rPr>
          <w:rFonts w:cs="CentSchbookEU"/>
        </w:rPr>
        <w:t xml:space="preserve">praca z tekstem podręcznika, </w:t>
      </w:r>
    </w:p>
    <w:p w:rsidR="00F07704" w:rsidRPr="00F07704" w:rsidRDefault="00F07704" w:rsidP="008319F6">
      <w:pPr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CentSchbookEU"/>
        </w:rPr>
      </w:pPr>
      <w:r w:rsidRPr="00F07704">
        <w:rPr>
          <w:rFonts w:cs="CentSchbookEU"/>
        </w:rPr>
        <w:t xml:space="preserve">elementy wykładu, </w:t>
      </w:r>
    </w:p>
    <w:p w:rsidR="00F07704" w:rsidRPr="00F07704" w:rsidRDefault="00F07704" w:rsidP="008319F6">
      <w:pPr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CentSchbookEU"/>
        </w:rPr>
      </w:pPr>
      <w:r w:rsidRPr="00F07704">
        <w:rPr>
          <w:rFonts w:cs="CentSchbookEU"/>
        </w:rPr>
        <w:t xml:space="preserve">praca z tekstem źródłowym. </w:t>
      </w:r>
    </w:p>
    <w:p w:rsidR="00F07704" w:rsidRPr="00F07704" w:rsidRDefault="00F07704" w:rsidP="00F07704">
      <w:pPr>
        <w:autoSpaceDE w:val="0"/>
        <w:autoSpaceDN w:val="0"/>
        <w:adjustRightInd w:val="0"/>
        <w:spacing w:after="0"/>
        <w:rPr>
          <w:rFonts w:cs="CentSchbookEU"/>
        </w:rPr>
      </w:pPr>
    </w:p>
    <w:p w:rsidR="00F07704" w:rsidRPr="00F07704" w:rsidRDefault="00F07704" w:rsidP="00F07704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</w:rPr>
      </w:pPr>
      <w:r w:rsidRPr="00F07704">
        <w:rPr>
          <w:rFonts w:cs="Humanst521EU"/>
          <w:b/>
          <w:bCs/>
        </w:rPr>
        <w:t xml:space="preserve">Formy pracy: </w:t>
      </w:r>
    </w:p>
    <w:p w:rsidR="00F07704" w:rsidRPr="00F07704" w:rsidRDefault="00F07704" w:rsidP="00F07704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</w:rPr>
      </w:pPr>
      <w:r w:rsidRPr="00F07704">
        <w:rPr>
          <w:rFonts w:cs="CentSchbookEU"/>
        </w:rPr>
        <w:t xml:space="preserve">indywidualna, grupowa, zbiorowa. </w:t>
      </w:r>
    </w:p>
    <w:p w:rsidR="00F07704" w:rsidRPr="00F07704" w:rsidRDefault="00F07704" w:rsidP="00F07704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</w:rPr>
      </w:pPr>
      <w:r w:rsidRPr="00F07704">
        <w:rPr>
          <w:rFonts w:cs="Humanst521EU"/>
          <w:b/>
          <w:bCs/>
        </w:rPr>
        <w:t xml:space="preserve">Środki dydaktyczne: </w:t>
      </w:r>
    </w:p>
    <w:p w:rsidR="00F07704" w:rsidRPr="00F07704" w:rsidRDefault="00F07704" w:rsidP="0065167F">
      <w:pPr>
        <w:numPr>
          <w:ilvl w:val="0"/>
          <w:numId w:val="50"/>
        </w:numPr>
        <w:autoSpaceDE w:val="0"/>
        <w:autoSpaceDN w:val="0"/>
        <w:adjustRightInd w:val="0"/>
        <w:spacing w:after="0"/>
        <w:rPr>
          <w:rFonts w:cs="CentSchbookEU"/>
        </w:rPr>
      </w:pPr>
      <w:bookmarkStart w:id="0" w:name="_GoBack"/>
      <w:r w:rsidRPr="00F07704">
        <w:rPr>
          <w:rFonts w:cs="CentSchbookEU"/>
        </w:rPr>
        <w:t xml:space="preserve">podręcznik „Wczoraj i dziś 8” (s. 207–211), </w:t>
      </w:r>
    </w:p>
    <w:p w:rsidR="00F07704" w:rsidRPr="00F07704" w:rsidRDefault="00F07704" w:rsidP="0065167F">
      <w:pPr>
        <w:numPr>
          <w:ilvl w:val="0"/>
          <w:numId w:val="50"/>
        </w:numPr>
        <w:autoSpaceDE w:val="0"/>
        <w:autoSpaceDN w:val="0"/>
        <w:adjustRightInd w:val="0"/>
        <w:spacing w:after="0"/>
        <w:rPr>
          <w:rFonts w:cs="CentSchbookEU"/>
        </w:rPr>
      </w:pPr>
      <w:r w:rsidRPr="00F07704">
        <w:rPr>
          <w:rFonts w:cs="CentSchbookEU"/>
        </w:rPr>
        <w:t>k</w:t>
      </w:r>
      <w:bookmarkEnd w:id="0"/>
      <w:r w:rsidRPr="00F07704">
        <w:rPr>
          <w:rFonts w:cs="CentSchbookEU"/>
        </w:rPr>
        <w:t xml:space="preserve">arta pracy „Powstanie »Solidarności«”. </w:t>
      </w:r>
    </w:p>
    <w:p w:rsidR="00F07704" w:rsidRPr="00F07704" w:rsidRDefault="00F07704" w:rsidP="00F07704">
      <w:pPr>
        <w:autoSpaceDE w:val="0"/>
        <w:autoSpaceDN w:val="0"/>
        <w:adjustRightInd w:val="0"/>
        <w:spacing w:after="0"/>
        <w:rPr>
          <w:rFonts w:cs="CentSchbookEU"/>
        </w:rPr>
      </w:pPr>
    </w:p>
    <w:p w:rsidR="00F07704" w:rsidRPr="00F07704" w:rsidRDefault="00F07704" w:rsidP="00F07704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</w:rPr>
      </w:pPr>
      <w:r w:rsidRPr="00F07704">
        <w:rPr>
          <w:rFonts w:cs="Humanst521EU"/>
          <w:b/>
          <w:bCs/>
        </w:rPr>
        <w:t xml:space="preserve">Przebieg lekcji: </w:t>
      </w:r>
    </w:p>
    <w:p w:rsidR="00F07704" w:rsidRPr="00F07704" w:rsidRDefault="00F07704" w:rsidP="00F07704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</w:rPr>
      </w:pPr>
      <w:r w:rsidRPr="00F07704">
        <w:rPr>
          <w:rFonts w:cs="Humanst521EU"/>
          <w:b/>
          <w:bCs/>
          <w:i/>
          <w:iCs/>
        </w:rPr>
        <w:t xml:space="preserve">Faza wprowadzająca </w:t>
      </w:r>
    </w:p>
    <w:p w:rsidR="00F07704" w:rsidRPr="00F07704" w:rsidRDefault="00F07704" w:rsidP="00F07704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F07704">
        <w:rPr>
          <w:rFonts w:cs="CentSchbookEU"/>
        </w:rPr>
        <w:t>Czynności organizacyjne: sprawdzenie obecności i po</w:t>
      </w:r>
      <w:r w:rsidRPr="00F07704">
        <w:rPr>
          <w:rFonts w:cs="CentSchbookEU"/>
        </w:rPr>
        <w:softHyphen/>
        <w:t xml:space="preserve">danie tematu lekcji. </w:t>
      </w:r>
    </w:p>
    <w:p w:rsidR="00F07704" w:rsidRPr="00F07704" w:rsidRDefault="00F07704" w:rsidP="00F07704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F07704">
        <w:rPr>
          <w:rFonts w:cs="CentSchbookEU"/>
        </w:rPr>
        <w:t>W ramach wprowadzenia nauczyciel poleca przypo</w:t>
      </w:r>
      <w:r w:rsidRPr="00F07704">
        <w:rPr>
          <w:rFonts w:cs="CentSchbookEU"/>
        </w:rPr>
        <w:softHyphen/>
        <w:t>mnieć uczniom przyczyny powstania opozycji anty</w:t>
      </w:r>
      <w:r w:rsidRPr="00F07704">
        <w:rPr>
          <w:rFonts w:cs="CentSchbookEU"/>
        </w:rPr>
        <w:softHyphen/>
        <w:t>komunistycznej w Polsce (narastający kryzys ekono</w:t>
      </w:r>
      <w:r w:rsidRPr="00F07704">
        <w:rPr>
          <w:rFonts w:cs="CentSchbookEU"/>
        </w:rPr>
        <w:softHyphen/>
        <w:t xml:space="preserve">miczny, represje wobec uczestników protestów w 1976 r.) oraz formy jej działalności (założenie KOR i WZZ). </w:t>
      </w:r>
    </w:p>
    <w:p w:rsidR="00F07704" w:rsidRPr="00F07704" w:rsidRDefault="00F07704" w:rsidP="00F07704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F07704">
        <w:rPr>
          <w:rFonts w:cs="CentSchbookEU"/>
        </w:rPr>
        <w:t>Prowadzący wyjaśnia, że celem lekcji jest zdobycie wiadomości o okolicznościach i następstwach powsta</w:t>
      </w:r>
      <w:r w:rsidRPr="00F07704">
        <w:rPr>
          <w:rFonts w:cs="CentSchbookEU"/>
        </w:rPr>
        <w:softHyphen/>
        <w:t xml:space="preserve">nia NSZZ „Solidarność”. </w:t>
      </w:r>
    </w:p>
    <w:p w:rsidR="00F07704" w:rsidRPr="00F07704" w:rsidRDefault="00F07704" w:rsidP="00F07704">
      <w:pPr>
        <w:autoSpaceDE w:val="0"/>
        <w:autoSpaceDN w:val="0"/>
        <w:adjustRightInd w:val="0"/>
        <w:spacing w:after="0"/>
        <w:rPr>
          <w:rFonts w:cs="CentSchbookEU"/>
        </w:rPr>
      </w:pPr>
    </w:p>
    <w:p w:rsidR="00F07704" w:rsidRPr="00F07704" w:rsidRDefault="00F07704" w:rsidP="00F07704">
      <w:pPr>
        <w:autoSpaceDE w:val="0"/>
        <w:autoSpaceDN w:val="0"/>
        <w:adjustRightInd w:val="0"/>
        <w:spacing w:before="40" w:after="40" w:line="211" w:lineRule="atLeast"/>
        <w:jc w:val="both"/>
        <w:rPr>
          <w:rFonts w:cs="Humanst521EU"/>
        </w:rPr>
      </w:pPr>
      <w:r w:rsidRPr="00F07704">
        <w:rPr>
          <w:rFonts w:cs="Humanst521EU"/>
          <w:b/>
          <w:bCs/>
          <w:i/>
          <w:iCs/>
        </w:rPr>
        <w:t xml:space="preserve">Faza realizacyjna </w:t>
      </w:r>
    </w:p>
    <w:p w:rsidR="00F07704" w:rsidRPr="00F07704" w:rsidRDefault="00F07704" w:rsidP="00F07704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F07704">
        <w:rPr>
          <w:rFonts w:cs="CentSchbookEU"/>
        </w:rPr>
        <w:t>Nauczyciel w formie wykładu przedstawia przyczyny oraz przebieg strajków w sierpniu 1980 r. Wyjaśnia po</w:t>
      </w:r>
      <w:r w:rsidRPr="00F07704">
        <w:rPr>
          <w:rFonts w:cs="CentSchbookEU"/>
        </w:rPr>
        <w:softHyphen/>
        <w:t xml:space="preserve">jęcie strajku solidarnościowego oraz zwraca uwagę na wsparcie okazane strajkującym przez intelektualistów i działaczy związanych z KOR. Uczniowie zapoznają się z biogramami Anny Walentynowicz i Lecha Wałęsy ze s. 207 i 208 podręcznika. Odpowiadają na pytanie: </w:t>
      </w:r>
      <w:r w:rsidRPr="00F07704">
        <w:rPr>
          <w:rFonts w:cs="CentSchbookEU"/>
          <w:i/>
          <w:iCs/>
        </w:rPr>
        <w:t>Jaka była rola tych osób podczas strajków sierpnio</w:t>
      </w:r>
      <w:r w:rsidRPr="00F07704">
        <w:rPr>
          <w:rFonts w:cs="CentSchbookEU"/>
          <w:i/>
          <w:iCs/>
        </w:rPr>
        <w:softHyphen/>
        <w:t xml:space="preserve">wych? </w:t>
      </w:r>
      <w:r w:rsidRPr="00F07704">
        <w:rPr>
          <w:rFonts w:cs="CentSchbookEU"/>
        </w:rPr>
        <w:t xml:space="preserve">Następnie prowadzący opowiada o podpisaniu porozumień </w:t>
      </w:r>
      <w:r w:rsidRPr="00F07704">
        <w:rPr>
          <w:rFonts w:cs="CentSchbookEU"/>
        </w:rPr>
        <w:lastRenderedPageBreak/>
        <w:t>sierpniowych i odsunięciu od władzy Edwarda Gierka. Na jego polecenie uczniowie wyko</w:t>
      </w:r>
      <w:r w:rsidRPr="00F07704">
        <w:rPr>
          <w:rFonts w:cs="CentSchbookEU"/>
        </w:rPr>
        <w:softHyphen/>
        <w:t xml:space="preserve">nują ustnie ćwiczenie 1. z karty pracy. </w:t>
      </w:r>
    </w:p>
    <w:p w:rsidR="00F07704" w:rsidRPr="00F07704" w:rsidRDefault="00F07704" w:rsidP="00F07704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F07704">
        <w:rPr>
          <w:rFonts w:cs="CentSchbookEU"/>
        </w:rPr>
        <w:t xml:space="preserve">Uczestnicy zajęć czytają tekst </w:t>
      </w:r>
      <w:r w:rsidRPr="00F07704">
        <w:rPr>
          <w:rFonts w:cs="CentSchbookEU"/>
          <w:i/>
          <w:iCs/>
        </w:rPr>
        <w:t>Utworzenie NSZZ Soli</w:t>
      </w:r>
      <w:r w:rsidRPr="00F07704">
        <w:rPr>
          <w:rFonts w:cs="CentSchbookEU"/>
          <w:i/>
          <w:iCs/>
        </w:rPr>
        <w:softHyphen/>
        <w:t xml:space="preserve">darność </w:t>
      </w:r>
      <w:r w:rsidRPr="00F07704">
        <w:rPr>
          <w:rFonts w:cs="CentSchbookEU"/>
        </w:rPr>
        <w:t>ze s. 209 podręcznika. Podczas rozmowy kie</w:t>
      </w:r>
      <w:r w:rsidRPr="00F07704">
        <w:rPr>
          <w:rFonts w:cs="CentSchbookEU"/>
        </w:rPr>
        <w:softHyphen/>
        <w:t xml:space="preserve">rowanej omawiają okoliczności powstania i rejestracji tego związku oraz pojęcie „karnawał »Solidarności«” i zmiany, które dokonały się w tym czasie. </w:t>
      </w:r>
    </w:p>
    <w:p w:rsidR="00F07704" w:rsidRPr="00F07704" w:rsidRDefault="00F07704" w:rsidP="00F07704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F07704">
        <w:rPr>
          <w:rFonts w:cs="CentSchbookEU"/>
        </w:rPr>
        <w:t>Nauczyciel opowiada o przygotowaniach władz do kon</w:t>
      </w:r>
      <w:r w:rsidRPr="00F07704">
        <w:rPr>
          <w:rFonts w:cs="CentSchbookEU"/>
        </w:rPr>
        <w:softHyphen/>
        <w:t>frontacji z „Solidarnością”: o stanowisku ZSRS wobec sytuacji w Polsce, roli Ryszarda Kuklińskiego, ma</w:t>
      </w:r>
      <w:r w:rsidRPr="00F07704">
        <w:rPr>
          <w:rFonts w:cs="CentSchbookEU"/>
        </w:rPr>
        <w:softHyphen/>
        <w:t xml:space="preserve">newrach wojskowych przy polskich granicach, objęciu stanowiska premiera przez Wojciecha Jaruzelskiego oraz znaczeniu kryzysu bydgoskiego. </w:t>
      </w:r>
    </w:p>
    <w:p w:rsidR="00F07704" w:rsidRPr="00F07704" w:rsidRDefault="00F07704" w:rsidP="00F07704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F07704">
        <w:rPr>
          <w:rFonts w:cs="CentSchbookEU"/>
        </w:rPr>
        <w:t>Prowadzący przedstawia decyzje podjęte podczas I Zjazdu Delegatów NSZZ „Solidarność”. Uczniowie zapoznają się z tekstem źródłowym ze s. 211 podręcz</w:t>
      </w:r>
      <w:r w:rsidRPr="00F07704">
        <w:rPr>
          <w:rFonts w:cs="CentSchbookEU"/>
        </w:rPr>
        <w:softHyphen/>
        <w:t xml:space="preserve">nika i odpowiadają na zamieszczone pod nim pytania. </w:t>
      </w:r>
    </w:p>
    <w:p w:rsidR="00F07704" w:rsidRPr="00F07704" w:rsidRDefault="00F07704" w:rsidP="00F07704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F07704">
        <w:rPr>
          <w:rFonts w:cs="CentSchbookEU"/>
        </w:rPr>
        <w:t>Uczniowie wykorzystują zdobyte na lekcji informacje podczas dyskusji, w której przy pomocy nauczyciela wymieniają mocne i słabe strony powstania „Solidar</w:t>
      </w:r>
      <w:r w:rsidRPr="00F07704">
        <w:rPr>
          <w:rFonts w:cs="CentSchbookEU"/>
        </w:rPr>
        <w:softHyphen/>
        <w:t>ności” oraz szanse i zagrożenia, jakie się z nim wiąza</w:t>
      </w:r>
      <w:r w:rsidRPr="00F07704">
        <w:rPr>
          <w:rFonts w:cs="CentSchbookEU"/>
        </w:rPr>
        <w:softHyphen/>
        <w:t>ły. Zebrane wnioski zapisują w odpowiednich rubry</w:t>
      </w:r>
      <w:r w:rsidRPr="00F07704">
        <w:rPr>
          <w:rFonts w:cs="CentSchbookEU"/>
        </w:rPr>
        <w:softHyphen/>
        <w:t xml:space="preserve">kach tabeli z zadania 2. w karcie pracy (przykładowo uzupełniona tabela znajduje się </w:t>
      </w:r>
      <w:r w:rsidRPr="00F07704">
        <w:rPr>
          <w:rFonts w:cs="CentSchbookEU"/>
          <w:i/>
          <w:iCs/>
        </w:rPr>
        <w:t>Materiałach dla na</w:t>
      </w:r>
      <w:r w:rsidRPr="00F07704">
        <w:rPr>
          <w:rFonts w:cs="CentSchbookEU"/>
          <w:i/>
          <w:iCs/>
        </w:rPr>
        <w:softHyphen/>
        <w:t>uczyciela</w:t>
      </w:r>
      <w:r w:rsidRPr="00F07704">
        <w:rPr>
          <w:rFonts w:cs="CentSchbookEU"/>
        </w:rPr>
        <w:t xml:space="preserve">). </w:t>
      </w:r>
    </w:p>
    <w:p w:rsidR="00F07704" w:rsidRPr="00F07704" w:rsidRDefault="00F07704" w:rsidP="00F07704">
      <w:pPr>
        <w:autoSpaceDE w:val="0"/>
        <w:autoSpaceDN w:val="0"/>
        <w:adjustRightInd w:val="0"/>
        <w:spacing w:after="0"/>
        <w:rPr>
          <w:rFonts w:cs="CentSchbookEU"/>
        </w:rPr>
      </w:pPr>
    </w:p>
    <w:p w:rsidR="00F07704" w:rsidRPr="00F07704" w:rsidRDefault="00F07704" w:rsidP="00F07704">
      <w:pPr>
        <w:autoSpaceDE w:val="0"/>
        <w:autoSpaceDN w:val="0"/>
        <w:adjustRightInd w:val="0"/>
        <w:spacing w:before="40" w:after="0" w:line="181" w:lineRule="atLeast"/>
        <w:jc w:val="both"/>
        <w:rPr>
          <w:rFonts w:cs="Humanst521EU"/>
        </w:rPr>
      </w:pPr>
      <w:r w:rsidRPr="00CA71B5">
        <w:rPr>
          <w:rFonts w:cs="Humanst521EU"/>
          <w:b/>
          <w:bCs/>
          <w:i/>
          <w:iCs/>
        </w:rPr>
        <w:t xml:space="preserve">Faza podsumowująca </w:t>
      </w:r>
    </w:p>
    <w:p w:rsidR="00F07704" w:rsidRPr="00F07704" w:rsidRDefault="00F07704" w:rsidP="00F07704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</w:rPr>
      </w:pPr>
      <w:r w:rsidRPr="00F07704">
        <w:rPr>
          <w:rFonts w:cs="CentSchbookEU"/>
        </w:rPr>
        <w:t>Uczestnicy zajęć dokonują oceny poznanych w ich trak</w:t>
      </w:r>
      <w:r w:rsidRPr="00F07704">
        <w:rPr>
          <w:rFonts w:cs="CentSchbookEU"/>
        </w:rPr>
        <w:softHyphen/>
        <w:t xml:space="preserve">cie wydarzeń, odpowiadając ustnie na pytanie: </w:t>
      </w:r>
      <w:r w:rsidRPr="00F07704">
        <w:rPr>
          <w:rFonts w:cs="CentSchbookEU"/>
          <w:i/>
          <w:iCs/>
        </w:rPr>
        <w:t xml:space="preserve">Co Twoim zdaniem zadecydowało o sukcesie protestów robotniczych w sierpniu 1980 r.? </w:t>
      </w:r>
    </w:p>
    <w:p w:rsidR="00F07704" w:rsidRPr="00F07704" w:rsidRDefault="00F07704" w:rsidP="00F07704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</w:rPr>
      </w:pPr>
      <w:r w:rsidRPr="00F07704">
        <w:rPr>
          <w:rFonts w:cs="Humanst521EU"/>
          <w:b/>
          <w:bCs/>
          <w:i/>
          <w:iCs/>
        </w:rPr>
        <w:t xml:space="preserve">Zadanie domowe </w:t>
      </w:r>
    </w:p>
    <w:p w:rsidR="00A90E6C" w:rsidRPr="00CA71B5" w:rsidRDefault="00F07704" w:rsidP="00F07704">
      <w:pPr>
        <w:autoSpaceDE w:val="0"/>
        <w:autoSpaceDN w:val="0"/>
        <w:adjustRightInd w:val="0"/>
        <w:spacing w:after="0" w:line="211" w:lineRule="atLeast"/>
        <w:rPr>
          <w:rFonts w:cs="CentSchbookEU"/>
          <w:i/>
          <w:iCs/>
        </w:rPr>
      </w:pPr>
      <w:r w:rsidRPr="00CA71B5">
        <w:rPr>
          <w:rFonts w:cs="CentSchbookEU"/>
          <w:i/>
          <w:iCs/>
        </w:rPr>
        <w:t>Przygotuj informacje na temat zamachu na papieża. Sko</w:t>
      </w:r>
      <w:r w:rsidRPr="00CA71B5">
        <w:rPr>
          <w:rFonts w:cs="CentSchbookEU"/>
          <w:i/>
          <w:iCs/>
        </w:rPr>
        <w:softHyphen/>
        <w:t xml:space="preserve">rzystaj z podręcznika (s. 210) oraz </w:t>
      </w:r>
      <w:proofErr w:type="spellStart"/>
      <w:r w:rsidRPr="00CA71B5">
        <w:rPr>
          <w:rFonts w:cs="CentSchbookEU"/>
          <w:i/>
          <w:iCs/>
        </w:rPr>
        <w:t>internetu</w:t>
      </w:r>
      <w:proofErr w:type="spellEnd"/>
      <w:r w:rsidRPr="00CA71B5">
        <w:rPr>
          <w:rFonts w:cs="CentSchbookEU"/>
          <w:i/>
          <w:iCs/>
        </w:rPr>
        <w:t>.</w:t>
      </w:r>
    </w:p>
    <w:p w:rsidR="00F07704" w:rsidRPr="00CA71B5" w:rsidRDefault="00F07704" w:rsidP="00F07704">
      <w:pPr>
        <w:autoSpaceDE w:val="0"/>
        <w:autoSpaceDN w:val="0"/>
        <w:adjustRightInd w:val="0"/>
        <w:spacing w:after="0" w:line="211" w:lineRule="atLeast"/>
        <w:rPr>
          <w:rFonts w:cs="CentSchbookEU"/>
          <w:i/>
          <w:iCs/>
        </w:rPr>
      </w:pPr>
    </w:p>
    <w:p w:rsidR="00F07704" w:rsidRPr="00F07704" w:rsidRDefault="00F07704" w:rsidP="00F07704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F07704">
        <w:rPr>
          <w:rFonts w:cs="Humanst521EU"/>
          <w:b/>
          <w:bCs/>
          <w:color w:val="000000"/>
        </w:rPr>
        <w:t xml:space="preserve">Materiały dla nauczyciela </w:t>
      </w:r>
    </w:p>
    <w:p w:rsidR="00F07704" w:rsidRPr="00CA71B5" w:rsidRDefault="00F07704" w:rsidP="00F07704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  <w:r w:rsidRPr="00CA71B5">
        <w:rPr>
          <w:rFonts w:cs="Humanst521EU"/>
          <w:b/>
          <w:bCs/>
          <w:i/>
          <w:iCs/>
          <w:color w:val="000000"/>
        </w:rPr>
        <w:t>Krótki opis metody – analiza SWOT</w:t>
      </w:r>
    </w:p>
    <w:p w:rsidR="00F07704" w:rsidRPr="00CA71B5" w:rsidRDefault="00F07704" w:rsidP="00F07704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p w:rsidR="00F07704" w:rsidRPr="00CA71B5" w:rsidRDefault="00F07704" w:rsidP="00F07704">
      <w:pPr>
        <w:autoSpaceDE w:val="0"/>
        <w:autoSpaceDN w:val="0"/>
        <w:adjustRightInd w:val="0"/>
        <w:spacing w:after="0" w:line="211" w:lineRule="atLeast"/>
        <w:rPr>
          <w:rFonts w:cs="CentSchbookEU"/>
          <w:color w:val="000000"/>
        </w:rPr>
      </w:pPr>
      <w:r w:rsidRPr="00CA71B5">
        <w:rPr>
          <w:rFonts w:cs="CentSchbookEU"/>
          <w:color w:val="000000"/>
        </w:rPr>
        <w:t>Analiza SWOT to metoda polegająca na rozpatrywaniu określonego zagadnienia. Jej nazwa powstała od pierw</w:t>
      </w:r>
      <w:r w:rsidRPr="00CA71B5">
        <w:rPr>
          <w:rFonts w:cs="CentSchbookEU"/>
          <w:color w:val="000000"/>
        </w:rPr>
        <w:softHyphen/>
        <w:t xml:space="preserve">szych liter angielskich słów: </w:t>
      </w:r>
      <w:proofErr w:type="spellStart"/>
      <w:r w:rsidRPr="00CA71B5">
        <w:rPr>
          <w:rFonts w:cs="CentSchbookEU"/>
          <w:i/>
          <w:iCs/>
          <w:color w:val="000000"/>
        </w:rPr>
        <w:t>Strengths</w:t>
      </w:r>
      <w:proofErr w:type="spellEnd"/>
      <w:r w:rsidRPr="00CA71B5">
        <w:rPr>
          <w:rFonts w:cs="CentSchbookEU"/>
          <w:i/>
          <w:iCs/>
          <w:color w:val="000000"/>
        </w:rPr>
        <w:t xml:space="preserve"> </w:t>
      </w:r>
      <w:r w:rsidRPr="00CA71B5">
        <w:rPr>
          <w:rFonts w:cs="CentSchbookEU"/>
          <w:color w:val="000000"/>
        </w:rPr>
        <w:t xml:space="preserve">(„mocne strony”), </w:t>
      </w:r>
      <w:proofErr w:type="spellStart"/>
      <w:r w:rsidRPr="00CA71B5">
        <w:rPr>
          <w:rFonts w:cs="CentSchbookEU"/>
          <w:i/>
          <w:iCs/>
          <w:color w:val="000000"/>
        </w:rPr>
        <w:t>Weaknesses</w:t>
      </w:r>
      <w:proofErr w:type="spellEnd"/>
      <w:r w:rsidRPr="00CA71B5">
        <w:rPr>
          <w:rFonts w:cs="CentSchbookEU"/>
          <w:i/>
          <w:iCs/>
          <w:color w:val="000000"/>
        </w:rPr>
        <w:t xml:space="preserve"> </w:t>
      </w:r>
      <w:r w:rsidRPr="00CA71B5">
        <w:rPr>
          <w:rFonts w:cs="CentSchbookEU"/>
          <w:color w:val="000000"/>
        </w:rPr>
        <w:t xml:space="preserve">(„słabe strony”) oraz </w:t>
      </w:r>
      <w:proofErr w:type="spellStart"/>
      <w:r w:rsidRPr="00CA71B5">
        <w:rPr>
          <w:rFonts w:cs="CentSchbookEU"/>
          <w:i/>
          <w:iCs/>
          <w:color w:val="000000"/>
        </w:rPr>
        <w:t>Opportunities</w:t>
      </w:r>
      <w:proofErr w:type="spellEnd"/>
      <w:r w:rsidRPr="00CA71B5">
        <w:rPr>
          <w:rFonts w:cs="CentSchbookEU"/>
          <w:i/>
          <w:iCs/>
          <w:color w:val="000000"/>
        </w:rPr>
        <w:t xml:space="preserve"> </w:t>
      </w:r>
      <w:r w:rsidRPr="00CA71B5">
        <w:rPr>
          <w:rFonts w:cs="CentSchbookEU"/>
          <w:color w:val="000000"/>
        </w:rPr>
        <w:t xml:space="preserve">(„szanse”) i </w:t>
      </w:r>
      <w:proofErr w:type="spellStart"/>
      <w:r w:rsidRPr="00CA71B5">
        <w:rPr>
          <w:rFonts w:cs="CentSchbookEU"/>
          <w:i/>
          <w:iCs/>
          <w:color w:val="000000"/>
        </w:rPr>
        <w:t>Threats</w:t>
      </w:r>
      <w:proofErr w:type="spellEnd"/>
      <w:r w:rsidRPr="00CA71B5">
        <w:rPr>
          <w:rFonts w:cs="CentSchbookEU"/>
          <w:i/>
          <w:iCs/>
          <w:color w:val="000000"/>
        </w:rPr>
        <w:t xml:space="preserve"> </w:t>
      </w:r>
      <w:r w:rsidRPr="00CA71B5">
        <w:rPr>
          <w:rFonts w:cs="CentSchbookEU"/>
          <w:color w:val="000000"/>
        </w:rPr>
        <w:t>(„zagrożenia”). Uczniowie pracują w grupach nad rozwiązaniem problemu przedstawionego przez na</w:t>
      </w:r>
      <w:r w:rsidRPr="00CA71B5">
        <w:rPr>
          <w:rFonts w:cs="CentSchbookEU"/>
          <w:color w:val="000000"/>
        </w:rPr>
        <w:softHyphen/>
        <w:t>uczyciela. Wymaga to od nich ustosunkowania się do oma</w:t>
      </w:r>
      <w:r w:rsidRPr="00CA71B5">
        <w:rPr>
          <w:rFonts w:cs="CentSchbookEU"/>
          <w:color w:val="000000"/>
        </w:rPr>
        <w:softHyphen/>
        <w:t>wianej kwestii i zgromadzenia odpowiednich argumentów. Na koniec uzupełniają specjalnie przygotowaną tabelę. Dzięki analizie SWOT mogą dokładnie przeanalizować podejmowane w historii decyzje oraz ustalić ich możliwe skutki – zarówno pozytywne, jak i negatywne. Poznają również korzyści oraz ewentualne zagrożenia wynikające z dokonanego w przeszłości wyboru. Uczą się dostrzegać różne aspekty poruszanego tematu, weryfikować własne poglądy, a także formułować wnioski.</w:t>
      </w:r>
    </w:p>
    <w:p w:rsidR="00F07704" w:rsidRPr="00CA71B5" w:rsidRDefault="00F07704" w:rsidP="00F07704">
      <w:pPr>
        <w:autoSpaceDE w:val="0"/>
        <w:autoSpaceDN w:val="0"/>
        <w:adjustRightInd w:val="0"/>
        <w:spacing w:after="0" w:line="211" w:lineRule="atLeast"/>
        <w:rPr>
          <w:rFonts w:cs="CentSchbookEU"/>
          <w:color w:val="000000"/>
        </w:rPr>
      </w:pPr>
    </w:p>
    <w:p w:rsidR="00F07704" w:rsidRPr="00CA71B5" w:rsidRDefault="00F07704" w:rsidP="00F07704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  <w:r w:rsidRPr="00CA71B5">
        <w:rPr>
          <w:rFonts w:cs="Humanst521EU"/>
          <w:b/>
          <w:bCs/>
          <w:i/>
          <w:iCs/>
          <w:color w:val="000000"/>
        </w:rPr>
        <w:t>Przykładowa analiza SWOT dla zagadnienia „Powstanie Solidarności”</w:t>
      </w:r>
    </w:p>
    <w:p w:rsidR="00F07704" w:rsidRPr="00CA71B5" w:rsidRDefault="00F07704" w:rsidP="00F07704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5"/>
        <w:gridCol w:w="4895"/>
      </w:tblGrid>
      <w:tr w:rsidR="00F07704" w:rsidRPr="00CA71B5" w:rsidTr="00F07704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9790" w:type="dxa"/>
            <w:gridSpan w:val="2"/>
          </w:tcPr>
          <w:p w:rsidR="00F07704" w:rsidRPr="00CA71B5" w:rsidRDefault="00F07704" w:rsidP="00CA71B5">
            <w:pPr>
              <w:pStyle w:val="tabela"/>
              <w:jc w:val="center"/>
              <w:rPr>
                <w:b/>
              </w:rPr>
            </w:pPr>
            <w:r w:rsidRPr="00CA71B5">
              <w:rPr>
                <w:b/>
              </w:rPr>
              <w:t>Powstanie „Solidarności”</w:t>
            </w:r>
          </w:p>
        </w:tc>
      </w:tr>
      <w:tr w:rsidR="00F07704" w:rsidRPr="00CA71B5" w:rsidTr="00F07704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895" w:type="dxa"/>
          </w:tcPr>
          <w:p w:rsidR="00F07704" w:rsidRPr="00CA71B5" w:rsidRDefault="00F07704" w:rsidP="00CA71B5">
            <w:pPr>
              <w:pStyle w:val="tabela"/>
              <w:jc w:val="center"/>
              <w:rPr>
                <w:b/>
              </w:rPr>
            </w:pPr>
            <w:r w:rsidRPr="00CA71B5">
              <w:rPr>
                <w:b/>
              </w:rPr>
              <w:t>Mocne strony</w:t>
            </w:r>
          </w:p>
        </w:tc>
        <w:tc>
          <w:tcPr>
            <w:tcW w:w="4895" w:type="dxa"/>
          </w:tcPr>
          <w:p w:rsidR="00F07704" w:rsidRPr="00CA71B5" w:rsidRDefault="00F07704" w:rsidP="00CA71B5">
            <w:pPr>
              <w:pStyle w:val="tabela"/>
              <w:jc w:val="center"/>
              <w:rPr>
                <w:b/>
              </w:rPr>
            </w:pPr>
            <w:r w:rsidRPr="00CA71B5">
              <w:rPr>
                <w:b/>
              </w:rPr>
              <w:t>Słabe strony</w:t>
            </w:r>
          </w:p>
        </w:tc>
      </w:tr>
      <w:tr w:rsidR="00F07704" w:rsidRPr="00CA71B5" w:rsidTr="00F07704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4895" w:type="dxa"/>
          </w:tcPr>
          <w:p w:rsidR="00F07704" w:rsidRPr="00CA71B5" w:rsidRDefault="00F07704" w:rsidP="00CA71B5">
            <w:pPr>
              <w:pStyle w:val="tabela"/>
              <w:numPr>
                <w:ilvl w:val="0"/>
                <w:numId w:val="47"/>
              </w:numPr>
            </w:pPr>
            <w:r w:rsidRPr="00CA71B5">
              <w:t xml:space="preserve">współpraca robotników i intelektualistów </w:t>
            </w:r>
          </w:p>
          <w:p w:rsidR="00F07704" w:rsidRPr="00CA71B5" w:rsidRDefault="00F07704" w:rsidP="00CA71B5">
            <w:pPr>
              <w:pStyle w:val="tabela"/>
              <w:numPr>
                <w:ilvl w:val="0"/>
                <w:numId w:val="47"/>
              </w:numPr>
            </w:pPr>
            <w:r w:rsidRPr="00CA71B5">
              <w:t xml:space="preserve">legalny i masowy charakter organizacji </w:t>
            </w:r>
          </w:p>
          <w:p w:rsidR="00F07704" w:rsidRPr="00CA71B5" w:rsidRDefault="00F07704" w:rsidP="00CA71B5">
            <w:pPr>
              <w:pStyle w:val="tabela"/>
              <w:numPr>
                <w:ilvl w:val="0"/>
                <w:numId w:val="47"/>
              </w:numPr>
            </w:pPr>
            <w:r w:rsidRPr="00CA71B5">
              <w:t xml:space="preserve">sformułowanie postulatów odnoszących się do całego kraju </w:t>
            </w:r>
          </w:p>
          <w:p w:rsidR="00F07704" w:rsidRPr="00CA71B5" w:rsidRDefault="00F07704" w:rsidP="00CA71B5">
            <w:pPr>
              <w:pStyle w:val="tabela"/>
              <w:numPr>
                <w:ilvl w:val="0"/>
                <w:numId w:val="47"/>
              </w:numPr>
            </w:pPr>
            <w:r w:rsidRPr="00CA71B5">
              <w:t xml:space="preserve">kryzys w PZPR i wstępowanie jej członków do „Solidarności” </w:t>
            </w:r>
          </w:p>
          <w:p w:rsidR="00F07704" w:rsidRPr="00CA71B5" w:rsidRDefault="00F07704" w:rsidP="00CA71B5">
            <w:pPr>
              <w:pStyle w:val="tabela"/>
              <w:numPr>
                <w:ilvl w:val="0"/>
                <w:numId w:val="47"/>
              </w:numPr>
            </w:pPr>
            <w:r w:rsidRPr="00CA71B5">
              <w:t xml:space="preserve">rozwój prasy związkowej </w:t>
            </w:r>
          </w:p>
          <w:p w:rsidR="00F07704" w:rsidRPr="00CA71B5" w:rsidRDefault="00F07704" w:rsidP="00CA71B5">
            <w:pPr>
              <w:pStyle w:val="tabela"/>
              <w:numPr>
                <w:ilvl w:val="0"/>
                <w:numId w:val="47"/>
              </w:numPr>
            </w:pPr>
            <w:r w:rsidRPr="00CA71B5">
              <w:t xml:space="preserve">upamiętnienie ofiar Grudnia 1970 i poznańskiego Czerwca </w:t>
            </w:r>
          </w:p>
        </w:tc>
        <w:tc>
          <w:tcPr>
            <w:tcW w:w="4895" w:type="dxa"/>
          </w:tcPr>
          <w:p w:rsidR="00F07704" w:rsidRPr="00CA71B5" w:rsidRDefault="00F07704" w:rsidP="00CA71B5">
            <w:pPr>
              <w:pStyle w:val="tabela"/>
              <w:numPr>
                <w:ilvl w:val="0"/>
                <w:numId w:val="46"/>
              </w:numPr>
            </w:pPr>
            <w:r w:rsidRPr="00CA71B5">
              <w:t xml:space="preserve">konflikty wewnątrz „Solidarności” </w:t>
            </w:r>
          </w:p>
          <w:p w:rsidR="00F07704" w:rsidRPr="00CA71B5" w:rsidRDefault="00F07704" w:rsidP="00CA71B5">
            <w:pPr>
              <w:pStyle w:val="tabela"/>
              <w:numPr>
                <w:ilvl w:val="0"/>
                <w:numId w:val="46"/>
              </w:numPr>
            </w:pPr>
            <w:r w:rsidRPr="00CA71B5">
              <w:t xml:space="preserve">nierespektowanie przez władze umów podpisywanych z komitetami strajkowymi </w:t>
            </w:r>
          </w:p>
          <w:p w:rsidR="00F07704" w:rsidRPr="00CA71B5" w:rsidRDefault="00F07704" w:rsidP="00CA71B5">
            <w:pPr>
              <w:pStyle w:val="tabela"/>
              <w:numPr>
                <w:ilvl w:val="0"/>
                <w:numId w:val="46"/>
              </w:numPr>
            </w:pPr>
            <w:r w:rsidRPr="00CA71B5">
              <w:t xml:space="preserve">zaniepokojenie ZSRS sytuacją w Polsce </w:t>
            </w:r>
          </w:p>
          <w:p w:rsidR="00F07704" w:rsidRPr="00CA71B5" w:rsidRDefault="00F07704" w:rsidP="00CA71B5">
            <w:pPr>
              <w:pStyle w:val="tabela"/>
              <w:numPr>
                <w:ilvl w:val="0"/>
                <w:numId w:val="46"/>
              </w:numPr>
            </w:pPr>
            <w:r w:rsidRPr="00CA71B5">
              <w:t xml:space="preserve">przygotowania władz do konfrontacji z opozycją </w:t>
            </w:r>
          </w:p>
          <w:p w:rsidR="00F07704" w:rsidRPr="00CA71B5" w:rsidRDefault="00F07704" w:rsidP="00CA71B5">
            <w:pPr>
              <w:pStyle w:val="tabela"/>
              <w:numPr>
                <w:ilvl w:val="0"/>
                <w:numId w:val="46"/>
              </w:numPr>
            </w:pPr>
            <w:r w:rsidRPr="00CA71B5">
              <w:t xml:space="preserve">utrudnianie działalności związku przez władze </w:t>
            </w:r>
          </w:p>
          <w:p w:rsidR="00F07704" w:rsidRPr="00CA71B5" w:rsidRDefault="00F07704" w:rsidP="00CA71B5">
            <w:pPr>
              <w:pStyle w:val="tabela"/>
            </w:pPr>
          </w:p>
        </w:tc>
      </w:tr>
      <w:tr w:rsidR="00F07704" w:rsidRPr="00CA71B5" w:rsidTr="00F07704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4895" w:type="dxa"/>
          </w:tcPr>
          <w:p w:rsidR="00F07704" w:rsidRPr="00CA71B5" w:rsidRDefault="00F07704" w:rsidP="00CA71B5">
            <w:pPr>
              <w:pStyle w:val="tabela"/>
              <w:jc w:val="center"/>
              <w:rPr>
                <w:b/>
              </w:rPr>
            </w:pPr>
            <w:r w:rsidRPr="00CA71B5">
              <w:rPr>
                <w:b/>
              </w:rPr>
              <w:t>Szanse</w:t>
            </w:r>
          </w:p>
        </w:tc>
        <w:tc>
          <w:tcPr>
            <w:tcW w:w="4895" w:type="dxa"/>
          </w:tcPr>
          <w:p w:rsidR="00F07704" w:rsidRPr="00CA71B5" w:rsidRDefault="00F07704" w:rsidP="00CA71B5">
            <w:pPr>
              <w:pStyle w:val="tabela"/>
              <w:jc w:val="center"/>
              <w:rPr>
                <w:b/>
              </w:rPr>
            </w:pPr>
            <w:r w:rsidRPr="00CA71B5">
              <w:rPr>
                <w:b/>
              </w:rPr>
              <w:t>Zagrożenia</w:t>
            </w:r>
          </w:p>
        </w:tc>
      </w:tr>
      <w:tr w:rsidR="00F07704" w:rsidRPr="00CA71B5" w:rsidTr="00F07704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4895" w:type="dxa"/>
          </w:tcPr>
          <w:p w:rsidR="00F07704" w:rsidRPr="00CA71B5" w:rsidRDefault="00F07704" w:rsidP="00CA71B5">
            <w:pPr>
              <w:pStyle w:val="tabela"/>
              <w:numPr>
                <w:ilvl w:val="0"/>
                <w:numId w:val="48"/>
              </w:numPr>
            </w:pPr>
            <w:r w:rsidRPr="00CA71B5">
              <w:t xml:space="preserve">możliwość podjęcia współpracy z opozycjonistami w innych krajach socjalistycznych </w:t>
            </w:r>
          </w:p>
          <w:p w:rsidR="00F07704" w:rsidRPr="00CA71B5" w:rsidRDefault="00F07704" w:rsidP="00CA71B5">
            <w:pPr>
              <w:pStyle w:val="tabela"/>
              <w:numPr>
                <w:ilvl w:val="0"/>
                <w:numId w:val="48"/>
              </w:numPr>
            </w:pPr>
            <w:r w:rsidRPr="00CA71B5">
              <w:t xml:space="preserve">uzyskanie wsparcia ze strony państw Zachodu </w:t>
            </w:r>
          </w:p>
          <w:p w:rsidR="00F07704" w:rsidRPr="00CA71B5" w:rsidRDefault="00F07704" w:rsidP="00CA71B5">
            <w:pPr>
              <w:pStyle w:val="tabela"/>
              <w:numPr>
                <w:ilvl w:val="0"/>
                <w:numId w:val="48"/>
              </w:numPr>
            </w:pPr>
            <w:r w:rsidRPr="00CA71B5">
              <w:lastRenderedPageBreak/>
              <w:t xml:space="preserve">wprowadzenie reform gospodarczych </w:t>
            </w:r>
          </w:p>
          <w:p w:rsidR="00F07704" w:rsidRPr="00CA71B5" w:rsidRDefault="00F07704" w:rsidP="00CA71B5">
            <w:pPr>
              <w:pStyle w:val="tabela"/>
              <w:numPr>
                <w:ilvl w:val="0"/>
                <w:numId w:val="48"/>
              </w:numPr>
            </w:pPr>
            <w:r w:rsidRPr="00CA71B5">
              <w:t xml:space="preserve">demokratyzacja państwa </w:t>
            </w:r>
          </w:p>
          <w:p w:rsidR="00F07704" w:rsidRPr="00CA71B5" w:rsidRDefault="00F07704" w:rsidP="00CA71B5">
            <w:pPr>
              <w:pStyle w:val="tabela"/>
              <w:numPr>
                <w:ilvl w:val="0"/>
                <w:numId w:val="48"/>
              </w:numPr>
            </w:pPr>
            <w:r w:rsidRPr="00CA71B5">
              <w:t xml:space="preserve">przyspieszenie upadku systemu komunistycznego </w:t>
            </w:r>
          </w:p>
          <w:p w:rsidR="00F07704" w:rsidRPr="00CA71B5" w:rsidRDefault="00F07704" w:rsidP="00CA71B5">
            <w:pPr>
              <w:pStyle w:val="tabela"/>
            </w:pPr>
          </w:p>
        </w:tc>
        <w:tc>
          <w:tcPr>
            <w:tcW w:w="4895" w:type="dxa"/>
          </w:tcPr>
          <w:p w:rsidR="00F07704" w:rsidRPr="00CA71B5" w:rsidRDefault="00F07704" w:rsidP="00CA71B5">
            <w:pPr>
              <w:pStyle w:val="tabela"/>
              <w:numPr>
                <w:ilvl w:val="0"/>
                <w:numId w:val="49"/>
              </w:numPr>
            </w:pPr>
            <w:r w:rsidRPr="00CA71B5">
              <w:lastRenderedPageBreak/>
              <w:t xml:space="preserve">rozpad związku i osłabienie jego pozycji względem władz </w:t>
            </w:r>
          </w:p>
          <w:p w:rsidR="00F07704" w:rsidRPr="00CA71B5" w:rsidRDefault="00F07704" w:rsidP="00CA71B5">
            <w:pPr>
              <w:pStyle w:val="tabela"/>
              <w:numPr>
                <w:ilvl w:val="0"/>
                <w:numId w:val="49"/>
              </w:numPr>
            </w:pPr>
            <w:r w:rsidRPr="00CA71B5">
              <w:t xml:space="preserve">delegalizacja „Solidarności” </w:t>
            </w:r>
          </w:p>
          <w:p w:rsidR="00F07704" w:rsidRPr="00CA71B5" w:rsidRDefault="00F07704" w:rsidP="00CA71B5">
            <w:pPr>
              <w:pStyle w:val="tabela"/>
              <w:numPr>
                <w:ilvl w:val="0"/>
                <w:numId w:val="49"/>
              </w:numPr>
            </w:pPr>
            <w:r w:rsidRPr="00CA71B5">
              <w:t xml:space="preserve">użycie wojska i milicji do rozprawy z opozycją </w:t>
            </w:r>
          </w:p>
          <w:p w:rsidR="00F07704" w:rsidRPr="00CA71B5" w:rsidRDefault="00F07704" w:rsidP="00CA71B5">
            <w:pPr>
              <w:pStyle w:val="tabela"/>
              <w:numPr>
                <w:ilvl w:val="0"/>
                <w:numId w:val="49"/>
              </w:numPr>
            </w:pPr>
            <w:r w:rsidRPr="00CA71B5">
              <w:lastRenderedPageBreak/>
              <w:t xml:space="preserve">represje wobec opozycjonistów </w:t>
            </w:r>
          </w:p>
          <w:p w:rsidR="00F07704" w:rsidRPr="00CA71B5" w:rsidRDefault="00F07704" w:rsidP="00CA71B5">
            <w:pPr>
              <w:pStyle w:val="tabela"/>
              <w:numPr>
                <w:ilvl w:val="0"/>
                <w:numId w:val="49"/>
              </w:numPr>
            </w:pPr>
            <w:r w:rsidRPr="00CA71B5">
              <w:t>zniechęcenie społeczeństwa do dalszego oporu wobec władz wskutek nieskuteczności działań opozycji</w:t>
            </w:r>
          </w:p>
        </w:tc>
      </w:tr>
    </w:tbl>
    <w:p w:rsidR="00F07704" w:rsidRPr="00CA71B5" w:rsidRDefault="00F07704" w:rsidP="00F07704">
      <w:pPr>
        <w:autoSpaceDE w:val="0"/>
        <w:autoSpaceDN w:val="0"/>
        <w:adjustRightInd w:val="0"/>
        <w:spacing w:after="0" w:line="211" w:lineRule="atLeast"/>
        <w:rPr>
          <w:rFonts w:cs="Humanst521EU"/>
          <w:color w:val="000000"/>
        </w:rPr>
      </w:pPr>
    </w:p>
    <w:sectPr w:rsidR="00F07704" w:rsidRPr="00CA71B5" w:rsidSect="007471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DC1" w:rsidRDefault="00730DC1" w:rsidP="000D70B4">
      <w:pPr>
        <w:spacing w:after="0"/>
      </w:pPr>
      <w:r>
        <w:separator/>
      </w:r>
    </w:p>
  </w:endnote>
  <w:endnote w:type="continuationSeparator" w:id="0">
    <w:p w:rsidR="00730DC1" w:rsidRDefault="00730DC1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altName w:val="Dutch801EU"/>
    <w:panose1 w:val="00000000000000000000"/>
    <w:charset w:val="EE"/>
    <w:family w:val="roman"/>
    <w:notTrueType/>
    <w:pitch w:val="default"/>
    <w:sig w:usb0="00000007" w:usb1="00000000" w:usb2="00000000" w:usb3="00000000" w:csb0="0000000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umanst521EU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CentSchbookEU">
    <w:altName w:val="CentSchbookEU"/>
    <w:panose1 w:val="00000000000000000000"/>
    <w:charset w:val="EE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0B4" w:rsidRDefault="009859E2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7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65167F">
                            <w:rPr>
                              <w:noProof/>
                            </w:rPr>
                            <w:t>3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O3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J&#10;MYO3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65167F">
                      <w:rPr>
                        <w:noProof/>
                      </w:rPr>
                      <w:t>3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6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BwYz9V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747104" w:rsidRDefault="009859E2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65167F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Ccr7pt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65167F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49081710" wp14:editId="56698D50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DC1" w:rsidRDefault="00730DC1" w:rsidP="000D70B4">
      <w:pPr>
        <w:spacing w:after="0"/>
      </w:pPr>
      <w:r>
        <w:separator/>
      </w:r>
    </w:p>
  </w:footnote>
  <w:footnote w:type="continuationSeparator" w:id="0">
    <w:p w:rsidR="00730DC1" w:rsidRDefault="00730DC1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4A1" w:rsidRPr="00F0279A" w:rsidRDefault="00F0279A" w:rsidP="00F0279A">
    <w:pPr>
      <w:pStyle w:val="Nagwek"/>
    </w:pPr>
    <w:r>
      <w:t>Scenariusz lekcji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5D4DD1" w:rsidRDefault="00F0279A" w:rsidP="008854B6">
    <w:pPr>
      <w:pStyle w:val="Nagwek"/>
      <w:tabs>
        <w:tab w:val="clear" w:pos="4536"/>
        <w:tab w:val="clear" w:pos="9072"/>
        <w:tab w:val="left" w:pos="3320"/>
      </w:tabs>
    </w:pPr>
    <w:r>
      <w:t>Scenariusz lekcji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F3E4E61"/>
    <w:multiLevelType w:val="hybridMultilevel"/>
    <w:tmpl w:val="0E2A6E8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4FAF60"/>
    <w:multiLevelType w:val="hybridMultilevel"/>
    <w:tmpl w:val="BE3A25F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5ACF105"/>
    <w:multiLevelType w:val="hybridMultilevel"/>
    <w:tmpl w:val="ED79FE2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6757ED0"/>
    <w:multiLevelType w:val="hybridMultilevel"/>
    <w:tmpl w:val="05387CD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11CE81C"/>
    <w:multiLevelType w:val="hybridMultilevel"/>
    <w:tmpl w:val="C14D9F1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80FE695"/>
    <w:multiLevelType w:val="hybridMultilevel"/>
    <w:tmpl w:val="B247C9A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B8F42360"/>
    <w:multiLevelType w:val="hybridMultilevel"/>
    <w:tmpl w:val="4B812B9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C027169C"/>
    <w:multiLevelType w:val="hybridMultilevel"/>
    <w:tmpl w:val="20EB58E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4601DD0"/>
    <w:multiLevelType w:val="hybridMultilevel"/>
    <w:tmpl w:val="6633D0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EBC5F84B"/>
    <w:multiLevelType w:val="hybridMultilevel"/>
    <w:tmpl w:val="C3CB1E8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A2ACB2F"/>
    <w:multiLevelType w:val="hybridMultilevel"/>
    <w:tmpl w:val="1BC890F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FF2A165"/>
    <w:multiLevelType w:val="hybridMultilevel"/>
    <w:tmpl w:val="53DE41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864169"/>
    <w:multiLevelType w:val="hybridMultilevel"/>
    <w:tmpl w:val="54361196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2A7C50E"/>
    <w:multiLevelType w:val="hybridMultilevel"/>
    <w:tmpl w:val="F9E3741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94AFF33"/>
    <w:multiLevelType w:val="hybridMultilevel"/>
    <w:tmpl w:val="F7CFE8E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A708310"/>
    <w:multiLevelType w:val="hybridMultilevel"/>
    <w:tmpl w:val="FE50A48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0BA5246"/>
    <w:multiLevelType w:val="hybridMultilevel"/>
    <w:tmpl w:val="39D0475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960FB0A"/>
    <w:multiLevelType w:val="hybridMultilevel"/>
    <w:tmpl w:val="4E42121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20" w15:restartNumberingAfterBreak="0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1E0E40A8"/>
    <w:multiLevelType w:val="hybridMultilevel"/>
    <w:tmpl w:val="394A507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1E3A595D"/>
    <w:multiLevelType w:val="hybridMultilevel"/>
    <w:tmpl w:val="2F1CBEEE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4" w15:restartNumberingAfterBreak="0">
    <w:nsid w:val="23D13B43"/>
    <w:multiLevelType w:val="hybridMultilevel"/>
    <w:tmpl w:val="68DC2A9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258D933D"/>
    <w:multiLevelType w:val="hybridMultilevel"/>
    <w:tmpl w:val="A823B6F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28A154AC"/>
    <w:multiLevelType w:val="hybridMultilevel"/>
    <w:tmpl w:val="AF91694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291739C3"/>
    <w:multiLevelType w:val="hybridMultilevel"/>
    <w:tmpl w:val="ABCD11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2960140F"/>
    <w:multiLevelType w:val="hybridMultilevel"/>
    <w:tmpl w:val="85A2F6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F13717"/>
    <w:multiLevelType w:val="hybridMultilevel"/>
    <w:tmpl w:val="3672FD3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36AD2E10"/>
    <w:multiLevelType w:val="hybridMultilevel"/>
    <w:tmpl w:val="487E16D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39AF2D8F"/>
    <w:multiLevelType w:val="hybridMultilevel"/>
    <w:tmpl w:val="1D605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33" w15:restartNumberingAfterBreak="0">
    <w:nsid w:val="458258C9"/>
    <w:multiLevelType w:val="hybridMultilevel"/>
    <w:tmpl w:val="D3D40896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49CC54A6"/>
    <w:multiLevelType w:val="hybridMultilevel"/>
    <w:tmpl w:val="37924D4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4DE309FD"/>
    <w:multiLevelType w:val="hybridMultilevel"/>
    <w:tmpl w:val="FCB380A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4EE8438B"/>
    <w:multiLevelType w:val="hybridMultilevel"/>
    <w:tmpl w:val="6F1DB0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56EF4562"/>
    <w:multiLevelType w:val="hybridMultilevel"/>
    <w:tmpl w:val="09009CEE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5BE1152B"/>
    <w:multiLevelType w:val="hybridMultilevel"/>
    <w:tmpl w:val="A830D8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77614B"/>
    <w:multiLevelType w:val="hybridMultilevel"/>
    <w:tmpl w:val="7F5209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9AE6E3"/>
    <w:multiLevelType w:val="hybridMultilevel"/>
    <w:tmpl w:val="1E7B493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42" w15:restartNumberingAfterBreak="0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43" w15:restartNumberingAfterBreak="0">
    <w:nsid w:val="6ABA3AD5"/>
    <w:multiLevelType w:val="hybridMultilevel"/>
    <w:tmpl w:val="956CFB4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6AD00754"/>
    <w:multiLevelType w:val="hybridMultilevel"/>
    <w:tmpl w:val="BEC4ED20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6D122036"/>
    <w:multiLevelType w:val="hybridMultilevel"/>
    <w:tmpl w:val="EF308AB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A42006D"/>
    <w:multiLevelType w:val="hybridMultilevel"/>
    <w:tmpl w:val="04601468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7B787D08"/>
    <w:multiLevelType w:val="hybridMultilevel"/>
    <w:tmpl w:val="69510EA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 w15:restartNumberingAfterBreak="0">
    <w:nsid w:val="7BDB6393"/>
    <w:multiLevelType w:val="hybridMultilevel"/>
    <w:tmpl w:val="73F861B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 w15:restartNumberingAfterBreak="0">
    <w:nsid w:val="7E0138EA"/>
    <w:multiLevelType w:val="hybridMultilevel"/>
    <w:tmpl w:val="962B99C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2"/>
  </w:num>
  <w:num w:numId="2">
    <w:abstractNumId w:val="20"/>
  </w:num>
  <w:num w:numId="3">
    <w:abstractNumId w:val="19"/>
  </w:num>
  <w:num w:numId="4">
    <w:abstractNumId w:val="42"/>
  </w:num>
  <w:num w:numId="5">
    <w:abstractNumId w:val="41"/>
  </w:num>
  <w:num w:numId="6">
    <w:abstractNumId w:val="23"/>
  </w:num>
  <w:num w:numId="7">
    <w:abstractNumId w:val="13"/>
  </w:num>
  <w:num w:numId="8">
    <w:abstractNumId w:val="46"/>
  </w:num>
  <w:num w:numId="9">
    <w:abstractNumId w:val="24"/>
  </w:num>
  <w:num w:numId="10">
    <w:abstractNumId w:val="48"/>
  </w:num>
  <w:num w:numId="11">
    <w:abstractNumId w:val="44"/>
  </w:num>
  <w:num w:numId="12">
    <w:abstractNumId w:val="7"/>
  </w:num>
  <w:num w:numId="13">
    <w:abstractNumId w:val="11"/>
  </w:num>
  <w:num w:numId="14">
    <w:abstractNumId w:val="49"/>
  </w:num>
  <w:num w:numId="15">
    <w:abstractNumId w:val="8"/>
  </w:num>
  <w:num w:numId="16">
    <w:abstractNumId w:val="29"/>
  </w:num>
  <w:num w:numId="17">
    <w:abstractNumId w:val="12"/>
  </w:num>
  <w:num w:numId="18">
    <w:abstractNumId w:val="17"/>
  </w:num>
  <w:num w:numId="19">
    <w:abstractNumId w:val="43"/>
  </w:num>
  <w:num w:numId="20">
    <w:abstractNumId w:val="3"/>
  </w:num>
  <w:num w:numId="21">
    <w:abstractNumId w:val="4"/>
  </w:num>
  <w:num w:numId="22">
    <w:abstractNumId w:val="26"/>
  </w:num>
  <w:num w:numId="23">
    <w:abstractNumId w:val="27"/>
  </w:num>
  <w:num w:numId="24">
    <w:abstractNumId w:val="15"/>
  </w:num>
  <w:num w:numId="25">
    <w:abstractNumId w:val="40"/>
  </w:num>
  <w:num w:numId="26">
    <w:abstractNumId w:val="47"/>
  </w:num>
  <w:num w:numId="27">
    <w:abstractNumId w:val="35"/>
  </w:num>
  <w:num w:numId="28">
    <w:abstractNumId w:val="16"/>
  </w:num>
  <w:num w:numId="29">
    <w:abstractNumId w:val="5"/>
  </w:num>
  <w:num w:numId="30">
    <w:abstractNumId w:val="36"/>
  </w:num>
  <w:num w:numId="31">
    <w:abstractNumId w:val="0"/>
  </w:num>
  <w:num w:numId="32">
    <w:abstractNumId w:val="14"/>
  </w:num>
  <w:num w:numId="33">
    <w:abstractNumId w:val="34"/>
  </w:num>
  <w:num w:numId="34">
    <w:abstractNumId w:val="45"/>
  </w:num>
  <w:num w:numId="35">
    <w:abstractNumId w:val="22"/>
  </w:num>
  <w:num w:numId="36">
    <w:abstractNumId w:val="2"/>
  </w:num>
  <w:num w:numId="37">
    <w:abstractNumId w:val="25"/>
  </w:num>
  <w:num w:numId="38">
    <w:abstractNumId w:val="30"/>
  </w:num>
  <w:num w:numId="39">
    <w:abstractNumId w:val="9"/>
  </w:num>
  <w:num w:numId="40">
    <w:abstractNumId w:val="18"/>
  </w:num>
  <w:num w:numId="41">
    <w:abstractNumId w:val="1"/>
  </w:num>
  <w:num w:numId="42">
    <w:abstractNumId w:val="10"/>
  </w:num>
  <w:num w:numId="43">
    <w:abstractNumId w:val="6"/>
  </w:num>
  <w:num w:numId="44">
    <w:abstractNumId w:val="21"/>
  </w:num>
  <w:num w:numId="45">
    <w:abstractNumId w:val="37"/>
  </w:num>
  <w:num w:numId="46">
    <w:abstractNumId w:val="28"/>
  </w:num>
  <w:num w:numId="47">
    <w:abstractNumId w:val="31"/>
  </w:num>
  <w:num w:numId="48">
    <w:abstractNumId w:val="39"/>
  </w:num>
  <w:num w:numId="49">
    <w:abstractNumId w:val="38"/>
  </w:num>
  <w:num w:numId="50">
    <w:abstractNumId w:val="3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B4"/>
    <w:rsid w:val="00010FA4"/>
    <w:rsid w:val="00021A02"/>
    <w:rsid w:val="00035B60"/>
    <w:rsid w:val="00050535"/>
    <w:rsid w:val="00051E59"/>
    <w:rsid w:val="00073DD2"/>
    <w:rsid w:val="000A3CAD"/>
    <w:rsid w:val="000D70B4"/>
    <w:rsid w:val="000F05E5"/>
    <w:rsid w:val="0010454E"/>
    <w:rsid w:val="001206CF"/>
    <w:rsid w:val="00146431"/>
    <w:rsid w:val="00184E79"/>
    <w:rsid w:val="001A2BF0"/>
    <w:rsid w:val="001E63B4"/>
    <w:rsid w:val="001F2935"/>
    <w:rsid w:val="00262EFB"/>
    <w:rsid w:val="00281E36"/>
    <w:rsid w:val="00294D46"/>
    <w:rsid w:val="002A643A"/>
    <w:rsid w:val="002B66CC"/>
    <w:rsid w:val="002C7B82"/>
    <w:rsid w:val="002D1C7E"/>
    <w:rsid w:val="002E1275"/>
    <w:rsid w:val="00311C9F"/>
    <w:rsid w:val="003171FF"/>
    <w:rsid w:val="0032110A"/>
    <w:rsid w:val="00327D39"/>
    <w:rsid w:val="003718F4"/>
    <w:rsid w:val="003A32FC"/>
    <w:rsid w:val="003B2D2B"/>
    <w:rsid w:val="003D3215"/>
    <w:rsid w:val="003D5E65"/>
    <w:rsid w:val="0040555E"/>
    <w:rsid w:val="004122D2"/>
    <w:rsid w:val="00432E2A"/>
    <w:rsid w:val="00452214"/>
    <w:rsid w:val="0048014C"/>
    <w:rsid w:val="004832D8"/>
    <w:rsid w:val="004942AB"/>
    <w:rsid w:val="004A65DD"/>
    <w:rsid w:val="004C12D5"/>
    <w:rsid w:val="004D5AA8"/>
    <w:rsid w:val="004E181A"/>
    <w:rsid w:val="00510215"/>
    <w:rsid w:val="0051227F"/>
    <w:rsid w:val="005130C9"/>
    <w:rsid w:val="00516DB4"/>
    <w:rsid w:val="00536797"/>
    <w:rsid w:val="00555E29"/>
    <w:rsid w:val="00587F52"/>
    <w:rsid w:val="005D4DD1"/>
    <w:rsid w:val="005E3F63"/>
    <w:rsid w:val="006179CA"/>
    <w:rsid w:val="0065167F"/>
    <w:rsid w:val="00653ED6"/>
    <w:rsid w:val="00665076"/>
    <w:rsid w:val="00676F33"/>
    <w:rsid w:val="00693D9C"/>
    <w:rsid w:val="006D090E"/>
    <w:rsid w:val="006E6D3C"/>
    <w:rsid w:val="00721F33"/>
    <w:rsid w:val="00730DC1"/>
    <w:rsid w:val="0073505C"/>
    <w:rsid w:val="00747104"/>
    <w:rsid w:val="0077071E"/>
    <w:rsid w:val="007A6741"/>
    <w:rsid w:val="007B7938"/>
    <w:rsid w:val="007C086E"/>
    <w:rsid w:val="007C5EB5"/>
    <w:rsid w:val="007D7099"/>
    <w:rsid w:val="008319F6"/>
    <w:rsid w:val="00861A6C"/>
    <w:rsid w:val="00883193"/>
    <w:rsid w:val="008854B6"/>
    <w:rsid w:val="00891A21"/>
    <w:rsid w:val="008D4575"/>
    <w:rsid w:val="008F1932"/>
    <w:rsid w:val="008F25B4"/>
    <w:rsid w:val="009029DC"/>
    <w:rsid w:val="00924DDB"/>
    <w:rsid w:val="00924EB6"/>
    <w:rsid w:val="00963CDD"/>
    <w:rsid w:val="009727AF"/>
    <w:rsid w:val="00981456"/>
    <w:rsid w:val="009859E2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0E6C"/>
    <w:rsid w:val="00A934A1"/>
    <w:rsid w:val="00AA15EB"/>
    <w:rsid w:val="00AB48F1"/>
    <w:rsid w:val="00AC06E2"/>
    <w:rsid w:val="00AC3064"/>
    <w:rsid w:val="00AC69C8"/>
    <w:rsid w:val="00AD658E"/>
    <w:rsid w:val="00B03F8A"/>
    <w:rsid w:val="00B04A7C"/>
    <w:rsid w:val="00B052A3"/>
    <w:rsid w:val="00B06199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A71B5"/>
    <w:rsid w:val="00CB06F5"/>
    <w:rsid w:val="00CD7864"/>
    <w:rsid w:val="00CE798F"/>
    <w:rsid w:val="00CF1A13"/>
    <w:rsid w:val="00CF245D"/>
    <w:rsid w:val="00D04467"/>
    <w:rsid w:val="00D147D7"/>
    <w:rsid w:val="00D43D3A"/>
    <w:rsid w:val="00D55F10"/>
    <w:rsid w:val="00D61DE8"/>
    <w:rsid w:val="00D85D48"/>
    <w:rsid w:val="00D865FF"/>
    <w:rsid w:val="00DA0AF0"/>
    <w:rsid w:val="00DA2740"/>
    <w:rsid w:val="00DA327B"/>
    <w:rsid w:val="00DD139E"/>
    <w:rsid w:val="00E05685"/>
    <w:rsid w:val="00E26196"/>
    <w:rsid w:val="00E26441"/>
    <w:rsid w:val="00E40F14"/>
    <w:rsid w:val="00E54B79"/>
    <w:rsid w:val="00E76B4F"/>
    <w:rsid w:val="00E82271"/>
    <w:rsid w:val="00E90823"/>
    <w:rsid w:val="00E94D10"/>
    <w:rsid w:val="00EA5FA6"/>
    <w:rsid w:val="00EA6ABA"/>
    <w:rsid w:val="00EC42A4"/>
    <w:rsid w:val="00EC7BAA"/>
    <w:rsid w:val="00ED61F5"/>
    <w:rsid w:val="00F0279A"/>
    <w:rsid w:val="00F05793"/>
    <w:rsid w:val="00F07704"/>
    <w:rsid w:val="00F17BC1"/>
    <w:rsid w:val="00F2410F"/>
    <w:rsid w:val="00F51310"/>
    <w:rsid w:val="00F71211"/>
    <w:rsid w:val="00F81F8A"/>
    <w:rsid w:val="00F825C6"/>
    <w:rsid w:val="00FA49C2"/>
    <w:rsid w:val="00FB6A23"/>
    <w:rsid w:val="00FC1468"/>
    <w:rsid w:val="00FC6EC1"/>
    <w:rsid w:val="00FD04FB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9D9CE7-F662-4FC7-A265-B9841BA4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7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1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4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2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2">
    <w:name w:val="Plain Table 2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1">
    <w:name w:val="Plain Table 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3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5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6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paragraph" w:customStyle="1" w:styleId="Default">
    <w:name w:val="Default"/>
    <w:rsid w:val="00F0279A"/>
    <w:pPr>
      <w:autoSpaceDE w:val="0"/>
      <w:autoSpaceDN w:val="0"/>
      <w:adjustRightInd w:val="0"/>
      <w:spacing w:after="0" w:line="240" w:lineRule="auto"/>
    </w:pPr>
    <w:rPr>
      <w:rFonts w:ascii="Humanst521EU" w:hAnsi="Humanst521EU" w:cs="Humanst521EU"/>
      <w:color w:val="000000"/>
      <w:sz w:val="24"/>
      <w:szCs w:val="24"/>
    </w:rPr>
  </w:style>
  <w:style w:type="paragraph" w:customStyle="1" w:styleId="Pa36">
    <w:name w:val="Pa36"/>
    <w:basedOn w:val="Default"/>
    <w:next w:val="Default"/>
    <w:uiPriority w:val="99"/>
    <w:rsid w:val="00F0279A"/>
    <w:pPr>
      <w:spacing w:line="231" w:lineRule="atLeast"/>
    </w:pPr>
    <w:rPr>
      <w:rFonts w:cstheme="minorBidi"/>
      <w:color w:val="auto"/>
    </w:rPr>
  </w:style>
  <w:style w:type="paragraph" w:customStyle="1" w:styleId="Pa37">
    <w:name w:val="Pa37"/>
    <w:basedOn w:val="Default"/>
    <w:next w:val="Default"/>
    <w:uiPriority w:val="99"/>
    <w:rsid w:val="00F0279A"/>
    <w:pPr>
      <w:spacing w:line="18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F0279A"/>
    <w:pPr>
      <w:spacing w:line="21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0279A"/>
    <w:rPr>
      <w:rFonts w:cs="Humanst521EU"/>
      <w:b/>
      <w:bCs/>
      <w:i/>
      <w:iCs/>
      <w:color w:val="000000"/>
      <w:sz w:val="21"/>
      <w:szCs w:val="21"/>
    </w:rPr>
  </w:style>
  <w:style w:type="paragraph" w:customStyle="1" w:styleId="Pa46">
    <w:name w:val="Pa46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7">
    <w:name w:val="A7"/>
    <w:uiPriority w:val="99"/>
    <w:rsid w:val="006D090E"/>
    <w:rPr>
      <w:rFonts w:cs="CentSchbookEU"/>
      <w:i/>
      <w:iCs/>
      <w:color w:val="000000"/>
      <w:sz w:val="20"/>
      <w:szCs w:val="20"/>
    </w:rPr>
  </w:style>
  <w:style w:type="character" w:customStyle="1" w:styleId="A21">
    <w:name w:val="A21"/>
    <w:uiPriority w:val="99"/>
    <w:rsid w:val="006D090E"/>
    <w:rPr>
      <w:rFonts w:cs="CentSchbookEU"/>
      <w:color w:val="000000"/>
      <w:sz w:val="14"/>
      <w:szCs w:val="14"/>
    </w:rPr>
  </w:style>
  <w:style w:type="paragraph" w:customStyle="1" w:styleId="Pa47">
    <w:name w:val="Pa47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22">
    <w:name w:val="A22"/>
    <w:uiPriority w:val="99"/>
    <w:rsid w:val="006D090E"/>
    <w:rPr>
      <w:rFonts w:cs="CentSchbookEU"/>
      <w:color w:val="000000"/>
      <w:sz w:val="11"/>
      <w:szCs w:val="11"/>
    </w:rPr>
  </w:style>
  <w:style w:type="character" w:customStyle="1" w:styleId="A0">
    <w:name w:val="A0"/>
    <w:uiPriority w:val="99"/>
    <w:rsid w:val="006D090E"/>
    <w:rPr>
      <w:rFonts w:cs="CentSchbookEU"/>
      <w:color w:val="000000"/>
      <w:sz w:val="16"/>
      <w:szCs w:val="16"/>
    </w:rPr>
  </w:style>
  <w:style w:type="paragraph" w:customStyle="1" w:styleId="Pa45">
    <w:name w:val="Pa45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55">
    <w:name w:val="Pa55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44">
    <w:name w:val="Pa44"/>
    <w:basedOn w:val="Default"/>
    <w:next w:val="Default"/>
    <w:uiPriority w:val="99"/>
    <w:rsid w:val="00E76B4F"/>
    <w:pPr>
      <w:spacing w:line="181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E76B4F"/>
    <w:pPr>
      <w:spacing w:line="241" w:lineRule="atLeast"/>
    </w:pPr>
    <w:rPr>
      <w:rFonts w:cstheme="minorBidi"/>
      <w:color w:val="auto"/>
    </w:rPr>
  </w:style>
  <w:style w:type="character" w:customStyle="1" w:styleId="A12">
    <w:name w:val="A12"/>
    <w:uiPriority w:val="99"/>
    <w:rsid w:val="00E76B4F"/>
    <w:rPr>
      <w:rFonts w:cs="Humanst521EU"/>
      <w:b/>
      <w:bCs/>
      <w:color w:val="000000"/>
      <w:sz w:val="18"/>
      <w:szCs w:val="18"/>
    </w:rPr>
  </w:style>
  <w:style w:type="paragraph" w:customStyle="1" w:styleId="Pa58">
    <w:name w:val="Pa58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59">
    <w:name w:val="Pa59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69">
    <w:name w:val="Pa69"/>
    <w:basedOn w:val="Default"/>
    <w:next w:val="Default"/>
    <w:uiPriority w:val="99"/>
    <w:rsid w:val="00F81F8A"/>
    <w:pPr>
      <w:spacing w:line="231" w:lineRule="atLeast"/>
    </w:pPr>
    <w:rPr>
      <w:rFonts w:cstheme="minorBidi"/>
      <w:color w:val="auto"/>
    </w:rPr>
  </w:style>
  <w:style w:type="paragraph" w:customStyle="1" w:styleId="Pa77">
    <w:name w:val="Pa77"/>
    <w:basedOn w:val="Default"/>
    <w:next w:val="Default"/>
    <w:uiPriority w:val="99"/>
    <w:rsid w:val="003171FF"/>
    <w:pPr>
      <w:spacing w:line="181" w:lineRule="atLeast"/>
    </w:pPr>
    <w:rPr>
      <w:rFonts w:cstheme="minorBidi"/>
      <w:color w:val="auto"/>
    </w:rPr>
  </w:style>
  <w:style w:type="paragraph" w:customStyle="1" w:styleId="Pa86">
    <w:name w:val="Pa86"/>
    <w:basedOn w:val="Default"/>
    <w:next w:val="Default"/>
    <w:uiPriority w:val="99"/>
    <w:rsid w:val="0077071E"/>
    <w:pPr>
      <w:spacing w:line="211" w:lineRule="atLeast"/>
    </w:pPr>
    <w:rPr>
      <w:rFonts w:cstheme="minorBidi"/>
      <w:color w:val="auto"/>
    </w:rPr>
  </w:style>
  <w:style w:type="paragraph" w:customStyle="1" w:styleId="Pa88">
    <w:name w:val="Pa88"/>
    <w:basedOn w:val="Default"/>
    <w:next w:val="Default"/>
    <w:uiPriority w:val="99"/>
    <w:rsid w:val="003D5E65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A90E6C"/>
    <w:pPr>
      <w:spacing w:line="23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A90E6C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0">
    <w:name w:val="Pa30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51">
    <w:name w:val="Pa51"/>
    <w:basedOn w:val="Default"/>
    <w:next w:val="Default"/>
    <w:uiPriority w:val="99"/>
    <w:rsid w:val="00F07704"/>
    <w:pPr>
      <w:spacing w:line="181" w:lineRule="atLeast"/>
    </w:pPr>
    <w:rPr>
      <w:rFonts w:cstheme="minorBidi"/>
      <w:color w:val="auto"/>
    </w:rPr>
  </w:style>
  <w:style w:type="character" w:customStyle="1" w:styleId="A19">
    <w:name w:val="A19"/>
    <w:uiPriority w:val="99"/>
    <w:rsid w:val="00F07704"/>
    <w:rPr>
      <w:rFonts w:cs="Humanst521EU"/>
      <w:b/>
      <w:bCs/>
      <w:i/>
      <w:iCs/>
      <w:color w:val="000000"/>
      <w:sz w:val="21"/>
      <w:szCs w:val="21"/>
    </w:rPr>
  </w:style>
  <w:style w:type="character" w:customStyle="1" w:styleId="A17">
    <w:name w:val="A17"/>
    <w:uiPriority w:val="99"/>
    <w:rsid w:val="00F07704"/>
    <w:rPr>
      <w:rFonts w:cs="Humanst521EU"/>
      <w:color w:val="000000"/>
      <w:sz w:val="17"/>
      <w:szCs w:val="17"/>
    </w:rPr>
  </w:style>
  <w:style w:type="paragraph" w:customStyle="1" w:styleId="Pa21">
    <w:name w:val="Pa21"/>
    <w:basedOn w:val="Default"/>
    <w:next w:val="Default"/>
    <w:uiPriority w:val="99"/>
    <w:rsid w:val="00F07704"/>
    <w:pPr>
      <w:spacing w:line="17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6C002-0300-41A4-AE7C-3591FB3D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798</Words>
  <Characters>5144</Characters>
  <Application>Microsoft Office Word</Application>
  <DocSecurity>0</DocSecurity>
  <Lines>85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kozmo barskel</dc:creator>
  <cp:lastModifiedBy>Anna Pietrzak</cp:lastModifiedBy>
  <cp:revision>13</cp:revision>
  <cp:lastPrinted>2018-03-06T13:37:00Z</cp:lastPrinted>
  <dcterms:created xsi:type="dcterms:W3CDTF">2018-07-18T05:31:00Z</dcterms:created>
  <dcterms:modified xsi:type="dcterms:W3CDTF">2018-07-23T21:03:00Z</dcterms:modified>
</cp:coreProperties>
</file>