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2AD" w:rsidRPr="00852F3D" w:rsidRDefault="00BF42AD" w:rsidP="00852F3D">
      <w:pPr>
        <w:pStyle w:val="tytulkarty"/>
      </w:pPr>
      <w:r w:rsidRPr="00852F3D">
        <w:t>Początek III Rzeczypospolitej</w:t>
      </w:r>
    </w:p>
    <w:p w:rsidR="00BF42AD" w:rsidRPr="00852F3D" w:rsidRDefault="00BF42AD" w:rsidP="00A90E6C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p w:rsidR="00BF42AD" w:rsidRPr="00BF42AD" w:rsidRDefault="00BF42AD" w:rsidP="00BF42AD">
      <w:pPr>
        <w:autoSpaceDE w:val="0"/>
        <w:autoSpaceDN w:val="0"/>
        <w:adjustRightInd w:val="0"/>
        <w:spacing w:after="0" w:line="211" w:lineRule="atLeast"/>
        <w:rPr>
          <w:rFonts w:cs="Dutch801EU"/>
        </w:rPr>
      </w:pPr>
      <w:r w:rsidRPr="00BF42AD">
        <w:rPr>
          <w:rFonts w:cs="Humanst521EU"/>
          <w:b/>
          <w:bCs/>
          <w:i/>
          <w:iCs/>
          <w:color w:val="000000"/>
        </w:rPr>
        <w:t xml:space="preserve">Scenariusz z wykorzystaniem kuli śnieżnej </w:t>
      </w:r>
    </w:p>
    <w:p w:rsidR="00BF42AD" w:rsidRPr="00BF42AD" w:rsidRDefault="00BF42AD" w:rsidP="00BF42AD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BF42AD">
        <w:rPr>
          <w:rFonts w:cs="Humanst521EU"/>
          <w:b/>
          <w:bCs/>
        </w:rPr>
        <w:t xml:space="preserve">Cele lekcji: </w:t>
      </w:r>
    </w:p>
    <w:p w:rsidR="00BF42AD" w:rsidRPr="00BF42AD" w:rsidRDefault="00BF42AD" w:rsidP="00BF42AD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BF42AD">
        <w:rPr>
          <w:rFonts w:cs="CentSchbookEU"/>
        </w:rPr>
        <w:t xml:space="preserve">Uczeń: </w:t>
      </w:r>
    </w:p>
    <w:p w:rsidR="00BF42AD" w:rsidRPr="00BF42AD" w:rsidRDefault="00BF42AD" w:rsidP="00852F3D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>poprawnie posługuje się terminami: obrady Okrągłe</w:t>
      </w:r>
      <w:r w:rsidRPr="00BF42AD">
        <w:rPr>
          <w:rFonts w:cs="CentSchbookEU"/>
        </w:rPr>
        <w:softHyphen/>
        <w:t>go Stołu, wybory czerwcowe, Obywatelski Klub Parla</w:t>
      </w:r>
      <w:r w:rsidRPr="00BF42AD">
        <w:rPr>
          <w:rFonts w:cs="CentSchbookEU"/>
        </w:rPr>
        <w:softHyphen/>
        <w:t xml:space="preserve">mentarny, </w:t>
      </w:r>
      <w:r w:rsidRPr="00BF42AD">
        <w:rPr>
          <w:rFonts w:cs="CentSchbookEU"/>
          <w:i/>
          <w:iCs/>
        </w:rPr>
        <w:t>exposé</w:t>
      </w:r>
      <w:r w:rsidRPr="00BF42AD">
        <w:rPr>
          <w:rFonts w:cs="CentSchbookEU"/>
        </w:rPr>
        <w:t xml:space="preserve">, „gruba linia”, </w:t>
      </w:r>
    </w:p>
    <w:p w:rsidR="00BF42AD" w:rsidRPr="00BF42AD" w:rsidRDefault="00BF42AD" w:rsidP="00852F3D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>określa czas wydarzeń: II–IV 1989 r. – obrady Okrą</w:t>
      </w:r>
      <w:r w:rsidRPr="00BF42AD">
        <w:rPr>
          <w:rFonts w:cs="CentSchbookEU"/>
        </w:rPr>
        <w:softHyphen/>
        <w:t xml:space="preserve">głego Stołu, 4 VI 1989 r. – częściowo wolne wybory parlamentarne, XII 1989 r. – przyjęcie nazwy państwa „Rzeczpospolita Polska”, 1990 r. – pierwsze wybory samorządowe, </w:t>
      </w:r>
    </w:p>
    <w:p w:rsidR="00BF42AD" w:rsidRPr="00BF42AD" w:rsidRDefault="00BF42AD" w:rsidP="00852F3D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>omawia rolę postaci: Lecha Wałęsy, Tadeusza Mazo</w:t>
      </w:r>
      <w:r w:rsidRPr="00BF42AD">
        <w:rPr>
          <w:rFonts w:cs="CentSchbookEU"/>
        </w:rPr>
        <w:softHyphen/>
        <w:t>wieckiego, Bronisława Geremka, Leszka Balcerowi</w:t>
      </w:r>
      <w:r w:rsidRPr="00BF42AD">
        <w:rPr>
          <w:rFonts w:cs="CentSchbookEU"/>
        </w:rPr>
        <w:softHyphen/>
        <w:t>cza, Krzysztofa Skubiszewskiego, Czesława Kiszcza</w:t>
      </w:r>
      <w:r w:rsidRPr="00BF42AD">
        <w:rPr>
          <w:rFonts w:cs="CentSchbookEU"/>
        </w:rPr>
        <w:softHyphen/>
        <w:t xml:space="preserve">ka, Mieczysława Rakowskiego, </w:t>
      </w:r>
    </w:p>
    <w:p w:rsidR="00BF42AD" w:rsidRPr="00BF42AD" w:rsidRDefault="00BF42AD" w:rsidP="00852F3D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wyjaśnia przyczyny zwołania obrad Okrągłego Stołu, </w:t>
      </w:r>
    </w:p>
    <w:p w:rsidR="00BF42AD" w:rsidRPr="00BF42AD" w:rsidRDefault="00BF42AD" w:rsidP="00852F3D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>wymienia głównych uczestników oraz warunki poro</w:t>
      </w:r>
      <w:r w:rsidRPr="00BF42AD">
        <w:rPr>
          <w:rFonts w:cs="CentSchbookEU"/>
        </w:rPr>
        <w:softHyphen/>
        <w:t xml:space="preserve">zumienia Okrągłego Stołu, </w:t>
      </w:r>
    </w:p>
    <w:p w:rsidR="00BF42AD" w:rsidRPr="00BF42AD" w:rsidRDefault="00BF42AD" w:rsidP="00852F3D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przedstawia wyniki wyborów czerwcowych w 1989 r. oraz przebieg formowania rządu, </w:t>
      </w:r>
    </w:p>
    <w:p w:rsidR="00BF42AD" w:rsidRPr="00BF42AD" w:rsidRDefault="00BF42AD" w:rsidP="00852F3D">
      <w:pPr>
        <w:numPr>
          <w:ilvl w:val="0"/>
          <w:numId w:val="41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>wymienia pierwsze demokratyczne zmiany wprowa</w:t>
      </w:r>
      <w:r w:rsidRPr="00BF42AD">
        <w:rPr>
          <w:rFonts w:cs="CentSchbookEU"/>
        </w:rPr>
        <w:softHyphen/>
        <w:t xml:space="preserve">dzone przez rząd Tadeusza Mazowieckiego. </w:t>
      </w:r>
    </w:p>
    <w:p w:rsidR="00BF42AD" w:rsidRPr="00BF42AD" w:rsidRDefault="00BF42AD" w:rsidP="00BF42AD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BF42AD" w:rsidRPr="00BF42AD" w:rsidRDefault="00BF42AD" w:rsidP="00BF42AD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BF42AD">
        <w:rPr>
          <w:rFonts w:cs="Humanst521EU"/>
          <w:b/>
          <w:bCs/>
        </w:rPr>
        <w:t xml:space="preserve">Metody: </w:t>
      </w:r>
    </w:p>
    <w:p w:rsidR="00BF42AD" w:rsidRPr="00BF42AD" w:rsidRDefault="00BF42AD" w:rsidP="00852F3D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metoda aktywizująca – kula śnieżna, </w:t>
      </w:r>
    </w:p>
    <w:p w:rsidR="00BF42AD" w:rsidRPr="00BF42AD" w:rsidRDefault="00BF42AD" w:rsidP="00852F3D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praca z tekstem podręcznika, </w:t>
      </w:r>
    </w:p>
    <w:p w:rsidR="00BF42AD" w:rsidRPr="00BF42AD" w:rsidRDefault="00BF42AD" w:rsidP="00852F3D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elementy wykładu, </w:t>
      </w:r>
    </w:p>
    <w:p w:rsidR="00BF42AD" w:rsidRPr="00BF42AD" w:rsidRDefault="00BF42AD" w:rsidP="00852F3D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praca z tekstem źródłowym, </w:t>
      </w:r>
    </w:p>
    <w:p w:rsidR="00BF42AD" w:rsidRPr="00BF42AD" w:rsidRDefault="00BF42AD" w:rsidP="00852F3D">
      <w:pPr>
        <w:numPr>
          <w:ilvl w:val="0"/>
          <w:numId w:val="42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praca z materiałem ilustracyjnym. </w:t>
      </w:r>
    </w:p>
    <w:p w:rsidR="00BF42AD" w:rsidRPr="00BF42AD" w:rsidRDefault="00BF42AD" w:rsidP="00BF42AD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BF42AD" w:rsidRPr="00BF42AD" w:rsidRDefault="00BF42AD" w:rsidP="00BF42AD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BF42AD">
        <w:rPr>
          <w:rFonts w:cs="Humanst521EU"/>
          <w:b/>
          <w:bCs/>
        </w:rPr>
        <w:t xml:space="preserve">Formy pracy: </w:t>
      </w:r>
    </w:p>
    <w:p w:rsidR="00BF42AD" w:rsidRPr="00BF42AD" w:rsidRDefault="00BF42AD" w:rsidP="00BF42AD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BF42AD">
        <w:rPr>
          <w:rFonts w:cs="CentSchbookEU"/>
        </w:rPr>
        <w:t xml:space="preserve">indywidualna, grupowa, zbiorowa. </w:t>
      </w:r>
    </w:p>
    <w:p w:rsidR="00BF42AD" w:rsidRPr="00BF42AD" w:rsidRDefault="00BF42AD" w:rsidP="00BF42AD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BF42AD">
        <w:rPr>
          <w:rFonts w:cs="Humanst521EU"/>
          <w:b/>
          <w:bCs/>
        </w:rPr>
        <w:t xml:space="preserve">Środki dydaktyczne: </w:t>
      </w:r>
    </w:p>
    <w:p w:rsidR="00BF42AD" w:rsidRPr="00BF42AD" w:rsidRDefault="00BF42AD" w:rsidP="00852F3D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podręcznik „Wczoraj i dziś 8” (s. 226–229), </w:t>
      </w:r>
    </w:p>
    <w:p w:rsidR="00BF42AD" w:rsidRPr="00BF42AD" w:rsidRDefault="00BF42AD" w:rsidP="00852F3D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zeszyt ćwiczeń „Wczoraj i dziś 8” (s. 99), </w:t>
      </w:r>
    </w:p>
    <w:p w:rsidR="00BF42AD" w:rsidRPr="00BF42AD" w:rsidRDefault="00BF42AD" w:rsidP="00852F3D">
      <w:pPr>
        <w:numPr>
          <w:ilvl w:val="0"/>
          <w:numId w:val="43"/>
        </w:numPr>
        <w:autoSpaceDE w:val="0"/>
        <w:autoSpaceDN w:val="0"/>
        <w:adjustRightInd w:val="0"/>
        <w:spacing w:after="0"/>
        <w:rPr>
          <w:rFonts w:cs="CentSchbookEU"/>
        </w:rPr>
      </w:pPr>
      <w:r w:rsidRPr="00BF42AD">
        <w:rPr>
          <w:rFonts w:cs="CentSchbookEU"/>
        </w:rPr>
        <w:t xml:space="preserve">karta pracy „Początki III Rzeczypospolitej”. </w:t>
      </w:r>
    </w:p>
    <w:p w:rsidR="00BF42AD" w:rsidRPr="00BF42AD" w:rsidRDefault="00BF42AD" w:rsidP="00BF42AD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BF42AD" w:rsidRPr="00BF42AD" w:rsidRDefault="00BF42AD" w:rsidP="00BF42AD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</w:rPr>
      </w:pPr>
      <w:r w:rsidRPr="00BF42AD">
        <w:rPr>
          <w:rFonts w:cs="Humanst521EU"/>
          <w:b/>
          <w:bCs/>
        </w:rPr>
        <w:t xml:space="preserve">Przebieg lekcji: </w:t>
      </w:r>
    </w:p>
    <w:p w:rsidR="00BF42AD" w:rsidRPr="00BF42AD" w:rsidRDefault="00BF42AD" w:rsidP="00BF42AD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BF42AD">
        <w:rPr>
          <w:rFonts w:cs="Humanst521EU"/>
          <w:b/>
          <w:bCs/>
          <w:i/>
          <w:iCs/>
        </w:rPr>
        <w:t xml:space="preserve">Faza wprowadzająca </w:t>
      </w:r>
    </w:p>
    <w:p w:rsidR="00BF42AD" w:rsidRPr="00BF42AD" w:rsidRDefault="00BF42AD" w:rsidP="00BF42AD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t>Czynności organizacyjne: sprawdzenie obecności i po</w:t>
      </w:r>
      <w:r w:rsidRPr="00BF42AD">
        <w:rPr>
          <w:rFonts w:cs="CentSchbookEU"/>
        </w:rPr>
        <w:softHyphen/>
        <w:t xml:space="preserve">danie tematu lekcji. </w:t>
      </w:r>
    </w:p>
    <w:p w:rsidR="00BF42AD" w:rsidRPr="00BF42AD" w:rsidRDefault="00BF42AD" w:rsidP="00BF42AD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t>W ramach wprowadzenia uczniowie przypominają sytuację, jaka panowała w Polsce po zniesieniu stanu wojennego: brak zgody na legalizację „Solidarności” ze strony władz, nieudane próby reform gospodar</w:t>
      </w:r>
      <w:r w:rsidRPr="00BF42AD">
        <w:rPr>
          <w:rFonts w:cs="CentSchbookEU"/>
        </w:rPr>
        <w:softHyphen/>
        <w:t xml:space="preserve">czych, narastające zadłużenie zagraniczne. </w:t>
      </w:r>
    </w:p>
    <w:p w:rsidR="00BF42AD" w:rsidRPr="00BF42AD" w:rsidRDefault="00BF42AD" w:rsidP="00BF42AD">
      <w:pPr>
        <w:numPr>
          <w:ilvl w:val="0"/>
          <w:numId w:val="39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t>Nauczyciel wyjaśnia, że celem lekcji jest zdobycie wia</w:t>
      </w:r>
      <w:r w:rsidRPr="00BF42AD">
        <w:rPr>
          <w:rFonts w:cs="CentSchbookEU"/>
        </w:rPr>
        <w:softHyphen/>
        <w:t>domości na temat obrad Okrągłego Stołu oraz wy</w:t>
      </w:r>
      <w:r w:rsidRPr="00BF42AD">
        <w:rPr>
          <w:rFonts w:cs="CentSchbookEU"/>
        </w:rPr>
        <w:softHyphen/>
        <w:t>borów parlamentarnych z czerwca 1989 r. Zachęca uczestników zajęć do aktywności podczas pracy samo</w:t>
      </w:r>
      <w:r w:rsidRPr="00BF42AD">
        <w:rPr>
          <w:rFonts w:cs="CentSchbookEU"/>
        </w:rPr>
        <w:softHyphen/>
        <w:t xml:space="preserve">dzielnej i zespołowej. </w:t>
      </w:r>
    </w:p>
    <w:p w:rsidR="00BF42AD" w:rsidRPr="00BF42AD" w:rsidRDefault="00BF42AD" w:rsidP="00BF42AD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BF42AD" w:rsidRPr="00BF42AD" w:rsidRDefault="00BF42AD" w:rsidP="00BF42AD">
      <w:pPr>
        <w:autoSpaceDE w:val="0"/>
        <w:autoSpaceDN w:val="0"/>
        <w:adjustRightInd w:val="0"/>
        <w:spacing w:before="40" w:after="40" w:line="211" w:lineRule="atLeast"/>
        <w:jc w:val="both"/>
        <w:rPr>
          <w:rFonts w:cs="Humanst521EU"/>
        </w:rPr>
      </w:pPr>
      <w:r w:rsidRPr="00BF42AD">
        <w:rPr>
          <w:rFonts w:cs="Humanst521EU"/>
          <w:b/>
          <w:bCs/>
          <w:i/>
          <w:iCs/>
        </w:rPr>
        <w:t xml:space="preserve">Faza realizacyjna </w:t>
      </w:r>
    </w:p>
    <w:p w:rsidR="00BF42AD" w:rsidRPr="00BF42AD" w:rsidRDefault="00BF42AD" w:rsidP="00BF42AD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t>Prowadzący dzieli klasę na cztery grupy, którym roz</w:t>
      </w:r>
      <w:r w:rsidRPr="00BF42AD">
        <w:rPr>
          <w:rFonts w:cs="CentSchbookEU"/>
        </w:rPr>
        <w:softHyphen/>
        <w:t xml:space="preserve">daje instrukcje z zadaniami zamieszczone w </w:t>
      </w:r>
      <w:r w:rsidRPr="00BF42AD">
        <w:rPr>
          <w:rFonts w:cs="CentSchbookEU"/>
          <w:i/>
          <w:iCs/>
        </w:rPr>
        <w:t>Materia</w:t>
      </w:r>
      <w:r w:rsidRPr="00BF42AD">
        <w:rPr>
          <w:rFonts w:cs="CentSchbookEU"/>
          <w:i/>
          <w:iCs/>
        </w:rPr>
        <w:softHyphen/>
        <w:t>łach dla ucznia</w:t>
      </w:r>
      <w:r w:rsidRPr="00BF42AD">
        <w:rPr>
          <w:rFonts w:cs="CentSchbookEU"/>
        </w:rPr>
        <w:t>. Drużyny mają 10 minut na opracowa</w:t>
      </w:r>
      <w:r w:rsidRPr="00BF42AD">
        <w:rPr>
          <w:rFonts w:cs="CentSchbookEU"/>
        </w:rPr>
        <w:softHyphen/>
        <w:t xml:space="preserve">nie zadanego zagadnienia. </w:t>
      </w:r>
    </w:p>
    <w:p w:rsidR="00BF42AD" w:rsidRPr="00BF42AD" w:rsidRDefault="00BF42AD" w:rsidP="00BF42AD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t>Po upływie wyznaczonego czasu przedstawiciele ze</w:t>
      </w:r>
      <w:r w:rsidRPr="00BF42AD">
        <w:rPr>
          <w:rFonts w:cs="CentSchbookEU"/>
        </w:rPr>
        <w:softHyphen/>
        <w:t xml:space="preserve">społów prezentują na forum klasy efekty swojej pracy. Nauczyciel komentuje i w razie potrzeby uzupełnia ich odpowiedzi. </w:t>
      </w:r>
    </w:p>
    <w:p w:rsidR="00BF42AD" w:rsidRPr="00BF42AD" w:rsidRDefault="00BF42AD" w:rsidP="00BF42AD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lastRenderedPageBreak/>
        <w:t>Uczniowie wykonują ćwiczenia 1. i 2. z karty pracy – utrwalają chronologię wydarzeń związanych z wcze</w:t>
      </w:r>
      <w:r w:rsidRPr="00BF42AD">
        <w:rPr>
          <w:rFonts w:cs="CentSchbookEU"/>
        </w:rPr>
        <w:softHyphen/>
        <w:t>śniej opracowanymi tematami oraz interpretują pla</w:t>
      </w:r>
      <w:r w:rsidRPr="00BF42AD">
        <w:rPr>
          <w:rFonts w:cs="CentSchbookEU"/>
        </w:rPr>
        <w:softHyphen/>
        <w:t xml:space="preserve">kat wyborczy „Solidarności” z 1989 r. </w:t>
      </w:r>
    </w:p>
    <w:p w:rsidR="00BF42AD" w:rsidRPr="00BF42AD" w:rsidRDefault="00BF42AD" w:rsidP="00BF42AD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t xml:space="preserve">Na polecenie prowadzącego uczestnicy zajęć zapoznają się z tekstem źródłowym </w:t>
      </w:r>
      <w:r w:rsidRPr="00BF42AD">
        <w:rPr>
          <w:rFonts w:cs="CentSchbookEU"/>
          <w:i/>
          <w:iCs/>
        </w:rPr>
        <w:t>Exposé premiera Mazowiec</w:t>
      </w:r>
      <w:r w:rsidRPr="00BF42AD">
        <w:rPr>
          <w:rFonts w:cs="CentSchbookEU"/>
          <w:i/>
          <w:iCs/>
        </w:rPr>
        <w:softHyphen/>
        <w:t xml:space="preserve">kiego </w:t>
      </w:r>
      <w:r w:rsidRPr="00BF42AD">
        <w:rPr>
          <w:rFonts w:cs="CentSchbookEU"/>
        </w:rPr>
        <w:t xml:space="preserve">ze s. 228 oraz treścią ramki </w:t>
      </w:r>
      <w:r w:rsidRPr="00BF42AD">
        <w:rPr>
          <w:rFonts w:cs="CentSchbookEU"/>
          <w:i/>
          <w:iCs/>
        </w:rPr>
        <w:t xml:space="preserve">„Gruba linia” czy „gruba kreska”? </w:t>
      </w:r>
      <w:r w:rsidRPr="00BF42AD">
        <w:rPr>
          <w:rFonts w:cs="CentSchbookEU"/>
        </w:rPr>
        <w:t>ze s. 229 podręcznika. Ochotnicy od</w:t>
      </w:r>
      <w:r w:rsidRPr="00BF42AD">
        <w:rPr>
          <w:rFonts w:cs="CentSchbookEU"/>
        </w:rPr>
        <w:softHyphen/>
        <w:t>powiadają na pytania zamieszczone pod oboma teksta</w:t>
      </w:r>
      <w:r w:rsidRPr="00BF42AD">
        <w:rPr>
          <w:rFonts w:cs="CentSchbookEU"/>
        </w:rPr>
        <w:softHyphen/>
        <w:t xml:space="preserve">mi. </w:t>
      </w:r>
    </w:p>
    <w:p w:rsidR="00BF42AD" w:rsidRPr="00BF42AD" w:rsidRDefault="00BF42AD" w:rsidP="00BF42AD">
      <w:pPr>
        <w:numPr>
          <w:ilvl w:val="0"/>
          <w:numId w:val="40"/>
        </w:numPr>
        <w:autoSpaceDE w:val="0"/>
        <w:autoSpaceDN w:val="0"/>
        <w:adjustRightInd w:val="0"/>
        <w:spacing w:after="0"/>
        <w:ind w:left="360" w:hanging="360"/>
        <w:rPr>
          <w:rFonts w:cs="CentSchbookEU"/>
        </w:rPr>
      </w:pPr>
      <w:r w:rsidRPr="00BF42AD">
        <w:rPr>
          <w:rFonts w:cs="CentSchbookEU"/>
        </w:rPr>
        <w:t>Nauczyciel zapisuje na tablicy zagadnienie do rozpa</w:t>
      </w:r>
      <w:r w:rsidRPr="00BF42AD">
        <w:rPr>
          <w:rFonts w:cs="CentSchbookEU"/>
        </w:rPr>
        <w:softHyphen/>
        <w:t xml:space="preserve">trzenia metodą śnieżnej kuli: </w:t>
      </w:r>
      <w:r w:rsidRPr="00BF42AD">
        <w:rPr>
          <w:rFonts w:cs="CentSchbookEU"/>
          <w:i/>
          <w:iCs/>
        </w:rPr>
        <w:t xml:space="preserve">Jakie wydarzenie było twoim zdaniem najważniejsze w kształtowaniu się III Rzeczypospolitej? </w:t>
      </w:r>
      <w:r w:rsidRPr="00BF42AD">
        <w:rPr>
          <w:rFonts w:cs="CentSchbookEU"/>
        </w:rPr>
        <w:t>Najpierw poleca uczniom rozważyć problem samodzielnie. Po upływie paru minut ucznio</w:t>
      </w:r>
      <w:r w:rsidRPr="00BF42AD">
        <w:rPr>
          <w:rFonts w:cs="CentSchbookEU"/>
        </w:rPr>
        <w:softHyphen/>
        <w:t>wie dobierają się w pary, aby przedyskutować swoje po</w:t>
      </w:r>
      <w:r w:rsidRPr="00BF42AD">
        <w:rPr>
          <w:rFonts w:cs="CentSchbookEU"/>
        </w:rPr>
        <w:softHyphen/>
        <w:t>mysły. Potem łączą się w czwórki, a następnie w ósem</w:t>
      </w:r>
      <w:r w:rsidRPr="00BF42AD">
        <w:rPr>
          <w:rFonts w:cs="CentSchbookEU"/>
        </w:rPr>
        <w:softHyphen/>
        <w:t xml:space="preserve">ki, za każdym razem ustalając wspólne stanowisko. Na końcu cała klasa uzgadnia ostateczną odpowiedź. </w:t>
      </w:r>
    </w:p>
    <w:p w:rsidR="00BF42AD" w:rsidRPr="00BF42AD" w:rsidRDefault="00BF42AD" w:rsidP="00BF42AD">
      <w:pPr>
        <w:autoSpaceDE w:val="0"/>
        <w:autoSpaceDN w:val="0"/>
        <w:adjustRightInd w:val="0"/>
        <w:spacing w:after="0"/>
        <w:rPr>
          <w:rFonts w:cs="CentSchbookEU"/>
        </w:rPr>
      </w:pPr>
    </w:p>
    <w:p w:rsidR="00BF42AD" w:rsidRPr="00BF42AD" w:rsidRDefault="00BF42AD" w:rsidP="00BF42AD">
      <w:pPr>
        <w:autoSpaceDE w:val="0"/>
        <w:autoSpaceDN w:val="0"/>
        <w:adjustRightInd w:val="0"/>
        <w:spacing w:before="40" w:after="0" w:line="181" w:lineRule="atLeast"/>
        <w:jc w:val="both"/>
        <w:rPr>
          <w:rFonts w:cs="Humanst521EU"/>
        </w:rPr>
      </w:pPr>
      <w:r w:rsidRPr="00852F3D">
        <w:rPr>
          <w:rFonts w:cs="Humanst521EU"/>
          <w:b/>
          <w:bCs/>
          <w:i/>
          <w:iCs/>
        </w:rPr>
        <w:t xml:space="preserve">Faza podsumowująca </w:t>
      </w:r>
    </w:p>
    <w:p w:rsidR="00BF42AD" w:rsidRPr="00BF42AD" w:rsidRDefault="00BF42AD" w:rsidP="00BF42AD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BF42AD">
        <w:rPr>
          <w:rFonts w:cs="CentSchbookEU"/>
        </w:rPr>
        <w:t>1. W ramach podsumowania uczniowie wykonują ćwicze</w:t>
      </w:r>
      <w:r w:rsidRPr="00BF42AD">
        <w:rPr>
          <w:rFonts w:cs="CentSchbookEU"/>
        </w:rPr>
        <w:softHyphen/>
        <w:t xml:space="preserve">nie 3. z karty pracy – porządkują wiedzę na temat osób związanych z wydarzeniami omawianymi w trakcie zajęć. </w:t>
      </w:r>
    </w:p>
    <w:p w:rsidR="00BF42AD" w:rsidRPr="00BF42AD" w:rsidRDefault="00BF42AD" w:rsidP="00BF42AD">
      <w:pPr>
        <w:autoSpaceDE w:val="0"/>
        <w:autoSpaceDN w:val="0"/>
        <w:adjustRightInd w:val="0"/>
        <w:spacing w:after="0" w:line="181" w:lineRule="atLeast"/>
        <w:jc w:val="both"/>
        <w:rPr>
          <w:rFonts w:cs="CentSchbookEU"/>
        </w:rPr>
      </w:pPr>
      <w:r w:rsidRPr="00BF42AD">
        <w:rPr>
          <w:rFonts w:cs="CentSchbookEU"/>
        </w:rPr>
        <w:t xml:space="preserve">2. Nauczyciel ocenia aktywność uczniów na lekcji. </w:t>
      </w:r>
    </w:p>
    <w:p w:rsidR="00BF42AD" w:rsidRPr="00BF42AD" w:rsidRDefault="00BF42AD" w:rsidP="00BF42AD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</w:rPr>
      </w:pPr>
      <w:r w:rsidRPr="00BF42AD">
        <w:rPr>
          <w:rFonts w:cs="Humanst521EU"/>
          <w:b/>
          <w:bCs/>
          <w:i/>
          <w:iCs/>
        </w:rPr>
        <w:t xml:space="preserve">Zadanie domowe </w:t>
      </w:r>
    </w:p>
    <w:p w:rsidR="00BF42AD" w:rsidRPr="00852F3D" w:rsidRDefault="00BF42AD" w:rsidP="00BF42AD">
      <w:pPr>
        <w:autoSpaceDE w:val="0"/>
        <w:autoSpaceDN w:val="0"/>
        <w:adjustRightInd w:val="0"/>
        <w:spacing w:after="0" w:line="211" w:lineRule="atLeast"/>
        <w:rPr>
          <w:rFonts w:cs="CentSchbookEU"/>
          <w:i/>
          <w:iCs/>
        </w:rPr>
      </w:pPr>
      <w:r w:rsidRPr="00852F3D">
        <w:rPr>
          <w:rFonts w:cs="CentSchbookEU"/>
          <w:i/>
          <w:iCs/>
        </w:rPr>
        <w:t>Wykonaj zadanie 4. ze s. 99 zeszytu ćwiczeń.</w:t>
      </w:r>
    </w:p>
    <w:p w:rsidR="00852F3D" w:rsidRPr="00852F3D" w:rsidRDefault="00852F3D" w:rsidP="00852F3D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852F3D">
        <w:rPr>
          <w:rFonts w:cs="Humanst521EU"/>
          <w:b/>
          <w:bCs/>
          <w:color w:val="000000"/>
        </w:rPr>
        <w:t xml:space="preserve">Materiały dla nauczyciela </w:t>
      </w:r>
    </w:p>
    <w:p w:rsidR="00852F3D" w:rsidRPr="00852F3D" w:rsidRDefault="00852F3D" w:rsidP="00852F3D">
      <w:pPr>
        <w:autoSpaceDE w:val="0"/>
        <w:autoSpaceDN w:val="0"/>
        <w:adjustRightInd w:val="0"/>
        <w:spacing w:before="80" w:after="40" w:line="211" w:lineRule="atLeast"/>
        <w:jc w:val="both"/>
        <w:rPr>
          <w:rFonts w:cs="Humanst521EU"/>
          <w:color w:val="000000"/>
        </w:rPr>
      </w:pPr>
      <w:r w:rsidRPr="00852F3D">
        <w:rPr>
          <w:rFonts w:cs="Humanst521EU"/>
          <w:b/>
          <w:bCs/>
          <w:i/>
          <w:iCs/>
          <w:color w:val="000000"/>
        </w:rPr>
        <w:t xml:space="preserve">Krótki opis metody – kula śnieżna </w:t>
      </w:r>
    </w:p>
    <w:p w:rsidR="00852F3D" w:rsidRPr="00852F3D" w:rsidRDefault="00852F3D" w:rsidP="00852F3D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  <w:r w:rsidRPr="00852F3D">
        <w:rPr>
          <w:rFonts w:cs="CentSchbookEU"/>
          <w:color w:val="000000"/>
        </w:rPr>
        <w:t>Śnieżna kula jest rodzajem dyskusji, w której kolejnych etapach uczniowie pracują indywidualnie, grupowo oraz zbiorowo. W ten sposób każdy uczeń ma możliwość wy</w:t>
      </w:r>
      <w:r w:rsidRPr="00852F3D">
        <w:rPr>
          <w:rFonts w:cs="CentSchbookEU"/>
          <w:color w:val="000000"/>
        </w:rPr>
        <w:softHyphen/>
        <w:t>rażenia swojego zdania na temat danego zagadnienia, a także rozwija umiejętność komunikacji. Ćwiczenie roz</w:t>
      </w:r>
      <w:r w:rsidRPr="00852F3D">
        <w:rPr>
          <w:rFonts w:cs="CentSchbookEU"/>
          <w:color w:val="000000"/>
        </w:rPr>
        <w:softHyphen/>
        <w:t>poczyna nauczyciel poprzez sformułowanie kwestii do rozstrzygnięcia. Uczniowie indywidualnie opracowują rozwiązania problemu. Następnie omawiają pomysły w parach i ustalają wspólne stanowisko. Podczas kolej</w:t>
      </w:r>
      <w:r w:rsidRPr="00852F3D">
        <w:rPr>
          <w:rFonts w:cs="CentSchbookEU"/>
          <w:color w:val="000000"/>
        </w:rPr>
        <w:softHyphen/>
        <w:t>nych etapów pracy uczniowie łączą się cztero-, a następ</w:t>
      </w:r>
      <w:r w:rsidRPr="00852F3D">
        <w:rPr>
          <w:rFonts w:cs="CentSchbookEU"/>
          <w:color w:val="000000"/>
        </w:rPr>
        <w:softHyphen/>
        <w:t>nie ośmioosobowe grupy. Na zakończenie cała klasa bie</w:t>
      </w:r>
      <w:r w:rsidRPr="00852F3D">
        <w:rPr>
          <w:rFonts w:cs="CentSchbookEU"/>
          <w:color w:val="000000"/>
        </w:rPr>
        <w:softHyphen/>
        <w:t>rze udział w dyskusji, w wyniku której zostają wybrane najtrafniejsze rozwiązania.</w:t>
      </w:r>
    </w:p>
    <w:p w:rsidR="00852F3D" w:rsidRPr="00852F3D" w:rsidRDefault="00852F3D" w:rsidP="00852F3D">
      <w:pPr>
        <w:autoSpaceDE w:val="0"/>
        <w:autoSpaceDN w:val="0"/>
        <w:adjustRightInd w:val="0"/>
        <w:spacing w:after="0" w:line="211" w:lineRule="atLeast"/>
        <w:rPr>
          <w:rFonts w:cs="CentSchbookEU"/>
          <w:color w:val="000000"/>
        </w:rPr>
      </w:pPr>
    </w:p>
    <w:p w:rsidR="00852F3D" w:rsidRPr="00852F3D" w:rsidRDefault="00852F3D" w:rsidP="00852F3D">
      <w:pPr>
        <w:autoSpaceDE w:val="0"/>
        <w:autoSpaceDN w:val="0"/>
        <w:adjustRightInd w:val="0"/>
        <w:spacing w:before="280" w:after="40" w:line="231" w:lineRule="atLeast"/>
        <w:ind w:left="280" w:hanging="280"/>
        <w:rPr>
          <w:rFonts w:cs="Humanst521EU"/>
          <w:color w:val="000000"/>
        </w:rPr>
      </w:pPr>
      <w:r w:rsidRPr="00852F3D">
        <w:rPr>
          <w:rFonts w:cs="Humanst521EU"/>
          <w:b/>
          <w:bCs/>
          <w:color w:val="000000"/>
        </w:rPr>
        <w:t xml:space="preserve">Materiały dla ucznia </w:t>
      </w:r>
    </w:p>
    <w:p w:rsidR="00852F3D" w:rsidRPr="00852F3D" w:rsidRDefault="00852F3D" w:rsidP="00852F3D">
      <w:pPr>
        <w:autoSpaceDE w:val="0"/>
        <w:autoSpaceDN w:val="0"/>
        <w:adjustRightInd w:val="0"/>
        <w:spacing w:before="80" w:after="40" w:line="211" w:lineRule="atLeast"/>
        <w:rPr>
          <w:rFonts w:cs="Humanst521EU"/>
          <w:color w:val="000000"/>
        </w:rPr>
      </w:pPr>
      <w:r w:rsidRPr="00852F3D">
        <w:rPr>
          <w:rFonts w:cs="Humanst521EU"/>
          <w:b/>
          <w:bCs/>
          <w:i/>
          <w:iCs/>
          <w:color w:val="000000"/>
        </w:rPr>
        <w:t xml:space="preserve">Instrukcje z zadaniami dla poszczególnych grup </w:t>
      </w:r>
    </w:p>
    <w:p w:rsidR="00852F3D" w:rsidRPr="00852F3D" w:rsidRDefault="00852F3D" w:rsidP="00852F3D">
      <w:pPr>
        <w:autoSpaceDE w:val="0"/>
        <w:autoSpaceDN w:val="0"/>
        <w:adjustRightInd w:val="0"/>
        <w:spacing w:after="0" w:line="241" w:lineRule="atLeast"/>
        <w:jc w:val="center"/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97"/>
      </w:tblGrid>
      <w:tr w:rsidR="00852F3D" w:rsidRPr="00852F3D" w:rsidTr="00852F3D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9797" w:type="dxa"/>
          </w:tcPr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852F3D">
              <w:rPr>
                <w:rFonts w:cs="Humanst521EU"/>
                <w:b/>
                <w:bCs/>
                <w:i/>
                <w:iCs/>
                <w:color w:val="000000"/>
              </w:rPr>
              <w:t xml:space="preserve">Zadanie dla grupy I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color w:val="000000"/>
              </w:rPr>
              <w:t xml:space="preserve">Na podstawie tekstu </w:t>
            </w:r>
            <w:r w:rsidRPr="00852F3D">
              <w:rPr>
                <w:rFonts w:cs="CentSchbookEU"/>
                <w:i/>
                <w:iCs/>
                <w:color w:val="000000"/>
              </w:rPr>
              <w:t xml:space="preserve">Geneza Okrągłego Stołu </w:t>
            </w:r>
            <w:r w:rsidRPr="00852F3D">
              <w:rPr>
                <w:rFonts w:cs="CentSchbookEU"/>
                <w:color w:val="000000"/>
              </w:rPr>
              <w:t xml:space="preserve">ze s. 226 podręcznika przedstawcie wydarzenia, które doprowadziły do podjęcia decyzji o zwołaniu obrad Okrągłego Stołu. Odpowiedzcie na pytania: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Czego żądali protestujący w 1988 r.?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Dlaczego władze rozpoczęły rozmowy z opozycją? Jaki był cel tych rozmów?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Jaką rolę odegrał Lech Wałęsa w wydarzeniach poprzedzających obrady Okrągłego Stołu? </w:t>
            </w:r>
          </w:p>
        </w:tc>
      </w:tr>
      <w:tr w:rsidR="00852F3D" w:rsidRPr="00852F3D" w:rsidTr="00852F3D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9797" w:type="dxa"/>
          </w:tcPr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852F3D">
              <w:rPr>
                <w:rFonts w:cs="Humanst521EU"/>
                <w:b/>
                <w:bCs/>
                <w:i/>
                <w:iCs/>
                <w:color w:val="000000"/>
              </w:rPr>
              <w:t xml:space="preserve">Zadanie dla grupy II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color w:val="000000"/>
              </w:rPr>
              <w:t xml:space="preserve">Na podstawie tekstu </w:t>
            </w:r>
            <w:r w:rsidRPr="00852F3D">
              <w:rPr>
                <w:rFonts w:cs="CentSchbookEU"/>
                <w:i/>
                <w:iCs/>
                <w:color w:val="000000"/>
              </w:rPr>
              <w:t xml:space="preserve">Okrągły stół </w:t>
            </w:r>
            <w:r w:rsidRPr="00852F3D">
              <w:rPr>
                <w:rFonts w:cs="CentSchbookEU"/>
                <w:color w:val="000000"/>
              </w:rPr>
              <w:t xml:space="preserve">ze s. 226–227 podręcznika przedstawcie obrady Okrągłego Stołu. Odpowiedzcie na pytania: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Kto przewodniczył stronie rządowej, a kto </w:t>
            </w:r>
            <w:bookmarkStart w:id="0" w:name="_GoBack"/>
            <w:bookmarkEnd w:id="0"/>
            <w:r w:rsidRPr="00852F3D">
              <w:rPr>
                <w:rFonts w:cs="CentSchbookEU"/>
                <w:i/>
                <w:iCs/>
                <w:color w:val="000000"/>
              </w:rPr>
              <w:t xml:space="preserve">opozycyjnej?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Jak prowadzono rozmowy?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Humanst521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Jaki był rezultat negocjacji? </w:t>
            </w:r>
          </w:p>
        </w:tc>
      </w:tr>
      <w:tr w:rsidR="00852F3D" w:rsidRPr="00852F3D" w:rsidTr="00852F3D">
        <w:tblPrEx>
          <w:tblCellMar>
            <w:top w:w="0" w:type="dxa"/>
            <w:bottom w:w="0" w:type="dxa"/>
          </w:tblCellMar>
        </w:tblPrEx>
        <w:trPr>
          <w:trHeight w:val="962"/>
        </w:trPr>
        <w:tc>
          <w:tcPr>
            <w:tcW w:w="9797" w:type="dxa"/>
          </w:tcPr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852F3D">
              <w:rPr>
                <w:rFonts w:cs="Humanst521EU"/>
                <w:b/>
                <w:bCs/>
                <w:i/>
                <w:iCs/>
                <w:color w:val="000000"/>
              </w:rPr>
              <w:t xml:space="preserve">Zadanie dla grupy III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color w:val="000000"/>
              </w:rPr>
              <w:t xml:space="preserve">Na podstawie tekstu </w:t>
            </w:r>
            <w:r w:rsidRPr="00852F3D">
              <w:rPr>
                <w:rFonts w:cs="CentSchbookEU"/>
                <w:i/>
                <w:iCs/>
                <w:color w:val="000000"/>
              </w:rPr>
              <w:t xml:space="preserve">Wybory czerwcowe </w:t>
            </w:r>
            <w:r w:rsidRPr="00852F3D">
              <w:rPr>
                <w:rFonts w:cs="CentSchbookEU"/>
                <w:color w:val="000000"/>
              </w:rPr>
              <w:t xml:space="preserve">ze s. 227–228 podręcznika przedstawcie okoliczności i skutki wyborów czerwcowych. Odpowiedzcie na pytania: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W jaki sposób opozycja przygotowała się do wyborów parlamentarnych?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Humanst521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lastRenderedPageBreak/>
              <w:t xml:space="preserve">– Jakie były wyniki wyborów do sejmu i senatu?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Kto został wybrany na prezydenta?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Co oznacza hasło „Wasz prezydent, nasz premier”?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Jak doszło do utworzenia rządu Tadeusza Mazowieckiego? </w:t>
            </w:r>
          </w:p>
        </w:tc>
      </w:tr>
      <w:tr w:rsidR="00852F3D" w:rsidRPr="00852F3D" w:rsidTr="00852F3D">
        <w:tblPrEx>
          <w:tblCellMar>
            <w:top w:w="0" w:type="dxa"/>
            <w:bottom w:w="0" w:type="dxa"/>
          </w:tblCellMar>
        </w:tblPrEx>
        <w:trPr>
          <w:trHeight w:val="732"/>
        </w:trPr>
        <w:tc>
          <w:tcPr>
            <w:tcW w:w="9797" w:type="dxa"/>
          </w:tcPr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211" w:lineRule="atLeast"/>
              <w:rPr>
                <w:rFonts w:cs="Humanst521EU"/>
                <w:color w:val="000000"/>
              </w:rPr>
            </w:pPr>
            <w:r w:rsidRPr="00852F3D">
              <w:rPr>
                <w:rFonts w:cs="Humanst521EU"/>
                <w:b/>
                <w:bCs/>
                <w:i/>
                <w:iCs/>
                <w:color w:val="000000"/>
              </w:rPr>
              <w:lastRenderedPageBreak/>
              <w:t xml:space="preserve">Zadanie dla grupy IV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color w:val="000000"/>
              </w:rPr>
              <w:t xml:space="preserve">Na podstawie tekstu </w:t>
            </w:r>
            <w:r w:rsidRPr="00852F3D">
              <w:rPr>
                <w:rFonts w:cs="CentSchbookEU"/>
                <w:i/>
                <w:iCs/>
                <w:color w:val="000000"/>
              </w:rPr>
              <w:t xml:space="preserve">Budowa III Rzeczypospolitej </w:t>
            </w:r>
            <w:r w:rsidRPr="00852F3D">
              <w:rPr>
                <w:rFonts w:cs="CentSchbookEU"/>
                <w:color w:val="000000"/>
              </w:rPr>
              <w:t>ze s. 229 podręcznika przedstawcie wydarzenia z okresu od wrze</w:t>
            </w:r>
            <w:r w:rsidRPr="00852F3D">
              <w:rPr>
                <w:rFonts w:cs="CentSchbookEU"/>
                <w:color w:val="000000"/>
              </w:rPr>
              <w:softHyphen/>
              <w:t xml:space="preserve">śnia 1989 r. do maja 1990 r. Odpowiedzcie na pytania: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Z jakimi trudnościami musiał się zmierzyć rząd Tadeusza Mazowieckiego?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Kiedy przywrócono historyczną nazwę i godło państwa polskiego? </w:t>
            </w:r>
          </w:p>
          <w:p w:rsidR="00852F3D" w:rsidRPr="00852F3D" w:rsidRDefault="00852F3D" w:rsidP="00852F3D">
            <w:pPr>
              <w:autoSpaceDE w:val="0"/>
              <w:autoSpaceDN w:val="0"/>
              <w:adjustRightInd w:val="0"/>
              <w:spacing w:before="80" w:after="40" w:line="181" w:lineRule="atLeast"/>
              <w:jc w:val="both"/>
              <w:rPr>
                <w:rFonts w:cs="CentSchbookEU"/>
                <w:color w:val="000000"/>
              </w:rPr>
            </w:pPr>
            <w:r w:rsidRPr="00852F3D">
              <w:rPr>
                <w:rFonts w:cs="CentSchbookEU"/>
                <w:i/>
                <w:iCs/>
                <w:color w:val="000000"/>
              </w:rPr>
              <w:t xml:space="preserve">– Jakie zmiany demokratyczne wprowadził nowy rząd? </w:t>
            </w:r>
          </w:p>
        </w:tc>
      </w:tr>
    </w:tbl>
    <w:p w:rsidR="00852F3D" w:rsidRPr="00852F3D" w:rsidRDefault="00852F3D" w:rsidP="00852F3D">
      <w:pPr>
        <w:autoSpaceDE w:val="0"/>
        <w:autoSpaceDN w:val="0"/>
        <w:adjustRightInd w:val="0"/>
        <w:spacing w:after="0" w:line="211" w:lineRule="atLeast"/>
        <w:rPr>
          <w:rFonts w:cs="Dutch801EU"/>
          <w:b/>
          <w:bCs/>
          <w:color w:val="000000"/>
        </w:rPr>
      </w:pPr>
    </w:p>
    <w:sectPr w:rsidR="00852F3D" w:rsidRPr="00852F3D" w:rsidSect="007471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EDC" w:rsidRDefault="001C3EDC" w:rsidP="000D70B4">
      <w:pPr>
        <w:spacing w:after="0"/>
      </w:pPr>
      <w:r>
        <w:separator/>
      </w:r>
    </w:p>
  </w:endnote>
  <w:endnote w:type="continuationSeparator" w:id="0">
    <w:p w:rsidR="001C3EDC" w:rsidRDefault="001C3EDC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altName w:val="Times New Roman"/>
    <w:panose1 w:val="00000000000000000000"/>
    <w:charset w:val="EE"/>
    <w:family w:val="roman"/>
    <w:notTrueType/>
    <w:pitch w:val="default"/>
    <w:sig w:usb0="00000001" w:usb1="00000000" w:usb2="00000000" w:usb3="00000000" w:csb0="0000000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umanst521EU">
    <w:altName w:val="Humanst521EU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entSchbookEU">
    <w:altName w:val="CentSchbookEU"/>
    <w:panose1 w:val="00000000000000000000"/>
    <w:charset w:val="EE"/>
    <w:family w:val="roman"/>
    <w:notTrueType/>
    <w:pitch w:val="default"/>
    <w:sig w:usb0="00000005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0B4" w:rsidRDefault="009859E2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7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852F3D">
                            <w:rPr>
                              <w:noProof/>
                            </w:rPr>
                            <w:t>3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O3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J&#10;MYO3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852F3D">
                      <w:rPr>
                        <w:noProof/>
                      </w:rPr>
                      <w:t>3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6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9VwA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BwYz9V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747104" w:rsidRDefault="009859E2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852F3D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Ccr7pt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852F3D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49081710" wp14:editId="56698D50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EDC" w:rsidRDefault="001C3EDC" w:rsidP="000D70B4">
      <w:pPr>
        <w:spacing w:after="0"/>
      </w:pPr>
      <w:r>
        <w:separator/>
      </w:r>
    </w:p>
  </w:footnote>
  <w:footnote w:type="continuationSeparator" w:id="0">
    <w:p w:rsidR="001C3EDC" w:rsidRDefault="001C3EDC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79A" w:rsidRDefault="00F0279A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4A1" w:rsidRPr="00F0279A" w:rsidRDefault="00F0279A" w:rsidP="00F0279A">
    <w:pPr>
      <w:pStyle w:val="Nagwek"/>
    </w:pPr>
    <w:r>
      <w:t>Scenariusz lekcji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104" w:rsidRPr="005D4DD1" w:rsidRDefault="00F0279A" w:rsidP="008854B6">
    <w:pPr>
      <w:pStyle w:val="Nagwek"/>
      <w:tabs>
        <w:tab w:val="clear" w:pos="4536"/>
        <w:tab w:val="clear" w:pos="9072"/>
        <w:tab w:val="left" w:pos="3320"/>
      </w:tabs>
    </w:pPr>
    <w:r>
      <w:t>Scenariusz lekcji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F3E4E61"/>
    <w:multiLevelType w:val="hybridMultilevel"/>
    <w:tmpl w:val="0E2A6E8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33A18A4"/>
    <w:multiLevelType w:val="hybridMultilevel"/>
    <w:tmpl w:val="3392842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6757ED0"/>
    <w:multiLevelType w:val="hybridMultilevel"/>
    <w:tmpl w:val="05387CD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11CE81C"/>
    <w:multiLevelType w:val="hybridMultilevel"/>
    <w:tmpl w:val="C14D9F1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1616F7A"/>
    <w:multiLevelType w:val="hybridMultilevel"/>
    <w:tmpl w:val="EE118E3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B80FE695"/>
    <w:multiLevelType w:val="hybridMultilevel"/>
    <w:tmpl w:val="B247C9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C027169C"/>
    <w:multiLevelType w:val="hybridMultilevel"/>
    <w:tmpl w:val="20EB58E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E4601DD0"/>
    <w:multiLevelType w:val="hybridMultilevel"/>
    <w:tmpl w:val="6633D0D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F4D6D9C6"/>
    <w:multiLevelType w:val="hybridMultilevel"/>
    <w:tmpl w:val="8477548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FF2A165"/>
    <w:multiLevelType w:val="hybridMultilevel"/>
    <w:tmpl w:val="53DE41D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864169"/>
    <w:multiLevelType w:val="hybridMultilevel"/>
    <w:tmpl w:val="54361196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02A7C50E"/>
    <w:multiLevelType w:val="hybridMultilevel"/>
    <w:tmpl w:val="F9E3741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94AFF33"/>
    <w:multiLevelType w:val="hybridMultilevel"/>
    <w:tmpl w:val="F7CFE8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A708310"/>
    <w:multiLevelType w:val="hybridMultilevel"/>
    <w:tmpl w:val="FE50A48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00451C4"/>
    <w:multiLevelType w:val="hybridMultilevel"/>
    <w:tmpl w:val="CFAB002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0BA5246"/>
    <w:multiLevelType w:val="hybridMultilevel"/>
    <w:tmpl w:val="39D0475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18" w15:restartNumberingAfterBreak="0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1B2F049B"/>
    <w:multiLevelType w:val="hybridMultilevel"/>
    <w:tmpl w:val="CA14E3E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1E3A595D"/>
    <w:multiLevelType w:val="hybridMultilevel"/>
    <w:tmpl w:val="2F1CBEEE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22" w15:restartNumberingAfterBreak="0">
    <w:nsid w:val="23D13B43"/>
    <w:multiLevelType w:val="hybridMultilevel"/>
    <w:tmpl w:val="68DC2A94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24383262"/>
    <w:multiLevelType w:val="hybridMultilevel"/>
    <w:tmpl w:val="0D80689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28A154AC"/>
    <w:multiLevelType w:val="hybridMultilevel"/>
    <w:tmpl w:val="AF91694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291739C3"/>
    <w:multiLevelType w:val="hybridMultilevel"/>
    <w:tmpl w:val="ABCD11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1F13717"/>
    <w:multiLevelType w:val="hybridMultilevel"/>
    <w:tmpl w:val="3672FD3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28" w15:restartNumberingAfterBreak="0">
    <w:nsid w:val="43EC85F1"/>
    <w:multiLevelType w:val="hybridMultilevel"/>
    <w:tmpl w:val="C8E0CC7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49CC54A6"/>
    <w:multiLevelType w:val="hybridMultilevel"/>
    <w:tmpl w:val="37924D4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4CDF436E"/>
    <w:multiLevelType w:val="hybridMultilevel"/>
    <w:tmpl w:val="421EF14A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4DE309FD"/>
    <w:multiLevelType w:val="hybridMultilevel"/>
    <w:tmpl w:val="FCB380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8438B"/>
    <w:multiLevelType w:val="hybridMultilevel"/>
    <w:tmpl w:val="6F1DB0E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639AE6E3"/>
    <w:multiLevelType w:val="hybridMultilevel"/>
    <w:tmpl w:val="1E7B493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5" w15:restartNumberingAfterBreak="0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36" w15:restartNumberingAfterBreak="0">
    <w:nsid w:val="6ABA3AD5"/>
    <w:multiLevelType w:val="hybridMultilevel"/>
    <w:tmpl w:val="956CFB4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6AD00754"/>
    <w:multiLevelType w:val="hybridMultilevel"/>
    <w:tmpl w:val="BEC4ED20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6D122036"/>
    <w:multiLevelType w:val="hybridMultilevel"/>
    <w:tmpl w:val="EF308AB2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7A42006D"/>
    <w:multiLevelType w:val="hybridMultilevel"/>
    <w:tmpl w:val="04601468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7B787D08"/>
    <w:multiLevelType w:val="hybridMultilevel"/>
    <w:tmpl w:val="69510EA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7BDB6393"/>
    <w:multiLevelType w:val="hybridMultilevel"/>
    <w:tmpl w:val="73F861BC"/>
    <w:lvl w:ilvl="0" w:tplc="0415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7E0138EA"/>
    <w:multiLevelType w:val="hybridMultilevel"/>
    <w:tmpl w:val="962B99C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7"/>
  </w:num>
  <w:num w:numId="2">
    <w:abstractNumId w:val="18"/>
  </w:num>
  <w:num w:numId="3">
    <w:abstractNumId w:val="17"/>
  </w:num>
  <w:num w:numId="4">
    <w:abstractNumId w:val="35"/>
  </w:num>
  <w:num w:numId="5">
    <w:abstractNumId w:val="34"/>
  </w:num>
  <w:num w:numId="6">
    <w:abstractNumId w:val="21"/>
  </w:num>
  <w:num w:numId="7">
    <w:abstractNumId w:val="11"/>
  </w:num>
  <w:num w:numId="8">
    <w:abstractNumId w:val="39"/>
  </w:num>
  <w:num w:numId="9">
    <w:abstractNumId w:val="22"/>
  </w:num>
  <w:num w:numId="10">
    <w:abstractNumId w:val="41"/>
  </w:num>
  <w:num w:numId="11">
    <w:abstractNumId w:val="37"/>
  </w:num>
  <w:num w:numId="12">
    <w:abstractNumId w:val="6"/>
  </w:num>
  <w:num w:numId="13">
    <w:abstractNumId w:val="9"/>
  </w:num>
  <w:num w:numId="14">
    <w:abstractNumId w:val="42"/>
  </w:num>
  <w:num w:numId="15">
    <w:abstractNumId w:val="7"/>
  </w:num>
  <w:num w:numId="16">
    <w:abstractNumId w:val="26"/>
  </w:num>
  <w:num w:numId="17">
    <w:abstractNumId w:val="10"/>
  </w:num>
  <w:num w:numId="18">
    <w:abstractNumId w:val="16"/>
  </w:num>
  <w:num w:numId="19">
    <w:abstractNumId w:val="36"/>
  </w:num>
  <w:num w:numId="20">
    <w:abstractNumId w:val="2"/>
  </w:num>
  <w:num w:numId="21">
    <w:abstractNumId w:val="3"/>
  </w:num>
  <w:num w:numId="22">
    <w:abstractNumId w:val="24"/>
  </w:num>
  <w:num w:numId="23">
    <w:abstractNumId w:val="25"/>
  </w:num>
  <w:num w:numId="24">
    <w:abstractNumId w:val="13"/>
  </w:num>
  <w:num w:numId="25">
    <w:abstractNumId w:val="33"/>
  </w:num>
  <w:num w:numId="26">
    <w:abstractNumId w:val="40"/>
  </w:num>
  <w:num w:numId="27">
    <w:abstractNumId w:val="31"/>
  </w:num>
  <w:num w:numId="28">
    <w:abstractNumId w:val="14"/>
  </w:num>
  <w:num w:numId="29">
    <w:abstractNumId w:val="5"/>
  </w:num>
  <w:num w:numId="30">
    <w:abstractNumId w:val="32"/>
  </w:num>
  <w:num w:numId="31">
    <w:abstractNumId w:val="0"/>
  </w:num>
  <w:num w:numId="32">
    <w:abstractNumId w:val="12"/>
  </w:num>
  <w:num w:numId="33">
    <w:abstractNumId w:val="29"/>
  </w:num>
  <w:num w:numId="34">
    <w:abstractNumId w:val="38"/>
  </w:num>
  <w:num w:numId="35">
    <w:abstractNumId w:val="20"/>
  </w:num>
  <w:num w:numId="36">
    <w:abstractNumId w:val="15"/>
  </w:num>
  <w:num w:numId="37">
    <w:abstractNumId w:val="28"/>
  </w:num>
  <w:num w:numId="38">
    <w:abstractNumId w:val="8"/>
  </w:num>
  <w:num w:numId="39">
    <w:abstractNumId w:val="4"/>
  </w:num>
  <w:num w:numId="40">
    <w:abstractNumId w:val="1"/>
  </w:num>
  <w:num w:numId="41">
    <w:abstractNumId w:val="19"/>
  </w:num>
  <w:num w:numId="42">
    <w:abstractNumId w:val="30"/>
  </w:num>
  <w:num w:numId="43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0B4"/>
    <w:rsid w:val="00010FA4"/>
    <w:rsid w:val="00021A02"/>
    <w:rsid w:val="00035B60"/>
    <w:rsid w:val="00050535"/>
    <w:rsid w:val="00051E59"/>
    <w:rsid w:val="00073DD2"/>
    <w:rsid w:val="000A3CAD"/>
    <w:rsid w:val="000D70B4"/>
    <w:rsid w:val="000F05E5"/>
    <w:rsid w:val="0010454E"/>
    <w:rsid w:val="001206CF"/>
    <w:rsid w:val="00146431"/>
    <w:rsid w:val="00184E79"/>
    <w:rsid w:val="001A2BF0"/>
    <w:rsid w:val="001C3EDC"/>
    <w:rsid w:val="001E63B4"/>
    <w:rsid w:val="001F2935"/>
    <w:rsid w:val="00262EFB"/>
    <w:rsid w:val="00281E36"/>
    <w:rsid w:val="00294D46"/>
    <w:rsid w:val="002A643A"/>
    <w:rsid w:val="002B66CC"/>
    <w:rsid w:val="002C7B82"/>
    <w:rsid w:val="002D1C7E"/>
    <w:rsid w:val="002E1275"/>
    <w:rsid w:val="00311C9F"/>
    <w:rsid w:val="003171FF"/>
    <w:rsid w:val="0032110A"/>
    <w:rsid w:val="00327D39"/>
    <w:rsid w:val="003718F4"/>
    <w:rsid w:val="003A32FC"/>
    <w:rsid w:val="003B2D2B"/>
    <w:rsid w:val="003D3215"/>
    <w:rsid w:val="003D5E65"/>
    <w:rsid w:val="0040555E"/>
    <w:rsid w:val="004122D2"/>
    <w:rsid w:val="00432E2A"/>
    <w:rsid w:val="00452214"/>
    <w:rsid w:val="0048014C"/>
    <w:rsid w:val="004832D8"/>
    <w:rsid w:val="004942AB"/>
    <w:rsid w:val="004A65DD"/>
    <w:rsid w:val="004C12D5"/>
    <w:rsid w:val="004D5AA8"/>
    <w:rsid w:val="004E181A"/>
    <w:rsid w:val="00510215"/>
    <w:rsid w:val="0051227F"/>
    <w:rsid w:val="005130C9"/>
    <w:rsid w:val="00516DB4"/>
    <w:rsid w:val="00536797"/>
    <w:rsid w:val="00555E29"/>
    <w:rsid w:val="00587F52"/>
    <w:rsid w:val="005D4DD1"/>
    <w:rsid w:val="005E3F63"/>
    <w:rsid w:val="006179CA"/>
    <w:rsid w:val="00653ED6"/>
    <w:rsid w:val="00665076"/>
    <w:rsid w:val="00676F33"/>
    <w:rsid w:val="00693D9C"/>
    <w:rsid w:val="006D090E"/>
    <w:rsid w:val="006E6D3C"/>
    <w:rsid w:val="00721F33"/>
    <w:rsid w:val="0073505C"/>
    <w:rsid w:val="00747104"/>
    <w:rsid w:val="0077071E"/>
    <w:rsid w:val="007A6741"/>
    <w:rsid w:val="007B7938"/>
    <w:rsid w:val="007C086E"/>
    <w:rsid w:val="007C5EB5"/>
    <w:rsid w:val="007D7099"/>
    <w:rsid w:val="00852F3D"/>
    <w:rsid w:val="00861A6C"/>
    <w:rsid w:val="00883193"/>
    <w:rsid w:val="008854B6"/>
    <w:rsid w:val="00891A21"/>
    <w:rsid w:val="008D4575"/>
    <w:rsid w:val="008F1932"/>
    <w:rsid w:val="008F25B4"/>
    <w:rsid w:val="009029DC"/>
    <w:rsid w:val="00924DDB"/>
    <w:rsid w:val="00924EB6"/>
    <w:rsid w:val="00963CDD"/>
    <w:rsid w:val="009727AF"/>
    <w:rsid w:val="00981456"/>
    <w:rsid w:val="009859E2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0E6C"/>
    <w:rsid w:val="00A934A1"/>
    <w:rsid w:val="00AA15EB"/>
    <w:rsid w:val="00AB48F1"/>
    <w:rsid w:val="00AC06E2"/>
    <w:rsid w:val="00AC3064"/>
    <w:rsid w:val="00AC69C8"/>
    <w:rsid w:val="00AD658E"/>
    <w:rsid w:val="00B03F8A"/>
    <w:rsid w:val="00B04A7C"/>
    <w:rsid w:val="00B052A3"/>
    <w:rsid w:val="00B06199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BF42AD"/>
    <w:rsid w:val="00C12F60"/>
    <w:rsid w:val="00C7139C"/>
    <w:rsid w:val="00CB06F5"/>
    <w:rsid w:val="00CD7864"/>
    <w:rsid w:val="00CE798F"/>
    <w:rsid w:val="00CF1A13"/>
    <w:rsid w:val="00CF245D"/>
    <w:rsid w:val="00D04467"/>
    <w:rsid w:val="00D147D7"/>
    <w:rsid w:val="00D43D3A"/>
    <w:rsid w:val="00D55F10"/>
    <w:rsid w:val="00D61DE8"/>
    <w:rsid w:val="00D85D48"/>
    <w:rsid w:val="00D865FF"/>
    <w:rsid w:val="00DA0AF0"/>
    <w:rsid w:val="00DA2740"/>
    <w:rsid w:val="00DA327B"/>
    <w:rsid w:val="00DD139E"/>
    <w:rsid w:val="00E05685"/>
    <w:rsid w:val="00E26196"/>
    <w:rsid w:val="00E26441"/>
    <w:rsid w:val="00E40F14"/>
    <w:rsid w:val="00E54B79"/>
    <w:rsid w:val="00E76B4F"/>
    <w:rsid w:val="00E82271"/>
    <w:rsid w:val="00E90823"/>
    <w:rsid w:val="00E94D10"/>
    <w:rsid w:val="00EA5FA6"/>
    <w:rsid w:val="00EA6ABA"/>
    <w:rsid w:val="00EC42A4"/>
    <w:rsid w:val="00EC7BAA"/>
    <w:rsid w:val="00ED61F5"/>
    <w:rsid w:val="00F0279A"/>
    <w:rsid w:val="00F05793"/>
    <w:rsid w:val="00F17BC1"/>
    <w:rsid w:val="00F2410F"/>
    <w:rsid w:val="00F51310"/>
    <w:rsid w:val="00F71211"/>
    <w:rsid w:val="00F81F8A"/>
    <w:rsid w:val="00F825C6"/>
    <w:rsid w:val="00FA49C2"/>
    <w:rsid w:val="00FB6A23"/>
    <w:rsid w:val="00FC1468"/>
    <w:rsid w:val="00FC6EC1"/>
    <w:rsid w:val="00FD04FB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D9D9CE7-F662-4FC7-A265-B9841BA4F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7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1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4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2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1">
    <w:name w:val="Plain Table 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3">
    <w:name w:val="Plain Table 3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3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5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6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customStyle="1" w:styleId="Default">
    <w:name w:val="Default"/>
    <w:rsid w:val="00F0279A"/>
    <w:pPr>
      <w:autoSpaceDE w:val="0"/>
      <w:autoSpaceDN w:val="0"/>
      <w:adjustRightInd w:val="0"/>
      <w:spacing w:after="0" w:line="240" w:lineRule="auto"/>
    </w:pPr>
    <w:rPr>
      <w:rFonts w:ascii="Humanst521EU" w:hAnsi="Humanst521EU" w:cs="Humanst521EU"/>
      <w:color w:val="000000"/>
      <w:sz w:val="24"/>
      <w:szCs w:val="24"/>
    </w:rPr>
  </w:style>
  <w:style w:type="paragraph" w:customStyle="1" w:styleId="Pa36">
    <w:name w:val="Pa36"/>
    <w:basedOn w:val="Default"/>
    <w:next w:val="Default"/>
    <w:uiPriority w:val="99"/>
    <w:rsid w:val="00F0279A"/>
    <w:pPr>
      <w:spacing w:line="231" w:lineRule="atLeast"/>
    </w:pPr>
    <w:rPr>
      <w:rFonts w:cstheme="minorBidi"/>
      <w:color w:val="auto"/>
    </w:rPr>
  </w:style>
  <w:style w:type="paragraph" w:customStyle="1" w:styleId="Pa37">
    <w:name w:val="Pa37"/>
    <w:basedOn w:val="Default"/>
    <w:next w:val="Default"/>
    <w:uiPriority w:val="99"/>
    <w:rsid w:val="00F0279A"/>
    <w:pPr>
      <w:spacing w:line="181" w:lineRule="atLeast"/>
    </w:pPr>
    <w:rPr>
      <w:rFonts w:cstheme="minorBidi"/>
      <w:color w:val="auto"/>
    </w:rPr>
  </w:style>
  <w:style w:type="paragraph" w:customStyle="1" w:styleId="Pa40">
    <w:name w:val="Pa40"/>
    <w:basedOn w:val="Default"/>
    <w:next w:val="Default"/>
    <w:uiPriority w:val="99"/>
    <w:rsid w:val="00F0279A"/>
    <w:pPr>
      <w:spacing w:line="21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0279A"/>
    <w:rPr>
      <w:rFonts w:cs="Humanst521EU"/>
      <w:b/>
      <w:bCs/>
      <w:i/>
      <w:iCs/>
      <w:color w:val="000000"/>
      <w:sz w:val="21"/>
      <w:szCs w:val="21"/>
    </w:rPr>
  </w:style>
  <w:style w:type="paragraph" w:customStyle="1" w:styleId="Pa46">
    <w:name w:val="Pa46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7">
    <w:name w:val="A7"/>
    <w:uiPriority w:val="99"/>
    <w:rsid w:val="006D090E"/>
    <w:rPr>
      <w:rFonts w:cs="CentSchbookEU"/>
      <w:i/>
      <w:iCs/>
      <w:color w:val="000000"/>
      <w:sz w:val="20"/>
      <w:szCs w:val="20"/>
    </w:rPr>
  </w:style>
  <w:style w:type="character" w:customStyle="1" w:styleId="A21">
    <w:name w:val="A21"/>
    <w:uiPriority w:val="99"/>
    <w:rsid w:val="006D090E"/>
    <w:rPr>
      <w:rFonts w:cs="CentSchbookEU"/>
      <w:color w:val="000000"/>
      <w:sz w:val="14"/>
      <w:szCs w:val="14"/>
    </w:rPr>
  </w:style>
  <w:style w:type="paragraph" w:customStyle="1" w:styleId="Pa47">
    <w:name w:val="Pa47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character" w:customStyle="1" w:styleId="A22">
    <w:name w:val="A22"/>
    <w:uiPriority w:val="99"/>
    <w:rsid w:val="006D090E"/>
    <w:rPr>
      <w:rFonts w:cs="CentSchbookEU"/>
      <w:color w:val="000000"/>
      <w:sz w:val="11"/>
      <w:szCs w:val="11"/>
    </w:rPr>
  </w:style>
  <w:style w:type="character" w:customStyle="1" w:styleId="A0">
    <w:name w:val="A0"/>
    <w:uiPriority w:val="99"/>
    <w:rsid w:val="006D090E"/>
    <w:rPr>
      <w:rFonts w:cs="CentSchbookEU"/>
      <w:color w:val="000000"/>
      <w:sz w:val="16"/>
      <w:szCs w:val="16"/>
    </w:rPr>
  </w:style>
  <w:style w:type="paragraph" w:customStyle="1" w:styleId="Pa45">
    <w:name w:val="Pa45"/>
    <w:basedOn w:val="Default"/>
    <w:next w:val="Default"/>
    <w:uiPriority w:val="99"/>
    <w:rsid w:val="006D090E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55">
    <w:name w:val="Pa55"/>
    <w:basedOn w:val="Default"/>
    <w:next w:val="Default"/>
    <w:uiPriority w:val="99"/>
    <w:rsid w:val="00E76B4F"/>
    <w:pPr>
      <w:spacing w:line="211" w:lineRule="atLeast"/>
    </w:pPr>
    <w:rPr>
      <w:rFonts w:ascii="CentSchbookEU" w:hAnsi="CentSchbookEU" w:cstheme="minorBidi"/>
      <w:color w:val="auto"/>
    </w:rPr>
  </w:style>
  <w:style w:type="paragraph" w:customStyle="1" w:styleId="Pa44">
    <w:name w:val="Pa44"/>
    <w:basedOn w:val="Default"/>
    <w:next w:val="Default"/>
    <w:uiPriority w:val="99"/>
    <w:rsid w:val="00E76B4F"/>
    <w:pPr>
      <w:spacing w:line="181" w:lineRule="atLeast"/>
    </w:pPr>
    <w:rPr>
      <w:rFonts w:cstheme="minorBidi"/>
      <w:color w:val="auto"/>
    </w:rPr>
  </w:style>
  <w:style w:type="paragraph" w:customStyle="1" w:styleId="Pa6">
    <w:name w:val="Pa6"/>
    <w:basedOn w:val="Default"/>
    <w:next w:val="Default"/>
    <w:uiPriority w:val="99"/>
    <w:rsid w:val="00E76B4F"/>
    <w:pPr>
      <w:spacing w:line="241" w:lineRule="atLeast"/>
    </w:pPr>
    <w:rPr>
      <w:rFonts w:cstheme="minorBidi"/>
      <w:color w:val="auto"/>
    </w:rPr>
  </w:style>
  <w:style w:type="character" w:customStyle="1" w:styleId="A12">
    <w:name w:val="A12"/>
    <w:uiPriority w:val="99"/>
    <w:rsid w:val="00E76B4F"/>
    <w:rPr>
      <w:rFonts w:cs="Humanst521EU"/>
      <w:b/>
      <w:bCs/>
      <w:color w:val="000000"/>
      <w:sz w:val="18"/>
      <w:szCs w:val="18"/>
    </w:rPr>
  </w:style>
  <w:style w:type="paragraph" w:customStyle="1" w:styleId="Pa58">
    <w:name w:val="Pa58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59">
    <w:name w:val="Pa59"/>
    <w:basedOn w:val="Default"/>
    <w:next w:val="Default"/>
    <w:uiPriority w:val="99"/>
    <w:rsid w:val="00E76B4F"/>
    <w:pPr>
      <w:spacing w:line="171" w:lineRule="atLeast"/>
    </w:pPr>
    <w:rPr>
      <w:rFonts w:cstheme="minorBidi"/>
      <w:color w:val="auto"/>
    </w:rPr>
  </w:style>
  <w:style w:type="paragraph" w:customStyle="1" w:styleId="Pa69">
    <w:name w:val="Pa69"/>
    <w:basedOn w:val="Default"/>
    <w:next w:val="Default"/>
    <w:uiPriority w:val="99"/>
    <w:rsid w:val="00F81F8A"/>
    <w:pPr>
      <w:spacing w:line="231" w:lineRule="atLeast"/>
    </w:pPr>
    <w:rPr>
      <w:rFonts w:cstheme="minorBidi"/>
      <w:color w:val="auto"/>
    </w:rPr>
  </w:style>
  <w:style w:type="paragraph" w:customStyle="1" w:styleId="Pa77">
    <w:name w:val="Pa77"/>
    <w:basedOn w:val="Default"/>
    <w:next w:val="Default"/>
    <w:uiPriority w:val="99"/>
    <w:rsid w:val="003171FF"/>
    <w:pPr>
      <w:spacing w:line="181" w:lineRule="atLeast"/>
    </w:pPr>
    <w:rPr>
      <w:rFonts w:cstheme="minorBidi"/>
      <w:color w:val="auto"/>
    </w:rPr>
  </w:style>
  <w:style w:type="paragraph" w:customStyle="1" w:styleId="Pa86">
    <w:name w:val="Pa86"/>
    <w:basedOn w:val="Default"/>
    <w:next w:val="Default"/>
    <w:uiPriority w:val="99"/>
    <w:rsid w:val="0077071E"/>
    <w:pPr>
      <w:spacing w:line="211" w:lineRule="atLeast"/>
    </w:pPr>
    <w:rPr>
      <w:rFonts w:cstheme="minorBidi"/>
      <w:color w:val="auto"/>
    </w:rPr>
  </w:style>
  <w:style w:type="paragraph" w:customStyle="1" w:styleId="Pa88">
    <w:name w:val="Pa88"/>
    <w:basedOn w:val="Default"/>
    <w:next w:val="Default"/>
    <w:uiPriority w:val="99"/>
    <w:rsid w:val="003D5E65"/>
    <w:pPr>
      <w:spacing w:line="181" w:lineRule="atLeast"/>
    </w:pPr>
    <w:rPr>
      <w:rFonts w:ascii="CentSchbookEU" w:hAnsi="CentSchbookEU"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26">
    <w:name w:val="Pa26"/>
    <w:basedOn w:val="Default"/>
    <w:next w:val="Default"/>
    <w:uiPriority w:val="99"/>
    <w:rsid w:val="00A90E6C"/>
    <w:pPr>
      <w:spacing w:line="23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A90E6C"/>
    <w:pPr>
      <w:spacing w:line="181" w:lineRule="atLeast"/>
    </w:pPr>
    <w:rPr>
      <w:rFonts w:cstheme="minorBidi"/>
      <w:color w:val="auto"/>
    </w:rPr>
  </w:style>
  <w:style w:type="paragraph" w:customStyle="1" w:styleId="Pa29">
    <w:name w:val="Pa29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0">
    <w:name w:val="Pa30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A90E6C"/>
    <w:pPr>
      <w:spacing w:line="211" w:lineRule="atLeast"/>
    </w:pPr>
    <w:rPr>
      <w:rFonts w:cstheme="minorBidi"/>
      <w:color w:val="auto"/>
    </w:rPr>
  </w:style>
  <w:style w:type="paragraph" w:customStyle="1" w:styleId="Pa51">
    <w:name w:val="Pa51"/>
    <w:basedOn w:val="Default"/>
    <w:next w:val="Default"/>
    <w:uiPriority w:val="99"/>
    <w:rsid w:val="00BF42AD"/>
    <w:pPr>
      <w:spacing w:line="181" w:lineRule="atLeast"/>
    </w:pPr>
    <w:rPr>
      <w:rFonts w:cstheme="minorBidi"/>
      <w:color w:val="auto"/>
    </w:rPr>
  </w:style>
  <w:style w:type="character" w:customStyle="1" w:styleId="A19">
    <w:name w:val="A19"/>
    <w:uiPriority w:val="99"/>
    <w:rsid w:val="00BF42AD"/>
    <w:rPr>
      <w:rFonts w:cs="Humanst521EU"/>
      <w:b/>
      <w:bCs/>
      <w:i/>
      <w:iCs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1408-8477-4F40-A07F-06CFCA68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773</Words>
  <Characters>4979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kozmo barskel</dc:creator>
  <cp:lastModifiedBy>Anna Pietrzak</cp:lastModifiedBy>
  <cp:revision>11</cp:revision>
  <cp:lastPrinted>2018-03-06T13:37:00Z</cp:lastPrinted>
  <dcterms:created xsi:type="dcterms:W3CDTF">2018-07-18T05:31:00Z</dcterms:created>
  <dcterms:modified xsi:type="dcterms:W3CDTF">2018-07-23T21:08:00Z</dcterms:modified>
</cp:coreProperties>
</file>