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27F" w:rsidRPr="00324210" w:rsidRDefault="00B17E91" w:rsidP="00657924">
      <w:pPr>
        <w:spacing w:line="276" w:lineRule="auto"/>
        <w:rPr>
          <w:u w:val="single"/>
        </w:rPr>
      </w:pPr>
      <w:r w:rsidRPr="00770C03">
        <w:rPr>
          <w:rFonts w:ascii="Times New Roman" w:hAnsi="Times New Roman" w:cs="Times New Roman"/>
          <w:b/>
          <w:sz w:val="28"/>
          <w:szCs w:val="28"/>
        </w:rPr>
        <w:t xml:space="preserve">Dziennik laboratoryjny. </w:t>
      </w:r>
      <w:r w:rsidR="004B1748">
        <w:rPr>
          <w:rFonts w:ascii="Times New Roman" w:hAnsi="Times New Roman" w:cs="Times New Roman"/>
          <w:b/>
          <w:sz w:val="28"/>
          <w:szCs w:val="28"/>
        </w:rPr>
        <w:t>Wyższe kwasy karboksylowe</w:t>
      </w:r>
    </w:p>
    <w:p w:rsidR="00461502" w:rsidRDefault="00204EFB" w:rsidP="00657924">
      <w:pPr>
        <w:pStyle w:val="Akapitzlist"/>
        <w:numPr>
          <w:ilvl w:val="0"/>
          <w:numId w:val="7"/>
        </w:numPr>
        <w:spacing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461502" w:rsidRPr="00461502" w:rsidRDefault="00461502" w:rsidP="00657924">
      <w:pPr>
        <w:pStyle w:val="Akapitzlist"/>
        <w:spacing w:line="276" w:lineRule="auto"/>
        <w:ind w:left="0"/>
        <w:rPr>
          <w:rFonts w:ascii="Arial Black" w:hAnsi="Arial Black"/>
          <w:b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Wpisz 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kod </w:t>
      </w:r>
      <w:r w:rsidR="00FC53C8">
        <w:rPr>
          <w:rFonts w:ascii="Times New Roman" w:hAnsi="Times New Roman" w:cs="Times New Roman"/>
          <w:b/>
          <w:sz w:val="20"/>
          <w:szCs w:val="20"/>
        </w:rPr>
        <w:t>C8NWTZ</w:t>
      </w:r>
      <w:r w:rsidRPr="00770C03">
        <w:rPr>
          <w:rFonts w:ascii="Times New Roman" w:hAnsi="Times New Roman" w:cs="Times New Roman"/>
          <w:i/>
          <w:sz w:val="20"/>
          <w:szCs w:val="20"/>
        </w:rPr>
        <w:t xml:space="preserve"> na </w:t>
      </w:r>
      <w:r w:rsidRPr="00770C03">
        <w:rPr>
          <w:rFonts w:ascii="Times New Roman" w:hAnsi="Times New Roman" w:cs="Times New Roman"/>
          <w:b/>
          <w:sz w:val="20"/>
          <w:szCs w:val="20"/>
        </w:rPr>
        <w:t>docwiczenia.pl</w:t>
      </w:r>
      <w:r w:rsidR="005E34E7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i o</w:t>
      </w:r>
      <w:r w:rsidRPr="00770C03">
        <w:rPr>
          <w:rFonts w:ascii="Times New Roman" w:hAnsi="Times New Roman" w:cs="Times New Roman"/>
          <w:i/>
          <w:sz w:val="20"/>
          <w:szCs w:val="20"/>
        </w:rPr>
        <w:t>bejrzyj film</w:t>
      </w:r>
      <w:r>
        <w:rPr>
          <w:rFonts w:ascii="Times New Roman" w:hAnsi="Times New Roman" w:cs="Times New Roman"/>
          <w:i/>
          <w:sz w:val="20"/>
          <w:szCs w:val="20"/>
        </w:rPr>
        <w:t>.</w:t>
      </w:r>
    </w:p>
    <w:tbl>
      <w:tblPr>
        <w:tblStyle w:val="Tabela-Siatka"/>
        <w:tblW w:w="992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"/>
        <w:gridCol w:w="2731"/>
        <w:gridCol w:w="3651"/>
        <w:gridCol w:w="3507"/>
      </w:tblGrid>
      <w:tr w:rsidR="00766E7D" w:rsidRPr="00603B05" w:rsidTr="0091036F">
        <w:trPr>
          <w:gridBefore w:val="1"/>
          <w:wBefore w:w="34" w:type="dxa"/>
          <w:trHeight w:val="358"/>
        </w:trPr>
        <w:tc>
          <w:tcPr>
            <w:tcW w:w="9889" w:type="dxa"/>
            <w:gridSpan w:val="3"/>
          </w:tcPr>
          <w:p w:rsidR="00766E7D" w:rsidRPr="00603B05" w:rsidRDefault="00766E7D" w:rsidP="0091036F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37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Doświadczenie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33</w:t>
            </w:r>
            <w:r w:rsidRPr="00637B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4B1748">
              <w:rPr>
                <w:rFonts w:ascii="Times New Roman" w:hAnsi="Times New Roman" w:cs="Times New Roman"/>
                <w:b/>
                <w:sz w:val="24"/>
                <w:szCs w:val="24"/>
              </w:rPr>
              <w:t>Badanie właściwości wyższych kwasów karboksylowych</w:t>
            </w:r>
          </w:p>
        </w:tc>
      </w:tr>
      <w:tr w:rsidR="00766E7D" w:rsidRPr="00603B05" w:rsidTr="0091036F">
        <w:trPr>
          <w:gridBefore w:val="1"/>
          <w:wBefore w:w="34" w:type="dxa"/>
          <w:trHeight w:val="733"/>
        </w:trPr>
        <w:tc>
          <w:tcPr>
            <w:tcW w:w="9889" w:type="dxa"/>
            <w:gridSpan w:val="3"/>
          </w:tcPr>
          <w:p w:rsidR="00766E7D" w:rsidRPr="00F60F28" w:rsidRDefault="00766E7D" w:rsidP="0091036F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sz w:val="24"/>
                <w:szCs w:val="24"/>
              </w:rPr>
              <w:t>Wykonaj doświadczenie chemiczne zgodnie z instrukcją.</w:t>
            </w:r>
          </w:p>
          <w:p w:rsidR="00766E7D" w:rsidRPr="00766E7D" w:rsidRDefault="00766E7D" w:rsidP="00FC53C8">
            <w:pPr>
              <w:pStyle w:val="Akapitzlist"/>
              <w:numPr>
                <w:ilvl w:val="0"/>
                <w:numId w:val="44"/>
              </w:numPr>
              <w:spacing w:after="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Uzupełnij tabelę. Przyporządkuj podanym kwasom karboksylowym odpowiedni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schemat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, obserwacj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i wnios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ki</w:t>
            </w: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, wpisując w kolumny odpowiednie litery (A–I).</w:t>
            </w:r>
          </w:p>
        </w:tc>
      </w:tr>
      <w:tr w:rsidR="00766E7D" w:rsidRPr="00766E7D" w:rsidTr="0091036F">
        <w:tc>
          <w:tcPr>
            <w:tcW w:w="2765" w:type="dxa"/>
            <w:gridSpan w:val="2"/>
            <w:vAlign w:val="bottom"/>
          </w:tcPr>
          <w:p w:rsidR="00766E7D" w:rsidRPr="00766E7D" w:rsidRDefault="00766E7D" w:rsidP="00766E7D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  <w:r>
              <w:rPr>
                <w:noProof/>
                <w:lang w:eastAsia="pl-PL"/>
              </w:rPr>
              <w:drawing>
                <wp:inline distT="0" distB="0" distL="0" distR="0" wp14:anchorId="13D66BF9" wp14:editId="23F8E88E">
                  <wp:extent cx="1409700" cy="1077929"/>
                  <wp:effectExtent l="0" t="0" r="0" b="8255"/>
                  <wp:docPr id="86" name="Obraz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13138" cy="1080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1" w:type="dxa"/>
            <w:vAlign w:val="bottom"/>
          </w:tcPr>
          <w:p w:rsidR="00766E7D" w:rsidRPr="00766E7D" w:rsidRDefault="00766E7D" w:rsidP="00766E7D">
            <w:pPr>
              <w:spacing w:after="0" w:line="240" w:lineRule="auto"/>
              <w:ind w:left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D.</w:t>
            </w:r>
            <w:r>
              <w:rPr>
                <w:noProof/>
                <w:lang w:eastAsia="pl-PL"/>
              </w:rPr>
              <w:drawing>
                <wp:inline distT="0" distB="0" distL="0" distR="0" wp14:anchorId="1EFE52CD" wp14:editId="1DBB3354">
                  <wp:extent cx="1428750" cy="1144623"/>
                  <wp:effectExtent l="0" t="0" r="0" b="0"/>
                  <wp:docPr id="87" name="Obraz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2136" cy="1147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7" w:type="dxa"/>
            <w:vAlign w:val="bottom"/>
          </w:tcPr>
          <w:p w:rsidR="00766E7D" w:rsidRPr="00766E7D" w:rsidRDefault="00766E7D" w:rsidP="00766E7D">
            <w:pPr>
              <w:spacing w:after="0" w:line="240" w:lineRule="auto"/>
              <w:ind w:left="2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G.</w:t>
            </w:r>
            <w:r>
              <w:rPr>
                <w:noProof/>
                <w:lang w:eastAsia="pl-PL"/>
              </w:rPr>
              <w:drawing>
                <wp:inline distT="0" distB="0" distL="0" distR="0" wp14:anchorId="31ACE17A" wp14:editId="5052D57E">
                  <wp:extent cx="1308100" cy="1018281"/>
                  <wp:effectExtent l="0" t="0" r="6350" b="0"/>
                  <wp:docPr id="88" name="Obraz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0716" cy="10203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748" w:rsidRPr="00766E7D" w:rsidTr="0091036F">
        <w:tc>
          <w:tcPr>
            <w:tcW w:w="2765" w:type="dxa"/>
            <w:gridSpan w:val="2"/>
            <w:vAlign w:val="bottom"/>
          </w:tcPr>
          <w:p w:rsidR="004B1748" w:rsidRPr="00766E7D" w:rsidRDefault="00766E7D" w:rsidP="00766E7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4B1748"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B1748" w:rsidRPr="00766E7D">
              <w:rPr>
                <w:rFonts w:ascii="Times New Roman" w:hAnsi="Times New Roman" w:cs="Times New Roman"/>
                <w:sz w:val="24"/>
                <w:szCs w:val="24"/>
              </w:rPr>
              <w:t xml:space="preserve"> Oleista ciecz.</w:t>
            </w:r>
          </w:p>
          <w:p w:rsidR="004B1748" w:rsidRPr="00766E7D" w:rsidRDefault="00766E7D" w:rsidP="00766E7D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4B1748"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B1748" w:rsidRPr="00766E7D">
              <w:rPr>
                <w:rFonts w:ascii="Times New Roman" w:hAnsi="Times New Roman" w:cs="Times New Roman"/>
                <w:sz w:val="24"/>
                <w:szCs w:val="24"/>
              </w:rPr>
              <w:t xml:space="preserve"> Substancja stała.</w:t>
            </w:r>
          </w:p>
        </w:tc>
        <w:tc>
          <w:tcPr>
            <w:tcW w:w="3651" w:type="dxa"/>
            <w:vAlign w:val="bottom"/>
          </w:tcPr>
          <w:p w:rsidR="004B1748" w:rsidRPr="00766E7D" w:rsidRDefault="00766E7D" w:rsidP="00766E7D">
            <w:pPr>
              <w:spacing w:after="0" w:line="240" w:lineRule="auto"/>
              <w:ind w:left="3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="004B1748"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4B1748" w:rsidRPr="00766E7D">
              <w:rPr>
                <w:rFonts w:ascii="Times New Roman" w:hAnsi="Times New Roman" w:cs="Times New Roman"/>
                <w:sz w:val="24"/>
                <w:szCs w:val="24"/>
              </w:rPr>
              <w:t xml:space="preserve"> Nie rozpuszcza się w wodzie.</w:t>
            </w:r>
          </w:p>
          <w:p w:rsidR="004B1748" w:rsidRPr="00766E7D" w:rsidRDefault="00766E7D" w:rsidP="00766E7D">
            <w:pPr>
              <w:spacing w:after="0" w:line="240" w:lineRule="auto"/>
              <w:ind w:left="3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</w:t>
            </w:r>
            <w:r w:rsidR="004B1748"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Pr="00766E7D">
              <w:rPr>
                <w:rFonts w:ascii="Times New Roman" w:hAnsi="Times New Roman" w:cs="Times New Roman"/>
                <w:sz w:val="24"/>
                <w:szCs w:val="24"/>
              </w:rPr>
              <w:t xml:space="preserve"> Spala się żółtym płomieniem.</w:t>
            </w:r>
          </w:p>
        </w:tc>
        <w:tc>
          <w:tcPr>
            <w:tcW w:w="3507" w:type="dxa"/>
            <w:vAlign w:val="bottom"/>
          </w:tcPr>
          <w:p w:rsidR="00766E7D" w:rsidRPr="00766E7D" w:rsidRDefault="00766E7D" w:rsidP="00766E7D">
            <w:pPr>
              <w:spacing w:after="0" w:line="240" w:lineRule="auto"/>
              <w:ind w:left="28"/>
              <w:rPr>
                <w:rFonts w:ascii="Times New Roman" w:hAnsi="Times New Roman" w:cs="Times New Roman"/>
                <w:sz w:val="24"/>
                <w:szCs w:val="24"/>
              </w:rPr>
            </w:pP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H.</w:t>
            </w:r>
            <w:r w:rsidRPr="00766E7D">
              <w:rPr>
                <w:rFonts w:ascii="Times New Roman" w:hAnsi="Times New Roman" w:cs="Times New Roman"/>
                <w:sz w:val="24"/>
                <w:szCs w:val="24"/>
              </w:rPr>
              <w:t xml:space="preserve"> Ma odczyn obojętny.</w:t>
            </w:r>
          </w:p>
          <w:p w:rsidR="004B1748" w:rsidRPr="00766E7D" w:rsidRDefault="00766E7D" w:rsidP="00766E7D">
            <w:pPr>
              <w:spacing w:after="0" w:line="240" w:lineRule="auto"/>
              <w:ind w:left="28"/>
              <w:rPr>
                <w:rFonts w:ascii="Times New Roman" w:hAnsi="Times New Roman" w:cs="Times New Roman"/>
              </w:rPr>
            </w:pP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766E7D">
              <w:rPr>
                <w:rFonts w:ascii="Times New Roman" w:hAnsi="Times New Roman" w:cs="Times New Roman"/>
                <w:sz w:val="24"/>
                <w:szCs w:val="24"/>
              </w:rPr>
              <w:t xml:space="preserve"> Nie ulega dysocjacji jonowej.</w:t>
            </w:r>
          </w:p>
        </w:tc>
      </w:tr>
    </w:tbl>
    <w:p w:rsidR="004B1748" w:rsidRDefault="004B1748" w:rsidP="007156C1">
      <w:pPr>
        <w:spacing w:after="0" w:line="276" w:lineRule="auto"/>
        <w:ind w:left="355"/>
      </w:pPr>
    </w:p>
    <w:tbl>
      <w:tblPr>
        <w:tblStyle w:val="Tabela-Siatka"/>
        <w:tblW w:w="0" w:type="auto"/>
        <w:tblInd w:w="-34" w:type="dxa"/>
        <w:tblLook w:val="04A0" w:firstRow="1" w:lastRow="0" w:firstColumn="1" w:lastColumn="0" w:noHBand="0" w:noVBand="1"/>
      </w:tblPr>
      <w:tblGrid>
        <w:gridCol w:w="3119"/>
        <w:gridCol w:w="3194"/>
        <w:gridCol w:w="3009"/>
      </w:tblGrid>
      <w:tr w:rsidR="004B1748" w:rsidRPr="00766E7D" w:rsidTr="00766E7D">
        <w:tc>
          <w:tcPr>
            <w:tcW w:w="3119" w:type="dxa"/>
          </w:tcPr>
          <w:p w:rsidR="004B1748" w:rsidRPr="00766E7D" w:rsidRDefault="004B1748" w:rsidP="007156C1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Kwas stearynowy</w:t>
            </w:r>
          </w:p>
        </w:tc>
        <w:tc>
          <w:tcPr>
            <w:tcW w:w="3194" w:type="dxa"/>
          </w:tcPr>
          <w:p w:rsidR="004B1748" w:rsidRPr="00766E7D" w:rsidRDefault="004B1748" w:rsidP="007156C1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Kwas oleinowy</w:t>
            </w:r>
          </w:p>
        </w:tc>
        <w:tc>
          <w:tcPr>
            <w:tcW w:w="3009" w:type="dxa"/>
          </w:tcPr>
          <w:p w:rsidR="004B1748" w:rsidRPr="00766E7D" w:rsidRDefault="004B1748" w:rsidP="007156C1">
            <w:pPr>
              <w:spacing w:before="24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6E7D">
              <w:rPr>
                <w:rFonts w:ascii="Times New Roman" w:hAnsi="Times New Roman" w:cs="Times New Roman"/>
                <w:b/>
                <w:sz w:val="24"/>
                <w:szCs w:val="24"/>
              </w:rPr>
              <w:t>Kwas palmitynowy</w:t>
            </w:r>
          </w:p>
        </w:tc>
      </w:tr>
      <w:tr w:rsidR="0091036F" w:rsidRPr="00766E7D" w:rsidTr="00766E7D">
        <w:tc>
          <w:tcPr>
            <w:tcW w:w="3119" w:type="dxa"/>
          </w:tcPr>
          <w:p w:rsidR="0091036F" w:rsidRDefault="0091036F" w:rsidP="0091036F">
            <w:pPr>
              <w:spacing w:after="0" w:line="360" w:lineRule="auto"/>
            </w:pPr>
          </w:p>
          <w:p w:rsidR="0091036F" w:rsidRDefault="0091036F" w:rsidP="0091036F">
            <w:pPr>
              <w:spacing w:after="0" w:line="360" w:lineRule="auto"/>
            </w:pPr>
          </w:p>
          <w:p w:rsidR="0091036F" w:rsidRDefault="0091036F" w:rsidP="0091036F">
            <w:pPr>
              <w:spacing w:after="0" w:line="360" w:lineRule="auto"/>
            </w:pPr>
          </w:p>
          <w:p w:rsidR="0091036F" w:rsidRDefault="0091036F" w:rsidP="0091036F">
            <w:pPr>
              <w:spacing w:after="0" w:line="360" w:lineRule="auto"/>
            </w:pPr>
          </w:p>
          <w:p w:rsidR="0091036F" w:rsidRDefault="0091036F" w:rsidP="0091036F">
            <w:pPr>
              <w:spacing w:after="0" w:line="360" w:lineRule="auto"/>
            </w:pPr>
          </w:p>
          <w:p w:rsidR="0091036F" w:rsidRDefault="0091036F" w:rsidP="0091036F">
            <w:pPr>
              <w:spacing w:after="0" w:line="360" w:lineRule="auto"/>
            </w:pPr>
          </w:p>
          <w:p w:rsidR="0091036F" w:rsidRDefault="0091036F" w:rsidP="0091036F">
            <w:pPr>
              <w:spacing w:after="0" w:line="360" w:lineRule="auto"/>
            </w:pPr>
          </w:p>
          <w:p w:rsidR="0091036F" w:rsidRPr="00766E7D" w:rsidRDefault="0091036F" w:rsidP="0091036F">
            <w:p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4" w:type="dxa"/>
          </w:tcPr>
          <w:p w:rsidR="0091036F" w:rsidRPr="00766E7D" w:rsidRDefault="0091036F" w:rsidP="007739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1036F" w:rsidRPr="00766E7D" w:rsidRDefault="0091036F" w:rsidP="007739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09" w:type="dxa"/>
          </w:tcPr>
          <w:p w:rsidR="0091036F" w:rsidRPr="00766E7D" w:rsidRDefault="0091036F" w:rsidP="0077390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66E7D" w:rsidRPr="00766E7D" w:rsidRDefault="00766E7D" w:rsidP="0091036F">
      <w:pPr>
        <w:pStyle w:val="Akapitzlist"/>
        <w:numPr>
          <w:ilvl w:val="0"/>
          <w:numId w:val="44"/>
        </w:numPr>
        <w:spacing w:before="240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766E7D">
        <w:rPr>
          <w:rFonts w:ascii="Times New Roman" w:hAnsi="Times New Roman" w:cs="Times New Roman"/>
          <w:b/>
          <w:sz w:val="24"/>
          <w:szCs w:val="24"/>
        </w:rPr>
        <w:t>Uzupełnij równania spalania całkowitego kwasów</w:t>
      </w:r>
      <w:r w:rsidR="005E34E7">
        <w:rPr>
          <w:rFonts w:ascii="Times New Roman" w:hAnsi="Times New Roman" w:cs="Times New Roman"/>
          <w:b/>
          <w:sz w:val="24"/>
          <w:szCs w:val="24"/>
        </w:rPr>
        <w:t>:</w:t>
      </w:r>
      <w:r w:rsidRPr="00766E7D">
        <w:rPr>
          <w:rFonts w:ascii="Times New Roman" w:hAnsi="Times New Roman" w:cs="Times New Roman"/>
          <w:b/>
          <w:sz w:val="24"/>
          <w:szCs w:val="24"/>
        </w:rPr>
        <w:t xml:space="preserve"> stearynowego, oleinowego i</w:t>
      </w:r>
      <w:r>
        <w:rPr>
          <w:rFonts w:ascii="Times New Roman" w:hAnsi="Times New Roman" w:cs="Times New Roman"/>
          <w:b/>
          <w:sz w:val="24"/>
          <w:szCs w:val="24"/>
        </w:rPr>
        <w:t> </w:t>
      </w:r>
      <w:r w:rsidRPr="00766E7D">
        <w:rPr>
          <w:rFonts w:ascii="Times New Roman" w:hAnsi="Times New Roman" w:cs="Times New Roman"/>
          <w:b/>
          <w:sz w:val="24"/>
          <w:szCs w:val="24"/>
        </w:rPr>
        <w:t>palmitynowego.</w:t>
      </w:r>
    </w:p>
    <w:p w:rsidR="00766E7D" w:rsidRPr="00766E7D" w:rsidRDefault="0091036F" w:rsidP="00342622">
      <w:pPr>
        <w:tabs>
          <w:tab w:val="left" w:pos="1985"/>
          <w:tab w:val="left" w:pos="3969"/>
          <w:tab w:val="left" w:pos="6237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+ 26 </w:t>
      </w:r>
      <w:r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→ 18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+ 18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>
        <w:t>___________</w:t>
      </w:r>
    </w:p>
    <w:p w:rsidR="00766E7D" w:rsidRPr="00342622" w:rsidRDefault="00766E7D" w:rsidP="0091036F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42622">
        <w:rPr>
          <w:rFonts w:ascii="Times New Roman" w:hAnsi="Times New Roman" w:cs="Times New Roman"/>
          <w:sz w:val="24"/>
          <w:szCs w:val="24"/>
          <w:vertAlign w:val="superscript"/>
        </w:rPr>
        <w:t>kwas stearynowy</w:t>
      </w:r>
    </w:p>
    <w:p w:rsidR="00766E7D" w:rsidRPr="00766E7D" w:rsidRDefault="00342622" w:rsidP="00342622">
      <w:pPr>
        <w:tabs>
          <w:tab w:val="left" w:pos="2128"/>
          <w:tab w:val="left" w:pos="4395"/>
          <w:tab w:val="left" w:pos="6551"/>
          <w:tab w:val="left" w:pos="8903"/>
        </w:tabs>
        <w:rPr>
          <w:rFonts w:ascii="Times New Roman" w:hAnsi="Times New Roman" w:cs="Times New Roman"/>
          <w:sz w:val="24"/>
          <w:szCs w:val="24"/>
        </w:rPr>
      </w:pPr>
      <w:r w:rsidRPr="00342622">
        <w:rPr>
          <w:rFonts w:ascii="Times New Roman" w:hAnsi="Times New Roman" w:cs="Times New Roman"/>
          <w:sz w:val="24"/>
          <w:szCs w:val="24"/>
        </w:rPr>
        <w:t xml:space="preserve">2 </w:t>
      </w:r>
      <w:r w:rsidR="0091036F"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+ 51 </w:t>
      </w:r>
      <w:r w:rsidR="0091036F"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→ 36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 w:rsidR="0091036F"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+ 34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 w:rsidR="0091036F">
        <w:t>___________</w:t>
      </w:r>
    </w:p>
    <w:p w:rsidR="00766E7D" w:rsidRPr="00342622" w:rsidRDefault="00766E7D" w:rsidP="0091036F">
      <w:pPr>
        <w:ind w:left="284"/>
        <w:rPr>
          <w:rFonts w:ascii="Times New Roman" w:hAnsi="Times New Roman" w:cs="Times New Roman"/>
          <w:sz w:val="24"/>
          <w:szCs w:val="24"/>
          <w:vertAlign w:val="superscript"/>
        </w:rPr>
      </w:pPr>
      <w:r w:rsidRPr="00342622">
        <w:rPr>
          <w:rFonts w:ascii="Times New Roman" w:hAnsi="Times New Roman" w:cs="Times New Roman"/>
          <w:sz w:val="24"/>
          <w:szCs w:val="24"/>
          <w:vertAlign w:val="superscript"/>
        </w:rPr>
        <w:t>kwas oleinowy</w:t>
      </w:r>
    </w:p>
    <w:p w:rsidR="00766E7D" w:rsidRPr="00766E7D" w:rsidRDefault="0091036F" w:rsidP="00342622">
      <w:pPr>
        <w:tabs>
          <w:tab w:val="left" w:pos="1985"/>
          <w:tab w:val="left" w:pos="3969"/>
          <w:tab w:val="left" w:pos="6237"/>
          <w:tab w:val="left" w:pos="8505"/>
        </w:tabs>
        <w:rPr>
          <w:rFonts w:ascii="Times New Roman" w:hAnsi="Times New Roman" w:cs="Times New Roman"/>
          <w:sz w:val="24"/>
          <w:szCs w:val="24"/>
        </w:rPr>
      </w:pPr>
      <w:r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+ 23 </w:t>
      </w:r>
      <w:r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→ 16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>
        <w:t>___________</w:t>
      </w:r>
      <w:r w:rsidR="00766E7D" w:rsidRPr="00766E7D">
        <w:rPr>
          <w:rFonts w:ascii="Times New Roman" w:hAnsi="Times New Roman" w:cs="Times New Roman"/>
          <w:sz w:val="24"/>
          <w:szCs w:val="24"/>
        </w:rPr>
        <w:t xml:space="preserve"> + 16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>
        <w:t>___________</w:t>
      </w:r>
    </w:p>
    <w:p w:rsidR="00766E7D" w:rsidRDefault="00766E7D" w:rsidP="0091036F">
      <w:pPr>
        <w:rPr>
          <w:rFonts w:ascii="Times New Roman" w:hAnsi="Times New Roman" w:cs="Times New Roman"/>
          <w:sz w:val="24"/>
          <w:szCs w:val="24"/>
          <w:vertAlign w:val="superscript"/>
        </w:rPr>
      </w:pPr>
      <w:r w:rsidRPr="00342622">
        <w:rPr>
          <w:rFonts w:ascii="Times New Roman" w:hAnsi="Times New Roman" w:cs="Times New Roman"/>
          <w:sz w:val="24"/>
          <w:szCs w:val="24"/>
          <w:vertAlign w:val="superscript"/>
        </w:rPr>
        <w:t>kwas palmitynowy</w:t>
      </w:r>
    </w:p>
    <w:p w:rsidR="00F60F28" w:rsidRPr="00FF4E52" w:rsidRDefault="00F60F28" w:rsidP="00FF4E52">
      <w:pPr>
        <w:pStyle w:val="Akapitzlist"/>
        <w:numPr>
          <w:ilvl w:val="0"/>
          <w:numId w:val="7"/>
        </w:numPr>
        <w:spacing w:before="240" w:after="0" w:line="276" w:lineRule="auto"/>
        <w:rPr>
          <w:rFonts w:ascii="Arial Black" w:hAnsi="Arial Black"/>
          <w:b/>
          <w:szCs w:val="20"/>
        </w:rPr>
      </w:pPr>
      <w:r w:rsidRPr="00FF4E52">
        <w:rPr>
          <w:rFonts w:ascii="Arial Black" w:hAnsi="Arial Black"/>
          <w:b/>
          <w:szCs w:val="20"/>
        </w:rPr>
        <w:lastRenderedPageBreak/>
        <w:t>To doświadczenie musisz znać</w:t>
      </w:r>
    </w:p>
    <w:p w:rsidR="00F60F28" w:rsidRPr="00296365" w:rsidRDefault="00F60F28" w:rsidP="0065792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5E34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1036F">
        <w:rPr>
          <w:rFonts w:ascii="Times New Roman" w:hAnsi="Times New Roman" w:cs="Times New Roman"/>
          <w:b/>
          <w:sz w:val="20"/>
          <w:szCs w:val="20"/>
        </w:rPr>
        <w:t>C8G7RH</w:t>
      </w:r>
      <w:r w:rsidR="005E3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062"/>
        <w:gridCol w:w="3226"/>
      </w:tblGrid>
      <w:tr w:rsidR="00657924" w:rsidRPr="00566080" w:rsidTr="00FF4E52">
        <w:trPr>
          <w:trHeight w:val="545"/>
        </w:trPr>
        <w:tc>
          <w:tcPr>
            <w:tcW w:w="6062" w:type="dxa"/>
          </w:tcPr>
          <w:p w:rsidR="00657924" w:rsidRPr="00C641F2" w:rsidRDefault="00342622" w:rsidP="00EA1D8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42622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34. Reakcj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  <w:r w:rsidRPr="003426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wyższych kwasów karboksylowych z wodą bromową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lub manganianem(VII) potasu</w:t>
            </w:r>
          </w:p>
        </w:tc>
        <w:tc>
          <w:tcPr>
            <w:tcW w:w="3226" w:type="dxa"/>
            <w:vMerge w:val="restart"/>
          </w:tcPr>
          <w:p w:rsidR="00657924" w:rsidRDefault="00657924" w:rsidP="00342622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468000" cy="468000"/>
                  <wp:effectExtent l="0" t="0" r="8255" b="8255"/>
                  <wp:docPr id="5" name="Obraz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62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468000" cy="468000"/>
                  <wp:effectExtent l="0" t="0" r="8255" b="8255"/>
                  <wp:docPr id="28" name="Obraz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62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>
                  <wp:extent cx="468000" cy="468000"/>
                  <wp:effectExtent l="0" t="0" r="8255" b="8255"/>
                  <wp:docPr id="29" name="Obraz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toksyczna_i03_S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622">
              <w:rPr>
                <w:rFonts w:ascii="Times New Roman" w:hAnsi="Times New Roman" w:cs="Times New Roman"/>
                <w:sz w:val="20"/>
                <w:szCs w:val="20"/>
              </w:rPr>
              <w:t>Br</w:t>
            </w:r>
            <w:r w:rsidR="00342622" w:rsidRPr="00342622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</w:p>
          <w:p w:rsidR="00342622" w:rsidRPr="00342622" w:rsidRDefault="007156C1" w:rsidP="007156C1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0ED26BA" wp14:editId="54F3AD2C">
                  <wp:extent cx="468000" cy="468000"/>
                  <wp:effectExtent l="0" t="0" r="8255" b="8255"/>
                  <wp:docPr id="64" name="Obraz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utleniajaca_i05_S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62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5894B1E8" wp14:editId="5B79F1B6">
                  <wp:extent cx="468000" cy="468000"/>
                  <wp:effectExtent l="0" t="0" r="8255" b="8255"/>
                  <wp:docPr id="30" name="Obraz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622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03ACA8D" wp14:editId="1A797198">
                  <wp:extent cx="468000" cy="468000"/>
                  <wp:effectExtent l="0" t="0" r="8255" b="8255"/>
                  <wp:docPr id="31" name="Obraz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niebezpieczna_i08_S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42622" w:rsidRPr="00342622"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t>KMnO</w:t>
            </w:r>
            <w:r w:rsidR="00342622" w:rsidRPr="00342622">
              <w:rPr>
                <w:rFonts w:ascii="Times New Roman" w:hAnsi="Times New Roman" w:cs="Times New Roman"/>
                <w:noProof/>
                <w:sz w:val="20"/>
                <w:szCs w:val="20"/>
                <w:vertAlign w:val="subscript"/>
                <w:lang w:eastAsia="pl-PL"/>
              </w:rPr>
              <w:t>4</w:t>
            </w:r>
          </w:p>
        </w:tc>
      </w:tr>
      <w:tr w:rsidR="00657924" w:rsidRPr="00566080" w:rsidTr="00FF4E52">
        <w:trPr>
          <w:trHeight w:val="870"/>
        </w:trPr>
        <w:tc>
          <w:tcPr>
            <w:tcW w:w="6062" w:type="dxa"/>
          </w:tcPr>
          <w:p w:rsidR="00657924" w:rsidRDefault="00342622" w:rsidP="00342622">
            <w:pPr>
              <w:pStyle w:val="Akapitzlist"/>
              <w:numPr>
                <w:ilvl w:val="0"/>
                <w:numId w:val="40"/>
              </w:numPr>
              <w:spacing w:after="0" w:line="276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Uzupełnij </w:t>
            </w:r>
            <w:r w:rsidR="00657924" w:rsidRPr="00F60F28">
              <w:rPr>
                <w:rFonts w:ascii="Times New Roman" w:hAnsi="Times New Roman" w:cs="Times New Roman"/>
                <w:b/>
                <w:sz w:val="24"/>
                <w:szCs w:val="24"/>
              </w:rPr>
              <w:t>schemat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doświadczenia chemicznego.</w:t>
            </w:r>
          </w:p>
          <w:p w:rsidR="00EA1D86" w:rsidRPr="00342622" w:rsidRDefault="00EA1D86" w:rsidP="00EA1D8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60F28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</w:tc>
        <w:tc>
          <w:tcPr>
            <w:tcW w:w="3226" w:type="dxa"/>
            <w:vMerge/>
          </w:tcPr>
          <w:p w:rsidR="00657924" w:rsidRPr="00566080" w:rsidRDefault="00657924" w:rsidP="00657924">
            <w:pPr>
              <w:pStyle w:val="Akapitzlist"/>
              <w:spacing w:line="276" w:lineRule="auto"/>
              <w:ind w:left="0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2622" w:rsidRPr="00C641F2" w:rsidTr="00FF4E52">
        <w:trPr>
          <w:trHeight w:val="870"/>
        </w:trPr>
        <w:tc>
          <w:tcPr>
            <w:tcW w:w="9288" w:type="dxa"/>
            <w:gridSpan w:val="2"/>
          </w:tcPr>
          <w:p w:rsidR="00342622" w:rsidRPr="00342622" w:rsidRDefault="0091036F" w:rsidP="00EA1D86">
            <w:pPr>
              <w:spacing w:after="0"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7FD71223" wp14:editId="59842EA5">
                  <wp:extent cx="3771900" cy="1052651"/>
                  <wp:effectExtent l="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79098" cy="105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2622" w:rsidRPr="00FF4E52" w:rsidRDefault="00342622" w:rsidP="00EA1D86">
      <w:pPr>
        <w:pStyle w:val="Akapitzlist"/>
        <w:numPr>
          <w:ilvl w:val="0"/>
          <w:numId w:val="40"/>
        </w:numPr>
        <w:spacing w:line="240" w:lineRule="auto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FF4E52">
        <w:rPr>
          <w:rFonts w:ascii="Times New Roman" w:hAnsi="Times New Roman" w:cs="Times New Roman"/>
          <w:b/>
          <w:sz w:val="24"/>
          <w:szCs w:val="24"/>
        </w:rPr>
        <w:t xml:space="preserve">Skreśl błędne wyrażenia, tak aby powstał poprawny zapis obserwacji </w:t>
      </w:r>
      <w:r w:rsidR="00FF4E52" w:rsidRPr="00FF4E52">
        <w:rPr>
          <w:rFonts w:ascii="Times New Roman" w:hAnsi="Times New Roman" w:cs="Times New Roman"/>
          <w:b/>
          <w:sz w:val="24"/>
          <w:szCs w:val="24"/>
        </w:rPr>
        <w:t>z</w:t>
      </w:r>
      <w:r w:rsidR="00BE51DA">
        <w:rPr>
          <w:rFonts w:ascii="Times New Roman" w:hAnsi="Times New Roman" w:cs="Times New Roman"/>
          <w:b/>
          <w:sz w:val="24"/>
          <w:szCs w:val="24"/>
        </w:rPr>
        <w:t> </w:t>
      </w:r>
      <w:r w:rsidRPr="00FF4E52">
        <w:rPr>
          <w:rFonts w:ascii="Times New Roman" w:hAnsi="Times New Roman" w:cs="Times New Roman"/>
          <w:b/>
          <w:sz w:val="24"/>
          <w:szCs w:val="24"/>
        </w:rPr>
        <w:t>przeprowadzonego doświadczenia chemicznego.</w:t>
      </w:r>
    </w:p>
    <w:p w:rsidR="00342622" w:rsidRPr="00342622" w:rsidRDefault="00342622" w:rsidP="00EA1D8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4E52">
        <w:rPr>
          <w:rFonts w:ascii="Times New Roman" w:hAnsi="Times New Roman" w:cs="Times New Roman"/>
          <w:b/>
          <w:sz w:val="24"/>
          <w:szCs w:val="24"/>
        </w:rPr>
        <w:t>Obserwacje:</w:t>
      </w:r>
      <w:r w:rsidRPr="00342622">
        <w:rPr>
          <w:rFonts w:ascii="Times New Roman" w:hAnsi="Times New Roman" w:cs="Times New Roman"/>
          <w:sz w:val="24"/>
          <w:szCs w:val="24"/>
        </w:rPr>
        <w:t xml:space="preserve"> Wodę bromową odbarwia </w:t>
      </w:r>
      <w:r w:rsidRPr="00FF4E52">
        <w:rPr>
          <w:rFonts w:ascii="Times New Roman" w:hAnsi="Times New Roman" w:cs="Times New Roman"/>
          <w:b/>
          <w:sz w:val="24"/>
          <w:szCs w:val="24"/>
        </w:rPr>
        <w:t>kwas palmitynowy</w:t>
      </w:r>
      <w:r w:rsidRPr="00342622">
        <w:rPr>
          <w:rFonts w:ascii="Times New Roman" w:hAnsi="Times New Roman" w:cs="Times New Roman"/>
          <w:sz w:val="24"/>
          <w:szCs w:val="24"/>
        </w:rPr>
        <w:t xml:space="preserve"> / </w:t>
      </w:r>
      <w:r w:rsidRPr="00FF4E52">
        <w:rPr>
          <w:rFonts w:ascii="Times New Roman" w:hAnsi="Times New Roman" w:cs="Times New Roman"/>
          <w:b/>
          <w:sz w:val="24"/>
          <w:szCs w:val="24"/>
        </w:rPr>
        <w:t>kwas stearynowy</w:t>
      </w:r>
      <w:r w:rsidRPr="00342622">
        <w:rPr>
          <w:rFonts w:ascii="Times New Roman" w:hAnsi="Times New Roman" w:cs="Times New Roman"/>
          <w:sz w:val="24"/>
          <w:szCs w:val="24"/>
        </w:rPr>
        <w:t xml:space="preserve"> / </w:t>
      </w:r>
      <w:r w:rsidRPr="00FF4E52">
        <w:rPr>
          <w:rFonts w:ascii="Times New Roman" w:hAnsi="Times New Roman" w:cs="Times New Roman"/>
          <w:b/>
          <w:sz w:val="24"/>
          <w:szCs w:val="24"/>
        </w:rPr>
        <w:t>kwas oleinowy</w:t>
      </w:r>
      <w:r w:rsidRPr="00342622">
        <w:rPr>
          <w:rFonts w:ascii="Times New Roman" w:hAnsi="Times New Roman" w:cs="Times New Roman"/>
          <w:sz w:val="24"/>
          <w:szCs w:val="24"/>
        </w:rPr>
        <w:t xml:space="preserve">. Podczas tego procesu </w:t>
      </w:r>
      <w:r w:rsidR="007156C1">
        <w:rPr>
          <w:rFonts w:ascii="Times New Roman" w:hAnsi="Times New Roman" w:cs="Times New Roman"/>
          <w:sz w:val="24"/>
          <w:szCs w:val="24"/>
        </w:rPr>
        <w:t xml:space="preserve">kwas </w:t>
      </w:r>
      <w:r w:rsidRPr="00342622">
        <w:rPr>
          <w:rFonts w:ascii="Times New Roman" w:hAnsi="Times New Roman" w:cs="Times New Roman"/>
          <w:sz w:val="24"/>
          <w:szCs w:val="24"/>
        </w:rPr>
        <w:t xml:space="preserve">zmienia stan skupienia </w:t>
      </w:r>
      <w:r w:rsidRPr="00FF4E52">
        <w:rPr>
          <w:rFonts w:ascii="Times New Roman" w:hAnsi="Times New Roman" w:cs="Times New Roman"/>
          <w:b/>
          <w:sz w:val="24"/>
          <w:szCs w:val="24"/>
        </w:rPr>
        <w:t>ze stałego na ciekły</w:t>
      </w:r>
      <w:r w:rsidRPr="00342622">
        <w:rPr>
          <w:rFonts w:ascii="Times New Roman" w:hAnsi="Times New Roman" w:cs="Times New Roman"/>
          <w:sz w:val="24"/>
          <w:szCs w:val="24"/>
        </w:rPr>
        <w:t xml:space="preserve"> / </w:t>
      </w:r>
      <w:r w:rsidRPr="00FF4E52">
        <w:rPr>
          <w:rFonts w:ascii="Times New Roman" w:hAnsi="Times New Roman" w:cs="Times New Roman"/>
          <w:b/>
          <w:sz w:val="24"/>
          <w:szCs w:val="24"/>
        </w:rPr>
        <w:t>z ciekłego na stały</w:t>
      </w:r>
      <w:r w:rsidRPr="00342622">
        <w:rPr>
          <w:rFonts w:ascii="Times New Roman" w:hAnsi="Times New Roman" w:cs="Times New Roman"/>
          <w:sz w:val="24"/>
          <w:szCs w:val="24"/>
        </w:rPr>
        <w:t>.</w:t>
      </w:r>
    </w:p>
    <w:p w:rsidR="00342622" w:rsidRPr="00FF4E52" w:rsidRDefault="00342622" w:rsidP="00EA1D86">
      <w:pPr>
        <w:pStyle w:val="Akapitzlist"/>
        <w:numPr>
          <w:ilvl w:val="0"/>
          <w:numId w:val="40"/>
        </w:numPr>
        <w:spacing w:after="0"/>
        <w:ind w:left="357" w:hanging="357"/>
        <w:rPr>
          <w:rFonts w:ascii="Times New Roman" w:hAnsi="Times New Roman" w:cs="Times New Roman"/>
          <w:b/>
          <w:sz w:val="24"/>
          <w:szCs w:val="24"/>
        </w:rPr>
      </w:pPr>
      <w:r w:rsidRPr="00FF4E52">
        <w:rPr>
          <w:rFonts w:ascii="Times New Roman" w:hAnsi="Times New Roman" w:cs="Times New Roman"/>
          <w:b/>
          <w:sz w:val="24"/>
          <w:szCs w:val="24"/>
        </w:rPr>
        <w:t xml:space="preserve">Uzupełnij wniosek i równanie </w:t>
      </w:r>
      <w:r w:rsidR="00FF4E52" w:rsidRPr="00FF4E52">
        <w:rPr>
          <w:rFonts w:ascii="Times New Roman" w:hAnsi="Times New Roman" w:cs="Times New Roman"/>
          <w:b/>
          <w:sz w:val="24"/>
          <w:szCs w:val="24"/>
        </w:rPr>
        <w:t>zachodzącej</w:t>
      </w:r>
      <w:r w:rsidR="007A6A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4E52">
        <w:rPr>
          <w:rFonts w:ascii="Times New Roman" w:hAnsi="Times New Roman" w:cs="Times New Roman"/>
          <w:b/>
          <w:sz w:val="24"/>
          <w:szCs w:val="24"/>
        </w:rPr>
        <w:t>reakcji chemicznej</w:t>
      </w:r>
      <w:r w:rsidR="00FF4E52" w:rsidRPr="00FF4E52">
        <w:rPr>
          <w:rFonts w:ascii="Times New Roman" w:hAnsi="Times New Roman" w:cs="Times New Roman"/>
          <w:b/>
          <w:sz w:val="24"/>
          <w:szCs w:val="24"/>
        </w:rPr>
        <w:t>.</w:t>
      </w:r>
    </w:p>
    <w:p w:rsidR="00342622" w:rsidRPr="00FF4E52" w:rsidRDefault="00342622" w:rsidP="00EA1D86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FF4E52">
        <w:rPr>
          <w:rFonts w:ascii="Times New Roman" w:hAnsi="Times New Roman" w:cs="Times New Roman"/>
          <w:b/>
          <w:sz w:val="24"/>
          <w:szCs w:val="24"/>
        </w:rPr>
        <w:t>Wniosek:</w:t>
      </w:r>
      <w:r w:rsidR="005E34E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F4E52">
        <w:rPr>
          <w:rFonts w:ascii="Times New Roman" w:hAnsi="Times New Roman" w:cs="Times New Roman"/>
          <w:bCs/>
          <w:sz w:val="24"/>
          <w:szCs w:val="24"/>
        </w:rPr>
        <w:t xml:space="preserve">W cząsteczce kwasu </w:t>
      </w:r>
      <w:r w:rsidR="0091036F">
        <w:t>______________________</w:t>
      </w:r>
      <w:r w:rsidR="0091036F" w:rsidRPr="007705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FF4E52">
        <w:rPr>
          <w:rFonts w:ascii="Times New Roman" w:hAnsi="Times New Roman" w:cs="Times New Roman"/>
          <w:bCs/>
          <w:sz w:val="24"/>
          <w:szCs w:val="24"/>
        </w:rPr>
        <w:t xml:space="preserve"> występuje wiązanie wielokrotne.</w:t>
      </w:r>
    </w:p>
    <w:p w:rsidR="00FF4E52" w:rsidRPr="00FF4E52" w:rsidRDefault="00FF4E52" w:rsidP="00EA1D8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4E52">
        <w:rPr>
          <w:rFonts w:ascii="Times New Roman" w:hAnsi="Times New Roman" w:cs="Times New Roman"/>
          <w:b/>
          <w:bCs/>
          <w:sz w:val="24"/>
          <w:szCs w:val="24"/>
        </w:rPr>
        <w:t>Równanie reakcji chemicznej:</w:t>
      </w:r>
    </w:p>
    <w:p w:rsidR="00FF4E52" w:rsidRPr="00FF4E52" w:rsidRDefault="0091036F" w:rsidP="00EA1D86">
      <w:pPr>
        <w:tabs>
          <w:tab w:val="left" w:pos="2977"/>
          <w:tab w:val="left" w:pos="7909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t>______________________</w:t>
      </w:r>
      <w:r w:rsidRPr="007705A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FF4E52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t>____</w:t>
      </w:r>
      <w:r w:rsidR="00FF4E52">
        <w:rPr>
          <w:rFonts w:ascii="Times New Roman" w:hAnsi="Times New Roman" w:cs="Times New Roman"/>
          <w:sz w:val="24"/>
          <w:szCs w:val="24"/>
        </w:rPr>
        <w:t xml:space="preserve"> </w:t>
      </w:r>
      <w:r w:rsidR="00FF4E52" w:rsidRPr="00FF4E52">
        <w:rPr>
          <w:rFonts w:ascii="Times New Roman" w:hAnsi="Times New Roman" w:cs="Times New Roman"/>
          <w:sz w:val="24"/>
          <w:szCs w:val="24"/>
        </w:rPr>
        <w:t>Br</w:t>
      </w:r>
      <w:r w:rsidR="00FF4E52" w:rsidRPr="00FF4E5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FF4E52" w:rsidRPr="00FF4E52">
        <w:rPr>
          <w:rFonts w:ascii="Times New Roman" w:hAnsi="Times New Roman" w:cs="Times New Roman"/>
          <w:sz w:val="24"/>
          <w:szCs w:val="24"/>
        </w:rPr>
        <w:t xml:space="preserve"> →</w:t>
      </w:r>
      <w:r w:rsidR="007156C1">
        <w:rPr>
          <w:rFonts w:ascii="Times New Roman" w:hAnsi="Times New Roman" w:cs="Times New Roman"/>
          <w:sz w:val="24"/>
          <w:szCs w:val="24"/>
        </w:rPr>
        <w:t xml:space="preserve"> </w:t>
      </w:r>
      <w:r>
        <w:t>______________________</w:t>
      </w:r>
    </w:p>
    <w:p w:rsidR="00164238" w:rsidRDefault="00164238" w:rsidP="00657924">
      <w:pPr>
        <w:pStyle w:val="Akapitzlist"/>
        <w:numPr>
          <w:ilvl w:val="0"/>
          <w:numId w:val="7"/>
        </w:numPr>
        <w:spacing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t>To doświadczenie musisz znać</w:t>
      </w:r>
    </w:p>
    <w:p w:rsidR="00164238" w:rsidRPr="00296365" w:rsidRDefault="00164238" w:rsidP="0065792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5E34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91036F">
        <w:rPr>
          <w:rFonts w:ascii="Times New Roman" w:hAnsi="Times New Roman" w:cs="Times New Roman"/>
          <w:b/>
          <w:sz w:val="20"/>
          <w:szCs w:val="20"/>
        </w:rPr>
        <w:t>C8BSU5</w:t>
      </w:r>
      <w:r w:rsidR="005E3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i obejrzyj </w:t>
      </w:r>
      <w:r w:rsidR="00B17C20">
        <w:rPr>
          <w:rFonts w:ascii="Times New Roman" w:hAnsi="Times New Roman" w:cs="Times New Roman"/>
          <w:i/>
          <w:sz w:val="20"/>
          <w:szCs w:val="20"/>
        </w:rPr>
        <w:t>animację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487"/>
        <w:gridCol w:w="3402"/>
      </w:tblGrid>
      <w:tr w:rsidR="00FF4E52" w:rsidRPr="00603B05" w:rsidTr="00BE51DA">
        <w:trPr>
          <w:trHeight w:val="578"/>
        </w:trPr>
        <w:tc>
          <w:tcPr>
            <w:tcW w:w="9889" w:type="dxa"/>
            <w:gridSpan w:val="2"/>
          </w:tcPr>
          <w:p w:rsidR="00FF4E52" w:rsidRDefault="00FF4E52" w:rsidP="00B17C20">
            <w:pPr>
              <w:spacing w:after="0" w:line="240" w:lineRule="auto"/>
              <w:ind w:right="3436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164238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Pr="0016423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>Reakcje wyższych kwasów karboksylowych z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>mag</w:t>
            </w:r>
            <w:bookmarkStart w:id="0" w:name="_GoBack"/>
            <w:bookmarkEnd w:id="0"/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>nezem i tlenkiem miedzi(II)</w:t>
            </w:r>
          </w:p>
        </w:tc>
      </w:tr>
      <w:tr w:rsidR="00657924" w:rsidRPr="00603B05" w:rsidTr="00BE51DA">
        <w:trPr>
          <w:trHeight w:val="887"/>
        </w:trPr>
        <w:tc>
          <w:tcPr>
            <w:tcW w:w="6487" w:type="dxa"/>
          </w:tcPr>
          <w:p w:rsidR="00FF4E52" w:rsidRPr="00FF4E52" w:rsidRDefault="00FF4E52" w:rsidP="00EA1D86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>Zweryfikuj hipotez</w:t>
            </w:r>
            <w:r w:rsidR="00EA1D86">
              <w:rPr>
                <w:rFonts w:ascii="Times New Roman" w:hAnsi="Times New Roman" w:cs="Times New Roman"/>
                <w:b/>
                <w:sz w:val="24"/>
                <w:szCs w:val="24"/>
              </w:rPr>
              <w:t>ę</w:t>
            </w:r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FF4E52" w:rsidRPr="00FF4E52" w:rsidRDefault="00FF4E52" w:rsidP="00EA1D8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FF4E52">
              <w:rPr>
                <w:rFonts w:ascii="Times New Roman" w:hAnsi="Times New Roman" w:cs="Times New Roman"/>
                <w:i/>
                <w:sz w:val="24"/>
                <w:szCs w:val="24"/>
              </w:rPr>
              <w:t>Wyższe kwasy karboksylowe nie reagują z metalami i tlenkami metali.</w:t>
            </w:r>
          </w:p>
          <w:p w:rsidR="00FF4E52" w:rsidRPr="00FF4E52" w:rsidRDefault="00FF4E52" w:rsidP="00EA1D86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Narysuj schemat, 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FF4E52">
              <w:rPr>
                <w:rFonts w:ascii="Times New Roman" w:hAnsi="Times New Roman" w:cs="Times New Roman"/>
                <w:b/>
                <w:sz w:val="24"/>
                <w:szCs w:val="24"/>
              </w:rPr>
              <w:t>apisz obserwacje i sformułuj wniosek.</w:t>
            </w:r>
          </w:p>
          <w:p w:rsidR="00FF4E52" w:rsidRPr="007156C1" w:rsidRDefault="00FF4E52" w:rsidP="00EA1D86">
            <w:pPr>
              <w:pStyle w:val="Bezodstpw"/>
              <w:spacing w:line="360" w:lineRule="auto"/>
              <w:ind w:right="175"/>
              <w:rPr>
                <w:rFonts w:ascii="Times New Roman" w:hAnsi="Times New Roman" w:cs="Times New Roman"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Obserwacje: </w:t>
            </w:r>
            <w:r w:rsidR="00EA1D86">
              <w:t>___________________________________________</w:t>
            </w:r>
          </w:p>
          <w:p w:rsidR="00EA1D86" w:rsidRDefault="00EA1D86" w:rsidP="00EA1D86">
            <w:pPr>
              <w:pStyle w:val="Bezodstpw"/>
              <w:spacing w:line="360" w:lineRule="auto"/>
              <w:ind w:right="175"/>
            </w:pPr>
            <w:r>
              <w:t>_______________________________________________________</w:t>
            </w:r>
          </w:p>
          <w:p w:rsidR="00FF4E52" w:rsidRPr="007156C1" w:rsidRDefault="00EA1D86" w:rsidP="00EA1D86">
            <w:pPr>
              <w:pStyle w:val="Bezodstpw"/>
              <w:spacing w:line="360" w:lineRule="auto"/>
              <w:ind w:right="17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_______________________________________________________</w:t>
            </w:r>
          </w:p>
          <w:p w:rsidR="00FF4E52" w:rsidRPr="007156C1" w:rsidRDefault="00FF4E52" w:rsidP="00EA1D86">
            <w:pPr>
              <w:pStyle w:val="Bezodstpw"/>
              <w:spacing w:line="360" w:lineRule="auto"/>
              <w:ind w:right="175"/>
              <w:rPr>
                <w:rFonts w:ascii="Times New Roman" w:hAnsi="Times New Roman" w:cs="Times New Roman"/>
                <w:b/>
                <w:u w:val="single" w:color="BFBFBF" w:themeColor="background1" w:themeShade="BF"/>
              </w:rPr>
            </w:pPr>
            <w:r w:rsidRPr="00F55C5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Wniosek: </w:t>
            </w:r>
            <w:r w:rsidR="00EA1D86">
              <w:t>______________________________________________</w:t>
            </w:r>
          </w:p>
          <w:p w:rsidR="00657924" w:rsidRPr="00F60F28" w:rsidRDefault="00EA1D86" w:rsidP="00EA1D86">
            <w:pPr>
              <w:spacing w:after="0" w:line="360" w:lineRule="auto"/>
              <w:ind w:right="1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>_______________________________________________________</w:t>
            </w:r>
          </w:p>
        </w:tc>
        <w:tc>
          <w:tcPr>
            <w:tcW w:w="3402" w:type="dxa"/>
          </w:tcPr>
          <w:p w:rsidR="00FF4E52" w:rsidRDefault="00FF4E52" w:rsidP="00FF4E52">
            <w:pPr>
              <w:pStyle w:val="Akapitzlist"/>
              <w:spacing w:line="276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9615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657924" w:rsidRPr="00637B02" w:rsidRDefault="00657924" w:rsidP="00657924">
            <w:pPr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D19AA" w:rsidRPr="00603B05" w:rsidTr="00BE51DA">
        <w:trPr>
          <w:trHeight w:val="887"/>
        </w:trPr>
        <w:tc>
          <w:tcPr>
            <w:tcW w:w="9889" w:type="dxa"/>
            <w:gridSpan w:val="2"/>
          </w:tcPr>
          <w:p w:rsidR="00BE51DA" w:rsidRDefault="00BE51DA" w:rsidP="007156C1">
            <w:pPr>
              <w:pStyle w:val="Bezodstpw"/>
              <w:spacing w:line="360" w:lineRule="auto"/>
            </w:pPr>
            <w:r w:rsidRPr="007156C1">
              <w:rPr>
                <w:rFonts w:ascii="Times New Roman" w:hAnsi="Times New Roman" w:cs="Times New Roman"/>
                <w:sz w:val="24"/>
                <w:szCs w:val="24"/>
              </w:rPr>
              <w:t xml:space="preserve">Zaproponowana hipoteza </w:t>
            </w:r>
            <w:r w:rsidR="00EA1D86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7156C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156C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nie </w:t>
            </w:r>
            <w:r w:rsidR="00EA1D86">
              <w:rPr>
                <w:rFonts w:ascii="Times New Roman" w:hAnsi="Times New Roman" w:cs="Times New Roman"/>
                <w:b/>
                <w:sz w:val="24"/>
                <w:szCs w:val="24"/>
              </w:rPr>
              <w:t>została</w:t>
            </w:r>
            <w:r w:rsidRPr="007156C1">
              <w:rPr>
                <w:rFonts w:ascii="Times New Roman" w:hAnsi="Times New Roman" w:cs="Times New Roman"/>
                <w:sz w:val="24"/>
                <w:szCs w:val="24"/>
              </w:rPr>
              <w:t xml:space="preserve"> p</w:t>
            </w:r>
            <w:r w:rsidR="00EA1D86">
              <w:rPr>
                <w:rFonts w:ascii="Times New Roman" w:hAnsi="Times New Roman" w:cs="Times New Roman"/>
                <w:sz w:val="24"/>
                <w:szCs w:val="24"/>
              </w:rPr>
              <w:t>otwierdzona</w:t>
            </w:r>
            <w:r w:rsidRPr="007156C1">
              <w:rPr>
                <w:rFonts w:ascii="Times New Roman" w:hAnsi="Times New Roman" w:cs="Times New Roman"/>
                <w:sz w:val="24"/>
                <w:szCs w:val="24"/>
              </w:rPr>
              <w:t xml:space="preserve">, ponieważ </w:t>
            </w:r>
            <w:r w:rsidR="00EA1D86">
              <w:t>_________________________</w:t>
            </w:r>
          </w:p>
          <w:p w:rsidR="008D19AA" w:rsidRPr="00EA1D86" w:rsidRDefault="00EA1D86" w:rsidP="007156C1">
            <w:pPr>
              <w:pStyle w:val="Bezodstpw"/>
              <w:spacing w:line="360" w:lineRule="auto"/>
            </w:pPr>
            <w:r>
              <w:t>_______________________________________________________________________________________.</w:t>
            </w:r>
          </w:p>
        </w:tc>
      </w:tr>
    </w:tbl>
    <w:p w:rsidR="008D19AA" w:rsidRDefault="008D19AA" w:rsidP="00657924">
      <w:pPr>
        <w:pStyle w:val="Akapitzlist"/>
        <w:numPr>
          <w:ilvl w:val="0"/>
          <w:numId w:val="7"/>
        </w:numPr>
        <w:spacing w:before="240" w:after="0" w:line="276" w:lineRule="auto"/>
        <w:ind w:left="357" w:hanging="357"/>
        <w:rPr>
          <w:rFonts w:ascii="Arial Black" w:hAnsi="Arial Black"/>
          <w:b/>
          <w:szCs w:val="20"/>
        </w:rPr>
      </w:pPr>
      <w:r w:rsidRPr="00770C03">
        <w:rPr>
          <w:rFonts w:ascii="Arial Black" w:hAnsi="Arial Black"/>
          <w:b/>
          <w:szCs w:val="20"/>
        </w:rPr>
        <w:lastRenderedPageBreak/>
        <w:t>To doświadczenie musisz znać</w:t>
      </w:r>
    </w:p>
    <w:p w:rsidR="008D19AA" w:rsidRPr="00296365" w:rsidRDefault="008D19AA" w:rsidP="00657924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296365">
        <w:rPr>
          <w:rFonts w:ascii="Times New Roman" w:hAnsi="Times New Roman" w:cs="Times New Roman"/>
          <w:i/>
          <w:sz w:val="20"/>
          <w:szCs w:val="20"/>
        </w:rPr>
        <w:t>Wpisz kod</w:t>
      </w:r>
      <w:r w:rsidR="005E34E7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EA1D86">
        <w:rPr>
          <w:rFonts w:ascii="Times New Roman" w:hAnsi="Times New Roman" w:cs="Times New Roman"/>
          <w:b/>
          <w:sz w:val="20"/>
          <w:szCs w:val="20"/>
        </w:rPr>
        <w:t>C88M2B</w:t>
      </w:r>
      <w:r w:rsidR="005E34E7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96365">
        <w:rPr>
          <w:rFonts w:ascii="Times New Roman" w:hAnsi="Times New Roman" w:cs="Times New Roman"/>
          <w:i/>
          <w:sz w:val="20"/>
          <w:szCs w:val="20"/>
        </w:rPr>
        <w:t xml:space="preserve">na </w:t>
      </w:r>
      <w:r w:rsidRPr="00296365">
        <w:rPr>
          <w:rFonts w:ascii="Times New Roman" w:hAnsi="Times New Roman" w:cs="Times New Roman"/>
          <w:b/>
          <w:sz w:val="20"/>
          <w:szCs w:val="20"/>
        </w:rPr>
        <w:t xml:space="preserve">docwiczenia.pl </w:t>
      </w:r>
      <w:r w:rsidRPr="00296365">
        <w:rPr>
          <w:rFonts w:ascii="Times New Roman" w:hAnsi="Times New Roman" w:cs="Times New Roman"/>
          <w:i/>
          <w:sz w:val="20"/>
          <w:szCs w:val="20"/>
        </w:rPr>
        <w:t>i obejrzyj film</w:t>
      </w:r>
      <w:r w:rsidRPr="00296365">
        <w:rPr>
          <w:rFonts w:ascii="Times New Roman" w:hAnsi="Times New Roman" w:cs="Times New Roman"/>
          <w:sz w:val="20"/>
          <w:szCs w:val="20"/>
        </w:rPr>
        <w:t>.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30"/>
        <w:gridCol w:w="1559"/>
      </w:tblGrid>
      <w:tr w:rsidR="00657924" w:rsidRPr="00603B05" w:rsidTr="00DD0FF8">
        <w:trPr>
          <w:trHeight w:val="556"/>
        </w:trPr>
        <w:tc>
          <w:tcPr>
            <w:tcW w:w="8330" w:type="dxa"/>
          </w:tcPr>
          <w:p w:rsidR="00657924" w:rsidRPr="008D19AA" w:rsidRDefault="00BE51DA" w:rsidP="00EA1D86">
            <w:pPr>
              <w:pStyle w:val="Akapitzlist"/>
              <w:spacing w:after="0"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1DA">
              <w:rPr>
                <w:rFonts w:ascii="Times New Roman" w:hAnsi="Times New Roman" w:cs="Times New Roman"/>
                <w:b/>
                <w:sz w:val="24"/>
                <w:szCs w:val="24"/>
              </w:rPr>
              <w:t>Doświadczenie 36. Reakcja kwasu stearynowego z zasadą sodową</w:t>
            </w:r>
          </w:p>
        </w:tc>
        <w:tc>
          <w:tcPr>
            <w:tcW w:w="1559" w:type="dxa"/>
            <w:vMerge w:val="restart"/>
          </w:tcPr>
          <w:p w:rsidR="00657924" w:rsidRDefault="00657924" w:rsidP="00BE51DA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7D3B0DB6" wp14:editId="5D89EDDC">
                  <wp:extent cx="468000" cy="468000"/>
                  <wp:effectExtent l="0" t="0" r="8255" b="8255"/>
                  <wp:docPr id="19" name="Obraz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zraca_i06_S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E51DA">
              <w:rPr>
                <w:rFonts w:ascii="Times New Roman" w:hAnsi="Times New Roman" w:cs="Times New Roman"/>
                <w:sz w:val="20"/>
                <w:szCs w:val="20"/>
              </w:rPr>
              <w:t>Na</w:t>
            </w:r>
            <w:r w:rsidRPr="009615D5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</w:tr>
      <w:tr w:rsidR="00657924" w:rsidRPr="00603B05" w:rsidTr="00DD0FF8">
        <w:trPr>
          <w:trHeight w:val="2896"/>
        </w:trPr>
        <w:tc>
          <w:tcPr>
            <w:tcW w:w="8330" w:type="dxa"/>
          </w:tcPr>
          <w:p w:rsidR="00BE51DA" w:rsidRPr="00BE51DA" w:rsidRDefault="00BE51DA" w:rsidP="00EA1D86">
            <w:pPr>
              <w:pStyle w:val="Akapitzlist"/>
              <w:numPr>
                <w:ilvl w:val="0"/>
                <w:numId w:val="42"/>
              </w:numPr>
              <w:spacing w:after="0" w:line="240" w:lineRule="auto"/>
              <w:ind w:left="357" w:hanging="35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E5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Na podstawie równania reakcji chemicznej uzupełnij schemat doświadczenia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chemicznego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, wpisując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BE51DA">
              <w:rPr>
                <w:rFonts w:ascii="Times New Roman" w:hAnsi="Times New Roman" w:cs="Times New Roman"/>
                <w:b/>
                <w:sz w:val="24"/>
                <w:szCs w:val="24"/>
              </w:rPr>
              <w:t>nazw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BE51D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substratów i produktów.</w:t>
            </w:r>
          </w:p>
          <w:p w:rsidR="00BE51DA" w:rsidRDefault="00BE51DA" w:rsidP="00EA1D86">
            <w:pPr>
              <w:spacing w:after="0" w:line="240" w:lineRule="auto"/>
              <w:ind w:left="357" w:hanging="357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8D19A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Równanie reakcji chemicznej:</w:t>
            </w:r>
          </w:p>
          <w:p w:rsidR="00BE51DA" w:rsidRDefault="00BE51DA" w:rsidP="00EA1D86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>NaOH + C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17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35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COOH </w:t>
            </w:r>
            <m:oMath>
              <m:box>
                <m:boxPr>
                  <m:opEmu m:val="1"/>
                  <m:ctrlPr>
                    <w:rPr>
                      <w:rFonts w:ascii="Cambria Math" w:eastAsia="Calibri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eastAsia="Calibri" w:hAnsi="Cambria Math" w:cs="Times New Roman"/>
                          <w:i/>
                          <w:sz w:val="24"/>
                          <w:szCs w:val="24"/>
                        </w:rPr>
                      </m:ctrlPr>
                    </m:groupChrPr>
                    <m:e>
                      <m:r>
                        <m:rPr>
                          <m:sty m:val="p"/>
                        </m:rPr>
                        <w:rPr>
                          <w:rFonts w:ascii="Cambria Math" w:eastAsia="Calibri" w:hAnsi="Cambria Math" w:cs="Times New Roman"/>
                          <w:sz w:val="24"/>
                          <w:szCs w:val="24"/>
                        </w:rPr>
                        <m:t>temperatura</m:t>
                      </m:r>
                    </m:e>
                  </m:groupChr>
                </m:e>
              </m:box>
            </m:oMath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>C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17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>H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35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>COONa + H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  <w:vertAlign w:val="subscript"/>
              </w:rPr>
              <w:t>2</w:t>
            </w:r>
            <w:r w:rsidRPr="00BE51DA">
              <w:rPr>
                <w:rFonts w:ascii="Times New Roman" w:eastAsia="Calibri" w:hAnsi="Times New Roman" w:cs="Times New Roman"/>
                <w:sz w:val="24"/>
                <w:szCs w:val="24"/>
              </w:rPr>
              <w:t>O</w:t>
            </w:r>
          </w:p>
          <w:p w:rsidR="00657924" w:rsidRDefault="00657924" w:rsidP="00EA1D86">
            <w:pPr>
              <w:pStyle w:val="Akapitzlist"/>
              <w:spacing w:line="240" w:lineRule="auto"/>
              <w:ind w:left="0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9615D5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t>Schemat:</w:t>
            </w:r>
          </w:p>
          <w:p w:rsidR="00657924" w:rsidRPr="00EA1D86" w:rsidRDefault="00EA1D86" w:rsidP="00EA1D86">
            <w:pPr>
              <w:pStyle w:val="Akapitzlist"/>
              <w:spacing w:after="0" w:line="240" w:lineRule="auto"/>
              <w:ind w:left="0"/>
              <w:rPr>
                <w:i/>
                <w:color w:val="FF0000"/>
                <w:szCs w:val="20"/>
                <w:highlight w:val="yellow"/>
              </w:rPr>
            </w:pPr>
            <w:r>
              <w:rPr>
                <w:noProof/>
                <w:lang w:eastAsia="pl-PL"/>
              </w:rPr>
              <w:drawing>
                <wp:inline distT="0" distB="0" distL="0" distR="0" wp14:anchorId="3636601A" wp14:editId="5F1194F1">
                  <wp:extent cx="3587750" cy="810162"/>
                  <wp:effectExtent l="0" t="0" r="0" b="9525"/>
                  <wp:docPr id="2" name="Obraz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7750" cy="8101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Merge/>
          </w:tcPr>
          <w:p w:rsidR="00657924" w:rsidRPr="008D19AA" w:rsidRDefault="00657924" w:rsidP="00657924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E51DA" w:rsidRPr="00603B05" w:rsidTr="00DD0FF8">
        <w:trPr>
          <w:trHeight w:val="887"/>
        </w:trPr>
        <w:tc>
          <w:tcPr>
            <w:tcW w:w="9889" w:type="dxa"/>
            <w:gridSpan w:val="2"/>
          </w:tcPr>
          <w:p w:rsidR="00BE51DA" w:rsidRDefault="00BE51DA" w:rsidP="00EA1D86">
            <w:pPr>
              <w:pStyle w:val="Akapitzlist"/>
              <w:numPr>
                <w:ilvl w:val="0"/>
                <w:numId w:val="42"/>
              </w:numPr>
              <w:spacing w:after="0" w:line="276" w:lineRule="auto"/>
              <w:ind w:left="426" w:hanging="426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>Określ barwę, jaką fenoloftaleina przyjmie w zasad</w:t>
            </w:r>
            <w:r w:rsidR="00EA1D86"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>zie</w:t>
            </w:r>
            <w:r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sodowej oraz po dodaniu do te</w:t>
            </w:r>
            <w:r w:rsidR="00EA1D86"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>j</w:t>
            </w:r>
            <w:r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A1D86"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>zasady</w:t>
            </w:r>
            <w:r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kwasu stearynowego – zamaluj </w:t>
            </w:r>
            <w:r w:rsidR="007156C1"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>prostokąty</w:t>
            </w:r>
            <w:r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odpowiednimi kolorami lub wpisz: </w:t>
            </w:r>
            <w:r w:rsidRPr="00EA1D86">
              <w:rPr>
                <w:rFonts w:ascii="Times New Roman" w:hAnsi="Times New Roman" w:cs="Times New Roman"/>
                <w:i/>
                <w:sz w:val="24"/>
                <w:szCs w:val="24"/>
              </w:rPr>
              <w:t>bezbarwny</w:t>
            </w:r>
            <w:r w:rsidRPr="00EA1D8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tbl>
            <w:tblPr>
              <w:tblStyle w:val="Tabela-Siatka"/>
              <w:tblW w:w="9658" w:type="dxa"/>
              <w:tblInd w:w="4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2"/>
              <w:gridCol w:w="2576"/>
            </w:tblGrid>
            <w:tr w:rsidR="00EA1D86" w:rsidTr="00DD0FF8">
              <w:tc>
                <w:tcPr>
                  <w:tcW w:w="7082" w:type="dxa"/>
                </w:tcPr>
                <w:p w:rsidR="00EA1D86" w:rsidRDefault="00EA1D86" w:rsidP="00DD0FF8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27D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fenoloftalein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227D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w roztworze zasady sodowej</w:t>
                  </w:r>
                </w:p>
              </w:tc>
              <w:tc>
                <w:tcPr>
                  <w:tcW w:w="2576" w:type="dxa"/>
                </w:tcPr>
                <w:p w:rsidR="00EA1D86" w:rsidRDefault="00EA1D86" w:rsidP="00EA1D86">
                  <w:pPr>
                    <w:pStyle w:val="Akapitzlist"/>
                    <w:spacing w:after="0"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eastAsia="pl-PL"/>
                    </w:rPr>
                    <w:drawing>
                      <wp:inline distT="0" distB="0" distL="0" distR="0" wp14:anchorId="35BCCFCD" wp14:editId="277CC803">
                        <wp:extent cx="845820" cy="283416"/>
                        <wp:effectExtent l="0" t="0" r="0" b="2540"/>
                        <wp:docPr id="6" name="Obraz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5820" cy="283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EA1D86" w:rsidTr="00DD0FF8">
              <w:tc>
                <w:tcPr>
                  <w:tcW w:w="7082" w:type="dxa"/>
                </w:tcPr>
                <w:p w:rsidR="00EA1D86" w:rsidRDefault="00EA1D86" w:rsidP="00DD0FF8">
                  <w:pPr>
                    <w:pStyle w:val="Akapitzlist"/>
                    <w:spacing w:after="0" w:line="240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arw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a</w:t>
                  </w:r>
                  <w:r w:rsidRPr="00997B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227D9D">
                    <w:rPr>
                      <w:rFonts w:ascii="Times New Roman" w:hAnsi="Times New Roman" w:cs="Times New Roman"/>
                      <w:sz w:val="24"/>
                      <w:szCs w:val="24"/>
                    </w:rPr>
                    <w:t>fenoloftalein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y</w:t>
                  </w:r>
                  <w:r w:rsidRPr="00227D9D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po dodaniu kwasu stearynowego do roztworu zasady sodowej</w:t>
                  </w:r>
                </w:p>
              </w:tc>
              <w:tc>
                <w:tcPr>
                  <w:tcW w:w="2576" w:type="dxa"/>
                </w:tcPr>
                <w:p w:rsidR="00EA1D86" w:rsidRDefault="00EA1D86" w:rsidP="00EA1D86">
                  <w:pPr>
                    <w:pStyle w:val="Akapitzlist"/>
                    <w:spacing w:after="0" w:line="276" w:lineRule="auto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  <w:lang w:eastAsia="pl-PL"/>
                    </w:rPr>
                    <w:drawing>
                      <wp:inline distT="0" distB="0" distL="0" distR="0" wp14:anchorId="7911DB13" wp14:editId="3D0E6CC0">
                        <wp:extent cx="845820" cy="283416"/>
                        <wp:effectExtent l="0" t="0" r="0" b="2540"/>
                        <wp:docPr id="9" name="Obraz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45820" cy="28341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E51DA" w:rsidRPr="008D19AA" w:rsidRDefault="00BE51DA" w:rsidP="00EA1D86">
            <w:pPr>
              <w:pStyle w:val="Akapitzlist"/>
              <w:spacing w:after="0" w:line="276" w:lineRule="auto"/>
              <w:ind w:left="71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C4720" w:rsidRPr="001D5B42" w:rsidRDefault="00AC4720" w:rsidP="00DD0FF8">
      <w:pPr>
        <w:pStyle w:val="Bezodstpw"/>
        <w:numPr>
          <w:ilvl w:val="0"/>
          <w:numId w:val="7"/>
        </w:numPr>
        <w:spacing w:before="240"/>
        <w:ind w:left="357" w:hanging="357"/>
        <w:rPr>
          <w:rFonts w:ascii="Arial Black" w:hAnsi="Arial Black"/>
          <w:b/>
        </w:rPr>
      </w:pPr>
      <w:r w:rsidRPr="001D5B42">
        <w:rPr>
          <w:rFonts w:ascii="Arial Black" w:hAnsi="Arial Black"/>
          <w:b/>
        </w:rPr>
        <w:t>Doświadczenie do samodzielnego wykonania</w:t>
      </w:r>
    </w:p>
    <w:tbl>
      <w:tblPr>
        <w:tblStyle w:val="Tabela-Siatka"/>
        <w:tblW w:w="98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8"/>
        <w:gridCol w:w="2551"/>
      </w:tblGrid>
      <w:tr w:rsidR="003508BA" w:rsidRPr="00AC4720" w:rsidTr="0009190C">
        <w:trPr>
          <w:trHeight w:val="1346"/>
        </w:trPr>
        <w:tc>
          <w:tcPr>
            <w:tcW w:w="7338" w:type="dxa"/>
          </w:tcPr>
          <w:p w:rsidR="003508BA" w:rsidRPr="006D66F2" w:rsidRDefault="003508BA" w:rsidP="00DD0FF8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Otrzymywanie mydła</w:t>
            </w:r>
          </w:p>
          <w:p w:rsidR="003508BA" w:rsidRDefault="003508BA" w:rsidP="00DD0FF8">
            <w:pPr>
              <w:pStyle w:val="Bezodstpw"/>
              <w:rPr>
                <w:rFonts w:ascii="Times New Roman" w:hAnsi="Times New Roman" w:cs="Times New Roman"/>
                <w:sz w:val="24"/>
                <w:szCs w:val="24"/>
              </w:rPr>
            </w:pPr>
            <w:r w:rsidRPr="00F55C5E">
              <w:rPr>
                <w:rFonts w:ascii="Times New Roman" w:hAnsi="Times New Roman" w:cs="Times New Roman"/>
                <w:sz w:val="24"/>
                <w:szCs w:val="24"/>
              </w:rPr>
              <w:t xml:space="preserve">Wykonaj doświadczenie chemiczne zgodnie z instrukcją. </w:t>
            </w:r>
          </w:p>
          <w:p w:rsidR="003508BA" w:rsidRPr="00AC4720" w:rsidRDefault="005E34E7" w:rsidP="00DD0FF8">
            <w:pPr>
              <w:pStyle w:val="Bezodstpw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="003508BA" w:rsidRPr="00B81059">
              <w:rPr>
                <w:rFonts w:ascii="Times New Roman" w:hAnsi="Times New Roman" w:cs="Times New Roman"/>
                <w:b/>
                <w:sz w:val="24"/>
                <w:szCs w:val="24"/>
              </w:rPr>
              <w:t>apisz nazwy sprzętu i użytych substancji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, a n</w:t>
            </w:r>
            <w:r w:rsidR="003508BA" w:rsidRPr="00B81059">
              <w:rPr>
                <w:rFonts w:ascii="Times New Roman" w:hAnsi="Times New Roman" w:cs="Times New Roman"/>
                <w:b/>
                <w:sz w:val="24"/>
                <w:szCs w:val="24"/>
              </w:rPr>
              <w:t>astępnie narysuj schemat, zapisz obserwacje i</w:t>
            </w:r>
            <w:r w:rsidR="003508BA">
              <w:rPr>
                <w:rFonts w:ascii="Times New Roman" w:hAnsi="Times New Roman" w:cs="Times New Roman"/>
                <w:b/>
                <w:sz w:val="24"/>
                <w:szCs w:val="24"/>
              </w:rPr>
              <w:t> </w:t>
            </w:r>
            <w:r w:rsidR="003508BA" w:rsidRPr="00B81059">
              <w:rPr>
                <w:rFonts w:ascii="Times New Roman" w:hAnsi="Times New Roman" w:cs="Times New Roman"/>
                <w:b/>
                <w:sz w:val="24"/>
                <w:szCs w:val="24"/>
              </w:rPr>
              <w:t>sformułuj wniosek.</w:t>
            </w:r>
          </w:p>
        </w:tc>
        <w:tc>
          <w:tcPr>
            <w:tcW w:w="2551" w:type="dxa"/>
          </w:tcPr>
          <w:p w:rsidR="003508BA" w:rsidRPr="00AC4720" w:rsidRDefault="003508BA" w:rsidP="00AC4720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</w:pPr>
            <w:r w:rsidRPr="00AC4720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pl-PL"/>
              </w:rPr>
              <w:drawing>
                <wp:inline distT="0" distB="0" distL="0" distR="0" wp14:anchorId="102C9D8E" wp14:editId="1AA5160C">
                  <wp:extent cx="468000" cy="468000"/>
                  <wp:effectExtent l="0" t="0" r="8255" b="8255"/>
                  <wp:docPr id="22" name="Obraz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palna_i07_S.pn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pl-PL"/>
              </w:rPr>
              <w:drawing>
                <wp:inline distT="0" distB="0" distL="0" distR="0" wp14:anchorId="4A4B8C72" wp14:editId="4F57D332">
                  <wp:extent cx="468000" cy="468000"/>
                  <wp:effectExtent l="0" t="0" r="8255" b="8255"/>
                  <wp:docPr id="65" name="Obraz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01_substancjadrazniaca_i04_S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000" cy="46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5</w:t>
            </w:r>
            <w:r w:rsidRPr="00AC4720">
              <w:rPr>
                <w:rFonts w:ascii="Times New Roman" w:hAnsi="Times New Roman" w:cs="Times New Roman"/>
                <w:sz w:val="20"/>
                <w:szCs w:val="20"/>
              </w:rPr>
              <w:t>OH</w:t>
            </w:r>
          </w:p>
        </w:tc>
      </w:tr>
      <w:tr w:rsidR="00AC4720" w:rsidRPr="00AC4720" w:rsidTr="0009190C">
        <w:trPr>
          <w:trHeight w:val="477"/>
        </w:trPr>
        <w:tc>
          <w:tcPr>
            <w:tcW w:w="7338" w:type="dxa"/>
          </w:tcPr>
          <w:p w:rsidR="00AC4720" w:rsidRPr="00194B57" w:rsidRDefault="00AC4720" w:rsidP="00DD0FF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 w:rsidRPr="00194B57">
              <w:rPr>
                <w:rFonts w:ascii="Times New Roman" w:hAnsi="Times New Roman" w:cs="Times New Roman"/>
                <w:b/>
                <w:sz w:val="24"/>
                <w:szCs w:val="24"/>
              </w:rPr>
              <w:t>Sprzęt i substancje wykorzystane w doświadczeniu chemicznym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AC4720" w:rsidRPr="00194B57" w:rsidRDefault="00DD0FF8" w:rsidP="00DD0FF8">
            <w:pPr>
              <w:pStyle w:val="Bezodstpw"/>
              <w:spacing w:line="360" w:lineRule="auto"/>
              <w:rPr>
                <w:rFonts w:ascii="Times New Roman" w:hAnsi="Times New Roman" w:cs="Times New Roman"/>
                <w:sz w:val="24"/>
                <w:szCs w:val="24"/>
                <w:u w:val="single" w:color="BFBFBF" w:themeColor="background1" w:themeShade="BF"/>
              </w:rPr>
            </w:pPr>
            <w:r>
              <w:t>________________________________________________________________</w:t>
            </w:r>
          </w:p>
          <w:p w:rsidR="00AC4720" w:rsidRDefault="00DD0FF8" w:rsidP="00DD0FF8">
            <w:pPr>
              <w:pStyle w:val="Bezodstpw"/>
            </w:pPr>
            <w:r>
              <w:t>________________________________________________________________</w:t>
            </w:r>
          </w:p>
          <w:p w:rsidR="00AC4720" w:rsidRPr="00AC4720" w:rsidRDefault="00AC4720" w:rsidP="00DD0FF8">
            <w:pP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C4720">
              <w:rPr>
                <w:rFonts w:ascii="Times New Roman" w:hAnsi="Times New Roman" w:cs="Times New Roman"/>
                <w:b/>
                <w:sz w:val="24"/>
                <w:szCs w:val="24"/>
              </w:rPr>
              <w:t>Instrukcja:</w:t>
            </w:r>
            <w:r w:rsidR="005E34E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Szare m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 xml:space="preserve">ydło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(do nabycia w drogerii) 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>zetrzyj na tarce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>odważ 40 g</w:t>
            </w:r>
            <w:r w:rsidR="005E34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 wsyp do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 xml:space="preserve"> mał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ego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 xml:space="preserve"> garnuszk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>. Dodaj 50 ml gliceryny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5E34E7">
              <w:rPr>
                <w:rFonts w:ascii="Times New Roman" w:hAnsi="Times New Roman" w:cs="Times New Roman"/>
                <w:sz w:val="24"/>
                <w:szCs w:val="24"/>
              </w:rPr>
              <w:t xml:space="preserve">do nabycia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</w:t>
            </w:r>
            <w:r w:rsidR="00DD0FF8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aptece)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 xml:space="preserve">, 30 ml spirytusu </w:t>
            </w:r>
            <w:r w:rsidR="003508BA">
              <w:rPr>
                <w:rFonts w:ascii="Times New Roman" w:hAnsi="Times New Roman" w:cs="Times New Roman"/>
                <w:sz w:val="24"/>
                <w:szCs w:val="24"/>
              </w:rPr>
              <w:t xml:space="preserve">rektyfikowanego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E34E7">
              <w:rPr>
                <w:rFonts w:ascii="Times New Roman" w:hAnsi="Times New Roman" w:cs="Times New Roman"/>
                <w:sz w:val="24"/>
                <w:szCs w:val="24"/>
              </w:rPr>
              <w:t xml:space="preserve">do nabycia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 sklepie spożywczym) 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 xml:space="preserve">i 30 ml chłodnej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przegotowanej 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>wody. Naczynie wstaw do większego garnka z ciepłą wodą</w:t>
            </w:r>
            <w:r w:rsidR="00DD0FF8">
              <w:rPr>
                <w:rFonts w:ascii="Times New Roman" w:hAnsi="Times New Roman" w:cs="Times New Roman"/>
                <w:sz w:val="24"/>
                <w:szCs w:val="24"/>
              </w:rPr>
              <w:t xml:space="preserve">, czyli do łaźni wodnej. 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>Ostrożnie podgrzewaj wodę w dużym garnku</w:t>
            </w:r>
            <w:r w:rsidR="00DD0FF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A6A9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="00DD0FF8">
              <w:rPr>
                <w:rFonts w:ascii="Times New Roman" w:hAnsi="Times New Roman" w:cs="Times New Roman"/>
                <w:sz w:val="24"/>
                <w:szCs w:val="24"/>
              </w:rPr>
              <w:t xml:space="preserve">składniki </w:t>
            </w:r>
            <w:r w:rsidR="005E34E7">
              <w:rPr>
                <w:rFonts w:ascii="Times New Roman" w:hAnsi="Times New Roman" w:cs="Times New Roman"/>
                <w:sz w:val="24"/>
                <w:szCs w:val="24"/>
              </w:rPr>
              <w:t xml:space="preserve">w małym garnku </w:t>
            </w:r>
            <w:r w:rsidR="00DD0FF8">
              <w:rPr>
                <w:rFonts w:ascii="Times New Roman" w:hAnsi="Times New Roman" w:cs="Times New Roman"/>
                <w:sz w:val="24"/>
                <w:szCs w:val="24"/>
              </w:rPr>
              <w:t>się rozpuściły (powoli mieszaj)</w:t>
            </w:r>
            <w:r w:rsidRPr="00AC4720">
              <w:rPr>
                <w:rFonts w:ascii="Times New Roman" w:hAnsi="Times New Roman" w:cs="Times New Roman"/>
                <w:sz w:val="24"/>
                <w:szCs w:val="24"/>
              </w:rPr>
              <w:t>. Po uzyskaniu klarownej masy przelej ją do przygotowanej foremki na mydło i pozostaw do ostygnięcia.</w:t>
            </w:r>
          </w:p>
        </w:tc>
        <w:tc>
          <w:tcPr>
            <w:tcW w:w="2551" w:type="dxa"/>
          </w:tcPr>
          <w:p w:rsidR="00DD0FF8" w:rsidRDefault="00AC4720" w:rsidP="007739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C03">
              <w:rPr>
                <w:rFonts w:ascii="Times New Roman" w:hAnsi="Times New Roman" w:cs="Times New Roman"/>
                <w:b/>
                <w:sz w:val="24"/>
                <w:szCs w:val="24"/>
              </w:rPr>
              <w:t>Schemat:</w:t>
            </w:r>
            <w:r w:rsidR="00DD0FF8" w:rsidRPr="00AC47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DD0FF8" w:rsidRDefault="00DD0FF8" w:rsidP="007739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0FF8" w:rsidRDefault="00DD0FF8" w:rsidP="007739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0FF8" w:rsidRDefault="00DD0FF8" w:rsidP="00773906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D0FF8" w:rsidRDefault="00DD0FF8" w:rsidP="00773906">
            <w:pPr>
              <w:spacing w:line="276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4CF1">
              <w:rPr>
                <w:b/>
                <w:noProof/>
                <w:lang w:eastAsia="pl-PL"/>
              </w:rPr>
              <w:drawing>
                <wp:inline distT="0" distB="0" distL="0" distR="0" wp14:anchorId="7C73F305" wp14:editId="073EF770">
                  <wp:extent cx="327660" cy="327660"/>
                  <wp:effectExtent l="0" t="0" r="0" b="0"/>
                  <wp:docPr id="16" name="Obraz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32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C4720" w:rsidRPr="00DD0FF8" w:rsidRDefault="00DD0FF8" w:rsidP="00773906">
            <w:pPr>
              <w:spacing w:line="276" w:lineRule="auto"/>
              <w:rPr>
                <w:rFonts w:ascii="Times New Roman" w:hAnsi="Times New Roman" w:cs="Times New Roman"/>
                <w:b/>
                <w:noProof/>
                <w:sz w:val="20"/>
                <w:szCs w:val="20"/>
                <w:lang w:eastAsia="pl-PL"/>
              </w:rPr>
            </w:pPr>
            <w:r w:rsidRPr="00DD0FF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Uważaj,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</w:t>
            </w:r>
            <w:r w:rsidRPr="00DD0FF8">
              <w:rPr>
                <w:rFonts w:ascii="Times New Roman" w:hAnsi="Times New Roman" w:cs="Times New Roman"/>
                <w:b/>
                <w:sz w:val="20"/>
                <w:szCs w:val="20"/>
              </w:rPr>
              <w:t>by się nie poparzyć!</w:t>
            </w:r>
          </w:p>
        </w:tc>
      </w:tr>
    </w:tbl>
    <w:p w:rsidR="00EC53CC" w:rsidRPr="007156C1" w:rsidRDefault="00EC53CC" w:rsidP="00227D9D">
      <w:pPr>
        <w:pStyle w:val="Bezodstpw"/>
        <w:spacing w:line="360" w:lineRule="auto"/>
        <w:rPr>
          <w:rFonts w:ascii="Times New Roman" w:hAnsi="Times New Roman" w:cs="Times New Roman"/>
          <w:u w:val="single" w:color="BFBFBF" w:themeColor="background1" w:themeShade="BF"/>
        </w:rPr>
      </w:pPr>
      <w:r w:rsidRPr="00F55C5E">
        <w:rPr>
          <w:rFonts w:ascii="Times New Roman" w:hAnsi="Times New Roman" w:cs="Times New Roman"/>
          <w:b/>
          <w:sz w:val="24"/>
          <w:szCs w:val="24"/>
        </w:rPr>
        <w:t xml:space="preserve">Obserwacje: </w:t>
      </w:r>
      <w:r w:rsidR="00DD0FF8">
        <w:t>______________________________________________________________________</w:t>
      </w:r>
    </w:p>
    <w:p w:rsidR="00EC53CC" w:rsidRPr="007156C1" w:rsidRDefault="00DD0FF8" w:rsidP="00227D9D">
      <w:pPr>
        <w:pStyle w:val="Bezodstpw"/>
        <w:spacing w:line="360" w:lineRule="auto"/>
        <w:rPr>
          <w:rFonts w:ascii="Times New Roman" w:hAnsi="Times New Roman" w:cs="Times New Roman"/>
          <w:u w:val="single" w:color="BFBFBF" w:themeColor="background1" w:themeShade="BF"/>
        </w:rPr>
      </w:pPr>
      <w:r>
        <w:t>__________________________________________________________________________________</w:t>
      </w:r>
    </w:p>
    <w:p w:rsidR="00EC53CC" w:rsidRDefault="00EC53CC" w:rsidP="00227D9D">
      <w:pPr>
        <w:pStyle w:val="Bezodstpw"/>
        <w:spacing w:line="360" w:lineRule="auto"/>
      </w:pPr>
      <w:r w:rsidRPr="00F55C5E">
        <w:rPr>
          <w:rFonts w:ascii="Times New Roman" w:hAnsi="Times New Roman" w:cs="Times New Roman"/>
          <w:b/>
          <w:sz w:val="24"/>
          <w:szCs w:val="24"/>
        </w:rPr>
        <w:t xml:space="preserve">Wniosek: </w:t>
      </w:r>
      <w:r w:rsidR="00DD0FF8">
        <w:t>_________________________________________________________________________</w:t>
      </w:r>
    </w:p>
    <w:p w:rsidR="00577264" w:rsidRPr="007156C1" w:rsidRDefault="00DD0FF8" w:rsidP="00DD0FF8">
      <w:pPr>
        <w:pStyle w:val="Bezodstpw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>__________________________________________________________________________________</w:t>
      </w:r>
    </w:p>
    <w:sectPr w:rsidR="00577264" w:rsidRPr="007156C1" w:rsidSect="00586E39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515" w:rsidRDefault="00E15515" w:rsidP="00C24BF6">
      <w:pPr>
        <w:spacing w:after="0" w:line="240" w:lineRule="auto"/>
      </w:pPr>
      <w:r>
        <w:separator/>
      </w:r>
    </w:p>
  </w:endnote>
  <w:endnote w:type="continuationSeparator" w:id="0">
    <w:p w:rsidR="00E15515" w:rsidRDefault="00E15515" w:rsidP="00C24B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NeueLTPro-Md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HelveticaNeueLTPro-Lt">
    <w:altName w:val="Arial"/>
    <w:panose1 w:val="00000000000000000000"/>
    <w:charset w:val="EE"/>
    <w:family w:val="swiss"/>
    <w:notTrueType/>
    <w:pitch w:val="default"/>
    <w:sig w:usb0="00000005" w:usb1="08070000" w:usb2="00000010" w:usb3="00000000" w:csb0="00020002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036F" w:rsidRPr="00747104" w:rsidRDefault="0091036F" w:rsidP="0091036F">
    <w:pPr>
      <w:pStyle w:val="Stopka"/>
    </w:pPr>
    <w:r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448C2C9F" wp14:editId="5098B3F1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7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91036F" w:rsidRDefault="0091036F" w:rsidP="0091036F">
    <w:pPr>
      <w:pStyle w:val="Stopka"/>
    </w:pPr>
  </w:p>
  <w:p w:rsidR="0091036F" w:rsidRPr="001904D4" w:rsidRDefault="0091036F" w:rsidP="0091036F">
    <w:pPr>
      <w:pStyle w:val="Stopka"/>
    </w:pPr>
  </w:p>
  <w:p w:rsidR="0091036F" w:rsidRPr="00031B42" w:rsidRDefault="0091036F" w:rsidP="0091036F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3BF8C6" wp14:editId="50C37DB3">
              <wp:simplePos x="0" y="0"/>
              <wp:positionH relativeFrom="column">
                <wp:posOffset>706755</wp:posOffset>
              </wp:positionH>
              <wp:positionV relativeFrom="paragraph">
                <wp:posOffset>11430</wp:posOffset>
              </wp:positionV>
              <wp:extent cx="4207510" cy="450850"/>
              <wp:effectExtent l="0" t="0" r="0" b="635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50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36F" w:rsidRPr="005D4DD1" w:rsidRDefault="0091036F" w:rsidP="0091036F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91036F" w:rsidRPr="005D4DD1" w:rsidRDefault="0091036F" w:rsidP="0091036F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91036F" w:rsidRPr="005D4DD1" w:rsidRDefault="0091036F" w:rsidP="0091036F">
                          <w:pPr>
                            <w:pStyle w:val="Stopka"/>
                          </w:pPr>
                        </w:p>
                        <w:p w:rsidR="0091036F" w:rsidRPr="005D4DD1" w:rsidRDefault="0091036F" w:rsidP="0091036F">
                          <w:pPr>
                            <w:pStyle w:val="Stopka"/>
                          </w:pPr>
                        </w:p>
                        <w:p w:rsidR="0091036F" w:rsidRPr="005D4DD1" w:rsidRDefault="0091036F" w:rsidP="0091036F">
                          <w:pPr>
                            <w:pStyle w:val="Stopka"/>
                          </w:pPr>
                        </w:p>
                        <w:p w:rsidR="0091036F" w:rsidRPr="005D4DD1" w:rsidRDefault="0091036F" w:rsidP="0091036F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6" type="#_x0000_t202" style="position:absolute;margin-left:55.65pt;margin-top:.9pt;width:331.3pt;height:3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" filled="f" stroked="f">
              <v:textbox>
                <w:txbxContent>
                  <w:p w:rsidR="0091036F" w:rsidRPr="005D4DD1" w:rsidRDefault="0091036F" w:rsidP="0091036F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91036F" w:rsidRPr="005D4DD1" w:rsidRDefault="0091036F" w:rsidP="0091036F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91036F" w:rsidRPr="005D4DD1" w:rsidRDefault="0091036F" w:rsidP="0091036F">
                    <w:pPr>
                      <w:pStyle w:val="Stopka"/>
                    </w:pPr>
                  </w:p>
                  <w:p w:rsidR="0091036F" w:rsidRPr="005D4DD1" w:rsidRDefault="0091036F" w:rsidP="0091036F">
                    <w:pPr>
                      <w:pStyle w:val="Stopka"/>
                    </w:pPr>
                  </w:p>
                  <w:p w:rsidR="0091036F" w:rsidRPr="005D4DD1" w:rsidRDefault="0091036F" w:rsidP="0091036F">
                    <w:pPr>
                      <w:pStyle w:val="Stopka"/>
                    </w:pPr>
                  </w:p>
                  <w:p w:rsidR="0091036F" w:rsidRPr="005D4DD1" w:rsidRDefault="0091036F" w:rsidP="0091036F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</w:p>
  <w:p w:rsidR="00C24BF6" w:rsidRPr="0091036F" w:rsidRDefault="0091036F" w:rsidP="0091036F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7C7A14A" wp14:editId="20836D46">
              <wp:simplePos x="0" y="0"/>
              <wp:positionH relativeFrom="column">
                <wp:posOffset>5067935</wp:posOffset>
              </wp:positionH>
              <wp:positionV relativeFrom="paragraph">
                <wp:posOffset>50800</wp:posOffset>
              </wp:positionV>
              <wp:extent cx="1428115" cy="228600"/>
              <wp:effectExtent l="0" t="0" r="0" b="0"/>
              <wp:wrapNone/>
              <wp:docPr id="4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1036F" w:rsidRPr="002C7B82" w:rsidRDefault="0091036F" w:rsidP="0091036F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B17C20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399.05pt;margin-top:4pt;width:112.4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dY4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" filled="f" stroked="f">
              <v:textbox>
                <w:txbxContent>
                  <w:p w:rsidR="0091036F" w:rsidRPr="002C7B82" w:rsidRDefault="0091036F" w:rsidP="0091036F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B17C20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515" w:rsidRDefault="00E15515" w:rsidP="00C24BF6">
      <w:pPr>
        <w:spacing w:after="0" w:line="240" w:lineRule="auto"/>
      </w:pPr>
      <w:r>
        <w:separator/>
      </w:r>
    </w:p>
  </w:footnote>
  <w:footnote w:type="continuationSeparator" w:id="0">
    <w:p w:rsidR="00E15515" w:rsidRDefault="00E15515" w:rsidP="00C24B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32E2B"/>
    <w:multiLevelType w:val="hybridMultilevel"/>
    <w:tmpl w:val="563483AE"/>
    <w:lvl w:ilvl="0" w:tplc="0C50C1CC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4A00BB"/>
    <w:multiLevelType w:val="hybridMultilevel"/>
    <w:tmpl w:val="6668398A"/>
    <w:lvl w:ilvl="0" w:tplc="78560C1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5F7E23"/>
    <w:multiLevelType w:val="hybridMultilevel"/>
    <w:tmpl w:val="DC540B7E"/>
    <w:lvl w:ilvl="0" w:tplc="310A991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11332"/>
    <w:multiLevelType w:val="hybridMultilevel"/>
    <w:tmpl w:val="A704CD74"/>
    <w:lvl w:ilvl="0" w:tplc="0415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CE44844"/>
    <w:multiLevelType w:val="hybridMultilevel"/>
    <w:tmpl w:val="5A60A0B2"/>
    <w:lvl w:ilvl="0" w:tplc="3446AAFA">
      <w:start w:val="1"/>
      <w:numFmt w:val="lowerLetter"/>
      <w:lvlText w:val="%1)"/>
      <w:lvlJc w:val="left"/>
      <w:pPr>
        <w:ind w:left="35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5">
    <w:nsid w:val="1594135C"/>
    <w:multiLevelType w:val="hybridMultilevel"/>
    <w:tmpl w:val="10783634"/>
    <w:lvl w:ilvl="0" w:tplc="964A2EA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6">
    <w:nsid w:val="1B5953B4"/>
    <w:multiLevelType w:val="hybridMultilevel"/>
    <w:tmpl w:val="B180216E"/>
    <w:lvl w:ilvl="0" w:tplc="BEF664E4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>
    <w:nsid w:val="1CB86E9F"/>
    <w:multiLevelType w:val="hybridMultilevel"/>
    <w:tmpl w:val="3AE2467E"/>
    <w:lvl w:ilvl="0" w:tplc="313E5F7A">
      <w:start w:val="1"/>
      <w:numFmt w:val="upperLetter"/>
      <w:lvlText w:val="%1.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E92F1E"/>
    <w:multiLevelType w:val="hybridMultilevel"/>
    <w:tmpl w:val="94AC28E2"/>
    <w:lvl w:ilvl="0" w:tplc="469400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FCA528D"/>
    <w:multiLevelType w:val="hybridMultilevel"/>
    <w:tmpl w:val="3A72B9F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940DBF"/>
    <w:multiLevelType w:val="hybridMultilevel"/>
    <w:tmpl w:val="A8B6FB40"/>
    <w:lvl w:ilvl="0" w:tplc="9C04B712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1">
    <w:nsid w:val="2F883CD1"/>
    <w:multiLevelType w:val="hybridMultilevel"/>
    <w:tmpl w:val="390CFA8C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051D85"/>
    <w:multiLevelType w:val="hybridMultilevel"/>
    <w:tmpl w:val="8B12D5F0"/>
    <w:lvl w:ilvl="0" w:tplc="EEB05FD8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3">
    <w:nsid w:val="33D70DEB"/>
    <w:multiLevelType w:val="hybridMultilevel"/>
    <w:tmpl w:val="EED63D90"/>
    <w:lvl w:ilvl="0" w:tplc="FF6455F4">
      <w:start w:val="1"/>
      <w:numFmt w:val="decimal"/>
      <w:lvlText w:val="%1."/>
      <w:lvlJc w:val="left"/>
      <w:pPr>
        <w:ind w:left="35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6" w:hanging="360"/>
      </w:pPr>
    </w:lvl>
    <w:lvl w:ilvl="2" w:tplc="0415001B" w:tentative="1">
      <w:start w:val="1"/>
      <w:numFmt w:val="lowerRoman"/>
      <w:lvlText w:val="%3."/>
      <w:lvlJc w:val="right"/>
      <w:pPr>
        <w:ind w:left="1796" w:hanging="180"/>
      </w:pPr>
    </w:lvl>
    <w:lvl w:ilvl="3" w:tplc="0415000F" w:tentative="1">
      <w:start w:val="1"/>
      <w:numFmt w:val="decimal"/>
      <w:lvlText w:val="%4."/>
      <w:lvlJc w:val="left"/>
      <w:pPr>
        <w:ind w:left="2516" w:hanging="360"/>
      </w:pPr>
    </w:lvl>
    <w:lvl w:ilvl="4" w:tplc="04150019" w:tentative="1">
      <w:start w:val="1"/>
      <w:numFmt w:val="lowerLetter"/>
      <w:lvlText w:val="%5."/>
      <w:lvlJc w:val="left"/>
      <w:pPr>
        <w:ind w:left="3236" w:hanging="360"/>
      </w:pPr>
    </w:lvl>
    <w:lvl w:ilvl="5" w:tplc="0415001B" w:tentative="1">
      <w:start w:val="1"/>
      <w:numFmt w:val="lowerRoman"/>
      <w:lvlText w:val="%6."/>
      <w:lvlJc w:val="right"/>
      <w:pPr>
        <w:ind w:left="3956" w:hanging="180"/>
      </w:pPr>
    </w:lvl>
    <w:lvl w:ilvl="6" w:tplc="0415000F" w:tentative="1">
      <w:start w:val="1"/>
      <w:numFmt w:val="decimal"/>
      <w:lvlText w:val="%7."/>
      <w:lvlJc w:val="left"/>
      <w:pPr>
        <w:ind w:left="4676" w:hanging="360"/>
      </w:pPr>
    </w:lvl>
    <w:lvl w:ilvl="7" w:tplc="04150019" w:tentative="1">
      <w:start w:val="1"/>
      <w:numFmt w:val="lowerLetter"/>
      <w:lvlText w:val="%8."/>
      <w:lvlJc w:val="left"/>
      <w:pPr>
        <w:ind w:left="5396" w:hanging="360"/>
      </w:pPr>
    </w:lvl>
    <w:lvl w:ilvl="8" w:tplc="0415001B" w:tentative="1">
      <w:start w:val="1"/>
      <w:numFmt w:val="lowerRoman"/>
      <w:lvlText w:val="%9."/>
      <w:lvlJc w:val="right"/>
      <w:pPr>
        <w:ind w:left="6116" w:hanging="180"/>
      </w:pPr>
    </w:lvl>
  </w:abstractNum>
  <w:abstractNum w:abstractNumId="14">
    <w:nsid w:val="34184348"/>
    <w:multiLevelType w:val="hybridMultilevel"/>
    <w:tmpl w:val="D376D6A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2B31E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4248D"/>
    <w:multiLevelType w:val="hybridMultilevel"/>
    <w:tmpl w:val="D7E4FF70"/>
    <w:lvl w:ilvl="0" w:tplc="1090E2AE">
      <w:start w:val="1"/>
      <w:numFmt w:val="lowerLetter"/>
      <w:lvlText w:val="%1)"/>
      <w:lvlJc w:val="left"/>
      <w:pPr>
        <w:ind w:left="715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17">
    <w:nsid w:val="38B12CA7"/>
    <w:multiLevelType w:val="hybridMultilevel"/>
    <w:tmpl w:val="B132499E"/>
    <w:lvl w:ilvl="0" w:tplc="1CBCA2D0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18">
    <w:nsid w:val="3A86554A"/>
    <w:multiLevelType w:val="hybridMultilevel"/>
    <w:tmpl w:val="633A383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F751BD7"/>
    <w:multiLevelType w:val="hybridMultilevel"/>
    <w:tmpl w:val="E5A6C4F4"/>
    <w:lvl w:ilvl="0" w:tplc="8D72C8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408C0E3C"/>
    <w:multiLevelType w:val="hybridMultilevel"/>
    <w:tmpl w:val="32BA950E"/>
    <w:lvl w:ilvl="0" w:tplc="F398B67C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D634C1"/>
    <w:multiLevelType w:val="hybridMultilevel"/>
    <w:tmpl w:val="1DAC9E66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2">
    <w:nsid w:val="45034B0A"/>
    <w:multiLevelType w:val="hybridMultilevel"/>
    <w:tmpl w:val="70BC6450"/>
    <w:lvl w:ilvl="0" w:tplc="A4608972">
      <w:start w:val="1"/>
      <w:numFmt w:val="lowerLetter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3">
    <w:nsid w:val="458363BE"/>
    <w:multiLevelType w:val="hybridMultilevel"/>
    <w:tmpl w:val="FD5C606A"/>
    <w:lvl w:ilvl="0" w:tplc="EED02086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4">
    <w:nsid w:val="458962C6"/>
    <w:multiLevelType w:val="hybridMultilevel"/>
    <w:tmpl w:val="54387F3E"/>
    <w:lvl w:ilvl="0" w:tplc="12BAABAE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22"/>
        <w:szCs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306A9C"/>
    <w:multiLevelType w:val="hybridMultilevel"/>
    <w:tmpl w:val="3B2A139A"/>
    <w:lvl w:ilvl="0" w:tplc="776285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6E7E80"/>
    <w:multiLevelType w:val="hybridMultilevel"/>
    <w:tmpl w:val="E9786658"/>
    <w:lvl w:ilvl="0" w:tplc="6CF6B68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84B24B3"/>
    <w:multiLevelType w:val="hybridMultilevel"/>
    <w:tmpl w:val="0874B86C"/>
    <w:lvl w:ilvl="0" w:tplc="A25C1DEA">
      <w:start w:val="1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28">
    <w:nsid w:val="4CA75C41"/>
    <w:multiLevelType w:val="hybridMultilevel"/>
    <w:tmpl w:val="F6BE8D52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2E1667"/>
    <w:multiLevelType w:val="hybridMultilevel"/>
    <w:tmpl w:val="A2B6A8E2"/>
    <w:lvl w:ilvl="0" w:tplc="C9321C9A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0">
    <w:nsid w:val="55A14F25"/>
    <w:multiLevelType w:val="hybridMultilevel"/>
    <w:tmpl w:val="FBD0F6CE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00C795C"/>
    <w:multiLevelType w:val="hybridMultilevel"/>
    <w:tmpl w:val="DB3C241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AB7898"/>
    <w:multiLevelType w:val="hybridMultilevel"/>
    <w:tmpl w:val="0CC6525C"/>
    <w:lvl w:ilvl="0" w:tplc="1DCEE1F4">
      <w:start w:val="1"/>
      <w:numFmt w:val="decimal"/>
      <w:lvlText w:val="%1."/>
      <w:lvlJc w:val="left"/>
      <w:pPr>
        <w:ind w:left="355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3">
    <w:nsid w:val="66B625EF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502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222" w:hanging="360"/>
      </w:pPr>
    </w:lvl>
    <w:lvl w:ilvl="2" w:tplc="0415001B" w:tentative="1">
      <w:start w:val="1"/>
      <w:numFmt w:val="lowerRoman"/>
      <w:lvlText w:val="%3."/>
      <w:lvlJc w:val="right"/>
      <w:pPr>
        <w:ind w:left="1942" w:hanging="180"/>
      </w:pPr>
    </w:lvl>
    <w:lvl w:ilvl="3" w:tplc="0415000F" w:tentative="1">
      <w:start w:val="1"/>
      <w:numFmt w:val="decimal"/>
      <w:lvlText w:val="%4."/>
      <w:lvlJc w:val="left"/>
      <w:pPr>
        <w:ind w:left="2662" w:hanging="360"/>
      </w:pPr>
    </w:lvl>
    <w:lvl w:ilvl="4" w:tplc="04150019" w:tentative="1">
      <w:start w:val="1"/>
      <w:numFmt w:val="lowerLetter"/>
      <w:lvlText w:val="%5."/>
      <w:lvlJc w:val="left"/>
      <w:pPr>
        <w:ind w:left="3382" w:hanging="360"/>
      </w:pPr>
    </w:lvl>
    <w:lvl w:ilvl="5" w:tplc="0415001B" w:tentative="1">
      <w:start w:val="1"/>
      <w:numFmt w:val="lowerRoman"/>
      <w:lvlText w:val="%6."/>
      <w:lvlJc w:val="right"/>
      <w:pPr>
        <w:ind w:left="4102" w:hanging="180"/>
      </w:pPr>
    </w:lvl>
    <w:lvl w:ilvl="6" w:tplc="0415000F" w:tentative="1">
      <w:start w:val="1"/>
      <w:numFmt w:val="decimal"/>
      <w:lvlText w:val="%7."/>
      <w:lvlJc w:val="left"/>
      <w:pPr>
        <w:ind w:left="4822" w:hanging="360"/>
      </w:pPr>
    </w:lvl>
    <w:lvl w:ilvl="7" w:tplc="04150019" w:tentative="1">
      <w:start w:val="1"/>
      <w:numFmt w:val="lowerLetter"/>
      <w:lvlText w:val="%8."/>
      <w:lvlJc w:val="left"/>
      <w:pPr>
        <w:ind w:left="5542" w:hanging="360"/>
      </w:pPr>
    </w:lvl>
    <w:lvl w:ilvl="8" w:tplc="0415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4">
    <w:nsid w:val="6DC14BA8"/>
    <w:multiLevelType w:val="hybridMultilevel"/>
    <w:tmpl w:val="2FB229EC"/>
    <w:lvl w:ilvl="0" w:tplc="A76091BA">
      <w:start w:val="1"/>
      <w:numFmt w:val="lowerLetter"/>
      <w:lvlText w:val="%1)"/>
      <w:lvlJc w:val="left"/>
      <w:pPr>
        <w:ind w:left="35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75" w:hanging="360"/>
      </w:pPr>
    </w:lvl>
    <w:lvl w:ilvl="2" w:tplc="0415001B" w:tentative="1">
      <w:start w:val="1"/>
      <w:numFmt w:val="lowerRoman"/>
      <w:lvlText w:val="%3."/>
      <w:lvlJc w:val="right"/>
      <w:pPr>
        <w:ind w:left="1795" w:hanging="180"/>
      </w:pPr>
    </w:lvl>
    <w:lvl w:ilvl="3" w:tplc="0415000F" w:tentative="1">
      <w:start w:val="1"/>
      <w:numFmt w:val="decimal"/>
      <w:lvlText w:val="%4."/>
      <w:lvlJc w:val="left"/>
      <w:pPr>
        <w:ind w:left="2515" w:hanging="360"/>
      </w:pPr>
    </w:lvl>
    <w:lvl w:ilvl="4" w:tplc="04150019" w:tentative="1">
      <w:start w:val="1"/>
      <w:numFmt w:val="lowerLetter"/>
      <w:lvlText w:val="%5."/>
      <w:lvlJc w:val="left"/>
      <w:pPr>
        <w:ind w:left="3235" w:hanging="360"/>
      </w:pPr>
    </w:lvl>
    <w:lvl w:ilvl="5" w:tplc="0415001B" w:tentative="1">
      <w:start w:val="1"/>
      <w:numFmt w:val="lowerRoman"/>
      <w:lvlText w:val="%6."/>
      <w:lvlJc w:val="right"/>
      <w:pPr>
        <w:ind w:left="3955" w:hanging="180"/>
      </w:pPr>
    </w:lvl>
    <w:lvl w:ilvl="6" w:tplc="0415000F" w:tentative="1">
      <w:start w:val="1"/>
      <w:numFmt w:val="decimal"/>
      <w:lvlText w:val="%7."/>
      <w:lvlJc w:val="left"/>
      <w:pPr>
        <w:ind w:left="4675" w:hanging="360"/>
      </w:pPr>
    </w:lvl>
    <w:lvl w:ilvl="7" w:tplc="04150019" w:tentative="1">
      <w:start w:val="1"/>
      <w:numFmt w:val="lowerLetter"/>
      <w:lvlText w:val="%8."/>
      <w:lvlJc w:val="left"/>
      <w:pPr>
        <w:ind w:left="5395" w:hanging="360"/>
      </w:pPr>
    </w:lvl>
    <w:lvl w:ilvl="8" w:tplc="0415001B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35">
    <w:nsid w:val="6E7D7CB8"/>
    <w:multiLevelType w:val="hybridMultilevel"/>
    <w:tmpl w:val="888C097A"/>
    <w:lvl w:ilvl="0" w:tplc="D52A3CD0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08A23E0"/>
    <w:multiLevelType w:val="hybridMultilevel"/>
    <w:tmpl w:val="3704FB44"/>
    <w:lvl w:ilvl="0" w:tplc="40429B3E">
      <w:start w:val="2"/>
      <w:numFmt w:val="lowerLetter"/>
      <w:lvlText w:val="%1)"/>
      <w:lvlJc w:val="left"/>
      <w:pPr>
        <w:ind w:left="71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5" w:hanging="360"/>
      </w:pPr>
    </w:lvl>
    <w:lvl w:ilvl="2" w:tplc="0415001B" w:tentative="1">
      <w:start w:val="1"/>
      <w:numFmt w:val="lowerRoman"/>
      <w:lvlText w:val="%3."/>
      <w:lvlJc w:val="right"/>
      <w:pPr>
        <w:ind w:left="2155" w:hanging="180"/>
      </w:pPr>
    </w:lvl>
    <w:lvl w:ilvl="3" w:tplc="0415000F" w:tentative="1">
      <w:start w:val="1"/>
      <w:numFmt w:val="decimal"/>
      <w:lvlText w:val="%4."/>
      <w:lvlJc w:val="left"/>
      <w:pPr>
        <w:ind w:left="2875" w:hanging="360"/>
      </w:pPr>
    </w:lvl>
    <w:lvl w:ilvl="4" w:tplc="04150019" w:tentative="1">
      <w:start w:val="1"/>
      <w:numFmt w:val="lowerLetter"/>
      <w:lvlText w:val="%5."/>
      <w:lvlJc w:val="left"/>
      <w:pPr>
        <w:ind w:left="3595" w:hanging="360"/>
      </w:pPr>
    </w:lvl>
    <w:lvl w:ilvl="5" w:tplc="0415001B" w:tentative="1">
      <w:start w:val="1"/>
      <w:numFmt w:val="lowerRoman"/>
      <w:lvlText w:val="%6."/>
      <w:lvlJc w:val="right"/>
      <w:pPr>
        <w:ind w:left="4315" w:hanging="180"/>
      </w:pPr>
    </w:lvl>
    <w:lvl w:ilvl="6" w:tplc="0415000F" w:tentative="1">
      <w:start w:val="1"/>
      <w:numFmt w:val="decimal"/>
      <w:lvlText w:val="%7."/>
      <w:lvlJc w:val="left"/>
      <w:pPr>
        <w:ind w:left="5035" w:hanging="360"/>
      </w:pPr>
    </w:lvl>
    <w:lvl w:ilvl="7" w:tplc="04150019" w:tentative="1">
      <w:start w:val="1"/>
      <w:numFmt w:val="lowerLetter"/>
      <w:lvlText w:val="%8."/>
      <w:lvlJc w:val="left"/>
      <w:pPr>
        <w:ind w:left="5755" w:hanging="360"/>
      </w:pPr>
    </w:lvl>
    <w:lvl w:ilvl="8" w:tplc="0415001B" w:tentative="1">
      <w:start w:val="1"/>
      <w:numFmt w:val="lowerRoman"/>
      <w:lvlText w:val="%9."/>
      <w:lvlJc w:val="right"/>
      <w:pPr>
        <w:ind w:left="6475" w:hanging="180"/>
      </w:pPr>
    </w:lvl>
  </w:abstractNum>
  <w:abstractNum w:abstractNumId="37">
    <w:nsid w:val="71034B82"/>
    <w:multiLevelType w:val="hybridMultilevel"/>
    <w:tmpl w:val="73EA3C84"/>
    <w:lvl w:ilvl="0" w:tplc="3BE0622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1215B9C"/>
    <w:multiLevelType w:val="hybridMultilevel"/>
    <w:tmpl w:val="AD984E88"/>
    <w:lvl w:ilvl="0" w:tplc="3042BB8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8101B8"/>
    <w:multiLevelType w:val="hybridMultilevel"/>
    <w:tmpl w:val="BE50B694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6C656C6"/>
    <w:multiLevelType w:val="hybridMultilevel"/>
    <w:tmpl w:val="876491A6"/>
    <w:lvl w:ilvl="0" w:tplc="1B341F42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  <w:color w:val="000000" w:themeColor="text1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>
    <w:nsid w:val="774155D5"/>
    <w:multiLevelType w:val="hybridMultilevel"/>
    <w:tmpl w:val="73A2A540"/>
    <w:lvl w:ilvl="0" w:tplc="00EEE94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78761237"/>
    <w:multiLevelType w:val="hybridMultilevel"/>
    <w:tmpl w:val="B58A0CA8"/>
    <w:lvl w:ilvl="0" w:tplc="1B22601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B6073BA"/>
    <w:multiLevelType w:val="hybridMultilevel"/>
    <w:tmpl w:val="ADD0AD06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400885"/>
    <w:multiLevelType w:val="hybridMultilevel"/>
    <w:tmpl w:val="481492F4"/>
    <w:lvl w:ilvl="0" w:tplc="3A985C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2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3"/>
  </w:num>
  <w:num w:numId="5">
    <w:abstractNumId w:val="14"/>
  </w:num>
  <w:num w:numId="6">
    <w:abstractNumId w:val="10"/>
  </w:num>
  <w:num w:numId="7">
    <w:abstractNumId w:val="24"/>
  </w:num>
  <w:num w:numId="8">
    <w:abstractNumId w:val="43"/>
  </w:num>
  <w:num w:numId="9">
    <w:abstractNumId w:val="34"/>
  </w:num>
  <w:num w:numId="10">
    <w:abstractNumId w:val="29"/>
  </w:num>
  <w:num w:numId="11">
    <w:abstractNumId w:val="18"/>
  </w:num>
  <w:num w:numId="12">
    <w:abstractNumId w:val="36"/>
  </w:num>
  <w:num w:numId="13">
    <w:abstractNumId w:val="1"/>
  </w:num>
  <w:num w:numId="14">
    <w:abstractNumId w:val="37"/>
  </w:num>
  <w:num w:numId="15">
    <w:abstractNumId w:val="0"/>
  </w:num>
  <w:num w:numId="16">
    <w:abstractNumId w:val="17"/>
  </w:num>
  <w:num w:numId="17">
    <w:abstractNumId w:val="32"/>
  </w:num>
  <w:num w:numId="18">
    <w:abstractNumId w:val="11"/>
  </w:num>
  <w:num w:numId="19">
    <w:abstractNumId w:val="15"/>
  </w:num>
  <w:num w:numId="20">
    <w:abstractNumId w:val="26"/>
  </w:num>
  <w:num w:numId="21">
    <w:abstractNumId w:val="38"/>
  </w:num>
  <w:num w:numId="22">
    <w:abstractNumId w:val="35"/>
  </w:num>
  <w:num w:numId="23">
    <w:abstractNumId w:val="31"/>
  </w:num>
  <w:num w:numId="24">
    <w:abstractNumId w:val="30"/>
  </w:num>
  <w:num w:numId="25">
    <w:abstractNumId w:val="27"/>
  </w:num>
  <w:num w:numId="26">
    <w:abstractNumId w:val="19"/>
  </w:num>
  <w:num w:numId="27">
    <w:abstractNumId w:val="16"/>
  </w:num>
  <w:num w:numId="28">
    <w:abstractNumId w:val="44"/>
  </w:num>
  <w:num w:numId="29">
    <w:abstractNumId w:val="12"/>
  </w:num>
  <w:num w:numId="30">
    <w:abstractNumId w:val="6"/>
  </w:num>
  <w:num w:numId="31">
    <w:abstractNumId w:val="2"/>
  </w:num>
  <w:num w:numId="32">
    <w:abstractNumId w:val="41"/>
  </w:num>
  <w:num w:numId="33">
    <w:abstractNumId w:val="40"/>
  </w:num>
  <w:num w:numId="34">
    <w:abstractNumId w:val="21"/>
  </w:num>
  <w:num w:numId="35">
    <w:abstractNumId w:val="25"/>
  </w:num>
  <w:num w:numId="36">
    <w:abstractNumId w:val="33"/>
  </w:num>
  <w:num w:numId="37">
    <w:abstractNumId w:val="7"/>
  </w:num>
  <w:num w:numId="38">
    <w:abstractNumId w:val="20"/>
  </w:num>
  <w:num w:numId="39">
    <w:abstractNumId w:val="28"/>
  </w:num>
  <w:num w:numId="40">
    <w:abstractNumId w:val="42"/>
  </w:num>
  <w:num w:numId="41">
    <w:abstractNumId w:val="8"/>
  </w:num>
  <w:num w:numId="42">
    <w:abstractNumId w:val="22"/>
  </w:num>
  <w:num w:numId="43">
    <w:abstractNumId w:val="5"/>
  </w:num>
  <w:num w:numId="44">
    <w:abstractNumId w:val="39"/>
  </w:num>
  <w:num w:numId="4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113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27F"/>
    <w:rsid w:val="00002D17"/>
    <w:rsid w:val="00034360"/>
    <w:rsid w:val="00064896"/>
    <w:rsid w:val="0009190C"/>
    <w:rsid w:val="00091D97"/>
    <w:rsid w:val="000C3F5D"/>
    <w:rsid w:val="000D0B49"/>
    <w:rsid w:val="000F1C70"/>
    <w:rsid w:val="00110DC4"/>
    <w:rsid w:val="00115815"/>
    <w:rsid w:val="0016009B"/>
    <w:rsid w:val="00164238"/>
    <w:rsid w:val="001F30A6"/>
    <w:rsid w:val="00202104"/>
    <w:rsid w:val="00204EFB"/>
    <w:rsid w:val="00227D9D"/>
    <w:rsid w:val="0027660F"/>
    <w:rsid w:val="00284A6B"/>
    <w:rsid w:val="00296365"/>
    <w:rsid w:val="002B5095"/>
    <w:rsid w:val="003015C3"/>
    <w:rsid w:val="00331C4B"/>
    <w:rsid w:val="00334594"/>
    <w:rsid w:val="00342622"/>
    <w:rsid w:val="003508BA"/>
    <w:rsid w:val="00397456"/>
    <w:rsid w:val="003E01CD"/>
    <w:rsid w:val="003F313C"/>
    <w:rsid w:val="00406918"/>
    <w:rsid w:val="004279D5"/>
    <w:rsid w:val="004409B8"/>
    <w:rsid w:val="00447F49"/>
    <w:rsid w:val="00460E5B"/>
    <w:rsid w:val="00461502"/>
    <w:rsid w:val="0047651A"/>
    <w:rsid w:val="00487E5D"/>
    <w:rsid w:val="004947E7"/>
    <w:rsid w:val="004A4043"/>
    <w:rsid w:val="004B1748"/>
    <w:rsid w:val="004E3192"/>
    <w:rsid w:val="004F0F1E"/>
    <w:rsid w:val="00543CE0"/>
    <w:rsid w:val="00544F0B"/>
    <w:rsid w:val="00577264"/>
    <w:rsid w:val="00585113"/>
    <w:rsid w:val="00586E39"/>
    <w:rsid w:val="00594146"/>
    <w:rsid w:val="005A42D2"/>
    <w:rsid w:val="005A7E33"/>
    <w:rsid w:val="005B4110"/>
    <w:rsid w:val="005D727F"/>
    <w:rsid w:val="005E34E7"/>
    <w:rsid w:val="005F59BC"/>
    <w:rsid w:val="006036BC"/>
    <w:rsid w:val="00603B05"/>
    <w:rsid w:val="00627B43"/>
    <w:rsid w:val="00636660"/>
    <w:rsid w:val="00637B02"/>
    <w:rsid w:val="00657924"/>
    <w:rsid w:val="0068382D"/>
    <w:rsid w:val="00683931"/>
    <w:rsid w:val="006D55BE"/>
    <w:rsid w:val="006F6D0E"/>
    <w:rsid w:val="006F7B41"/>
    <w:rsid w:val="007156C1"/>
    <w:rsid w:val="00756A50"/>
    <w:rsid w:val="00766E7D"/>
    <w:rsid w:val="007679FB"/>
    <w:rsid w:val="00781465"/>
    <w:rsid w:val="007A6A9B"/>
    <w:rsid w:val="007B2843"/>
    <w:rsid w:val="007B4AFA"/>
    <w:rsid w:val="00810532"/>
    <w:rsid w:val="00837799"/>
    <w:rsid w:val="008411B6"/>
    <w:rsid w:val="00887CE1"/>
    <w:rsid w:val="008D19AA"/>
    <w:rsid w:val="009004BF"/>
    <w:rsid w:val="0091036F"/>
    <w:rsid w:val="00923D4A"/>
    <w:rsid w:val="009252F1"/>
    <w:rsid w:val="009615D5"/>
    <w:rsid w:val="00A039E9"/>
    <w:rsid w:val="00A16BFF"/>
    <w:rsid w:val="00A52F38"/>
    <w:rsid w:val="00A64CDF"/>
    <w:rsid w:val="00A67403"/>
    <w:rsid w:val="00A87E57"/>
    <w:rsid w:val="00AA73C0"/>
    <w:rsid w:val="00AC2520"/>
    <w:rsid w:val="00AC4720"/>
    <w:rsid w:val="00B17C20"/>
    <w:rsid w:val="00B17E91"/>
    <w:rsid w:val="00B33A75"/>
    <w:rsid w:val="00B64C7D"/>
    <w:rsid w:val="00BE51DA"/>
    <w:rsid w:val="00C023CD"/>
    <w:rsid w:val="00C04A5E"/>
    <w:rsid w:val="00C24BF6"/>
    <w:rsid w:val="00C43DD9"/>
    <w:rsid w:val="00C47D2B"/>
    <w:rsid w:val="00C63909"/>
    <w:rsid w:val="00DA206F"/>
    <w:rsid w:val="00DA7FB0"/>
    <w:rsid w:val="00DD0FF8"/>
    <w:rsid w:val="00DE21FC"/>
    <w:rsid w:val="00DE5C54"/>
    <w:rsid w:val="00E027B9"/>
    <w:rsid w:val="00E15515"/>
    <w:rsid w:val="00E57D0D"/>
    <w:rsid w:val="00E615B7"/>
    <w:rsid w:val="00EA1D86"/>
    <w:rsid w:val="00EC53CC"/>
    <w:rsid w:val="00ED70D8"/>
    <w:rsid w:val="00F60F28"/>
    <w:rsid w:val="00FC1F98"/>
    <w:rsid w:val="00FC53C8"/>
    <w:rsid w:val="00FF4E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91036F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D727F"/>
    <w:pPr>
      <w:spacing w:after="160" w:line="259" w:lineRule="auto"/>
    </w:p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5D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D727F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5D72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D727F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B17E91"/>
    <w:pPr>
      <w:spacing w:after="0" w:line="240" w:lineRule="auto"/>
    </w:pPr>
  </w:style>
  <w:style w:type="character" w:customStyle="1" w:styleId="fontstyle01">
    <w:name w:val="fontstyle01"/>
    <w:basedOn w:val="Domylnaczcionkaakapitu"/>
    <w:rsid w:val="00B17E91"/>
    <w:rPr>
      <w:rFonts w:ascii="HelveticaNeueLTPro-Md" w:hAnsi="HelveticaNeueLTPro-Md" w:hint="default"/>
      <w:b w:val="0"/>
      <w:bCs w:val="0"/>
      <w:i w:val="0"/>
      <w:iCs w:val="0"/>
      <w:color w:val="242021"/>
      <w:sz w:val="18"/>
      <w:szCs w:val="18"/>
    </w:rPr>
  </w:style>
  <w:style w:type="character" w:customStyle="1" w:styleId="fontstyle21">
    <w:name w:val="fontstyle21"/>
    <w:basedOn w:val="Domylnaczcionkaakapitu"/>
    <w:rsid w:val="00B17E91"/>
    <w:rPr>
      <w:rFonts w:ascii="HelveticaNeueLTPro-Lt" w:hAnsi="HelveticaNeueLTPro-Lt" w:hint="default"/>
      <w:b w:val="0"/>
      <w:bCs w:val="0"/>
      <w:i w:val="0"/>
      <w:iCs w:val="0"/>
      <w:color w:val="242021"/>
      <w:sz w:val="18"/>
      <w:szCs w:val="18"/>
    </w:rPr>
  </w:style>
  <w:style w:type="paragraph" w:styleId="Stopka">
    <w:name w:val="footer"/>
    <w:basedOn w:val="Normalny"/>
    <w:link w:val="StopkaZnak"/>
    <w:uiPriority w:val="99"/>
    <w:unhideWhenUsed/>
    <w:rsid w:val="0068382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8382D"/>
  </w:style>
  <w:style w:type="paragraph" w:styleId="Nagwek">
    <w:name w:val="header"/>
    <w:basedOn w:val="Normalny"/>
    <w:link w:val="NagwekZnak"/>
    <w:uiPriority w:val="99"/>
    <w:unhideWhenUsed/>
    <w:rsid w:val="00C24B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24BF6"/>
  </w:style>
  <w:style w:type="character" w:styleId="Tekstzastpczy">
    <w:name w:val="Placeholder Text"/>
    <w:basedOn w:val="Domylnaczcionkaakapitu"/>
    <w:uiPriority w:val="99"/>
    <w:semiHidden/>
    <w:rsid w:val="00837799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91D9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91D9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91D9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91D9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91D97"/>
    <w:rPr>
      <w:b/>
      <w:bCs/>
      <w:sz w:val="20"/>
      <w:szCs w:val="20"/>
    </w:rPr>
  </w:style>
  <w:style w:type="paragraph" w:styleId="Poprawka">
    <w:name w:val="Revision"/>
    <w:hidden/>
    <w:uiPriority w:val="99"/>
    <w:semiHidden/>
    <w:rsid w:val="00091D97"/>
    <w:pPr>
      <w:spacing w:after="0" w:line="240" w:lineRule="auto"/>
    </w:pPr>
  </w:style>
  <w:style w:type="table" w:customStyle="1" w:styleId="Tabela-Siatka1">
    <w:name w:val="Tabela - Siatka1"/>
    <w:basedOn w:val="Standardowy"/>
    <w:next w:val="Tabela-Siatka"/>
    <w:uiPriority w:val="59"/>
    <w:rsid w:val="00AC4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rstrony">
    <w:name w:val="nr_strony"/>
    <w:basedOn w:val="Normalny"/>
    <w:rsid w:val="0091036F"/>
    <w:pPr>
      <w:spacing w:after="200" w:line="240" w:lineRule="auto"/>
      <w:jc w:val="right"/>
    </w:pPr>
    <w:rPr>
      <w:rFonts w:asciiTheme="majorHAnsi" w:hAnsiTheme="majorHAns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F84FCC-2C48-4A96-8C61-DFED1B39C6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651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 Mieszkowska</dc:creator>
  <cp:lastModifiedBy>Marta Mieszkowska</cp:lastModifiedBy>
  <cp:revision>3</cp:revision>
  <cp:lastPrinted>2018-03-02T09:16:00Z</cp:lastPrinted>
  <dcterms:created xsi:type="dcterms:W3CDTF">2018-07-19T07:04:00Z</dcterms:created>
  <dcterms:modified xsi:type="dcterms:W3CDTF">2018-07-19T08:32:00Z</dcterms:modified>
</cp:coreProperties>
</file>