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798B9" w14:textId="77777777" w:rsidR="00BC4E30" w:rsidRDefault="006C65FD" w:rsidP="006C65FD">
      <w:pPr>
        <w:pStyle w:val="poleceni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4DE8E" wp14:editId="257AD49D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59790"/>
                <wp:effectExtent l="4445" t="0" r="0" b="1905"/>
                <wp:wrapSquare wrapText="bothSides"/>
                <wp:docPr id="9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5BB5" w14:textId="77777777" w:rsidR="00665076" w:rsidRPr="00051E59" w:rsidRDefault="00AD67A5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 w:rsidRPr="00AD67A5">
                              <w:t>Kwasy – podsumowanie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424DE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55pt;margin-top:2.2pt;width:297.65pt;height:6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" filled="f" stroked="f">
                <v:textbox inset="0,0,0,0">
                  <w:txbxContent>
                    <w:p w14:paraId="5C775BB5" w14:textId="77777777" w:rsidR="00665076" w:rsidRPr="00051E59" w:rsidRDefault="00AD67A5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 w:rsidRPr="00AD67A5">
                        <w:t>Kwasy – podsumowanie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B5B81" wp14:editId="24326737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2579A7" w14:textId="77777777"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14:paraId="09B8AE19" w14:textId="77777777"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14:paraId="0CFBB1ED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14:paraId="2EE59775" w14:textId="77777777"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14:paraId="38F02C7C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743B5B81"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UJrQIAAGc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" filled="f" strokecolor="#7f7f7f [1612]" strokeweight=".5pt">
                <v:textbox inset=",1mm,,1mm">
                  <w:txbxContent>
                    <w:p w14:paraId="052579A7" w14:textId="77777777"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14:paraId="09B8AE19" w14:textId="77777777"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14:paraId="0CFBB1ED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14:paraId="2EE59775" w14:textId="77777777"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14:paraId="38F02C7C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D67A5" w:rsidRPr="00AD67A5">
        <w:t>Ustal nazwy systematyczne kwasów, których zastosowania i miejsca występowania przedstawiono na rysunkach.</w:t>
      </w:r>
    </w:p>
    <w:tbl>
      <w:tblPr>
        <w:tblStyle w:val="tabelatrezadania"/>
        <w:tblW w:w="0" w:type="auto"/>
        <w:tblInd w:w="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4536"/>
        <w:gridCol w:w="425"/>
        <w:gridCol w:w="4642"/>
      </w:tblGrid>
      <w:tr w:rsidR="00AD67A5" w:rsidRPr="006C65FD" w14:paraId="099DE586" w14:textId="77777777" w:rsidTr="00A85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1AFAA549" w14:textId="77777777" w:rsidR="00AD67A5" w:rsidRPr="006C65FD" w:rsidRDefault="00AD67A5" w:rsidP="00AD67A5">
            <w:pPr>
              <w:pStyle w:val="trezadania"/>
              <w:ind w:left="0"/>
              <w:jc w:val="left"/>
              <w:rPr>
                <w:b w:val="0"/>
                <w:sz w:val="22"/>
                <w:szCs w:val="22"/>
              </w:rPr>
            </w:pPr>
            <w:r w:rsidRPr="006C65FD">
              <w:rPr>
                <w:b w:val="0"/>
                <w:sz w:val="22"/>
                <w:szCs w:val="22"/>
              </w:rPr>
              <w:t>a)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CA39E37" w14:textId="77777777" w:rsidR="00AD67A5" w:rsidRPr="006C65FD" w:rsidRDefault="00AD67A5" w:rsidP="00AD67A5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65FD">
              <w:rPr>
                <w:noProof/>
              </w:rPr>
              <w:drawing>
                <wp:inline distT="0" distB="0" distL="0" distR="0" wp14:anchorId="3CAE6C7E" wp14:editId="0A84EA81">
                  <wp:extent cx="1958340" cy="932199"/>
                  <wp:effectExtent l="0" t="0" r="3810" b="127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93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top"/>
          </w:tcPr>
          <w:p w14:paraId="4BF95C67" w14:textId="77777777" w:rsidR="00AD67A5" w:rsidRPr="006C65FD" w:rsidRDefault="00AD67A5" w:rsidP="00AD67A5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6C65FD">
              <w:rPr>
                <w:b w:val="0"/>
                <w:sz w:val="22"/>
                <w:szCs w:val="22"/>
              </w:rPr>
              <w:t>c)</w:t>
            </w:r>
          </w:p>
        </w:tc>
        <w:tc>
          <w:tcPr>
            <w:tcW w:w="4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85AACA4" w14:textId="77777777" w:rsidR="00AD67A5" w:rsidRPr="006C65FD" w:rsidRDefault="00A85B6A" w:rsidP="00AD67A5">
            <w:pPr>
              <w:pStyle w:val="trezadani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65FD">
              <w:rPr>
                <w:b w:val="0"/>
                <w:bCs w:val="0"/>
                <w:sz w:val="22"/>
                <w:szCs w:val="22"/>
              </w:rPr>
              <w:object w:dxaOrig="3192" w:dyaOrig="1344" w14:anchorId="28250A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9pt;height:60.9pt" o:ole="">
                  <v:imagedata r:id="rId10" o:title=""/>
                </v:shape>
                <o:OLEObject Type="Embed" ProgID="PBrush" ShapeID="_x0000_i1025" DrawAspect="Content" ObjectID="_1594462724" r:id="rId11"/>
              </w:object>
            </w:r>
          </w:p>
        </w:tc>
      </w:tr>
      <w:tr w:rsidR="00AD67A5" w:rsidRPr="006C65FD" w14:paraId="58EC09ED" w14:textId="77777777" w:rsidTr="00A85B6A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Align w:val="top"/>
          </w:tcPr>
          <w:p w14:paraId="097B0646" w14:textId="77777777" w:rsidR="00AD67A5" w:rsidRPr="006C65FD" w:rsidRDefault="00AD67A5" w:rsidP="00AD67A5">
            <w:pPr>
              <w:pStyle w:val="trezadania"/>
              <w:ind w:left="0"/>
              <w:rPr>
                <w:sz w:val="22"/>
                <w:szCs w:val="22"/>
              </w:rPr>
            </w:pPr>
            <w:r w:rsidRPr="006C65FD">
              <w:rPr>
                <w:sz w:val="22"/>
                <w:szCs w:val="22"/>
              </w:rPr>
              <w:t>b)</w:t>
            </w:r>
          </w:p>
        </w:tc>
        <w:tc>
          <w:tcPr>
            <w:tcW w:w="4536" w:type="dxa"/>
          </w:tcPr>
          <w:p w14:paraId="4FAC4E92" w14:textId="77777777" w:rsidR="00AD67A5" w:rsidRPr="006C65FD" w:rsidRDefault="00A85B6A" w:rsidP="006C65FD">
            <w:pPr>
              <w:pStyle w:val="trezadania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5FD">
              <w:rPr>
                <w:sz w:val="22"/>
                <w:szCs w:val="22"/>
              </w:rPr>
              <w:object w:dxaOrig="3060" w:dyaOrig="1272" w14:anchorId="300A7D47">
                <v:shape id="_x0000_i1026" type="#_x0000_t75" style="width:141.25pt;height:58.6pt" o:ole="">
                  <v:imagedata r:id="rId12" o:title=""/>
                </v:shape>
                <o:OLEObject Type="Embed" ProgID="PBrush" ShapeID="_x0000_i1026" DrawAspect="Content" ObjectID="_1594462725" r:id="rId13"/>
              </w:object>
            </w:r>
          </w:p>
        </w:tc>
        <w:tc>
          <w:tcPr>
            <w:tcW w:w="425" w:type="dxa"/>
            <w:vAlign w:val="top"/>
          </w:tcPr>
          <w:p w14:paraId="204F1826" w14:textId="77777777" w:rsidR="00AD67A5" w:rsidRPr="006C65FD" w:rsidRDefault="00AD67A5" w:rsidP="00AD67A5">
            <w:pPr>
              <w:pStyle w:val="trezadani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C65FD">
              <w:rPr>
                <w:sz w:val="22"/>
                <w:szCs w:val="22"/>
              </w:rPr>
              <w:t>d)</w:t>
            </w:r>
          </w:p>
        </w:tc>
        <w:tc>
          <w:tcPr>
            <w:tcW w:w="4642" w:type="dxa"/>
          </w:tcPr>
          <w:p w14:paraId="155E2CDE" w14:textId="77777777" w:rsidR="00AD67A5" w:rsidRPr="006C65FD" w:rsidRDefault="00A85B6A" w:rsidP="006C65FD">
            <w:pPr>
              <w:pStyle w:val="trezadania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5FD">
              <w:rPr>
                <w:sz w:val="22"/>
                <w:szCs w:val="22"/>
              </w:rPr>
              <w:object w:dxaOrig="3624" w:dyaOrig="1524" w14:anchorId="1D74E62F">
                <v:shape id="_x0000_i1027" type="#_x0000_t75" style="width:159.7pt;height:67.4pt" o:ole="">
                  <v:imagedata r:id="rId14" o:title=""/>
                </v:shape>
                <o:OLEObject Type="Embed" ProgID="PBrush" ShapeID="_x0000_i1027" DrawAspect="Content" ObjectID="_1594462726" r:id="rId15"/>
              </w:object>
            </w:r>
          </w:p>
        </w:tc>
      </w:tr>
    </w:tbl>
    <w:p w14:paraId="7245BBA9" w14:textId="77777777" w:rsidR="00AD67A5" w:rsidRPr="00AD67A5" w:rsidRDefault="00AD67A5" w:rsidP="006C65FD">
      <w:pPr>
        <w:pStyle w:val="polecenie"/>
        <w:spacing w:before="0"/>
      </w:pPr>
      <w:r>
        <w:t>Wpisz nazwy kwasów z zadania 1. i uzupełnij tabelę.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2356"/>
        <w:gridCol w:w="2357"/>
        <w:gridCol w:w="2357"/>
        <w:gridCol w:w="2357"/>
      </w:tblGrid>
      <w:tr w:rsidR="00AD67A5" w14:paraId="7BBEF4DA" w14:textId="77777777" w:rsidTr="006C65FD">
        <w:trPr>
          <w:trHeight w:val="56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3D382E" w14:textId="77777777" w:rsidR="00AD67A5" w:rsidRDefault="00AD67A5" w:rsidP="00AD67A5">
            <w:pPr>
              <w:pStyle w:val="tabela"/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12B3B" w14:textId="77777777" w:rsidR="00AD67A5" w:rsidRPr="006C65FD" w:rsidRDefault="00AD67A5" w:rsidP="006C65FD">
            <w:pPr>
              <w:pStyle w:val="tabe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C65FD">
              <w:rPr>
                <w:rFonts w:asciiTheme="minorHAnsi" w:hAnsiTheme="minorHAnsi" w:cstheme="minorHAnsi"/>
                <w:b/>
                <w:spacing w:val="-7"/>
                <w:szCs w:val="20"/>
              </w:rPr>
              <w:t>Nazwa systematyczna kwasu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44D47" w14:textId="77777777" w:rsidR="00AD67A5" w:rsidRPr="006C65FD" w:rsidRDefault="00AD67A5" w:rsidP="006C65FD">
            <w:pPr>
              <w:pStyle w:val="tabe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C65FD">
              <w:rPr>
                <w:rFonts w:asciiTheme="minorHAnsi" w:hAnsiTheme="minorHAnsi" w:cstheme="minorHAnsi"/>
                <w:b/>
                <w:spacing w:val="-6"/>
                <w:szCs w:val="20"/>
              </w:rPr>
              <w:t>Wzór sumaryczny kwasu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156446" w14:textId="77777777" w:rsidR="00AD67A5" w:rsidRPr="006C65FD" w:rsidRDefault="00AD67A5" w:rsidP="006C65FD">
            <w:pPr>
              <w:pStyle w:val="tabe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C65FD">
              <w:rPr>
                <w:rFonts w:asciiTheme="minorHAnsi" w:hAnsiTheme="minorHAnsi" w:cstheme="minorHAnsi"/>
                <w:b/>
                <w:spacing w:val="-3"/>
                <w:szCs w:val="20"/>
              </w:rPr>
              <w:t>Wzór strukturalny kwasu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4B635" w14:textId="77777777" w:rsidR="00AD67A5" w:rsidRPr="006C65FD" w:rsidRDefault="00AD67A5" w:rsidP="006C65FD">
            <w:pPr>
              <w:pStyle w:val="tabela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C65FD">
              <w:rPr>
                <w:rFonts w:asciiTheme="minorHAnsi" w:hAnsiTheme="minorHAnsi" w:cstheme="minorHAnsi"/>
                <w:b/>
                <w:spacing w:val="-4"/>
                <w:szCs w:val="20"/>
              </w:rPr>
              <w:t xml:space="preserve">Wzór sumaryczny </w:t>
            </w:r>
            <w:r w:rsidRPr="006C65FD">
              <w:rPr>
                <w:rFonts w:asciiTheme="minorHAnsi" w:hAnsiTheme="minorHAnsi" w:cstheme="minorHAnsi"/>
                <w:b/>
                <w:spacing w:val="-4"/>
                <w:szCs w:val="20"/>
              </w:rPr>
              <w:br/>
            </w:r>
            <w:r w:rsidRPr="006C65FD">
              <w:rPr>
                <w:rFonts w:asciiTheme="minorHAnsi" w:hAnsiTheme="minorHAnsi" w:cstheme="minorHAnsi"/>
                <w:b/>
                <w:spacing w:val="-5"/>
                <w:szCs w:val="20"/>
              </w:rPr>
              <w:t>tlenku kwasowego</w:t>
            </w:r>
          </w:p>
        </w:tc>
      </w:tr>
      <w:tr w:rsidR="00AD67A5" w14:paraId="773ACEFD" w14:textId="77777777" w:rsidTr="006C65FD">
        <w:trPr>
          <w:trHeight w:val="56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5B16" w14:textId="77777777" w:rsidR="00AD67A5" w:rsidRPr="006C65FD" w:rsidRDefault="00AD67A5" w:rsidP="00AD67A5">
            <w:pPr>
              <w:pStyle w:val="tabela"/>
              <w:rPr>
                <w:lang w:val="en-US"/>
              </w:rPr>
            </w:pPr>
            <w:r w:rsidRPr="006C65FD">
              <w:rPr>
                <w:color w:val="000000"/>
                <w:lang w:val="en-US"/>
              </w:rPr>
              <w:t>a</w:t>
            </w:r>
            <w:r w:rsidR="006C65FD" w:rsidRPr="006C65FD">
              <w:rPr>
                <w:color w:val="000000"/>
                <w:lang w:val="en-US"/>
              </w:rPr>
              <w:t>)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739A0" w14:textId="77777777" w:rsidR="00AD67A5" w:rsidRPr="006C65FD" w:rsidRDefault="00AD67A5" w:rsidP="00AD67A5">
            <w:pPr>
              <w:pStyle w:val="tabela"/>
              <w:rPr>
                <w:lang w:val="en-US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A98C7" w14:textId="77777777" w:rsidR="00AD67A5" w:rsidRDefault="00AD67A5" w:rsidP="00AD67A5">
            <w:pPr>
              <w:pStyle w:val="tabela"/>
              <w:rPr>
                <w:lang w:val="en-US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3C243" w14:textId="77777777" w:rsidR="00AD67A5" w:rsidRDefault="00AD67A5" w:rsidP="00AD67A5">
            <w:pPr>
              <w:pStyle w:val="tabela"/>
              <w:rPr>
                <w:lang w:val="en-US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0787B" w14:textId="77777777" w:rsidR="00AD67A5" w:rsidRDefault="00AD67A5" w:rsidP="00AD67A5">
            <w:pPr>
              <w:pStyle w:val="tabela"/>
              <w:rPr>
                <w:lang w:val="en-US"/>
              </w:rPr>
            </w:pPr>
          </w:p>
        </w:tc>
      </w:tr>
      <w:tr w:rsidR="00AD67A5" w14:paraId="13A91123" w14:textId="77777777" w:rsidTr="006C65FD">
        <w:trPr>
          <w:trHeight w:val="56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A49E" w14:textId="77777777" w:rsidR="00AD67A5" w:rsidRPr="006C65FD" w:rsidRDefault="00AD67A5" w:rsidP="00AD67A5">
            <w:pPr>
              <w:pStyle w:val="tabela"/>
            </w:pPr>
            <w:r w:rsidRPr="006C65FD">
              <w:rPr>
                <w:color w:val="000000"/>
              </w:rPr>
              <w:t>b</w:t>
            </w:r>
            <w:r w:rsidR="006C65FD" w:rsidRPr="006C65FD">
              <w:rPr>
                <w:color w:val="000000"/>
              </w:rPr>
              <w:t>)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EF9AB" w14:textId="77777777" w:rsidR="00AD67A5" w:rsidRPr="006C65FD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CFEC4" w14:textId="77777777" w:rsidR="00AD67A5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6A9BF" w14:textId="77777777" w:rsidR="00AD67A5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B1106" w14:textId="77777777" w:rsidR="00AD67A5" w:rsidRDefault="00AD67A5" w:rsidP="00AD67A5">
            <w:pPr>
              <w:pStyle w:val="tabela"/>
            </w:pPr>
          </w:p>
        </w:tc>
      </w:tr>
      <w:tr w:rsidR="00AD67A5" w14:paraId="7CFD0AD4" w14:textId="77777777" w:rsidTr="006C65FD">
        <w:trPr>
          <w:trHeight w:val="56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32C3A" w14:textId="77777777" w:rsidR="00AD67A5" w:rsidRPr="006C65FD" w:rsidRDefault="00AD67A5" w:rsidP="00AD67A5">
            <w:pPr>
              <w:pStyle w:val="tabela"/>
            </w:pPr>
            <w:r w:rsidRPr="006C65FD">
              <w:rPr>
                <w:color w:val="000000"/>
              </w:rPr>
              <w:t>c</w:t>
            </w:r>
            <w:r w:rsidR="006C65FD" w:rsidRPr="006C65FD">
              <w:rPr>
                <w:color w:val="000000"/>
              </w:rPr>
              <w:t>)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495F9" w14:textId="77777777" w:rsidR="00AD67A5" w:rsidRPr="006C65FD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A3052" w14:textId="77777777" w:rsidR="00AD67A5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CA2D7" w14:textId="77777777" w:rsidR="00AD67A5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DF0E" w14:textId="77777777" w:rsidR="00AD67A5" w:rsidRDefault="00AD67A5" w:rsidP="00AD67A5">
            <w:pPr>
              <w:pStyle w:val="tabela"/>
            </w:pPr>
          </w:p>
        </w:tc>
      </w:tr>
      <w:tr w:rsidR="00AD67A5" w14:paraId="32B6DEDB" w14:textId="77777777" w:rsidTr="006C65FD">
        <w:trPr>
          <w:trHeight w:val="56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52B1" w14:textId="77777777" w:rsidR="00AD67A5" w:rsidRPr="006C65FD" w:rsidRDefault="00AD67A5" w:rsidP="00AD67A5">
            <w:pPr>
              <w:pStyle w:val="tabela"/>
            </w:pPr>
            <w:r w:rsidRPr="006C65FD">
              <w:rPr>
                <w:color w:val="000000"/>
              </w:rPr>
              <w:t>d</w:t>
            </w:r>
            <w:r w:rsidR="006C65FD" w:rsidRPr="006C65FD">
              <w:rPr>
                <w:color w:val="000000"/>
              </w:rPr>
              <w:t>)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20488" w14:textId="77777777" w:rsidR="00AD67A5" w:rsidRPr="006C65FD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479AC" w14:textId="77777777" w:rsidR="00AD67A5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C9208" w14:textId="77777777" w:rsidR="00AD67A5" w:rsidRDefault="00AD67A5" w:rsidP="00AD67A5">
            <w:pPr>
              <w:pStyle w:val="tabela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AE884" w14:textId="77777777" w:rsidR="00AD67A5" w:rsidRDefault="00AD67A5" w:rsidP="00AD67A5">
            <w:pPr>
              <w:pStyle w:val="tabela"/>
            </w:pPr>
          </w:p>
        </w:tc>
      </w:tr>
    </w:tbl>
    <w:p w14:paraId="2C90354D" w14:textId="77777777" w:rsidR="00AD67A5" w:rsidRDefault="006C65FD" w:rsidP="006C65FD">
      <w:pPr>
        <w:pStyle w:val="polecenie"/>
      </w:pPr>
      <w:r>
        <w:t>Napisz równania reakcji otrzymywania kwasów z zadania 1.</w:t>
      </w:r>
    </w:p>
    <w:p w14:paraId="3359983A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0F31A6F7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7EDF068D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4D0B5199" w14:textId="77777777" w:rsidR="006C65FD" w:rsidRDefault="006C65FD" w:rsidP="006C65FD">
      <w:pPr>
        <w:pStyle w:val="trezadania"/>
        <w:numPr>
          <w:ilvl w:val="1"/>
          <w:numId w:val="44"/>
        </w:numPr>
        <w:spacing w:after="0" w:line="360" w:lineRule="auto"/>
      </w:pPr>
      <w:r>
        <w:t>__________________________________________________________________________________________________________________</w:t>
      </w:r>
    </w:p>
    <w:p w14:paraId="46463685" w14:textId="77777777" w:rsidR="006C65FD" w:rsidRDefault="006C65FD" w:rsidP="006C65FD">
      <w:pPr>
        <w:pStyle w:val="polecenie"/>
      </w:pPr>
      <w:r w:rsidRPr="006C65FD">
        <w:t>Napisz sumaryczne równania dysocjacji jonowej kwasów z zadania 1.</w:t>
      </w:r>
    </w:p>
    <w:p w14:paraId="0EA6614A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1FEF069D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2FDD6763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5BD41D33" w14:textId="77777777" w:rsidR="006C65FD" w:rsidRDefault="006C65FD" w:rsidP="006C65FD">
      <w:pPr>
        <w:pStyle w:val="trezadania"/>
        <w:numPr>
          <w:ilvl w:val="1"/>
          <w:numId w:val="44"/>
        </w:numPr>
        <w:spacing w:line="360" w:lineRule="auto"/>
      </w:pPr>
      <w:r>
        <w:t>__________________________________________________________________________________________________________________</w:t>
      </w:r>
    </w:p>
    <w:p w14:paraId="73711E5E" w14:textId="4A8CBC70" w:rsidR="006C65FD" w:rsidRDefault="006C65FD" w:rsidP="006C65FD">
      <w:pPr>
        <w:pStyle w:val="polecenie"/>
      </w:pPr>
      <w:r>
        <w:t xml:space="preserve">Napisz wzór ogólny kwasów i ogólne równanie dysocjacji jonowej kwasów. </w:t>
      </w:r>
      <w:bookmarkStart w:id="0" w:name="_GoBack"/>
      <w:r w:rsidR="000E24D7">
        <w:t>Wyjaśnij użyte symbole</w:t>
      </w:r>
      <w:bookmarkEnd w:id="0"/>
      <w:r>
        <w:t>.</w:t>
      </w:r>
    </w:p>
    <w:p w14:paraId="55A6EB1E" w14:textId="77777777" w:rsidR="006C65FD" w:rsidRDefault="006C65FD" w:rsidP="006C65FD">
      <w:pPr>
        <w:pStyle w:val="trezadania"/>
        <w:spacing w:line="360" w:lineRule="auto"/>
      </w:pPr>
      <w:r>
        <w:t>________________________________________________________________________________________________________________________</w:t>
      </w:r>
    </w:p>
    <w:p w14:paraId="7F96B82F" w14:textId="77777777" w:rsidR="006C65FD" w:rsidRPr="006C65FD" w:rsidRDefault="006C65FD" w:rsidP="006C65FD">
      <w:pPr>
        <w:pStyle w:val="trezadania"/>
        <w:spacing w:line="360" w:lineRule="auto"/>
      </w:pPr>
      <w:r>
        <w:t>________________________________________________________________________________________________________________________</w:t>
      </w:r>
    </w:p>
    <w:sectPr w:rsidR="006C65FD" w:rsidRPr="006C65FD" w:rsidSect="0074710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606B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7C541" w14:textId="77777777" w:rsidR="00AD18DF" w:rsidRDefault="00AD18DF" w:rsidP="000D70B4">
      <w:pPr>
        <w:spacing w:after="0"/>
      </w:pPr>
      <w:r>
        <w:separator/>
      </w:r>
    </w:p>
  </w:endnote>
  <w:endnote w:type="continuationSeparator" w:id="0">
    <w:p w14:paraId="3842E62D" w14:textId="77777777" w:rsidR="00AD18DF" w:rsidRDefault="00AD18DF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4CD91" w14:textId="77777777" w:rsidR="000D70B4" w:rsidRDefault="006C65FD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8EA9F7" wp14:editId="261B2919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0B0B2" w14:textId="77777777"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606FF8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14:paraId="6C40B0B2" w14:textId="77777777"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606FF8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0458AE" wp14:editId="70CAF8AE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37178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2CE4ECD9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655F1C05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0CC2C7D5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778EBF4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6500C49B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69836DC2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7216AA8D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6A99E5D2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B0458AE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Ro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ChVmRo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14:paraId="68C37178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2CE4ECD9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655F1C05" w14:textId="77777777" w:rsidR="00CE798F" w:rsidRPr="005D4DD1" w:rsidRDefault="00CE798F" w:rsidP="005D4DD1">
                    <w:pPr>
                      <w:pStyle w:val="Stopka"/>
                    </w:pPr>
                  </w:p>
                  <w:p w14:paraId="0CC2C7D5" w14:textId="77777777" w:rsidR="00CE798F" w:rsidRPr="005D4DD1" w:rsidRDefault="00CE798F" w:rsidP="005D4DD1">
                    <w:pPr>
                      <w:pStyle w:val="Stopka"/>
                    </w:pPr>
                  </w:p>
                  <w:p w14:paraId="2778EBF4" w14:textId="77777777" w:rsidR="00CE798F" w:rsidRPr="005D4DD1" w:rsidRDefault="00CE798F" w:rsidP="005D4DD1">
                    <w:pPr>
                      <w:pStyle w:val="Stopka"/>
                    </w:pPr>
                  </w:p>
                  <w:p w14:paraId="6500C49B" w14:textId="77777777" w:rsidR="00CE798F" w:rsidRPr="005D4DD1" w:rsidRDefault="00CE798F" w:rsidP="005D4DD1">
                    <w:pPr>
                      <w:pStyle w:val="Stopka"/>
                    </w:pPr>
                  </w:p>
                  <w:p w14:paraId="69836DC2" w14:textId="77777777" w:rsidR="00CE798F" w:rsidRPr="005D4DD1" w:rsidRDefault="00CE798F" w:rsidP="005D4DD1">
                    <w:pPr>
                      <w:pStyle w:val="Stopka"/>
                    </w:pPr>
                  </w:p>
                  <w:p w14:paraId="7216AA8D" w14:textId="77777777" w:rsidR="00CE798F" w:rsidRPr="005D4DD1" w:rsidRDefault="00CE798F" w:rsidP="005D4DD1">
                    <w:pPr>
                      <w:pStyle w:val="Stopka"/>
                    </w:pPr>
                  </w:p>
                  <w:p w14:paraId="6A99E5D2" w14:textId="77777777"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5B31396" wp14:editId="32033C62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E0E0C" w14:textId="77777777" w:rsidR="00747104" w:rsidRPr="00747104" w:rsidRDefault="006C65FD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1303BBE" wp14:editId="7270AE14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2B2D4" w14:textId="76DB2588"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606FF8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A+xAwX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14:paraId="3DB2B2D4" w14:textId="76DB2588"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606FF8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7D32F19" wp14:editId="2BC2B969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F11B2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6556C14A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4C4215BD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1E48D60B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6B482A6D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4A908DE9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26A0F64B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08155C23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367C69BB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7D32F19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45FF11B2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6556C14A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4C4215BD" w14:textId="77777777" w:rsidR="00747104" w:rsidRPr="005D4DD1" w:rsidRDefault="00747104" w:rsidP="005D4DD1">
                    <w:pPr>
                      <w:pStyle w:val="Stopka"/>
                    </w:pPr>
                  </w:p>
                  <w:p w14:paraId="1E48D60B" w14:textId="77777777" w:rsidR="00747104" w:rsidRPr="005D4DD1" w:rsidRDefault="00747104" w:rsidP="005D4DD1">
                    <w:pPr>
                      <w:pStyle w:val="Stopka"/>
                    </w:pPr>
                  </w:p>
                  <w:p w14:paraId="6B482A6D" w14:textId="77777777" w:rsidR="00747104" w:rsidRPr="005D4DD1" w:rsidRDefault="00747104" w:rsidP="005D4DD1">
                    <w:pPr>
                      <w:pStyle w:val="Stopka"/>
                    </w:pPr>
                  </w:p>
                  <w:p w14:paraId="4A908DE9" w14:textId="77777777" w:rsidR="00747104" w:rsidRPr="005D4DD1" w:rsidRDefault="00747104" w:rsidP="005D4DD1">
                    <w:pPr>
                      <w:pStyle w:val="Stopka"/>
                    </w:pPr>
                  </w:p>
                  <w:p w14:paraId="26A0F64B" w14:textId="77777777" w:rsidR="00747104" w:rsidRPr="005D4DD1" w:rsidRDefault="00747104" w:rsidP="005D4DD1">
                    <w:pPr>
                      <w:pStyle w:val="Stopka"/>
                    </w:pPr>
                  </w:p>
                  <w:p w14:paraId="08155C23" w14:textId="77777777" w:rsidR="00747104" w:rsidRPr="005D4DD1" w:rsidRDefault="00747104" w:rsidP="005D4DD1">
                    <w:pPr>
                      <w:pStyle w:val="Stopka"/>
                    </w:pPr>
                  </w:p>
                  <w:p w14:paraId="367C69BB" w14:textId="77777777"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84FB720" wp14:editId="5531397D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59B27" w14:textId="77777777" w:rsidR="00AD18DF" w:rsidRDefault="00AD18DF" w:rsidP="000D70B4">
      <w:pPr>
        <w:spacing w:after="0"/>
      </w:pPr>
      <w:r>
        <w:separator/>
      </w:r>
    </w:p>
  </w:footnote>
  <w:footnote w:type="continuationSeparator" w:id="0">
    <w:p w14:paraId="01C25714" w14:textId="77777777" w:rsidR="00AD18DF" w:rsidRDefault="00AD18DF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808CB" w14:textId="77777777"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D24B" w14:textId="77777777"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EDC268C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851" w:hanging="48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0E24D7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06FF8"/>
    <w:rsid w:val="006179CA"/>
    <w:rsid w:val="00653ED6"/>
    <w:rsid w:val="00665076"/>
    <w:rsid w:val="00676F33"/>
    <w:rsid w:val="006C65FD"/>
    <w:rsid w:val="006E6D3C"/>
    <w:rsid w:val="0073505C"/>
    <w:rsid w:val="00747104"/>
    <w:rsid w:val="007B7938"/>
    <w:rsid w:val="007C5EB5"/>
    <w:rsid w:val="008854B6"/>
    <w:rsid w:val="008F1932"/>
    <w:rsid w:val="008F25B4"/>
    <w:rsid w:val="00926DD6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85B6A"/>
    <w:rsid w:val="00A934A1"/>
    <w:rsid w:val="00AA15EB"/>
    <w:rsid w:val="00AB48F1"/>
    <w:rsid w:val="00AC69C8"/>
    <w:rsid w:val="00AD18DF"/>
    <w:rsid w:val="00AD67A5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85DCF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247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E24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E24D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E24D7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E24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E24D7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E24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E24D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E24D7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E24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E24D7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B487-03B6-434F-8564-41F83B78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2018-07-30T11:32:00Z</dcterms:created>
  <dcterms:modified xsi:type="dcterms:W3CDTF">2018-07-30T11:32:00Z</dcterms:modified>
</cp:coreProperties>
</file>