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8F" w:rsidRPr="0061164A" w:rsidRDefault="00C17B8F" w:rsidP="00C17B8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2789DED4" wp14:editId="6F363917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A</w:t>
      </w:r>
    </w:p>
    <w:p w:rsidR="00C17B8F" w:rsidRPr="0061164A" w:rsidRDefault="00C17B8F" w:rsidP="00C17B8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Substancje o znaczeniu biologicznym</w:t>
      </w:r>
    </w:p>
    <w:p w:rsidR="00C17B8F" w:rsidRDefault="00C17B8F" w:rsidP="00C17B8F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AD237A" w:rsidRPr="00C17B8F" w:rsidRDefault="00C17B8F" w:rsidP="009B53AE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D237A" w:rsidRPr="00C17B8F">
        <w:rPr>
          <w:rFonts w:ascii="Times New Roman" w:hAnsi="Times New Roman" w:cs="Times New Roman"/>
          <w:sz w:val="20"/>
          <w:szCs w:val="20"/>
        </w:rPr>
        <w:t>Przeprowadzono doświadczenie</w:t>
      </w:r>
      <w:r w:rsidR="0055673E" w:rsidRPr="00C17B8F">
        <w:rPr>
          <w:rFonts w:ascii="Times New Roman" w:hAnsi="Times New Roman" w:cs="Times New Roman"/>
          <w:sz w:val="20"/>
          <w:szCs w:val="20"/>
        </w:rPr>
        <w:t xml:space="preserve"> chemiczne przedstawione na schemacie.</w:t>
      </w:r>
      <w:r w:rsidR="00FE29EA" w:rsidRPr="00C17B8F">
        <w:rPr>
          <w:rFonts w:ascii="Times New Roman" w:hAnsi="Times New Roman" w:cs="Times New Roman"/>
          <w:sz w:val="20"/>
          <w:szCs w:val="20"/>
        </w:rPr>
        <w:t xml:space="preserve"> </w:t>
      </w:r>
      <w:r w:rsidR="00FE29EA" w:rsidRPr="00C17B8F">
        <w:rPr>
          <w:rFonts w:ascii="Times New Roman" w:hAnsi="Times New Roman" w:cs="Times New Roman"/>
          <w:b/>
          <w:sz w:val="20"/>
          <w:szCs w:val="20"/>
        </w:rPr>
        <w:t>Zaznacz zestaw z</w:t>
      </w:r>
      <w:r w:rsidR="00FE29EA" w:rsidRPr="00C17B8F">
        <w:rPr>
          <w:rFonts w:ascii="Times New Roman" w:hAnsi="Times New Roman" w:cs="Times New Roman"/>
          <w:sz w:val="20"/>
          <w:szCs w:val="20"/>
        </w:rPr>
        <w:t xml:space="preserve"> </w:t>
      </w:r>
      <w:r w:rsidR="00FE29EA" w:rsidRPr="00C17B8F">
        <w:rPr>
          <w:rFonts w:ascii="Times New Roman" w:hAnsi="Times New Roman" w:cs="Times New Roman"/>
          <w:b/>
          <w:sz w:val="20"/>
          <w:szCs w:val="20"/>
        </w:rPr>
        <w:t>numerami</w:t>
      </w:r>
      <w:r w:rsidR="007B02C2">
        <w:rPr>
          <w:rFonts w:ascii="Times New Roman" w:hAnsi="Times New Roman" w:cs="Times New Roman"/>
          <w:b/>
          <w:sz w:val="20"/>
          <w:szCs w:val="20"/>
        </w:rPr>
        <w:t xml:space="preserve"> probówek, w których s</w:t>
      </w:r>
      <w:r w:rsidR="0055673E" w:rsidRPr="00C17B8F">
        <w:rPr>
          <w:rFonts w:ascii="Times New Roman" w:hAnsi="Times New Roman" w:cs="Times New Roman"/>
          <w:b/>
          <w:sz w:val="20"/>
          <w:szCs w:val="20"/>
        </w:rPr>
        <w:t>trącił się osad</w:t>
      </w:r>
      <w:r w:rsidR="00FE29EA" w:rsidRPr="00C17B8F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AD237A" w:rsidRPr="00C17B8F" w:rsidRDefault="0025448B" w:rsidP="00D909DB">
      <w:pPr>
        <w:spacing w:before="24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2544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00F10D3" wp14:editId="7FE5CDFE">
            <wp:extent cx="3710940" cy="137922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3E" w:rsidRPr="00C17B8F" w:rsidRDefault="0055673E" w:rsidP="0055673E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194FB2" w:rsidRPr="00315291" w:rsidTr="00DC20D3">
        <w:tc>
          <w:tcPr>
            <w:tcW w:w="2114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3, 4</w:t>
            </w:r>
          </w:p>
        </w:tc>
        <w:tc>
          <w:tcPr>
            <w:tcW w:w="2168" w:type="dxa"/>
          </w:tcPr>
          <w:p w:rsidR="00194FB2" w:rsidRPr="00315291" w:rsidRDefault="00194FB2" w:rsidP="00194FB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</w:t>
            </w:r>
          </w:p>
        </w:tc>
        <w:tc>
          <w:tcPr>
            <w:tcW w:w="2134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  <w:tc>
          <w:tcPr>
            <w:tcW w:w="2089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</w:tr>
    </w:tbl>
    <w:p w:rsidR="00FB288D" w:rsidRPr="00C17B8F" w:rsidRDefault="00194FB2" w:rsidP="009B53AE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755F" w:rsidRPr="00C17B8F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0B3246" w:rsidRPr="00C17B8F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7B02C2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50206D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7B02C2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35755F" w:rsidRPr="00C17B8F">
        <w:rPr>
          <w:rFonts w:ascii="Times New Roman" w:hAnsi="Times New Roman" w:cs="Times New Roman"/>
          <w:b/>
          <w:sz w:val="20"/>
          <w:szCs w:val="20"/>
        </w:rPr>
        <w:t xml:space="preserve"> białko ulega </w:t>
      </w:r>
      <w:r w:rsidR="009B53AE">
        <w:rPr>
          <w:rFonts w:ascii="Times New Roman" w:hAnsi="Times New Roman" w:cs="Times New Roman"/>
          <w:b/>
          <w:sz w:val="20"/>
          <w:szCs w:val="20"/>
        </w:rPr>
        <w:t xml:space="preserve">koagulacji odwracalnej. </w:t>
      </w:r>
      <w:r w:rsidR="009B53A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</w:r>
      <w:r w:rsidR="007B02C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B53A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194FB2" w:rsidRPr="00315291" w:rsidTr="00DC20D3">
        <w:tc>
          <w:tcPr>
            <w:tcW w:w="2114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CuSO</w:t>
            </w:r>
            <w:r w:rsidRPr="00194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68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94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194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2134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194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194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089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</w:tr>
    </w:tbl>
    <w:p w:rsidR="0055673E" w:rsidRPr="00C17B8F" w:rsidRDefault="00C17B8F" w:rsidP="009B53AE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288D" w:rsidRPr="00C17B8F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0B3246" w:rsidRPr="00C17B8F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7B02C2" w:rsidRPr="007B02C2">
        <w:rPr>
          <w:rFonts w:ascii="Times New Roman" w:hAnsi="Times New Roman" w:cs="Times New Roman"/>
          <w:b/>
          <w:sz w:val="20"/>
          <w:szCs w:val="20"/>
        </w:rPr>
        <w:t>związku chemicznego, pod wpływem którego</w:t>
      </w:r>
      <w:r w:rsidR="00FB288D" w:rsidRPr="00C17B8F">
        <w:rPr>
          <w:rFonts w:ascii="Times New Roman" w:hAnsi="Times New Roman" w:cs="Times New Roman"/>
          <w:b/>
          <w:sz w:val="20"/>
          <w:szCs w:val="20"/>
        </w:rPr>
        <w:t xml:space="preserve"> białko ulega denaturacji. </w:t>
      </w:r>
      <w:r w:rsidR="009B5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53A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194FB2" w:rsidRPr="00315291" w:rsidTr="00DC20D3">
        <w:tc>
          <w:tcPr>
            <w:tcW w:w="2114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</w:p>
        </w:tc>
        <w:tc>
          <w:tcPr>
            <w:tcW w:w="2168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CuSO</w:t>
            </w:r>
            <w:r w:rsidRPr="00194FB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34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="007F4B36" w:rsidRPr="007F4B36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F4B36" w:rsidRPr="007F4B3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7F4B36" w:rsidRPr="007F4B36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7F4B36" w:rsidRPr="007F4B3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089" w:type="dxa"/>
          </w:tcPr>
          <w:p w:rsidR="00194FB2" w:rsidRPr="00315291" w:rsidRDefault="00194FB2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proofErr w:type="spellStart"/>
            <w:r w:rsidR="007F4B36" w:rsidRPr="007F4B36">
              <w:rPr>
                <w:rFonts w:ascii="Times New Roman" w:hAnsi="Times New Roman" w:cs="Times New Roman"/>
                <w:sz w:val="20"/>
                <w:szCs w:val="20"/>
              </w:rPr>
              <w:t>KCl</w:t>
            </w:r>
            <w:proofErr w:type="spellEnd"/>
          </w:p>
        </w:tc>
      </w:tr>
    </w:tbl>
    <w:p w:rsidR="003A13FD" w:rsidRPr="00C17B8F" w:rsidRDefault="007F4B36" w:rsidP="00C17B8F">
      <w:pPr>
        <w:pStyle w:val="Akapitzlist"/>
        <w:numPr>
          <w:ilvl w:val="0"/>
          <w:numId w:val="3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13FD" w:rsidRPr="00C17B8F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3A13FD" w:rsidRPr="00C17B8F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9B53AE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3A13FD" w:rsidRPr="00C17B8F" w:rsidTr="00D909DB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3A13FD" w:rsidRPr="007F4B36" w:rsidRDefault="003A13FD" w:rsidP="007F4B3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3A13FD" w:rsidRPr="00C17B8F" w:rsidRDefault="003A13FD" w:rsidP="007F4B3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Sacharoza jest </w:t>
            </w:r>
            <w:proofErr w:type="spellStart"/>
            <w:r w:rsidR="000B3246" w:rsidRPr="00C17B8F">
              <w:rPr>
                <w:rFonts w:ascii="Times New Roman" w:eastAsia="Calibri" w:hAnsi="Times New Roman" w:cs="Times New Roman"/>
                <w:sz w:val="20"/>
                <w:szCs w:val="20"/>
              </w:rPr>
              <w:t>disacharydem</w:t>
            </w:r>
            <w:proofErr w:type="spellEnd"/>
            <w:r w:rsidR="00B30048" w:rsidRPr="00C17B8F"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 w:rsidRPr="00C17B8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dobrze rozpuszczalnym w wodzie.</w:t>
            </w:r>
          </w:p>
        </w:tc>
        <w:tc>
          <w:tcPr>
            <w:tcW w:w="567" w:type="dxa"/>
            <w:vAlign w:val="center"/>
          </w:tcPr>
          <w:p w:rsidR="003A13FD" w:rsidRPr="007F4B36" w:rsidRDefault="003A13FD" w:rsidP="007F4B3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3A13FD" w:rsidRPr="007F4B36" w:rsidRDefault="003A13FD" w:rsidP="007F4B3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3A13FD" w:rsidRPr="00C17B8F" w:rsidTr="00D909DB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3A13FD" w:rsidRPr="007F4B36" w:rsidRDefault="003A13FD" w:rsidP="007F4B3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3A13FD" w:rsidRPr="00C17B8F" w:rsidRDefault="003A13FD" w:rsidP="007F4B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Celuloza jest włóknistą substancją stałą, </w:t>
            </w:r>
            <w:r w:rsidR="00AE7D91"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bez 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smaku.</w:t>
            </w:r>
          </w:p>
        </w:tc>
        <w:tc>
          <w:tcPr>
            <w:tcW w:w="567" w:type="dxa"/>
            <w:vAlign w:val="center"/>
          </w:tcPr>
          <w:p w:rsidR="003A13FD" w:rsidRPr="007F4B36" w:rsidRDefault="003A13FD" w:rsidP="007F4B3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3A13FD" w:rsidRPr="007F4B36" w:rsidRDefault="003A13FD" w:rsidP="007F4B3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3A13FD" w:rsidRPr="00C17B8F" w:rsidRDefault="00C17B8F" w:rsidP="007F4B36">
      <w:pPr>
        <w:pStyle w:val="Akapitzlist"/>
        <w:numPr>
          <w:ilvl w:val="0"/>
          <w:numId w:val="30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13FD" w:rsidRPr="00C17B8F">
        <w:rPr>
          <w:rFonts w:ascii="Times New Roman" w:hAnsi="Times New Roman" w:cs="Times New Roman"/>
          <w:b/>
          <w:sz w:val="20"/>
          <w:szCs w:val="20"/>
        </w:rPr>
        <w:t xml:space="preserve">Dopasuj do </w:t>
      </w:r>
      <w:r w:rsidR="000B3246" w:rsidRPr="00C17B8F">
        <w:rPr>
          <w:rFonts w:ascii="Times New Roman" w:hAnsi="Times New Roman" w:cs="Times New Roman"/>
          <w:b/>
          <w:sz w:val="20"/>
          <w:szCs w:val="20"/>
        </w:rPr>
        <w:t>pojęć</w:t>
      </w:r>
      <w:r w:rsidR="003A13FD" w:rsidRPr="00C17B8F">
        <w:rPr>
          <w:rFonts w:ascii="Times New Roman" w:hAnsi="Times New Roman" w:cs="Times New Roman"/>
          <w:sz w:val="20"/>
          <w:szCs w:val="20"/>
        </w:rPr>
        <w:t xml:space="preserve"> (I−II) </w:t>
      </w:r>
      <w:r w:rsidR="000B3246" w:rsidRPr="00C17B8F">
        <w:rPr>
          <w:rFonts w:ascii="Times New Roman" w:hAnsi="Times New Roman" w:cs="Times New Roman"/>
          <w:b/>
          <w:sz w:val="20"/>
          <w:szCs w:val="20"/>
        </w:rPr>
        <w:t>ich definicje</w:t>
      </w:r>
      <w:r w:rsidR="003A13FD" w:rsidRPr="00C17B8F">
        <w:rPr>
          <w:rFonts w:ascii="Times New Roman" w:hAnsi="Times New Roman" w:cs="Times New Roman"/>
          <w:sz w:val="20"/>
          <w:szCs w:val="20"/>
        </w:rPr>
        <w:t xml:space="preserve"> (A−C)</w:t>
      </w:r>
      <w:r w:rsidR="003A13FD" w:rsidRPr="00C17B8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B53AE">
        <w:rPr>
          <w:rFonts w:ascii="Times New Roman" w:hAnsi="Times New Roman" w:cs="Times New Roman"/>
          <w:sz w:val="20"/>
          <w:szCs w:val="20"/>
        </w:rPr>
        <w:t>1 p.</w:t>
      </w:r>
    </w:p>
    <w:p w:rsidR="007F4B36" w:rsidRDefault="003A13FD" w:rsidP="007F4B36">
      <w:pPr>
        <w:ind w:left="227"/>
        <w:rPr>
          <w:rFonts w:ascii="Times New Roman" w:hAnsi="Times New Roman" w:cs="Times New Roman"/>
          <w:sz w:val="20"/>
          <w:szCs w:val="20"/>
        </w:rPr>
      </w:pPr>
      <w:r w:rsidRPr="00C17B8F">
        <w:rPr>
          <w:rFonts w:ascii="Times New Roman" w:hAnsi="Times New Roman" w:cs="Times New Roman"/>
          <w:sz w:val="20"/>
          <w:szCs w:val="20"/>
        </w:rPr>
        <w:t xml:space="preserve">A. produkt reakcji kondensacji aminokwasów </w:t>
      </w:r>
      <w:r w:rsidR="007F4B36">
        <w:rPr>
          <w:rFonts w:ascii="Times New Roman" w:hAnsi="Times New Roman" w:cs="Times New Roman"/>
          <w:sz w:val="20"/>
          <w:szCs w:val="20"/>
        </w:rPr>
        <w:t xml:space="preserve">     </w:t>
      </w:r>
      <w:r w:rsidR="001C5495">
        <w:rPr>
          <w:rFonts w:ascii="Times New Roman" w:hAnsi="Times New Roman" w:cs="Times New Roman"/>
          <w:sz w:val="20"/>
          <w:szCs w:val="20"/>
        </w:rPr>
        <w:t>C</w:t>
      </w:r>
      <w:r w:rsidRPr="00C17B8F">
        <w:rPr>
          <w:rFonts w:ascii="Times New Roman" w:hAnsi="Times New Roman" w:cs="Times New Roman"/>
          <w:sz w:val="20"/>
          <w:szCs w:val="20"/>
        </w:rPr>
        <w:t xml:space="preserve">. </w:t>
      </w:r>
      <w:r w:rsidR="001C5495" w:rsidRPr="001C5495">
        <w:rPr>
          <w:rFonts w:ascii="Times New Roman" w:hAnsi="Times New Roman" w:cs="Times New Roman"/>
          <w:sz w:val="20"/>
          <w:szCs w:val="20"/>
        </w:rPr>
        <w:t>produkt koagulacji zolu</w:t>
      </w:r>
      <w:r w:rsidR="001C5495">
        <w:rPr>
          <w:rFonts w:ascii="Times New Roman" w:hAnsi="Times New Roman" w:cs="Times New Roman"/>
          <w:sz w:val="20"/>
          <w:szCs w:val="20"/>
        </w:rPr>
        <w:br/>
        <w:t>B</w:t>
      </w:r>
      <w:r w:rsidRPr="00C17B8F">
        <w:rPr>
          <w:rFonts w:ascii="Times New Roman" w:hAnsi="Times New Roman" w:cs="Times New Roman"/>
          <w:sz w:val="20"/>
          <w:szCs w:val="20"/>
        </w:rPr>
        <w:t xml:space="preserve">. </w:t>
      </w:r>
      <w:r w:rsidR="001C5495" w:rsidRPr="001C5495">
        <w:rPr>
          <w:rFonts w:ascii="Times New Roman" w:hAnsi="Times New Roman" w:cs="Times New Roman"/>
          <w:sz w:val="20"/>
          <w:szCs w:val="20"/>
        </w:rPr>
        <w:t xml:space="preserve">pośredni produkt rozkładu skrobi </w:t>
      </w:r>
    </w:p>
    <w:p w:rsidR="003A13FD" w:rsidRPr="00C17B8F" w:rsidRDefault="003A13FD" w:rsidP="007F4B36">
      <w:pPr>
        <w:ind w:left="227"/>
        <w:rPr>
          <w:rFonts w:ascii="Times New Roman" w:hAnsi="Times New Roman" w:cs="Times New Roman"/>
          <w:sz w:val="20"/>
          <w:szCs w:val="20"/>
        </w:rPr>
      </w:pPr>
      <w:r w:rsidRPr="00C17B8F">
        <w:rPr>
          <w:rFonts w:ascii="Times New Roman" w:hAnsi="Times New Roman" w:cs="Times New Roman"/>
          <w:b/>
          <w:sz w:val="20"/>
          <w:szCs w:val="20"/>
        </w:rPr>
        <w:t>I.</w:t>
      </w:r>
      <w:r w:rsidR="00AE7D91" w:rsidRPr="00C17B8F">
        <w:rPr>
          <w:rFonts w:ascii="Times New Roman" w:hAnsi="Times New Roman" w:cs="Times New Roman"/>
          <w:sz w:val="20"/>
          <w:szCs w:val="20"/>
        </w:rPr>
        <w:t xml:space="preserve"> b</w:t>
      </w:r>
      <w:r w:rsidRPr="00C17B8F">
        <w:rPr>
          <w:rFonts w:ascii="Times New Roman" w:hAnsi="Times New Roman" w:cs="Times New Roman"/>
          <w:sz w:val="20"/>
          <w:szCs w:val="20"/>
        </w:rPr>
        <w:t xml:space="preserve">iałko </w:t>
      </w:r>
      <w:r w:rsidRPr="00C17B8F">
        <w:rPr>
          <w:rFonts w:ascii="Times New Roman" w:hAnsi="Times New Roman" w:cs="Times New Roman"/>
          <w:sz w:val="20"/>
          <w:szCs w:val="20"/>
        </w:rPr>
        <w:tab/>
      </w:r>
      <w:r w:rsidRPr="00C17B8F">
        <w:rPr>
          <w:rFonts w:ascii="Times New Roman" w:hAnsi="Times New Roman" w:cs="Times New Roman"/>
          <w:sz w:val="20"/>
          <w:szCs w:val="20"/>
        </w:rPr>
        <w:tab/>
      </w:r>
      <w:r w:rsidRPr="00C17B8F">
        <w:rPr>
          <w:rFonts w:ascii="Times New Roman" w:hAnsi="Times New Roman" w:cs="Times New Roman"/>
          <w:sz w:val="20"/>
          <w:szCs w:val="20"/>
        </w:rPr>
        <w:tab/>
      </w:r>
      <w:r w:rsidRPr="009B53AE">
        <w:rPr>
          <w:rFonts w:ascii="Times New Roman" w:hAnsi="Times New Roman" w:cs="Times New Roman"/>
          <w:b/>
          <w:sz w:val="20"/>
          <w:szCs w:val="20"/>
        </w:rPr>
        <w:t>A / B / C</w:t>
      </w:r>
      <w:r w:rsidR="007F4B36">
        <w:rPr>
          <w:rFonts w:ascii="Times New Roman" w:hAnsi="Times New Roman" w:cs="Times New Roman"/>
          <w:sz w:val="20"/>
          <w:szCs w:val="20"/>
        </w:rPr>
        <w:t xml:space="preserve"> </w:t>
      </w:r>
      <w:r w:rsidR="007F4B36">
        <w:rPr>
          <w:rFonts w:ascii="Times New Roman" w:hAnsi="Times New Roman" w:cs="Times New Roman"/>
          <w:sz w:val="20"/>
          <w:szCs w:val="20"/>
        </w:rPr>
        <w:br/>
      </w:r>
      <w:r w:rsidRPr="009B53AE">
        <w:rPr>
          <w:rFonts w:ascii="Times New Roman" w:hAnsi="Times New Roman" w:cs="Times New Roman"/>
          <w:b/>
          <w:sz w:val="20"/>
          <w:szCs w:val="20"/>
        </w:rPr>
        <w:t>II.</w:t>
      </w:r>
      <w:r w:rsidR="00AE7D91" w:rsidRPr="009B53AE">
        <w:rPr>
          <w:rFonts w:ascii="Times New Roman" w:hAnsi="Times New Roman" w:cs="Times New Roman"/>
          <w:sz w:val="20"/>
          <w:szCs w:val="20"/>
        </w:rPr>
        <w:t xml:space="preserve"> ż</w:t>
      </w:r>
      <w:r w:rsidRPr="009B53AE">
        <w:rPr>
          <w:rFonts w:ascii="Times New Roman" w:hAnsi="Times New Roman" w:cs="Times New Roman"/>
          <w:sz w:val="20"/>
          <w:szCs w:val="20"/>
        </w:rPr>
        <w:t xml:space="preserve">el </w:t>
      </w:r>
      <w:r w:rsidRPr="009B53AE">
        <w:rPr>
          <w:rFonts w:ascii="Times New Roman" w:hAnsi="Times New Roman" w:cs="Times New Roman"/>
          <w:sz w:val="20"/>
          <w:szCs w:val="20"/>
        </w:rPr>
        <w:tab/>
      </w:r>
      <w:r w:rsidRPr="009B53AE">
        <w:rPr>
          <w:rFonts w:ascii="Times New Roman" w:hAnsi="Times New Roman" w:cs="Times New Roman"/>
          <w:sz w:val="20"/>
          <w:szCs w:val="20"/>
        </w:rPr>
        <w:tab/>
      </w:r>
      <w:r w:rsidRPr="009B53AE">
        <w:rPr>
          <w:rFonts w:ascii="Times New Roman" w:hAnsi="Times New Roman" w:cs="Times New Roman"/>
          <w:sz w:val="20"/>
          <w:szCs w:val="20"/>
        </w:rPr>
        <w:tab/>
      </w:r>
      <w:r w:rsidRPr="009B53AE">
        <w:rPr>
          <w:rFonts w:ascii="Times New Roman" w:hAnsi="Times New Roman" w:cs="Times New Roman"/>
          <w:b/>
          <w:sz w:val="20"/>
          <w:szCs w:val="20"/>
        </w:rPr>
        <w:t>A / B / C</w:t>
      </w:r>
    </w:p>
    <w:p w:rsidR="00D91C6E" w:rsidRPr="00C17B8F" w:rsidRDefault="00C17B8F" w:rsidP="009B53AE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4478" w:rsidRPr="00C17B8F">
        <w:rPr>
          <w:rFonts w:ascii="Times New Roman" w:hAnsi="Times New Roman" w:cs="Times New Roman"/>
          <w:sz w:val="20"/>
          <w:szCs w:val="20"/>
        </w:rPr>
        <w:t xml:space="preserve">W doświadczeniu chemicznym przedstawionym na schemacie zaobserwowano, że woda bromowa </w:t>
      </w:r>
      <w:r w:rsidR="00AE7D91" w:rsidRPr="00C17B8F">
        <w:rPr>
          <w:rFonts w:ascii="Times New Roman" w:hAnsi="Times New Roman" w:cs="Times New Roman"/>
          <w:sz w:val="20"/>
          <w:szCs w:val="20"/>
        </w:rPr>
        <w:t>się odbarwiła</w:t>
      </w:r>
      <w:r w:rsidR="00524478" w:rsidRPr="00C17B8F">
        <w:rPr>
          <w:rFonts w:ascii="Times New Roman" w:hAnsi="Times New Roman" w:cs="Times New Roman"/>
          <w:sz w:val="20"/>
          <w:szCs w:val="20"/>
        </w:rPr>
        <w:t>.</w:t>
      </w:r>
      <w:r w:rsidR="00D91C6E" w:rsidRPr="00C17B8F">
        <w:rPr>
          <w:rFonts w:ascii="Times New Roman" w:hAnsi="Times New Roman" w:cs="Times New Roman"/>
          <w:sz w:val="20"/>
          <w:szCs w:val="20"/>
        </w:rPr>
        <w:t xml:space="preserve"> </w:t>
      </w:r>
      <w:r w:rsidR="00524478" w:rsidRPr="00C17B8F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524478" w:rsidRPr="00C17B8F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B53AE">
        <w:rPr>
          <w:rFonts w:ascii="Times New Roman" w:hAnsi="Times New Roman" w:cs="Times New Roman"/>
          <w:sz w:val="20"/>
          <w:szCs w:val="20"/>
        </w:rPr>
        <w:t>1 p.</w:t>
      </w:r>
    </w:p>
    <w:p w:rsidR="00F54734" w:rsidRPr="00C17B8F" w:rsidRDefault="00E607AE" w:rsidP="0025448B">
      <w:pPr>
        <w:jc w:val="center"/>
        <w:rPr>
          <w:rFonts w:ascii="Times New Roman" w:hAnsi="Times New Roman" w:cs="Times New Roman"/>
          <w:sz w:val="20"/>
          <w:szCs w:val="20"/>
        </w:rPr>
      </w:pPr>
      <w:r w:rsidRPr="00E607AE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57305C3" wp14:editId="08B0F0F2">
            <wp:extent cx="1295400" cy="1021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F54734" w:rsidRPr="00C17B8F" w:rsidTr="0025448B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F54734" w:rsidRPr="007F4B36" w:rsidRDefault="00F54734" w:rsidP="0025448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F54734" w:rsidRPr="007F4B36" w:rsidRDefault="00105D32" w:rsidP="0025448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F4B36">
              <w:rPr>
                <w:rFonts w:ascii="Times New Roman" w:hAnsi="Times New Roman" w:cs="Times New Roman"/>
                <w:sz w:val="20"/>
                <w:szCs w:val="20"/>
              </w:rPr>
              <w:t>Badanym tłuszczem</w:t>
            </w:r>
            <w:r w:rsidR="00F54734"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13FD" w:rsidRPr="007F4B36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F54734"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 być olej </w:t>
            </w:r>
            <w:r w:rsidR="003A13FD" w:rsidRPr="007F4B36">
              <w:rPr>
                <w:rFonts w:ascii="Times New Roman" w:hAnsi="Times New Roman" w:cs="Times New Roman"/>
                <w:sz w:val="20"/>
                <w:szCs w:val="20"/>
              </w:rPr>
              <w:t>roślinny</w:t>
            </w:r>
            <w:r w:rsidR="00F54734" w:rsidRPr="007F4B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54734" w:rsidRPr="007F4B36" w:rsidRDefault="00F54734" w:rsidP="0025448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54734" w:rsidRPr="007F4B36" w:rsidRDefault="00F54734" w:rsidP="0025448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F54734" w:rsidRPr="00C17B8F" w:rsidTr="0025448B">
        <w:trPr>
          <w:trHeight w:hRule="exact" w:val="567"/>
          <w:jc w:val="center"/>
        </w:trPr>
        <w:tc>
          <w:tcPr>
            <w:tcW w:w="569" w:type="dxa"/>
            <w:vAlign w:val="center"/>
          </w:tcPr>
          <w:p w:rsidR="00F54734" w:rsidRPr="007F4B36" w:rsidRDefault="00F54734" w:rsidP="0025448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F54734" w:rsidRPr="007F4B36" w:rsidRDefault="004D5C31" w:rsidP="002544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Na podstawie obserwacji można </w:t>
            </w:r>
            <w:r w:rsidR="00524478" w:rsidRPr="007F4B36">
              <w:rPr>
                <w:rFonts w:ascii="Times New Roman" w:hAnsi="Times New Roman" w:cs="Times New Roman"/>
                <w:sz w:val="20"/>
                <w:szCs w:val="20"/>
              </w:rPr>
              <w:t>sformułować wniosek</w:t>
            </w:r>
            <w:r w:rsidR="000B3246"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że </w:t>
            </w:r>
            <w:r w:rsidR="00AE7D91" w:rsidRPr="007F4B36">
              <w:rPr>
                <w:rFonts w:ascii="Times New Roman" w:hAnsi="Times New Roman" w:cs="Times New Roman"/>
                <w:sz w:val="20"/>
                <w:szCs w:val="20"/>
              </w:rPr>
              <w:t>składnikami</w:t>
            </w:r>
            <w:r w:rsidR="000B3246"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252B" w:rsidRPr="007F4B36">
              <w:rPr>
                <w:rFonts w:ascii="Times New Roman" w:hAnsi="Times New Roman" w:cs="Times New Roman"/>
                <w:sz w:val="20"/>
                <w:szCs w:val="20"/>
              </w:rPr>
              <w:t>tłuszcz</w:t>
            </w:r>
            <w:r w:rsidR="000B3246" w:rsidRPr="007F4B36">
              <w:rPr>
                <w:rFonts w:ascii="Times New Roman" w:hAnsi="Times New Roman" w:cs="Times New Roman"/>
                <w:sz w:val="20"/>
                <w:szCs w:val="20"/>
              </w:rPr>
              <w:t>u są</w:t>
            </w:r>
            <w:r w:rsidRPr="007F4B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13FD" w:rsidRPr="007F4B36">
              <w:rPr>
                <w:rFonts w:ascii="Times New Roman" w:hAnsi="Times New Roman" w:cs="Times New Roman"/>
                <w:sz w:val="20"/>
                <w:szCs w:val="20"/>
              </w:rPr>
              <w:t>związki nienasycone</w:t>
            </w:r>
            <w:r w:rsidRPr="007F4B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54734" w:rsidRPr="007F4B36" w:rsidRDefault="00F54734" w:rsidP="0025448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54734" w:rsidRPr="007F4B36" w:rsidRDefault="00F54734" w:rsidP="0025448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54734" w:rsidRPr="007F4B36" w:rsidRDefault="00F54734" w:rsidP="0025448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F4B3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EF1790" w:rsidRPr="00C17B8F" w:rsidRDefault="00C17B8F" w:rsidP="007F4B36">
      <w:pPr>
        <w:pStyle w:val="Akapitzlist"/>
        <w:numPr>
          <w:ilvl w:val="0"/>
          <w:numId w:val="30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EF1790" w:rsidRPr="00C17B8F">
        <w:rPr>
          <w:rFonts w:ascii="Times New Roman" w:hAnsi="Times New Roman" w:cs="Times New Roman"/>
          <w:sz w:val="20"/>
          <w:szCs w:val="20"/>
        </w:rPr>
        <w:t xml:space="preserve">Na </w:t>
      </w:r>
      <w:r w:rsidR="001171A8" w:rsidRPr="00C17B8F">
        <w:rPr>
          <w:rFonts w:ascii="Times New Roman" w:hAnsi="Times New Roman" w:cs="Times New Roman"/>
          <w:sz w:val="20"/>
          <w:szCs w:val="20"/>
        </w:rPr>
        <w:t>kromce chleba umieszczono kroplę roztworu jodu (jodyny).</w:t>
      </w:r>
      <w:r w:rsidR="00760A48" w:rsidRPr="00C17B8F">
        <w:rPr>
          <w:rFonts w:ascii="Times New Roman" w:hAnsi="Times New Roman" w:cs="Times New Roman"/>
          <w:sz w:val="20"/>
          <w:szCs w:val="20"/>
        </w:rPr>
        <w:t xml:space="preserve"> </w:t>
      </w:r>
      <w:r w:rsidR="001171A8" w:rsidRPr="00C17B8F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1171A8" w:rsidRPr="00C17B8F">
        <w:rPr>
          <w:rFonts w:ascii="Times New Roman" w:hAnsi="Times New Roman" w:cs="Times New Roman"/>
          <w:sz w:val="20"/>
          <w:szCs w:val="20"/>
        </w:rPr>
        <w:t xml:space="preserve"> (A−B) </w:t>
      </w:r>
      <w:r w:rsidR="001171A8" w:rsidRPr="00C17B8F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1171A8" w:rsidRPr="00C17B8F">
        <w:rPr>
          <w:rFonts w:ascii="Times New Roman" w:hAnsi="Times New Roman" w:cs="Times New Roman"/>
          <w:sz w:val="20"/>
          <w:szCs w:val="20"/>
        </w:rPr>
        <w:t xml:space="preserve"> (I−III)</w:t>
      </w:r>
      <w:r w:rsidR="001171A8" w:rsidRPr="00C17B8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</w:r>
      <w:r w:rsidR="009B53A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B53AE">
        <w:rPr>
          <w:rFonts w:ascii="Times New Roman" w:hAnsi="Times New Roman" w:cs="Times New Roman"/>
          <w:sz w:val="20"/>
          <w:szCs w:val="20"/>
        </w:rPr>
        <w:t>1 p.</w:t>
      </w:r>
    </w:p>
    <w:p w:rsidR="001171A8" w:rsidRPr="00C17B8F" w:rsidRDefault="00414830" w:rsidP="007F4B36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Chleb zabarwił</w:t>
      </w:r>
      <w:r w:rsidR="001171A8" w:rsidRPr="00C17B8F">
        <w:rPr>
          <w:rFonts w:ascii="Times New Roman" w:hAnsi="Times New Roman" w:cs="Times New Roman"/>
          <w:sz w:val="20"/>
          <w:szCs w:val="20"/>
        </w:rPr>
        <w:t xml:space="preserve"> się na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552"/>
        <w:gridCol w:w="1701"/>
        <w:gridCol w:w="4252"/>
      </w:tblGrid>
      <w:tr w:rsidR="001171A8" w:rsidRPr="00C17B8F" w:rsidTr="00211082">
        <w:trPr>
          <w:trHeight w:val="284"/>
          <w:jc w:val="center"/>
        </w:trPr>
        <w:tc>
          <w:tcPr>
            <w:tcW w:w="2552" w:type="dxa"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granatowo,</w:t>
            </w:r>
          </w:p>
        </w:tc>
        <w:tc>
          <w:tcPr>
            <w:tcW w:w="1701" w:type="dxa"/>
            <w:vMerge w:val="restart"/>
          </w:tcPr>
          <w:p w:rsidR="001171A8" w:rsidRPr="00C17B8F" w:rsidRDefault="001171A8" w:rsidP="002110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171A8" w:rsidRPr="00C17B8F" w:rsidRDefault="001171A8" w:rsidP="002110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4253" w:type="dxa"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="004148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419F" w:rsidRPr="00C17B8F">
              <w:rPr>
                <w:rFonts w:ascii="Times New Roman" w:hAnsi="Times New Roman" w:cs="Times New Roman"/>
                <w:sz w:val="20"/>
                <w:szCs w:val="20"/>
              </w:rPr>
              <w:t>zawiera skrobię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171A8" w:rsidRPr="00C17B8F" w:rsidTr="00211082">
        <w:trPr>
          <w:trHeight w:val="284"/>
          <w:jc w:val="center"/>
        </w:trPr>
        <w:tc>
          <w:tcPr>
            <w:tcW w:w="2552" w:type="dxa"/>
            <w:vMerge w:val="restart"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577F" w:rsidRPr="00C17B8F">
              <w:rPr>
                <w:rFonts w:ascii="Times New Roman" w:hAnsi="Times New Roman" w:cs="Times New Roman"/>
                <w:sz w:val="20"/>
                <w:szCs w:val="20"/>
              </w:rPr>
              <w:t>żółto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701" w:type="dxa"/>
            <w:vMerge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="004148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ma odczyn kwasowy.</w:t>
            </w:r>
          </w:p>
        </w:tc>
      </w:tr>
      <w:tr w:rsidR="001171A8" w:rsidRPr="00C17B8F" w:rsidTr="00211082">
        <w:trPr>
          <w:trHeight w:val="284"/>
          <w:jc w:val="center"/>
        </w:trPr>
        <w:tc>
          <w:tcPr>
            <w:tcW w:w="2552" w:type="dxa"/>
            <w:vMerge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1171A8" w:rsidRPr="00C17B8F" w:rsidRDefault="001171A8" w:rsidP="002110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="0041483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zawiera związki nienasycone.</w:t>
            </w:r>
          </w:p>
        </w:tc>
      </w:tr>
    </w:tbl>
    <w:p w:rsidR="00DF3128" w:rsidRPr="00C17B8F" w:rsidRDefault="00C17B8F" w:rsidP="009C3A16">
      <w:pPr>
        <w:pStyle w:val="Akapitzlist"/>
        <w:numPr>
          <w:ilvl w:val="0"/>
          <w:numId w:val="30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3128" w:rsidRPr="00C17B8F">
        <w:rPr>
          <w:rFonts w:ascii="Times New Roman" w:hAnsi="Times New Roman" w:cs="Times New Roman"/>
          <w:sz w:val="20"/>
          <w:szCs w:val="20"/>
        </w:rPr>
        <w:t xml:space="preserve">Przeprowadzono doświadczenie </w:t>
      </w:r>
      <w:r w:rsidR="00722852" w:rsidRPr="00C17B8F">
        <w:rPr>
          <w:rFonts w:ascii="Times New Roman" w:hAnsi="Times New Roman" w:cs="Times New Roman"/>
          <w:sz w:val="20"/>
          <w:szCs w:val="20"/>
        </w:rPr>
        <w:t>chemi</w:t>
      </w:r>
      <w:r w:rsidR="00627CAA" w:rsidRPr="00C17B8F">
        <w:rPr>
          <w:rFonts w:ascii="Times New Roman" w:hAnsi="Times New Roman" w:cs="Times New Roman"/>
          <w:sz w:val="20"/>
          <w:szCs w:val="20"/>
        </w:rPr>
        <w:t xml:space="preserve">czne, w którym na trzech szkiełkach zegarkowych umieszczono: sok </w:t>
      </w:r>
      <w:r w:rsidR="009B53AE">
        <w:rPr>
          <w:rFonts w:ascii="Times New Roman" w:hAnsi="Times New Roman" w:cs="Times New Roman"/>
          <w:sz w:val="20"/>
          <w:szCs w:val="20"/>
        </w:rPr>
        <w:br/>
      </w:r>
      <w:r w:rsidR="00627CAA" w:rsidRPr="00C17B8F">
        <w:rPr>
          <w:rFonts w:ascii="Times New Roman" w:hAnsi="Times New Roman" w:cs="Times New Roman"/>
          <w:sz w:val="20"/>
          <w:szCs w:val="20"/>
        </w:rPr>
        <w:t xml:space="preserve">z pomarańczy, mleko i miód. Na badanych substancjach umieszczono po kilka kropel stężonego roztworu kwasu azotowego(V). </w:t>
      </w:r>
      <w:r w:rsidR="00A046AA" w:rsidRPr="00C17B8F">
        <w:rPr>
          <w:rFonts w:ascii="Times New Roman" w:hAnsi="Times New Roman" w:cs="Times New Roman"/>
          <w:b/>
          <w:sz w:val="20"/>
          <w:szCs w:val="20"/>
        </w:rPr>
        <w:t>Uzupełnij tabelę, wpisując obserwacje, a następnie sformułuj wniosek.</w:t>
      </w:r>
      <w:r w:rsidR="00956C21" w:rsidRPr="00C17B8F">
        <w:rPr>
          <w:rFonts w:ascii="Times New Roman" w:hAnsi="Times New Roman" w:cs="Times New Roman"/>
          <w:sz w:val="20"/>
          <w:szCs w:val="20"/>
        </w:rPr>
        <w:t xml:space="preserve"> </w:t>
      </w:r>
      <w:r w:rsidR="009B53AE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433C54">
        <w:rPr>
          <w:rFonts w:ascii="Times New Roman" w:hAnsi="Times New Roman" w:cs="Times New Roman"/>
          <w:sz w:val="20"/>
          <w:szCs w:val="20"/>
        </w:rPr>
        <w:t>2</w:t>
      </w:r>
      <w:r w:rsidR="009B53AE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5387"/>
      </w:tblGrid>
      <w:tr w:rsidR="005075BB" w:rsidRPr="00C17B8F" w:rsidTr="001829AC">
        <w:trPr>
          <w:trHeight w:val="284"/>
          <w:jc w:val="center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Badan</w:t>
            </w:r>
            <w:r w:rsidR="003C708B"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a substancja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5075BB" w:rsidRPr="00C17B8F" w:rsidRDefault="001F1242" w:rsidP="001829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Obserwacje</w:t>
            </w:r>
          </w:p>
        </w:tc>
      </w:tr>
      <w:tr w:rsidR="005075BB" w:rsidRPr="00C17B8F" w:rsidTr="0025448B">
        <w:trPr>
          <w:trHeight w:val="454"/>
          <w:jc w:val="center"/>
        </w:trPr>
        <w:tc>
          <w:tcPr>
            <w:tcW w:w="3118" w:type="dxa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sok z pomarańczy</w:t>
            </w:r>
          </w:p>
        </w:tc>
        <w:tc>
          <w:tcPr>
            <w:tcW w:w="5387" w:type="dxa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075BB" w:rsidRPr="00C17B8F" w:rsidTr="0025448B">
        <w:trPr>
          <w:trHeight w:val="454"/>
          <w:jc w:val="center"/>
        </w:trPr>
        <w:tc>
          <w:tcPr>
            <w:tcW w:w="3118" w:type="dxa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mleko</w:t>
            </w:r>
          </w:p>
        </w:tc>
        <w:tc>
          <w:tcPr>
            <w:tcW w:w="5387" w:type="dxa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075BB" w:rsidRPr="00C17B8F" w:rsidTr="0025448B">
        <w:trPr>
          <w:trHeight w:val="454"/>
          <w:jc w:val="center"/>
        </w:trPr>
        <w:tc>
          <w:tcPr>
            <w:tcW w:w="3118" w:type="dxa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miód</w:t>
            </w:r>
          </w:p>
        </w:tc>
        <w:tc>
          <w:tcPr>
            <w:tcW w:w="5387" w:type="dxa"/>
            <w:vAlign w:val="center"/>
          </w:tcPr>
          <w:p w:rsidR="005075BB" w:rsidRPr="00C17B8F" w:rsidRDefault="005075BB" w:rsidP="001829A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:rsidR="001F1242" w:rsidRPr="00C17B8F" w:rsidRDefault="00A046AA" w:rsidP="001829AC">
      <w:pPr>
        <w:spacing w:before="240" w:line="360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B8F">
        <w:rPr>
          <w:rFonts w:ascii="Times New Roman" w:hAnsi="Times New Roman" w:cs="Times New Roman"/>
          <w:b/>
          <w:sz w:val="20"/>
          <w:szCs w:val="20"/>
        </w:rPr>
        <w:t>Wniosek:</w:t>
      </w:r>
      <w:r w:rsidR="001829AC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 w:rsidR="001829AC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</w:t>
      </w:r>
    </w:p>
    <w:p w:rsidR="00967F79" w:rsidRPr="00C17B8F" w:rsidRDefault="00C17B8F" w:rsidP="008D51E7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67F79" w:rsidRPr="00C17B8F">
        <w:rPr>
          <w:rFonts w:ascii="Times New Roman" w:hAnsi="Times New Roman" w:cs="Times New Roman"/>
          <w:sz w:val="20"/>
          <w:szCs w:val="20"/>
        </w:rPr>
        <w:t>Celuloza</w:t>
      </w:r>
      <w:r w:rsidR="00630368" w:rsidRPr="00C17B8F">
        <w:rPr>
          <w:rFonts w:ascii="Times New Roman" w:hAnsi="Times New Roman" w:cs="Times New Roman"/>
          <w:sz w:val="20"/>
          <w:szCs w:val="20"/>
        </w:rPr>
        <w:t xml:space="preserve"> – polisacharyd o wzorze ogólnym (C</w:t>
      </w:r>
      <w:r w:rsidR="00630368" w:rsidRPr="00C17B8F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="00630368" w:rsidRPr="00C17B8F">
        <w:rPr>
          <w:rFonts w:ascii="Times New Roman" w:hAnsi="Times New Roman" w:cs="Times New Roman"/>
          <w:sz w:val="20"/>
          <w:szCs w:val="20"/>
        </w:rPr>
        <w:t>H</w:t>
      </w:r>
      <w:r w:rsidR="00630368" w:rsidRPr="00C17B8F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630368" w:rsidRPr="00C17B8F">
        <w:rPr>
          <w:rFonts w:ascii="Times New Roman" w:hAnsi="Times New Roman" w:cs="Times New Roman"/>
          <w:sz w:val="20"/>
          <w:szCs w:val="20"/>
        </w:rPr>
        <w:t>O</w:t>
      </w:r>
      <w:r w:rsidR="00630368" w:rsidRPr="00C17B8F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630368" w:rsidRPr="00C17B8F">
        <w:rPr>
          <w:rFonts w:ascii="Times New Roman" w:hAnsi="Times New Roman" w:cs="Times New Roman"/>
          <w:sz w:val="20"/>
          <w:szCs w:val="20"/>
        </w:rPr>
        <w:t>)</w:t>
      </w:r>
      <w:r w:rsidR="00630368" w:rsidRPr="00C17B8F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630368" w:rsidRPr="00C17B8F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30368" w:rsidRPr="00C17B8F">
        <w:rPr>
          <w:rFonts w:ascii="Times New Roman" w:hAnsi="Times New Roman" w:cs="Times New Roman"/>
          <w:sz w:val="20"/>
          <w:szCs w:val="20"/>
        </w:rPr>
        <w:t>−</w:t>
      </w:r>
      <w:r w:rsidR="00967F79" w:rsidRPr="00C17B8F">
        <w:rPr>
          <w:rFonts w:ascii="Times New Roman" w:hAnsi="Times New Roman" w:cs="Times New Roman"/>
          <w:sz w:val="20"/>
          <w:szCs w:val="20"/>
        </w:rPr>
        <w:t xml:space="preserve"> jest podstawowym surowcem do produkcji polimerów sztucznych. </w:t>
      </w:r>
      <w:r w:rsidR="00B0719B" w:rsidRPr="00C17B8F">
        <w:rPr>
          <w:rFonts w:ascii="Times New Roman" w:hAnsi="Times New Roman" w:cs="Times New Roman"/>
          <w:b/>
          <w:sz w:val="20"/>
          <w:szCs w:val="20"/>
        </w:rPr>
        <w:t>Oblicz przybliżoną masę</w:t>
      </w:r>
      <w:r w:rsidR="00967F79" w:rsidRPr="00C17B8F">
        <w:rPr>
          <w:rFonts w:ascii="Times New Roman" w:hAnsi="Times New Roman" w:cs="Times New Roman"/>
          <w:b/>
          <w:sz w:val="20"/>
          <w:szCs w:val="20"/>
        </w:rPr>
        <w:t xml:space="preserve"> cząsteczk</w:t>
      </w:r>
      <w:r w:rsidR="00B0719B" w:rsidRPr="00C17B8F">
        <w:rPr>
          <w:rFonts w:ascii="Times New Roman" w:hAnsi="Times New Roman" w:cs="Times New Roman"/>
          <w:b/>
          <w:sz w:val="20"/>
          <w:szCs w:val="20"/>
        </w:rPr>
        <w:t xml:space="preserve">ową celulozy dla </w:t>
      </w:r>
      <w:r w:rsidR="00B0719B" w:rsidRPr="00C17B8F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B0719B" w:rsidRPr="00C17B8F">
        <w:rPr>
          <w:rFonts w:ascii="Times New Roman" w:hAnsi="Times New Roman" w:cs="Times New Roman"/>
          <w:b/>
          <w:sz w:val="20"/>
          <w:szCs w:val="20"/>
        </w:rPr>
        <w:t xml:space="preserve"> = 556.</w:t>
      </w:r>
      <w:r w:rsidR="0029663B" w:rsidRPr="00C17B8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51E7">
        <w:rPr>
          <w:rFonts w:ascii="Times New Roman" w:hAnsi="Times New Roman" w:cs="Times New Roman"/>
          <w:b/>
          <w:sz w:val="20"/>
          <w:szCs w:val="20"/>
        </w:rPr>
        <w:tab/>
      </w:r>
      <w:r w:rsidR="008D51E7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8D51E7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1E7" w:rsidRPr="00B04727" w:rsidTr="00DC20D3">
        <w:trPr>
          <w:trHeight w:hRule="exact" w:val="284"/>
        </w:trPr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:rsidR="008D51E7" w:rsidRPr="00B04727" w:rsidRDefault="008D51E7" w:rsidP="00DC20D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7F79" w:rsidRPr="00C17B8F" w:rsidRDefault="00967F79" w:rsidP="00967F7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095B45" w:rsidRPr="00C17B8F" w:rsidRDefault="00C17B8F" w:rsidP="009C3A16">
      <w:pPr>
        <w:pStyle w:val="Akapitzlist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E7D91" w:rsidRPr="00C17B8F">
        <w:rPr>
          <w:rFonts w:ascii="Times New Roman" w:hAnsi="Times New Roman" w:cs="Times New Roman"/>
          <w:sz w:val="20"/>
          <w:szCs w:val="20"/>
        </w:rPr>
        <w:t>W organizmach</w:t>
      </w:r>
      <w:r w:rsidR="0037419F" w:rsidRPr="00C17B8F">
        <w:rPr>
          <w:rFonts w:ascii="Times New Roman" w:hAnsi="Times New Roman" w:cs="Times New Roman"/>
          <w:sz w:val="20"/>
          <w:szCs w:val="20"/>
        </w:rPr>
        <w:t xml:space="preserve"> zwierząt</w:t>
      </w:r>
      <w:r w:rsidR="00095B45" w:rsidRPr="00C17B8F">
        <w:rPr>
          <w:rFonts w:ascii="Times New Roman" w:hAnsi="Times New Roman" w:cs="Times New Roman"/>
          <w:sz w:val="20"/>
          <w:szCs w:val="20"/>
        </w:rPr>
        <w:t xml:space="preserve"> pod wpływem </w:t>
      </w:r>
      <w:r w:rsidR="00AE7D91" w:rsidRPr="00C17B8F">
        <w:rPr>
          <w:rFonts w:ascii="Times New Roman" w:hAnsi="Times New Roman" w:cs="Times New Roman"/>
          <w:sz w:val="20"/>
          <w:szCs w:val="20"/>
        </w:rPr>
        <w:t>enzymów (m.in</w:t>
      </w:r>
      <w:r w:rsidR="00630368" w:rsidRPr="00C17B8F">
        <w:rPr>
          <w:rFonts w:ascii="Times New Roman" w:hAnsi="Times New Roman" w:cs="Times New Roman"/>
          <w:sz w:val="20"/>
          <w:szCs w:val="20"/>
        </w:rPr>
        <w:t>. lipazy)</w:t>
      </w:r>
      <w:r w:rsidR="00095B45" w:rsidRPr="00C17B8F">
        <w:rPr>
          <w:rFonts w:ascii="Times New Roman" w:hAnsi="Times New Roman" w:cs="Times New Roman"/>
          <w:sz w:val="20"/>
          <w:szCs w:val="20"/>
        </w:rPr>
        <w:t xml:space="preserve"> tłuszcze ulegają</w:t>
      </w:r>
      <w:r w:rsidR="00630368" w:rsidRPr="00C17B8F">
        <w:rPr>
          <w:rFonts w:ascii="Times New Roman" w:hAnsi="Times New Roman" w:cs="Times New Roman"/>
          <w:sz w:val="20"/>
          <w:szCs w:val="20"/>
        </w:rPr>
        <w:t xml:space="preserve"> hydrolizie</w:t>
      </w:r>
      <w:r w:rsidR="00095B45" w:rsidRPr="00C17B8F">
        <w:rPr>
          <w:rFonts w:ascii="Times New Roman" w:hAnsi="Times New Roman" w:cs="Times New Roman"/>
          <w:sz w:val="20"/>
          <w:szCs w:val="20"/>
        </w:rPr>
        <w:t>,</w:t>
      </w:r>
      <w:r w:rsidR="0037419F" w:rsidRPr="00C17B8F">
        <w:rPr>
          <w:rFonts w:ascii="Times New Roman" w:hAnsi="Times New Roman" w:cs="Times New Roman"/>
          <w:sz w:val="20"/>
          <w:szCs w:val="20"/>
        </w:rPr>
        <w:t xml:space="preserve"> czyli reakcji </w:t>
      </w:r>
      <w:r w:rsidR="008D51E7">
        <w:rPr>
          <w:rFonts w:ascii="Times New Roman" w:hAnsi="Times New Roman" w:cs="Times New Roman"/>
          <w:sz w:val="20"/>
          <w:szCs w:val="20"/>
        </w:rPr>
        <w:br/>
      </w:r>
      <w:r w:rsidR="0037419F" w:rsidRPr="00C17B8F">
        <w:rPr>
          <w:rFonts w:ascii="Times New Roman" w:hAnsi="Times New Roman" w:cs="Times New Roman"/>
          <w:sz w:val="20"/>
          <w:szCs w:val="20"/>
        </w:rPr>
        <w:t>z wodą. Jej p</w:t>
      </w:r>
      <w:r w:rsidR="00095B45" w:rsidRPr="00C17B8F">
        <w:rPr>
          <w:rFonts w:ascii="Times New Roman" w:hAnsi="Times New Roman" w:cs="Times New Roman"/>
          <w:sz w:val="20"/>
          <w:szCs w:val="20"/>
        </w:rPr>
        <w:t xml:space="preserve">roduktami są glicerol </w:t>
      </w:r>
      <w:r w:rsidR="00630368" w:rsidRPr="00C17B8F">
        <w:rPr>
          <w:rFonts w:ascii="Times New Roman" w:hAnsi="Times New Roman" w:cs="Times New Roman"/>
          <w:sz w:val="20"/>
          <w:szCs w:val="20"/>
        </w:rPr>
        <w:t>i</w:t>
      </w:r>
      <w:r w:rsidR="00095B45" w:rsidRPr="00C17B8F">
        <w:rPr>
          <w:rFonts w:ascii="Times New Roman" w:hAnsi="Times New Roman" w:cs="Times New Roman"/>
          <w:sz w:val="20"/>
          <w:szCs w:val="20"/>
        </w:rPr>
        <w:t xml:space="preserve"> wyższe kwasy tłuszczowe.</w:t>
      </w:r>
      <w:r w:rsidR="00FB288D" w:rsidRPr="00C17B8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42F84" w:rsidRPr="00C17B8F">
        <w:rPr>
          <w:rFonts w:ascii="Times New Roman" w:hAnsi="Times New Roman" w:cs="Times New Roman"/>
          <w:b/>
          <w:sz w:val="20"/>
          <w:szCs w:val="20"/>
        </w:rPr>
        <w:t xml:space="preserve">Oblicz masę glicerolu otrzymanego </w:t>
      </w:r>
      <w:r w:rsidR="008D51E7">
        <w:rPr>
          <w:rFonts w:ascii="Times New Roman" w:hAnsi="Times New Roman" w:cs="Times New Roman"/>
          <w:b/>
          <w:sz w:val="20"/>
          <w:szCs w:val="20"/>
        </w:rPr>
        <w:br/>
      </w:r>
      <w:r w:rsidR="00F42F84" w:rsidRPr="00C17B8F">
        <w:rPr>
          <w:rFonts w:ascii="Times New Roman" w:hAnsi="Times New Roman" w:cs="Times New Roman"/>
          <w:b/>
          <w:sz w:val="20"/>
          <w:szCs w:val="20"/>
        </w:rPr>
        <w:t xml:space="preserve">w reakcji </w:t>
      </w:r>
      <w:r w:rsidR="00095B45" w:rsidRPr="00C17B8F">
        <w:rPr>
          <w:rFonts w:ascii="Times New Roman" w:hAnsi="Times New Roman" w:cs="Times New Roman"/>
          <w:b/>
          <w:sz w:val="20"/>
          <w:szCs w:val="20"/>
        </w:rPr>
        <w:t xml:space="preserve">hydrolizy 40 g </w:t>
      </w:r>
      <w:proofErr w:type="spellStart"/>
      <w:r w:rsidR="00095B45" w:rsidRPr="00C17B8F">
        <w:rPr>
          <w:rFonts w:ascii="Times New Roman" w:hAnsi="Times New Roman" w:cs="Times New Roman"/>
          <w:b/>
          <w:sz w:val="20"/>
          <w:szCs w:val="20"/>
        </w:rPr>
        <w:t>tristearynianu</w:t>
      </w:r>
      <w:proofErr w:type="spellEnd"/>
      <w:r w:rsidR="00095B45" w:rsidRPr="00C17B8F">
        <w:rPr>
          <w:rFonts w:ascii="Times New Roman" w:hAnsi="Times New Roman" w:cs="Times New Roman"/>
          <w:b/>
          <w:sz w:val="20"/>
          <w:szCs w:val="20"/>
        </w:rPr>
        <w:t xml:space="preserve"> glicerolu</w:t>
      </w:r>
      <w:r w:rsidR="00F42F84" w:rsidRPr="00C17B8F">
        <w:rPr>
          <w:rFonts w:ascii="Times New Roman" w:hAnsi="Times New Roman" w:cs="Times New Roman"/>
          <w:b/>
          <w:sz w:val="20"/>
          <w:szCs w:val="20"/>
        </w:rPr>
        <w:t>.</w:t>
      </w:r>
      <w:r w:rsidR="00F42F84" w:rsidRPr="00C17B8F">
        <w:rPr>
          <w:rFonts w:ascii="Times New Roman" w:hAnsi="Times New Roman" w:cs="Times New Roman"/>
          <w:sz w:val="20"/>
          <w:szCs w:val="20"/>
        </w:rPr>
        <w:t xml:space="preserve"> </w:t>
      </w:r>
      <w:r w:rsidR="007B4791" w:rsidRPr="00C17B8F">
        <w:rPr>
          <w:rFonts w:ascii="Times New Roman" w:hAnsi="Times New Roman" w:cs="Times New Roman"/>
          <w:sz w:val="20"/>
          <w:szCs w:val="20"/>
        </w:rPr>
        <w:t>Wynik</w:t>
      </w:r>
      <w:r w:rsidR="005314EF" w:rsidRPr="00C17B8F">
        <w:rPr>
          <w:rFonts w:ascii="Times New Roman" w:hAnsi="Times New Roman" w:cs="Times New Roman"/>
          <w:sz w:val="20"/>
          <w:szCs w:val="20"/>
        </w:rPr>
        <w:t xml:space="preserve"> podaj z dokładnością do jedności</w:t>
      </w:r>
      <w:r w:rsidR="007B4791" w:rsidRPr="00C17B8F">
        <w:rPr>
          <w:rFonts w:ascii="Times New Roman" w:hAnsi="Times New Roman" w:cs="Times New Roman"/>
          <w:sz w:val="20"/>
          <w:szCs w:val="20"/>
        </w:rPr>
        <w:t xml:space="preserve">. </w:t>
      </w:r>
      <w:r w:rsidR="008D51E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EA43FB">
        <w:rPr>
          <w:rFonts w:ascii="Times New Roman" w:hAnsi="Times New Roman" w:cs="Times New Roman"/>
          <w:sz w:val="20"/>
          <w:szCs w:val="20"/>
        </w:rPr>
        <w:t xml:space="preserve">        </w:t>
      </w:r>
      <w:r w:rsidR="008D51E7">
        <w:rPr>
          <w:rFonts w:ascii="Times New Roman" w:hAnsi="Times New Roman" w:cs="Times New Roman"/>
          <w:sz w:val="20"/>
          <w:szCs w:val="20"/>
        </w:rPr>
        <w:t xml:space="preserve"> </w:t>
      </w:r>
      <w:r w:rsidR="00433C54">
        <w:rPr>
          <w:rFonts w:ascii="Times New Roman" w:hAnsi="Times New Roman" w:cs="Times New Roman"/>
          <w:sz w:val="20"/>
          <w:szCs w:val="20"/>
        </w:rPr>
        <w:t>1</w:t>
      </w:r>
      <w:r w:rsidR="008D51E7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A16" w:rsidRPr="009C3A16" w:rsidTr="00DC20D3">
        <w:trPr>
          <w:trHeight w:hRule="exact" w:val="284"/>
        </w:trPr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9C3A16" w:rsidRPr="009C3A16" w:rsidRDefault="009C3A16" w:rsidP="009C3A1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95B45" w:rsidRPr="00C17B8F" w:rsidRDefault="00095B45" w:rsidP="008D51E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095B45" w:rsidRPr="00C17B8F" w:rsidSect="00E607AE">
      <w:footerReference w:type="default" r:id="rId11"/>
      <w:footerReference w:type="first" r:id="rId12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7AE" w:rsidRDefault="00E607AE" w:rsidP="00E607AE">
      <w:pPr>
        <w:spacing w:after="0" w:line="240" w:lineRule="auto"/>
      </w:pPr>
      <w:r>
        <w:separator/>
      </w:r>
    </w:p>
  </w:endnote>
  <w:endnote w:type="continuationSeparator" w:id="0">
    <w:p w:rsidR="00E607AE" w:rsidRDefault="00E607AE" w:rsidP="00E6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390014"/>
      <w:docPartObj>
        <w:docPartGallery w:val="Page Numbers (Bottom of Page)"/>
        <w:docPartUnique/>
      </w:docPartObj>
    </w:sdtPr>
    <w:sdtEndPr/>
    <w:sdtContent>
      <w:sdt>
        <w:sdtPr>
          <w:id w:val="-1122999579"/>
          <w:docPartObj>
            <w:docPartGallery w:val="Page Numbers (Top of Page)"/>
            <w:docPartUnique/>
          </w:docPartObj>
        </w:sdtPr>
        <w:sdtEndPr/>
        <w:sdtContent>
          <w:p w:rsidR="00E607AE" w:rsidRDefault="00E607A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8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8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07AE" w:rsidRDefault="00E607AE" w:rsidP="00E607AE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5942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607AE" w:rsidRDefault="00E607AE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5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07AE" w:rsidRDefault="00E607A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7AE" w:rsidRDefault="00E607AE" w:rsidP="00E607AE">
      <w:pPr>
        <w:spacing w:after="0" w:line="240" w:lineRule="auto"/>
      </w:pPr>
      <w:r>
        <w:separator/>
      </w:r>
    </w:p>
  </w:footnote>
  <w:footnote w:type="continuationSeparator" w:id="0">
    <w:p w:rsidR="00E607AE" w:rsidRDefault="00E607AE" w:rsidP="00E60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B5C"/>
    <w:multiLevelType w:val="hybridMultilevel"/>
    <w:tmpl w:val="E52C44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93347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DA1"/>
    <w:multiLevelType w:val="hybridMultilevel"/>
    <w:tmpl w:val="DC2AC5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0886"/>
    <w:multiLevelType w:val="hybridMultilevel"/>
    <w:tmpl w:val="451A6F18"/>
    <w:lvl w:ilvl="0" w:tplc="600400E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115E8"/>
    <w:multiLevelType w:val="hybridMultilevel"/>
    <w:tmpl w:val="393C26E6"/>
    <w:lvl w:ilvl="0" w:tplc="B5BA5182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5335F"/>
    <w:multiLevelType w:val="hybridMultilevel"/>
    <w:tmpl w:val="575272F4"/>
    <w:lvl w:ilvl="0" w:tplc="644AC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EB4486"/>
    <w:multiLevelType w:val="hybridMultilevel"/>
    <w:tmpl w:val="6C928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F7802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97CD2"/>
    <w:multiLevelType w:val="hybridMultilevel"/>
    <w:tmpl w:val="85F0F1FA"/>
    <w:lvl w:ilvl="0" w:tplc="B5C259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C81D8E"/>
    <w:multiLevelType w:val="hybridMultilevel"/>
    <w:tmpl w:val="BA026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7145F1"/>
    <w:multiLevelType w:val="hybridMultilevel"/>
    <w:tmpl w:val="166216F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A3C90"/>
    <w:multiLevelType w:val="hybridMultilevel"/>
    <w:tmpl w:val="A5FA0666"/>
    <w:lvl w:ilvl="0" w:tplc="3086D4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AA2EBD"/>
    <w:multiLevelType w:val="hybridMultilevel"/>
    <w:tmpl w:val="2292C734"/>
    <w:lvl w:ilvl="0" w:tplc="905E101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D430F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10F34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E60C3"/>
    <w:multiLevelType w:val="hybridMultilevel"/>
    <w:tmpl w:val="91980588"/>
    <w:lvl w:ilvl="0" w:tplc="AE269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081714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E7D28"/>
    <w:multiLevelType w:val="hybridMultilevel"/>
    <w:tmpl w:val="DF765BA2"/>
    <w:lvl w:ilvl="0" w:tplc="89A2AD4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A5DB0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F5032"/>
    <w:multiLevelType w:val="hybridMultilevel"/>
    <w:tmpl w:val="C5724E82"/>
    <w:lvl w:ilvl="0" w:tplc="04150015">
      <w:start w:val="1"/>
      <w:numFmt w:val="upperLetter"/>
      <w:lvlText w:val="%1."/>
      <w:lvlJc w:val="left"/>
      <w:pPr>
        <w:ind w:left="772" w:hanging="360"/>
      </w:pPr>
    </w:lvl>
    <w:lvl w:ilvl="1" w:tplc="04150019" w:tentative="1">
      <w:start w:val="1"/>
      <w:numFmt w:val="lowerLetter"/>
      <w:lvlText w:val="%2."/>
      <w:lvlJc w:val="left"/>
      <w:pPr>
        <w:ind w:left="1492" w:hanging="360"/>
      </w:pPr>
    </w:lvl>
    <w:lvl w:ilvl="2" w:tplc="0415001B" w:tentative="1">
      <w:start w:val="1"/>
      <w:numFmt w:val="lowerRoman"/>
      <w:lvlText w:val="%3."/>
      <w:lvlJc w:val="right"/>
      <w:pPr>
        <w:ind w:left="2212" w:hanging="180"/>
      </w:pPr>
    </w:lvl>
    <w:lvl w:ilvl="3" w:tplc="0415000F" w:tentative="1">
      <w:start w:val="1"/>
      <w:numFmt w:val="decimal"/>
      <w:lvlText w:val="%4."/>
      <w:lvlJc w:val="left"/>
      <w:pPr>
        <w:ind w:left="2932" w:hanging="360"/>
      </w:pPr>
    </w:lvl>
    <w:lvl w:ilvl="4" w:tplc="04150019" w:tentative="1">
      <w:start w:val="1"/>
      <w:numFmt w:val="lowerLetter"/>
      <w:lvlText w:val="%5."/>
      <w:lvlJc w:val="left"/>
      <w:pPr>
        <w:ind w:left="3652" w:hanging="360"/>
      </w:pPr>
    </w:lvl>
    <w:lvl w:ilvl="5" w:tplc="0415001B" w:tentative="1">
      <w:start w:val="1"/>
      <w:numFmt w:val="lowerRoman"/>
      <w:lvlText w:val="%6."/>
      <w:lvlJc w:val="right"/>
      <w:pPr>
        <w:ind w:left="4372" w:hanging="180"/>
      </w:pPr>
    </w:lvl>
    <w:lvl w:ilvl="6" w:tplc="0415000F" w:tentative="1">
      <w:start w:val="1"/>
      <w:numFmt w:val="decimal"/>
      <w:lvlText w:val="%7."/>
      <w:lvlJc w:val="left"/>
      <w:pPr>
        <w:ind w:left="5092" w:hanging="360"/>
      </w:pPr>
    </w:lvl>
    <w:lvl w:ilvl="7" w:tplc="04150019" w:tentative="1">
      <w:start w:val="1"/>
      <w:numFmt w:val="lowerLetter"/>
      <w:lvlText w:val="%8."/>
      <w:lvlJc w:val="left"/>
      <w:pPr>
        <w:ind w:left="5812" w:hanging="360"/>
      </w:pPr>
    </w:lvl>
    <w:lvl w:ilvl="8" w:tplc="0415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7">
    <w:nsid w:val="6F491344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B0912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2"/>
  </w:num>
  <w:num w:numId="4">
    <w:abstractNumId w:val="27"/>
  </w:num>
  <w:num w:numId="5">
    <w:abstractNumId w:val="17"/>
  </w:num>
  <w:num w:numId="6">
    <w:abstractNumId w:val="28"/>
  </w:num>
  <w:num w:numId="7">
    <w:abstractNumId w:val="9"/>
  </w:num>
  <w:num w:numId="8">
    <w:abstractNumId w:val="1"/>
  </w:num>
  <w:num w:numId="9">
    <w:abstractNumId w:val="18"/>
  </w:num>
  <w:num w:numId="10">
    <w:abstractNumId w:val="25"/>
  </w:num>
  <w:num w:numId="11">
    <w:abstractNumId w:val="20"/>
  </w:num>
  <w:num w:numId="12">
    <w:abstractNumId w:val="2"/>
  </w:num>
  <w:num w:numId="13">
    <w:abstractNumId w:val="22"/>
  </w:num>
  <w:num w:numId="14">
    <w:abstractNumId w:val="29"/>
  </w:num>
  <w:num w:numId="15">
    <w:abstractNumId w:val="24"/>
  </w:num>
  <w:num w:numId="16">
    <w:abstractNumId w:val="6"/>
  </w:num>
  <w:num w:numId="17">
    <w:abstractNumId w:val="19"/>
  </w:num>
  <w:num w:numId="18">
    <w:abstractNumId w:val="4"/>
  </w:num>
  <w:num w:numId="19">
    <w:abstractNumId w:val="0"/>
  </w:num>
  <w:num w:numId="20">
    <w:abstractNumId w:val="16"/>
  </w:num>
  <w:num w:numId="21">
    <w:abstractNumId w:val="5"/>
  </w:num>
  <w:num w:numId="22">
    <w:abstractNumId w:val="13"/>
  </w:num>
  <w:num w:numId="23">
    <w:abstractNumId w:val="26"/>
  </w:num>
  <w:num w:numId="24">
    <w:abstractNumId w:val="11"/>
  </w:num>
  <w:num w:numId="25">
    <w:abstractNumId w:val="14"/>
  </w:num>
  <w:num w:numId="26">
    <w:abstractNumId w:val="8"/>
  </w:num>
  <w:num w:numId="27">
    <w:abstractNumId w:val="21"/>
  </w:num>
  <w:num w:numId="28">
    <w:abstractNumId w:val="15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90199"/>
    <w:rsid w:val="00095925"/>
    <w:rsid w:val="00095B45"/>
    <w:rsid w:val="000B3246"/>
    <w:rsid w:val="000E1322"/>
    <w:rsid w:val="00105C78"/>
    <w:rsid w:val="00105D32"/>
    <w:rsid w:val="001171A8"/>
    <w:rsid w:val="001345CA"/>
    <w:rsid w:val="001829AC"/>
    <w:rsid w:val="00194FB2"/>
    <w:rsid w:val="001C5495"/>
    <w:rsid w:val="001C788A"/>
    <w:rsid w:val="001F1242"/>
    <w:rsid w:val="00211082"/>
    <w:rsid w:val="0022459E"/>
    <w:rsid w:val="00227562"/>
    <w:rsid w:val="0025353C"/>
    <w:rsid w:val="0025448B"/>
    <w:rsid w:val="00275AE3"/>
    <w:rsid w:val="0029663B"/>
    <w:rsid w:val="002C5C7A"/>
    <w:rsid w:val="003059BB"/>
    <w:rsid w:val="0035755F"/>
    <w:rsid w:val="0037419F"/>
    <w:rsid w:val="003758CF"/>
    <w:rsid w:val="003A13FD"/>
    <w:rsid w:val="003C708B"/>
    <w:rsid w:val="00407174"/>
    <w:rsid w:val="00414830"/>
    <w:rsid w:val="00433C54"/>
    <w:rsid w:val="0046735A"/>
    <w:rsid w:val="004D5C31"/>
    <w:rsid w:val="0050206D"/>
    <w:rsid w:val="005075BB"/>
    <w:rsid w:val="00524478"/>
    <w:rsid w:val="005314EF"/>
    <w:rsid w:val="0055673E"/>
    <w:rsid w:val="00560169"/>
    <w:rsid w:val="005654F3"/>
    <w:rsid w:val="005F6B40"/>
    <w:rsid w:val="005F71D7"/>
    <w:rsid w:val="00627CAA"/>
    <w:rsid w:val="00630368"/>
    <w:rsid w:val="00636E20"/>
    <w:rsid w:val="00661F81"/>
    <w:rsid w:val="00693CC0"/>
    <w:rsid w:val="006979A0"/>
    <w:rsid w:val="006C1490"/>
    <w:rsid w:val="006E73A2"/>
    <w:rsid w:val="00722852"/>
    <w:rsid w:val="00740F1B"/>
    <w:rsid w:val="00743761"/>
    <w:rsid w:val="00760A48"/>
    <w:rsid w:val="00786CBD"/>
    <w:rsid w:val="0079408B"/>
    <w:rsid w:val="007B02C2"/>
    <w:rsid w:val="007B4791"/>
    <w:rsid w:val="007E4D8E"/>
    <w:rsid w:val="007E5C71"/>
    <w:rsid w:val="007F4B36"/>
    <w:rsid w:val="00867EC1"/>
    <w:rsid w:val="00897A74"/>
    <w:rsid w:val="008D0A36"/>
    <w:rsid w:val="008D51E7"/>
    <w:rsid w:val="00947642"/>
    <w:rsid w:val="00956C21"/>
    <w:rsid w:val="0095769E"/>
    <w:rsid w:val="00967F79"/>
    <w:rsid w:val="0099252B"/>
    <w:rsid w:val="009B53AE"/>
    <w:rsid w:val="009C3A16"/>
    <w:rsid w:val="009D7481"/>
    <w:rsid w:val="00A046AA"/>
    <w:rsid w:val="00A7577F"/>
    <w:rsid w:val="00A779FA"/>
    <w:rsid w:val="00AD237A"/>
    <w:rsid w:val="00AE6E9D"/>
    <w:rsid w:val="00AE7D91"/>
    <w:rsid w:val="00B0719B"/>
    <w:rsid w:val="00B30048"/>
    <w:rsid w:val="00C1116D"/>
    <w:rsid w:val="00C17B8F"/>
    <w:rsid w:val="00C37D18"/>
    <w:rsid w:val="00C40424"/>
    <w:rsid w:val="00C47BB7"/>
    <w:rsid w:val="00C74093"/>
    <w:rsid w:val="00D11FCC"/>
    <w:rsid w:val="00D909DB"/>
    <w:rsid w:val="00D91C6E"/>
    <w:rsid w:val="00DA0C5E"/>
    <w:rsid w:val="00DD1963"/>
    <w:rsid w:val="00DD6097"/>
    <w:rsid w:val="00DF3128"/>
    <w:rsid w:val="00E607AE"/>
    <w:rsid w:val="00EA43FB"/>
    <w:rsid w:val="00EE3BD7"/>
    <w:rsid w:val="00EF1790"/>
    <w:rsid w:val="00F42F84"/>
    <w:rsid w:val="00F54734"/>
    <w:rsid w:val="00F76315"/>
    <w:rsid w:val="00FB288D"/>
    <w:rsid w:val="00FD6751"/>
    <w:rsid w:val="00F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52447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447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447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447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4478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6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07AE"/>
  </w:style>
  <w:style w:type="paragraph" w:styleId="Stopka">
    <w:name w:val="footer"/>
    <w:basedOn w:val="Normalny"/>
    <w:link w:val="StopkaZnak"/>
    <w:uiPriority w:val="99"/>
    <w:unhideWhenUsed/>
    <w:rsid w:val="00E6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0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52447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447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447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447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4478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6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07AE"/>
  </w:style>
  <w:style w:type="paragraph" w:styleId="Stopka">
    <w:name w:val="footer"/>
    <w:basedOn w:val="Normalny"/>
    <w:link w:val="StopkaZnak"/>
    <w:uiPriority w:val="99"/>
    <w:unhideWhenUsed/>
    <w:rsid w:val="00E60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491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Płotek</dc:creator>
  <cp:keywords/>
  <dc:description/>
  <cp:lastModifiedBy>Oliwia Pierzyńska</cp:lastModifiedBy>
  <cp:revision>38</cp:revision>
  <cp:lastPrinted>2018-06-20T09:18:00Z</cp:lastPrinted>
  <dcterms:created xsi:type="dcterms:W3CDTF">2017-12-21T23:48:00Z</dcterms:created>
  <dcterms:modified xsi:type="dcterms:W3CDTF">2018-07-12T06:35:00Z</dcterms:modified>
</cp:coreProperties>
</file>