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5E3F41">
      <w:pPr>
        <w:pStyle w:val="2"/>
        <w:widowControl/>
        <w:tabs>
          <w:tab w:val="left" w:pos="432"/>
          <w:tab w:val="clear" w:pos="720"/>
        </w:tabs>
        <w:autoSpaceDE w:val="0"/>
        <w:autoSpaceDN w:val="0"/>
        <w:adjustRightInd w:val="0"/>
        <w:spacing w:before="240" w:line="360" w:lineRule="auto"/>
        <w:ind w:left="432" w:hanging="432"/>
        <w:jc w:val="both"/>
      </w:pPr>
      <w:bookmarkStart w:id="0" w:name="_Toc22312206"/>
      <w:r>
        <w:rPr>
          <w:rFonts w:hint="eastAsia"/>
        </w:rPr>
        <w:t>特性/功能</w:t>
      </w:r>
      <w:r>
        <w:t>实现原理</w:t>
      </w:r>
      <w:bookmarkEnd w:id="0"/>
    </w:p>
    <w:p w14:paraId="1EFA93E9">
      <w:pPr>
        <w:pStyle w:val="3"/>
      </w:pPr>
      <w:bookmarkStart w:id="1" w:name="_Toc170818059"/>
      <w:bookmarkEnd w:id="1"/>
      <w:bookmarkStart w:id="2" w:name="_Toc170818056"/>
      <w:bookmarkEnd w:id="2"/>
      <w:bookmarkStart w:id="3" w:name="_Toc170222124"/>
      <w:bookmarkEnd w:id="3"/>
      <w:bookmarkStart w:id="4" w:name="_Toc170818057"/>
      <w:bookmarkEnd w:id="4"/>
      <w:bookmarkStart w:id="5" w:name="_Toc170222122"/>
      <w:bookmarkEnd w:id="5"/>
      <w:bookmarkStart w:id="6" w:name="_Toc170222121"/>
      <w:bookmarkEnd w:id="6"/>
      <w:bookmarkStart w:id="7" w:name="_Toc22312207"/>
      <w:r>
        <w:rPr>
          <w:rFonts w:hint="eastAsia"/>
        </w:rPr>
        <w:t>总体方案</w:t>
      </w:r>
      <w:bookmarkEnd w:id="7"/>
    </w:p>
    <w:p w14:paraId="25362D2D"/>
    <w:p w14:paraId="1766BA14">
      <w:pPr>
        <w:pStyle w:val="4"/>
        <w:ind w:firstLineChars="0"/>
      </w:pPr>
      <w:r>
        <w:rPr>
          <w:rFonts w:hint="eastAsia"/>
        </w:rPr>
        <w:t>UB memory整体方案中，N</w:t>
      </w:r>
      <w:r>
        <w:t>UMA.remote</w:t>
      </w:r>
      <w:r>
        <w:rPr>
          <w:rFonts w:hint="eastAsia"/>
        </w:rPr>
        <w:t>存在于借入方（使用方），用于管理从其它节点借入的内存，提供接口供</w:t>
      </w:r>
      <w:r>
        <w:t>OBMM</w:t>
      </w:r>
      <w:r>
        <w:rPr>
          <w:rFonts w:hint="eastAsia"/>
        </w:rPr>
        <w:t>驱动调用。包括：</w:t>
      </w:r>
    </w:p>
    <w:p w14:paraId="39578FB3">
      <w:pPr>
        <w:pStyle w:val="13"/>
        <w:widowControl/>
        <w:numPr>
          <w:ilvl w:val="0"/>
          <w:numId w:val="2"/>
        </w:numPr>
        <w:autoSpaceDE/>
        <w:autoSpaceDN/>
        <w:adjustRightInd/>
        <w:spacing w:line="360" w:lineRule="auto"/>
        <w:ind w:firstLineChars="0"/>
        <w:jc w:val="both"/>
      </w:pPr>
      <w:r>
        <w:rPr>
          <w:rFonts w:hint="eastAsia"/>
        </w:rPr>
        <w:t>内存热插拔子系统提供接口给</w:t>
      </w:r>
      <w:r>
        <w:t>OBMM</w:t>
      </w:r>
      <w:r>
        <w:rPr>
          <w:rFonts w:hint="eastAsia"/>
        </w:rPr>
        <w:t>子系统调用，用于将借入内存加入到N</w:t>
      </w:r>
      <w:r>
        <w:t>UMA</w:t>
      </w:r>
      <w:r>
        <w:rPr>
          <w:rFonts w:hint="eastAsia"/>
        </w:rPr>
        <w:t>.</w:t>
      </w:r>
      <w:r>
        <w:t>remote</w:t>
      </w:r>
      <w:r>
        <w:rPr>
          <w:rFonts w:hint="eastAsia"/>
        </w:rPr>
        <w:t>节点中上线以及将归还的内存从N</w:t>
      </w:r>
      <w:r>
        <w:t>UMA</w:t>
      </w:r>
      <w:r>
        <w:rPr>
          <w:rFonts w:hint="eastAsia"/>
        </w:rPr>
        <w:t>.</w:t>
      </w:r>
      <w:r>
        <w:t>remote</w:t>
      </w:r>
      <w:r>
        <w:rPr>
          <w:rFonts w:hint="eastAsia"/>
        </w:rPr>
        <w:t>节点中失效下线。</w:t>
      </w:r>
    </w:p>
    <w:p w14:paraId="175F2460">
      <w:pPr>
        <w:pStyle w:val="13"/>
        <w:widowControl/>
        <w:numPr>
          <w:ilvl w:val="0"/>
          <w:numId w:val="2"/>
        </w:numPr>
        <w:autoSpaceDE/>
        <w:autoSpaceDN/>
        <w:adjustRightInd/>
        <w:spacing w:line="360" w:lineRule="auto"/>
        <w:ind w:firstLineChars="0"/>
        <w:jc w:val="both"/>
      </w:pPr>
      <w:r>
        <w:rPr>
          <w:rFonts w:hint="eastAsia"/>
        </w:rPr>
        <w:t>内存页面管理子系统用于管理N</w:t>
      </w:r>
      <w:r>
        <w:t>UMA</w:t>
      </w:r>
      <w:r>
        <w:rPr>
          <w:rFonts w:hint="eastAsia"/>
        </w:rPr>
        <w:t>.</w:t>
      </w:r>
      <w:r>
        <w:t>remote</w:t>
      </w:r>
      <w:r>
        <w:rPr>
          <w:rFonts w:hint="eastAsia"/>
        </w:rPr>
        <w:t>中的内存页面的</w:t>
      </w:r>
      <w:r>
        <w:rPr>
          <w:rFonts w:hint="eastAsia"/>
          <w:u w:val="single"/>
        </w:rPr>
        <w:t>“专款专用”</w:t>
      </w:r>
      <w:r>
        <w:rPr>
          <w:rFonts w:hint="eastAsia"/>
        </w:rPr>
        <w:t>，目的是为了当需要立即向借出方归还内存时能够及时归还，因此不能</w:t>
      </w:r>
      <w:r>
        <w:drawing>
          <wp:inline distT="0" distB="0" distL="0" distR="0">
            <wp:extent cx="5704840" cy="3914140"/>
            <wp:effectExtent l="0" t="0" r="10160" b="1016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5369" cy="39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被内核和其他业务使用，只能被借入的业务“专款专用”。</w:t>
      </w:r>
    </w:p>
    <w:p w14:paraId="05658C8A">
      <w:pPr>
        <w:pStyle w:val="4"/>
        <w:ind w:firstLine="0" w:firstLineChars="0"/>
      </w:pPr>
    </w:p>
    <w:p w14:paraId="1A600705">
      <w:pPr>
        <w:pStyle w:val="3"/>
      </w:pPr>
      <w:bookmarkStart w:id="8" w:name="_Toc170818071"/>
      <w:bookmarkEnd w:id="8"/>
      <w:bookmarkStart w:id="9" w:name="_Toc170222136"/>
      <w:bookmarkEnd w:id="9"/>
      <w:bookmarkStart w:id="10" w:name="_Toc492996289"/>
      <w:bookmarkStart w:id="11" w:name="_Toc22312208"/>
      <w:r>
        <w:rPr>
          <w:rFonts w:hint="eastAsia"/>
        </w:rPr>
        <w:t>特性</w:t>
      </w:r>
      <w:r>
        <w:t>功能性</w:t>
      </w:r>
      <w:r>
        <w:rPr>
          <w:rFonts w:hint="eastAsia"/>
        </w:rPr>
        <w:t>设计</w:t>
      </w:r>
      <w:bookmarkEnd w:id="10"/>
      <w:bookmarkEnd w:id="11"/>
    </w:p>
    <w:p w14:paraId="3495E7F4">
      <w:pPr>
        <w:pStyle w:val="5"/>
      </w:pPr>
      <w:r>
        <w:rPr>
          <w:rFonts w:hint="eastAsia"/>
        </w:rPr>
        <w:t>支持借入内存动态管理</w:t>
      </w:r>
    </w:p>
    <w:p w14:paraId="024DD455">
      <w:pPr>
        <w:pStyle w:val="4"/>
        <w:widowControl/>
        <w:numPr>
          <w:ilvl w:val="0"/>
          <w:numId w:val="3"/>
        </w:numPr>
        <w:autoSpaceDE/>
        <w:autoSpaceDN/>
        <w:adjustRightInd/>
        <w:spacing w:after="0" w:line="360" w:lineRule="auto"/>
        <w:ind w:firstLineChars="0"/>
        <w:jc w:val="both"/>
      </w:pPr>
      <w:r>
        <w:rPr>
          <w:rFonts w:hint="eastAsia"/>
          <w:snapToGrid w:val="0"/>
        </w:rPr>
        <w:t>借入方的B</w:t>
      </w:r>
      <w:r>
        <w:rPr>
          <w:snapToGrid w:val="0"/>
        </w:rPr>
        <w:t>IOS</w:t>
      </w:r>
      <w:r>
        <w:rPr>
          <w:rFonts w:hint="eastAsia"/>
          <w:snapToGrid w:val="0"/>
        </w:rPr>
        <w:t>启动时通过A</w:t>
      </w:r>
      <w:r>
        <w:rPr>
          <w:snapToGrid w:val="0"/>
        </w:rPr>
        <w:t>CPI SRAT</w:t>
      </w:r>
      <w:r>
        <w:rPr>
          <w:rFonts w:hint="eastAsia"/>
          <w:snapToGrid w:val="0"/>
        </w:rPr>
        <w:t>表上报给内核N</w:t>
      </w:r>
      <w:r>
        <w:rPr>
          <w:snapToGrid w:val="0"/>
        </w:rPr>
        <w:t>UMA</w:t>
      </w:r>
      <w:r>
        <w:rPr>
          <w:rFonts w:hint="eastAsia"/>
          <w:snapToGrid w:val="0"/>
        </w:rPr>
        <w:t>节点，</w:t>
      </w:r>
      <w:r>
        <w:rPr>
          <w:rFonts w:hint="eastAsia"/>
        </w:rPr>
        <w:t>内核在初始化时根据A</w:t>
      </w:r>
      <w:r>
        <w:t>CPI SRAT</w:t>
      </w:r>
      <w:r>
        <w:rPr>
          <w:rFonts w:hint="eastAsia"/>
        </w:rPr>
        <w:t>建立N</w:t>
      </w:r>
      <w:r>
        <w:t>UMA</w:t>
      </w:r>
      <w:r>
        <w:rPr>
          <w:rFonts w:hint="eastAsia"/>
        </w:rPr>
        <w:t>节点，没有被A</w:t>
      </w:r>
      <w:r>
        <w:t>CPI SRAT</w:t>
      </w:r>
      <w:r>
        <w:rPr>
          <w:rFonts w:hint="eastAsia"/>
        </w:rPr>
        <w:t>上报的</w:t>
      </w:r>
      <w:r>
        <w:t>NUMA</w:t>
      </w:r>
      <w:r>
        <w:rPr>
          <w:rFonts w:hint="eastAsia"/>
        </w:rPr>
        <w:t>节点建立为</w:t>
      </w:r>
      <w:r>
        <w:rPr>
          <w:rFonts w:hint="eastAsia"/>
          <w:snapToGrid w:val="0"/>
        </w:rPr>
        <w:t>预留给远端内存的N</w:t>
      </w:r>
      <w:r>
        <w:rPr>
          <w:snapToGrid w:val="0"/>
        </w:rPr>
        <w:t>UMA</w:t>
      </w:r>
      <w:r>
        <w:rPr>
          <w:rFonts w:hint="eastAsia"/>
          <w:snapToGrid w:val="0"/>
        </w:rPr>
        <w:t>节点(</w:t>
      </w:r>
      <w:r>
        <w:rPr>
          <w:snapToGrid w:val="0"/>
        </w:rPr>
        <w:t>NUMA.remote)</w:t>
      </w:r>
    </w:p>
    <w:p w14:paraId="6BD3198C">
      <w:pPr>
        <w:pStyle w:val="4"/>
        <w:widowControl/>
        <w:numPr>
          <w:ilvl w:val="0"/>
          <w:numId w:val="3"/>
        </w:numPr>
        <w:autoSpaceDE/>
        <w:autoSpaceDN/>
        <w:adjustRightInd/>
        <w:spacing w:after="0" w:line="360" w:lineRule="auto"/>
        <w:ind w:firstLineChars="0"/>
        <w:jc w:val="both"/>
      </w:pPr>
      <w:r>
        <w:t>NUMA</w:t>
      </w:r>
      <w:r>
        <w:rPr>
          <w:rFonts w:hint="eastAsia"/>
        </w:rPr>
        <w:t>.</w:t>
      </w:r>
      <w:r>
        <w:t>remote</w:t>
      </w:r>
      <w:r>
        <w:rPr>
          <w:rFonts w:hint="eastAsia"/>
        </w:rPr>
        <w:t>的上线与下线接口由O</w:t>
      </w:r>
      <w:r>
        <w:t>BMM</w:t>
      </w:r>
      <w:r>
        <w:rPr>
          <w:rFonts w:hint="eastAsia"/>
        </w:rPr>
        <w:t>模块调用。</w:t>
      </w:r>
    </w:p>
    <w:p w14:paraId="1C87FA69">
      <w:pPr>
        <w:pStyle w:val="4"/>
        <w:widowControl/>
        <w:numPr>
          <w:ilvl w:val="0"/>
          <w:numId w:val="3"/>
        </w:numPr>
        <w:autoSpaceDE/>
        <w:autoSpaceDN/>
        <w:adjustRightInd/>
        <w:spacing w:after="0" w:line="360" w:lineRule="auto"/>
        <w:ind w:firstLineChars="0"/>
        <w:jc w:val="both"/>
      </w:pPr>
      <w:r>
        <w:rPr>
          <w:rFonts w:hint="eastAsia"/>
        </w:rPr>
        <w:t>上线</w:t>
      </w:r>
      <w:r>
        <w:t>NUMA.remote</w:t>
      </w:r>
      <w:r>
        <w:rPr>
          <w:rFonts w:hint="eastAsia"/>
        </w:rPr>
        <w:t>对应将一段借入内存的物理地址范围加入到N</w:t>
      </w:r>
      <w:r>
        <w:t>UMA</w:t>
      </w:r>
      <w:r>
        <w:rPr>
          <w:rFonts w:hint="eastAsia"/>
        </w:rPr>
        <w:t>.</w:t>
      </w:r>
      <w:r>
        <w:t>remote</w:t>
      </w:r>
      <w:r>
        <w:rPr>
          <w:rFonts w:hint="eastAsia"/>
        </w:rPr>
        <w:t>节点，同时返回给O</w:t>
      </w:r>
      <w:r>
        <w:t>BMM NUMA.remote ID</w:t>
      </w:r>
      <w:r>
        <w:rPr>
          <w:rFonts w:hint="eastAsia"/>
        </w:rPr>
        <w:t>。</w:t>
      </w:r>
    </w:p>
    <w:p w14:paraId="20D00256">
      <w:pPr>
        <w:pStyle w:val="4"/>
        <w:widowControl/>
        <w:numPr>
          <w:ilvl w:val="0"/>
          <w:numId w:val="3"/>
        </w:numPr>
        <w:autoSpaceDE/>
        <w:autoSpaceDN/>
        <w:adjustRightInd/>
        <w:spacing w:after="0" w:line="360" w:lineRule="auto"/>
        <w:ind w:firstLineChars="0"/>
        <w:jc w:val="both"/>
      </w:pPr>
      <w:r>
        <w:rPr>
          <w:rFonts w:hint="eastAsia"/>
        </w:rPr>
        <w:t>下线N</w:t>
      </w:r>
      <w:r>
        <w:t>UMA.remote</w:t>
      </w:r>
      <w:r>
        <w:rPr>
          <w:rFonts w:hint="eastAsia"/>
        </w:rPr>
        <w:t>对应将一段归还内存的物理地址范围从其对应的N</w:t>
      </w:r>
      <w:r>
        <w:t>UMA</w:t>
      </w:r>
      <w:r>
        <w:rPr>
          <w:rFonts w:hint="eastAsia"/>
        </w:rPr>
        <w:t>.</w:t>
      </w:r>
      <w:r>
        <w:t>remote</w:t>
      </w:r>
      <w:r>
        <w:rPr>
          <w:rFonts w:hint="eastAsia"/>
        </w:rPr>
        <w:t>节点移除。</w:t>
      </w:r>
    </w:p>
    <w:p w14:paraId="56E1DB4A">
      <w:pPr>
        <w:pStyle w:val="4"/>
        <w:ind w:firstLineChars="0"/>
      </w:pPr>
      <w:r>
        <w:rPr>
          <w:rFonts w:hint="eastAsia"/>
        </w:rPr>
        <w:t>N</w:t>
      </w:r>
      <w:r>
        <w:t>UMA.remote</w:t>
      </w:r>
      <w:r>
        <w:rPr>
          <w:rFonts w:hint="eastAsia"/>
        </w:rPr>
        <w:t>特性由命令行n</w:t>
      </w:r>
      <w:r>
        <w:t>uma_remote</w:t>
      </w:r>
      <w:r>
        <w:rPr>
          <w:rFonts w:hint="eastAsia"/>
        </w:rPr>
        <w:t>使能，n</w:t>
      </w:r>
      <w:r>
        <w:t>uma_remote</w:t>
      </w:r>
      <w:r>
        <w:rPr>
          <w:rFonts w:hint="eastAsia"/>
        </w:rPr>
        <w:t>支持多种模式，通过n</w:t>
      </w:r>
      <w:r>
        <w:t>uma_remote=xxx,xxx</w:t>
      </w:r>
      <w:r>
        <w:rPr>
          <w:rFonts w:hint="eastAsia"/>
        </w:rPr>
        <w:t>使能不同模式。支持的选项如下表所示：</w:t>
      </w:r>
    </w:p>
    <w:tbl>
      <w:tblPr>
        <w:tblStyle w:val="9"/>
        <w:tblW w:w="416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4857"/>
      </w:tblGrid>
      <w:tr w14:paraId="032F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92" w:type="pct"/>
            <w:shd w:val="clear" w:color="auto" w:fill="auto"/>
          </w:tcPr>
          <w:p w14:paraId="7F845713">
            <w:pP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模式</w:t>
            </w:r>
          </w:p>
        </w:tc>
        <w:tc>
          <w:tcPr>
            <w:tcW w:w="3508" w:type="pct"/>
          </w:tcPr>
          <w:p w14:paraId="130D602D">
            <w:pP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</w:tr>
      <w:tr w14:paraId="51139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92" w:type="pct"/>
            <w:shd w:val="clear" w:color="auto" w:fill="auto"/>
          </w:tcPr>
          <w:p w14:paraId="4C1A7E07">
            <w:pPr>
              <w:rPr>
                <w:rFonts w:ascii="Segoe UI" w:hAnsi="Segoe UI" w:cs="Segoe UI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szCs w:val="21"/>
                <w:shd w:val="clear" w:color="auto" w:fill="FFFFFF"/>
              </w:rPr>
              <w:t>pre</w:t>
            </w:r>
            <w:r>
              <w:rPr>
                <w:rFonts w:ascii="Segoe UI" w:hAnsi="Segoe UI" w:cs="Segoe UI"/>
                <w:szCs w:val="21"/>
                <w:shd w:val="clear" w:color="auto" w:fill="FFFFFF"/>
              </w:rPr>
              <w:t>online</w:t>
            </w:r>
          </w:p>
        </w:tc>
        <w:tc>
          <w:tcPr>
            <w:tcW w:w="3508" w:type="pct"/>
          </w:tcPr>
          <w:p w14:paraId="2F61AC16">
            <w:pP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预上线，提前为要上线的内存创建元数据，提高正式上线的速度</w:t>
            </w:r>
          </w:p>
        </w:tc>
      </w:tr>
      <w:tr w14:paraId="39557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92" w:type="pct"/>
            <w:shd w:val="clear" w:color="auto" w:fill="auto"/>
          </w:tcPr>
          <w:p w14:paraId="7B1FEE18">
            <w:pPr>
              <w:rPr>
                <w:rFonts w:ascii="Segoe UI" w:hAnsi="Segoe UI" w:cs="Segoe UI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szCs w:val="21"/>
                <w:shd w:val="clear" w:color="auto" w:fill="FFFFFF"/>
              </w:rPr>
              <w:t>h</w:t>
            </w:r>
            <w:r>
              <w:rPr>
                <w:rFonts w:ascii="Segoe UI" w:hAnsi="Segoe UI" w:cs="Segoe UI"/>
                <w:szCs w:val="21"/>
                <w:shd w:val="clear" w:color="auto" w:fill="FFFFFF"/>
              </w:rPr>
              <w:t>ugetlb_nowatermark</w:t>
            </w:r>
          </w:p>
        </w:tc>
        <w:tc>
          <w:tcPr>
            <w:tcW w:w="3508" w:type="pct"/>
          </w:tcPr>
          <w:p w14:paraId="12FE1AC3">
            <w:pP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</w:rPr>
              <w:t>允许用户将远端内存预留为h</w:t>
            </w:r>
            <w:r>
              <w:t>ugetlb</w:t>
            </w:r>
            <w:r>
              <w:rPr>
                <w:rFonts w:hint="eastAsia"/>
              </w:rPr>
              <w:t>时不受水线限制，m</w:t>
            </w:r>
            <w:r>
              <w:t>in</w:t>
            </w:r>
            <w:r>
              <w:rPr>
                <w:rFonts w:hint="eastAsia"/>
              </w:rPr>
              <w:t>水线以下的空闲内存也能被分配为大页。</w:t>
            </w:r>
          </w:p>
        </w:tc>
      </w:tr>
      <w:tr w14:paraId="619A7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92" w:type="pct"/>
            <w:shd w:val="clear" w:color="auto" w:fill="auto"/>
          </w:tcPr>
          <w:p w14:paraId="2E5C54ED">
            <w:pPr>
              <w:rPr>
                <w:rFonts w:ascii="Segoe UI" w:hAnsi="Segoe UI" w:cs="Segoe UI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szCs w:val="21"/>
                <w:shd w:val="clear" w:color="auto" w:fill="FFFFFF"/>
              </w:rPr>
              <w:t>n</w:t>
            </w:r>
            <w:r>
              <w:rPr>
                <w:rFonts w:ascii="Segoe UI" w:hAnsi="Segoe UI" w:cs="Segoe UI"/>
                <w:szCs w:val="21"/>
                <w:shd w:val="clear" w:color="auto" w:fill="FFFFFF"/>
              </w:rPr>
              <w:t>ofallback</w:t>
            </w:r>
          </w:p>
        </w:tc>
        <w:tc>
          <w:tcPr>
            <w:tcW w:w="3508" w:type="pct"/>
          </w:tcPr>
          <w:p w14:paraId="2732C41E">
            <w:pP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在未指定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nofallback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参数时，默认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mempolicy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下，进程优先分配本地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NUMA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的内存。内存不足时，会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fallback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到远端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NUMA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。指定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nofallback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参数后，进程只有指定内存分配策略为绑定某个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NUMA.remote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节点时，才能使用远端内存，无法从其他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NUMA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节点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fallback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到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NUMA.remote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节点</w:t>
            </w:r>
          </w:p>
        </w:tc>
      </w:tr>
      <w:tr w14:paraId="78012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492" w:type="pct"/>
            <w:shd w:val="clear" w:color="auto" w:fill="auto"/>
          </w:tcPr>
          <w:p w14:paraId="35EFD924">
            <w:pPr>
              <w:rPr>
                <w:rFonts w:ascii="Segoe UI" w:hAnsi="Segoe UI" w:cs="Segoe UI"/>
                <w:szCs w:val="21"/>
                <w:shd w:val="clear" w:color="auto" w:fill="FFFFFF"/>
              </w:rPr>
            </w:pPr>
            <w:r>
              <w:rPr>
                <w:rFonts w:hint="eastAsia" w:ascii="Segoe UI" w:hAnsi="Segoe UI" w:cs="Segoe UI"/>
                <w:szCs w:val="21"/>
                <w:shd w:val="clear" w:color="auto" w:fill="FFFFFF"/>
              </w:rPr>
              <w:t>&lt;</w:t>
            </w:r>
            <w:r>
              <w:rPr>
                <w:rFonts w:ascii="Segoe UI" w:hAnsi="Segoe UI" w:cs="Segoe UI"/>
                <w:szCs w:val="21"/>
                <w:shd w:val="clear" w:color="auto" w:fill="FFFFFF"/>
              </w:rPr>
              <w:t>int&gt;</w:t>
            </w:r>
          </w:p>
        </w:tc>
        <w:tc>
          <w:tcPr>
            <w:tcW w:w="3508" w:type="pct"/>
          </w:tcPr>
          <w:p w14:paraId="4D6A09A7">
            <w:pP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配置指定数量的远端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NUMA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。未配置时，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 xml:space="preserve">MAX_NUMNODES – 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本地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NUMA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数量均被配置为远端</w:t>
            </w:r>
            <w:r>
              <w:rPr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NUMA</w:t>
            </w:r>
            <w:r>
              <w:rPr>
                <w:rFonts w:hint="eastAsia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</w:tbl>
    <w:p w14:paraId="3D4912FF">
      <w:pPr>
        <w:pStyle w:val="4"/>
        <w:ind w:firstLineChars="0"/>
      </w:pPr>
    </w:p>
    <w:p w14:paraId="13C4C5B0">
      <w:pPr>
        <w:pStyle w:val="6"/>
        <w:widowControl/>
        <w:tabs>
          <w:tab w:val="left" w:pos="630"/>
          <w:tab w:val="left" w:pos="1066"/>
          <w:tab w:val="clear" w:pos="3402"/>
        </w:tabs>
        <w:autoSpaceDE/>
        <w:autoSpaceDN/>
        <w:adjustRightInd/>
        <w:spacing w:before="160" w:after="160" w:line="360" w:lineRule="auto"/>
        <w:ind w:left="1066" w:hanging="868"/>
        <w:jc w:val="both"/>
      </w:pPr>
      <w:r>
        <w:rPr>
          <w:rFonts w:hint="eastAsia" w:ascii="宋体" w:hAnsi="宋体" w:cs="宋体"/>
        </w:rPr>
        <w:t>预上线功能</w:t>
      </w:r>
    </w:p>
    <w:p w14:paraId="6C228B59">
      <w:pPr>
        <w:pStyle w:val="4"/>
        <w:ind w:firstLineChars="0"/>
        <w:rPr>
          <w:rFonts w:ascii="宋体" w:hAnsi="宋体" w:cs="宋体"/>
        </w:rPr>
      </w:pPr>
      <w:r>
        <w:rPr>
          <w:rFonts w:hint="eastAsia" w:ascii="宋体" w:hAnsi="宋体" w:cs="宋体"/>
        </w:rPr>
        <w:t>内存上线主要包括以下部分：</w:t>
      </w:r>
    </w:p>
    <w:p w14:paraId="0448CEA5">
      <w:pPr>
        <w:pStyle w:val="4"/>
        <w:numPr>
          <w:ilvl w:val="0"/>
          <w:numId w:val="4"/>
        </w:numPr>
        <w:ind w:firstLineChars="0"/>
      </w:pPr>
      <w:r>
        <w:rPr>
          <w:rFonts w:hint="eastAsia"/>
        </w:rPr>
        <w:t>创建m</w:t>
      </w:r>
      <w:r>
        <w:t>emblock</w:t>
      </w:r>
      <w:r>
        <w:rPr>
          <w:rFonts w:hint="eastAsia"/>
        </w:rPr>
        <w:t>设备、创建内存元数据，如建立内核线性映射、v</w:t>
      </w:r>
      <w:r>
        <w:t>memmap</w:t>
      </w:r>
      <w:r>
        <w:rPr>
          <w:rFonts w:hint="eastAsia"/>
        </w:rPr>
        <w:t>区域（s</w:t>
      </w:r>
      <w:r>
        <w:t>truct page</w:t>
      </w:r>
      <w:r>
        <w:rPr>
          <w:rFonts w:hint="eastAsia"/>
        </w:rPr>
        <w:t>），粒度为1</w:t>
      </w:r>
      <w:r>
        <w:t>28M</w:t>
      </w:r>
    </w:p>
    <w:p w14:paraId="782C4669">
      <w:pPr>
        <w:pStyle w:val="4"/>
        <w:numPr>
          <w:ilvl w:val="0"/>
          <w:numId w:val="4"/>
        </w:numPr>
        <w:ind w:firstLineChars="0"/>
      </w:pPr>
      <w:r>
        <w:rPr>
          <w:rFonts w:hint="eastAsia"/>
        </w:rPr>
        <w:t>上线内存，将内存放入伙伴系统中，允许分配</w:t>
      </w:r>
    </w:p>
    <w:p w14:paraId="0C6DF867">
      <w:pPr>
        <w:pStyle w:val="4"/>
        <w:ind w:firstLine="360" w:firstLineChars="0"/>
      </w:pPr>
      <w:r>
        <w:rPr>
          <w:rFonts w:hint="eastAsia"/>
        </w:rPr>
        <w:t>为了保证内存上线的性能目标，引入预上线功能，O</w:t>
      </w:r>
      <w:r>
        <w:t>BMM</w:t>
      </w:r>
      <w:r>
        <w:rPr>
          <w:rFonts w:hint="eastAsia"/>
        </w:rPr>
        <w:t>提前将可能上线的地址范围创建元数据即步骤1），页面保持i</w:t>
      </w:r>
      <w:r>
        <w:t>solate</w:t>
      </w:r>
      <w:r>
        <w:rPr>
          <w:rFonts w:hint="eastAsia"/>
        </w:rPr>
        <w:t>状态，保证无法被分配。正式上线时，再将i</w:t>
      </w:r>
      <w:r>
        <w:t>solate</w:t>
      </w:r>
      <w:r>
        <w:rPr>
          <w:rFonts w:hint="eastAsia"/>
        </w:rPr>
        <w:t>状态的页面u</w:t>
      </w:r>
      <w:r>
        <w:t>nisolate</w:t>
      </w:r>
      <w:r>
        <w:rPr>
          <w:rFonts w:hint="eastAsia"/>
        </w:rPr>
        <w:t>，允许分配。</w:t>
      </w:r>
    </w:p>
    <w:p w14:paraId="4A9FCF14">
      <w:pPr>
        <w:pStyle w:val="4"/>
        <w:ind w:firstLine="360" w:firstLineChars="0"/>
      </w:pPr>
      <w:r>
        <w:rPr>
          <w:rFonts w:hint="eastAsia"/>
        </w:rPr>
        <w:t>预上线状态的页面通过H</w:t>
      </w:r>
      <w:r>
        <w:t>VO</w:t>
      </w:r>
      <w:r>
        <w:rPr>
          <w:rFonts w:hint="eastAsia"/>
        </w:rPr>
        <w:t>机制优化s</w:t>
      </w:r>
      <w:r>
        <w:t>truct page</w:t>
      </w:r>
      <w:r>
        <w:rPr>
          <w:rFonts w:hint="eastAsia"/>
        </w:rPr>
        <w:t>的内存占用。</w:t>
      </w:r>
    </w:p>
    <w:p w14:paraId="35E811FF">
      <w:pPr>
        <w:pStyle w:val="4"/>
        <w:ind w:firstLine="360" w:firstLineChars="0"/>
      </w:pPr>
      <w:r>
        <w:rPr>
          <w:rFonts w:hint="eastAsia"/>
        </w:rPr>
        <w:t>预上线模式由n</w:t>
      </w:r>
      <w:r>
        <w:t>uma_remote=preonline</w:t>
      </w:r>
      <w:r>
        <w:rPr>
          <w:rFonts w:hint="eastAsia"/>
        </w:rPr>
        <w:t>使能，使能预上线模式后，对于一段物理地址范围，支持先预上线、再正式上线，也支持直接上线。</w:t>
      </w:r>
    </w:p>
    <w:p w14:paraId="69B708B0">
      <w:pPr>
        <w:pStyle w:val="6"/>
        <w:widowControl/>
        <w:tabs>
          <w:tab w:val="left" w:pos="630"/>
          <w:tab w:val="left" w:pos="1066"/>
          <w:tab w:val="clear" w:pos="3402"/>
        </w:tabs>
        <w:autoSpaceDE/>
        <w:autoSpaceDN/>
        <w:adjustRightInd/>
        <w:spacing w:before="160" w:after="160" w:line="360" w:lineRule="auto"/>
        <w:ind w:left="1066" w:hanging="868"/>
        <w:jc w:val="both"/>
      </w:pPr>
      <w:r>
        <w:rPr>
          <w:rFonts w:hint="eastAsia" w:ascii="宋体" w:hAnsi="宋体" w:cs="宋体"/>
        </w:rPr>
        <w:t>h</w:t>
      </w:r>
      <w:r>
        <w:rPr>
          <w:rFonts w:ascii="宋体" w:hAnsi="宋体" w:cs="宋体"/>
        </w:rPr>
        <w:t>ugetlb_nowatermark</w:t>
      </w:r>
      <w:r>
        <w:rPr>
          <w:rFonts w:hint="eastAsia" w:ascii="宋体" w:hAnsi="宋体" w:cs="宋体"/>
        </w:rPr>
        <w:t>模式</w:t>
      </w:r>
    </w:p>
    <w:p w14:paraId="6E3B4A17">
      <w:pPr>
        <w:pStyle w:val="4"/>
        <w:ind w:firstLineChars="0"/>
      </w:pPr>
      <w:r>
        <w:rPr>
          <w:rFonts w:hint="eastAsia"/>
        </w:rPr>
        <w:t>借入的远端内存上线到单独的N</w:t>
      </w:r>
      <w:r>
        <w:t>UMA</w:t>
      </w:r>
      <w:r>
        <w:rPr>
          <w:rFonts w:hint="eastAsia"/>
        </w:rPr>
        <w:t>.</w:t>
      </w:r>
      <w:r>
        <w:t>remote Node</w:t>
      </w:r>
      <w:r>
        <w:rPr>
          <w:rFonts w:hint="eastAsia"/>
        </w:rPr>
        <w:t>管理，内存分配与从本地Node分配一样，受到水线限制，m</w:t>
      </w:r>
      <w:r>
        <w:t>in</w:t>
      </w:r>
      <w:r>
        <w:rPr>
          <w:rFonts w:hint="eastAsia"/>
        </w:rPr>
        <w:t>水线以下的内存无法被用户态分配。hugetlb_nowatermark模式允许用户预留2</w:t>
      </w:r>
      <w:r>
        <w:t xml:space="preserve">M </w:t>
      </w:r>
      <w:r>
        <w:rPr>
          <w:rFonts w:hint="eastAsia"/>
        </w:rPr>
        <w:t>h</w:t>
      </w:r>
      <w:r>
        <w:t>ugetlb</w:t>
      </w:r>
      <w:r>
        <w:rPr>
          <w:rFonts w:hint="eastAsia"/>
        </w:rPr>
        <w:t>时不受水线限制，m</w:t>
      </w:r>
      <w:r>
        <w:t>in</w:t>
      </w:r>
      <w:r>
        <w:rPr>
          <w:rFonts w:hint="eastAsia"/>
        </w:rPr>
        <w:t>水线以下的空闲内存也能被分配为大页。</w:t>
      </w:r>
    </w:p>
    <w:p w14:paraId="36DC6308">
      <w:pPr>
        <w:pStyle w:val="4"/>
        <w:ind w:firstLineChars="0"/>
      </w:pPr>
      <w:r>
        <w:rPr>
          <w:rFonts w:hint="eastAsia"/>
        </w:rPr>
        <w:t>使用样例：</w:t>
      </w:r>
    </w:p>
    <w:p w14:paraId="475A39E1">
      <w:pPr>
        <w:pStyle w:val="4"/>
        <w:ind w:firstLineChars="0"/>
      </w:pPr>
      <w:r>
        <w:rPr>
          <w:rFonts w:hint="eastAsia"/>
        </w:rPr>
        <w:t>e</w:t>
      </w:r>
      <w:r>
        <w:t>cho xxx &gt; /sys/devices/system/node/nodeX/hugepages/hugepages-2048kB/nr_hugepages</w:t>
      </w:r>
    </w:p>
    <w:p w14:paraId="53B0CD54">
      <w:pPr>
        <w:pStyle w:val="4"/>
        <w:ind w:firstLineChars="0"/>
      </w:pPr>
      <w:r>
        <w:rPr>
          <w:rFonts w:hint="eastAsia"/>
        </w:rPr>
        <w:t>约束：由于p</w:t>
      </w:r>
      <w:r>
        <w:t>cp</w:t>
      </w:r>
      <w:r>
        <w:rPr>
          <w:rFonts w:hint="eastAsia"/>
        </w:rPr>
        <w:t>缓存的影响，内核不保证能一次全部预留为大页，用户态需要重试机制。只支持2</w:t>
      </w:r>
      <w:r>
        <w:t>M</w:t>
      </w:r>
      <w:r>
        <w:rPr>
          <w:rFonts w:hint="eastAsia"/>
        </w:rPr>
        <w:t>大页。</w:t>
      </w:r>
    </w:p>
    <w:p w14:paraId="1D4B3B41">
      <w:pPr>
        <w:pStyle w:val="4"/>
        <w:ind w:firstLineChars="0"/>
        <w:rPr>
          <w:rFonts w:hint="eastAsia"/>
        </w:rPr>
      </w:pPr>
      <w:r>
        <w:rPr>
          <w:rFonts w:hint="eastAsia"/>
        </w:rPr>
        <w:t>基础页为6</w:t>
      </w:r>
      <w:r>
        <w:t>4K</w:t>
      </w:r>
      <w:r>
        <w:rPr>
          <w:rFonts w:hint="eastAsia"/>
        </w:rPr>
        <w:t>时，无虚拟化场景，该选项不交付。</w:t>
      </w:r>
    </w:p>
    <w:p w14:paraId="4B62EE04">
      <w:pPr>
        <w:pStyle w:val="6"/>
        <w:widowControl/>
        <w:tabs>
          <w:tab w:val="left" w:pos="630"/>
          <w:tab w:val="left" w:pos="1066"/>
          <w:tab w:val="clear" w:pos="3402"/>
        </w:tabs>
        <w:autoSpaceDE/>
        <w:autoSpaceDN/>
        <w:adjustRightInd/>
        <w:spacing w:before="160" w:after="160" w:line="360" w:lineRule="auto"/>
        <w:ind w:left="1066" w:hanging="868"/>
        <w:jc w:val="both"/>
      </w:pPr>
      <w:r>
        <w:rPr>
          <w:rFonts w:hint="eastAsia" w:ascii="宋体" w:hAnsi="宋体" w:cs="宋体"/>
        </w:rPr>
        <w:t>接口设计</w:t>
      </w:r>
    </w:p>
    <w:p w14:paraId="495B372F">
      <w:pPr>
        <w:pStyle w:val="4"/>
      </w:pPr>
      <w:r>
        <w:rPr>
          <w:rFonts w:ascii="宋体" w:hAnsi="宋体" w:cs="宋体"/>
        </w:rPr>
        <w:t>add_memory_remote</w:t>
      </w:r>
      <w:r>
        <w:rPr>
          <w:rFonts w:hint="eastAsia" w:ascii="宋体" w:hAnsi="宋体" w:cs="宋体"/>
        </w:rPr>
        <w:t>接口将指定范围的物理内存上线到N</w:t>
      </w:r>
      <w:r>
        <w:rPr>
          <w:rFonts w:ascii="宋体" w:hAnsi="宋体" w:cs="宋体"/>
        </w:rPr>
        <w:t>UMA remote Node</w:t>
      </w:r>
      <w:r>
        <w:rPr>
          <w:rFonts w:hint="eastAsia" w:ascii="宋体" w:hAnsi="宋体" w:cs="宋体"/>
        </w:rPr>
        <w:t>上。由于内存热插拔的粒度是1</w:t>
      </w:r>
      <w:r>
        <w:rPr>
          <w:rFonts w:ascii="宋体" w:hAnsi="宋体" w:cs="宋体"/>
        </w:rPr>
        <w:t>28M，要求地址范围</w:t>
      </w:r>
      <w:r>
        <w:rPr>
          <w:rFonts w:hint="eastAsia" w:ascii="宋体" w:hAnsi="宋体" w:cs="宋体"/>
        </w:rPr>
        <w:t>1</w:t>
      </w:r>
      <w:r>
        <w:rPr>
          <w:rFonts w:ascii="宋体" w:hAnsi="宋体" w:cs="宋体"/>
        </w:rPr>
        <w:t>28M对齐。</w:t>
      </w:r>
    </w:p>
    <w:tbl>
      <w:tblPr>
        <w:tblStyle w:val="14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1"/>
        <w:gridCol w:w="4931"/>
      </w:tblGrid>
      <w:tr w14:paraId="63ED444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D9D9D9"/>
          </w:tcPr>
          <w:p w14:paraId="685D5339">
            <w:pPr>
              <w:jc w:val="center"/>
              <w:rPr>
                <w:rFonts w:eastAsia="Times New Roman" w:cs="Arial"/>
                <w:b w:val="0"/>
                <w:bCs w:val="0"/>
                <w:i w:val="0"/>
                <w:iCs w:val="0"/>
                <w:color w:val="auto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auto"/>
                <w:szCs w:val="20"/>
              </w:rPr>
              <w:t>add_memory_remote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Cs w:val="20"/>
              </w:rPr>
              <w:t>接口参数与返回值</w:t>
            </w:r>
          </w:p>
        </w:tc>
        <w:tc>
          <w:tcPr>
            <w:tcW w:w="5190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D9D9D9"/>
          </w:tcPr>
          <w:p w14:paraId="5F4E8FBE">
            <w:pPr>
              <w:jc w:val="center"/>
              <w:rPr>
                <w:rFonts w:eastAsia="Times New Roman" w:cs="Arial"/>
                <w:b w:val="0"/>
                <w:bCs w:val="0"/>
                <w:i w:val="0"/>
                <w:iCs w:val="0"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Cs w:val="20"/>
              </w:rPr>
              <w:t>描述</w:t>
            </w:r>
          </w:p>
        </w:tc>
      </w:tr>
      <w:tr w14:paraId="5448AC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20" w:type="dxa"/>
            <w:shd w:val="clear" w:color="auto" w:fill="auto"/>
          </w:tcPr>
          <w:p w14:paraId="2061A3AD">
            <w:pPr>
              <w:jc w:val="both"/>
              <w:rPr>
                <w:rFonts w:ascii="宋体" w:hAnsi="宋体" w:eastAsia="Times New Roman" w:cs="宋体"/>
              </w:rPr>
            </w:pPr>
            <w:r>
              <w:rPr>
                <w:rFonts w:hint="eastAsia" w:ascii="宋体" w:hAnsi="宋体" w:eastAsia="宋体" w:cs="宋体"/>
              </w:rPr>
              <w:t>参数1：</w:t>
            </w:r>
            <w:r>
              <w:rPr>
                <w:rFonts w:ascii="宋体" w:hAnsi="宋体" w:eastAsia="宋体" w:cs="宋体"/>
              </w:rPr>
              <w:t>int nid</w:t>
            </w:r>
          </w:p>
        </w:tc>
        <w:tc>
          <w:tcPr>
            <w:tcW w:w="5190" w:type="dxa"/>
            <w:shd w:val="clear" w:color="auto" w:fill="auto"/>
          </w:tcPr>
          <w:p w14:paraId="5CD0E0B0">
            <w:pPr>
              <w:jc w:val="left"/>
              <w:rPr>
                <w:rFonts w:cs="Arial" w:eastAsiaTheme="minorEastAsia"/>
              </w:rPr>
            </w:pPr>
            <w:r>
              <w:rPr>
                <w:rFonts w:hint="eastAsia" w:cs="Arial" w:eastAsiaTheme="minorEastAsia"/>
              </w:rPr>
              <w:t>上线的远端N</w:t>
            </w:r>
            <w:r>
              <w:rPr>
                <w:rFonts w:cs="Arial" w:eastAsiaTheme="minorEastAsia"/>
              </w:rPr>
              <w:t>ode ID</w:t>
            </w:r>
            <w:r>
              <w:rPr>
                <w:rFonts w:hint="eastAsia" w:cs="Arial" w:eastAsiaTheme="minorEastAsia"/>
              </w:rPr>
              <w:t>，要求必须是N</w:t>
            </w:r>
            <w:r>
              <w:rPr>
                <w:rFonts w:ascii="宋体" w:hAnsi="宋体" w:eastAsia="Times New Roman" w:cs="宋体"/>
              </w:rPr>
              <w:t>UMA remote Node</w:t>
            </w:r>
            <w:r>
              <w:rPr>
                <w:rFonts w:hint="eastAsia" w:cs="Arial" w:eastAsiaTheme="minorEastAsia"/>
              </w:rPr>
              <w:t>。如果传</w:t>
            </w:r>
            <w:r>
              <w:rPr>
                <w:rFonts w:cs="Arial" w:eastAsiaTheme="minorEastAsia"/>
              </w:rPr>
              <w:t>NUMA_NO_NODE</w:t>
            </w:r>
            <w:r>
              <w:rPr>
                <w:rFonts w:hint="eastAsia" w:cs="Arial" w:eastAsiaTheme="minorEastAsia"/>
              </w:rPr>
              <w:t>（-</w:t>
            </w:r>
            <w:r>
              <w:rPr>
                <w:rFonts w:cs="Arial" w:eastAsiaTheme="minorEastAsia"/>
              </w:rPr>
              <w:t>1</w:t>
            </w:r>
            <w:r>
              <w:rPr>
                <w:rFonts w:hint="eastAsia" w:cs="Arial" w:eastAsiaTheme="minorEastAsia"/>
              </w:rPr>
              <w:t>），会选一个未上线的远端节点。</w:t>
            </w:r>
          </w:p>
        </w:tc>
      </w:tr>
      <w:tr w14:paraId="5F2ECA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20" w:type="dxa"/>
            <w:shd w:val="clear" w:color="auto" w:fill="auto"/>
          </w:tcPr>
          <w:p w14:paraId="0DB8306F">
            <w:pPr>
              <w:jc w:val="both"/>
              <w:rPr>
                <w:rFonts w:ascii="宋体" w:hAnsi="宋体" w:eastAsia="Times New Roman" w:cs="宋体"/>
              </w:rPr>
            </w:pPr>
            <w:r>
              <w:rPr>
                <w:rFonts w:hint="eastAsia" w:ascii="宋体" w:hAnsi="宋体" w:eastAsia="宋体" w:cs="宋体"/>
              </w:rPr>
              <w:t>参数2：u</w:t>
            </w:r>
            <w:r>
              <w:rPr>
                <w:rFonts w:ascii="宋体" w:hAnsi="宋体" w:eastAsia="宋体" w:cs="宋体"/>
              </w:rPr>
              <w:t>64 start</w:t>
            </w:r>
          </w:p>
        </w:tc>
        <w:tc>
          <w:tcPr>
            <w:tcW w:w="5190" w:type="dxa"/>
            <w:shd w:val="clear" w:color="auto" w:fill="auto"/>
          </w:tcPr>
          <w:p w14:paraId="6E26BD08">
            <w:pPr>
              <w:jc w:val="both"/>
              <w:rPr>
                <w:rFonts w:cs="Arial" w:eastAsiaTheme="minorEastAsia"/>
              </w:rPr>
            </w:pPr>
            <w:r>
              <w:rPr>
                <w:rFonts w:hint="eastAsia" w:cs="Arial" w:eastAsiaTheme="minorEastAsia"/>
              </w:rPr>
              <w:t>上线内存的起始物理地址。要求1</w:t>
            </w:r>
            <w:r>
              <w:rPr>
                <w:rFonts w:cs="Arial" w:eastAsiaTheme="minorEastAsia"/>
              </w:rPr>
              <w:t>28M</w:t>
            </w:r>
            <w:r>
              <w:rPr>
                <w:rFonts w:hint="eastAsia" w:cs="Arial" w:eastAsiaTheme="minorEastAsia"/>
              </w:rPr>
              <w:t>对齐</w:t>
            </w:r>
          </w:p>
        </w:tc>
      </w:tr>
      <w:tr w14:paraId="5E44C9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20" w:type="dxa"/>
            <w:shd w:val="clear" w:color="auto" w:fill="auto"/>
          </w:tcPr>
          <w:p w14:paraId="23EB2F1D">
            <w:pPr>
              <w:jc w:val="both"/>
              <w:rPr>
                <w:rFonts w:ascii="宋体" w:hAnsi="宋体" w:eastAsia="Times New Roman" w:cs="宋体"/>
              </w:rPr>
            </w:pPr>
            <w:r>
              <w:rPr>
                <w:rFonts w:hint="eastAsia" w:ascii="宋体" w:hAnsi="宋体" w:eastAsia="宋体" w:cs="宋体"/>
              </w:rPr>
              <w:t>参数3：u</w:t>
            </w:r>
            <w:r>
              <w:rPr>
                <w:rFonts w:ascii="宋体" w:hAnsi="宋体" w:eastAsia="宋体" w:cs="宋体"/>
              </w:rPr>
              <w:t>64 size</w:t>
            </w:r>
          </w:p>
        </w:tc>
        <w:tc>
          <w:tcPr>
            <w:tcW w:w="5190" w:type="dxa"/>
            <w:shd w:val="clear" w:color="auto" w:fill="auto"/>
          </w:tcPr>
          <w:p w14:paraId="107B1E44">
            <w:pPr>
              <w:jc w:val="both"/>
              <w:rPr>
                <w:rFonts w:cs="Arial" w:eastAsiaTheme="minorEastAsia"/>
              </w:rPr>
            </w:pPr>
            <w:r>
              <w:rPr>
                <w:rFonts w:hint="eastAsia" w:cs="Arial" w:eastAsiaTheme="minorEastAsia"/>
              </w:rPr>
              <w:t>上线内存的大小，单位为字节，要求1</w:t>
            </w:r>
            <w:r>
              <w:rPr>
                <w:rFonts w:cs="Arial" w:eastAsiaTheme="minorEastAsia"/>
              </w:rPr>
              <w:t>28M</w:t>
            </w:r>
            <w:r>
              <w:rPr>
                <w:rFonts w:hint="eastAsia" w:cs="Arial" w:eastAsiaTheme="minorEastAsia"/>
              </w:rPr>
              <w:t>对齐</w:t>
            </w:r>
          </w:p>
        </w:tc>
      </w:tr>
      <w:tr w14:paraId="473DB6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20" w:type="dxa"/>
            <w:shd w:val="clear" w:color="auto" w:fill="auto"/>
          </w:tcPr>
          <w:p w14:paraId="264DB48F">
            <w:pPr>
              <w:jc w:val="both"/>
              <w:rPr>
                <w:rFonts w:ascii="宋体" w:hAnsi="宋体" w:eastAsia="Times New Roman" w:cs="宋体"/>
              </w:rPr>
            </w:pPr>
            <w:r>
              <w:rPr>
                <w:rFonts w:hint="eastAsia" w:ascii="宋体" w:hAnsi="宋体" w:eastAsia="宋体" w:cs="宋体"/>
              </w:rPr>
              <w:t>参数4：i</w:t>
            </w:r>
            <w:r>
              <w:rPr>
                <w:rFonts w:ascii="宋体" w:hAnsi="宋体" w:eastAsia="宋体" w:cs="宋体"/>
              </w:rPr>
              <w:t>nt flags</w:t>
            </w:r>
          </w:p>
        </w:tc>
        <w:tc>
          <w:tcPr>
            <w:tcW w:w="5190" w:type="dxa"/>
            <w:shd w:val="clear" w:color="auto" w:fill="auto"/>
          </w:tcPr>
          <w:p w14:paraId="0E1498FC">
            <w:pPr>
              <w:jc w:val="both"/>
              <w:rPr>
                <w:rFonts w:cs="Arial" w:eastAsiaTheme="minorEastAsia"/>
              </w:rPr>
            </w:pPr>
            <w:r>
              <w:rPr>
                <w:rFonts w:hint="eastAsia" w:cs="Arial" w:eastAsiaTheme="minorEastAsia"/>
              </w:rPr>
              <w:t>上线内存的f</w:t>
            </w:r>
            <w:r>
              <w:rPr>
                <w:rFonts w:cs="Arial" w:eastAsiaTheme="minorEastAsia"/>
              </w:rPr>
              <w:t>lags</w:t>
            </w:r>
            <w:r>
              <w:rPr>
                <w:rFonts w:hint="eastAsia" w:cs="Arial" w:eastAsiaTheme="minorEastAsia"/>
              </w:rPr>
              <w:t>，包括</w:t>
            </w:r>
            <w:r>
              <w:rPr>
                <w:rFonts w:cs="Arial" w:eastAsiaTheme="minorEastAsia"/>
              </w:rPr>
              <w:t>MEMORY_KEEP_ISOLATED</w:t>
            </w:r>
            <w:r>
              <w:rPr>
                <w:rFonts w:hint="eastAsia" w:cs="Arial" w:eastAsiaTheme="minorEastAsia"/>
              </w:rPr>
              <w:t>、</w:t>
            </w:r>
            <w:r>
              <w:rPr>
                <w:rFonts w:cs="Arial" w:eastAsiaTheme="minorEastAsia"/>
              </w:rPr>
              <w:t>MEMORY_DIRECT_ONLINE</w:t>
            </w:r>
            <w:r>
              <w:rPr>
                <w:rFonts w:hint="eastAsia" w:cs="Arial" w:eastAsiaTheme="minorEastAsia"/>
              </w:rPr>
              <w:t>。</w:t>
            </w:r>
          </w:p>
        </w:tc>
      </w:tr>
      <w:tr w14:paraId="431CE0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820" w:type="dxa"/>
            <w:shd w:val="clear" w:color="auto" w:fill="auto"/>
          </w:tcPr>
          <w:p w14:paraId="702D0326">
            <w:pPr>
              <w:jc w:val="both"/>
              <w:rPr>
                <w:rFonts w:ascii="宋体" w:hAnsi="宋体" w:cs="宋体" w:eastAsiaTheme="minorEastAsia"/>
              </w:rPr>
            </w:pPr>
            <w:r>
              <w:rPr>
                <w:rFonts w:hint="eastAsia" w:ascii="宋体" w:hAnsi="宋体" w:eastAsia="宋体" w:cs="宋体"/>
              </w:rPr>
              <w:t>返回值：i</w:t>
            </w:r>
            <w:r>
              <w:rPr>
                <w:rFonts w:ascii="宋体" w:hAnsi="宋体" w:eastAsia="宋体" w:cs="宋体"/>
              </w:rPr>
              <w:t>nt</w:t>
            </w:r>
          </w:p>
        </w:tc>
        <w:tc>
          <w:tcPr>
            <w:tcW w:w="5190" w:type="dxa"/>
            <w:shd w:val="clear" w:color="auto" w:fill="auto"/>
          </w:tcPr>
          <w:p w14:paraId="09DECAF5">
            <w:pPr>
              <w:jc w:val="both"/>
              <w:rPr>
                <w:rFonts w:cs="Arial" w:eastAsiaTheme="minorEastAsia"/>
              </w:rPr>
            </w:pPr>
            <w:r>
              <w:rPr>
                <w:rFonts w:hint="eastAsia" w:cs="Arial" w:eastAsiaTheme="minorEastAsia"/>
              </w:rPr>
              <w:t>成功时返回远端内存上线的N</w:t>
            </w:r>
            <w:r>
              <w:rPr>
                <w:rFonts w:cs="Arial" w:eastAsiaTheme="minorEastAsia"/>
              </w:rPr>
              <w:t>ode ID</w:t>
            </w:r>
            <w:r>
              <w:rPr>
                <w:rFonts w:hint="eastAsia" w:cs="Arial" w:eastAsiaTheme="minorEastAsia"/>
              </w:rPr>
              <w:t>，否则返回</w:t>
            </w:r>
            <w:r>
              <w:rPr>
                <w:rFonts w:cs="Arial" w:eastAsiaTheme="minorEastAsia"/>
              </w:rPr>
              <w:t>NUMA_NO_NODE</w:t>
            </w:r>
            <w:r>
              <w:rPr>
                <w:rFonts w:hint="eastAsia" w:cs="Arial" w:eastAsiaTheme="minorEastAsia"/>
              </w:rPr>
              <w:t>（-</w:t>
            </w:r>
            <w:r>
              <w:rPr>
                <w:rFonts w:cs="Arial" w:eastAsiaTheme="minorEastAsia"/>
              </w:rPr>
              <w:t>1</w:t>
            </w:r>
            <w:r>
              <w:rPr>
                <w:rFonts w:hint="eastAsia" w:cs="Arial" w:eastAsiaTheme="minorEastAsia"/>
              </w:rPr>
              <w:t>）</w:t>
            </w:r>
          </w:p>
        </w:tc>
      </w:tr>
    </w:tbl>
    <w:p w14:paraId="15F80ED2">
      <w:pPr>
        <w:pStyle w:val="4"/>
      </w:pPr>
    </w:p>
    <w:p w14:paraId="03F6294A">
      <w:pPr>
        <w:pStyle w:val="4"/>
        <w:ind w:firstLineChars="0"/>
      </w:pPr>
      <w:r>
        <w:rPr>
          <w:rFonts w:hint="eastAsia"/>
        </w:rPr>
        <w:t>使能预上线模式后，f</w:t>
      </w:r>
      <w:r>
        <w:t>lag</w:t>
      </w:r>
      <w:r>
        <w:rPr>
          <w:rFonts w:hint="eastAsia"/>
        </w:rPr>
        <w:t>设置为</w:t>
      </w:r>
      <w:r>
        <w:rPr>
          <w:rFonts w:eastAsiaTheme="minorEastAsia"/>
        </w:rPr>
        <w:t>MEMORY_KEEP_ISOLATED</w:t>
      </w:r>
      <w:r>
        <w:rPr>
          <w:rFonts w:hint="eastAsia" w:eastAsiaTheme="minorEastAsia"/>
        </w:rPr>
        <w:t>，代表预上线；f</w:t>
      </w:r>
      <w:r>
        <w:rPr>
          <w:rFonts w:eastAsiaTheme="minorEastAsia"/>
        </w:rPr>
        <w:t>lag</w:t>
      </w:r>
      <w:r>
        <w:rPr>
          <w:rFonts w:hint="eastAsia" w:eastAsiaTheme="minorEastAsia"/>
        </w:rPr>
        <w:t>设置为0，代表正式上线（要求已经预上线）；f</w:t>
      </w:r>
      <w:r>
        <w:rPr>
          <w:rFonts w:eastAsiaTheme="minorEastAsia"/>
        </w:rPr>
        <w:t>lag设置为MEMORY_DIRECT_ONLINE，代表直接上线。</w:t>
      </w:r>
    </w:p>
    <w:p w14:paraId="35D9EDDF">
      <w:pPr>
        <w:pStyle w:val="4"/>
        <w:ind w:firstLine="0" w:firstLineChars="0"/>
        <w:rPr>
          <w:rFonts w:ascii="宋体" w:hAnsi="宋体" w:cs="宋体"/>
        </w:rPr>
      </w:pPr>
      <w:r>
        <w:tab/>
      </w:r>
      <w:r>
        <w:rPr>
          <w:rFonts w:hint="eastAsia"/>
        </w:rPr>
        <w:t>未使能预上线模式时，f</w:t>
      </w:r>
      <w:r>
        <w:t>lag</w:t>
      </w:r>
      <w:r>
        <w:rPr>
          <w:rFonts w:hint="eastAsia"/>
        </w:rPr>
        <w:t>只能为</w:t>
      </w:r>
      <w:r>
        <w:rPr>
          <w:rFonts w:eastAsiaTheme="minorEastAsia"/>
        </w:rPr>
        <w:t>MEMORY_DIRECT_ONLINE</w:t>
      </w:r>
      <w:r>
        <w:rPr>
          <w:rFonts w:hint="eastAsia"/>
        </w:rPr>
        <w:t>，调用</w:t>
      </w:r>
      <w:r>
        <w:rPr>
          <w:rFonts w:ascii="宋体" w:hAnsi="宋体" w:cs="宋体"/>
        </w:rPr>
        <w:t>add_memory_remote</w:t>
      </w:r>
      <w:r>
        <w:rPr>
          <w:rFonts w:hint="eastAsia" w:ascii="宋体" w:hAnsi="宋体" w:cs="宋体"/>
        </w:rPr>
        <w:t>直接上线内存。</w:t>
      </w:r>
    </w:p>
    <w:p w14:paraId="08513351">
      <w:pPr>
        <w:pStyle w:val="4"/>
        <w:ind w:firstLine="0" w:firstLineChars="0"/>
      </w:pPr>
    </w:p>
    <w:p w14:paraId="2AF0F220">
      <w:pPr>
        <w:pStyle w:val="4"/>
        <w:ind w:firstLine="0" w:firstLineChars="0"/>
      </w:pPr>
      <w:r>
        <w:rPr>
          <w:rFonts w:ascii="宋体" w:hAnsi="宋体" w:cs="宋体"/>
        </w:rPr>
        <w:t>remove_memory_remote</w:t>
      </w:r>
      <w:r>
        <w:rPr>
          <w:rFonts w:hint="eastAsia" w:ascii="宋体" w:hAnsi="宋体" w:cs="宋体"/>
        </w:rPr>
        <w:t>接口将指定范围的远端物理内存下线。</w:t>
      </w:r>
    </w:p>
    <w:tbl>
      <w:tblPr>
        <w:tblStyle w:val="14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54"/>
        <w:gridCol w:w="4568"/>
      </w:tblGrid>
      <w:tr w14:paraId="24727B0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10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D9D9D9"/>
          </w:tcPr>
          <w:p w14:paraId="06081A4C">
            <w:pPr>
              <w:jc w:val="center"/>
              <w:rPr>
                <w:rFonts w:eastAsia="Times New Roman" w:cs="Arial"/>
                <w:b w:val="0"/>
                <w:bCs w:val="0"/>
                <w:i w:val="0"/>
                <w:iCs w:val="0"/>
                <w:color w:val="auto"/>
                <w:szCs w:val="2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olor w:val="auto"/>
                <w:szCs w:val="20"/>
              </w:rPr>
              <w:t>remove_memory_remote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Cs w:val="20"/>
              </w:rPr>
              <w:t>接口参数与返回值</w:t>
            </w:r>
          </w:p>
        </w:tc>
        <w:tc>
          <w:tcPr>
            <w:tcW w:w="4907" w:type="dxa"/>
            <w:tcBorders>
              <w:top w:val="single" w:color="auto" w:sz="6" w:space="0"/>
              <w:bottom w:val="single" w:color="auto" w:sz="6" w:space="0"/>
              <w:right w:val="single" w:color="auto" w:sz="6" w:space="0"/>
              <w:insideH w:val="single" w:sz="6" w:space="0"/>
              <w:insideV w:val="single" w:sz="6" w:space="0"/>
              <w:tl2br w:val="nil"/>
              <w:tr2bl w:val="nil"/>
            </w:tcBorders>
            <w:shd w:val="clear" w:color="auto" w:fill="D9D9D9"/>
          </w:tcPr>
          <w:p w14:paraId="7FE58D81">
            <w:pPr>
              <w:jc w:val="center"/>
              <w:rPr>
                <w:rFonts w:eastAsia="Times New Roman" w:cs="Arial"/>
                <w:b w:val="0"/>
                <w:bCs w:val="0"/>
                <w:i w:val="0"/>
                <w:iCs w:val="0"/>
                <w:color w:val="auto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auto"/>
                <w:szCs w:val="20"/>
              </w:rPr>
              <w:t>描述</w:t>
            </w:r>
          </w:p>
        </w:tc>
      </w:tr>
      <w:tr w14:paraId="17F920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3" w:type="dxa"/>
            <w:shd w:val="clear" w:color="auto" w:fill="auto"/>
          </w:tcPr>
          <w:p w14:paraId="56E6D4C5">
            <w:pPr>
              <w:jc w:val="both"/>
              <w:rPr>
                <w:rFonts w:ascii="宋体" w:hAnsi="宋体" w:eastAsia="Times New Roman" w:cs="宋体"/>
              </w:rPr>
            </w:pPr>
            <w:r>
              <w:rPr>
                <w:rFonts w:hint="eastAsia" w:ascii="宋体" w:hAnsi="宋体" w:eastAsia="宋体" w:cs="宋体"/>
              </w:rPr>
              <w:t>参数1：</w:t>
            </w:r>
            <w:r>
              <w:rPr>
                <w:rFonts w:ascii="宋体" w:hAnsi="宋体" w:eastAsia="宋体" w:cs="宋体"/>
              </w:rPr>
              <w:t>int nid</w:t>
            </w:r>
          </w:p>
        </w:tc>
        <w:tc>
          <w:tcPr>
            <w:tcW w:w="4907" w:type="dxa"/>
            <w:shd w:val="clear" w:color="auto" w:fill="auto"/>
          </w:tcPr>
          <w:p w14:paraId="707D74DC">
            <w:pPr>
              <w:jc w:val="left"/>
              <w:rPr>
                <w:rFonts w:cs="Arial" w:eastAsiaTheme="minorEastAsia"/>
              </w:rPr>
            </w:pPr>
            <w:r>
              <w:rPr>
                <w:rFonts w:hint="eastAsia" w:cs="Arial" w:eastAsiaTheme="minorEastAsia"/>
              </w:rPr>
              <w:t>下线内存所在的N</w:t>
            </w:r>
            <w:r>
              <w:rPr>
                <w:rFonts w:ascii="宋体" w:hAnsi="宋体" w:eastAsia="Times New Roman" w:cs="宋体"/>
              </w:rPr>
              <w:t>UMA remote Node</w:t>
            </w:r>
          </w:p>
        </w:tc>
      </w:tr>
      <w:tr w14:paraId="415BBD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3" w:type="dxa"/>
            <w:shd w:val="clear" w:color="auto" w:fill="auto"/>
          </w:tcPr>
          <w:p w14:paraId="4B59C221">
            <w:pPr>
              <w:jc w:val="both"/>
              <w:rPr>
                <w:rFonts w:ascii="宋体" w:hAnsi="宋体" w:eastAsia="Times New Roman" w:cs="宋体"/>
              </w:rPr>
            </w:pPr>
            <w:r>
              <w:rPr>
                <w:rFonts w:hint="eastAsia" w:ascii="宋体" w:hAnsi="宋体" w:eastAsia="宋体" w:cs="宋体"/>
              </w:rPr>
              <w:t>参数2：u</w:t>
            </w:r>
            <w:r>
              <w:rPr>
                <w:rFonts w:ascii="宋体" w:hAnsi="宋体" w:eastAsia="宋体" w:cs="宋体"/>
              </w:rPr>
              <w:t>64 start</w:t>
            </w:r>
          </w:p>
        </w:tc>
        <w:tc>
          <w:tcPr>
            <w:tcW w:w="4907" w:type="dxa"/>
            <w:shd w:val="clear" w:color="auto" w:fill="auto"/>
          </w:tcPr>
          <w:p w14:paraId="4D794BBF">
            <w:pPr>
              <w:jc w:val="both"/>
              <w:rPr>
                <w:rFonts w:cs="Arial" w:eastAsiaTheme="minorEastAsia"/>
              </w:rPr>
            </w:pPr>
            <w:r>
              <w:rPr>
                <w:rFonts w:hint="eastAsia" w:cs="Arial" w:eastAsiaTheme="minorEastAsia"/>
              </w:rPr>
              <w:t>下线内存的起始物理地址。要求1</w:t>
            </w:r>
            <w:r>
              <w:rPr>
                <w:rFonts w:cs="Arial" w:eastAsiaTheme="minorEastAsia"/>
              </w:rPr>
              <w:t>28M</w:t>
            </w:r>
            <w:r>
              <w:rPr>
                <w:rFonts w:hint="eastAsia" w:cs="Arial" w:eastAsiaTheme="minorEastAsia"/>
              </w:rPr>
              <w:t>对齐</w:t>
            </w:r>
          </w:p>
        </w:tc>
      </w:tr>
      <w:tr w14:paraId="3B91130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3" w:type="dxa"/>
            <w:shd w:val="clear" w:color="auto" w:fill="auto"/>
          </w:tcPr>
          <w:p w14:paraId="778091B0">
            <w:pPr>
              <w:jc w:val="both"/>
              <w:rPr>
                <w:rFonts w:ascii="宋体" w:hAnsi="宋体" w:eastAsia="Times New Roman" w:cs="宋体"/>
              </w:rPr>
            </w:pPr>
            <w:r>
              <w:rPr>
                <w:rFonts w:hint="eastAsia" w:ascii="宋体" w:hAnsi="宋体" w:eastAsia="宋体" w:cs="宋体"/>
              </w:rPr>
              <w:t>参数3：u</w:t>
            </w:r>
            <w:r>
              <w:rPr>
                <w:rFonts w:ascii="宋体" w:hAnsi="宋体" w:eastAsia="宋体" w:cs="宋体"/>
              </w:rPr>
              <w:t>64 size</w:t>
            </w:r>
          </w:p>
        </w:tc>
        <w:tc>
          <w:tcPr>
            <w:tcW w:w="4907" w:type="dxa"/>
            <w:shd w:val="clear" w:color="auto" w:fill="auto"/>
          </w:tcPr>
          <w:p w14:paraId="1A61F8C3">
            <w:pPr>
              <w:jc w:val="both"/>
              <w:rPr>
                <w:rFonts w:cs="Arial" w:eastAsiaTheme="minorEastAsia"/>
              </w:rPr>
            </w:pPr>
            <w:r>
              <w:rPr>
                <w:rFonts w:hint="eastAsia" w:cs="Arial" w:eastAsiaTheme="minorEastAsia"/>
              </w:rPr>
              <w:t>下线内存的大小，单位为字节，要求1</w:t>
            </w:r>
            <w:r>
              <w:rPr>
                <w:rFonts w:cs="Arial" w:eastAsiaTheme="minorEastAsia"/>
              </w:rPr>
              <w:t>28M</w:t>
            </w:r>
            <w:r>
              <w:rPr>
                <w:rFonts w:hint="eastAsia" w:cs="Arial" w:eastAsiaTheme="minorEastAsia"/>
              </w:rPr>
              <w:t>对齐</w:t>
            </w:r>
          </w:p>
        </w:tc>
      </w:tr>
      <w:tr w14:paraId="5676629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03" w:type="dxa"/>
            <w:shd w:val="clear" w:color="auto" w:fill="auto"/>
          </w:tcPr>
          <w:p w14:paraId="783A5026">
            <w:pPr>
              <w:jc w:val="both"/>
              <w:rPr>
                <w:rFonts w:ascii="宋体" w:hAnsi="宋体" w:cs="宋体" w:eastAsiaTheme="minorEastAsia"/>
              </w:rPr>
            </w:pPr>
            <w:r>
              <w:rPr>
                <w:rFonts w:hint="eastAsia" w:ascii="宋体" w:hAnsi="宋体" w:eastAsia="宋体" w:cs="宋体"/>
              </w:rPr>
              <w:t>返回值：i</w:t>
            </w:r>
            <w:r>
              <w:rPr>
                <w:rFonts w:ascii="宋体" w:hAnsi="宋体" w:eastAsia="宋体" w:cs="宋体"/>
              </w:rPr>
              <w:t>nt</w:t>
            </w:r>
          </w:p>
        </w:tc>
        <w:tc>
          <w:tcPr>
            <w:tcW w:w="4907" w:type="dxa"/>
            <w:shd w:val="clear" w:color="auto" w:fill="auto"/>
          </w:tcPr>
          <w:p w14:paraId="7021A9A7">
            <w:pPr>
              <w:jc w:val="both"/>
              <w:rPr>
                <w:rFonts w:cs="Arial" w:eastAsiaTheme="minorEastAsia"/>
              </w:rPr>
            </w:pPr>
            <w:r>
              <w:rPr>
                <w:rFonts w:hint="eastAsia" w:cs="Arial" w:eastAsiaTheme="minorEastAsia"/>
              </w:rPr>
              <w:t>成功时返回0，否则返回错误码</w:t>
            </w:r>
          </w:p>
        </w:tc>
      </w:tr>
    </w:tbl>
    <w:p w14:paraId="450D67CC">
      <w:pPr>
        <w:pStyle w:val="4"/>
        <w:ind w:firstLine="0" w:firstLineChars="0"/>
      </w:pPr>
    </w:p>
    <w:p w14:paraId="6FC740A4">
      <w:pPr>
        <w:pStyle w:val="4"/>
        <w:ind w:firstLine="0" w:firstLineChars="0"/>
      </w:pPr>
      <w:r>
        <w:rPr>
          <w:rFonts w:hint="eastAsia"/>
        </w:rPr>
        <w:t>约束：下线时不能只下线上线的一部分。即不能上线1</w:t>
      </w:r>
      <w:r>
        <w:t>G</w:t>
      </w:r>
      <w:r>
        <w:rPr>
          <w:rFonts w:hint="eastAsia"/>
        </w:rPr>
        <w:t>，只下线其中1</w:t>
      </w:r>
      <w:r>
        <w:t>28M</w:t>
      </w:r>
      <w:r>
        <w:rPr>
          <w:rFonts w:hint="eastAsia"/>
        </w:rPr>
        <w:t>。</w:t>
      </w:r>
    </w:p>
    <w:p w14:paraId="703A3F62">
      <w:pPr>
        <w:pStyle w:val="4"/>
        <w:ind w:firstLine="0" w:firstLineChars="0"/>
      </w:pPr>
      <w:r>
        <w:t>基础页为</w:t>
      </w:r>
      <w:r>
        <w:rPr>
          <w:rFonts w:hint="eastAsia"/>
        </w:rPr>
        <w:t>4</w:t>
      </w:r>
      <w:r>
        <w:t>KB时，上线粒度为</w:t>
      </w:r>
      <w:r>
        <w:rPr>
          <w:rFonts w:hint="eastAsia"/>
        </w:rPr>
        <w:t>1</w:t>
      </w:r>
      <w:r>
        <w:t>28M；基础页粒度为</w:t>
      </w:r>
      <w:r>
        <w:rPr>
          <w:rFonts w:hint="eastAsia"/>
        </w:rPr>
        <w:t>6</w:t>
      </w:r>
      <w:r>
        <w:t>4KB时，上线粒度为</w:t>
      </w:r>
      <w:r>
        <w:rPr>
          <w:rFonts w:hint="eastAsia"/>
        </w:rPr>
        <w:t>5</w:t>
      </w:r>
      <w:r>
        <w:t>12M</w:t>
      </w:r>
      <w:bookmarkStart w:id="12" w:name="_GoBack"/>
      <w:bookmarkEnd w:id="12"/>
      <w:r>
        <w:t>。</w:t>
      </w:r>
    </w:p>
    <w:p w14:paraId="75BF0291">
      <w:pPr>
        <w:pStyle w:val="5"/>
      </w:pPr>
      <w:r>
        <w:rPr>
          <w:rFonts w:hint="eastAsia"/>
        </w:rPr>
        <w:t>支持借入内存的“专款专用”</w:t>
      </w:r>
    </w:p>
    <w:p w14:paraId="66234EBA">
      <w:pPr>
        <w:pStyle w:val="4"/>
      </w:pPr>
      <w:r>
        <w:rPr>
          <w:rFonts w:hint="eastAsia"/>
        </w:rPr>
        <w:t>内核态不能使用，用户态受限使用</w:t>
      </w:r>
    </w:p>
    <w:p w14:paraId="49B83C2F">
      <w:pPr>
        <w:pStyle w:val="8"/>
        <w:numPr>
          <w:ilvl w:val="0"/>
          <w:numId w:val="5"/>
        </w:numPr>
        <w:ind w:leftChars="0"/>
      </w:pPr>
      <w:r>
        <w:rPr>
          <w:rFonts w:hint="eastAsia"/>
        </w:rPr>
        <w:t>通过新增Z</w:t>
      </w:r>
      <w:r>
        <w:t>ONE</w:t>
      </w:r>
      <w:r>
        <w:rPr>
          <w:rFonts w:hint="eastAsia"/>
        </w:rPr>
        <w:t>类型Z</w:t>
      </w:r>
      <w:r>
        <w:t>ONE_EXTMEM</w:t>
      </w:r>
      <w:r>
        <w:rPr>
          <w:rFonts w:hint="eastAsia"/>
        </w:rPr>
        <w:t>，不允许在这个Z</w:t>
      </w:r>
      <w:r>
        <w:t>ONE</w:t>
      </w:r>
      <w:r>
        <w:rPr>
          <w:rFonts w:hint="eastAsia"/>
        </w:rPr>
        <w:t>类型上分配来自内核的页面分配请求。</w:t>
      </w:r>
    </w:p>
    <w:p w14:paraId="5531B098">
      <w:pPr>
        <w:pStyle w:val="8"/>
        <w:numPr>
          <w:ilvl w:val="0"/>
          <w:numId w:val="5"/>
        </w:numPr>
        <w:ind w:leftChars="0"/>
      </w:pPr>
      <w:r>
        <w:rPr>
          <w:rFonts w:hint="eastAsia"/>
        </w:rPr>
        <w:t>对于m</w:t>
      </w:r>
      <w:r>
        <w:t>ove_page</w:t>
      </w:r>
      <w:r>
        <w:rPr>
          <w:rFonts w:hint="eastAsia"/>
        </w:rPr>
        <w:t>s（）系统调用，用户态调用者明确指定了页面移动的目标节点，内核不做“专款专用”处理，由业务保证专款专用。</w:t>
      </w:r>
    </w:p>
    <w:p w14:paraId="786A6CD5">
      <w:pPr>
        <w:pStyle w:val="8"/>
        <w:ind w:left="780" w:leftChars="0"/>
      </w:pPr>
      <w:r>
        <w:drawing>
          <wp:inline distT="0" distB="0" distL="0" distR="0">
            <wp:extent cx="3745865" cy="273050"/>
            <wp:effectExtent l="0" t="0" r="6985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1753" cy="289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498D">
      <w:pPr>
        <w:pStyle w:val="8"/>
        <w:numPr>
          <w:ilvl w:val="0"/>
          <w:numId w:val="5"/>
        </w:numPr>
        <w:ind w:leftChars="0"/>
      </w:pPr>
      <w:r>
        <w:rPr>
          <w:rFonts w:hint="eastAsia"/>
        </w:rPr>
        <w:t>在默认情况下，用户态分配内存时，当优先分配的</w:t>
      </w:r>
      <w:r>
        <w:t>NUMA</w:t>
      </w:r>
      <w:r>
        <w:rPr>
          <w:rFonts w:hint="eastAsia"/>
        </w:rPr>
        <w:t>节点内存低于</w:t>
      </w:r>
      <w:r>
        <w:t>low</w:t>
      </w:r>
      <w:r>
        <w:rPr>
          <w:rFonts w:hint="eastAsia"/>
        </w:rPr>
        <w:t>水线时，会尝试f</w:t>
      </w:r>
      <w:r>
        <w:t>allback</w:t>
      </w:r>
      <w:r>
        <w:rPr>
          <w:rFonts w:hint="eastAsia"/>
        </w:rPr>
        <w:t>到其他允许分配的N</w:t>
      </w:r>
      <w:r>
        <w:t>UMA</w:t>
      </w:r>
      <w:r>
        <w:rPr>
          <w:rFonts w:hint="eastAsia"/>
        </w:rPr>
        <w:t>节点，包括N</w:t>
      </w:r>
      <w:r>
        <w:t>UMA.remote</w:t>
      </w:r>
      <w:r>
        <w:rPr>
          <w:rFonts w:hint="eastAsia"/>
        </w:rPr>
        <w:t>节点。</w:t>
      </w:r>
    </w:p>
    <w:p w14:paraId="53012AD7">
      <w:pPr>
        <w:pStyle w:val="8"/>
        <w:ind w:left="780" w:leftChars="0"/>
      </w:pPr>
      <w:r>
        <w:rPr>
          <w:rFonts w:hint="eastAsia"/>
        </w:rPr>
        <w:t>业务可能要求保证借入内存的专款专用，新增n</w:t>
      </w:r>
      <w:r>
        <w:t>uma_remote=nofallback</w:t>
      </w:r>
      <w:r>
        <w:rPr>
          <w:rFonts w:hint="eastAsia"/>
        </w:rPr>
        <w:t>模式。对于直接分配N</w:t>
      </w:r>
      <w:r>
        <w:t>UMA</w:t>
      </w:r>
      <w:r>
        <w:rPr>
          <w:rFonts w:hint="eastAsia"/>
        </w:rPr>
        <w:t>.</w:t>
      </w:r>
      <w:r>
        <w:t>remote</w:t>
      </w:r>
      <w:r>
        <w:rPr>
          <w:rFonts w:hint="eastAsia"/>
        </w:rPr>
        <w:t>节点内存的接口，如m</w:t>
      </w:r>
      <w:r>
        <w:t>alloc()</w:t>
      </w:r>
      <w:r>
        <w:rPr>
          <w:rFonts w:hint="eastAsia"/>
        </w:rPr>
        <w:t>，需要用户态业务通过s</w:t>
      </w:r>
      <w:r>
        <w:t>et_mempolicy()/mbind()</w:t>
      </w:r>
      <w:r>
        <w:rPr>
          <w:rFonts w:hint="eastAsia"/>
        </w:rPr>
        <w:t>系统调用指定当前进程的内存分配策略为绑定某个N</w:t>
      </w:r>
      <w:r>
        <w:t>UMA</w:t>
      </w:r>
      <w:r>
        <w:rPr>
          <w:rFonts w:hint="eastAsia"/>
        </w:rPr>
        <w:t>.</w:t>
      </w:r>
      <w:r>
        <w:t>remote</w:t>
      </w:r>
      <w:r>
        <w:rPr>
          <w:rFonts w:hint="eastAsia"/>
        </w:rPr>
        <w:t>节点，内核确保不会从其他N</w:t>
      </w:r>
      <w:r>
        <w:t>UMA</w:t>
      </w:r>
      <w:r>
        <w:rPr>
          <w:rFonts w:hint="eastAsia"/>
        </w:rPr>
        <w:t>节点f</w:t>
      </w:r>
      <w:r>
        <w:t>allback</w:t>
      </w:r>
      <w:r>
        <w:rPr>
          <w:rFonts w:hint="eastAsia"/>
        </w:rPr>
        <w:t>到N</w:t>
      </w:r>
      <w:r>
        <w:t>UMA</w:t>
      </w:r>
      <w:r>
        <w:rPr>
          <w:rFonts w:hint="eastAsia"/>
        </w:rPr>
        <w:t>.</w:t>
      </w:r>
      <w:r>
        <w:t>remote</w:t>
      </w:r>
      <w:r>
        <w:rPr>
          <w:rFonts w:hint="eastAsia"/>
        </w:rPr>
        <w:t>节点。</w:t>
      </w:r>
    </w:p>
    <w:p w14:paraId="4D88D55E">
      <w:pPr>
        <w:pStyle w:val="8"/>
        <w:ind w:left="780" w:leftChars="0"/>
      </w:pPr>
      <w:r>
        <w:drawing>
          <wp:inline distT="0" distB="0" distL="0" distR="0">
            <wp:extent cx="3752850" cy="26670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8003" cy="27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BAEA">
      <w:pPr>
        <w:pStyle w:val="8"/>
        <w:ind w:left="780" w:leftChars="0"/>
      </w:pPr>
      <w:r>
        <w:t>nofallback</w:t>
      </w:r>
      <w:r>
        <w:rPr>
          <w:rFonts w:hint="eastAsia"/>
        </w:rPr>
        <w:t>模式下，支持的m</w:t>
      </w:r>
      <w:r>
        <w:t>empolicy</w:t>
      </w:r>
      <w:r>
        <w:rPr>
          <w:rFonts w:hint="eastAsia"/>
        </w:rPr>
        <w:t>如下：</w:t>
      </w:r>
    </w:p>
    <w:p w14:paraId="299A4908">
      <w:pPr>
        <w:pStyle w:val="8"/>
        <w:ind w:left="780" w:leftChars="0"/>
      </w:pPr>
      <w:r>
        <w:rPr>
          <w:rFonts w:hint="eastAsia"/>
        </w:rPr>
        <w:t>1）默认为MPOL_LOCAL：从分配进程所在的NUMA上分配。该NUMA内存不足时，按照fallback list从其他NUMA分配，不会分配远端NUMA的内存。</w:t>
      </w:r>
    </w:p>
    <w:p w14:paraId="619D8F3B">
      <w:pPr>
        <w:pStyle w:val="8"/>
        <w:ind w:left="780" w:leftChars="0"/>
      </w:pPr>
      <w:r>
        <w:rPr>
          <w:rFonts w:hint="eastAsia"/>
        </w:rPr>
        <w:t xml:space="preserve">通过配置特定的mempolicy才能分配远端内存：  </w:t>
      </w:r>
    </w:p>
    <w:p w14:paraId="183468FA">
      <w:pPr>
        <w:pStyle w:val="8"/>
        <w:ind w:left="780" w:leftChars="0"/>
      </w:pPr>
      <w:r>
        <w:rPr>
          <w:rFonts w:hint="eastAsia"/>
        </w:rPr>
        <w:t>2）MPOL_BIND：仅支持配置单个远端NUMA</w:t>
      </w:r>
    </w:p>
    <w:p w14:paraId="7032E420">
      <w:pPr>
        <w:pStyle w:val="8"/>
        <w:ind w:left="780" w:leftChars="0"/>
      </w:pPr>
      <w:r>
        <w:rPr>
          <w:rFonts w:hint="eastAsia"/>
        </w:rPr>
        <w:t>3）MPOL_PREFERRED：配置为远端NUMA时，支持从远端NUMA分配，fallback到本地NUMA</w:t>
      </w:r>
    </w:p>
    <w:p w14:paraId="3600EED9">
      <w:pPr>
        <w:pStyle w:val="8"/>
        <w:ind w:left="780" w:leftChars="0"/>
      </w:pPr>
      <w:r>
        <w:rPr>
          <w:rFonts w:hint="eastAsia"/>
        </w:rPr>
        <w:t>4）不支持MPOL_PREFERRED_MANY</w:t>
      </w:r>
    </w:p>
    <w:p w14:paraId="0E5D9D77">
      <w:pPr>
        <w:pStyle w:val="8"/>
        <w:ind w:left="780" w:leftChars="0"/>
      </w:pPr>
      <w:r>
        <w:rPr>
          <w:rFonts w:hint="eastAsia"/>
        </w:rPr>
        <w:t>5）支持MPOL_INTERLEAVE、MPOL_WEIGHTED_INTERLEAVE。</w:t>
      </w:r>
    </w:p>
    <w:p w14:paraId="6B2453CE">
      <w:pPr>
        <w:pStyle w:val="5"/>
      </w:pPr>
      <w:r>
        <w:rPr>
          <w:rFonts w:hint="eastAsia"/>
        </w:rPr>
        <w:t>内存分配p</w:t>
      </w:r>
      <w:r>
        <w:t xml:space="preserve">olicy </w:t>
      </w:r>
      <w:r>
        <w:rPr>
          <w:rFonts w:hint="eastAsia"/>
        </w:rPr>
        <w:t>MPOL_WEIGHTED_INTERLEAVE</w:t>
      </w:r>
    </w:p>
    <w:p w14:paraId="5D764CEE">
      <w:pPr>
        <w:pStyle w:val="8"/>
        <w:ind w:left="153" w:leftChars="0" w:firstLine="420"/>
      </w:pPr>
      <w:r>
        <w:rPr>
          <w:rFonts w:hint="eastAsia"/>
        </w:rPr>
        <w:t>现有linux内存分配支持interleve内存分配，即从多个numa 平均分配内存策略；但由于每个numa节点内存带宽及时延不同，业务希望按照一定权重在多个numa间分配内存。Linux新增一种基于权重的内分配策略，通过提供sys接口，由用户控制每个numa分配权重，比如NUMA节点集(0,1) &amp; 权重（2,1） — 每在节点1上分配1页内存，就在节点0上分配2页内存。</w:t>
      </w:r>
    </w:p>
    <w:p w14:paraId="5A07C4DA">
      <w:pPr>
        <w:pStyle w:val="15"/>
        <w:numPr>
          <w:ilvl w:val="1"/>
          <w:numId w:val="2"/>
        </w:numPr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设置node</w:t>
      </w:r>
      <w:r>
        <w:rPr>
          <w:rFonts w:ascii="Times New Roman" w:hAnsi="Times New Roman"/>
          <w:sz w:val="21"/>
        </w:rPr>
        <w:t>N</w:t>
      </w:r>
      <w:r>
        <w:rPr>
          <w:rFonts w:hint="eastAsia" w:ascii="Times New Roman" w:hAnsi="Times New Roman"/>
          <w:sz w:val="21"/>
        </w:rPr>
        <w:t>的权重</w:t>
      </w:r>
    </w:p>
    <w:p w14:paraId="2B558485">
      <w:pPr>
        <w:pStyle w:val="15"/>
        <w:ind w:left="1211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接口：</w:t>
      </w:r>
      <w:r>
        <w:rPr>
          <w:rFonts w:ascii="Times New Roman" w:hAnsi="Times New Roman"/>
          <w:sz w:val="21"/>
        </w:rPr>
        <w:t>/sys/kernel/mm/mempolicy/weighted_interleave/nodeN</w:t>
      </w:r>
    </w:p>
    <w:p w14:paraId="134FBA7A">
      <w:pPr>
        <w:pStyle w:val="15"/>
        <w:ind w:left="1211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含义：内存节点（N）的交错权重。此权重由将内存策略设置为 MPOL_WEIGHTED_INTERLEAVE 的任务使用。该权重仅影响新的内存分配，运行时修改权重不会导致已分配页面的迁移。</w:t>
      </w:r>
    </w:p>
    <w:p w14:paraId="47706000">
      <w:pPr>
        <w:pStyle w:val="15"/>
        <w:ind w:left="1211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最小值为1，最大值为2</w:t>
      </w:r>
      <w:r>
        <w:rPr>
          <w:rFonts w:ascii="Times New Roman" w:hAnsi="Times New Roman"/>
          <w:sz w:val="21"/>
        </w:rPr>
        <w:t>55</w:t>
      </w:r>
      <w:r>
        <w:rPr>
          <w:rFonts w:hint="eastAsia" w:ascii="Times New Roman" w:hAnsi="Times New Roman"/>
          <w:sz w:val="21"/>
        </w:rPr>
        <w:t>，默认值为1。写入空字符串或 "0" 将把权重重置为系统默认值1</w:t>
      </w:r>
      <w:r>
        <w:rPr>
          <w:rFonts w:ascii="Times New Roman" w:hAnsi="Times New Roman"/>
          <w:sz w:val="21"/>
        </w:rPr>
        <w:t>。</w:t>
      </w:r>
    </w:p>
    <w:p w14:paraId="601564B3">
      <w:pPr>
        <w:pStyle w:val="15"/>
        <w:numPr>
          <w:ilvl w:val="1"/>
          <w:numId w:val="2"/>
        </w:numPr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mbind/set_mempolicy支持</w:t>
      </w:r>
      <w:r>
        <w:rPr>
          <w:rFonts w:hint="eastAsia" w:ascii="Times New Roman" w:hAnsi="Times New Roman"/>
          <w:sz w:val="21"/>
        </w:rPr>
        <w:t>新的flag MPOL_WEIGHTED_INTERLEAVE</w:t>
      </w:r>
    </w:p>
    <w:p w14:paraId="3F92B6A2">
      <w:pPr>
        <w:pStyle w:val="15"/>
        <w:ind w:left="851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v</w:t>
      </w:r>
      <w:r>
        <w:rPr>
          <w:rFonts w:ascii="Times New Roman" w:hAnsi="Times New Roman"/>
          <w:sz w:val="21"/>
        </w:rPr>
        <w:t>ma</w:t>
      </w:r>
      <w:r>
        <w:rPr>
          <w:rFonts w:hint="eastAsia" w:ascii="Times New Roman" w:hAnsi="Times New Roman"/>
          <w:sz w:val="21"/>
        </w:rPr>
        <w:t>粒度的m</w:t>
      </w:r>
      <w:r>
        <w:rPr>
          <w:rFonts w:ascii="Times New Roman" w:hAnsi="Times New Roman"/>
          <w:sz w:val="21"/>
        </w:rPr>
        <w:t>empolicy</w:t>
      </w:r>
      <w:r>
        <w:rPr>
          <w:rFonts w:hint="eastAsia" w:ascii="Times New Roman" w:hAnsi="Times New Roman"/>
          <w:sz w:val="21"/>
        </w:rPr>
        <w:t>支持场景如下，使用的n</w:t>
      </w:r>
      <w:r>
        <w:rPr>
          <w:rFonts w:ascii="Times New Roman" w:hAnsi="Times New Roman"/>
          <w:sz w:val="21"/>
        </w:rPr>
        <w:t>uma</w:t>
      </w:r>
      <w:r>
        <w:rPr>
          <w:rFonts w:hint="eastAsia" w:ascii="Times New Roman" w:hAnsi="Times New Roman"/>
          <w:sz w:val="21"/>
        </w:rPr>
        <w:t>由虚拟地址与起始虚拟地址的相对地址决定。</w:t>
      </w:r>
    </w:p>
    <w:p w14:paraId="17747E90">
      <w:pPr>
        <w:pStyle w:val="15"/>
        <w:numPr>
          <w:ilvl w:val="0"/>
          <w:numId w:val="6"/>
        </w:numPr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>mmap(</w:t>
      </w:r>
      <w:r>
        <w:rPr>
          <w:rFonts w:hint="eastAsia" w:ascii="Times New Roman" w:hAnsi="Times New Roman"/>
          <w:sz w:val="21"/>
        </w:rPr>
        <w:t>M</w:t>
      </w:r>
      <w:r>
        <w:rPr>
          <w:rFonts w:ascii="Times New Roman" w:hAnsi="Times New Roman"/>
          <w:sz w:val="21"/>
        </w:rPr>
        <w:t>AP_PRIVATE)</w:t>
      </w:r>
      <w:r>
        <w:rPr>
          <w:rFonts w:hint="eastAsia" w:ascii="Times New Roman" w:hAnsi="Times New Roman"/>
          <w:sz w:val="21"/>
        </w:rPr>
        <w:t>映射，包括匿名页，私有文件映射（C</w:t>
      </w:r>
      <w:r>
        <w:rPr>
          <w:rFonts w:ascii="Times New Roman" w:hAnsi="Times New Roman"/>
          <w:sz w:val="21"/>
        </w:rPr>
        <w:t>oW</w:t>
      </w:r>
      <w:r>
        <w:rPr>
          <w:rFonts w:hint="eastAsia" w:ascii="Times New Roman" w:hAnsi="Times New Roman"/>
          <w:sz w:val="21"/>
        </w:rPr>
        <w:t>时触发）</w:t>
      </w:r>
    </w:p>
    <w:p w14:paraId="4E731A4B">
      <w:pPr>
        <w:pStyle w:val="15"/>
        <w:numPr>
          <w:ilvl w:val="0"/>
          <w:numId w:val="6"/>
        </w:numPr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大页映射</w:t>
      </w:r>
    </w:p>
    <w:p w14:paraId="6813C9D9">
      <w:pPr>
        <w:pStyle w:val="15"/>
        <w:numPr>
          <w:ilvl w:val="0"/>
          <w:numId w:val="6"/>
        </w:numPr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s</w:t>
      </w:r>
      <w:r>
        <w:rPr>
          <w:rFonts w:ascii="Times New Roman" w:hAnsi="Times New Roman"/>
          <w:sz w:val="21"/>
        </w:rPr>
        <w:t>hmem</w:t>
      </w:r>
      <w:r>
        <w:rPr>
          <w:rFonts w:hint="eastAsia" w:ascii="Times New Roman" w:hAnsi="Times New Roman"/>
          <w:sz w:val="21"/>
        </w:rPr>
        <w:t>，即m</w:t>
      </w:r>
      <w:r>
        <w:rPr>
          <w:rFonts w:ascii="Times New Roman" w:hAnsi="Times New Roman"/>
          <w:sz w:val="21"/>
        </w:rPr>
        <w:t>map</w:t>
      </w:r>
      <w:r>
        <w:rPr>
          <w:rFonts w:hint="eastAsia" w:ascii="Times New Roman" w:hAnsi="Times New Roman"/>
          <w:sz w:val="21"/>
        </w:rPr>
        <w:t>时指定M</w:t>
      </w:r>
      <w:r>
        <w:rPr>
          <w:rFonts w:ascii="Times New Roman" w:hAnsi="Times New Roman"/>
          <w:sz w:val="21"/>
        </w:rPr>
        <w:t>AP_SHARED</w:t>
      </w:r>
      <w:r>
        <w:rPr>
          <w:rFonts w:hint="eastAsia" w:ascii="Times New Roman" w:hAnsi="Times New Roman"/>
          <w:sz w:val="21"/>
        </w:rPr>
        <w:t>，且f</w:t>
      </w:r>
      <w:r>
        <w:rPr>
          <w:rFonts w:ascii="Times New Roman" w:hAnsi="Times New Roman"/>
          <w:sz w:val="21"/>
        </w:rPr>
        <w:t>d=-1</w:t>
      </w:r>
      <w:r>
        <w:rPr>
          <w:rFonts w:hint="eastAsia" w:ascii="Times New Roman" w:hAnsi="Times New Roman"/>
          <w:sz w:val="21"/>
        </w:rPr>
        <w:t>。</w:t>
      </w:r>
    </w:p>
    <w:p w14:paraId="769585BF">
      <w:pPr>
        <w:pStyle w:val="15"/>
        <w:numPr>
          <w:ilvl w:val="0"/>
          <w:numId w:val="6"/>
        </w:numPr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t</w:t>
      </w:r>
      <w:r>
        <w:rPr>
          <w:rFonts w:ascii="Times New Roman" w:hAnsi="Times New Roman"/>
          <w:sz w:val="21"/>
        </w:rPr>
        <w:t>mpfs</w:t>
      </w:r>
      <w:r>
        <w:rPr>
          <w:rFonts w:hint="eastAsia" w:ascii="Times New Roman" w:hAnsi="Times New Roman"/>
          <w:sz w:val="21"/>
        </w:rPr>
        <w:t>文件系统挂载时指定m</w:t>
      </w:r>
      <w:r>
        <w:rPr>
          <w:rFonts w:ascii="Times New Roman" w:hAnsi="Times New Roman"/>
          <w:sz w:val="21"/>
        </w:rPr>
        <w:t>pol</w:t>
      </w:r>
      <w:r>
        <w:rPr>
          <w:rFonts w:hint="eastAsia" w:ascii="Times New Roman" w:hAnsi="Times New Roman"/>
          <w:sz w:val="21"/>
        </w:rPr>
        <w:t>=</w:t>
      </w:r>
      <w:r>
        <w:rPr>
          <w:rFonts w:ascii="Times New Roman" w:hAnsi="Times New Roman"/>
          <w:sz w:val="21"/>
        </w:rPr>
        <w:t>weighted interleave[:nodelist]</w:t>
      </w:r>
    </w:p>
    <w:p w14:paraId="424363D5">
      <w:pPr>
        <w:pStyle w:val="15"/>
        <w:numPr>
          <w:ilvl w:val="0"/>
          <w:numId w:val="6"/>
        </w:numPr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i</w:t>
      </w:r>
      <w:r>
        <w:rPr>
          <w:rFonts w:ascii="Times New Roman" w:hAnsi="Times New Roman"/>
          <w:sz w:val="21"/>
        </w:rPr>
        <w:t>pc shm</w:t>
      </w:r>
    </w:p>
    <w:p w14:paraId="0D70FF2E">
      <w:pPr>
        <w:pStyle w:val="15"/>
        <w:ind w:left="851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例子如下：</w:t>
      </w:r>
    </w:p>
    <w:p w14:paraId="1F234A18">
      <w:pPr>
        <w:pStyle w:val="15"/>
        <w:ind w:left="851"/>
        <w:rPr>
          <w:rFonts w:ascii="Times New Roman" w:hAnsi="Times New Roman"/>
          <w:sz w:val="21"/>
        </w:rPr>
      </w:pPr>
      <w:r>
        <w:rPr>
          <w:rFonts w:ascii="Times New Roman" w:hAnsi="Times New Roman"/>
          <w:sz w:val="21"/>
        </w:rPr>
        <w:tab/>
      </w:r>
      <w:r>
        <w:rPr>
          <w:rFonts w:hint="eastAsia" w:ascii="Times New Roman" w:hAnsi="Times New Roman"/>
          <w:sz w:val="21"/>
        </w:rPr>
        <w:t>NUMA节点集(0,1) &amp; 权重（2,1）</w:t>
      </w:r>
    </w:p>
    <w:p w14:paraId="10F628F2">
      <w:pPr>
        <w:pStyle w:val="15"/>
        <w:ind w:left="1211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虚拟地址：0</w:t>
      </w:r>
      <w:r>
        <w:rPr>
          <w:rFonts w:ascii="Times New Roman" w:hAnsi="Times New Roman"/>
          <w:sz w:val="21"/>
        </w:rPr>
        <w:t xml:space="preserve"> 1 2 3 4 5</w:t>
      </w:r>
    </w:p>
    <w:p w14:paraId="5C8614F9">
      <w:pPr>
        <w:pStyle w:val="15"/>
        <w:ind w:left="1211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分配的N</w:t>
      </w:r>
      <w:r>
        <w:rPr>
          <w:rFonts w:ascii="Times New Roman" w:hAnsi="Times New Roman"/>
          <w:sz w:val="21"/>
        </w:rPr>
        <w:t>UMA</w:t>
      </w:r>
      <w:r>
        <w:rPr>
          <w:rFonts w:hint="eastAsia" w:ascii="Times New Roman" w:hAnsi="Times New Roman"/>
          <w:sz w:val="21"/>
        </w:rPr>
        <w:t>：0</w:t>
      </w:r>
      <w:r>
        <w:rPr>
          <w:rFonts w:ascii="Times New Roman" w:hAnsi="Times New Roman"/>
          <w:sz w:val="21"/>
        </w:rPr>
        <w:t xml:space="preserve"> 0 1 0 0 1</w:t>
      </w:r>
    </w:p>
    <w:p w14:paraId="630937C2">
      <w:pPr>
        <w:pStyle w:val="15"/>
        <w:ind w:left="851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t</w:t>
      </w:r>
      <w:r>
        <w:rPr>
          <w:rFonts w:ascii="Times New Roman" w:hAnsi="Times New Roman"/>
          <w:sz w:val="21"/>
        </w:rPr>
        <w:t>ask</w:t>
      </w:r>
      <w:r>
        <w:rPr>
          <w:rFonts w:hint="eastAsia" w:ascii="Times New Roman" w:hAnsi="Times New Roman"/>
          <w:sz w:val="21"/>
        </w:rPr>
        <w:t>粒度的m</w:t>
      </w:r>
      <w:r>
        <w:rPr>
          <w:rFonts w:ascii="Times New Roman" w:hAnsi="Times New Roman"/>
          <w:sz w:val="21"/>
        </w:rPr>
        <w:t>empolicy</w:t>
      </w:r>
      <w:r>
        <w:rPr>
          <w:rFonts w:hint="eastAsia" w:ascii="Times New Roman" w:hAnsi="Times New Roman"/>
          <w:sz w:val="21"/>
        </w:rPr>
        <w:t>支持的场景如下，使用的n</w:t>
      </w:r>
      <w:r>
        <w:rPr>
          <w:rFonts w:ascii="Times New Roman" w:hAnsi="Times New Roman"/>
          <w:sz w:val="21"/>
        </w:rPr>
        <w:t>uma</w:t>
      </w:r>
      <w:r>
        <w:rPr>
          <w:rFonts w:hint="eastAsia" w:ascii="Times New Roman" w:hAnsi="Times New Roman"/>
          <w:sz w:val="21"/>
        </w:rPr>
        <w:t>由第几次分配决定。</w:t>
      </w:r>
    </w:p>
    <w:p w14:paraId="1BE8700D">
      <w:pPr>
        <w:pStyle w:val="15"/>
        <w:ind w:left="851"/>
        <w:rPr>
          <w:rFonts w:ascii="Times New Roman" w:hAnsi="Times New Roman"/>
          <w:sz w:val="21"/>
        </w:rPr>
      </w:pPr>
      <w:r>
        <w:rPr>
          <w:rFonts w:hint="eastAsia" w:ascii="Times New Roman" w:hAnsi="Times New Roman"/>
          <w:sz w:val="21"/>
        </w:rPr>
        <w:t>1）以进程名义触发的内存分配</w:t>
      </w:r>
    </w:p>
    <w:p w14:paraId="08029409">
      <w:pPr>
        <w:pStyle w:val="5"/>
      </w:pPr>
      <w:r>
        <w:tab/>
      </w:r>
      <w:r>
        <w:rPr>
          <w:rFonts w:hint="eastAsia"/>
        </w:rPr>
        <w:t>统计接口</w:t>
      </w:r>
    </w:p>
    <w:p w14:paraId="7FC9027E">
      <w:pPr>
        <w:pStyle w:val="8"/>
        <w:numPr>
          <w:ilvl w:val="1"/>
          <w:numId w:val="2"/>
        </w:numPr>
        <w:ind w:leftChars="0"/>
      </w:pPr>
      <w:r>
        <w:rPr>
          <w:rFonts w:hint="eastAsia"/>
        </w:rPr>
        <w:t>内存预上线或上线后，对应物理地址范围在/</w:t>
      </w:r>
      <w:r>
        <w:t>proc/iomem</w:t>
      </w:r>
      <w:r>
        <w:rPr>
          <w:rFonts w:hint="eastAsia"/>
        </w:rPr>
        <w:t>中显示，类型为</w:t>
      </w:r>
      <w:r>
        <w:t>System RAM (Remote)</w:t>
      </w:r>
    </w:p>
    <w:p w14:paraId="2CD8154C">
      <w:pPr>
        <w:pStyle w:val="8"/>
        <w:ind w:left="1200" w:leftChars="0"/>
      </w:pPr>
      <w:r>
        <w:drawing>
          <wp:inline distT="0" distB="0" distL="0" distR="0">
            <wp:extent cx="3352800" cy="1809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5F66">
      <w:pPr>
        <w:pStyle w:val="8"/>
        <w:numPr>
          <w:ilvl w:val="1"/>
          <w:numId w:val="2"/>
        </w:numPr>
        <w:ind w:left="1200" w:leftChars="0"/>
      </w:pPr>
      <w:r>
        <w:t>/sys/devices/system/node/nodeX/</w:t>
      </w:r>
      <w:r>
        <w:rPr>
          <w:rFonts w:hint="eastAsia"/>
        </w:rPr>
        <w:t>remote接口显示该N</w:t>
      </w:r>
      <w:r>
        <w:t>UMA</w:t>
      </w:r>
      <w:r>
        <w:rPr>
          <w:rFonts w:hint="eastAsia"/>
        </w:rPr>
        <w:t>节点是否为N</w:t>
      </w:r>
      <w:r>
        <w:t>UMA.remote</w:t>
      </w:r>
      <w:r>
        <w:rPr>
          <w:rFonts w:hint="eastAsia"/>
        </w:rPr>
        <w:t>节点。是则显示1，否则显示0。</w:t>
      </w:r>
    </w:p>
    <w:p w14:paraId="35D0D807">
      <w:pPr>
        <w:pStyle w:val="8"/>
        <w:numPr>
          <w:ilvl w:val="1"/>
          <w:numId w:val="2"/>
        </w:numPr>
        <w:ind w:left="1200" w:leftChars="0"/>
      </w:pPr>
      <w:r>
        <w:tab/>
      </w:r>
      <w:r>
        <w:rPr>
          <w:rFonts w:hint="eastAsia"/>
        </w:rPr>
        <w:t>内存预上线到某个N</w:t>
      </w:r>
      <w:r>
        <w:t>UMA.remote</w:t>
      </w:r>
      <w:r>
        <w:rPr>
          <w:rFonts w:hint="eastAsia"/>
        </w:rPr>
        <w:t>节点后，可以在</w:t>
      </w:r>
      <w:r>
        <w:t>/sys/devices/system/node/nodeX/</w:t>
      </w:r>
      <w:r>
        <w:rPr>
          <w:rFonts w:hint="eastAsia"/>
        </w:rPr>
        <w:t>中看到对应的m</w:t>
      </w:r>
      <w:r>
        <w:t>emory</w:t>
      </w:r>
      <w:r>
        <w:rPr>
          <w:rFonts w:hint="eastAsia"/>
        </w:rPr>
        <w:t>设备，如</w:t>
      </w:r>
      <w:r>
        <w:t>memory72</w:t>
      </w:r>
      <w:r>
        <w:rPr>
          <w:rFonts w:hint="eastAsia"/>
        </w:rPr>
        <w:t>目录。m</w:t>
      </w:r>
      <w:r>
        <w:t>emoryX</w:t>
      </w:r>
      <w:r>
        <w:rPr>
          <w:rFonts w:hint="eastAsia"/>
        </w:rPr>
        <w:t>目录中，o</w:t>
      </w:r>
      <w:r>
        <w:t>nline</w:t>
      </w:r>
      <w:r>
        <w:rPr>
          <w:rFonts w:hint="eastAsia"/>
        </w:rPr>
        <w:t>接口无论是预上线还是正式上线，均显示为1。</w:t>
      </w:r>
      <w:r>
        <w:t>preonline</w:t>
      </w:r>
      <w:r>
        <w:rPr>
          <w:rFonts w:hint="eastAsia"/>
        </w:rPr>
        <w:t>接口显示是否为预上线，是则显示1，否则显示0。</w:t>
      </w:r>
    </w:p>
    <w:p w14:paraId="1193537B">
      <w:pPr>
        <w:pStyle w:val="13"/>
        <w:numPr>
          <w:ilvl w:val="1"/>
          <w:numId w:val="2"/>
        </w:numPr>
        <w:ind w:firstLineChars="0"/>
        <w:rPr>
          <w:rFonts w:cs="宋体"/>
          <w:sz w:val="21"/>
          <w:szCs w:val="24"/>
        </w:rPr>
      </w:pPr>
      <w:r>
        <w:t>/proc/meminfo</w:t>
      </w:r>
      <w:r>
        <w:rPr>
          <w:rFonts w:hint="eastAsia"/>
        </w:rPr>
        <w:t>和</w:t>
      </w:r>
      <w:r>
        <w:t>/sys/devices/system/node/nodeX/meminfo</w:t>
      </w:r>
      <w:r>
        <w:rPr>
          <w:rFonts w:hint="eastAsia"/>
        </w:rPr>
        <w:t>中新增</w:t>
      </w:r>
      <w:r>
        <w:t>RemoteMemPreonline</w:t>
      </w:r>
      <w:r>
        <w:rPr>
          <w:rFonts w:hint="eastAsia"/>
        </w:rPr>
        <w:t>字段，显示</w:t>
      </w:r>
      <w:r>
        <w:rPr>
          <w:rFonts w:hint="eastAsia" w:cs="宋体"/>
          <w:sz w:val="21"/>
          <w:szCs w:val="24"/>
        </w:rPr>
        <w:t>预上线的内存量。/proc/meminfo显示的是全部NUMA.remote节点中预上线的内存量，/sys/devices/system/node/nodeX/meminfo只显示对应NUMA.remote节点中预上线的内存量。</w:t>
      </w:r>
    </w:p>
    <w:p w14:paraId="2B869EB5">
      <w:pPr>
        <w:pStyle w:val="13"/>
        <w:ind w:left="1210" w:firstLine="0" w:firstLineChars="0"/>
        <w:rPr>
          <w:rFonts w:cs="宋体"/>
          <w:sz w:val="21"/>
          <w:szCs w:val="24"/>
        </w:rPr>
      </w:pPr>
      <w:r>
        <w:t>/proc/meminfo</w:t>
      </w:r>
      <w:r>
        <w:rPr>
          <w:rFonts w:hint="eastAsia"/>
        </w:rPr>
        <w:t>接口新增</w:t>
      </w:r>
      <w:r>
        <w:t>RemoteMemTotal</w:t>
      </w:r>
      <w:r>
        <w:rPr>
          <w:rFonts w:hint="eastAsia"/>
        </w:rPr>
        <w:t>和</w:t>
      </w:r>
      <w:r>
        <w:t>RemoteMemFree</w:t>
      </w:r>
      <w:r>
        <w:rPr>
          <w:rFonts w:hint="eastAsia"/>
        </w:rPr>
        <w:t>字段，分别显示系统中远端内存的总量与空闲量。</w:t>
      </w:r>
    </w:p>
    <w:p w14:paraId="2409DDC0">
      <w:pPr>
        <w:pStyle w:val="8"/>
        <w:numPr>
          <w:ilvl w:val="1"/>
          <w:numId w:val="2"/>
        </w:numPr>
        <w:ind w:leftChars="0"/>
      </w:pPr>
      <w:r>
        <w:rPr>
          <w:rFonts w:hint="eastAsia"/>
        </w:rPr>
        <w:t>内存预上线后，不统计到m</w:t>
      </w:r>
      <w:r>
        <w:t>eminfo</w:t>
      </w:r>
      <w:r>
        <w:rPr>
          <w:rFonts w:hint="eastAsia"/>
        </w:rPr>
        <w:t>接口的</w:t>
      </w:r>
      <w:r>
        <w:t>MemTotal</w:t>
      </w:r>
      <w:r>
        <w:rPr>
          <w:rFonts w:hint="eastAsia"/>
        </w:rPr>
        <w:t>和</w:t>
      </w:r>
      <w:r>
        <w:t>MemF</w:t>
      </w:r>
      <w:r>
        <w:rPr>
          <w:rFonts w:hint="eastAsia"/>
        </w:rPr>
        <w:t>ree中，仅在正式上线后新增</w:t>
      </w:r>
      <w:r>
        <w:t>MemTotal</w:t>
      </w:r>
      <w:r>
        <w:rPr>
          <w:rFonts w:hint="eastAsia"/>
        </w:rPr>
        <w:t>和</w:t>
      </w:r>
      <w:r>
        <w:t>MemF</w:t>
      </w:r>
      <w:r>
        <w:rPr>
          <w:rFonts w:hint="eastAsia"/>
        </w:rPr>
        <w:t>ree计数。</w:t>
      </w:r>
    </w:p>
    <w:p w14:paraId="576A109E">
      <w:pPr>
        <w:pStyle w:val="8"/>
        <w:numPr>
          <w:ilvl w:val="1"/>
          <w:numId w:val="2"/>
        </w:numPr>
        <w:ind w:leftChars="0"/>
      </w:pPr>
      <w:r>
        <w:rPr>
          <w:rFonts w:hint="eastAsia"/>
        </w:rPr>
        <w:t>远端内存上线到N</w:t>
      </w:r>
      <w:r>
        <w:t>UMA.remote</w:t>
      </w:r>
      <w:r>
        <w:rPr>
          <w:rFonts w:hint="eastAsia"/>
        </w:rPr>
        <w:t>的</w:t>
      </w:r>
      <w:r>
        <w:t xml:space="preserve">ExtMem </w:t>
      </w:r>
      <w:r>
        <w:rPr>
          <w:rFonts w:hint="eastAsia"/>
        </w:rPr>
        <w:t>zone中。对应统计数据可参考/</w:t>
      </w:r>
      <w:r>
        <w:t>proc/zoneinfo</w:t>
      </w:r>
      <w:r>
        <w:rPr>
          <w:rFonts w:hint="eastAsia"/>
        </w:rPr>
        <w:t>、/</w:t>
      </w:r>
      <w:r>
        <w:t>proc/buddyinfo</w:t>
      </w:r>
      <w:r>
        <w:rPr>
          <w:rFonts w:hint="eastAsia"/>
        </w:rPr>
        <w:t>、/</w:t>
      </w:r>
      <w:r>
        <w:t>proc/pagetypeinfo</w:t>
      </w:r>
      <w:r>
        <w:rPr>
          <w:rFonts w:hint="eastAsia"/>
        </w:rPr>
        <w:t>。</w:t>
      </w:r>
    </w:p>
    <w:p w14:paraId="1A4A66E1">
      <w:pPr>
        <w:pStyle w:val="8"/>
        <w:ind w:left="1210" w:leftChars="0"/>
      </w:pPr>
      <w:r>
        <w:rPr>
          <w:rFonts w:hint="eastAsia"/>
        </w:rPr>
        <w:t>1）/</w:t>
      </w:r>
      <w:r>
        <w:t>proc/zoneinfo</w:t>
      </w:r>
      <w:r>
        <w:rPr>
          <w:rFonts w:hint="eastAsia"/>
        </w:rPr>
        <w:t>中的统计仅在正式上线后可见</w:t>
      </w:r>
    </w:p>
    <w:p w14:paraId="4F6C8CEC">
      <w:pPr>
        <w:pStyle w:val="8"/>
        <w:ind w:left="1210" w:leftChars="0"/>
      </w:pPr>
      <w:r>
        <w:rPr>
          <w:rFonts w:hint="eastAsia"/>
        </w:rPr>
        <w:t>2）/</w:t>
      </w:r>
      <w:r>
        <w:t>proc/pagetypeinfo</w:t>
      </w:r>
      <w:r>
        <w:rPr>
          <w:rFonts w:hint="eastAsia"/>
        </w:rPr>
        <w:t>中的统计在内存预上线后可见。预上线的内存处于i</w:t>
      </w:r>
      <w:r>
        <w:t>oslated migratetype</w:t>
      </w:r>
      <w:r>
        <w:rPr>
          <w:rFonts w:hint="eastAsia"/>
        </w:rPr>
        <w:t>中。</w:t>
      </w:r>
    </w:p>
    <w:p w14:paraId="5F75B8C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4282C"/>
    <w:multiLevelType w:val="multilevel"/>
    <w:tmpl w:val="0994282C"/>
    <w:lvl w:ilvl="0" w:tentative="0">
      <w:start w:val="1"/>
      <w:numFmt w:val="decimal"/>
      <w:lvlText w:val="%1）"/>
      <w:lvlJc w:val="left"/>
      <w:pPr>
        <w:ind w:left="121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91" w:hanging="420"/>
      </w:pPr>
    </w:lvl>
    <w:lvl w:ilvl="2" w:tentative="0">
      <w:start w:val="1"/>
      <w:numFmt w:val="lowerRoman"/>
      <w:lvlText w:val="%3."/>
      <w:lvlJc w:val="right"/>
      <w:pPr>
        <w:ind w:left="2111" w:hanging="420"/>
      </w:pPr>
    </w:lvl>
    <w:lvl w:ilvl="3" w:tentative="0">
      <w:start w:val="1"/>
      <w:numFmt w:val="decimal"/>
      <w:lvlText w:val="%4."/>
      <w:lvlJc w:val="left"/>
      <w:pPr>
        <w:ind w:left="2531" w:hanging="420"/>
      </w:pPr>
    </w:lvl>
    <w:lvl w:ilvl="4" w:tentative="0">
      <w:start w:val="1"/>
      <w:numFmt w:val="lowerLetter"/>
      <w:lvlText w:val="%5)"/>
      <w:lvlJc w:val="left"/>
      <w:pPr>
        <w:ind w:left="2951" w:hanging="420"/>
      </w:pPr>
    </w:lvl>
    <w:lvl w:ilvl="5" w:tentative="0">
      <w:start w:val="1"/>
      <w:numFmt w:val="lowerRoman"/>
      <w:lvlText w:val="%6."/>
      <w:lvlJc w:val="right"/>
      <w:pPr>
        <w:ind w:left="3371" w:hanging="420"/>
      </w:pPr>
    </w:lvl>
    <w:lvl w:ilvl="6" w:tentative="0">
      <w:start w:val="1"/>
      <w:numFmt w:val="decimal"/>
      <w:lvlText w:val="%7."/>
      <w:lvlJc w:val="left"/>
      <w:pPr>
        <w:ind w:left="3791" w:hanging="420"/>
      </w:pPr>
    </w:lvl>
    <w:lvl w:ilvl="7" w:tentative="0">
      <w:start w:val="1"/>
      <w:numFmt w:val="lowerLetter"/>
      <w:lvlText w:val="%8)"/>
      <w:lvlJc w:val="left"/>
      <w:pPr>
        <w:ind w:left="4211" w:hanging="420"/>
      </w:pPr>
    </w:lvl>
    <w:lvl w:ilvl="8" w:tentative="0">
      <w:start w:val="1"/>
      <w:numFmt w:val="lowerRoman"/>
      <w:lvlText w:val="%9."/>
      <w:lvlJc w:val="right"/>
      <w:pPr>
        <w:ind w:left="4631" w:hanging="420"/>
      </w:pPr>
    </w:lvl>
  </w:abstractNum>
  <w:abstractNum w:abstractNumId="1">
    <w:nsid w:val="40DB449F"/>
    <w:multiLevelType w:val="multilevel"/>
    <w:tmpl w:val="40DB449F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1211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50EF23C6"/>
    <w:multiLevelType w:val="multilevel"/>
    <w:tmpl w:val="50EF23C6"/>
    <w:lvl w:ilvl="0" w:tentative="0">
      <w:start w:val="1"/>
      <w:numFmt w:val="decimal"/>
      <w:pStyle w:val="2"/>
      <w:lvlText w:val="%1"/>
      <w:lvlJc w:val="left"/>
      <w:pPr>
        <w:tabs>
          <w:tab w:val="left" w:pos="720"/>
        </w:tabs>
        <w:ind w:left="720" w:hanging="567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720"/>
        </w:tabs>
        <w:ind w:left="720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720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3402"/>
        </w:tabs>
        <w:ind w:left="3402" w:hanging="567"/>
      </w:pPr>
      <w:rPr>
        <w:rFonts w:hint="eastAsia"/>
        <w:spacing w:val="-20"/>
      </w:rPr>
    </w:lvl>
    <w:lvl w:ilvl="4" w:tentative="0">
      <w:start w:val="1"/>
      <w:numFmt w:val="decimal"/>
      <w:lvlText w:val="%1.%2.%3.%4.%5"/>
      <w:lvlJc w:val="left"/>
      <w:pPr>
        <w:tabs>
          <w:tab w:val="left" w:pos="1151"/>
        </w:tabs>
        <w:ind w:left="1151" w:hanging="99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1"/>
        </w:tabs>
        <w:ind w:left="1151" w:hanging="998"/>
      </w:pPr>
      <w:rPr>
        <w:rFonts w:hint="eastAsia"/>
      </w:rPr>
    </w:lvl>
    <w:lvl w:ilvl="6" w:tentative="0">
      <w:start w:val="1"/>
      <w:numFmt w:val="decimal"/>
      <w:lvlText w:val="%7. "/>
      <w:lvlJc w:val="left"/>
      <w:pPr>
        <w:tabs>
          <w:tab w:val="left" w:pos="1117"/>
        </w:tabs>
        <w:ind w:left="1117" w:hanging="397"/>
      </w:pPr>
      <w:rPr>
        <w:rFonts w:hint="default"/>
      </w:rPr>
    </w:lvl>
    <w:lvl w:ilvl="7" w:tentative="0">
      <w:start w:val="1"/>
      <w:numFmt w:val="decimal"/>
      <w:isLgl/>
      <w:lvlText w:val=".%8."/>
      <w:lvlJc w:val="left"/>
      <w:pPr>
        <w:tabs>
          <w:tab w:val="left" w:pos="1514"/>
        </w:tabs>
        <w:ind w:left="1514" w:hanging="397"/>
      </w:pPr>
      <w:rPr>
        <w:rFonts w:hint="eastAsia"/>
      </w:rPr>
    </w:lvl>
    <w:lvl w:ilvl="8" w:tentative="0">
      <w:start w:val="1"/>
      <w:numFmt w:val="none"/>
      <w:lvlText w:val="%9"/>
      <w:lvlJc w:val="left"/>
      <w:pPr>
        <w:tabs>
          <w:tab w:val="left" w:pos="1911"/>
        </w:tabs>
        <w:ind w:left="1911" w:hanging="397"/>
      </w:pPr>
      <w:rPr>
        <w:rFonts w:hint="eastAsia"/>
      </w:rPr>
    </w:lvl>
  </w:abstractNum>
  <w:abstractNum w:abstractNumId="3">
    <w:nsid w:val="54580A10"/>
    <w:multiLevelType w:val="multilevel"/>
    <w:tmpl w:val="54580A10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3533903"/>
    <w:multiLevelType w:val="multilevel"/>
    <w:tmpl w:val="63533903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40541E7"/>
    <w:multiLevelType w:val="multilevel"/>
    <w:tmpl w:val="740541E7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9C69CB"/>
    <w:rsid w:val="439C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qFormat="1" w:uiPriority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spacing w:after="120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styleId="2">
    <w:name w:val="heading 1"/>
    <w:next w:val="3"/>
    <w:qFormat/>
    <w:uiPriority w:val="0"/>
    <w:pPr>
      <w:widowControl w:val="0"/>
      <w:numPr>
        <w:ilvl w:val="0"/>
        <w:numId w:val="1"/>
      </w:numPr>
      <w:spacing w:after="120"/>
      <w:outlineLvl w:val="0"/>
    </w:pPr>
    <w:rPr>
      <w:rFonts w:ascii="Arial" w:hAnsi="Arial" w:eastAsia="宋体" w:cs="Times New Roman"/>
      <w:b/>
      <w:sz w:val="22"/>
      <w:szCs w:val="32"/>
      <w:lang w:val="en-US" w:eastAsia="zh-CN" w:bidi="ar-SA"/>
    </w:rPr>
  </w:style>
  <w:style w:type="paragraph" w:styleId="3">
    <w:name w:val="heading 2"/>
    <w:next w:val="4"/>
    <w:qFormat/>
    <w:uiPriority w:val="0"/>
    <w:pPr>
      <w:widowControl w:val="0"/>
      <w:numPr>
        <w:ilvl w:val="1"/>
        <w:numId w:val="1"/>
      </w:numPr>
      <w:spacing w:after="120"/>
      <w:outlineLvl w:val="1"/>
    </w:pPr>
    <w:rPr>
      <w:rFonts w:ascii="Arial" w:hAnsi="Arial" w:eastAsia="宋体" w:cs="Times New Roman"/>
      <w:b/>
      <w:sz w:val="21"/>
      <w:szCs w:val="21"/>
      <w:lang w:val="en-US" w:eastAsia="zh-CN" w:bidi="ar-SA"/>
    </w:rPr>
  </w:style>
  <w:style w:type="paragraph" w:styleId="5">
    <w:name w:val="heading 3"/>
    <w:basedOn w:val="1"/>
    <w:next w:val="4"/>
    <w:qFormat/>
    <w:uiPriority w:val="0"/>
    <w:pPr>
      <w:numPr>
        <w:ilvl w:val="2"/>
        <w:numId w:val="1"/>
      </w:numPr>
      <w:autoSpaceDE/>
      <w:autoSpaceDN/>
      <w:adjustRightInd/>
      <w:outlineLvl w:val="2"/>
    </w:pPr>
    <w:rPr>
      <w:rFonts w:ascii="Arial" w:hAnsi="Arial"/>
      <w:bCs/>
      <w:kern w:val="2"/>
      <w:szCs w:val="21"/>
    </w:rPr>
  </w:style>
  <w:style w:type="paragraph" w:styleId="6">
    <w:name w:val="heading 4"/>
    <w:basedOn w:val="1"/>
    <w:next w:val="4"/>
    <w:qFormat/>
    <w:uiPriority w:val="0"/>
    <w:pPr>
      <w:numPr>
        <w:ilvl w:val="3"/>
        <w:numId w:val="1"/>
      </w:numPr>
      <w:outlineLvl w:val="3"/>
    </w:pPr>
    <w:rPr>
      <w:rFonts w:ascii="Arial" w:hAnsi="Arial"/>
      <w:bCs/>
      <w:szCs w:val="28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7">
    <w:name w:val="annotation text"/>
    <w:basedOn w:val="1"/>
    <w:qFormat/>
    <w:uiPriority w:val="0"/>
  </w:style>
  <w:style w:type="paragraph" w:styleId="8">
    <w:name w:val="Body Text Indent"/>
    <w:basedOn w:val="1"/>
    <w:uiPriority w:val="0"/>
    <w:pPr>
      <w:widowControl/>
      <w:autoSpaceDE/>
      <w:autoSpaceDN/>
      <w:adjustRightInd/>
      <w:spacing w:line="360" w:lineRule="auto"/>
      <w:ind w:left="420" w:leftChars="200"/>
    </w:pPr>
    <w:rPr>
      <w:rFonts w:cs="宋体"/>
      <w:szCs w:val="24"/>
    </w:rPr>
  </w:style>
  <w:style w:type="table" w:styleId="10">
    <w:name w:val="Table Professional"/>
    <w:basedOn w:val="9"/>
    <w:semiHidden/>
    <w:unhideWhenUsed/>
    <w:qFormat/>
    <w:uiPriority w:val="0"/>
    <w:pPr>
      <w:widowControl w:val="0"/>
      <w:autoSpaceDE w:val="0"/>
      <w:autoSpaceDN w:val="0"/>
      <w:adjustRightInd w:val="0"/>
      <w:spacing w:after="12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2">
    <w:name w:val="annotation reference"/>
    <w:basedOn w:val="11"/>
    <w:qFormat/>
    <w:uiPriority w:val="0"/>
    <w:rPr>
      <w:sz w:val="21"/>
      <w:szCs w:val="21"/>
    </w:rPr>
  </w:style>
  <w:style w:type="paragraph" w:styleId="13">
    <w:name w:val="List Paragraph"/>
    <w:basedOn w:val="1"/>
    <w:qFormat/>
    <w:uiPriority w:val="34"/>
    <w:pPr>
      <w:spacing w:after="0"/>
      <w:ind w:firstLine="420" w:firstLineChars="200"/>
    </w:pPr>
    <w:rPr>
      <w:sz w:val="20"/>
    </w:rPr>
  </w:style>
  <w:style w:type="table" w:customStyle="1" w:styleId="14">
    <w:name w:val="table"/>
    <w:basedOn w:val="10"/>
    <w:qFormat/>
    <w:uiPriority w:val="0"/>
    <w:pPr>
      <w:autoSpaceDE/>
      <w:autoSpaceDN/>
      <w:adjustRightInd/>
      <w:spacing w:after="0"/>
      <w:jc w:val="both"/>
    </w:pPr>
    <w:rPr>
      <w:rFonts w:eastAsia="Times New Roman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blPr/>
      <w:trPr>
        <w:tblHeader/>
      </w:t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15">
    <w:name w:val="p"/>
    <w:basedOn w:val="1"/>
    <w:qFormat/>
    <w:uiPriority w:val="0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 w:cs="宋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2026-10-16T02:23:00Z</dcterms:created>
  <dc:creator>q00919909</dc:creator>
  <cp:lastModifiedBy>q00919909</cp:lastModifiedBy>
  <dcterms:modified xsi:type="dcterms:W3CDTF">2026-10-16T02:25:45Z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53B65E29572F4B089682707BDC4F7CCB_11</vt:lpwstr>
  </property>
</Properties>
</file>