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Päev 1. Protsessipõhise lähenemise ja automatiseerimise sissejuhatus</w:t>
      </w:r>
    </w:p>
    <w:p>
      <w:r>
        <w:tab/>
        <w:t>Mis on läbiv äriprotsess (klient → tellimus → tarne → makse → arvestus).</w:t>
      </w:r>
    </w:p>
    <w:p>
      <w:r>
        <w:tab/>
        <w:t>Kus ettevõttes tekib käsitöö, dubleerimine ja kaod.</w:t>
      </w:r>
    </w:p>
    <w:p>
      <w:r>
        <w:tab/>
        <w:t>Automatiseerimise tsoonide määratlemine.</w:t>
      </w:r>
    </w:p>
    <w:p/>
    <w:p/>
    <w:p>
      <w:r>
        <w:t>Päev 2. Ettevõtte olemasolevate protsesside kaart</w:t>
      </w:r>
    </w:p>
    <w:p>
      <w:r>
        <w:tab/>
        <w:t>Logistika, müügi, hangete ja operatiivjuhtimise analüüs.</w:t>
      </w:r>
    </w:p>
    <w:p>
      <w:r>
        <w:tab/>
        <w:t>Infovahetuse punktide fikseerimine osakondade vahel.</w:t>
      </w:r>
    </w:p>
    <w:p>
      <w:r>
        <w:tab/>
        <w:t>„Pudelikaelte“ tuvastamine.</w:t>
      </w:r>
    </w:p>
    <w:p/>
    <w:p/>
    <w:p>
      <w:r>
        <w:t>Päev 3. Automatiseerimise põhimõtted ilma programmeerimiseta</w:t>
      </w:r>
    </w:p>
    <w:p>
      <w:r>
        <w:tab/>
        <w:t>Loogika „sündmus → tegevus → kontroll“.</w:t>
      </w:r>
    </w:p>
    <w:p>
      <w:r>
        <w:tab/>
        <w:t>Automaatstsenaariumid ja trigerdid.</w:t>
      </w:r>
    </w:p>
    <w:p>
      <w:r>
        <w:tab/>
        <w:t>CRM kui protsesside keskne juhtimissüsteem.</w:t>
      </w:r>
    </w:p>
    <w:p/>
    <w:p/>
    <w:p>
      <w:r>
        <w:t>Päev 4. Bitrix24 struktuur operatiivettevõttes</w:t>
      </w:r>
    </w:p>
    <w:p>
      <w:r>
        <w:tab/>
        <w:t>Väljad, etapid, staatused, müügilehtrid.</w:t>
      </w:r>
    </w:p>
    <w:p>
      <w:r>
        <w:tab/>
        <w:t>Struktuuri seadistamine vastavalt tegelikele tarne- ja tellimusprotsessidele.</w:t>
      </w:r>
    </w:p>
    <w:p/>
    <w:p/>
    <w:p>
      <w:r>
        <w:t>Päev 5. Klienditöö automatiseerimine</w:t>
      </w:r>
    </w:p>
    <w:p>
      <w:r>
        <w:tab/>
        <w:t>Automaatsete müügilehtrite loomine.</w:t>
      </w:r>
    </w:p>
    <w:p>
      <w:r>
        <w:tab/>
        <w:t>Trigerdatud teavitused ja tähtaegade kontroll.</w:t>
      </w:r>
    </w:p>
    <w:p>
      <w:r>
        <w:tab/>
        <w:t>Käsitsi kontrolli vähendamine müügijuhil.</w:t>
      </w:r>
    </w:p>
    <w:p/>
    <w:p/>
    <w:p>
      <w:r>
        <w:t>Päev 6. Tehing kui juhitav protsess</w:t>
      </w:r>
    </w:p>
    <w:p>
      <w:r>
        <w:tab/>
        <w:t>Staatuste automaatne muutmine.</w:t>
      </w:r>
    </w:p>
    <w:p>
      <w:r>
        <w:tab/>
        <w:t>Vastutajate kontroll.</w:t>
      </w:r>
    </w:p>
    <w:p>
      <w:r>
        <w:tab/>
        <w:t>Meeldetuletused ja tähtajad.</w:t>
      </w:r>
    </w:p>
    <w:p/>
    <w:p/>
    <w:p>
      <w:r>
        <w:t>Päev 7. Osakondadevahelise koostöö automatiseerimine</w:t>
      </w:r>
    </w:p>
    <w:p>
      <w:r>
        <w:tab/>
        <w:t>Ülesannete edastamine müügist logistikasse.</w:t>
      </w:r>
    </w:p>
    <w:p>
      <w:r>
        <w:tab/>
        <w:t>Automaatne ülesannete ja teavituste loomine.</w:t>
      </w:r>
    </w:p>
    <w:p>
      <w:r>
        <w:tab/>
        <w:t>Tähtaegade kontroll ilma juhi käsitsi sekkumiseta.</w:t>
      </w:r>
    </w:p>
    <w:p/>
    <w:p/>
    <w:p>
      <w:r>
        <w:t>Päev 8. Äriprotsesside seadistamine Bitrix24-s</w:t>
      </w:r>
    </w:p>
    <w:p>
      <w:r>
        <w:tab/>
        <w:t>Protsessimallid.</w:t>
      </w:r>
    </w:p>
    <w:p>
      <w:r>
        <w:tab/>
        <w:t>Ülesannete automaatne suunamine.</w:t>
      </w:r>
    </w:p>
    <w:p>
      <w:r>
        <w:tab/>
        <w:t>Etappide täitmise kontroll.</w:t>
      </w:r>
    </w:p>
    <w:p/>
    <w:p/>
    <w:p>
      <w:r>
        <w:t>Päev 9. Töö tellimuste ja tarnetega</w:t>
      </w:r>
    </w:p>
    <w:p>
      <w:r>
        <w:tab/>
        <w:t>Tarnete kontrollistruktuuri loomine.</w:t>
      </w:r>
    </w:p>
    <w:p>
      <w:r>
        <w:tab/>
        <w:t>Staatused, tähtaegade jälgimine, klienditeavitused.</w:t>
      </w:r>
    </w:p>
    <w:p/>
    <w:p/>
    <w:p>
      <w:r>
        <w:t>Päev 10. Bitrix24 ja Gmaili integratsioon</w:t>
      </w:r>
    </w:p>
    <w:p>
      <w:r>
        <w:tab/>
        <w:t>Kirjavahetuse automaatne fikseerimine.</w:t>
      </w:r>
    </w:p>
    <w:p>
      <w:r>
        <w:tab/>
        <w:t>Ülesannete loomine e-kirjast.</w:t>
      </w:r>
    </w:p>
    <w:p>
      <w:r>
        <w:tab/>
        <w:t>Sissetulevate pöördumiste kontroll.</w:t>
      </w:r>
    </w:p>
    <w:p/>
    <w:p/>
    <w:p>
      <w:r>
        <w:t>Päev 11. Integratsioon Google Drive’iga</w:t>
      </w:r>
    </w:p>
    <w:p>
      <w:r>
        <w:tab/>
        <w:t>Dokumentide automaatne salvestamine.</w:t>
      </w:r>
    </w:p>
    <w:p>
      <w:r>
        <w:tab/>
        <w:t>Tehingu ja failide sidumine.</w:t>
      </w:r>
    </w:p>
    <w:p>
      <w:r>
        <w:tab/>
        <w:t>Dokumentide kadumise välistamine.</w:t>
      </w:r>
    </w:p>
    <w:p/>
    <w:p/>
    <w:p>
      <w:r>
        <w:t>Päev 12. Google Sheets operatiivse kontrolli tööriistana</w:t>
      </w:r>
    </w:p>
    <w:p>
      <w:r>
        <w:tab/>
        <w:t>Tarnete kontrolltabelite loomine.</w:t>
      </w:r>
    </w:p>
    <w:p>
      <w:r>
        <w:tab/>
        <w:t>Staatuste automaatne uuendamine.</w:t>
      </w:r>
    </w:p>
    <w:p>
      <w:r>
        <w:tab/>
        <w:t>Valemite kasutamine tähtaegade kontrolliks.</w:t>
      </w:r>
    </w:p>
    <w:p/>
    <w:p/>
    <w:p>
      <w:r>
        <w:t>Päev 13. CRM ja Google Sheetsi sidumine</w:t>
      </w:r>
    </w:p>
    <w:p>
      <w:r>
        <w:tab/>
        <w:t>Andmete edastamine tehingutest tabelitesse.</w:t>
      </w:r>
    </w:p>
    <w:p>
      <w:r>
        <w:tab/>
        <w:t>Aruannete automaatne koostamine.</w:t>
      </w:r>
    </w:p>
    <w:p/>
    <w:p/>
    <w:p>
      <w:r>
        <w:t>Päev 14. Teavituste ja meeldetuletuste automatiseerimine</w:t>
      </w:r>
    </w:p>
    <w:p>
      <w:r>
        <w:tab/>
        <w:t>Viivituste kontroll.</w:t>
      </w:r>
    </w:p>
    <w:p>
      <w:r>
        <w:tab/>
        <w:t>Automaatne riskisignaal tähtaegade rikkumise korral.</w:t>
      </w:r>
    </w:p>
    <w:p/>
    <w:p/>
    <w:p>
      <w:r>
        <w:t>Päev 15. Ülesannete täitmise kontroll</w:t>
      </w:r>
    </w:p>
    <w:p>
      <w:r>
        <w:tab/>
        <w:t>Tähtaegade automaatne jälgimine.</w:t>
      </w:r>
    </w:p>
    <w:p>
      <w:r>
        <w:tab/>
        <w:t>Täitmisaruannete koostamine.</w:t>
      </w:r>
    </w:p>
    <w:p/>
    <w:p/>
    <w:p>
      <w:r>
        <w:t>Päev 16. Hangete juhtimine automatiseerimise kaudu</w:t>
      </w:r>
    </w:p>
    <w:p>
      <w:r>
        <w:tab/>
        <w:t>Päringu koostamine tarnijale.</w:t>
      </w:r>
    </w:p>
    <w:p>
      <w:r>
        <w:tab/>
        <w:t>Hankestaatusе kontroll.</w:t>
      </w:r>
    </w:p>
    <w:p>
      <w:r>
        <w:tab/>
        <w:t>Seos klienditellimusega.</w:t>
      </w:r>
    </w:p>
    <w:p/>
    <w:p/>
    <w:p>
      <w:r>
        <w:t>Päev 17. Laooperatsioonide kontroll</w:t>
      </w:r>
    </w:p>
    <w:p>
      <w:r>
        <w:tab/>
        <w:t>Saabumiste fikseerimine.</w:t>
      </w:r>
    </w:p>
    <w:p>
      <w:r>
        <w:tab/>
        <w:t>Puudujäägi automaatsed teavitused.</w:t>
      </w:r>
    </w:p>
    <w:p/>
    <w:p/>
    <w:p>
      <w:r>
        <w:t>Päev 18. Operatiivandmete sidumine arvestusandmetega</w:t>
      </w:r>
    </w:p>
    <w:p>
      <w:r>
        <w:tab/>
        <w:t>Andmete edastamine arvestussüsteemi.</w:t>
      </w:r>
    </w:p>
    <w:p>
      <w:r>
        <w:tab/>
        <w:t>Maksete ja võlgnevuste kontroll.</w:t>
      </w:r>
    </w:p>
    <w:p/>
    <w:p/>
    <w:p>
      <w:r>
        <w:t>Päev 19. 1C kasutamine protsessiahela osana</w:t>
      </w:r>
    </w:p>
    <w:p>
      <w:r>
        <w:tab/>
        <w:t>Arvestussüsteemi roll üldises skeemis.</w:t>
      </w:r>
    </w:p>
    <w:p>
      <w:r>
        <w:tab/>
        <w:t>Makse ja väljastuse fakti kontroll.</w:t>
      </w:r>
    </w:p>
    <w:p/>
    <w:p/>
    <w:p>
      <w:r>
        <w:t>Päev 20. Läbiv stsenaarium: tellimus → tarne → makse → fikseerimine</w:t>
      </w:r>
    </w:p>
    <w:p>
      <w:r>
        <w:tab/>
        <w:t>Kogu ahela samm-sammuline automatiseerimine.</w:t>
      </w:r>
    </w:p>
    <w:p/>
    <w:p/>
    <w:p>
      <w:r>
        <w:t>Päev 21. Aruandluse automatiseerimine</w:t>
      </w:r>
    </w:p>
    <w:p>
      <w:r>
        <w:tab/>
        <w:t>Juhtimisaruannete automaatne koostamine.</w:t>
      </w:r>
    </w:p>
    <w:p>
      <w:r>
        <w:tab/>
        <w:t>Käsitsi andmekogumise minimeerimine.</w:t>
      </w:r>
    </w:p>
    <w:p/>
    <w:p/>
    <w:p>
      <w:r>
        <w:t>Päev 22. Osakondade KPI-de kontroll</w:t>
      </w:r>
    </w:p>
    <w:p>
      <w:r>
        <w:tab/>
        <w:t>Näitajate automaatne arvutamine.</w:t>
      </w:r>
    </w:p>
    <w:p>
      <w:r>
        <w:tab/>
        <w:t>Osakondade töö läbipaistvus.</w:t>
      </w:r>
    </w:p>
    <w:p/>
    <w:p/>
    <w:p>
      <w:r>
        <w:t>Päev 23. Ligipääsuõigused ja turvalisus</w:t>
      </w:r>
    </w:p>
    <w:p>
      <w:r>
        <w:tab/>
        <w:t>Rollide seadistamine.</w:t>
      </w:r>
    </w:p>
    <w:p>
      <w:r>
        <w:tab/>
        <w:t>Tundlike andmete kontroll.</w:t>
      </w:r>
    </w:p>
    <w:p/>
    <w:p/>
    <w:p>
      <w:r>
        <w:t>Päev 24. Inimfaktori vähendamine</w:t>
      </w:r>
    </w:p>
    <w:p>
      <w:r>
        <w:tab/>
        <w:t>Sõltuvuse vähendamine ühest töötajast.</w:t>
      </w:r>
    </w:p>
    <w:p>
      <w:r>
        <w:tab/>
        <w:t>Protsesside standardiseerimine.</w:t>
      </w:r>
    </w:p>
    <w:p/>
    <w:p/>
    <w:p>
      <w:r>
        <w:t>Päev 25. Korduvate operatsioonide automatiseerimine</w:t>
      </w:r>
    </w:p>
    <w:p>
      <w:r>
        <w:tab/>
        <w:t>Ülesannete mallid.</w:t>
      </w:r>
    </w:p>
    <w:p>
      <w:r>
        <w:tab/>
        <w:t>Tüüpdokumentide automaatne loomine.</w:t>
      </w:r>
    </w:p>
    <w:p/>
    <w:p/>
    <w:p>
      <w:r>
        <w:t>Päev 26. Vigade ja kõrvalekallete käsitlemine</w:t>
      </w:r>
    </w:p>
    <w:p>
      <w:r>
        <w:tab/>
        <w:t>Probleemide automaatsed signaalid.</w:t>
      </w:r>
    </w:p>
    <w:p>
      <w:r>
        <w:tab/>
        <w:t>Intsidentide automaatne fikseerimine.</w:t>
      </w:r>
    </w:p>
    <w:p/>
    <w:p/>
    <w:p>
      <w:r>
        <w:t>Päev 27. Andmeanalüüsi tööriistad</w:t>
      </w:r>
    </w:p>
    <w:p>
      <w:r>
        <w:tab/>
        <w:t>Nõrkade kohtade tuvastamine andmete põhjal.</w:t>
      </w:r>
    </w:p>
    <w:p>
      <w:r>
        <w:tab/>
        <w:t>Tehisintellekti kasutamine abistava analüüsivahendina.</w:t>
      </w:r>
    </w:p>
    <w:p/>
    <w:p/>
    <w:p>
      <w:r>
        <w:t>Päev 28. Kliendisuhtluse automatiseerimine</w:t>
      </w:r>
    </w:p>
    <w:p>
      <w:r>
        <w:tab/>
        <w:t>Staatuseteavitused.</w:t>
      </w:r>
    </w:p>
    <w:p>
      <w:r>
        <w:tab/>
        <w:t>Käsitsi kõnede vähendamine.</w:t>
      </w:r>
    </w:p>
    <w:p/>
    <w:p/>
    <w:p>
      <w:r>
        <w:t>Päev 29. Sisekommunikatsiooni automatiseerimine</w:t>
      </w:r>
    </w:p>
    <w:p>
      <w:r>
        <w:tab/>
        <w:t>Süsteemsed teavitused isiklike sõnumite asemel.</w:t>
      </w:r>
    </w:p>
    <w:p/>
    <w:p/>
    <w:p>
      <w:r>
        <w:t>Päev 30. Protsesside skaleerimine</w:t>
      </w:r>
    </w:p>
    <w:p>
      <w:r>
        <w:tab/>
        <w:t>Kuidas automatiseerimine võimaldab kasvu ilma personali suurendamata.</w:t>
      </w:r>
    </w:p>
    <w:p/>
    <w:p/>
    <w:p>
      <w:r>
        <w:t>Päev 31. Finantskontroll protsesside kaudu</w:t>
      </w:r>
    </w:p>
    <w:p>
      <w:r>
        <w:tab/>
        <w:t>Operatsioonide ja rahavoogude sidumine.</w:t>
      </w:r>
    </w:p>
    <w:p/>
    <w:p/>
    <w:p>
      <w:r>
        <w:t>Päev 32. Tähtaegade ja riskide juhtimine</w:t>
      </w:r>
    </w:p>
    <w:p>
      <w:r>
        <w:tab/>
        <w:t>Varajase hoiatuse süsteem.</w:t>
      </w:r>
    </w:p>
    <w:p/>
    <w:p/>
    <w:p>
      <w:r>
        <w:t>Päev 33. Protsesside visualiseerimine</w:t>
      </w:r>
    </w:p>
    <w:p>
      <w:r>
        <w:tab/>
        <w:t>Operatsioonide juhtimise juhtpaneelid (dashboardid).</w:t>
      </w:r>
    </w:p>
    <w:p/>
    <w:p/>
    <w:p>
      <w:r>
        <w:t>Päev 34. Olemasolevate stsenaariumide optimeerimine</w:t>
      </w:r>
    </w:p>
    <w:p>
      <w:r>
        <w:tab/>
        <w:t>Automatiseerimiste lihtsustamine ja täiendav seadistamine.</w:t>
      </w:r>
    </w:p>
    <w:p/>
    <w:p/>
    <w:p>
      <w:r>
        <w:t>Päev 35. Lõppprojekti ettevalmistamine (osa 1)</w:t>
      </w:r>
    </w:p>
    <w:p>
      <w:r>
        <w:tab/>
        <w:t>Ettevõtte reaalse protsessi valik.</w:t>
      </w:r>
    </w:p>
    <w:p>
      <w:r>
        <w:tab/>
        <w:t>Olemasoleva skeemi kirjeldus.</w:t>
      </w:r>
    </w:p>
    <w:p/>
    <w:p/>
    <w:p>
      <w:r>
        <w:t>Päev 36. Lõppprojekti ettevalmistamine (osa 2)</w:t>
      </w:r>
    </w:p>
    <w:p>
      <w:r>
        <w:tab/>
        <w:t>Automatiseeritud skeemi projekteerimine.</w:t>
      </w:r>
    </w:p>
    <w:p/>
    <w:p/>
    <w:p>
      <w:r>
        <w:t>Päev 37. Automatiseeritud protsessi realiseerimine</w:t>
      </w:r>
    </w:p>
    <w:p>
      <w:r>
        <w:tab/>
        <w:t>Stsenaariumide ja sidumiste seadistamine.</w:t>
      </w:r>
    </w:p>
    <w:p/>
    <w:p/>
    <w:p>
      <w:r>
        <w:t>Päev 38. Lõpphindamine</w:t>
      </w:r>
    </w:p>
    <w:p>
      <w:r>
        <w:tab/>
        <w:t>Automatiseerimisprojekti kaitsmine.</w:t>
      </w:r>
    </w:p>
    <w:p>
      <w:r>
        <w:tab/>
        <w:t>Läbivate protsesside mõistmise testimine.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