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OneLP — Venture Capstone Deliverables Checklist</w:t>
      </w:r>
    </w:p>
    <w:p>
      <w:pPr>
        <w:pStyle w:val="Subtitle"/>
      </w:pPr>
      <w:r>
        <w:t xml:space="preserve">Mapping to Dae-Jin Lee’s requirements (June 2026)</w:t>
      </w:r>
    </w:p>
    <w:p>
      <w:pPr>
        <w:pStyle w:val="Date"/>
      </w:pPr>
      <w:r>
        <w:t xml:space="preserve">June 2026</w:t>
      </w:r>
    </w:p>
    <w:bookmarkStart w:id="13" w:name="venture-capstone-deliverables-checklist"/>
    <w:p>
      <w:pPr>
        <w:pStyle w:val="Heading1"/>
      </w:pPr>
      <w:r>
        <w:t xml:space="preserve">Venture Capstone — Deliverables Checklist</w:t>
      </w:r>
    </w:p>
    <w:p>
      <w:pPr>
        <w:pStyle w:val="FirstParagraph"/>
      </w:pPr>
      <w:r>
        <w:t xml:space="preserve">This maps every requirement in Prof. Dae-Jin Lee’s guidance to a concrete artifact in</w:t>
      </w:r>
      <w:r>
        <w:t xml:space="preserve"> </w:t>
      </w:r>
      <w:r>
        <w:t xml:space="preserve">this repo, with status.</w:t>
      </w:r>
      <w:r>
        <w:t xml:space="preserve"> </w:t>
      </w:r>
      <w:r>
        <w:rPr>
          <w:b/>
          <w:bCs/>
        </w:rPr>
        <w:t xml:space="preserve">Legend:</w:t>
      </w:r>
      <w:r>
        <w:t xml:space="preserve"> </w:t>
      </w:r>
      <w:r>
        <w:t xml:space="preserve">✅ built from repo · 🟠 drafted from repo data, team</w:t>
      </w:r>
      <w:r>
        <w:t xml:space="preserve"> </w:t>
      </w:r>
      <w:r>
        <w:t xml:space="preserve">to validate · 🔴 team to complete (needs external research or a strategic decision).</w:t>
      </w:r>
    </w:p>
    <w:bookmarkStart w:id="9" w:name="required-deliverables"/>
    <w:p>
      <w:pPr>
        <w:pStyle w:val="Heading2"/>
      </w:pPr>
      <w:r>
        <w:t xml:space="preserve">Required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presentation / pitch</w:t>
            </w:r>
            <w:r>
              <w:t xml:space="preserve"> </w:t>
            </w:r>
            <w:r>
              <w:t xml:space="preserve">(primary)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slides/OneLP-Venture-Capstone-Pitch.pptx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) — 19 slides, 7-section flow, presenter notes embedded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Presentation slides</w:t>
            </w:r>
          </w:p>
        </w:tc>
        <w:tc>
          <w:tcPr/>
          <w:p>
            <w:pPr>
              <w:pStyle w:val="Compact"/>
            </w:pPr>
            <w:r>
              <w:t xml:space="preserve">same file; technical-deep-dive backup:</w:t>
            </w:r>
            <w:r>
              <w:t xml:space="preserve"> </w:t>
            </w:r>
            <w:r>
              <w:rPr>
                <w:rStyle w:val="VerbatimChar"/>
              </w:rPr>
              <w:t xml:space="preserve">slides/OneLP-Capstone-Deliverables.pptx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MVP / prototype</w:t>
            </w:r>
          </w:p>
        </w:tc>
        <w:tc>
          <w:tcPr/>
          <w:p>
            <w:pPr>
              <w:pStyle w:val="Compact"/>
            </w:pPr>
            <w:r>
              <w:t xml:space="preserve">Live deployed platform + seeded demo accounts (Huergo FO, F3 Finance MFO, Atlas MFO).</w:t>
            </w:r>
            <w:r>
              <w:t xml:space="preserve"> </w:t>
            </w:r>
            <w:r>
              <w:rPr>
                <w:b/>
                <w:bCs/>
              </w:rPr>
              <w:t xml:space="preserve">Team:</w:t>
            </w:r>
            <w:r>
              <w:t xml:space="preserve"> </w:t>
            </w:r>
            <w:r>
              <w:t xml:space="preserve">confirm live + record fallback video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repository access</w:t>
            </w:r>
          </w:p>
        </w:tc>
        <w:tc>
          <w:tcPr/>
          <w:p>
            <w:pPr>
              <w:pStyle w:val="Compact"/>
            </w:pPr>
            <w:r>
              <w:t xml:space="preserve">This repository (</w:t>
            </w:r>
            <w:r>
              <w:rPr>
                <w:rStyle w:val="VerbatimChar"/>
              </w:rPr>
              <w:t xml:space="preserve">OneLPMVP</w:t>
            </w:r>
            <w:r>
              <w:t xml:space="preserve">) — pipeline</w:t>
            </w:r>
            <w:r>
              <w:t xml:space="preserve"> </w:t>
            </w:r>
            <w:r>
              <w:rPr>
                <w:rStyle w:val="VerbatimChar"/>
              </w:rPr>
              <w:t xml:space="preserve">src/lib/documents/</w:t>
            </w:r>
            <w:r>
              <w:t xml:space="preserve">, forecasting</w:t>
            </w:r>
            <w:r>
              <w:t xml:space="preserve"> </w:t>
            </w:r>
            <w:r>
              <w:rPr>
                <w:rStyle w:val="VerbatimChar"/>
              </w:rPr>
              <w:t xml:space="preserve">src/lib/forecasting/</w:t>
            </w:r>
            <w:r>
              <w:t xml:space="preserve">, evaluation</w:t>
            </w:r>
            <w:r>
              <w:t xml:space="preserve"> </w:t>
            </w:r>
            <w:r>
              <w:rPr>
                <w:rStyle w:val="VerbatimChar"/>
              </w:rPr>
              <w:t xml:space="preserve">capstone/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Supporting: technical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capstone/</w:t>
            </w:r>
            <w:r>
              <w:t xml:space="preserve"> </w:t>
            </w:r>
            <w:r>
              <w:t xml:space="preserve">— 3 evaluation deliverables (reports, notebooks, figures, results)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Supporting: customer validation</w:t>
            </w:r>
          </w:p>
        </w:tc>
        <w:tc>
          <w:tcPr/>
          <w:p>
            <w:pPr>
              <w:pStyle w:val="Compact"/>
            </w:pPr>
            <w:r>
              <w:t xml:space="preserve">Traction slide +</w:t>
            </w:r>
            <w:r>
              <w:t xml:space="preserve"> </w:t>
            </w:r>
            <w:r>
              <w:rPr>
                <w:rStyle w:val="VerbatimChar"/>
              </w:rPr>
              <w:t xml:space="preserve">vault/business/</w:t>
            </w:r>
            <w:r>
              <w:t xml:space="preserve"> </w:t>
            </w:r>
            <w:r>
              <w:t xml:space="preserve">(pilots, deals);</w:t>
            </w:r>
            <w:r>
              <w:t xml:space="preserve"> </w:t>
            </w:r>
            <w:r>
              <w:rPr>
                <w:b/>
                <w:bCs/>
              </w:rPr>
              <w:t xml:space="preserve">team:</w:t>
            </w:r>
            <w:r>
              <w:t xml:space="preserve"> </w:t>
            </w:r>
            <w:r>
              <w:t xml:space="preserve">confirm current pilot list / add LOIs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Supporting: market research</w:t>
            </w:r>
          </w:p>
        </w:tc>
        <w:tc>
          <w:tcPr/>
          <w:p>
            <w:pPr>
              <w:pStyle w:val="Compact"/>
            </w:pPr>
            <w:r>
              <w:t xml:space="preserve">TAM/SAM/SOM + sourced market evidence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</w:tbl>
    <w:bookmarkEnd w:id="9"/>
    <w:bookmarkStart w:id="10" w:name="section-flow-coverage"/>
    <w:p>
      <w:pPr>
        <w:pStyle w:val="Heading2"/>
      </w:pPr>
      <w:r>
        <w:t xml:space="preserve">7-section flow —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980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Slides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Team &amp; problem statement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/ 🟠</w:t>
            </w:r>
          </w:p>
        </w:tc>
        <w:tc>
          <w:tcPr/>
          <w:p>
            <w:pPr>
              <w:pStyle w:val="Compact"/>
            </w:pPr>
            <w:r>
              <w:t xml:space="preserve">Problem fully built;</w:t>
            </w:r>
            <w:r>
              <w:t xml:space="preserve"> </w:t>
            </w:r>
            <w:r>
              <w:rPr>
                <w:b/>
                <w:bCs/>
              </w:rPr>
              <w:t xml:space="preserve">team: add founder roles/bios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Market opportunity &amp; value proposition</w:t>
            </w:r>
          </w:p>
        </w:tc>
        <w:tc>
          <w:tcPr/>
          <w:p>
            <w:pPr>
              <w:pStyle w:val="Compact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/ 🔴</w:t>
            </w:r>
          </w:p>
        </w:tc>
        <w:tc>
          <w:tcPr/>
          <w:p>
            <w:pPr>
              <w:pStyle w:val="Compact"/>
            </w:pPr>
            <w:r>
              <w:t xml:space="preserve">Value prop + competitive landscape ✅;</w:t>
            </w:r>
            <w:r>
              <w:t xml:space="preserve"> </w:t>
            </w:r>
            <w:r>
              <w:rPr>
                <w:b/>
                <w:bCs/>
              </w:rPr>
              <w:t xml:space="preserve">TAM/SAM/SOM 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Product &amp; MVP demonstration</w:t>
            </w:r>
          </w:p>
        </w:tc>
        <w:tc>
          <w:tcPr/>
          <w:p>
            <w:pPr>
              <w:pStyle w:val="Compact"/>
            </w:pPr>
            <w:r>
              <w:t xml:space="preserve">7–8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Live-demo script + extraction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Technical implementation</w:t>
            </w:r>
          </w:p>
        </w:tc>
        <w:tc>
          <w:tcPr/>
          <w:p>
            <w:pPr>
              <w:pStyle w:val="Compact"/>
            </w:pPr>
            <w:r>
              <w:t xml:space="preserve">9–12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Architecture + ML/DS (extraction, forecasting, calibration), rationale, 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Business model &amp; go-to-market</w:t>
            </w:r>
          </w:p>
        </w:tc>
        <w:tc>
          <w:tcPr/>
          <w:p>
            <w:pPr>
              <w:pStyle w:val="Compact"/>
            </w:pPr>
            <w:r>
              <w:t xml:space="preserve">13–16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/ 🔴</w:t>
            </w:r>
          </w:p>
        </w:tc>
        <w:tc>
          <w:tcPr/>
          <w:p>
            <w:pPr>
              <w:pStyle w:val="Compact"/>
            </w:pPr>
            <w:r>
              <w:t xml:space="preserve">Pricing, unit econ, financials, traction drafted;</w:t>
            </w:r>
            <w:r>
              <w:t xml:space="preserve"> </w:t>
            </w:r>
            <w:r>
              <w:rPr>
                <w:b/>
                <w:bCs/>
              </w:rPr>
              <w:t xml:space="preserve">scale-up GTM 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Future roadmap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NOW shipped;</w:t>
            </w:r>
            <w:r>
              <w:t xml:space="preserve"> </w:t>
            </w:r>
            <w:r>
              <w:rPr>
                <w:b/>
                <w:bCs/>
              </w:rPr>
              <w:t xml:space="preserve">team: confirm NEXT/LATER sequencing &amp; 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Funding requirements &amp; use of funds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€300K pre-seed + €750K seed drafted;</w:t>
            </w:r>
            <w:r>
              <w:t xml:space="preserve"> </w:t>
            </w:r>
            <w:r>
              <w:rPr>
                <w:b/>
                <w:bCs/>
              </w:rPr>
              <w:t xml:space="preserve">team: confirm amount/valuation/instrument</w:t>
            </w:r>
          </w:p>
        </w:tc>
      </w:tr>
    </w:tbl>
    <w:bookmarkEnd w:id="10"/>
    <w:bookmarkStart w:id="11" w:name="X18712e1c31f7c286c7251128d09dbacf5856acf"/>
    <w:p>
      <w:pPr>
        <w:pStyle w:val="Heading2"/>
      </w:pPr>
      <w:r>
        <w:t xml:space="preserve">What the team still needs to complete (the 🔴 / 🟠 items)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Founder roles &amp; one-line bios</w:t>
      </w:r>
      <w:r>
        <w:t xml:space="preserve"> </w:t>
      </w:r>
      <w:r>
        <w:t xml:space="preserve">(slide 2) — replace placeholders.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TAM / SAM / SOM</w:t>
      </w:r>
      <w:r>
        <w:t xml:space="preserve"> </w:t>
      </w:r>
      <w:r>
        <w:t xml:space="preserve">(slide 4) — insert figures with one cited source each (Preqin,</w:t>
      </w:r>
      <w:r>
        <w:t xml:space="preserve"> </w:t>
      </w:r>
      <w:r>
        <w:t xml:space="preserve">Campden Wealth, Deloitte family-office reports). The funnel scaffold and methodology</w:t>
      </w:r>
      <w:r>
        <w:t xml:space="preserve"> </w:t>
      </w:r>
      <w:r>
        <w:t xml:space="preserve">are already laid 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Scale-up GTM</w:t>
      </w:r>
      <w:r>
        <w:t xml:space="preserve"> </w:t>
      </w:r>
      <w:r>
        <w:t xml:space="preserve">(slide 16) — channels, sales-cycle length &amp; conversion by tier (pull</w:t>
      </w:r>
      <w:r>
        <w:t xml:space="preserve"> </w:t>
      </w:r>
      <w:r>
        <w:t xml:space="preserve">from pilot data), expansion sequence, CAC by channel.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Funding ask confirmation</w:t>
      </w:r>
      <w:r>
        <w:t xml:space="preserve"> </w:t>
      </w:r>
      <w:r>
        <w:t xml:space="preserve">(slide 18) — confirm the current amount, valuation, and</w:t>
      </w:r>
      <w:r>
        <w:t xml:space="preserve"> </w:t>
      </w:r>
      <w:r>
        <w:t xml:space="preserve">instrument (SAFE / equity). Draft uses the repo’s €300K pre-seed + €750K seed scenario.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Validate the 🟠 business numbers</w:t>
      </w:r>
      <w:r>
        <w:t xml:space="preserve"> </w:t>
      </w:r>
      <w:r>
        <w:t xml:space="preserve">(pricing, unit economics, financials, pilots)</w:t>
      </w:r>
      <w:r>
        <w:t xml:space="preserve"> </w:t>
      </w:r>
      <w:r>
        <w:t xml:space="preserve">against the Notion sources of truth before presenting — they are drafted from</w:t>
      </w:r>
      <w:r>
        <w:t xml:space="preserve"> </w:t>
      </w:r>
      <w:r>
        <w:rPr>
          <w:rStyle w:val="VerbatimChar"/>
        </w:rPr>
        <w:t xml:space="preserve">vault/business/</w:t>
      </w:r>
      <w:r>
        <w:t xml:space="preserve"> </w:t>
      </w:r>
      <w:r>
        <w:t xml:space="preserve">and may be dated.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MVP demo</w:t>
      </w:r>
      <w:r>
        <w:t xml:space="preserve"> </w:t>
      </w:r>
      <w:r>
        <w:t xml:space="preserve">— confirm the deployed platform is live, rehearse the 5-step demo flow,</w:t>
      </w:r>
      <w:r>
        <w:t xml:space="preserve"> </w:t>
      </w:r>
      <w:r>
        <w:t xml:space="preserve">and record a fallback screen capture.</w:t>
      </w:r>
    </w:p>
    <w:bookmarkEnd w:id="11"/>
    <w:bookmarkStart w:id="12" w:name="X2e124ec30838054d21492f38c5309ad83172e91"/>
    <w:p>
      <w:pPr>
        <w:pStyle w:val="Heading2"/>
      </w:pPr>
      <w:r>
        <w:t xml:space="preserve">Technical contribution — already evaluated (the panel will probe this)</w:t>
      </w:r>
    </w:p>
    <w:p>
      <w:pPr>
        <w:pStyle w:val="FirstParagraph"/>
      </w:pPr>
      <w:r>
        <w:t xml:space="preserve">Built and measured against the proposal’s quantitative targets: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Extraction F1 (hybrid)</w:t>
            </w:r>
          </w:p>
        </w:tc>
        <w:tc>
          <w:tcPr/>
          <w:p>
            <w:pPr>
              <w:pStyle w:val="Compact"/>
            </w:pPr>
            <w:r>
              <w:t xml:space="preserve">≥ 0.90 / crit ≥ 0.95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0.968 / 0.968</w:t>
            </w:r>
          </w:p>
        </w:tc>
        <w:tc>
          <w:tcPr/>
          <w:p>
            <w:pPr>
              <w:pStyle w:val="Compact"/>
            </w:pPr>
            <w:r>
              <w:t xml:space="preserve">Deliverable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 MAE</w:t>
            </w:r>
          </w:p>
        </w:tc>
        <w:tc>
          <w:tcPr/>
          <w:p>
            <w:pPr>
              <w:pStyle w:val="Compact"/>
            </w:pPr>
            <w:r>
              <w:t xml:space="preserve">&lt; 15%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5.0%</w:t>
            </w:r>
          </w:p>
        </w:tc>
        <w:tc>
          <w:tcPr/>
          <w:p>
            <w:pPr>
              <w:pStyle w:val="Compact"/>
            </w:pPr>
            <w:r>
              <w:t xml:space="preserve">Deliverable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latency</w:t>
            </w:r>
          </w:p>
        </w:tc>
        <w:tc>
          <w:tcPr/>
          <w:p>
            <w:pPr>
              <w:pStyle w:val="Compact"/>
            </w:pPr>
            <w:r>
              <w:t xml:space="preserve">P50 &lt; 30s / P95 &lt; 90s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24s / 29s</w:t>
            </w:r>
          </w:p>
        </w:tc>
        <w:tc>
          <w:tcPr/>
          <w:p>
            <w:pPr>
              <w:pStyle w:val="Compact"/>
            </w:pPr>
            <w:r>
              <w:t xml:space="preserve">Deliverable 3</w:t>
            </w:r>
          </w:p>
        </w:tc>
      </w:tr>
    </w:tbl>
    <w:p>
      <w:pPr>
        <w:pStyle w:val="BodyText"/>
      </w:pPr>
      <w:r>
        <w:t xml:space="preserve">Full reports:</w:t>
      </w:r>
      <w:r>
        <w:t xml:space="preserve"> </w:t>
      </w:r>
      <w:r>
        <w:rPr>
          <w:rStyle w:val="VerbatimChar"/>
        </w:rPr>
        <w:t xml:space="preserve">capstone/reports/OneLP-Capstone-POC-Deliverables.pdf</w:t>
      </w:r>
      <w:r>
        <w:t xml:space="preserve">. Reproduce</w:t>
      </w:r>
      <w:r>
        <w:t xml:space="preserve"> </w:t>
      </w:r>
      <w:r>
        <w:t xml:space="preserve">everything with</w:t>
      </w:r>
      <w:r>
        <w:t xml:space="preserve"> </w:t>
      </w:r>
      <w:r>
        <w:rPr>
          <w:rStyle w:val="VerbatimChar"/>
        </w:rPr>
        <w:t xml:space="preserve">cd capstone &amp;&amp; ./build.sh</w:t>
      </w:r>
      <w:r>
        <w:t xml:space="preserve">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OneLP — Venture Capstone Deliverables Checklist</dc:title>
  <dc:creator/>
  <cp:keywords/>
  <dcterms:created xsi:type="dcterms:W3CDTF">2026-06-23T12:26:15Z</dcterms:created>
  <dcterms:modified xsi:type="dcterms:W3CDTF">2026-06-23T12:26:15Z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Mapping to Dae-Jin Lee’s requirements (June 2026)</vt:lpwstr>
  </property>
</Properties>
</file>