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43" w:rsidRPr="00BD6310" w:rsidRDefault="00BD6310" w:rsidP="00BD6310">
      <w:pPr>
        <w:pStyle w:val="2"/>
      </w:pPr>
      <w:r w:rsidRPr="00BD6310">
        <w:t>Наименование модели установки</w:t>
      </w:r>
    </w:p>
    <w:p w:rsidR="00BD6310" w:rsidRPr="00D10AC4" w:rsidRDefault="00BD6310" w:rsidP="00BD6310">
      <w:pPr>
        <w:rPr>
          <w:rFonts w:cstheme="minorHAnsi"/>
        </w:rPr>
      </w:pPr>
      <w:r w:rsidRPr="00D10AC4">
        <w:rPr>
          <w:rFonts w:cstheme="minorHAnsi"/>
          <w:color w:val="000000"/>
        </w:rPr>
        <w:t>Агент системы управления накопителями.</w:t>
      </w:r>
    </w:p>
    <w:p w:rsidR="00BD6310" w:rsidRDefault="00BD6310" w:rsidP="00BD6310">
      <w:pPr>
        <w:pStyle w:val="2"/>
      </w:pPr>
      <w:r w:rsidRPr="00BD6310">
        <w:t>Текстовое описание</w:t>
      </w:r>
    </w:p>
    <w:p w:rsidR="00BD6310" w:rsidRPr="00D10AC4" w:rsidRDefault="00BD6310" w:rsidP="00BD6310">
      <w:r w:rsidRPr="00D10AC4">
        <w:rPr>
          <w:rFonts w:cstheme="minorHAnsi"/>
          <w:color w:val="000000"/>
        </w:rPr>
        <w:t>Агенту системы управления накопителям</w:t>
      </w:r>
      <w:r w:rsidRPr="00D10AC4">
        <w:t xml:space="preserve">и </w:t>
      </w:r>
      <w:r w:rsidRPr="00D10AC4">
        <w:rPr>
          <w:rFonts w:cstheme="minorHAnsi"/>
          <w:color w:val="000000"/>
        </w:rPr>
        <w:t xml:space="preserve">необходимо регулировать </w:t>
      </w:r>
      <w:r w:rsidRPr="00D10AC4">
        <w:t xml:space="preserve">накопление энергии в накопителе и её возврат в систему. </w:t>
      </w:r>
    </w:p>
    <w:p w:rsidR="00BD6310" w:rsidRPr="00D10AC4" w:rsidRDefault="00BD6310" w:rsidP="00BD6310">
      <w:r w:rsidRPr="00D10AC4">
        <w:rPr>
          <w:rFonts w:cstheme="minorHAnsi"/>
          <w:color w:val="000000"/>
        </w:rPr>
        <w:t>В частности, агенту системы управления накопителям</w:t>
      </w:r>
      <w:r w:rsidRPr="00D10AC4">
        <w:t>и энергии на воде</w:t>
      </w:r>
      <w:r w:rsidRPr="00D10AC4">
        <w:rPr>
          <w:rFonts w:cstheme="minorHAnsi"/>
          <w:color w:val="000000"/>
        </w:rPr>
        <w:t xml:space="preserve"> необходимо регулировать </w:t>
      </w:r>
      <w:r w:rsidRPr="00D10AC4">
        <w:t>накопление энергии гидравлической жидкости и её возврат в систему. В качестве накопителя выступает гидроаккумулятор - накопитель энергии на воде.</w:t>
      </w:r>
    </w:p>
    <w:p w:rsidR="00BD6310" w:rsidRPr="00D10AC4" w:rsidRDefault="00BD6310" w:rsidP="00BD6310">
      <w:r w:rsidRPr="00D10AC4">
        <w:t xml:space="preserve"> </w:t>
      </w:r>
      <w:r w:rsidRPr="00D10AC4">
        <w:rPr>
          <w:bCs/>
        </w:rPr>
        <w:t>Гидроаккумулятор</w:t>
      </w:r>
      <w:r w:rsidRPr="00D10AC4">
        <w:t> — это сосуд, работающий под давлением, который позволяет накапливать гидравлическую энергию и возвращать её в систему в нужный момент</w:t>
      </w:r>
      <w:r w:rsidR="00A805D8" w:rsidRPr="00D10AC4">
        <w:t xml:space="preserve"> времени</w:t>
      </w:r>
      <w:r w:rsidRPr="00D10AC4">
        <w:t xml:space="preserve">. </w:t>
      </w:r>
    </w:p>
    <w:p w:rsidR="00A805D8" w:rsidRDefault="00A805D8" w:rsidP="00BD6310">
      <w:pPr>
        <w:pStyle w:val="2"/>
      </w:pPr>
      <w:r>
        <w:t>Перечень входных команд управления накопителем</w:t>
      </w:r>
    </w:p>
    <w:p w:rsidR="00A805D8" w:rsidRPr="00A805D8" w:rsidRDefault="00EC1972" w:rsidP="00A805D8">
      <w:r>
        <w:t>Команда отдачи энергии в</w:t>
      </w:r>
      <w:r w:rsidR="00A805D8">
        <w:t xml:space="preserve"> </w:t>
      </w:r>
      <w:r w:rsidR="004F13A0">
        <w:t>сеть</w:t>
      </w:r>
    </w:p>
    <w:p w:rsidR="00A805D8" w:rsidRPr="00A805D8" w:rsidRDefault="00EC1972" w:rsidP="00A805D8">
      <w:r>
        <w:t>Команда накопления энергии</w:t>
      </w:r>
    </w:p>
    <w:p w:rsidR="00BD6310" w:rsidRDefault="00BD6310" w:rsidP="00BD6310">
      <w:pPr>
        <w:pStyle w:val="2"/>
      </w:pPr>
      <w:r w:rsidRPr="00BD6310">
        <w:t>Перечень входных величин с единицами измерения и описанием</w:t>
      </w:r>
    </w:p>
    <w:p w:rsidR="00BD6310" w:rsidRDefault="00E23E32" w:rsidP="00BD6310">
      <w:r>
        <w:t>Э</w:t>
      </w:r>
      <w:r w:rsidR="00BD6310">
        <w:t>нерги</w:t>
      </w:r>
      <w:r>
        <w:t>я переданная накопителю</w:t>
      </w:r>
      <w:r w:rsidR="00BD6310">
        <w:t>, Дж</w:t>
      </w:r>
    </w:p>
    <w:p w:rsidR="00BD6310" w:rsidRDefault="00BD6310" w:rsidP="00BD6310">
      <w:pPr>
        <w:pStyle w:val="2"/>
      </w:pPr>
      <w:r w:rsidRPr="00BD6310">
        <w:t>Перечень выходных величин с единицами измерения и описанием</w:t>
      </w:r>
    </w:p>
    <w:p w:rsidR="00BD6310" w:rsidRDefault="00BD6310" w:rsidP="00BD6310">
      <w:r>
        <w:t>Производимая накопителем энергия, Дж</w:t>
      </w:r>
    </w:p>
    <w:p w:rsidR="00BD6310" w:rsidRDefault="00BD6310" w:rsidP="00BD6310">
      <w:pPr>
        <w:pStyle w:val="2"/>
      </w:pPr>
      <w:r w:rsidRPr="00BD6310">
        <w:t>Перечень внутренних величин с единицами измерения и описанием</w:t>
      </w:r>
    </w:p>
    <w:p w:rsidR="00BD6310" w:rsidRDefault="00BD6310" w:rsidP="00BD6310">
      <w:r>
        <w:t>Максимальный уровень энергии в накопителе, Дж</w:t>
      </w:r>
    </w:p>
    <w:p w:rsidR="00BD6310" w:rsidRDefault="00BD6310" w:rsidP="00BD6310">
      <w:r>
        <w:t>Минимальный уровень энергии в накопителе, Дж</w:t>
      </w:r>
    </w:p>
    <w:p w:rsidR="00BD6310" w:rsidRDefault="00BD6310" w:rsidP="00BD6310">
      <w:r>
        <w:t>Энергия запасенная в накопителе, Дж</w:t>
      </w:r>
    </w:p>
    <w:p w:rsidR="00BD6310" w:rsidRPr="00A805D8" w:rsidRDefault="00BD6310" w:rsidP="00BD6310">
      <w:pPr>
        <w:rPr>
          <w:vertAlign w:val="superscript"/>
        </w:rPr>
      </w:pPr>
      <w:r>
        <w:t xml:space="preserve">Потери преобразования энергии, </w:t>
      </w:r>
      <w:r w:rsidR="00A805D8">
        <w:t>Дж</w:t>
      </w:r>
    </w:p>
    <w:p w:rsidR="00BD6310" w:rsidRDefault="00BD6310" w:rsidP="00BD6310">
      <w:pPr>
        <w:pStyle w:val="2"/>
      </w:pPr>
      <w:r w:rsidRPr="00BD6310">
        <w:t>Описание внутренних процессов, преобразующих входные величины в выходные</w:t>
      </w:r>
    </w:p>
    <w:p w:rsidR="00BD6310" w:rsidRDefault="00BD6310" w:rsidP="00EC1972">
      <w:r>
        <w:t>Событие</w:t>
      </w:r>
      <w:r w:rsidR="00242B27">
        <w:t xml:space="preserve"> 1</w:t>
      </w:r>
      <w:r>
        <w:t xml:space="preserve">: </w:t>
      </w:r>
      <w:r w:rsidR="00EC1972">
        <w:t xml:space="preserve"> Пришла команда "Отдача энергии в сеть".</w:t>
      </w:r>
    </w:p>
    <w:p w:rsidR="00E23E32" w:rsidRDefault="00E23E32" w:rsidP="00E23E32">
      <w:pPr>
        <w:spacing w:line="240" w:lineRule="auto"/>
      </w:pPr>
      <w:r>
        <w:t xml:space="preserve">Условие: </w:t>
      </w:r>
      <w:r w:rsidR="00EC1972">
        <w:t xml:space="preserve"> </w:t>
      </w:r>
      <w:r>
        <w:t>Минимальный уровень энергии в накопителе не достигнут.</w:t>
      </w:r>
    </w:p>
    <w:p w:rsidR="00BD6310" w:rsidRDefault="00BD6310" w:rsidP="00E23E32">
      <w:pPr>
        <w:spacing w:line="240" w:lineRule="auto"/>
      </w:pPr>
      <w:r>
        <w:t>Действие</w:t>
      </w:r>
      <w:r w:rsidR="00242B27">
        <w:t xml:space="preserve"> 1</w:t>
      </w:r>
      <w:r>
        <w:t xml:space="preserve">: </w:t>
      </w:r>
      <w:r w:rsidR="00EC1972">
        <w:t xml:space="preserve"> </w:t>
      </w:r>
      <w:r>
        <w:t>Перед</w:t>
      </w:r>
      <w:r w:rsidR="00CB1286">
        <w:t>ача</w:t>
      </w:r>
      <w:r>
        <w:t xml:space="preserve"> энергии накопителя в с</w:t>
      </w:r>
      <w:r w:rsidR="00EC1972">
        <w:t>еть</w:t>
      </w:r>
      <w:r>
        <w:t>.</w:t>
      </w:r>
    </w:p>
    <w:p w:rsidR="00E23E32" w:rsidRDefault="00E23E32" w:rsidP="00E23E32">
      <w:pPr>
        <w:spacing w:line="240" w:lineRule="auto"/>
      </w:pPr>
    </w:p>
    <w:p w:rsidR="00E23E32" w:rsidRDefault="00E23E32" w:rsidP="00EC1972">
      <w:r>
        <w:t xml:space="preserve">Событие 2: </w:t>
      </w:r>
      <w:r w:rsidR="00EC1972">
        <w:t xml:space="preserve"> Пришла команда "накопление энергии ".</w:t>
      </w:r>
    </w:p>
    <w:p w:rsidR="00E23E32" w:rsidRDefault="00E23E32" w:rsidP="00E23E32">
      <w:pPr>
        <w:spacing w:line="240" w:lineRule="auto"/>
      </w:pPr>
      <w:r>
        <w:t xml:space="preserve">Условие: </w:t>
      </w:r>
      <w:r w:rsidR="00EC1972">
        <w:t xml:space="preserve"> </w:t>
      </w:r>
      <w:r>
        <w:t>Максимальный уровень энергии в накопителе не достигнут.</w:t>
      </w:r>
    </w:p>
    <w:p w:rsidR="00E23E32" w:rsidRDefault="00E23E32" w:rsidP="00E23E32">
      <w:pPr>
        <w:spacing w:line="240" w:lineRule="auto"/>
      </w:pPr>
      <w:r>
        <w:t xml:space="preserve">Действие 2: </w:t>
      </w:r>
      <w:r w:rsidR="00EC1972">
        <w:t xml:space="preserve"> </w:t>
      </w:r>
      <w:r>
        <w:t>Перед</w:t>
      </w:r>
      <w:r w:rsidR="00CB1286">
        <w:t>ача</w:t>
      </w:r>
      <w:r>
        <w:t xml:space="preserve"> энергии </w:t>
      </w:r>
      <w:r w:rsidR="00EC1972">
        <w:t>сети</w:t>
      </w:r>
      <w:r>
        <w:t xml:space="preserve"> в накопитель.</w:t>
      </w:r>
    </w:p>
    <w:p w:rsidR="00E23E32" w:rsidRDefault="00E23E32" w:rsidP="00E23E32">
      <w:pPr>
        <w:spacing w:line="240" w:lineRule="auto"/>
      </w:pPr>
    </w:p>
    <w:p w:rsidR="00D10AC4" w:rsidRDefault="00D10AC4" w:rsidP="00E23E32">
      <w:pPr>
        <w:spacing w:line="240" w:lineRule="auto"/>
      </w:pPr>
    </w:p>
    <w:p w:rsidR="00E23E32" w:rsidRDefault="00EC1972" w:rsidP="00EC1972">
      <w:r>
        <w:lastRenderedPageBreak/>
        <w:t xml:space="preserve">Событие 3:  Пришла команда </w:t>
      </w:r>
      <w:r w:rsidR="00D10AC4">
        <w:t>"о</w:t>
      </w:r>
      <w:r>
        <w:t>тдача энергии в сеть</w:t>
      </w:r>
      <w:r w:rsidR="00E23E32">
        <w:t>".</w:t>
      </w:r>
    </w:p>
    <w:p w:rsidR="00E23E32" w:rsidRDefault="00E23E32" w:rsidP="00E23E32">
      <w:pPr>
        <w:spacing w:line="240" w:lineRule="auto"/>
      </w:pPr>
      <w:r>
        <w:t xml:space="preserve">Условие: </w:t>
      </w:r>
      <w:r w:rsidR="00EC1972">
        <w:t xml:space="preserve"> </w:t>
      </w:r>
      <w:r>
        <w:t>Минимальный уровень энергии в накопителе достигнут.</w:t>
      </w:r>
    </w:p>
    <w:p w:rsidR="00E23E32" w:rsidRDefault="00E23E32" w:rsidP="00E23E32">
      <w:pPr>
        <w:spacing w:line="240" w:lineRule="auto"/>
      </w:pPr>
      <w:r>
        <w:t xml:space="preserve">Действие 3: </w:t>
      </w:r>
      <w:r w:rsidR="00EC1972">
        <w:t xml:space="preserve"> </w:t>
      </w:r>
      <w:r>
        <w:t>Бездействие.</w:t>
      </w:r>
    </w:p>
    <w:p w:rsidR="00E23E32" w:rsidRDefault="00E23E32" w:rsidP="00E23E32">
      <w:pPr>
        <w:spacing w:line="240" w:lineRule="auto"/>
      </w:pPr>
    </w:p>
    <w:p w:rsidR="00E23E32" w:rsidRDefault="00E23E32" w:rsidP="00E23E32">
      <w:pPr>
        <w:spacing w:line="240" w:lineRule="auto"/>
      </w:pPr>
      <w:r>
        <w:t xml:space="preserve">Событие </w:t>
      </w:r>
      <w:r w:rsidR="008E6B6D">
        <w:t>4</w:t>
      </w:r>
      <w:r>
        <w:t xml:space="preserve">: </w:t>
      </w:r>
      <w:r w:rsidR="00EC1972">
        <w:t xml:space="preserve"> Пришла команда "накопление энергии </w:t>
      </w:r>
      <w:r>
        <w:t>".</w:t>
      </w:r>
    </w:p>
    <w:p w:rsidR="00E23E32" w:rsidRDefault="00E23E32" w:rsidP="00E23E32">
      <w:pPr>
        <w:spacing w:line="240" w:lineRule="auto"/>
      </w:pPr>
      <w:r>
        <w:t xml:space="preserve">Условие: </w:t>
      </w:r>
      <w:r w:rsidR="00EC1972">
        <w:t xml:space="preserve"> </w:t>
      </w:r>
      <w:r>
        <w:t>Максимальный уровень энергии в накопителе достигнут.</w:t>
      </w:r>
    </w:p>
    <w:p w:rsidR="00E23E32" w:rsidRDefault="00E23E32" w:rsidP="00E23E32">
      <w:pPr>
        <w:spacing w:line="240" w:lineRule="auto"/>
      </w:pPr>
      <w:r>
        <w:t xml:space="preserve">Действие </w:t>
      </w:r>
      <w:r w:rsidR="008E6B6D">
        <w:t>4</w:t>
      </w:r>
      <w:r>
        <w:t xml:space="preserve">: </w:t>
      </w:r>
      <w:r w:rsidR="00EC1972">
        <w:t xml:space="preserve"> </w:t>
      </w:r>
      <w:r>
        <w:t>Бездействие.</w:t>
      </w:r>
    </w:p>
    <w:p w:rsidR="00E23E32" w:rsidRDefault="00E23E32" w:rsidP="00E23E32">
      <w:pPr>
        <w:spacing w:line="240" w:lineRule="auto"/>
      </w:pPr>
    </w:p>
    <w:p w:rsidR="00BD6310" w:rsidRDefault="00BD6310" w:rsidP="00BD6310">
      <w:pPr>
        <w:pStyle w:val="2"/>
      </w:pPr>
      <w:r w:rsidRPr="00BD6310">
        <w:t>Описание взаимодействия агента с другими агентами</w:t>
      </w:r>
    </w:p>
    <w:p w:rsidR="00A805D8" w:rsidRPr="00A805D8" w:rsidRDefault="00165366" w:rsidP="00A805D8">
      <w:r>
        <w:object w:dxaOrig="8073" w:dyaOrig="6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3.45pt;height:319.9pt" o:ole="">
            <v:imagedata r:id="rId4" o:title=""/>
          </v:shape>
          <o:OLEObject Type="Embed" ProgID="CorelDRAW.Graphic.14" ShapeID="_x0000_i1027" DrawAspect="Content" ObjectID="_1414922592" r:id="rId5"/>
        </w:object>
      </w:r>
    </w:p>
    <w:sectPr w:rsidR="00A805D8" w:rsidRPr="00A805D8" w:rsidSect="00BD6310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BD6310"/>
    <w:rsid w:val="00165366"/>
    <w:rsid w:val="00242B27"/>
    <w:rsid w:val="004F13A0"/>
    <w:rsid w:val="008E6B6D"/>
    <w:rsid w:val="00A805D8"/>
    <w:rsid w:val="00BC0D53"/>
    <w:rsid w:val="00BD6310"/>
    <w:rsid w:val="00C60F3F"/>
    <w:rsid w:val="00CB1286"/>
    <w:rsid w:val="00D10AC4"/>
    <w:rsid w:val="00E20C43"/>
    <w:rsid w:val="00E23E32"/>
    <w:rsid w:val="00EC1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C43"/>
  </w:style>
  <w:style w:type="paragraph" w:styleId="1">
    <w:name w:val="heading 1"/>
    <w:basedOn w:val="a"/>
    <w:next w:val="a"/>
    <w:link w:val="10"/>
    <w:uiPriority w:val="9"/>
    <w:qFormat/>
    <w:rsid w:val="00BD6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6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D6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BD63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2012-11-06T09:29:00Z</dcterms:created>
  <dcterms:modified xsi:type="dcterms:W3CDTF">2012-11-20T09:17:00Z</dcterms:modified>
</cp:coreProperties>
</file>