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F9F" w:rsidRPr="00AD0C39" w:rsidRDefault="00583F9F" w:rsidP="00583F9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83F9F" w:rsidRPr="00AD0C39" w:rsidRDefault="00583F9F" w:rsidP="00583F9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83F9F" w:rsidRPr="00AD0C39" w:rsidRDefault="00583F9F" w:rsidP="00583F9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83F9F" w:rsidRPr="00AD0C39" w:rsidRDefault="00583F9F" w:rsidP="00583F9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83F9F" w:rsidRPr="00AD0C39" w:rsidRDefault="00583F9F" w:rsidP="00583F9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83F9F" w:rsidRPr="00AD0C39" w:rsidRDefault="00583F9F" w:rsidP="00583F9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83F9F" w:rsidRPr="00AD0C39" w:rsidRDefault="00583F9F" w:rsidP="00583F9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83F9F" w:rsidRPr="00AD0C39" w:rsidRDefault="00583F9F" w:rsidP="00583F9F">
      <w:pPr>
        <w:pStyle w:val="a9"/>
        <w:rPr>
          <w:rFonts w:ascii="Times New Roman" w:hAnsi="Times New Roman" w:cs="Times New Roman"/>
        </w:rPr>
      </w:pPr>
      <w:r w:rsidRPr="00AD0C39">
        <w:rPr>
          <w:rFonts w:ascii="Times New Roman" w:hAnsi="Times New Roman" w:cs="Times New Roman"/>
        </w:rPr>
        <w:t>Описание модели агента</w:t>
      </w:r>
    </w:p>
    <w:p w:rsidR="00583F9F" w:rsidRPr="00AD0C39" w:rsidRDefault="00583F9F" w:rsidP="00583F9F">
      <w:pPr>
        <w:pStyle w:val="a9"/>
        <w:rPr>
          <w:rFonts w:ascii="Times New Roman" w:hAnsi="Times New Roman" w:cs="Times New Roman"/>
          <w:sz w:val="32"/>
          <w:szCs w:val="32"/>
        </w:rPr>
      </w:pPr>
    </w:p>
    <w:p w:rsidR="00583F9F" w:rsidRPr="00AD0C39" w:rsidRDefault="005E4AB0" w:rsidP="00583F9F">
      <w:pPr>
        <w:pStyle w:val="a9"/>
        <w:rPr>
          <w:rFonts w:ascii="Times New Roman" w:hAnsi="Times New Roman" w:cs="Times New Roman"/>
          <w:sz w:val="32"/>
          <w:szCs w:val="32"/>
        </w:rPr>
      </w:pPr>
      <w:r w:rsidRPr="00ED1729">
        <w:rPr>
          <w:rFonts w:ascii="Arial" w:hAnsi="Arial" w:cs="Arial"/>
          <w:b/>
          <w:color w:val="000000"/>
          <w:sz w:val="20"/>
          <w:szCs w:val="20"/>
        </w:rPr>
        <w:t>Агент блока солнечной электростанции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583F9F" w:rsidRPr="00AD0C39">
        <w:rPr>
          <w:rFonts w:ascii="Times New Roman" w:hAnsi="Times New Roman" w:cs="Times New Roman"/>
          <w:sz w:val="32"/>
          <w:szCs w:val="32"/>
        </w:rPr>
        <w:t>(Агент Б</w:t>
      </w:r>
      <w:r>
        <w:rPr>
          <w:rFonts w:ascii="Times New Roman" w:hAnsi="Times New Roman" w:cs="Times New Roman"/>
          <w:sz w:val="32"/>
          <w:szCs w:val="32"/>
        </w:rPr>
        <w:t>С</w:t>
      </w:r>
      <w:r w:rsidR="00583F9F" w:rsidRPr="00AD0C39">
        <w:rPr>
          <w:rFonts w:ascii="Times New Roman" w:hAnsi="Times New Roman" w:cs="Times New Roman"/>
          <w:sz w:val="32"/>
          <w:szCs w:val="32"/>
        </w:rPr>
        <w:t>Э</w:t>
      </w:r>
      <w:r>
        <w:rPr>
          <w:rFonts w:ascii="Times New Roman" w:hAnsi="Times New Roman" w:cs="Times New Roman"/>
          <w:sz w:val="32"/>
          <w:szCs w:val="32"/>
        </w:rPr>
        <w:t>С</w:t>
      </w:r>
      <w:r w:rsidR="00583F9F" w:rsidRPr="00AD0C39">
        <w:rPr>
          <w:rFonts w:ascii="Times New Roman" w:hAnsi="Times New Roman" w:cs="Times New Roman"/>
          <w:sz w:val="32"/>
          <w:szCs w:val="32"/>
        </w:rPr>
        <w:t>)</w:t>
      </w:r>
    </w:p>
    <w:p w:rsidR="000A1AE0" w:rsidRDefault="005E4AB0" w:rsidP="00062D74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Липина Ю.</w:t>
      </w:r>
    </w:p>
    <w:p w:rsidR="00583F9F" w:rsidRPr="00AD0C39" w:rsidRDefault="000A1AE0" w:rsidP="00062D74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ИУ3-111</w:t>
      </w:r>
    </w:p>
    <w:p w:rsidR="00583F9F" w:rsidRPr="00AD0C39" w:rsidRDefault="00583F9F">
      <w:pPr>
        <w:rPr>
          <w:rFonts w:ascii="Times New Roman" w:hAnsi="Times New Roman" w:cs="Times New Roman"/>
          <w:sz w:val="32"/>
          <w:szCs w:val="32"/>
        </w:rPr>
      </w:pPr>
    </w:p>
    <w:p w:rsidR="00583F9F" w:rsidRPr="00AD0C39" w:rsidRDefault="00583F9F">
      <w:pPr>
        <w:rPr>
          <w:rFonts w:ascii="Times New Roman" w:hAnsi="Times New Roman" w:cs="Times New Roman"/>
          <w:sz w:val="32"/>
          <w:szCs w:val="32"/>
        </w:rPr>
      </w:pPr>
    </w:p>
    <w:p w:rsidR="00583F9F" w:rsidRPr="00AD0C39" w:rsidRDefault="00583F9F">
      <w:pPr>
        <w:rPr>
          <w:rFonts w:ascii="Times New Roman" w:hAnsi="Times New Roman" w:cs="Times New Roman"/>
          <w:sz w:val="32"/>
          <w:szCs w:val="32"/>
        </w:rPr>
      </w:pPr>
    </w:p>
    <w:p w:rsidR="00583F9F" w:rsidRPr="000A1AE0" w:rsidRDefault="00583F9F">
      <w:pPr>
        <w:rPr>
          <w:rFonts w:ascii="Times New Roman" w:hAnsi="Times New Roman" w:cs="Times New Roman"/>
          <w:sz w:val="32"/>
          <w:szCs w:val="32"/>
        </w:rPr>
      </w:pPr>
    </w:p>
    <w:p w:rsidR="00583F9F" w:rsidRPr="00AD0C39" w:rsidRDefault="00583F9F">
      <w:pPr>
        <w:rPr>
          <w:rFonts w:ascii="Times New Roman" w:hAnsi="Times New Roman" w:cs="Times New Roman"/>
          <w:sz w:val="32"/>
          <w:szCs w:val="32"/>
        </w:rPr>
      </w:pPr>
    </w:p>
    <w:p w:rsidR="00583F9F" w:rsidRPr="00AD0C39" w:rsidRDefault="00583F9F">
      <w:pPr>
        <w:rPr>
          <w:rFonts w:ascii="Times New Roman" w:hAnsi="Times New Roman" w:cs="Times New Roman"/>
          <w:sz w:val="32"/>
          <w:szCs w:val="32"/>
        </w:rPr>
      </w:pPr>
    </w:p>
    <w:p w:rsidR="00583F9F" w:rsidRPr="00AD0C39" w:rsidRDefault="00583F9F">
      <w:pPr>
        <w:rPr>
          <w:rFonts w:ascii="Times New Roman" w:hAnsi="Times New Roman" w:cs="Times New Roman"/>
          <w:sz w:val="32"/>
          <w:szCs w:val="32"/>
        </w:rPr>
      </w:pPr>
    </w:p>
    <w:p w:rsidR="00583F9F" w:rsidRPr="00AD0C39" w:rsidRDefault="00583F9F">
      <w:pPr>
        <w:rPr>
          <w:rFonts w:ascii="Times New Roman" w:hAnsi="Times New Roman" w:cs="Times New Roman"/>
          <w:sz w:val="32"/>
          <w:szCs w:val="32"/>
        </w:rPr>
      </w:pPr>
    </w:p>
    <w:p w:rsidR="00583F9F" w:rsidRPr="00AD0C39" w:rsidRDefault="00583F9F">
      <w:pPr>
        <w:rPr>
          <w:rFonts w:ascii="Times New Roman" w:hAnsi="Times New Roman" w:cs="Times New Roman"/>
          <w:sz w:val="32"/>
          <w:szCs w:val="32"/>
        </w:rPr>
      </w:pPr>
    </w:p>
    <w:p w:rsidR="00583F9F" w:rsidRPr="00AD0C39" w:rsidRDefault="00583F9F" w:rsidP="00583F9F">
      <w:pPr>
        <w:pStyle w:val="TableofContents"/>
      </w:pPr>
      <w:r w:rsidRPr="00AD0C39">
        <w:lastRenderedPageBreak/>
        <w:t>Содержание</w:t>
      </w:r>
    </w:p>
    <w:p w:rsidR="00B021B3" w:rsidRPr="00B021B3" w:rsidRDefault="003074E1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ru-RU"/>
        </w:rPr>
      </w:pPr>
      <w:r w:rsidRPr="003074E1">
        <w:rPr>
          <w:rFonts w:ascii="Times New Roman" w:eastAsia="Times New Roman" w:hAnsi="Times New Roman" w:cs="Times New Roman"/>
          <w:b w:val="0"/>
          <w:bCs w:val="0"/>
        </w:rPr>
        <w:fldChar w:fldCharType="begin"/>
      </w:r>
      <w:r w:rsidR="00AD0C39" w:rsidRPr="00B021B3">
        <w:rPr>
          <w:rFonts w:ascii="Times New Roman" w:eastAsia="Times New Roman" w:hAnsi="Times New Roman" w:cs="Times New Roman"/>
          <w:b w:val="0"/>
          <w:bCs w:val="0"/>
        </w:rPr>
        <w:instrText xml:space="preserve"> TOC \o "1-3" \u </w:instrText>
      </w:r>
      <w:r w:rsidRPr="003074E1">
        <w:rPr>
          <w:rFonts w:ascii="Times New Roman" w:eastAsia="Times New Roman" w:hAnsi="Times New Roman" w:cs="Times New Roman"/>
          <w:b w:val="0"/>
          <w:bCs w:val="0"/>
        </w:rPr>
        <w:fldChar w:fldCharType="separate"/>
      </w:r>
      <w:r w:rsidR="00B021B3" w:rsidRPr="00B021B3">
        <w:rPr>
          <w:rFonts w:ascii="Times New Roman" w:hAnsi="Times New Roman" w:cs="Times New Roman"/>
          <w:b w:val="0"/>
          <w:noProof/>
        </w:rPr>
        <w:t>1.</w:t>
      </w:r>
      <w:r w:rsidR="00B021B3" w:rsidRPr="00B021B3"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ru-RU"/>
        </w:rPr>
        <w:tab/>
      </w:r>
      <w:r w:rsidR="00B021B3" w:rsidRPr="00B021B3">
        <w:rPr>
          <w:rFonts w:ascii="Times New Roman" w:hAnsi="Times New Roman" w:cs="Times New Roman"/>
          <w:b w:val="0"/>
          <w:noProof/>
        </w:rPr>
        <w:t>Общие сведения</w:t>
      </w:r>
      <w:r w:rsidR="00B021B3" w:rsidRPr="00B021B3">
        <w:rPr>
          <w:rFonts w:ascii="Times New Roman" w:hAnsi="Times New Roman" w:cs="Times New Roman"/>
          <w:b w:val="0"/>
          <w:noProof/>
        </w:rPr>
        <w:tab/>
      </w:r>
      <w:r w:rsidRPr="00B021B3">
        <w:rPr>
          <w:rFonts w:ascii="Times New Roman" w:hAnsi="Times New Roman" w:cs="Times New Roman"/>
          <w:b w:val="0"/>
          <w:noProof/>
        </w:rPr>
        <w:fldChar w:fldCharType="begin"/>
      </w:r>
      <w:r w:rsidR="00B021B3" w:rsidRPr="00B021B3">
        <w:rPr>
          <w:rFonts w:ascii="Times New Roman" w:hAnsi="Times New Roman" w:cs="Times New Roman"/>
          <w:b w:val="0"/>
          <w:noProof/>
        </w:rPr>
        <w:instrText xml:space="preserve"> PAGEREF _Toc342404807 \h </w:instrText>
      </w:r>
      <w:r w:rsidRPr="00B021B3">
        <w:rPr>
          <w:rFonts w:ascii="Times New Roman" w:hAnsi="Times New Roman" w:cs="Times New Roman"/>
          <w:b w:val="0"/>
          <w:noProof/>
        </w:rPr>
      </w:r>
      <w:r w:rsidRPr="00B021B3">
        <w:rPr>
          <w:rFonts w:ascii="Times New Roman" w:hAnsi="Times New Roman" w:cs="Times New Roman"/>
          <w:b w:val="0"/>
          <w:noProof/>
        </w:rPr>
        <w:fldChar w:fldCharType="separate"/>
      </w:r>
      <w:r w:rsidR="00B021B3" w:rsidRPr="00B021B3">
        <w:rPr>
          <w:rFonts w:ascii="Times New Roman" w:hAnsi="Times New Roman" w:cs="Times New Roman"/>
          <w:b w:val="0"/>
          <w:noProof/>
        </w:rPr>
        <w:t>3</w:t>
      </w:r>
      <w:r w:rsidRPr="00B021B3">
        <w:rPr>
          <w:rFonts w:ascii="Times New Roman" w:hAnsi="Times New Roman" w:cs="Times New Roman"/>
          <w:b w:val="0"/>
          <w:noProof/>
        </w:rPr>
        <w:fldChar w:fldCharType="end"/>
      </w:r>
    </w:p>
    <w:p w:rsidR="00B021B3" w:rsidRPr="00B021B3" w:rsidRDefault="00B021B3">
      <w:pPr>
        <w:pStyle w:val="2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1.1 Наименование модели агента</w:t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3074E1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_Toc342404808 \h </w:instrText>
      </w:r>
      <w:r w:rsidR="003074E1" w:rsidRPr="00B021B3">
        <w:rPr>
          <w:rFonts w:ascii="Times New Roman" w:hAnsi="Times New Roman" w:cs="Times New Roman"/>
          <w:b w:val="0"/>
          <w:noProof/>
          <w:sz w:val="24"/>
          <w:szCs w:val="24"/>
        </w:rPr>
      </w:r>
      <w:r w:rsidR="003074E1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3</w:t>
      </w:r>
      <w:r w:rsidR="003074E1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B021B3" w:rsidRPr="00B021B3" w:rsidRDefault="00B021B3">
      <w:pPr>
        <w:pStyle w:val="2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1.2 Текстовое описание модели</w:t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3074E1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_Toc342404809 \h </w:instrText>
      </w:r>
      <w:r w:rsidR="003074E1" w:rsidRPr="00B021B3">
        <w:rPr>
          <w:rFonts w:ascii="Times New Roman" w:hAnsi="Times New Roman" w:cs="Times New Roman"/>
          <w:b w:val="0"/>
          <w:noProof/>
          <w:sz w:val="24"/>
          <w:szCs w:val="24"/>
        </w:rPr>
      </w:r>
      <w:r w:rsidR="003074E1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3</w:t>
      </w:r>
      <w:r w:rsidR="003074E1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B021B3" w:rsidRPr="00B021B3" w:rsidRDefault="00B021B3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ru-RU"/>
        </w:rPr>
      </w:pPr>
      <w:r w:rsidRPr="00B021B3">
        <w:rPr>
          <w:rFonts w:ascii="Times New Roman" w:hAnsi="Times New Roman" w:cs="Times New Roman"/>
          <w:b w:val="0"/>
          <w:noProof/>
        </w:rPr>
        <w:t>2.</w:t>
      </w:r>
      <w:r w:rsidRPr="00B021B3"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ru-RU"/>
        </w:rPr>
        <w:tab/>
      </w:r>
      <w:r w:rsidRPr="00B021B3">
        <w:rPr>
          <w:rFonts w:ascii="Times New Roman" w:hAnsi="Times New Roman" w:cs="Times New Roman"/>
          <w:b w:val="0"/>
          <w:noProof/>
        </w:rPr>
        <w:t>Описание величин</w:t>
      </w:r>
      <w:r w:rsidRPr="00B021B3">
        <w:rPr>
          <w:rFonts w:ascii="Times New Roman" w:hAnsi="Times New Roman" w:cs="Times New Roman"/>
          <w:b w:val="0"/>
          <w:noProof/>
        </w:rPr>
        <w:tab/>
      </w:r>
      <w:r w:rsidR="003074E1" w:rsidRPr="00B021B3">
        <w:rPr>
          <w:rFonts w:ascii="Times New Roman" w:hAnsi="Times New Roman" w:cs="Times New Roman"/>
          <w:b w:val="0"/>
          <w:noProof/>
        </w:rPr>
        <w:fldChar w:fldCharType="begin"/>
      </w:r>
      <w:r w:rsidRPr="00B021B3">
        <w:rPr>
          <w:rFonts w:ascii="Times New Roman" w:hAnsi="Times New Roman" w:cs="Times New Roman"/>
          <w:b w:val="0"/>
          <w:noProof/>
        </w:rPr>
        <w:instrText xml:space="preserve"> PAGEREF _Toc342404810 \h </w:instrText>
      </w:r>
      <w:r w:rsidR="003074E1" w:rsidRPr="00B021B3">
        <w:rPr>
          <w:rFonts w:ascii="Times New Roman" w:hAnsi="Times New Roman" w:cs="Times New Roman"/>
          <w:b w:val="0"/>
          <w:noProof/>
        </w:rPr>
      </w:r>
      <w:r w:rsidR="003074E1" w:rsidRPr="00B021B3">
        <w:rPr>
          <w:rFonts w:ascii="Times New Roman" w:hAnsi="Times New Roman" w:cs="Times New Roman"/>
          <w:b w:val="0"/>
          <w:noProof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</w:rPr>
        <w:t>4</w:t>
      </w:r>
      <w:r w:rsidR="003074E1" w:rsidRPr="00B021B3">
        <w:rPr>
          <w:rFonts w:ascii="Times New Roman" w:hAnsi="Times New Roman" w:cs="Times New Roman"/>
          <w:b w:val="0"/>
          <w:noProof/>
        </w:rPr>
        <w:fldChar w:fldCharType="end"/>
      </w:r>
    </w:p>
    <w:p w:rsidR="00B021B3" w:rsidRPr="00B021B3" w:rsidRDefault="00B021B3">
      <w:pPr>
        <w:pStyle w:val="2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2.1 Входные величины</w:t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3074E1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_Toc342404811 \h </w:instrText>
      </w:r>
      <w:r w:rsidR="003074E1" w:rsidRPr="00B021B3">
        <w:rPr>
          <w:rFonts w:ascii="Times New Roman" w:hAnsi="Times New Roman" w:cs="Times New Roman"/>
          <w:b w:val="0"/>
          <w:noProof/>
          <w:sz w:val="24"/>
          <w:szCs w:val="24"/>
        </w:rPr>
      </w:r>
      <w:r w:rsidR="003074E1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4</w:t>
      </w:r>
      <w:r w:rsidR="003074E1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B021B3" w:rsidRPr="00B021B3" w:rsidRDefault="00B021B3">
      <w:pPr>
        <w:pStyle w:val="2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2.2 Выходные величины</w:t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3074E1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_Toc342404812 \h </w:instrText>
      </w:r>
      <w:r w:rsidR="003074E1" w:rsidRPr="00B021B3">
        <w:rPr>
          <w:rFonts w:ascii="Times New Roman" w:hAnsi="Times New Roman" w:cs="Times New Roman"/>
          <w:b w:val="0"/>
          <w:noProof/>
          <w:sz w:val="24"/>
          <w:szCs w:val="24"/>
        </w:rPr>
      </w:r>
      <w:r w:rsidR="003074E1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4</w:t>
      </w:r>
      <w:r w:rsidR="003074E1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B021B3" w:rsidRPr="00B021B3" w:rsidRDefault="00B021B3">
      <w:pPr>
        <w:pStyle w:val="2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2.3 Внутренние величины</w:t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3074E1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_Toc342404813 \h </w:instrText>
      </w:r>
      <w:r w:rsidR="003074E1" w:rsidRPr="00B021B3">
        <w:rPr>
          <w:rFonts w:ascii="Times New Roman" w:hAnsi="Times New Roman" w:cs="Times New Roman"/>
          <w:b w:val="0"/>
          <w:noProof/>
          <w:sz w:val="24"/>
          <w:szCs w:val="24"/>
        </w:rPr>
      </w:r>
      <w:r w:rsidR="003074E1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4</w:t>
      </w:r>
      <w:r w:rsidR="003074E1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B021B3" w:rsidRPr="00B021B3" w:rsidRDefault="00B021B3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ru-RU"/>
        </w:rPr>
      </w:pPr>
      <w:r w:rsidRPr="00B021B3">
        <w:rPr>
          <w:rFonts w:ascii="Times New Roman" w:hAnsi="Times New Roman" w:cs="Times New Roman"/>
          <w:b w:val="0"/>
          <w:noProof/>
        </w:rPr>
        <w:t>3.</w:t>
      </w:r>
      <w:r w:rsidRPr="00B021B3"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ru-RU"/>
        </w:rPr>
        <w:tab/>
      </w:r>
      <w:r w:rsidRPr="00B021B3">
        <w:rPr>
          <w:rFonts w:ascii="Times New Roman" w:hAnsi="Times New Roman" w:cs="Times New Roman"/>
          <w:b w:val="0"/>
          <w:noProof/>
        </w:rPr>
        <w:t>Описание внутренних процессов</w:t>
      </w:r>
      <w:r w:rsidRPr="00B021B3">
        <w:rPr>
          <w:rFonts w:ascii="Times New Roman" w:hAnsi="Times New Roman" w:cs="Times New Roman"/>
          <w:b w:val="0"/>
          <w:noProof/>
        </w:rPr>
        <w:tab/>
      </w:r>
      <w:r w:rsidR="003074E1" w:rsidRPr="00B021B3">
        <w:rPr>
          <w:rFonts w:ascii="Times New Roman" w:hAnsi="Times New Roman" w:cs="Times New Roman"/>
          <w:b w:val="0"/>
          <w:noProof/>
        </w:rPr>
        <w:fldChar w:fldCharType="begin"/>
      </w:r>
      <w:r w:rsidRPr="00B021B3">
        <w:rPr>
          <w:rFonts w:ascii="Times New Roman" w:hAnsi="Times New Roman" w:cs="Times New Roman"/>
          <w:b w:val="0"/>
          <w:noProof/>
        </w:rPr>
        <w:instrText xml:space="preserve"> PAGEREF _Toc342404814 \h </w:instrText>
      </w:r>
      <w:r w:rsidR="003074E1" w:rsidRPr="00B021B3">
        <w:rPr>
          <w:rFonts w:ascii="Times New Roman" w:hAnsi="Times New Roman" w:cs="Times New Roman"/>
          <w:b w:val="0"/>
          <w:noProof/>
        </w:rPr>
      </w:r>
      <w:r w:rsidR="003074E1" w:rsidRPr="00B021B3">
        <w:rPr>
          <w:rFonts w:ascii="Times New Roman" w:hAnsi="Times New Roman" w:cs="Times New Roman"/>
          <w:b w:val="0"/>
          <w:noProof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</w:rPr>
        <w:t>7</w:t>
      </w:r>
      <w:r w:rsidR="003074E1" w:rsidRPr="00B021B3">
        <w:rPr>
          <w:rFonts w:ascii="Times New Roman" w:hAnsi="Times New Roman" w:cs="Times New Roman"/>
          <w:b w:val="0"/>
          <w:noProof/>
        </w:rPr>
        <w:fldChar w:fldCharType="end"/>
      </w:r>
    </w:p>
    <w:p w:rsidR="00B021B3" w:rsidRPr="00B021B3" w:rsidRDefault="00B021B3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ru-RU"/>
        </w:rPr>
      </w:pPr>
      <w:r w:rsidRPr="00B021B3">
        <w:rPr>
          <w:rFonts w:ascii="Times New Roman" w:hAnsi="Times New Roman" w:cs="Times New Roman"/>
          <w:b w:val="0"/>
          <w:noProof/>
        </w:rPr>
        <w:t>4.</w:t>
      </w:r>
      <w:r w:rsidRPr="00B021B3"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ru-RU"/>
        </w:rPr>
        <w:tab/>
      </w:r>
      <w:r w:rsidRPr="00B021B3">
        <w:rPr>
          <w:rFonts w:ascii="Times New Roman" w:hAnsi="Times New Roman" w:cs="Times New Roman"/>
          <w:b w:val="0"/>
          <w:noProof/>
        </w:rPr>
        <w:t>Описание взаимодействия агента с другими агентами</w:t>
      </w:r>
      <w:r w:rsidRPr="00B021B3">
        <w:rPr>
          <w:rFonts w:ascii="Times New Roman" w:hAnsi="Times New Roman" w:cs="Times New Roman"/>
          <w:b w:val="0"/>
          <w:noProof/>
        </w:rPr>
        <w:tab/>
      </w:r>
      <w:r w:rsidR="003074E1" w:rsidRPr="00B021B3">
        <w:rPr>
          <w:rFonts w:ascii="Times New Roman" w:hAnsi="Times New Roman" w:cs="Times New Roman"/>
          <w:b w:val="0"/>
          <w:noProof/>
        </w:rPr>
        <w:fldChar w:fldCharType="begin"/>
      </w:r>
      <w:r w:rsidRPr="00B021B3">
        <w:rPr>
          <w:rFonts w:ascii="Times New Roman" w:hAnsi="Times New Roman" w:cs="Times New Roman"/>
          <w:b w:val="0"/>
          <w:noProof/>
        </w:rPr>
        <w:instrText xml:space="preserve"> PAGEREF _Toc342404815 \h </w:instrText>
      </w:r>
      <w:r w:rsidR="003074E1" w:rsidRPr="00B021B3">
        <w:rPr>
          <w:rFonts w:ascii="Times New Roman" w:hAnsi="Times New Roman" w:cs="Times New Roman"/>
          <w:b w:val="0"/>
          <w:noProof/>
        </w:rPr>
      </w:r>
      <w:r w:rsidR="003074E1" w:rsidRPr="00B021B3">
        <w:rPr>
          <w:rFonts w:ascii="Times New Roman" w:hAnsi="Times New Roman" w:cs="Times New Roman"/>
          <w:b w:val="0"/>
          <w:noProof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</w:rPr>
        <w:t>8</w:t>
      </w:r>
      <w:r w:rsidR="003074E1" w:rsidRPr="00B021B3">
        <w:rPr>
          <w:rFonts w:ascii="Times New Roman" w:hAnsi="Times New Roman" w:cs="Times New Roman"/>
          <w:b w:val="0"/>
          <w:noProof/>
        </w:rPr>
        <w:fldChar w:fldCharType="end"/>
      </w:r>
    </w:p>
    <w:p w:rsidR="00583F9F" w:rsidRPr="00AD0C39" w:rsidRDefault="003074E1" w:rsidP="00AD0C39">
      <w:pPr>
        <w:rPr>
          <w:rFonts w:ascii="Times New Roman" w:hAnsi="Times New Roman" w:cs="Times New Roman"/>
        </w:rPr>
      </w:pPr>
      <w:r w:rsidRPr="00B021B3">
        <w:rPr>
          <w:rFonts w:ascii="Times New Roman" w:eastAsia="Times New Roman" w:hAnsi="Times New Roman" w:cs="Times New Roman"/>
          <w:bCs/>
          <w:sz w:val="24"/>
          <w:szCs w:val="24"/>
        </w:rPr>
        <w:fldChar w:fldCharType="end"/>
      </w:r>
    </w:p>
    <w:p w:rsidR="00583F9F" w:rsidRPr="00AD0C39" w:rsidRDefault="00583F9F" w:rsidP="00AD0C39">
      <w:pPr>
        <w:pStyle w:val="1"/>
      </w:pPr>
      <w:bookmarkStart w:id="0" w:name="_Toc342404807"/>
      <w:r w:rsidRPr="00AD0C39">
        <w:lastRenderedPageBreak/>
        <w:t>Общие сведения</w:t>
      </w:r>
      <w:bookmarkEnd w:id="0"/>
    </w:p>
    <w:p w:rsidR="00583F9F" w:rsidRPr="00AD0C39" w:rsidRDefault="00583F9F" w:rsidP="00583F9F">
      <w:pPr>
        <w:pStyle w:val="2"/>
        <w:rPr>
          <w:rFonts w:cs="Times New Roman"/>
        </w:rPr>
      </w:pPr>
      <w:bookmarkStart w:id="1" w:name="_Toc42673910"/>
      <w:bookmarkStart w:id="2" w:name="_Toc342404808"/>
      <w:r w:rsidRPr="00AD0C39">
        <w:rPr>
          <w:rFonts w:cs="Times New Roman"/>
        </w:rPr>
        <w:t xml:space="preserve">Наименование </w:t>
      </w:r>
      <w:bookmarkEnd w:id="1"/>
      <w:r w:rsidRPr="00AD0C39">
        <w:rPr>
          <w:rFonts w:cs="Times New Roman"/>
        </w:rPr>
        <w:t>модели агента</w:t>
      </w:r>
      <w:bookmarkEnd w:id="2"/>
    </w:p>
    <w:p w:rsidR="00AD0C39" w:rsidRPr="00E0061B" w:rsidRDefault="00583F9F" w:rsidP="00583F9F">
      <w:pPr>
        <w:rPr>
          <w:rFonts w:ascii="Times New Roman" w:hAnsi="Times New Roman" w:cs="Times New Roman"/>
          <w:bCs/>
          <w:sz w:val="24"/>
          <w:szCs w:val="24"/>
        </w:rPr>
      </w:pPr>
      <w:r w:rsidRPr="00E0061B">
        <w:rPr>
          <w:rFonts w:ascii="Times New Roman" w:hAnsi="Times New Roman" w:cs="Times New Roman"/>
          <w:b/>
          <w:bCs/>
          <w:sz w:val="24"/>
          <w:szCs w:val="24"/>
        </w:rPr>
        <w:t>Полное наименование агента:</w:t>
      </w:r>
      <w:r w:rsidRPr="00E0061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E4AB0">
        <w:rPr>
          <w:rFonts w:ascii="Arial" w:hAnsi="Arial" w:cs="Arial"/>
          <w:color w:val="000000"/>
          <w:sz w:val="20"/>
          <w:szCs w:val="20"/>
        </w:rPr>
        <w:t>Агент блока солнечной электростанции</w:t>
      </w:r>
    </w:p>
    <w:p w:rsidR="00583F9F" w:rsidRPr="00E0061B" w:rsidRDefault="00583F9F" w:rsidP="00583F9F">
      <w:pPr>
        <w:rPr>
          <w:rFonts w:ascii="Times New Roman" w:hAnsi="Times New Roman" w:cs="Times New Roman"/>
          <w:bCs/>
          <w:sz w:val="24"/>
          <w:szCs w:val="24"/>
        </w:rPr>
      </w:pPr>
      <w:r w:rsidRPr="00E0061B">
        <w:rPr>
          <w:rFonts w:ascii="Times New Roman" w:hAnsi="Times New Roman" w:cs="Times New Roman"/>
          <w:b/>
          <w:bCs/>
          <w:sz w:val="24"/>
          <w:szCs w:val="24"/>
        </w:rPr>
        <w:t xml:space="preserve">Сокращенное наименование агента: </w:t>
      </w:r>
      <w:r w:rsidR="00AD0C39" w:rsidRPr="00E0061B">
        <w:rPr>
          <w:rFonts w:ascii="Times New Roman" w:hAnsi="Times New Roman" w:cs="Times New Roman"/>
          <w:bCs/>
          <w:sz w:val="24"/>
          <w:szCs w:val="24"/>
        </w:rPr>
        <w:t>Агент Б</w:t>
      </w:r>
      <w:r w:rsidR="005E4AB0">
        <w:rPr>
          <w:rFonts w:ascii="Times New Roman" w:hAnsi="Times New Roman" w:cs="Times New Roman"/>
          <w:bCs/>
          <w:sz w:val="24"/>
          <w:szCs w:val="24"/>
        </w:rPr>
        <w:t>СЭС</w:t>
      </w:r>
      <w:r w:rsidR="00AD0C39" w:rsidRPr="00E0061B">
        <w:rPr>
          <w:rFonts w:ascii="Times New Roman" w:hAnsi="Times New Roman" w:cs="Times New Roman"/>
          <w:bCs/>
          <w:sz w:val="24"/>
          <w:szCs w:val="24"/>
        </w:rPr>
        <w:t>.</w:t>
      </w:r>
    </w:p>
    <w:p w:rsidR="00583F9F" w:rsidRPr="00AD0C39" w:rsidRDefault="00583F9F" w:rsidP="00583F9F">
      <w:pPr>
        <w:pStyle w:val="2"/>
        <w:rPr>
          <w:rFonts w:cs="Times New Roman"/>
        </w:rPr>
      </w:pPr>
      <w:bookmarkStart w:id="3" w:name="_Toc342404809"/>
      <w:bookmarkStart w:id="4" w:name="_Ref528386807"/>
      <w:bookmarkStart w:id="5" w:name="_Toc42673913"/>
      <w:r w:rsidRPr="00AD0C39">
        <w:rPr>
          <w:rFonts w:cs="Times New Roman"/>
        </w:rPr>
        <w:t>Текстовое описание модели</w:t>
      </w:r>
      <w:bookmarkEnd w:id="3"/>
    </w:p>
    <w:p w:rsidR="007A5466" w:rsidRPr="00E0061B" w:rsidRDefault="005E4AB0" w:rsidP="007A5466">
      <w:pPr>
        <w:pStyle w:val="a5"/>
        <w:shd w:val="clear" w:color="auto" w:fill="FFFFFF"/>
        <w:spacing w:before="96" w:beforeAutospacing="0" w:after="120" w:afterAutospacing="0" w:line="288" w:lineRule="atLeast"/>
        <w:rPr>
          <w:color w:val="000000"/>
        </w:rPr>
      </w:pPr>
      <w:r>
        <w:rPr>
          <w:b/>
          <w:bCs/>
        </w:rPr>
        <w:t>Солнечная электростанция</w:t>
      </w:r>
      <w:r>
        <w:t xml:space="preserve"> — инженерное сооружение, служащее преобразованию солнечной радиации в электрическую энергию. Способы преобразования солнечной радиации различны и зависят от конструкции электростанции.</w:t>
      </w:r>
    </w:p>
    <w:p w:rsidR="00E0061B" w:rsidRPr="00E0061B" w:rsidRDefault="007A5466" w:rsidP="007A5466">
      <w:pPr>
        <w:pStyle w:val="a5"/>
        <w:shd w:val="clear" w:color="auto" w:fill="FFFFFF"/>
        <w:spacing w:before="96" w:beforeAutospacing="0" w:after="120" w:afterAutospacing="0" w:line="288" w:lineRule="atLeast"/>
        <w:rPr>
          <w:rStyle w:val="apple-converted-space"/>
          <w:color w:val="000000"/>
        </w:rPr>
      </w:pPr>
      <w:r w:rsidRPr="00E0061B">
        <w:rPr>
          <w:color w:val="000000"/>
        </w:rPr>
        <w:t xml:space="preserve">Мощность </w:t>
      </w:r>
      <w:proofErr w:type="spellStart"/>
      <w:r w:rsidR="005E4AB0">
        <w:rPr>
          <w:color w:val="000000"/>
        </w:rPr>
        <w:t>солнцегенератора</w:t>
      </w:r>
      <w:proofErr w:type="spellEnd"/>
      <w:r w:rsidRPr="00E0061B">
        <w:rPr>
          <w:color w:val="000000"/>
        </w:rPr>
        <w:t xml:space="preserve"> зависит от </w:t>
      </w:r>
      <w:r w:rsidR="005E4AB0">
        <w:rPr>
          <w:color w:val="000000"/>
        </w:rPr>
        <w:t>безоблачной погоды</w:t>
      </w:r>
      <w:r w:rsidR="008245D7">
        <w:rPr>
          <w:color w:val="000000"/>
        </w:rPr>
        <w:t xml:space="preserve"> </w:t>
      </w:r>
      <w:r w:rsidRPr="00E0061B">
        <w:rPr>
          <w:color w:val="000000"/>
        </w:rPr>
        <w:t xml:space="preserve"> и </w:t>
      </w:r>
      <w:r w:rsidR="008245D7">
        <w:rPr>
          <w:color w:val="000000"/>
        </w:rPr>
        <w:t>от угла падения солнечных лучей.</w:t>
      </w:r>
      <w:r w:rsidRPr="00E0061B">
        <w:rPr>
          <w:rStyle w:val="apple-converted-space"/>
          <w:color w:val="000000"/>
        </w:rPr>
        <w:t> </w:t>
      </w:r>
    </w:p>
    <w:p w:rsidR="00583F9F" w:rsidRPr="00AD0C39" w:rsidRDefault="00583F9F" w:rsidP="00583F9F">
      <w:pPr>
        <w:pStyle w:val="1"/>
        <w:spacing w:after="360" w:line="240" w:lineRule="auto"/>
      </w:pPr>
      <w:bookmarkStart w:id="6" w:name="_Toc342404810"/>
      <w:bookmarkStart w:id="7" w:name="_Toc419275186"/>
      <w:bookmarkStart w:id="8" w:name="_Ref528389964"/>
      <w:bookmarkStart w:id="9" w:name="_Ref99626"/>
      <w:bookmarkStart w:id="10" w:name="_Ref99630"/>
      <w:bookmarkStart w:id="11" w:name="_Toc42673917"/>
      <w:bookmarkEnd w:id="4"/>
      <w:bookmarkEnd w:id="5"/>
      <w:r w:rsidRPr="00AD0C39">
        <w:lastRenderedPageBreak/>
        <w:t>Описание величин</w:t>
      </w:r>
      <w:bookmarkEnd w:id="6"/>
    </w:p>
    <w:p w:rsidR="00583F9F" w:rsidRPr="00AD0C39" w:rsidRDefault="00583F9F" w:rsidP="00583F9F">
      <w:pPr>
        <w:pStyle w:val="2"/>
        <w:rPr>
          <w:rFonts w:cs="Times New Roman"/>
        </w:rPr>
      </w:pPr>
      <w:bookmarkStart w:id="12" w:name="_Toc342404811"/>
      <w:bookmarkStart w:id="13" w:name="_Toc143587730"/>
      <w:bookmarkStart w:id="14" w:name="_Toc280628275"/>
      <w:r w:rsidRPr="00AD0C39">
        <w:rPr>
          <w:rFonts w:cs="Times New Roman"/>
        </w:rPr>
        <w:t>Входные величины</w:t>
      </w:r>
      <w:bookmarkEnd w:id="12"/>
    </w:p>
    <w:p w:rsidR="00583F9F" w:rsidRPr="00B605C1" w:rsidRDefault="00583F9F" w:rsidP="00B605C1">
      <w:pPr>
        <w:rPr>
          <w:rFonts w:ascii="Times New Roman" w:hAnsi="Times New Roman" w:cs="Times New Roman"/>
          <w:sz w:val="24"/>
          <w:szCs w:val="24"/>
        </w:rPr>
      </w:pPr>
      <w:r w:rsidRPr="00B605C1">
        <w:rPr>
          <w:rFonts w:ascii="Times New Roman" w:hAnsi="Times New Roman" w:cs="Times New Roman"/>
          <w:sz w:val="24"/>
          <w:szCs w:val="24"/>
        </w:rPr>
        <w:t xml:space="preserve">Входными величинами </w:t>
      </w:r>
      <w:r w:rsidR="00B605C1">
        <w:rPr>
          <w:rFonts w:ascii="Times New Roman" w:hAnsi="Times New Roman" w:cs="Times New Roman"/>
          <w:sz w:val="24"/>
          <w:szCs w:val="24"/>
        </w:rPr>
        <w:t>агента Б</w:t>
      </w:r>
      <w:r w:rsidR="008245D7">
        <w:rPr>
          <w:rFonts w:ascii="Times New Roman" w:hAnsi="Times New Roman" w:cs="Times New Roman"/>
          <w:sz w:val="24"/>
          <w:szCs w:val="24"/>
        </w:rPr>
        <w:t>СЭС</w:t>
      </w:r>
      <w:r w:rsidR="00B605C1">
        <w:rPr>
          <w:rFonts w:ascii="Times New Roman" w:hAnsi="Times New Roman" w:cs="Times New Roman"/>
          <w:sz w:val="24"/>
          <w:szCs w:val="24"/>
        </w:rPr>
        <w:t xml:space="preserve"> </w:t>
      </w:r>
      <w:r w:rsidRPr="00B605C1">
        <w:rPr>
          <w:rFonts w:ascii="Times New Roman" w:hAnsi="Times New Roman" w:cs="Times New Roman"/>
          <w:sz w:val="24"/>
          <w:szCs w:val="24"/>
        </w:rPr>
        <w:t>являются:</w:t>
      </w:r>
    </w:p>
    <w:p w:rsidR="00583F9F" w:rsidRPr="00A7564A" w:rsidRDefault="00583F9F" w:rsidP="00A7564A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564A">
        <w:rPr>
          <w:rFonts w:ascii="Times New Roman" w:hAnsi="Times New Roman" w:cs="Times New Roman"/>
          <w:sz w:val="24"/>
          <w:szCs w:val="24"/>
        </w:rPr>
        <w:t>команда по изменению режима</w:t>
      </w:r>
      <w:r w:rsidR="003F5B73">
        <w:rPr>
          <w:rFonts w:ascii="Times New Roman" w:hAnsi="Times New Roman" w:cs="Times New Roman"/>
          <w:sz w:val="24"/>
          <w:szCs w:val="24"/>
        </w:rPr>
        <w:t xml:space="preserve"> </w:t>
      </w:r>
      <w:r w:rsidR="00CF3453">
        <w:rPr>
          <w:rFonts w:ascii="Times New Roman" w:hAnsi="Times New Roman" w:cs="Times New Roman"/>
          <w:sz w:val="24"/>
          <w:szCs w:val="24"/>
        </w:rPr>
        <w:t>(мощности)</w:t>
      </w:r>
      <w:r w:rsidRPr="00A7564A">
        <w:rPr>
          <w:rFonts w:ascii="Times New Roman" w:hAnsi="Times New Roman" w:cs="Times New Roman"/>
          <w:sz w:val="24"/>
          <w:szCs w:val="24"/>
        </w:rPr>
        <w:t xml:space="preserve"> работы блока </w:t>
      </w:r>
      <w:r w:rsidR="008245D7">
        <w:rPr>
          <w:rFonts w:ascii="Times New Roman" w:hAnsi="Times New Roman" w:cs="Times New Roman"/>
          <w:sz w:val="24"/>
          <w:szCs w:val="24"/>
        </w:rPr>
        <w:t>СЭС</w:t>
      </w:r>
      <w:r w:rsidRPr="00A7564A">
        <w:rPr>
          <w:rFonts w:ascii="Times New Roman" w:hAnsi="Times New Roman" w:cs="Times New Roman"/>
          <w:sz w:val="24"/>
          <w:szCs w:val="24"/>
        </w:rPr>
        <w:t>.</w:t>
      </w:r>
    </w:p>
    <w:p w:rsidR="00583F9F" w:rsidRPr="00A7564A" w:rsidRDefault="00583F9F" w:rsidP="00A7564A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564A">
        <w:rPr>
          <w:rFonts w:ascii="Times New Roman" w:hAnsi="Times New Roman" w:cs="Times New Roman"/>
          <w:sz w:val="24"/>
          <w:szCs w:val="24"/>
        </w:rPr>
        <w:t xml:space="preserve">команда по изменению состояния блока </w:t>
      </w:r>
      <w:r w:rsidR="008245D7">
        <w:rPr>
          <w:rFonts w:ascii="Times New Roman" w:hAnsi="Times New Roman" w:cs="Times New Roman"/>
          <w:sz w:val="24"/>
          <w:szCs w:val="24"/>
        </w:rPr>
        <w:t>СЭС</w:t>
      </w:r>
      <w:r w:rsidRPr="00A7564A">
        <w:rPr>
          <w:rFonts w:ascii="Times New Roman" w:hAnsi="Times New Roman" w:cs="Times New Roman"/>
          <w:sz w:val="24"/>
          <w:szCs w:val="24"/>
        </w:rPr>
        <w:t>.</w:t>
      </w:r>
    </w:p>
    <w:p w:rsidR="00583F9F" w:rsidRPr="00B605C1" w:rsidRDefault="00583F9F" w:rsidP="00B605C1">
      <w:pPr>
        <w:rPr>
          <w:rFonts w:ascii="Times New Roman" w:hAnsi="Times New Roman" w:cs="Times New Roman"/>
          <w:sz w:val="24"/>
          <w:szCs w:val="24"/>
        </w:rPr>
      </w:pPr>
      <w:r w:rsidRPr="00B605C1">
        <w:rPr>
          <w:rFonts w:ascii="Times New Roman" w:hAnsi="Times New Roman" w:cs="Times New Roman"/>
          <w:sz w:val="24"/>
          <w:szCs w:val="24"/>
        </w:rPr>
        <w:t xml:space="preserve">Команда по изменению режима работы Блока </w:t>
      </w:r>
      <w:r w:rsidR="008245D7">
        <w:rPr>
          <w:rFonts w:ascii="Times New Roman" w:hAnsi="Times New Roman" w:cs="Times New Roman"/>
          <w:sz w:val="24"/>
          <w:szCs w:val="24"/>
        </w:rPr>
        <w:t>СЭС</w:t>
      </w:r>
      <w:r w:rsidRPr="00B605C1">
        <w:rPr>
          <w:rFonts w:ascii="Times New Roman" w:hAnsi="Times New Roman" w:cs="Times New Roman"/>
          <w:sz w:val="24"/>
          <w:szCs w:val="24"/>
        </w:rPr>
        <w:t xml:space="preserve"> определяет:</w:t>
      </w:r>
    </w:p>
    <w:p w:rsidR="00583F9F" w:rsidRPr="00A7564A" w:rsidRDefault="00583F9F" w:rsidP="00A7564A">
      <w:pPr>
        <w:pStyle w:val="a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7564A">
        <w:rPr>
          <w:rFonts w:ascii="Times New Roman" w:hAnsi="Times New Roman" w:cs="Times New Roman"/>
          <w:sz w:val="24"/>
          <w:szCs w:val="24"/>
        </w:rPr>
        <w:t xml:space="preserve">состояние блока </w:t>
      </w:r>
      <w:r w:rsidR="008245D7">
        <w:rPr>
          <w:rFonts w:ascii="Times New Roman" w:hAnsi="Times New Roman" w:cs="Times New Roman"/>
          <w:sz w:val="24"/>
          <w:szCs w:val="24"/>
        </w:rPr>
        <w:t>СЭС</w:t>
      </w:r>
      <w:r w:rsidRPr="00A7564A">
        <w:rPr>
          <w:rFonts w:ascii="Times New Roman" w:hAnsi="Times New Roman" w:cs="Times New Roman"/>
          <w:sz w:val="24"/>
          <w:szCs w:val="24"/>
        </w:rPr>
        <w:t xml:space="preserve"> на следующий час;</w:t>
      </w:r>
    </w:p>
    <w:p w:rsidR="00583F9F" w:rsidRPr="00A7564A" w:rsidRDefault="00583F9F" w:rsidP="00A7564A">
      <w:pPr>
        <w:pStyle w:val="a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7564A">
        <w:rPr>
          <w:rFonts w:ascii="Times New Roman" w:hAnsi="Times New Roman" w:cs="Times New Roman"/>
          <w:sz w:val="24"/>
          <w:szCs w:val="24"/>
        </w:rPr>
        <w:t>план выработки электроэнергии на следующий час.</w:t>
      </w:r>
    </w:p>
    <w:p w:rsidR="00583F9F" w:rsidRPr="00B605C1" w:rsidRDefault="00583F9F" w:rsidP="00B605C1">
      <w:pPr>
        <w:rPr>
          <w:rFonts w:ascii="Times New Roman" w:hAnsi="Times New Roman" w:cs="Times New Roman"/>
          <w:sz w:val="24"/>
          <w:szCs w:val="24"/>
        </w:rPr>
      </w:pPr>
      <w:r w:rsidRPr="00B605C1">
        <w:rPr>
          <w:rFonts w:ascii="Times New Roman" w:hAnsi="Times New Roman" w:cs="Times New Roman"/>
          <w:sz w:val="24"/>
          <w:szCs w:val="24"/>
        </w:rPr>
        <w:t xml:space="preserve">Команды по изменению состояния блока </w:t>
      </w:r>
      <w:r w:rsidR="008245D7">
        <w:rPr>
          <w:rFonts w:ascii="Times New Roman" w:hAnsi="Times New Roman" w:cs="Times New Roman"/>
          <w:sz w:val="24"/>
          <w:szCs w:val="24"/>
        </w:rPr>
        <w:t>СЭС</w:t>
      </w:r>
      <w:r w:rsidRPr="00B605C1">
        <w:rPr>
          <w:rFonts w:ascii="Times New Roman" w:hAnsi="Times New Roman" w:cs="Times New Roman"/>
          <w:sz w:val="24"/>
          <w:szCs w:val="24"/>
        </w:rPr>
        <w:t>:</w:t>
      </w:r>
    </w:p>
    <w:p w:rsidR="00583F9F" w:rsidRPr="00A7564A" w:rsidRDefault="00583F9F" w:rsidP="00A7564A">
      <w:pPr>
        <w:pStyle w:val="a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7564A">
        <w:rPr>
          <w:rFonts w:ascii="Times New Roman" w:hAnsi="Times New Roman" w:cs="Times New Roman"/>
          <w:sz w:val="24"/>
          <w:szCs w:val="24"/>
        </w:rPr>
        <w:t>пуск – переход из состояния нормального покоя в состояние нагрузки;</w:t>
      </w:r>
    </w:p>
    <w:p w:rsidR="00583F9F" w:rsidRPr="00CF3453" w:rsidRDefault="00583F9F" w:rsidP="00B605C1">
      <w:pPr>
        <w:pStyle w:val="a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7564A">
        <w:rPr>
          <w:rFonts w:ascii="Times New Roman" w:hAnsi="Times New Roman" w:cs="Times New Roman"/>
          <w:sz w:val="24"/>
          <w:szCs w:val="24"/>
        </w:rPr>
        <w:t>остановка – переход из состояния нагрузки в состояние нормального покоя</w:t>
      </w:r>
      <w:r w:rsidR="00CF3453">
        <w:rPr>
          <w:rFonts w:ascii="Times New Roman" w:hAnsi="Times New Roman" w:cs="Times New Roman"/>
          <w:sz w:val="24"/>
          <w:szCs w:val="24"/>
        </w:rPr>
        <w:t>.</w:t>
      </w:r>
    </w:p>
    <w:p w:rsidR="00583F9F" w:rsidRPr="00AD0C39" w:rsidRDefault="00583F9F" w:rsidP="00583F9F">
      <w:pPr>
        <w:pStyle w:val="2"/>
        <w:rPr>
          <w:rFonts w:cs="Times New Roman"/>
        </w:rPr>
      </w:pPr>
      <w:bookmarkStart w:id="15" w:name="_Toc342404812"/>
      <w:r w:rsidRPr="00AD0C39">
        <w:rPr>
          <w:rFonts w:cs="Times New Roman"/>
        </w:rPr>
        <w:t>Выходные величины</w:t>
      </w:r>
      <w:bookmarkEnd w:id="15"/>
    </w:p>
    <w:p w:rsidR="00583F9F" w:rsidRPr="00A7564A" w:rsidRDefault="00583F9F" w:rsidP="00583F9F">
      <w:pPr>
        <w:rPr>
          <w:rFonts w:ascii="Times New Roman" w:hAnsi="Times New Roman" w:cs="Times New Roman"/>
          <w:sz w:val="24"/>
          <w:szCs w:val="24"/>
        </w:rPr>
      </w:pPr>
      <w:bookmarkStart w:id="16" w:name="_Ref341732346"/>
      <w:r w:rsidRPr="00A7564A">
        <w:rPr>
          <w:rFonts w:ascii="Times New Roman" w:hAnsi="Times New Roman" w:cs="Times New Roman"/>
          <w:sz w:val="24"/>
          <w:szCs w:val="24"/>
        </w:rPr>
        <w:t xml:space="preserve">Выходными величинами для </w:t>
      </w:r>
      <w:r w:rsidR="00A7564A" w:rsidRPr="00A7564A">
        <w:rPr>
          <w:rFonts w:ascii="Times New Roman" w:hAnsi="Times New Roman" w:cs="Times New Roman"/>
          <w:sz w:val="24"/>
          <w:szCs w:val="24"/>
        </w:rPr>
        <w:t xml:space="preserve">агента </w:t>
      </w:r>
      <w:r w:rsidR="008245D7">
        <w:rPr>
          <w:rFonts w:ascii="Times New Roman" w:hAnsi="Times New Roman" w:cs="Times New Roman"/>
          <w:sz w:val="24"/>
          <w:szCs w:val="24"/>
        </w:rPr>
        <w:t>СЭС</w:t>
      </w:r>
      <w:r w:rsidR="00A7564A" w:rsidRPr="00A7564A">
        <w:rPr>
          <w:rFonts w:ascii="Times New Roman" w:hAnsi="Times New Roman" w:cs="Times New Roman"/>
          <w:sz w:val="24"/>
          <w:szCs w:val="24"/>
        </w:rPr>
        <w:t xml:space="preserve"> </w:t>
      </w:r>
      <w:r w:rsidRPr="00A7564A">
        <w:rPr>
          <w:rFonts w:ascii="Times New Roman" w:hAnsi="Times New Roman" w:cs="Times New Roman"/>
          <w:sz w:val="24"/>
          <w:szCs w:val="24"/>
        </w:rPr>
        <w:t>являются:</w:t>
      </w:r>
    </w:p>
    <w:p w:rsidR="00583F9F" w:rsidRDefault="008245D7" w:rsidP="00CF3453">
      <w:pPr>
        <w:pStyle w:val="a"/>
        <w:numPr>
          <w:ilvl w:val="0"/>
          <w:numId w:val="11"/>
        </w:numPr>
        <w:ind w:left="709"/>
      </w:pPr>
      <w:r>
        <w:t xml:space="preserve">Мощность </w:t>
      </w:r>
      <w:proofErr w:type="spellStart"/>
      <w:r>
        <w:t>солнцегенератора</w:t>
      </w:r>
      <w:proofErr w:type="spellEnd"/>
      <w:r w:rsidR="005C5245">
        <w:t xml:space="preserve"> </w:t>
      </w:r>
      <w:r w:rsidR="00583F9F" w:rsidRPr="00A7564A">
        <w:t xml:space="preserve">блока </w:t>
      </w:r>
      <w:r>
        <w:t>СЭС</w:t>
      </w:r>
      <w:r w:rsidR="00583F9F" w:rsidRPr="00A7564A">
        <w:t>;</w:t>
      </w:r>
    </w:p>
    <w:p w:rsidR="000B6D1C" w:rsidRPr="00A7564A" w:rsidRDefault="000B6D1C" w:rsidP="00CF3453">
      <w:pPr>
        <w:pStyle w:val="a"/>
        <w:numPr>
          <w:ilvl w:val="0"/>
          <w:numId w:val="11"/>
        </w:numPr>
        <w:ind w:left="709"/>
      </w:pPr>
      <w:r>
        <w:t xml:space="preserve">максимальная мощность </w:t>
      </w:r>
      <w:r w:rsidR="008245D7">
        <w:t>СЭС</w:t>
      </w:r>
      <w:r>
        <w:t xml:space="preserve"> в текущих условиях;</w:t>
      </w:r>
    </w:p>
    <w:p w:rsidR="00583F9F" w:rsidRDefault="003F5B73" w:rsidP="00A7564A">
      <w:pPr>
        <w:pStyle w:val="a"/>
        <w:numPr>
          <w:ilvl w:val="0"/>
          <w:numId w:val="11"/>
        </w:numPr>
        <w:ind w:left="709"/>
      </w:pPr>
      <w:r>
        <w:t>флаг с</w:t>
      </w:r>
      <w:r w:rsidR="00DB37BB">
        <w:t>остояния: рабочий режим, авария;</w:t>
      </w:r>
    </w:p>
    <w:p w:rsidR="00DB37BB" w:rsidRPr="00A7564A" w:rsidRDefault="00DB37BB" w:rsidP="00A7564A">
      <w:pPr>
        <w:pStyle w:val="a"/>
        <w:numPr>
          <w:ilvl w:val="0"/>
          <w:numId w:val="11"/>
        </w:numPr>
        <w:ind w:left="709"/>
      </w:pPr>
      <w:r>
        <w:t>время выхода на новый режим.</w:t>
      </w:r>
    </w:p>
    <w:p w:rsidR="00583F9F" w:rsidRPr="00A7564A" w:rsidRDefault="00583F9F" w:rsidP="00583F9F">
      <w:pPr>
        <w:rPr>
          <w:rFonts w:ascii="Times New Roman" w:hAnsi="Times New Roman" w:cs="Times New Roman"/>
          <w:sz w:val="24"/>
          <w:szCs w:val="24"/>
        </w:rPr>
      </w:pPr>
      <w:r w:rsidRPr="00A7564A">
        <w:rPr>
          <w:rFonts w:ascii="Times New Roman" w:hAnsi="Times New Roman" w:cs="Times New Roman"/>
          <w:sz w:val="24"/>
          <w:szCs w:val="24"/>
        </w:rPr>
        <w:t xml:space="preserve">Блок </w:t>
      </w:r>
      <w:r w:rsidR="008245D7">
        <w:rPr>
          <w:rFonts w:ascii="Times New Roman" w:hAnsi="Times New Roman" w:cs="Times New Roman"/>
          <w:sz w:val="24"/>
          <w:szCs w:val="24"/>
        </w:rPr>
        <w:t>СЭС</w:t>
      </w:r>
      <w:r w:rsidRPr="00A7564A">
        <w:rPr>
          <w:rFonts w:ascii="Times New Roman" w:hAnsi="Times New Roman" w:cs="Times New Roman"/>
          <w:sz w:val="24"/>
          <w:szCs w:val="24"/>
        </w:rPr>
        <w:t xml:space="preserve"> может прибывать в одном из следующих состояний:</w:t>
      </w:r>
    </w:p>
    <w:p w:rsidR="00583F9F" w:rsidRPr="00A7564A" w:rsidRDefault="005C5245" w:rsidP="00A7564A">
      <w:pPr>
        <w:pStyle w:val="a"/>
        <w:numPr>
          <w:ilvl w:val="0"/>
          <w:numId w:val="10"/>
        </w:numPr>
        <w:ind w:left="709"/>
      </w:pPr>
      <w:r>
        <w:t>авария;</w:t>
      </w:r>
    </w:p>
    <w:p w:rsidR="00583F9F" w:rsidRPr="00A7564A" w:rsidRDefault="005C5245" w:rsidP="00A7564A">
      <w:pPr>
        <w:pStyle w:val="a"/>
        <w:numPr>
          <w:ilvl w:val="0"/>
          <w:numId w:val="10"/>
        </w:numPr>
        <w:ind w:left="709"/>
      </w:pPr>
      <w:r>
        <w:t>рабочий режим.</w:t>
      </w:r>
    </w:p>
    <w:p w:rsidR="00583F9F" w:rsidRPr="00AD0C39" w:rsidRDefault="00583F9F" w:rsidP="00583F9F">
      <w:pPr>
        <w:pStyle w:val="2"/>
        <w:rPr>
          <w:rFonts w:cs="Times New Roman"/>
        </w:rPr>
      </w:pPr>
      <w:bookmarkStart w:id="17" w:name="_Toc342404813"/>
      <w:r w:rsidRPr="00AD0C39">
        <w:rPr>
          <w:rFonts w:cs="Times New Roman"/>
        </w:rPr>
        <w:t>Внутренние величины</w:t>
      </w:r>
      <w:bookmarkEnd w:id="16"/>
      <w:bookmarkEnd w:id="17"/>
    </w:p>
    <w:p w:rsidR="00583F9F" w:rsidRPr="00AD0C39" w:rsidRDefault="00583F9F" w:rsidP="00583F9F">
      <w:pPr>
        <w:keepNext/>
        <w:rPr>
          <w:rFonts w:ascii="Times New Roman" w:hAnsi="Times New Roman" w:cs="Times New Roman"/>
        </w:rPr>
      </w:pPr>
      <w:r w:rsidRPr="00AD0C39">
        <w:rPr>
          <w:rFonts w:ascii="Times New Roman" w:hAnsi="Times New Roman" w:cs="Times New Roman"/>
        </w:rPr>
        <w:t xml:space="preserve">Внутренними величинами </w:t>
      </w:r>
      <w:r w:rsidR="008245D7">
        <w:rPr>
          <w:rFonts w:ascii="Times New Roman" w:hAnsi="Times New Roman" w:cs="Times New Roman"/>
        </w:rPr>
        <w:t>СЭС</w:t>
      </w:r>
      <w:r w:rsidRPr="00AD0C39">
        <w:rPr>
          <w:rFonts w:ascii="Times New Roman" w:hAnsi="Times New Roman" w:cs="Times New Roman"/>
        </w:rPr>
        <w:t xml:space="preserve"> являются:</w:t>
      </w:r>
    </w:p>
    <w:p w:rsidR="00583F9F" w:rsidRPr="00AD0C39" w:rsidRDefault="00583F9F" w:rsidP="008D0A17">
      <w:pPr>
        <w:pStyle w:val="a"/>
        <w:numPr>
          <w:ilvl w:val="0"/>
          <w:numId w:val="12"/>
        </w:numPr>
      </w:pPr>
      <w:r w:rsidRPr="00AD0C39">
        <w:t xml:space="preserve">собственные ресурсы </w:t>
      </w:r>
      <w:r w:rsidR="00B348D9">
        <w:t>СЭС</w:t>
      </w:r>
      <w:r w:rsidRPr="00AD0C39">
        <w:t>;</w:t>
      </w:r>
    </w:p>
    <w:p w:rsidR="00583F9F" w:rsidRPr="00AD0C39" w:rsidRDefault="00583F9F" w:rsidP="008D0A17">
      <w:pPr>
        <w:pStyle w:val="a"/>
        <w:numPr>
          <w:ilvl w:val="0"/>
          <w:numId w:val="12"/>
        </w:numPr>
      </w:pPr>
      <w:r w:rsidRPr="00AD0C39">
        <w:t>критерии оптимизации/управления;</w:t>
      </w:r>
    </w:p>
    <w:p w:rsidR="00583F9F" w:rsidRPr="00AD0C39" w:rsidRDefault="00583F9F" w:rsidP="008D0A17">
      <w:pPr>
        <w:pStyle w:val="a"/>
        <w:numPr>
          <w:ilvl w:val="0"/>
          <w:numId w:val="12"/>
        </w:numPr>
      </w:pPr>
      <w:r w:rsidRPr="00AD0C39">
        <w:t>функциональные зависимости критериев.</w:t>
      </w:r>
    </w:p>
    <w:p w:rsidR="00583F9F" w:rsidRPr="00AD0C39" w:rsidRDefault="00583F9F" w:rsidP="00583F9F">
      <w:pPr>
        <w:rPr>
          <w:rFonts w:ascii="Times New Roman" w:hAnsi="Times New Roman" w:cs="Times New Roman"/>
        </w:rPr>
      </w:pPr>
      <w:r w:rsidRPr="00AD0C39">
        <w:rPr>
          <w:rFonts w:ascii="Times New Roman" w:hAnsi="Times New Roman" w:cs="Times New Roman"/>
        </w:rPr>
        <w:t>Собственные ресурсы:</w:t>
      </w:r>
    </w:p>
    <w:p w:rsidR="00583F9F" w:rsidRPr="00AD0C39" w:rsidRDefault="00583F9F" w:rsidP="008D0A17">
      <w:pPr>
        <w:pStyle w:val="a"/>
        <w:numPr>
          <w:ilvl w:val="0"/>
          <w:numId w:val="14"/>
        </w:numPr>
      </w:pPr>
      <w:r w:rsidRPr="00AD0C39">
        <w:t>параметры агрегата:</w:t>
      </w:r>
    </w:p>
    <w:p w:rsidR="00583F9F" w:rsidRPr="00AD0C39" w:rsidRDefault="00583F9F" w:rsidP="008D0A17">
      <w:pPr>
        <w:pStyle w:val="a"/>
        <w:numPr>
          <w:ilvl w:val="1"/>
          <w:numId w:val="15"/>
        </w:numPr>
      </w:pPr>
      <w:r w:rsidRPr="00AD0C39">
        <w:t xml:space="preserve">минимальная выходная мощность блока </w:t>
      </w:r>
      <w:r w:rsidR="00B348D9">
        <w:t>СЭС</w:t>
      </w:r>
      <w:r w:rsidRPr="00AD0C39">
        <w:t>;</w:t>
      </w:r>
    </w:p>
    <w:p w:rsidR="00583F9F" w:rsidRDefault="00583F9F" w:rsidP="008D0A17">
      <w:pPr>
        <w:pStyle w:val="a"/>
        <w:numPr>
          <w:ilvl w:val="1"/>
          <w:numId w:val="15"/>
        </w:numPr>
      </w:pPr>
      <w:r w:rsidRPr="00AD0C39">
        <w:t xml:space="preserve">предельная выходная мощность блока </w:t>
      </w:r>
      <w:r w:rsidR="00B348D9">
        <w:t>СЭС</w:t>
      </w:r>
      <w:r w:rsidRPr="00AD0C39">
        <w:t>;</w:t>
      </w:r>
    </w:p>
    <w:p w:rsidR="00583F9F" w:rsidRPr="00AD0C39" w:rsidRDefault="00B348D9" w:rsidP="00B348D9">
      <w:pPr>
        <w:pStyle w:val="a"/>
        <w:numPr>
          <w:ilvl w:val="1"/>
          <w:numId w:val="15"/>
        </w:numPr>
      </w:pPr>
      <w:r>
        <w:lastRenderedPageBreak/>
        <w:t>угол падения  солнечных лучей блока СЭС.</w:t>
      </w:r>
    </w:p>
    <w:p w:rsidR="00583F9F" w:rsidRPr="00AD0C39" w:rsidRDefault="00583F9F" w:rsidP="008D0A17">
      <w:pPr>
        <w:pStyle w:val="a"/>
        <w:numPr>
          <w:ilvl w:val="0"/>
          <w:numId w:val="14"/>
        </w:numPr>
      </w:pPr>
      <w:r w:rsidRPr="00AD0C39">
        <w:t>рабочая мощность – суммарная р</w:t>
      </w:r>
      <w:r w:rsidR="00F76F7C">
        <w:t>асполагаемая мощность</w:t>
      </w:r>
      <w:r w:rsidRPr="00AD0C39">
        <w:t>;</w:t>
      </w:r>
    </w:p>
    <w:p w:rsidR="00583F9F" w:rsidRPr="00AD0C39" w:rsidRDefault="00583F9F" w:rsidP="008D0A17">
      <w:pPr>
        <w:pStyle w:val="a"/>
        <w:numPr>
          <w:ilvl w:val="0"/>
          <w:numId w:val="14"/>
        </w:numPr>
      </w:pPr>
      <w:r w:rsidRPr="00AD0C39">
        <w:t>резервная мощность;</w:t>
      </w:r>
    </w:p>
    <w:p w:rsidR="00583F9F" w:rsidRPr="00AD0C39" w:rsidRDefault="00583F9F" w:rsidP="008D0A17">
      <w:pPr>
        <w:pStyle w:val="a"/>
        <w:numPr>
          <w:ilvl w:val="0"/>
          <w:numId w:val="14"/>
        </w:numPr>
      </w:pPr>
      <w:r w:rsidRPr="00AD0C39">
        <w:t>включенная мощность – рабочая мощность за вычетом резервной мощности.</w:t>
      </w:r>
    </w:p>
    <w:p w:rsidR="00583F9F" w:rsidRPr="00AD0C39" w:rsidRDefault="00583F9F" w:rsidP="008D0A17">
      <w:pPr>
        <w:pStyle w:val="a"/>
        <w:numPr>
          <w:ilvl w:val="0"/>
          <w:numId w:val="14"/>
        </w:numPr>
      </w:pPr>
      <w:r w:rsidRPr="00AD0C39">
        <w:t xml:space="preserve">в зависимости </w:t>
      </w:r>
      <w:r w:rsidR="00B348D9">
        <w:t>от угла падения солнечных лучей</w:t>
      </w:r>
      <w:r w:rsidRPr="00AD0C39">
        <w:t xml:space="preserve"> </w:t>
      </w:r>
      <w:r w:rsidR="00ED1729">
        <w:t>меняется производимая мощность.</w:t>
      </w:r>
    </w:p>
    <w:p w:rsidR="00583F9F" w:rsidRDefault="00886F8F" w:rsidP="008D0A17">
      <w:pPr>
        <w:pStyle w:val="a"/>
        <w:numPr>
          <w:ilvl w:val="0"/>
          <w:numId w:val="14"/>
        </w:numPr>
      </w:pPr>
      <w:r>
        <w:t>Необходим</w:t>
      </w:r>
      <w:r w:rsidR="00B348D9">
        <w:t xml:space="preserve">ый угол падения </w:t>
      </w:r>
      <w:r>
        <w:t xml:space="preserve">регулируется поворотом </w:t>
      </w:r>
      <w:r w:rsidR="00B348D9">
        <w:t>солнечных батарей</w:t>
      </w:r>
      <w:r>
        <w:t>.</w:t>
      </w:r>
    </w:p>
    <w:p w:rsidR="00DB37BB" w:rsidRDefault="00DB37BB" w:rsidP="008D0A17">
      <w:pPr>
        <w:pStyle w:val="a"/>
        <w:numPr>
          <w:ilvl w:val="0"/>
          <w:numId w:val="14"/>
        </w:numPr>
      </w:pPr>
      <w:r>
        <w:t>Расчет времени перехода на новый режим, исходя из формулы:</w:t>
      </w:r>
    </w:p>
    <w:p w:rsidR="00DB37BB" w:rsidRDefault="00DB37BB" w:rsidP="00DB37BB">
      <w:pPr>
        <w:pStyle w:val="a"/>
        <w:numPr>
          <w:ilvl w:val="0"/>
          <w:numId w:val="0"/>
        </w:numPr>
        <w:ind w:firstLine="720"/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тек</m:t>
                          </m:r>
                        </m:sub>
                      </m:sSub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зад</m:t>
                          </m:r>
                        </m:sub>
                      </m:sSub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sub>
                  </m:sSub>
                </m:den>
              </m:f>
            </m:e>
          </m:d>
        </m:oMath>
      </m:oMathPara>
    </w:p>
    <w:p w:rsidR="00ED1729" w:rsidRDefault="00ED1729" w:rsidP="00DB37BB">
      <w:pPr>
        <w:pStyle w:val="a"/>
        <w:numPr>
          <w:ilvl w:val="0"/>
          <w:numId w:val="0"/>
        </w:numPr>
        <w:ind w:firstLine="720"/>
      </w:pPr>
    </w:p>
    <w:p w:rsidR="00ED1729" w:rsidRPr="00AD0C39" w:rsidRDefault="00ED1729" w:rsidP="00DB37BB">
      <w:pPr>
        <w:pStyle w:val="a"/>
        <w:numPr>
          <w:ilvl w:val="0"/>
          <w:numId w:val="0"/>
        </w:numPr>
        <w:ind w:firstLine="720"/>
      </w:pPr>
      <w:r>
        <w:rPr>
          <w:noProof/>
          <w:lang w:eastAsia="ru-RU"/>
        </w:rPr>
        <w:drawing>
          <wp:inline distT="0" distB="0" distL="0" distR="0">
            <wp:extent cx="5715000" cy="4295775"/>
            <wp:effectExtent l="19050" t="0" r="0" b="0"/>
            <wp:docPr id="1" name="Рисунок 0" descr="information_items_1220277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_items_122027751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8F" w:rsidRPr="00E0061B" w:rsidRDefault="00886F8F" w:rsidP="00886F8F">
      <w:pPr>
        <w:rPr>
          <w:rFonts w:ascii="Times New Roman" w:hAnsi="Times New Roman" w:cs="Times New Roman"/>
          <w:sz w:val="24"/>
          <w:szCs w:val="24"/>
        </w:rPr>
      </w:pPr>
    </w:p>
    <w:p w:rsidR="00195256" w:rsidRDefault="00195256" w:rsidP="00583F9F">
      <w:r>
        <w:t xml:space="preserve">Солнечные коллекторы с вогнутыми рефлекторами занимают огромные площади и используются для накопления солнечной энергии. 2 Солнечное излучение нагревает синтетическое масло, именуемое </w:t>
      </w:r>
      <w:proofErr w:type="spellStart"/>
      <w:r>
        <w:t>терминолом</w:t>
      </w:r>
      <w:proofErr w:type="spellEnd"/>
      <w:r>
        <w:t xml:space="preserve">, которое дальше преобразует жидкость в пар. 3 Пар направляется по трубе в местный турбогенератор для получения </w:t>
      </w:r>
      <w:proofErr w:type="spellStart"/>
      <w:r>
        <w:t>электоэнергии</w:t>
      </w:r>
      <w:proofErr w:type="spellEnd"/>
      <w:r>
        <w:t>. Затем он конденсируется и используется для повторного цикла. Из генератора электроэнергия поступает в трансформатор, при этом повышается напряжение, для того, чтобы осуществлять передачу электричества на дальнее расстояния. 4</w:t>
      </w:r>
      <w:proofErr w:type="gramStart"/>
      <w:r>
        <w:t xml:space="preserve"> Н</w:t>
      </w:r>
      <w:proofErr w:type="gramEnd"/>
      <w:r>
        <w:t>а случай несолнечных дней на заводе используется дополнительный котел, работающий на природном газе. При его сжигании нагревается вода с последующим преобразованием в пар и получением электрической энергии.</w:t>
      </w:r>
    </w:p>
    <w:p w:rsidR="00583F9F" w:rsidRPr="00886F8F" w:rsidRDefault="00195256" w:rsidP="0058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Агент БСЭС</w:t>
      </w:r>
      <w:r w:rsidR="00886F8F" w:rsidRPr="00E0061B">
        <w:rPr>
          <w:rFonts w:ascii="Times New Roman" w:hAnsi="Times New Roman" w:cs="Times New Roman"/>
          <w:sz w:val="24"/>
          <w:szCs w:val="24"/>
        </w:rPr>
        <w:t xml:space="preserve"> осуществляет выработку электроэнергии по запросу от АСУ Б</w:t>
      </w:r>
      <w:r>
        <w:rPr>
          <w:rFonts w:ascii="Times New Roman" w:hAnsi="Times New Roman" w:cs="Times New Roman"/>
          <w:sz w:val="24"/>
          <w:szCs w:val="24"/>
        </w:rPr>
        <w:t>СЭС</w:t>
      </w:r>
      <w:r w:rsidR="00886F8F" w:rsidRPr="00E0061B">
        <w:rPr>
          <w:rFonts w:ascii="Times New Roman" w:hAnsi="Times New Roman" w:cs="Times New Roman"/>
          <w:sz w:val="24"/>
          <w:szCs w:val="24"/>
        </w:rPr>
        <w:t xml:space="preserve">. Под управлением </w:t>
      </w:r>
      <w:r w:rsidR="00886F8F">
        <w:rPr>
          <w:rFonts w:ascii="Times New Roman" w:hAnsi="Times New Roman" w:cs="Times New Roman"/>
          <w:sz w:val="24"/>
          <w:szCs w:val="24"/>
        </w:rPr>
        <w:t xml:space="preserve">АСУ БВЭУ </w:t>
      </w:r>
      <w:r>
        <w:rPr>
          <w:rFonts w:ascii="Times New Roman" w:hAnsi="Times New Roman" w:cs="Times New Roman"/>
          <w:sz w:val="24"/>
          <w:szCs w:val="24"/>
        </w:rPr>
        <w:t>находится множество блоков СЭС</w:t>
      </w:r>
      <w:r w:rsidR="00886F8F" w:rsidRPr="00E0061B">
        <w:rPr>
          <w:rFonts w:ascii="Times New Roman" w:hAnsi="Times New Roman" w:cs="Times New Roman"/>
          <w:sz w:val="24"/>
          <w:szCs w:val="24"/>
        </w:rPr>
        <w:t>, каждый из которых характеризуется набором собственных параметров.</w:t>
      </w:r>
    </w:p>
    <w:p w:rsidR="00583F9F" w:rsidRPr="00886F8F" w:rsidRDefault="00583F9F" w:rsidP="00583F9F">
      <w:pPr>
        <w:rPr>
          <w:rFonts w:ascii="Times New Roman" w:hAnsi="Times New Roman" w:cs="Times New Roman"/>
          <w:sz w:val="24"/>
          <w:szCs w:val="24"/>
        </w:rPr>
      </w:pPr>
      <w:r w:rsidRPr="00886F8F">
        <w:rPr>
          <w:rFonts w:ascii="Times New Roman" w:hAnsi="Times New Roman" w:cs="Times New Roman"/>
          <w:sz w:val="24"/>
          <w:szCs w:val="24"/>
        </w:rPr>
        <w:t>Критерии оптимизации/управления могут зависеть от целей и задач управления, например:</w:t>
      </w:r>
    </w:p>
    <w:p w:rsidR="00583F9F" w:rsidRPr="00886F8F" w:rsidRDefault="00583F9F" w:rsidP="00B021B3">
      <w:pPr>
        <w:pStyle w:val="a"/>
        <w:numPr>
          <w:ilvl w:val="0"/>
          <w:numId w:val="18"/>
        </w:numPr>
      </w:pPr>
      <w:r w:rsidRPr="00886F8F">
        <w:t>минимальн</w:t>
      </w:r>
      <w:r w:rsidR="00195256">
        <w:t>ый износ оборудования блоков СЭС</w:t>
      </w:r>
      <w:r w:rsidRPr="00886F8F">
        <w:t>;</w:t>
      </w:r>
    </w:p>
    <w:p w:rsidR="00583F9F" w:rsidRPr="00886F8F" w:rsidRDefault="00583F9F" w:rsidP="00F76F7C">
      <w:pPr>
        <w:pStyle w:val="a"/>
        <w:numPr>
          <w:ilvl w:val="0"/>
          <w:numId w:val="18"/>
        </w:numPr>
      </w:pPr>
      <w:r w:rsidRPr="00886F8F">
        <w:t>минимальные потери вырабатываемой мощности</w:t>
      </w:r>
      <w:r w:rsidR="00886F8F">
        <w:t xml:space="preserve"> (путем уменьшения потерь на электрогенераторе)</w:t>
      </w:r>
      <w:r w:rsidR="00F76F7C">
        <w:t>.</w:t>
      </w:r>
    </w:p>
    <w:p w:rsidR="00583F9F" w:rsidRPr="00886F8F" w:rsidRDefault="00583F9F" w:rsidP="00583F9F">
      <w:pPr>
        <w:rPr>
          <w:rFonts w:ascii="Times New Roman" w:hAnsi="Times New Roman" w:cs="Times New Roman"/>
          <w:sz w:val="24"/>
          <w:szCs w:val="24"/>
        </w:rPr>
      </w:pPr>
      <w:r w:rsidRPr="00886F8F">
        <w:rPr>
          <w:rFonts w:ascii="Times New Roman" w:hAnsi="Times New Roman" w:cs="Times New Roman"/>
          <w:sz w:val="24"/>
          <w:szCs w:val="24"/>
        </w:rPr>
        <w:t>Функциональные зависимости критериев задаются на основе выбранных критериев оптимизации и особенностей реализации</w:t>
      </w:r>
      <w:r w:rsidR="00195256">
        <w:rPr>
          <w:rFonts w:ascii="Times New Roman" w:hAnsi="Times New Roman" w:cs="Times New Roman"/>
          <w:sz w:val="24"/>
          <w:szCs w:val="24"/>
        </w:rPr>
        <w:t xml:space="preserve"> СЭС</w:t>
      </w:r>
      <w:r w:rsidRPr="00886F8F">
        <w:rPr>
          <w:rFonts w:ascii="Times New Roman" w:hAnsi="Times New Roman" w:cs="Times New Roman"/>
          <w:sz w:val="24"/>
          <w:szCs w:val="24"/>
        </w:rPr>
        <w:t>. Например, для выбранных критериев:</w:t>
      </w:r>
    </w:p>
    <w:p w:rsidR="00583F9F" w:rsidRPr="00886F8F" w:rsidRDefault="00583F9F" w:rsidP="00B021B3">
      <w:pPr>
        <w:pStyle w:val="a"/>
        <w:numPr>
          <w:ilvl w:val="0"/>
          <w:numId w:val="19"/>
        </w:numPr>
      </w:pPr>
      <w:r w:rsidRPr="00886F8F">
        <w:t>функциональная зависимость износа от номинальной мощности и продолжительности работы;</w:t>
      </w:r>
    </w:p>
    <w:p w:rsidR="00583F9F" w:rsidRPr="00886F8F" w:rsidRDefault="00583F9F" w:rsidP="00EA4459">
      <w:pPr>
        <w:pStyle w:val="a"/>
        <w:numPr>
          <w:ilvl w:val="0"/>
          <w:numId w:val="19"/>
        </w:numPr>
      </w:pPr>
      <w:r w:rsidRPr="00886F8F">
        <w:t xml:space="preserve">функциональная зависимость потерь мощности от </w:t>
      </w:r>
      <w:r w:rsidR="00EA4459">
        <w:t>мощности, отдаваемой в нагрузку.</w:t>
      </w:r>
    </w:p>
    <w:p w:rsidR="00583F9F" w:rsidRPr="00886F8F" w:rsidRDefault="00583F9F" w:rsidP="00583F9F">
      <w:pPr>
        <w:rPr>
          <w:rFonts w:ascii="Times New Roman" w:hAnsi="Times New Roman" w:cs="Times New Roman"/>
          <w:sz w:val="24"/>
          <w:szCs w:val="24"/>
        </w:rPr>
      </w:pPr>
      <w:r w:rsidRPr="00886F8F">
        <w:rPr>
          <w:rFonts w:ascii="Times New Roman" w:hAnsi="Times New Roman" w:cs="Times New Roman"/>
          <w:sz w:val="24"/>
          <w:szCs w:val="24"/>
        </w:rPr>
        <w:t xml:space="preserve">Для простоты будем использовать линейную зависимость износа от номинальной мощности и времени, а потери мощности будем считать пропорциональными вырабатываемой блоком </w:t>
      </w:r>
      <w:r w:rsidR="00195256">
        <w:rPr>
          <w:rFonts w:ascii="Times New Roman" w:hAnsi="Times New Roman" w:cs="Times New Roman"/>
          <w:sz w:val="24"/>
          <w:szCs w:val="24"/>
        </w:rPr>
        <w:t>СЭС</w:t>
      </w:r>
      <w:r w:rsidRPr="00886F8F">
        <w:rPr>
          <w:rFonts w:ascii="Times New Roman" w:hAnsi="Times New Roman" w:cs="Times New Roman"/>
          <w:sz w:val="24"/>
          <w:szCs w:val="24"/>
        </w:rPr>
        <w:t xml:space="preserve"> мощности.</w:t>
      </w:r>
    </w:p>
    <w:p w:rsidR="00583F9F" w:rsidRPr="00AD0C39" w:rsidRDefault="00583F9F" w:rsidP="00583F9F">
      <w:pPr>
        <w:pStyle w:val="1"/>
      </w:pPr>
      <w:bookmarkStart w:id="18" w:name="_Toc342404814"/>
      <w:bookmarkEnd w:id="13"/>
      <w:bookmarkEnd w:id="14"/>
      <w:r w:rsidRPr="00AD0C39">
        <w:lastRenderedPageBreak/>
        <w:t>Описание внутренних процессов</w:t>
      </w:r>
      <w:bookmarkEnd w:id="18"/>
    </w:p>
    <w:p w:rsidR="00583F9F" w:rsidRPr="00F76F7C" w:rsidRDefault="00583F9F" w:rsidP="00583F9F">
      <w:pPr>
        <w:rPr>
          <w:rFonts w:ascii="Times New Roman" w:hAnsi="Times New Roman" w:cs="Times New Roman"/>
          <w:sz w:val="24"/>
          <w:szCs w:val="24"/>
        </w:rPr>
      </w:pPr>
      <w:r w:rsidRPr="00F76F7C">
        <w:rPr>
          <w:rFonts w:ascii="Times New Roman" w:hAnsi="Times New Roman" w:cs="Times New Roman"/>
          <w:sz w:val="24"/>
          <w:szCs w:val="24"/>
        </w:rPr>
        <w:t xml:space="preserve">Агент осуществляет передачу электроэнергии и управляет </w:t>
      </w:r>
      <w:r w:rsidR="00195256">
        <w:rPr>
          <w:rFonts w:ascii="Times New Roman" w:hAnsi="Times New Roman" w:cs="Times New Roman"/>
          <w:sz w:val="24"/>
          <w:szCs w:val="24"/>
        </w:rPr>
        <w:t>поворотом батарей, регулирующей угол падания лучей</w:t>
      </w:r>
      <w:r w:rsidRPr="00F76F7C">
        <w:rPr>
          <w:rFonts w:ascii="Times New Roman" w:hAnsi="Times New Roman" w:cs="Times New Roman"/>
          <w:sz w:val="24"/>
          <w:szCs w:val="24"/>
        </w:rPr>
        <w:t xml:space="preserve">, отдельного блока </w:t>
      </w:r>
      <w:r w:rsidR="00195256">
        <w:rPr>
          <w:rFonts w:ascii="Times New Roman" w:hAnsi="Times New Roman" w:cs="Times New Roman"/>
          <w:sz w:val="24"/>
          <w:szCs w:val="24"/>
        </w:rPr>
        <w:t>СЭС</w:t>
      </w:r>
      <w:r w:rsidRPr="00F76F7C">
        <w:rPr>
          <w:rFonts w:ascii="Times New Roman" w:hAnsi="Times New Roman" w:cs="Times New Roman"/>
          <w:sz w:val="24"/>
          <w:szCs w:val="24"/>
        </w:rPr>
        <w:t xml:space="preserve"> для достижения следующих целей:</w:t>
      </w:r>
    </w:p>
    <w:p w:rsidR="00583F9F" w:rsidRPr="00F76F7C" w:rsidRDefault="00583F9F" w:rsidP="00F76F7C">
      <w:pPr>
        <w:pStyle w:val="a"/>
        <w:numPr>
          <w:ilvl w:val="0"/>
          <w:numId w:val="20"/>
        </w:numPr>
      </w:pPr>
      <w:r w:rsidRPr="00F76F7C">
        <w:t>внешняя цель – производство электроэнергии в заданном количестве.</w:t>
      </w:r>
    </w:p>
    <w:p w:rsidR="00583F9F" w:rsidRPr="00F76F7C" w:rsidRDefault="00583F9F" w:rsidP="00F76F7C">
      <w:pPr>
        <w:pStyle w:val="a"/>
        <w:numPr>
          <w:ilvl w:val="0"/>
          <w:numId w:val="20"/>
        </w:numPr>
      </w:pPr>
      <w:r w:rsidRPr="00F76F7C">
        <w:t>внутренняя цель – удовлетворение внешней цели при условии обеспечения оптимального расходования собственных ресурсов.</w:t>
      </w:r>
    </w:p>
    <w:p w:rsidR="00583F9F" w:rsidRPr="00F76F7C" w:rsidRDefault="00583F9F" w:rsidP="00583F9F">
      <w:pPr>
        <w:rPr>
          <w:rFonts w:ascii="Times New Roman" w:hAnsi="Times New Roman" w:cs="Times New Roman"/>
          <w:sz w:val="24"/>
          <w:szCs w:val="24"/>
        </w:rPr>
      </w:pPr>
      <w:r w:rsidRPr="00F76F7C">
        <w:rPr>
          <w:rFonts w:ascii="Times New Roman" w:hAnsi="Times New Roman" w:cs="Times New Roman"/>
          <w:sz w:val="24"/>
          <w:szCs w:val="24"/>
        </w:rPr>
        <w:t xml:space="preserve">Критерии оптимального расходования собственных ресурсов указаны в п. </w:t>
      </w:r>
      <w:fldSimple w:instr=" REF _Ref341732346 \r \h  \* MERGEFORMAT ">
        <w:r w:rsidRPr="00F76F7C">
          <w:rPr>
            <w:rFonts w:ascii="Times New Roman" w:hAnsi="Times New Roman" w:cs="Times New Roman"/>
            <w:sz w:val="24"/>
            <w:szCs w:val="24"/>
          </w:rPr>
          <w:t>2.3</w:t>
        </w:r>
      </w:fldSimple>
      <w:r w:rsidRPr="00F76F7C">
        <w:rPr>
          <w:rFonts w:ascii="Times New Roman" w:hAnsi="Times New Roman" w:cs="Times New Roman"/>
          <w:sz w:val="24"/>
          <w:szCs w:val="24"/>
        </w:rPr>
        <w:t>.</w:t>
      </w:r>
    </w:p>
    <w:p w:rsidR="00583F9F" w:rsidRPr="00F76F7C" w:rsidRDefault="00583F9F" w:rsidP="00583F9F">
      <w:pPr>
        <w:rPr>
          <w:rFonts w:ascii="Times New Roman" w:hAnsi="Times New Roman" w:cs="Times New Roman"/>
          <w:sz w:val="24"/>
          <w:szCs w:val="24"/>
        </w:rPr>
      </w:pPr>
      <w:r w:rsidRPr="00F76F7C">
        <w:rPr>
          <w:rFonts w:ascii="Times New Roman" w:hAnsi="Times New Roman" w:cs="Times New Roman"/>
          <w:sz w:val="24"/>
          <w:szCs w:val="24"/>
        </w:rPr>
        <w:t>Исходя из выбранных критериев и плана производства электроэнергии на сутки вперед, агент решает следующие задачи:</w:t>
      </w:r>
    </w:p>
    <w:p w:rsidR="00583F9F" w:rsidRDefault="00583F9F" w:rsidP="00F76F7C">
      <w:pPr>
        <w:pStyle w:val="a0"/>
      </w:pPr>
      <w:r w:rsidRPr="00F76F7C">
        <w:t>определяет режим работы для</w:t>
      </w:r>
      <w:r w:rsidR="00F76F7C">
        <w:t xml:space="preserve"> каждого подконтрольного блока </w:t>
      </w:r>
      <w:r w:rsidR="00195256">
        <w:t>СЭС</w:t>
      </w:r>
      <w:r w:rsidRPr="00F76F7C">
        <w:t xml:space="preserve"> на час;</w:t>
      </w:r>
    </w:p>
    <w:p w:rsidR="00F76F7C" w:rsidRPr="00F76F7C" w:rsidRDefault="00F76F7C" w:rsidP="00F76F7C">
      <w:pPr>
        <w:pStyle w:val="a0"/>
      </w:pPr>
      <w:r>
        <w:t>определяет возможные режимы работы (максимальную мощность при данных погодных условиях</w:t>
      </w:r>
      <w:r w:rsidR="00966A45">
        <w:t>, время перехода в заданный режим</w:t>
      </w:r>
      <w:r>
        <w:t>);</w:t>
      </w:r>
    </w:p>
    <w:p w:rsidR="00583F9F" w:rsidRPr="00F76F7C" w:rsidRDefault="00583F9F" w:rsidP="00583F9F">
      <w:pPr>
        <w:pStyle w:val="a0"/>
      </w:pPr>
      <w:r w:rsidRPr="00F76F7C">
        <w:t xml:space="preserve">подсчитывает фактическое </w:t>
      </w:r>
      <w:r w:rsidR="00F76F7C">
        <w:t>производство электроэнергии (по</w:t>
      </w:r>
      <w:r w:rsidRPr="00F76F7C">
        <w:t>часовое) за прошедшие сутки.</w:t>
      </w:r>
    </w:p>
    <w:p w:rsidR="00583F9F" w:rsidRPr="00AD0C39" w:rsidRDefault="00583F9F" w:rsidP="00583F9F">
      <w:pPr>
        <w:rPr>
          <w:rFonts w:ascii="Times New Roman" w:hAnsi="Times New Roman" w:cs="Times New Roman"/>
        </w:rPr>
      </w:pPr>
    </w:p>
    <w:p w:rsidR="00583F9F" w:rsidRPr="00AD0C39" w:rsidRDefault="00583F9F" w:rsidP="00583F9F">
      <w:pPr>
        <w:pStyle w:val="1"/>
      </w:pPr>
      <w:bookmarkStart w:id="19" w:name="_Toc342404815"/>
      <w:bookmarkEnd w:id="7"/>
      <w:bookmarkEnd w:id="8"/>
      <w:bookmarkEnd w:id="9"/>
      <w:bookmarkEnd w:id="10"/>
      <w:bookmarkEnd w:id="11"/>
      <w:r w:rsidRPr="00AD0C39">
        <w:lastRenderedPageBreak/>
        <w:t>Описание взаимодействия агента с другими агентами</w:t>
      </w:r>
      <w:bookmarkEnd w:id="19"/>
    </w:p>
    <w:p w:rsidR="00583F9F" w:rsidRPr="005A3ADE" w:rsidRDefault="00583F9F" w:rsidP="005A3ADE">
      <w:pPr>
        <w:rPr>
          <w:rFonts w:ascii="Times New Roman" w:hAnsi="Times New Roman" w:cs="Times New Roman"/>
          <w:sz w:val="24"/>
          <w:szCs w:val="24"/>
        </w:rPr>
      </w:pPr>
      <w:r w:rsidRPr="005A3ADE">
        <w:rPr>
          <w:rFonts w:ascii="Times New Roman" w:hAnsi="Times New Roman" w:cs="Times New Roman"/>
          <w:sz w:val="24"/>
          <w:szCs w:val="24"/>
        </w:rPr>
        <w:t xml:space="preserve">В процессе своей деятельности агент системы управления взаимодействует </w:t>
      </w:r>
      <w:proofErr w:type="gramStart"/>
      <w:r w:rsidRPr="005A3AD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5A3ADE">
        <w:rPr>
          <w:rFonts w:ascii="Times New Roman" w:hAnsi="Times New Roman" w:cs="Times New Roman"/>
          <w:sz w:val="24"/>
          <w:szCs w:val="24"/>
        </w:rPr>
        <w:t>:</w:t>
      </w:r>
    </w:p>
    <w:p w:rsidR="00583F9F" w:rsidRPr="005A3ADE" w:rsidRDefault="00195256" w:rsidP="005A3ADE">
      <w:pPr>
        <w:pStyle w:val="a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агентом  управления всеми БСЭС</w:t>
      </w:r>
    </w:p>
    <w:p w:rsidR="00583F9F" w:rsidRPr="005A3ADE" w:rsidRDefault="00583F9F" w:rsidP="005A3ADE">
      <w:pPr>
        <w:pStyle w:val="a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3ADE">
        <w:rPr>
          <w:rFonts w:ascii="Times New Roman" w:hAnsi="Times New Roman" w:cs="Times New Roman"/>
          <w:sz w:val="24"/>
          <w:szCs w:val="24"/>
        </w:rPr>
        <w:t>агентом трансформаторной подстанции</w:t>
      </w:r>
    </w:p>
    <w:p w:rsidR="00583F9F" w:rsidRPr="005A3ADE" w:rsidRDefault="00583F9F" w:rsidP="005A3ADE">
      <w:pPr>
        <w:rPr>
          <w:rFonts w:ascii="Times New Roman" w:hAnsi="Times New Roman" w:cs="Times New Roman"/>
          <w:sz w:val="24"/>
          <w:szCs w:val="24"/>
        </w:rPr>
      </w:pPr>
      <w:r w:rsidRPr="005A3ADE">
        <w:rPr>
          <w:rFonts w:ascii="Times New Roman" w:hAnsi="Times New Roman" w:cs="Times New Roman"/>
          <w:sz w:val="24"/>
          <w:szCs w:val="24"/>
        </w:rPr>
        <w:t>Агент Б</w:t>
      </w:r>
      <w:r w:rsidR="00195256">
        <w:rPr>
          <w:rFonts w:ascii="Times New Roman" w:hAnsi="Times New Roman" w:cs="Times New Roman"/>
          <w:sz w:val="24"/>
          <w:szCs w:val="24"/>
        </w:rPr>
        <w:t>СЭС</w:t>
      </w:r>
      <w:r w:rsidRPr="005A3ADE">
        <w:rPr>
          <w:rFonts w:ascii="Times New Roman" w:hAnsi="Times New Roman" w:cs="Times New Roman"/>
          <w:sz w:val="24"/>
          <w:szCs w:val="24"/>
        </w:rPr>
        <w:t xml:space="preserve"> передает АСУ Б</w:t>
      </w:r>
      <w:r w:rsidR="00195256">
        <w:rPr>
          <w:rFonts w:ascii="Times New Roman" w:hAnsi="Times New Roman" w:cs="Times New Roman"/>
          <w:sz w:val="24"/>
          <w:szCs w:val="24"/>
        </w:rPr>
        <w:t>СЭС</w:t>
      </w:r>
      <w:r w:rsidRPr="005A3ADE">
        <w:rPr>
          <w:rFonts w:ascii="Times New Roman" w:hAnsi="Times New Roman" w:cs="Times New Roman"/>
          <w:sz w:val="24"/>
          <w:szCs w:val="24"/>
        </w:rPr>
        <w:t xml:space="preserve"> </w:t>
      </w:r>
      <w:r w:rsidR="005A3ADE">
        <w:rPr>
          <w:rFonts w:ascii="Times New Roman" w:hAnsi="Times New Roman" w:cs="Times New Roman"/>
          <w:sz w:val="24"/>
          <w:szCs w:val="24"/>
        </w:rPr>
        <w:t>информацию о текущем состоянии, мощности и</w:t>
      </w:r>
      <w:r w:rsidRPr="005A3ADE">
        <w:rPr>
          <w:rFonts w:ascii="Times New Roman" w:hAnsi="Times New Roman" w:cs="Times New Roman"/>
          <w:sz w:val="24"/>
          <w:szCs w:val="24"/>
        </w:rPr>
        <w:t xml:space="preserve"> объем фактически выработанной электроэнергии и получает команду с указанием режима </w:t>
      </w:r>
      <w:r w:rsidR="005A3ADE">
        <w:rPr>
          <w:rFonts w:ascii="Times New Roman" w:hAnsi="Times New Roman" w:cs="Times New Roman"/>
          <w:sz w:val="24"/>
          <w:szCs w:val="24"/>
        </w:rPr>
        <w:t>работы (мощности)</w:t>
      </w:r>
      <w:r w:rsidRPr="005A3ADE">
        <w:rPr>
          <w:rFonts w:ascii="Times New Roman" w:hAnsi="Times New Roman" w:cs="Times New Roman"/>
          <w:sz w:val="24"/>
          <w:szCs w:val="24"/>
        </w:rPr>
        <w:t>.</w:t>
      </w:r>
      <w:r w:rsidR="005A3ADE">
        <w:rPr>
          <w:rFonts w:ascii="Times New Roman" w:hAnsi="Times New Roman" w:cs="Times New Roman"/>
          <w:sz w:val="24"/>
          <w:szCs w:val="24"/>
        </w:rPr>
        <w:t xml:space="preserve"> Обмен данными осуществляется с установленной периодичностью (например, раз в час), в случае аварийной ситуации или блокировке агент блока сигнализирует об изменении </w:t>
      </w:r>
      <w:r w:rsidRPr="005A3ADE">
        <w:rPr>
          <w:rFonts w:ascii="Times New Roman" w:hAnsi="Times New Roman" w:cs="Times New Roman"/>
          <w:sz w:val="24"/>
          <w:szCs w:val="24"/>
        </w:rPr>
        <w:t xml:space="preserve"> </w:t>
      </w:r>
      <w:r w:rsidR="005A3ADE">
        <w:rPr>
          <w:rFonts w:ascii="Times New Roman" w:hAnsi="Times New Roman" w:cs="Times New Roman"/>
          <w:sz w:val="24"/>
          <w:szCs w:val="24"/>
        </w:rPr>
        <w:t>состоянии немедленно</w:t>
      </w:r>
      <w:r w:rsidR="002B3331">
        <w:rPr>
          <w:rFonts w:ascii="Times New Roman" w:hAnsi="Times New Roman" w:cs="Times New Roman"/>
          <w:sz w:val="24"/>
          <w:szCs w:val="24"/>
        </w:rPr>
        <w:t>.</w:t>
      </w:r>
    </w:p>
    <w:p w:rsidR="0053306F" w:rsidRDefault="00583F9F" w:rsidP="005B3398">
      <w:pPr>
        <w:rPr>
          <w:rFonts w:ascii="Times New Roman" w:hAnsi="Times New Roman" w:cs="Times New Roman"/>
        </w:rPr>
      </w:pPr>
      <w:r w:rsidRPr="005A3ADE">
        <w:rPr>
          <w:rFonts w:ascii="Times New Roman" w:hAnsi="Times New Roman" w:cs="Times New Roman"/>
          <w:sz w:val="24"/>
          <w:szCs w:val="24"/>
        </w:rPr>
        <w:t>Агент Б</w:t>
      </w:r>
      <w:r w:rsidR="00195256">
        <w:rPr>
          <w:rFonts w:ascii="Times New Roman" w:hAnsi="Times New Roman" w:cs="Times New Roman"/>
          <w:sz w:val="24"/>
          <w:szCs w:val="24"/>
        </w:rPr>
        <w:t>СЭС</w:t>
      </w:r>
      <w:r w:rsidRPr="005A3ADE">
        <w:rPr>
          <w:rFonts w:ascii="Times New Roman" w:hAnsi="Times New Roman" w:cs="Times New Roman"/>
          <w:sz w:val="24"/>
          <w:szCs w:val="24"/>
        </w:rPr>
        <w:t xml:space="preserve"> передает </w:t>
      </w:r>
      <w:r w:rsidR="002B3331">
        <w:rPr>
          <w:rFonts w:ascii="Times New Roman" w:hAnsi="Times New Roman" w:cs="Times New Roman"/>
          <w:sz w:val="24"/>
          <w:szCs w:val="24"/>
        </w:rPr>
        <w:t xml:space="preserve">выработанную </w:t>
      </w:r>
      <w:r w:rsidRPr="005A3ADE">
        <w:rPr>
          <w:rFonts w:ascii="Times New Roman" w:hAnsi="Times New Roman" w:cs="Times New Roman"/>
          <w:sz w:val="24"/>
          <w:szCs w:val="24"/>
        </w:rPr>
        <w:t>электроэнергию Агенту Трансформаторной подстанции.</w:t>
      </w:r>
      <w:r w:rsidR="0053306F" w:rsidRPr="00AD0C39">
        <w:rPr>
          <w:rFonts w:ascii="Times New Roman" w:hAnsi="Times New Roman" w:cs="Times New Roman"/>
        </w:rPr>
        <w:t xml:space="preserve"> </w:t>
      </w:r>
    </w:p>
    <w:p w:rsidR="007520E7" w:rsidRDefault="003074E1" w:rsidP="005B3398">
      <w:pPr>
        <w:rPr>
          <w:rFonts w:ascii="Times New Roman" w:hAnsi="Times New Roman" w:cs="Times New Roman"/>
        </w:rPr>
      </w:pPr>
      <w:r w:rsidRPr="003074E1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76.7pt;margin-top:3.05pt;width:144.9pt;height:75pt;z-index:251670528;mso-width-relative:margin;mso-height-relative:margin" filled="f" stroked="f" strokecolor="white [3212]">
            <v:textbox style="mso-next-textbox:#_x0000_s1032">
              <w:txbxContent>
                <w:p w:rsidR="007520E7" w:rsidRPr="00326F0E" w:rsidRDefault="007520E7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F0279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FIPA</w:t>
                  </w:r>
                  <w:r w:rsidRPr="00326F0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DF0279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Subscribe</w:t>
                  </w:r>
                </w:p>
                <w:p w:rsidR="00DF0279" w:rsidRPr="00DF0279" w:rsidRDefault="00DF0279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 w:rsidRPr="00DF0279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r w:rsidR="00326F0E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W</w:t>
                  </w:r>
                  <w:proofErr w:type="spellStart"/>
                  <w:r w:rsidR="00326F0E" w:rsidRPr="00326F0E">
                    <w:rPr>
                      <w:rFonts w:ascii="Arial" w:hAnsi="Arial" w:cs="Arial"/>
                      <w:sz w:val="24"/>
                      <w:szCs w:val="24"/>
                      <w:vertAlign w:val="subscript"/>
                    </w:rPr>
                    <w:t>средн</w:t>
                  </w:r>
                  <w:proofErr w:type="spellEnd"/>
                  <w:r w:rsidRPr="00DF0279">
                    <w:rPr>
                      <w:rFonts w:ascii="Arial" w:hAnsi="Arial" w:cs="Arial"/>
                      <w:sz w:val="24"/>
                      <w:szCs w:val="24"/>
                    </w:rPr>
                    <w:t>,</w:t>
                  </w:r>
                  <w:proofErr w:type="gramEnd"/>
                </w:p>
                <w:p w:rsidR="00DF0279" w:rsidRPr="00DF0279" w:rsidRDefault="00DF0279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DF0279" w:rsidRPr="00DF0279" w:rsidRDefault="00DF0279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F0279">
                    <w:rPr>
                      <w:rFonts w:ascii="Arial" w:hAnsi="Arial" w:cs="Arial"/>
                      <w:sz w:val="24"/>
                      <w:szCs w:val="24"/>
                    </w:rPr>
                    <w:t xml:space="preserve"> интервал времени энергопотребления)</w:t>
                  </w:r>
                </w:p>
                <w:p w:rsidR="007520E7" w:rsidRPr="00DF0279" w:rsidRDefault="007520E7" w:rsidP="007520E7">
                  <w:pPr>
                    <w:pStyle w:val="af0"/>
                  </w:pPr>
                  <w:r w:rsidRPr="00DF0279">
                    <w:t xml:space="preserve"> </w:t>
                  </w:r>
                </w:p>
              </w:txbxContent>
            </v:textbox>
          </v:shape>
        </w:pict>
      </w:r>
      <w:r w:rsidRPr="003074E1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8" style="position:absolute;margin-left:308.7pt;margin-top:14.3pt;width:165.75pt;height:51pt;z-index:251665408" strokecolor="black [3213]">
            <v:shadow on="t"/>
            <v:textbox style="mso-next-textbox:#_x0000_s1028">
              <w:txbxContent>
                <w:p w:rsidR="007520E7" w:rsidRPr="007520E7" w:rsidRDefault="007520E7" w:rsidP="007520E7">
                  <w:pPr>
                    <w:pStyle w:val="af0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7520E7">
                    <w:rPr>
                      <w:rFonts w:ascii="Arial" w:hAnsi="Arial" w:cs="Arial"/>
                      <w:sz w:val="32"/>
                      <w:szCs w:val="32"/>
                    </w:rPr>
                    <w:t>Трансформаторная подстанция</w:t>
                  </w:r>
                </w:p>
              </w:txbxContent>
            </v:textbox>
          </v:rect>
        </w:pict>
      </w:r>
      <w:r w:rsidRPr="003074E1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7" style="position:absolute;margin-left:-2.55pt;margin-top:14.3pt;width:165.75pt;height:51pt;z-index:251664384" strokecolor="black [3213]">
            <v:shadow on="t"/>
            <v:textbox style="mso-next-textbox:#_x0000_s1027">
              <w:txbxContent>
                <w:p w:rsidR="007520E7" w:rsidRPr="007520E7" w:rsidRDefault="00ED1729" w:rsidP="007520E7">
                  <w:pPr>
                    <w:pStyle w:val="af0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Агент блока СЭС</w:t>
                  </w:r>
                </w:p>
                <w:p w:rsidR="007520E7" w:rsidRPr="007520E7" w:rsidRDefault="007520E7" w:rsidP="007520E7">
                  <w:pPr>
                    <w:pStyle w:val="af0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520E7">
                    <w:rPr>
                      <w:rFonts w:ascii="Arial" w:hAnsi="Arial" w:cs="Arial"/>
                      <w:sz w:val="28"/>
                      <w:szCs w:val="28"/>
                    </w:rPr>
                    <w:t>(производитель ЭЭ)</w:t>
                  </w:r>
                </w:p>
              </w:txbxContent>
            </v:textbox>
          </v:rect>
        </w:pict>
      </w:r>
    </w:p>
    <w:p w:rsidR="00322525" w:rsidRDefault="003074E1" w:rsidP="005B33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4" type="#_x0000_t67" style="position:absolute;margin-left:95.55pt;margin-top:45.25pt;width:21pt;height:141.75pt;rotation:180;z-index:251672576" fillcolor="#1f497d [3215]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1" type="#_x0000_t67" style="position:absolute;margin-left:7.2pt;margin-top:45.25pt;width:21pt;height:141.75pt;rotation:180;z-index:251668480" fillcolor="#1f497d [3215]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9" style="position:absolute;margin-left:-2.55pt;margin-top:187pt;width:165.75pt;height:51pt;z-index:251666432" strokecolor="black [3213]">
            <v:shadow on="t"/>
            <v:textbox style="mso-next-textbox:#_x0000_s1029">
              <w:txbxContent>
                <w:p w:rsidR="007520E7" w:rsidRDefault="007520E7" w:rsidP="007520E7">
                  <w:pPr>
                    <w:pStyle w:val="af0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Агент СУ</w:t>
                  </w:r>
                </w:p>
                <w:p w:rsidR="007520E7" w:rsidRPr="007520E7" w:rsidRDefault="00ED1729" w:rsidP="007520E7">
                  <w:pPr>
                    <w:pStyle w:val="af0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блока СЭС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margin-left:167.7pt;margin-top:8.5pt;width:134.25pt;height:16.5pt;rotation:180;z-index:251667456" fillcolor="#5a5a5a [2109]">
            <v:textbox>
              <w:txbxContent>
                <w:p w:rsidR="007520E7" w:rsidRDefault="007520E7"/>
              </w:txbxContent>
            </v:textbox>
          </v:shape>
        </w:pict>
      </w:r>
      <w:r w:rsidR="007760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4391660</wp:posOffset>
            </wp:positionV>
            <wp:extent cx="4810125" cy="733425"/>
            <wp:effectExtent l="1905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60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5125085</wp:posOffset>
            </wp:positionV>
            <wp:extent cx="5939790" cy="714375"/>
            <wp:effectExtent l="1905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20E7">
        <w:rPr>
          <w:rFonts w:ascii="Times New Roman" w:hAnsi="Times New Roman" w:cs="Times New Roman"/>
          <w:sz w:val="24"/>
          <w:szCs w:val="24"/>
          <w:lang w:val="en-US"/>
        </w:rPr>
        <w:t>\</w:t>
      </w:r>
    </w:p>
    <w:p w:rsidR="007520E7" w:rsidRPr="007520E7" w:rsidRDefault="003074E1" w:rsidP="005B33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5" type="#_x0000_t202" style="position:absolute;margin-left:106.05pt;margin-top:23.15pt;width:92.4pt;height:81.75pt;z-index:251673600;mso-width-relative:margin;mso-height-relative:margin" filled="f" stroked="f" strokecolor="white [3212]">
            <v:textbox>
              <w:txbxContent>
                <w:p w:rsidR="007520E7" w:rsidRPr="00DF0279" w:rsidRDefault="007520E7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DF0279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FIPA </w:t>
                  </w:r>
                </w:p>
                <w:p w:rsidR="007520E7" w:rsidRPr="00326F0E" w:rsidRDefault="007520E7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DF0279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Request</w:t>
                  </w:r>
                </w:p>
                <w:p w:rsidR="00DF0279" w:rsidRDefault="00DF0279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(Delay,</w:t>
                  </w:r>
                </w:p>
                <w:p w:rsidR="00DF0279" w:rsidRDefault="00DF0279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ChangeState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,</w:t>
                  </w:r>
                </w:p>
                <w:p w:rsidR="00DF0279" w:rsidRPr="00DF0279" w:rsidRDefault="00DF0279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ChangeMode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)</w:t>
                  </w:r>
                </w:p>
                <w:p w:rsidR="007520E7" w:rsidRPr="007520E7" w:rsidRDefault="007520E7" w:rsidP="007520E7">
                  <w:pPr>
                    <w:pStyle w:val="af0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3" type="#_x0000_t202" style="position:absolute;margin-left:17.7pt;margin-top:23.15pt;width:77.85pt;height:81.75pt;z-index:251671552;mso-width-relative:margin;mso-height-relative:margin" filled="f" stroked="f" strokecolor="white [3212]">
            <v:textbox>
              <w:txbxContent>
                <w:p w:rsidR="007520E7" w:rsidRPr="005C5245" w:rsidRDefault="007520E7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DF0279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FIPA</w:t>
                  </w:r>
                  <w:r w:rsidRPr="005C5245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7520E7" w:rsidRPr="005C5245" w:rsidRDefault="007520E7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DF0279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Subscribe</w:t>
                  </w:r>
                </w:p>
                <w:p w:rsidR="00DF0279" w:rsidRPr="005C5245" w:rsidRDefault="00DF0279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5C5245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(</w:t>
                  </w:r>
                  <w:proofErr w:type="gramStart"/>
                  <w:r w:rsidR="00326F0E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W</w:t>
                  </w:r>
                  <w:r w:rsidRPr="00DF0279">
                    <w:rPr>
                      <w:rFonts w:ascii="Arial" w:hAnsi="Arial" w:cs="Arial"/>
                      <w:sz w:val="24"/>
                      <w:szCs w:val="24"/>
                      <w:vertAlign w:val="subscript"/>
                    </w:rPr>
                    <w:t>тек</w:t>
                  </w:r>
                  <w:r w:rsidRPr="005C5245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</w:t>
                  </w:r>
                  <w:r w:rsidR="00326F0E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,</w:t>
                  </w:r>
                  <w:proofErr w:type="gramEnd"/>
                  <w:r w:rsidR="00326F0E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State</w:t>
                  </w:r>
                  <w:r w:rsidRPr="005C5245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,</w:t>
                  </w:r>
                </w:p>
                <w:p w:rsidR="00DF0279" w:rsidRPr="005C5245" w:rsidRDefault="00326F0E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W</w:t>
                  </w:r>
                  <w:r w:rsidR="00DF0279" w:rsidRPr="00DF0279">
                    <w:rPr>
                      <w:rFonts w:ascii="Arial" w:hAnsi="Arial" w:cs="Arial"/>
                      <w:sz w:val="24"/>
                      <w:szCs w:val="24"/>
                      <w:vertAlign w:val="subscript"/>
                      <w:lang w:val="en-US"/>
                    </w:rPr>
                    <w:t>max</w:t>
                  </w:r>
                  <w:proofErr w:type="spellEnd"/>
                  <w:r w:rsidR="00DF0279" w:rsidRPr="005C5245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)</w:t>
                  </w:r>
                </w:p>
                <w:p w:rsidR="00DF0279" w:rsidRPr="005C5245" w:rsidRDefault="00DF0279" w:rsidP="007520E7">
                  <w:pPr>
                    <w:pStyle w:val="af0"/>
                    <w:rPr>
                      <w:lang w:val="en-US"/>
                    </w:rPr>
                  </w:pPr>
                </w:p>
                <w:p w:rsidR="007520E7" w:rsidRPr="005C5245" w:rsidRDefault="007520E7" w:rsidP="007520E7">
                  <w:pPr>
                    <w:pStyle w:val="af0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sectPr w:rsidR="007520E7" w:rsidRPr="007520E7" w:rsidSect="00AD0C3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B2E730C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1">
    <w:nsid w:val="05B76D40"/>
    <w:multiLevelType w:val="hybridMultilevel"/>
    <w:tmpl w:val="1B088A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E73E06"/>
    <w:multiLevelType w:val="hybridMultilevel"/>
    <w:tmpl w:val="78501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00338"/>
    <w:multiLevelType w:val="multilevel"/>
    <w:tmpl w:val="63A8AB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E32E9E"/>
    <w:multiLevelType w:val="hybridMultilevel"/>
    <w:tmpl w:val="3446CD6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79F3E97"/>
    <w:multiLevelType w:val="hybridMultilevel"/>
    <w:tmpl w:val="EB2809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2B5ADE"/>
    <w:multiLevelType w:val="hybridMultilevel"/>
    <w:tmpl w:val="6CBA9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2606E9"/>
    <w:multiLevelType w:val="hybridMultilevel"/>
    <w:tmpl w:val="A770EA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3873C6"/>
    <w:multiLevelType w:val="hybridMultilevel"/>
    <w:tmpl w:val="ADEE2C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9050AF1"/>
    <w:multiLevelType w:val="multilevel"/>
    <w:tmpl w:val="DF7E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9A173F"/>
    <w:multiLevelType w:val="hybridMultilevel"/>
    <w:tmpl w:val="151423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E1244CC"/>
    <w:multiLevelType w:val="hybridMultilevel"/>
    <w:tmpl w:val="ED184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9171CF"/>
    <w:multiLevelType w:val="hybridMultilevel"/>
    <w:tmpl w:val="AD147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2E5544"/>
    <w:multiLevelType w:val="hybridMultilevel"/>
    <w:tmpl w:val="A7ACE9FC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7836B77"/>
    <w:multiLevelType w:val="hybridMultilevel"/>
    <w:tmpl w:val="277AC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C85A02"/>
    <w:multiLevelType w:val="multilevel"/>
    <w:tmpl w:val="18D88F30"/>
    <w:lvl w:ilvl="0">
      <w:start w:val="1"/>
      <w:numFmt w:val="decimal"/>
      <w:pStyle w:val="1"/>
      <w:lvlText w:val="%1.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1691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rFonts w:hint="default"/>
        <w:b/>
        <w:i w:val="0"/>
        <w:color w:val="auto"/>
        <w:sz w:val="26"/>
        <w:szCs w:val="26"/>
        <w:u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6">
    <w:nsid w:val="6C7179FB"/>
    <w:multiLevelType w:val="multilevel"/>
    <w:tmpl w:val="598486C2"/>
    <w:lvl w:ilvl="0">
      <w:start w:val="1"/>
      <w:numFmt w:val="decimal"/>
      <w:pStyle w:val="a0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0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7">
    <w:nsid w:val="75A04655"/>
    <w:multiLevelType w:val="hybridMultilevel"/>
    <w:tmpl w:val="C3820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726AF2"/>
    <w:multiLevelType w:val="hybridMultilevel"/>
    <w:tmpl w:val="2E443B4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C6468ED"/>
    <w:multiLevelType w:val="hybridMultilevel"/>
    <w:tmpl w:val="17C66A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5"/>
  </w:num>
  <w:num w:numId="5">
    <w:abstractNumId w:val="16"/>
  </w:num>
  <w:num w:numId="6">
    <w:abstractNumId w:val="12"/>
  </w:num>
  <w:num w:numId="7">
    <w:abstractNumId w:val="2"/>
  </w:num>
  <w:num w:numId="8">
    <w:abstractNumId w:val="11"/>
  </w:num>
  <w:num w:numId="9">
    <w:abstractNumId w:val="6"/>
  </w:num>
  <w:num w:numId="10">
    <w:abstractNumId w:val="1"/>
  </w:num>
  <w:num w:numId="11">
    <w:abstractNumId w:val="5"/>
  </w:num>
  <w:num w:numId="12">
    <w:abstractNumId w:val="7"/>
  </w:num>
  <w:num w:numId="13">
    <w:abstractNumId w:val="18"/>
  </w:num>
  <w:num w:numId="14">
    <w:abstractNumId w:val="14"/>
  </w:num>
  <w:num w:numId="15">
    <w:abstractNumId w:val="17"/>
  </w:num>
  <w:num w:numId="16">
    <w:abstractNumId w:val="13"/>
  </w:num>
  <w:num w:numId="17">
    <w:abstractNumId w:val="4"/>
  </w:num>
  <w:num w:numId="18">
    <w:abstractNumId w:val="10"/>
  </w:num>
  <w:num w:numId="19">
    <w:abstractNumId w:val="8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3398"/>
    <w:rsid w:val="0005407E"/>
    <w:rsid w:val="00062D74"/>
    <w:rsid w:val="000A1AE0"/>
    <w:rsid w:val="000A2FF9"/>
    <w:rsid w:val="000B6D1C"/>
    <w:rsid w:val="00135FBE"/>
    <w:rsid w:val="00195256"/>
    <w:rsid w:val="001D50FE"/>
    <w:rsid w:val="00275E64"/>
    <w:rsid w:val="002935B0"/>
    <w:rsid w:val="002B3331"/>
    <w:rsid w:val="003074E1"/>
    <w:rsid w:val="00322525"/>
    <w:rsid w:val="00326F0E"/>
    <w:rsid w:val="003F5B73"/>
    <w:rsid w:val="00420DBA"/>
    <w:rsid w:val="005212B2"/>
    <w:rsid w:val="0053306F"/>
    <w:rsid w:val="005713F8"/>
    <w:rsid w:val="00583F9F"/>
    <w:rsid w:val="005A3ADE"/>
    <w:rsid w:val="005B3398"/>
    <w:rsid w:val="005C5245"/>
    <w:rsid w:val="005E4AB0"/>
    <w:rsid w:val="0064179E"/>
    <w:rsid w:val="0071247D"/>
    <w:rsid w:val="007520E7"/>
    <w:rsid w:val="00776087"/>
    <w:rsid w:val="007A5466"/>
    <w:rsid w:val="008245D7"/>
    <w:rsid w:val="00826203"/>
    <w:rsid w:val="00886F8F"/>
    <w:rsid w:val="008D0A17"/>
    <w:rsid w:val="00966A45"/>
    <w:rsid w:val="009D5313"/>
    <w:rsid w:val="00A26461"/>
    <w:rsid w:val="00A7564A"/>
    <w:rsid w:val="00A82913"/>
    <w:rsid w:val="00A97E90"/>
    <w:rsid w:val="00AA4B5F"/>
    <w:rsid w:val="00AD082E"/>
    <w:rsid w:val="00AD0C39"/>
    <w:rsid w:val="00B021B3"/>
    <w:rsid w:val="00B348D9"/>
    <w:rsid w:val="00B605C1"/>
    <w:rsid w:val="00CA415B"/>
    <w:rsid w:val="00CF3453"/>
    <w:rsid w:val="00D97CAF"/>
    <w:rsid w:val="00DB37BB"/>
    <w:rsid w:val="00DF0279"/>
    <w:rsid w:val="00E0061B"/>
    <w:rsid w:val="00EA4459"/>
    <w:rsid w:val="00ED1729"/>
    <w:rsid w:val="00EF388F"/>
    <w:rsid w:val="00EF7FD1"/>
    <w:rsid w:val="00F23F5E"/>
    <w:rsid w:val="00F53AE1"/>
    <w:rsid w:val="00F76F7C"/>
    <w:rsid w:val="00FE7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935B0"/>
  </w:style>
  <w:style w:type="paragraph" w:styleId="1">
    <w:name w:val="heading 1"/>
    <w:next w:val="a1"/>
    <w:link w:val="10"/>
    <w:qFormat/>
    <w:rsid w:val="00583F9F"/>
    <w:pPr>
      <w:keepNext/>
      <w:keepLines/>
      <w:pageBreakBefore/>
      <w:numPr>
        <w:numId w:val="4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1"/>
    <w:link w:val="21"/>
    <w:qFormat/>
    <w:rsid w:val="00583F9F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1"/>
    <w:link w:val="30"/>
    <w:qFormat/>
    <w:rsid w:val="00583F9F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1"/>
    <w:link w:val="40"/>
    <w:qFormat/>
    <w:rsid w:val="00583F9F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qFormat/>
    <w:rsid w:val="00583F9F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aliases w:val="Gliederung6"/>
    <w:basedOn w:val="1"/>
    <w:next w:val="a1"/>
    <w:link w:val="60"/>
    <w:qFormat/>
    <w:rsid w:val="00583F9F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1"/>
    <w:link w:val="70"/>
    <w:qFormat/>
    <w:rsid w:val="00583F9F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1"/>
    <w:link w:val="80"/>
    <w:qFormat/>
    <w:rsid w:val="00583F9F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1"/>
    <w:link w:val="90"/>
    <w:qFormat/>
    <w:rsid w:val="00583F9F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semiHidden/>
    <w:unhideWhenUsed/>
    <w:rsid w:val="005B3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5B3398"/>
  </w:style>
  <w:style w:type="character" w:styleId="a6">
    <w:name w:val="Hyperlink"/>
    <w:basedOn w:val="a2"/>
    <w:uiPriority w:val="99"/>
    <w:unhideWhenUsed/>
    <w:rsid w:val="005B3398"/>
    <w:rPr>
      <w:color w:val="0000FF"/>
      <w:u w:val="single"/>
    </w:rPr>
  </w:style>
  <w:style w:type="paragraph" w:styleId="a7">
    <w:name w:val="Balloon Text"/>
    <w:basedOn w:val="a1"/>
    <w:link w:val="a8"/>
    <w:uiPriority w:val="99"/>
    <w:semiHidden/>
    <w:unhideWhenUsed/>
    <w:rsid w:val="005B3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5B3398"/>
    <w:rPr>
      <w:rFonts w:ascii="Tahoma" w:hAnsi="Tahoma" w:cs="Tahoma"/>
      <w:sz w:val="16"/>
      <w:szCs w:val="16"/>
    </w:rPr>
  </w:style>
  <w:style w:type="paragraph" w:styleId="a9">
    <w:name w:val="Title"/>
    <w:basedOn w:val="a1"/>
    <w:next w:val="a1"/>
    <w:link w:val="aa"/>
    <w:uiPriority w:val="10"/>
    <w:qFormat/>
    <w:rsid w:val="00583F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2"/>
    <w:link w:val="a9"/>
    <w:uiPriority w:val="10"/>
    <w:rsid w:val="00583F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2"/>
    <w:link w:val="1"/>
    <w:rsid w:val="00583F9F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1">
    <w:name w:val="Заголовок 2 Знак"/>
    <w:basedOn w:val="a2"/>
    <w:link w:val="2"/>
    <w:rsid w:val="00583F9F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2"/>
    <w:link w:val="3"/>
    <w:rsid w:val="00583F9F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2"/>
    <w:link w:val="4"/>
    <w:rsid w:val="00583F9F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2"/>
    <w:link w:val="5"/>
    <w:rsid w:val="00583F9F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aliases w:val="Gliederung6 Знак"/>
    <w:basedOn w:val="a2"/>
    <w:link w:val="6"/>
    <w:rsid w:val="00583F9F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2"/>
    <w:link w:val="7"/>
    <w:rsid w:val="00583F9F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2"/>
    <w:link w:val="8"/>
    <w:rsid w:val="00583F9F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2"/>
    <w:link w:val="9"/>
    <w:rsid w:val="00583F9F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11">
    <w:name w:val="toc 1"/>
    <w:basedOn w:val="a1"/>
    <w:next w:val="a1"/>
    <w:uiPriority w:val="39"/>
    <w:rsid w:val="00583F9F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1"/>
    <w:next w:val="a1"/>
    <w:uiPriority w:val="39"/>
    <w:rsid w:val="00583F9F"/>
    <w:pPr>
      <w:spacing w:before="240" w:after="0"/>
    </w:pPr>
    <w:rPr>
      <w:b/>
      <w:bCs/>
      <w:sz w:val="20"/>
      <w:szCs w:val="20"/>
    </w:rPr>
  </w:style>
  <w:style w:type="paragraph" w:styleId="20">
    <w:name w:val="List Number 2"/>
    <w:basedOn w:val="a0"/>
    <w:rsid w:val="00583F9F"/>
    <w:pPr>
      <w:keepLines/>
      <w:numPr>
        <w:ilvl w:val="1"/>
      </w:numPr>
    </w:pPr>
  </w:style>
  <w:style w:type="paragraph" w:customStyle="1" w:styleId="TableofContents">
    <w:name w:val="Table of Contents"/>
    <w:basedOn w:val="1"/>
    <w:next w:val="a1"/>
    <w:rsid w:val="00583F9F"/>
    <w:pPr>
      <w:numPr>
        <w:numId w:val="0"/>
      </w:numPr>
      <w:suppressAutoHyphens/>
      <w:spacing w:before="360" w:after="240"/>
      <w:jc w:val="center"/>
      <w:outlineLvl w:val="9"/>
    </w:pPr>
    <w:rPr>
      <w:bCs w:val="0"/>
      <w:sz w:val="28"/>
      <w:szCs w:val="24"/>
    </w:rPr>
  </w:style>
  <w:style w:type="paragraph" w:styleId="a">
    <w:name w:val="List Bullet"/>
    <w:basedOn w:val="a1"/>
    <w:rsid w:val="00583F9F"/>
    <w:pPr>
      <w:keepLines/>
      <w:numPr>
        <w:numId w:val="3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0">
    <w:name w:val="List Number"/>
    <w:rsid w:val="00583F9F"/>
    <w:pPr>
      <w:numPr>
        <w:numId w:val="5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TOC Heading"/>
    <w:basedOn w:val="1"/>
    <w:next w:val="a1"/>
    <w:uiPriority w:val="39"/>
    <w:semiHidden/>
    <w:unhideWhenUsed/>
    <w:qFormat/>
    <w:rsid w:val="00583F9F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Document Map"/>
    <w:basedOn w:val="a1"/>
    <w:link w:val="ad"/>
    <w:uiPriority w:val="99"/>
    <w:semiHidden/>
    <w:unhideWhenUsed/>
    <w:rsid w:val="00AD0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2"/>
    <w:link w:val="ac"/>
    <w:uiPriority w:val="99"/>
    <w:semiHidden/>
    <w:rsid w:val="00AD0C39"/>
    <w:rPr>
      <w:rFonts w:ascii="Tahoma" w:hAnsi="Tahoma" w:cs="Tahoma"/>
      <w:sz w:val="16"/>
      <w:szCs w:val="16"/>
    </w:rPr>
  </w:style>
  <w:style w:type="paragraph" w:styleId="31">
    <w:name w:val="toc 3"/>
    <w:basedOn w:val="a1"/>
    <w:next w:val="a1"/>
    <w:autoRedefine/>
    <w:uiPriority w:val="39"/>
    <w:unhideWhenUsed/>
    <w:rsid w:val="00AD0C39"/>
    <w:pPr>
      <w:spacing w:after="0"/>
      <w:ind w:left="220"/>
    </w:pPr>
    <w:rPr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AD0C39"/>
    <w:pPr>
      <w:spacing w:after="0"/>
      <w:ind w:left="440"/>
    </w:pPr>
    <w:rPr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AD0C39"/>
    <w:pPr>
      <w:spacing w:after="0"/>
      <w:ind w:left="6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AD0C39"/>
    <w:pPr>
      <w:spacing w:after="0"/>
      <w:ind w:left="880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AD0C39"/>
    <w:pPr>
      <w:spacing w:after="0"/>
      <w:ind w:left="1100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AD0C39"/>
    <w:pPr>
      <w:spacing w:after="0"/>
      <w:ind w:left="1320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AD0C39"/>
    <w:pPr>
      <w:spacing w:after="0"/>
      <w:ind w:left="1540"/>
    </w:pPr>
    <w:rPr>
      <w:sz w:val="20"/>
      <w:szCs w:val="20"/>
    </w:rPr>
  </w:style>
  <w:style w:type="paragraph" w:styleId="ae">
    <w:name w:val="List Paragraph"/>
    <w:basedOn w:val="a1"/>
    <w:uiPriority w:val="34"/>
    <w:qFormat/>
    <w:rsid w:val="005A3ADE"/>
    <w:pPr>
      <w:ind w:left="720"/>
      <w:contextualSpacing/>
    </w:pPr>
  </w:style>
  <w:style w:type="character" w:styleId="af">
    <w:name w:val="Placeholder Text"/>
    <w:basedOn w:val="a2"/>
    <w:uiPriority w:val="99"/>
    <w:semiHidden/>
    <w:rsid w:val="00E0061B"/>
    <w:rPr>
      <w:color w:val="808080"/>
    </w:rPr>
  </w:style>
  <w:style w:type="paragraph" w:styleId="af0">
    <w:name w:val="No Spacing"/>
    <w:uiPriority w:val="1"/>
    <w:qFormat/>
    <w:rsid w:val="007520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204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900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623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9D309-D52F-42DD-90F0-F9AADDDF8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1</cp:lastModifiedBy>
  <cp:revision>4</cp:revision>
  <dcterms:created xsi:type="dcterms:W3CDTF">2012-12-17T12:42:00Z</dcterms:created>
  <dcterms:modified xsi:type="dcterms:W3CDTF">2013-01-13T12:41:00Z</dcterms:modified>
</cp:coreProperties>
</file>