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FA885" w14:textId="77777777" w:rsidR="00D00412" w:rsidRDefault="00975BA3">
      <w:pPr>
        <w:spacing w:after="0"/>
        <w:jc w:val="center"/>
        <w:rPr>
          <w:b/>
          <w:sz w:val="26"/>
          <w:szCs w:val="26"/>
        </w:rPr>
      </w:pPr>
      <w:r>
        <w:rPr>
          <w:sz w:val="26"/>
          <w:szCs w:val="26"/>
        </w:rPr>
        <w:t>A</w:t>
      </w:r>
    </w:p>
    <w:p w14:paraId="4880CF8E" w14:textId="77777777" w:rsidR="00D00412" w:rsidRDefault="00975BA3">
      <w:pPr>
        <w:spacing w:after="0"/>
        <w:jc w:val="center"/>
        <w:rPr>
          <w:b/>
          <w:sz w:val="26"/>
          <w:szCs w:val="26"/>
        </w:rPr>
      </w:pPr>
      <w:r>
        <w:rPr>
          <w:sz w:val="26"/>
          <w:szCs w:val="26"/>
        </w:rPr>
        <w:t>Project Report</w:t>
      </w:r>
    </w:p>
    <w:p w14:paraId="10A7613E" w14:textId="77777777" w:rsidR="00D00412" w:rsidRDefault="00975BA3">
      <w:pPr>
        <w:spacing w:after="0"/>
        <w:jc w:val="center"/>
        <w:rPr>
          <w:b/>
          <w:sz w:val="26"/>
          <w:szCs w:val="26"/>
        </w:rPr>
      </w:pPr>
      <w:r>
        <w:rPr>
          <w:sz w:val="26"/>
          <w:szCs w:val="26"/>
        </w:rPr>
        <w:t>on</w:t>
      </w:r>
    </w:p>
    <w:p w14:paraId="004A3529" w14:textId="77777777" w:rsidR="00D00412" w:rsidRDefault="00822F8D">
      <w:pPr>
        <w:spacing w:after="0"/>
        <w:jc w:val="center"/>
        <w:rPr>
          <w:b/>
          <w:sz w:val="28"/>
          <w:szCs w:val="28"/>
        </w:rPr>
      </w:pPr>
      <w:r>
        <w:rPr>
          <w:b/>
          <w:sz w:val="32"/>
          <w:szCs w:val="28"/>
        </w:rPr>
        <w:t>Real-Time Intraday Volatility Regime Classifier</w:t>
      </w:r>
    </w:p>
    <w:p w14:paraId="39E60AC3" w14:textId="77777777" w:rsidR="00D00412" w:rsidRDefault="00D00412">
      <w:pPr>
        <w:spacing w:after="0"/>
        <w:jc w:val="center"/>
        <w:rPr>
          <w:b/>
          <w:sz w:val="26"/>
          <w:szCs w:val="26"/>
        </w:rPr>
      </w:pPr>
    </w:p>
    <w:p w14:paraId="49379C67" w14:textId="77777777" w:rsidR="00822F8D" w:rsidRDefault="00822F8D">
      <w:pPr>
        <w:spacing w:after="0"/>
        <w:jc w:val="center"/>
        <w:rPr>
          <w:b/>
          <w:sz w:val="26"/>
          <w:szCs w:val="26"/>
        </w:rPr>
      </w:pPr>
      <w:r>
        <w:rPr>
          <w:sz w:val="26"/>
          <w:szCs w:val="26"/>
        </w:rPr>
        <w:t>By</w:t>
      </w:r>
    </w:p>
    <w:p w14:paraId="7578012B" w14:textId="77777777" w:rsidR="00D00412" w:rsidRDefault="00975BA3">
      <w:pPr>
        <w:spacing w:after="0"/>
        <w:jc w:val="center"/>
        <w:rPr>
          <w:b/>
          <w:sz w:val="26"/>
          <w:szCs w:val="26"/>
        </w:rPr>
      </w:pPr>
      <w:r>
        <w:rPr>
          <w:sz w:val="26"/>
          <w:szCs w:val="26"/>
        </w:rPr>
        <w:t>Abbhinav Bharadwaj (2300970100003)</w:t>
      </w:r>
    </w:p>
    <w:p w14:paraId="17D1C217" w14:textId="77777777" w:rsidR="00D00412" w:rsidRDefault="00975BA3">
      <w:pPr>
        <w:spacing w:after="0"/>
        <w:jc w:val="center"/>
        <w:rPr>
          <w:b/>
          <w:sz w:val="26"/>
          <w:szCs w:val="26"/>
        </w:rPr>
      </w:pPr>
      <w:r>
        <w:rPr>
          <w:sz w:val="26"/>
          <w:szCs w:val="26"/>
        </w:rPr>
        <w:t>Abhinav Sharma (2300970100011)</w:t>
      </w:r>
    </w:p>
    <w:p w14:paraId="650F9C62" w14:textId="77777777" w:rsidR="00D00412" w:rsidRDefault="00975BA3">
      <w:pPr>
        <w:spacing w:after="0"/>
        <w:jc w:val="center"/>
        <w:rPr>
          <w:b/>
          <w:sz w:val="26"/>
          <w:szCs w:val="26"/>
        </w:rPr>
      </w:pPr>
      <w:r>
        <w:rPr>
          <w:sz w:val="26"/>
          <w:szCs w:val="26"/>
        </w:rPr>
        <w:t>Alok Kumar Priyadarshi (2300970100033)</w:t>
      </w:r>
    </w:p>
    <w:p w14:paraId="22EF4600" w14:textId="77777777" w:rsidR="00D00412" w:rsidRDefault="00975BA3">
      <w:pPr>
        <w:spacing w:after="0"/>
        <w:jc w:val="center"/>
        <w:rPr>
          <w:b/>
          <w:sz w:val="26"/>
          <w:szCs w:val="26"/>
        </w:rPr>
      </w:pPr>
      <w:r>
        <w:rPr>
          <w:sz w:val="26"/>
          <w:szCs w:val="26"/>
        </w:rPr>
        <w:t>Atharva Agrawal (2300970100070)</w:t>
      </w:r>
    </w:p>
    <w:p w14:paraId="505D4524" w14:textId="77777777" w:rsidR="00D00412" w:rsidRDefault="00D00412">
      <w:pPr>
        <w:spacing w:after="0"/>
        <w:jc w:val="center"/>
        <w:rPr>
          <w:b/>
          <w:sz w:val="26"/>
          <w:szCs w:val="26"/>
        </w:rPr>
      </w:pPr>
    </w:p>
    <w:p w14:paraId="2532596F" w14:textId="77777777" w:rsidR="00D00412" w:rsidRDefault="00975BA3">
      <w:pPr>
        <w:spacing w:after="0"/>
        <w:jc w:val="center"/>
        <w:rPr>
          <w:b/>
          <w:sz w:val="26"/>
          <w:szCs w:val="26"/>
        </w:rPr>
      </w:pPr>
      <w:r>
        <w:rPr>
          <w:sz w:val="26"/>
          <w:szCs w:val="26"/>
        </w:rPr>
        <w:t>Under the Supervision of</w:t>
      </w:r>
    </w:p>
    <w:p w14:paraId="179DCB9F" w14:textId="77777777" w:rsidR="00D00412" w:rsidRDefault="00975BA3">
      <w:pPr>
        <w:spacing w:after="0"/>
        <w:jc w:val="center"/>
        <w:rPr>
          <w:b/>
          <w:sz w:val="26"/>
          <w:szCs w:val="26"/>
        </w:rPr>
      </w:pPr>
      <w:r>
        <w:rPr>
          <w:sz w:val="26"/>
          <w:szCs w:val="26"/>
        </w:rPr>
        <w:t>Dr. Lopamudra Mohanty, Assistant Professor</w:t>
      </w:r>
    </w:p>
    <w:p w14:paraId="1B995381" w14:textId="77777777" w:rsidR="00822F8D" w:rsidRDefault="00822F8D">
      <w:pPr>
        <w:spacing w:after="0"/>
        <w:jc w:val="center"/>
        <w:rPr>
          <w:b/>
          <w:noProof/>
          <w:sz w:val="26"/>
          <w:szCs w:val="26"/>
        </w:rPr>
      </w:pPr>
    </w:p>
    <w:p w14:paraId="64252CF0" w14:textId="77777777" w:rsidR="00D00412" w:rsidRDefault="00975BA3">
      <w:pPr>
        <w:spacing w:after="0"/>
        <w:jc w:val="center"/>
        <w:rPr>
          <w:b/>
          <w:sz w:val="26"/>
          <w:szCs w:val="26"/>
        </w:rPr>
      </w:pPr>
      <w:r>
        <w:rPr>
          <w:noProof/>
          <w:sz w:val="26"/>
          <w:szCs w:val="26"/>
        </w:rPr>
        <w:drawing>
          <wp:inline distT="0" distB="0" distL="0" distR="0" wp14:anchorId="016E1B76" wp14:editId="78203742">
            <wp:extent cx="798195" cy="732790"/>
            <wp:effectExtent l="0" t="0" r="9525" b="13970"/>
            <wp:docPr id="1" name="Picture 4" descr="GE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E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98195" cy="732790"/>
                    </a:xfrm>
                    <a:prstGeom prst="rect">
                      <a:avLst/>
                    </a:prstGeom>
                    <a:noFill/>
                    <a:ln>
                      <a:noFill/>
                    </a:ln>
                  </pic:spPr>
                </pic:pic>
              </a:graphicData>
            </a:graphic>
          </wp:inline>
        </w:drawing>
      </w:r>
    </w:p>
    <w:p w14:paraId="0139F26B" w14:textId="77777777" w:rsidR="00822F8D" w:rsidRDefault="00822F8D" w:rsidP="00822F8D">
      <w:pPr>
        <w:spacing w:after="0"/>
        <w:jc w:val="center"/>
        <w:rPr>
          <w:b/>
          <w:sz w:val="26"/>
          <w:szCs w:val="26"/>
        </w:rPr>
      </w:pPr>
    </w:p>
    <w:p w14:paraId="2715B6AF" w14:textId="77777777" w:rsidR="00822F8D" w:rsidRDefault="00822F8D" w:rsidP="00822F8D">
      <w:pPr>
        <w:spacing w:after="0"/>
        <w:jc w:val="center"/>
        <w:rPr>
          <w:b/>
          <w:sz w:val="26"/>
          <w:szCs w:val="26"/>
        </w:rPr>
      </w:pPr>
      <w:r>
        <w:rPr>
          <w:sz w:val="26"/>
          <w:szCs w:val="26"/>
        </w:rPr>
        <w:t>Computer Science and Engineering</w:t>
      </w:r>
    </w:p>
    <w:p w14:paraId="070E19D1" w14:textId="77777777" w:rsidR="00D00412" w:rsidRDefault="00D00412">
      <w:pPr>
        <w:spacing w:after="0" w:line="240" w:lineRule="auto"/>
        <w:jc w:val="center"/>
        <w:rPr>
          <w:b/>
          <w:sz w:val="26"/>
          <w:szCs w:val="26"/>
        </w:rPr>
      </w:pPr>
    </w:p>
    <w:p w14:paraId="4301156B" w14:textId="77777777" w:rsidR="00D00412" w:rsidRDefault="00975BA3">
      <w:pPr>
        <w:spacing w:after="0"/>
        <w:jc w:val="center"/>
        <w:rPr>
          <w:b/>
          <w:sz w:val="26"/>
          <w:szCs w:val="26"/>
        </w:rPr>
      </w:pPr>
      <w:r>
        <w:rPr>
          <w:sz w:val="26"/>
          <w:szCs w:val="26"/>
        </w:rPr>
        <w:t>Galgotias College of Engineering &amp; Technology</w:t>
      </w:r>
    </w:p>
    <w:p w14:paraId="1B9F8BB1" w14:textId="77777777" w:rsidR="00D00412" w:rsidRDefault="00975BA3">
      <w:pPr>
        <w:spacing w:after="0"/>
        <w:jc w:val="center"/>
        <w:rPr>
          <w:b/>
          <w:sz w:val="26"/>
          <w:szCs w:val="26"/>
        </w:rPr>
      </w:pPr>
      <w:r>
        <w:rPr>
          <w:sz w:val="26"/>
          <w:szCs w:val="26"/>
        </w:rPr>
        <w:t>Greater Noida, Uttar Pradesh</w:t>
      </w:r>
    </w:p>
    <w:p w14:paraId="52BED0FA" w14:textId="77777777" w:rsidR="00D00412" w:rsidRDefault="00975BA3">
      <w:pPr>
        <w:spacing w:after="0"/>
        <w:jc w:val="center"/>
        <w:rPr>
          <w:b/>
          <w:sz w:val="26"/>
          <w:szCs w:val="26"/>
        </w:rPr>
      </w:pPr>
      <w:r>
        <w:rPr>
          <w:sz w:val="26"/>
          <w:szCs w:val="26"/>
        </w:rPr>
        <w:t>India-201306</w:t>
      </w:r>
    </w:p>
    <w:p w14:paraId="7D63F230" w14:textId="77777777" w:rsidR="00D00412" w:rsidRDefault="00975BA3">
      <w:pPr>
        <w:spacing w:after="0" w:line="240" w:lineRule="auto"/>
        <w:jc w:val="center"/>
        <w:rPr>
          <w:b/>
          <w:sz w:val="26"/>
          <w:szCs w:val="26"/>
        </w:rPr>
      </w:pPr>
      <w:r>
        <w:rPr>
          <w:sz w:val="26"/>
          <w:szCs w:val="26"/>
        </w:rPr>
        <w:t>Affiliated to</w:t>
      </w:r>
    </w:p>
    <w:p w14:paraId="7E4F26CD" w14:textId="77777777" w:rsidR="00D00412" w:rsidRDefault="00D00412">
      <w:pPr>
        <w:spacing w:after="0"/>
        <w:jc w:val="center"/>
        <w:rPr>
          <w:b/>
          <w:sz w:val="26"/>
          <w:szCs w:val="26"/>
        </w:rPr>
      </w:pPr>
    </w:p>
    <w:p w14:paraId="3D9080FB" w14:textId="77777777" w:rsidR="00D00412" w:rsidRDefault="00975BA3">
      <w:pPr>
        <w:spacing w:after="0"/>
        <w:jc w:val="center"/>
        <w:rPr>
          <w:b/>
          <w:sz w:val="26"/>
          <w:szCs w:val="26"/>
        </w:rPr>
      </w:pPr>
      <w:r>
        <w:rPr>
          <w:noProof/>
          <w:sz w:val="26"/>
          <w:szCs w:val="26"/>
        </w:rPr>
        <w:drawing>
          <wp:inline distT="0" distB="0" distL="0" distR="0" wp14:anchorId="06F4E46E" wp14:editId="7BEBFBF1">
            <wp:extent cx="805815" cy="715645"/>
            <wp:effectExtent l="0" t="0" r="1905" b="635"/>
            <wp:docPr id="2" name="Picture 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05815" cy="715645"/>
                    </a:xfrm>
                    <a:prstGeom prst="rect">
                      <a:avLst/>
                    </a:prstGeom>
                    <a:noFill/>
                    <a:ln>
                      <a:noFill/>
                    </a:ln>
                  </pic:spPr>
                </pic:pic>
              </a:graphicData>
            </a:graphic>
          </wp:inline>
        </w:drawing>
      </w:r>
    </w:p>
    <w:p w14:paraId="6BB0F66C" w14:textId="77777777" w:rsidR="00D00412" w:rsidRDefault="00975BA3">
      <w:pPr>
        <w:spacing w:after="0"/>
        <w:jc w:val="center"/>
        <w:rPr>
          <w:b/>
          <w:sz w:val="26"/>
          <w:szCs w:val="26"/>
        </w:rPr>
      </w:pPr>
      <w:r>
        <w:rPr>
          <w:sz w:val="26"/>
          <w:szCs w:val="26"/>
        </w:rPr>
        <w:t>Dr. A.P.J. Abdul Kalam Technical University</w:t>
      </w:r>
    </w:p>
    <w:p w14:paraId="7EEA73E2" w14:textId="77777777" w:rsidR="00D00412" w:rsidRDefault="00975BA3">
      <w:pPr>
        <w:spacing w:after="0"/>
        <w:jc w:val="center"/>
        <w:rPr>
          <w:b/>
          <w:sz w:val="26"/>
          <w:szCs w:val="26"/>
        </w:rPr>
      </w:pPr>
      <w:r>
        <w:rPr>
          <w:sz w:val="26"/>
          <w:szCs w:val="26"/>
        </w:rPr>
        <w:t>Lucknow, Uttar Pradesh,</w:t>
      </w:r>
      <w:r>
        <w:rPr>
          <w:sz w:val="26"/>
          <w:szCs w:val="26"/>
          <w:lang w:val="en-IN"/>
        </w:rPr>
        <w:t xml:space="preserve"> </w:t>
      </w:r>
      <w:r>
        <w:rPr>
          <w:sz w:val="26"/>
          <w:szCs w:val="26"/>
        </w:rPr>
        <w:t>India-226031</w:t>
      </w:r>
    </w:p>
    <w:p w14:paraId="036C9F9D" w14:textId="77777777" w:rsidR="00D00412" w:rsidRDefault="008E4EEF">
      <w:pPr>
        <w:spacing w:after="0"/>
        <w:jc w:val="center"/>
        <w:rPr>
          <w:b/>
          <w:sz w:val="26"/>
          <w:szCs w:val="26"/>
        </w:rPr>
        <w:sectPr w:rsidR="00D00412">
          <w:pgSz w:w="11907" w:h="16839"/>
          <w:pgMar w:top="1440" w:right="1440" w:bottom="1440" w:left="2160" w:header="720" w:footer="720" w:gutter="0"/>
          <w:pgNumType w:fmt="lowerRoman" w:start="1"/>
          <w:cols w:space="720"/>
          <w:docGrid w:linePitch="299"/>
        </w:sectPr>
      </w:pPr>
      <w:r>
        <w:rPr>
          <w:sz w:val="26"/>
          <w:szCs w:val="26"/>
          <w:lang w:val="en-IN"/>
        </w:rPr>
        <w:t>October</w:t>
      </w:r>
      <w:r>
        <w:rPr>
          <w:sz w:val="26"/>
          <w:szCs w:val="26"/>
        </w:rPr>
        <w:t>, 2026</w:t>
      </w:r>
    </w:p>
    <w:p w14:paraId="7933FCE9" w14:textId="77777777" w:rsidR="00D00412" w:rsidRDefault="00D00412">
      <w:pPr>
        <w:spacing w:after="0"/>
        <w:jc w:val="center"/>
      </w:pPr>
    </w:p>
    <w:p w14:paraId="5A7A5D4C" w14:textId="77777777" w:rsidR="00D00412" w:rsidRDefault="00D00412">
      <w:pPr>
        <w:spacing w:after="0"/>
        <w:jc w:val="center"/>
        <w:rPr>
          <w:sz w:val="20"/>
          <w:szCs w:val="20"/>
        </w:rPr>
      </w:pPr>
    </w:p>
    <w:tbl>
      <w:tblPr>
        <w:tblW w:w="8618" w:type="dxa"/>
        <w:tblLayout w:type="fixed"/>
        <w:tblCellMar>
          <w:left w:w="0" w:type="dxa"/>
          <w:right w:w="0" w:type="dxa"/>
        </w:tblCellMar>
        <w:tblLook w:val="04A0" w:firstRow="1" w:lastRow="0" w:firstColumn="1" w:lastColumn="0" w:noHBand="0" w:noVBand="1"/>
      </w:tblPr>
      <w:tblGrid>
        <w:gridCol w:w="995"/>
        <w:gridCol w:w="7623"/>
      </w:tblGrid>
      <w:tr w:rsidR="00D00412" w14:paraId="161A6470" w14:textId="77777777">
        <w:tc>
          <w:tcPr>
            <w:tcW w:w="995" w:type="dxa"/>
            <w:vAlign w:val="center"/>
          </w:tcPr>
          <w:p w14:paraId="235A00C2" w14:textId="77777777" w:rsidR="00D00412" w:rsidRDefault="00975BA3">
            <w:pPr>
              <w:widowControl w:val="0"/>
              <w:autoSpaceDE w:val="0"/>
              <w:autoSpaceDN w:val="0"/>
              <w:adjustRightInd w:val="0"/>
              <w:spacing w:before="29" w:after="0" w:line="240" w:lineRule="auto"/>
              <w:ind w:right="7"/>
              <w:rPr>
                <w:b/>
                <w:bCs/>
                <w:spacing w:val="4"/>
                <w:sz w:val="26"/>
                <w:szCs w:val="26"/>
              </w:rPr>
            </w:pPr>
            <w:r>
              <w:rPr>
                <w:b/>
                <w:bCs/>
                <w:noProof/>
                <w:spacing w:val="4"/>
                <w:sz w:val="26"/>
                <w:szCs w:val="26"/>
              </w:rPr>
              <w:drawing>
                <wp:inline distT="0" distB="0" distL="0" distR="0" wp14:anchorId="272D3E4B" wp14:editId="0DBB92E6">
                  <wp:extent cx="633095" cy="633095"/>
                  <wp:effectExtent l="0" t="0" r="0" b="0"/>
                  <wp:docPr id="5" name="Picture 5" descr="GE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33095" cy="633095"/>
                          </a:xfrm>
                          <a:prstGeom prst="rect">
                            <a:avLst/>
                          </a:prstGeom>
                          <a:noFill/>
                          <a:ln>
                            <a:noFill/>
                          </a:ln>
                        </pic:spPr>
                      </pic:pic>
                    </a:graphicData>
                  </a:graphic>
                </wp:inline>
              </w:drawing>
            </w:r>
          </w:p>
        </w:tc>
        <w:tc>
          <w:tcPr>
            <w:tcW w:w="7623" w:type="dxa"/>
            <w:vAlign w:val="center"/>
          </w:tcPr>
          <w:p w14:paraId="4EDBC547" w14:textId="77777777" w:rsidR="00D00412" w:rsidRDefault="00975BA3">
            <w:pPr>
              <w:widowControl w:val="0"/>
              <w:autoSpaceDE w:val="0"/>
              <w:autoSpaceDN w:val="0"/>
              <w:adjustRightInd w:val="0"/>
              <w:spacing w:before="29" w:after="0" w:line="240" w:lineRule="auto"/>
              <w:ind w:right="7"/>
              <w:jc w:val="center"/>
              <w:rPr>
                <w:sz w:val="25"/>
                <w:szCs w:val="25"/>
              </w:rPr>
            </w:pPr>
            <w:r>
              <w:rPr>
                <w:b/>
                <w:bCs/>
                <w:spacing w:val="4"/>
                <w:sz w:val="25"/>
                <w:szCs w:val="25"/>
              </w:rPr>
              <w:t xml:space="preserve">GALGOTIAS COLLEGE </w:t>
            </w:r>
            <w:r>
              <w:rPr>
                <w:b/>
                <w:bCs/>
                <w:sz w:val="25"/>
                <w:szCs w:val="25"/>
              </w:rPr>
              <w:t>OF</w:t>
            </w:r>
            <w:r>
              <w:rPr>
                <w:b/>
                <w:bCs/>
                <w:spacing w:val="4"/>
                <w:sz w:val="25"/>
                <w:szCs w:val="25"/>
              </w:rPr>
              <w:t xml:space="preserve"> </w:t>
            </w:r>
            <w:r>
              <w:rPr>
                <w:b/>
                <w:bCs/>
                <w:w w:val="101"/>
                <w:sz w:val="25"/>
                <w:szCs w:val="25"/>
              </w:rPr>
              <w:t>EN</w:t>
            </w:r>
            <w:r>
              <w:rPr>
                <w:b/>
                <w:bCs/>
                <w:spacing w:val="-1"/>
                <w:w w:val="101"/>
                <w:sz w:val="25"/>
                <w:szCs w:val="25"/>
              </w:rPr>
              <w:t>G</w:t>
            </w:r>
            <w:r>
              <w:rPr>
                <w:b/>
                <w:bCs/>
                <w:w w:val="101"/>
                <w:sz w:val="25"/>
                <w:szCs w:val="25"/>
              </w:rPr>
              <w:t>INEERING &amp; TECHNOLOGY</w:t>
            </w:r>
          </w:p>
          <w:p w14:paraId="602C147A" w14:textId="77777777" w:rsidR="00D00412" w:rsidRDefault="00975BA3">
            <w:pPr>
              <w:widowControl w:val="0"/>
              <w:autoSpaceDE w:val="0"/>
              <w:autoSpaceDN w:val="0"/>
              <w:adjustRightInd w:val="0"/>
              <w:spacing w:before="29" w:after="0" w:line="240" w:lineRule="auto"/>
              <w:ind w:right="7"/>
              <w:jc w:val="center"/>
              <w:rPr>
                <w:b/>
                <w:bCs/>
                <w:spacing w:val="4"/>
                <w:sz w:val="21"/>
                <w:szCs w:val="21"/>
              </w:rPr>
            </w:pPr>
            <w:r>
              <w:rPr>
                <w:b/>
                <w:bCs/>
                <w:sz w:val="21"/>
                <w:szCs w:val="21"/>
              </w:rPr>
              <w:t xml:space="preserve">GREATER NOIDA, </w:t>
            </w:r>
            <w:r>
              <w:rPr>
                <w:b/>
                <w:bCs/>
                <w:w w:val="102"/>
                <w:sz w:val="21"/>
                <w:szCs w:val="21"/>
              </w:rPr>
              <w:t>UTTAR PRADESH</w:t>
            </w:r>
            <w:r>
              <w:rPr>
                <w:b/>
                <w:bCs/>
                <w:sz w:val="21"/>
                <w:szCs w:val="21"/>
              </w:rPr>
              <w:t xml:space="preserve">, </w:t>
            </w:r>
            <w:r>
              <w:rPr>
                <w:b/>
                <w:bCs/>
                <w:w w:val="102"/>
                <w:sz w:val="21"/>
                <w:szCs w:val="21"/>
              </w:rPr>
              <w:t>IN</w:t>
            </w:r>
            <w:r>
              <w:rPr>
                <w:b/>
                <w:bCs/>
                <w:spacing w:val="1"/>
                <w:w w:val="102"/>
                <w:sz w:val="21"/>
                <w:szCs w:val="21"/>
              </w:rPr>
              <w:t>D</w:t>
            </w:r>
            <w:r>
              <w:rPr>
                <w:b/>
                <w:bCs/>
                <w:spacing w:val="-1"/>
                <w:w w:val="102"/>
                <w:sz w:val="21"/>
                <w:szCs w:val="21"/>
              </w:rPr>
              <w:t>I</w:t>
            </w:r>
            <w:r>
              <w:rPr>
                <w:b/>
                <w:bCs/>
                <w:spacing w:val="1"/>
                <w:w w:val="102"/>
                <w:sz w:val="21"/>
                <w:szCs w:val="21"/>
              </w:rPr>
              <w:t>A</w:t>
            </w:r>
            <w:r>
              <w:rPr>
                <w:b/>
                <w:bCs/>
                <w:sz w:val="21"/>
                <w:szCs w:val="21"/>
              </w:rPr>
              <w:t>-</w:t>
            </w:r>
            <w:r>
              <w:rPr>
                <w:b/>
                <w:bCs/>
                <w:spacing w:val="22"/>
                <w:sz w:val="21"/>
                <w:szCs w:val="21"/>
              </w:rPr>
              <w:t xml:space="preserve"> 201306</w:t>
            </w:r>
            <w:r>
              <w:rPr>
                <w:b/>
                <w:bCs/>
                <w:spacing w:val="1"/>
                <w:w w:val="102"/>
                <w:sz w:val="21"/>
                <w:szCs w:val="21"/>
              </w:rPr>
              <w:t>.</w:t>
            </w:r>
          </w:p>
        </w:tc>
      </w:tr>
    </w:tbl>
    <w:p w14:paraId="0D8BE78B" w14:textId="77777777" w:rsidR="00D00412" w:rsidRDefault="00D00412">
      <w:pPr>
        <w:widowControl w:val="0"/>
        <w:autoSpaceDE w:val="0"/>
        <w:autoSpaceDN w:val="0"/>
        <w:adjustRightInd w:val="0"/>
        <w:spacing w:before="29" w:after="0" w:line="240" w:lineRule="auto"/>
        <w:ind w:right="7"/>
        <w:rPr>
          <w:sz w:val="20"/>
          <w:szCs w:val="20"/>
        </w:rPr>
      </w:pPr>
    </w:p>
    <w:p w14:paraId="4B3E8494" w14:textId="77777777" w:rsidR="00D00412" w:rsidRDefault="00D00412">
      <w:pPr>
        <w:widowControl w:val="0"/>
        <w:autoSpaceDE w:val="0"/>
        <w:autoSpaceDN w:val="0"/>
        <w:adjustRightInd w:val="0"/>
        <w:spacing w:before="29" w:after="0" w:line="240" w:lineRule="auto"/>
        <w:ind w:right="7"/>
        <w:rPr>
          <w:b/>
          <w:bCs/>
          <w:spacing w:val="4"/>
          <w:sz w:val="26"/>
          <w:szCs w:val="26"/>
        </w:rPr>
      </w:pPr>
    </w:p>
    <w:p w14:paraId="38710DBD" w14:textId="77777777" w:rsidR="00D00412" w:rsidRDefault="00975BA3">
      <w:pPr>
        <w:pStyle w:val="Heading1"/>
        <w:ind w:left="360"/>
        <w:jc w:val="center"/>
        <w:rPr>
          <w:color w:val="000000" w:themeColor="text1"/>
          <w:szCs w:val="30"/>
        </w:rPr>
      </w:pPr>
      <w:bookmarkStart w:id="0" w:name="_Toc8997219"/>
      <w:bookmarkStart w:id="1" w:name="_Toc244373807"/>
      <w:r>
        <w:rPr>
          <w:color w:val="000000" w:themeColor="text1"/>
          <w:szCs w:val="30"/>
        </w:rPr>
        <w:t>CERTI</w:t>
      </w:r>
      <w:r>
        <w:rPr>
          <w:color w:val="000000" w:themeColor="text1"/>
          <w:spacing w:val="2"/>
          <w:szCs w:val="30"/>
        </w:rPr>
        <w:t>F</w:t>
      </w:r>
      <w:r>
        <w:rPr>
          <w:color w:val="000000" w:themeColor="text1"/>
          <w:szCs w:val="30"/>
        </w:rPr>
        <w:t>ICATE</w:t>
      </w:r>
      <w:bookmarkEnd w:id="0"/>
      <w:bookmarkEnd w:id="1"/>
    </w:p>
    <w:p w14:paraId="6428DBAF" w14:textId="77777777" w:rsidR="00D00412" w:rsidRDefault="00D00412">
      <w:pPr>
        <w:widowControl w:val="0"/>
        <w:autoSpaceDE w:val="0"/>
        <w:autoSpaceDN w:val="0"/>
        <w:adjustRightInd w:val="0"/>
        <w:spacing w:before="1" w:after="0" w:line="150" w:lineRule="exact"/>
        <w:ind w:right="7"/>
        <w:rPr>
          <w:sz w:val="15"/>
          <w:szCs w:val="15"/>
        </w:rPr>
      </w:pPr>
    </w:p>
    <w:p w14:paraId="0E80A21E" w14:textId="77777777" w:rsidR="00D00412" w:rsidRDefault="00D00412">
      <w:pPr>
        <w:widowControl w:val="0"/>
        <w:autoSpaceDE w:val="0"/>
        <w:autoSpaceDN w:val="0"/>
        <w:adjustRightInd w:val="0"/>
        <w:spacing w:after="0" w:line="200" w:lineRule="exact"/>
        <w:ind w:right="7"/>
        <w:rPr>
          <w:sz w:val="20"/>
          <w:szCs w:val="20"/>
        </w:rPr>
      </w:pPr>
    </w:p>
    <w:p w14:paraId="77D80EB2" w14:textId="77777777" w:rsidR="00D00412" w:rsidRDefault="00975BA3">
      <w:pPr>
        <w:widowControl w:val="0"/>
        <w:autoSpaceDE w:val="0"/>
        <w:autoSpaceDN w:val="0"/>
        <w:adjustRightInd w:val="0"/>
        <w:spacing w:after="0" w:line="360" w:lineRule="auto"/>
        <w:ind w:right="7"/>
        <w:jc w:val="both"/>
      </w:pPr>
      <w:r>
        <w:t xml:space="preserve">This is to certify that the project report entitled </w:t>
      </w:r>
      <w:r>
        <w:rPr>
          <w:b/>
        </w:rPr>
        <w:t>“Real-Time Intraday Volatility Regime Classifier”</w:t>
      </w:r>
      <w:r>
        <w:t xml:space="preserve"> submitted by </w:t>
      </w:r>
      <w:r>
        <w:rPr>
          <w:b/>
        </w:rPr>
        <w:t>Abbhinav Bharadwaj (2300970100003)</w:t>
      </w:r>
      <w:r>
        <w:t xml:space="preserve">, </w:t>
      </w:r>
      <w:r>
        <w:rPr>
          <w:b/>
        </w:rPr>
        <w:t>Abhinav Sharma (2300970100011)</w:t>
      </w:r>
      <w:r>
        <w:t xml:space="preserve">, </w:t>
      </w:r>
      <w:r>
        <w:rPr>
          <w:b/>
        </w:rPr>
        <w:t>Alok Kumar Priyadarshi (2300970100033)</w:t>
      </w:r>
      <w:r>
        <w:t xml:space="preserve"> and </w:t>
      </w:r>
      <w:r>
        <w:rPr>
          <w:b/>
        </w:rPr>
        <w:t>Atharva Agrawal (2300970100070)</w:t>
      </w:r>
      <w:r>
        <w:t xml:space="preserve"> to the Galgotias College of Engineering &amp; Technology, Greater Noida, Uttar Pradesh, affiliated to Dr. A.P.J. Abdul Kalam Technical University, Lucknow, Uttar Pradesh, in partial fulfillment for the award of the Degree of Bachelor of Technology in Computer Science &amp; Engineering, is a bonafide record of the project work carried out by them under my supervision during the year 2026-2027.</w:t>
      </w:r>
    </w:p>
    <w:p w14:paraId="36B8AC8A" w14:textId="77777777" w:rsidR="00D00412" w:rsidRDefault="00D00412">
      <w:pPr>
        <w:widowControl w:val="0"/>
        <w:autoSpaceDE w:val="0"/>
        <w:autoSpaceDN w:val="0"/>
        <w:adjustRightInd w:val="0"/>
        <w:spacing w:after="0" w:line="360" w:lineRule="auto"/>
        <w:ind w:right="7"/>
        <w:jc w:val="both"/>
      </w:pPr>
    </w:p>
    <w:p w14:paraId="65BFF6EF" w14:textId="77777777" w:rsidR="00D00412" w:rsidRDefault="00D00412">
      <w:pPr>
        <w:widowControl w:val="0"/>
        <w:autoSpaceDE w:val="0"/>
        <w:autoSpaceDN w:val="0"/>
        <w:adjustRightInd w:val="0"/>
        <w:spacing w:after="0" w:line="360" w:lineRule="auto"/>
        <w:ind w:right="7"/>
        <w:jc w:val="both"/>
      </w:pPr>
    </w:p>
    <w:p w14:paraId="10710FA3" w14:textId="77777777" w:rsidR="00D00412" w:rsidRDefault="00D00412">
      <w:pPr>
        <w:widowControl w:val="0"/>
        <w:autoSpaceDE w:val="0"/>
        <w:autoSpaceDN w:val="0"/>
        <w:adjustRightInd w:val="0"/>
        <w:spacing w:after="0" w:line="360" w:lineRule="auto"/>
        <w:ind w:right="7"/>
        <w:jc w:val="both"/>
      </w:pPr>
    </w:p>
    <w:p w14:paraId="5C718767" w14:textId="77777777" w:rsidR="00D00412" w:rsidRDefault="00D00412">
      <w:pPr>
        <w:widowControl w:val="0"/>
        <w:autoSpaceDE w:val="0"/>
        <w:autoSpaceDN w:val="0"/>
        <w:adjustRightInd w:val="0"/>
        <w:spacing w:after="0" w:line="360" w:lineRule="auto"/>
        <w:ind w:right="7"/>
        <w:jc w:val="both"/>
      </w:pPr>
    </w:p>
    <w:tbl>
      <w:tblPr>
        <w:tblW w:w="8658" w:type="dxa"/>
        <w:tblLook w:val="04A0" w:firstRow="1" w:lastRow="0" w:firstColumn="1" w:lastColumn="0" w:noHBand="0" w:noVBand="1"/>
      </w:tblPr>
      <w:tblGrid>
        <w:gridCol w:w="5020"/>
        <w:gridCol w:w="3638"/>
      </w:tblGrid>
      <w:tr w:rsidR="00D00412" w14:paraId="174FE248" w14:textId="77777777">
        <w:trPr>
          <w:trHeight w:val="1007"/>
        </w:trPr>
        <w:tc>
          <w:tcPr>
            <w:tcW w:w="5020" w:type="dxa"/>
          </w:tcPr>
          <w:p w14:paraId="0A645430" w14:textId="77777777" w:rsidR="00D00412" w:rsidRDefault="00975BA3">
            <w:pPr>
              <w:widowControl w:val="0"/>
              <w:autoSpaceDE w:val="0"/>
              <w:autoSpaceDN w:val="0"/>
              <w:adjustRightInd w:val="0"/>
              <w:spacing w:after="0"/>
              <w:ind w:right="7"/>
              <w:rPr>
                <w:b/>
                <w:bCs/>
                <w:spacing w:val="5"/>
              </w:rPr>
            </w:pPr>
            <w:r>
              <w:rPr>
                <w:b/>
                <w:bCs/>
                <w:w w:val="102"/>
              </w:rPr>
              <w:t>Dr. Lopamudra Mohanty</w:t>
            </w:r>
          </w:p>
          <w:p w14:paraId="45FE59C7" w14:textId="77777777" w:rsidR="00D00412" w:rsidRDefault="00975BA3">
            <w:pPr>
              <w:widowControl w:val="0"/>
              <w:autoSpaceDE w:val="0"/>
              <w:autoSpaceDN w:val="0"/>
              <w:adjustRightInd w:val="0"/>
              <w:spacing w:after="0"/>
              <w:ind w:right="7"/>
            </w:pPr>
            <w:r>
              <w:rPr>
                <w:b/>
                <w:bCs/>
              </w:rPr>
              <w:t>Assistant Professor</w:t>
            </w:r>
          </w:p>
          <w:p w14:paraId="49C704CE" w14:textId="77777777" w:rsidR="00D00412" w:rsidRDefault="00975BA3">
            <w:pPr>
              <w:widowControl w:val="0"/>
              <w:autoSpaceDE w:val="0"/>
              <w:autoSpaceDN w:val="0"/>
              <w:adjustRightInd w:val="0"/>
              <w:spacing w:after="0"/>
              <w:ind w:right="7"/>
              <w:jc w:val="both"/>
            </w:pPr>
            <w:r>
              <w:rPr>
                <w:b/>
                <w:bCs/>
                <w:position w:val="-1"/>
              </w:rPr>
              <w:t>Dept.</w:t>
            </w:r>
            <w:r>
              <w:rPr>
                <w:b/>
                <w:bCs/>
                <w:spacing w:val="19"/>
                <w:position w:val="-1"/>
              </w:rPr>
              <w:t xml:space="preserve"> </w:t>
            </w:r>
            <w:r>
              <w:rPr>
                <w:b/>
                <w:bCs/>
                <w:spacing w:val="1"/>
                <w:position w:val="-1"/>
              </w:rPr>
              <w:t>o</w:t>
            </w:r>
            <w:r>
              <w:rPr>
                <w:b/>
                <w:bCs/>
                <w:position w:val="-1"/>
              </w:rPr>
              <w:t>f</w:t>
            </w:r>
            <w:r>
              <w:rPr>
                <w:b/>
                <w:bCs/>
                <w:spacing w:val="4"/>
                <w:position w:val="-1"/>
              </w:rPr>
              <w:t xml:space="preserve"> CSE</w:t>
            </w:r>
          </w:p>
        </w:tc>
        <w:tc>
          <w:tcPr>
            <w:tcW w:w="3638" w:type="dxa"/>
          </w:tcPr>
          <w:p w14:paraId="731020AF" w14:textId="77777777" w:rsidR="00D00412" w:rsidRDefault="00975BA3">
            <w:pPr>
              <w:widowControl w:val="0"/>
              <w:autoSpaceDE w:val="0"/>
              <w:autoSpaceDN w:val="0"/>
              <w:adjustRightInd w:val="0"/>
              <w:spacing w:after="0"/>
              <w:ind w:right="7"/>
              <w:jc w:val="center"/>
            </w:pPr>
            <w:r>
              <w:rPr>
                <w:b/>
                <w:bCs/>
                <w:spacing w:val="5"/>
              </w:rPr>
              <w:t xml:space="preserve">   Dr. </w:t>
            </w:r>
            <w:r w:rsidR="008E4EEF">
              <w:rPr>
                <w:b/>
                <w:bCs/>
                <w:spacing w:val="5"/>
              </w:rPr>
              <w:t>Amrita Jyoti</w:t>
            </w:r>
            <w:r>
              <w:rPr>
                <w:b/>
                <w:bCs/>
                <w:spacing w:val="5"/>
              </w:rPr>
              <w:t xml:space="preserve">      </w:t>
            </w:r>
          </w:p>
          <w:p w14:paraId="4CC2CF36" w14:textId="77777777" w:rsidR="00D00412" w:rsidRDefault="00975BA3">
            <w:pPr>
              <w:widowControl w:val="0"/>
              <w:autoSpaceDE w:val="0"/>
              <w:autoSpaceDN w:val="0"/>
              <w:adjustRightInd w:val="0"/>
              <w:spacing w:after="0"/>
              <w:ind w:right="7"/>
              <w:jc w:val="both"/>
              <w:rPr>
                <w:b/>
                <w:bCs/>
              </w:rPr>
            </w:pPr>
            <w:r>
              <w:rPr>
                <w:b/>
                <w:bCs/>
              </w:rPr>
              <w:t xml:space="preserve">                  Profes</w:t>
            </w:r>
            <w:r>
              <w:rPr>
                <w:b/>
                <w:bCs/>
                <w:spacing w:val="1"/>
              </w:rPr>
              <w:t>so</w:t>
            </w:r>
            <w:r>
              <w:rPr>
                <w:b/>
                <w:bCs/>
              </w:rPr>
              <w:t>r</w:t>
            </w:r>
            <w:r>
              <w:rPr>
                <w:b/>
                <w:bCs/>
                <w:spacing w:val="13"/>
              </w:rPr>
              <w:t xml:space="preserve"> </w:t>
            </w:r>
            <w:r>
              <w:rPr>
                <w:b/>
                <w:bCs/>
                <w:spacing w:val="1"/>
              </w:rPr>
              <w:t>a</w:t>
            </w:r>
            <w:r>
              <w:rPr>
                <w:b/>
                <w:bCs/>
                <w:spacing w:val="-1"/>
              </w:rPr>
              <w:t>n</w:t>
            </w:r>
            <w:r>
              <w:rPr>
                <w:b/>
                <w:bCs/>
              </w:rPr>
              <w:t>d</w:t>
            </w:r>
            <w:r>
              <w:rPr>
                <w:b/>
                <w:bCs/>
                <w:spacing w:val="4"/>
              </w:rPr>
              <w:t xml:space="preserve"> </w:t>
            </w:r>
            <w:r>
              <w:rPr>
                <w:b/>
                <w:bCs/>
                <w:w w:val="102"/>
              </w:rPr>
              <w:t>Head</w:t>
            </w:r>
          </w:p>
          <w:p w14:paraId="68942B59" w14:textId="77777777" w:rsidR="00D00412" w:rsidRDefault="00975BA3">
            <w:pPr>
              <w:widowControl w:val="0"/>
              <w:autoSpaceDE w:val="0"/>
              <w:autoSpaceDN w:val="0"/>
              <w:adjustRightInd w:val="0"/>
              <w:spacing w:after="0"/>
              <w:ind w:right="7"/>
              <w:jc w:val="both"/>
              <w:rPr>
                <w:b/>
                <w:bCs/>
                <w:spacing w:val="4"/>
                <w:position w:val="-1"/>
              </w:rPr>
            </w:pPr>
            <w:r>
              <w:rPr>
                <w:b/>
                <w:bCs/>
                <w:position w:val="-1"/>
              </w:rPr>
              <w:t xml:space="preserve">                  Dept.</w:t>
            </w:r>
            <w:r>
              <w:rPr>
                <w:b/>
                <w:bCs/>
                <w:spacing w:val="19"/>
                <w:position w:val="-1"/>
              </w:rPr>
              <w:t xml:space="preserve"> </w:t>
            </w:r>
            <w:r>
              <w:rPr>
                <w:b/>
                <w:bCs/>
                <w:spacing w:val="1"/>
                <w:position w:val="-1"/>
              </w:rPr>
              <w:t>o</w:t>
            </w:r>
            <w:r>
              <w:rPr>
                <w:b/>
                <w:bCs/>
                <w:position w:val="-1"/>
              </w:rPr>
              <w:t>f</w:t>
            </w:r>
            <w:r>
              <w:rPr>
                <w:b/>
                <w:bCs/>
                <w:spacing w:val="4"/>
                <w:position w:val="-1"/>
              </w:rPr>
              <w:t xml:space="preserve"> CSE</w:t>
            </w:r>
          </w:p>
        </w:tc>
      </w:tr>
    </w:tbl>
    <w:p w14:paraId="6EA89BAD" w14:textId="77777777" w:rsidR="00D00412" w:rsidRDefault="00D00412">
      <w:pPr>
        <w:widowControl w:val="0"/>
        <w:autoSpaceDE w:val="0"/>
        <w:autoSpaceDN w:val="0"/>
        <w:adjustRightInd w:val="0"/>
        <w:spacing w:before="18" w:after="0" w:line="260" w:lineRule="exact"/>
        <w:ind w:right="7"/>
        <w:rPr>
          <w:sz w:val="26"/>
          <w:szCs w:val="26"/>
        </w:rPr>
      </w:pPr>
    </w:p>
    <w:p w14:paraId="55692C8A" w14:textId="77777777" w:rsidR="00D00412" w:rsidRDefault="00D00412">
      <w:pPr>
        <w:widowControl w:val="0"/>
        <w:tabs>
          <w:tab w:val="left" w:pos="8460"/>
        </w:tabs>
        <w:autoSpaceDE w:val="0"/>
        <w:autoSpaceDN w:val="0"/>
        <w:adjustRightInd w:val="0"/>
        <w:spacing w:after="0" w:line="370" w:lineRule="auto"/>
        <w:ind w:right="7"/>
        <w:jc w:val="center"/>
      </w:pPr>
    </w:p>
    <w:p w14:paraId="3EDE8B2A" w14:textId="77777777" w:rsidR="00D00412" w:rsidRDefault="00D00412">
      <w:pPr>
        <w:widowControl w:val="0"/>
        <w:autoSpaceDE w:val="0"/>
        <w:autoSpaceDN w:val="0"/>
        <w:adjustRightInd w:val="0"/>
        <w:spacing w:after="0" w:line="200" w:lineRule="exact"/>
        <w:ind w:right="7"/>
        <w:rPr>
          <w:sz w:val="20"/>
          <w:szCs w:val="20"/>
        </w:rPr>
      </w:pPr>
    </w:p>
    <w:p w14:paraId="7A8DACB6" w14:textId="77777777" w:rsidR="00D00412" w:rsidRDefault="00D00412">
      <w:pPr>
        <w:widowControl w:val="0"/>
        <w:autoSpaceDE w:val="0"/>
        <w:autoSpaceDN w:val="0"/>
        <w:adjustRightInd w:val="0"/>
        <w:spacing w:after="0" w:line="200" w:lineRule="exact"/>
        <w:ind w:right="7"/>
        <w:rPr>
          <w:sz w:val="20"/>
          <w:szCs w:val="20"/>
        </w:rPr>
      </w:pPr>
    </w:p>
    <w:p w14:paraId="2827B5E2" w14:textId="77777777" w:rsidR="00D00412" w:rsidRDefault="00D00412">
      <w:pPr>
        <w:widowControl w:val="0"/>
        <w:autoSpaceDE w:val="0"/>
        <w:autoSpaceDN w:val="0"/>
        <w:adjustRightInd w:val="0"/>
        <w:spacing w:after="0" w:line="200" w:lineRule="exact"/>
        <w:ind w:right="7"/>
        <w:rPr>
          <w:sz w:val="20"/>
          <w:szCs w:val="20"/>
        </w:rPr>
      </w:pPr>
    </w:p>
    <w:p w14:paraId="16796B02" w14:textId="77777777" w:rsidR="00D00412" w:rsidRDefault="00D00412">
      <w:pPr>
        <w:widowControl w:val="0"/>
        <w:autoSpaceDE w:val="0"/>
        <w:autoSpaceDN w:val="0"/>
        <w:adjustRightInd w:val="0"/>
        <w:spacing w:after="0" w:line="200" w:lineRule="exact"/>
        <w:ind w:right="7"/>
        <w:rPr>
          <w:sz w:val="20"/>
          <w:szCs w:val="20"/>
        </w:rPr>
        <w:sectPr w:rsidR="00D00412">
          <w:footerReference w:type="default" r:id="rId9"/>
          <w:pgSz w:w="11907" w:h="16839"/>
          <w:pgMar w:top="1440" w:right="1440" w:bottom="1440" w:left="2160" w:header="720" w:footer="720" w:gutter="0"/>
          <w:pgNumType w:fmt="lowerRoman" w:start="1"/>
          <w:cols w:space="720"/>
          <w:docGrid w:linePitch="299"/>
        </w:sectPr>
      </w:pPr>
    </w:p>
    <w:p w14:paraId="4B0ADF47" w14:textId="77777777" w:rsidR="00D00412" w:rsidRDefault="00D00412">
      <w:pPr>
        <w:widowControl w:val="0"/>
        <w:autoSpaceDE w:val="0"/>
        <w:autoSpaceDN w:val="0"/>
        <w:adjustRightInd w:val="0"/>
        <w:spacing w:after="0" w:line="200" w:lineRule="exact"/>
        <w:ind w:right="7"/>
        <w:jc w:val="center"/>
        <w:rPr>
          <w:sz w:val="20"/>
          <w:szCs w:val="20"/>
        </w:rPr>
      </w:pPr>
    </w:p>
    <w:tbl>
      <w:tblPr>
        <w:tblW w:w="8618" w:type="dxa"/>
        <w:tblLayout w:type="fixed"/>
        <w:tblCellMar>
          <w:left w:w="0" w:type="dxa"/>
          <w:right w:w="0" w:type="dxa"/>
        </w:tblCellMar>
        <w:tblLook w:val="04A0" w:firstRow="1" w:lastRow="0" w:firstColumn="1" w:lastColumn="0" w:noHBand="0" w:noVBand="1"/>
      </w:tblPr>
      <w:tblGrid>
        <w:gridCol w:w="995"/>
        <w:gridCol w:w="7623"/>
      </w:tblGrid>
      <w:tr w:rsidR="00D00412" w14:paraId="2B290B43" w14:textId="77777777">
        <w:tc>
          <w:tcPr>
            <w:tcW w:w="995" w:type="dxa"/>
            <w:vAlign w:val="center"/>
          </w:tcPr>
          <w:p w14:paraId="7B247F6E" w14:textId="77777777" w:rsidR="00D00412" w:rsidRDefault="00975BA3">
            <w:pPr>
              <w:widowControl w:val="0"/>
              <w:autoSpaceDE w:val="0"/>
              <w:autoSpaceDN w:val="0"/>
              <w:adjustRightInd w:val="0"/>
              <w:spacing w:before="29" w:after="0" w:line="240" w:lineRule="auto"/>
              <w:ind w:right="7"/>
              <w:rPr>
                <w:b/>
                <w:bCs/>
                <w:spacing w:val="4"/>
                <w:sz w:val="26"/>
                <w:szCs w:val="26"/>
              </w:rPr>
            </w:pPr>
            <w:r>
              <w:rPr>
                <w:b/>
                <w:bCs/>
                <w:noProof/>
                <w:spacing w:val="4"/>
                <w:sz w:val="26"/>
                <w:szCs w:val="26"/>
              </w:rPr>
              <w:drawing>
                <wp:inline distT="0" distB="0" distL="0" distR="0" wp14:anchorId="6FFF3840" wp14:editId="2D1DE005">
                  <wp:extent cx="633095" cy="633095"/>
                  <wp:effectExtent l="0" t="0" r="0" b="0"/>
                  <wp:docPr id="6" name="Picture 6" descr="GE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33095" cy="633095"/>
                          </a:xfrm>
                          <a:prstGeom prst="rect">
                            <a:avLst/>
                          </a:prstGeom>
                          <a:noFill/>
                          <a:ln>
                            <a:noFill/>
                          </a:ln>
                        </pic:spPr>
                      </pic:pic>
                    </a:graphicData>
                  </a:graphic>
                </wp:inline>
              </w:drawing>
            </w:r>
          </w:p>
        </w:tc>
        <w:tc>
          <w:tcPr>
            <w:tcW w:w="7623" w:type="dxa"/>
            <w:vAlign w:val="center"/>
          </w:tcPr>
          <w:p w14:paraId="42399A98" w14:textId="77777777" w:rsidR="00D00412" w:rsidRDefault="00975BA3">
            <w:pPr>
              <w:widowControl w:val="0"/>
              <w:autoSpaceDE w:val="0"/>
              <w:autoSpaceDN w:val="0"/>
              <w:adjustRightInd w:val="0"/>
              <w:spacing w:before="29" w:after="0" w:line="240" w:lineRule="auto"/>
              <w:ind w:right="7"/>
              <w:jc w:val="center"/>
              <w:rPr>
                <w:sz w:val="25"/>
                <w:szCs w:val="25"/>
              </w:rPr>
            </w:pPr>
            <w:r>
              <w:rPr>
                <w:b/>
                <w:bCs/>
                <w:spacing w:val="4"/>
                <w:sz w:val="25"/>
                <w:szCs w:val="25"/>
              </w:rPr>
              <w:t xml:space="preserve">GALGOTIAS COLLEGE </w:t>
            </w:r>
            <w:r>
              <w:rPr>
                <w:b/>
                <w:bCs/>
                <w:sz w:val="25"/>
                <w:szCs w:val="25"/>
              </w:rPr>
              <w:t>OF</w:t>
            </w:r>
            <w:r>
              <w:rPr>
                <w:b/>
                <w:bCs/>
                <w:spacing w:val="4"/>
                <w:sz w:val="25"/>
                <w:szCs w:val="25"/>
              </w:rPr>
              <w:t xml:space="preserve"> </w:t>
            </w:r>
            <w:r>
              <w:rPr>
                <w:b/>
                <w:bCs/>
                <w:w w:val="101"/>
                <w:sz w:val="25"/>
                <w:szCs w:val="25"/>
              </w:rPr>
              <w:t>EN</w:t>
            </w:r>
            <w:r>
              <w:rPr>
                <w:b/>
                <w:bCs/>
                <w:spacing w:val="-1"/>
                <w:w w:val="101"/>
                <w:sz w:val="25"/>
                <w:szCs w:val="25"/>
              </w:rPr>
              <w:t>G</w:t>
            </w:r>
            <w:r>
              <w:rPr>
                <w:b/>
                <w:bCs/>
                <w:w w:val="101"/>
                <w:sz w:val="25"/>
                <w:szCs w:val="25"/>
              </w:rPr>
              <w:t>INEERING &amp; TECHNOLOGY</w:t>
            </w:r>
          </w:p>
          <w:p w14:paraId="36EC87F8" w14:textId="77777777" w:rsidR="00D00412" w:rsidRDefault="00975BA3">
            <w:pPr>
              <w:widowControl w:val="0"/>
              <w:autoSpaceDE w:val="0"/>
              <w:autoSpaceDN w:val="0"/>
              <w:adjustRightInd w:val="0"/>
              <w:spacing w:before="29" w:after="0" w:line="240" w:lineRule="auto"/>
              <w:ind w:right="7"/>
              <w:jc w:val="center"/>
              <w:rPr>
                <w:b/>
                <w:bCs/>
                <w:spacing w:val="4"/>
                <w:sz w:val="21"/>
                <w:szCs w:val="21"/>
              </w:rPr>
            </w:pPr>
            <w:r>
              <w:rPr>
                <w:b/>
                <w:bCs/>
                <w:sz w:val="21"/>
                <w:szCs w:val="21"/>
              </w:rPr>
              <w:t xml:space="preserve">GREATER NOIDA, </w:t>
            </w:r>
            <w:r>
              <w:rPr>
                <w:b/>
                <w:bCs/>
                <w:w w:val="102"/>
                <w:sz w:val="21"/>
                <w:szCs w:val="21"/>
              </w:rPr>
              <w:t>UTTAR PRADESH</w:t>
            </w:r>
            <w:r>
              <w:rPr>
                <w:b/>
                <w:bCs/>
                <w:sz w:val="21"/>
                <w:szCs w:val="21"/>
              </w:rPr>
              <w:t xml:space="preserve">, </w:t>
            </w:r>
            <w:r>
              <w:rPr>
                <w:b/>
                <w:bCs/>
                <w:w w:val="102"/>
                <w:sz w:val="21"/>
                <w:szCs w:val="21"/>
              </w:rPr>
              <w:t>IN</w:t>
            </w:r>
            <w:r>
              <w:rPr>
                <w:b/>
                <w:bCs/>
                <w:spacing w:val="1"/>
                <w:w w:val="102"/>
                <w:sz w:val="21"/>
                <w:szCs w:val="21"/>
              </w:rPr>
              <w:t>D</w:t>
            </w:r>
            <w:r>
              <w:rPr>
                <w:b/>
                <w:bCs/>
                <w:spacing w:val="-1"/>
                <w:w w:val="102"/>
                <w:sz w:val="21"/>
                <w:szCs w:val="21"/>
              </w:rPr>
              <w:t>I</w:t>
            </w:r>
            <w:r>
              <w:rPr>
                <w:b/>
                <w:bCs/>
                <w:spacing w:val="1"/>
                <w:w w:val="102"/>
                <w:sz w:val="21"/>
                <w:szCs w:val="21"/>
              </w:rPr>
              <w:t>A</w:t>
            </w:r>
            <w:r>
              <w:rPr>
                <w:b/>
                <w:bCs/>
                <w:sz w:val="21"/>
                <w:szCs w:val="21"/>
              </w:rPr>
              <w:t>-</w:t>
            </w:r>
            <w:r>
              <w:rPr>
                <w:b/>
                <w:bCs/>
                <w:spacing w:val="22"/>
                <w:sz w:val="21"/>
                <w:szCs w:val="21"/>
              </w:rPr>
              <w:t xml:space="preserve"> 201306</w:t>
            </w:r>
            <w:r>
              <w:rPr>
                <w:b/>
                <w:bCs/>
                <w:spacing w:val="1"/>
                <w:w w:val="102"/>
                <w:sz w:val="21"/>
                <w:szCs w:val="21"/>
              </w:rPr>
              <w:t>.</w:t>
            </w:r>
          </w:p>
        </w:tc>
      </w:tr>
    </w:tbl>
    <w:p w14:paraId="60A1DED5" w14:textId="77777777" w:rsidR="00D00412" w:rsidRDefault="00D00412">
      <w:pPr>
        <w:widowControl w:val="0"/>
        <w:autoSpaceDE w:val="0"/>
        <w:autoSpaceDN w:val="0"/>
        <w:adjustRightInd w:val="0"/>
        <w:spacing w:after="0" w:line="200" w:lineRule="exact"/>
        <w:ind w:right="7"/>
        <w:jc w:val="center"/>
        <w:rPr>
          <w:sz w:val="20"/>
          <w:szCs w:val="20"/>
        </w:rPr>
      </w:pPr>
    </w:p>
    <w:p w14:paraId="3CEE74E2" w14:textId="77777777" w:rsidR="00D00412" w:rsidRDefault="00D00412">
      <w:pPr>
        <w:widowControl w:val="0"/>
        <w:autoSpaceDE w:val="0"/>
        <w:autoSpaceDN w:val="0"/>
        <w:adjustRightInd w:val="0"/>
        <w:spacing w:after="0" w:line="200" w:lineRule="exact"/>
        <w:ind w:right="7"/>
        <w:jc w:val="center"/>
        <w:rPr>
          <w:sz w:val="20"/>
          <w:szCs w:val="20"/>
        </w:rPr>
      </w:pPr>
    </w:p>
    <w:p w14:paraId="2306E456" w14:textId="77777777" w:rsidR="00D00412" w:rsidRDefault="00975BA3">
      <w:pPr>
        <w:pStyle w:val="Heading1"/>
        <w:spacing w:after="240"/>
        <w:ind w:left="360"/>
        <w:jc w:val="center"/>
        <w:rPr>
          <w:color w:val="000000" w:themeColor="text1"/>
          <w:szCs w:val="30"/>
        </w:rPr>
      </w:pPr>
      <w:bookmarkStart w:id="2" w:name="_Toc8997220"/>
      <w:bookmarkStart w:id="3" w:name="_Toc244373808"/>
      <w:r>
        <w:rPr>
          <w:color w:val="000000" w:themeColor="text1"/>
          <w:szCs w:val="30"/>
        </w:rPr>
        <w:t>ACKNOWLEDGEMENT</w:t>
      </w:r>
      <w:bookmarkEnd w:id="2"/>
      <w:bookmarkEnd w:id="3"/>
    </w:p>
    <w:p w14:paraId="5A726FBD" w14:textId="77777777" w:rsidR="00D00412" w:rsidRDefault="00975BA3">
      <w:pPr>
        <w:spacing w:after="360" w:line="360" w:lineRule="auto"/>
        <w:jc w:val="both"/>
        <w:textAlignment w:val="baseline"/>
        <w:rPr>
          <w:color w:val="000000"/>
          <w:szCs w:val="24"/>
          <w:lang w:val="en-IN" w:eastAsia="en-IN"/>
        </w:rPr>
      </w:pPr>
      <w:r>
        <w:t>We have taken efforts in this project. However, it would not have been possible without the kind support and help of many individuals and organizations. We would like to extend our sincere thanks to all of them.</w:t>
      </w:r>
    </w:p>
    <w:p w14:paraId="73357DD9" w14:textId="1E4B6957" w:rsidR="00D00412" w:rsidRDefault="00975BA3">
      <w:pPr>
        <w:spacing w:after="0" w:line="360" w:lineRule="auto"/>
        <w:jc w:val="both"/>
        <w:textAlignment w:val="baseline"/>
        <w:rPr>
          <w:color w:val="000000"/>
          <w:szCs w:val="24"/>
          <w:lang w:val="en-IN" w:eastAsia="en-IN"/>
        </w:rPr>
      </w:pPr>
      <w:r>
        <w:t xml:space="preserve">We are highly indebted to our project guide, </w:t>
      </w:r>
      <w:r>
        <w:rPr>
          <w:b/>
        </w:rPr>
        <w:t>Dr. Lopamudra Mohanty</w:t>
      </w:r>
      <w:r>
        <w:t>, Assistant Professor, Department of Computer Science and Engineering, GCET,</w:t>
      </w:r>
      <w:r w:rsidR="00273FCC">
        <w:t xml:space="preserve"> </w:t>
      </w:r>
      <w:r>
        <w:t xml:space="preserve"> for the guidance and constant supervision, as well as for providing necessary information regarding the project and for the support in completing it.</w:t>
      </w:r>
    </w:p>
    <w:p w14:paraId="6629E604" w14:textId="77777777" w:rsidR="00D00412" w:rsidRDefault="00D00412">
      <w:pPr>
        <w:spacing w:after="0" w:line="360" w:lineRule="auto"/>
        <w:jc w:val="both"/>
        <w:textAlignment w:val="baseline"/>
        <w:rPr>
          <w:color w:val="000000"/>
          <w:szCs w:val="24"/>
          <w:lang w:val="en-IN" w:eastAsia="en-IN"/>
        </w:rPr>
      </w:pPr>
    </w:p>
    <w:p w14:paraId="706A0EC7" w14:textId="77777777" w:rsidR="00D00412" w:rsidRDefault="00975BA3">
      <w:pPr>
        <w:spacing w:after="0" w:line="360" w:lineRule="auto"/>
        <w:jc w:val="both"/>
        <w:textAlignment w:val="baseline"/>
        <w:rPr>
          <w:color w:val="000000"/>
          <w:szCs w:val="24"/>
          <w:lang w:val="en-IN" w:eastAsia="en-IN"/>
        </w:rPr>
      </w:pPr>
      <w:r>
        <w:t xml:space="preserve">We are extremely indebted to </w:t>
      </w:r>
      <w:r>
        <w:rPr>
          <w:b/>
        </w:rPr>
        <w:t>Dr. Amrita Jyoti</w:t>
      </w:r>
      <w:r>
        <w:t>, HOD, Department of Computer Science and Engineering, GCET, for the valuable suggestions and constant support throughout our project tenure. We would also like to express our sincere thanks to all faculty and staff members of the Department of Computer Science and Engineering, GCET, for their support in completing this project on time.</w:t>
      </w:r>
    </w:p>
    <w:p w14:paraId="2FC5D4A4" w14:textId="77777777" w:rsidR="00D00412" w:rsidRDefault="00D00412">
      <w:pPr>
        <w:spacing w:after="0" w:line="360" w:lineRule="auto"/>
        <w:jc w:val="both"/>
        <w:textAlignment w:val="baseline"/>
        <w:rPr>
          <w:color w:val="000000"/>
          <w:szCs w:val="24"/>
          <w:lang w:val="en-IN" w:eastAsia="en-IN"/>
        </w:rPr>
      </w:pPr>
    </w:p>
    <w:p w14:paraId="537B643B" w14:textId="77777777" w:rsidR="00D00412" w:rsidRDefault="00975BA3">
      <w:pPr>
        <w:spacing w:after="0" w:line="360" w:lineRule="auto"/>
        <w:jc w:val="both"/>
        <w:textAlignment w:val="baseline"/>
        <w:rPr>
          <w:color w:val="000000"/>
          <w:szCs w:val="24"/>
          <w:lang w:val="en-IN" w:eastAsia="en-IN"/>
        </w:rPr>
      </w:pPr>
      <w:r>
        <w:t>We also express gratitude towards our parents for their kind co-operation and encouragement which helped us in the completion of this project. Our thanks and appreciations also go to our friends and to all the people who have willingly helped us out with their abilities.</w:t>
      </w:r>
    </w:p>
    <w:p w14:paraId="3FC0FE4E" w14:textId="77777777" w:rsidR="00D00412" w:rsidRDefault="00D00412">
      <w:pPr>
        <w:widowControl w:val="0"/>
        <w:autoSpaceDE w:val="0"/>
        <w:autoSpaceDN w:val="0"/>
        <w:adjustRightInd w:val="0"/>
        <w:spacing w:after="0" w:line="240" w:lineRule="auto"/>
        <w:ind w:right="7"/>
        <w:jc w:val="both"/>
        <w:rPr>
          <w:bCs/>
        </w:rPr>
      </w:pPr>
    </w:p>
    <w:p w14:paraId="5C024EE5" w14:textId="77777777" w:rsidR="00273FCC" w:rsidRDefault="00273FCC">
      <w:pPr>
        <w:spacing w:after="0" w:line="240" w:lineRule="auto"/>
        <w:rPr>
          <w:b/>
          <w:bCs/>
          <w:color w:val="000000" w:themeColor="text1"/>
          <w:sz w:val="30"/>
          <w:szCs w:val="30"/>
        </w:rPr>
      </w:pPr>
      <w:bookmarkStart w:id="4" w:name="_Toc8997221"/>
      <w:bookmarkStart w:id="5" w:name="_Toc244373809"/>
      <w:r>
        <w:rPr>
          <w:color w:val="000000" w:themeColor="text1"/>
          <w:szCs w:val="30"/>
        </w:rPr>
        <w:br w:type="page"/>
      </w:r>
    </w:p>
    <w:p w14:paraId="315AF083" w14:textId="374B3A24" w:rsidR="00D00412" w:rsidRDefault="00975BA3">
      <w:pPr>
        <w:pStyle w:val="Heading1"/>
        <w:spacing w:after="240"/>
        <w:ind w:left="360"/>
        <w:jc w:val="center"/>
        <w:rPr>
          <w:color w:val="000000" w:themeColor="text1"/>
          <w:szCs w:val="30"/>
        </w:rPr>
      </w:pPr>
      <w:r>
        <w:rPr>
          <w:color w:val="000000" w:themeColor="text1"/>
          <w:szCs w:val="30"/>
        </w:rPr>
        <w:lastRenderedPageBreak/>
        <w:t>ABSTRACT</w:t>
      </w:r>
      <w:bookmarkEnd w:id="4"/>
      <w:bookmarkEnd w:id="5"/>
    </w:p>
    <w:p w14:paraId="08C99DB8" w14:textId="77777777" w:rsidR="00D00412" w:rsidRDefault="00D00412">
      <w:pPr>
        <w:widowControl w:val="0"/>
        <w:autoSpaceDE w:val="0"/>
        <w:autoSpaceDN w:val="0"/>
        <w:adjustRightInd w:val="0"/>
        <w:spacing w:before="1" w:after="0" w:line="150" w:lineRule="exact"/>
        <w:ind w:right="7"/>
        <w:jc w:val="center"/>
        <w:rPr>
          <w:sz w:val="15"/>
          <w:szCs w:val="15"/>
        </w:rPr>
      </w:pPr>
    </w:p>
    <w:p w14:paraId="39B4644D" w14:textId="77777777" w:rsidR="00D00412" w:rsidRDefault="00D00412">
      <w:pPr>
        <w:widowControl w:val="0"/>
        <w:autoSpaceDE w:val="0"/>
        <w:autoSpaceDN w:val="0"/>
        <w:adjustRightInd w:val="0"/>
        <w:spacing w:after="0" w:line="200" w:lineRule="exact"/>
        <w:ind w:right="7"/>
        <w:jc w:val="center"/>
        <w:rPr>
          <w:sz w:val="20"/>
          <w:szCs w:val="20"/>
        </w:rPr>
      </w:pPr>
    </w:p>
    <w:p w14:paraId="5878AA40" w14:textId="77777777" w:rsidR="00D00412" w:rsidRDefault="00D00412">
      <w:pPr>
        <w:widowControl w:val="0"/>
        <w:autoSpaceDE w:val="0"/>
        <w:autoSpaceDN w:val="0"/>
        <w:adjustRightInd w:val="0"/>
        <w:spacing w:before="8" w:after="0" w:line="170" w:lineRule="exact"/>
        <w:ind w:right="7"/>
        <w:jc w:val="both"/>
        <w:rPr>
          <w:sz w:val="17"/>
          <w:szCs w:val="17"/>
        </w:rPr>
      </w:pPr>
    </w:p>
    <w:p w14:paraId="28282FA5" w14:textId="77777777" w:rsidR="00D00412" w:rsidRDefault="00D00412">
      <w:pPr>
        <w:widowControl w:val="0"/>
        <w:autoSpaceDE w:val="0"/>
        <w:autoSpaceDN w:val="0"/>
        <w:adjustRightInd w:val="0"/>
        <w:spacing w:after="0" w:line="200" w:lineRule="exact"/>
        <w:ind w:right="7"/>
        <w:jc w:val="both"/>
        <w:rPr>
          <w:sz w:val="20"/>
          <w:szCs w:val="20"/>
        </w:rPr>
      </w:pPr>
    </w:p>
    <w:p w14:paraId="28B890FA" w14:textId="77777777" w:rsidR="00D00412" w:rsidRDefault="00975BA3">
      <w:pPr>
        <w:widowControl w:val="0"/>
        <w:autoSpaceDE w:val="0"/>
        <w:autoSpaceDN w:val="0"/>
        <w:adjustRightInd w:val="0"/>
        <w:spacing w:after="0" w:line="360" w:lineRule="auto"/>
        <w:ind w:right="7"/>
        <w:jc w:val="both"/>
        <w:rPr>
          <w:w w:val="102"/>
        </w:rPr>
      </w:pPr>
      <w:r>
        <w:t xml:space="preserve">Retail intraday traders in India lose money at high rates, much of it in sudden volatility bursts that are hard to recognise as they happen. This project builds VRDet, an application that tells a trader, every 15 minutes during market hours, whether the NIFTY 50 is in a </w:t>
      </w:r>
      <w:r>
        <w:rPr>
          <w:b/>
        </w:rPr>
        <w:t>Quiet</w:t>
      </w:r>
      <w:r>
        <w:t xml:space="preserve">, </w:t>
      </w:r>
      <w:r>
        <w:rPr>
          <w:b/>
        </w:rPr>
        <w:t>Normal</w:t>
      </w:r>
      <w:r>
        <w:t xml:space="preserve"> or </w:t>
      </w:r>
      <w:r>
        <w:rPr>
          <w:b/>
        </w:rPr>
        <w:t>Chaotic</w:t>
      </w:r>
      <w:r>
        <w:t xml:space="preserve"> volatility regime, and alerts them when it turns Chaotic. Eleven years of 15-minute NIFTY 50 and India VIX candles (2015–2026, about 72,000 bars) were downloaded from the Angel One SmartAPI and validated against official daily candles. Because a regime can only be identified reliably in hindsight, a three-state Gaussian hidden Markov model (HMM) fitted on 2015–2021 labels every bar using Viterbi decoding with a minimum regime length; these labels are the ground truth. The real-time task is then to recover the hindsight label of the current bar using only past information. A LightGBM classifier on 56 causal inputs, including the HMM’s own forward-filtered probabilities, with a tuned Chaotic threshold, was compared with 21 other models in a walk-forward test on 2022–2026. The production model reaches a macro-F1 of 0.829 against 0.807 for the HMM filter alone, catches 95.5% of Chaotic episodes with a median delay of one bar, and raises 0.48 false alarms per week against 1.45 for the benchmark. Block-bootstrap intervals show that most well-built models are statistically tied, while recurrent and attention networks are significantly worse; learning curves show that the limiting factor is the small number of Chaotic episodes, not the number of bars. The system runs entirely on a local machine as a Streamlit dashboard with a Risk Radar, a Model Lab that plays all 22 models one at a time, and a Stock Lab that retrains the pipeline for any NSE stock.</w:t>
      </w:r>
    </w:p>
    <w:p w14:paraId="4B9E9DF6" w14:textId="77777777" w:rsidR="00D00412" w:rsidRDefault="00D00412">
      <w:pPr>
        <w:widowControl w:val="0"/>
        <w:autoSpaceDE w:val="0"/>
        <w:autoSpaceDN w:val="0"/>
        <w:adjustRightInd w:val="0"/>
        <w:spacing w:after="0" w:line="360" w:lineRule="auto"/>
        <w:ind w:right="7"/>
        <w:jc w:val="both"/>
      </w:pPr>
    </w:p>
    <w:p w14:paraId="1F1EC9B9" w14:textId="77777777" w:rsidR="00D00412" w:rsidRDefault="00D00412">
      <w:pPr>
        <w:widowControl w:val="0"/>
        <w:autoSpaceDE w:val="0"/>
        <w:autoSpaceDN w:val="0"/>
        <w:adjustRightInd w:val="0"/>
        <w:spacing w:after="0" w:line="240" w:lineRule="auto"/>
        <w:ind w:right="7"/>
        <w:jc w:val="both"/>
        <w:rPr>
          <w:b/>
          <w:bCs/>
        </w:rPr>
      </w:pPr>
    </w:p>
    <w:p w14:paraId="7B2D9280" w14:textId="77777777" w:rsidR="00D00412" w:rsidRDefault="00975BA3">
      <w:pPr>
        <w:widowControl w:val="0"/>
        <w:autoSpaceDE w:val="0"/>
        <w:autoSpaceDN w:val="0"/>
        <w:adjustRightInd w:val="0"/>
        <w:spacing w:after="0" w:line="240" w:lineRule="auto"/>
        <w:ind w:right="7"/>
        <w:jc w:val="both"/>
      </w:pPr>
      <w:r>
        <w:rPr>
          <w:b/>
        </w:rPr>
        <w:t xml:space="preserve">KEYWORDS: </w:t>
      </w:r>
      <w:r>
        <w:rPr>
          <w:i/>
        </w:rPr>
        <w:t>Volatility regimes, Hidden Markov model, Nowcasting, LightGBM, Walk-forward validation, NIFTY 50, India VIX, Streamlit</w:t>
      </w:r>
    </w:p>
    <w:p w14:paraId="1E5A1F9B" w14:textId="77777777" w:rsidR="00D00412" w:rsidRDefault="00D00412">
      <w:pPr>
        <w:widowControl w:val="0"/>
        <w:autoSpaceDE w:val="0"/>
        <w:autoSpaceDN w:val="0"/>
        <w:adjustRightInd w:val="0"/>
        <w:spacing w:after="0" w:line="246" w:lineRule="auto"/>
        <w:ind w:left="423" w:right="7"/>
        <w:jc w:val="both"/>
        <w:rPr>
          <w:color w:val="FF0000"/>
        </w:rPr>
      </w:pPr>
    </w:p>
    <w:p w14:paraId="027B2E64" w14:textId="77777777" w:rsidR="00154AAD" w:rsidRDefault="001F3FE4">
      <w:pPr>
        <w:pStyle w:val="Heading1"/>
        <w:pageBreakBefore/>
        <w:spacing w:before="0" w:after="360"/>
        <w:jc w:val="center"/>
      </w:pPr>
      <w:bookmarkStart w:id="6" w:name="_Toc244373810"/>
      <w:r>
        <w:lastRenderedPageBreak/>
        <w:t>CONTENTS</w:t>
      </w:r>
      <w:bookmarkEnd w:id="6"/>
    </w:p>
    <w:p w14:paraId="500E354B" w14:textId="53A0DB2D" w:rsidR="00B4742B" w:rsidRDefault="001F3FE4">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\o "1-2" \h \z \u </w:instrText>
      </w:r>
      <w:r>
        <w:fldChar w:fldCharType="separate"/>
      </w:r>
      <w:hyperlink w:anchor="_Toc244373807" w:history="1">
        <w:r w:rsidR="00B4742B" w:rsidRPr="008E5433">
          <w:rPr>
            <w:rStyle w:val="Hyperlink"/>
            <w:noProof/>
          </w:rPr>
          <w:t>CERTI</w:t>
        </w:r>
        <w:r w:rsidR="00B4742B" w:rsidRPr="008E5433">
          <w:rPr>
            <w:rStyle w:val="Hyperlink"/>
            <w:noProof/>
            <w:spacing w:val="2"/>
          </w:rPr>
          <w:t>F</w:t>
        </w:r>
        <w:r w:rsidR="00B4742B" w:rsidRPr="008E5433">
          <w:rPr>
            <w:rStyle w:val="Hyperlink"/>
            <w:noProof/>
          </w:rPr>
          <w:t>ICATE</w:t>
        </w:r>
        <w:r w:rsidR="00B4742B">
          <w:rPr>
            <w:noProof/>
            <w:webHidden/>
          </w:rPr>
          <w:tab/>
        </w:r>
        <w:r w:rsidR="00B4742B">
          <w:rPr>
            <w:noProof/>
            <w:webHidden/>
          </w:rPr>
          <w:fldChar w:fldCharType="begin"/>
        </w:r>
        <w:r w:rsidR="00B4742B">
          <w:rPr>
            <w:noProof/>
            <w:webHidden/>
          </w:rPr>
          <w:instrText xml:space="preserve"> PAGEREF _Toc244373807 \h </w:instrText>
        </w:r>
        <w:r w:rsidR="00B4742B">
          <w:rPr>
            <w:noProof/>
            <w:webHidden/>
          </w:rPr>
        </w:r>
        <w:r w:rsidR="00B4742B">
          <w:rPr>
            <w:noProof/>
            <w:webHidden/>
          </w:rPr>
          <w:fldChar w:fldCharType="separate"/>
        </w:r>
        <w:r w:rsidR="00B4742B">
          <w:rPr>
            <w:noProof/>
            <w:webHidden/>
          </w:rPr>
          <w:t>i</w:t>
        </w:r>
        <w:r w:rsidR="00B4742B">
          <w:rPr>
            <w:noProof/>
            <w:webHidden/>
          </w:rPr>
          <w:fldChar w:fldCharType="end"/>
        </w:r>
      </w:hyperlink>
    </w:p>
    <w:p w14:paraId="4C1F6738" w14:textId="28757CDB"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08" w:history="1">
        <w:r w:rsidRPr="008E5433">
          <w:rPr>
            <w:rStyle w:val="Hyperlink"/>
            <w:noProof/>
          </w:rPr>
          <w:t>ACKNOWLEDGEMENT</w:t>
        </w:r>
        <w:r>
          <w:rPr>
            <w:noProof/>
            <w:webHidden/>
          </w:rPr>
          <w:tab/>
        </w:r>
        <w:r>
          <w:rPr>
            <w:noProof/>
            <w:webHidden/>
          </w:rPr>
          <w:fldChar w:fldCharType="begin"/>
        </w:r>
        <w:r>
          <w:rPr>
            <w:noProof/>
            <w:webHidden/>
          </w:rPr>
          <w:instrText xml:space="preserve"> PAGEREF _Toc244373808 \h </w:instrText>
        </w:r>
        <w:r>
          <w:rPr>
            <w:noProof/>
            <w:webHidden/>
          </w:rPr>
        </w:r>
        <w:r>
          <w:rPr>
            <w:noProof/>
            <w:webHidden/>
          </w:rPr>
          <w:fldChar w:fldCharType="separate"/>
        </w:r>
        <w:r>
          <w:rPr>
            <w:noProof/>
            <w:webHidden/>
          </w:rPr>
          <w:t>ii</w:t>
        </w:r>
        <w:r>
          <w:rPr>
            <w:noProof/>
            <w:webHidden/>
          </w:rPr>
          <w:fldChar w:fldCharType="end"/>
        </w:r>
      </w:hyperlink>
    </w:p>
    <w:p w14:paraId="6BC7BB8A" w14:textId="4278C86C"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09" w:history="1">
        <w:r w:rsidRPr="008E5433">
          <w:rPr>
            <w:rStyle w:val="Hyperlink"/>
            <w:noProof/>
          </w:rPr>
          <w:t>ABSTRACT</w:t>
        </w:r>
        <w:r>
          <w:rPr>
            <w:noProof/>
            <w:webHidden/>
          </w:rPr>
          <w:tab/>
        </w:r>
        <w:r>
          <w:rPr>
            <w:noProof/>
            <w:webHidden/>
          </w:rPr>
          <w:fldChar w:fldCharType="begin"/>
        </w:r>
        <w:r>
          <w:rPr>
            <w:noProof/>
            <w:webHidden/>
          </w:rPr>
          <w:instrText xml:space="preserve"> PAGEREF _Toc244373809 \h </w:instrText>
        </w:r>
        <w:r>
          <w:rPr>
            <w:noProof/>
            <w:webHidden/>
          </w:rPr>
        </w:r>
        <w:r>
          <w:rPr>
            <w:noProof/>
            <w:webHidden/>
          </w:rPr>
          <w:fldChar w:fldCharType="separate"/>
        </w:r>
        <w:r>
          <w:rPr>
            <w:noProof/>
            <w:webHidden/>
          </w:rPr>
          <w:t>iii</w:t>
        </w:r>
        <w:r>
          <w:rPr>
            <w:noProof/>
            <w:webHidden/>
          </w:rPr>
          <w:fldChar w:fldCharType="end"/>
        </w:r>
      </w:hyperlink>
    </w:p>
    <w:p w14:paraId="6872820F" w14:textId="58FEB11B"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10" w:history="1">
        <w:r w:rsidRPr="008E5433">
          <w:rPr>
            <w:rStyle w:val="Hyperlink"/>
            <w:noProof/>
          </w:rPr>
          <w:t>CONTENTS</w:t>
        </w:r>
        <w:r>
          <w:rPr>
            <w:noProof/>
            <w:webHidden/>
          </w:rPr>
          <w:tab/>
        </w:r>
        <w:r>
          <w:rPr>
            <w:noProof/>
            <w:webHidden/>
          </w:rPr>
          <w:fldChar w:fldCharType="begin"/>
        </w:r>
        <w:r>
          <w:rPr>
            <w:noProof/>
            <w:webHidden/>
          </w:rPr>
          <w:instrText xml:space="preserve"> PAGEREF _Toc244373810 \h </w:instrText>
        </w:r>
        <w:r>
          <w:rPr>
            <w:noProof/>
            <w:webHidden/>
          </w:rPr>
        </w:r>
        <w:r>
          <w:rPr>
            <w:noProof/>
            <w:webHidden/>
          </w:rPr>
          <w:fldChar w:fldCharType="separate"/>
        </w:r>
        <w:r>
          <w:rPr>
            <w:noProof/>
            <w:webHidden/>
          </w:rPr>
          <w:t>iv</w:t>
        </w:r>
        <w:r>
          <w:rPr>
            <w:noProof/>
            <w:webHidden/>
          </w:rPr>
          <w:fldChar w:fldCharType="end"/>
        </w:r>
      </w:hyperlink>
    </w:p>
    <w:p w14:paraId="0BF46D11" w14:textId="6D79331B"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11" w:history="1">
        <w:r w:rsidRPr="008E5433">
          <w:rPr>
            <w:rStyle w:val="Hyperlink"/>
            <w:noProof/>
          </w:rPr>
          <w:t>LIST OF TABLES</w:t>
        </w:r>
        <w:r>
          <w:rPr>
            <w:noProof/>
            <w:webHidden/>
          </w:rPr>
          <w:tab/>
        </w:r>
        <w:r>
          <w:rPr>
            <w:noProof/>
            <w:webHidden/>
          </w:rPr>
          <w:fldChar w:fldCharType="begin"/>
        </w:r>
        <w:r>
          <w:rPr>
            <w:noProof/>
            <w:webHidden/>
          </w:rPr>
          <w:instrText xml:space="preserve"> PAGEREF _Toc244373811 \h </w:instrText>
        </w:r>
        <w:r>
          <w:rPr>
            <w:noProof/>
            <w:webHidden/>
          </w:rPr>
        </w:r>
        <w:r>
          <w:rPr>
            <w:noProof/>
            <w:webHidden/>
          </w:rPr>
          <w:fldChar w:fldCharType="separate"/>
        </w:r>
        <w:r>
          <w:rPr>
            <w:noProof/>
            <w:webHidden/>
          </w:rPr>
          <w:t>vi</w:t>
        </w:r>
        <w:r>
          <w:rPr>
            <w:noProof/>
            <w:webHidden/>
          </w:rPr>
          <w:fldChar w:fldCharType="end"/>
        </w:r>
      </w:hyperlink>
    </w:p>
    <w:p w14:paraId="3B08E311" w14:textId="7415E8FD"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12" w:history="1">
        <w:r w:rsidRPr="008E5433">
          <w:rPr>
            <w:rStyle w:val="Hyperlink"/>
            <w:noProof/>
          </w:rPr>
          <w:t>LIST OF FIGURES</w:t>
        </w:r>
        <w:r>
          <w:rPr>
            <w:noProof/>
            <w:webHidden/>
          </w:rPr>
          <w:tab/>
        </w:r>
        <w:r>
          <w:rPr>
            <w:noProof/>
            <w:webHidden/>
          </w:rPr>
          <w:fldChar w:fldCharType="begin"/>
        </w:r>
        <w:r>
          <w:rPr>
            <w:noProof/>
            <w:webHidden/>
          </w:rPr>
          <w:instrText xml:space="preserve"> PAGEREF _Toc244373812 \h </w:instrText>
        </w:r>
        <w:r>
          <w:rPr>
            <w:noProof/>
            <w:webHidden/>
          </w:rPr>
        </w:r>
        <w:r>
          <w:rPr>
            <w:noProof/>
            <w:webHidden/>
          </w:rPr>
          <w:fldChar w:fldCharType="separate"/>
        </w:r>
        <w:r>
          <w:rPr>
            <w:noProof/>
            <w:webHidden/>
          </w:rPr>
          <w:t>vii</w:t>
        </w:r>
        <w:r>
          <w:rPr>
            <w:noProof/>
            <w:webHidden/>
          </w:rPr>
          <w:fldChar w:fldCharType="end"/>
        </w:r>
      </w:hyperlink>
    </w:p>
    <w:p w14:paraId="5EFBDE5D" w14:textId="73AAC102"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13" w:history="1">
        <w:r w:rsidRPr="008E5433">
          <w:rPr>
            <w:rStyle w:val="Hyperlink"/>
            <w:noProof/>
          </w:rPr>
          <w:t>NOMENCLATURE</w:t>
        </w:r>
        <w:r>
          <w:rPr>
            <w:noProof/>
            <w:webHidden/>
          </w:rPr>
          <w:tab/>
        </w:r>
        <w:r>
          <w:rPr>
            <w:noProof/>
            <w:webHidden/>
          </w:rPr>
          <w:fldChar w:fldCharType="begin"/>
        </w:r>
        <w:r>
          <w:rPr>
            <w:noProof/>
            <w:webHidden/>
          </w:rPr>
          <w:instrText xml:space="preserve"> PAGEREF _Toc244373813 \h </w:instrText>
        </w:r>
        <w:r>
          <w:rPr>
            <w:noProof/>
            <w:webHidden/>
          </w:rPr>
        </w:r>
        <w:r>
          <w:rPr>
            <w:noProof/>
            <w:webHidden/>
          </w:rPr>
          <w:fldChar w:fldCharType="separate"/>
        </w:r>
        <w:r>
          <w:rPr>
            <w:noProof/>
            <w:webHidden/>
          </w:rPr>
          <w:t>ix</w:t>
        </w:r>
        <w:r>
          <w:rPr>
            <w:noProof/>
            <w:webHidden/>
          </w:rPr>
          <w:fldChar w:fldCharType="end"/>
        </w:r>
      </w:hyperlink>
    </w:p>
    <w:p w14:paraId="7F8E71CB" w14:textId="46B0DA3E"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14" w:history="1">
        <w:r w:rsidRPr="008E5433">
          <w:rPr>
            <w:rStyle w:val="Hyperlink"/>
            <w:noProof/>
          </w:rPr>
          <w:t>ABBREVIATIONS</w:t>
        </w:r>
        <w:r>
          <w:rPr>
            <w:noProof/>
            <w:webHidden/>
          </w:rPr>
          <w:tab/>
        </w:r>
        <w:r>
          <w:rPr>
            <w:noProof/>
            <w:webHidden/>
          </w:rPr>
          <w:fldChar w:fldCharType="begin"/>
        </w:r>
        <w:r>
          <w:rPr>
            <w:noProof/>
            <w:webHidden/>
          </w:rPr>
          <w:instrText xml:space="preserve"> PAGEREF _Toc244373814 \h </w:instrText>
        </w:r>
        <w:r>
          <w:rPr>
            <w:noProof/>
            <w:webHidden/>
          </w:rPr>
        </w:r>
        <w:r>
          <w:rPr>
            <w:noProof/>
            <w:webHidden/>
          </w:rPr>
          <w:fldChar w:fldCharType="separate"/>
        </w:r>
        <w:r>
          <w:rPr>
            <w:noProof/>
            <w:webHidden/>
          </w:rPr>
          <w:t>x</w:t>
        </w:r>
        <w:r>
          <w:rPr>
            <w:noProof/>
            <w:webHidden/>
          </w:rPr>
          <w:fldChar w:fldCharType="end"/>
        </w:r>
      </w:hyperlink>
    </w:p>
    <w:p w14:paraId="16B07B0D" w14:textId="73C979C4"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15" w:history="1">
        <w:r w:rsidRPr="008E5433">
          <w:rPr>
            <w:rStyle w:val="Hyperlink"/>
            <w:noProof/>
          </w:rPr>
          <w:t>CHAPTER 1 INTRODUCTION</w:t>
        </w:r>
        <w:r>
          <w:rPr>
            <w:noProof/>
            <w:webHidden/>
          </w:rPr>
          <w:tab/>
        </w:r>
        <w:r>
          <w:rPr>
            <w:noProof/>
            <w:webHidden/>
          </w:rPr>
          <w:fldChar w:fldCharType="begin"/>
        </w:r>
        <w:r>
          <w:rPr>
            <w:noProof/>
            <w:webHidden/>
          </w:rPr>
          <w:instrText xml:space="preserve"> PAGEREF _Toc244373815 \h </w:instrText>
        </w:r>
        <w:r>
          <w:rPr>
            <w:noProof/>
            <w:webHidden/>
          </w:rPr>
        </w:r>
        <w:r>
          <w:rPr>
            <w:noProof/>
            <w:webHidden/>
          </w:rPr>
          <w:fldChar w:fldCharType="separate"/>
        </w:r>
        <w:r>
          <w:rPr>
            <w:noProof/>
            <w:webHidden/>
          </w:rPr>
          <w:t>1</w:t>
        </w:r>
        <w:r>
          <w:rPr>
            <w:noProof/>
            <w:webHidden/>
          </w:rPr>
          <w:fldChar w:fldCharType="end"/>
        </w:r>
      </w:hyperlink>
    </w:p>
    <w:p w14:paraId="0B6D5068" w14:textId="2DE15C6A"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16" w:history="1">
        <w:r w:rsidRPr="008E5433">
          <w:rPr>
            <w:rStyle w:val="Hyperlink"/>
            <w:noProof/>
          </w:rPr>
          <w:t>1.1 Volatility and Market Regimes</w:t>
        </w:r>
        <w:r>
          <w:rPr>
            <w:noProof/>
            <w:webHidden/>
          </w:rPr>
          <w:tab/>
        </w:r>
        <w:r>
          <w:rPr>
            <w:noProof/>
            <w:webHidden/>
          </w:rPr>
          <w:fldChar w:fldCharType="begin"/>
        </w:r>
        <w:r>
          <w:rPr>
            <w:noProof/>
            <w:webHidden/>
          </w:rPr>
          <w:instrText xml:space="preserve"> PAGEREF _Toc244373816 \h </w:instrText>
        </w:r>
        <w:r>
          <w:rPr>
            <w:noProof/>
            <w:webHidden/>
          </w:rPr>
        </w:r>
        <w:r>
          <w:rPr>
            <w:noProof/>
            <w:webHidden/>
          </w:rPr>
          <w:fldChar w:fldCharType="separate"/>
        </w:r>
        <w:r>
          <w:rPr>
            <w:noProof/>
            <w:webHidden/>
          </w:rPr>
          <w:t>1</w:t>
        </w:r>
        <w:r>
          <w:rPr>
            <w:noProof/>
            <w:webHidden/>
          </w:rPr>
          <w:fldChar w:fldCharType="end"/>
        </w:r>
      </w:hyperlink>
    </w:p>
    <w:p w14:paraId="7BB25F79" w14:textId="42051EE0"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17" w:history="1">
        <w:r w:rsidRPr="008E5433">
          <w:rPr>
            <w:rStyle w:val="Hyperlink"/>
            <w:noProof/>
          </w:rPr>
          <w:t>1.2 Motivation and Perspective</w:t>
        </w:r>
        <w:r>
          <w:rPr>
            <w:noProof/>
            <w:webHidden/>
          </w:rPr>
          <w:tab/>
        </w:r>
        <w:r>
          <w:rPr>
            <w:noProof/>
            <w:webHidden/>
          </w:rPr>
          <w:fldChar w:fldCharType="begin"/>
        </w:r>
        <w:r>
          <w:rPr>
            <w:noProof/>
            <w:webHidden/>
          </w:rPr>
          <w:instrText xml:space="preserve"> PAGEREF _Toc244373817 \h </w:instrText>
        </w:r>
        <w:r>
          <w:rPr>
            <w:noProof/>
            <w:webHidden/>
          </w:rPr>
        </w:r>
        <w:r>
          <w:rPr>
            <w:noProof/>
            <w:webHidden/>
          </w:rPr>
          <w:fldChar w:fldCharType="separate"/>
        </w:r>
        <w:r>
          <w:rPr>
            <w:noProof/>
            <w:webHidden/>
          </w:rPr>
          <w:t>3</w:t>
        </w:r>
        <w:r>
          <w:rPr>
            <w:noProof/>
            <w:webHidden/>
          </w:rPr>
          <w:fldChar w:fldCharType="end"/>
        </w:r>
      </w:hyperlink>
    </w:p>
    <w:p w14:paraId="05059FEB" w14:textId="5FF58605"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18" w:history="1">
        <w:r w:rsidRPr="008E5433">
          <w:rPr>
            <w:rStyle w:val="Hyperlink"/>
            <w:noProof/>
          </w:rPr>
          <w:t>1.3 Description of Theoretical Concepts</w:t>
        </w:r>
        <w:r>
          <w:rPr>
            <w:noProof/>
            <w:webHidden/>
          </w:rPr>
          <w:tab/>
        </w:r>
        <w:r>
          <w:rPr>
            <w:noProof/>
            <w:webHidden/>
          </w:rPr>
          <w:fldChar w:fldCharType="begin"/>
        </w:r>
        <w:r>
          <w:rPr>
            <w:noProof/>
            <w:webHidden/>
          </w:rPr>
          <w:instrText xml:space="preserve"> PAGEREF _Toc244373818 \h </w:instrText>
        </w:r>
        <w:r>
          <w:rPr>
            <w:noProof/>
            <w:webHidden/>
          </w:rPr>
        </w:r>
        <w:r>
          <w:rPr>
            <w:noProof/>
            <w:webHidden/>
          </w:rPr>
          <w:fldChar w:fldCharType="separate"/>
        </w:r>
        <w:r>
          <w:rPr>
            <w:noProof/>
            <w:webHidden/>
          </w:rPr>
          <w:t>4</w:t>
        </w:r>
        <w:r>
          <w:rPr>
            <w:noProof/>
            <w:webHidden/>
          </w:rPr>
          <w:fldChar w:fldCharType="end"/>
        </w:r>
      </w:hyperlink>
    </w:p>
    <w:p w14:paraId="43D4B0B2" w14:textId="0A979D29"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19" w:history="1">
        <w:r w:rsidRPr="008E5433">
          <w:rPr>
            <w:rStyle w:val="Hyperlink"/>
            <w:noProof/>
          </w:rPr>
          <w:t>1.4 Organisation of the Report</w:t>
        </w:r>
        <w:r>
          <w:rPr>
            <w:noProof/>
            <w:webHidden/>
          </w:rPr>
          <w:tab/>
        </w:r>
        <w:r>
          <w:rPr>
            <w:noProof/>
            <w:webHidden/>
          </w:rPr>
          <w:fldChar w:fldCharType="begin"/>
        </w:r>
        <w:r>
          <w:rPr>
            <w:noProof/>
            <w:webHidden/>
          </w:rPr>
          <w:instrText xml:space="preserve"> PAGEREF _Toc244373819 \h </w:instrText>
        </w:r>
        <w:r>
          <w:rPr>
            <w:noProof/>
            <w:webHidden/>
          </w:rPr>
        </w:r>
        <w:r>
          <w:rPr>
            <w:noProof/>
            <w:webHidden/>
          </w:rPr>
          <w:fldChar w:fldCharType="separate"/>
        </w:r>
        <w:r>
          <w:rPr>
            <w:noProof/>
            <w:webHidden/>
          </w:rPr>
          <w:t>6</w:t>
        </w:r>
        <w:r>
          <w:rPr>
            <w:noProof/>
            <w:webHidden/>
          </w:rPr>
          <w:fldChar w:fldCharType="end"/>
        </w:r>
      </w:hyperlink>
    </w:p>
    <w:p w14:paraId="518B6A97" w14:textId="233B458D"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20" w:history="1">
        <w:r w:rsidRPr="008E5433">
          <w:rPr>
            <w:rStyle w:val="Hyperlink"/>
            <w:noProof/>
          </w:rPr>
          <w:t>CHAPTER 2 LITERATURE REVIEW</w:t>
        </w:r>
        <w:r>
          <w:rPr>
            <w:noProof/>
            <w:webHidden/>
          </w:rPr>
          <w:tab/>
        </w:r>
        <w:r>
          <w:rPr>
            <w:noProof/>
            <w:webHidden/>
          </w:rPr>
          <w:fldChar w:fldCharType="begin"/>
        </w:r>
        <w:r>
          <w:rPr>
            <w:noProof/>
            <w:webHidden/>
          </w:rPr>
          <w:instrText xml:space="preserve"> PAGEREF _Toc244373820 \h </w:instrText>
        </w:r>
        <w:r>
          <w:rPr>
            <w:noProof/>
            <w:webHidden/>
          </w:rPr>
        </w:r>
        <w:r>
          <w:rPr>
            <w:noProof/>
            <w:webHidden/>
          </w:rPr>
          <w:fldChar w:fldCharType="separate"/>
        </w:r>
        <w:r>
          <w:rPr>
            <w:noProof/>
            <w:webHidden/>
          </w:rPr>
          <w:t>7</w:t>
        </w:r>
        <w:r>
          <w:rPr>
            <w:noProof/>
            <w:webHidden/>
          </w:rPr>
          <w:fldChar w:fldCharType="end"/>
        </w:r>
      </w:hyperlink>
    </w:p>
    <w:p w14:paraId="6C84F918" w14:textId="6696E554"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21" w:history="1">
        <w:r w:rsidRPr="008E5433">
          <w:rPr>
            <w:rStyle w:val="Hyperlink"/>
            <w:noProof/>
          </w:rPr>
          <w:t>2.1 Introduction</w:t>
        </w:r>
        <w:r>
          <w:rPr>
            <w:noProof/>
            <w:webHidden/>
          </w:rPr>
          <w:tab/>
        </w:r>
        <w:r>
          <w:rPr>
            <w:noProof/>
            <w:webHidden/>
          </w:rPr>
          <w:fldChar w:fldCharType="begin"/>
        </w:r>
        <w:r>
          <w:rPr>
            <w:noProof/>
            <w:webHidden/>
          </w:rPr>
          <w:instrText xml:space="preserve"> PAGEREF _Toc244373821 \h </w:instrText>
        </w:r>
        <w:r>
          <w:rPr>
            <w:noProof/>
            <w:webHidden/>
          </w:rPr>
        </w:r>
        <w:r>
          <w:rPr>
            <w:noProof/>
            <w:webHidden/>
          </w:rPr>
          <w:fldChar w:fldCharType="separate"/>
        </w:r>
        <w:r>
          <w:rPr>
            <w:noProof/>
            <w:webHidden/>
          </w:rPr>
          <w:t>7</w:t>
        </w:r>
        <w:r>
          <w:rPr>
            <w:noProof/>
            <w:webHidden/>
          </w:rPr>
          <w:fldChar w:fldCharType="end"/>
        </w:r>
      </w:hyperlink>
    </w:p>
    <w:p w14:paraId="4455108B" w14:textId="0D2EBBEF"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22" w:history="1">
        <w:r w:rsidRPr="008E5433">
          <w:rPr>
            <w:rStyle w:val="Hyperlink"/>
            <w:noProof/>
          </w:rPr>
          <w:t>2.2 Related Literature Review</w:t>
        </w:r>
        <w:r>
          <w:rPr>
            <w:noProof/>
            <w:webHidden/>
          </w:rPr>
          <w:tab/>
        </w:r>
        <w:r>
          <w:rPr>
            <w:noProof/>
            <w:webHidden/>
          </w:rPr>
          <w:fldChar w:fldCharType="begin"/>
        </w:r>
        <w:r>
          <w:rPr>
            <w:noProof/>
            <w:webHidden/>
          </w:rPr>
          <w:instrText xml:space="preserve"> PAGEREF _Toc244373822 \h </w:instrText>
        </w:r>
        <w:r>
          <w:rPr>
            <w:noProof/>
            <w:webHidden/>
          </w:rPr>
        </w:r>
        <w:r>
          <w:rPr>
            <w:noProof/>
            <w:webHidden/>
          </w:rPr>
          <w:fldChar w:fldCharType="separate"/>
        </w:r>
        <w:r>
          <w:rPr>
            <w:noProof/>
            <w:webHidden/>
          </w:rPr>
          <w:t>7</w:t>
        </w:r>
        <w:r>
          <w:rPr>
            <w:noProof/>
            <w:webHidden/>
          </w:rPr>
          <w:fldChar w:fldCharType="end"/>
        </w:r>
      </w:hyperlink>
    </w:p>
    <w:p w14:paraId="0E688408" w14:textId="0FCACEBB"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23" w:history="1">
        <w:r w:rsidRPr="008E5433">
          <w:rPr>
            <w:rStyle w:val="Hyperlink"/>
            <w:noProof/>
          </w:rPr>
          <w:t>2.3 Summary of Reviewed Studies</w:t>
        </w:r>
        <w:r>
          <w:rPr>
            <w:noProof/>
            <w:webHidden/>
          </w:rPr>
          <w:tab/>
        </w:r>
        <w:r>
          <w:rPr>
            <w:noProof/>
            <w:webHidden/>
          </w:rPr>
          <w:fldChar w:fldCharType="begin"/>
        </w:r>
        <w:r>
          <w:rPr>
            <w:noProof/>
            <w:webHidden/>
          </w:rPr>
          <w:instrText xml:space="preserve"> PAGEREF _Toc244373823 \h </w:instrText>
        </w:r>
        <w:r>
          <w:rPr>
            <w:noProof/>
            <w:webHidden/>
          </w:rPr>
        </w:r>
        <w:r>
          <w:rPr>
            <w:noProof/>
            <w:webHidden/>
          </w:rPr>
          <w:fldChar w:fldCharType="separate"/>
        </w:r>
        <w:r>
          <w:rPr>
            <w:noProof/>
            <w:webHidden/>
          </w:rPr>
          <w:t>9</w:t>
        </w:r>
        <w:r>
          <w:rPr>
            <w:noProof/>
            <w:webHidden/>
          </w:rPr>
          <w:fldChar w:fldCharType="end"/>
        </w:r>
      </w:hyperlink>
    </w:p>
    <w:p w14:paraId="5A9DF115" w14:textId="593EE354"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24" w:history="1">
        <w:r w:rsidRPr="008E5433">
          <w:rPr>
            <w:rStyle w:val="Hyperlink"/>
            <w:noProof/>
          </w:rPr>
          <w:t>2.4 Research Gaps</w:t>
        </w:r>
        <w:r>
          <w:rPr>
            <w:noProof/>
            <w:webHidden/>
          </w:rPr>
          <w:tab/>
        </w:r>
        <w:r>
          <w:rPr>
            <w:noProof/>
            <w:webHidden/>
          </w:rPr>
          <w:fldChar w:fldCharType="begin"/>
        </w:r>
        <w:r>
          <w:rPr>
            <w:noProof/>
            <w:webHidden/>
          </w:rPr>
          <w:instrText xml:space="preserve"> PAGEREF _Toc244373824 \h </w:instrText>
        </w:r>
        <w:r>
          <w:rPr>
            <w:noProof/>
            <w:webHidden/>
          </w:rPr>
        </w:r>
        <w:r>
          <w:rPr>
            <w:noProof/>
            <w:webHidden/>
          </w:rPr>
          <w:fldChar w:fldCharType="separate"/>
        </w:r>
        <w:r>
          <w:rPr>
            <w:noProof/>
            <w:webHidden/>
          </w:rPr>
          <w:t>10</w:t>
        </w:r>
        <w:r>
          <w:rPr>
            <w:noProof/>
            <w:webHidden/>
          </w:rPr>
          <w:fldChar w:fldCharType="end"/>
        </w:r>
      </w:hyperlink>
    </w:p>
    <w:p w14:paraId="7836AC16" w14:textId="19CF3EA0"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25" w:history="1">
        <w:r w:rsidRPr="008E5433">
          <w:rPr>
            <w:rStyle w:val="Hyperlink"/>
            <w:noProof/>
          </w:rPr>
          <w:t>CHAPTER 3 PROBLEM FORMULATION</w:t>
        </w:r>
        <w:r>
          <w:rPr>
            <w:noProof/>
            <w:webHidden/>
          </w:rPr>
          <w:tab/>
        </w:r>
        <w:r>
          <w:rPr>
            <w:noProof/>
            <w:webHidden/>
          </w:rPr>
          <w:fldChar w:fldCharType="begin"/>
        </w:r>
        <w:r>
          <w:rPr>
            <w:noProof/>
            <w:webHidden/>
          </w:rPr>
          <w:instrText xml:space="preserve"> PAGEREF _Toc244373825 \h </w:instrText>
        </w:r>
        <w:r>
          <w:rPr>
            <w:noProof/>
            <w:webHidden/>
          </w:rPr>
        </w:r>
        <w:r>
          <w:rPr>
            <w:noProof/>
            <w:webHidden/>
          </w:rPr>
          <w:fldChar w:fldCharType="separate"/>
        </w:r>
        <w:r>
          <w:rPr>
            <w:noProof/>
            <w:webHidden/>
          </w:rPr>
          <w:t>11</w:t>
        </w:r>
        <w:r>
          <w:rPr>
            <w:noProof/>
            <w:webHidden/>
          </w:rPr>
          <w:fldChar w:fldCharType="end"/>
        </w:r>
      </w:hyperlink>
    </w:p>
    <w:p w14:paraId="6474B2B0" w14:textId="72710C48"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26" w:history="1">
        <w:r w:rsidRPr="008E5433">
          <w:rPr>
            <w:rStyle w:val="Hyperlink"/>
            <w:noProof/>
          </w:rPr>
          <w:t>3.1 Description of Problem Domain</w:t>
        </w:r>
        <w:r>
          <w:rPr>
            <w:noProof/>
            <w:webHidden/>
          </w:rPr>
          <w:tab/>
        </w:r>
        <w:r>
          <w:rPr>
            <w:noProof/>
            <w:webHidden/>
          </w:rPr>
          <w:fldChar w:fldCharType="begin"/>
        </w:r>
        <w:r>
          <w:rPr>
            <w:noProof/>
            <w:webHidden/>
          </w:rPr>
          <w:instrText xml:space="preserve"> PAGEREF _Toc244373826 \h </w:instrText>
        </w:r>
        <w:r>
          <w:rPr>
            <w:noProof/>
            <w:webHidden/>
          </w:rPr>
        </w:r>
        <w:r>
          <w:rPr>
            <w:noProof/>
            <w:webHidden/>
          </w:rPr>
          <w:fldChar w:fldCharType="separate"/>
        </w:r>
        <w:r>
          <w:rPr>
            <w:noProof/>
            <w:webHidden/>
          </w:rPr>
          <w:t>11</w:t>
        </w:r>
        <w:r>
          <w:rPr>
            <w:noProof/>
            <w:webHidden/>
          </w:rPr>
          <w:fldChar w:fldCharType="end"/>
        </w:r>
      </w:hyperlink>
    </w:p>
    <w:p w14:paraId="6BF7FCF3" w14:textId="401CE060"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27" w:history="1">
        <w:r w:rsidRPr="008E5433">
          <w:rPr>
            <w:rStyle w:val="Hyperlink"/>
            <w:noProof/>
          </w:rPr>
          <w:t>3.2 Problem Statement</w:t>
        </w:r>
        <w:r>
          <w:rPr>
            <w:noProof/>
            <w:webHidden/>
          </w:rPr>
          <w:tab/>
        </w:r>
        <w:r>
          <w:rPr>
            <w:noProof/>
            <w:webHidden/>
          </w:rPr>
          <w:fldChar w:fldCharType="begin"/>
        </w:r>
        <w:r>
          <w:rPr>
            <w:noProof/>
            <w:webHidden/>
          </w:rPr>
          <w:instrText xml:space="preserve"> PAGEREF _Toc244373827 \h </w:instrText>
        </w:r>
        <w:r>
          <w:rPr>
            <w:noProof/>
            <w:webHidden/>
          </w:rPr>
        </w:r>
        <w:r>
          <w:rPr>
            <w:noProof/>
            <w:webHidden/>
          </w:rPr>
          <w:fldChar w:fldCharType="separate"/>
        </w:r>
        <w:r>
          <w:rPr>
            <w:noProof/>
            <w:webHidden/>
          </w:rPr>
          <w:t>12</w:t>
        </w:r>
        <w:r>
          <w:rPr>
            <w:noProof/>
            <w:webHidden/>
          </w:rPr>
          <w:fldChar w:fldCharType="end"/>
        </w:r>
      </w:hyperlink>
    </w:p>
    <w:p w14:paraId="23AFEF83" w14:textId="463D72F2"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28" w:history="1">
        <w:r w:rsidRPr="008E5433">
          <w:rPr>
            <w:rStyle w:val="Hyperlink"/>
            <w:noProof/>
          </w:rPr>
          <w:t>3.3 Depiction of Problem Statement</w:t>
        </w:r>
        <w:r>
          <w:rPr>
            <w:noProof/>
            <w:webHidden/>
          </w:rPr>
          <w:tab/>
        </w:r>
        <w:r>
          <w:rPr>
            <w:noProof/>
            <w:webHidden/>
          </w:rPr>
          <w:fldChar w:fldCharType="begin"/>
        </w:r>
        <w:r>
          <w:rPr>
            <w:noProof/>
            <w:webHidden/>
          </w:rPr>
          <w:instrText xml:space="preserve"> PAGEREF _Toc244373828 \h </w:instrText>
        </w:r>
        <w:r>
          <w:rPr>
            <w:noProof/>
            <w:webHidden/>
          </w:rPr>
        </w:r>
        <w:r>
          <w:rPr>
            <w:noProof/>
            <w:webHidden/>
          </w:rPr>
          <w:fldChar w:fldCharType="separate"/>
        </w:r>
        <w:r>
          <w:rPr>
            <w:noProof/>
            <w:webHidden/>
          </w:rPr>
          <w:t>12</w:t>
        </w:r>
        <w:r>
          <w:rPr>
            <w:noProof/>
            <w:webHidden/>
          </w:rPr>
          <w:fldChar w:fldCharType="end"/>
        </w:r>
      </w:hyperlink>
    </w:p>
    <w:p w14:paraId="2F844A89" w14:textId="5966F563"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29" w:history="1">
        <w:r w:rsidRPr="008E5433">
          <w:rPr>
            <w:rStyle w:val="Hyperlink"/>
            <w:noProof/>
          </w:rPr>
          <w:t>3.4 Objectives</w:t>
        </w:r>
        <w:r>
          <w:rPr>
            <w:noProof/>
            <w:webHidden/>
          </w:rPr>
          <w:tab/>
        </w:r>
        <w:r>
          <w:rPr>
            <w:noProof/>
            <w:webHidden/>
          </w:rPr>
          <w:fldChar w:fldCharType="begin"/>
        </w:r>
        <w:r>
          <w:rPr>
            <w:noProof/>
            <w:webHidden/>
          </w:rPr>
          <w:instrText xml:space="preserve"> PAGEREF _Toc244373829 \h </w:instrText>
        </w:r>
        <w:r>
          <w:rPr>
            <w:noProof/>
            <w:webHidden/>
          </w:rPr>
        </w:r>
        <w:r>
          <w:rPr>
            <w:noProof/>
            <w:webHidden/>
          </w:rPr>
          <w:fldChar w:fldCharType="separate"/>
        </w:r>
        <w:r>
          <w:rPr>
            <w:noProof/>
            <w:webHidden/>
          </w:rPr>
          <w:t>14</w:t>
        </w:r>
        <w:r>
          <w:rPr>
            <w:noProof/>
            <w:webHidden/>
          </w:rPr>
          <w:fldChar w:fldCharType="end"/>
        </w:r>
      </w:hyperlink>
    </w:p>
    <w:p w14:paraId="012C2A5D" w14:textId="0F33A8CA"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30" w:history="1">
        <w:r w:rsidRPr="008E5433">
          <w:rPr>
            <w:rStyle w:val="Hyperlink"/>
            <w:noProof/>
          </w:rPr>
          <w:t>3.5 Scope and Assumptions</w:t>
        </w:r>
        <w:r>
          <w:rPr>
            <w:noProof/>
            <w:webHidden/>
          </w:rPr>
          <w:tab/>
        </w:r>
        <w:r>
          <w:rPr>
            <w:noProof/>
            <w:webHidden/>
          </w:rPr>
          <w:fldChar w:fldCharType="begin"/>
        </w:r>
        <w:r>
          <w:rPr>
            <w:noProof/>
            <w:webHidden/>
          </w:rPr>
          <w:instrText xml:space="preserve"> PAGEREF _Toc244373830 \h </w:instrText>
        </w:r>
        <w:r>
          <w:rPr>
            <w:noProof/>
            <w:webHidden/>
          </w:rPr>
        </w:r>
        <w:r>
          <w:rPr>
            <w:noProof/>
            <w:webHidden/>
          </w:rPr>
          <w:fldChar w:fldCharType="separate"/>
        </w:r>
        <w:r>
          <w:rPr>
            <w:noProof/>
            <w:webHidden/>
          </w:rPr>
          <w:t>14</w:t>
        </w:r>
        <w:r>
          <w:rPr>
            <w:noProof/>
            <w:webHidden/>
          </w:rPr>
          <w:fldChar w:fldCharType="end"/>
        </w:r>
      </w:hyperlink>
    </w:p>
    <w:p w14:paraId="1661D4EE" w14:textId="446792A6"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31" w:history="1">
        <w:r w:rsidRPr="008E5433">
          <w:rPr>
            <w:rStyle w:val="Hyperlink"/>
            <w:noProof/>
          </w:rPr>
          <w:t>CHAPTER 4 PROPOSED WORK</w:t>
        </w:r>
        <w:r>
          <w:rPr>
            <w:noProof/>
            <w:webHidden/>
          </w:rPr>
          <w:tab/>
        </w:r>
        <w:r>
          <w:rPr>
            <w:noProof/>
            <w:webHidden/>
          </w:rPr>
          <w:fldChar w:fldCharType="begin"/>
        </w:r>
        <w:r>
          <w:rPr>
            <w:noProof/>
            <w:webHidden/>
          </w:rPr>
          <w:instrText xml:space="preserve"> PAGEREF _Toc244373831 \h </w:instrText>
        </w:r>
        <w:r>
          <w:rPr>
            <w:noProof/>
            <w:webHidden/>
          </w:rPr>
        </w:r>
        <w:r>
          <w:rPr>
            <w:noProof/>
            <w:webHidden/>
          </w:rPr>
          <w:fldChar w:fldCharType="separate"/>
        </w:r>
        <w:r>
          <w:rPr>
            <w:noProof/>
            <w:webHidden/>
          </w:rPr>
          <w:t>15</w:t>
        </w:r>
        <w:r>
          <w:rPr>
            <w:noProof/>
            <w:webHidden/>
          </w:rPr>
          <w:fldChar w:fldCharType="end"/>
        </w:r>
      </w:hyperlink>
    </w:p>
    <w:p w14:paraId="42326935" w14:textId="28AA31B5"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32" w:history="1">
        <w:r w:rsidRPr="008E5433">
          <w:rPr>
            <w:rStyle w:val="Hyperlink"/>
            <w:noProof/>
          </w:rPr>
          <w:t>4.1 Introduction</w:t>
        </w:r>
        <w:r>
          <w:rPr>
            <w:noProof/>
            <w:webHidden/>
          </w:rPr>
          <w:tab/>
        </w:r>
        <w:r>
          <w:rPr>
            <w:noProof/>
            <w:webHidden/>
          </w:rPr>
          <w:fldChar w:fldCharType="begin"/>
        </w:r>
        <w:r>
          <w:rPr>
            <w:noProof/>
            <w:webHidden/>
          </w:rPr>
          <w:instrText xml:space="preserve"> PAGEREF _Toc244373832 \h </w:instrText>
        </w:r>
        <w:r>
          <w:rPr>
            <w:noProof/>
            <w:webHidden/>
          </w:rPr>
        </w:r>
        <w:r>
          <w:rPr>
            <w:noProof/>
            <w:webHidden/>
          </w:rPr>
          <w:fldChar w:fldCharType="separate"/>
        </w:r>
        <w:r>
          <w:rPr>
            <w:noProof/>
            <w:webHidden/>
          </w:rPr>
          <w:t>15</w:t>
        </w:r>
        <w:r>
          <w:rPr>
            <w:noProof/>
            <w:webHidden/>
          </w:rPr>
          <w:fldChar w:fldCharType="end"/>
        </w:r>
      </w:hyperlink>
    </w:p>
    <w:p w14:paraId="22FAE4D1" w14:textId="0503053B"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33" w:history="1">
        <w:r w:rsidRPr="008E5433">
          <w:rPr>
            <w:rStyle w:val="Hyperlink"/>
            <w:noProof/>
          </w:rPr>
          <w:t>4.2 Proposed Methodology / Algorithm</w:t>
        </w:r>
        <w:r>
          <w:rPr>
            <w:noProof/>
            <w:webHidden/>
          </w:rPr>
          <w:tab/>
        </w:r>
        <w:r>
          <w:rPr>
            <w:noProof/>
            <w:webHidden/>
          </w:rPr>
          <w:fldChar w:fldCharType="begin"/>
        </w:r>
        <w:r>
          <w:rPr>
            <w:noProof/>
            <w:webHidden/>
          </w:rPr>
          <w:instrText xml:space="preserve"> PAGEREF _Toc244373833 \h </w:instrText>
        </w:r>
        <w:r>
          <w:rPr>
            <w:noProof/>
            <w:webHidden/>
          </w:rPr>
        </w:r>
        <w:r>
          <w:rPr>
            <w:noProof/>
            <w:webHidden/>
          </w:rPr>
          <w:fldChar w:fldCharType="separate"/>
        </w:r>
        <w:r>
          <w:rPr>
            <w:noProof/>
            <w:webHidden/>
          </w:rPr>
          <w:t>16</w:t>
        </w:r>
        <w:r>
          <w:rPr>
            <w:noProof/>
            <w:webHidden/>
          </w:rPr>
          <w:fldChar w:fldCharType="end"/>
        </w:r>
      </w:hyperlink>
    </w:p>
    <w:p w14:paraId="0E28FDE5" w14:textId="0835DAD7"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34" w:history="1">
        <w:r w:rsidRPr="008E5433">
          <w:rPr>
            <w:rStyle w:val="Hyperlink"/>
            <w:noProof/>
          </w:rPr>
          <w:t>4.3 Description of Each Step</w:t>
        </w:r>
        <w:r>
          <w:rPr>
            <w:noProof/>
            <w:webHidden/>
          </w:rPr>
          <w:tab/>
        </w:r>
        <w:r>
          <w:rPr>
            <w:noProof/>
            <w:webHidden/>
          </w:rPr>
          <w:fldChar w:fldCharType="begin"/>
        </w:r>
        <w:r>
          <w:rPr>
            <w:noProof/>
            <w:webHidden/>
          </w:rPr>
          <w:instrText xml:space="preserve"> PAGEREF _Toc244373834 \h </w:instrText>
        </w:r>
        <w:r>
          <w:rPr>
            <w:noProof/>
            <w:webHidden/>
          </w:rPr>
        </w:r>
        <w:r>
          <w:rPr>
            <w:noProof/>
            <w:webHidden/>
          </w:rPr>
          <w:fldChar w:fldCharType="separate"/>
        </w:r>
        <w:r>
          <w:rPr>
            <w:noProof/>
            <w:webHidden/>
          </w:rPr>
          <w:t>17</w:t>
        </w:r>
        <w:r>
          <w:rPr>
            <w:noProof/>
            <w:webHidden/>
          </w:rPr>
          <w:fldChar w:fldCharType="end"/>
        </w:r>
      </w:hyperlink>
    </w:p>
    <w:p w14:paraId="55A0F71B" w14:textId="7EDE76D1"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35" w:history="1">
        <w:r w:rsidRPr="008E5433">
          <w:rPr>
            <w:rStyle w:val="Hyperlink"/>
            <w:noProof/>
          </w:rPr>
          <w:t>CHAPTER 5 SYSTEM DESIGN</w:t>
        </w:r>
        <w:r>
          <w:rPr>
            <w:noProof/>
            <w:webHidden/>
          </w:rPr>
          <w:tab/>
        </w:r>
        <w:r>
          <w:rPr>
            <w:noProof/>
            <w:webHidden/>
          </w:rPr>
          <w:fldChar w:fldCharType="begin"/>
        </w:r>
        <w:r>
          <w:rPr>
            <w:noProof/>
            <w:webHidden/>
          </w:rPr>
          <w:instrText xml:space="preserve"> PAGEREF _Toc244373835 \h </w:instrText>
        </w:r>
        <w:r>
          <w:rPr>
            <w:noProof/>
            <w:webHidden/>
          </w:rPr>
        </w:r>
        <w:r>
          <w:rPr>
            <w:noProof/>
            <w:webHidden/>
          </w:rPr>
          <w:fldChar w:fldCharType="separate"/>
        </w:r>
        <w:r>
          <w:rPr>
            <w:noProof/>
            <w:webHidden/>
          </w:rPr>
          <w:t>24</w:t>
        </w:r>
        <w:r>
          <w:rPr>
            <w:noProof/>
            <w:webHidden/>
          </w:rPr>
          <w:fldChar w:fldCharType="end"/>
        </w:r>
      </w:hyperlink>
    </w:p>
    <w:p w14:paraId="1B34BA80" w14:textId="701ACB03"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36" w:history="1">
        <w:r w:rsidRPr="008E5433">
          <w:rPr>
            <w:rStyle w:val="Hyperlink"/>
            <w:noProof/>
          </w:rPr>
          <w:t>5.1 Functional Specification of System</w:t>
        </w:r>
        <w:r>
          <w:rPr>
            <w:noProof/>
            <w:webHidden/>
          </w:rPr>
          <w:tab/>
        </w:r>
        <w:r>
          <w:rPr>
            <w:noProof/>
            <w:webHidden/>
          </w:rPr>
          <w:fldChar w:fldCharType="begin"/>
        </w:r>
        <w:r>
          <w:rPr>
            <w:noProof/>
            <w:webHidden/>
          </w:rPr>
          <w:instrText xml:space="preserve"> PAGEREF _Toc244373836 \h </w:instrText>
        </w:r>
        <w:r>
          <w:rPr>
            <w:noProof/>
            <w:webHidden/>
          </w:rPr>
        </w:r>
        <w:r>
          <w:rPr>
            <w:noProof/>
            <w:webHidden/>
          </w:rPr>
          <w:fldChar w:fldCharType="separate"/>
        </w:r>
        <w:r>
          <w:rPr>
            <w:noProof/>
            <w:webHidden/>
          </w:rPr>
          <w:t>24</w:t>
        </w:r>
        <w:r>
          <w:rPr>
            <w:noProof/>
            <w:webHidden/>
          </w:rPr>
          <w:fldChar w:fldCharType="end"/>
        </w:r>
      </w:hyperlink>
    </w:p>
    <w:p w14:paraId="50E3855C" w14:textId="2D1DF9CA"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37" w:history="1">
        <w:r w:rsidRPr="008E5433">
          <w:rPr>
            <w:rStyle w:val="Hyperlink"/>
            <w:noProof/>
          </w:rPr>
          <w:t>5.2 Structural and Dynamic Modeling of System</w:t>
        </w:r>
        <w:r>
          <w:rPr>
            <w:noProof/>
            <w:webHidden/>
          </w:rPr>
          <w:tab/>
        </w:r>
        <w:r>
          <w:rPr>
            <w:noProof/>
            <w:webHidden/>
          </w:rPr>
          <w:fldChar w:fldCharType="begin"/>
        </w:r>
        <w:r>
          <w:rPr>
            <w:noProof/>
            <w:webHidden/>
          </w:rPr>
          <w:instrText xml:space="preserve"> PAGEREF _Toc244373837 \h </w:instrText>
        </w:r>
        <w:r>
          <w:rPr>
            <w:noProof/>
            <w:webHidden/>
          </w:rPr>
        </w:r>
        <w:r>
          <w:rPr>
            <w:noProof/>
            <w:webHidden/>
          </w:rPr>
          <w:fldChar w:fldCharType="separate"/>
        </w:r>
        <w:r>
          <w:rPr>
            <w:noProof/>
            <w:webHidden/>
          </w:rPr>
          <w:t>26</w:t>
        </w:r>
        <w:r>
          <w:rPr>
            <w:noProof/>
            <w:webHidden/>
          </w:rPr>
          <w:fldChar w:fldCharType="end"/>
        </w:r>
      </w:hyperlink>
    </w:p>
    <w:p w14:paraId="437FF17D" w14:textId="32025F8C"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38" w:history="1">
        <w:r w:rsidRPr="008E5433">
          <w:rPr>
            <w:rStyle w:val="Hyperlink"/>
            <w:noProof/>
          </w:rPr>
          <w:t>5.3 Detailed Module Structure</w:t>
        </w:r>
        <w:r>
          <w:rPr>
            <w:noProof/>
            <w:webHidden/>
          </w:rPr>
          <w:tab/>
        </w:r>
        <w:r>
          <w:rPr>
            <w:noProof/>
            <w:webHidden/>
          </w:rPr>
          <w:fldChar w:fldCharType="begin"/>
        </w:r>
        <w:r>
          <w:rPr>
            <w:noProof/>
            <w:webHidden/>
          </w:rPr>
          <w:instrText xml:space="preserve"> PAGEREF _Toc244373838 \h </w:instrText>
        </w:r>
        <w:r>
          <w:rPr>
            <w:noProof/>
            <w:webHidden/>
          </w:rPr>
        </w:r>
        <w:r>
          <w:rPr>
            <w:noProof/>
            <w:webHidden/>
          </w:rPr>
          <w:fldChar w:fldCharType="separate"/>
        </w:r>
        <w:r>
          <w:rPr>
            <w:noProof/>
            <w:webHidden/>
          </w:rPr>
          <w:t>32</w:t>
        </w:r>
        <w:r>
          <w:rPr>
            <w:noProof/>
            <w:webHidden/>
          </w:rPr>
          <w:fldChar w:fldCharType="end"/>
        </w:r>
      </w:hyperlink>
    </w:p>
    <w:p w14:paraId="1E6024CD" w14:textId="603707B7"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39" w:history="1">
        <w:r w:rsidRPr="008E5433">
          <w:rPr>
            <w:rStyle w:val="Hyperlink"/>
            <w:noProof/>
          </w:rPr>
          <w:t>CHAPTER 6 IMPLEMENTATION</w:t>
        </w:r>
        <w:r>
          <w:rPr>
            <w:noProof/>
            <w:webHidden/>
          </w:rPr>
          <w:tab/>
        </w:r>
        <w:r>
          <w:rPr>
            <w:noProof/>
            <w:webHidden/>
          </w:rPr>
          <w:fldChar w:fldCharType="begin"/>
        </w:r>
        <w:r>
          <w:rPr>
            <w:noProof/>
            <w:webHidden/>
          </w:rPr>
          <w:instrText xml:space="preserve"> PAGEREF _Toc244373839 \h </w:instrText>
        </w:r>
        <w:r>
          <w:rPr>
            <w:noProof/>
            <w:webHidden/>
          </w:rPr>
        </w:r>
        <w:r>
          <w:rPr>
            <w:noProof/>
            <w:webHidden/>
          </w:rPr>
          <w:fldChar w:fldCharType="separate"/>
        </w:r>
        <w:r>
          <w:rPr>
            <w:noProof/>
            <w:webHidden/>
          </w:rPr>
          <w:t>33</w:t>
        </w:r>
        <w:r>
          <w:rPr>
            <w:noProof/>
            <w:webHidden/>
          </w:rPr>
          <w:fldChar w:fldCharType="end"/>
        </w:r>
      </w:hyperlink>
    </w:p>
    <w:p w14:paraId="69707E86" w14:textId="5B385D86"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40" w:history="1">
        <w:r w:rsidRPr="008E5433">
          <w:rPr>
            <w:rStyle w:val="Hyperlink"/>
            <w:noProof/>
          </w:rPr>
          <w:t>6.1 Experimental Setup</w:t>
        </w:r>
        <w:r>
          <w:rPr>
            <w:noProof/>
            <w:webHidden/>
          </w:rPr>
          <w:tab/>
        </w:r>
        <w:r>
          <w:rPr>
            <w:noProof/>
            <w:webHidden/>
          </w:rPr>
          <w:fldChar w:fldCharType="begin"/>
        </w:r>
        <w:r>
          <w:rPr>
            <w:noProof/>
            <w:webHidden/>
          </w:rPr>
          <w:instrText xml:space="preserve"> PAGEREF _Toc244373840 \h </w:instrText>
        </w:r>
        <w:r>
          <w:rPr>
            <w:noProof/>
            <w:webHidden/>
          </w:rPr>
        </w:r>
        <w:r>
          <w:rPr>
            <w:noProof/>
            <w:webHidden/>
          </w:rPr>
          <w:fldChar w:fldCharType="separate"/>
        </w:r>
        <w:r>
          <w:rPr>
            <w:noProof/>
            <w:webHidden/>
          </w:rPr>
          <w:t>33</w:t>
        </w:r>
        <w:r>
          <w:rPr>
            <w:noProof/>
            <w:webHidden/>
          </w:rPr>
          <w:fldChar w:fldCharType="end"/>
        </w:r>
      </w:hyperlink>
    </w:p>
    <w:p w14:paraId="1BB2C169" w14:textId="7A326584"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41" w:history="1">
        <w:r w:rsidRPr="008E5433">
          <w:rPr>
            <w:rStyle w:val="Hyperlink"/>
            <w:noProof/>
          </w:rPr>
          <w:t>6.2 Dataset Description</w:t>
        </w:r>
        <w:r>
          <w:rPr>
            <w:noProof/>
            <w:webHidden/>
          </w:rPr>
          <w:tab/>
        </w:r>
        <w:r>
          <w:rPr>
            <w:noProof/>
            <w:webHidden/>
          </w:rPr>
          <w:fldChar w:fldCharType="begin"/>
        </w:r>
        <w:r>
          <w:rPr>
            <w:noProof/>
            <w:webHidden/>
          </w:rPr>
          <w:instrText xml:space="preserve"> PAGEREF _Toc244373841 \h </w:instrText>
        </w:r>
        <w:r>
          <w:rPr>
            <w:noProof/>
            <w:webHidden/>
          </w:rPr>
        </w:r>
        <w:r>
          <w:rPr>
            <w:noProof/>
            <w:webHidden/>
          </w:rPr>
          <w:fldChar w:fldCharType="separate"/>
        </w:r>
        <w:r>
          <w:rPr>
            <w:noProof/>
            <w:webHidden/>
          </w:rPr>
          <w:t>35</w:t>
        </w:r>
        <w:r>
          <w:rPr>
            <w:noProof/>
            <w:webHidden/>
          </w:rPr>
          <w:fldChar w:fldCharType="end"/>
        </w:r>
      </w:hyperlink>
    </w:p>
    <w:p w14:paraId="33B28DBF" w14:textId="55B3BAEE"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42" w:history="1">
        <w:r w:rsidRPr="008E5433">
          <w:rPr>
            <w:rStyle w:val="Hyperlink"/>
            <w:noProof/>
          </w:rPr>
          <w:t>6.3 Application Implementation</w:t>
        </w:r>
        <w:r>
          <w:rPr>
            <w:noProof/>
            <w:webHidden/>
          </w:rPr>
          <w:tab/>
        </w:r>
        <w:r>
          <w:rPr>
            <w:noProof/>
            <w:webHidden/>
          </w:rPr>
          <w:fldChar w:fldCharType="begin"/>
        </w:r>
        <w:r>
          <w:rPr>
            <w:noProof/>
            <w:webHidden/>
          </w:rPr>
          <w:instrText xml:space="preserve"> PAGEREF _Toc244373842 \h </w:instrText>
        </w:r>
        <w:r>
          <w:rPr>
            <w:noProof/>
            <w:webHidden/>
          </w:rPr>
        </w:r>
        <w:r>
          <w:rPr>
            <w:noProof/>
            <w:webHidden/>
          </w:rPr>
          <w:fldChar w:fldCharType="separate"/>
        </w:r>
        <w:r>
          <w:rPr>
            <w:noProof/>
            <w:webHidden/>
          </w:rPr>
          <w:t>38</w:t>
        </w:r>
        <w:r>
          <w:rPr>
            <w:noProof/>
            <w:webHidden/>
          </w:rPr>
          <w:fldChar w:fldCharType="end"/>
        </w:r>
      </w:hyperlink>
    </w:p>
    <w:p w14:paraId="63F49F7E" w14:textId="7312335C"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43" w:history="1">
        <w:r w:rsidRPr="008E5433">
          <w:rPr>
            <w:rStyle w:val="Hyperlink"/>
            <w:noProof/>
          </w:rPr>
          <w:t>CHAPTER 7 RESULT ANALYSIS</w:t>
        </w:r>
        <w:r>
          <w:rPr>
            <w:noProof/>
            <w:webHidden/>
          </w:rPr>
          <w:tab/>
        </w:r>
        <w:r>
          <w:rPr>
            <w:noProof/>
            <w:webHidden/>
          </w:rPr>
          <w:fldChar w:fldCharType="begin"/>
        </w:r>
        <w:r>
          <w:rPr>
            <w:noProof/>
            <w:webHidden/>
          </w:rPr>
          <w:instrText xml:space="preserve"> PAGEREF _Toc244373843 \h </w:instrText>
        </w:r>
        <w:r>
          <w:rPr>
            <w:noProof/>
            <w:webHidden/>
          </w:rPr>
        </w:r>
        <w:r>
          <w:rPr>
            <w:noProof/>
            <w:webHidden/>
          </w:rPr>
          <w:fldChar w:fldCharType="separate"/>
        </w:r>
        <w:r>
          <w:rPr>
            <w:noProof/>
            <w:webHidden/>
          </w:rPr>
          <w:t>44</w:t>
        </w:r>
        <w:r>
          <w:rPr>
            <w:noProof/>
            <w:webHidden/>
          </w:rPr>
          <w:fldChar w:fldCharType="end"/>
        </w:r>
      </w:hyperlink>
    </w:p>
    <w:p w14:paraId="3A978D13" w14:textId="44C64EF0"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44" w:history="1">
        <w:r w:rsidRPr="008E5433">
          <w:rPr>
            <w:rStyle w:val="Hyperlink"/>
            <w:noProof/>
          </w:rPr>
          <w:t>7.1 Performance Measures</w:t>
        </w:r>
        <w:r>
          <w:rPr>
            <w:noProof/>
            <w:webHidden/>
          </w:rPr>
          <w:tab/>
        </w:r>
        <w:r>
          <w:rPr>
            <w:noProof/>
            <w:webHidden/>
          </w:rPr>
          <w:fldChar w:fldCharType="begin"/>
        </w:r>
        <w:r>
          <w:rPr>
            <w:noProof/>
            <w:webHidden/>
          </w:rPr>
          <w:instrText xml:space="preserve"> PAGEREF _Toc244373844 \h </w:instrText>
        </w:r>
        <w:r>
          <w:rPr>
            <w:noProof/>
            <w:webHidden/>
          </w:rPr>
        </w:r>
        <w:r>
          <w:rPr>
            <w:noProof/>
            <w:webHidden/>
          </w:rPr>
          <w:fldChar w:fldCharType="separate"/>
        </w:r>
        <w:r>
          <w:rPr>
            <w:noProof/>
            <w:webHidden/>
          </w:rPr>
          <w:t>44</w:t>
        </w:r>
        <w:r>
          <w:rPr>
            <w:noProof/>
            <w:webHidden/>
          </w:rPr>
          <w:fldChar w:fldCharType="end"/>
        </w:r>
      </w:hyperlink>
    </w:p>
    <w:p w14:paraId="630BE5BF" w14:textId="568E8CE4"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45" w:history="1">
        <w:r w:rsidRPr="008E5433">
          <w:rPr>
            <w:rStyle w:val="Hyperlink"/>
            <w:noProof/>
          </w:rPr>
          <w:t>7.2 Result Analysis</w:t>
        </w:r>
        <w:r>
          <w:rPr>
            <w:noProof/>
            <w:webHidden/>
          </w:rPr>
          <w:tab/>
        </w:r>
        <w:r>
          <w:rPr>
            <w:noProof/>
            <w:webHidden/>
          </w:rPr>
          <w:fldChar w:fldCharType="begin"/>
        </w:r>
        <w:r>
          <w:rPr>
            <w:noProof/>
            <w:webHidden/>
          </w:rPr>
          <w:instrText xml:space="preserve"> PAGEREF _Toc244373845 \h </w:instrText>
        </w:r>
        <w:r>
          <w:rPr>
            <w:noProof/>
            <w:webHidden/>
          </w:rPr>
        </w:r>
        <w:r>
          <w:rPr>
            <w:noProof/>
            <w:webHidden/>
          </w:rPr>
          <w:fldChar w:fldCharType="separate"/>
        </w:r>
        <w:r>
          <w:rPr>
            <w:noProof/>
            <w:webHidden/>
          </w:rPr>
          <w:t>44</w:t>
        </w:r>
        <w:r>
          <w:rPr>
            <w:noProof/>
            <w:webHidden/>
          </w:rPr>
          <w:fldChar w:fldCharType="end"/>
        </w:r>
      </w:hyperlink>
    </w:p>
    <w:p w14:paraId="5A79B40A" w14:textId="1FC41325"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46" w:history="1">
        <w:r w:rsidRPr="008E5433">
          <w:rPr>
            <w:rStyle w:val="Hyperlink"/>
            <w:noProof/>
          </w:rPr>
          <w:t>CHAPTER 8 CONCLUSION, LIMITATION AND FUTURE SCOPE</w:t>
        </w:r>
        <w:r>
          <w:rPr>
            <w:noProof/>
            <w:webHidden/>
          </w:rPr>
          <w:tab/>
        </w:r>
        <w:r>
          <w:rPr>
            <w:noProof/>
            <w:webHidden/>
          </w:rPr>
          <w:fldChar w:fldCharType="begin"/>
        </w:r>
        <w:r>
          <w:rPr>
            <w:noProof/>
            <w:webHidden/>
          </w:rPr>
          <w:instrText xml:space="preserve"> PAGEREF _Toc244373846 \h </w:instrText>
        </w:r>
        <w:r>
          <w:rPr>
            <w:noProof/>
            <w:webHidden/>
          </w:rPr>
        </w:r>
        <w:r>
          <w:rPr>
            <w:noProof/>
            <w:webHidden/>
          </w:rPr>
          <w:fldChar w:fldCharType="separate"/>
        </w:r>
        <w:r>
          <w:rPr>
            <w:noProof/>
            <w:webHidden/>
          </w:rPr>
          <w:t>60</w:t>
        </w:r>
        <w:r>
          <w:rPr>
            <w:noProof/>
            <w:webHidden/>
          </w:rPr>
          <w:fldChar w:fldCharType="end"/>
        </w:r>
      </w:hyperlink>
    </w:p>
    <w:p w14:paraId="09FCD3CE" w14:textId="09097700"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47" w:history="1">
        <w:r w:rsidRPr="008E5433">
          <w:rPr>
            <w:rStyle w:val="Hyperlink"/>
            <w:noProof/>
          </w:rPr>
          <w:t>8.1 Conclusion</w:t>
        </w:r>
        <w:r>
          <w:rPr>
            <w:noProof/>
            <w:webHidden/>
          </w:rPr>
          <w:tab/>
        </w:r>
        <w:r>
          <w:rPr>
            <w:noProof/>
            <w:webHidden/>
          </w:rPr>
          <w:fldChar w:fldCharType="begin"/>
        </w:r>
        <w:r>
          <w:rPr>
            <w:noProof/>
            <w:webHidden/>
          </w:rPr>
          <w:instrText xml:space="preserve"> PAGEREF _Toc244373847 \h </w:instrText>
        </w:r>
        <w:r>
          <w:rPr>
            <w:noProof/>
            <w:webHidden/>
          </w:rPr>
        </w:r>
        <w:r>
          <w:rPr>
            <w:noProof/>
            <w:webHidden/>
          </w:rPr>
          <w:fldChar w:fldCharType="separate"/>
        </w:r>
        <w:r>
          <w:rPr>
            <w:noProof/>
            <w:webHidden/>
          </w:rPr>
          <w:t>60</w:t>
        </w:r>
        <w:r>
          <w:rPr>
            <w:noProof/>
            <w:webHidden/>
          </w:rPr>
          <w:fldChar w:fldCharType="end"/>
        </w:r>
      </w:hyperlink>
    </w:p>
    <w:p w14:paraId="43563617" w14:textId="2EE27824"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48" w:history="1">
        <w:r w:rsidRPr="008E5433">
          <w:rPr>
            <w:rStyle w:val="Hyperlink"/>
            <w:noProof/>
          </w:rPr>
          <w:t>8.2 Limitation</w:t>
        </w:r>
        <w:r>
          <w:rPr>
            <w:noProof/>
            <w:webHidden/>
          </w:rPr>
          <w:tab/>
        </w:r>
        <w:r>
          <w:rPr>
            <w:noProof/>
            <w:webHidden/>
          </w:rPr>
          <w:fldChar w:fldCharType="begin"/>
        </w:r>
        <w:r>
          <w:rPr>
            <w:noProof/>
            <w:webHidden/>
          </w:rPr>
          <w:instrText xml:space="preserve"> PAGEREF _Toc244373848 \h </w:instrText>
        </w:r>
        <w:r>
          <w:rPr>
            <w:noProof/>
            <w:webHidden/>
          </w:rPr>
        </w:r>
        <w:r>
          <w:rPr>
            <w:noProof/>
            <w:webHidden/>
          </w:rPr>
          <w:fldChar w:fldCharType="separate"/>
        </w:r>
        <w:r>
          <w:rPr>
            <w:noProof/>
            <w:webHidden/>
          </w:rPr>
          <w:t>61</w:t>
        </w:r>
        <w:r>
          <w:rPr>
            <w:noProof/>
            <w:webHidden/>
          </w:rPr>
          <w:fldChar w:fldCharType="end"/>
        </w:r>
      </w:hyperlink>
    </w:p>
    <w:p w14:paraId="5D65E94B" w14:textId="2F057736" w:rsidR="00B4742B" w:rsidRDefault="00B4742B">
      <w:pPr>
        <w:pStyle w:val="TOC2"/>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49" w:history="1">
        <w:r w:rsidRPr="008E5433">
          <w:rPr>
            <w:rStyle w:val="Hyperlink"/>
            <w:noProof/>
          </w:rPr>
          <w:t>8.3 Future Scope</w:t>
        </w:r>
        <w:r>
          <w:rPr>
            <w:noProof/>
            <w:webHidden/>
          </w:rPr>
          <w:tab/>
        </w:r>
        <w:r>
          <w:rPr>
            <w:noProof/>
            <w:webHidden/>
          </w:rPr>
          <w:fldChar w:fldCharType="begin"/>
        </w:r>
        <w:r>
          <w:rPr>
            <w:noProof/>
            <w:webHidden/>
          </w:rPr>
          <w:instrText xml:space="preserve"> PAGEREF _Toc244373849 \h </w:instrText>
        </w:r>
        <w:r>
          <w:rPr>
            <w:noProof/>
            <w:webHidden/>
          </w:rPr>
        </w:r>
        <w:r>
          <w:rPr>
            <w:noProof/>
            <w:webHidden/>
          </w:rPr>
          <w:fldChar w:fldCharType="separate"/>
        </w:r>
        <w:r>
          <w:rPr>
            <w:noProof/>
            <w:webHidden/>
          </w:rPr>
          <w:t>61</w:t>
        </w:r>
        <w:r>
          <w:rPr>
            <w:noProof/>
            <w:webHidden/>
          </w:rPr>
          <w:fldChar w:fldCharType="end"/>
        </w:r>
      </w:hyperlink>
    </w:p>
    <w:p w14:paraId="29B3D364" w14:textId="4749DCD8"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50" w:history="1">
        <w:r w:rsidRPr="008E5433">
          <w:rPr>
            <w:rStyle w:val="Hyperlink"/>
            <w:noProof/>
          </w:rPr>
          <w:t>REFERENCES</w:t>
        </w:r>
        <w:r>
          <w:rPr>
            <w:noProof/>
            <w:webHidden/>
          </w:rPr>
          <w:tab/>
        </w:r>
        <w:r>
          <w:rPr>
            <w:noProof/>
            <w:webHidden/>
          </w:rPr>
          <w:fldChar w:fldCharType="begin"/>
        </w:r>
        <w:r>
          <w:rPr>
            <w:noProof/>
            <w:webHidden/>
          </w:rPr>
          <w:instrText xml:space="preserve"> PAGEREF _Toc244373850 \h </w:instrText>
        </w:r>
        <w:r>
          <w:rPr>
            <w:noProof/>
            <w:webHidden/>
          </w:rPr>
        </w:r>
        <w:r>
          <w:rPr>
            <w:noProof/>
            <w:webHidden/>
          </w:rPr>
          <w:fldChar w:fldCharType="separate"/>
        </w:r>
        <w:r>
          <w:rPr>
            <w:noProof/>
            <w:webHidden/>
          </w:rPr>
          <w:t>63</w:t>
        </w:r>
        <w:r>
          <w:rPr>
            <w:noProof/>
            <w:webHidden/>
          </w:rPr>
          <w:fldChar w:fldCharType="end"/>
        </w:r>
      </w:hyperlink>
    </w:p>
    <w:p w14:paraId="72C16171" w14:textId="55E0B521"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51" w:history="1">
        <w:r w:rsidRPr="008E5433">
          <w:rPr>
            <w:rStyle w:val="Hyperlink"/>
            <w:noProof/>
          </w:rPr>
          <w:t>LIST OF PUBLICATIONS</w:t>
        </w:r>
        <w:r>
          <w:rPr>
            <w:noProof/>
            <w:webHidden/>
          </w:rPr>
          <w:tab/>
        </w:r>
        <w:r>
          <w:rPr>
            <w:noProof/>
            <w:webHidden/>
          </w:rPr>
          <w:fldChar w:fldCharType="begin"/>
        </w:r>
        <w:r>
          <w:rPr>
            <w:noProof/>
            <w:webHidden/>
          </w:rPr>
          <w:instrText xml:space="preserve"> PAGEREF _Toc244373851 \h </w:instrText>
        </w:r>
        <w:r>
          <w:rPr>
            <w:noProof/>
            <w:webHidden/>
          </w:rPr>
        </w:r>
        <w:r>
          <w:rPr>
            <w:noProof/>
            <w:webHidden/>
          </w:rPr>
          <w:fldChar w:fldCharType="separate"/>
        </w:r>
        <w:r>
          <w:rPr>
            <w:noProof/>
            <w:webHidden/>
          </w:rPr>
          <w:t>67</w:t>
        </w:r>
        <w:r>
          <w:rPr>
            <w:noProof/>
            <w:webHidden/>
          </w:rPr>
          <w:fldChar w:fldCharType="end"/>
        </w:r>
      </w:hyperlink>
    </w:p>
    <w:p w14:paraId="7FC41C24" w14:textId="72B1F43D"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52" w:history="1">
        <w:r w:rsidRPr="008E5433">
          <w:rPr>
            <w:rStyle w:val="Hyperlink"/>
            <w:noProof/>
          </w:rPr>
          <w:t>CONTRIBUTION OF PROJECT</w:t>
        </w:r>
        <w:r>
          <w:rPr>
            <w:noProof/>
            <w:webHidden/>
          </w:rPr>
          <w:tab/>
        </w:r>
        <w:r>
          <w:rPr>
            <w:noProof/>
            <w:webHidden/>
          </w:rPr>
          <w:fldChar w:fldCharType="begin"/>
        </w:r>
        <w:r>
          <w:rPr>
            <w:noProof/>
            <w:webHidden/>
          </w:rPr>
          <w:instrText xml:space="preserve"> PAGEREF _Toc244373852 \h </w:instrText>
        </w:r>
        <w:r>
          <w:rPr>
            <w:noProof/>
            <w:webHidden/>
          </w:rPr>
        </w:r>
        <w:r>
          <w:rPr>
            <w:noProof/>
            <w:webHidden/>
          </w:rPr>
          <w:fldChar w:fldCharType="separate"/>
        </w:r>
        <w:r>
          <w:rPr>
            <w:noProof/>
            <w:webHidden/>
          </w:rPr>
          <w:t>68</w:t>
        </w:r>
        <w:r>
          <w:rPr>
            <w:noProof/>
            <w:webHidden/>
          </w:rPr>
          <w:fldChar w:fldCharType="end"/>
        </w:r>
      </w:hyperlink>
    </w:p>
    <w:p w14:paraId="4AAF64D4" w14:textId="21788718" w:rsidR="00154AAD" w:rsidRDefault="001F3FE4">
      <w:pPr>
        <w:spacing w:after="120"/>
      </w:pPr>
      <w:r>
        <w:fldChar w:fldCharType="end"/>
      </w:r>
    </w:p>
    <w:p w14:paraId="45BC0331" w14:textId="77777777" w:rsidR="00154AAD" w:rsidRDefault="001F3FE4">
      <w:pPr>
        <w:pStyle w:val="Heading1"/>
        <w:pageBreakBefore/>
        <w:spacing w:before="0" w:after="360"/>
        <w:jc w:val="center"/>
      </w:pPr>
      <w:bookmarkStart w:id="7" w:name="_Toc244373811"/>
      <w:r>
        <w:lastRenderedPageBreak/>
        <w:t>LIST OF TABLES</w:t>
      </w:r>
      <w:bookmarkEnd w:id="7"/>
    </w:p>
    <w:p w14:paraId="5FD549B8" w14:textId="3232D962" w:rsidR="00B4742B" w:rsidRDefault="001F3FE4">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\t "Table Caption,1" </w:instrText>
      </w:r>
      <w:r>
        <w:fldChar w:fldCharType="separate"/>
      </w:r>
      <w:hyperlink w:anchor="_Toc244373853" w:history="1">
        <w:r w:rsidR="00B4742B" w:rsidRPr="00633058">
          <w:rPr>
            <w:rStyle w:val="Hyperlink"/>
            <w:b/>
            <w:noProof/>
          </w:rPr>
          <w:t xml:space="preserve">Table 2.1: </w:t>
        </w:r>
        <w:r w:rsidR="00B4742B" w:rsidRPr="00633058">
          <w:rPr>
            <w:rStyle w:val="Hyperlink"/>
            <w:noProof/>
          </w:rPr>
          <w:t>Summary of the most relevant studies</w:t>
        </w:r>
        <w:r w:rsidR="00B4742B">
          <w:rPr>
            <w:noProof/>
            <w:webHidden/>
          </w:rPr>
          <w:tab/>
        </w:r>
        <w:r w:rsidR="00B4742B">
          <w:rPr>
            <w:noProof/>
            <w:webHidden/>
          </w:rPr>
          <w:fldChar w:fldCharType="begin"/>
        </w:r>
        <w:r w:rsidR="00B4742B">
          <w:rPr>
            <w:noProof/>
            <w:webHidden/>
          </w:rPr>
          <w:instrText xml:space="preserve"> PAGEREF _Toc244373853 \h </w:instrText>
        </w:r>
        <w:r w:rsidR="00B4742B">
          <w:rPr>
            <w:noProof/>
            <w:webHidden/>
          </w:rPr>
        </w:r>
        <w:r w:rsidR="00B4742B">
          <w:rPr>
            <w:noProof/>
            <w:webHidden/>
          </w:rPr>
          <w:fldChar w:fldCharType="separate"/>
        </w:r>
        <w:r w:rsidR="00B4742B">
          <w:rPr>
            <w:noProof/>
            <w:webHidden/>
          </w:rPr>
          <w:t>9</w:t>
        </w:r>
        <w:r w:rsidR="00B4742B">
          <w:rPr>
            <w:noProof/>
            <w:webHidden/>
          </w:rPr>
          <w:fldChar w:fldCharType="end"/>
        </w:r>
      </w:hyperlink>
    </w:p>
    <w:p w14:paraId="1479FFC6" w14:textId="651A4C48"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54" w:history="1">
        <w:r w:rsidRPr="00633058">
          <w:rPr>
            <w:rStyle w:val="Hyperlink"/>
            <w:b/>
            <w:noProof/>
          </w:rPr>
          <w:t xml:space="preserve">Table 4.1: </w:t>
        </w:r>
        <w:r w:rsidRPr="00633058">
          <w:rPr>
            <w:rStyle w:val="Hyperlink"/>
            <w:noProof/>
          </w:rPr>
          <w:t>Feature groups (53 causal features + 3 HMM filter probabilities = 56 inputs)</w:t>
        </w:r>
        <w:r>
          <w:rPr>
            <w:noProof/>
            <w:webHidden/>
          </w:rPr>
          <w:tab/>
        </w:r>
        <w:r>
          <w:rPr>
            <w:noProof/>
            <w:webHidden/>
          </w:rPr>
          <w:fldChar w:fldCharType="begin"/>
        </w:r>
        <w:r>
          <w:rPr>
            <w:noProof/>
            <w:webHidden/>
          </w:rPr>
          <w:instrText xml:space="preserve"> PAGEREF _Toc244373854 \h </w:instrText>
        </w:r>
        <w:r>
          <w:rPr>
            <w:noProof/>
            <w:webHidden/>
          </w:rPr>
        </w:r>
        <w:r>
          <w:rPr>
            <w:noProof/>
            <w:webHidden/>
          </w:rPr>
          <w:fldChar w:fldCharType="separate"/>
        </w:r>
        <w:r>
          <w:rPr>
            <w:noProof/>
            <w:webHidden/>
          </w:rPr>
          <w:t>18</w:t>
        </w:r>
        <w:r>
          <w:rPr>
            <w:noProof/>
            <w:webHidden/>
          </w:rPr>
          <w:fldChar w:fldCharType="end"/>
        </w:r>
      </w:hyperlink>
    </w:p>
    <w:p w14:paraId="2755FFEF" w14:textId="783AE316"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55" w:history="1">
        <w:r w:rsidRPr="00633058">
          <w:rPr>
            <w:rStyle w:val="Hyperlink"/>
            <w:b/>
            <w:noProof/>
          </w:rPr>
          <w:t xml:space="preserve">Table 4.2: </w:t>
        </w:r>
        <w:r w:rsidRPr="00633058">
          <w:rPr>
            <w:rStyle w:val="Hyperlink"/>
            <w:noProof/>
          </w:rPr>
          <w:t>Number of HMM states (fitted on 2015–2021; test log-likelihood on 2022–2026)</w:t>
        </w:r>
        <w:r>
          <w:rPr>
            <w:noProof/>
            <w:webHidden/>
          </w:rPr>
          <w:tab/>
        </w:r>
        <w:r>
          <w:rPr>
            <w:noProof/>
            <w:webHidden/>
          </w:rPr>
          <w:fldChar w:fldCharType="begin"/>
        </w:r>
        <w:r>
          <w:rPr>
            <w:noProof/>
            <w:webHidden/>
          </w:rPr>
          <w:instrText xml:space="preserve"> PAGEREF _Toc244373855 \h </w:instrText>
        </w:r>
        <w:r>
          <w:rPr>
            <w:noProof/>
            <w:webHidden/>
          </w:rPr>
        </w:r>
        <w:r>
          <w:rPr>
            <w:noProof/>
            <w:webHidden/>
          </w:rPr>
          <w:fldChar w:fldCharType="separate"/>
        </w:r>
        <w:r>
          <w:rPr>
            <w:noProof/>
            <w:webHidden/>
          </w:rPr>
          <w:t>19</w:t>
        </w:r>
        <w:r>
          <w:rPr>
            <w:noProof/>
            <w:webHidden/>
          </w:rPr>
          <w:fldChar w:fldCharType="end"/>
        </w:r>
      </w:hyperlink>
    </w:p>
    <w:p w14:paraId="294845B9" w14:textId="15B122A5"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56" w:history="1">
        <w:r w:rsidRPr="00633058">
          <w:rPr>
            <w:rStyle w:val="Hyperlink"/>
            <w:b/>
            <w:noProof/>
          </w:rPr>
          <w:t xml:space="preserve">Table 4.3: </w:t>
        </w:r>
        <w:r w:rsidRPr="00633058">
          <w:rPr>
            <w:rStyle w:val="Hyperlink"/>
            <w:noProof/>
          </w:rPr>
          <w:t>Fitted three-state HMM (2015–2021)</w:t>
        </w:r>
        <w:r>
          <w:rPr>
            <w:noProof/>
            <w:webHidden/>
          </w:rPr>
          <w:tab/>
        </w:r>
        <w:r>
          <w:rPr>
            <w:noProof/>
            <w:webHidden/>
          </w:rPr>
          <w:fldChar w:fldCharType="begin"/>
        </w:r>
        <w:r>
          <w:rPr>
            <w:noProof/>
            <w:webHidden/>
          </w:rPr>
          <w:instrText xml:space="preserve"> PAGEREF _Toc244373856 \h </w:instrText>
        </w:r>
        <w:r>
          <w:rPr>
            <w:noProof/>
            <w:webHidden/>
          </w:rPr>
        </w:r>
        <w:r>
          <w:rPr>
            <w:noProof/>
            <w:webHidden/>
          </w:rPr>
          <w:fldChar w:fldCharType="separate"/>
        </w:r>
        <w:r>
          <w:rPr>
            <w:noProof/>
            <w:webHidden/>
          </w:rPr>
          <w:t>20</w:t>
        </w:r>
        <w:r>
          <w:rPr>
            <w:noProof/>
            <w:webHidden/>
          </w:rPr>
          <w:fldChar w:fldCharType="end"/>
        </w:r>
      </w:hyperlink>
    </w:p>
    <w:p w14:paraId="54A79223" w14:textId="328CBFFC"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57" w:history="1">
        <w:r w:rsidRPr="00633058">
          <w:rPr>
            <w:rStyle w:val="Hyperlink"/>
            <w:b/>
            <w:noProof/>
          </w:rPr>
          <w:t xml:space="preserve">Table 4.4: </w:t>
        </w:r>
        <w:r w:rsidRPr="00633058">
          <w:rPr>
            <w:rStyle w:val="Hyperlink"/>
            <w:noProof/>
          </w:rPr>
          <w:t>Effect of the sticky prior and minimum regime length on the labels</w:t>
        </w:r>
        <w:r>
          <w:rPr>
            <w:noProof/>
            <w:webHidden/>
          </w:rPr>
          <w:tab/>
        </w:r>
        <w:r>
          <w:rPr>
            <w:noProof/>
            <w:webHidden/>
          </w:rPr>
          <w:fldChar w:fldCharType="begin"/>
        </w:r>
        <w:r>
          <w:rPr>
            <w:noProof/>
            <w:webHidden/>
          </w:rPr>
          <w:instrText xml:space="preserve"> PAGEREF _Toc244373857 \h </w:instrText>
        </w:r>
        <w:r>
          <w:rPr>
            <w:noProof/>
            <w:webHidden/>
          </w:rPr>
        </w:r>
        <w:r>
          <w:rPr>
            <w:noProof/>
            <w:webHidden/>
          </w:rPr>
          <w:fldChar w:fldCharType="separate"/>
        </w:r>
        <w:r>
          <w:rPr>
            <w:noProof/>
            <w:webHidden/>
          </w:rPr>
          <w:t>21</w:t>
        </w:r>
        <w:r>
          <w:rPr>
            <w:noProof/>
            <w:webHidden/>
          </w:rPr>
          <w:fldChar w:fldCharType="end"/>
        </w:r>
      </w:hyperlink>
    </w:p>
    <w:p w14:paraId="3B9E30F1" w14:textId="16B13169"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58" w:history="1">
        <w:r w:rsidRPr="00633058">
          <w:rPr>
            <w:rStyle w:val="Hyperlink"/>
            <w:b/>
            <w:noProof/>
          </w:rPr>
          <w:t xml:space="preserve">Table 5.1: </w:t>
        </w:r>
        <w:r w:rsidRPr="00633058">
          <w:rPr>
            <w:rStyle w:val="Hyperlink"/>
            <w:noProof/>
          </w:rPr>
          <w:t>Functional requirements</w:t>
        </w:r>
        <w:r>
          <w:rPr>
            <w:noProof/>
            <w:webHidden/>
          </w:rPr>
          <w:tab/>
        </w:r>
        <w:r>
          <w:rPr>
            <w:noProof/>
            <w:webHidden/>
          </w:rPr>
          <w:fldChar w:fldCharType="begin"/>
        </w:r>
        <w:r>
          <w:rPr>
            <w:noProof/>
            <w:webHidden/>
          </w:rPr>
          <w:instrText xml:space="preserve"> PAGEREF _Toc244373858 \h </w:instrText>
        </w:r>
        <w:r>
          <w:rPr>
            <w:noProof/>
            <w:webHidden/>
          </w:rPr>
        </w:r>
        <w:r>
          <w:rPr>
            <w:noProof/>
            <w:webHidden/>
          </w:rPr>
          <w:fldChar w:fldCharType="separate"/>
        </w:r>
        <w:r>
          <w:rPr>
            <w:noProof/>
            <w:webHidden/>
          </w:rPr>
          <w:t>24</w:t>
        </w:r>
        <w:r>
          <w:rPr>
            <w:noProof/>
            <w:webHidden/>
          </w:rPr>
          <w:fldChar w:fldCharType="end"/>
        </w:r>
      </w:hyperlink>
    </w:p>
    <w:p w14:paraId="3EC85A6D" w14:textId="6230640A"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59" w:history="1">
        <w:r w:rsidRPr="00633058">
          <w:rPr>
            <w:rStyle w:val="Hyperlink"/>
            <w:b/>
            <w:noProof/>
          </w:rPr>
          <w:t xml:space="preserve">Table 5.2: </w:t>
        </w:r>
        <w:r w:rsidRPr="00633058">
          <w:rPr>
            <w:rStyle w:val="Hyperlink"/>
            <w:noProof/>
          </w:rPr>
          <w:t>Module structure of the code base</w:t>
        </w:r>
        <w:r>
          <w:rPr>
            <w:noProof/>
            <w:webHidden/>
          </w:rPr>
          <w:tab/>
        </w:r>
        <w:r>
          <w:rPr>
            <w:noProof/>
            <w:webHidden/>
          </w:rPr>
          <w:fldChar w:fldCharType="begin"/>
        </w:r>
        <w:r>
          <w:rPr>
            <w:noProof/>
            <w:webHidden/>
          </w:rPr>
          <w:instrText xml:space="preserve"> PAGEREF _Toc244373859 \h </w:instrText>
        </w:r>
        <w:r>
          <w:rPr>
            <w:noProof/>
            <w:webHidden/>
          </w:rPr>
        </w:r>
        <w:r>
          <w:rPr>
            <w:noProof/>
            <w:webHidden/>
          </w:rPr>
          <w:fldChar w:fldCharType="separate"/>
        </w:r>
        <w:r>
          <w:rPr>
            <w:noProof/>
            <w:webHidden/>
          </w:rPr>
          <w:t>32</w:t>
        </w:r>
        <w:r>
          <w:rPr>
            <w:noProof/>
            <w:webHidden/>
          </w:rPr>
          <w:fldChar w:fldCharType="end"/>
        </w:r>
      </w:hyperlink>
    </w:p>
    <w:p w14:paraId="2741EF60" w14:textId="7FFE99E0"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60" w:history="1">
        <w:r w:rsidRPr="00633058">
          <w:rPr>
            <w:rStyle w:val="Hyperlink"/>
            <w:b/>
            <w:noProof/>
          </w:rPr>
          <w:t xml:space="preserve">Table 6.1: </w:t>
        </w:r>
        <w:r w:rsidRPr="00633058">
          <w:rPr>
            <w:rStyle w:val="Hyperlink"/>
            <w:noProof/>
          </w:rPr>
          <w:t>The 22 models compared (all with 56 inputs and tuned τ)</w:t>
        </w:r>
        <w:r>
          <w:rPr>
            <w:noProof/>
            <w:webHidden/>
          </w:rPr>
          <w:tab/>
        </w:r>
        <w:r>
          <w:rPr>
            <w:noProof/>
            <w:webHidden/>
          </w:rPr>
          <w:fldChar w:fldCharType="begin"/>
        </w:r>
        <w:r>
          <w:rPr>
            <w:noProof/>
            <w:webHidden/>
          </w:rPr>
          <w:instrText xml:space="preserve"> PAGEREF _Toc244373860 \h </w:instrText>
        </w:r>
        <w:r>
          <w:rPr>
            <w:noProof/>
            <w:webHidden/>
          </w:rPr>
        </w:r>
        <w:r>
          <w:rPr>
            <w:noProof/>
            <w:webHidden/>
          </w:rPr>
          <w:fldChar w:fldCharType="separate"/>
        </w:r>
        <w:r>
          <w:rPr>
            <w:noProof/>
            <w:webHidden/>
          </w:rPr>
          <w:t>33</w:t>
        </w:r>
        <w:r>
          <w:rPr>
            <w:noProof/>
            <w:webHidden/>
          </w:rPr>
          <w:fldChar w:fldCharType="end"/>
        </w:r>
      </w:hyperlink>
    </w:p>
    <w:p w14:paraId="2788FF4E" w14:textId="7E10744F"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61" w:history="1">
        <w:r w:rsidRPr="00633058">
          <w:rPr>
            <w:rStyle w:val="Hyperlink"/>
            <w:b/>
            <w:noProof/>
          </w:rPr>
          <w:t xml:space="preserve">Table 6.2: </w:t>
        </w:r>
        <w:r w:rsidRPr="00633058">
          <w:rPr>
            <w:rStyle w:val="Hyperlink"/>
            <w:noProof/>
          </w:rPr>
          <w:t>Software tools and libraries</w:t>
        </w:r>
        <w:r>
          <w:rPr>
            <w:noProof/>
            <w:webHidden/>
          </w:rPr>
          <w:tab/>
        </w:r>
        <w:r>
          <w:rPr>
            <w:noProof/>
            <w:webHidden/>
          </w:rPr>
          <w:fldChar w:fldCharType="begin"/>
        </w:r>
        <w:r>
          <w:rPr>
            <w:noProof/>
            <w:webHidden/>
          </w:rPr>
          <w:instrText xml:space="preserve"> PAGEREF _Toc244373861 \h </w:instrText>
        </w:r>
        <w:r>
          <w:rPr>
            <w:noProof/>
            <w:webHidden/>
          </w:rPr>
        </w:r>
        <w:r>
          <w:rPr>
            <w:noProof/>
            <w:webHidden/>
          </w:rPr>
          <w:fldChar w:fldCharType="separate"/>
        </w:r>
        <w:r>
          <w:rPr>
            <w:noProof/>
            <w:webHidden/>
          </w:rPr>
          <w:t>35</w:t>
        </w:r>
        <w:r>
          <w:rPr>
            <w:noProof/>
            <w:webHidden/>
          </w:rPr>
          <w:fldChar w:fldCharType="end"/>
        </w:r>
      </w:hyperlink>
    </w:p>
    <w:p w14:paraId="4DB72D79" w14:textId="4C1009B3"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62" w:history="1">
        <w:r w:rsidRPr="00633058">
          <w:rPr>
            <w:rStyle w:val="Hyperlink"/>
            <w:b/>
            <w:noProof/>
          </w:rPr>
          <w:t xml:space="preserve">Table 6.3: </w:t>
        </w:r>
        <w:r w:rsidRPr="00633058">
          <w:rPr>
            <w:rStyle w:val="Hyperlink"/>
            <w:noProof/>
          </w:rPr>
          <w:t>Raw datasets in the local archive (as of 29 October 2026)</w:t>
        </w:r>
        <w:r>
          <w:rPr>
            <w:noProof/>
            <w:webHidden/>
          </w:rPr>
          <w:tab/>
        </w:r>
        <w:r>
          <w:rPr>
            <w:noProof/>
            <w:webHidden/>
          </w:rPr>
          <w:fldChar w:fldCharType="begin"/>
        </w:r>
        <w:r>
          <w:rPr>
            <w:noProof/>
            <w:webHidden/>
          </w:rPr>
          <w:instrText xml:space="preserve"> PAGEREF _Toc244373862 \h </w:instrText>
        </w:r>
        <w:r>
          <w:rPr>
            <w:noProof/>
            <w:webHidden/>
          </w:rPr>
        </w:r>
        <w:r>
          <w:rPr>
            <w:noProof/>
            <w:webHidden/>
          </w:rPr>
          <w:fldChar w:fldCharType="separate"/>
        </w:r>
        <w:r>
          <w:rPr>
            <w:noProof/>
            <w:webHidden/>
          </w:rPr>
          <w:t>35</w:t>
        </w:r>
        <w:r>
          <w:rPr>
            <w:noProof/>
            <w:webHidden/>
          </w:rPr>
          <w:fldChar w:fldCharType="end"/>
        </w:r>
      </w:hyperlink>
    </w:p>
    <w:p w14:paraId="07586882" w14:textId="257D9F3E"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63" w:history="1">
        <w:r w:rsidRPr="00633058">
          <w:rPr>
            <w:rStyle w:val="Hyperlink"/>
            <w:b/>
            <w:noProof/>
          </w:rPr>
          <w:t xml:space="preserve">Table 6.4: </w:t>
        </w:r>
        <w:r w:rsidRPr="00633058">
          <w:rPr>
            <w:rStyle w:val="Hyperlink"/>
            <w:noProof/>
          </w:rPr>
          <w:t>Labelled bars and Chaotic regime by year</w:t>
        </w:r>
        <w:r>
          <w:rPr>
            <w:noProof/>
            <w:webHidden/>
          </w:rPr>
          <w:tab/>
        </w:r>
        <w:r>
          <w:rPr>
            <w:noProof/>
            <w:webHidden/>
          </w:rPr>
          <w:fldChar w:fldCharType="begin"/>
        </w:r>
        <w:r>
          <w:rPr>
            <w:noProof/>
            <w:webHidden/>
          </w:rPr>
          <w:instrText xml:space="preserve"> PAGEREF _Toc244373863 \h </w:instrText>
        </w:r>
        <w:r>
          <w:rPr>
            <w:noProof/>
            <w:webHidden/>
          </w:rPr>
        </w:r>
        <w:r>
          <w:rPr>
            <w:noProof/>
            <w:webHidden/>
          </w:rPr>
          <w:fldChar w:fldCharType="separate"/>
        </w:r>
        <w:r>
          <w:rPr>
            <w:noProof/>
            <w:webHidden/>
          </w:rPr>
          <w:t>36</w:t>
        </w:r>
        <w:r>
          <w:rPr>
            <w:noProof/>
            <w:webHidden/>
          </w:rPr>
          <w:fldChar w:fldCharType="end"/>
        </w:r>
      </w:hyperlink>
    </w:p>
    <w:p w14:paraId="65ADE5C4" w14:textId="04DCCD83"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64" w:history="1">
        <w:r w:rsidRPr="00633058">
          <w:rPr>
            <w:rStyle w:val="Hyperlink"/>
            <w:b/>
            <w:noProof/>
          </w:rPr>
          <w:t xml:space="preserve">Table 7.1: </w:t>
        </w:r>
        <w:r w:rsidRPr="00633058">
          <w:rPr>
            <w:rStyle w:val="Hyperlink"/>
            <w:noProof/>
          </w:rPr>
          <w:t>Performance measures</w:t>
        </w:r>
        <w:r>
          <w:rPr>
            <w:noProof/>
            <w:webHidden/>
          </w:rPr>
          <w:tab/>
        </w:r>
        <w:r>
          <w:rPr>
            <w:noProof/>
            <w:webHidden/>
          </w:rPr>
          <w:fldChar w:fldCharType="begin"/>
        </w:r>
        <w:r>
          <w:rPr>
            <w:noProof/>
            <w:webHidden/>
          </w:rPr>
          <w:instrText xml:space="preserve"> PAGEREF _Toc244373864 \h </w:instrText>
        </w:r>
        <w:r>
          <w:rPr>
            <w:noProof/>
            <w:webHidden/>
          </w:rPr>
        </w:r>
        <w:r>
          <w:rPr>
            <w:noProof/>
            <w:webHidden/>
          </w:rPr>
          <w:fldChar w:fldCharType="separate"/>
        </w:r>
        <w:r>
          <w:rPr>
            <w:noProof/>
            <w:webHidden/>
          </w:rPr>
          <w:t>44</w:t>
        </w:r>
        <w:r>
          <w:rPr>
            <w:noProof/>
            <w:webHidden/>
          </w:rPr>
          <w:fldChar w:fldCharType="end"/>
        </w:r>
      </w:hyperlink>
    </w:p>
    <w:p w14:paraId="5B54864A" w14:textId="0A41D26E"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65" w:history="1">
        <w:r w:rsidRPr="00633058">
          <w:rPr>
            <w:rStyle w:val="Hyperlink"/>
            <w:b/>
            <w:noProof/>
          </w:rPr>
          <w:t xml:space="preserve">Table 7.2: </w:t>
        </w:r>
        <w:r w:rsidRPr="00633058">
          <w:rPr>
            <w:rStyle w:val="Hyperlink"/>
            <w:noProof/>
          </w:rPr>
          <w:t>Hindsight regime shares on known shock days</w:t>
        </w:r>
        <w:r>
          <w:rPr>
            <w:noProof/>
            <w:webHidden/>
          </w:rPr>
          <w:tab/>
        </w:r>
        <w:r>
          <w:rPr>
            <w:noProof/>
            <w:webHidden/>
          </w:rPr>
          <w:fldChar w:fldCharType="begin"/>
        </w:r>
        <w:r>
          <w:rPr>
            <w:noProof/>
            <w:webHidden/>
          </w:rPr>
          <w:instrText xml:space="preserve"> PAGEREF _Toc244373865 \h </w:instrText>
        </w:r>
        <w:r>
          <w:rPr>
            <w:noProof/>
            <w:webHidden/>
          </w:rPr>
        </w:r>
        <w:r>
          <w:rPr>
            <w:noProof/>
            <w:webHidden/>
          </w:rPr>
          <w:fldChar w:fldCharType="separate"/>
        </w:r>
        <w:r>
          <w:rPr>
            <w:noProof/>
            <w:webHidden/>
          </w:rPr>
          <w:t>45</w:t>
        </w:r>
        <w:r>
          <w:rPr>
            <w:noProof/>
            <w:webHidden/>
          </w:rPr>
          <w:fldChar w:fldCharType="end"/>
        </w:r>
      </w:hyperlink>
    </w:p>
    <w:p w14:paraId="54B0A8E9" w14:textId="1C4CFC2A"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66" w:history="1">
        <w:r w:rsidRPr="00633058">
          <w:rPr>
            <w:rStyle w:val="Hyperlink"/>
            <w:b/>
            <w:noProof/>
          </w:rPr>
          <w:t xml:space="preserve">Table 7.3: </w:t>
        </w:r>
        <w:r w:rsidRPr="00633058">
          <w:rPr>
            <w:rStyle w:val="Hyperlink"/>
            <w:noProof/>
          </w:rPr>
          <w:t>Comparison of labelers (fitted on 2015–2021, applied to 2015–2026)</w:t>
        </w:r>
        <w:r>
          <w:rPr>
            <w:noProof/>
            <w:webHidden/>
          </w:rPr>
          <w:tab/>
        </w:r>
        <w:r>
          <w:rPr>
            <w:noProof/>
            <w:webHidden/>
          </w:rPr>
          <w:fldChar w:fldCharType="begin"/>
        </w:r>
        <w:r>
          <w:rPr>
            <w:noProof/>
            <w:webHidden/>
          </w:rPr>
          <w:instrText xml:space="preserve"> PAGEREF _Toc244373866 \h </w:instrText>
        </w:r>
        <w:r>
          <w:rPr>
            <w:noProof/>
            <w:webHidden/>
          </w:rPr>
        </w:r>
        <w:r>
          <w:rPr>
            <w:noProof/>
            <w:webHidden/>
          </w:rPr>
          <w:fldChar w:fldCharType="separate"/>
        </w:r>
        <w:r>
          <w:rPr>
            <w:noProof/>
            <w:webHidden/>
          </w:rPr>
          <w:t>46</w:t>
        </w:r>
        <w:r>
          <w:rPr>
            <w:noProof/>
            <w:webHidden/>
          </w:rPr>
          <w:fldChar w:fldCharType="end"/>
        </w:r>
      </w:hyperlink>
    </w:p>
    <w:p w14:paraId="184CDF4B" w14:textId="58D616B6"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67" w:history="1">
        <w:r w:rsidRPr="00633058">
          <w:rPr>
            <w:rStyle w:val="Hyperlink"/>
            <w:b/>
            <w:noProof/>
          </w:rPr>
          <w:t xml:space="preserve">Table 7.4: </w:t>
        </w:r>
        <w:r w:rsidRPr="00633058">
          <w:rPr>
            <w:rStyle w:val="Hyperlink"/>
            <w:noProof/>
          </w:rPr>
          <w:t>Label stability across training windows (compared with the production labeler, 2015–2021)</w:t>
        </w:r>
        <w:r>
          <w:rPr>
            <w:noProof/>
            <w:webHidden/>
          </w:rPr>
          <w:tab/>
        </w:r>
        <w:r>
          <w:rPr>
            <w:noProof/>
            <w:webHidden/>
          </w:rPr>
          <w:fldChar w:fldCharType="begin"/>
        </w:r>
        <w:r>
          <w:rPr>
            <w:noProof/>
            <w:webHidden/>
          </w:rPr>
          <w:instrText xml:space="preserve"> PAGEREF _Toc244373867 \h </w:instrText>
        </w:r>
        <w:r>
          <w:rPr>
            <w:noProof/>
            <w:webHidden/>
          </w:rPr>
        </w:r>
        <w:r>
          <w:rPr>
            <w:noProof/>
            <w:webHidden/>
          </w:rPr>
          <w:fldChar w:fldCharType="separate"/>
        </w:r>
        <w:r>
          <w:rPr>
            <w:noProof/>
            <w:webHidden/>
          </w:rPr>
          <w:t>46</w:t>
        </w:r>
        <w:r>
          <w:rPr>
            <w:noProof/>
            <w:webHidden/>
          </w:rPr>
          <w:fldChar w:fldCharType="end"/>
        </w:r>
      </w:hyperlink>
    </w:p>
    <w:p w14:paraId="581F0242" w14:textId="29D8C1F5"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68" w:history="1">
        <w:r w:rsidRPr="00633058">
          <w:rPr>
            <w:rStyle w:val="Hyperlink"/>
            <w:b/>
            <w:noProof/>
          </w:rPr>
          <w:t xml:space="preserve">Table 7.5: </w:t>
        </w:r>
        <w:r w:rsidRPr="00633058">
          <w:rPr>
            <w:rStyle w:val="Hyperlink"/>
            <w:noProof/>
          </w:rPr>
          <w:t>Walk-forward results 2022–2026 (29,625 bars, 134 Chaotic episodes)</w:t>
        </w:r>
        <w:r>
          <w:rPr>
            <w:noProof/>
            <w:webHidden/>
          </w:rPr>
          <w:tab/>
        </w:r>
        <w:r>
          <w:rPr>
            <w:noProof/>
            <w:webHidden/>
          </w:rPr>
          <w:fldChar w:fldCharType="begin"/>
        </w:r>
        <w:r>
          <w:rPr>
            <w:noProof/>
            <w:webHidden/>
          </w:rPr>
          <w:instrText xml:space="preserve"> PAGEREF _Toc244373868 \h </w:instrText>
        </w:r>
        <w:r>
          <w:rPr>
            <w:noProof/>
            <w:webHidden/>
          </w:rPr>
        </w:r>
        <w:r>
          <w:rPr>
            <w:noProof/>
            <w:webHidden/>
          </w:rPr>
          <w:fldChar w:fldCharType="separate"/>
        </w:r>
        <w:r>
          <w:rPr>
            <w:noProof/>
            <w:webHidden/>
          </w:rPr>
          <w:t>47</w:t>
        </w:r>
        <w:r>
          <w:rPr>
            <w:noProof/>
            <w:webHidden/>
          </w:rPr>
          <w:fldChar w:fldCharType="end"/>
        </w:r>
      </w:hyperlink>
    </w:p>
    <w:p w14:paraId="38A678CA" w14:textId="347DD435"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69" w:history="1">
        <w:r w:rsidRPr="00633058">
          <w:rPr>
            <w:rStyle w:val="Hyperlink"/>
            <w:b/>
            <w:noProof/>
          </w:rPr>
          <w:t xml:space="preserve">Table 7.6: </w:t>
        </w:r>
        <w:r w:rsidRPr="00633058">
          <w:rPr>
            <w:rStyle w:val="Hyperlink"/>
            <w:noProof/>
          </w:rPr>
          <w:t>Results by test year: HMM filter vs production model</w:t>
        </w:r>
        <w:r>
          <w:rPr>
            <w:noProof/>
            <w:webHidden/>
          </w:rPr>
          <w:tab/>
        </w:r>
        <w:r>
          <w:rPr>
            <w:noProof/>
            <w:webHidden/>
          </w:rPr>
          <w:fldChar w:fldCharType="begin"/>
        </w:r>
        <w:r>
          <w:rPr>
            <w:noProof/>
            <w:webHidden/>
          </w:rPr>
          <w:instrText xml:space="preserve"> PAGEREF _Toc244373869 \h </w:instrText>
        </w:r>
        <w:r>
          <w:rPr>
            <w:noProof/>
            <w:webHidden/>
          </w:rPr>
        </w:r>
        <w:r>
          <w:rPr>
            <w:noProof/>
            <w:webHidden/>
          </w:rPr>
          <w:fldChar w:fldCharType="separate"/>
        </w:r>
        <w:r>
          <w:rPr>
            <w:noProof/>
            <w:webHidden/>
          </w:rPr>
          <w:t>48</w:t>
        </w:r>
        <w:r>
          <w:rPr>
            <w:noProof/>
            <w:webHidden/>
          </w:rPr>
          <w:fldChar w:fldCharType="end"/>
        </w:r>
      </w:hyperlink>
    </w:p>
    <w:p w14:paraId="6574BCEA" w14:textId="4EB0ED2B"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70" w:history="1">
        <w:r w:rsidRPr="00633058">
          <w:rPr>
            <w:rStyle w:val="Hyperlink"/>
            <w:b/>
            <w:noProof/>
          </w:rPr>
          <w:t xml:space="preserve">Table 7.7: </w:t>
        </w:r>
        <w:r w:rsidRPr="00633058">
          <w:rPr>
            <w:rStyle w:val="Hyperlink"/>
            <w:noProof/>
          </w:rPr>
          <w:t>Effect of a fixed threshold τ on the production model (2022–2026)</w:t>
        </w:r>
        <w:r>
          <w:rPr>
            <w:noProof/>
            <w:webHidden/>
          </w:rPr>
          <w:tab/>
        </w:r>
        <w:r>
          <w:rPr>
            <w:noProof/>
            <w:webHidden/>
          </w:rPr>
          <w:fldChar w:fldCharType="begin"/>
        </w:r>
        <w:r>
          <w:rPr>
            <w:noProof/>
            <w:webHidden/>
          </w:rPr>
          <w:instrText xml:space="preserve"> PAGEREF _Toc244373870 \h </w:instrText>
        </w:r>
        <w:r>
          <w:rPr>
            <w:noProof/>
            <w:webHidden/>
          </w:rPr>
        </w:r>
        <w:r>
          <w:rPr>
            <w:noProof/>
            <w:webHidden/>
          </w:rPr>
          <w:fldChar w:fldCharType="separate"/>
        </w:r>
        <w:r>
          <w:rPr>
            <w:noProof/>
            <w:webHidden/>
          </w:rPr>
          <w:t>49</w:t>
        </w:r>
        <w:r>
          <w:rPr>
            <w:noProof/>
            <w:webHidden/>
          </w:rPr>
          <w:fldChar w:fldCharType="end"/>
        </w:r>
      </w:hyperlink>
    </w:p>
    <w:p w14:paraId="4A804D8D" w14:textId="09AFCE56"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71" w:history="1">
        <w:r w:rsidRPr="00633058">
          <w:rPr>
            <w:rStyle w:val="Hyperlink"/>
            <w:b/>
            <w:noProof/>
          </w:rPr>
          <w:t xml:space="preserve">Table 7.8: </w:t>
        </w:r>
        <w:r w:rsidRPr="00633058">
          <w:rPr>
            <w:rStyle w:val="Hyperlink"/>
            <w:noProof/>
          </w:rPr>
          <w:t>Walk-forward results of all models, 2022–2026, with 95% bootstrap intervals (300 resamples of 252 weekly blocks)</w:t>
        </w:r>
        <w:r>
          <w:rPr>
            <w:noProof/>
            <w:webHidden/>
          </w:rPr>
          <w:tab/>
        </w:r>
        <w:r>
          <w:rPr>
            <w:noProof/>
            <w:webHidden/>
          </w:rPr>
          <w:fldChar w:fldCharType="begin"/>
        </w:r>
        <w:r>
          <w:rPr>
            <w:noProof/>
            <w:webHidden/>
          </w:rPr>
          <w:instrText xml:space="preserve"> PAGEREF _Toc244373871 \h </w:instrText>
        </w:r>
        <w:r>
          <w:rPr>
            <w:noProof/>
            <w:webHidden/>
          </w:rPr>
        </w:r>
        <w:r>
          <w:rPr>
            <w:noProof/>
            <w:webHidden/>
          </w:rPr>
          <w:fldChar w:fldCharType="separate"/>
        </w:r>
        <w:r>
          <w:rPr>
            <w:noProof/>
            <w:webHidden/>
          </w:rPr>
          <w:t>49</w:t>
        </w:r>
        <w:r>
          <w:rPr>
            <w:noProof/>
            <w:webHidden/>
          </w:rPr>
          <w:fldChar w:fldCharType="end"/>
        </w:r>
      </w:hyperlink>
    </w:p>
    <w:p w14:paraId="372BED52" w14:textId="56E52B61"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72" w:history="1">
        <w:r w:rsidRPr="00633058">
          <w:rPr>
            <w:rStyle w:val="Hyperlink"/>
            <w:b/>
            <w:noProof/>
          </w:rPr>
          <w:t xml:space="preserve">Table 7.9: </w:t>
        </w:r>
        <w:r w:rsidRPr="00633058">
          <w:rPr>
            <w:rStyle w:val="Hyperlink"/>
            <w:noProof/>
          </w:rPr>
          <w:t>Holdout test 2025–2026 (trained on 2017–2024), selected models</w:t>
        </w:r>
        <w:r>
          <w:rPr>
            <w:noProof/>
            <w:webHidden/>
          </w:rPr>
          <w:tab/>
        </w:r>
        <w:r>
          <w:rPr>
            <w:noProof/>
            <w:webHidden/>
          </w:rPr>
          <w:fldChar w:fldCharType="begin"/>
        </w:r>
        <w:r>
          <w:rPr>
            <w:noProof/>
            <w:webHidden/>
          </w:rPr>
          <w:instrText xml:space="preserve"> PAGEREF _Toc244373872 \h </w:instrText>
        </w:r>
        <w:r>
          <w:rPr>
            <w:noProof/>
            <w:webHidden/>
          </w:rPr>
        </w:r>
        <w:r>
          <w:rPr>
            <w:noProof/>
            <w:webHidden/>
          </w:rPr>
          <w:fldChar w:fldCharType="separate"/>
        </w:r>
        <w:r>
          <w:rPr>
            <w:noProof/>
            <w:webHidden/>
          </w:rPr>
          <w:t>53</w:t>
        </w:r>
        <w:r>
          <w:rPr>
            <w:noProof/>
            <w:webHidden/>
          </w:rPr>
          <w:fldChar w:fldCharType="end"/>
        </w:r>
      </w:hyperlink>
    </w:p>
    <w:p w14:paraId="2B3C2720" w14:textId="0473CA2A"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73" w:history="1">
        <w:r w:rsidRPr="00633058">
          <w:rPr>
            <w:rStyle w:val="Hyperlink"/>
            <w:b/>
            <w:noProof/>
          </w:rPr>
          <w:t xml:space="preserve">Table 7.10: </w:t>
        </w:r>
        <w:r w:rsidRPr="00633058">
          <w:rPr>
            <w:rStyle w:val="Hyperlink"/>
            <w:noProof/>
          </w:rPr>
          <w:t>Learning curves: PR-AUC of the Chaotic class by years of training data</w:t>
        </w:r>
        <w:r>
          <w:rPr>
            <w:noProof/>
            <w:webHidden/>
          </w:rPr>
          <w:tab/>
        </w:r>
        <w:r>
          <w:rPr>
            <w:noProof/>
            <w:webHidden/>
          </w:rPr>
          <w:fldChar w:fldCharType="begin"/>
        </w:r>
        <w:r>
          <w:rPr>
            <w:noProof/>
            <w:webHidden/>
          </w:rPr>
          <w:instrText xml:space="preserve"> PAGEREF _Toc244373873 \h </w:instrText>
        </w:r>
        <w:r>
          <w:rPr>
            <w:noProof/>
            <w:webHidden/>
          </w:rPr>
        </w:r>
        <w:r>
          <w:rPr>
            <w:noProof/>
            <w:webHidden/>
          </w:rPr>
          <w:fldChar w:fldCharType="separate"/>
        </w:r>
        <w:r>
          <w:rPr>
            <w:noProof/>
            <w:webHidden/>
          </w:rPr>
          <w:t>56</w:t>
        </w:r>
        <w:r>
          <w:rPr>
            <w:noProof/>
            <w:webHidden/>
          </w:rPr>
          <w:fldChar w:fldCharType="end"/>
        </w:r>
      </w:hyperlink>
    </w:p>
    <w:p w14:paraId="3DB5C347" w14:textId="75C8C734"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74" w:history="1">
        <w:r w:rsidRPr="00633058">
          <w:rPr>
            <w:rStyle w:val="Hyperlink"/>
            <w:b/>
            <w:noProof/>
          </w:rPr>
          <w:t xml:space="preserve">Table 7.11: </w:t>
        </w:r>
        <w:r w:rsidRPr="00633058">
          <w:rPr>
            <w:rStyle w:val="Hyperlink"/>
            <w:noProof/>
          </w:rPr>
          <w:t>Stock Lab results for INFY (test: 31 Oct 2025 onwards)</w:t>
        </w:r>
        <w:r>
          <w:rPr>
            <w:noProof/>
            <w:webHidden/>
          </w:rPr>
          <w:tab/>
        </w:r>
        <w:r>
          <w:rPr>
            <w:noProof/>
            <w:webHidden/>
          </w:rPr>
          <w:fldChar w:fldCharType="begin"/>
        </w:r>
        <w:r>
          <w:rPr>
            <w:noProof/>
            <w:webHidden/>
          </w:rPr>
          <w:instrText xml:space="preserve"> PAGEREF _Toc244373874 \h </w:instrText>
        </w:r>
        <w:r>
          <w:rPr>
            <w:noProof/>
            <w:webHidden/>
          </w:rPr>
        </w:r>
        <w:r>
          <w:rPr>
            <w:noProof/>
            <w:webHidden/>
          </w:rPr>
          <w:fldChar w:fldCharType="separate"/>
        </w:r>
        <w:r>
          <w:rPr>
            <w:noProof/>
            <w:webHidden/>
          </w:rPr>
          <w:t>59</w:t>
        </w:r>
        <w:r>
          <w:rPr>
            <w:noProof/>
            <w:webHidden/>
          </w:rPr>
          <w:fldChar w:fldCharType="end"/>
        </w:r>
      </w:hyperlink>
    </w:p>
    <w:p w14:paraId="58D3480A" w14:textId="01114DAB" w:rsidR="00154AAD" w:rsidRDefault="001F3FE4">
      <w:pPr>
        <w:spacing w:after="120"/>
      </w:pPr>
      <w:r>
        <w:fldChar w:fldCharType="end"/>
      </w:r>
    </w:p>
    <w:p w14:paraId="3C7F8E49" w14:textId="77777777" w:rsidR="00154AAD" w:rsidRDefault="001F3FE4">
      <w:pPr>
        <w:pStyle w:val="Heading1"/>
        <w:pageBreakBefore/>
        <w:spacing w:before="0" w:after="360"/>
        <w:jc w:val="center"/>
      </w:pPr>
      <w:bookmarkStart w:id="8" w:name="_Toc244373812"/>
      <w:r>
        <w:lastRenderedPageBreak/>
        <w:t>LIST OF FIGURES</w:t>
      </w:r>
      <w:bookmarkEnd w:id="8"/>
    </w:p>
    <w:p w14:paraId="4DBBA94D" w14:textId="36C82309" w:rsidR="00B4742B" w:rsidRDefault="001F3FE4">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\t "Figure Caption,1" </w:instrText>
      </w:r>
      <w:r>
        <w:fldChar w:fldCharType="separate"/>
      </w:r>
      <w:hyperlink w:anchor="_Toc244373875" w:history="1">
        <w:r w:rsidR="00B4742B" w:rsidRPr="00161EB1">
          <w:rPr>
            <w:rStyle w:val="Hyperlink"/>
            <w:b/>
            <w:noProof/>
          </w:rPr>
          <w:t xml:space="preserve">Figure 1.1: </w:t>
        </w:r>
        <w:r w:rsidR="00B4742B" w:rsidRPr="00161EB1">
          <w:rPr>
            <w:rStyle w:val="Hyperlink"/>
            <w:noProof/>
          </w:rPr>
          <w:t>NIFTY 50 15-minute closes, 2015–2026, shaded by the hindsight HMM regime (green Quiet, yellow Normal, red Chaotic)</w:t>
        </w:r>
        <w:r w:rsidR="00B4742B">
          <w:rPr>
            <w:noProof/>
            <w:webHidden/>
          </w:rPr>
          <w:tab/>
        </w:r>
        <w:r w:rsidR="00B4742B">
          <w:rPr>
            <w:noProof/>
            <w:webHidden/>
          </w:rPr>
          <w:fldChar w:fldCharType="begin"/>
        </w:r>
        <w:r w:rsidR="00B4742B">
          <w:rPr>
            <w:noProof/>
            <w:webHidden/>
          </w:rPr>
          <w:instrText xml:space="preserve"> PAGEREF _Toc244373875 \h </w:instrText>
        </w:r>
        <w:r w:rsidR="00B4742B">
          <w:rPr>
            <w:noProof/>
            <w:webHidden/>
          </w:rPr>
        </w:r>
        <w:r w:rsidR="00B4742B">
          <w:rPr>
            <w:noProof/>
            <w:webHidden/>
          </w:rPr>
          <w:fldChar w:fldCharType="separate"/>
        </w:r>
        <w:r w:rsidR="00B4742B">
          <w:rPr>
            <w:noProof/>
            <w:webHidden/>
          </w:rPr>
          <w:t>2</w:t>
        </w:r>
        <w:r w:rsidR="00B4742B">
          <w:rPr>
            <w:noProof/>
            <w:webHidden/>
          </w:rPr>
          <w:fldChar w:fldCharType="end"/>
        </w:r>
      </w:hyperlink>
    </w:p>
    <w:p w14:paraId="335ACF8E" w14:textId="6ACEFC79"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76" w:history="1">
        <w:r w:rsidRPr="00161EB1">
          <w:rPr>
            <w:rStyle w:val="Hyperlink"/>
            <w:b/>
            <w:noProof/>
          </w:rPr>
          <w:t xml:space="preserve">Figure 1.2: </w:t>
        </w:r>
        <w:r w:rsidRPr="00161EB1">
          <w:rPr>
            <w:rStyle w:val="Hyperlink"/>
            <w:noProof/>
          </w:rPr>
          <w:t>Mean absolute 15-minute return by time of day, raw (left) and after dividing by the causal time-of-day profile (right)</w:t>
        </w:r>
        <w:r>
          <w:rPr>
            <w:noProof/>
            <w:webHidden/>
          </w:rPr>
          <w:tab/>
        </w:r>
        <w:r>
          <w:rPr>
            <w:noProof/>
            <w:webHidden/>
          </w:rPr>
          <w:fldChar w:fldCharType="begin"/>
        </w:r>
        <w:r>
          <w:rPr>
            <w:noProof/>
            <w:webHidden/>
          </w:rPr>
          <w:instrText xml:space="preserve"> PAGEREF _Toc244373876 \h </w:instrText>
        </w:r>
        <w:r>
          <w:rPr>
            <w:noProof/>
            <w:webHidden/>
          </w:rPr>
        </w:r>
        <w:r>
          <w:rPr>
            <w:noProof/>
            <w:webHidden/>
          </w:rPr>
          <w:fldChar w:fldCharType="separate"/>
        </w:r>
        <w:r>
          <w:rPr>
            <w:noProof/>
            <w:webHidden/>
          </w:rPr>
          <w:t>3</w:t>
        </w:r>
        <w:r>
          <w:rPr>
            <w:noProof/>
            <w:webHidden/>
          </w:rPr>
          <w:fldChar w:fldCharType="end"/>
        </w:r>
      </w:hyperlink>
    </w:p>
    <w:p w14:paraId="3DD95998" w14:textId="43C4DAD0"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77" w:history="1">
        <w:r w:rsidRPr="00161EB1">
          <w:rPr>
            <w:rStyle w:val="Hyperlink"/>
            <w:b/>
            <w:noProof/>
          </w:rPr>
          <w:t xml:space="preserve">Figure 3.1: </w:t>
        </w:r>
        <w:r w:rsidRPr="00161EB1">
          <w:rPr>
            <w:rStyle w:val="Hyperlink"/>
            <w:noProof/>
          </w:rPr>
          <w:t>Block diagram of the problem: inputs, processes and outputs</w:t>
        </w:r>
        <w:r>
          <w:rPr>
            <w:noProof/>
            <w:webHidden/>
          </w:rPr>
          <w:tab/>
        </w:r>
        <w:r>
          <w:rPr>
            <w:noProof/>
            <w:webHidden/>
          </w:rPr>
          <w:fldChar w:fldCharType="begin"/>
        </w:r>
        <w:r>
          <w:rPr>
            <w:noProof/>
            <w:webHidden/>
          </w:rPr>
          <w:instrText xml:space="preserve"> PAGEREF _Toc244373877 \h </w:instrText>
        </w:r>
        <w:r>
          <w:rPr>
            <w:noProof/>
            <w:webHidden/>
          </w:rPr>
        </w:r>
        <w:r>
          <w:rPr>
            <w:noProof/>
            <w:webHidden/>
          </w:rPr>
          <w:fldChar w:fldCharType="separate"/>
        </w:r>
        <w:r>
          <w:rPr>
            <w:noProof/>
            <w:webHidden/>
          </w:rPr>
          <w:t>12</w:t>
        </w:r>
        <w:r>
          <w:rPr>
            <w:noProof/>
            <w:webHidden/>
          </w:rPr>
          <w:fldChar w:fldCharType="end"/>
        </w:r>
      </w:hyperlink>
    </w:p>
    <w:p w14:paraId="564F0258" w14:textId="33B25815"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78" w:history="1">
        <w:r w:rsidRPr="00161EB1">
          <w:rPr>
            <w:rStyle w:val="Hyperlink"/>
            <w:b/>
            <w:noProof/>
          </w:rPr>
          <w:t xml:space="preserve">Figure 4.1: </w:t>
        </w:r>
        <w:r w:rsidRPr="00161EB1">
          <w:rPr>
            <w:rStyle w:val="Hyperlink"/>
            <w:noProof/>
          </w:rPr>
          <w:t>Flowchart of the proposed methodology</w:t>
        </w:r>
        <w:r>
          <w:rPr>
            <w:noProof/>
            <w:webHidden/>
          </w:rPr>
          <w:tab/>
        </w:r>
        <w:r>
          <w:rPr>
            <w:noProof/>
            <w:webHidden/>
          </w:rPr>
          <w:fldChar w:fldCharType="begin"/>
        </w:r>
        <w:r>
          <w:rPr>
            <w:noProof/>
            <w:webHidden/>
          </w:rPr>
          <w:instrText xml:space="preserve"> PAGEREF _Toc244373878 \h </w:instrText>
        </w:r>
        <w:r>
          <w:rPr>
            <w:noProof/>
            <w:webHidden/>
          </w:rPr>
        </w:r>
        <w:r>
          <w:rPr>
            <w:noProof/>
            <w:webHidden/>
          </w:rPr>
          <w:fldChar w:fldCharType="separate"/>
        </w:r>
        <w:r>
          <w:rPr>
            <w:noProof/>
            <w:webHidden/>
          </w:rPr>
          <w:t>17</w:t>
        </w:r>
        <w:r>
          <w:rPr>
            <w:noProof/>
            <w:webHidden/>
          </w:rPr>
          <w:fldChar w:fldCharType="end"/>
        </w:r>
      </w:hyperlink>
    </w:p>
    <w:p w14:paraId="3019D9EA" w14:textId="37D35EC5"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79" w:history="1">
        <w:r w:rsidRPr="00161EB1">
          <w:rPr>
            <w:rStyle w:val="Hyperlink"/>
            <w:b/>
            <w:noProof/>
          </w:rPr>
          <w:t xml:space="preserve">Figure 4.2: </w:t>
        </w:r>
        <w:r w:rsidRPr="00161EB1">
          <w:rPr>
            <w:rStyle w:val="Hyperlink"/>
            <w:noProof/>
          </w:rPr>
          <w:t>BIC on the training years (left) and log-likelihood per bar on 2022–2026 (right) against the number of states</w:t>
        </w:r>
        <w:r>
          <w:rPr>
            <w:noProof/>
            <w:webHidden/>
          </w:rPr>
          <w:tab/>
        </w:r>
        <w:r>
          <w:rPr>
            <w:noProof/>
            <w:webHidden/>
          </w:rPr>
          <w:fldChar w:fldCharType="begin"/>
        </w:r>
        <w:r>
          <w:rPr>
            <w:noProof/>
            <w:webHidden/>
          </w:rPr>
          <w:instrText xml:space="preserve"> PAGEREF _Toc244373879 \h </w:instrText>
        </w:r>
        <w:r>
          <w:rPr>
            <w:noProof/>
            <w:webHidden/>
          </w:rPr>
        </w:r>
        <w:r>
          <w:rPr>
            <w:noProof/>
            <w:webHidden/>
          </w:rPr>
          <w:fldChar w:fldCharType="separate"/>
        </w:r>
        <w:r>
          <w:rPr>
            <w:noProof/>
            <w:webHidden/>
          </w:rPr>
          <w:t>20</w:t>
        </w:r>
        <w:r>
          <w:rPr>
            <w:noProof/>
            <w:webHidden/>
          </w:rPr>
          <w:fldChar w:fldCharType="end"/>
        </w:r>
      </w:hyperlink>
    </w:p>
    <w:p w14:paraId="6AC9A7B8" w14:textId="451E4DAA"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80" w:history="1">
        <w:r w:rsidRPr="00161EB1">
          <w:rPr>
            <w:rStyle w:val="Hyperlink"/>
            <w:b/>
            <w:noProof/>
          </w:rPr>
          <w:t xml:space="preserve">Figure 4.3: </w:t>
        </w:r>
        <w:r w:rsidRPr="00161EB1">
          <w:rPr>
            <w:rStyle w:val="Hyperlink"/>
            <w:noProof/>
          </w:rPr>
          <w:t>HMM observations (standardised deseasonalised return and log range) coloured by regime, with each state’s 2-s.d. emission ellipse</w:t>
        </w:r>
        <w:r>
          <w:rPr>
            <w:noProof/>
            <w:webHidden/>
          </w:rPr>
          <w:tab/>
        </w:r>
        <w:r>
          <w:rPr>
            <w:noProof/>
            <w:webHidden/>
          </w:rPr>
          <w:fldChar w:fldCharType="begin"/>
        </w:r>
        <w:r>
          <w:rPr>
            <w:noProof/>
            <w:webHidden/>
          </w:rPr>
          <w:instrText xml:space="preserve"> PAGEREF _Toc244373880 \h </w:instrText>
        </w:r>
        <w:r>
          <w:rPr>
            <w:noProof/>
            <w:webHidden/>
          </w:rPr>
        </w:r>
        <w:r>
          <w:rPr>
            <w:noProof/>
            <w:webHidden/>
          </w:rPr>
          <w:fldChar w:fldCharType="separate"/>
        </w:r>
        <w:r>
          <w:rPr>
            <w:noProof/>
            <w:webHidden/>
          </w:rPr>
          <w:t>20</w:t>
        </w:r>
        <w:r>
          <w:rPr>
            <w:noProof/>
            <w:webHidden/>
          </w:rPr>
          <w:fldChar w:fldCharType="end"/>
        </w:r>
      </w:hyperlink>
    </w:p>
    <w:p w14:paraId="55342325" w14:textId="3CC0B561"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81" w:history="1">
        <w:r w:rsidRPr="00161EB1">
          <w:rPr>
            <w:rStyle w:val="Hyperlink"/>
            <w:b/>
            <w:noProof/>
          </w:rPr>
          <w:t xml:space="preserve">Figure 4.4: </w:t>
        </w:r>
        <w:r w:rsidRPr="00161EB1">
          <w:rPr>
            <w:rStyle w:val="Hyperlink"/>
            <w:noProof/>
          </w:rPr>
          <w:t>Filtered (real-time) and smoothed (hindsight) P(Chaotic) of the same HMM, 3–8 April 2025, with the final labels below</w:t>
        </w:r>
        <w:r>
          <w:rPr>
            <w:noProof/>
            <w:webHidden/>
          </w:rPr>
          <w:tab/>
        </w:r>
        <w:r>
          <w:rPr>
            <w:noProof/>
            <w:webHidden/>
          </w:rPr>
          <w:fldChar w:fldCharType="begin"/>
        </w:r>
        <w:r>
          <w:rPr>
            <w:noProof/>
            <w:webHidden/>
          </w:rPr>
          <w:instrText xml:space="preserve"> PAGEREF _Toc244373881 \h </w:instrText>
        </w:r>
        <w:r>
          <w:rPr>
            <w:noProof/>
            <w:webHidden/>
          </w:rPr>
        </w:r>
        <w:r>
          <w:rPr>
            <w:noProof/>
            <w:webHidden/>
          </w:rPr>
          <w:fldChar w:fldCharType="separate"/>
        </w:r>
        <w:r>
          <w:rPr>
            <w:noProof/>
            <w:webHidden/>
          </w:rPr>
          <w:t>21</w:t>
        </w:r>
        <w:r>
          <w:rPr>
            <w:noProof/>
            <w:webHidden/>
          </w:rPr>
          <w:fldChar w:fldCharType="end"/>
        </w:r>
      </w:hyperlink>
    </w:p>
    <w:p w14:paraId="4C353275" w14:textId="06D7F9A2"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82" w:history="1">
        <w:r w:rsidRPr="00161EB1">
          <w:rPr>
            <w:rStyle w:val="Hyperlink"/>
            <w:b/>
            <w:noProof/>
          </w:rPr>
          <w:t xml:space="preserve">Figure 5.1: </w:t>
        </w:r>
        <w:r w:rsidRPr="00161EB1">
          <w:rPr>
            <w:rStyle w:val="Hyperlink"/>
            <w:noProof/>
          </w:rPr>
          <w:t>Level-0 data flow diagram (context diagram)</w:t>
        </w:r>
        <w:r>
          <w:rPr>
            <w:noProof/>
            <w:webHidden/>
          </w:rPr>
          <w:tab/>
        </w:r>
        <w:r>
          <w:rPr>
            <w:noProof/>
            <w:webHidden/>
          </w:rPr>
          <w:fldChar w:fldCharType="begin"/>
        </w:r>
        <w:r>
          <w:rPr>
            <w:noProof/>
            <w:webHidden/>
          </w:rPr>
          <w:instrText xml:space="preserve"> PAGEREF _Toc244373882 \h </w:instrText>
        </w:r>
        <w:r>
          <w:rPr>
            <w:noProof/>
            <w:webHidden/>
          </w:rPr>
        </w:r>
        <w:r>
          <w:rPr>
            <w:noProof/>
            <w:webHidden/>
          </w:rPr>
          <w:fldChar w:fldCharType="separate"/>
        </w:r>
        <w:r>
          <w:rPr>
            <w:noProof/>
            <w:webHidden/>
          </w:rPr>
          <w:t>25</w:t>
        </w:r>
        <w:r>
          <w:rPr>
            <w:noProof/>
            <w:webHidden/>
          </w:rPr>
          <w:fldChar w:fldCharType="end"/>
        </w:r>
      </w:hyperlink>
    </w:p>
    <w:p w14:paraId="2FDDA18D" w14:textId="0F0E6F8D"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83" w:history="1">
        <w:r w:rsidRPr="00161EB1">
          <w:rPr>
            <w:rStyle w:val="Hyperlink"/>
            <w:b/>
            <w:noProof/>
          </w:rPr>
          <w:t xml:space="preserve">Figure 5.2: </w:t>
        </w:r>
        <w:r w:rsidRPr="00161EB1">
          <w:rPr>
            <w:rStyle w:val="Hyperlink"/>
            <w:noProof/>
          </w:rPr>
          <w:t>Level-1 data flow diagram</w:t>
        </w:r>
        <w:r>
          <w:rPr>
            <w:noProof/>
            <w:webHidden/>
          </w:rPr>
          <w:tab/>
        </w:r>
        <w:r>
          <w:rPr>
            <w:noProof/>
            <w:webHidden/>
          </w:rPr>
          <w:fldChar w:fldCharType="begin"/>
        </w:r>
        <w:r>
          <w:rPr>
            <w:noProof/>
            <w:webHidden/>
          </w:rPr>
          <w:instrText xml:space="preserve"> PAGEREF _Toc244373883 \h </w:instrText>
        </w:r>
        <w:r>
          <w:rPr>
            <w:noProof/>
            <w:webHidden/>
          </w:rPr>
        </w:r>
        <w:r>
          <w:rPr>
            <w:noProof/>
            <w:webHidden/>
          </w:rPr>
          <w:fldChar w:fldCharType="separate"/>
        </w:r>
        <w:r>
          <w:rPr>
            <w:noProof/>
            <w:webHidden/>
          </w:rPr>
          <w:t>26</w:t>
        </w:r>
        <w:r>
          <w:rPr>
            <w:noProof/>
            <w:webHidden/>
          </w:rPr>
          <w:fldChar w:fldCharType="end"/>
        </w:r>
      </w:hyperlink>
    </w:p>
    <w:p w14:paraId="648B590A" w14:textId="49093A7D"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84" w:history="1">
        <w:r w:rsidRPr="00161EB1">
          <w:rPr>
            <w:rStyle w:val="Hyperlink"/>
            <w:b/>
            <w:noProof/>
          </w:rPr>
          <w:t xml:space="preserve">Figure 5.3: </w:t>
        </w:r>
        <w:r w:rsidRPr="00161EB1">
          <w:rPr>
            <w:rStyle w:val="Hyperlink"/>
            <w:noProof/>
          </w:rPr>
          <w:t>Class diagram of the main components</w:t>
        </w:r>
        <w:r>
          <w:rPr>
            <w:noProof/>
            <w:webHidden/>
          </w:rPr>
          <w:tab/>
        </w:r>
        <w:r>
          <w:rPr>
            <w:noProof/>
            <w:webHidden/>
          </w:rPr>
          <w:fldChar w:fldCharType="begin"/>
        </w:r>
        <w:r>
          <w:rPr>
            <w:noProof/>
            <w:webHidden/>
          </w:rPr>
          <w:instrText xml:space="preserve"> PAGEREF _Toc244373884 \h </w:instrText>
        </w:r>
        <w:r>
          <w:rPr>
            <w:noProof/>
            <w:webHidden/>
          </w:rPr>
        </w:r>
        <w:r>
          <w:rPr>
            <w:noProof/>
            <w:webHidden/>
          </w:rPr>
          <w:fldChar w:fldCharType="separate"/>
        </w:r>
        <w:r>
          <w:rPr>
            <w:noProof/>
            <w:webHidden/>
          </w:rPr>
          <w:t>27</w:t>
        </w:r>
        <w:r>
          <w:rPr>
            <w:noProof/>
            <w:webHidden/>
          </w:rPr>
          <w:fldChar w:fldCharType="end"/>
        </w:r>
      </w:hyperlink>
    </w:p>
    <w:p w14:paraId="50E3C506" w14:textId="15E03B5A"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85" w:history="1">
        <w:r w:rsidRPr="00161EB1">
          <w:rPr>
            <w:rStyle w:val="Hyperlink"/>
            <w:b/>
            <w:noProof/>
          </w:rPr>
          <w:t xml:space="preserve">Figure 5.4: </w:t>
        </w:r>
        <w:r w:rsidRPr="00161EB1">
          <w:rPr>
            <w:rStyle w:val="Hyperlink"/>
            <w:noProof/>
          </w:rPr>
          <w:t>Use case diagram</w:t>
        </w:r>
        <w:r>
          <w:rPr>
            <w:noProof/>
            <w:webHidden/>
          </w:rPr>
          <w:tab/>
        </w:r>
        <w:r>
          <w:rPr>
            <w:noProof/>
            <w:webHidden/>
          </w:rPr>
          <w:fldChar w:fldCharType="begin"/>
        </w:r>
        <w:r>
          <w:rPr>
            <w:noProof/>
            <w:webHidden/>
          </w:rPr>
          <w:instrText xml:space="preserve"> PAGEREF _Toc244373885 \h </w:instrText>
        </w:r>
        <w:r>
          <w:rPr>
            <w:noProof/>
            <w:webHidden/>
          </w:rPr>
        </w:r>
        <w:r>
          <w:rPr>
            <w:noProof/>
            <w:webHidden/>
          </w:rPr>
          <w:fldChar w:fldCharType="separate"/>
        </w:r>
        <w:r>
          <w:rPr>
            <w:noProof/>
            <w:webHidden/>
          </w:rPr>
          <w:t>28</w:t>
        </w:r>
        <w:r>
          <w:rPr>
            <w:noProof/>
            <w:webHidden/>
          </w:rPr>
          <w:fldChar w:fldCharType="end"/>
        </w:r>
      </w:hyperlink>
    </w:p>
    <w:p w14:paraId="4D0A62B4" w14:textId="17A71D62"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86" w:history="1">
        <w:r w:rsidRPr="00161EB1">
          <w:rPr>
            <w:rStyle w:val="Hyperlink"/>
            <w:b/>
            <w:noProof/>
          </w:rPr>
          <w:t xml:space="preserve">Figure 5.5: </w:t>
        </w:r>
        <w:r w:rsidRPr="00161EB1">
          <w:rPr>
            <w:rStyle w:val="Hyperlink"/>
            <w:noProof/>
          </w:rPr>
          <w:t>Sequence diagram of one live cycle</w:t>
        </w:r>
        <w:r>
          <w:rPr>
            <w:noProof/>
            <w:webHidden/>
          </w:rPr>
          <w:tab/>
        </w:r>
        <w:r>
          <w:rPr>
            <w:noProof/>
            <w:webHidden/>
          </w:rPr>
          <w:fldChar w:fldCharType="begin"/>
        </w:r>
        <w:r>
          <w:rPr>
            <w:noProof/>
            <w:webHidden/>
          </w:rPr>
          <w:instrText xml:space="preserve"> PAGEREF _Toc244373886 \h </w:instrText>
        </w:r>
        <w:r>
          <w:rPr>
            <w:noProof/>
            <w:webHidden/>
          </w:rPr>
        </w:r>
        <w:r>
          <w:rPr>
            <w:noProof/>
            <w:webHidden/>
          </w:rPr>
          <w:fldChar w:fldCharType="separate"/>
        </w:r>
        <w:r>
          <w:rPr>
            <w:noProof/>
            <w:webHidden/>
          </w:rPr>
          <w:t>29</w:t>
        </w:r>
        <w:r>
          <w:rPr>
            <w:noProof/>
            <w:webHidden/>
          </w:rPr>
          <w:fldChar w:fldCharType="end"/>
        </w:r>
      </w:hyperlink>
    </w:p>
    <w:p w14:paraId="22795FF8" w14:textId="1A116FEA"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87" w:history="1">
        <w:r w:rsidRPr="00161EB1">
          <w:rPr>
            <w:rStyle w:val="Hyperlink"/>
            <w:b/>
            <w:noProof/>
          </w:rPr>
          <w:t xml:space="preserve">Figure 5.6: </w:t>
        </w:r>
        <w:r w:rsidRPr="00161EB1">
          <w:rPr>
            <w:rStyle w:val="Hyperlink"/>
            <w:noProof/>
          </w:rPr>
          <w:t>Activity diagram of the live inference loop</w:t>
        </w:r>
        <w:r>
          <w:rPr>
            <w:noProof/>
            <w:webHidden/>
          </w:rPr>
          <w:tab/>
        </w:r>
        <w:r>
          <w:rPr>
            <w:noProof/>
            <w:webHidden/>
          </w:rPr>
          <w:fldChar w:fldCharType="begin"/>
        </w:r>
        <w:r>
          <w:rPr>
            <w:noProof/>
            <w:webHidden/>
          </w:rPr>
          <w:instrText xml:space="preserve"> PAGEREF _Toc244373887 \h </w:instrText>
        </w:r>
        <w:r>
          <w:rPr>
            <w:noProof/>
            <w:webHidden/>
          </w:rPr>
        </w:r>
        <w:r>
          <w:rPr>
            <w:noProof/>
            <w:webHidden/>
          </w:rPr>
          <w:fldChar w:fldCharType="separate"/>
        </w:r>
        <w:r>
          <w:rPr>
            <w:noProof/>
            <w:webHidden/>
          </w:rPr>
          <w:t>30</w:t>
        </w:r>
        <w:r>
          <w:rPr>
            <w:noProof/>
            <w:webHidden/>
          </w:rPr>
          <w:fldChar w:fldCharType="end"/>
        </w:r>
      </w:hyperlink>
    </w:p>
    <w:p w14:paraId="25637900" w14:textId="3CD84ED4"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88" w:history="1">
        <w:r w:rsidRPr="00161EB1">
          <w:rPr>
            <w:rStyle w:val="Hyperlink"/>
            <w:b/>
            <w:noProof/>
          </w:rPr>
          <w:t xml:space="preserve">Figure 5.7: </w:t>
        </w:r>
        <w:r w:rsidRPr="00161EB1">
          <w:rPr>
            <w:rStyle w:val="Hyperlink"/>
            <w:noProof/>
          </w:rPr>
          <w:t>State chart of the alert hysteresis (AlertState)</w:t>
        </w:r>
        <w:r>
          <w:rPr>
            <w:noProof/>
            <w:webHidden/>
          </w:rPr>
          <w:tab/>
        </w:r>
        <w:r>
          <w:rPr>
            <w:noProof/>
            <w:webHidden/>
          </w:rPr>
          <w:fldChar w:fldCharType="begin"/>
        </w:r>
        <w:r>
          <w:rPr>
            <w:noProof/>
            <w:webHidden/>
          </w:rPr>
          <w:instrText xml:space="preserve"> PAGEREF _Toc244373888 \h </w:instrText>
        </w:r>
        <w:r>
          <w:rPr>
            <w:noProof/>
            <w:webHidden/>
          </w:rPr>
        </w:r>
        <w:r>
          <w:rPr>
            <w:noProof/>
            <w:webHidden/>
          </w:rPr>
          <w:fldChar w:fldCharType="separate"/>
        </w:r>
        <w:r>
          <w:rPr>
            <w:noProof/>
            <w:webHidden/>
          </w:rPr>
          <w:t>31</w:t>
        </w:r>
        <w:r>
          <w:rPr>
            <w:noProof/>
            <w:webHidden/>
          </w:rPr>
          <w:fldChar w:fldCharType="end"/>
        </w:r>
      </w:hyperlink>
    </w:p>
    <w:p w14:paraId="7425A88C" w14:textId="43FBAEDA"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89" w:history="1">
        <w:r w:rsidRPr="00161EB1">
          <w:rPr>
            <w:rStyle w:val="Hyperlink"/>
            <w:b/>
            <w:noProof/>
          </w:rPr>
          <w:t xml:space="preserve">Figure 5.8: </w:t>
        </w:r>
        <w:r w:rsidRPr="00161EB1">
          <w:rPr>
            <w:rStyle w:val="Hyperlink"/>
            <w:noProof/>
          </w:rPr>
          <w:t>Deployment diagram</w:t>
        </w:r>
        <w:r>
          <w:rPr>
            <w:noProof/>
            <w:webHidden/>
          </w:rPr>
          <w:tab/>
        </w:r>
        <w:r>
          <w:rPr>
            <w:noProof/>
            <w:webHidden/>
          </w:rPr>
          <w:fldChar w:fldCharType="begin"/>
        </w:r>
        <w:r>
          <w:rPr>
            <w:noProof/>
            <w:webHidden/>
          </w:rPr>
          <w:instrText xml:space="preserve"> PAGEREF _Toc244373889 \h </w:instrText>
        </w:r>
        <w:r>
          <w:rPr>
            <w:noProof/>
            <w:webHidden/>
          </w:rPr>
        </w:r>
        <w:r>
          <w:rPr>
            <w:noProof/>
            <w:webHidden/>
          </w:rPr>
          <w:fldChar w:fldCharType="separate"/>
        </w:r>
        <w:r>
          <w:rPr>
            <w:noProof/>
            <w:webHidden/>
          </w:rPr>
          <w:t>31</w:t>
        </w:r>
        <w:r>
          <w:rPr>
            <w:noProof/>
            <w:webHidden/>
          </w:rPr>
          <w:fldChar w:fldCharType="end"/>
        </w:r>
      </w:hyperlink>
    </w:p>
    <w:p w14:paraId="63C001DC" w14:textId="3E391C03"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90" w:history="1">
        <w:r w:rsidRPr="00161EB1">
          <w:rPr>
            <w:rStyle w:val="Hyperlink"/>
            <w:b/>
            <w:noProof/>
          </w:rPr>
          <w:t xml:space="preserve">Figure 6.1: </w:t>
        </w:r>
        <w:r w:rsidRPr="00161EB1">
          <w:rPr>
            <w:rStyle w:val="Hyperlink"/>
            <w:noProof/>
          </w:rPr>
          <w:t>India VIX: ratio of the intraday close to the official daily close (log scale); the 2015–16 archive is scaled by 1/100</w:t>
        </w:r>
        <w:r>
          <w:rPr>
            <w:noProof/>
            <w:webHidden/>
          </w:rPr>
          <w:tab/>
        </w:r>
        <w:r>
          <w:rPr>
            <w:noProof/>
            <w:webHidden/>
          </w:rPr>
          <w:fldChar w:fldCharType="begin"/>
        </w:r>
        <w:r>
          <w:rPr>
            <w:noProof/>
            <w:webHidden/>
          </w:rPr>
          <w:instrText xml:space="preserve"> PAGEREF _Toc244373890 \h </w:instrText>
        </w:r>
        <w:r>
          <w:rPr>
            <w:noProof/>
            <w:webHidden/>
          </w:rPr>
        </w:r>
        <w:r>
          <w:rPr>
            <w:noProof/>
            <w:webHidden/>
          </w:rPr>
          <w:fldChar w:fldCharType="separate"/>
        </w:r>
        <w:r>
          <w:rPr>
            <w:noProof/>
            <w:webHidden/>
          </w:rPr>
          <w:t>37</w:t>
        </w:r>
        <w:r>
          <w:rPr>
            <w:noProof/>
            <w:webHidden/>
          </w:rPr>
          <w:fldChar w:fldCharType="end"/>
        </w:r>
      </w:hyperlink>
    </w:p>
    <w:p w14:paraId="581450A1" w14:textId="4F20E788"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91" w:history="1">
        <w:r w:rsidRPr="00161EB1">
          <w:rPr>
            <w:rStyle w:val="Hyperlink"/>
            <w:b/>
            <w:noProof/>
          </w:rPr>
          <w:t xml:space="preserve">Figure 6.2: </w:t>
        </w:r>
        <w:r w:rsidRPr="00161EB1">
          <w:rPr>
            <w:rStyle w:val="Hyperlink"/>
            <w:noProof/>
          </w:rPr>
          <w:t>RELIANCE: intraday level relative to the official daily series before and after alignment</w:t>
        </w:r>
        <w:r>
          <w:rPr>
            <w:noProof/>
            <w:webHidden/>
          </w:rPr>
          <w:tab/>
        </w:r>
        <w:r>
          <w:rPr>
            <w:noProof/>
            <w:webHidden/>
          </w:rPr>
          <w:fldChar w:fldCharType="begin"/>
        </w:r>
        <w:r>
          <w:rPr>
            <w:noProof/>
            <w:webHidden/>
          </w:rPr>
          <w:instrText xml:space="preserve"> PAGEREF _Toc244373891 \h </w:instrText>
        </w:r>
        <w:r>
          <w:rPr>
            <w:noProof/>
            <w:webHidden/>
          </w:rPr>
        </w:r>
        <w:r>
          <w:rPr>
            <w:noProof/>
            <w:webHidden/>
          </w:rPr>
          <w:fldChar w:fldCharType="separate"/>
        </w:r>
        <w:r>
          <w:rPr>
            <w:noProof/>
            <w:webHidden/>
          </w:rPr>
          <w:t>37</w:t>
        </w:r>
        <w:r>
          <w:rPr>
            <w:noProof/>
            <w:webHidden/>
          </w:rPr>
          <w:fldChar w:fldCharType="end"/>
        </w:r>
      </w:hyperlink>
    </w:p>
    <w:p w14:paraId="1E66060F" w14:textId="29E089D6"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92" w:history="1">
        <w:r w:rsidRPr="00161EB1">
          <w:rPr>
            <w:rStyle w:val="Hyperlink"/>
            <w:b/>
            <w:noProof/>
          </w:rPr>
          <w:t xml:space="preserve">Figure 6.3: </w:t>
        </w:r>
        <w:r w:rsidRPr="00161EB1">
          <w:rPr>
            <w:rStyle w:val="Hyperlink"/>
            <w:noProof/>
          </w:rPr>
          <w:t>Risk Radar page of the dashboard (session of 30 October 2026)</w:t>
        </w:r>
        <w:r>
          <w:rPr>
            <w:noProof/>
            <w:webHidden/>
          </w:rPr>
          <w:tab/>
        </w:r>
        <w:r>
          <w:rPr>
            <w:noProof/>
            <w:webHidden/>
          </w:rPr>
          <w:fldChar w:fldCharType="begin"/>
        </w:r>
        <w:r>
          <w:rPr>
            <w:noProof/>
            <w:webHidden/>
          </w:rPr>
          <w:instrText xml:space="preserve"> PAGEREF _Toc244373892 \h </w:instrText>
        </w:r>
        <w:r>
          <w:rPr>
            <w:noProof/>
            <w:webHidden/>
          </w:rPr>
        </w:r>
        <w:r>
          <w:rPr>
            <w:noProof/>
            <w:webHidden/>
          </w:rPr>
          <w:fldChar w:fldCharType="separate"/>
        </w:r>
        <w:r>
          <w:rPr>
            <w:noProof/>
            <w:webHidden/>
          </w:rPr>
          <w:t>39</w:t>
        </w:r>
        <w:r>
          <w:rPr>
            <w:noProof/>
            <w:webHidden/>
          </w:rPr>
          <w:fldChar w:fldCharType="end"/>
        </w:r>
      </w:hyperlink>
    </w:p>
    <w:p w14:paraId="4B03318F" w14:textId="7F577D5F"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93" w:history="1">
        <w:r w:rsidRPr="00161EB1">
          <w:rPr>
            <w:rStyle w:val="Hyperlink"/>
            <w:b/>
            <w:noProof/>
          </w:rPr>
          <w:t xml:space="preserve">Figure 6.4: </w:t>
        </w:r>
        <w:r w:rsidRPr="00161EB1">
          <w:rPr>
            <w:rStyle w:val="Hyperlink"/>
            <w:noProof/>
          </w:rPr>
          <w:t>Model Lab: leaderboard of the walk-forward test 2022–2026</w:t>
        </w:r>
        <w:r>
          <w:rPr>
            <w:noProof/>
            <w:webHidden/>
          </w:rPr>
          <w:tab/>
        </w:r>
        <w:r>
          <w:rPr>
            <w:noProof/>
            <w:webHidden/>
          </w:rPr>
          <w:fldChar w:fldCharType="begin"/>
        </w:r>
        <w:r>
          <w:rPr>
            <w:noProof/>
            <w:webHidden/>
          </w:rPr>
          <w:instrText xml:space="preserve"> PAGEREF _Toc244373893 \h </w:instrText>
        </w:r>
        <w:r>
          <w:rPr>
            <w:noProof/>
            <w:webHidden/>
          </w:rPr>
        </w:r>
        <w:r>
          <w:rPr>
            <w:noProof/>
            <w:webHidden/>
          </w:rPr>
          <w:fldChar w:fldCharType="separate"/>
        </w:r>
        <w:r>
          <w:rPr>
            <w:noProof/>
            <w:webHidden/>
          </w:rPr>
          <w:t>40</w:t>
        </w:r>
        <w:r>
          <w:rPr>
            <w:noProof/>
            <w:webHidden/>
          </w:rPr>
          <w:fldChar w:fldCharType="end"/>
        </w:r>
      </w:hyperlink>
    </w:p>
    <w:p w14:paraId="5491190F" w14:textId="5420388A"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94" w:history="1">
        <w:r w:rsidRPr="00161EB1">
          <w:rPr>
            <w:rStyle w:val="Hyperlink"/>
            <w:b/>
            <w:noProof/>
          </w:rPr>
          <w:t xml:space="preserve">Figure 6.5: </w:t>
        </w:r>
        <w:r w:rsidRPr="00161EB1">
          <w:rPr>
            <w:rStyle w:val="Hyperlink"/>
            <w:noProof/>
          </w:rPr>
          <w:t>Model Lab: every model’s regime call for each bar of the last three sessions, under the hindsight truth row</w:t>
        </w:r>
        <w:r>
          <w:rPr>
            <w:noProof/>
            <w:webHidden/>
          </w:rPr>
          <w:tab/>
        </w:r>
        <w:r>
          <w:rPr>
            <w:noProof/>
            <w:webHidden/>
          </w:rPr>
          <w:fldChar w:fldCharType="begin"/>
        </w:r>
        <w:r>
          <w:rPr>
            <w:noProof/>
            <w:webHidden/>
          </w:rPr>
          <w:instrText xml:space="preserve"> PAGEREF _Toc244373894 \h </w:instrText>
        </w:r>
        <w:r>
          <w:rPr>
            <w:noProof/>
            <w:webHidden/>
          </w:rPr>
        </w:r>
        <w:r>
          <w:rPr>
            <w:noProof/>
            <w:webHidden/>
          </w:rPr>
          <w:fldChar w:fldCharType="separate"/>
        </w:r>
        <w:r>
          <w:rPr>
            <w:noProof/>
            <w:webHidden/>
          </w:rPr>
          <w:t>41</w:t>
        </w:r>
        <w:r>
          <w:rPr>
            <w:noProof/>
            <w:webHidden/>
          </w:rPr>
          <w:fldChar w:fldCharType="end"/>
        </w:r>
      </w:hyperlink>
    </w:p>
    <w:p w14:paraId="5D7B33AE" w14:textId="0E814B78"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95" w:history="1">
        <w:r w:rsidRPr="00161EB1">
          <w:rPr>
            <w:rStyle w:val="Hyperlink"/>
            <w:b/>
            <w:noProof/>
          </w:rPr>
          <w:t xml:space="preserve">Figure 6.6: </w:t>
        </w:r>
        <w:r w:rsidRPr="00161EB1">
          <w:rPr>
            <w:rStyle w:val="Hyperlink"/>
            <w:noProof/>
          </w:rPr>
          <w:t>Stock Lab: training form and test results for INFY (8 years of history, tested on the last 12 months)</w:t>
        </w:r>
        <w:r>
          <w:rPr>
            <w:noProof/>
            <w:webHidden/>
          </w:rPr>
          <w:tab/>
        </w:r>
        <w:r>
          <w:rPr>
            <w:noProof/>
            <w:webHidden/>
          </w:rPr>
          <w:fldChar w:fldCharType="begin"/>
        </w:r>
        <w:r>
          <w:rPr>
            <w:noProof/>
            <w:webHidden/>
          </w:rPr>
          <w:instrText xml:space="preserve"> PAGEREF _Toc244373895 \h </w:instrText>
        </w:r>
        <w:r>
          <w:rPr>
            <w:noProof/>
            <w:webHidden/>
          </w:rPr>
        </w:r>
        <w:r>
          <w:rPr>
            <w:noProof/>
            <w:webHidden/>
          </w:rPr>
          <w:fldChar w:fldCharType="separate"/>
        </w:r>
        <w:r>
          <w:rPr>
            <w:noProof/>
            <w:webHidden/>
          </w:rPr>
          <w:t>42</w:t>
        </w:r>
        <w:r>
          <w:rPr>
            <w:noProof/>
            <w:webHidden/>
          </w:rPr>
          <w:fldChar w:fldCharType="end"/>
        </w:r>
      </w:hyperlink>
    </w:p>
    <w:p w14:paraId="5A7A953E" w14:textId="5187A966"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96" w:history="1">
        <w:r w:rsidRPr="00161EB1">
          <w:rPr>
            <w:rStyle w:val="Hyperlink"/>
            <w:b/>
            <w:noProof/>
          </w:rPr>
          <w:t xml:space="preserve">Figure 6.7: </w:t>
        </w:r>
        <w:r w:rsidRPr="00161EB1">
          <w:rPr>
            <w:rStyle w:val="Hyperlink"/>
            <w:noProof/>
          </w:rPr>
          <w:t>Stock Lab: current regime of INFY from each model, with the hindsight truth row</w:t>
        </w:r>
        <w:r>
          <w:rPr>
            <w:noProof/>
            <w:webHidden/>
          </w:rPr>
          <w:tab/>
        </w:r>
        <w:r>
          <w:rPr>
            <w:noProof/>
            <w:webHidden/>
          </w:rPr>
          <w:fldChar w:fldCharType="begin"/>
        </w:r>
        <w:r>
          <w:rPr>
            <w:noProof/>
            <w:webHidden/>
          </w:rPr>
          <w:instrText xml:space="preserve"> PAGEREF _Toc244373896 \h </w:instrText>
        </w:r>
        <w:r>
          <w:rPr>
            <w:noProof/>
            <w:webHidden/>
          </w:rPr>
        </w:r>
        <w:r>
          <w:rPr>
            <w:noProof/>
            <w:webHidden/>
          </w:rPr>
          <w:fldChar w:fldCharType="separate"/>
        </w:r>
        <w:r>
          <w:rPr>
            <w:noProof/>
            <w:webHidden/>
          </w:rPr>
          <w:t>43</w:t>
        </w:r>
        <w:r>
          <w:rPr>
            <w:noProof/>
            <w:webHidden/>
          </w:rPr>
          <w:fldChar w:fldCharType="end"/>
        </w:r>
      </w:hyperlink>
    </w:p>
    <w:p w14:paraId="2BBC4F1B" w14:textId="63DEAC4F"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97" w:history="1">
        <w:r w:rsidRPr="00161EB1">
          <w:rPr>
            <w:rStyle w:val="Hyperlink"/>
            <w:b/>
            <w:noProof/>
          </w:rPr>
          <w:t xml:space="preserve">Figure 7.1: </w:t>
        </w:r>
        <w:r w:rsidRPr="00161EB1">
          <w:rPr>
            <w:rStyle w:val="Hyperlink"/>
            <w:noProof/>
          </w:rPr>
          <w:t>Hindsight regimes during the COVID crash, February–April 2020</w:t>
        </w:r>
        <w:r>
          <w:rPr>
            <w:noProof/>
            <w:webHidden/>
          </w:rPr>
          <w:tab/>
        </w:r>
        <w:r>
          <w:rPr>
            <w:noProof/>
            <w:webHidden/>
          </w:rPr>
          <w:fldChar w:fldCharType="begin"/>
        </w:r>
        <w:r>
          <w:rPr>
            <w:noProof/>
            <w:webHidden/>
          </w:rPr>
          <w:instrText xml:space="preserve"> PAGEREF _Toc244373897 \h </w:instrText>
        </w:r>
        <w:r>
          <w:rPr>
            <w:noProof/>
            <w:webHidden/>
          </w:rPr>
        </w:r>
        <w:r>
          <w:rPr>
            <w:noProof/>
            <w:webHidden/>
          </w:rPr>
          <w:fldChar w:fldCharType="separate"/>
        </w:r>
        <w:r>
          <w:rPr>
            <w:noProof/>
            <w:webHidden/>
          </w:rPr>
          <w:t>45</w:t>
        </w:r>
        <w:r>
          <w:rPr>
            <w:noProof/>
            <w:webHidden/>
          </w:rPr>
          <w:fldChar w:fldCharType="end"/>
        </w:r>
      </w:hyperlink>
    </w:p>
    <w:p w14:paraId="723381A4" w14:textId="440F8D82"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98" w:history="1">
        <w:r w:rsidRPr="00161EB1">
          <w:rPr>
            <w:rStyle w:val="Hyperlink"/>
            <w:b/>
            <w:noProof/>
          </w:rPr>
          <w:t xml:space="preserve">Figure 7.2: </w:t>
        </w:r>
        <w:r w:rsidRPr="00161EB1">
          <w:rPr>
            <w:rStyle w:val="Hyperlink"/>
            <w:noProof/>
          </w:rPr>
          <w:t>Hindsight regimes around the general election results of 4 June 2024</w:t>
        </w:r>
        <w:r>
          <w:rPr>
            <w:noProof/>
            <w:webHidden/>
          </w:rPr>
          <w:tab/>
        </w:r>
        <w:r>
          <w:rPr>
            <w:noProof/>
            <w:webHidden/>
          </w:rPr>
          <w:fldChar w:fldCharType="begin"/>
        </w:r>
        <w:r>
          <w:rPr>
            <w:noProof/>
            <w:webHidden/>
          </w:rPr>
          <w:instrText xml:space="preserve"> PAGEREF _Toc244373898 \h </w:instrText>
        </w:r>
        <w:r>
          <w:rPr>
            <w:noProof/>
            <w:webHidden/>
          </w:rPr>
        </w:r>
        <w:r>
          <w:rPr>
            <w:noProof/>
            <w:webHidden/>
          </w:rPr>
          <w:fldChar w:fldCharType="separate"/>
        </w:r>
        <w:r>
          <w:rPr>
            <w:noProof/>
            <w:webHidden/>
          </w:rPr>
          <w:t>45</w:t>
        </w:r>
        <w:r>
          <w:rPr>
            <w:noProof/>
            <w:webHidden/>
          </w:rPr>
          <w:fldChar w:fldCharType="end"/>
        </w:r>
      </w:hyperlink>
    </w:p>
    <w:p w14:paraId="3D0171AE" w14:textId="5E0912E2"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899" w:history="1">
        <w:r w:rsidRPr="00161EB1">
          <w:rPr>
            <w:rStyle w:val="Hyperlink"/>
            <w:b/>
            <w:noProof/>
          </w:rPr>
          <w:t xml:space="preserve">Figure 7.3: </w:t>
        </w:r>
        <w:r w:rsidRPr="00161EB1">
          <w:rPr>
            <w:rStyle w:val="Hyperlink"/>
            <w:noProof/>
          </w:rPr>
          <w:t>Hindsight regimes around the US tariff shock of 7 April 2025</w:t>
        </w:r>
        <w:r>
          <w:rPr>
            <w:noProof/>
            <w:webHidden/>
          </w:rPr>
          <w:tab/>
        </w:r>
        <w:r>
          <w:rPr>
            <w:noProof/>
            <w:webHidden/>
          </w:rPr>
          <w:fldChar w:fldCharType="begin"/>
        </w:r>
        <w:r>
          <w:rPr>
            <w:noProof/>
            <w:webHidden/>
          </w:rPr>
          <w:instrText xml:space="preserve"> PAGEREF _Toc244373899 \h </w:instrText>
        </w:r>
        <w:r>
          <w:rPr>
            <w:noProof/>
            <w:webHidden/>
          </w:rPr>
        </w:r>
        <w:r>
          <w:rPr>
            <w:noProof/>
            <w:webHidden/>
          </w:rPr>
          <w:fldChar w:fldCharType="separate"/>
        </w:r>
        <w:r>
          <w:rPr>
            <w:noProof/>
            <w:webHidden/>
          </w:rPr>
          <w:t>46</w:t>
        </w:r>
        <w:r>
          <w:rPr>
            <w:noProof/>
            <w:webHidden/>
          </w:rPr>
          <w:fldChar w:fldCharType="end"/>
        </w:r>
      </w:hyperlink>
    </w:p>
    <w:p w14:paraId="7B72F8D9" w14:textId="64291944"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900" w:history="1">
        <w:r w:rsidRPr="00161EB1">
          <w:rPr>
            <w:rStyle w:val="Hyperlink"/>
            <w:b/>
            <w:noProof/>
          </w:rPr>
          <w:t xml:space="preserve">Figure 7.4: </w:t>
        </w:r>
        <w:r w:rsidRPr="00161EB1">
          <w:rPr>
            <w:rStyle w:val="Hyperlink"/>
            <w:noProof/>
          </w:rPr>
          <w:t>Share of Chaotic bars (left) and number of Chaotic episodes (right) by year</w:t>
        </w:r>
        <w:r>
          <w:rPr>
            <w:noProof/>
            <w:webHidden/>
          </w:rPr>
          <w:tab/>
        </w:r>
        <w:r>
          <w:rPr>
            <w:noProof/>
            <w:webHidden/>
          </w:rPr>
          <w:fldChar w:fldCharType="begin"/>
        </w:r>
        <w:r>
          <w:rPr>
            <w:noProof/>
            <w:webHidden/>
          </w:rPr>
          <w:instrText xml:space="preserve"> PAGEREF _Toc244373900 \h </w:instrText>
        </w:r>
        <w:r>
          <w:rPr>
            <w:noProof/>
            <w:webHidden/>
          </w:rPr>
        </w:r>
        <w:r>
          <w:rPr>
            <w:noProof/>
            <w:webHidden/>
          </w:rPr>
          <w:fldChar w:fldCharType="separate"/>
        </w:r>
        <w:r>
          <w:rPr>
            <w:noProof/>
            <w:webHidden/>
          </w:rPr>
          <w:t>47</w:t>
        </w:r>
        <w:r>
          <w:rPr>
            <w:noProof/>
            <w:webHidden/>
          </w:rPr>
          <w:fldChar w:fldCharType="end"/>
        </w:r>
      </w:hyperlink>
    </w:p>
    <w:p w14:paraId="04C19878" w14:textId="04873D33"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901" w:history="1">
        <w:r w:rsidRPr="00161EB1">
          <w:rPr>
            <w:rStyle w:val="Hyperlink"/>
            <w:b/>
            <w:noProof/>
          </w:rPr>
          <w:t xml:space="preserve">Figure 7.5: </w:t>
        </w:r>
        <w:r w:rsidRPr="00161EB1">
          <w:rPr>
            <w:rStyle w:val="Hyperlink"/>
            <w:noProof/>
          </w:rPr>
          <w:t>Confusion matrices, 2022–2026 (rows: hindsight label; columns: real-time prediction; row-normalised)</w:t>
        </w:r>
        <w:r>
          <w:rPr>
            <w:noProof/>
            <w:webHidden/>
          </w:rPr>
          <w:tab/>
        </w:r>
        <w:r>
          <w:rPr>
            <w:noProof/>
            <w:webHidden/>
          </w:rPr>
          <w:fldChar w:fldCharType="begin"/>
        </w:r>
        <w:r>
          <w:rPr>
            <w:noProof/>
            <w:webHidden/>
          </w:rPr>
          <w:instrText xml:space="preserve"> PAGEREF _Toc244373901 \h </w:instrText>
        </w:r>
        <w:r>
          <w:rPr>
            <w:noProof/>
            <w:webHidden/>
          </w:rPr>
        </w:r>
        <w:r>
          <w:rPr>
            <w:noProof/>
            <w:webHidden/>
          </w:rPr>
          <w:fldChar w:fldCharType="separate"/>
        </w:r>
        <w:r>
          <w:rPr>
            <w:noProof/>
            <w:webHidden/>
          </w:rPr>
          <w:t>48</w:t>
        </w:r>
        <w:r>
          <w:rPr>
            <w:noProof/>
            <w:webHidden/>
          </w:rPr>
          <w:fldChar w:fldCharType="end"/>
        </w:r>
      </w:hyperlink>
    </w:p>
    <w:p w14:paraId="1202DBFC" w14:textId="6264F641"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902" w:history="1">
        <w:r w:rsidRPr="00161EB1">
          <w:rPr>
            <w:rStyle w:val="Hyperlink"/>
            <w:b/>
            <w:noProof/>
          </w:rPr>
          <w:t xml:space="preserve">Figure 7.6: </w:t>
        </w:r>
        <w:r w:rsidRPr="00161EB1">
          <w:rPr>
            <w:rStyle w:val="Hyperlink"/>
            <w:noProof/>
          </w:rPr>
          <w:t>Chaotic recall against false alarms per week for thresholds τ = 0.1 to 0.5 (LightGBM + HMM) and the HMM filter</w:t>
        </w:r>
        <w:r>
          <w:rPr>
            <w:noProof/>
            <w:webHidden/>
          </w:rPr>
          <w:tab/>
        </w:r>
        <w:r>
          <w:rPr>
            <w:noProof/>
            <w:webHidden/>
          </w:rPr>
          <w:fldChar w:fldCharType="begin"/>
        </w:r>
        <w:r>
          <w:rPr>
            <w:noProof/>
            <w:webHidden/>
          </w:rPr>
          <w:instrText xml:space="preserve"> PAGEREF _Toc244373902 \h </w:instrText>
        </w:r>
        <w:r>
          <w:rPr>
            <w:noProof/>
            <w:webHidden/>
          </w:rPr>
        </w:r>
        <w:r>
          <w:rPr>
            <w:noProof/>
            <w:webHidden/>
          </w:rPr>
          <w:fldChar w:fldCharType="separate"/>
        </w:r>
        <w:r>
          <w:rPr>
            <w:noProof/>
            <w:webHidden/>
          </w:rPr>
          <w:t>49</w:t>
        </w:r>
        <w:r>
          <w:rPr>
            <w:noProof/>
            <w:webHidden/>
          </w:rPr>
          <w:fldChar w:fldCharType="end"/>
        </w:r>
      </w:hyperlink>
    </w:p>
    <w:p w14:paraId="12BE025B" w14:textId="240D18E1"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903" w:history="1">
        <w:r w:rsidRPr="00161EB1">
          <w:rPr>
            <w:rStyle w:val="Hyperlink"/>
            <w:b/>
            <w:noProof/>
          </w:rPr>
          <w:t xml:space="preserve">Figure 7.7: </w:t>
        </w:r>
        <w:r w:rsidRPr="00161EB1">
          <w:rPr>
            <w:rStyle w:val="Hyperlink"/>
            <w:noProof/>
          </w:rPr>
          <w:t>Walk-forward macro-F1 2022–2026 with 95% block-bootstrap intervals (production model and benchmark highlighted)</w:t>
        </w:r>
        <w:r>
          <w:rPr>
            <w:noProof/>
            <w:webHidden/>
          </w:rPr>
          <w:tab/>
        </w:r>
        <w:r>
          <w:rPr>
            <w:noProof/>
            <w:webHidden/>
          </w:rPr>
          <w:fldChar w:fldCharType="begin"/>
        </w:r>
        <w:r>
          <w:rPr>
            <w:noProof/>
            <w:webHidden/>
          </w:rPr>
          <w:instrText xml:space="preserve"> PAGEREF _Toc244373903 \h </w:instrText>
        </w:r>
        <w:r>
          <w:rPr>
            <w:noProof/>
            <w:webHidden/>
          </w:rPr>
        </w:r>
        <w:r>
          <w:rPr>
            <w:noProof/>
            <w:webHidden/>
          </w:rPr>
          <w:fldChar w:fldCharType="separate"/>
        </w:r>
        <w:r>
          <w:rPr>
            <w:noProof/>
            <w:webHidden/>
          </w:rPr>
          <w:t>51</w:t>
        </w:r>
        <w:r>
          <w:rPr>
            <w:noProof/>
            <w:webHidden/>
          </w:rPr>
          <w:fldChar w:fldCharType="end"/>
        </w:r>
      </w:hyperlink>
    </w:p>
    <w:p w14:paraId="1E6D0C31" w14:textId="445752AA"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904" w:history="1">
        <w:r w:rsidRPr="00161EB1">
          <w:rPr>
            <w:rStyle w:val="Hyperlink"/>
            <w:b/>
            <w:noProof/>
          </w:rPr>
          <w:t xml:space="preserve">Figure 7.8: </w:t>
        </w:r>
        <w:r w:rsidRPr="00161EB1">
          <w:rPr>
            <w:rStyle w:val="Hyperlink"/>
            <w:noProof/>
          </w:rPr>
          <w:t>Macro-F1 of every model in each test year (rows sorted by overall score)</w:t>
        </w:r>
        <w:r>
          <w:rPr>
            <w:noProof/>
            <w:webHidden/>
          </w:rPr>
          <w:tab/>
        </w:r>
        <w:r>
          <w:rPr>
            <w:noProof/>
            <w:webHidden/>
          </w:rPr>
          <w:fldChar w:fldCharType="begin"/>
        </w:r>
        <w:r>
          <w:rPr>
            <w:noProof/>
            <w:webHidden/>
          </w:rPr>
          <w:instrText xml:space="preserve"> PAGEREF _Toc244373904 \h </w:instrText>
        </w:r>
        <w:r>
          <w:rPr>
            <w:noProof/>
            <w:webHidden/>
          </w:rPr>
        </w:r>
        <w:r>
          <w:rPr>
            <w:noProof/>
            <w:webHidden/>
          </w:rPr>
          <w:fldChar w:fldCharType="separate"/>
        </w:r>
        <w:r>
          <w:rPr>
            <w:noProof/>
            <w:webHidden/>
          </w:rPr>
          <w:t>52</w:t>
        </w:r>
        <w:r>
          <w:rPr>
            <w:noProof/>
            <w:webHidden/>
          </w:rPr>
          <w:fldChar w:fldCharType="end"/>
        </w:r>
      </w:hyperlink>
    </w:p>
    <w:p w14:paraId="587970F1" w14:textId="755BD52F"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905" w:history="1">
        <w:r w:rsidRPr="00161EB1">
          <w:rPr>
            <w:rStyle w:val="Hyperlink"/>
            <w:b/>
            <w:noProof/>
          </w:rPr>
          <w:t xml:space="preserve">Figure 7.9: </w:t>
        </w:r>
        <w:r w:rsidRPr="00161EB1">
          <w:rPr>
            <w:rStyle w:val="Hyperlink"/>
            <w:noProof/>
          </w:rPr>
          <w:t>Holdout 2025–2026: macro-F1 (left) and PR-AUC of the Chaotic class (right) for every model</w:t>
        </w:r>
        <w:r>
          <w:rPr>
            <w:noProof/>
            <w:webHidden/>
          </w:rPr>
          <w:tab/>
        </w:r>
        <w:r>
          <w:rPr>
            <w:noProof/>
            <w:webHidden/>
          </w:rPr>
          <w:fldChar w:fldCharType="begin"/>
        </w:r>
        <w:r>
          <w:rPr>
            <w:noProof/>
            <w:webHidden/>
          </w:rPr>
          <w:instrText xml:space="preserve"> PAGEREF _Toc244373905 \h </w:instrText>
        </w:r>
        <w:r>
          <w:rPr>
            <w:noProof/>
            <w:webHidden/>
          </w:rPr>
        </w:r>
        <w:r>
          <w:rPr>
            <w:noProof/>
            <w:webHidden/>
          </w:rPr>
          <w:fldChar w:fldCharType="separate"/>
        </w:r>
        <w:r>
          <w:rPr>
            <w:noProof/>
            <w:webHidden/>
          </w:rPr>
          <w:t>53</w:t>
        </w:r>
        <w:r>
          <w:rPr>
            <w:noProof/>
            <w:webHidden/>
          </w:rPr>
          <w:fldChar w:fldCharType="end"/>
        </w:r>
      </w:hyperlink>
    </w:p>
    <w:p w14:paraId="45EEAFC8" w14:textId="45D00363"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906" w:history="1">
        <w:r w:rsidRPr="00161EB1">
          <w:rPr>
            <w:rStyle w:val="Hyperlink"/>
            <w:b/>
            <w:noProof/>
          </w:rPr>
          <w:t xml:space="preserve">Figure 7.10: </w:t>
        </w:r>
        <w:r w:rsidRPr="00161EB1">
          <w:rPr>
            <w:rStyle w:val="Hyperlink"/>
            <w:noProof/>
          </w:rPr>
          <w:t>Holdout 2025–2026: share of Chaotic bars caught against false alarms per week (each dot one model)</w:t>
        </w:r>
        <w:r>
          <w:rPr>
            <w:noProof/>
            <w:webHidden/>
          </w:rPr>
          <w:tab/>
        </w:r>
        <w:r>
          <w:rPr>
            <w:noProof/>
            <w:webHidden/>
          </w:rPr>
          <w:fldChar w:fldCharType="begin"/>
        </w:r>
        <w:r>
          <w:rPr>
            <w:noProof/>
            <w:webHidden/>
          </w:rPr>
          <w:instrText xml:space="preserve"> PAGEREF _Toc244373906 \h </w:instrText>
        </w:r>
        <w:r>
          <w:rPr>
            <w:noProof/>
            <w:webHidden/>
          </w:rPr>
        </w:r>
        <w:r>
          <w:rPr>
            <w:noProof/>
            <w:webHidden/>
          </w:rPr>
          <w:fldChar w:fldCharType="separate"/>
        </w:r>
        <w:r>
          <w:rPr>
            <w:noProof/>
            <w:webHidden/>
          </w:rPr>
          <w:t>54</w:t>
        </w:r>
        <w:r>
          <w:rPr>
            <w:noProof/>
            <w:webHidden/>
          </w:rPr>
          <w:fldChar w:fldCharType="end"/>
        </w:r>
      </w:hyperlink>
    </w:p>
    <w:p w14:paraId="70DA6A83" w14:textId="2FB4FEE6"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907" w:history="1">
        <w:r w:rsidRPr="00161EB1">
          <w:rPr>
            <w:rStyle w:val="Hyperlink"/>
            <w:b/>
            <w:noProof/>
          </w:rPr>
          <w:t xml:space="preserve">Figure 7.11: </w:t>
        </w:r>
        <w:r w:rsidRPr="00161EB1">
          <w:rPr>
            <w:rStyle w:val="Hyperlink"/>
            <w:noProof/>
          </w:rPr>
          <w:t>Correlation of P(Chaotic) between models, holdout 2025–2026</w:t>
        </w:r>
        <w:r>
          <w:rPr>
            <w:noProof/>
            <w:webHidden/>
          </w:rPr>
          <w:tab/>
        </w:r>
        <w:r>
          <w:rPr>
            <w:noProof/>
            <w:webHidden/>
          </w:rPr>
          <w:fldChar w:fldCharType="begin"/>
        </w:r>
        <w:r>
          <w:rPr>
            <w:noProof/>
            <w:webHidden/>
          </w:rPr>
          <w:instrText xml:space="preserve"> PAGEREF _Toc244373907 \h </w:instrText>
        </w:r>
        <w:r>
          <w:rPr>
            <w:noProof/>
            <w:webHidden/>
          </w:rPr>
        </w:r>
        <w:r>
          <w:rPr>
            <w:noProof/>
            <w:webHidden/>
          </w:rPr>
          <w:fldChar w:fldCharType="separate"/>
        </w:r>
        <w:r>
          <w:rPr>
            <w:noProof/>
            <w:webHidden/>
          </w:rPr>
          <w:t>55</w:t>
        </w:r>
        <w:r>
          <w:rPr>
            <w:noProof/>
            <w:webHidden/>
          </w:rPr>
          <w:fldChar w:fldCharType="end"/>
        </w:r>
      </w:hyperlink>
    </w:p>
    <w:p w14:paraId="06352226" w14:textId="13FD1D05"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908" w:history="1">
        <w:r w:rsidRPr="00161EB1">
          <w:rPr>
            <w:rStyle w:val="Hyperlink"/>
            <w:b/>
            <w:noProof/>
          </w:rPr>
          <w:t xml:space="preserve">Figure 7.12: </w:t>
        </w:r>
        <w:r w:rsidRPr="00161EB1">
          <w:rPr>
            <w:rStyle w:val="Hyperlink"/>
            <w:noProof/>
          </w:rPr>
          <w:t>Learning curves: PR-AUC (left) and macro-F1 with tuned τ (right) against years of training data, test fixed on 2025–2026</w:t>
        </w:r>
        <w:r>
          <w:rPr>
            <w:noProof/>
            <w:webHidden/>
          </w:rPr>
          <w:tab/>
        </w:r>
        <w:r>
          <w:rPr>
            <w:noProof/>
            <w:webHidden/>
          </w:rPr>
          <w:fldChar w:fldCharType="begin"/>
        </w:r>
        <w:r>
          <w:rPr>
            <w:noProof/>
            <w:webHidden/>
          </w:rPr>
          <w:instrText xml:space="preserve"> PAGEREF _Toc244373908 \h </w:instrText>
        </w:r>
        <w:r>
          <w:rPr>
            <w:noProof/>
            <w:webHidden/>
          </w:rPr>
        </w:r>
        <w:r>
          <w:rPr>
            <w:noProof/>
            <w:webHidden/>
          </w:rPr>
          <w:fldChar w:fldCharType="separate"/>
        </w:r>
        <w:r>
          <w:rPr>
            <w:noProof/>
            <w:webHidden/>
          </w:rPr>
          <w:t>56</w:t>
        </w:r>
        <w:r>
          <w:rPr>
            <w:noProof/>
            <w:webHidden/>
          </w:rPr>
          <w:fldChar w:fldCharType="end"/>
        </w:r>
      </w:hyperlink>
    </w:p>
    <w:p w14:paraId="3F6BB757" w14:textId="20AA8100"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909" w:history="1">
        <w:r w:rsidRPr="00161EB1">
          <w:rPr>
            <w:rStyle w:val="Hyperlink"/>
            <w:b/>
            <w:noProof/>
          </w:rPr>
          <w:t xml:space="preserve">Figure 7.13: </w:t>
        </w:r>
        <w:r w:rsidRPr="00161EB1">
          <w:rPr>
            <w:rStyle w:val="Hyperlink"/>
            <w:noProof/>
          </w:rPr>
          <w:t>P(Chaotic) of selected models around the 7 April 2025 tariff shock, with the hindsight labels below</w:t>
        </w:r>
        <w:r>
          <w:rPr>
            <w:noProof/>
            <w:webHidden/>
          </w:rPr>
          <w:tab/>
        </w:r>
        <w:r>
          <w:rPr>
            <w:noProof/>
            <w:webHidden/>
          </w:rPr>
          <w:fldChar w:fldCharType="begin"/>
        </w:r>
        <w:r>
          <w:rPr>
            <w:noProof/>
            <w:webHidden/>
          </w:rPr>
          <w:instrText xml:space="preserve"> PAGEREF _Toc244373909 \h </w:instrText>
        </w:r>
        <w:r>
          <w:rPr>
            <w:noProof/>
            <w:webHidden/>
          </w:rPr>
        </w:r>
        <w:r>
          <w:rPr>
            <w:noProof/>
            <w:webHidden/>
          </w:rPr>
          <w:fldChar w:fldCharType="separate"/>
        </w:r>
        <w:r>
          <w:rPr>
            <w:noProof/>
            <w:webHidden/>
          </w:rPr>
          <w:t>57</w:t>
        </w:r>
        <w:r>
          <w:rPr>
            <w:noProof/>
            <w:webHidden/>
          </w:rPr>
          <w:fldChar w:fldCharType="end"/>
        </w:r>
      </w:hyperlink>
    </w:p>
    <w:p w14:paraId="22654C8A" w14:textId="17A3E769"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910" w:history="1">
        <w:r w:rsidRPr="00161EB1">
          <w:rPr>
            <w:rStyle w:val="Hyperlink"/>
            <w:b/>
            <w:noProof/>
          </w:rPr>
          <w:t xml:space="preserve">Figure 7.14: </w:t>
        </w:r>
        <w:r w:rsidRPr="00161EB1">
          <w:rPr>
            <w:rStyle w:val="Hyperlink"/>
            <w:noProof/>
          </w:rPr>
          <w:t>Russia–Ukraine, February 2022: NIFTY 50 and the regime calls of the production model, the HMM filter and the hindsight labels</w:t>
        </w:r>
        <w:r>
          <w:rPr>
            <w:noProof/>
            <w:webHidden/>
          </w:rPr>
          <w:tab/>
        </w:r>
        <w:r>
          <w:rPr>
            <w:noProof/>
            <w:webHidden/>
          </w:rPr>
          <w:fldChar w:fldCharType="begin"/>
        </w:r>
        <w:r>
          <w:rPr>
            <w:noProof/>
            <w:webHidden/>
          </w:rPr>
          <w:instrText xml:space="preserve"> PAGEREF _Toc244373910 \h </w:instrText>
        </w:r>
        <w:r>
          <w:rPr>
            <w:noProof/>
            <w:webHidden/>
          </w:rPr>
        </w:r>
        <w:r>
          <w:rPr>
            <w:noProof/>
            <w:webHidden/>
          </w:rPr>
          <w:fldChar w:fldCharType="separate"/>
        </w:r>
        <w:r>
          <w:rPr>
            <w:noProof/>
            <w:webHidden/>
          </w:rPr>
          <w:t>57</w:t>
        </w:r>
        <w:r>
          <w:rPr>
            <w:noProof/>
            <w:webHidden/>
          </w:rPr>
          <w:fldChar w:fldCharType="end"/>
        </w:r>
      </w:hyperlink>
    </w:p>
    <w:p w14:paraId="23360BFF" w14:textId="1642A20B" w:rsidR="00B4742B" w:rsidRDefault="00B4742B">
      <w:pPr>
        <w:pStyle w:val="TOC1"/>
        <w:tabs>
          <w:tab w:val="right" w:leader="dot" w:pos="8297"/>
        </w:tabs>
        <w:rPr>
          <w:rFonts w:asciiTheme="minorHAnsi" w:eastAsiaTheme="minorEastAsia" w:hAnsiTheme="minorHAnsi" w:cstheme="minorBidi"/>
          <w:noProof/>
          <w:kern w:val="2"/>
          <w:szCs w:val="24"/>
          <w:lang w:val="en-IN" w:eastAsia="en-IN"/>
          <w14:ligatures w14:val="standardContextual"/>
        </w:rPr>
      </w:pPr>
      <w:hyperlink w:anchor="_Toc244373911" w:history="1">
        <w:r w:rsidRPr="00161EB1">
          <w:rPr>
            <w:rStyle w:val="Hyperlink"/>
            <w:b/>
            <w:noProof/>
          </w:rPr>
          <w:t xml:space="preserve">Figure 7.15: </w:t>
        </w:r>
        <w:r w:rsidRPr="00161EB1">
          <w:rPr>
            <w:rStyle w:val="Hyperlink"/>
            <w:noProof/>
          </w:rPr>
          <w:t>LightGBM + HMM: share of total split gain of the 20 most important inputs</w:t>
        </w:r>
        <w:r>
          <w:rPr>
            <w:noProof/>
            <w:webHidden/>
          </w:rPr>
          <w:tab/>
        </w:r>
        <w:r>
          <w:rPr>
            <w:noProof/>
            <w:webHidden/>
          </w:rPr>
          <w:fldChar w:fldCharType="begin"/>
        </w:r>
        <w:r>
          <w:rPr>
            <w:noProof/>
            <w:webHidden/>
          </w:rPr>
          <w:instrText xml:space="preserve"> PAGEREF _Toc244373911 \h </w:instrText>
        </w:r>
        <w:r>
          <w:rPr>
            <w:noProof/>
            <w:webHidden/>
          </w:rPr>
        </w:r>
        <w:r>
          <w:rPr>
            <w:noProof/>
            <w:webHidden/>
          </w:rPr>
          <w:fldChar w:fldCharType="separate"/>
        </w:r>
        <w:r>
          <w:rPr>
            <w:noProof/>
            <w:webHidden/>
          </w:rPr>
          <w:t>58</w:t>
        </w:r>
        <w:r>
          <w:rPr>
            <w:noProof/>
            <w:webHidden/>
          </w:rPr>
          <w:fldChar w:fldCharType="end"/>
        </w:r>
      </w:hyperlink>
    </w:p>
    <w:p w14:paraId="04825A85" w14:textId="6B770283" w:rsidR="00154AAD" w:rsidRDefault="001F3FE4">
      <w:pPr>
        <w:spacing w:after="120"/>
      </w:pPr>
      <w:r>
        <w:fldChar w:fldCharType="end"/>
      </w:r>
    </w:p>
    <w:p w14:paraId="17D7452F" w14:textId="77777777" w:rsidR="00154AAD" w:rsidRDefault="001F3FE4">
      <w:pPr>
        <w:pStyle w:val="Heading1"/>
        <w:pageBreakBefore/>
        <w:spacing w:before="0" w:after="360"/>
        <w:jc w:val="center"/>
      </w:pPr>
      <w:bookmarkStart w:id="9" w:name="_Toc244373813"/>
      <w:r>
        <w:lastRenderedPageBreak/>
        <w:t>NOMENCLATURE</w:t>
      </w:r>
      <w:bookmarkEnd w:id="9"/>
    </w:p>
    <w:tbl>
      <w:tblPr>
        <w:tblW w:w="0" w:type="auto"/>
        <w:jc w:val="center"/>
        <w:tblBorders>
          <w:top w:val="nil"/>
          <w:left w:val="nil"/>
          <w:bottom w:val="nil"/>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304"/>
        <w:gridCol w:w="5904"/>
      </w:tblGrid>
      <w:tr w:rsidR="00154AAD" w14:paraId="18085F07" w14:textId="77777777">
        <w:trPr>
          <w:cantSplit/>
          <w:jc w:val="center"/>
        </w:trPr>
        <w:tc>
          <w:tcPr>
            <w:tcW w:w="2304" w:type="dxa"/>
          </w:tcPr>
          <w:p w14:paraId="3885DDA3" w14:textId="77777777" w:rsidR="00154AAD" w:rsidRDefault="001F3FE4">
            <w:pPr>
              <w:spacing w:before="20" w:after="20" w:line="240" w:lineRule="auto"/>
            </w:pPr>
            <w:r>
              <w:t>O</w:t>
            </w:r>
            <w:r>
              <w:rPr>
                <w:vertAlign w:val="subscript"/>
              </w:rPr>
              <w:t>t</w:t>
            </w:r>
            <w:r>
              <w:t>, H</w:t>
            </w:r>
            <w:r>
              <w:rPr>
                <w:vertAlign w:val="subscript"/>
              </w:rPr>
              <w:t>t</w:t>
            </w:r>
            <w:r>
              <w:t>, L</w:t>
            </w:r>
            <w:r>
              <w:rPr>
                <w:vertAlign w:val="subscript"/>
              </w:rPr>
              <w:t>t</w:t>
            </w:r>
            <w:r>
              <w:t>, C</w:t>
            </w:r>
            <w:r>
              <w:rPr>
                <w:vertAlign w:val="subscript"/>
              </w:rPr>
              <w:t>t</w:t>
            </w:r>
          </w:p>
        </w:tc>
        <w:tc>
          <w:tcPr>
            <w:tcW w:w="5904" w:type="dxa"/>
          </w:tcPr>
          <w:p w14:paraId="02948D96" w14:textId="77777777" w:rsidR="00154AAD" w:rsidRDefault="001F3FE4">
            <w:pPr>
              <w:spacing w:before="20" w:after="20" w:line="240" w:lineRule="auto"/>
            </w:pPr>
            <w:r>
              <w:t>Open, high, low and close of bar t</w:t>
            </w:r>
          </w:p>
        </w:tc>
      </w:tr>
      <w:tr w:rsidR="00154AAD" w14:paraId="030A4140" w14:textId="77777777">
        <w:trPr>
          <w:cantSplit/>
          <w:jc w:val="center"/>
        </w:trPr>
        <w:tc>
          <w:tcPr>
            <w:tcW w:w="2304" w:type="dxa"/>
          </w:tcPr>
          <w:p w14:paraId="1432577B" w14:textId="77777777" w:rsidR="00154AAD" w:rsidRDefault="001F3FE4">
            <w:pPr>
              <w:spacing w:before="20" w:after="20" w:line="240" w:lineRule="auto"/>
            </w:pPr>
            <w:r>
              <w:t>r</w:t>
            </w:r>
            <w:r>
              <w:rPr>
                <w:vertAlign w:val="subscript"/>
              </w:rPr>
              <w:t>t</w:t>
            </w:r>
          </w:p>
        </w:tc>
        <w:tc>
          <w:tcPr>
            <w:tcW w:w="5904" w:type="dxa"/>
          </w:tcPr>
          <w:p w14:paraId="6A52BC2F" w14:textId="77777777" w:rsidR="00154AAD" w:rsidRDefault="001F3FE4">
            <w:pPr>
              <w:spacing w:before="20" w:after="20" w:line="240" w:lineRule="auto"/>
            </w:pPr>
            <w:r>
              <w:t>Log return of bar t, ln(C</w:t>
            </w:r>
            <w:r>
              <w:rPr>
                <w:vertAlign w:val="subscript"/>
              </w:rPr>
              <w:t>t</w:t>
            </w:r>
            <w:r>
              <w:t>/C</w:t>
            </w:r>
            <w:r>
              <w:rPr>
                <w:vertAlign w:val="subscript"/>
              </w:rPr>
              <w:t>t−1</w:t>
            </w:r>
            <w:r>
              <w:t>)</w:t>
            </w:r>
          </w:p>
        </w:tc>
      </w:tr>
      <w:tr w:rsidR="00154AAD" w14:paraId="73716360" w14:textId="77777777">
        <w:trPr>
          <w:cantSplit/>
          <w:jc w:val="center"/>
        </w:trPr>
        <w:tc>
          <w:tcPr>
            <w:tcW w:w="2304" w:type="dxa"/>
          </w:tcPr>
          <w:p w14:paraId="3B75F67D" w14:textId="77777777" w:rsidR="00154AAD" w:rsidRDefault="001F3FE4">
            <w:pPr>
              <w:spacing w:before="20" w:after="20" w:line="240" w:lineRule="auto"/>
            </w:pPr>
            <w:r>
              <w:t>z</w:t>
            </w:r>
            <w:r>
              <w:rPr>
                <w:vertAlign w:val="subscript"/>
              </w:rPr>
              <w:t>t</w:t>
            </w:r>
          </w:p>
        </w:tc>
        <w:tc>
          <w:tcPr>
            <w:tcW w:w="5904" w:type="dxa"/>
          </w:tcPr>
          <w:p w14:paraId="377DE2C5" w14:textId="77777777" w:rsidR="00154AAD" w:rsidRDefault="001F3FE4">
            <w:pPr>
              <w:spacing w:before="20" w:after="20" w:line="240" w:lineRule="auto"/>
            </w:pPr>
            <w:r>
              <w:t>Deseasonalised return: r</w:t>
            </w:r>
            <w:r>
              <w:rPr>
                <w:vertAlign w:val="subscript"/>
              </w:rPr>
              <w:t>t</w:t>
            </w:r>
            <w:r>
              <w:t xml:space="preserve"> divided by its time-of-day profile</w:t>
            </w:r>
          </w:p>
        </w:tc>
      </w:tr>
      <w:tr w:rsidR="00154AAD" w14:paraId="6551BF04" w14:textId="77777777">
        <w:trPr>
          <w:cantSplit/>
          <w:jc w:val="center"/>
        </w:trPr>
        <w:tc>
          <w:tcPr>
            <w:tcW w:w="2304" w:type="dxa"/>
          </w:tcPr>
          <w:p w14:paraId="5FFE4279" w14:textId="77777777" w:rsidR="00154AAD" w:rsidRDefault="001F3FE4">
            <w:pPr>
              <w:spacing w:before="20" w:after="20" w:line="240" w:lineRule="auto"/>
            </w:pPr>
            <w:r>
              <w:t>s</w:t>
            </w:r>
            <w:r>
              <w:rPr>
                <w:vertAlign w:val="subscript"/>
              </w:rPr>
              <w:t>t</w:t>
            </w:r>
          </w:p>
        </w:tc>
        <w:tc>
          <w:tcPr>
            <w:tcW w:w="5904" w:type="dxa"/>
          </w:tcPr>
          <w:p w14:paraId="38490BAD" w14:textId="77777777" w:rsidR="00154AAD" w:rsidRDefault="001F3FE4">
            <w:pPr>
              <w:spacing w:before="20" w:after="20" w:line="240" w:lineRule="auto"/>
            </w:pPr>
            <w:r>
              <w:t>HMM state (regime) of bar t: 0 = Quiet, 1 = Normal, 2 = Chaotic</w:t>
            </w:r>
          </w:p>
        </w:tc>
      </w:tr>
      <w:tr w:rsidR="00154AAD" w14:paraId="3DBFB5FE" w14:textId="77777777">
        <w:trPr>
          <w:cantSplit/>
          <w:jc w:val="center"/>
        </w:trPr>
        <w:tc>
          <w:tcPr>
            <w:tcW w:w="2304" w:type="dxa"/>
          </w:tcPr>
          <w:p w14:paraId="0C19EE1F" w14:textId="77777777" w:rsidR="00154AAD" w:rsidRDefault="001F3FE4">
            <w:pPr>
              <w:spacing w:before="20" w:after="20" w:line="240" w:lineRule="auto"/>
            </w:pPr>
            <w:r>
              <w:t>o</w:t>
            </w:r>
            <w:r>
              <w:rPr>
                <w:vertAlign w:val="subscript"/>
              </w:rPr>
              <w:t>t</w:t>
            </w:r>
          </w:p>
        </w:tc>
        <w:tc>
          <w:tcPr>
            <w:tcW w:w="5904" w:type="dxa"/>
          </w:tcPr>
          <w:p w14:paraId="59D0E3CB" w14:textId="77777777" w:rsidR="00154AAD" w:rsidRDefault="001F3FE4">
            <w:pPr>
              <w:spacing w:before="20" w:after="20" w:line="240" w:lineRule="auto"/>
            </w:pPr>
            <w:r>
              <w:t>HMM observation vector of bar t</w:t>
            </w:r>
          </w:p>
        </w:tc>
      </w:tr>
      <w:tr w:rsidR="00154AAD" w14:paraId="2BA788C3" w14:textId="77777777">
        <w:trPr>
          <w:cantSplit/>
          <w:jc w:val="center"/>
        </w:trPr>
        <w:tc>
          <w:tcPr>
            <w:tcW w:w="2304" w:type="dxa"/>
          </w:tcPr>
          <w:p w14:paraId="7EB5A38B" w14:textId="77777777" w:rsidR="00154AAD" w:rsidRDefault="001F3FE4">
            <w:pPr>
              <w:spacing w:before="20" w:after="20" w:line="240" w:lineRule="auto"/>
            </w:pPr>
            <w:r>
              <w:t>A = [a</w:t>
            </w:r>
            <w:r>
              <w:rPr>
                <w:vertAlign w:val="subscript"/>
              </w:rPr>
              <w:t>ij</w:t>
            </w:r>
            <w:r>
              <w:t>]</w:t>
            </w:r>
          </w:p>
        </w:tc>
        <w:tc>
          <w:tcPr>
            <w:tcW w:w="5904" w:type="dxa"/>
          </w:tcPr>
          <w:p w14:paraId="194FF646" w14:textId="77777777" w:rsidR="00154AAD" w:rsidRDefault="001F3FE4">
            <w:pPr>
              <w:spacing w:before="20" w:after="20" w:line="240" w:lineRule="auto"/>
            </w:pPr>
            <w:r>
              <w:t>HMM transition matrix, a</w:t>
            </w:r>
            <w:r>
              <w:rPr>
                <w:vertAlign w:val="subscript"/>
              </w:rPr>
              <w:t>ij</w:t>
            </w:r>
            <w:r>
              <w:t xml:space="preserve"> = P(s</w:t>
            </w:r>
            <w:r>
              <w:rPr>
                <w:vertAlign w:val="subscript"/>
              </w:rPr>
              <w:t>t</w:t>
            </w:r>
            <w:r>
              <w:t xml:space="preserve"> = j | s</w:t>
            </w:r>
            <w:r>
              <w:rPr>
                <w:vertAlign w:val="subscript"/>
              </w:rPr>
              <w:t>t−1</w:t>
            </w:r>
            <w:r>
              <w:t xml:space="preserve"> = i)</w:t>
            </w:r>
          </w:p>
        </w:tc>
      </w:tr>
      <w:tr w:rsidR="00154AAD" w14:paraId="32DE9581" w14:textId="77777777">
        <w:trPr>
          <w:cantSplit/>
          <w:jc w:val="center"/>
        </w:trPr>
        <w:tc>
          <w:tcPr>
            <w:tcW w:w="2304" w:type="dxa"/>
          </w:tcPr>
          <w:p w14:paraId="5536768F" w14:textId="77777777" w:rsidR="00154AAD" w:rsidRDefault="001F3FE4">
            <w:pPr>
              <w:spacing w:before="20" w:after="20" w:line="240" w:lineRule="auto"/>
            </w:pPr>
            <w:r>
              <w:t>π</w:t>
            </w:r>
          </w:p>
        </w:tc>
        <w:tc>
          <w:tcPr>
            <w:tcW w:w="5904" w:type="dxa"/>
          </w:tcPr>
          <w:p w14:paraId="256F1DFF" w14:textId="77777777" w:rsidR="00154AAD" w:rsidRDefault="001F3FE4">
            <w:pPr>
              <w:spacing w:before="20" w:after="20" w:line="240" w:lineRule="auto"/>
            </w:pPr>
            <w:r>
              <w:t>HMM initial state distribution</w:t>
            </w:r>
          </w:p>
        </w:tc>
      </w:tr>
      <w:tr w:rsidR="00154AAD" w14:paraId="452EF03D" w14:textId="77777777">
        <w:trPr>
          <w:cantSplit/>
          <w:jc w:val="center"/>
        </w:trPr>
        <w:tc>
          <w:tcPr>
            <w:tcW w:w="2304" w:type="dxa"/>
          </w:tcPr>
          <w:p w14:paraId="201A55D9" w14:textId="77777777" w:rsidR="00154AAD" w:rsidRDefault="001F3FE4">
            <w:pPr>
              <w:spacing w:before="20" w:after="20" w:line="240" w:lineRule="auto"/>
            </w:pPr>
            <w:r>
              <w:t>μ</w:t>
            </w:r>
            <w:r>
              <w:rPr>
                <w:vertAlign w:val="subscript"/>
              </w:rPr>
              <w:t>k</w:t>
            </w:r>
            <w:r>
              <w:t>, Σ</w:t>
            </w:r>
            <w:r>
              <w:rPr>
                <w:vertAlign w:val="subscript"/>
              </w:rPr>
              <w:t>k</w:t>
            </w:r>
          </w:p>
        </w:tc>
        <w:tc>
          <w:tcPr>
            <w:tcW w:w="5904" w:type="dxa"/>
          </w:tcPr>
          <w:p w14:paraId="2D5C3376" w14:textId="77777777" w:rsidR="00154AAD" w:rsidRDefault="001F3FE4">
            <w:pPr>
              <w:spacing w:before="20" w:after="20" w:line="240" w:lineRule="auto"/>
            </w:pPr>
            <w:r>
              <w:t>Mean vector and covariance of the Gaussian emission of state k</w:t>
            </w:r>
          </w:p>
        </w:tc>
      </w:tr>
      <w:tr w:rsidR="00154AAD" w14:paraId="79595CF8" w14:textId="77777777">
        <w:trPr>
          <w:cantSplit/>
          <w:jc w:val="center"/>
        </w:trPr>
        <w:tc>
          <w:tcPr>
            <w:tcW w:w="2304" w:type="dxa"/>
          </w:tcPr>
          <w:p w14:paraId="34C31ABE" w14:textId="77777777" w:rsidR="00154AAD" w:rsidRDefault="001F3FE4">
            <w:pPr>
              <w:spacing w:before="20" w:after="20" w:line="240" w:lineRule="auto"/>
            </w:pPr>
            <w:r>
              <w:t>α</w:t>
            </w:r>
            <w:r>
              <w:rPr>
                <w:vertAlign w:val="subscript"/>
              </w:rPr>
              <w:t>t</w:t>
            </w:r>
            <w:r>
              <w:t>(k)</w:t>
            </w:r>
          </w:p>
        </w:tc>
        <w:tc>
          <w:tcPr>
            <w:tcW w:w="5904" w:type="dxa"/>
          </w:tcPr>
          <w:p w14:paraId="3BE5C8E9" w14:textId="77777777" w:rsidR="00154AAD" w:rsidRDefault="001F3FE4">
            <w:pPr>
              <w:spacing w:before="20" w:after="20" w:line="240" w:lineRule="auto"/>
            </w:pPr>
            <w:r>
              <w:t>Forward (filtered) probability P(s</w:t>
            </w:r>
            <w:r>
              <w:rPr>
                <w:vertAlign w:val="subscript"/>
              </w:rPr>
              <w:t>t</w:t>
            </w:r>
            <w:r>
              <w:t xml:space="preserve"> = k | o</w:t>
            </w:r>
            <w:r>
              <w:rPr>
                <w:vertAlign w:val="subscript"/>
              </w:rPr>
              <w:t>1..t</w:t>
            </w:r>
            <w:r>
              <w:t>)</w:t>
            </w:r>
          </w:p>
        </w:tc>
      </w:tr>
      <w:tr w:rsidR="00154AAD" w14:paraId="212F3FFF" w14:textId="77777777">
        <w:trPr>
          <w:cantSplit/>
          <w:jc w:val="center"/>
        </w:trPr>
        <w:tc>
          <w:tcPr>
            <w:tcW w:w="2304" w:type="dxa"/>
          </w:tcPr>
          <w:p w14:paraId="74509D7C" w14:textId="77777777" w:rsidR="00154AAD" w:rsidRDefault="001F3FE4">
            <w:pPr>
              <w:spacing w:before="20" w:after="20" w:line="240" w:lineRule="auto"/>
            </w:pPr>
            <w:r>
              <w:t>γ</w:t>
            </w:r>
            <w:r>
              <w:rPr>
                <w:vertAlign w:val="subscript"/>
              </w:rPr>
              <w:t>t</w:t>
            </w:r>
            <w:r>
              <w:t>(k)</w:t>
            </w:r>
          </w:p>
        </w:tc>
        <w:tc>
          <w:tcPr>
            <w:tcW w:w="5904" w:type="dxa"/>
          </w:tcPr>
          <w:p w14:paraId="53B6A6F1" w14:textId="77777777" w:rsidR="00154AAD" w:rsidRDefault="001F3FE4">
            <w:pPr>
              <w:spacing w:before="20" w:after="20" w:line="240" w:lineRule="auto"/>
            </w:pPr>
            <w:r>
              <w:t>Smoothed probability P(s</w:t>
            </w:r>
            <w:r>
              <w:rPr>
                <w:vertAlign w:val="subscript"/>
              </w:rPr>
              <w:t>t</w:t>
            </w:r>
            <w:r>
              <w:t xml:space="preserve"> = k | o</w:t>
            </w:r>
            <w:r>
              <w:rPr>
                <w:vertAlign w:val="subscript"/>
              </w:rPr>
              <w:t>1..T</w:t>
            </w:r>
            <w:r>
              <w:t>)</w:t>
            </w:r>
          </w:p>
        </w:tc>
      </w:tr>
      <w:tr w:rsidR="00154AAD" w14:paraId="5E4527F4" w14:textId="77777777">
        <w:trPr>
          <w:cantSplit/>
          <w:jc w:val="center"/>
        </w:trPr>
        <w:tc>
          <w:tcPr>
            <w:tcW w:w="2304" w:type="dxa"/>
          </w:tcPr>
          <w:p w14:paraId="2CB6E850" w14:textId="77777777" w:rsidR="00154AAD" w:rsidRDefault="001F3FE4">
            <w:pPr>
              <w:spacing w:before="20" w:after="20" w:line="240" w:lineRule="auto"/>
            </w:pPr>
            <w:r>
              <w:t>σ</w:t>
            </w:r>
            <w:r>
              <w:rPr>
                <w:vertAlign w:val="subscript"/>
              </w:rPr>
              <w:t>RV</w:t>
            </w:r>
            <w:r>
              <w:t>, σ</w:t>
            </w:r>
            <w:r>
              <w:rPr>
                <w:vertAlign w:val="subscript"/>
              </w:rPr>
              <w:t>P</w:t>
            </w:r>
            <w:r>
              <w:t>, σ</w:t>
            </w:r>
            <w:r>
              <w:rPr>
                <w:vertAlign w:val="subscript"/>
              </w:rPr>
              <w:t>GK</w:t>
            </w:r>
          </w:p>
        </w:tc>
        <w:tc>
          <w:tcPr>
            <w:tcW w:w="5904" w:type="dxa"/>
          </w:tcPr>
          <w:p w14:paraId="7FFB1442" w14:textId="77777777" w:rsidR="00154AAD" w:rsidRDefault="001F3FE4">
            <w:pPr>
              <w:spacing w:before="20" w:after="20" w:line="240" w:lineRule="auto"/>
            </w:pPr>
            <w:r>
              <w:t>Realised, Parkinson and Garman–Klass volatility (annualised, %)</w:t>
            </w:r>
          </w:p>
        </w:tc>
      </w:tr>
      <w:tr w:rsidR="00154AAD" w14:paraId="70F003E3" w14:textId="77777777">
        <w:trPr>
          <w:cantSplit/>
          <w:jc w:val="center"/>
        </w:trPr>
        <w:tc>
          <w:tcPr>
            <w:tcW w:w="2304" w:type="dxa"/>
          </w:tcPr>
          <w:p w14:paraId="1E1A9EC6" w14:textId="77777777" w:rsidR="00154AAD" w:rsidRDefault="001F3FE4">
            <w:pPr>
              <w:spacing w:before="20" w:after="20" w:line="240" w:lineRule="auto"/>
            </w:pPr>
            <w:r>
              <w:t>τ</w:t>
            </w:r>
          </w:p>
        </w:tc>
        <w:tc>
          <w:tcPr>
            <w:tcW w:w="5904" w:type="dxa"/>
          </w:tcPr>
          <w:p w14:paraId="7E49D151" w14:textId="77777777" w:rsidR="00154AAD" w:rsidRDefault="001F3FE4">
            <w:pPr>
              <w:spacing w:before="20" w:after="20" w:line="240" w:lineRule="auto"/>
            </w:pPr>
            <w:r>
              <w:t>Chaotic decision threshold on P(Chaotic)</w:t>
            </w:r>
          </w:p>
        </w:tc>
      </w:tr>
      <w:tr w:rsidR="00154AAD" w14:paraId="162A5E0A" w14:textId="77777777">
        <w:trPr>
          <w:cantSplit/>
          <w:jc w:val="center"/>
        </w:trPr>
        <w:tc>
          <w:tcPr>
            <w:tcW w:w="2304" w:type="dxa"/>
          </w:tcPr>
          <w:p w14:paraId="42D21838" w14:textId="77777777" w:rsidR="00154AAD" w:rsidRDefault="001F3FE4">
            <w:pPr>
              <w:spacing w:before="20" w:after="20" w:line="240" w:lineRule="auto"/>
            </w:pPr>
            <w:r>
              <w:t>w</w:t>
            </w:r>
          </w:p>
        </w:tc>
        <w:tc>
          <w:tcPr>
            <w:tcW w:w="5904" w:type="dxa"/>
          </w:tcPr>
          <w:p w14:paraId="10F806D2" w14:textId="77777777" w:rsidR="00154AAD" w:rsidRDefault="001F3FE4">
            <w:pPr>
              <w:spacing w:before="20" w:after="20" w:line="240" w:lineRule="auto"/>
            </w:pPr>
            <w:r>
              <w:t>Rolling window length in bars (4, 8, 25 or 125)</w:t>
            </w:r>
          </w:p>
        </w:tc>
      </w:tr>
      <w:tr w:rsidR="00154AAD" w14:paraId="43ABF823" w14:textId="77777777">
        <w:trPr>
          <w:cantSplit/>
          <w:jc w:val="center"/>
        </w:trPr>
        <w:tc>
          <w:tcPr>
            <w:tcW w:w="2304" w:type="dxa"/>
          </w:tcPr>
          <w:p w14:paraId="72665E80" w14:textId="77777777" w:rsidR="00154AAD" w:rsidRDefault="001F3FE4">
            <w:pPr>
              <w:spacing w:before="20" w:after="20" w:line="240" w:lineRule="auto"/>
            </w:pPr>
            <w:r>
              <w:t>F</w:t>
            </w:r>
            <w:r>
              <w:rPr>
                <w:vertAlign w:val="subscript"/>
              </w:rPr>
              <w:t>1</w:t>
            </w:r>
          </w:p>
        </w:tc>
        <w:tc>
          <w:tcPr>
            <w:tcW w:w="5904" w:type="dxa"/>
          </w:tcPr>
          <w:p w14:paraId="5C444F88" w14:textId="77777777" w:rsidR="00154AAD" w:rsidRDefault="001F3FE4">
            <w:pPr>
              <w:spacing w:before="20" w:after="20" w:line="240" w:lineRule="auto"/>
            </w:pPr>
            <w:r>
              <w:t>Harmonic mean of precision and recall</w:t>
            </w:r>
          </w:p>
        </w:tc>
      </w:tr>
      <w:tr w:rsidR="00154AAD" w14:paraId="7FF07598" w14:textId="77777777">
        <w:trPr>
          <w:cantSplit/>
          <w:jc w:val="center"/>
        </w:trPr>
        <w:tc>
          <w:tcPr>
            <w:tcW w:w="2304" w:type="dxa"/>
          </w:tcPr>
          <w:p w14:paraId="375B277D" w14:textId="77777777" w:rsidR="00154AAD" w:rsidRDefault="001F3FE4">
            <w:pPr>
              <w:spacing w:before="20" w:after="20" w:line="240" w:lineRule="auto"/>
            </w:pPr>
            <w:r>
              <w:t>κ</w:t>
            </w:r>
          </w:p>
        </w:tc>
        <w:tc>
          <w:tcPr>
            <w:tcW w:w="5904" w:type="dxa"/>
          </w:tcPr>
          <w:p w14:paraId="3F06B8E8" w14:textId="77777777" w:rsidR="00154AAD" w:rsidRDefault="001F3FE4">
            <w:pPr>
              <w:spacing w:before="20" w:after="20" w:line="240" w:lineRule="auto"/>
            </w:pPr>
            <w:r>
              <w:t>Cohen’s kappa (chance-corrected agreement)</w:t>
            </w:r>
          </w:p>
        </w:tc>
      </w:tr>
    </w:tbl>
    <w:p w14:paraId="46DC35D7" w14:textId="77777777" w:rsidR="00154AAD" w:rsidRDefault="00154AAD">
      <w:pPr>
        <w:spacing w:after="80" w:line="240" w:lineRule="auto"/>
        <w:jc w:val="both"/>
      </w:pPr>
    </w:p>
    <w:p w14:paraId="090A490F" w14:textId="77777777" w:rsidR="00154AAD" w:rsidRDefault="001F3FE4">
      <w:pPr>
        <w:pStyle w:val="Heading1"/>
        <w:pageBreakBefore/>
        <w:spacing w:before="0" w:after="360"/>
        <w:jc w:val="center"/>
      </w:pPr>
      <w:bookmarkStart w:id="10" w:name="_Toc244373814"/>
      <w:r>
        <w:lastRenderedPageBreak/>
        <w:t>ABBREVIATIONS</w:t>
      </w:r>
      <w:bookmarkEnd w:id="10"/>
    </w:p>
    <w:tbl>
      <w:tblPr>
        <w:tblW w:w="0" w:type="auto"/>
        <w:jc w:val="center"/>
        <w:tblBorders>
          <w:top w:val="nil"/>
          <w:left w:val="nil"/>
          <w:bottom w:val="nil"/>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1872"/>
        <w:gridCol w:w="6336"/>
      </w:tblGrid>
      <w:tr w:rsidR="00154AAD" w14:paraId="164A8F90" w14:textId="77777777">
        <w:trPr>
          <w:cantSplit/>
          <w:jc w:val="center"/>
        </w:trPr>
        <w:tc>
          <w:tcPr>
            <w:tcW w:w="1872" w:type="dxa"/>
          </w:tcPr>
          <w:p w14:paraId="6AA170A8" w14:textId="77777777" w:rsidR="00154AAD" w:rsidRDefault="001F3FE4">
            <w:pPr>
              <w:spacing w:before="20" w:after="20" w:line="240" w:lineRule="auto"/>
            </w:pPr>
            <w:r>
              <w:t>API</w:t>
            </w:r>
          </w:p>
        </w:tc>
        <w:tc>
          <w:tcPr>
            <w:tcW w:w="6336" w:type="dxa"/>
          </w:tcPr>
          <w:p w14:paraId="4E6BBD50" w14:textId="77777777" w:rsidR="00154AAD" w:rsidRDefault="001F3FE4">
            <w:pPr>
              <w:spacing w:before="20" w:after="20" w:line="240" w:lineRule="auto"/>
            </w:pPr>
            <w:r>
              <w:t>Application Programming Interface</w:t>
            </w:r>
          </w:p>
        </w:tc>
      </w:tr>
      <w:tr w:rsidR="00154AAD" w14:paraId="6A40AD7D" w14:textId="77777777">
        <w:trPr>
          <w:cantSplit/>
          <w:jc w:val="center"/>
        </w:trPr>
        <w:tc>
          <w:tcPr>
            <w:tcW w:w="1872" w:type="dxa"/>
          </w:tcPr>
          <w:p w14:paraId="45725790" w14:textId="77777777" w:rsidR="00154AAD" w:rsidRDefault="001F3FE4">
            <w:pPr>
              <w:spacing w:before="20" w:after="20" w:line="240" w:lineRule="auto"/>
            </w:pPr>
            <w:r>
              <w:t>ARCH</w:t>
            </w:r>
          </w:p>
        </w:tc>
        <w:tc>
          <w:tcPr>
            <w:tcW w:w="6336" w:type="dxa"/>
          </w:tcPr>
          <w:p w14:paraId="4E95F765" w14:textId="77777777" w:rsidR="00154AAD" w:rsidRDefault="001F3FE4">
            <w:pPr>
              <w:spacing w:before="20" w:after="20" w:line="240" w:lineRule="auto"/>
            </w:pPr>
            <w:r>
              <w:t>Autoregressive Conditional Heteroskedasticity</w:t>
            </w:r>
          </w:p>
        </w:tc>
      </w:tr>
      <w:tr w:rsidR="00154AAD" w14:paraId="63F91615" w14:textId="77777777">
        <w:trPr>
          <w:cantSplit/>
          <w:jc w:val="center"/>
        </w:trPr>
        <w:tc>
          <w:tcPr>
            <w:tcW w:w="1872" w:type="dxa"/>
          </w:tcPr>
          <w:p w14:paraId="4E4C7F68" w14:textId="77777777" w:rsidR="00154AAD" w:rsidRDefault="001F3FE4">
            <w:pPr>
              <w:spacing w:before="20" w:after="20" w:line="240" w:lineRule="auto"/>
            </w:pPr>
            <w:r>
              <w:t>BIC</w:t>
            </w:r>
          </w:p>
        </w:tc>
        <w:tc>
          <w:tcPr>
            <w:tcW w:w="6336" w:type="dxa"/>
          </w:tcPr>
          <w:p w14:paraId="67C0A14E" w14:textId="77777777" w:rsidR="00154AAD" w:rsidRDefault="001F3FE4">
            <w:pPr>
              <w:spacing w:before="20" w:after="20" w:line="240" w:lineRule="auto"/>
            </w:pPr>
            <w:r>
              <w:t>Bayesian Information Criterion</w:t>
            </w:r>
          </w:p>
        </w:tc>
      </w:tr>
      <w:tr w:rsidR="00154AAD" w14:paraId="6E0EDFD4" w14:textId="77777777">
        <w:trPr>
          <w:cantSplit/>
          <w:jc w:val="center"/>
        </w:trPr>
        <w:tc>
          <w:tcPr>
            <w:tcW w:w="1872" w:type="dxa"/>
          </w:tcPr>
          <w:p w14:paraId="65D12148" w14:textId="77777777" w:rsidR="00154AAD" w:rsidRDefault="001F3FE4">
            <w:pPr>
              <w:spacing w:before="20" w:after="20" w:line="240" w:lineRule="auto"/>
            </w:pPr>
            <w:r>
              <w:t>CI</w:t>
            </w:r>
          </w:p>
        </w:tc>
        <w:tc>
          <w:tcPr>
            <w:tcW w:w="6336" w:type="dxa"/>
          </w:tcPr>
          <w:p w14:paraId="22F6B873" w14:textId="77777777" w:rsidR="00154AAD" w:rsidRDefault="001F3FE4">
            <w:pPr>
              <w:spacing w:before="20" w:after="20" w:line="240" w:lineRule="auto"/>
            </w:pPr>
            <w:r>
              <w:t>Confidence Interval</w:t>
            </w:r>
          </w:p>
        </w:tc>
      </w:tr>
      <w:tr w:rsidR="00154AAD" w14:paraId="08816A1F" w14:textId="77777777">
        <w:trPr>
          <w:cantSplit/>
          <w:jc w:val="center"/>
        </w:trPr>
        <w:tc>
          <w:tcPr>
            <w:tcW w:w="1872" w:type="dxa"/>
          </w:tcPr>
          <w:p w14:paraId="4BADAFDE" w14:textId="77777777" w:rsidR="00154AAD" w:rsidRDefault="001F3FE4">
            <w:pPr>
              <w:spacing w:before="20" w:after="20" w:line="240" w:lineRule="auto"/>
            </w:pPr>
            <w:r>
              <w:t>CPU</w:t>
            </w:r>
          </w:p>
        </w:tc>
        <w:tc>
          <w:tcPr>
            <w:tcW w:w="6336" w:type="dxa"/>
          </w:tcPr>
          <w:p w14:paraId="6140A832" w14:textId="77777777" w:rsidR="00154AAD" w:rsidRDefault="001F3FE4">
            <w:pPr>
              <w:spacing w:before="20" w:after="20" w:line="240" w:lineRule="auto"/>
            </w:pPr>
            <w:r>
              <w:t>Central Processing Unit</w:t>
            </w:r>
          </w:p>
        </w:tc>
      </w:tr>
      <w:tr w:rsidR="00154AAD" w14:paraId="7DC62EFD" w14:textId="77777777">
        <w:trPr>
          <w:cantSplit/>
          <w:jc w:val="center"/>
        </w:trPr>
        <w:tc>
          <w:tcPr>
            <w:tcW w:w="1872" w:type="dxa"/>
          </w:tcPr>
          <w:p w14:paraId="67D0E693" w14:textId="77777777" w:rsidR="00154AAD" w:rsidRDefault="001F3FE4">
            <w:pPr>
              <w:spacing w:before="20" w:after="20" w:line="240" w:lineRule="auto"/>
            </w:pPr>
            <w:r>
              <w:t>DFD</w:t>
            </w:r>
          </w:p>
        </w:tc>
        <w:tc>
          <w:tcPr>
            <w:tcW w:w="6336" w:type="dxa"/>
          </w:tcPr>
          <w:p w14:paraId="542A81E6" w14:textId="77777777" w:rsidR="00154AAD" w:rsidRDefault="001F3FE4">
            <w:pPr>
              <w:spacing w:before="20" w:after="20" w:line="240" w:lineRule="auto"/>
            </w:pPr>
            <w:r>
              <w:t>Data Flow Diagram</w:t>
            </w:r>
          </w:p>
        </w:tc>
      </w:tr>
      <w:tr w:rsidR="00154AAD" w14:paraId="32F24CF0" w14:textId="77777777">
        <w:trPr>
          <w:cantSplit/>
          <w:jc w:val="center"/>
        </w:trPr>
        <w:tc>
          <w:tcPr>
            <w:tcW w:w="1872" w:type="dxa"/>
          </w:tcPr>
          <w:p w14:paraId="3705A954" w14:textId="77777777" w:rsidR="00154AAD" w:rsidRDefault="001F3FE4">
            <w:pPr>
              <w:spacing w:before="20" w:after="20" w:line="240" w:lineRule="auto"/>
            </w:pPr>
            <w:r>
              <w:t>EMA</w:t>
            </w:r>
          </w:p>
        </w:tc>
        <w:tc>
          <w:tcPr>
            <w:tcW w:w="6336" w:type="dxa"/>
          </w:tcPr>
          <w:p w14:paraId="6F3DDA72" w14:textId="77777777" w:rsidR="00154AAD" w:rsidRDefault="001F3FE4">
            <w:pPr>
              <w:spacing w:before="20" w:after="20" w:line="240" w:lineRule="auto"/>
            </w:pPr>
            <w:r>
              <w:t>Exponential Moving Average</w:t>
            </w:r>
          </w:p>
        </w:tc>
      </w:tr>
      <w:tr w:rsidR="00154AAD" w14:paraId="52CD23DD" w14:textId="77777777">
        <w:trPr>
          <w:cantSplit/>
          <w:jc w:val="center"/>
        </w:trPr>
        <w:tc>
          <w:tcPr>
            <w:tcW w:w="1872" w:type="dxa"/>
          </w:tcPr>
          <w:p w14:paraId="147E610A" w14:textId="77777777" w:rsidR="00154AAD" w:rsidRDefault="001F3FE4">
            <w:pPr>
              <w:spacing w:before="20" w:after="20" w:line="240" w:lineRule="auto"/>
            </w:pPr>
            <w:r>
              <w:t>F&amp;O</w:t>
            </w:r>
          </w:p>
        </w:tc>
        <w:tc>
          <w:tcPr>
            <w:tcW w:w="6336" w:type="dxa"/>
          </w:tcPr>
          <w:p w14:paraId="4F5D8BE8" w14:textId="77777777" w:rsidR="00154AAD" w:rsidRDefault="001F3FE4">
            <w:pPr>
              <w:spacing w:before="20" w:after="20" w:line="240" w:lineRule="auto"/>
            </w:pPr>
            <w:r>
              <w:t>Futures and Options</w:t>
            </w:r>
          </w:p>
        </w:tc>
      </w:tr>
      <w:tr w:rsidR="00154AAD" w14:paraId="50503774" w14:textId="77777777">
        <w:trPr>
          <w:cantSplit/>
          <w:jc w:val="center"/>
        </w:trPr>
        <w:tc>
          <w:tcPr>
            <w:tcW w:w="1872" w:type="dxa"/>
          </w:tcPr>
          <w:p w14:paraId="22E5B44C" w14:textId="77777777" w:rsidR="00154AAD" w:rsidRDefault="001F3FE4">
            <w:pPr>
              <w:spacing w:before="20" w:after="20" w:line="240" w:lineRule="auto"/>
            </w:pPr>
            <w:r>
              <w:t>GARCH</w:t>
            </w:r>
          </w:p>
        </w:tc>
        <w:tc>
          <w:tcPr>
            <w:tcW w:w="6336" w:type="dxa"/>
          </w:tcPr>
          <w:p w14:paraId="6142875F" w14:textId="77777777" w:rsidR="00154AAD" w:rsidRDefault="001F3FE4">
            <w:pPr>
              <w:spacing w:before="20" w:after="20" w:line="240" w:lineRule="auto"/>
            </w:pPr>
            <w:r>
              <w:t>Generalised ARCH</w:t>
            </w:r>
          </w:p>
        </w:tc>
      </w:tr>
      <w:tr w:rsidR="00154AAD" w14:paraId="03EA9E2E" w14:textId="77777777">
        <w:trPr>
          <w:cantSplit/>
          <w:jc w:val="center"/>
        </w:trPr>
        <w:tc>
          <w:tcPr>
            <w:tcW w:w="1872" w:type="dxa"/>
          </w:tcPr>
          <w:p w14:paraId="306C4538" w14:textId="77777777" w:rsidR="00154AAD" w:rsidRDefault="001F3FE4">
            <w:pPr>
              <w:spacing w:before="20" w:after="20" w:line="240" w:lineRule="auto"/>
            </w:pPr>
            <w:r>
              <w:t>GK</w:t>
            </w:r>
          </w:p>
        </w:tc>
        <w:tc>
          <w:tcPr>
            <w:tcW w:w="6336" w:type="dxa"/>
          </w:tcPr>
          <w:p w14:paraId="44A83449" w14:textId="77777777" w:rsidR="00154AAD" w:rsidRDefault="001F3FE4">
            <w:pPr>
              <w:spacing w:before="20" w:after="20" w:line="240" w:lineRule="auto"/>
            </w:pPr>
            <w:r>
              <w:t>Garman–Klass volatility estimator</w:t>
            </w:r>
          </w:p>
        </w:tc>
      </w:tr>
      <w:tr w:rsidR="00154AAD" w14:paraId="7F6AD799" w14:textId="77777777">
        <w:trPr>
          <w:cantSplit/>
          <w:jc w:val="center"/>
        </w:trPr>
        <w:tc>
          <w:tcPr>
            <w:tcW w:w="1872" w:type="dxa"/>
          </w:tcPr>
          <w:p w14:paraId="5AC2ED07" w14:textId="77777777" w:rsidR="00154AAD" w:rsidRDefault="001F3FE4">
            <w:pPr>
              <w:spacing w:before="20" w:after="20" w:line="240" w:lineRule="auto"/>
            </w:pPr>
            <w:r>
              <w:t>GMM</w:t>
            </w:r>
          </w:p>
        </w:tc>
        <w:tc>
          <w:tcPr>
            <w:tcW w:w="6336" w:type="dxa"/>
          </w:tcPr>
          <w:p w14:paraId="030C06BB" w14:textId="77777777" w:rsidR="00154AAD" w:rsidRDefault="001F3FE4">
            <w:pPr>
              <w:spacing w:before="20" w:after="20" w:line="240" w:lineRule="auto"/>
            </w:pPr>
            <w:r>
              <w:t>Gaussian Mixture Model</w:t>
            </w:r>
          </w:p>
        </w:tc>
      </w:tr>
      <w:tr w:rsidR="00154AAD" w14:paraId="4B25262A" w14:textId="77777777">
        <w:trPr>
          <w:cantSplit/>
          <w:jc w:val="center"/>
        </w:trPr>
        <w:tc>
          <w:tcPr>
            <w:tcW w:w="1872" w:type="dxa"/>
          </w:tcPr>
          <w:p w14:paraId="40DDF41B" w14:textId="77777777" w:rsidR="00154AAD" w:rsidRDefault="001F3FE4">
            <w:pPr>
              <w:spacing w:before="20" w:after="20" w:line="240" w:lineRule="auto"/>
            </w:pPr>
            <w:r>
              <w:t>GRU</w:t>
            </w:r>
          </w:p>
        </w:tc>
        <w:tc>
          <w:tcPr>
            <w:tcW w:w="6336" w:type="dxa"/>
          </w:tcPr>
          <w:p w14:paraId="1DEA9364" w14:textId="77777777" w:rsidR="00154AAD" w:rsidRDefault="001F3FE4">
            <w:pPr>
              <w:spacing w:before="20" w:after="20" w:line="240" w:lineRule="auto"/>
            </w:pPr>
            <w:r>
              <w:t>Gated Recurrent Unit</w:t>
            </w:r>
          </w:p>
        </w:tc>
      </w:tr>
      <w:tr w:rsidR="00154AAD" w14:paraId="5F9DD757" w14:textId="77777777">
        <w:trPr>
          <w:cantSplit/>
          <w:jc w:val="center"/>
        </w:trPr>
        <w:tc>
          <w:tcPr>
            <w:tcW w:w="1872" w:type="dxa"/>
          </w:tcPr>
          <w:p w14:paraId="6B35F3FE" w14:textId="77777777" w:rsidR="00154AAD" w:rsidRDefault="001F3FE4">
            <w:pPr>
              <w:spacing w:before="20" w:after="20" w:line="240" w:lineRule="auto"/>
            </w:pPr>
            <w:r>
              <w:t>HMM</w:t>
            </w:r>
          </w:p>
        </w:tc>
        <w:tc>
          <w:tcPr>
            <w:tcW w:w="6336" w:type="dxa"/>
          </w:tcPr>
          <w:p w14:paraId="0FDE5635" w14:textId="77777777" w:rsidR="00154AAD" w:rsidRDefault="001F3FE4">
            <w:pPr>
              <w:spacing w:before="20" w:after="20" w:line="240" w:lineRule="auto"/>
            </w:pPr>
            <w:r>
              <w:t>Hidden Markov Model</w:t>
            </w:r>
          </w:p>
        </w:tc>
      </w:tr>
      <w:tr w:rsidR="00154AAD" w14:paraId="3C36226F" w14:textId="77777777">
        <w:trPr>
          <w:cantSplit/>
          <w:jc w:val="center"/>
        </w:trPr>
        <w:tc>
          <w:tcPr>
            <w:tcW w:w="1872" w:type="dxa"/>
          </w:tcPr>
          <w:p w14:paraId="455B0543" w14:textId="77777777" w:rsidR="00154AAD" w:rsidRDefault="001F3FE4">
            <w:pPr>
              <w:spacing w:before="20" w:after="20" w:line="240" w:lineRule="auto"/>
            </w:pPr>
            <w:r>
              <w:t>IST</w:t>
            </w:r>
          </w:p>
        </w:tc>
        <w:tc>
          <w:tcPr>
            <w:tcW w:w="6336" w:type="dxa"/>
          </w:tcPr>
          <w:p w14:paraId="4FE5C151" w14:textId="77777777" w:rsidR="00154AAD" w:rsidRDefault="001F3FE4">
            <w:pPr>
              <w:spacing w:before="20" w:after="20" w:line="240" w:lineRule="auto"/>
            </w:pPr>
            <w:r>
              <w:t>Indian Standard Time</w:t>
            </w:r>
          </w:p>
        </w:tc>
      </w:tr>
      <w:tr w:rsidR="00154AAD" w14:paraId="054B0509" w14:textId="77777777">
        <w:trPr>
          <w:cantSplit/>
          <w:jc w:val="center"/>
        </w:trPr>
        <w:tc>
          <w:tcPr>
            <w:tcW w:w="1872" w:type="dxa"/>
          </w:tcPr>
          <w:p w14:paraId="03D3C648" w14:textId="77777777" w:rsidR="00154AAD" w:rsidRDefault="001F3FE4">
            <w:pPr>
              <w:spacing w:before="20" w:after="20" w:line="240" w:lineRule="auto"/>
            </w:pPr>
            <w:r>
              <w:t>k-NN</w:t>
            </w:r>
          </w:p>
        </w:tc>
        <w:tc>
          <w:tcPr>
            <w:tcW w:w="6336" w:type="dxa"/>
          </w:tcPr>
          <w:p w14:paraId="6E6A7658" w14:textId="77777777" w:rsidR="00154AAD" w:rsidRDefault="001F3FE4">
            <w:pPr>
              <w:spacing w:before="20" w:after="20" w:line="240" w:lineRule="auto"/>
            </w:pPr>
            <w:r>
              <w:t>k-Nearest Neighbours</w:t>
            </w:r>
          </w:p>
        </w:tc>
      </w:tr>
      <w:tr w:rsidR="00154AAD" w14:paraId="2DE3139D" w14:textId="77777777">
        <w:trPr>
          <w:cantSplit/>
          <w:jc w:val="center"/>
        </w:trPr>
        <w:tc>
          <w:tcPr>
            <w:tcW w:w="1872" w:type="dxa"/>
          </w:tcPr>
          <w:p w14:paraId="2A0CCF83" w14:textId="77777777" w:rsidR="00154AAD" w:rsidRDefault="001F3FE4">
            <w:pPr>
              <w:spacing w:before="20" w:after="20" w:line="240" w:lineRule="auto"/>
            </w:pPr>
            <w:r>
              <w:t>LDA</w:t>
            </w:r>
          </w:p>
        </w:tc>
        <w:tc>
          <w:tcPr>
            <w:tcW w:w="6336" w:type="dxa"/>
          </w:tcPr>
          <w:p w14:paraId="488192A1" w14:textId="77777777" w:rsidR="00154AAD" w:rsidRDefault="001F3FE4">
            <w:pPr>
              <w:spacing w:before="20" w:after="20" w:line="240" w:lineRule="auto"/>
            </w:pPr>
            <w:r>
              <w:t>Linear Discriminant Analysis</w:t>
            </w:r>
          </w:p>
        </w:tc>
      </w:tr>
      <w:tr w:rsidR="00154AAD" w14:paraId="3909DAAE" w14:textId="77777777">
        <w:trPr>
          <w:cantSplit/>
          <w:jc w:val="center"/>
        </w:trPr>
        <w:tc>
          <w:tcPr>
            <w:tcW w:w="1872" w:type="dxa"/>
          </w:tcPr>
          <w:p w14:paraId="7B7441CD" w14:textId="77777777" w:rsidR="00154AAD" w:rsidRDefault="001F3FE4">
            <w:pPr>
              <w:spacing w:before="20" w:after="20" w:line="240" w:lineRule="auto"/>
            </w:pPr>
            <w:r>
              <w:t>LSTM</w:t>
            </w:r>
          </w:p>
        </w:tc>
        <w:tc>
          <w:tcPr>
            <w:tcW w:w="6336" w:type="dxa"/>
          </w:tcPr>
          <w:p w14:paraId="360D5886" w14:textId="77777777" w:rsidR="00154AAD" w:rsidRDefault="001F3FE4">
            <w:pPr>
              <w:spacing w:before="20" w:after="20" w:line="240" w:lineRule="auto"/>
            </w:pPr>
            <w:r>
              <w:t>Long Short-Term Memory</w:t>
            </w:r>
          </w:p>
        </w:tc>
      </w:tr>
      <w:tr w:rsidR="00154AAD" w14:paraId="61FC2429" w14:textId="77777777">
        <w:trPr>
          <w:cantSplit/>
          <w:jc w:val="center"/>
        </w:trPr>
        <w:tc>
          <w:tcPr>
            <w:tcW w:w="1872" w:type="dxa"/>
          </w:tcPr>
          <w:p w14:paraId="4A17226C" w14:textId="77777777" w:rsidR="00154AAD" w:rsidRDefault="001F3FE4">
            <w:pPr>
              <w:spacing w:before="20" w:after="20" w:line="240" w:lineRule="auto"/>
            </w:pPr>
            <w:r>
              <w:t>MLP</w:t>
            </w:r>
          </w:p>
        </w:tc>
        <w:tc>
          <w:tcPr>
            <w:tcW w:w="6336" w:type="dxa"/>
          </w:tcPr>
          <w:p w14:paraId="74906192" w14:textId="77777777" w:rsidR="00154AAD" w:rsidRDefault="001F3FE4">
            <w:pPr>
              <w:spacing w:before="20" w:after="20" w:line="240" w:lineRule="auto"/>
            </w:pPr>
            <w:r>
              <w:t>Multi-Layer Perceptron</w:t>
            </w:r>
          </w:p>
        </w:tc>
      </w:tr>
      <w:tr w:rsidR="00154AAD" w14:paraId="6DEDD69C" w14:textId="77777777">
        <w:trPr>
          <w:cantSplit/>
          <w:jc w:val="center"/>
        </w:trPr>
        <w:tc>
          <w:tcPr>
            <w:tcW w:w="1872" w:type="dxa"/>
          </w:tcPr>
          <w:p w14:paraId="21041821" w14:textId="77777777" w:rsidR="00154AAD" w:rsidRDefault="001F3FE4">
            <w:pPr>
              <w:spacing w:before="20" w:after="20" w:line="240" w:lineRule="auto"/>
            </w:pPr>
            <w:r>
              <w:t>NSE</w:t>
            </w:r>
          </w:p>
        </w:tc>
        <w:tc>
          <w:tcPr>
            <w:tcW w:w="6336" w:type="dxa"/>
          </w:tcPr>
          <w:p w14:paraId="351E7EA9" w14:textId="77777777" w:rsidR="00154AAD" w:rsidRDefault="001F3FE4">
            <w:pPr>
              <w:spacing w:before="20" w:after="20" w:line="240" w:lineRule="auto"/>
            </w:pPr>
            <w:r>
              <w:t>National Stock Exchange of India</w:t>
            </w:r>
          </w:p>
        </w:tc>
      </w:tr>
      <w:tr w:rsidR="00154AAD" w14:paraId="406E2E51" w14:textId="77777777">
        <w:trPr>
          <w:cantSplit/>
          <w:jc w:val="center"/>
        </w:trPr>
        <w:tc>
          <w:tcPr>
            <w:tcW w:w="1872" w:type="dxa"/>
          </w:tcPr>
          <w:p w14:paraId="584F07DF" w14:textId="77777777" w:rsidR="00154AAD" w:rsidRDefault="001F3FE4">
            <w:pPr>
              <w:spacing w:before="20" w:after="20" w:line="240" w:lineRule="auto"/>
            </w:pPr>
            <w:r>
              <w:t>OHLC</w:t>
            </w:r>
          </w:p>
        </w:tc>
        <w:tc>
          <w:tcPr>
            <w:tcW w:w="6336" w:type="dxa"/>
          </w:tcPr>
          <w:p w14:paraId="6AEDD0BF" w14:textId="77777777" w:rsidR="00154AAD" w:rsidRDefault="001F3FE4">
            <w:pPr>
              <w:spacing w:before="20" w:after="20" w:line="240" w:lineRule="auto"/>
            </w:pPr>
            <w:r>
              <w:t>Open, High, Low, Close</w:t>
            </w:r>
          </w:p>
        </w:tc>
      </w:tr>
      <w:tr w:rsidR="00154AAD" w14:paraId="1F72A1E3" w14:textId="77777777">
        <w:trPr>
          <w:cantSplit/>
          <w:jc w:val="center"/>
        </w:trPr>
        <w:tc>
          <w:tcPr>
            <w:tcW w:w="1872" w:type="dxa"/>
          </w:tcPr>
          <w:p w14:paraId="5DF3A7E0" w14:textId="77777777" w:rsidR="00154AAD" w:rsidRDefault="001F3FE4">
            <w:pPr>
              <w:spacing w:before="20" w:after="20" w:line="240" w:lineRule="auto"/>
            </w:pPr>
            <w:r>
              <w:t>PR-AUC</w:t>
            </w:r>
          </w:p>
        </w:tc>
        <w:tc>
          <w:tcPr>
            <w:tcW w:w="6336" w:type="dxa"/>
          </w:tcPr>
          <w:p w14:paraId="677C1D08" w14:textId="77777777" w:rsidR="00154AAD" w:rsidRDefault="001F3FE4">
            <w:pPr>
              <w:spacing w:before="20" w:after="20" w:line="240" w:lineRule="auto"/>
            </w:pPr>
            <w:r>
              <w:t>Area Under the Precision–Recall Curve</w:t>
            </w:r>
          </w:p>
        </w:tc>
      </w:tr>
      <w:tr w:rsidR="00154AAD" w14:paraId="6F1F212D" w14:textId="77777777">
        <w:trPr>
          <w:cantSplit/>
          <w:jc w:val="center"/>
        </w:trPr>
        <w:tc>
          <w:tcPr>
            <w:tcW w:w="1872" w:type="dxa"/>
          </w:tcPr>
          <w:p w14:paraId="0BB93D1C" w14:textId="77777777" w:rsidR="00154AAD" w:rsidRDefault="001F3FE4">
            <w:pPr>
              <w:spacing w:before="20" w:after="20" w:line="240" w:lineRule="auto"/>
            </w:pPr>
            <w:r>
              <w:t>QDA</w:t>
            </w:r>
          </w:p>
        </w:tc>
        <w:tc>
          <w:tcPr>
            <w:tcW w:w="6336" w:type="dxa"/>
          </w:tcPr>
          <w:p w14:paraId="5C6A2520" w14:textId="77777777" w:rsidR="00154AAD" w:rsidRDefault="001F3FE4">
            <w:pPr>
              <w:spacing w:before="20" w:after="20" w:line="240" w:lineRule="auto"/>
            </w:pPr>
            <w:r>
              <w:t>Quadratic Discriminant Analysis</w:t>
            </w:r>
          </w:p>
        </w:tc>
      </w:tr>
      <w:tr w:rsidR="00154AAD" w14:paraId="3B0E50CB" w14:textId="77777777">
        <w:trPr>
          <w:cantSplit/>
          <w:jc w:val="center"/>
        </w:trPr>
        <w:tc>
          <w:tcPr>
            <w:tcW w:w="1872" w:type="dxa"/>
          </w:tcPr>
          <w:p w14:paraId="1848B269" w14:textId="77777777" w:rsidR="00154AAD" w:rsidRDefault="001F3FE4">
            <w:pPr>
              <w:spacing w:before="20" w:after="20" w:line="240" w:lineRule="auto"/>
            </w:pPr>
            <w:r>
              <w:t>RBF</w:t>
            </w:r>
          </w:p>
        </w:tc>
        <w:tc>
          <w:tcPr>
            <w:tcW w:w="6336" w:type="dxa"/>
          </w:tcPr>
          <w:p w14:paraId="37F131BF" w14:textId="77777777" w:rsidR="00154AAD" w:rsidRDefault="001F3FE4">
            <w:pPr>
              <w:spacing w:before="20" w:after="20" w:line="240" w:lineRule="auto"/>
            </w:pPr>
            <w:r>
              <w:t>Radial Basis Function</w:t>
            </w:r>
          </w:p>
        </w:tc>
      </w:tr>
      <w:tr w:rsidR="00154AAD" w14:paraId="0F281754" w14:textId="77777777">
        <w:trPr>
          <w:cantSplit/>
          <w:jc w:val="center"/>
        </w:trPr>
        <w:tc>
          <w:tcPr>
            <w:tcW w:w="1872" w:type="dxa"/>
          </w:tcPr>
          <w:p w14:paraId="2F3E3E82" w14:textId="77777777" w:rsidR="00154AAD" w:rsidRDefault="001F3FE4">
            <w:pPr>
              <w:spacing w:before="20" w:after="20" w:line="240" w:lineRule="auto"/>
            </w:pPr>
            <w:r>
              <w:t>RV</w:t>
            </w:r>
          </w:p>
        </w:tc>
        <w:tc>
          <w:tcPr>
            <w:tcW w:w="6336" w:type="dxa"/>
          </w:tcPr>
          <w:p w14:paraId="01F0D500" w14:textId="77777777" w:rsidR="00154AAD" w:rsidRDefault="001F3FE4">
            <w:pPr>
              <w:spacing w:before="20" w:after="20" w:line="240" w:lineRule="auto"/>
            </w:pPr>
            <w:r>
              <w:t>Realised Volatility</w:t>
            </w:r>
          </w:p>
        </w:tc>
      </w:tr>
      <w:tr w:rsidR="00154AAD" w14:paraId="0B4951FD" w14:textId="77777777">
        <w:trPr>
          <w:cantSplit/>
          <w:jc w:val="center"/>
        </w:trPr>
        <w:tc>
          <w:tcPr>
            <w:tcW w:w="1872" w:type="dxa"/>
          </w:tcPr>
          <w:p w14:paraId="10139915" w14:textId="77777777" w:rsidR="00154AAD" w:rsidRDefault="001F3FE4">
            <w:pPr>
              <w:spacing w:before="20" w:after="20" w:line="240" w:lineRule="auto"/>
            </w:pPr>
            <w:r>
              <w:t>SEBI</w:t>
            </w:r>
          </w:p>
        </w:tc>
        <w:tc>
          <w:tcPr>
            <w:tcW w:w="6336" w:type="dxa"/>
          </w:tcPr>
          <w:p w14:paraId="5AE48182" w14:textId="77777777" w:rsidR="00154AAD" w:rsidRDefault="001F3FE4">
            <w:pPr>
              <w:spacing w:before="20" w:after="20" w:line="240" w:lineRule="auto"/>
            </w:pPr>
            <w:r>
              <w:t>Securities and Exchange Board of India</w:t>
            </w:r>
          </w:p>
        </w:tc>
      </w:tr>
      <w:tr w:rsidR="00154AAD" w14:paraId="4AB8F44F" w14:textId="77777777">
        <w:trPr>
          <w:cantSplit/>
          <w:jc w:val="center"/>
        </w:trPr>
        <w:tc>
          <w:tcPr>
            <w:tcW w:w="1872" w:type="dxa"/>
          </w:tcPr>
          <w:p w14:paraId="16DB10C2" w14:textId="77777777" w:rsidR="00154AAD" w:rsidRDefault="001F3FE4">
            <w:pPr>
              <w:spacing w:before="20" w:after="20" w:line="240" w:lineRule="auto"/>
            </w:pPr>
            <w:r>
              <w:t>SVM</w:t>
            </w:r>
          </w:p>
        </w:tc>
        <w:tc>
          <w:tcPr>
            <w:tcW w:w="6336" w:type="dxa"/>
          </w:tcPr>
          <w:p w14:paraId="6D1E9EA4" w14:textId="77777777" w:rsidR="00154AAD" w:rsidRDefault="001F3FE4">
            <w:pPr>
              <w:spacing w:before="20" w:after="20" w:line="240" w:lineRule="auto"/>
            </w:pPr>
            <w:r>
              <w:t>Support Vector Machine</w:t>
            </w:r>
          </w:p>
        </w:tc>
      </w:tr>
      <w:tr w:rsidR="00154AAD" w14:paraId="7A90517C" w14:textId="77777777">
        <w:trPr>
          <w:cantSplit/>
          <w:jc w:val="center"/>
        </w:trPr>
        <w:tc>
          <w:tcPr>
            <w:tcW w:w="1872" w:type="dxa"/>
          </w:tcPr>
          <w:p w14:paraId="348168EB" w14:textId="77777777" w:rsidR="00154AAD" w:rsidRDefault="001F3FE4">
            <w:pPr>
              <w:spacing w:before="20" w:after="20" w:line="240" w:lineRule="auto"/>
            </w:pPr>
            <w:r>
              <w:t>TCN</w:t>
            </w:r>
          </w:p>
        </w:tc>
        <w:tc>
          <w:tcPr>
            <w:tcW w:w="6336" w:type="dxa"/>
          </w:tcPr>
          <w:p w14:paraId="63A2E0A0" w14:textId="77777777" w:rsidR="00154AAD" w:rsidRDefault="001F3FE4">
            <w:pPr>
              <w:spacing w:before="20" w:after="20" w:line="240" w:lineRule="auto"/>
            </w:pPr>
            <w:r>
              <w:t>Temporal Convolutional Network</w:t>
            </w:r>
          </w:p>
        </w:tc>
      </w:tr>
      <w:tr w:rsidR="00154AAD" w14:paraId="5F9FA750" w14:textId="77777777">
        <w:trPr>
          <w:cantSplit/>
          <w:jc w:val="center"/>
        </w:trPr>
        <w:tc>
          <w:tcPr>
            <w:tcW w:w="1872" w:type="dxa"/>
          </w:tcPr>
          <w:p w14:paraId="0D92E974" w14:textId="77777777" w:rsidR="00154AAD" w:rsidRDefault="001F3FE4">
            <w:pPr>
              <w:spacing w:before="20" w:after="20" w:line="240" w:lineRule="auto"/>
            </w:pPr>
            <w:r>
              <w:t>TOTP</w:t>
            </w:r>
          </w:p>
        </w:tc>
        <w:tc>
          <w:tcPr>
            <w:tcW w:w="6336" w:type="dxa"/>
          </w:tcPr>
          <w:p w14:paraId="5812ADBA" w14:textId="77777777" w:rsidR="00154AAD" w:rsidRDefault="001F3FE4">
            <w:pPr>
              <w:spacing w:before="20" w:after="20" w:line="240" w:lineRule="auto"/>
            </w:pPr>
            <w:r>
              <w:t>Time-based One-Time Password</w:t>
            </w:r>
          </w:p>
        </w:tc>
      </w:tr>
      <w:tr w:rsidR="00154AAD" w14:paraId="0F63883A" w14:textId="77777777">
        <w:trPr>
          <w:cantSplit/>
          <w:jc w:val="center"/>
        </w:trPr>
        <w:tc>
          <w:tcPr>
            <w:tcW w:w="1872" w:type="dxa"/>
          </w:tcPr>
          <w:p w14:paraId="0AE293BD" w14:textId="77777777" w:rsidR="00154AAD" w:rsidRDefault="001F3FE4">
            <w:pPr>
              <w:spacing w:before="20" w:after="20" w:line="240" w:lineRule="auto"/>
            </w:pPr>
            <w:r>
              <w:t>UML</w:t>
            </w:r>
          </w:p>
        </w:tc>
        <w:tc>
          <w:tcPr>
            <w:tcW w:w="6336" w:type="dxa"/>
          </w:tcPr>
          <w:p w14:paraId="314A6DD0" w14:textId="77777777" w:rsidR="00154AAD" w:rsidRDefault="001F3FE4">
            <w:pPr>
              <w:spacing w:before="20" w:after="20" w:line="240" w:lineRule="auto"/>
            </w:pPr>
            <w:r>
              <w:t>Unified Modelling Language</w:t>
            </w:r>
          </w:p>
        </w:tc>
      </w:tr>
      <w:tr w:rsidR="00154AAD" w14:paraId="09880FAC" w14:textId="77777777">
        <w:trPr>
          <w:cantSplit/>
          <w:jc w:val="center"/>
        </w:trPr>
        <w:tc>
          <w:tcPr>
            <w:tcW w:w="1872" w:type="dxa"/>
          </w:tcPr>
          <w:p w14:paraId="786DCD5E" w14:textId="77777777" w:rsidR="00154AAD" w:rsidRDefault="001F3FE4">
            <w:pPr>
              <w:spacing w:before="20" w:after="20" w:line="240" w:lineRule="auto"/>
            </w:pPr>
            <w:r>
              <w:t>VIX</w:t>
            </w:r>
          </w:p>
        </w:tc>
        <w:tc>
          <w:tcPr>
            <w:tcW w:w="6336" w:type="dxa"/>
          </w:tcPr>
          <w:p w14:paraId="276C871C" w14:textId="77777777" w:rsidR="00154AAD" w:rsidRDefault="001F3FE4">
            <w:pPr>
              <w:spacing w:before="20" w:after="20" w:line="240" w:lineRule="auto"/>
            </w:pPr>
            <w:r>
              <w:t>Volatility Index (India VIX)</w:t>
            </w:r>
          </w:p>
        </w:tc>
      </w:tr>
      <w:tr w:rsidR="00154AAD" w14:paraId="301252CA" w14:textId="77777777">
        <w:trPr>
          <w:cantSplit/>
          <w:jc w:val="center"/>
        </w:trPr>
        <w:tc>
          <w:tcPr>
            <w:tcW w:w="1872" w:type="dxa"/>
          </w:tcPr>
          <w:p w14:paraId="43CDEC70" w14:textId="77777777" w:rsidR="00154AAD" w:rsidRDefault="001F3FE4">
            <w:pPr>
              <w:spacing w:before="20" w:after="20" w:line="240" w:lineRule="auto"/>
            </w:pPr>
            <w:r>
              <w:t>VRDet</w:t>
            </w:r>
          </w:p>
        </w:tc>
        <w:tc>
          <w:tcPr>
            <w:tcW w:w="6336" w:type="dxa"/>
          </w:tcPr>
          <w:p w14:paraId="4DF44BF2" w14:textId="77777777" w:rsidR="00154AAD" w:rsidRDefault="001F3FE4">
            <w:pPr>
              <w:spacing w:before="20" w:after="20" w:line="240" w:lineRule="auto"/>
            </w:pPr>
            <w:r>
              <w:t>Volatility Regime Detector (this project)</w:t>
            </w:r>
          </w:p>
        </w:tc>
      </w:tr>
    </w:tbl>
    <w:p w14:paraId="49FEDAFC" w14:textId="77777777" w:rsidR="00154AAD" w:rsidRDefault="00154AAD">
      <w:pPr>
        <w:spacing w:after="80" w:line="240" w:lineRule="auto"/>
        <w:jc w:val="both"/>
      </w:pPr>
    </w:p>
    <w:p w14:paraId="5123D9F3" w14:textId="77777777" w:rsidR="00154AAD" w:rsidRDefault="00154AAD">
      <w:pPr>
        <w:sectPr w:rsidR="00154AAD">
          <w:footerReference w:type="default" r:id="rId10"/>
          <w:pgSz w:w="11907" w:h="16839"/>
          <w:pgMar w:top="1440" w:right="1440" w:bottom="1440" w:left="2160" w:header="720" w:footer="720" w:gutter="0"/>
          <w:pgNumType w:fmt="lowerRoman"/>
          <w:cols w:space="720"/>
          <w:docGrid w:linePitch="299"/>
        </w:sectPr>
      </w:pPr>
    </w:p>
    <w:p w14:paraId="676D2866" w14:textId="77777777" w:rsidR="00154AAD" w:rsidRDefault="001F3FE4">
      <w:pPr>
        <w:pStyle w:val="Heading1"/>
        <w:pageBreakBefore/>
        <w:spacing w:before="0" w:after="360"/>
        <w:jc w:val="center"/>
      </w:pPr>
      <w:bookmarkStart w:id="11" w:name="_Toc244373815"/>
      <w:r>
        <w:rPr>
          <w:sz w:val="28"/>
        </w:rPr>
        <w:lastRenderedPageBreak/>
        <w:t>CHAPTER 1</w:t>
      </w:r>
      <w:r>
        <w:rPr>
          <w:sz w:val="28"/>
        </w:rPr>
        <w:br/>
      </w:r>
      <w:r>
        <w:rPr>
          <w:sz w:val="32"/>
        </w:rPr>
        <w:t>INTRODUCTION</w:t>
      </w:r>
      <w:bookmarkEnd w:id="11"/>
    </w:p>
    <w:p w14:paraId="61B3CB30" w14:textId="77777777" w:rsidR="00154AAD" w:rsidRDefault="001F3FE4">
      <w:pPr>
        <w:spacing w:after="120" w:line="360" w:lineRule="auto"/>
        <w:jc w:val="both"/>
      </w:pPr>
      <w:r>
        <w:t xml:space="preserve">Financial markets do not move with a constant level of risk. Long stretches of small, orderly price moves are interrupted by short periods in which prices swing violently, spreads widen and stop-losses are hit in quick succession. For a retail intraday trader the difference matters more than the direction of the market: the same position size that is reasonable in a calm session can wipe out a month of gains in a chaotic one. This project, </w:t>
      </w:r>
      <w:r>
        <w:rPr>
          <w:b/>
        </w:rPr>
        <w:t>VRDet</w:t>
      </w:r>
      <w:r>
        <w:t xml:space="preserve"> (Volatility Regime Detector), builds a system that recognises, in real time and from 15-minute data, which of three volatility regimes the NIFTY 50 index is in, </w:t>
      </w:r>
      <w:r>
        <w:rPr>
          <w:b/>
        </w:rPr>
        <w:t>Quiet</w:t>
      </w:r>
      <w:r>
        <w:t xml:space="preserve">, </w:t>
      </w:r>
      <w:r>
        <w:rPr>
          <w:b/>
        </w:rPr>
        <w:t>Normal</w:t>
      </w:r>
      <w:r>
        <w:t xml:space="preserve"> or </w:t>
      </w:r>
      <w:r>
        <w:rPr>
          <w:b/>
        </w:rPr>
        <w:t>Chaotic</w:t>
      </w:r>
      <w:r>
        <w:t>, and warns the trader when the market turns Chaotic.</w:t>
      </w:r>
    </w:p>
    <w:p w14:paraId="4986CD20" w14:textId="77777777" w:rsidR="00154AAD" w:rsidRDefault="001F3FE4">
      <w:pPr>
        <w:spacing w:after="120" w:line="360" w:lineRule="auto"/>
        <w:jc w:val="both"/>
      </w:pPr>
      <w:r>
        <w:t xml:space="preserve">The project was registered as an </w:t>
      </w:r>
      <w:r>
        <w:rPr>
          <w:i/>
        </w:rPr>
        <w:t>application</w:t>
      </w:r>
      <w:r>
        <w:t>-type mini project. The deliverables are a labelled historical dataset of NIFTY 50 intraday regimes, a benchmarked real-time regime classifier, a local Streamlit dashboard (the "Risk Radar") running on live market data from the Angel One SmartAPI, an alerting mechanism, and this report. This chapter introduces the background, the motivation and the theoretical concepts the rest of the report relies on.</w:t>
      </w:r>
    </w:p>
    <w:p w14:paraId="5378128D" w14:textId="77777777" w:rsidR="00154AAD" w:rsidRDefault="001F3FE4">
      <w:pPr>
        <w:pStyle w:val="Heading21"/>
        <w:spacing w:before="280" w:after="120"/>
      </w:pPr>
      <w:bookmarkStart w:id="12" w:name="_Toc244373816"/>
      <w:r>
        <w:t>1.1 Volatility and Market Regimes</w:t>
      </w:r>
      <w:bookmarkEnd w:id="12"/>
    </w:p>
    <w:p w14:paraId="406C8177" w14:textId="77777777" w:rsidR="00154AAD" w:rsidRDefault="001F3FE4">
      <w:pPr>
        <w:pStyle w:val="Heading3"/>
        <w:spacing w:before="200" w:after="120" w:line="276" w:lineRule="auto"/>
      </w:pPr>
      <w:r>
        <w:t>1.1.1 Volatility</w:t>
      </w:r>
    </w:p>
    <w:p w14:paraId="1DAF8EB2" w14:textId="77777777" w:rsidR="00154AAD" w:rsidRDefault="001F3FE4">
      <w:pPr>
        <w:spacing w:after="120" w:line="360" w:lineRule="auto"/>
        <w:jc w:val="both"/>
      </w:pPr>
      <w:r>
        <w:t xml:space="preserve">Volatility is the degree of variation of an asset’s returns over time, usually measured as the standard deviation of log returns and quoted on an annualised percentage scale. Unlike returns, which are close to unpredictable, volatility is strongly persistent: large moves tend to be followed by large moves and small moves by small moves. This </w:t>
      </w:r>
      <w:r>
        <w:rPr>
          <w:i/>
        </w:rPr>
        <w:t>volatility clustering</w:t>
      </w:r>
      <w:r>
        <w:t xml:space="preserve"> was documented by Mandelbrot [1] and is one of the most robust stylised facts of asset returns [2]. It is the reason volatility can be modelled and, to some extent, recognised as it develops.</w:t>
      </w:r>
    </w:p>
    <w:p w14:paraId="7301FBAF" w14:textId="77777777" w:rsidR="00154AAD" w:rsidRDefault="001F3FE4">
      <w:pPr>
        <w:spacing w:after="120" w:line="360" w:lineRule="auto"/>
        <w:jc w:val="both"/>
      </w:pPr>
      <w:r>
        <w:t xml:space="preserve">Volatility is not directly observable. It must be estimated, either from returns (realised volatility), from the high–low range of each bar (range-based estimators such as Parkinson [3] and Garman–Klass [4]), from a statistical model of returns (ARCH/GARCH [5, 6]), or from option prices (implied volatility). In India, the National Stock Exchange publishes the </w:t>
      </w:r>
      <w:r>
        <w:rPr>
          <w:b/>
        </w:rPr>
        <w:t>India VIX</w:t>
      </w:r>
      <w:r>
        <w:t xml:space="preserve">, an implied-volatility index </w:t>
      </w:r>
      <w:r>
        <w:lastRenderedPageBreak/>
        <w:t>computed from NIFTY 50 option prices that reflects the market’s expectation of volatility over the next 30 days, often called the "fear gauge" [7].</w:t>
      </w:r>
    </w:p>
    <w:p w14:paraId="2E214B2E" w14:textId="77777777" w:rsidR="00154AAD" w:rsidRDefault="001F3FE4">
      <w:pPr>
        <w:pStyle w:val="Heading3"/>
        <w:spacing w:before="200" w:after="120" w:line="276" w:lineRule="auto"/>
      </w:pPr>
      <w:r>
        <w:t>1.1.2 Market regimes</w:t>
      </w:r>
    </w:p>
    <w:p w14:paraId="4E4DFF0C" w14:textId="77777777" w:rsidR="00154AAD" w:rsidRDefault="001F3FE4">
      <w:pPr>
        <w:spacing w:after="120" w:line="360" w:lineRule="auto"/>
        <w:jc w:val="both"/>
      </w:pPr>
      <w:r>
        <w:t xml:space="preserve">A </w:t>
      </w:r>
      <w:r>
        <w:rPr>
          <w:i/>
        </w:rPr>
        <w:t>regime</w:t>
      </w:r>
      <w:r>
        <w:t xml:space="preserve"> is a persistent state of the market in which the statistical behaviour of returns is roughly stable, for example a low-volatility trending market or a high-volatility crisis. Regime-switching models treat the regime as a hidden variable that changes occasionally and governs the distribution of observed returns [8, 9]. In this project, three regimes are defined by their volatility:</w:t>
      </w:r>
    </w:p>
    <w:p w14:paraId="213E594F" w14:textId="77777777" w:rsidR="00154AAD" w:rsidRDefault="001F3FE4">
      <w:pPr>
        <w:tabs>
          <w:tab w:val="left" w:pos="648"/>
        </w:tabs>
        <w:spacing w:after="80" w:line="360" w:lineRule="auto"/>
        <w:ind w:left="648" w:hanging="432"/>
        <w:jc w:val="both"/>
      </w:pPr>
      <w:r>
        <w:t>•</w:t>
      </w:r>
      <w:r>
        <w:tab/>
      </w:r>
      <w:r>
        <w:rPr>
          <w:b/>
        </w:rPr>
        <w:t>Quiet</w:t>
      </w:r>
      <w:r>
        <w:t>: small, orderly moves; per-bar return dispersion about half of the long-run average.</w:t>
      </w:r>
    </w:p>
    <w:p w14:paraId="6FF4FF64" w14:textId="77777777" w:rsidR="00154AAD" w:rsidRDefault="001F3FE4">
      <w:pPr>
        <w:tabs>
          <w:tab w:val="left" w:pos="648"/>
        </w:tabs>
        <w:spacing w:after="80" w:line="360" w:lineRule="auto"/>
        <w:ind w:left="648" w:hanging="432"/>
        <w:jc w:val="both"/>
      </w:pPr>
      <w:r>
        <w:t>•</w:t>
      </w:r>
      <w:r>
        <w:tab/>
      </w:r>
      <w:r>
        <w:rPr>
          <w:b/>
        </w:rPr>
        <w:t>Normal</w:t>
      </w:r>
      <w:r>
        <w:t>: typical trading conditions.</w:t>
      </w:r>
    </w:p>
    <w:p w14:paraId="24F69B69" w14:textId="77777777" w:rsidR="00154AAD" w:rsidRDefault="001F3FE4">
      <w:pPr>
        <w:tabs>
          <w:tab w:val="left" w:pos="648"/>
        </w:tabs>
        <w:spacing w:after="80" w:line="360" w:lineRule="auto"/>
        <w:ind w:left="648" w:hanging="432"/>
        <w:jc w:val="both"/>
      </w:pPr>
      <w:r>
        <w:t>•</w:t>
      </w:r>
      <w:r>
        <w:tab/>
      </w:r>
      <w:r>
        <w:rPr>
          <w:b/>
        </w:rPr>
        <w:t>Chaotic</w:t>
      </w:r>
      <w:r>
        <w:t>: violent moves; return dispersion around six times that of the Quiet regime and bar ranges almost four times as wide. Chaotic bars are rare, about 7.4% of all bars from 2015 to 2026, and arrive in episodes (342 episodes, median length a little over two hours).</w:t>
      </w:r>
    </w:p>
    <w:p w14:paraId="23B4DD31" w14:textId="77777777" w:rsidR="00154AAD" w:rsidRDefault="001F3FE4">
      <w:pPr>
        <w:spacing w:after="120" w:line="360" w:lineRule="auto"/>
        <w:jc w:val="both"/>
      </w:pPr>
      <w:r>
        <w:t>The regimes map naturally to a traffic-light display (Green / Yellow / Red), which is how the dashboard presents them. Figure 1.1 shows the regimes assigned to every 15-minute bar of the NIFTY 50 from 2015 to October 2026.</w:t>
      </w:r>
    </w:p>
    <w:p w14:paraId="6C9676AB" w14:textId="77777777" w:rsidR="00154AAD" w:rsidRDefault="001F3FE4">
      <w:pPr>
        <w:keepNext/>
        <w:spacing w:before="120" w:after="80" w:line="240" w:lineRule="auto"/>
        <w:jc w:val="center"/>
      </w:pPr>
      <w:r>
        <w:rPr>
          <w:noProof/>
        </w:rPr>
        <w:drawing>
          <wp:inline distT="0" distB="0" distL="0" distR="0" wp14:anchorId="737DB672" wp14:editId="38CD34E4">
            <wp:extent cx="5257800" cy="1376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02_c14_0.png"/>
                    <pic:cNvPicPr/>
                  </pic:nvPicPr>
                  <pic:blipFill>
                    <a:blip r:embed="rId11"/>
                    <a:stretch>
                      <a:fillRect/>
                    </a:stretch>
                  </pic:blipFill>
                  <pic:spPr>
                    <a:xfrm>
                      <a:off x="0" y="0"/>
                      <a:ext cx="5257800" cy="1376203"/>
                    </a:xfrm>
                    <a:prstGeom prst="rect">
                      <a:avLst/>
                    </a:prstGeom>
                  </pic:spPr>
                </pic:pic>
              </a:graphicData>
            </a:graphic>
          </wp:inline>
        </w:drawing>
      </w:r>
    </w:p>
    <w:p w14:paraId="63535E1A" w14:textId="77777777" w:rsidR="00154AAD" w:rsidRDefault="001F3FE4">
      <w:pPr>
        <w:pStyle w:val="FigureCaption"/>
        <w:spacing w:after="240"/>
      </w:pPr>
      <w:bookmarkStart w:id="13" w:name="_Toc244373875"/>
      <w:r>
        <w:rPr>
          <w:b/>
        </w:rPr>
        <w:t xml:space="preserve">Figure 1.1: </w:t>
      </w:r>
      <w:r>
        <w:t>NIFTY 50 15-minute closes, 2015–2026, shaded by the hindsight HMM regime (green Quiet, yellow Normal, red Chaotic)</w:t>
      </w:r>
      <w:bookmarkEnd w:id="13"/>
    </w:p>
    <w:p w14:paraId="104DFF83" w14:textId="77777777" w:rsidR="00154AAD" w:rsidRDefault="001F3FE4">
      <w:pPr>
        <w:pStyle w:val="Heading3"/>
        <w:spacing w:before="200" w:after="120" w:line="276" w:lineRule="auto"/>
      </w:pPr>
      <w:r>
        <w:t>1.1.3 Intraday data and the Indian market</w:t>
      </w:r>
    </w:p>
    <w:p w14:paraId="1B5005EE" w14:textId="77777777" w:rsidR="00154AAD" w:rsidRDefault="001F3FE4">
      <w:pPr>
        <w:spacing w:after="120" w:line="360" w:lineRule="auto"/>
        <w:jc w:val="both"/>
      </w:pPr>
      <w:r>
        <w:t xml:space="preserve">The NSE equity session runs from 09:15 to 15:30 IST, which gives 25 bars of 15 minutes per session and roughly 6,100 bars per year. Intraday volatility has a strong time-of-day pattern [10]: the first bars after the open and the last bars before the close move much more than the middle of the day (Figure 1.2). Any volatility measure computed on intraday bars must remove this pattern, otherwise the opening bar of every </w:t>
      </w:r>
      <w:r>
        <w:lastRenderedPageBreak/>
        <w:t xml:space="preserve">day would look "Chaotic". The project therefore works with </w:t>
      </w:r>
      <w:r>
        <w:rPr>
          <w:i/>
        </w:rPr>
        <w:t>deseasonalised</w:t>
      </w:r>
      <w:r>
        <w:t xml:space="preserve"> returns and ranges (Section 4.3).</w:t>
      </w:r>
    </w:p>
    <w:p w14:paraId="68003DEC" w14:textId="77777777" w:rsidR="00154AAD" w:rsidRDefault="001F3FE4">
      <w:pPr>
        <w:keepNext/>
        <w:spacing w:before="120" w:after="80" w:line="240" w:lineRule="auto"/>
        <w:jc w:val="center"/>
      </w:pPr>
      <w:r>
        <w:rPr>
          <w:noProof/>
        </w:rPr>
        <w:drawing>
          <wp:inline distT="0" distB="0" distL="0" distR="0" wp14:anchorId="3372E3DF" wp14:editId="599CC212">
            <wp:extent cx="5257800" cy="11997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02_c7_0.png"/>
                    <pic:cNvPicPr/>
                  </pic:nvPicPr>
                  <pic:blipFill>
                    <a:blip r:embed="rId12"/>
                    <a:stretch>
                      <a:fillRect/>
                    </a:stretch>
                  </pic:blipFill>
                  <pic:spPr>
                    <a:xfrm>
                      <a:off x="0" y="0"/>
                      <a:ext cx="5257800" cy="1199766"/>
                    </a:xfrm>
                    <a:prstGeom prst="rect">
                      <a:avLst/>
                    </a:prstGeom>
                  </pic:spPr>
                </pic:pic>
              </a:graphicData>
            </a:graphic>
          </wp:inline>
        </w:drawing>
      </w:r>
    </w:p>
    <w:p w14:paraId="6C5464FE" w14:textId="77777777" w:rsidR="00154AAD" w:rsidRDefault="001F3FE4">
      <w:pPr>
        <w:pStyle w:val="FigureCaption"/>
        <w:spacing w:after="240"/>
      </w:pPr>
      <w:bookmarkStart w:id="14" w:name="_Toc244373876"/>
      <w:r>
        <w:rPr>
          <w:b/>
        </w:rPr>
        <w:t xml:space="preserve">Figure 1.2: </w:t>
      </w:r>
      <w:r>
        <w:t>Mean absolute 15-minute return by time of day, raw (left) and after dividing by the causal time-of-day profile (right)</w:t>
      </w:r>
      <w:bookmarkEnd w:id="14"/>
    </w:p>
    <w:p w14:paraId="7CB35171" w14:textId="77777777" w:rsidR="00154AAD" w:rsidRDefault="001F3FE4">
      <w:pPr>
        <w:spacing w:after="120" w:line="360" w:lineRule="auto"/>
        <w:jc w:val="both"/>
      </w:pPr>
      <w:r>
        <w:t>Retail participation in Indian markets has grown rapidly, and so have retail losses. A SEBI study of the equity cash segment found that about 70% of individual intraday traders made losses in FY 2022–23 [11], and a later study of the equity derivatives segment found that 93% of more than one crore individual F&amp;O traders lost money over FY 2022–24 [12]. Trading through volatility spikes without recognising them is one of the ways these losses happen.</w:t>
      </w:r>
    </w:p>
    <w:p w14:paraId="06484EEB" w14:textId="77777777" w:rsidR="00154AAD" w:rsidRDefault="001F3FE4">
      <w:pPr>
        <w:pStyle w:val="Heading21"/>
        <w:spacing w:before="280" w:after="120"/>
      </w:pPr>
      <w:bookmarkStart w:id="15" w:name="_Toc244373817"/>
      <w:r>
        <w:t>1.2 Motivation and Perspective</w:t>
      </w:r>
      <w:bookmarkEnd w:id="15"/>
    </w:p>
    <w:p w14:paraId="1F085262" w14:textId="77777777" w:rsidR="00154AAD" w:rsidRDefault="001F3FE4">
      <w:pPr>
        <w:spacing w:after="120" w:line="360" w:lineRule="auto"/>
        <w:jc w:val="both"/>
      </w:pPr>
      <w:r>
        <w:t xml:space="preserve">Professional desks monitor volatility with risk models, implied-volatility surfaces and dedicated staff. A retail trader typically has a price chart and perhaps the India VIX number. Neither answers the simple question a trader needs answered before entering a position: </w:t>
      </w:r>
      <w:r>
        <w:rPr>
          <w:i/>
        </w:rPr>
        <w:t>is the market calm or dangerous right now?</w:t>
      </w:r>
      <w:r>
        <w:t xml:space="preserve"> The India VIX is a 30-day forward-looking measure and reacts slowly to an intraday burst; a price chart shows the burst only after it has done its damage.</w:t>
      </w:r>
    </w:p>
    <w:p w14:paraId="1D4D383E" w14:textId="77777777" w:rsidR="00154AAD" w:rsidRDefault="001F3FE4">
      <w:pPr>
        <w:spacing w:after="120" w:line="360" w:lineRule="auto"/>
        <w:jc w:val="both"/>
      </w:pPr>
      <w:r>
        <w:t xml:space="preserve">The perspective taken in this project is that of </w:t>
      </w:r>
      <w:r>
        <w:rPr>
          <w:b/>
        </w:rPr>
        <w:t>nowcasting</w:t>
      </w:r>
      <w:r>
        <w:t>, not forecasting. The system does not try to predict tomorrow’s volatility or the direction of the next move. It answers "what state is the market in right now?", as accurately and as early as possible, using only information that is available at the moment of the decision. This is a deliberately modest goal. Volatility forecasting has a large literature and only incremental gains to show [13]; regime recognition, by contrast, is directly actionable (reduce size, widen stops, or stay out) and can be evaluated in terms a trader understands: how many dangerous episodes were caught, how late, and at the cost of how many false alarms per week.</w:t>
      </w:r>
    </w:p>
    <w:p w14:paraId="367376AB" w14:textId="77777777" w:rsidR="00154AAD" w:rsidRDefault="001F3FE4">
      <w:pPr>
        <w:spacing w:after="120" w:line="360" w:lineRule="auto"/>
        <w:jc w:val="both"/>
      </w:pPr>
      <w:r>
        <w:t>Three further considerations shaped the project:</w:t>
      </w:r>
    </w:p>
    <w:p w14:paraId="069C574A" w14:textId="77777777" w:rsidR="00154AAD" w:rsidRDefault="001F3FE4">
      <w:pPr>
        <w:tabs>
          <w:tab w:val="left" w:pos="648"/>
        </w:tabs>
        <w:spacing w:after="80" w:line="360" w:lineRule="auto"/>
        <w:ind w:left="648" w:hanging="432"/>
        <w:jc w:val="both"/>
      </w:pPr>
      <w:r>
        <w:lastRenderedPageBreak/>
        <w:t>•</w:t>
      </w:r>
      <w:r>
        <w:tab/>
      </w:r>
      <w:r>
        <w:rPr>
          <w:b/>
        </w:rPr>
        <w:t>Honest ground truth.</w:t>
      </w:r>
      <w:r>
        <w:t xml:space="preserve"> Regimes are latent, so the "true" regime must itself be estimated. The project uses a hindsight model (an HMM decoded over the full sequence) to define the truth and asks the real-time system to recover it. The same HMM run in real time becomes the benchmark the machine-learning models must beat.</w:t>
      </w:r>
    </w:p>
    <w:p w14:paraId="36CD6B34" w14:textId="77777777" w:rsidR="00154AAD" w:rsidRDefault="001F3FE4">
      <w:pPr>
        <w:tabs>
          <w:tab w:val="left" w:pos="648"/>
        </w:tabs>
        <w:spacing w:after="80" w:line="360" w:lineRule="auto"/>
        <w:ind w:left="648" w:hanging="432"/>
        <w:jc w:val="both"/>
      </w:pPr>
      <w:r>
        <w:t>•</w:t>
      </w:r>
      <w:r>
        <w:tab/>
      </w:r>
      <w:r>
        <w:rPr>
          <w:b/>
        </w:rPr>
        <w:t>Accessibility.</w:t>
      </w:r>
      <w:r>
        <w:t xml:space="preserve"> The output is a colour, a probability and an alert, not a set of model parameters. The dashboard runs on a personal computer with a free broker API.</w:t>
      </w:r>
    </w:p>
    <w:p w14:paraId="01968203" w14:textId="77777777" w:rsidR="00154AAD" w:rsidRDefault="001F3FE4">
      <w:pPr>
        <w:tabs>
          <w:tab w:val="left" w:pos="648"/>
        </w:tabs>
        <w:spacing w:after="80" w:line="360" w:lineRule="auto"/>
        <w:ind w:left="648" w:hanging="432"/>
        <w:jc w:val="both"/>
      </w:pPr>
      <w:r>
        <w:t>•</w:t>
      </w:r>
      <w:r>
        <w:tab/>
      </w:r>
      <w:r>
        <w:rPr>
          <w:b/>
        </w:rPr>
        <w:t>Evidence over complexity.</w:t>
      </w:r>
      <w:r>
        <w:t xml:space="preserve"> Many published volatility studies report large gains from deep or hybrid models. This project compares 22 models under one protocol, with confidence intervals, to find out how much model complexity actually buys on this problem.</w:t>
      </w:r>
    </w:p>
    <w:p w14:paraId="06065195" w14:textId="77777777" w:rsidR="00154AAD" w:rsidRDefault="001F3FE4">
      <w:pPr>
        <w:pStyle w:val="Heading21"/>
        <w:spacing w:before="280" w:after="120"/>
      </w:pPr>
      <w:bookmarkStart w:id="16" w:name="_Toc244373818"/>
      <w:r>
        <w:t>1.3 Description of Theoretical Concepts</w:t>
      </w:r>
      <w:bookmarkEnd w:id="16"/>
    </w:p>
    <w:p w14:paraId="3B748637" w14:textId="77777777" w:rsidR="00154AAD" w:rsidRDefault="001F3FE4">
      <w:pPr>
        <w:pStyle w:val="Heading3"/>
        <w:spacing w:before="200" w:after="120" w:line="276" w:lineRule="auto"/>
      </w:pPr>
      <w:r>
        <w:t>1.3.1 Realised and range-based volatility</w:t>
      </w:r>
    </w:p>
    <w:p w14:paraId="004DBD17" w14:textId="77777777" w:rsidR="00154AAD" w:rsidRDefault="001F3FE4">
      <w:pPr>
        <w:spacing w:after="120" w:line="360" w:lineRule="auto"/>
        <w:jc w:val="both"/>
      </w:pPr>
      <w:r>
        <w:t>Given bars with open O, high H, low L and close C, the log return of bar t is r</w:t>
      </w:r>
      <w:r>
        <w:rPr>
          <w:vertAlign w:val="subscript"/>
        </w:rPr>
        <w:t>t</w:t>
      </w:r>
      <w:r>
        <w:t xml:space="preserve"> = ln(C</w:t>
      </w:r>
      <w:r>
        <w:rPr>
          <w:vertAlign w:val="subscript"/>
        </w:rPr>
        <w:t>t</w:t>
      </w:r>
      <w:r>
        <w:t>/C</w:t>
      </w:r>
      <w:r>
        <w:rPr>
          <w:vertAlign w:val="subscript"/>
        </w:rPr>
        <w:t>t−1</w:t>
      </w:r>
      <w:r>
        <w:t>). The realised volatility over a window of w bars is the root mean square of returns, scaled to an annual figure:</w:t>
      </w:r>
    </w:p>
    <w:p w14:paraId="415BCC0F" w14:textId="77777777" w:rsidR="00154AAD" w:rsidRDefault="001F3FE4">
      <w:pPr>
        <w:spacing w:before="120" w:after="160" w:line="312" w:lineRule="auto"/>
        <w:jc w:val="center"/>
      </w:pPr>
      <w:r>
        <w:t>σ</w:t>
      </w:r>
      <w:r>
        <w:rPr>
          <w:vertAlign w:val="subscript"/>
        </w:rPr>
        <w:t>RV</w:t>
      </w:r>
      <w:r>
        <w:t>(t, w) = √( (1/w) Σ</w:t>
      </w:r>
      <w:r>
        <w:rPr>
          <w:vertAlign w:val="subscript"/>
        </w:rPr>
        <w:t>i=0</w:t>
      </w:r>
      <w:r>
        <w:rPr>
          <w:vertAlign w:val="superscript"/>
        </w:rPr>
        <w:t>w−1</w:t>
      </w:r>
      <w:r>
        <w:t xml:space="preserve"> r</w:t>
      </w:r>
      <w:r>
        <w:rPr>
          <w:vertAlign w:val="subscript"/>
        </w:rPr>
        <w:t>t−i</w:t>
      </w:r>
      <w:r>
        <w:rPr>
          <w:vertAlign w:val="superscript"/>
        </w:rPr>
        <w:t>2</w:t>
      </w:r>
      <w:r>
        <w:t xml:space="preserve"> ) × √(25 × 252) × 100</w:t>
      </w:r>
    </w:p>
    <w:p w14:paraId="79B037D6" w14:textId="77777777" w:rsidR="00154AAD" w:rsidRDefault="001F3FE4">
      <w:pPr>
        <w:spacing w:after="120" w:line="360" w:lineRule="auto"/>
        <w:jc w:val="both"/>
      </w:pPr>
      <w:r>
        <w:t>Range-based estimators use the high and low of each bar, which carry more information about the path of prices within the bar than the close alone. Parkinson’s estimator [3] uses the high–low range, and the Garman–Klass estimator [4] adds the open–close move:</w:t>
      </w:r>
    </w:p>
    <w:p w14:paraId="785AF38A" w14:textId="77777777" w:rsidR="00154AAD" w:rsidRDefault="001F3FE4">
      <w:pPr>
        <w:spacing w:before="120" w:after="160" w:line="312" w:lineRule="auto"/>
        <w:jc w:val="center"/>
      </w:pPr>
      <w:r>
        <w:t>σ</w:t>
      </w:r>
      <w:r>
        <w:rPr>
          <w:vertAlign w:val="subscript"/>
        </w:rPr>
        <w:t>P</w:t>
      </w:r>
      <w:r>
        <w:rPr>
          <w:vertAlign w:val="superscript"/>
        </w:rPr>
        <w:t>2</w:t>
      </w:r>
      <w:r>
        <w:t xml:space="preserve"> = (ln H/L)</w:t>
      </w:r>
      <w:r>
        <w:rPr>
          <w:vertAlign w:val="superscript"/>
        </w:rPr>
        <w:t>2</w:t>
      </w:r>
      <w:r>
        <w:t xml:space="preserve"> / (4 ln 2)          σ</w:t>
      </w:r>
      <w:r>
        <w:rPr>
          <w:vertAlign w:val="subscript"/>
        </w:rPr>
        <w:t>GK</w:t>
      </w:r>
      <w:r>
        <w:rPr>
          <w:vertAlign w:val="superscript"/>
        </w:rPr>
        <w:t>2</w:t>
      </w:r>
      <w:r>
        <w:t xml:space="preserve"> = ½ (ln H/L)</w:t>
      </w:r>
      <w:r>
        <w:rPr>
          <w:vertAlign w:val="superscript"/>
        </w:rPr>
        <w:t>2</w:t>
      </w:r>
      <w:r>
        <w:t xml:space="preserve"> − (2 ln 2 − 1)(ln C/O)</w:t>
      </w:r>
      <w:r>
        <w:rPr>
          <w:vertAlign w:val="superscript"/>
        </w:rPr>
        <w:t>2</w:t>
      </w:r>
    </w:p>
    <w:p w14:paraId="543DFD6D" w14:textId="77777777" w:rsidR="00154AAD" w:rsidRDefault="001F3FE4">
      <w:pPr>
        <w:spacing w:after="120" w:line="360" w:lineRule="auto"/>
        <w:jc w:val="both"/>
      </w:pPr>
      <w:r>
        <w:t>Range estimators are several times more efficient than squared returns for the same number of bars, which is valuable when the goal is to react within a few bars. Rogers and Satchell [14] extended the idea to markets with drift.</w:t>
      </w:r>
    </w:p>
    <w:p w14:paraId="69302805" w14:textId="77777777" w:rsidR="00154AAD" w:rsidRDefault="001F3FE4">
      <w:pPr>
        <w:pStyle w:val="Heading3"/>
        <w:spacing w:before="200" w:after="120" w:line="276" w:lineRule="auto"/>
      </w:pPr>
      <w:r>
        <w:t>1.3.2 Hidden Markov models</w:t>
      </w:r>
    </w:p>
    <w:p w14:paraId="777C3775" w14:textId="77777777" w:rsidR="00154AAD" w:rsidRDefault="001F3FE4">
      <w:pPr>
        <w:spacing w:after="120" w:line="360" w:lineRule="auto"/>
        <w:jc w:val="both"/>
      </w:pPr>
      <w:r>
        <w:t>A hidden Markov model (HMM) [15] describes a sequence of observations o</w:t>
      </w:r>
      <w:r>
        <w:rPr>
          <w:vertAlign w:val="subscript"/>
        </w:rPr>
        <w:t>1</w:t>
      </w:r>
      <w:r>
        <w:t>, …, o</w:t>
      </w:r>
      <w:r>
        <w:rPr>
          <w:vertAlign w:val="subscript"/>
        </w:rPr>
        <w:t>T</w:t>
      </w:r>
      <w:r>
        <w:t xml:space="preserve"> generated by a hidden state sequence s</w:t>
      </w:r>
      <w:r>
        <w:rPr>
          <w:vertAlign w:val="subscript"/>
        </w:rPr>
        <w:t>1</w:t>
      </w:r>
      <w:r>
        <w:t>, …, s</w:t>
      </w:r>
      <w:r>
        <w:rPr>
          <w:vertAlign w:val="subscript"/>
        </w:rPr>
        <w:t>T</w:t>
      </w:r>
      <w:r>
        <w:t xml:space="preserve"> that follows a Markov chain. It is defined by an initial distribution π, a transition matrix A with a</w:t>
      </w:r>
      <w:r>
        <w:rPr>
          <w:vertAlign w:val="subscript"/>
        </w:rPr>
        <w:t>ij</w:t>
      </w:r>
      <w:r>
        <w:t xml:space="preserve"> = P(s</w:t>
      </w:r>
      <w:r>
        <w:rPr>
          <w:vertAlign w:val="subscript"/>
        </w:rPr>
        <w:t>t</w:t>
      </w:r>
      <w:r>
        <w:t xml:space="preserve"> = j | s</w:t>
      </w:r>
      <w:r>
        <w:rPr>
          <w:vertAlign w:val="subscript"/>
        </w:rPr>
        <w:t>t−1</w:t>
      </w:r>
      <w:r>
        <w:t xml:space="preserve"> = i) and, in the Gaussian case, an emission distribution N(μ</w:t>
      </w:r>
      <w:r>
        <w:rPr>
          <w:vertAlign w:val="subscript"/>
        </w:rPr>
        <w:t>k</w:t>
      </w:r>
      <w:r>
        <w:t>, Σ</w:t>
      </w:r>
      <w:r>
        <w:rPr>
          <w:vertAlign w:val="subscript"/>
        </w:rPr>
        <w:t>k</w:t>
      </w:r>
      <w:r>
        <w:t xml:space="preserve">) for each state k. The parameters are </w:t>
      </w:r>
      <w:r>
        <w:lastRenderedPageBreak/>
        <w:t>estimated by the Baum–Welch (expectation–maximisation) algorithm [16]. Three inference problems matter for this project:</w:t>
      </w:r>
    </w:p>
    <w:p w14:paraId="73687611" w14:textId="77777777" w:rsidR="00154AAD" w:rsidRDefault="001F3FE4">
      <w:pPr>
        <w:tabs>
          <w:tab w:val="left" w:pos="648"/>
        </w:tabs>
        <w:spacing w:after="80" w:line="360" w:lineRule="auto"/>
        <w:ind w:left="648" w:hanging="432"/>
        <w:jc w:val="both"/>
      </w:pPr>
      <w:r>
        <w:t>•</w:t>
      </w:r>
      <w:r>
        <w:tab/>
      </w:r>
      <w:r>
        <w:rPr>
          <w:b/>
        </w:rPr>
        <w:t>Filtering</w:t>
      </w:r>
      <w:r>
        <w:t>: P(s</w:t>
      </w:r>
      <w:r>
        <w:rPr>
          <w:vertAlign w:val="subscript"/>
        </w:rPr>
        <w:t>t</w:t>
      </w:r>
      <w:r>
        <w:t xml:space="preserve"> | o</w:t>
      </w:r>
      <w:r>
        <w:rPr>
          <w:vertAlign w:val="subscript"/>
        </w:rPr>
        <w:t>1..t</w:t>
      </w:r>
      <w:r>
        <w:t>), the probability of the current state given observations up to now. It is computed recursively by the forward algorithm and is the only one of the three that can be used in real time.</w:t>
      </w:r>
    </w:p>
    <w:p w14:paraId="0986600B" w14:textId="77777777" w:rsidR="00154AAD" w:rsidRDefault="001F3FE4">
      <w:pPr>
        <w:tabs>
          <w:tab w:val="left" w:pos="648"/>
        </w:tabs>
        <w:spacing w:after="80" w:line="360" w:lineRule="auto"/>
        <w:ind w:left="648" w:hanging="432"/>
        <w:jc w:val="both"/>
      </w:pPr>
      <w:r>
        <w:t>•</w:t>
      </w:r>
      <w:r>
        <w:tab/>
      </w:r>
      <w:r>
        <w:rPr>
          <w:b/>
        </w:rPr>
        <w:t>Smoothing</w:t>
      </w:r>
      <w:r>
        <w:t>: P(s</w:t>
      </w:r>
      <w:r>
        <w:rPr>
          <w:vertAlign w:val="subscript"/>
        </w:rPr>
        <w:t>t</w:t>
      </w:r>
      <w:r>
        <w:t xml:space="preserve"> | o</w:t>
      </w:r>
      <w:r>
        <w:rPr>
          <w:vertAlign w:val="subscript"/>
        </w:rPr>
        <w:t>1..T</w:t>
      </w:r>
      <w:r>
        <w:t>), which also uses observations after t (forward–backward algorithm). It is more accurate but needs the future.</w:t>
      </w:r>
    </w:p>
    <w:p w14:paraId="031F2ED6" w14:textId="77777777" w:rsidR="00154AAD" w:rsidRDefault="001F3FE4">
      <w:pPr>
        <w:tabs>
          <w:tab w:val="left" w:pos="648"/>
        </w:tabs>
        <w:spacing w:after="80" w:line="360" w:lineRule="auto"/>
        <w:ind w:left="648" w:hanging="432"/>
        <w:jc w:val="both"/>
      </w:pPr>
      <w:r>
        <w:t>•</w:t>
      </w:r>
      <w:r>
        <w:tab/>
      </w:r>
      <w:r>
        <w:rPr>
          <w:b/>
        </w:rPr>
        <w:t>Decoding</w:t>
      </w:r>
      <w:r>
        <w:t>: the single most likely state sequence, found by the Viterbi algorithm [17]. Like smoothing, it uses the whole sequence.</w:t>
      </w:r>
    </w:p>
    <w:p w14:paraId="5E547AFE" w14:textId="77777777" w:rsidR="00154AAD" w:rsidRDefault="001F3FE4">
      <w:pPr>
        <w:spacing w:after="120" w:line="360" w:lineRule="auto"/>
        <w:jc w:val="both"/>
      </w:pPr>
      <w:r>
        <w:t>The forward recursion is</w:t>
      </w:r>
    </w:p>
    <w:p w14:paraId="69FF4567" w14:textId="77777777" w:rsidR="00154AAD" w:rsidRDefault="001F3FE4">
      <w:pPr>
        <w:spacing w:before="120" w:after="160" w:line="312" w:lineRule="auto"/>
        <w:jc w:val="center"/>
      </w:pPr>
      <w:r>
        <w:t>α</w:t>
      </w:r>
      <w:r>
        <w:rPr>
          <w:vertAlign w:val="subscript"/>
        </w:rPr>
        <w:t>t</w:t>
      </w:r>
      <w:r>
        <w:t>(j) ∝ N(o</w:t>
      </w:r>
      <w:r>
        <w:rPr>
          <w:vertAlign w:val="subscript"/>
        </w:rPr>
        <w:t>t</w:t>
      </w:r>
      <w:r>
        <w:t>; μ</w:t>
      </w:r>
      <w:r>
        <w:rPr>
          <w:vertAlign w:val="subscript"/>
        </w:rPr>
        <w:t>j</w:t>
      </w:r>
      <w:r>
        <w:t>, Σ</w:t>
      </w:r>
      <w:r>
        <w:rPr>
          <w:vertAlign w:val="subscript"/>
        </w:rPr>
        <w:t>j</w:t>
      </w:r>
      <w:r>
        <w:t>) · Σ</w:t>
      </w:r>
      <w:r>
        <w:rPr>
          <w:vertAlign w:val="subscript"/>
        </w:rPr>
        <w:t>i</w:t>
      </w:r>
      <w:r>
        <w:t xml:space="preserve"> α</w:t>
      </w:r>
      <w:r>
        <w:rPr>
          <w:vertAlign w:val="subscript"/>
        </w:rPr>
        <w:t>t−1</w:t>
      </w:r>
      <w:r>
        <w:t>(i) a</w:t>
      </w:r>
      <w:r>
        <w:rPr>
          <w:vertAlign w:val="subscript"/>
        </w:rPr>
        <w:t>ij</w:t>
      </w:r>
      <w:r>
        <w:t>,          Σ</w:t>
      </w:r>
      <w:r>
        <w:rPr>
          <w:vertAlign w:val="subscript"/>
        </w:rPr>
        <w:t>j</w:t>
      </w:r>
      <w:r>
        <w:t xml:space="preserve"> α</w:t>
      </w:r>
      <w:r>
        <w:rPr>
          <w:vertAlign w:val="subscript"/>
        </w:rPr>
        <w:t>t</w:t>
      </w:r>
      <w:r>
        <w:t>(j) = 1</w:t>
      </w:r>
    </w:p>
    <w:p w14:paraId="01167D2E" w14:textId="77777777" w:rsidR="00154AAD" w:rsidRDefault="001F3FE4">
      <w:pPr>
        <w:spacing w:after="120" w:line="360" w:lineRule="auto"/>
        <w:jc w:val="both"/>
      </w:pPr>
      <w:r>
        <w:t xml:space="preserve">The gap between the filtered and the smoothed view of the same model is exactly the difficulty of real-time regime detection: at the moment a large bar arrives, the filter cannot know whether it is noise or the start of a Chaotic episode, whereas the smoother, having seen the following bars, can. Regime models fitted to financial data are known to switch too often; a </w:t>
      </w:r>
      <w:r>
        <w:rPr>
          <w:i/>
        </w:rPr>
        <w:t>sticky</w:t>
      </w:r>
      <w:r>
        <w:t xml:space="preserve"> prior that favours staying in the same state [18] and a minimum regime duration are standard remedies, and both are used here.</w:t>
      </w:r>
    </w:p>
    <w:p w14:paraId="56CCEB62" w14:textId="77777777" w:rsidR="00154AAD" w:rsidRDefault="001F3FE4">
      <w:pPr>
        <w:pStyle w:val="Heading3"/>
        <w:spacing w:before="200" w:after="120" w:line="276" w:lineRule="auto"/>
      </w:pPr>
      <w:r>
        <w:t>1.3.3 Supervised classification</w:t>
      </w:r>
    </w:p>
    <w:p w14:paraId="0E6EE5BF" w14:textId="77777777" w:rsidR="00154AAD" w:rsidRDefault="001F3FE4">
      <w:pPr>
        <w:spacing w:after="120" w:line="360" w:lineRule="auto"/>
        <w:jc w:val="both"/>
      </w:pPr>
      <w:r>
        <w:t xml:space="preserve">Once every historical bar carries a hindsight label, recovering that label in real time is a supervised three-class classification problem: features computed from data up to bar t are mapped to the label of bar t. The project compares many classifier families (Chapter 6). The production model is </w:t>
      </w:r>
      <w:r>
        <w:rPr>
          <w:b/>
        </w:rPr>
        <w:t>LightGBM</w:t>
      </w:r>
      <w:r>
        <w:t xml:space="preserve"> [19], a gradient-boosted decision-tree ensemble [20] that grows trees leaf-wise, bins features into histograms, and handles missing values natively. Gradient boosting builds an additive model F(x) = Σ</w:t>
      </w:r>
      <w:r>
        <w:rPr>
          <w:vertAlign w:val="subscript"/>
        </w:rPr>
        <w:t>m</w:t>
      </w:r>
      <w:r>
        <w:t xml:space="preserve"> η f</w:t>
      </w:r>
      <w:r>
        <w:rPr>
          <w:vertAlign w:val="subscript"/>
        </w:rPr>
        <w:t>m</w:t>
      </w:r>
      <w:r>
        <w:t>(x), where each tree f</w:t>
      </w:r>
      <w:r>
        <w:rPr>
          <w:vertAlign w:val="subscript"/>
        </w:rPr>
        <w:t>m</w:t>
      </w:r>
      <w:r>
        <w:t xml:space="preserve"> is fitted to the negative gradient of the loss of the current ensemble; for three classes the loss is the multinomial log-loss and the output is a probability for each regime.</w:t>
      </w:r>
    </w:p>
    <w:p w14:paraId="4F7098D7" w14:textId="77777777" w:rsidR="00154AAD" w:rsidRDefault="001F3FE4">
      <w:pPr>
        <w:spacing w:after="120" w:line="360" w:lineRule="auto"/>
        <w:jc w:val="both"/>
      </w:pPr>
      <w:r>
        <w:t xml:space="preserve">Because Chaotic bars are rare (about 7%), a classifier that picks the most probable class (argmax) is conservative: it calls Chaotic only when P(Chaotic) exceeds the other two probabilities. The project instead calls Chaotic whenever P(Chaotic) ≥ τ and tunes τ on </w:t>
      </w:r>
      <w:r>
        <w:lastRenderedPageBreak/>
        <w:t>data the test never sees. This threshold is the single most important knob for the trade-off between catching episodes and raising false alarms.</w:t>
      </w:r>
    </w:p>
    <w:p w14:paraId="2DA462BF" w14:textId="77777777" w:rsidR="00154AAD" w:rsidRDefault="001F3FE4">
      <w:pPr>
        <w:pStyle w:val="Heading3"/>
        <w:spacing w:before="200" w:after="120" w:line="276" w:lineRule="auto"/>
      </w:pPr>
      <w:r>
        <w:t>1.3.4 Walk-forward validation</w:t>
      </w:r>
    </w:p>
    <w:p w14:paraId="166D0FC8" w14:textId="77777777" w:rsidR="00154AAD" w:rsidRDefault="001F3FE4">
      <w:pPr>
        <w:spacing w:after="120" w:line="360" w:lineRule="auto"/>
        <w:jc w:val="both"/>
      </w:pPr>
      <w:r>
        <w:t xml:space="preserve">Financial time series are not independent and identically distributed: neighbouring bars are strongly correlated and the data-generating process drifts over years. Random train/test splits therefore leak information from the future and overstate accuracy [21]. The project uses </w:t>
      </w:r>
      <w:r>
        <w:rPr>
          <w:i/>
        </w:rPr>
        <w:t>walk-forward</w:t>
      </w:r>
      <w:r>
        <w:t xml:space="preserve"> (expanding-window) validation: for each test year, models are trained only on earlier years and then predict the test year, as they would have in real time. Uncertainty in the resulting scores is estimated with a </w:t>
      </w:r>
      <w:r>
        <w:rPr>
          <w:i/>
        </w:rPr>
        <w:t>block bootstrap</w:t>
      </w:r>
      <w:r>
        <w:t xml:space="preserve"> [22], which resamples whole weeks rather than individual bars so that the dependence between neighbouring bars is preserved.</w:t>
      </w:r>
    </w:p>
    <w:p w14:paraId="71032FB0" w14:textId="77777777" w:rsidR="00154AAD" w:rsidRDefault="001F3FE4">
      <w:pPr>
        <w:pStyle w:val="Heading21"/>
        <w:spacing w:before="280" w:after="120"/>
      </w:pPr>
      <w:bookmarkStart w:id="17" w:name="_Toc244373819"/>
      <w:r>
        <w:t>1.4 Organisation of the Report</w:t>
      </w:r>
      <w:bookmarkEnd w:id="17"/>
    </w:p>
    <w:p w14:paraId="22497072" w14:textId="77777777" w:rsidR="00154AAD" w:rsidRDefault="001F3FE4">
      <w:pPr>
        <w:spacing w:after="120" w:line="360" w:lineRule="auto"/>
        <w:jc w:val="both"/>
      </w:pPr>
      <w:r>
        <w:t>Chapter 2 reviews the literature on volatility modelling, regime-switching models and machine learning for volatility. Chapter 3 formulates the problem, its inputs, outputs and objectives. Chapter 4 describes the proposed method step by step. Chapter 5 presents the system design with data-flow and UML diagrams. Chapter 6 covers the implementation, tools and dataset, and Chapter 7 analyses the results. Chapter 8 concludes with limitations and future scope.</w:t>
      </w:r>
    </w:p>
    <w:p w14:paraId="766B827A" w14:textId="77777777" w:rsidR="00154AAD" w:rsidRDefault="001F3FE4">
      <w:pPr>
        <w:pStyle w:val="Heading1"/>
        <w:pageBreakBefore/>
        <w:spacing w:before="0" w:after="360"/>
        <w:jc w:val="center"/>
      </w:pPr>
      <w:bookmarkStart w:id="18" w:name="_Toc244373820"/>
      <w:r>
        <w:rPr>
          <w:sz w:val="28"/>
        </w:rPr>
        <w:lastRenderedPageBreak/>
        <w:t>CHAPTER 2</w:t>
      </w:r>
      <w:r>
        <w:rPr>
          <w:sz w:val="28"/>
        </w:rPr>
        <w:br/>
      </w:r>
      <w:r>
        <w:rPr>
          <w:sz w:val="32"/>
        </w:rPr>
        <w:t>LITERATURE REVIEW</w:t>
      </w:r>
      <w:bookmarkEnd w:id="18"/>
    </w:p>
    <w:p w14:paraId="157983F3" w14:textId="77777777" w:rsidR="00154AAD" w:rsidRDefault="001F3FE4">
      <w:pPr>
        <w:pStyle w:val="Heading21"/>
        <w:spacing w:before="280" w:after="120"/>
      </w:pPr>
      <w:bookmarkStart w:id="19" w:name="_Toc244373821"/>
      <w:r>
        <w:t>2.1 Introduction</w:t>
      </w:r>
      <w:bookmarkEnd w:id="19"/>
    </w:p>
    <w:p w14:paraId="71C7BE0B" w14:textId="77777777" w:rsidR="00154AAD" w:rsidRDefault="001F3FE4">
      <w:pPr>
        <w:spacing w:after="120" w:line="360" w:lineRule="auto"/>
        <w:jc w:val="both"/>
      </w:pPr>
      <w:r>
        <w:t>The project draws on four bodies of work: econometric models of volatility, regime-switching models, machine-learning approaches to volatility prediction, and the methodology of evaluating models on financial time series. This chapter reviews each in turn, summarises the most relevant studies in Table 2.1, and closes with the research gaps that motivate the problem formulation in Chapter 3.</w:t>
      </w:r>
    </w:p>
    <w:p w14:paraId="16D291C0" w14:textId="77777777" w:rsidR="00154AAD" w:rsidRDefault="001F3FE4">
      <w:pPr>
        <w:pStyle w:val="Heading21"/>
        <w:spacing w:before="280" w:after="120"/>
      </w:pPr>
      <w:bookmarkStart w:id="20" w:name="_Toc244373822"/>
      <w:r>
        <w:t>2.2 Related Literature Review</w:t>
      </w:r>
      <w:bookmarkEnd w:id="20"/>
    </w:p>
    <w:p w14:paraId="272E4001" w14:textId="77777777" w:rsidR="00154AAD" w:rsidRDefault="001F3FE4">
      <w:pPr>
        <w:pStyle w:val="Heading3"/>
        <w:spacing w:before="200" w:after="120" w:line="276" w:lineRule="auto"/>
      </w:pPr>
      <w:r>
        <w:t>2.2.1 Econometric volatility models</w:t>
      </w:r>
    </w:p>
    <w:p w14:paraId="345A2441" w14:textId="77777777" w:rsidR="00154AAD" w:rsidRDefault="001F3FE4">
      <w:pPr>
        <w:spacing w:after="120" w:line="360" w:lineRule="auto"/>
        <w:jc w:val="both"/>
      </w:pPr>
      <w:r>
        <w:t xml:space="preserve">Engle’s ARCH model [5] made the conditional variance of returns a function of past squared shocks, and Bollerslev’s GARCH [6] added lagged variance, giving a parsimonious model of volatility clustering that remains the workhorse of financial econometrics. GARCH models are fitted on returns alone and adapt only gradually, so they react to a sudden intraday burst with a lag of several bars. Andersen and Bollerslev [23] showed that GARCH forecasts look poor mainly because daily squared returns are a noisy proxy for true volatility, and that </w:t>
      </w:r>
      <w:r>
        <w:rPr>
          <w:i/>
        </w:rPr>
        <w:t>realised volatility</w:t>
      </w:r>
      <w:r>
        <w:t xml:space="preserve"> computed from intraday returns is a far better target. Corsi’s HAR model [24] captures the long memory of realised volatility with daily, weekly and monthly components and is a strong, simple benchmark. Range-based estimators [3, 4, 14] extract more information per bar from the high and low. Andersen and Bollerslev [10] documented the strong intraday periodicity of volatility and showed that it must be removed before intraday volatility persistence can be studied, which directly informs the deseasonalisation used in this project.</w:t>
      </w:r>
    </w:p>
    <w:p w14:paraId="012DACCE" w14:textId="77777777" w:rsidR="00154AAD" w:rsidRDefault="001F3FE4">
      <w:pPr>
        <w:pStyle w:val="Heading3"/>
        <w:spacing w:before="200" w:after="120" w:line="276" w:lineRule="auto"/>
      </w:pPr>
      <w:r>
        <w:t>2.2.2 Regime-switching and hidden Markov models</w:t>
      </w:r>
    </w:p>
    <w:p w14:paraId="504B107C" w14:textId="77777777" w:rsidR="00154AAD" w:rsidRDefault="001F3FE4">
      <w:pPr>
        <w:spacing w:after="120" w:line="360" w:lineRule="auto"/>
        <w:jc w:val="both"/>
      </w:pPr>
      <w:r>
        <w:t>Hamilton [8] introduced Markov-switching models in which the parameters of a time-series model depend on an unobserved state that follows a Markov chain, with business-cycle recessions as the original application. Hamilton and Susmel [25] combined regime switching with ARCH and found that accounting for regime changes removes much of the apparent persistence of volatility. Rabiner’s tutorial [15] remains the standard reference for HMM inference: the forward–backward, Viterbi and Baum–</w:t>
      </w:r>
      <w:r>
        <w:lastRenderedPageBreak/>
        <w:t xml:space="preserve">Welch algorithms. Ang and Timmermann [9] survey regime models in finance and argue that they capture fat tails, volatility clustering and time-varying correlations with very few parameters. Kritzman, Page and Turkington [26] applied two-state HMMs to turbulence, inflation and growth measures and showed that regime-aware asset allocation reduces drawdowns. A practical issue with HMMs on financial data is that maximum-likelihood fits switch states too often; Fox et al. [18] formalised a </w:t>
      </w:r>
      <w:r>
        <w:rPr>
          <w:i/>
        </w:rPr>
        <w:t>sticky</w:t>
      </w:r>
      <w:r>
        <w:t xml:space="preserve"> prior on self-transitions that encourages persistent states. Most of this literature works with daily or monthly data and uses the smoothed or decoded regimes, which are only available in hindsight.</w:t>
      </w:r>
    </w:p>
    <w:p w14:paraId="6AC440FC" w14:textId="77777777" w:rsidR="00154AAD" w:rsidRDefault="001F3FE4">
      <w:pPr>
        <w:pStyle w:val="Heading3"/>
        <w:spacing w:before="200" w:after="120" w:line="276" w:lineRule="auto"/>
      </w:pPr>
      <w:r>
        <w:t>2.2.3 Machine learning for volatility prediction</w:t>
      </w:r>
    </w:p>
    <w:p w14:paraId="05FDE3FC" w14:textId="77777777" w:rsidR="00154AAD" w:rsidRDefault="001F3FE4">
      <w:pPr>
        <w:spacing w:after="120" w:line="360" w:lineRule="auto"/>
        <w:jc w:val="both"/>
      </w:pPr>
      <w:r>
        <w:t>Gunnarsson et al. [13] systematically review studies that predict realised volatility or implied-volatility indices with AI and machine learning. They find machine-learning methods promising, with LSTM and GRU networks frequently among the top performers, but also that traditional econometric models remain highly competitive and often give similar results; they point to hybrid models and explainability as open directions. Kumar, Rao and Dhochak [27] forecast realised volatility of the Shanghai Composite, Infosys and the NIFTY with a hybrid of optimised variational mode decomposition and ANN, LSTM and GRU networks (data 2015–2022); their Q-VMD-ANN-LSTM-GRU model performs best and they highlight real-time risk insights for traders as a practical benefit. Araya, Aduda and Berhane [28] feed GARCH-family volatility estimates, fitted on SARIMA residuals, into CNN and bidirectional LSTM networks and report large reductions in MAE and RMSE over other hybrids. Deveikyte et al. [29] relate sentiment from news headlines and tweets to FTSE 100 volatility and find that negative tweet sentiment on one day is strongly negatively correlated with volatility the next, and build a topic-model-based volatility classifier.</w:t>
      </w:r>
    </w:p>
    <w:p w14:paraId="781FE554" w14:textId="77777777" w:rsidR="00154AAD" w:rsidRDefault="001F3FE4">
      <w:pPr>
        <w:spacing w:after="120" w:line="360" w:lineRule="auto"/>
        <w:jc w:val="both"/>
      </w:pPr>
      <w:r>
        <w:t xml:space="preserve">In the broader asset-pricing literature, Gu, Kelly and Xiu [30] compared a wide range of machine-learning methods and found tree ensembles and shallow neural networks to be the best performers, with gains coming mostly from non-linear interactions among predictors. On tabular data in general, Grinsztajn, Oyallon and Varoquaux [31] showed that tree-based models still outperform deep networks on medium-sized datasets, because they are robust to uninformative features and do not need smooth target functions. The tree ensembles used here are Random Forest [32], Extra Trees [33], AdaBoost [34], XGBoost [35], LightGBM [19] and CatBoost [36]. The sequence </w:t>
      </w:r>
      <w:r>
        <w:lastRenderedPageBreak/>
        <w:t>models are the LSTM [37], the GRU [38], the Transformer [39] and temporal convolutional networks, which Bai, Kolter and Koltun [40] found to match or beat recurrent networks on many sequence tasks.</w:t>
      </w:r>
    </w:p>
    <w:p w14:paraId="7AADBCDA" w14:textId="77777777" w:rsidR="00154AAD" w:rsidRDefault="001F3FE4">
      <w:pPr>
        <w:pStyle w:val="Heading3"/>
        <w:spacing w:before="200" w:after="120" w:line="276" w:lineRule="auto"/>
      </w:pPr>
      <w:r>
        <w:t>2.2.4 Evaluation methodology</w:t>
      </w:r>
    </w:p>
    <w:p w14:paraId="7632E26A" w14:textId="77777777" w:rsidR="00154AAD" w:rsidRDefault="001F3FE4">
      <w:pPr>
        <w:spacing w:after="120" w:line="360" w:lineRule="auto"/>
        <w:jc w:val="both"/>
      </w:pPr>
      <w:r>
        <w:t>López de Prado [21] documents how standard cross-validation leaks information in financial applications, through overlapping labels and serial correlation, and recommends walk-forward or purged schemes. Künsch [22] introduced the block bootstrap for dependent data, which resamples contiguous blocks to preserve short-range dependence. Saito and Rehmsmeier [41] showed that precision–recall curves are more informative than ROC curves when the positive class is rare, as the Chaotic class is here. Agreement between alternative labelings is measured with Cohen’s kappa [42], and the number of HMM states is chosen with the Bayesian information criterion [43].</w:t>
      </w:r>
    </w:p>
    <w:p w14:paraId="1924FA04" w14:textId="77777777" w:rsidR="00154AAD" w:rsidRDefault="001F3FE4">
      <w:pPr>
        <w:pStyle w:val="Heading21"/>
        <w:spacing w:before="280" w:after="120"/>
      </w:pPr>
      <w:bookmarkStart w:id="21" w:name="_Toc244373823"/>
      <w:r>
        <w:t>2.3 Summary of Reviewed Studies</w:t>
      </w:r>
      <w:bookmarkEnd w:id="21"/>
    </w:p>
    <w:p w14:paraId="3A982885" w14:textId="77777777" w:rsidR="00154AAD" w:rsidRDefault="001F3FE4">
      <w:pPr>
        <w:pStyle w:val="TableCaption"/>
        <w:keepNext/>
        <w:spacing w:before="160" w:after="80"/>
      </w:pPr>
      <w:bookmarkStart w:id="22" w:name="_Toc244373853"/>
      <w:r>
        <w:rPr>
          <w:b/>
        </w:rPr>
        <w:t xml:space="preserve">Table 2.1: </w:t>
      </w:r>
      <w:r>
        <w:t>Summary of the most relevant studies</w:t>
      </w:r>
      <w:bookmarkEnd w:id="2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642"/>
        <w:gridCol w:w="1499"/>
        <w:gridCol w:w="1570"/>
        <w:gridCol w:w="1856"/>
        <w:gridCol w:w="1713"/>
      </w:tblGrid>
      <w:tr w:rsidR="00154AAD" w14:paraId="489449C2" w14:textId="77777777">
        <w:trPr>
          <w:cantSplit/>
          <w:tblHeader/>
          <w:jc w:val="center"/>
        </w:trPr>
        <w:tc>
          <w:tcPr>
            <w:tcW w:w="1642" w:type="dxa"/>
            <w:shd w:val="clear" w:color="auto" w:fill="D9E2EC"/>
          </w:tcPr>
          <w:p w14:paraId="7A575193" w14:textId="77777777" w:rsidR="00154AAD" w:rsidRDefault="001F3FE4">
            <w:pPr>
              <w:spacing w:before="20" w:after="20" w:line="240" w:lineRule="auto"/>
              <w:jc w:val="center"/>
            </w:pPr>
            <w:r>
              <w:rPr>
                <w:b/>
                <w:sz w:val="20"/>
              </w:rPr>
              <w:t>Study</w:t>
            </w:r>
          </w:p>
        </w:tc>
        <w:tc>
          <w:tcPr>
            <w:tcW w:w="1499" w:type="dxa"/>
            <w:shd w:val="clear" w:color="auto" w:fill="D9E2EC"/>
          </w:tcPr>
          <w:p w14:paraId="02E17DC0" w14:textId="77777777" w:rsidR="00154AAD" w:rsidRDefault="001F3FE4">
            <w:pPr>
              <w:spacing w:before="20" w:after="20" w:line="240" w:lineRule="auto"/>
              <w:jc w:val="center"/>
            </w:pPr>
            <w:r>
              <w:rPr>
                <w:b/>
                <w:sz w:val="20"/>
              </w:rPr>
              <w:t>Data / task</w:t>
            </w:r>
          </w:p>
        </w:tc>
        <w:tc>
          <w:tcPr>
            <w:tcW w:w="1570" w:type="dxa"/>
            <w:shd w:val="clear" w:color="auto" w:fill="D9E2EC"/>
          </w:tcPr>
          <w:p w14:paraId="1FA1E048" w14:textId="77777777" w:rsidR="00154AAD" w:rsidRDefault="001F3FE4">
            <w:pPr>
              <w:spacing w:before="20" w:after="20" w:line="240" w:lineRule="auto"/>
              <w:jc w:val="center"/>
            </w:pPr>
            <w:r>
              <w:rPr>
                <w:b/>
                <w:sz w:val="20"/>
              </w:rPr>
              <w:t>Method</w:t>
            </w:r>
          </w:p>
        </w:tc>
        <w:tc>
          <w:tcPr>
            <w:tcW w:w="1856" w:type="dxa"/>
            <w:shd w:val="clear" w:color="auto" w:fill="D9E2EC"/>
          </w:tcPr>
          <w:p w14:paraId="2025E01C" w14:textId="77777777" w:rsidR="00154AAD" w:rsidRDefault="001F3FE4">
            <w:pPr>
              <w:spacing w:before="20" w:after="20" w:line="240" w:lineRule="auto"/>
              <w:jc w:val="center"/>
            </w:pPr>
            <w:r>
              <w:rPr>
                <w:b/>
                <w:sz w:val="20"/>
              </w:rPr>
              <w:t>Key finding</w:t>
            </w:r>
          </w:p>
        </w:tc>
        <w:tc>
          <w:tcPr>
            <w:tcW w:w="1713" w:type="dxa"/>
            <w:shd w:val="clear" w:color="auto" w:fill="D9E2EC"/>
          </w:tcPr>
          <w:p w14:paraId="68135442" w14:textId="77777777" w:rsidR="00154AAD" w:rsidRDefault="001F3FE4">
            <w:pPr>
              <w:spacing w:before="20" w:after="20" w:line="240" w:lineRule="auto"/>
              <w:jc w:val="center"/>
            </w:pPr>
            <w:r>
              <w:rPr>
                <w:b/>
                <w:sz w:val="20"/>
              </w:rPr>
              <w:t>Relevance to VRDet</w:t>
            </w:r>
          </w:p>
        </w:tc>
      </w:tr>
      <w:tr w:rsidR="00154AAD" w14:paraId="6F45E5F9" w14:textId="77777777">
        <w:trPr>
          <w:cantSplit/>
          <w:jc w:val="center"/>
        </w:trPr>
        <w:tc>
          <w:tcPr>
            <w:tcW w:w="1642" w:type="dxa"/>
          </w:tcPr>
          <w:p w14:paraId="7BDE72E3" w14:textId="77777777" w:rsidR="00154AAD" w:rsidRDefault="001F3FE4">
            <w:pPr>
              <w:spacing w:before="20" w:after="20" w:line="240" w:lineRule="auto"/>
            </w:pPr>
            <w:r>
              <w:rPr>
                <w:sz w:val="20"/>
              </w:rPr>
              <w:t>Hamilton (1989) [8]</w:t>
            </w:r>
          </w:p>
        </w:tc>
        <w:tc>
          <w:tcPr>
            <w:tcW w:w="1499" w:type="dxa"/>
          </w:tcPr>
          <w:p w14:paraId="1FEA5F62" w14:textId="77777777" w:rsidR="00154AAD" w:rsidRDefault="001F3FE4">
            <w:pPr>
              <w:spacing w:before="20" w:after="20" w:line="240" w:lineRule="auto"/>
            </w:pPr>
            <w:r>
              <w:rPr>
                <w:sz w:val="20"/>
              </w:rPr>
              <w:t>US GNP, quarterly</w:t>
            </w:r>
          </w:p>
        </w:tc>
        <w:tc>
          <w:tcPr>
            <w:tcW w:w="1570" w:type="dxa"/>
          </w:tcPr>
          <w:p w14:paraId="7D5A023F" w14:textId="77777777" w:rsidR="00154AAD" w:rsidRDefault="001F3FE4">
            <w:pPr>
              <w:spacing w:before="20" w:after="20" w:line="240" w:lineRule="auto"/>
            </w:pPr>
            <w:r>
              <w:rPr>
                <w:sz w:val="20"/>
              </w:rPr>
              <w:t>Markov-switching AR</w:t>
            </w:r>
          </w:p>
        </w:tc>
        <w:tc>
          <w:tcPr>
            <w:tcW w:w="1856" w:type="dxa"/>
          </w:tcPr>
          <w:p w14:paraId="01152E51" w14:textId="77777777" w:rsidR="00154AAD" w:rsidRDefault="001F3FE4">
            <w:pPr>
              <w:spacing w:before="20" w:after="20" w:line="240" w:lineRule="auto"/>
            </w:pPr>
            <w:r>
              <w:rPr>
                <w:sz w:val="20"/>
              </w:rPr>
              <w:t>Hidden regimes explain business cycles</w:t>
            </w:r>
          </w:p>
        </w:tc>
        <w:tc>
          <w:tcPr>
            <w:tcW w:w="1713" w:type="dxa"/>
          </w:tcPr>
          <w:p w14:paraId="249E7D9E" w14:textId="77777777" w:rsidR="00154AAD" w:rsidRDefault="001F3FE4">
            <w:pPr>
              <w:spacing w:before="20" w:after="20" w:line="240" w:lineRule="auto"/>
            </w:pPr>
            <w:r>
              <w:rPr>
                <w:sz w:val="20"/>
              </w:rPr>
              <w:t>Regime as a latent Markov state</w:t>
            </w:r>
          </w:p>
        </w:tc>
      </w:tr>
      <w:tr w:rsidR="00154AAD" w14:paraId="5DB19A3C" w14:textId="77777777">
        <w:trPr>
          <w:cantSplit/>
          <w:jc w:val="center"/>
        </w:trPr>
        <w:tc>
          <w:tcPr>
            <w:tcW w:w="1642" w:type="dxa"/>
          </w:tcPr>
          <w:p w14:paraId="6794630D" w14:textId="77777777" w:rsidR="00154AAD" w:rsidRDefault="001F3FE4">
            <w:pPr>
              <w:spacing w:before="20" w:after="20" w:line="240" w:lineRule="auto"/>
            </w:pPr>
            <w:r>
              <w:rPr>
                <w:sz w:val="20"/>
              </w:rPr>
              <w:t>Rabiner (1989) [15]</w:t>
            </w:r>
          </w:p>
        </w:tc>
        <w:tc>
          <w:tcPr>
            <w:tcW w:w="1499" w:type="dxa"/>
          </w:tcPr>
          <w:p w14:paraId="42A8C702" w14:textId="77777777" w:rsidR="00154AAD" w:rsidRDefault="001F3FE4">
            <w:pPr>
              <w:spacing w:before="20" w:after="20" w:line="240" w:lineRule="auto"/>
            </w:pPr>
            <w:r>
              <w:rPr>
                <w:sz w:val="20"/>
              </w:rPr>
              <w:t>Speech (tutorial)</w:t>
            </w:r>
          </w:p>
        </w:tc>
        <w:tc>
          <w:tcPr>
            <w:tcW w:w="1570" w:type="dxa"/>
          </w:tcPr>
          <w:p w14:paraId="5FE77709" w14:textId="77777777" w:rsidR="00154AAD" w:rsidRDefault="001F3FE4">
            <w:pPr>
              <w:spacing w:before="20" w:after="20" w:line="240" w:lineRule="auto"/>
            </w:pPr>
            <w:r>
              <w:rPr>
                <w:sz w:val="20"/>
              </w:rPr>
              <w:t>HMM: forward, Viterbi, Baum–Welch</w:t>
            </w:r>
          </w:p>
        </w:tc>
        <w:tc>
          <w:tcPr>
            <w:tcW w:w="1856" w:type="dxa"/>
          </w:tcPr>
          <w:p w14:paraId="4DCE6FE8" w14:textId="77777777" w:rsidR="00154AAD" w:rsidRDefault="001F3FE4">
            <w:pPr>
              <w:spacing w:before="20" w:after="20" w:line="240" w:lineRule="auto"/>
            </w:pPr>
            <w:r>
              <w:rPr>
                <w:sz w:val="20"/>
              </w:rPr>
              <w:t>Standard HMM inference</w:t>
            </w:r>
          </w:p>
        </w:tc>
        <w:tc>
          <w:tcPr>
            <w:tcW w:w="1713" w:type="dxa"/>
          </w:tcPr>
          <w:p w14:paraId="03A7F6BE" w14:textId="77777777" w:rsidR="00154AAD" w:rsidRDefault="001F3FE4">
            <w:pPr>
              <w:spacing w:before="20" w:after="20" w:line="240" w:lineRule="auto"/>
            </w:pPr>
            <w:r>
              <w:rPr>
                <w:sz w:val="20"/>
              </w:rPr>
              <w:t>Filter (live) vs Viterbi (labels)</w:t>
            </w:r>
          </w:p>
        </w:tc>
      </w:tr>
      <w:tr w:rsidR="00154AAD" w14:paraId="664C7873" w14:textId="77777777">
        <w:trPr>
          <w:cantSplit/>
          <w:jc w:val="center"/>
        </w:trPr>
        <w:tc>
          <w:tcPr>
            <w:tcW w:w="1642" w:type="dxa"/>
          </w:tcPr>
          <w:p w14:paraId="0176C704" w14:textId="77777777" w:rsidR="00154AAD" w:rsidRDefault="001F3FE4">
            <w:pPr>
              <w:spacing w:before="20" w:after="20" w:line="240" w:lineRule="auto"/>
            </w:pPr>
            <w:r>
              <w:rPr>
                <w:sz w:val="20"/>
              </w:rPr>
              <w:t>Hamilton &amp; Susmel (1994) [25]</w:t>
            </w:r>
          </w:p>
        </w:tc>
        <w:tc>
          <w:tcPr>
            <w:tcW w:w="1499" w:type="dxa"/>
          </w:tcPr>
          <w:p w14:paraId="44BDA86A" w14:textId="77777777" w:rsidR="00154AAD" w:rsidRDefault="001F3FE4">
            <w:pPr>
              <w:spacing w:before="20" w:after="20" w:line="240" w:lineRule="auto"/>
            </w:pPr>
            <w:r>
              <w:rPr>
                <w:sz w:val="20"/>
              </w:rPr>
              <w:t>US weekly returns</w:t>
            </w:r>
          </w:p>
        </w:tc>
        <w:tc>
          <w:tcPr>
            <w:tcW w:w="1570" w:type="dxa"/>
          </w:tcPr>
          <w:p w14:paraId="3AF2BAAF" w14:textId="77777777" w:rsidR="00154AAD" w:rsidRDefault="001F3FE4">
            <w:pPr>
              <w:spacing w:before="20" w:after="20" w:line="240" w:lineRule="auto"/>
            </w:pPr>
            <w:r>
              <w:rPr>
                <w:sz w:val="20"/>
              </w:rPr>
              <w:t>Switching ARCH</w:t>
            </w:r>
          </w:p>
        </w:tc>
        <w:tc>
          <w:tcPr>
            <w:tcW w:w="1856" w:type="dxa"/>
          </w:tcPr>
          <w:p w14:paraId="0CF09828" w14:textId="77777777" w:rsidR="00154AAD" w:rsidRDefault="001F3FE4">
            <w:pPr>
              <w:spacing w:before="20" w:after="20" w:line="240" w:lineRule="auto"/>
            </w:pPr>
            <w:r>
              <w:rPr>
                <w:sz w:val="20"/>
              </w:rPr>
              <w:t>Regimes absorb volatility persistence</w:t>
            </w:r>
          </w:p>
        </w:tc>
        <w:tc>
          <w:tcPr>
            <w:tcW w:w="1713" w:type="dxa"/>
          </w:tcPr>
          <w:p w14:paraId="0509DC13" w14:textId="77777777" w:rsidR="00154AAD" w:rsidRDefault="001F3FE4">
            <w:pPr>
              <w:spacing w:before="20" w:after="20" w:line="240" w:lineRule="auto"/>
            </w:pPr>
            <w:r>
              <w:rPr>
                <w:sz w:val="20"/>
              </w:rPr>
              <w:t>Volatility regimes are real</w:t>
            </w:r>
          </w:p>
        </w:tc>
      </w:tr>
      <w:tr w:rsidR="00154AAD" w14:paraId="1C9359E0" w14:textId="77777777">
        <w:trPr>
          <w:cantSplit/>
          <w:jc w:val="center"/>
        </w:trPr>
        <w:tc>
          <w:tcPr>
            <w:tcW w:w="1642" w:type="dxa"/>
          </w:tcPr>
          <w:p w14:paraId="1EB5D2C8" w14:textId="77777777" w:rsidR="00154AAD" w:rsidRDefault="001F3FE4">
            <w:pPr>
              <w:spacing w:before="20" w:after="20" w:line="240" w:lineRule="auto"/>
            </w:pPr>
            <w:r>
              <w:rPr>
                <w:sz w:val="20"/>
              </w:rPr>
              <w:t>Andersen &amp; Bollerslev (1997) [10]</w:t>
            </w:r>
          </w:p>
        </w:tc>
        <w:tc>
          <w:tcPr>
            <w:tcW w:w="1499" w:type="dxa"/>
          </w:tcPr>
          <w:p w14:paraId="406417ED" w14:textId="77777777" w:rsidR="00154AAD" w:rsidRDefault="001F3FE4">
            <w:pPr>
              <w:spacing w:before="20" w:after="20" w:line="240" w:lineRule="auto"/>
            </w:pPr>
            <w:r>
              <w:rPr>
                <w:sz w:val="20"/>
              </w:rPr>
              <w:t>FX and S&amp;P intraday</w:t>
            </w:r>
          </w:p>
        </w:tc>
        <w:tc>
          <w:tcPr>
            <w:tcW w:w="1570" w:type="dxa"/>
          </w:tcPr>
          <w:p w14:paraId="5AF6ADB2" w14:textId="77777777" w:rsidR="00154AAD" w:rsidRDefault="001F3FE4">
            <w:pPr>
              <w:spacing w:before="20" w:after="20" w:line="240" w:lineRule="auto"/>
            </w:pPr>
            <w:r>
              <w:rPr>
                <w:sz w:val="20"/>
              </w:rPr>
              <w:t>Periodicity filter</w:t>
            </w:r>
          </w:p>
        </w:tc>
        <w:tc>
          <w:tcPr>
            <w:tcW w:w="1856" w:type="dxa"/>
          </w:tcPr>
          <w:p w14:paraId="44727442" w14:textId="77777777" w:rsidR="00154AAD" w:rsidRDefault="001F3FE4">
            <w:pPr>
              <w:spacing w:before="20" w:after="20" w:line="240" w:lineRule="auto"/>
            </w:pPr>
            <w:r>
              <w:rPr>
                <w:sz w:val="20"/>
              </w:rPr>
              <w:t>Intraday pattern must be removed</w:t>
            </w:r>
          </w:p>
        </w:tc>
        <w:tc>
          <w:tcPr>
            <w:tcW w:w="1713" w:type="dxa"/>
          </w:tcPr>
          <w:p w14:paraId="75E2E5B5" w14:textId="77777777" w:rsidR="00154AAD" w:rsidRDefault="001F3FE4">
            <w:pPr>
              <w:spacing w:before="20" w:after="20" w:line="240" w:lineRule="auto"/>
            </w:pPr>
            <w:r>
              <w:rPr>
                <w:sz w:val="20"/>
              </w:rPr>
              <w:t>Deseasonalised returns and ranges</w:t>
            </w:r>
          </w:p>
        </w:tc>
      </w:tr>
      <w:tr w:rsidR="00154AAD" w14:paraId="28FE4242" w14:textId="77777777">
        <w:trPr>
          <w:cantSplit/>
          <w:jc w:val="center"/>
        </w:trPr>
        <w:tc>
          <w:tcPr>
            <w:tcW w:w="1642" w:type="dxa"/>
          </w:tcPr>
          <w:p w14:paraId="5BEBA96F" w14:textId="77777777" w:rsidR="00154AAD" w:rsidRDefault="001F3FE4">
            <w:pPr>
              <w:spacing w:before="20" w:after="20" w:line="240" w:lineRule="auto"/>
            </w:pPr>
            <w:r>
              <w:rPr>
                <w:sz w:val="20"/>
              </w:rPr>
              <w:t>Kritzman et al. (2012) [26]</w:t>
            </w:r>
          </w:p>
        </w:tc>
        <w:tc>
          <w:tcPr>
            <w:tcW w:w="1499" w:type="dxa"/>
          </w:tcPr>
          <w:p w14:paraId="7ACFF6F7" w14:textId="77777777" w:rsidR="00154AAD" w:rsidRDefault="001F3FE4">
            <w:pPr>
              <w:spacing w:before="20" w:after="20" w:line="240" w:lineRule="auto"/>
            </w:pPr>
            <w:r>
              <w:rPr>
                <w:sz w:val="20"/>
              </w:rPr>
              <w:t>Macro and market, monthly</w:t>
            </w:r>
          </w:p>
        </w:tc>
        <w:tc>
          <w:tcPr>
            <w:tcW w:w="1570" w:type="dxa"/>
          </w:tcPr>
          <w:p w14:paraId="1742544C" w14:textId="77777777" w:rsidR="00154AAD" w:rsidRDefault="001F3FE4">
            <w:pPr>
              <w:spacing w:before="20" w:after="20" w:line="240" w:lineRule="auto"/>
            </w:pPr>
            <w:r>
              <w:rPr>
                <w:sz w:val="20"/>
              </w:rPr>
              <w:t>2-state HMM</w:t>
            </w:r>
          </w:p>
        </w:tc>
        <w:tc>
          <w:tcPr>
            <w:tcW w:w="1856" w:type="dxa"/>
          </w:tcPr>
          <w:p w14:paraId="66A8B71B" w14:textId="77777777" w:rsidR="00154AAD" w:rsidRDefault="001F3FE4">
            <w:pPr>
              <w:spacing w:before="20" w:after="20" w:line="240" w:lineRule="auto"/>
            </w:pPr>
            <w:r>
              <w:rPr>
                <w:sz w:val="20"/>
              </w:rPr>
              <w:t>Regime-aware allocation cuts drawdowns</w:t>
            </w:r>
          </w:p>
        </w:tc>
        <w:tc>
          <w:tcPr>
            <w:tcW w:w="1713" w:type="dxa"/>
          </w:tcPr>
          <w:p w14:paraId="71857C4B" w14:textId="77777777" w:rsidR="00154AAD" w:rsidRDefault="001F3FE4">
            <w:pPr>
              <w:spacing w:before="20" w:after="20" w:line="240" w:lineRule="auto"/>
            </w:pPr>
            <w:r>
              <w:rPr>
                <w:sz w:val="20"/>
              </w:rPr>
              <w:t>Practical value of regimes</w:t>
            </w:r>
          </w:p>
        </w:tc>
      </w:tr>
      <w:tr w:rsidR="00154AAD" w14:paraId="23FC2251" w14:textId="77777777">
        <w:trPr>
          <w:cantSplit/>
          <w:jc w:val="center"/>
        </w:trPr>
        <w:tc>
          <w:tcPr>
            <w:tcW w:w="1642" w:type="dxa"/>
          </w:tcPr>
          <w:p w14:paraId="3D409EF1" w14:textId="77777777" w:rsidR="00154AAD" w:rsidRDefault="001F3FE4">
            <w:pPr>
              <w:spacing w:before="20" w:after="20" w:line="240" w:lineRule="auto"/>
            </w:pPr>
            <w:r>
              <w:rPr>
                <w:sz w:val="20"/>
              </w:rPr>
              <w:t>Gu, Kelly &amp; Xiu (2020) [30]</w:t>
            </w:r>
          </w:p>
        </w:tc>
        <w:tc>
          <w:tcPr>
            <w:tcW w:w="1499" w:type="dxa"/>
          </w:tcPr>
          <w:p w14:paraId="731E4988" w14:textId="77777777" w:rsidR="00154AAD" w:rsidRDefault="001F3FE4">
            <w:pPr>
              <w:spacing w:before="20" w:after="20" w:line="240" w:lineRule="auto"/>
            </w:pPr>
            <w:r>
              <w:rPr>
                <w:sz w:val="20"/>
              </w:rPr>
              <w:t>US stocks, monthly</w:t>
            </w:r>
          </w:p>
        </w:tc>
        <w:tc>
          <w:tcPr>
            <w:tcW w:w="1570" w:type="dxa"/>
          </w:tcPr>
          <w:p w14:paraId="6BF7D945" w14:textId="77777777" w:rsidR="00154AAD" w:rsidRDefault="001F3FE4">
            <w:pPr>
              <w:spacing w:before="20" w:after="20" w:line="240" w:lineRule="auto"/>
            </w:pPr>
            <w:r>
              <w:rPr>
                <w:sz w:val="20"/>
              </w:rPr>
              <w:t>12 ML methods</w:t>
            </w:r>
          </w:p>
        </w:tc>
        <w:tc>
          <w:tcPr>
            <w:tcW w:w="1856" w:type="dxa"/>
          </w:tcPr>
          <w:p w14:paraId="1E571771" w14:textId="77777777" w:rsidR="00154AAD" w:rsidRDefault="001F3FE4">
            <w:pPr>
              <w:spacing w:before="20" w:after="20" w:line="240" w:lineRule="auto"/>
            </w:pPr>
            <w:r>
              <w:rPr>
                <w:sz w:val="20"/>
              </w:rPr>
              <w:t>Trees and shallow nets best</w:t>
            </w:r>
          </w:p>
        </w:tc>
        <w:tc>
          <w:tcPr>
            <w:tcW w:w="1713" w:type="dxa"/>
          </w:tcPr>
          <w:p w14:paraId="0E2B08C5" w14:textId="77777777" w:rsidR="00154AAD" w:rsidRDefault="001F3FE4">
            <w:pPr>
              <w:spacing w:before="20" w:after="20" w:line="240" w:lineRule="auto"/>
            </w:pPr>
            <w:r>
              <w:rPr>
                <w:sz w:val="20"/>
              </w:rPr>
              <w:t>Compare many model families</w:t>
            </w:r>
          </w:p>
        </w:tc>
      </w:tr>
      <w:tr w:rsidR="00154AAD" w14:paraId="13AC3EB6" w14:textId="77777777">
        <w:trPr>
          <w:cantSplit/>
          <w:jc w:val="center"/>
        </w:trPr>
        <w:tc>
          <w:tcPr>
            <w:tcW w:w="1642" w:type="dxa"/>
          </w:tcPr>
          <w:p w14:paraId="1ABD5279" w14:textId="77777777" w:rsidR="00154AAD" w:rsidRDefault="001F3FE4">
            <w:pPr>
              <w:spacing w:before="20" w:after="20" w:line="240" w:lineRule="auto"/>
            </w:pPr>
            <w:r>
              <w:rPr>
                <w:sz w:val="20"/>
              </w:rPr>
              <w:t>Deveikyte et al. (2022) [29]</w:t>
            </w:r>
          </w:p>
        </w:tc>
        <w:tc>
          <w:tcPr>
            <w:tcW w:w="1499" w:type="dxa"/>
          </w:tcPr>
          <w:p w14:paraId="6C11A5A6" w14:textId="77777777" w:rsidR="00154AAD" w:rsidRDefault="001F3FE4">
            <w:pPr>
              <w:spacing w:before="20" w:after="20" w:line="240" w:lineRule="auto"/>
            </w:pPr>
            <w:r>
              <w:rPr>
                <w:sz w:val="20"/>
              </w:rPr>
              <w:t>FTSE 100, daily</w:t>
            </w:r>
          </w:p>
        </w:tc>
        <w:tc>
          <w:tcPr>
            <w:tcW w:w="1570" w:type="dxa"/>
          </w:tcPr>
          <w:p w14:paraId="7C0CCC42" w14:textId="77777777" w:rsidR="00154AAD" w:rsidRDefault="001F3FE4">
            <w:pPr>
              <w:spacing w:before="20" w:after="20" w:line="240" w:lineRule="auto"/>
            </w:pPr>
            <w:r>
              <w:rPr>
                <w:sz w:val="20"/>
              </w:rPr>
              <w:t>Sentiment + LDA classifier</w:t>
            </w:r>
          </w:p>
        </w:tc>
        <w:tc>
          <w:tcPr>
            <w:tcW w:w="1856" w:type="dxa"/>
          </w:tcPr>
          <w:p w14:paraId="12050307" w14:textId="77777777" w:rsidR="00154AAD" w:rsidRDefault="001F3FE4">
            <w:pPr>
              <w:spacing w:before="20" w:after="20" w:line="240" w:lineRule="auto"/>
            </w:pPr>
            <w:r>
              <w:rPr>
                <w:sz w:val="20"/>
              </w:rPr>
              <w:t>Tweet sentiment relates to next-day volatility</w:t>
            </w:r>
          </w:p>
        </w:tc>
        <w:tc>
          <w:tcPr>
            <w:tcW w:w="1713" w:type="dxa"/>
          </w:tcPr>
          <w:p w14:paraId="6551F18B" w14:textId="77777777" w:rsidR="00154AAD" w:rsidRDefault="001F3FE4">
            <w:pPr>
              <w:spacing w:before="20" w:after="20" w:line="240" w:lineRule="auto"/>
            </w:pPr>
            <w:r>
              <w:rPr>
                <w:sz w:val="20"/>
              </w:rPr>
              <w:t>Alternative data (future scope)</w:t>
            </w:r>
          </w:p>
        </w:tc>
      </w:tr>
      <w:tr w:rsidR="00154AAD" w14:paraId="062E7A99" w14:textId="77777777">
        <w:trPr>
          <w:cantSplit/>
          <w:jc w:val="center"/>
        </w:trPr>
        <w:tc>
          <w:tcPr>
            <w:tcW w:w="1642" w:type="dxa"/>
          </w:tcPr>
          <w:p w14:paraId="51EE7E18" w14:textId="77777777" w:rsidR="00154AAD" w:rsidRDefault="001F3FE4">
            <w:pPr>
              <w:spacing w:before="20" w:after="20" w:line="240" w:lineRule="auto"/>
            </w:pPr>
            <w:r>
              <w:rPr>
                <w:sz w:val="20"/>
              </w:rPr>
              <w:t>Grinsztajn et al. (2022) [31]</w:t>
            </w:r>
          </w:p>
        </w:tc>
        <w:tc>
          <w:tcPr>
            <w:tcW w:w="1499" w:type="dxa"/>
          </w:tcPr>
          <w:p w14:paraId="45683E7A" w14:textId="77777777" w:rsidR="00154AAD" w:rsidRDefault="001F3FE4">
            <w:pPr>
              <w:spacing w:before="20" w:after="20" w:line="240" w:lineRule="auto"/>
            </w:pPr>
            <w:r>
              <w:rPr>
                <w:sz w:val="20"/>
              </w:rPr>
              <w:t>45 tabular datasets</w:t>
            </w:r>
          </w:p>
        </w:tc>
        <w:tc>
          <w:tcPr>
            <w:tcW w:w="1570" w:type="dxa"/>
          </w:tcPr>
          <w:p w14:paraId="4B31AD67" w14:textId="77777777" w:rsidR="00154AAD" w:rsidRDefault="001F3FE4">
            <w:pPr>
              <w:spacing w:before="20" w:after="20" w:line="240" w:lineRule="auto"/>
            </w:pPr>
            <w:r>
              <w:rPr>
                <w:sz w:val="20"/>
              </w:rPr>
              <w:t>Trees vs deep nets</w:t>
            </w:r>
          </w:p>
        </w:tc>
        <w:tc>
          <w:tcPr>
            <w:tcW w:w="1856" w:type="dxa"/>
          </w:tcPr>
          <w:p w14:paraId="4BD63583" w14:textId="77777777" w:rsidR="00154AAD" w:rsidRDefault="001F3FE4">
            <w:pPr>
              <w:spacing w:before="20" w:after="20" w:line="240" w:lineRule="auto"/>
            </w:pPr>
            <w:r>
              <w:rPr>
                <w:sz w:val="20"/>
              </w:rPr>
              <w:t>Trees still win on tabular data</w:t>
            </w:r>
          </w:p>
        </w:tc>
        <w:tc>
          <w:tcPr>
            <w:tcW w:w="1713" w:type="dxa"/>
          </w:tcPr>
          <w:p w14:paraId="73CFCE69" w14:textId="77777777" w:rsidR="00154AAD" w:rsidRDefault="001F3FE4">
            <w:pPr>
              <w:spacing w:before="20" w:after="20" w:line="240" w:lineRule="auto"/>
            </w:pPr>
            <w:r>
              <w:rPr>
                <w:sz w:val="20"/>
              </w:rPr>
              <w:t>Expect small models to win</w:t>
            </w:r>
          </w:p>
        </w:tc>
      </w:tr>
      <w:tr w:rsidR="00154AAD" w14:paraId="27E5A1AE" w14:textId="77777777">
        <w:trPr>
          <w:cantSplit/>
          <w:jc w:val="center"/>
        </w:trPr>
        <w:tc>
          <w:tcPr>
            <w:tcW w:w="1642" w:type="dxa"/>
          </w:tcPr>
          <w:p w14:paraId="4021FB26" w14:textId="77777777" w:rsidR="00154AAD" w:rsidRDefault="001F3FE4">
            <w:pPr>
              <w:spacing w:before="20" w:after="20" w:line="240" w:lineRule="auto"/>
            </w:pPr>
            <w:r>
              <w:rPr>
                <w:sz w:val="20"/>
              </w:rPr>
              <w:lastRenderedPageBreak/>
              <w:t>Gunnarsson et al. (2024) [13]</w:t>
            </w:r>
          </w:p>
        </w:tc>
        <w:tc>
          <w:tcPr>
            <w:tcW w:w="1499" w:type="dxa"/>
          </w:tcPr>
          <w:p w14:paraId="72ACCA27" w14:textId="77777777" w:rsidR="00154AAD" w:rsidRDefault="001F3FE4">
            <w:pPr>
              <w:spacing w:before="20" w:after="20" w:line="240" w:lineRule="auto"/>
            </w:pPr>
            <w:r>
              <w:rPr>
                <w:sz w:val="20"/>
              </w:rPr>
              <w:t>Review of RV / IV studies</w:t>
            </w:r>
          </w:p>
        </w:tc>
        <w:tc>
          <w:tcPr>
            <w:tcW w:w="1570" w:type="dxa"/>
          </w:tcPr>
          <w:p w14:paraId="69D422D7" w14:textId="77777777" w:rsidR="00154AAD" w:rsidRDefault="001F3FE4">
            <w:pPr>
              <w:spacing w:before="20" w:after="20" w:line="240" w:lineRule="auto"/>
            </w:pPr>
            <w:r>
              <w:rPr>
                <w:sz w:val="20"/>
              </w:rPr>
              <w:t>Systematic review</w:t>
            </w:r>
          </w:p>
        </w:tc>
        <w:tc>
          <w:tcPr>
            <w:tcW w:w="1856" w:type="dxa"/>
          </w:tcPr>
          <w:p w14:paraId="0A4988DF" w14:textId="77777777" w:rsidR="00154AAD" w:rsidRDefault="001F3FE4">
            <w:pPr>
              <w:spacing w:before="20" w:after="20" w:line="240" w:lineRule="auto"/>
            </w:pPr>
            <w:r>
              <w:rPr>
                <w:sz w:val="20"/>
              </w:rPr>
              <w:t>ML promising; GARCH/HAR still competitive</w:t>
            </w:r>
          </w:p>
        </w:tc>
        <w:tc>
          <w:tcPr>
            <w:tcW w:w="1713" w:type="dxa"/>
          </w:tcPr>
          <w:p w14:paraId="421482AB" w14:textId="77777777" w:rsidR="00154AAD" w:rsidRDefault="001F3FE4">
            <w:pPr>
              <w:spacing w:before="20" w:after="20" w:line="240" w:lineRule="auto"/>
            </w:pPr>
            <w:r>
              <w:rPr>
                <w:sz w:val="20"/>
              </w:rPr>
              <w:t>Benchmark against simple models</w:t>
            </w:r>
          </w:p>
        </w:tc>
      </w:tr>
      <w:tr w:rsidR="00154AAD" w14:paraId="6A805594" w14:textId="77777777">
        <w:trPr>
          <w:cantSplit/>
          <w:jc w:val="center"/>
        </w:trPr>
        <w:tc>
          <w:tcPr>
            <w:tcW w:w="1642" w:type="dxa"/>
          </w:tcPr>
          <w:p w14:paraId="2F785599" w14:textId="77777777" w:rsidR="00154AAD" w:rsidRDefault="001F3FE4">
            <w:pPr>
              <w:spacing w:before="20" w:after="20" w:line="240" w:lineRule="auto"/>
            </w:pPr>
            <w:r>
              <w:rPr>
                <w:sz w:val="20"/>
              </w:rPr>
              <w:t>Araya et al. (2024) [28]</w:t>
            </w:r>
          </w:p>
        </w:tc>
        <w:tc>
          <w:tcPr>
            <w:tcW w:w="1499" w:type="dxa"/>
          </w:tcPr>
          <w:p w14:paraId="367889B4" w14:textId="77777777" w:rsidR="00154AAD" w:rsidRDefault="001F3FE4">
            <w:pPr>
              <w:spacing w:before="20" w:after="20" w:line="240" w:lineRule="auto"/>
            </w:pPr>
            <w:r>
              <w:rPr>
                <w:sz w:val="20"/>
              </w:rPr>
              <w:t>Stock prices, daily</w:t>
            </w:r>
          </w:p>
        </w:tc>
        <w:tc>
          <w:tcPr>
            <w:tcW w:w="1570" w:type="dxa"/>
          </w:tcPr>
          <w:p w14:paraId="49477DEE" w14:textId="77777777" w:rsidR="00154AAD" w:rsidRDefault="001F3FE4">
            <w:pPr>
              <w:spacing w:before="20" w:after="20" w:line="240" w:lineRule="auto"/>
            </w:pPr>
            <w:r>
              <w:rPr>
                <w:sz w:val="20"/>
              </w:rPr>
              <w:t>SARIMA-GARCH + CNN-BiLSTM</w:t>
            </w:r>
          </w:p>
        </w:tc>
        <w:tc>
          <w:tcPr>
            <w:tcW w:w="1856" w:type="dxa"/>
          </w:tcPr>
          <w:p w14:paraId="56B6EE7F" w14:textId="77777777" w:rsidR="00154AAD" w:rsidRDefault="001F3FE4">
            <w:pPr>
              <w:spacing w:before="20" w:after="20" w:line="240" w:lineRule="auto"/>
            </w:pPr>
            <w:r>
              <w:rPr>
                <w:sz w:val="20"/>
              </w:rPr>
              <w:t>Hybrid lowers MAE/RMSE</w:t>
            </w:r>
          </w:p>
        </w:tc>
        <w:tc>
          <w:tcPr>
            <w:tcW w:w="1713" w:type="dxa"/>
          </w:tcPr>
          <w:p w14:paraId="42E87293" w14:textId="77777777" w:rsidR="00154AAD" w:rsidRDefault="001F3FE4">
            <w:pPr>
              <w:spacing w:before="20" w:after="20" w:line="240" w:lineRule="auto"/>
            </w:pPr>
            <w:r>
              <w:rPr>
                <w:sz w:val="20"/>
              </w:rPr>
              <w:t>Hybrid econometric + ML inputs</w:t>
            </w:r>
          </w:p>
        </w:tc>
      </w:tr>
      <w:tr w:rsidR="00154AAD" w14:paraId="046F2A67" w14:textId="77777777">
        <w:trPr>
          <w:cantSplit/>
          <w:jc w:val="center"/>
        </w:trPr>
        <w:tc>
          <w:tcPr>
            <w:tcW w:w="1642" w:type="dxa"/>
          </w:tcPr>
          <w:p w14:paraId="58600959" w14:textId="77777777" w:rsidR="00154AAD" w:rsidRDefault="001F3FE4">
            <w:pPr>
              <w:spacing w:before="20" w:after="20" w:line="240" w:lineRule="auto"/>
            </w:pPr>
            <w:r>
              <w:rPr>
                <w:sz w:val="20"/>
              </w:rPr>
              <w:t>Kumar et al. (2025) [27]</w:t>
            </w:r>
          </w:p>
        </w:tc>
        <w:tc>
          <w:tcPr>
            <w:tcW w:w="1499" w:type="dxa"/>
          </w:tcPr>
          <w:p w14:paraId="77537B76" w14:textId="77777777" w:rsidR="00154AAD" w:rsidRDefault="001F3FE4">
            <w:pPr>
              <w:spacing w:before="20" w:after="20" w:line="240" w:lineRule="auto"/>
            </w:pPr>
            <w:r>
              <w:rPr>
                <w:sz w:val="20"/>
              </w:rPr>
              <w:t>SSE, INFY, NIFTY (2015–22)</w:t>
            </w:r>
          </w:p>
        </w:tc>
        <w:tc>
          <w:tcPr>
            <w:tcW w:w="1570" w:type="dxa"/>
          </w:tcPr>
          <w:p w14:paraId="58B45FCB" w14:textId="77777777" w:rsidR="00154AAD" w:rsidRDefault="001F3FE4">
            <w:pPr>
              <w:spacing w:before="20" w:after="20" w:line="240" w:lineRule="auto"/>
            </w:pPr>
            <w:r>
              <w:rPr>
                <w:sz w:val="20"/>
              </w:rPr>
              <w:t>Q-VMD + ANN-LSTM-GRU</w:t>
            </w:r>
          </w:p>
        </w:tc>
        <w:tc>
          <w:tcPr>
            <w:tcW w:w="1856" w:type="dxa"/>
          </w:tcPr>
          <w:p w14:paraId="1ACBC764" w14:textId="77777777" w:rsidR="00154AAD" w:rsidRDefault="001F3FE4">
            <w:pPr>
              <w:spacing w:before="20" w:after="20" w:line="240" w:lineRule="auto"/>
            </w:pPr>
            <w:r>
              <w:rPr>
                <w:sz w:val="20"/>
              </w:rPr>
              <w:t>Hybrid best for all three</w:t>
            </w:r>
          </w:p>
        </w:tc>
        <w:tc>
          <w:tcPr>
            <w:tcW w:w="1713" w:type="dxa"/>
          </w:tcPr>
          <w:p w14:paraId="16ACF63C" w14:textId="77777777" w:rsidR="00154AAD" w:rsidRDefault="001F3FE4">
            <w:pPr>
              <w:spacing w:before="20" w:after="20" w:line="240" w:lineRule="auto"/>
            </w:pPr>
            <w:r>
              <w:rPr>
                <w:sz w:val="20"/>
              </w:rPr>
              <w:t>Indian market, NIFTY volatility</w:t>
            </w:r>
          </w:p>
        </w:tc>
      </w:tr>
    </w:tbl>
    <w:p w14:paraId="37BA5349" w14:textId="77777777" w:rsidR="00154AAD" w:rsidRDefault="00154AAD">
      <w:pPr>
        <w:spacing w:after="80" w:line="240" w:lineRule="auto"/>
        <w:jc w:val="both"/>
      </w:pPr>
    </w:p>
    <w:p w14:paraId="0219F542" w14:textId="77777777" w:rsidR="00154AAD" w:rsidRDefault="001F3FE4">
      <w:pPr>
        <w:pStyle w:val="Heading21"/>
        <w:spacing w:before="280" w:after="120"/>
      </w:pPr>
      <w:bookmarkStart w:id="23" w:name="_Toc244373824"/>
      <w:r>
        <w:t>2.4 Research Gaps</w:t>
      </w:r>
      <w:bookmarkEnd w:id="23"/>
    </w:p>
    <w:p w14:paraId="38E2A15F" w14:textId="77777777" w:rsidR="00154AAD" w:rsidRDefault="001F3FE4">
      <w:pPr>
        <w:spacing w:after="120" w:line="360" w:lineRule="auto"/>
        <w:jc w:val="both"/>
      </w:pPr>
      <w:r>
        <w:t>The review identifies five gaps that this project addresses:</w:t>
      </w:r>
    </w:p>
    <w:p w14:paraId="69557C6C" w14:textId="77777777" w:rsidR="00154AAD" w:rsidRDefault="001F3FE4">
      <w:pPr>
        <w:tabs>
          <w:tab w:val="left" w:pos="648"/>
        </w:tabs>
        <w:spacing w:after="80" w:line="360" w:lineRule="auto"/>
        <w:ind w:left="648" w:hanging="432"/>
        <w:jc w:val="both"/>
      </w:pPr>
      <w:r>
        <w:t>1.</w:t>
      </w:r>
      <w:r>
        <w:tab/>
      </w:r>
      <w:r>
        <w:rPr>
          <w:b/>
        </w:rPr>
        <w:t>Forecasting rather than state recognition.</w:t>
      </w:r>
      <w:r>
        <w:t xml:space="preserve"> Most machine-learning studies forecast a volatility number (realised volatility tomorrow) and score it with RMSE. Few treat the practical question of recognising the current regime in real time, and fewer evaluate it in trader-relevant terms (episodes caught, detection delay, false alarms per week).</w:t>
      </w:r>
    </w:p>
    <w:p w14:paraId="0F9333F2" w14:textId="77777777" w:rsidR="00154AAD" w:rsidRDefault="001F3FE4">
      <w:pPr>
        <w:tabs>
          <w:tab w:val="left" w:pos="648"/>
        </w:tabs>
        <w:spacing w:after="80" w:line="360" w:lineRule="auto"/>
        <w:ind w:left="648" w:hanging="432"/>
        <w:jc w:val="both"/>
      </w:pPr>
      <w:r>
        <w:t>2.</w:t>
      </w:r>
      <w:r>
        <w:tab/>
      </w:r>
      <w:r>
        <w:rPr>
          <w:b/>
        </w:rPr>
        <w:t>Hindsight regimes presented as real-time signals.</w:t>
      </w:r>
      <w:r>
        <w:t xml:space="preserve"> Regime studies usually report smoothed or Viterbi regimes, which use future data. The gap between what a regime model knows in hindsight and what it knows in real time is rarely measured.</w:t>
      </w:r>
    </w:p>
    <w:p w14:paraId="1D3C964B" w14:textId="77777777" w:rsidR="00154AAD" w:rsidRDefault="001F3FE4">
      <w:pPr>
        <w:tabs>
          <w:tab w:val="left" w:pos="648"/>
        </w:tabs>
        <w:spacing w:after="80" w:line="360" w:lineRule="auto"/>
        <w:ind w:left="648" w:hanging="432"/>
        <w:jc w:val="both"/>
      </w:pPr>
      <w:r>
        <w:t>3.</w:t>
      </w:r>
      <w:r>
        <w:tab/>
      </w:r>
      <w:r>
        <w:rPr>
          <w:b/>
        </w:rPr>
        <w:t>Daily data.</w:t>
      </w:r>
      <w:r>
        <w:t xml:space="preserve"> Most regime and volatility studies on Indian markets use daily data; intraday regime detection for the NIFTY 50 at 15-minute resolution with India VIX inputs is largely unexplored.</w:t>
      </w:r>
    </w:p>
    <w:p w14:paraId="385E8ABF" w14:textId="77777777" w:rsidR="00154AAD" w:rsidRDefault="001F3FE4">
      <w:pPr>
        <w:tabs>
          <w:tab w:val="left" w:pos="648"/>
        </w:tabs>
        <w:spacing w:after="80" w:line="360" w:lineRule="auto"/>
        <w:ind w:left="648" w:hanging="432"/>
        <w:jc w:val="both"/>
      </w:pPr>
      <w:r>
        <w:t>4.</w:t>
      </w:r>
      <w:r>
        <w:tab/>
      </w:r>
      <w:r>
        <w:rPr>
          <w:b/>
        </w:rPr>
        <w:t>Weak baselines and no uncertainty.</w:t>
      </w:r>
      <w:r>
        <w:t xml:space="preserve"> Deep and hybrid models are often compared with a few weak baselines on a single split without confidence intervals, which makes small reported gains hard to interpret.</w:t>
      </w:r>
    </w:p>
    <w:p w14:paraId="1DFD9083" w14:textId="77777777" w:rsidR="00154AAD" w:rsidRDefault="001F3FE4">
      <w:pPr>
        <w:tabs>
          <w:tab w:val="left" w:pos="648"/>
        </w:tabs>
        <w:spacing w:after="80" w:line="360" w:lineRule="auto"/>
        <w:ind w:left="648" w:hanging="432"/>
        <w:jc w:val="both"/>
      </w:pPr>
      <w:r>
        <w:t>5.</w:t>
      </w:r>
      <w:r>
        <w:tab/>
      </w:r>
      <w:r>
        <w:rPr>
          <w:b/>
        </w:rPr>
        <w:t>No accessible tool.</w:t>
      </w:r>
      <w:r>
        <w:t xml:space="preserve"> Published models rarely become a working, free, local application that a retail trader can run.</w:t>
      </w:r>
    </w:p>
    <w:p w14:paraId="239DC43D" w14:textId="77777777" w:rsidR="00154AAD" w:rsidRDefault="001F3FE4">
      <w:pPr>
        <w:spacing w:after="120" w:line="360" w:lineRule="auto"/>
        <w:jc w:val="both"/>
      </w:pPr>
      <w:r>
        <w:t>VRDet addresses these gaps by defining regimes with a hindsight HMM, benchmarking against the same HMM used in real time, comparing 22 models under one walk-forward protocol with block-bootstrap intervals, and delivering the result as a local dashboard with alerts.</w:t>
      </w:r>
    </w:p>
    <w:p w14:paraId="767E190C" w14:textId="77777777" w:rsidR="00154AAD" w:rsidRDefault="001F3FE4">
      <w:pPr>
        <w:pStyle w:val="Heading1"/>
        <w:pageBreakBefore/>
        <w:spacing w:before="0" w:after="360"/>
        <w:jc w:val="center"/>
      </w:pPr>
      <w:bookmarkStart w:id="24" w:name="_Toc244373825"/>
      <w:r>
        <w:rPr>
          <w:sz w:val="28"/>
        </w:rPr>
        <w:lastRenderedPageBreak/>
        <w:t>CHAPTER 3</w:t>
      </w:r>
      <w:r>
        <w:rPr>
          <w:sz w:val="28"/>
        </w:rPr>
        <w:br/>
      </w:r>
      <w:r>
        <w:rPr>
          <w:sz w:val="32"/>
        </w:rPr>
        <w:t>PROBLEM FORMULATION</w:t>
      </w:r>
      <w:bookmarkEnd w:id="24"/>
    </w:p>
    <w:p w14:paraId="5E93C6BC" w14:textId="77777777" w:rsidR="00154AAD" w:rsidRDefault="001F3FE4">
      <w:pPr>
        <w:pStyle w:val="Heading21"/>
        <w:spacing w:before="280" w:after="120"/>
      </w:pPr>
      <w:bookmarkStart w:id="25" w:name="_Toc244373826"/>
      <w:r>
        <w:t>3.1 Description of Problem Domain</w:t>
      </w:r>
      <w:bookmarkEnd w:id="25"/>
    </w:p>
    <w:p w14:paraId="663C115B" w14:textId="77777777" w:rsidR="00154AAD" w:rsidRDefault="001F3FE4">
      <w:pPr>
        <w:spacing w:after="120" w:line="360" w:lineRule="auto"/>
        <w:jc w:val="both"/>
      </w:pPr>
      <w:r>
        <w:t>The problem domain is intraday risk monitoring for retail traders in the Indian equity market. Intraday traders open and close positions within the same session, typically with leverage and tight stop-losses. Their main risk is not a slow trend but a sudden burst of volatility: an unexpected policy announcement, an election result, a global sell-off or a large order imbalance. During such bursts, prices gap through stop-loss levels, the bid–ask spread widens and positions that were sized for normal conditions produce outsized losses. SEBI’s studies of individual traders show how widespread losses are in both the intraday cash segment [11] and the derivatives segment [12].</w:t>
      </w:r>
    </w:p>
    <w:p w14:paraId="2972C1F4" w14:textId="77777777" w:rsidR="00154AAD" w:rsidRDefault="001F3FE4">
      <w:pPr>
        <w:spacing w:after="120" w:line="360" w:lineRule="auto"/>
        <w:jc w:val="both"/>
      </w:pPr>
      <w:r>
        <w:t>The tools available to a retail trader do not address this directly. The India VIX measures expected volatility over the next 30 days and moves slowly within a session; GARCH-type models need statistical expertise to interpret and react with a lag; and the regime models of the academic literature (Chapter 2) are usually reported in hindsight on daily data. The research gaps identified in Section 2.4 lead to the following observations, which define the problem:</w:t>
      </w:r>
    </w:p>
    <w:p w14:paraId="328764B7" w14:textId="77777777" w:rsidR="00154AAD" w:rsidRDefault="001F3FE4">
      <w:pPr>
        <w:tabs>
          <w:tab w:val="left" w:pos="648"/>
        </w:tabs>
        <w:spacing w:after="80" w:line="360" w:lineRule="auto"/>
        <w:ind w:left="648" w:hanging="432"/>
        <w:jc w:val="both"/>
      </w:pPr>
      <w:r>
        <w:t>•</w:t>
      </w:r>
      <w:r>
        <w:tab/>
        <w:t>A regime is a latent state, and it is only known with confidence in hindsight, after the following bars have been seen. In real time, one large bar may be noise or the start of a Chaotic phase.</w:t>
      </w:r>
    </w:p>
    <w:p w14:paraId="0F2F875E" w14:textId="77777777" w:rsidR="00154AAD" w:rsidRDefault="001F3FE4">
      <w:pPr>
        <w:tabs>
          <w:tab w:val="left" w:pos="648"/>
        </w:tabs>
        <w:spacing w:after="80" w:line="360" w:lineRule="auto"/>
        <w:ind w:left="648" w:hanging="432"/>
        <w:jc w:val="both"/>
      </w:pPr>
      <w:r>
        <w:t>•</w:t>
      </w:r>
      <w:r>
        <w:tab/>
        <w:t>Therefore a real-time system cannot be scored against "the truth" unless the truth is defined explicitly. Here it is defined as the regime that a hindsight model assigns to each bar.</w:t>
      </w:r>
    </w:p>
    <w:p w14:paraId="2D68CE2F" w14:textId="77777777" w:rsidR="00154AAD" w:rsidRDefault="001F3FE4">
      <w:pPr>
        <w:tabs>
          <w:tab w:val="left" w:pos="648"/>
        </w:tabs>
        <w:spacing w:after="80" w:line="360" w:lineRule="auto"/>
        <w:ind w:left="648" w:hanging="432"/>
        <w:jc w:val="both"/>
      </w:pPr>
      <w:r>
        <w:t>•</w:t>
      </w:r>
      <w:r>
        <w:tab/>
        <w:t>A real-time system is useful only if it beats the obvious real-time baseline: the same hindsight model run forward in time (the HMM filter). If machine learning cannot beat it, the HMM filter alone should power the application.</w:t>
      </w:r>
    </w:p>
    <w:p w14:paraId="28BA9AEC" w14:textId="77777777" w:rsidR="00154AAD" w:rsidRDefault="001F3FE4">
      <w:pPr>
        <w:tabs>
          <w:tab w:val="left" w:pos="648"/>
        </w:tabs>
        <w:spacing w:after="80" w:line="360" w:lineRule="auto"/>
        <w:ind w:left="648" w:hanging="432"/>
        <w:jc w:val="both"/>
      </w:pPr>
      <w:r>
        <w:t>•</w:t>
      </w:r>
      <w:r>
        <w:tab/>
        <w:t>Scores must be reported per episode as well as per bar: a trader experiences an alarm system as episodes caught, delay and false alarms, not as bar-level accuracy.</w:t>
      </w:r>
    </w:p>
    <w:p w14:paraId="19D60BE8" w14:textId="77777777" w:rsidR="00154AAD" w:rsidRDefault="001F3FE4">
      <w:pPr>
        <w:pStyle w:val="Heading21"/>
        <w:spacing w:before="280" w:after="120"/>
      </w:pPr>
      <w:bookmarkStart w:id="26" w:name="_Toc244373827"/>
      <w:r>
        <w:lastRenderedPageBreak/>
        <w:t>3.2 Problem Statement</w:t>
      </w:r>
      <w:bookmarkEnd w:id="26"/>
    </w:p>
    <w:p w14:paraId="4393714A" w14:textId="77777777" w:rsidR="00154AAD" w:rsidRDefault="001F3FE4">
      <w:pPr>
        <w:spacing w:after="120" w:line="360" w:lineRule="auto"/>
        <w:jc w:val="both"/>
      </w:pPr>
      <w:r>
        <w:rPr>
          <w:b/>
        </w:rPr>
        <w:t>Given the 15-minute OHLC bars of the NIFTY 50 and India VIX, and daily USD/INR and Brent crude prices, up to and including bar t, estimate the volatility regime (Quiet, Normal or Chaotic) that a hindsight hidden Markov model assigns to bar t, with the highest possible macro-F1, the shortest detection delay for Chaotic episodes and the fewest false alarms; and deliver the estimate to a retail trader through a local dashboard and alerts within a minute of each bar closing.</w:t>
      </w:r>
    </w:p>
    <w:p w14:paraId="0A6DEB98" w14:textId="77777777" w:rsidR="00154AAD" w:rsidRDefault="001F3FE4">
      <w:pPr>
        <w:spacing w:after="120" w:line="360" w:lineRule="auto"/>
        <w:jc w:val="both"/>
      </w:pPr>
      <w:r>
        <w:t>Formally, let y</w:t>
      </w:r>
      <w:r>
        <w:rPr>
          <w:vertAlign w:val="subscript"/>
        </w:rPr>
        <w:t>t</w:t>
      </w:r>
      <w:r>
        <w:t xml:space="preserve"> ∈ {Quiet, Normal, Chaotic} be the hindsight label of bar t, computed from the whole sequence, and let x</w:t>
      </w:r>
      <w:r>
        <w:rPr>
          <w:vertAlign w:val="subscript"/>
        </w:rPr>
        <w:t>t</w:t>
      </w:r>
      <w:r>
        <w:t xml:space="preserve"> be a feature vector computed only from data available at the close of bar t. The task is to learn f such that ŷ</w:t>
      </w:r>
      <w:r>
        <w:rPr>
          <w:vertAlign w:val="subscript"/>
        </w:rPr>
        <w:t>t</w:t>
      </w:r>
      <w:r>
        <w:t xml:space="preserve"> = f(x</w:t>
      </w:r>
      <w:r>
        <w:rPr>
          <w:vertAlign w:val="subscript"/>
        </w:rPr>
        <w:t>t</w:t>
      </w:r>
      <w:r>
        <w:t>) recovers y</w:t>
      </w:r>
      <w:r>
        <w:rPr>
          <w:vertAlign w:val="subscript"/>
        </w:rPr>
        <w:t>t</w:t>
      </w:r>
      <w:r>
        <w:t>, where f is trained only on years before the year being predicted. Forecasting the regime of the next bar is outside the scope.</w:t>
      </w:r>
    </w:p>
    <w:p w14:paraId="35F3D32D" w14:textId="77777777" w:rsidR="00154AAD" w:rsidRDefault="001F3FE4">
      <w:pPr>
        <w:pStyle w:val="Heading21"/>
        <w:spacing w:before="280" w:after="120"/>
      </w:pPr>
      <w:bookmarkStart w:id="27" w:name="_Toc244373828"/>
      <w:r>
        <w:t>3.3 Depiction of Problem Statement</w:t>
      </w:r>
      <w:bookmarkEnd w:id="27"/>
    </w:p>
    <w:p w14:paraId="65F93E96" w14:textId="77777777" w:rsidR="00154AAD" w:rsidRDefault="001F3FE4">
      <w:pPr>
        <w:spacing w:after="120" w:line="360" w:lineRule="auto"/>
        <w:jc w:val="both"/>
      </w:pPr>
      <w:r>
        <w:t>Figure 3.1 depicts the problem as a block diagram of inputs, processes and outputs.</w:t>
      </w:r>
    </w:p>
    <w:p w14:paraId="25E2E725" w14:textId="77777777" w:rsidR="00154AAD" w:rsidRDefault="001F3FE4">
      <w:pPr>
        <w:keepNext/>
        <w:spacing w:before="120" w:after="80" w:line="240" w:lineRule="auto"/>
        <w:jc w:val="center"/>
      </w:pPr>
      <w:r>
        <w:rPr>
          <w:noProof/>
        </w:rPr>
        <w:drawing>
          <wp:inline distT="0" distB="0" distL="0" distR="0" wp14:anchorId="6DCE0121" wp14:editId="130E51F7">
            <wp:extent cx="5257800" cy="29827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block.png"/>
                    <pic:cNvPicPr/>
                  </pic:nvPicPr>
                  <pic:blipFill>
                    <a:blip r:embed="rId13"/>
                    <a:stretch>
                      <a:fillRect/>
                    </a:stretch>
                  </pic:blipFill>
                  <pic:spPr>
                    <a:xfrm>
                      <a:off x="0" y="0"/>
                      <a:ext cx="5257800" cy="2982727"/>
                    </a:xfrm>
                    <a:prstGeom prst="rect">
                      <a:avLst/>
                    </a:prstGeom>
                  </pic:spPr>
                </pic:pic>
              </a:graphicData>
            </a:graphic>
          </wp:inline>
        </w:drawing>
      </w:r>
    </w:p>
    <w:p w14:paraId="0CCA4A71" w14:textId="77777777" w:rsidR="00154AAD" w:rsidRDefault="001F3FE4">
      <w:pPr>
        <w:pStyle w:val="FigureCaption"/>
        <w:spacing w:after="240"/>
      </w:pPr>
      <w:bookmarkStart w:id="28" w:name="_Toc244373877"/>
      <w:r>
        <w:rPr>
          <w:b/>
        </w:rPr>
        <w:t xml:space="preserve">Figure 3.1: </w:t>
      </w:r>
      <w:r>
        <w:t>Block diagram of the problem: inputs, processes and outputs</w:t>
      </w:r>
      <w:bookmarkEnd w:id="28"/>
    </w:p>
    <w:p w14:paraId="479675EA" w14:textId="77777777" w:rsidR="00154AAD" w:rsidRDefault="001F3FE4">
      <w:pPr>
        <w:pStyle w:val="Heading3"/>
        <w:spacing w:before="200" w:after="120" w:line="276" w:lineRule="auto"/>
      </w:pPr>
      <w:r>
        <w:t>3.3.1 Inputs</w:t>
      </w:r>
    </w:p>
    <w:p w14:paraId="723679EE" w14:textId="77777777" w:rsidR="00154AAD" w:rsidRDefault="001F3FE4">
      <w:pPr>
        <w:tabs>
          <w:tab w:val="left" w:pos="648"/>
        </w:tabs>
        <w:spacing w:after="80" w:line="360" w:lineRule="auto"/>
        <w:ind w:left="648" w:hanging="432"/>
        <w:jc w:val="both"/>
      </w:pPr>
      <w:r>
        <w:t>•</w:t>
      </w:r>
      <w:r>
        <w:tab/>
      </w:r>
      <w:r>
        <w:rPr>
          <w:b/>
        </w:rPr>
        <w:t>NIFTY 50 15-minute OHLC candles</w:t>
      </w:r>
      <w:r>
        <w:t xml:space="preserve"> (Angel One SmartAPI, token 99926000), January 2015 to October 2026, plus the live session during market hours.</w:t>
      </w:r>
    </w:p>
    <w:p w14:paraId="2EF09D31" w14:textId="77777777" w:rsidR="00154AAD" w:rsidRDefault="001F3FE4">
      <w:pPr>
        <w:tabs>
          <w:tab w:val="left" w:pos="648"/>
        </w:tabs>
        <w:spacing w:after="80" w:line="360" w:lineRule="auto"/>
        <w:ind w:left="648" w:hanging="432"/>
        <w:jc w:val="both"/>
      </w:pPr>
      <w:r>
        <w:t>•</w:t>
      </w:r>
      <w:r>
        <w:tab/>
      </w:r>
      <w:r>
        <w:rPr>
          <w:b/>
        </w:rPr>
        <w:t>India VIX 15-minute candles</w:t>
      </w:r>
      <w:r>
        <w:t xml:space="preserve"> (token 99926017), from December 2015.</w:t>
      </w:r>
    </w:p>
    <w:p w14:paraId="5FCB32D8" w14:textId="77777777" w:rsidR="00154AAD" w:rsidRDefault="001F3FE4">
      <w:pPr>
        <w:tabs>
          <w:tab w:val="left" w:pos="648"/>
        </w:tabs>
        <w:spacing w:after="80" w:line="360" w:lineRule="auto"/>
        <w:ind w:left="648" w:hanging="432"/>
        <w:jc w:val="both"/>
      </w:pPr>
      <w:r>
        <w:lastRenderedPageBreak/>
        <w:t>•</w:t>
      </w:r>
      <w:r>
        <w:tab/>
      </w:r>
      <w:r>
        <w:rPr>
          <w:b/>
        </w:rPr>
        <w:t>Official daily candles</w:t>
      </w:r>
      <w:r>
        <w:t xml:space="preserve"> of the NIFTY 50 and India VIX, used to validate every intraday session.</w:t>
      </w:r>
    </w:p>
    <w:p w14:paraId="116A84B4" w14:textId="77777777" w:rsidR="00154AAD" w:rsidRDefault="001F3FE4">
      <w:pPr>
        <w:tabs>
          <w:tab w:val="left" w:pos="648"/>
        </w:tabs>
        <w:spacing w:after="80" w:line="360" w:lineRule="auto"/>
        <w:ind w:left="648" w:hanging="432"/>
        <w:jc w:val="both"/>
      </w:pPr>
      <w:r>
        <w:t>•</w:t>
      </w:r>
      <w:r>
        <w:tab/>
      </w:r>
      <w:r>
        <w:rPr>
          <w:b/>
        </w:rPr>
        <w:t>USD/INR and Brent crude daily closes</w:t>
      </w:r>
      <w:r>
        <w:t xml:space="preserve"> (Yahoo Finance), used as cross-asset context; only the previous trading day’s values are used, so they are known before the session opens.</w:t>
      </w:r>
    </w:p>
    <w:p w14:paraId="3E71A703" w14:textId="77777777" w:rsidR="00154AAD" w:rsidRDefault="001F3FE4">
      <w:pPr>
        <w:tabs>
          <w:tab w:val="left" w:pos="648"/>
        </w:tabs>
        <w:spacing w:after="80" w:line="360" w:lineRule="auto"/>
        <w:ind w:left="648" w:hanging="432"/>
        <w:jc w:val="both"/>
      </w:pPr>
      <w:r>
        <w:t>•</w:t>
      </w:r>
      <w:r>
        <w:tab/>
      </w:r>
      <w:r>
        <w:rPr>
          <w:b/>
        </w:rPr>
        <w:t>User settings</w:t>
      </w:r>
      <w:r>
        <w:t>: alarm sensitivity (τ), and in the Stock Lab the stock and models to train.</w:t>
      </w:r>
    </w:p>
    <w:p w14:paraId="2920EBB8" w14:textId="77777777" w:rsidR="00154AAD" w:rsidRDefault="001F3FE4">
      <w:pPr>
        <w:pStyle w:val="Heading3"/>
        <w:spacing w:before="200" w:after="120" w:line="276" w:lineRule="auto"/>
      </w:pPr>
      <w:r>
        <w:t>3.3.2 Processes</w:t>
      </w:r>
    </w:p>
    <w:p w14:paraId="6EFFAC36" w14:textId="77777777" w:rsidR="00154AAD" w:rsidRDefault="001F3FE4">
      <w:pPr>
        <w:tabs>
          <w:tab w:val="left" w:pos="648"/>
        </w:tabs>
        <w:spacing w:after="80" w:line="360" w:lineRule="auto"/>
        <w:ind w:left="648" w:hanging="432"/>
        <w:jc w:val="both"/>
      </w:pPr>
      <w:r>
        <w:t>1.</w:t>
      </w:r>
      <w:r>
        <w:tab/>
      </w:r>
      <w:r>
        <w:rPr>
          <w:b/>
        </w:rPr>
        <w:t>Validation and cleaning</w:t>
      </w:r>
      <w:r>
        <w:t>: restrict to the regular session, drop malformed candles, compare each intraday session with the official daily candle and drop or mask invalid sessions.</w:t>
      </w:r>
    </w:p>
    <w:p w14:paraId="617E8090" w14:textId="77777777" w:rsidR="00154AAD" w:rsidRDefault="001F3FE4">
      <w:pPr>
        <w:tabs>
          <w:tab w:val="left" w:pos="648"/>
        </w:tabs>
        <w:spacing w:after="80" w:line="360" w:lineRule="auto"/>
        <w:ind w:left="648" w:hanging="432"/>
        <w:jc w:val="both"/>
      </w:pPr>
      <w:r>
        <w:t>2.</w:t>
      </w:r>
      <w:r>
        <w:tab/>
      </w:r>
      <w:r>
        <w:rPr>
          <w:b/>
        </w:rPr>
        <w:t>Feature engineering</w:t>
      </w:r>
      <w:r>
        <w:t>: 53 causal features: returns, realised and range-based volatility over four windows, volatility ratios and z-scores, trend context, calendar, India VIX and cross-asset inputs, and lags.</w:t>
      </w:r>
    </w:p>
    <w:p w14:paraId="4D16F259" w14:textId="77777777" w:rsidR="00154AAD" w:rsidRDefault="001F3FE4">
      <w:pPr>
        <w:tabs>
          <w:tab w:val="left" w:pos="648"/>
        </w:tabs>
        <w:spacing w:after="80" w:line="360" w:lineRule="auto"/>
        <w:ind w:left="648" w:hanging="432"/>
        <w:jc w:val="both"/>
      </w:pPr>
      <w:r>
        <w:t>3.</w:t>
      </w:r>
      <w:r>
        <w:tab/>
      </w:r>
      <w:r>
        <w:rPr>
          <w:b/>
        </w:rPr>
        <w:t>HMM filtering</w:t>
      </w:r>
      <w:r>
        <w:t>: the forward filter of the labelling HMM gives P(regime | data up to t), added as three more inputs.</w:t>
      </w:r>
    </w:p>
    <w:p w14:paraId="045C189A" w14:textId="77777777" w:rsidR="00154AAD" w:rsidRDefault="001F3FE4">
      <w:pPr>
        <w:tabs>
          <w:tab w:val="left" w:pos="648"/>
        </w:tabs>
        <w:spacing w:after="80" w:line="360" w:lineRule="auto"/>
        <w:ind w:left="648" w:hanging="432"/>
        <w:jc w:val="both"/>
      </w:pPr>
      <w:r>
        <w:t>4.</w:t>
      </w:r>
      <w:r>
        <w:tab/>
      </w:r>
      <w:r>
        <w:rPr>
          <w:b/>
        </w:rPr>
        <w:t>Classification</w:t>
      </w:r>
      <w:r>
        <w:t>: a trained classifier maps the 56 inputs to P(Quiet), P(Normal), P(Chaotic).</w:t>
      </w:r>
    </w:p>
    <w:p w14:paraId="5C287E5F" w14:textId="77777777" w:rsidR="00154AAD" w:rsidRDefault="001F3FE4">
      <w:pPr>
        <w:tabs>
          <w:tab w:val="left" w:pos="648"/>
        </w:tabs>
        <w:spacing w:after="80" w:line="360" w:lineRule="auto"/>
        <w:ind w:left="648" w:hanging="432"/>
        <w:jc w:val="both"/>
      </w:pPr>
      <w:r>
        <w:t>5.</w:t>
      </w:r>
      <w:r>
        <w:tab/>
      </w:r>
      <w:r>
        <w:rPr>
          <w:b/>
        </w:rPr>
        <w:t>Decision and alerting</w:t>
      </w:r>
      <w:r>
        <w:t>: Chaotic if P(Chaotic) ≥ τ; an alert is raised on entering Chaotic and an "all clear" after four consecutive non-Chaotic bars.</w:t>
      </w:r>
    </w:p>
    <w:p w14:paraId="1884E5B8" w14:textId="77777777" w:rsidR="00154AAD" w:rsidRDefault="001F3FE4">
      <w:pPr>
        <w:pStyle w:val="Heading3"/>
        <w:spacing w:before="200" w:after="120" w:line="276" w:lineRule="auto"/>
      </w:pPr>
      <w:r>
        <w:t>3.3.3 Outputs</w:t>
      </w:r>
    </w:p>
    <w:p w14:paraId="3D6D8A34" w14:textId="77777777" w:rsidR="00154AAD" w:rsidRDefault="001F3FE4">
      <w:pPr>
        <w:tabs>
          <w:tab w:val="left" w:pos="648"/>
        </w:tabs>
        <w:spacing w:after="80" w:line="360" w:lineRule="auto"/>
        <w:ind w:left="648" w:hanging="432"/>
        <w:jc w:val="both"/>
      </w:pPr>
      <w:r>
        <w:t>•</w:t>
      </w:r>
      <w:r>
        <w:tab/>
        <w:t xml:space="preserve">The </w:t>
      </w:r>
      <w:r>
        <w:rPr>
          <w:b/>
        </w:rPr>
        <w:t>current regime</w:t>
      </w:r>
      <w:r>
        <w:t xml:space="preserve"> as a traffic light (Green Quiet, Yellow Normal, Red Chaotic).</w:t>
      </w:r>
    </w:p>
    <w:p w14:paraId="2E5BB5DF" w14:textId="77777777" w:rsidR="00154AAD" w:rsidRDefault="001F3FE4">
      <w:pPr>
        <w:tabs>
          <w:tab w:val="left" w:pos="648"/>
        </w:tabs>
        <w:spacing w:after="80" w:line="360" w:lineRule="auto"/>
        <w:ind w:left="648" w:hanging="432"/>
        <w:jc w:val="both"/>
      </w:pPr>
      <w:r>
        <w:t>•</w:t>
      </w:r>
      <w:r>
        <w:tab/>
      </w:r>
      <w:r>
        <w:rPr>
          <w:b/>
        </w:rPr>
        <w:t>P(Chaotic)</w:t>
      </w:r>
      <w:r>
        <w:t xml:space="preserve"> and the model’s confidence, with the HMM filter’s own view for comparison.</w:t>
      </w:r>
    </w:p>
    <w:p w14:paraId="0F5D02B5" w14:textId="77777777" w:rsidR="00154AAD" w:rsidRDefault="001F3FE4">
      <w:pPr>
        <w:tabs>
          <w:tab w:val="left" w:pos="648"/>
        </w:tabs>
        <w:spacing w:after="80" w:line="360" w:lineRule="auto"/>
        <w:ind w:left="648" w:hanging="432"/>
        <w:jc w:val="both"/>
      </w:pPr>
      <w:r>
        <w:t>•</w:t>
      </w:r>
      <w:r>
        <w:tab/>
      </w:r>
      <w:r>
        <w:rPr>
          <w:b/>
        </w:rPr>
        <w:t>Alerts</w:t>
      </w:r>
      <w:r>
        <w:t xml:space="preserve"> in the dashboard and, optionally, through a private Telegram bot.</w:t>
      </w:r>
    </w:p>
    <w:p w14:paraId="7E3D934C" w14:textId="77777777" w:rsidR="00154AAD" w:rsidRDefault="001F3FE4">
      <w:pPr>
        <w:tabs>
          <w:tab w:val="left" w:pos="648"/>
        </w:tabs>
        <w:spacing w:after="80" w:line="360" w:lineRule="auto"/>
        <w:ind w:left="648" w:hanging="432"/>
        <w:jc w:val="both"/>
      </w:pPr>
      <w:r>
        <w:t>•</w:t>
      </w:r>
      <w:r>
        <w:tab/>
        <w:t xml:space="preserve">A </w:t>
      </w:r>
      <w:r>
        <w:rPr>
          <w:b/>
        </w:rPr>
        <w:t>price chart shaded by regime</w:t>
      </w:r>
      <w:r>
        <w:t>, a comparison of all models (Model Lab), and per-stock results (Stock Lab).</w:t>
      </w:r>
    </w:p>
    <w:p w14:paraId="1B48B7A2" w14:textId="77777777" w:rsidR="00154AAD" w:rsidRDefault="001F3FE4">
      <w:pPr>
        <w:tabs>
          <w:tab w:val="left" w:pos="648"/>
        </w:tabs>
        <w:spacing w:after="80" w:line="360" w:lineRule="auto"/>
        <w:ind w:left="648" w:hanging="432"/>
        <w:jc w:val="both"/>
      </w:pPr>
      <w:r>
        <w:t>•</w:t>
      </w:r>
      <w:r>
        <w:tab/>
        <w:t>For research: a labelled dataset of NIFTY 50 regimes and a benchmark of 22 models.</w:t>
      </w:r>
    </w:p>
    <w:p w14:paraId="4FB9806B" w14:textId="77777777" w:rsidR="00154AAD" w:rsidRDefault="001F3FE4">
      <w:pPr>
        <w:pStyle w:val="Heading21"/>
        <w:spacing w:before="280" w:after="120"/>
      </w:pPr>
      <w:bookmarkStart w:id="29" w:name="_Toc244373829"/>
      <w:r>
        <w:lastRenderedPageBreak/>
        <w:t>3.4 Objectives</w:t>
      </w:r>
      <w:bookmarkEnd w:id="29"/>
    </w:p>
    <w:p w14:paraId="1A80560D" w14:textId="77777777" w:rsidR="00154AAD" w:rsidRDefault="001F3FE4">
      <w:pPr>
        <w:tabs>
          <w:tab w:val="left" w:pos="648"/>
        </w:tabs>
        <w:spacing w:after="80" w:line="360" w:lineRule="auto"/>
        <w:ind w:left="648" w:hanging="432"/>
        <w:jc w:val="both"/>
      </w:pPr>
      <w:r>
        <w:t>1.</w:t>
      </w:r>
      <w:r>
        <w:tab/>
        <w:t>Build a validated local archive of NIFTY 50 and India VIX intraday data from the Angel One SmartAPI and document the data defects found.</w:t>
      </w:r>
    </w:p>
    <w:p w14:paraId="4871E7A5" w14:textId="77777777" w:rsidR="00154AAD" w:rsidRDefault="001F3FE4">
      <w:pPr>
        <w:tabs>
          <w:tab w:val="left" w:pos="648"/>
        </w:tabs>
        <w:spacing w:after="80" w:line="360" w:lineRule="auto"/>
        <w:ind w:left="648" w:hanging="432"/>
        <w:jc w:val="both"/>
      </w:pPr>
      <w:r>
        <w:t>2.</w:t>
      </w:r>
      <w:r>
        <w:tab/>
        <w:t>Define the ground-truth regimes with a hindsight HMM, check them against known market events, and compare them with alternative labelers (GMM and GARCH).</w:t>
      </w:r>
    </w:p>
    <w:p w14:paraId="54D08440" w14:textId="77777777" w:rsidR="00154AAD" w:rsidRDefault="001F3FE4">
      <w:pPr>
        <w:tabs>
          <w:tab w:val="left" w:pos="648"/>
        </w:tabs>
        <w:spacing w:after="80" w:line="360" w:lineRule="auto"/>
        <w:ind w:left="648" w:hanging="432"/>
        <w:jc w:val="both"/>
      </w:pPr>
      <w:r>
        <w:t>3.</w:t>
      </w:r>
      <w:r>
        <w:tab/>
        <w:t>Design strictly causal features so that every prediction at bar t uses only data up to t.</w:t>
      </w:r>
    </w:p>
    <w:p w14:paraId="5E6E66E3" w14:textId="77777777" w:rsidR="00154AAD" w:rsidRDefault="001F3FE4">
      <w:pPr>
        <w:tabs>
          <w:tab w:val="left" w:pos="648"/>
        </w:tabs>
        <w:spacing w:after="80" w:line="360" w:lineRule="auto"/>
        <w:ind w:left="648" w:hanging="432"/>
        <w:jc w:val="both"/>
      </w:pPr>
      <w:r>
        <w:t>4.</w:t>
      </w:r>
      <w:r>
        <w:tab/>
        <w:t>Train real-time classifiers and beat the causal HMM filter benchmark in a walk-forward test on 2022–2026, on macro-F1 and on false alarms, while catching nearly all Chaotic episodes.</w:t>
      </w:r>
    </w:p>
    <w:p w14:paraId="4C6DF1EC" w14:textId="77777777" w:rsidR="00154AAD" w:rsidRDefault="001F3FE4">
      <w:pPr>
        <w:tabs>
          <w:tab w:val="left" w:pos="648"/>
        </w:tabs>
        <w:spacing w:after="80" w:line="360" w:lineRule="auto"/>
        <w:ind w:left="648" w:hanging="432"/>
        <w:jc w:val="both"/>
      </w:pPr>
      <w:r>
        <w:t>5.</w:t>
      </w:r>
      <w:r>
        <w:tab/>
        <w:t>Compare a broad zoo of 22 models with confidence intervals, and determine whether deep sequence models help given the available data.</w:t>
      </w:r>
    </w:p>
    <w:p w14:paraId="30E6D44F" w14:textId="77777777" w:rsidR="00154AAD" w:rsidRDefault="001F3FE4">
      <w:pPr>
        <w:tabs>
          <w:tab w:val="left" w:pos="648"/>
        </w:tabs>
        <w:spacing w:after="80" w:line="360" w:lineRule="auto"/>
        <w:ind w:left="648" w:hanging="432"/>
        <w:jc w:val="both"/>
      </w:pPr>
      <w:r>
        <w:t>6.</w:t>
      </w:r>
      <w:r>
        <w:tab/>
        <w:t>Deploy the production model in a local Streamlit dashboard on live data with alerts, a Model Lab and a Stock Lab for any NSE stock, without hosting anything publicly.</w:t>
      </w:r>
    </w:p>
    <w:p w14:paraId="226BB1EB" w14:textId="77777777" w:rsidR="00154AAD" w:rsidRDefault="001F3FE4">
      <w:pPr>
        <w:pStyle w:val="Heading21"/>
        <w:spacing w:before="280" w:after="120"/>
      </w:pPr>
      <w:bookmarkStart w:id="30" w:name="_Toc244373830"/>
      <w:r>
        <w:t>3.5 Scope and Assumptions</w:t>
      </w:r>
      <w:bookmarkEnd w:id="30"/>
    </w:p>
    <w:p w14:paraId="18954855" w14:textId="77777777" w:rsidR="00154AAD" w:rsidRDefault="001F3FE4">
      <w:pPr>
        <w:tabs>
          <w:tab w:val="left" w:pos="648"/>
        </w:tabs>
        <w:spacing w:after="80" w:line="360" w:lineRule="auto"/>
        <w:ind w:left="648" w:hanging="432"/>
        <w:jc w:val="both"/>
      </w:pPr>
      <w:r>
        <w:t>•</w:t>
      </w:r>
      <w:r>
        <w:tab/>
        <w:t>The target asset is the NIFTY 50 index; individual NSE stocks are supported by the Stock Lab with per-stock models.</w:t>
      </w:r>
    </w:p>
    <w:p w14:paraId="3204B50E" w14:textId="77777777" w:rsidR="00154AAD" w:rsidRDefault="001F3FE4">
      <w:pPr>
        <w:tabs>
          <w:tab w:val="left" w:pos="648"/>
        </w:tabs>
        <w:spacing w:after="80" w:line="360" w:lineRule="auto"/>
        <w:ind w:left="648" w:hanging="432"/>
        <w:jc w:val="both"/>
      </w:pPr>
      <w:r>
        <w:t>•</w:t>
      </w:r>
      <w:r>
        <w:tab/>
        <w:t>The primary bar frequency is 15 minutes. Index candles carry no meaningful volume, so volume and order-flow features are out of scope.</w:t>
      </w:r>
    </w:p>
    <w:p w14:paraId="79A29B32" w14:textId="77777777" w:rsidR="00154AAD" w:rsidRDefault="001F3FE4">
      <w:pPr>
        <w:tabs>
          <w:tab w:val="left" w:pos="648"/>
        </w:tabs>
        <w:spacing w:after="80" w:line="360" w:lineRule="auto"/>
        <w:ind w:left="648" w:hanging="432"/>
        <w:jc w:val="both"/>
      </w:pPr>
      <w:r>
        <w:t>•</w:t>
      </w:r>
      <w:r>
        <w:tab/>
        <w:t>The system reports a risk state. It does not recommend trades and is not investment advice.</w:t>
      </w:r>
    </w:p>
    <w:p w14:paraId="6E28C772" w14:textId="77777777" w:rsidR="00154AAD" w:rsidRDefault="001F3FE4">
      <w:pPr>
        <w:tabs>
          <w:tab w:val="left" w:pos="648"/>
        </w:tabs>
        <w:spacing w:after="80" w:line="360" w:lineRule="auto"/>
        <w:ind w:left="648" w:hanging="432"/>
        <w:jc w:val="both"/>
      </w:pPr>
      <w:r>
        <w:t>•</w:t>
      </w:r>
      <w:r>
        <w:tab/>
        <w:t>Everything runs on the user’s own machine; credentials stay in a local, git-ignored file.</w:t>
      </w:r>
    </w:p>
    <w:p w14:paraId="2D784B0A" w14:textId="77777777" w:rsidR="00154AAD" w:rsidRDefault="001F3FE4">
      <w:pPr>
        <w:pStyle w:val="Heading1"/>
        <w:pageBreakBefore/>
        <w:spacing w:before="0" w:after="360"/>
        <w:jc w:val="center"/>
      </w:pPr>
      <w:bookmarkStart w:id="31" w:name="_Toc244373831"/>
      <w:r>
        <w:rPr>
          <w:sz w:val="28"/>
        </w:rPr>
        <w:lastRenderedPageBreak/>
        <w:t>CHAPTER 4</w:t>
      </w:r>
      <w:r>
        <w:rPr>
          <w:sz w:val="28"/>
        </w:rPr>
        <w:br/>
      </w:r>
      <w:r>
        <w:rPr>
          <w:sz w:val="32"/>
        </w:rPr>
        <w:t>PROPOSED WORK</w:t>
      </w:r>
      <w:bookmarkEnd w:id="31"/>
    </w:p>
    <w:p w14:paraId="7AE38463" w14:textId="77777777" w:rsidR="00154AAD" w:rsidRDefault="001F3FE4">
      <w:pPr>
        <w:pStyle w:val="Heading21"/>
        <w:spacing w:before="280" w:after="120"/>
      </w:pPr>
      <w:bookmarkStart w:id="32" w:name="_Toc244373832"/>
      <w:r>
        <w:t>4.1 Introduction</w:t>
      </w:r>
      <w:bookmarkEnd w:id="32"/>
    </w:p>
    <w:p w14:paraId="055ACE4B" w14:textId="77777777" w:rsidR="00154AAD" w:rsidRDefault="001F3FE4">
      <w:pPr>
        <w:spacing w:after="120" w:line="360" w:lineRule="auto"/>
        <w:jc w:val="both"/>
      </w:pPr>
      <w:r>
        <w:t xml:space="preserve">The proposed approach separates two questions that are usually mixed together: </w:t>
      </w:r>
      <w:r>
        <w:rPr>
          <w:i/>
        </w:rPr>
        <w:t>what is the regime?</w:t>
      </w:r>
      <w:r>
        <w:t xml:space="preserve"> and </w:t>
      </w:r>
      <w:r>
        <w:rPr>
          <w:i/>
        </w:rPr>
        <w:t>how well can it be recognised in real time?</w:t>
      </w:r>
      <w:r>
        <w:t xml:space="preserve"> The first is answered once, in hindsight, by a statistical model that sees the whole history. The second is a supervised learning problem whose target is the answer to the first. This design follows from the literature reviewed in Chapter 2. Regime-switching models [8, 9] provide a principled, data-driven definition of regimes that requires no arbitrary volatility thresholds, and the HMM’s smoothed and Viterbi decodings [15, 17] give the best available estimate of the regime path once the data are complete. The same model’s forward filter is what a regime model can do in real time, so it is the natural benchmark.</w:t>
      </w:r>
    </w:p>
    <w:p w14:paraId="07A8BE55" w14:textId="77777777" w:rsidR="00154AAD" w:rsidRDefault="001F3FE4">
      <w:pPr>
        <w:spacing w:after="120" w:line="360" w:lineRule="auto"/>
        <w:jc w:val="both"/>
      </w:pPr>
      <w:r>
        <w:t>A classifier can improve on the filter because it is not restricted to the HMM’s two observations and its Gaussian assumptions. It can use multi-bar volatility estimates, which are more efficient than a single bar [3, 4], the India VIX, which carries the options market’s view [7], time-of-day effects [10], and the filter’s own probabilities. Gradient-boosted trees are a strong default for such heterogeneous tabular inputs [30, 31], and LightGBM in particular handles the missing values that arise from data defects without imputation [19].</w:t>
      </w:r>
    </w:p>
    <w:p w14:paraId="6F9A875C" w14:textId="77777777" w:rsidR="00154AAD" w:rsidRDefault="001F3FE4">
      <w:pPr>
        <w:spacing w:after="120" w:line="360" w:lineRule="auto"/>
        <w:jc w:val="both"/>
      </w:pPr>
      <w:r>
        <w:t>Two choices guard against the most common failure modes of financial machine learning [21]. First, the target is not a function of the features: labels come from hindsight decoding over the whole sequence, while features are strictly causal. A classifier that merely re-implemented a volatility threshold would not score well against hindsight labels. Earlier experiments with labels derived from rolling volatility were rejected for exactly this reason: their hindsight labels agreed with the live filter 96% of the time, a circular target. Second, every score in Chapter 7 is out of sample in time: the HMM labeler is fitted on 2015–2021 only, classifiers are retrained for each test year on earlier years only, and the decision threshold is tuned on the last training year.</w:t>
      </w:r>
    </w:p>
    <w:p w14:paraId="1647D560" w14:textId="77777777" w:rsidR="00154AAD" w:rsidRDefault="001F3FE4">
      <w:pPr>
        <w:spacing w:after="120" w:line="360" w:lineRule="auto"/>
        <w:jc w:val="both"/>
      </w:pPr>
      <w:r>
        <w:t xml:space="preserve">The approach also deliberately includes a broad comparison of model families. Reviews such as [13] report that LSTM and GRU networks often rank highly in volatility prediction, while [31] reports the opposite for tabular data. Rather than assume either, the project trains 22 models under one protocol and measures the differences with </w:t>
      </w:r>
      <w:r>
        <w:lastRenderedPageBreak/>
        <w:t>block-bootstrap confidence intervals, and it uses learning curves to test whether deep sequence models are held back by the amount of data.</w:t>
      </w:r>
    </w:p>
    <w:p w14:paraId="5CD18E94" w14:textId="77777777" w:rsidR="00154AAD" w:rsidRDefault="001F3FE4">
      <w:pPr>
        <w:pStyle w:val="Heading21"/>
        <w:spacing w:before="280" w:after="120"/>
      </w:pPr>
      <w:bookmarkStart w:id="33" w:name="_Toc244373833"/>
      <w:r>
        <w:t>4.2 Proposed Methodology / Algorithm</w:t>
      </w:r>
      <w:bookmarkEnd w:id="33"/>
    </w:p>
    <w:p w14:paraId="6E57A146" w14:textId="77777777" w:rsidR="00154AAD" w:rsidRDefault="001F3FE4">
      <w:pPr>
        <w:spacing w:after="120" w:line="360" w:lineRule="auto"/>
        <w:jc w:val="both"/>
      </w:pPr>
      <w:r>
        <w:t>The complete method is summarised below and shown as a flowchart in Figure 4.1.</w:t>
      </w:r>
    </w:p>
    <w:p w14:paraId="32D2EEA5" w14:textId="77777777" w:rsidR="00154AAD" w:rsidRDefault="001F3FE4">
      <w:pPr>
        <w:tabs>
          <w:tab w:val="left" w:pos="648"/>
        </w:tabs>
        <w:spacing w:after="80" w:line="360" w:lineRule="auto"/>
        <w:ind w:left="648" w:hanging="432"/>
        <w:jc w:val="both"/>
      </w:pPr>
      <w:r>
        <w:t>1.</w:t>
      </w:r>
      <w:r>
        <w:tab/>
      </w:r>
      <w:r>
        <w:rPr>
          <w:b/>
        </w:rPr>
        <w:t>Data acquisition.</w:t>
      </w:r>
      <w:r>
        <w:t xml:space="preserve"> Download NIFTY 50 and India VIX 15-minute (and 5-minute, daily) candles from the Angel One SmartAPI in date-chunked requests (2015–2026); download USD/INR and Brent crude daily closes from Yahoo Finance; store everything as a local Parquet archive.</w:t>
      </w:r>
    </w:p>
    <w:p w14:paraId="6119FF4A" w14:textId="77777777" w:rsidR="00154AAD" w:rsidRDefault="001F3FE4">
      <w:pPr>
        <w:tabs>
          <w:tab w:val="left" w:pos="648"/>
        </w:tabs>
        <w:spacing w:after="80" w:line="360" w:lineRule="auto"/>
        <w:ind w:left="648" w:hanging="432"/>
        <w:jc w:val="both"/>
      </w:pPr>
      <w:r>
        <w:t>2.</w:t>
      </w:r>
      <w:r>
        <w:tab/>
      </w:r>
      <w:r>
        <w:rPr>
          <w:b/>
        </w:rPr>
        <w:t>Validation and cleaning.</w:t>
      </w:r>
      <w:r>
        <w:t xml:space="preserve"> Keep the regular session (09:15–15:30 IST); validate every intraday session against the official daily candle; drop invalid NIFTY sessions and mask invalid India VIX sessions; treat zero-range candles and returns across missing candles as missing.</w:t>
      </w:r>
    </w:p>
    <w:p w14:paraId="3D63A16F" w14:textId="77777777" w:rsidR="00154AAD" w:rsidRDefault="001F3FE4">
      <w:pPr>
        <w:tabs>
          <w:tab w:val="left" w:pos="648"/>
        </w:tabs>
        <w:spacing w:after="80" w:line="360" w:lineRule="auto"/>
        <w:ind w:left="648" w:hanging="432"/>
        <w:jc w:val="both"/>
      </w:pPr>
      <w:r>
        <w:t>3.</w:t>
      </w:r>
      <w:r>
        <w:tab/>
      </w:r>
      <w:r>
        <w:rPr>
          <w:b/>
        </w:rPr>
        <w:t>Causal feature engineering.</w:t>
      </w:r>
      <w:r>
        <w:t xml:space="preserve"> Compute 53 features for every bar from data up to and including that bar.</w:t>
      </w:r>
    </w:p>
    <w:p w14:paraId="3234FA37" w14:textId="77777777" w:rsidR="00154AAD" w:rsidRDefault="001F3FE4">
      <w:pPr>
        <w:tabs>
          <w:tab w:val="left" w:pos="648"/>
        </w:tabs>
        <w:spacing w:after="80" w:line="360" w:lineRule="auto"/>
        <w:ind w:left="648" w:hanging="432"/>
        <w:jc w:val="both"/>
      </w:pPr>
      <w:r>
        <w:t>4.</w:t>
      </w:r>
      <w:r>
        <w:tab/>
      </w:r>
      <w:r>
        <w:rPr>
          <w:b/>
        </w:rPr>
        <w:t>Hindsight labelling.</w:t>
      </w:r>
      <w:r>
        <w:t xml:space="preserve"> Fit a three-state Gaussian HMM with a sticky transition prior on 2015–2021; decode every bar with the Viterbi algorithm; enforce a minimum regime length of four bars; order states by volatility (Quiet &lt; Normal &lt; Chaotic).</w:t>
      </w:r>
    </w:p>
    <w:p w14:paraId="356FD01F" w14:textId="77777777" w:rsidR="00154AAD" w:rsidRDefault="001F3FE4">
      <w:pPr>
        <w:tabs>
          <w:tab w:val="left" w:pos="648"/>
        </w:tabs>
        <w:spacing w:after="80" w:line="360" w:lineRule="auto"/>
        <w:ind w:left="648" w:hanging="432"/>
        <w:jc w:val="both"/>
      </w:pPr>
      <w:r>
        <w:t>5.</w:t>
      </w:r>
      <w:r>
        <w:tab/>
      </w:r>
      <w:r>
        <w:rPr>
          <w:b/>
        </w:rPr>
        <w:t>HMM filter inputs.</w:t>
      </w:r>
      <w:r>
        <w:t xml:space="preserve"> Run the HMM forward filter to obtain P(Quiet), P(Normal), P(Chaotic) given data up to t; add them as three more inputs (56 in total). The filter alone is the benchmark.</w:t>
      </w:r>
    </w:p>
    <w:p w14:paraId="1D8FFB52" w14:textId="77777777" w:rsidR="00154AAD" w:rsidRDefault="001F3FE4">
      <w:pPr>
        <w:tabs>
          <w:tab w:val="left" w:pos="648"/>
        </w:tabs>
        <w:spacing w:after="80" w:line="360" w:lineRule="auto"/>
        <w:ind w:left="648" w:hanging="432"/>
        <w:jc w:val="both"/>
      </w:pPr>
      <w:r>
        <w:t>6.</w:t>
      </w:r>
      <w:r>
        <w:tab/>
      </w:r>
      <w:r>
        <w:rPr>
          <w:b/>
        </w:rPr>
        <w:t>Walk-forward training and threshold tuning.</w:t>
      </w:r>
      <w:r>
        <w:t xml:space="preserve"> For each test year 2022–2026: train the classifier on 2017 to the previous year; tune τ on the last training year; predict the test year. Repeat for every model in the zoo.</w:t>
      </w:r>
    </w:p>
    <w:p w14:paraId="37A94C43" w14:textId="77777777" w:rsidR="00154AAD" w:rsidRDefault="001F3FE4">
      <w:pPr>
        <w:tabs>
          <w:tab w:val="left" w:pos="648"/>
        </w:tabs>
        <w:spacing w:after="80" w:line="360" w:lineRule="auto"/>
        <w:ind w:left="648" w:hanging="432"/>
        <w:jc w:val="both"/>
      </w:pPr>
      <w:r>
        <w:t>7.</w:t>
      </w:r>
      <w:r>
        <w:tab/>
      </w:r>
      <w:r>
        <w:rPr>
          <w:b/>
        </w:rPr>
        <w:t>Evaluation and model selection.</w:t>
      </w:r>
      <w:r>
        <w:t xml:space="preserve"> Score bar-level and episode-level metrics against the hindsight labels, with block-bootstrap intervals; compare with the HMM filter and other baselines; choose the production model.</w:t>
      </w:r>
    </w:p>
    <w:p w14:paraId="74DF6726" w14:textId="77777777" w:rsidR="00154AAD" w:rsidRDefault="001F3FE4">
      <w:pPr>
        <w:tabs>
          <w:tab w:val="left" w:pos="648"/>
        </w:tabs>
        <w:spacing w:after="80" w:line="360" w:lineRule="auto"/>
        <w:ind w:left="648" w:hanging="432"/>
        <w:jc w:val="both"/>
      </w:pPr>
      <w:r>
        <w:t>8.</w:t>
      </w:r>
      <w:r>
        <w:tab/>
      </w:r>
      <w:r>
        <w:rPr>
          <w:b/>
        </w:rPr>
        <w:t>Deployment.</w:t>
      </w:r>
      <w:r>
        <w:t xml:space="preserve"> Retrain the chosen model on all labelled bars, freeze it, and run the live loop: fetch → features → score → alert → dashboard, at every bar close.</w:t>
      </w:r>
    </w:p>
    <w:p w14:paraId="39852194" w14:textId="77777777" w:rsidR="00154AAD" w:rsidRDefault="001F3FE4">
      <w:pPr>
        <w:keepNext/>
        <w:spacing w:before="120" w:after="80" w:line="240" w:lineRule="auto"/>
        <w:jc w:val="center"/>
      </w:pPr>
      <w:r>
        <w:rPr>
          <w:noProof/>
        </w:rPr>
        <w:lastRenderedPageBreak/>
        <w:drawing>
          <wp:inline distT="0" distB="0" distL="0" distR="0" wp14:anchorId="276B37B0" wp14:editId="5744354D">
            <wp:extent cx="4480560" cy="56902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png"/>
                    <pic:cNvPicPr/>
                  </pic:nvPicPr>
                  <pic:blipFill>
                    <a:blip r:embed="rId14"/>
                    <a:stretch>
                      <a:fillRect/>
                    </a:stretch>
                  </pic:blipFill>
                  <pic:spPr>
                    <a:xfrm>
                      <a:off x="0" y="0"/>
                      <a:ext cx="4480560" cy="5690248"/>
                    </a:xfrm>
                    <a:prstGeom prst="rect">
                      <a:avLst/>
                    </a:prstGeom>
                  </pic:spPr>
                </pic:pic>
              </a:graphicData>
            </a:graphic>
          </wp:inline>
        </w:drawing>
      </w:r>
    </w:p>
    <w:p w14:paraId="4365FF82" w14:textId="77777777" w:rsidR="00154AAD" w:rsidRDefault="001F3FE4">
      <w:pPr>
        <w:pStyle w:val="FigureCaption"/>
        <w:spacing w:after="240"/>
      </w:pPr>
      <w:bookmarkStart w:id="34" w:name="_Toc244373878"/>
      <w:r>
        <w:rPr>
          <w:b/>
        </w:rPr>
        <w:t xml:space="preserve">Figure 4.1: </w:t>
      </w:r>
      <w:r>
        <w:t>Flowchart of the proposed methodology</w:t>
      </w:r>
      <w:bookmarkEnd w:id="34"/>
    </w:p>
    <w:p w14:paraId="3B0808C6" w14:textId="77777777" w:rsidR="00154AAD" w:rsidRDefault="001F3FE4">
      <w:pPr>
        <w:pStyle w:val="Heading21"/>
        <w:spacing w:before="280" w:after="120"/>
      </w:pPr>
      <w:bookmarkStart w:id="35" w:name="_Toc244373834"/>
      <w:r>
        <w:t>4.3 Description of Each Step</w:t>
      </w:r>
      <w:bookmarkEnd w:id="35"/>
    </w:p>
    <w:p w14:paraId="3E457902" w14:textId="77777777" w:rsidR="00154AAD" w:rsidRDefault="001F3FE4">
      <w:pPr>
        <w:pStyle w:val="Heading3"/>
        <w:spacing w:before="200" w:after="120" w:line="276" w:lineRule="auto"/>
      </w:pPr>
      <w:r>
        <w:t>4.3.1 Data acquisition</w:t>
      </w:r>
    </w:p>
    <w:p w14:paraId="0A401CD8" w14:textId="77777777" w:rsidR="00154AAD" w:rsidRDefault="001F3FE4">
      <w:pPr>
        <w:spacing w:after="120" w:line="360" w:lineRule="auto"/>
        <w:jc w:val="both"/>
      </w:pPr>
      <w:r>
        <w:t xml:space="preserve">The Angel One SmartAPI provides free historical and live candles to account holders. Logging in requires an API key, the client code, a PIN and a time-based one-time password (TOTP) generated from a secret; all four are read from a local .env file that is excluded from version control. Historical requests are capped per call (for example 200 days of 15-minute candles), so the download is split into date chunks and rate-limited to about three requests per second, with retries. Eleven years of NIFTY 50 and India VIX 15-minute candles download in under a minute. Yahoo Finance supplies </w:t>
      </w:r>
      <w:r>
        <w:lastRenderedPageBreak/>
        <w:t>daily USD/INR (USDINR=X) and Brent crude (BZ=F) closes; its intraday history is too short for the primary data.</w:t>
      </w:r>
    </w:p>
    <w:p w14:paraId="589F3926" w14:textId="77777777" w:rsidR="00154AAD" w:rsidRDefault="001F3FE4">
      <w:pPr>
        <w:pStyle w:val="Heading3"/>
        <w:spacing w:before="200" w:after="120" w:line="276" w:lineRule="auto"/>
      </w:pPr>
      <w:r>
        <w:t>4.3.2 Validation and cleaning</w:t>
      </w:r>
    </w:p>
    <w:p w14:paraId="6F6046DC" w14:textId="77777777" w:rsidR="00154AAD" w:rsidRDefault="001F3FE4">
      <w:pPr>
        <w:spacing w:after="120" w:line="360" w:lineRule="auto"/>
        <w:jc w:val="both"/>
      </w:pPr>
      <w:r>
        <w:t xml:space="preserve">Vendor archives contain defects that would silently corrupt volatility features. Each intraday session is therefore compared with the official daily candle of the same day: a session is </w:t>
      </w:r>
      <w:r>
        <w:rPr>
          <w:i/>
        </w:rPr>
        <w:t>valid</w:t>
      </w:r>
      <w:r>
        <w:t xml:space="preserve"> if it is not flat, has at least 13 of the 25 bars, and reproduces at least two of the daily high, low and close within 1%. Invalid NIFTY sessions are dropped; invalid India VIX sessions are set to missing so that VIX features are missing rather than wrong. Chapter 6 describes the defects found (Section 6.2.3). Two other rules prevent fake signals: a return that spans a missing candle is set to missing rather than treated as a 15-minute move, and a candle with zero range (high = low) is treated as carrying no range information rather than as "very quiet".</w:t>
      </w:r>
    </w:p>
    <w:p w14:paraId="5B8B60E1" w14:textId="77777777" w:rsidR="00154AAD" w:rsidRDefault="001F3FE4">
      <w:pPr>
        <w:pStyle w:val="Heading3"/>
        <w:spacing w:before="200" w:after="120" w:line="276" w:lineRule="auto"/>
      </w:pPr>
      <w:r>
        <w:t>4.3.3 Causal feature engineering</w:t>
      </w:r>
    </w:p>
    <w:p w14:paraId="0D10746E" w14:textId="77777777" w:rsidR="00154AAD" w:rsidRDefault="001F3FE4">
      <w:pPr>
        <w:spacing w:after="120" w:line="360" w:lineRule="auto"/>
        <w:jc w:val="both"/>
      </w:pPr>
      <w:r>
        <w:t xml:space="preserve">Every feature at bar t uses data up to and including bar t only. Intraday volatility follows a U-shaped daily pattern (Figure 1.2), so per-bar returns and ranges are first divided by a </w:t>
      </w:r>
      <w:r>
        <w:rPr>
          <w:i/>
        </w:rPr>
        <w:t>causal</w:t>
      </w:r>
      <w:r>
        <w:t xml:space="preserve"> time-of-day profile: for a bar at time k on day d, the profile is the average absolute return (or range) at time k over all days strictly before d, normalised to a mean of one across the day. The resulting deseasonalised return z</w:t>
      </w:r>
      <w:r>
        <w:rPr>
          <w:vertAlign w:val="subscript"/>
        </w:rPr>
        <w:t>t</w:t>
      </w:r>
      <w:r>
        <w:t xml:space="preserve"> and range are the building blocks of most features. Table 4.1 lists the feature groups.</w:t>
      </w:r>
    </w:p>
    <w:p w14:paraId="4B4F4786" w14:textId="77777777" w:rsidR="00154AAD" w:rsidRDefault="001F3FE4">
      <w:pPr>
        <w:pStyle w:val="TableCaption"/>
        <w:keepNext/>
        <w:spacing w:before="160" w:after="80"/>
      </w:pPr>
      <w:bookmarkStart w:id="36" w:name="_Toc244373854"/>
      <w:r>
        <w:rPr>
          <w:b/>
        </w:rPr>
        <w:t xml:space="preserve">Table 4.1: </w:t>
      </w:r>
      <w:r>
        <w:t>Feature groups (53 causal features + 3 HMM filter probabilities = 56 inputs)</w:t>
      </w:r>
      <w:bookmarkEnd w:id="3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944"/>
        <w:gridCol w:w="5400"/>
        <w:gridCol w:w="864"/>
      </w:tblGrid>
      <w:tr w:rsidR="00154AAD" w14:paraId="0EC3B98B" w14:textId="77777777">
        <w:trPr>
          <w:cantSplit/>
          <w:tblHeader/>
          <w:jc w:val="center"/>
        </w:trPr>
        <w:tc>
          <w:tcPr>
            <w:tcW w:w="1944" w:type="dxa"/>
            <w:shd w:val="clear" w:color="auto" w:fill="D9E2EC"/>
          </w:tcPr>
          <w:p w14:paraId="3B77B5EC" w14:textId="77777777" w:rsidR="00154AAD" w:rsidRDefault="001F3FE4">
            <w:pPr>
              <w:spacing w:before="20" w:after="20" w:line="240" w:lineRule="auto"/>
              <w:jc w:val="center"/>
            </w:pPr>
            <w:r>
              <w:rPr>
                <w:b/>
                <w:sz w:val="20"/>
              </w:rPr>
              <w:t>Group</w:t>
            </w:r>
          </w:p>
        </w:tc>
        <w:tc>
          <w:tcPr>
            <w:tcW w:w="5400" w:type="dxa"/>
            <w:shd w:val="clear" w:color="auto" w:fill="D9E2EC"/>
          </w:tcPr>
          <w:p w14:paraId="7A8AFB31" w14:textId="77777777" w:rsidR="00154AAD" w:rsidRDefault="001F3FE4">
            <w:pPr>
              <w:spacing w:before="20" w:after="20" w:line="240" w:lineRule="auto"/>
              <w:jc w:val="center"/>
            </w:pPr>
            <w:r>
              <w:rPr>
                <w:b/>
                <w:sz w:val="20"/>
              </w:rPr>
              <w:t>Features</w:t>
            </w:r>
          </w:p>
        </w:tc>
        <w:tc>
          <w:tcPr>
            <w:tcW w:w="864" w:type="dxa"/>
            <w:shd w:val="clear" w:color="auto" w:fill="D9E2EC"/>
          </w:tcPr>
          <w:p w14:paraId="40D38C8C" w14:textId="77777777" w:rsidR="00154AAD" w:rsidRDefault="001F3FE4">
            <w:pPr>
              <w:spacing w:before="20" w:after="20" w:line="240" w:lineRule="auto"/>
              <w:jc w:val="center"/>
            </w:pPr>
            <w:r>
              <w:rPr>
                <w:b/>
                <w:sz w:val="20"/>
              </w:rPr>
              <w:t>Count</w:t>
            </w:r>
          </w:p>
        </w:tc>
      </w:tr>
      <w:tr w:rsidR="00154AAD" w14:paraId="3032DB61" w14:textId="77777777">
        <w:trPr>
          <w:cantSplit/>
          <w:jc w:val="center"/>
        </w:trPr>
        <w:tc>
          <w:tcPr>
            <w:tcW w:w="1944" w:type="dxa"/>
          </w:tcPr>
          <w:p w14:paraId="05B1C571" w14:textId="77777777" w:rsidR="00154AAD" w:rsidRDefault="001F3FE4">
            <w:pPr>
              <w:spacing w:before="20" w:after="20" w:line="240" w:lineRule="auto"/>
            </w:pPr>
            <w:r>
              <w:rPr>
                <w:sz w:val="20"/>
              </w:rPr>
              <w:t>Returns</w:t>
            </w:r>
          </w:p>
        </w:tc>
        <w:tc>
          <w:tcPr>
            <w:tcW w:w="5400" w:type="dxa"/>
          </w:tcPr>
          <w:p w14:paraId="0FF03F85" w14:textId="77777777" w:rsidR="00154AAD" w:rsidRDefault="001F3FE4">
            <w:pPr>
              <w:spacing w:before="20" w:after="20" w:line="240" w:lineRule="auto"/>
            </w:pPr>
            <w:r>
              <w:rPr>
                <w:sz w:val="20"/>
              </w:rPr>
              <w:t>Log return, overnight gap, deseasonalised return z, deseasonalised range, |z|</w:t>
            </w:r>
          </w:p>
        </w:tc>
        <w:tc>
          <w:tcPr>
            <w:tcW w:w="864" w:type="dxa"/>
          </w:tcPr>
          <w:p w14:paraId="0EC17F07" w14:textId="77777777" w:rsidR="00154AAD" w:rsidRDefault="001F3FE4">
            <w:pPr>
              <w:spacing w:before="20" w:after="20" w:line="240" w:lineRule="auto"/>
            </w:pPr>
            <w:r>
              <w:rPr>
                <w:sz w:val="20"/>
              </w:rPr>
              <w:t>5</w:t>
            </w:r>
          </w:p>
        </w:tc>
      </w:tr>
      <w:tr w:rsidR="00154AAD" w14:paraId="2A40D925" w14:textId="77777777">
        <w:trPr>
          <w:cantSplit/>
          <w:jc w:val="center"/>
        </w:trPr>
        <w:tc>
          <w:tcPr>
            <w:tcW w:w="1944" w:type="dxa"/>
          </w:tcPr>
          <w:p w14:paraId="2A16D5AE" w14:textId="77777777" w:rsidR="00154AAD" w:rsidRDefault="001F3FE4">
            <w:pPr>
              <w:spacing w:before="20" w:after="20" w:line="240" w:lineRule="auto"/>
            </w:pPr>
            <w:r>
              <w:rPr>
                <w:sz w:val="20"/>
              </w:rPr>
              <w:t>Volatility</w:t>
            </w:r>
          </w:p>
        </w:tc>
        <w:tc>
          <w:tcPr>
            <w:tcW w:w="5400" w:type="dxa"/>
          </w:tcPr>
          <w:p w14:paraId="49104BF4" w14:textId="77777777" w:rsidR="00154AAD" w:rsidRDefault="001F3FE4">
            <w:pPr>
              <w:spacing w:before="20" w:after="20" w:line="240" w:lineRule="auto"/>
            </w:pPr>
            <w:r>
              <w:rPr>
                <w:sz w:val="20"/>
              </w:rPr>
              <w:t>Realised, Parkinson and Garman–Klass volatility over 4, 8, 25 and 125 bars (1 hour to 1 week)</w:t>
            </w:r>
          </w:p>
        </w:tc>
        <w:tc>
          <w:tcPr>
            <w:tcW w:w="864" w:type="dxa"/>
          </w:tcPr>
          <w:p w14:paraId="113E9E05" w14:textId="77777777" w:rsidR="00154AAD" w:rsidRDefault="001F3FE4">
            <w:pPr>
              <w:spacing w:before="20" w:after="20" w:line="240" w:lineRule="auto"/>
            </w:pPr>
            <w:r>
              <w:rPr>
                <w:sz w:val="20"/>
              </w:rPr>
              <w:t>12</w:t>
            </w:r>
          </w:p>
        </w:tc>
      </w:tr>
      <w:tr w:rsidR="00154AAD" w14:paraId="00513332" w14:textId="77777777">
        <w:trPr>
          <w:cantSplit/>
          <w:jc w:val="center"/>
        </w:trPr>
        <w:tc>
          <w:tcPr>
            <w:tcW w:w="1944" w:type="dxa"/>
          </w:tcPr>
          <w:p w14:paraId="14D7242E" w14:textId="77777777" w:rsidR="00154AAD" w:rsidRDefault="001F3FE4">
            <w:pPr>
              <w:spacing w:before="20" w:after="20" w:line="240" w:lineRule="auto"/>
            </w:pPr>
            <w:r>
              <w:rPr>
                <w:sz w:val="20"/>
              </w:rPr>
              <w:t>Volatility dynamics</w:t>
            </w:r>
          </w:p>
        </w:tc>
        <w:tc>
          <w:tcPr>
            <w:tcW w:w="5400" w:type="dxa"/>
          </w:tcPr>
          <w:p w14:paraId="1C93B3FB" w14:textId="77777777" w:rsidR="00154AAD" w:rsidRDefault="001F3FE4">
            <w:pPr>
              <w:spacing w:before="20" w:after="20" w:line="240" w:lineRule="auto"/>
            </w:pPr>
            <w:r>
              <w:rPr>
                <w:sz w:val="20"/>
              </w:rPr>
              <w:t>Short/long ratios (8 vs 125 bars) for realised and Parkinson; z-score of log Parkinson volatility vs its 100-day history</w:t>
            </w:r>
          </w:p>
        </w:tc>
        <w:tc>
          <w:tcPr>
            <w:tcW w:w="864" w:type="dxa"/>
          </w:tcPr>
          <w:p w14:paraId="696C71A8" w14:textId="77777777" w:rsidR="00154AAD" w:rsidRDefault="001F3FE4">
            <w:pPr>
              <w:spacing w:before="20" w:after="20" w:line="240" w:lineRule="auto"/>
            </w:pPr>
            <w:r>
              <w:rPr>
                <w:sz w:val="20"/>
              </w:rPr>
              <w:t>3</w:t>
            </w:r>
          </w:p>
        </w:tc>
      </w:tr>
      <w:tr w:rsidR="00154AAD" w14:paraId="29ABD02B" w14:textId="77777777">
        <w:trPr>
          <w:cantSplit/>
          <w:jc w:val="center"/>
        </w:trPr>
        <w:tc>
          <w:tcPr>
            <w:tcW w:w="1944" w:type="dxa"/>
          </w:tcPr>
          <w:p w14:paraId="4625ADA0" w14:textId="77777777" w:rsidR="00154AAD" w:rsidRDefault="001F3FE4">
            <w:pPr>
              <w:spacing w:before="20" w:after="20" w:line="240" w:lineRule="auto"/>
            </w:pPr>
            <w:r>
              <w:rPr>
                <w:sz w:val="20"/>
              </w:rPr>
              <w:t>Trend context</w:t>
            </w:r>
          </w:p>
        </w:tc>
        <w:tc>
          <w:tcPr>
            <w:tcW w:w="5400" w:type="dxa"/>
          </w:tcPr>
          <w:p w14:paraId="2E82B044" w14:textId="77777777" w:rsidR="00154AAD" w:rsidRDefault="001F3FE4">
            <w:pPr>
              <w:spacing w:before="20" w:after="20" w:line="240" w:lineRule="auto"/>
            </w:pPr>
            <w:r>
              <w:rPr>
                <w:sz w:val="20"/>
              </w:rPr>
              <w:t>Return and distance from EMA over 25 and 125 bars, drawdown from 125-bar high, return since the open</w:t>
            </w:r>
          </w:p>
        </w:tc>
        <w:tc>
          <w:tcPr>
            <w:tcW w:w="864" w:type="dxa"/>
          </w:tcPr>
          <w:p w14:paraId="66B0DA19" w14:textId="77777777" w:rsidR="00154AAD" w:rsidRDefault="001F3FE4">
            <w:pPr>
              <w:spacing w:before="20" w:after="20" w:line="240" w:lineRule="auto"/>
            </w:pPr>
            <w:r>
              <w:rPr>
                <w:sz w:val="20"/>
              </w:rPr>
              <w:t>6</w:t>
            </w:r>
          </w:p>
        </w:tc>
      </w:tr>
      <w:tr w:rsidR="00154AAD" w14:paraId="07B4D134" w14:textId="77777777">
        <w:trPr>
          <w:cantSplit/>
          <w:jc w:val="center"/>
        </w:trPr>
        <w:tc>
          <w:tcPr>
            <w:tcW w:w="1944" w:type="dxa"/>
          </w:tcPr>
          <w:p w14:paraId="3F5DC85B" w14:textId="77777777" w:rsidR="00154AAD" w:rsidRDefault="001F3FE4">
            <w:pPr>
              <w:spacing w:before="20" w:after="20" w:line="240" w:lineRule="auto"/>
            </w:pPr>
            <w:r>
              <w:rPr>
                <w:sz w:val="20"/>
              </w:rPr>
              <w:t>Calendar</w:t>
            </w:r>
          </w:p>
        </w:tc>
        <w:tc>
          <w:tcPr>
            <w:tcW w:w="5400" w:type="dxa"/>
          </w:tcPr>
          <w:p w14:paraId="0BDC1085" w14:textId="77777777" w:rsidR="00154AAD" w:rsidRDefault="001F3FE4">
            <w:pPr>
              <w:spacing w:before="20" w:after="20" w:line="240" w:lineRule="auto"/>
            </w:pPr>
            <w:r>
              <w:rPr>
                <w:sz w:val="20"/>
              </w:rPr>
              <w:t>Time of day (sine, cosine), day of week, first-hour and last-hour flags</w:t>
            </w:r>
          </w:p>
        </w:tc>
        <w:tc>
          <w:tcPr>
            <w:tcW w:w="864" w:type="dxa"/>
          </w:tcPr>
          <w:p w14:paraId="14728068" w14:textId="77777777" w:rsidR="00154AAD" w:rsidRDefault="001F3FE4">
            <w:pPr>
              <w:spacing w:before="20" w:after="20" w:line="240" w:lineRule="auto"/>
            </w:pPr>
            <w:r>
              <w:rPr>
                <w:sz w:val="20"/>
              </w:rPr>
              <w:t>5</w:t>
            </w:r>
          </w:p>
        </w:tc>
      </w:tr>
      <w:tr w:rsidR="00154AAD" w14:paraId="5FBF58D8" w14:textId="77777777">
        <w:trPr>
          <w:cantSplit/>
          <w:jc w:val="center"/>
        </w:trPr>
        <w:tc>
          <w:tcPr>
            <w:tcW w:w="1944" w:type="dxa"/>
          </w:tcPr>
          <w:p w14:paraId="3ECA6CF1" w14:textId="77777777" w:rsidR="00154AAD" w:rsidRDefault="001F3FE4">
            <w:pPr>
              <w:spacing w:before="20" w:after="20" w:line="240" w:lineRule="auto"/>
            </w:pPr>
            <w:r>
              <w:rPr>
                <w:sz w:val="20"/>
              </w:rPr>
              <w:t>Implied volatility</w:t>
            </w:r>
          </w:p>
        </w:tc>
        <w:tc>
          <w:tcPr>
            <w:tcW w:w="5400" w:type="dxa"/>
          </w:tcPr>
          <w:p w14:paraId="76C2241A" w14:textId="77777777" w:rsidR="00154AAD" w:rsidRDefault="001F3FE4">
            <w:pPr>
              <w:spacing w:before="20" w:after="20" w:line="240" w:lineRule="auto"/>
            </w:pPr>
            <w:r>
              <w:rPr>
                <w:sz w:val="20"/>
              </w:rPr>
              <w:t>India VIX level, log change over 1, 4, 25 bars, VIX minus realised volatility, VIX z-score</w:t>
            </w:r>
          </w:p>
        </w:tc>
        <w:tc>
          <w:tcPr>
            <w:tcW w:w="864" w:type="dxa"/>
          </w:tcPr>
          <w:p w14:paraId="10EFEF63" w14:textId="77777777" w:rsidR="00154AAD" w:rsidRDefault="001F3FE4">
            <w:pPr>
              <w:spacing w:before="20" w:after="20" w:line="240" w:lineRule="auto"/>
            </w:pPr>
            <w:r>
              <w:rPr>
                <w:sz w:val="20"/>
              </w:rPr>
              <w:t>6</w:t>
            </w:r>
          </w:p>
        </w:tc>
      </w:tr>
      <w:tr w:rsidR="00154AAD" w14:paraId="6A37DC3D" w14:textId="77777777">
        <w:trPr>
          <w:cantSplit/>
          <w:jc w:val="center"/>
        </w:trPr>
        <w:tc>
          <w:tcPr>
            <w:tcW w:w="1944" w:type="dxa"/>
          </w:tcPr>
          <w:p w14:paraId="4AC032EE" w14:textId="77777777" w:rsidR="00154AAD" w:rsidRDefault="001F3FE4">
            <w:pPr>
              <w:spacing w:before="20" w:after="20" w:line="240" w:lineRule="auto"/>
            </w:pPr>
            <w:r>
              <w:rPr>
                <w:sz w:val="20"/>
              </w:rPr>
              <w:t>Cross-asset</w:t>
            </w:r>
          </w:p>
        </w:tc>
        <w:tc>
          <w:tcPr>
            <w:tcW w:w="5400" w:type="dxa"/>
          </w:tcPr>
          <w:p w14:paraId="4A6EB3D8" w14:textId="77777777" w:rsidR="00154AAD" w:rsidRDefault="001F3FE4">
            <w:pPr>
              <w:spacing w:before="20" w:after="20" w:line="240" w:lineRule="auto"/>
            </w:pPr>
            <w:r>
              <w:rPr>
                <w:sz w:val="20"/>
              </w:rPr>
              <w:t>USD/INR and Brent: previous-day return and 5-day volatility</w:t>
            </w:r>
          </w:p>
        </w:tc>
        <w:tc>
          <w:tcPr>
            <w:tcW w:w="864" w:type="dxa"/>
          </w:tcPr>
          <w:p w14:paraId="13F64814" w14:textId="77777777" w:rsidR="00154AAD" w:rsidRDefault="001F3FE4">
            <w:pPr>
              <w:spacing w:before="20" w:after="20" w:line="240" w:lineRule="auto"/>
            </w:pPr>
            <w:r>
              <w:rPr>
                <w:sz w:val="20"/>
              </w:rPr>
              <w:t>4</w:t>
            </w:r>
          </w:p>
        </w:tc>
      </w:tr>
      <w:tr w:rsidR="00154AAD" w14:paraId="5C440924" w14:textId="77777777">
        <w:trPr>
          <w:cantSplit/>
          <w:jc w:val="center"/>
        </w:trPr>
        <w:tc>
          <w:tcPr>
            <w:tcW w:w="1944" w:type="dxa"/>
          </w:tcPr>
          <w:p w14:paraId="7C08FA1B" w14:textId="77777777" w:rsidR="00154AAD" w:rsidRDefault="001F3FE4">
            <w:pPr>
              <w:spacing w:before="20" w:after="20" w:line="240" w:lineRule="auto"/>
            </w:pPr>
            <w:r>
              <w:rPr>
                <w:sz w:val="20"/>
              </w:rPr>
              <w:t>Lags</w:t>
            </w:r>
          </w:p>
        </w:tc>
        <w:tc>
          <w:tcPr>
            <w:tcW w:w="5400" w:type="dxa"/>
          </w:tcPr>
          <w:p w14:paraId="7F6FD7DD" w14:textId="77777777" w:rsidR="00154AAD" w:rsidRDefault="001F3FE4">
            <w:pPr>
              <w:spacing w:before="20" w:after="20" w:line="240" w:lineRule="auto"/>
            </w:pPr>
            <w:r>
              <w:rPr>
                <w:sz w:val="20"/>
              </w:rPr>
              <w:t>|z|, range, 4-bar Parkinson volatility and 1-bar VIX change, each lagged 1, 2 and 4 bars</w:t>
            </w:r>
          </w:p>
        </w:tc>
        <w:tc>
          <w:tcPr>
            <w:tcW w:w="864" w:type="dxa"/>
          </w:tcPr>
          <w:p w14:paraId="00B93572" w14:textId="77777777" w:rsidR="00154AAD" w:rsidRDefault="001F3FE4">
            <w:pPr>
              <w:spacing w:before="20" w:after="20" w:line="240" w:lineRule="auto"/>
            </w:pPr>
            <w:r>
              <w:rPr>
                <w:sz w:val="20"/>
              </w:rPr>
              <w:t>12</w:t>
            </w:r>
          </w:p>
        </w:tc>
      </w:tr>
      <w:tr w:rsidR="00154AAD" w14:paraId="0827FD6C" w14:textId="77777777">
        <w:trPr>
          <w:cantSplit/>
          <w:jc w:val="center"/>
        </w:trPr>
        <w:tc>
          <w:tcPr>
            <w:tcW w:w="1944" w:type="dxa"/>
          </w:tcPr>
          <w:p w14:paraId="391F82CC" w14:textId="77777777" w:rsidR="00154AAD" w:rsidRDefault="001F3FE4">
            <w:pPr>
              <w:spacing w:before="20" w:after="20" w:line="240" w:lineRule="auto"/>
            </w:pPr>
            <w:r>
              <w:rPr>
                <w:sz w:val="20"/>
              </w:rPr>
              <w:lastRenderedPageBreak/>
              <w:t>HMM filter</w:t>
            </w:r>
          </w:p>
        </w:tc>
        <w:tc>
          <w:tcPr>
            <w:tcW w:w="5400" w:type="dxa"/>
          </w:tcPr>
          <w:p w14:paraId="08E98D73" w14:textId="77777777" w:rsidR="00154AAD" w:rsidRDefault="001F3FE4">
            <w:pPr>
              <w:spacing w:before="20" w:after="20" w:line="240" w:lineRule="auto"/>
            </w:pPr>
            <w:r>
              <w:rPr>
                <w:sz w:val="20"/>
              </w:rPr>
              <w:t>P(Quiet), P(Normal), P(Chaotic) from the forward filter</w:t>
            </w:r>
          </w:p>
        </w:tc>
        <w:tc>
          <w:tcPr>
            <w:tcW w:w="864" w:type="dxa"/>
          </w:tcPr>
          <w:p w14:paraId="02E4373E" w14:textId="77777777" w:rsidR="00154AAD" w:rsidRDefault="001F3FE4">
            <w:pPr>
              <w:spacing w:before="20" w:after="20" w:line="240" w:lineRule="auto"/>
            </w:pPr>
            <w:r>
              <w:rPr>
                <w:sz w:val="20"/>
              </w:rPr>
              <w:t>3</w:t>
            </w:r>
          </w:p>
        </w:tc>
      </w:tr>
    </w:tbl>
    <w:p w14:paraId="0131DF0C" w14:textId="77777777" w:rsidR="00154AAD" w:rsidRDefault="00154AAD">
      <w:pPr>
        <w:spacing w:after="80" w:line="240" w:lineRule="auto"/>
        <w:jc w:val="both"/>
      </w:pPr>
    </w:p>
    <w:p w14:paraId="71468C6A" w14:textId="77777777" w:rsidR="00154AAD" w:rsidRDefault="001F3FE4">
      <w:pPr>
        <w:spacing w:after="120" w:line="360" w:lineRule="auto"/>
        <w:jc w:val="both"/>
      </w:pPr>
      <w:r>
        <w:t xml:space="preserve">The cross-asset series are daily, so the value of the </w:t>
      </w:r>
      <w:r>
        <w:rPr>
          <w:i/>
        </w:rPr>
        <w:t>previous</w:t>
      </w:r>
      <w:r>
        <w:t xml:space="preserve"> trading day is used for every bar of a session; this avoids using a close that is not yet known during the session. The India VIX is aligned to NIFTY timestamps by carrying the last known value forward for at most one session.</w:t>
      </w:r>
    </w:p>
    <w:p w14:paraId="3A85B0E1" w14:textId="77777777" w:rsidR="00154AAD" w:rsidRDefault="001F3FE4">
      <w:pPr>
        <w:pStyle w:val="Heading3"/>
        <w:spacing w:before="200" w:after="120" w:line="276" w:lineRule="auto"/>
      </w:pPr>
      <w:r>
        <w:t>4.3.4 Hindsight labelling with a hidden Markov model</w:t>
      </w:r>
    </w:p>
    <w:p w14:paraId="35DF754A" w14:textId="77777777" w:rsidR="00154AAD" w:rsidRDefault="001F3FE4">
      <w:pPr>
        <w:spacing w:after="120" w:line="360" w:lineRule="auto"/>
        <w:jc w:val="both"/>
      </w:pPr>
      <w:r>
        <w:t>The HMM observes, for each bar, a two-dimensional vector o</w:t>
      </w:r>
      <w:r>
        <w:rPr>
          <w:vertAlign w:val="subscript"/>
        </w:rPr>
        <w:t>t</w:t>
      </w:r>
      <w:r>
        <w:t xml:space="preserve"> = [z</w:t>
      </w:r>
      <w:r>
        <w:rPr>
          <w:vertAlign w:val="subscript"/>
        </w:rPr>
        <w:t>t</w:t>
      </w:r>
      <w:r>
        <w:t>, ln range</w:t>
      </w:r>
      <w:r>
        <w:rPr>
          <w:vertAlign w:val="subscript"/>
        </w:rPr>
        <w:t>t</w:t>
      </w:r>
      <w:r>
        <w:t>] of the deseasonalised return and log deseasonalised range, standardised. Each state has a Gaussian emission with diagonal covariance. The model is fitted with hmmlearn (best of four random initialisations) on 2015–2021 only and then frozen. To discourage rapid switching, a Dirichlet prior adds a pseudo-count of 0.2 × (training length) to the diagonal of the transition counts in every M-step, a sticky prior in the sense of [18]. After fitting, states are ordered by the variance of their returns, so code 0 always means Quiet and code 2 always means Chaotic.</w:t>
      </w:r>
    </w:p>
    <w:p w14:paraId="58A371A5" w14:textId="77777777" w:rsidR="00154AAD" w:rsidRDefault="001F3FE4">
      <w:pPr>
        <w:spacing w:after="120" w:line="360" w:lineRule="auto"/>
        <w:jc w:val="both"/>
      </w:pPr>
      <w:r>
        <w:rPr>
          <w:b/>
        </w:rPr>
        <w:t>Number of states.</w:t>
      </w:r>
      <w:r>
        <w:t xml:space="preserve"> Two to five states were compared on the 2015–2021 data (Table 4.2, Figure 4.2). BIC [43] and the out-of-sample log-likelihood keep improving with more states, but the extra states are not useful regimes: with four states the top state covers only 1.2% of bars in 44 very long episodes (mostly the COVID crash), and with five states only 0.6%. Three states give a Chaotic regime that is rare but recurring (342 episodes), which is what an alarm system needs.</w:t>
      </w:r>
    </w:p>
    <w:p w14:paraId="114BB803" w14:textId="77777777" w:rsidR="00154AAD" w:rsidRDefault="001F3FE4">
      <w:pPr>
        <w:pStyle w:val="TableCaption"/>
        <w:keepNext/>
        <w:spacing w:before="160" w:after="80"/>
      </w:pPr>
      <w:bookmarkStart w:id="37" w:name="_Toc244373855"/>
      <w:r>
        <w:rPr>
          <w:b/>
        </w:rPr>
        <w:t xml:space="preserve">Table 4.2: </w:t>
      </w:r>
      <w:r>
        <w:t>Number of HMM states (fitted on 2015–2021; test log-likelihood on 2022–2026)</w:t>
      </w:r>
      <w:bookmarkEnd w:id="3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82"/>
        <w:gridCol w:w="1263"/>
        <w:gridCol w:w="1263"/>
        <w:gridCol w:w="1754"/>
        <w:gridCol w:w="1474"/>
        <w:gridCol w:w="1544"/>
      </w:tblGrid>
      <w:tr w:rsidR="00154AAD" w14:paraId="6CBD7BF9" w14:textId="77777777">
        <w:trPr>
          <w:cantSplit/>
          <w:tblHeader/>
          <w:jc w:val="center"/>
        </w:trPr>
        <w:tc>
          <w:tcPr>
            <w:tcW w:w="982" w:type="dxa"/>
            <w:shd w:val="clear" w:color="auto" w:fill="D9E2EC"/>
          </w:tcPr>
          <w:p w14:paraId="20DF023D" w14:textId="77777777" w:rsidR="00154AAD" w:rsidRDefault="001F3FE4">
            <w:pPr>
              <w:spacing w:before="20" w:after="20" w:line="240" w:lineRule="auto"/>
              <w:jc w:val="center"/>
            </w:pPr>
            <w:r>
              <w:rPr>
                <w:b/>
                <w:sz w:val="20"/>
              </w:rPr>
              <w:t>States</w:t>
            </w:r>
          </w:p>
        </w:tc>
        <w:tc>
          <w:tcPr>
            <w:tcW w:w="1263" w:type="dxa"/>
            <w:shd w:val="clear" w:color="auto" w:fill="D9E2EC"/>
          </w:tcPr>
          <w:p w14:paraId="2665AC03" w14:textId="77777777" w:rsidR="00154AAD" w:rsidRDefault="001F3FE4">
            <w:pPr>
              <w:spacing w:before="20" w:after="20" w:line="240" w:lineRule="auto"/>
              <w:jc w:val="center"/>
            </w:pPr>
            <w:r>
              <w:rPr>
                <w:b/>
                <w:sz w:val="20"/>
              </w:rPr>
              <w:t>Parameters</w:t>
            </w:r>
          </w:p>
        </w:tc>
        <w:tc>
          <w:tcPr>
            <w:tcW w:w="1263" w:type="dxa"/>
            <w:shd w:val="clear" w:color="auto" w:fill="D9E2EC"/>
          </w:tcPr>
          <w:p w14:paraId="2584BE5E" w14:textId="77777777" w:rsidR="00154AAD" w:rsidRDefault="001F3FE4">
            <w:pPr>
              <w:spacing w:before="20" w:after="20" w:line="240" w:lineRule="auto"/>
              <w:jc w:val="center"/>
            </w:pPr>
            <w:r>
              <w:rPr>
                <w:b/>
                <w:sz w:val="20"/>
              </w:rPr>
              <w:t>BIC</w:t>
            </w:r>
          </w:p>
        </w:tc>
        <w:tc>
          <w:tcPr>
            <w:tcW w:w="1754" w:type="dxa"/>
            <w:shd w:val="clear" w:color="auto" w:fill="D9E2EC"/>
          </w:tcPr>
          <w:p w14:paraId="7087D65D" w14:textId="77777777" w:rsidR="00154AAD" w:rsidRDefault="001F3FE4">
            <w:pPr>
              <w:spacing w:before="20" w:after="20" w:line="240" w:lineRule="auto"/>
              <w:jc w:val="center"/>
            </w:pPr>
            <w:r>
              <w:rPr>
                <w:b/>
                <w:sz w:val="20"/>
              </w:rPr>
              <w:t>Test log-lik. per bar</w:t>
            </w:r>
          </w:p>
        </w:tc>
        <w:tc>
          <w:tcPr>
            <w:tcW w:w="1474" w:type="dxa"/>
            <w:shd w:val="clear" w:color="auto" w:fill="D9E2EC"/>
          </w:tcPr>
          <w:p w14:paraId="2637B329" w14:textId="77777777" w:rsidR="00154AAD" w:rsidRDefault="001F3FE4">
            <w:pPr>
              <w:spacing w:before="20" w:after="20" w:line="240" w:lineRule="auto"/>
              <w:jc w:val="center"/>
            </w:pPr>
            <w:r>
              <w:rPr>
                <w:b/>
                <w:sz w:val="20"/>
              </w:rPr>
              <w:t>Top-state share</w:t>
            </w:r>
          </w:p>
        </w:tc>
        <w:tc>
          <w:tcPr>
            <w:tcW w:w="1544" w:type="dxa"/>
            <w:shd w:val="clear" w:color="auto" w:fill="D9E2EC"/>
          </w:tcPr>
          <w:p w14:paraId="41E0EBA9" w14:textId="77777777" w:rsidR="00154AAD" w:rsidRDefault="001F3FE4">
            <w:pPr>
              <w:spacing w:before="20" w:after="20" w:line="240" w:lineRule="auto"/>
              <w:jc w:val="center"/>
            </w:pPr>
            <w:r>
              <w:rPr>
                <w:b/>
                <w:sz w:val="20"/>
              </w:rPr>
              <w:t>Top-state episodes</w:t>
            </w:r>
          </w:p>
        </w:tc>
      </w:tr>
      <w:tr w:rsidR="00154AAD" w14:paraId="25DFE0FF" w14:textId="77777777">
        <w:trPr>
          <w:cantSplit/>
          <w:jc w:val="center"/>
        </w:trPr>
        <w:tc>
          <w:tcPr>
            <w:tcW w:w="982" w:type="dxa"/>
          </w:tcPr>
          <w:p w14:paraId="3C49E788" w14:textId="77777777" w:rsidR="00154AAD" w:rsidRDefault="001F3FE4">
            <w:pPr>
              <w:spacing w:before="20" w:after="20" w:line="240" w:lineRule="auto"/>
            </w:pPr>
            <w:r>
              <w:rPr>
                <w:sz w:val="20"/>
              </w:rPr>
              <w:t>2</w:t>
            </w:r>
          </w:p>
        </w:tc>
        <w:tc>
          <w:tcPr>
            <w:tcW w:w="1263" w:type="dxa"/>
          </w:tcPr>
          <w:p w14:paraId="7A4431C8" w14:textId="77777777" w:rsidR="00154AAD" w:rsidRDefault="001F3FE4">
            <w:pPr>
              <w:spacing w:before="20" w:after="20" w:line="240" w:lineRule="auto"/>
              <w:jc w:val="center"/>
            </w:pPr>
            <w:r>
              <w:rPr>
                <w:sz w:val="20"/>
              </w:rPr>
              <w:t>11</w:t>
            </w:r>
          </w:p>
        </w:tc>
        <w:tc>
          <w:tcPr>
            <w:tcW w:w="1263" w:type="dxa"/>
          </w:tcPr>
          <w:p w14:paraId="2536BCA5" w14:textId="77777777" w:rsidR="00154AAD" w:rsidRDefault="001F3FE4">
            <w:pPr>
              <w:spacing w:before="20" w:after="20" w:line="240" w:lineRule="auto"/>
              <w:jc w:val="center"/>
            </w:pPr>
            <w:r>
              <w:rPr>
                <w:sz w:val="20"/>
              </w:rPr>
              <w:t>199,596</w:t>
            </w:r>
          </w:p>
        </w:tc>
        <w:tc>
          <w:tcPr>
            <w:tcW w:w="1754" w:type="dxa"/>
          </w:tcPr>
          <w:p w14:paraId="3FEFCA80" w14:textId="77777777" w:rsidR="00154AAD" w:rsidRDefault="001F3FE4">
            <w:pPr>
              <w:spacing w:before="20" w:after="20" w:line="240" w:lineRule="auto"/>
              <w:jc w:val="center"/>
            </w:pPr>
            <w:r>
              <w:rPr>
                <w:sz w:val="20"/>
              </w:rPr>
              <w:t>−2.218</w:t>
            </w:r>
          </w:p>
        </w:tc>
        <w:tc>
          <w:tcPr>
            <w:tcW w:w="1474" w:type="dxa"/>
          </w:tcPr>
          <w:p w14:paraId="6D38720E" w14:textId="77777777" w:rsidR="00154AAD" w:rsidRDefault="001F3FE4">
            <w:pPr>
              <w:spacing w:before="20" w:after="20" w:line="240" w:lineRule="auto"/>
              <w:jc w:val="center"/>
            </w:pPr>
            <w:r>
              <w:rPr>
                <w:sz w:val="20"/>
              </w:rPr>
              <w:t>27.6%</w:t>
            </w:r>
          </w:p>
        </w:tc>
        <w:tc>
          <w:tcPr>
            <w:tcW w:w="1544" w:type="dxa"/>
          </w:tcPr>
          <w:p w14:paraId="297C6FF5" w14:textId="77777777" w:rsidR="00154AAD" w:rsidRDefault="001F3FE4">
            <w:pPr>
              <w:spacing w:before="20" w:after="20" w:line="240" w:lineRule="auto"/>
              <w:jc w:val="center"/>
            </w:pPr>
            <w:r>
              <w:rPr>
                <w:sz w:val="20"/>
              </w:rPr>
              <w:t>967</w:t>
            </w:r>
          </w:p>
        </w:tc>
      </w:tr>
      <w:tr w:rsidR="00154AAD" w14:paraId="5A9044F0" w14:textId="77777777">
        <w:trPr>
          <w:cantSplit/>
          <w:jc w:val="center"/>
        </w:trPr>
        <w:tc>
          <w:tcPr>
            <w:tcW w:w="982" w:type="dxa"/>
          </w:tcPr>
          <w:p w14:paraId="18C76C0F" w14:textId="77777777" w:rsidR="00154AAD" w:rsidRDefault="001F3FE4">
            <w:pPr>
              <w:spacing w:before="20" w:after="20" w:line="240" w:lineRule="auto"/>
            </w:pPr>
            <w:r>
              <w:rPr>
                <w:sz w:val="20"/>
              </w:rPr>
              <w:t>3</w:t>
            </w:r>
          </w:p>
        </w:tc>
        <w:tc>
          <w:tcPr>
            <w:tcW w:w="1263" w:type="dxa"/>
          </w:tcPr>
          <w:p w14:paraId="358931A0" w14:textId="77777777" w:rsidR="00154AAD" w:rsidRDefault="001F3FE4">
            <w:pPr>
              <w:spacing w:before="20" w:after="20" w:line="240" w:lineRule="auto"/>
              <w:jc w:val="center"/>
            </w:pPr>
            <w:r>
              <w:rPr>
                <w:sz w:val="20"/>
              </w:rPr>
              <w:t>20</w:t>
            </w:r>
          </w:p>
        </w:tc>
        <w:tc>
          <w:tcPr>
            <w:tcW w:w="1263" w:type="dxa"/>
          </w:tcPr>
          <w:p w14:paraId="6B41871D" w14:textId="77777777" w:rsidR="00154AAD" w:rsidRDefault="001F3FE4">
            <w:pPr>
              <w:spacing w:before="20" w:after="20" w:line="240" w:lineRule="auto"/>
              <w:jc w:val="center"/>
            </w:pPr>
            <w:r>
              <w:rPr>
                <w:sz w:val="20"/>
              </w:rPr>
              <w:t>187,394</w:t>
            </w:r>
          </w:p>
        </w:tc>
        <w:tc>
          <w:tcPr>
            <w:tcW w:w="1754" w:type="dxa"/>
          </w:tcPr>
          <w:p w14:paraId="4BE94205" w14:textId="77777777" w:rsidR="00154AAD" w:rsidRDefault="001F3FE4">
            <w:pPr>
              <w:spacing w:before="20" w:after="20" w:line="240" w:lineRule="auto"/>
              <w:jc w:val="center"/>
            </w:pPr>
            <w:r>
              <w:rPr>
                <w:sz w:val="20"/>
              </w:rPr>
              <w:t>−2.106</w:t>
            </w:r>
          </w:p>
        </w:tc>
        <w:tc>
          <w:tcPr>
            <w:tcW w:w="1474" w:type="dxa"/>
          </w:tcPr>
          <w:p w14:paraId="4E96959A" w14:textId="77777777" w:rsidR="00154AAD" w:rsidRDefault="001F3FE4">
            <w:pPr>
              <w:spacing w:before="20" w:after="20" w:line="240" w:lineRule="auto"/>
              <w:jc w:val="center"/>
            </w:pPr>
            <w:r>
              <w:rPr>
                <w:sz w:val="20"/>
              </w:rPr>
              <w:t>7.4%</w:t>
            </w:r>
          </w:p>
        </w:tc>
        <w:tc>
          <w:tcPr>
            <w:tcW w:w="1544" w:type="dxa"/>
          </w:tcPr>
          <w:p w14:paraId="01F62258" w14:textId="77777777" w:rsidR="00154AAD" w:rsidRDefault="001F3FE4">
            <w:pPr>
              <w:spacing w:before="20" w:after="20" w:line="240" w:lineRule="auto"/>
              <w:jc w:val="center"/>
            </w:pPr>
            <w:r>
              <w:rPr>
                <w:sz w:val="20"/>
              </w:rPr>
              <w:t>342</w:t>
            </w:r>
          </w:p>
        </w:tc>
      </w:tr>
      <w:tr w:rsidR="00154AAD" w14:paraId="6A7D2E58" w14:textId="77777777">
        <w:trPr>
          <w:cantSplit/>
          <w:jc w:val="center"/>
        </w:trPr>
        <w:tc>
          <w:tcPr>
            <w:tcW w:w="982" w:type="dxa"/>
          </w:tcPr>
          <w:p w14:paraId="6BB18327" w14:textId="77777777" w:rsidR="00154AAD" w:rsidRDefault="001F3FE4">
            <w:pPr>
              <w:spacing w:before="20" w:after="20" w:line="240" w:lineRule="auto"/>
            </w:pPr>
            <w:r>
              <w:rPr>
                <w:sz w:val="20"/>
              </w:rPr>
              <w:t>4</w:t>
            </w:r>
          </w:p>
        </w:tc>
        <w:tc>
          <w:tcPr>
            <w:tcW w:w="1263" w:type="dxa"/>
          </w:tcPr>
          <w:p w14:paraId="14016974" w14:textId="77777777" w:rsidR="00154AAD" w:rsidRDefault="001F3FE4">
            <w:pPr>
              <w:spacing w:before="20" w:after="20" w:line="240" w:lineRule="auto"/>
              <w:jc w:val="center"/>
            </w:pPr>
            <w:r>
              <w:rPr>
                <w:sz w:val="20"/>
              </w:rPr>
              <w:t>31</w:t>
            </w:r>
          </w:p>
        </w:tc>
        <w:tc>
          <w:tcPr>
            <w:tcW w:w="1263" w:type="dxa"/>
          </w:tcPr>
          <w:p w14:paraId="15374B67" w14:textId="77777777" w:rsidR="00154AAD" w:rsidRDefault="001F3FE4">
            <w:pPr>
              <w:spacing w:before="20" w:after="20" w:line="240" w:lineRule="auto"/>
              <w:jc w:val="center"/>
            </w:pPr>
            <w:r>
              <w:rPr>
                <w:sz w:val="20"/>
              </w:rPr>
              <w:t>183,046</w:t>
            </w:r>
          </w:p>
        </w:tc>
        <w:tc>
          <w:tcPr>
            <w:tcW w:w="1754" w:type="dxa"/>
          </w:tcPr>
          <w:p w14:paraId="0554741B" w14:textId="77777777" w:rsidR="00154AAD" w:rsidRDefault="001F3FE4">
            <w:pPr>
              <w:spacing w:before="20" w:after="20" w:line="240" w:lineRule="auto"/>
              <w:jc w:val="center"/>
            </w:pPr>
            <w:r>
              <w:rPr>
                <w:sz w:val="20"/>
              </w:rPr>
              <w:t>−2.069</w:t>
            </w:r>
          </w:p>
        </w:tc>
        <w:tc>
          <w:tcPr>
            <w:tcW w:w="1474" w:type="dxa"/>
          </w:tcPr>
          <w:p w14:paraId="13F6E071" w14:textId="77777777" w:rsidR="00154AAD" w:rsidRDefault="001F3FE4">
            <w:pPr>
              <w:spacing w:before="20" w:after="20" w:line="240" w:lineRule="auto"/>
              <w:jc w:val="center"/>
            </w:pPr>
            <w:r>
              <w:rPr>
                <w:sz w:val="20"/>
              </w:rPr>
              <w:t>1.2%</w:t>
            </w:r>
          </w:p>
        </w:tc>
        <w:tc>
          <w:tcPr>
            <w:tcW w:w="1544" w:type="dxa"/>
          </w:tcPr>
          <w:p w14:paraId="010CFE1C" w14:textId="77777777" w:rsidR="00154AAD" w:rsidRDefault="001F3FE4">
            <w:pPr>
              <w:spacing w:before="20" w:after="20" w:line="240" w:lineRule="auto"/>
              <w:jc w:val="center"/>
            </w:pPr>
            <w:r>
              <w:rPr>
                <w:sz w:val="20"/>
              </w:rPr>
              <w:t>44</w:t>
            </w:r>
          </w:p>
        </w:tc>
      </w:tr>
      <w:tr w:rsidR="00154AAD" w14:paraId="72FF49F0" w14:textId="77777777">
        <w:trPr>
          <w:cantSplit/>
          <w:jc w:val="center"/>
        </w:trPr>
        <w:tc>
          <w:tcPr>
            <w:tcW w:w="982" w:type="dxa"/>
          </w:tcPr>
          <w:p w14:paraId="5F67CC52" w14:textId="77777777" w:rsidR="00154AAD" w:rsidRDefault="001F3FE4">
            <w:pPr>
              <w:spacing w:before="20" w:after="20" w:line="240" w:lineRule="auto"/>
            </w:pPr>
            <w:r>
              <w:rPr>
                <w:sz w:val="20"/>
              </w:rPr>
              <w:t>5</w:t>
            </w:r>
          </w:p>
        </w:tc>
        <w:tc>
          <w:tcPr>
            <w:tcW w:w="1263" w:type="dxa"/>
          </w:tcPr>
          <w:p w14:paraId="2C164FBD" w14:textId="77777777" w:rsidR="00154AAD" w:rsidRDefault="001F3FE4">
            <w:pPr>
              <w:spacing w:before="20" w:after="20" w:line="240" w:lineRule="auto"/>
              <w:jc w:val="center"/>
            </w:pPr>
            <w:r>
              <w:rPr>
                <w:sz w:val="20"/>
              </w:rPr>
              <w:t>44</w:t>
            </w:r>
          </w:p>
        </w:tc>
        <w:tc>
          <w:tcPr>
            <w:tcW w:w="1263" w:type="dxa"/>
          </w:tcPr>
          <w:p w14:paraId="6EFDD95A" w14:textId="77777777" w:rsidR="00154AAD" w:rsidRDefault="001F3FE4">
            <w:pPr>
              <w:spacing w:before="20" w:after="20" w:line="240" w:lineRule="auto"/>
              <w:jc w:val="center"/>
            </w:pPr>
            <w:r>
              <w:rPr>
                <w:sz w:val="20"/>
              </w:rPr>
              <w:t>181,697</w:t>
            </w:r>
          </w:p>
        </w:tc>
        <w:tc>
          <w:tcPr>
            <w:tcW w:w="1754" w:type="dxa"/>
          </w:tcPr>
          <w:p w14:paraId="1B884DC7" w14:textId="77777777" w:rsidR="00154AAD" w:rsidRDefault="001F3FE4">
            <w:pPr>
              <w:spacing w:before="20" w:after="20" w:line="240" w:lineRule="auto"/>
              <w:jc w:val="center"/>
            </w:pPr>
            <w:r>
              <w:rPr>
                <w:sz w:val="20"/>
              </w:rPr>
              <w:t>−2.060</w:t>
            </w:r>
          </w:p>
        </w:tc>
        <w:tc>
          <w:tcPr>
            <w:tcW w:w="1474" w:type="dxa"/>
          </w:tcPr>
          <w:p w14:paraId="571C9D57" w14:textId="77777777" w:rsidR="00154AAD" w:rsidRDefault="001F3FE4">
            <w:pPr>
              <w:spacing w:before="20" w:after="20" w:line="240" w:lineRule="auto"/>
              <w:jc w:val="center"/>
            </w:pPr>
            <w:r>
              <w:rPr>
                <w:sz w:val="20"/>
              </w:rPr>
              <w:t>0.6%</w:t>
            </w:r>
          </w:p>
        </w:tc>
        <w:tc>
          <w:tcPr>
            <w:tcW w:w="1544" w:type="dxa"/>
          </w:tcPr>
          <w:p w14:paraId="7FCCE878" w14:textId="77777777" w:rsidR="00154AAD" w:rsidRDefault="001F3FE4">
            <w:pPr>
              <w:spacing w:before="20" w:after="20" w:line="240" w:lineRule="auto"/>
              <w:jc w:val="center"/>
            </w:pPr>
            <w:r>
              <w:rPr>
                <w:sz w:val="20"/>
              </w:rPr>
              <w:t>12</w:t>
            </w:r>
          </w:p>
        </w:tc>
      </w:tr>
    </w:tbl>
    <w:p w14:paraId="46C47040" w14:textId="77777777" w:rsidR="00154AAD" w:rsidRDefault="00154AAD">
      <w:pPr>
        <w:spacing w:after="80" w:line="240" w:lineRule="auto"/>
        <w:jc w:val="both"/>
      </w:pPr>
    </w:p>
    <w:p w14:paraId="79132F06" w14:textId="77777777" w:rsidR="00154AAD" w:rsidRDefault="001F3FE4">
      <w:pPr>
        <w:keepNext/>
        <w:spacing w:before="120" w:after="80" w:line="240" w:lineRule="auto"/>
        <w:jc w:val="center"/>
      </w:pPr>
      <w:r>
        <w:rPr>
          <w:noProof/>
        </w:rPr>
        <w:lastRenderedPageBreak/>
        <w:drawing>
          <wp:inline distT="0" distB="0" distL="0" distR="0" wp14:anchorId="6EBDA70F" wp14:editId="7CBECD5A">
            <wp:extent cx="5257800" cy="1577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m_states.png"/>
                    <pic:cNvPicPr/>
                  </pic:nvPicPr>
                  <pic:blipFill>
                    <a:blip r:embed="rId15"/>
                    <a:stretch>
                      <a:fillRect/>
                    </a:stretch>
                  </pic:blipFill>
                  <pic:spPr>
                    <a:xfrm>
                      <a:off x="0" y="0"/>
                      <a:ext cx="5257800" cy="1577340"/>
                    </a:xfrm>
                    <a:prstGeom prst="rect">
                      <a:avLst/>
                    </a:prstGeom>
                  </pic:spPr>
                </pic:pic>
              </a:graphicData>
            </a:graphic>
          </wp:inline>
        </w:drawing>
      </w:r>
    </w:p>
    <w:p w14:paraId="6FFFE8F8" w14:textId="77777777" w:rsidR="00154AAD" w:rsidRDefault="001F3FE4">
      <w:pPr>
        <w:pStyle w:val="FigureCaption"/>
        <w:spacing w:after="240"/>
      </w:pPr>
      <w:bookmarkStart w:id="38" w:name="_Toc244373879"/>
      <w:r>
        <w:rPr>
          <w:b/>
        </w:rPr>
        <w:t xml:space="preserve">Figure 4.2: </w:t>
      </w:r>
      <w:r>
        <w:t>BIC on the training years (left) and log-likelihood per bar on 2022–2026 (right) against the number of states</w:t>
      </w:r>
      <w:bookmarkEnd w:id="38"/>
    </w:p>
    <w:p w14:paraId="47997298" w14:textId="77777777" w:rsidR="00154AAD" w:rsidRDefault="001F3FE4">
      <w:pPr>
        <w:spacing w:after="120" w:line="360" w:lineRule="auto"/>
        <w:jc w:val="both"/>
      </w:pPr>
      <w:r>
        <w:rPr>
          <w:b/>
        </w:rPr>
        <w:t>Fitted model.</w:t>
      </w:r>
      <w:r>
        <w:t xml:space="preserve"> Table 4.3 shows the fitted regimes. The Chaotic state’s return dispersion is about 5.8 times the Quiet state’s and its typical range about 3.7 times as wide. All three states are persistent: the expected duration is 1/(1 − a</w:t>
      </w:r>
      <w:r>
        <w:rPr>
          <w:vertAlign w:val="subscript"/>
        </w:rPr>
        <w:t>kk</w:t>
      </w:r>
      <w:r>
        <w:t>), about 20 bars for Quiet, 15 for Normal and 26 for Chaotic. Transitions between Quiet and Chaotic are rare in both directions; the market almost always passes through Normal. Figure 4.3 shows the observations coloured by regime with each state’s emission ellipse.</w:t>
      </w:r>
    </w:p>
    <w:p w14:paraId="64CE1ED6" w14:textId="77777777" w:rsidR="00154AAD" w:rsidRDefault="001F3FE4">
      <w:pPr>
        <w:pStyle w:val="TableCaption"/>
        <w:keepNext/>
        <w:spacing w:before="160" w:after="80"/>
      </w:pPr>
      <w:bookmarkStart w:id="39" w:name="_Toc244373856"/>
      <w:r>
        <w:rPr>
          <w:b/>
        </w:rPr>
        <w:t xml:space="preserve">Table 4.3: </w:t>
      </w:r>
      <w:r>
        <w:t>Fitted three-state HMM (2015–2021)</w:t>
      </w:r>
      <w:bookmarkEnd w:id="3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053"/>
        <w:gridCol w:w="1263"/>
        <w:gridCol w:w="1053"/>
        <w:gridCol w:w="842"/>
        <w:gridCol w:w="912"/>
        <w:gridCol w:w="982"/>
        <w:gridCol w:w="982"/>
        <w:gridCol w:w="1193"/>
      </w:tblGrid>
      <w:tr w:rsidR="00154AAD" w14:paraId="4C0E121F" w14:textId="77777777">
        <w:trPr>
          <w:cantSplit/>
          <w:tblHeader/>
          <w:jc w:val="center"/>
        </w:trPr>
        <w:tc>
          <w:tcPr>
            <w:tcW w:w="1053" w:type="dxa"/>
            <w:shd w:val="clear" w:color="auto" w:fill="D9E2EC"/>
          </w:tcPr>
          <w:p w14:paraId="5281EDFA" w14:textId="77777777" w:rsidR="00154AAD" w:rsidRDefault="001F3FE4">
            <w:pPr>
              <w:spacing w:before="20" w:after="20" w:line="240" w:lineRule="auto"/>
              <w:jc w:val="center"/>
            </w:pPr>
            <w:r>
              <w:rPr>
                <w:b/>
                <w:sz w:val="20"/>
              </w:rPr>
              <w:t>Regime</w:t>
            </w:r>
          </w:p>
        </w:tc>
        <w:tc>
          <w:tcPr>
            <w:tcW w:w="1263" w:type="dxa"/>
            <w:shd w:val="clear" w:color="auto" w:fill="D9E2EC"/>
          </w:tcPr>
          <w:p w14:paraId="5D9381C9" w14:textId="77777777" w:rsidR="00154AAD" w:rsidRDefault="001F3FE4">
            <w:pPr>
              <w:spacing w:before="20" w:after="20" w:line="240" w:lineRule="auto"/>
              <w:jc w:val="center"/>
            </w:pPr>
            <w:r>
              <w:rPr>
                <w:b/>
                <w:sz w:val="20"/>
              </w:rPr>
              <w:t>Return s.d. (per bar)</w:t>
            </w:r>
          </w:p>
        </w:tc>
        <w:tc>
          <w:tcPr>
            <w:tcW w:w="1053" w:type="dxa"/>
            <w:shd w:val="clear" w:color="auto" w:fill="D9E2EC"/>
          </w:tcPr>
          <w:p w14:paraId="7EE6E06C" w14:textId="77777777" w:rsidR="00154AAD" w:rsidRDefault="001F3FE4">
            <w:pPr>
              <w:spacing w:before="20" w:after="20" w:line="240" w:lineRule="auto"/>
              <w:jc w:val="center"/>
            </w:pPr>
            <w:r>
              <w:rPr>
                <w:b/>
                <w:sz w:val="20"/>
              </w:rPr>
              <w:t>Typical range</w:t>
            </w:r>
          </w:p>
        </w:tc>
        <w:tc>
          <w:tcPr>
            <w:tcW w:w="842" w:type="dxa"/>
            <w:shd w:val="clear" w:color="auto" w:fill="D9E2EC"/>
          </w:tcPr>
          <w:p w14:paraId="7A3C785B" w14:textId="77777777" w:rsidR="00154AAD" w:rsidRDefault="001F3FE4">
            <w:pPr>
              <w:spacing w:before="20" w:after="20" w:line="240" w:lineRule="auto"/>
              <w:jc w:val="center"/>
            </w:pPr>
            <w:r>
              <w:rPr>
                <w:b/>
                <w:sz w:val="20"/>
              </w:rPr>
              <w:t>P(stay)</w:t>
            </w:r>
          </w:p>
        </w:tc>
        <w:tc>
          <w:tcPr>
            <w:tcW w:w="912" w:type="dxa"/>
            <w:shd w:val="clear" w:color="auto" w:fill="D9E2EC"/>
          </w:tcPr>
          <w:p w14:paraId="7CE23543" w14:textId="77777777" w:rsidR="00154AAD" w:rsidRDefault="001F3FE4">
            <w:pPr>
              <w:spacing w:before="20" w:after="20" w:line="240" w:lineRule="auto"/>
              <w:jc w:val="center"/>
            </w:pPr>
            <w:r>
              <w:rPr>
                <w:b/>
                <w:sz w:val="20"/>
              </w:rPr>
              <w:t>→ Quiet</w:t>
            </w:r>
          </w:p>
        </w:tc>
        <w:tc>
          <w:tcPr>
            <w:tcW w:w="982" w:type="dxa"/>
            <w:shd w:val="clear" w:color="auto" w:fill="D9E2EC"/>
          </w:tcPr>
          <w:p w14:paraId="0D225570" w14:textId="77777777" w:rsidR="00154AAD" w:rsidRDefault="001F3FE4">
            <w:pPr>
              <w:spacing w:before="20" w:after="20" w:line="240" w:lineRule="auto"/>
              <w:jc w:val="center"/>
            </w:pPr>
            <w:r>
              <w:rPr>
                <w:b/>
                <w:sz w:val="20"/>
              </w:rPr>
              <w:t>→ Normal</w:t>
            </w:r>
          </w:p>
        </w:tc>
        <w:tc>
          <w:tcPr>
            <w:tcW w:w="982" w:type="dxa"/>
            <w:shd w:val="clear" w:color="auto" w:fill="D9E2EC"/>
          </w:tcPr>
          <w:p w14:paraId="7934542B" w14:textId="77777777" w:rsidR="00154AAD" w:rsidRDefault="001F3FE4">
            <w:pPr>
              <w:spacing w:before="20" w:after="20" w:line="240" w:lineRule="auto"/>
              <w:jc w:val="center"/>
            </w:pPr>
            <w:r>
              <w:rPr>
                <w:b/>
                <w:sz w:val="20"/>
              </w:rPr>
              <w:t>→ Chaotic</w:t>
            </w:r>
          </w:p>
        </w:tc>
        <w:tc>
          <w:tcPr>
            <w:tcW w:w="1193" w:type="dxa"/>
            <w:shd w:val="clear" w:color="auto" w:fill="D9E2EC"/>
          </w:tcPr>
          <w:p w14:paraId="678DF572" w14:textId="77777777" w:rsidR="00154AAD" w:rsidRDefault="001F3FE4">
            <w:pPr>
              <w:spacing w:before="20" w:after="20" w:line="240" w:lineRule="auto"/>
              <w:jc w:val="center"/>
            </w:pPr>
            <w:r>
              <w:rPr>
                <w:b/>
                <w:sz w:val="20"/>
              </w:rPr>
              <w:t>Exp. duration</w:t>
            </w:r>
          </w:p>
        </w:tc>
      </w:tr>
      <w:tr w:rsidR="00154AAD" w14:paraId="6433435F" w14:textId="77777777">
        <w:trPr>
          <w:cantSplit/>
          <w:jc w:val="center"/>
        </w:trPr>
        <w:tc>
          <w:tcPr>
            <w:tcW w:w="1053" w:type="dxa"/>
          </w:tcPr>
          <w:p w14:paraId="52DA04D4" w14:textId="77777777" w:rsidR="00154AAD" w:rsidRDefault="001F3FE4">
            <w:pPr>
              <w:spacing w:before="20" w:after="20" w:line="240" w:lineRule="auto"/>
            </w:pPr>
            <w:r>
              <w:rPr>
                <w:sz w:val="20"/>
              </w:rPr>
              <w:t>Quiet</w:t>
            </w:r>
          </w:p>
        </w:tc>
        <w:tc>
          <w:tcPr>
            <w:tcW w:w="1263" w:type="dxa"/>
          </w:tcPr>
          <w:p w14:paraId="10F8237E" w14:textId="77777777" w:rsidR="00154AAD" w:rsidRDefault="001F3FE4">
            <w:pPr>
              <w:spacing w:before="20" w:after="20" w:line="240" w:lineRule="auto"/>
              <w:jc w:val="center"/>
            </w:pPr>
            <w:r>
              <w:rPr>
                <w:sz w:val="20"/>
              </w:rPr>
              <w:t>0.066%</w:t>
            </w:r>
          </w:p>
        </w:tc>
        <w:tc>
          <w:tcPr>
            <w:tcW w:w="1053" w:type="dxa"/>
          </w:tcPr>
          <w:p w14:paraId="1A765086" w14:textId="77777777" w:rsidR="00154AAD" w:rsidRDefault="001F3FE4">
            <w:pPr>
              <w:spacing w:before="20" w:after="20" w:line="240" w:lineRule="auto"/>
              <w:jc w:val="center"/>
            </w:pPr>
            <w:r>
              <w:rPr>
                <w:sz w:val="20"/>
              </w:rPr>
              <w:t>0.115%</w:t>
            </w:r>
          </w:p>
        </w:tc>
        <w:tc>
          <w:tcPr>
            <w:tcW w:w="842" w:type="dxa"/>
          </w:tcPr>
          <w:p w14:paraId="47FBDD8D" w14:textId="77777777" w:rsidR="00154AAD" w:rsidRDefault="001F3FE4">
            <w:pPr>
              <w:spacing w:before="20" w:after="20" w:line="240" w:lineRule="auto"/>
              <w:jc w:val="center"/>
            </w:pPr>
            <w:r>
              <w:rPr>
                <w:sz w:val="20"/>
              </w:rPr>
              <w:t>0.950</w:t>
            </w:r>
          </w:p>
        </w:tc>
        <w:tc>
          <w:tcPr>
            <w:tcW w:w="912" w:type="dxa"/>
          </w:tcPr>
          <w:p w14:paraId="246F3EE5" w14:textId="77777777" w:rsidR="00154AAD" w:rsidRDefault="001F3FE4">
            <w:pPr>
              <w:spacing w:before="20" w:after="20" w:line="240" w:lineRule="auto"/>
              <w:jc w:val="center"/>
            </w:pPr>
            <w:r>
              <w:rPr>
                <w:sz w:val="20"/>
              </w:rPr>
              <w:t>–</w:t>
            </w:r>
          </w:p>
        </w:tc>
        <w:tc>
          <w:tcPr>
            <w:tcW w:w="982" w:type="dxa"/>
          </w:tcPr>
          <w:p w14:paraId="5ACC9468" w14:textId="77777777" w:rsidR="00154AAD" w:rsidRDefault="001F3FE4">
            <w:pPr>
              <w:spacing w:before="20" w:after="20" w:line="240" w:lineRule="auto"/>
              <w:jc w:val="center"/>
            </w:pPr>
            <w:r>
              <w:rPr>
                <w:sz w:val="20"/>
              </w:rPr>
              <w:t>0.047</w:t>
            </w:r>
          </w:p>
        </w:tc>
        <w:tc>
          <w:tcPr>
            <w:tcW w:w="982" w:type="dxa"/>
          </w:tcPr>
          <w:p w14:paraId="756642FA" w14:textId="77777777" w:rsidR="00154AAD" w:rsidRDefault="001F3FE4">
            <w:pPr>
              <w:spacing w:before="20" w:after="20" w:line="240" w:lineRule="auto"/>
              <w:jc w:val="center"/>
            </w:pPr>
            <w:r>
              <w:rPr>
                <w:sz w:val="20"/>
              </w:rPr>
              <w:t>0.003</w:t>
            </w:r>
          </w:p>
        </w:tc>
        <w:tc>
          <w:tcPr>
            <w:tcW w:w="1193" w:type="dxa"/>
          </w:tcPr>
          <w:p w14:paraId="6F2471EB" w14:textId="77777777" w:rsidR="00154AAD" w:rsidRDefault="001F3FE4">
            <w:pPr>
              <w:spacing w:before="20" w:after="20" w:line="240" w:lineRule="auto"/>
              <w:jc w:val="center"/>
            </w:pPr>
            <w:r>
              <w:rPr>
                <w:sz w:val="20"/>
              </w:rPr>
              <w:t>20.1 bars</w:t>
            </w:r>
          </w:p>
        </w:tc>
      </w:tr>
      <w:tr w:rsidR="00154AAD" w14:paraId="51165112" w14:textId="77777777">
        <w:trPr>
          <w:cantSplit/>
          <w:jc w:val="center"/>
        </w:trPr>
        <w:tc>
          <w:tcPr>
            <w:tcW w:w="1053" w:type="dxa"/>
          </w:tcPr>
          <w:p w14:paraId="1DAC8F39" w14:textId="77777777" w:rsidR="00154AAD" w:rsidRDefault="001F3FE4">
            <w:pPr>
              <w:spacing w:before="20" w:after="20" w:line="240" w:lineRule="auto"/>
            </w:pPr>
            <w:r>
              <w:rPr>
                <w:sz w:val="20"/>
              </w:rPr>
              <w:t>Normal</w:t>
            </w:r>
          </w:p>
        </w:tc>
        <w:tc>
          <w:tcPr>
            <w:tcW w:w="1263" w:type="dxa"/>
          </w:tcPr>
          <w:p w14:paraId="7FFF2CE9" w14:textId="77777777" w:rsidR="00154AAD" w:rsidRDefault="001F3FE4">
            <w:pPr>
              <w:spacing w:before="20" w:after="20" w:line="240" w:lineRule="auto"/>
              <w:jc w:val="center"/>
            </w:pPr>
            <w:r>
              <w:rPr>
                <w:sz w:val="20"/>
              </w:rPr>
              <w:t>0.134%</w:t>
            </w:r>
          </w:p>
        </w:tc>
        <w:tc>
          <w:tcPr>
            <w:tcW w:w="1053" w:type="dxa"/>
          </w:tcPr>
          <w:p w14:paraId="7B6AD11D" w14:textId="77777777" w:rsidR="00154AAD" w:rsidRDefault="001F3FE4">
            <w:pPr>
              <w:spacing w:before="20" w:after="20" w:line="240" w:lineRule="auto"/>
              <w:jc w:val="center"/>
            </w:pPr>
            <w:r>
              <w:rPr>
                <w:sz w:val="20"/>
              </w:rPr>
              <w:t>0.206%</w:t>
            </w:r>
          </w:p>
        </w:tc>
        <w:tc>
          <w:tcPr>
            <w:tcW w:w="842" w:type="dxa"/>
          </w:tcPr>
          <w:p w14:paraId="4BE54A15" w14:textId="77777777" w:rsidR="00154AAD" w:rsidRDefault="001F3FE4">
            <w:pPr>
              <w:spacing w:before="20" w:after="20" w:line="240" w:lineRule="auto"/>
              <w:jc w:val="center"/>
            </w:pPr>
            <w:r>
              <w:rPr>
                <w:sz w:val="20"/>
              </w:rPr>
              <w:t>0.934</w:t>
            </w:r>
          </w:p>
        </w:tc>
        <w:tc>
          <w:tcPr>
            <w:tcW w:w="912" w:type="dxa"/>
          </w:tcPr>
          <w:p w14:paraId="3657EDE8" w14:textId="77777777" w:rsidR="00154AAD" w:rsidRDefault="001F3FE4">
            <w:pPr>
              <w:spacing w:before="20" w:after="20" w:line="240" w:lineRule="auto"/>
              <w:jc w:val="center"/>
            </w:pPr>
            <w:r>
              <w:rPr>
                <w:sz w:val="20"/>
              </w:rPr>
              <w:t>0.050</w:t>
            </w:r>
          </w:p>
        </w:tc>
        <w:tc>
          <w:tcPr>
            <w:tcW w:w="982" w:type="dxa"/>
          </w:tcPr>
          <w:p w14:paraId="664EB4CC" w14:textId="77777777" w:rsidR="00154AAD" w:rsidRDefault="001F3FE4">
            <w:pPr>
              <w:spacing w:before="20" w:after="20" w:line="240" w:lineRule="auto"/>
              <w:jc w:val="center"/>
            </w:pPr>
            <w:r>
              <w:rPr>
                <w:sz w:val="20"/>
              </w:rPr>
              <w:t>–</w:t>
            </w:r>
          </w:p>
        </w:tc>
        <w:tc>
          <w:tcPr>
            <w:tcW w:w="982" w:type="dxa"/>
          </w:tcPr>
          <w:p w14:paraId="747AD5F1" w14:textId="77777777" w:rsidR="00154AAD" w:rsidRDefault="001F3FE4">
            <w:pPr>
              <w:spacing w:before="20" w:after="20" w:line="240" w:lineRule="auto"/>
              <w:jc w:val="center"/>
            </w:pPr>
            <w:r>
              <w:rPr>
                <w:sz w:val="20"/>
              </w:rPr>
              <w:t>0.015</w:t>
            </w:r>
          </w:p>
        </w:tc>
        <w:tc>
          <w:tcPr>
            <w:tcW w:w="1193" w:type="dxa"/>
          </w:tcPr>
          <w:p w14:paraId="276E649B" w14:textId="77777777" w:rsidR="00154AAD" w:rsidRDefault="001F3FE4">
            <w:pPr>
              <w:spacing w:before="20" w:after="20" w:line="240" w:lineRule="auto"/>
              <w:jc w:val="center"/>
            </w:pPr>
            <w:r>
              <w:rPr>
                <w:sz w:val="20"/>
              </w:rPr>
              <w:t>15.2 bars</w:t>
            </w:r>
          </w:p>
        </w:tc>
      </w:tr>
      <w:tr w:rsidR="00154AAD" w14:paraId="7B95BCCD" w14:textId="77777777">
        <w:trPr>
          <w:cantSplit/>
          <w:jc w:val="center"/>
        </w:trPr>
        <w:tc>
          <w:tcPr>
            <w:tcW w:w="1053" w:type="dxa"/>
          </w:tcPr>
          <w:p w14:paraId="6030F34F" w14:textId="77777777" w:rsidR="00154AAD" w:rsidRDefault="001F3FE4">
            <w:pPr>
              <w:spacing w:before="20" w:after="20" w:line="240" w:lineRule="auto"/>
            </w:pPr>
            <w:r>
              <w:rPr>
                <w:sz w:val="20"/>
              </w:rPr>
              <w:t>Chaotic</w:t>
            </w:r>
          </w:p>
        </w:tc>
        <w:tc>
          <w:tcPr>
            <w:tcW w:w="1263" w:type="dxa"/>
          </w:tcPr>
          <w:p w14:paraId="50F2FA63" w14:textId="77777777" w:rsidR="00154AAD" w:rsidRDefault="001F3FE4">
            <w:pPr>
              <w:spacing w:before="20" w:after="20" w:line="240" w:lineRule="auto"/>
              <w:jc w:val="center"/>
            </w:pPr>
            <w:r>
              <w:rPr>
                <w:sz w:val="20"/>
              </w:rPr>
              <w:t>0.384%</w:t>
            </w:r>
          </w:p>
        </w:tc>
        <w:tc>
          <w:tcPr>
            <w:tcW w:w="1053" w:type="dxa"/>
          </w:tcPr>
          <w:p w14:paraId="147C75E5" w14:textId="77777777" w:rsidR="00154AAD" w:rsidRDefault="001F3FE4">
            <w:pPr>
              <w:spacing w:before="20" w:after="20" w:line="240" w:lineRule="auto"/>
              <w:jc w:val="center"/>
            </w:pPr>
            <w:r>
              <w:rPr>
                <w:sz w:val="20"/>
              </w:rPr>
              <w:t>0.423%</w:t>
            </w:r>
          </w:p>
        </w:tc>
        <w:tc>
          <w:tcPr>
            <w:tcW w:w="842" w:type="dxa"/>
          </w:tcPr>
          <w:p w14:paraId="05C38213" w14:textId="77777777" w:rsidR="00154AAD" w:rsidRDefault="001F3FE4">
            <w:pPr>
              <w:spacing w:before="20" w:after="20" w:line="240" w:lineRule="auto"/>
              <w:jc w:val="center"/>
            </w:pPr>
            <w:r>
              <w:rPr>
                <w:sz w:val="20"/>
              </w:rPr>
              <w:t>0.961</w:t>
            </w:r>
          </w:p>
        </w:tc>
        <w:tc>
          <w:tcPr>
            <w:tcW w:w="912" w:type="dxa"/>
          </w:tcPr>
          <w:p w14:paraId="3861C900" w14:textId="77777777" w:rsidR="00154AAD" w:rsidRDefault="001F3FE4">
            <w:pPr>
              <w:spacing w:before="20" w:after="20" w:line="240" w:lineRule="auto"/>
              <w:jc w:val="center"/>
            </w:pPr>
            <w:r>
              <w:rPr>
                <w:sz w:val="20"/>
              </w:rPr>
              <w:t>0.000</w:t>
            </w:r>
          </w:p>
        </w:tc>
        <w:tc>
          <w:tcPr>
            <w:tcW w:w="982" w:type="dxa"/>
          </w:tcPr>
          <w:p w14:paraId="1A68E463" w14:textId="77777777" w:rsidR="00154AAD" w:rsidRDefault="001F3FE4">
            <w:pPr>
              <w:spacing w:before="20" w:after="20" w:line="240" w:lineRule="auto"/>
              <w:jc w:val="center"/>
            </w:pPr>
            <w:r>
              <w:rPr>
                <w:sz w:val="20"/>
              </w:rPr>
              <w:t>0.039</w:t>
            </w:r>
          </w:p>
        </w:tc>
        <w:tc>
          <w:tcPr>
            <w:tcW w:w="982" w:type="dxa"/>
          </w:tcPr>
          <w:p w14:paraId="450E6635" w14:textId="77777777" w:rsidR="00154AAD" w:rsidRDefault="001F3FE4">
            <w:pPr>
              <w:spacing w:before="20" w:after="20" w:line="240" w:lineRule="auto"/>
              <w:jc w:val="center"/>
            </w:pPr>
            <w:r>
              <w:rPr>
                <w:sz w:val="20"/>
              </w:rPr>
              <w:t>–</w:t>
            </w:r>
          </w:p>
        </w:tc>
        <w:tc>
          <w:tcPr>
            <w:tcW w:w="1193" w:type="dxa"/>
          </w:tcPr>
          <w:p w14:paraId="5473DA97" w14:textId="77777777" w:rsidR="00154AAD" w:rsidRDefault="001F3FE4">
            <w:pPr>
              <w:spacing w:before="20" w:after="20" w:line="240" w:lineRule="auto"/>
              <w:jc w:val="center"/>
            </w:pPr>
            <w:r>
              <w:rPr>
                <w:sz w:val="20"/>
              </w:rPr>
              <w:t>25.5 bars</w:t>
            </w:r>
          </w:p>
        </w:tc>
      </w:tr>
    </w:tbl>
    <w:p w14:paraId="3A78FE88" w14:textId="77777777" w:rsidR="00154AAD" w:rsidRDefault="00154AAD">
      <w:pPr>
        <w:spacing w:after="80" w:line="240" w:lineRule="auto"/>
        <w:jc w:val="both"/>
      </w:pPr>
    </w:p>
    <w:p w14:paraId="4EC97D33" w14:textId="77777777" w:rsidR="00154AAD" w:rsidRDefault="001F3FE4">
      <w:pPr>
        <w:keepNext/>
        <w:spacing w:before="120" w:after="80" w:line="240" w:lineRule="auto"/>
        <w:jc w:val="center"/>
      </w:pPr>
      <w:r>
        <w:rPr>
          <w:noProof/>
        </w:rPr>
        <w:drawing>
          <wp:inline distT="0" distB="0" distL="0" distR="0" wp14:anchorId="3ED8ECE8" wp14:editId="230559D3">
            <wp:extent cx="4023360" cy="27854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m_emissions.png"/>
                    <pic:cNvPicPr/>
                  </pic:nvPicPr>
                  <pic:blipFill>
                    <a:blip r:embed="rId16"/>
                    <a:stretch>
                      <a:fillRect/>
                    </a:stretch>
                  </pic:blipFill>
                  <pic:spPr>
                    <a:xfrm>
                      <a:off x="0" y="0"/>
                      <a:ext cx="4023360" cy="2785403"/>
                    </a:xfrm>
                    <a:prstGeom prst="rect">
                      <a:avLst/>
                    </a:prstGeom>
                  </pic:spPr>
                </pic:pic>
              </a:graphicData>
            </a:graphic>
          </wp:inline>
        </w:drawing>
      </w:r>
    </w:p>
    <w:p w14:paraId="22D4E68B" w14:textId="77777777" w:rsidR="00154AAD" w:rsidRDefault="001F3FE4">
      <w:pPr>
        <w:pStyle w:val="FigureCaption"/>
        <w:spacing w:after="240"/>
      </w:pPr>
      <w:bookmarkStart w:id="40" w:name="_Toc244373880"/>
      <w:r>
        <w:rPr>
          <w:b/>
        </w:rPr>
        <w:t xml:space="preserve">Figure 4.3: </w:t>
      </w:r>
      <w:r>
        <w:t>HMM observations (standardised deseasonalised return and log range) coloured by regime, with each state’s 2-s.d. emission ellipse</w:t>
      </w:r>
      <w:bookmarkEnd w:id="40"/>
    </w:p>
    <w:p w14:paraId="5C9D343E" w14:textId="77777777" w:rsidR="00154AAD" w:rsidRDefault="001F3FE4">
      <w:pPr>
        <w:spacing w:after="120" w:line="360" w:lineRule="auto"/>
        <w:jc w:val="both"/>
      </w:pPr>
      <w:r>
        <w:rPr>
          <w:b/>
        </w:rPr>
        <w:lastRenderedPageBreak/>
        <w:t>Decoding.</w:t>
      </w:r>
      <w:r>
        <w:t xml:space="preserve"> The hindsight label of each bar is the Viterbi path, followed by a minimum-duration rule that merges runs shorter than four bars (one hour) into their neighbours. Figure 4.4 shows the three views of the same model around the US tariff shock of 7 April 2025: the filtered probability (real time), the smoothed probability and the final labels. The filter reacts to the first large bars but wavers; the smoother, having seen what came next, is decisive. Over 2015–2026 the filter’s argmax agrees with the labels on 85% of bars and the smoother’s on 95%; this gap is what the real-time classifier tries to close.</w:t>
      </w:r>
    </w:p>
    <w:p w14:paraId="15EA0EE2" w14:textId="77777777" w:rsidR="00154AAD" w:rsidRDefault="001F3FE4">
      <w:pPr>
        <w:keepNext/>
        <w:spacing w:before="120" w:after="80" w:line="240" w:lineRule="auto"/>
        <w:jc w:val="center"/>
      </w:pPr>
      <w:r>
        <w:rPr>
          <w:noProof/>
        </w:rPr>
        <w:drawing>
          <wp:inline distT="0" distB="0" distL="0" distR="0" wp14:anchorId="1F53A974" wp14:editId="67988AA6">
            <wp:extent cx="5257800" cy="2628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m_decodings.png"/>
                    <pic:cNvPicPr/>
                  </pic:nvPicPr>
                  <pic:blipFill>
                    <a:blip r:embed="rId17"/>
                    <a:stretch>
                      <a:fillRect/>
                    </a:stretch>
                  </pic:blipFill>
                  <pic:spPr>
                    <a:xfrm>
                      <a:off x="0" y="0"/>
                      <a:ext cx="5257800" cy="2628900"/>
                    </a:xfrm>
                    <a:prstGeom prst="rect">
                      <a:avLst/>
                    </a:prstGeom>
                  </pic:spPr>
                </pic:pic>
              </a:graphicData>
            </a:graphic>
          </wp:inline>
        </w:drawing>
      </w:r>
    </w:p>
    <w:p w14:paraId="4F49BE34" w14:textId="77777777" w:rsidR="00154AAD" w:rsidRDefault="001F3FE4">
      <w:pPr>
        <w:pStyle w:val="FigureCaption"/>
        <w:spacing w:after="240"/>
      </w:pPr>
      <w:bookmarkStart w:id="41" w:name="_Toc244373881"/>
      <w:r>
        <w:rPr>
          <w:b/>
        </w:rPr>
        <w:t xml:space="preserve">Figure 4.4: </w:t>
      </w:r>
      <w:r>
        <w:t>Filtered (real-time) and smoothed (hindsight) P(Chaotic) of the same HMM, 3–8 April 2025, with the final labels below</w:t>
      </w:r>
      <w:bookmarkEnd w:id="41"/>
    </w:p>
    <w:p w14:paraId="5B12C361" w14:textId="77777777" w:rsidR="00154AAD" w:rsidRDefault="001F3FE4">
      <w:pPr>
        <w:spacing w:after="120" w:line="360" w:lineRule="auto"/>
        <w:jc w:val="both"/>
      </w:pPr>
      <w:r>
        <w:rPr>
          <w:b/>
        </w:rPr>
        <w:t>Smoothing settings.</w:t>
      </w:r>
      <w:r>
        <w:t xml:space="preserve"> Table 4.4 shows how the sticky prior and the minimum duration change the labels. Without stickiness the labels switch more than once per session on average; a strong prior (0.5) or a long minimum (8 bars) suppresses short episodes that are genuine. The chosen setting (0.2, 4 bars) gives about one regime switch per session and labels 89% of bars on known shock days as Chaotic.</w:t>
      </w:r>
    </w:p>
    <w:p w14:paraId="79DE4F0E" w14:textId="77777777" w:rsidR="00154AAD" w:rsidRDefault="001F3FE4">
      <w:pPr>
        <w:pStyle w:val="TableCaption"/>
        <w:keepNext/>
        <w:spacing w:before="160" w:after="80"/>
      </w:pPr>
      <w:bookmarkStart w:id="42" w:name="_Toc244373857"/>
      <w:r>
        <w:rPr>
          <w:b/>
        </w:rPr>
        <w:t xml:space="preserve">Table 4.4: </w:t>
      </w:r>
      <w:r>
        <w:t>Effect of the sticky prior and minimum regime length on the labels</w:t>
      </w:r>
      <w:bookmarkEnd w:id="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12"/>
        <w:gridCol w:w="982"/>
        <w:gridCol w:w="1193"/>
        <w:gridCol w:w="1193"/>
        <w:gridCol w:w="1333"/>
        <w:gridCol w:w="1263"/>
        <w:gridCol w:w="1403"/>
      </w:tblGrid>
      <w:tr w:rsidR="00154AAD" w14:paraId="59C8B171" w14:textId="77777777">
        <w:trPr>
          <w:cantSplit/>
          <w:tblHeader/>
          <w:jc w:val="center"/>
        </w:trPr>
        <w:tc>
          <w:tcPr>
            <w:tcW w:w="912" w:type="dxa"/>
            <w:shd w:val="clear" w:color="auto" w:fill="D9E2EC"/>
          </w:tcPr>
          <w:p w14:paraId="608BBEB9" w14:textId="77777777" w:rsidR="00154AAD" w:rsidRDefault="001F3FE4">
            <w:pPr>
              <w:spacing w:before="20" w:after="20" w:line="240" w:lineRule="auto"/>
              <w:jc w:val="center"/>
            </w:pPr>
            <w:r>
              <w:rPr>
                <w:b/>
                <w:sz w:val="20"/>
              </w:rPr>
              <w:t>Sticky</w:t>
            </w:r>
          </w:p>
        </w:tc>
        <w:tc>
          <w:tcPr>
            <w:tcW w:w="982" w:type="dxa"/>
            <w:shd w:val="clear" w:color="auto" w:fill="D9E2EC"/>
          </w:tcPr>
          <w:p w14:paraId="6C20BC1C" w14:textId="77777777" w:rsidR="00154AAD" w:rsidRDefault="001F3FE4">
            <w:pPr>
              <w:spacing w:before="20" w:after="20" w:line="240" w:lineRule="auto"/>
              <w:jc w:val="center"/>
            </w:pPr>
            <w:r>
              <w:rPr>
                <w:b/>
                <w:sz w:val="20"/>
              </w:rPr>
              <w:t>Min. bars</w:t>
            </w:r>
          </w:p>
        </w:tc>
        <w:tc>
          <w:tcPr>
            <w:tcW w:w="1193" w:type="dxa"/>
            <w:shd w:val="clear" w:color="auto" w:fill="D9E2EC"/>
          </w:tcPr>
          <w:p w14:paraId="3EDD7682" w14:textId="77777777" w:rsidR="00154AAD" w:rsidRDefault="001F3FE4">
            <w:pPr>
              <w:spacing w:before="20" w:after="20" w:line="240" w:lineRule="auto"/>
              <w:jc w:val="center"/>
            </w:pPr>
            <w:r>
              <w:rPr>
                <w:b/>
                <w:sz w:val="20"/>
              </w:rPr>
              <w:t>Chaotic share</w:t>
            </w:r>
          </w:p>
        </w:tc>
        <w:tc>
          <w:tcPr>
            <w:tcW w:w="1193" w:type="dxa"/>
            <w:shd w:val="clear" w:color="auto" w:fill="D9E2EC"/>
          </w:tcPr>
          <w:p w14:paraId="51182846" w14:textId="77777777" w:rsidR="00154AAD" w:rsidRDefault="001F3FE4">
            <w:pPr>
              <w:spacing w:before="20" w:after="20" w:line="240" w:lineRule="auto"/>
              <w:jc w:val="center"/>
            </w:pPr>
            <w:r>
              <w:rPr>
                <w:b/>
                <w:sz w:val="20"/>
              </w:rPr>
              <w:t>Chaotic episodes</w:t>
            </w:r>
          </w:p>
        </w:tc>
        <w:tc>
          <w:tcPr>
            <w:tcW w:w="1333" w:type="dxa"/>
            <w:shd w:val="clear" w:color="auto" w:fill="D9E2EC"/>
          </w:tcPr>
          <w:p w14:paraId="26CDF779" w14:textId="77777777" w:rsidR="00154AAD" w:rsidRDefault="001F3FE4">
            <w:pPr>
              <w:spacing w:before="20" w:after="20" w:line="240" w:lineRule="auto"/>
              <w:jc w:val="center"/>
            </w:pPr>
            <w:r>
              <w:rPr>
                <w:b/>
                <w:sz w:val="20"/>
              </w:rPr>
              <w:t>Median episode (bars)</w:t>
            </w:r>
          </w:p>
        </w:tc>
        <w:tc>
          <w:tcPr>
            <w:tcW w:w="1263" w:type="dxa"/>
            <w:shd w:val="clear" w:color="auto" w:fill="D9E2EC"/>
          </w:tcPr>
          <w:p w14:paraId="469BA1F7" w14:textId="77777777" w:rsidR="00154AAD" w:rsidRDefault="001F3FE4">
            <w:pPr>
              <w:spacing w:before="20" w:after="20" w:line="240" w:lineRule="auto"/>
              <w:jc w:val="center"/>
            </w:pPr>
            <w:r>
              <w:rPr>
                <w:b/>
                <w:sz w:val="20"/>
              </w:rPr>
              <w:t>Switches / session</w:t>
            </w:r>
          </w:p>
        </w:tc>
        <w:tc>
          <w:tcPr>
            <w:tcW w:w="1403" w:type="dxa"/>
            <w:shd w:val="clear" w:color="auto" w:fill="D9E2EC"/>
          </w:tcPr>
          <w:p w14:paraId="5BA165BC" w14:textId="77777777" w:rsidR="00154AAD" w:rsidRDefault="001F3FE4">
            <w:pPr>
              <w:spacing w:before="20" w:after="20" w:line="240" w:lineRule="auto"/>
              <w:jc w:val="center"/>
            </w:pPr>
            <w:r>
              <w:rPr>
                <w:b/>
                <w:sz w:val="20"/>
              </w:rPr>
              <w:t>Shock-day Chaotic share</w:t>
            </w:r>
          </w:p>
        </w:tc>
      </w:tr>
      <w:tr w:rsidR="00154AAD" w14:paraId="23E6A423" w14:textId="77777777">
        <w:trPr>
          <w:cantSplit/>
          <w:jc w:val="center"/>
        </w:trPr>
        <w:tc>
          <w:tcPr>
            <w:tcW w:w="912" w:type="dxa"/>
          </w:tcPr>
          <w:p w14:paraId="034C1538" w14:textId="77777777" w:rsidR="00154AAD" w:rsidRDefault="001F3FE4">
            <w:pPr>
              <w:spacing w:before="20" w:after="20" w:line="240" w:lineRule="auto"/>
            </w:pPr>
            <w:r>
              <w:rPr>
                <w:sz w:val="20"/>
              </w:rPr>
              <w:t>0.00</w:t>
            </w:r>
          </w:p>
        </w:tc>
        <w:tc>
          <w:tcPr>
            <w:tcW w:w="982" w:type="dxa"/>
          </w:tcPr>
          <w:p w14:paraId="18D6BEAB" w14:textId="77777777" w:rsidR="00154AAD" w:rsidRDefault="001F3FE4">
            <w:pPr>
              <w:spacing w:before="20" w:after="20" w:line="240" w:lineRule="auto"/>
              <w:jc w:val="center"/>
            </w:pPr>
            <w:r>
              <w:rPr>
                <w:sz w:val="20"/>
              </w:rPr>
              <w:t>4</w:t>
            </w:r>
          </w:p>
        </w:tc>
        <w:tc>
          <w:tcPr>
            <w:tcW w:w="1193" w:type="dxa"/>
          </w:tcPr>
          <w:p w14:paraId="015D57E1" w14:textId="77777777" w:rsidR="00154AAD" w:rsidRDefault="001F3FE4">
            <w:pPr>
              <w:spacing w:before="20" w:after="20" w:line="240" w:lineRule="auto"/>
              <w:jc w:val="center"/>
            </w:pPr>
            <w:r>
              <w:rPr>
                <w:sz w:val="20"/>
              </w:rPr>
              <w:t>7.0%</w:t>
            </w:r>
          </w:p>
        </w:tc>
        <w:tc>
          <w:tcPr>
            <w:tcW w:w="1193" w:type="dxa"/>
          </w:tcPr>
          <w:p w14:paraId="75010E3A" w14:textId="77777777" w:rsidR="00154AAD" w:rsidRDefault="001F3FE4">
            <w:pPr>
              <w:spacing w:before="20" w:after="20" w:line="240" w:lineRule="auto"/>
              <w:jc w:val="center"/>
            </w:pPr>
            <w:r>
              <w:rPr>
                <w:sz w:val="20"/>
              </w:rPr>
              <w:t>405</w:t>
            </w:r>
          </w:p>
        </w:tc>
        <w:tc>
          <w:tcPr>
            <w:tcW w:w="1333" w:type="dxa"/>
          </w:tcPr>
          <w:p w14:paraId="448BCFD1" w14:textId="77777777" w:rsidR="00154AAD" w:rsidRDefault="001F3FE4">
            <w:pPr>
              <w:spacing w:before="20" w:after="20" w:line="240" w:lineRule="auto"/>
              <w:jc w:val="center"/>
            </w:pPr>
            <w:r>
              <w:rPr>
                <w:sz w:val="20"/>
              </w:rPr>
              <w:t>7.0</w:t>
            </w:r>
          </w:p>
        </w:tc>
        <w:tc>
          <w:tcPr>
            <w:tcW w:w="1263" w:type="dxa"/>
          </w:tcPr>
          <w:p w14:paraId="42B056F9" w14:textId="77777777" w:rsidR="00154AAD" w:rsidRDefault="001F3FE4">
            <w:pPr>
              <w:spacing w:before="20" w:after="20" w:line="240" w:lineRule="auto"/>
              <w:jc w:val="center"/>
            </w:pPr>
            <w:r>
              <w:rPr>
                <w:sz w:val="20"/>
              </w:rPr>
              <w:t>1.12</w:t>
            </w:r>
          </w:p>
        </w:tc>
        <w:tc>
          <w:tcPr>
            <w:tcW w:w="1403" w:type="dxa"/>
          </w:tcPr>
          <w:p w14:paraId="02056454" w14:textId="77777777" w:rsidR="00154AAD" w:rsidRDefault="001F3FE4">
            <w:pPr>
              <w:spacing w:before="20" w:after="20" w:line="240" w:lineRule="auto"/>
              <w:jc w:val="center"/>
            </w:pPr>
            <w:r>
              <w:rPr>
                <w:sz w:val="20"/>
              </w:rPr>
              <w:t>0.91</w:t>
            </w:r>
          </w:p>
        </w:tc>
      </w:tr>
      <w:tr w:rsidR="00154AAD" w14:paraId="34F8333F" w14:textId="77777777">
        <w:trPr>
          <w:cantSplit/>
          <w:jc w:val="center"/>
        </w:trPr>
        <w:tc>
          <w:tcPr>
            <w:tcW w:w="912" w:type="dxa"/>
          </w:tcPr>
          <w:p w14:paraId="6233A057" w14:textId="77777777" w:rsidR="00154AAD" w:rsidRDefault="001F3FE4">
            <w:pPr>
              <w:spacing w:before="20" w:after="20" w:line="240" w:lineRule="auto"/>
            </w:pPr>
            <w:r>
              <w:rPr>
                <w:sz w:val="20"/>
              </w:rPr>
              <w:t>0.05</w:t>
            </w:r>
          </w:p>
        </w:tc>
        <w:tc>
          <w:tcPr>
            <w:tcW w:w="982" w:type="dxa"/>
          </w:tcPr>
          <w:p w14:paraId="719B2157" w14:textId="77777777" w:rsidR="00154AAD" w:rsidRDefault="001F3FE4">
            <w:pPr>
              <w:spacing w:before="20" w:after="20" w:line="240" w:lineRule="auto"/>
              <w:jc w:val="center"/>
            </w:pPr>
            <w:r>
              <w:rPr>
                <w:sz w:val="20"/>
              </w:rPr>
              <w:t>4</w:t>
            </w:r>
          </w:p>
        </w:tc>
        <w:tc>
          <w:tcPr>
            <w:tcW w:w="1193" w:type="dxa"/>
          </w:tcPr>
          <w:p w14:paraId="675AEA7C" w14:textId="77777777" w:rsidR="00154AAD" w:rsidRDefault="001F3FE4">
            <w:pPr>
              <w:spacing w:before="20" w:after="20" w:line="240" w:lineRule="auto"/>
              <w:jc w:val="center"/>
            </w:pPr>
            <w:r>
              <w:rPr>
                <w:sz w:val="20"/>
              </w:rPr>
              <w:t>7.9%</w:t>
            </w:r>
          </w:p>
        </w:tc>
        <w:tc>
          <w:tcPr>
            <w:tcW w:w="1193" w:type="dxa"/>
          </w:tcPr>
          <w:p w14:paraId="25E275D5" w14:textId="77777777" w:rsidR="00154AAD" w:rsidRDefault="001F3FE4">
            <w:pPr>
              <w:spacing w:before="20" w:after="20" w:line="240" w:lineRule="auto"/>
              <w:jc w:val="center"/>
            </w:pPr>
            <w:r>
              <w:rPr>
                <w:sz w:val="20"/>
              </w:rPr>
              <w:t>440</w:t>
            </w:r>
          </w:p>
        </w:tc>
        <w:tc>
          <w:tcPr>
            <w:tcW w:w="1333" w:type="dxa"/>
          </w:tcPr>
          <w:p w14:paraId="7BCF3D99" w14:textId="77777777" w:rsidR="00154AAD" w:rsidRDefault="001F3FE4">
            <w:pPr>
              <w:spacing w:before="20" w:after="20" w:line="240" w:lineRule="auto"/>
              <w:jc w:val="center"/>
            </w:pPr>
            <w:r>
              <w:rPr>
                <w:sz w:val="20"/>
              </w:rPr>
              <w:t>8.0</w:t>
            </w:r>
          </w:p>
        </w:tc>
        <w:tc>
          <w:tcPr>
            <w:tcW w:w="1263" w:type="dxa"/>
          </w:tcPr>
          <w:p w14:paraId="587B12E3" w14:textId="77777777" w:rsidR="00154AAD" w:rsidRDefault="001F3FE4">
            <w:pPr>
              <w:spacing w:before="20" w:after="20" w:line="240" w:lineRule="auto"/>
              <w:jc w:val="center"/>
            </w:pPr>
            <w:r>
              <w:rPr>
                <w:sz w:val="20"/>
              </w:rPr>
              <w:t>1.14</w:t>
            </w:r>
          </w:p>
        </w:tc>
        <w:tc>
          <w:tcPr>
            <w:tcW w:w="1403" w:type="dxa"/>
          </w:tcPr>
          <w:p w14:paraId="0490757F" w14:textId="77777777" w:rsidR="00154AAD" w:rsidRDefault="001F3FE4">
            <w:pPr>
              <w:spacing w:before="20" w:after="20" w:line="240" w:lineRule="auto"/>
              <w:jc w:val="center"/>
            </w:pPr>
            <w:r>
              <w:rPr>
                <w:sz w:val="20"/>
              </w:rPr>
              <w:t>0.91</w:t>
            </w:r>
          </w:p>
        </w:tc>
      </w:tr>
      <w:tr w:rsidR="00154AAD" w14:paraId="6186266F" w14:textId="77777777">
        <w:trPr>
          <w:cantSplit/>
          <w:jc w:val="center"/>
        </w:trPr>
        <w:tc>
          <w:tcPr>
            <w:tcW w:w="912" w:type="dxa"/>
          </w:tcPr>
          <w:p w14:paraId="30D2D4E0" w14:textId="77777777" w:rsidR="00154AAD" w:rsidRDefault="001F3FE4">
            <w:pPr>
              <w:spacing w:before="20" w:after="20" w:line="240" w:lineRule="auto"/>
            </w:pPr>
            <w:r>
              <w:rPr>
                <w:b/>
                <w:sz w:val="20"/>
              </w:rPr>
              <w:t>0.20</w:t>
            </w:r>
          </w:p>
        </w:tc>
        <w:tc>
          <w:tcPr>
            <w:tcW w:w="982" w:type="dxa"/>
          </w:tcPr>
          <w:p w14:paraId="233D58D0" w14:textId="77777777" w:rsidR="00154AAD" w:rsidRDefault="001F3FE4">
            <w:pPr>
              <w:spacing w:before="20" w:after="20" w:line="240" w:lineRule="auto"/>
              <w:jc w:val="center"/>
            </w:pPr>
            <w:r>
              <w:rPr>
                <w:b/>
                <w:sz w:val="20"/>
              </w:rPr>
              <w:t>4</w:t>
            </w:r>
          </w:p>
        </w:tc>
        <w:tc>
          <w:tcPr>
            <w:tcW w:w="1193" w:type="dxa"/>
          </w:tcPr>
          <w:p w14:paraId="0384E953" w14:textId="77777777" w:rsidR="00154AAD" w:rsidRDefault="001F3FE4">
            <w:pPr>
              <w:spacing w:before="20" w:after="20" w:line="240" w:lineRule="auto"/>
              <w:jc w:val="center"/>
            </w:pPr>
            <w:r>
              <w:rPr>
                <w:b/>
                <w:sz w:val="20"/>
              </w:rPr>
              <w:t>7.4%</w:t>
            </w:r>
          </w:p>
        </w:tc>
        <w:tc>
          <w:tcPr>
            <w:tcW w:w="1193" w:type="dxa"/>
          </w:tcPr>
          <w:p w14:paraId="1CF7CCC0" w14:textId="77777777" w:rsidR="00154AAD" w:rsidRDefault="001F3FE4">
            <w:pPr>
              <w:spacing w:before="20" w:after="20" w:line="240" w:lineRule="auto"/>
              <w:jc w:val="center"/>
            </w:pPr>
            <w:r>
              <w:rPr>
                <w:b/>
                <w:sz w:val="20"/>
              </w:rPr>
              <w:t>342</w:t>
            </w:r>
          </w:p>
        </w:tc>
        <w:tc>
          <w:tcPr>
            <w:tcW w:w="1333" w:type="dxa"/>
          </w:tcPr>
          <w:p w14:paraId="6976B30C" w14:textId="77777777" w:rsidR="00154AAD" w:rsidRDefault="001F3FE4">
            <w:pPr>
              <w:spacing w:before="20" w:after="20" w:line="240" w:lineRule="auto"/>
              <w:jc w:val="center"/>
            </w:pPr>
            <w:r>
              <w:rPr>
                <w:b/>
                <w:sz w:val="20"/>
              </w:rPr>
              <w:t>8.5</w:t>
            </w:r>
          </w:p>
        </w:tc>
        <w:tc>
          <w:tcPr>
            <w:tcW w:w="1263" w:type="dxa"/>
          </w:tcPr>
          <w:p w14:paraId="09BFB046" w14:textId="77777777" w:rsidR="00154AAD" w:rsidRDefault="001F3FE4">
            <w:pPr>
              <w:spacing w:before="20" w:after="20" w:line="240" w:lineRule="auto"/>
              <w:jc w:val="center"/>
            </w:pPr>
            <w:r>
              <w:rPr>
                <w:b/>
                <w:sz w:val="20"/>
              </w:rPr>
              <w:t>0.95</w:t>
            </w:r>
          </w:p>
        </w:tc>
        <w:tc>
          <w:tcPr>
            <w:tcW w:w="1403" w:type="dxa"/>
          </w:tcPr>
          <w:p w14:paraId="19DA29E6" w14:textId="77777777" w:rsidR="00154AAD" w:rsidRDefault="001F3FE4">
            <w:pPr>
              <w:spacing w:before="20" w:after="20" w:line="240" w:lineRule="auto"/>
              <w:jc w:val="center"/>
            </w:pPr>
            <w:r>
              <w:rPr>
                <w:b/>
                <w:sz w:val="20"/>
              </w:rPr>
              <w:t>0.89</w:t>
            </w:r>
          </w:p>
        </w:tc>
      </w:tr>
      <w:tr w:rsidR="00154AAD" w14:paraId="66C29F69" w14:textId="77777777">
        <w:trPr>
          <w:cantSplit/>
          <w:jc w:val="center"/>
        </w:trPr>
        <w:tc>
          <w:tcPr>
            <w:tcW w:w="912" w:type="dxa"/>
          </w:tcPr>
          <w:p w14:paraId="727D4DE8" w14:textId="77777777" w:rsidR="00154AAD" w:rsidRDefault="001F3FE4">
            <w:pPr>
              <w:spacing w:before="20" w:after="20" w:line="240" w:lineRule="auto"/>
            </w:pPr>
            <w:r>
              <w:rPr>
                <w:sz w:val="20"/>
              </w:rPr>
              <w:t>0.50</w:t>
            </w:r>
          </w:p>
        </w:tc>
        <w:tc>
          <w:tcPr>
            <w:tcW w:w="982" w:type="dxa"/>
          </w:tcPr>
          <w:p w14:paraId="4C22B877" w14:textId="77777777" w:rsidR="00154AAD" w:rsidRDefault="001F3FE4">
            <w:pPr>
              <w:spacing w:before="20" w:after="20" w:line="240" w:lineRule="auto"/>
              <w:jc w:val="center"/>
            </w:pPr>
            <w:r>
              <w:rPr>
                <w:sz w:val="20"/>
              </w:rPr>
              <w:t>4</w:t>
            </w:r>
          </w:p>
        </w:tc>
        <w:tc>
          <w:tcPr>
            <w:tcW w:w="1193" w:type="dxa"/>
          </w:tcPr>
          <w:p w14:paraId="6B0B7862" w14:textId="77777777" w:rsidR="00154AAD" w:rsidRDefault="001F3FE4">
            <w:pPr>
              <w:spacing w:before="20" w:after="20" w:line="240" w:lineRule="auto"/>
              <w:jc w:val="center"/>
            </w:pPr>
            <w:r>
              <w:rPr>
                <w:sz w:val="20"/>
              </w:rPr>
              <w:t>6.9%</w:t>
            </w:r>
          </w:p>
        </w:tc>
        <w:tc>
          <w:tcPr>
            <w:tcW w:w="1193" w:type="dxa"/>
          </w:tcPr>
          <w:p w14:paraId="3216288F" w14:textId="77777777" w:rsidR="00154AAD" w:rsidRDefault="001F3FE4">
            <w:pPr>
              <w:spacing w:before="20" w:after="20" w:line="240" w:lineRule="auto"/>
              <w:jc w:val="center"/>
            </w:pPr>
            <w:r>
              <w:rPr>
                <w:sz w:val="20"/>
              </w:rPr>
              <w:t>282</w:t>
            </w:r>
          </w:p>
        </w:tc>
        <w:tc>
          <w:tcPr>
            <w:tcW w:w="1333" w:type="dxa"/>
          </w:tcPr>
          <w:p w14:paraId="171ED197" w14:textId="77777777" w:rsidR="00154AAD" w:rsidRDefault="001F3FE4">
            <w:pPr>
              <w:spacing w:before="20" w:after="20" w:line="240" w:lineRule="auto"/>
              <w:jc w:val="center"/>
            </w:pPr>
            <w:r>
              <w:rPr>
                <w:sz w:val="20"/>
              </w:rPr>
              <w:t>9.0</w:t>
            </w:r>
          </w:p>
        </w:tc>
        <w:tc>
          <w:tcPr>
            <w:tcW w:w="1263" w:type="dxa"/>
          </w:tcPr>
          <w:p w14:paraId="145B46F4" w14:textId="77777777" w:rsidR="00154AAD" w:rsidRDefault="001F3FE4">
            <w:pPr>
              <w:spacing w:before="20" w:after="20" w:line="240" w:lineRule="auto"/>
              <w:jc w:val="center"/>
            </w:pPr>
            <w:r>
              <w:rPr>
                <w:sz w:val="20"/>
              </w:rPr>
              <w:t>0.74</w:t>
            </w:r>
          </w:p>
        </w:tc>
        <w:tc>
          <w:tcPr>
            <w:tcW w:w="1403" w:type="dxa"/>
          </w:tcPr>
          <w:p w14:paraId="0CBDC1DB" w14:textId="77777777" w:rsidR="00154AAD" w:rsidRDefault="001F3FE4">
            <w:pPr>
              <w:spacing w:before="20" w:after="20" w:line="240" w:lineRule="auto"/>
              <w:jc w:val="center"/>
            </w:pPr>
            <w:r>
              <w:rPr>
                <w:sz w:val="20"/>
              </w:rPr>
              <w:t>0.89</w:t>
            </w:r>
          </w:p>
        </w:tc>
      </w:tr>
      <w:tr w:rsidR="00154AAD" w14:paraId="5E9D98E6" w14:textId="77777777">
        <w:trPr>
          <w:cantSplit/>
          <w:jc w:val="center"/>
        </w:trPr>
        <w:tc>
          <w:tcPr>
            <w:tcW w:w="912" w:type="dxa"/>
          </w:tcPr>
          <w:p w14:paraId="536A6978" w14:textId="77777777" w:rsidR="00154AAD" w:rsidRDefault="001F3FE4">
            <w:pPr>
              <w:spacing w:before="20" w:after="20" w:line="240" w:lineRule="auto"/>
            </w:pPr>
            <w:r>
              <w:rPr>
                <w:sz w:val="20"/>
              </w:rPr>
              <w:t>0.20</w:t>
            </w:r>
          </w:p>
        </w:tc>
        <w:tc>
          <w:tcPr>
            <w:tcW w:w="982" w:type="dxa"/>
          </w:tcPr>
          <w:p w14:paraId="345CF0C5" w14:textId="77777777" w:rsidR="00154AAD" w:rsidRDefault="001F3FE4">
            <w:pPr>
              <w:spacing w:before="20" w:after="20" w:line="240" w:lineRule="auto"/>
              <w:jc w:val="center"/>
            </w:pPr>
            <w:r>
              <w:rPr>
                <w:sz w:val="20"/>
              </w:rPr>
              <w:t>1</w:t>
            </w:r>
          </w:p>
        </w:tc>
        <w:tc>
          <w:tcPr>
            <w:tcW w:w="1193" w:type="dxa"/>
          </w:tcPr>
          <w:p w14:paraId="6C8D76AD" w14:textId="77777777" w:rsidR="00154AAD" w:rsidRDefault="001F3FE4">
            <w:pPr>
              <w:spacing w:before="20" w:after="20" w:line="240" w:lineRule="auto"/>
              <w:jc w:val="center"/>
            </w:pPr>
            <w:r>
              <w:rPr>
                <w:sz w:val="20"/>
              </w:rPr>
              <w:t>8.0%</w:t>
            </w:r>
          </w:p>
        </w:tc>
        <w:tc>
          <w:tcPr>
            <w:tcW w:w="1193" w:type="dxa"/>
          </w:tcPr>
          <w:p w14:paraId="0A0EC522" w14:textId="77777777" w:rsidR="00154AAD" w:rsidRDefault="001F3FE4">
            <w:pPr>
              <w:spacing w:before="20" w:after="20" w:line="240" w:lineRule="auto"/>
              <w:jc w:val="center"/>
            </w:pPr>
            <w:r>
              <w:rPr>
                <w:sz w:val="20"/>
              </w:rPr>
              <w:t>580</w:t>
            </w:r>
          </w:p>
        </w:tc>
        <w:tc>
          <w:tcPr>
            <w:tcW w:w="1333" w:type="dxa"/>
          </w:tcPr>
          <w:p w14:paraId="73AD6D9C" w14:textId="77777777" w:rsidR="00154AAD" w:rsidRDefault="001F3FE4">
            <w:pPr>
              <w:spacing w:before="20" w:after="20" w:line="240" w:lineRule="auto"/>
              <w:jc w:val="center"/>
            </w:pPr>
            <w:r>
              <w:rPr>
                <w:sz w:val="20"/>
              </w:rPr>
              <w:t>4.0</w:t>
            </w:r>
          </w:p>
        </w:tc>
        <w:tc>
          <w:tcPr>
            <w:tcW w:w="1263" w:type="dxa"/>
          </w:tcPr>
          <w:p w14:paraId="5F52E5B8" w14:textId="77777777" w:rsidR="00154AAD" w:rsidRDefault="001F3FE4">
            <w:pPr>
              <w:spacing w:before="20" w:after="20" w:line="240" w:lineRule="auto"/>
              <w:jc w:val="center"/>
            </w:pPr>
            <w:r>
              <w:rPr>
                <w:sz w:val="20"/>
              </w:rPr>
              <w:t>1.48</w:t>
            </w:r>
          </w:p>
        </w:tc>
        <w:tc>
          <w:tcPr>
            <w:tcW w:w="1403" w:type="dxa"/>
          </w:tcPr>
          <w:p w14:paraId="0A439AFD" w14:textId="77777777" w:rsidR="00154AAD" w:rsidRDefault="001F3FE4">
            <w:pPr>
              <w:spacing w:before="20" w:after="20" w:line="240" w:lineRule="auto"/>
              <w:jc w:val="center"/>
            </w:pPr>
            <w:r>
              <w:rPr>
                <w:sz w:val="20"/>
              </w:rPr>
              <w:t>0.89</w:t>
            </w:r>
          </w:p>
        </w:tc>
      </w:tr>
      <w:tr w:rsidR="00154AAD" w14:paraId="3AE4E3E7" w14:textId="77777777">
        <w:trPr>
          <w:cantSplit/>
          <w:jc w:val="center"/>
        </w:trPr>
        <w:tc>
          <w:tcPr>
            <w:tcW w:w="912" w:type="dxa"/>
          </w:tcPr>
          <w:p w14:paraId="5EFFAA36" w14:textId="77777777" w:rsidR="00154AAD" w:rsidRDefault="001F3FE4">
            <w:pPr>
              <w:spacing w:before="20" w:after="20" w:line="240" w:lineRule="auto"/>
            </w:pPr>
            <w:r>
              <w:rPr>
                <w:sz w:val="20"/>
              </w:rPr>
              <w:lastRenderedPageBreak/>
              <w:t>0.20</w:t>
            </w:r>
          </w:p>
        </w:tc>
        <w:tc>
          <w:tcPr>
            <w:tcW w:w="982" w:type="dxa"/>
          </w:tcPr>
          <w:p w14:paraId="1131C0B9" w14:textId="77777777" w:rsidR="00154AAD" w:rsidRDefault="001F3FE4">
            <w:pPr>
              <w:spacing w:before="20" w:after="20" w:line="240" w:lineRule="auto"/>
              <w:jc w:val="center"/>
            </w:pPr>
            <w:r>
              <w:rPr>
                <w:sz w:val="20"/>
              </w:rPr>
              <w:t>2</w:t>
            </w:r>
          </w:p>
        </w:tc>
        <w:tc>
          <w:tcPr>
            <w:tcW w:w="1193" w:type="dxa"/>
          </w:tcPr>
          <w:p w14:paraId="3CBB2A49" w14:textId="77777777" w:rsidR="00154AAD" w:rsidRDefault="001F3FE4">
            <w:pPr>
              <w:spacing w:before="20" w:after="20" w:line="240" w:lineRule="auto"/>
              <w:jc w:val="center"/>
            </w:pPr>
            <w:r>
              <w:rPr>
                <w:sz w:val="20"/>
              </w:rPr>
              <w:t>7.9%</w:t>
            </w:r>
          </w:p>
        </w:tc>
        <w:tc>
          <w:tcPr>
            <w:tcW w:w="1193" w:type="dxa"/>
          </w:tcPr>
          <w:p w14:paraId="73520B62" w14:textId="77777777" w:rsidR="00154AAD" w:rsidRDefault="001F3FE4">
            <w:pPr>
              <w:spacing w:before="20" w:after="20" w:line="240" w:lineRule="auto"/>
              <w:jc w:val="center"/>
            </w:pPr>
            <w:r>
              <w:rPr>
                <w:sz w:val="20"/>
              </w:rPr>
              <w:t>498</w:t>
            </w:r>
          </w:p>
        </w:tc>
        <w:tc>
          <w:tcPr>
            <w:tcW w:w="1333" w:type="dxa"/>
          </w:tcPr>
          <w:p w14:paraId="2D8B98C7" w14:textId="77777777" w:rsidR="00154AAD" w:rsidRDefault="001F3FE4">
            <w:pPr>
              <w:spacing w:before="20" w:after="20" w:line="240" w:lineRule="auto"/>
              <w:jc w:val="center"/>
            </w:pPr>
            <w:r>
              <w:rPr>
                <w:sz w:val="20"/>
              </w:rPr>
              <w:t>6.0</w:t>
            </w:r>
          </w:p>
        </w:tc>
        <w:tc>
          <w:tcPr>
            <w:tcW w:w="1263" w:type="dxa"/>
          </w:tcPr>
          <w:p w14:paraId="5F70CC9A" w14:textId="77777777" w:rsidR="00154AAD" w:rsidRDefault="001F3FE4">
            <w:pPr>
              <w:spacing w:before="20" w:after="20" w:line="240" w:lineRule="auto"/>
              <w:jc w:val="center"/>
            </w:pPr>
            <w:r>
              <w:rPr>
                <w:sz w:val="20"/>
              </w:rPr>
              <w:t>1.34</w:t>
            </w:r>
          </w:p>
        </w:tc>
        <w:tc>
          <w:tcPr>
            <w:tcW w:w="1403" w:type="dxa"/>
          </w:tcPr>
          <w:p w14:paraId="056626A3" w14:textId="77777777" w:rsidR="00154AAD" w:rsidRDefault="001F3FE4">
            <w:pPr>
              <w:spacing w:before="20" w:after="20" w:line="240" w:lineRule="auto"/>
              <w:jc w:val="center"/>
            </w:pPr>
            <w:r>
              <w:rPr>
                <w:sz w:val="20"/>
              </w:rPr>
              <w:t>0.89</w:t>
            </w:r>
          </w:p>
        </w:tc>
      </w:tr>
      <w:tr w:rsidR="00154AAD" w14:paraId="201839C3" w14:textId="77777777">
        <w:trPr>
          <w:cantSplit/>
          <w:jc w:val="center"/>
        </w:trPr>
        <w:tc>
          <w:tcPr>
            <w:tcW w:w="912" w:type="dxa"/>
          </w:tcPr>
          <w:p w14:paraId="7A07E098" w14:textId="77777777" w:rsidR="00154AAD" w:rsidRDefault="001F3FE4">
            <w:pPr>
              <w:spacing w:before="20" w:after="20" w:line="240" w:lineRule="auto"/>
            </w:pPr>
            <w:r>
              <w:rPr>
                <w:sz w:val="20"/>
              </w:rPr>
              <w:t>0.20</w:t>
            </w:r>
          </w:p>
        </w:tc>
        <w:tc>
          <w:tcPr>
            <w:tcW w:w="982" w:type="dxa"/>
          </w:tcPr>
          <w:p w14:paraId="1B401298" w14:textId="77777777" w:rsidR="00154AAD" w:rsidRDefault="001F3FE4">
            <w:pPr>
              <w:spacing w:before="20" w:after="20" w:line="240" w:lineRule="auto"/>
              <w:jc w:val="center"/>
            </w:pPr>
            <w:r>
              <w:rPr>
                <w:sz w:val="20"/>
              </w:rPr>
              <w:t>8</w:t>
            </w:r>
          </w:p>
        </w:tc>
        <w:tc>
          <w:tcPr>
            <w:tcW w:w="1193" w:type="dxa"/>
          </w:tcPr>
          <w:p w14:paraId="04160FF0" w14:textId="77777777" w:rsidR="00154AAD" w:rsidRDefault="001F3FE4">
            <w:pPr>
              <w:spacing w:before="20" w:after="20" w:line="240" w:lineRule="auto"/>
              <w:jc w:val="center"/>
            </w:pPr>
            <w:r>
              <w:rPr>
                <w:sz w:val="20"/>
              </w:rPr>
              <w:t>6.5%</w:t>
            </w:r>
          </w:p>
        </w:tc>
        <w:tc>
          <w:tcPr>
            <w:tcW w:w="1193" w:type="dxa"/>
          </w:tcPr>
          <w:p w14:paraId="5D6E1EF0" w14:textId="77777777" w:rsidR="00154AAD" w:rsidRDefault="001F3FE4">
            <w:pPr>
              <w:spacing w:before="20" w:after="20" w:line="240" w:lineRule="auto"/>
              <w:jc w:val="center"/>
            </w:pPr>
            <w:r>
              <w:rPr>
                <w:sz w:val="20"/>
              </w:rPr>
              <w:t>180</w:t>
            </w:r>
          </w:p>
        </w:tc>
        <w:tc>
          <w:tcPr>
            <w:tcW w:w="1333" w:type="dxa"/>
          </w:tcPr>
          <w:p w14:paraId="64A5B23B" w14:textId="77777777" w:rsidR="00154AAD" w:rsidRDefault="001F3FE4">
            <w:pPr>
              <w:spacing w:before="20" w:after="20" w:line="240" w:lineRule="auto"/>
              <w:jc w:val="center"/>
            </w:pPr>
            <w:r>
              <w:rPr>
                <w:sz w:val="20"/>
              </w:rPr>
              <w:t>14.5</w:t>
            </w:r>
          </w:p>
        </w:tc>
        <w:tc>
          <w:tcPr>
            <w:tcW w:w="1263" w:type="dxa"/>
          </w:tcPr>
          <w:p w14:paraId="43B3617E" w14:textId="77777777" w:rsidR="00154AAD" w:rsidRDefault="001F3FE4">
            <w:pPr>
              <w:spacing w:before="20" w:after="20" w:line="240" w:lineRule="auto"/>
              <w:jc w:val="center"/>
            </w:pPr>
            <w:r>
              <w:rPr>
                <w:sz w:val="20"/>
              </w:rPr>
              <w:t>0.50</w:t>
            </w:r>
          </w:p>
        </w:tc>
        <w:tc>
          <w:tcPr>
            <w:tcW w:w="1403" w:type="dxa"/>
          </w:tcPr>
          <w:p w14:paraId="53AFF35E" w14:textId="77777777" w:rsidR="00154AAD" w:rsidRDefault="001F3FE4">
            <w:pPr>
              <w:spacing w:before="20" w:after="20" w:line="240" w:lineRule="auto"/>
              <w:jc w:val="center"/>
            </w:pPr>
            <w:r>
              <w:rPr>
                <w:sz w:val="20"/>
              </w:rPr>
              <w:t>0.87</w:t>
            </w:r>
          </w:p>
        </w:tc>
      </w:tr>
    </w:tbl>
    <w:p w14:paraId="5C6CB4CC" w14:textId="77777777" w:rsidR="00154AAD" w:rsidRDefault="00154AAD">
      <w:pPr>
        <w:spacing w:after="80" w:line="240" w:lineRule="auto"/>
        <w:jc w:val="both"/>
      </w:pPr>
    </w:p>
    <w:p w14:paraId="5160D079" w14:textId="77777777" w:rsidR="00154AAD" w:rsidRDefault="001F3FE4">
      <w:pPr>
        <w:pStyle w:val="Heading3"/>
        <w:spacing w:before="200" w:after="120" w:line="276" w:lineRule="auto"/>
      </w:pPr>
      <w:r>
        <w:t>4.3.5 HMM filter inputs and the benchmark</w:t>
      </w:r>
    </w:p>
    <w:p w14:paraId="0A2A8E0C" w14:textId="77777777" w:rsidR="00154AAD" w:rsidRDefault="001F3FE4">
      <w:pPr>
        <w:spacing w:after="120" w:line="360" w:lineRule="auto"/>
        <w:jc w:val="both"/>
      </w:pPr>
      <w:r>
        <w:t>hmmlearn exposes only smoothed (future-using) state probabilities, so the forward filter was implemented separately from the saved parameters (initial distribution, transition matrix, means and variances), normalising at every step to avoid numerical underflow. The filter needs only those parameters, so the live application does not depend on hmmlearn. The three filtered probabilities are both the benchmark (argmax, or Chaotic above a tuned threshold) and three of the classifier’s inputs.</w:t>
      </w:r>
    </w:p>
    <w:p w14:paraId="1D981EE7" w14:textId="77777777" w:rsidR="00154AAD" w:rsidRDefault="001F3FE4">
      <w:pPr>
        <w:pStyle w:val="Heading3"/>
        <w:spacing w:before="200" w:after="120" w:line="276" w:lineRule="auto"/>
      </w:pPr>
      <w:r>
        <w:t>4.3.6 Walk-forward training and threshold tuning</w:t>
      </w:r>
    </w:p>
    <w:p w14:paraId="6FE654C3" w14:textId="77777777" w:rsidR="00154AAD" w:rsidRDefault="001F3FE4">
      <w:pPr>
        <w:spacing w:after="120" w:line="360" w:lineRule="auto"/>
        <w:jc w:val="both"/>
      </w:pPr>
      <w:r>
        <w:t>For each test year Y from 2022 to 2026, a model is trained on all labelled bars from 2017 to Y−1 and predicts every bar of year Y. Training starts in 2017 because valid India VIX data begin in late 2016. Within each training window, the threshold τ is chosen without touching the test year: the model is fitted on the window minus its last year, τ is chosen from {0.10, 0.15, …, 0.60} to maximise the Chaotic F</w:t>
      </w:r>
      <w:r>
        <w:rPr>
          <w:vertAlign w:val="subscript"/>
        </w:rPr>
        <w:t>1</w:t>
      </w:r>
      <w:r>
        <w:t xml:space="preserve"> on that last year, and the model is then refitted on the whole window. The decision rule is:</w:t>
      </w:r>
    </w:p>
    <w:p w14:paraId="724EBCAA" w14:textId="77777777" w:rsidR="00154AAD" w:rsidRDefault="001F3FE4">
      <w:pPr>
        <w:spacing w:before="120" w:after="160" w:line="312" w:lineRule="auto"/>
        <w:jc w:val="center"/>
      </w:pPr>
      <w:r>
        <w:t>ŷ</w:t>
      </w:r>
      <w:r>
        <w:rPr>
          <w:vertAlign w:val="subscript"/>
        </w:rPr>
        <w:t>t</w:t>
      </w:r>
      <w:r>
        <w:t xml:space="preserve"> = Chaotic  if P(Chaotic | x</w:t>
      </w:r>
      <w:r>
        <w:rPr>
          <w:vertAlign w:val="subscript"/>
        </w:rPr>
        <w:t>t</w:t>
      </w:r>
      <w:r>
        <w:t>) ≥ τ,   otherwise  argmax{ P(Quiet | x</w:t>
      </w:r>
      <w:r>
        <w:rPr>
          <w:vertAlign w:val="subscript"/>
        </w:rPr>
        <w:t>t</w:t>
      </w:r>
      <w:r>
        <w:t>), P(Normal | x</w:t>
      </w:r>
      <w:r>
        <w:rPr>
          <w:vertAlign w:val="subscript"/>
        </w:rPr>
        <w:t>t</w:t>
      </w:r>
      <w:r>
        <w:t>) }</w:t>
      </w:r>
    </w:p>
    <w:p w14:paraId="51A8C177" w14:textId="77777777" w:rsidR="00154AAD" w:rsidRDefault="001F3FE4">
      <w:pPr>
        <w:spacing w:after="120" w:line="360" w:lineRule="auto"/>
        <w:jc w:val="both"/>
      </w:pPr>
      <w:r>
        <w:t>All 22 models use the same inputs, the same τ procedure and the same splits, so their scores are directly comparable. The five yearly prediction sets are concatenated into one out-of-sample record for 2022–2026 (29,625 bars, 1,187 sessions, 134 Chaotic episodes).</w:t>
      </w:r>
    </w:p>
    <w:p w14:paraId="5212C7DF" w14:textId="77777777" w:rsidR="00154AAD" w:rsidRDefault="001F3FE4">
      <w:pPr>
        <w:pStyle w:val="Heading3"/>
        <w:spacing w:before="200" w:after="120" w:line="276" w:lineRule="auto"/>
      </w:pPr>
      <w:r>
        <w:t>4.3.7 Evaluation and model selection</w:t>
      </w:r>
    </w:p>
    <w:p w14:paraId="358AA774" w14:textId="77777777" w:rsidR="00154AAD" w:rsidRDefault="001F3FE4">
      <w:pPr>
        <w:spacing w:after="120" w:line="360" w:lineRule="auto"/>
        <w:jc w:val="both"/>
      </w:pPr>
      <w:r>
        <w:t>Models are scored against the hindsight labels with the bar-level and episode-level measures defined in Section 7.1. The primary measure is macro-F1, the unweighted mean of the three classes’ F</w:t>
      </w:r>
      <w:r>
        <w:rPr>
          <w:vertAlign w:val="subscript"/>
        </w:rPr>
        <w:t>1</w:t>
      </w:r>
      <w:r>
        <w:t xml:space="preserve"> scores, which gives the rare Chaotic class the same weight as the common ones. Uncertainty is estimated with a weekly block bootstrap: the 252 calendar weeks are resampled with replacement 300 times, and every model is scored on the same resampled weeks, which gives a confidence interval for each score and for the difference between each model and the production model.</w:t>
      </w:r>
    </w:p>
    <w:p w14:paraId="2346E722" w14:textId="77777777" w:rsidR="00154AAD" w:rsidRDefault="001F3FE4">
      <w:pPr>
        <w:pStyle w:val="Heading3"/>
        <w:spacing w:before="200" w:after="120" w:line="276" w:lineRule="auto"/>
      </w:pPr>
      <w:r>
        <w:lastRenderedPageBreak/>
        <w:t>4.3.8 Deployment</w:t>
      </w:r>
    </w:p>
    <w:p w14:paraId="721DBC98" w14:textId="77777777" w:rsidR="00154AAD" w:rsidRDefault="001F3FE4">
      <w:pPr>
        <w:spacing w:after="120" w:line="360" w:lineRule="auto"/>
        <w:jc w:val="both"/>
      </w:pPr>
      <w:r>
        <w:t>The production model (LightGBM with the HMM inputs) is retrained on all labelled bars from January 2017 to the latest available bar (60,301 bars) with τ = 0.30 tuned on the last training year, and saved as a LightGBM text model plus a JSON file with the feature list and threshold; the HMM parameters are saved as JSON. The live loop (Chapter 5) recomputes the features with exactly the same function used in training. A causality check confirmed that this works: the data were cut at bar t for several test bars (first bar of a session, mid-session, 4 June 2024, 7 April 2025), and the predictions made with the truncated data were identical to those made with the full history (maximum difference 0.0).</w:t>
      </w:r>
    </w:p>
    <w:p w14:paraId="79D90ABA" w14:textId="77777777" w:rsidR="00154AAD" w:rsidRDefault="001F3FE4">
      <w:pPr>
        <w:pStyle w:val="Heading1"/>
        <w:pageBreakBefore/>
        <w:spacing w:before="0" w:after="360"/>
        <w:jc w:val="center"/>
      </w:pPr>
      <w:bookmarkStart w:id="43" w:name="_Toc244373835"/>
      <w:r>
        <w:rPr>
          <w:sz w:val="28"/>
        </w:rPr>
        <w:lastRenderedPageBreak/>
        <w:t>CHAPTER 5</w:t>
      </w:r>
      <w:r>
        <w:rPr>
          <w:sz w:val="28"/>
        </w:rPr>
        <w:br/>
      </w:r>
      <w:r>
        <w:rPr>
          <w:sz w:val="32"/>
        </w:rPr>
        <w:t>SYSTEM DESIGN</w:t>
      </w:r>
      <w:bookmarkEnd w:id="43"/>
    </w:p>
    <w:p w14:paraId="167D76FC" w14:textId="77777777" w:rsidR="00154AAD" w:rsidRDefault="001F3FE4">
      <w:pPr>
        <w:spacing w:after="120" w:line="360" w:lineRule="auto"/>
        <w:jc w:val="both"/>
      </w:pPr>
      <w:r>
        <w:t xml:space="preserve">This chapter describes VRDet as a software system: what it does (functional specification with data-flow diagrams), how it is structured (classes and components) and how it behaves over time (sequence, activity and state diagrams). The system has two halves that share one code base: a </w:t>
      </w:r>
      <w:r>
        <w:rPr>
          <w:i/>
        </w:rPr>
        <w:t>research pipeline</w:t>
      </w:r>
      <w:r>
        <w:t xml:space="preserve"> (data ingestion, labelling, training and evaluation, run from scripts and notebooks) and a </w:t>
      </w:r>
      <w:r>
        <w:rPr>
          <w:i/>
        </w:rPr>
        <w:t>live application</w:t>
      </w:r>
      <w:r>
        <w:t xml:space="preserve"> (a runner process and a Streamlit dashboard). Both import the same Python package, vrdet, so the live application computes features and predictions with exactly the code that was evaluated.</w:t>
      </w:r>
    </w:p>
    <w:p w14:paraId="664A6D4C" w14:textId="77777777" w:rsidR="00154AAD" w:rsidRDefault="001F3FE4">
      <w:pPr>
        <w:pStyle w:val="Heading21"/>
        <w:spacing w:before="280" w:after="120"/>
      </w:pPr>
      <w:bookmarkStart w:id="44" w:name="_Toc244373836"/>
      <w:r>
        <w:t>5.1 Functional Specification of System</w:t>
      </w:r>
      <w:bookmarkEnd w:id="44"/>
    </w:p>
    <w:p w14:paraId="504FEEF3" w14:textId="77777777" w:rsidR="00154AAD" w:rsidRDefault="001F3FE4">
      <w:pPr>
        <w:pStyle w:val="Heading3"/>
        <w:spacing w:before="200" w:after="120" w:line="276" w:lineRule="auto"/>
      </w:pPr>
      <w:r>
        <w:t>5.1.1 Functional requirements</w:t>
      </w:r>
    </w:p>
    <w:p w14:paraId="258EC129" w14:textId="77777777" w:rsidR="00154AAD" w:rsidRDefault="001F3FE4">
      <w:pPr>
        <w:pStyle w:val="TableCaption"/>
        <w:keepNext/>
        <w:spacing w:before="160" w:after="80"/>
      </w:pPr>
      <w:bookmarkStart w:id="45" w:name="_Toc244373858"/>
      <w:r>
        <w:rPr>
          <w:b/>
        </w:rPr>
        <w:t xml:space="preserve">Table 5.1: </w:t>
      </w:r>
      <w:r>
        <w:t>Functional requirements</w:t>
      </w:r>
      <w:bookmarkEnd w:id="4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792"/>
        <w:gridCol w:w="7416"/>
      </w:tblGrid>
      <w:tr w:rsidR="00154AAD" w14:paraId="181DC153" w14:textId="77777777">
        <w:trPr>
          <w:cantSplit/>
          <w:tblHeader/>
          <w:jc w:val="center"/>
        </w:trPr>
        <w:tc>
          <w:tcPr>
            <w:tcW w:w="792" w:type="dxa"/>
            <w:shd w:val="clear" w:color="auto" w:fill="D9E2EC"/>
          </w:tcPr>
          <w:p w14:paraId="70951669" w14:textId="77777777" w:rsidR="00154AAD" w:rsidRDefault="001F3FE4">
            <w:pPr>
              <w:spacing w:before="20" w:after="20" w:line="240" w:lineRule="auto"/>
              <w:jc w:val="center"/>
            </w:pPr>
            <w:r>
              <w:rPr>
                <w:b/>
                <w:sz w:val="20"/>
              </w:rPr>
              <w:t>ID</w:t>
            </w:r>
          </w:p>
        </w:tc>
        <w:tc>
          <w:tcPr>
            <w:tcW w:w="7416" w:type="dxa"/>
            <w:shd w:val="clear" w:color="auto" w:fill="D9E2EC"/>
          </w:tcPr>
          <w:p w14:paraId="2289B627" w14:textId="77777777" w:rsidR="00154AAD" w:rsidRDefault="001F3FE4">
            <w:pPr>
              <w:spacing w:before="20" w:after="20" w:line="240" w:lineRule="auto"/>
              <w:jc w:val="center"/>
            </w:pPr>
            <w:r>
              <w:rPr>
                <w:b/>
                <w:sz w:val="20"/>
              </w:rPr>
              <w:t>Requirement</w:t>
            </w:r>
          </w:p>
        </w:tc>
      </w:tr>
      <w:tr w:rsidR="00154AAD" w14:paraId="1C7C73E6" w14:textId="77777777">
        <w:trPr>
          <w:cantSplit/>
          <w:jc w:val="center"/>
        </w:trPr>
        <w:tc>
          <w:tcPr>
            <w:tcW w:w="792" w:type="dxa"/>
          </w:tcPr>
          <w:p w14:paraId="488E47BF" w14:textId="77777777" w:rsidR="00154AAD" w:rsidRDefault="001F3FE4">
            <w:pPr>
              <w:spacing w:before="20" w:after="20" w:line="240" w:lineRule="auto"/>
            </w:pPr>
            <w:r>
              <w:rPr>
                <w:sz w:val="20"/>
              </w:rPr>
              <w:t>FR1</w:t>
            </w:r>
          </w:p>
        </w:tc>
        <w:tc>
          <w:tcPr>
            <w:tcW w:w="7416" w:type="dxa"/>
          </w:tcPr>
          <w:p w14:paraId="156345E1" w14:textId="77777777" w:rsidR="00154AAD" w:rsidRDefault="001F3FE4">
            <w:pPr>
              <w:spacing w:before="20" w:after="20" w:line="240" w:lineRule="auto"/>
            </w:pPr>
            <w:r>
              <w:rPr>
                <w:sz w:val="20"/>
              </w:rPr>
              <w:t>Download and incrementally update NIFTY 50 and India VIX candles (15-minute, 5-minute, daily) from the Angel One SmartAPI, and USD/INR and Brent daily closes from Yahoo Finance.</w:t>
            </w:r>
          </w:p>
        </w:tc>
      </w:tr>
      <w:tr w:rsidR="00154AAD" w14:paraId="2CE4DA52" w14:textId="77777777">
        <w:trPr>
          <w:cantSplit/>
          <w:jc w:val="center"/>
        </w:trPr>
        <w:tc>
          <w:tcPr>
            <w:tcW w:w="792" w:type="dxa"/>
          </w:tcPr>
          <w:p w14:paraId="6D770A01" w14:textId="77777777" w:rsidR="00154AAD" w:rsidRDefault="001F3FE4">
            <w:pPr>
              <w:spacing w:before="20" w:after="20" w:line="240" w:lineRule="auto"/>
            </w:pPr>
            <w:r>
              <w:rPr>
                <w:sz w:val="20"/>
              </w:rPr>
              <w:t>FR2</w:t>
            </w:r>
          </w:p>
        </w:tc>
        <w:tc>
          <w:tcPr>
            <w:tcW w:w="7416" w:type="dxa"/>
          </w:tcPr>
          <w:p w14:paraId="0AC7C533" w14:textId="77777777" w:rsidR="00154AAD" w:rsidRDefault="001F3FE4">
            <w:pPr>
              <w:spacing w:before="20" w:after="20" w:line="240" w:lineRule="auto"/>
            </w:pPr>
            <w:r>
              <w:rPr>
                <w:sz w:val="20"/>
              </w:rPr>
              <w:t>Validate every intraday session against the official daily candle and report data quality by year.</w:t>
            </w:r>
          </w:p>
        </w:tc>
      </w:tr>
      <w:tr w:rsidR="00154AAD" w14:paraId="1E1428E1" w14:textId="77777777">
        <w:trPr>
          <w:cantSplit/>
          <w:jc w:val="center"/>
        </w:trPr>
        <w:tc>
          <w:tcPr>
            <w:tcW w:w="792" w:type="dxa"/>
          </w:tcPr>
          <w:p w14:paraId="62983662" w14:textId="77777777" w:rsidR="00154AAD" w:rsidRDefault="001F3FE4">
            <w:pPr>
              <w:spacing w:before="20" w:after="20" w:line="240" w:lineRule="auto"/>
            </w:pPr>
            <w:r>
              <w:rPr>
                <w:sz w:val="20"/>
              </w:rPr>
              <w:t>FR3</w:t>
            </w:r>
          </w:p>
        </w:tc>
        <w:tc>
          <w:tcPr>
            <w:tcW w:w="7416" w:type="dxa"/>
          </w:tcPr>
          <w:p w14:paraId="046B2918" w14:textId="77777777" w:rsidR="00154AAD" w:rsidRDefault="001F3FE4">
            <w:pPr>
              <w:spacing w:before="20" w:after="20" w:line="240" w:lineRule="auto"/>
            </w:pPr>
            <w:r>
              <w:rPr>
                <w:sz w:val="20"/>
              </w:rPr>
              <w:t>Compute the 53 causal features and the 3 HMM filter probabilities for every bar.</w:t>
            </w:r>
          </w:p>
        </w:tc>
      </w:tr>
      <w:tr w:rsidR="00154AAD" w14:paraId="29207B12" w14:textId="77777777">
        <w:trPr>
          <w:cantSplit/>
          <w:jc w:val="center"/>
        </w:trPr>
        <w:tc>
          <w:tcPr>
            <w:tcW w:w="792" w:type="dxa"/>
          </w:tcPr>
          <w:p w14:paraId="06710B32" w14:textId="77777777" w:rsidR="00154AAD" w:rsidRDefault="001F3FE4">
            <w:pPr>
              <w:spacing w:before="20" w:after="20" w:line="240" w:lineRule="auto"/>
            </w:pPr>
            <w:r>
              <w:rPr>
                <w:sz w:val="20"/>
              </w:rPr>
              <w:t>FR4</w:t>
            </w:r>
          </w:p>
        </w:tc>
        <w:tc>
          <w:tcPr>
            <w:tcW w:w="7416" w:type="dxa"/>
          </w:tcPr>
          <w:p w14:paraId="39C72D45" w14:textId="77777777" w:rsidR="00154AAD" w:rsidRDefault="001F3FE4">
            <w:pPr>
              <w:spacing w:before="20" w:after="20" w:line="240" w:lineRule="auto"/>
            </w:pPr>
            <w:r>
              <w:rPr>
                <w:sz w:val="20"/>
              </w:rPr>
              <w:t>Fit the HMM labeler, decode hindsight labels and check them against known market events.</w:t>
            </w:r>
          </w:p>
        </w:tc>
      </w:tr>
      <w:tr w:rsidR="00154AAD" w14:paraId="0CBF24FD" w14:textId="77777777">
        <w:trPr>
          <w:cantSplit/>
          <w:jc w:val="center"/>
        </w:trPr>
        <w:tc>
          <w:tcPr>
            <w:tcW w:w="792" w:type="dxa"/>
          </w:tcPr>
          <w:p w14:paraId="5E1E348F" w14:textId="77777777" w:rsidR="00154AAD" w:rsidRDefault="001F3FE4">
            <w:pPr>
              <w:spacing w:before="20" w:after="20" w:line="240" w:lineRule="auto"/>
            </w:pPr>
            <w:r>
              <w:rPr>
                <w:sz w:val="20"/>
              </w:rPr>
              <w:t>FR5</w:t>
            </w:r>
          </w:p>
        </w:tc>
        <w:tc>
          <w:tcPr>
            <w:tcW w:w="7416" w:type="dxa"/>
          </w:tcPr>
          <w:p w14:paraId="47D335AE" w14:textId="77777777" w:rsidR="00154AAD" w:rsidRDefault="001F3FE4">
            <w:pPr>
              <w:spacing w:before="20" w:after="20" w:line="240" w:lineRule="auto"/>
            </w:pPr>
            <w:r>
              <w:rPr>
                <w:sz w:val="20"/>
              </w:rPr>
              <w:t>Train, walk-forward test and freeze each of the 22 models, one at a time.</w:t>
            </w:r>
          </w:p>
        </w:tc>
      </w:tr>
      <w:tr w:rsidR="00154AAD" w14:paraId="73886151" w14:textId="77777777">
        <w:trPr>
          <w:cantSplit/>
          <w:jc w:val="center"/>
        </w:trPr>
        <w:tc>
          <w:tcPr>
            <w:tcW w:w="792" w:type="dxa"/>
          </w:tcPr>
          <w:p w14:paraId="1BFAAA0C" w14:textId="77777777" w:rsidR="00154AAD" w:rsidRDefault="001F3FE4">
            <w:pPr>
              <w:spacing w:before="20" w:after="20" w:line="240" w:lineRule="auto"/>
            </w:pPr>
            <w:r>
              <w:rPr>
                <w:sz w:val="20"/>
              </w:rPr>
              <w:t>FR6</w:t>
            </w:r>
          </w:p>
        </w:tc>
        <w:tc>
          <w:tcPr>
            <w:tcW w:w="7416" w:type="dxa"/>
          </w:tcPr>
          <w:p w14:paraId="7A5A414F" w14:textId="77777777" w:rsidR="00154AAD" w:rsidRDefault="001F3FE4">
            <w:pPr>
              <w:spacing w:before="20" w:after="20" w:line="240" w:lineRule="auto"/>
            </w:pPr>
            <w:r>
              <w:rPr>
                <w:sz w:val="20"/>
              </w:rPr>
              <w:t>At every bar close during market hours, fetch new candles, score the production model and publish the regime, P(Chaotic) and history.</w:t>
            </w:r>
          </w:p>
        </w:tc>
      </w:tr>
      <w:tr w:rsidR="00154AAD" w14:paraId="4A248E96" w14:textId="77777777">
        <w:trPr>
          <w:cantSplit/>
          <w:jc w:val="center"/>
        </w:trPr>
        <w:tc>
          <w:tcPr>
            <w:tcW w:w="792" w:type="dxa"/>
          </w:tcPr>
          <w:p w14:paraId="520A56BD" w14:textId="77777777" w:rsidR="00154AAD" w:rsidRDefault="001F3FE4">
            <w:pPr>
              <w:spacing w:before="20" w:after="20" w:line="240" w:lineRule="auto"/>
            </w:pPr>
            <w:r>
              <w:rPr>
                <w:sz w:val="20"/>
              </w:rPr>
              <w:t>FR7</w:t>
            </w:r>
          </w:p>
        </w:tc>
        <w:tc>
          <w:tcPr>
            <w:tcW w:w="7416" w:type="dxa"/>
          </w:tcPr>
          <w:p w14:paraId="71AE634E" w14:textId="77777777" w:rsidR="00154AAD" w:rsidRDefault="001F3FE4">
            <w:pPr>
              <w:spacing w:before="20" w:after="20" w:line="240" w:lineRule="auto"/>
            </w:pPr>
            <w:r>
              <w:rPr>
                <w:sz w:val="20"/>
              </w:rPr>
              <w:t>Raise an alert when the regime turns Chaotic and an "all clear" after four non-Chaotic bars; deliver it on the dashboard and optionally by Telegram.</w:t>
            </w:r>
          </w:p>
        </w:tc>
      </w:tr>
      <w:tr w:rsidR="00154AAD" w14:paraId="0CCED1B5" w14:textId="77777777">
        <w:trPr>
          <w:cantSplit/>
          <w:jc w:val="center"/>
        </w:trPr>
        <w:tc>
          <w:tcPr>
            <w:tcW w:w="792" w:type="dxa"/>
          </w:tcPr>
          <w:p w14:paraId="777EF604" w14:textId="77777777" w:rsidR="00154AAD" w:rsidRDefault="001F3FE4">
            <w:pPr>
              <w:spacing w:before="20" w:after="20" w:line="240" w:lineRule="auto"/>
            </w:pPr>
            <w:r>
              <w:rPr>
                <w:sz w:val="20"/>
              </w:rPr>
              <w:t>FR8</w:t>
            </w:r>
          </w:p>
        </w:tc>
        <w:tc>
          <w:tcPr>
            <w:tcW w:w="7416" w:type="dxa"/>
          </w:tcPr>
          <w:p w14:paraId="5CB0FC60" w14:textId="77777777" w:rsidR="00154AAD" w:rsidRDefault="001F3FE4">
            <w:pPr>
              <w:spacing w:before="20" w:after="20" w:line="240" w:lineRule="auto"/>
            </w:pPr>
            <w:r>
              <w:rPr>
                <w:sz w:val="20"/>
              </w:rPr>
              <w:t>Show the Risk Radar: regime card, probabilities, NIFTY and India VIX, regime-shaded price chart, model vs HMM filter, hindsight truth row, alert log, sensitivity setting.</w:t>
            </w:r>
          </w:p>
        </w:tc>
      </w:tr>
      <w:tr w:rsidR="00154AAD" w14:paraId="31A0B795" w14:textId="77777777">
        <w:trPr>
          <w:cantSplit/>
          <w:jc w:val="center"/>
        </w:trPr>
        <w:tc>
          <w:tcPr>
            <w:tcW w:w="792" w:type="dxa"/>
          </w:tcPr>
          <w:p w14:paraId="754FD6A1" w14:textId="77777777" w:rsidR="00154AAD" w:rsidRDefault="001F3FE4">
            <w:pPr>
              <w:spacing w:before="20" w:after="20" w:line="240" w:lineRule="auto"/>
            </w:pPr>
            <w:r>
              <w:rPr>
                <w:sz w:val="20"/>
              </w:rPr>
              <w:t>FR9</w:t>
            </w:r>
          </w:p>
        </w:tc>
        <w:tc>
          <w:tcPr>
            <w:tcW w:w="7416" w:type="dxa"/>
          </w:tcPr>
          <w:p w14:paraId="12E9E271" w14:textId="77777777" w:rsidR="00154AAD" w:rsidRDefault="001F3FE4">
            <w:pPr>
              <w:spacing w:before="20" w:after="20" w:line="240" w:lineRule="auto"/>
            </w:pPr>
            <w:r>
              <w:rPr>
                <w:sz w:val="20"/>
              </w:rPr>
              <w:t>Model Lab: leaderboard and on-demand scoring of every model through a single-worker queue.</w:t>
            </w:r>
          </w:p>
        </w:tc>
      </w:tr>
      <w:tr w:rsidR="00154AAD" w14:paraId="3F32B4EE" w14:textId="77777777">
        <w:trPr>
          <w:cantSplit/>
          <w:jc w:val="center"/>
        </w:trPr>
        <w:tc>
          <w:tcPr>
            <w:tcW w:w="792" w:type="dxa"/>
          </w:tcPr>
          <w:p w14:paraId="7DAFA13F" w14:textId="77777777" w:rsidR="00154AAD" w:rsidRDefault="001F3FE4">
            <w:pPr>
              <w:spacing w:before="20" w:after="20" w:line="240" w:lineRule="auto"/>
            </w:pPr>
            <w:r>
              <w:rPr>
                <w:sz w:val="20"/>
              </w:rPr>
              <w:t>FR10</w:t>
            </w:r>
          </w:p>
        </w:tc>
        <w:tc>
          <w:tcPr>
            <w:tcW w:w="7416" w:type="dxa"/>
          </w:tcPr>
          <w:p w14:paraId="55C9F116" w14:textId="77777777" w:rsidR="00154AAD" w:rsidRDefault="001F3FE4">
            <w:pPr>
              <w:spacing w:before="20" w:after="20" w:line="240" w:lineRule="auto"/>
            </w:pPr>
            <w:r>
              <w:rPr>
                <w:sz w:val="20"/>
              </w:rPr>
              <w:t>Stock Lab: for a chosen NSE stock and models, download data, fit a per-stock HMM, train, test and show the current regime from each model.</w:t>
            </w:r>
          </w:p>
        </w:tc>
      </w:tr>
      <w:tr w:rsidR="00154AAD" w14:paraId="6BC8E76F" w14:textId="77777777">
        <w:trPr>
          <w:cantSplit/>
          <w:jc w:val="center"/>
        </w:trPr>
        <w:tc>
          <w:tcPr>
            <w:tcW w:w="792" w:type="dxa"/>
          </w:tcPr>
          <w:p w14:paraId="1753E36F" w14:textId="77777777" w:rsidR="00154AAD" w:rsidRDefault="001F3FE4">
            <w:pPr>
              <w:spacing w:before="20" w:after="20" w:line="240" w:lineRule="auto"/>
            </w:pPr>
            <w:r>
              <w:rPr>
                <w:sz w:val="20"/>
              </w:rPr>
              <w:t>FR11</w:t>
            </w:r>
          </w:p>
        </w:tc>
        <w:tc>
          <w:tcPr>
            <w:tcW w:w="7416" w:type="dxa"/>
          </w:tcPr>
          <w:p w14:paraId="0848CC0E" w14:textId="77777777" w:rsidR="00154AAD" w:rsidRDefault="001F3FE4">
            <w:pPr>
              <w:spacing w:before="20" w:after="20" w:line="240" w:lineRule="auto"/>
            </w:pPr>
            <w:r>
              <w:rPr>
                <w:sz w:val="20"/>
              </w:rPr>
              <w:t>Replay a past session bar by bar through the live pipeline for demonstrations.</w:t>
            </w:r>
          </w:p>
        </w:tc>
      </w:tr>
    </w:tbl>
    <w:p w14:paraId="15638FED" w14:textId="77777777" w:rsidR="00154AAD" w:rsidRDefault="00154AAD">
      <w:pPr>
        <w:spacing w:after="80" w:line="240" w:lineRule="auto"/>
        <w:jc w:val="both"/>
      </w:pPr>
    </w:p>
    <w:p w14:paraId="279541A7" w14:textId="77777777" w:rsidR="00154AAD" w:rsidRDefault="001F3FE4">
      <w:pPr>
        <w:pStyle w:val="Heading3"/>
        <w:spacing w:before="200" w:after="120" w:line="276" w:lineRule="auto"/>
      </w:pPr>
      <w:r>
        <w:lastRenderedPageBreak/>
        <w:t>5.1.2 Non-functional requirements</w:t>
      </w:r>
    </w:p>
    <w:p w14:paraId="2404733E" w14:textId="77777777" w:rsidR="00154AAD" w:rsidRDefault="001F3FE4">
      <w:pPr>
        <w:tabs>
          <w:tab w:val="left" w:pos="648"/>
        </w:tabs>
        <w:spacing w:after="80" w:line="360" w:lineRule="auto"/>
        <w:ind w:left="648" w:hanging="432"/>
        <w:jc w:val="both"/>
      </w:pPr>
      <w:r>
        <w:t>•</w:t>
      </w:r>
      <w:r>
        <w:tab/>
      </w:r>
      <w:r>
        <w:rPr>
          <w:b/>
        </w:rPr>
        <w:t>Privacy and locality</w:t>
      </w:r>
      <w:r>
        <w:t>: nothing is hosted; the dashboard binds to 127.0.0.1 with usage statistics off; credentials live only in a git-ignored .env file.</w:t>
      </w:r>
    </w:p>
    <w:p w14:paraId="59C5E79D" w14:textId="77777777" w:rsidR="00154AAD" w:rsidRDefault="001F3FE4">
      <w:pPr>
        <w:tabs>
          <w:tab w:val="left" w:pos="648"/>
        </w:tabs>
        <w:spacing w:after="80" w:line="360" w:lineRule="auto"/>
        <w:ind w:left="648" w:hanging="432"/>
        <w:jc w:val="both"/>
      </w:pPr>
      <w:r>
        <w:t>•</w:t>
      </w:r>
      <w:r>
        <w:tab/>
      </w:r>
      <w:r>
        <w:rPr>
          <w:b/>
        </w:rPr>
        <w:t>Latency</w:t>
      </w:r>
      <w:r>
        <w:t>: the regime is updated within one minute of each 15-minute bar closing (the runner starts 45 seconds after the close; a cycle takes about 12 seconds).</w:t>
      </w:r>
    </w:p>
    <w:p w14:paraId="185366ED" w14:textId="77777777" w:rsidR="00154AAD" w:rsidRDefault="001F3FE4">
      <w:pPr>
        <w:tabs>
          <w:tab w:val="left" w:pos="648"/>
        </w:tabs>
        <w:spacing w:after="80" w:line="360" w:lineRule="auto"/>
        <w:ind w:left="648" w:hanging="432"/>
        <w:jc w:val="both"/>
      </w:pPr>
      <w:r>
        <w:t>•</w:t>
      </w:r>
      <w:r>
        <w:tab/>
      </w:r>
      <w:r>
        <w:rPr>
          <w:b/>
        </w:rPr>
        <w:t>Causality</w:t>
      </w:r>
      <w:r>
        <w:t>: no live prediction may use data after the bar it describes.</w:t>
      </w:r>
    </w:p>
    <w:p w14:paraId="52A0535C" w14:textId="77777777" w:rsidR="00154AAD" w:rsidRDefault="001F3FE4">
      <w:pPr>
        <w:tabs>
          <w:tab w:val="left" w:pos="648"/>
        </w:tabs>
        <w:spacing w:after="80" w:line="360" w:lineRule="auto"/>
        <w:ind w:left="648" w:hanging="432"/>
        <w:jc w:val="both"/>
      </w:pPr>
      <w:r>
        <w:t>•</w:t>
      </w:r>
      <w:r>
        <w:tab/>
      </w:r>
      <w:r>
        <w:rPr>
          <w:b/>
        </w:rPr>
        <w:t>Resource limits</w:t>
      </w:r>
      <w:r>
        <w:t>: heavy jobs (model scoring, stock training) run one at a time on a single background worker, and models use at most half of the machine’s threads, so the live runner is never starved.</w:t>
      </w:r>
    </w:p>
    <w:p w14:paraId="6BAAD247" w14:textId="77777777" w:rsidR="00154AAD" w:rsidRDefault="001F3FE4">
      <w:pPr>
        <w:tabs>
          <w:tab w:val="left" w:pos="648"/>
        </w:tabs>
        <w:spacing w:after="80" w:line="360" w:lineRule="auto"/>
        <w:ind w:left="648" w:hanging="432"/>
        <w:jc w:val="both"/>
      </w:pPr>
      <w:r>
        <w:t>•</w:t>
      </w:r>
      <w:r>
        <w:tab/>
      </w:r>
      <w:r>
        <w:rPr>
          <w:b/>
        </w:rPr>
        <w:t>Robustness</w:t>
      </w:r>
      <w:r>
        <w:t>: API calls are chunked, rate-limited and retried; missing or defective data become missing values, not errors.</w:t>
      </w:r>
    </w:p>
    <w:p w14:paraId="1351D02D" w14:textId="77777777" w:rsidR="00154AAD" w:rsidRDefault="001F3FE4">
      <w:pPr>
        <w:pStyle w:val="Heading3"/>
        <w:spacing w:before="200" w:after="120" w:line="276" w:lineRule="auto"/>
      </w:pPr>
      <w:r>
        <w:t>5.1.3 Data flow diagrams</w:t>
      </w:r>
    </w:p>
    <w:p w14:paraId="44AC14DB" w14:textId="77777777" w:rsidR="00154AAD" w:rsidRDefault="001F3FE4">
      <w:pPr>
        <w:spacing w:after="120" w:line="360" w:lineRule="auto"/>
        <w:jc w:val="both"/>
      </w:pPr>
      <w:r>
        <w:t>The level-0 DFD (Figure 5.1) shows VRDet as a single process with four external entities: the Angel One SmartAPI and Yahoo Finance as data sources, the trader, who receives the regime and sets preferences, and the Telegram Bot API, which delivers alerts.</w:t>
      </w:r>
    </w:p>
    <w:p w14:paraId="18A8EC7A" w14:textId="77777777" w:rsidR="00154AAD" w:rsidRDefault="001F3FE4">
      <w:pPr>
        <w:keepNext/>
        <w:spacing w:before="120" w:after="80" w:line="240" w:lineRule="auto"/>
        <w:jc w:val="center"/>
      </w:pPr>
      <w:r>
        <w:rPr>
          <w:noProof/>
        </w:rPr>
        <w:drawing>
          <wp:inline distT="0" distB="0" distL="0" distR="0" wp14:anchorId="620BF565" wp14:editId="7FD1FD87">
            <wp:extent cx="5120640" cy="28566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18"/>
                    <a:stretch>
                      <a:fillRect/>
                    </a:stretch>
                  </pic:blipFill>
                  <pic:spPr>
                    <a:xfrm>
                      <a:off x="0" y="0"/>
                      <a:ext cx="5120640" cy="2856608"/>
                    </a:xfrm>
                    <a:prstGeom prst="rect">
                      <a:avLst/>
                    </a:prstGeom>
                  </pic:spPr>
                </pic:pic>
              </a:graphicData>
            </a:graphic>
          </wp:inline>
        </w:drawing>
      </w:r>
    </w:p>
    <w:p w14:paraId="2384D2C6" w14:textId="77777777" w:rsidR="00154AAD" w:rsidRDefault="001F3FE4">
      <w:pPr>
        <w:pStyle w:val="FigureCaption"/>
        <w:spacing w:after="240"/>
      </w:pPr>
      <w:bookmarkStart w:id="46" w:name="_Toc244373882"/>
      <w:r>
        <w:rPr>
          <w:b/>
        </w:rPr>
        <w:t xml:space="preserve">Figure 5.1: </w:t>
      </w:r>
      <w:r>
        <w:t>Level-0 data flow diagram (context diagram)</w:t>
      </w:r>
      <w:bookmarkEnd w:id="46"/>
    </w:p>
    <w:p w14:paraId="3996B03A" w14:textId="77777777" w:rsidR="00154AAD" w:rsidRDefault="001F3FE4">
      <w:pPr>
        <w:spacing w:after="120" w:line="360" w:lineRule="auto"/>
        <w:jc w:val="both"/>
      </w:pPr>
      <w:r>
        <w:t xml:space="preserve">The level-1 DFD (Figure 5.2) decomposes the system into six processes and four data stores. Process 1.0 fetches candles; 2.0 validates sessions and appends valid bars to the archive (D1); 3.0 builds the 56 inputs using the frozen HMM parameters (D2); 4.0 </w:t>
      </w:r>
      <w:r>
        <w:lastRenderedPageBreak/>
        <w:t>scores the regime with the frozen model (D3) and writes the state and history (D4); 5.0 updates the alert state and sends alerts; 6.0, the dashboard, reads D4 and presents it to the trader.</w:t>
      </w:r>
    </w:p>
    <w:p w14:paraId="64F360AF" w14:textId="77777777" w:rsidR="00154AAD" w:rsidRDefault="001F3FE4">
      <w:pPr>
        <w:keepNext/>
        <w:spacing w:before="120" w:after="80" w:line="240" w:lineRule="auto"/>
        <w:jc w:val="center"/>
      </w:pPr>
      <w:r>
        <w:rPr>
          <w:noProof/>
        </w:rPr>
        <w:drawing>
          <wp:inline distT="0" distB="0" distL="0" distR="0" wp14:anchorId="35F81C14" wp14:editId="0A5A04CF">
            <wp:extent cx="5257800" cy="35524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9"/>
                    <a:stretch>
                      <a:fillRect/>
                    </a:stretch>
                  </pic:blipFill>
                  <pic:spPr>
                    <a:xfrm>
                      <a:off x="0" y="0"/>
                      <a:ext cx="5257800" cy="3552405"/>
                    </a:xfrm>
                    <a:prstGeom prst="rect">
                      <a:avLst/>
                    </a:prstGeom>
                  </pic:spPr>
                </pic:pic>
              </a:graphicData>
            </a:graphic>
          </wp:inline>
        </w:drawing>
      </w:r>
    </w:p>
    <w:p w14:paraId="67D0FB94" w14:textId="77777777" w:rsidR="00154AAD" w:rsidRDefault="001F3FE4">
      <w:pPr>
        <w:pStyle w:val="FigureCaption"/>
        <w:spacing w:after="240"/>
      </w:pPr>
      <w:bookmarkStart w:id="47" w:name="_Toc244373883"/>
      <w:r>
        <w:rPr>
          <w:b/>
        </w:rPr>
        <w:t xml:space="preserve">Figure 5.2: </w:t>
      </w:r>
      <w:r>
        <w:t>Level-1 data flow diagram</w:t>
      </w:r>
      <w:bookmarkEnd w:id="47"/>
    </w:p>
    <w:p w14:paraId="57504D15" w14:textId="77777777" w:rsidR="00154AAD" w:rsidRDefault="001F3FE4">
      <w:pPr>
        <w:pStyle w:val="Heading21"/>
        <w:spacing w:before="280" w:after="120"/>
      </w:pPr>
      <w:bookmarkStart w:id="48" w:name="_Toc244373837"/>
      <w:r>
        <w:t>5.2 Structural and Dynamic Modeling of System</w:t>
      </w:r>
      <w:bookmarkEnd w:id="48"/>
    </w:p>
    <w:p w14:paraId="3EAA032F" w14:textId="77777777" w:rsidR="00154AAD" w:rsidRDefault="001F3FE4">
      <w:pPr>
        <w:pStyle w:val="Heading3"/>
        <w:spacing w:before="200" w:after="120" w:line="276" w:lineRule="auto"/>
      </w:pPr>
      <w:r>
        <w:t>5.2.1 Class diagram</w:t>
      </w:r>
    </w:p>
    <w:p w14:paraId="1B48F2C6" w14:textId="77777777" w:rsidR="00154AAD" w:rsidRDefault="001F3FE4">
      <w:pPr>
        <w:spacing w:after="120" w:line="360" w:lineRule="auto"/>
        <w:jc w:val="both"/>
      </w:pPr>
      <w:r>
        <w:t>Figure 5.3 shows the main classes. The Runner owns the live loop; it uses LiveData (cached candles, refreshed from Angel One and Yahoo Finance), a RegimeModel (the frozen LightGBM booster, the feature list, τ and the HMMLabeler), an AlertState and an optional Telegram client. On the research side, TunedChaoticThreshold wraps any model in the zoo and adds the τ tuning; SequenceClassifier adapts the PyTorch networks (LSTM, GRU, Transformer, temporal CNN) to the same fit / predict_proba interface as the scikit-learn models; SoftVote, Stacking and Ordinal are composite models built from other zoo members.</w:t>
      </w:r>
    </w:p>
    <w:p w14:paraId="58966175" w14:textId="77777777" w:rsidR="00154AAD" w:rsidRDefault="001F3FE4">
      <w:pPr>
        <w:keepNext/>
        <w:spacing w:before="120" w:after="80" w:line="240" w:lineRule="auto"/>
        <w:jc w:val="center"/>
      </w:pPr>
      <w:r>
        <w:rPr>
          <w:noProof/>
        </w:rPr>
        <w:lastRenderedPageBreak/>
        <w:drawing>
          <wp:inline distT="0" distB="0" distL="0" distR="0" wp14:anchorId="3A772F00" wp14:editId="0952D684">
            <wp:extent cx="5257800" cy="39361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20"/>
                    <a:stretch>
                      <a:fillRect/>
                    </a:stretch>
                  </pic:blipFill>
                  <pic:spPr>
                    <a:xfrm>
                      <a:off x="0" y="0"/>
                      <a:ext cx="5257800" cy="3936136"/>
                    </a:xfrm>
                    <a:prstGeom prst="rect">
                      <a:avLst/>
                    </a:prstGeom>
                  </pic:spPr>
                </pic:pic>
              </a:graphicData>
            </a:graphic>
          </wp:inline>
        </w:drawing>
      </w:r>
    </w:p>
    <w:p w14:paraId="1C25A2F1" w14:textId="77777777" w:rsidR="00154AAD" w:rsidRDefault="001F3FE4">
      <w:pPr>
        <w:pStyle w:val="FigureCaption"/>
        <w:spacing w:after="240"/>
      </w:pPr>
      <w:bookmarkStart w:id="49" w:name="_Toc244373884"/>
      <w:r>
        <w:rPr>
          <w:b/>
        </w:rPr>
        <w:t xml:space="preserve">Figure 5.3: </w:t>
      </w:r>
      <w:r>
        <w:t>Class diagram of the main components</w:t>
      </w:r>
      <w:bookmarkEnd w:id="49"/>
    </w:p>
    <w:p w14:paraId="6AE8BE6E" w14:textId="77777777" w:rsidR="00154AAD" w:rsidRDefault="001F3FE4">
      <w:pPr>
        <w:pStyle w:val="Heading3"/>
        <w:spacing w:before="200" w:after="120" w:line="276" w:lineRule="auto"/>
      </w:pPr>
      <w:r>
        <w:t>5.2.2 Use case diagram</w:t>
      </w:r>
    </w:p>
    <w:p w14:paraId="7DDE7BB7" w14:textId="77777777" w:rsidR="00154AAD" w:rsidRDefault="001F3FE4">
      <w:pPr>
        <w:spacing w:after="120" w:line="360" w:lineRule="auto"/>
        <w:jc w:val="both"/>
      </w:pPr>
      <w:r>
        <w:t>The trader views the current regime, sets the alarm sensitivity, receives alerts, plays models in the Model Lab, trains models on a stock in the Stock Lab and replays past sessions. The developer or researcher additionally retrains models with the scripts and runs the research notebooks. The Angel One SmartAPI participates in every use case that needs data, and Telegram in alert delivery (Figure 5.4).</w:t>
      </w:r>
    </w:p>
    <w:p w14:paraId="5B3D2220" w14:textId="77777777" w:rsidR="00154AAD" w:rsidRDefault="001F3FE4">
      <w:pPr>
        <w:keepNext/>
        <w:spacing w:before="120" w:after="80" w:line="240" w:lineRule="auto"/>
        <w:jc w:val="center"/>
      </w:pPr>
      <w:r>
        <w:rPr>
          <w:noProof/>
        </w:rPr>
        <w:lastRenderedPageBreak/>
        <w:drawing>
          <wp:inline distT="0" distB="0" distL="0" distR="0" wp14:anchorId="49FC2C51" wp14:editId="6A3CF943">
            <wp:extent cx="5120640" cy="37970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21"/>
                    <a:stretch>
                      <a:fillRect/>
                    </a:stretch>
                  </pic:blipFill>
                  <pic:spPr>
                    <a:xfrm>
                      <a:off x="0" y="0"/>
                      <a:ext cx="5120640" cy="3797003"/>
                    </a:xfrm>
                    <a:prstGeom prst="rect">
                      <a:avLst/>
                    </a:prstGeom>
                  </pic:spPr>
                </pic:pic>
              </a:graphicData>
            </a:graphic>
          </wp:inline>
        </w:drawing>
      </w:r>
    </w:p>
    <w:p w14:paraId="53530F33" w14:textId="77777777" w:rsidR="00154AAD" w:rsidRDefault="001F3FE4">
      <w:pPr>
        <w:pStyle w:val="FigureCaption"/>
        <w:spacing w:after="240"/>
      </w:pPr>
      <w:bookmarkStart w:id="50" w:name="_Toc244373885"/>
      <w:r>
        <w:rPr>
          <w:b/>
        </w:rPr>
        <w:t xml:space="preserve">Figure 5.4: </w:t>
      </w:r>
      <w:r>
        <w:t>Use case diagram</w:t>
      </w:r>
      <w:bookmarkEnd w:id="50"/>
    </w:p>
    <w:p w14:paraId="347AEEBF" w14:textId="77777777" w:rsidR="00154AAD" w:rsidRDefault="001F3FE4">
      <w:pPr>
        <w:pStyle w:val="Heading3"/>
        <w:spacing w:before="200" w:after="120" w:line="276" w:lineRule="auto"/>
      </w:pPr>
      <w:r>
        <w:t>5.2.3 Interaction (sequence) diagram</w:t>
      </w:r>
    </w:p>
    <w:p w14:paraId="6B25D958" w14:textId="77777777" w:rsidR="00154AAD" w:rsidRDefault="001F3FE4">
      <w:pPr>
        <w:spacing w:after="120" w:line="360" w:lineRule="auto"/>
        <w:jc w:val="both"/>
      </w:pPr>
      <w:r>
        <w:t>Figure 5.5 shows one cycle of the live loop. Forty-five seconds after a bar closes, the scheduler wakes the runner, which requests new NIFTY and India VIX candles, keeps only completed bars, rebuilds the inputs, scores the model and feeds the regime to the alert state. If the alert state changes, an alert is sent. Finally the runner writes state.json and history.parquet, which the dashboard picks up on its next refresh.</w:t>
      </w:r>
    </w:p>
    <w:p w14:paraId="260FFB82" w14:textId="77777777" w:rsidR="00154AAD" w:rsidRDefault="001F3FE4">
      <w:pPr>
        <w:keepNext/>
        <w:spacing w:before="120" w:after="80" w:line="240" w:lineRule="auto"/>
        <w:jc w:val="center"/>
      </w:pPr>
      <w:r>
        <w:rPr>
          <w:noProof/>
        </w:rPr>
        <w:lastRenderedPageBreak/>
        <w:drawing>
          <wp:inline distT="0" distB="0" distL="0" distR="0" wp14:anchorId="40337760" wp14:editId="11777745">
            <wp:extent cx="5257800" cy="33096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22"/>
                    <a:stretch>
                      <a:fillRect/>
                    </a:stretch>
                  </pic:blipFill>
                  <pic:spPr>
                    <a:xfrm>
                      <a:off x="0" y="0"/>
                      <a:ext cx="5257800" cy="3309635"/>
                    </a:xfrm>
                    <a:prstGeom prst="rect">
                      <a:avLst/>
                    </a:prstGeom>
                  </pic:spPr>
                </pic:pic>
              </a:graphicData>
            </a:graphic>
          </wp:inline>
        </w:drawing>
      </w:r>
    </w:p>
    <w:p w14:paraId="4E306B7D" w14:textId="77777777" w:rsidR="00154AAD" w:rsidRDefault="001F3FE4">
      <w:pPr>
        <w:pStyle w:val="FigureCaption"/>
        <w:spacing w:after="240"/>
      </w:pPr>
      <w:bookmarkStart w:id="51" w:name="_Toc244373886"/>
      <w:r>
        <w:rPr>
          <w:b/>
        </w:rPr>
        <w:t xml:space="preserve">Figure 5.5: </w:t>
      </w:r>
      <w:r>
        <w:t>Sequence diagram of one live cycle</w:t>
      </w:r>
      <w:bookmarkEnd w:id="51"/>
    </w:p>
    <w:p w14:paraId="32987C45" w14:textId="77777777" w:rsidR="00154AAD" w:rsidRDefault="001F3FE4">
      <w:pPr>
        <w:pStyle w:val="Heading3"/>
        <w:spacing w:before="200" w:after="120" w:line="276" w:lineRule="auto"/>
      </w:pPr>
      <w:r>
        <w:t>5.2.4 Activity diagram</w:t>
      </w:r>
    </w:p>
    <w:p w14:paraId="1EE41F16" w14:textId="77777777" w:rsidR="00154AAD" w:rsidRDefault="001F3FE4">
      <w:pPr>
        <w:spacing w:after="120" w:line="360" w:lineRule="auto"/>
        <w:jc w:val="both"/>
      </w:pPr>
      <w:r>
        <w:t>The activity diagram (Figure 5.6) shows the control flow of the runner over a trading day, including the branches for a closed market and for a fetch that returns no new completed bar (for example when the vendor publishes a candle late), in which case the runner simply waits for the next cycle.</w:t>
      </w:r>
    </w:p>
    <w:p w14:paraId="3089556D" w14:textId="77777777" w:rsidR="00154AAD" w:rsidRDefault="001F3FE4">
      <w:pPr>
        <w:keepNext/>
        <w:spacing w:before="120" w:after="80" w:line="240" w:lineRule="auto"/>
        <w:jc w:val="center"/>
      </w:pPr>
      <w:r>
        <w:rPr>
          <w:noProof/>
        </w:rPr>
        <w:lastRenderedPageBreak/>
        <w:drawing>
          <wp:inline distT="0" distB="0" distL="0" distR="0" wp14:anchorId="2F2739EE" wp14:editId="0EE62B37">
            <wp:extent cx="4206240" cy="52661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23"/>
                    <a:stretch>
                      <a:fillRect/>
                    </a:stretch>
                  </pic:blipFill>
                  <pic:spPr>
                    <a:xfrm>
                      <a:off x="0" y="0"/>
                      <a:ext cx="4206240" cy="5266152"/>
                    </a:xfrm>
                    <a:prstGeom prst="rect">
                      <a:avLst/>
                    </a:prstGeom>
                  </pic:spPr>
                </pic:pic>
              </a:graphicData>
            </a:graphic>
          </wp:inline>
        </w:drawing>
      </w:r>
    </w:p>
    <w:p w14:paraId="1F9F068C" w14:textId="77777777" w:rsidR="00154AAD" w:rsidRDefault="001F3FE4">
      <w:pPr>
        <w:pStyle w:val="FigureCaption"/>
        <w:spacing w:after="240"/>
      </w:pPr>
      <w:bookmarkStart w:id="52" w:name="_Toc244373887"/>
      <w:r>
        <w:rPr>
          <w:b/>
        </w:rPr>
        <w:t xml:space="preserve">Figure 5.6: </w:t>
      </w:r>
      <w:r>
        <w:t>Activity diagram of the live inference loop</w:t>
      </w:r>
      <w:bookmarkEnd w:id="52"/>
    </w:p>
    <w:p w14:paraId="32CAFB6E" w14:textId="77777777" w:rsidR="00154AAD" w:rsidRDefault="001F3FE4">
      <w:pPr>
        <w:pStyle w:val="Heading3"/>
        <w:spacing w:before="200" w:after="120" w:line="276" w:lineRule="auto"/>
      </w:pPr>
      <w:r>
        <w:t>5.2.5 State chart diagram</w:t>
      </w:r>
    </w:p>
    <w:p w14:paraId="301C8B3F" w14:textId="77777777" w:rsidR="00154AAD" w:rsidRDefault="001F3FE4">
      <w:pPr>
        <w:spacing w:after="120" w:line="360" w:lineRule="auto"/>
        <w:jc w:val="both"/>
      </w:pPr>
      <w:r>
        <w:t>Alerts use hysteresis so that a regime flickering around the threshold does not spam the user (Figure 5.7). From CALM, the first Chaotic bar sends a "Chaotic" alert and moves to ALARM. Each non-Chaotic bar increments a calm counter (CLEARING); a Chaotic bar resets it; the fourth consecutive calm bar sends "all clear" and returns to CALM. The state is saved to disk after every bar, so a restart of the runner does not repeat or lose alerts.</w:t>
      </w:r>
    </w:p>
    <w:p w14:paraId="5216B306" w14:textId="77777777" w:rsidR="00154AAD" w:rsidRDefault="001F3FE4">
      <w:pPr>
        <w:keepNext/>
        <w:spacing w:before="120" w:after="80" w:line="240" w:lineRule="auto"/>
        <w:jc w:val="center"/>
      </w:pPr>
      <w:r>
        <w:rPr>
          <w:noProof/>
        </w:rPr>
        <w:lastRenderedPageBreak/>
        <w:drawing>
          <wp:inline distT="0" distB="0" distL="0" distR="0" wp14:anchorId="2F14A8F6" wp14:editId="46A29FE3">
            <wp:extent cx="5120640" cy="24089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chart.png"/>
                    <pic:cNvPicPr/>
                  </pic:nvPicPr>
                  <pic:blipFill>
                    <a:blip r:embed="rId24"/>
                    <a:stretch>
                      <a:fillRect/>
                    </a:stretch>
                  </pic:blipFill>
                  <pic:spPr>
                    <a:xfrm>
                      <a:off x="0" y="0"/>
                      <a:ext cx="5120640" cy="2408955"/>
                    </a:xfrm>
                    <a:prstGeom prst="rect">
                      <a:avLst/>
                    </a:prstGeom>
                  </pic:spPr>
                </pic:pic>
              </a:graphicData>
            </a:graphic>
          </wp:inline>
        </w:drawing>
      </w:r>
    </w:p>
    <w:p w14:paraId="4BDEBD6D" w14:textId="77777777" w:rsidR="00154AAD" w:rsidRDefault="001F3FE4">
      <w:pPr>
        <w:pStyle w:val="FigureCaption"/>
        <w:spacing w:after="240"/>
      </w:pPr>
      <w:bookmarkStart w:id="53" w:name="_Toc244373888"/>
      <w:r>
        <w:rPr>
          <w:b/>
        </w:rPr>
        <w:t xml:space="preserve">Figure 5.7: </w:t>
      </w:r>
      <w:r>
        <w:t>State chart of the alert hysteresis (AlertState)</w:t>
      </w:r>
      <w:bookmarkEnd w:id="53"/>
    </w:p>
    <w:p w14:paraId="3B15ED0B" w14:textId="77777777" w:rsidR="00154AAD" w:rsidRDefault="001F3FE4">
      <w:pPr>
        <w:pStyle w:val="Heading3"/>
        <w:spacing w:before="200" w:after="120" w:line="276" w:lineRule="auto"/>
      </w:pPr>
      <w:r>
        <w:t>5.2.6 Component and deployment diagram</w:t>
      </w:r>
    </w:p>
    <w:p w14:paraId="53338ECB" w14:textId="77777777" w:rsidR="00154AAD" w:rsidRDefault="001F3FE4">
      <w:pPr>
        <w:spacing w:after="120" w:line="360" w:lineRule="auto"/>
        <w:jc w:val="both"/>
      </w:pPr>
      <w:r>
        <w:t>Everything runs on the user’s own computer (Figure 5.8). Two processes share files on disk: the runner writes the live state, and the Streamlit dashboard reads it and serves pages only to a browser on the same machine. Inside the dashboard, a single worker thread executes Model Lab and Stock Lab jobs from a queue, one at a time. The only outgoing connections are HTTPS calls to Angel One, Yahoo Finance and, if configured, Telegram.</w:t>
      </w:r>
    </w:p>
    <w:p w14:paraId="7BF9ECBE" w14:textId="77777777" w:rsidR="00154AAD" w:rsidRDefault="001F3FE4">
      <w:pPr>
        <w:keepNext/>
        <w:spacing w:before="120" w:after="80" w:line="240" w:lineRule="auto"/>
        <w:jc w:val="center"/>
      </w:pPr>
      <w:r>
        <w:rPr>
          <w:noProof/>
        </w:rPr>
        <w:drawing>
          <wp:inline distT="0" distB="0" distL="0" distR="0" wp14:anchorId="67DC9BFB" wp14:editId="1558E831">
            <wp:extent cx="5257800" cy="31817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25"/>
                    <a:stretch>
                      <a:fillRect/>
                    </a:stretch>
                  </pic:blipFill>
                  <pic:spPr>
                    <a:xfrm>
                      <a:off x="0" y="0"/>
                      <a:ext cx="5257800" cy="3181798"/>
                    </a:xfrm>
                    <a:prstGeom prst="rect">
                      <a:avLst/>
                    </a:prstGeom>
                  </pic:spPr>
                </pic:pic>
              </a:graphicData>
            </a:graphic>
          </wp:inline>
        </w:drawing>
      </w:r>
    </w:p>
    <w:p w14:paraId="3DFC1D8D" w14:textId="77777777" w:rsidR="00154AAD" w:rsidRDefault="001F3FE4">
      <w:pPr>
        <w:pStyle w:val="FigureCaption"/>
        <w:spacing w:after="240"/>
      </w:pPr>
      <w:bookmarkStart w:id="54" w:name="_Toc244373889"/>
      <w:r>
        <w:rPr>
          <w:b/>
        </w:rPr>
        <w:t xml:space="preserve">Figure 5.8: </w:t>
      </w:r>
      <w:r>
        <w:t>Deployment diagram</w:t>
      </w:r>
      <w:bookmarkEnd w:id="54"/>
    </w:p>
    <w:p w14:paraId="0C066CB0" w14:textId="77777777" w:rsidR="00154AAD" w:rsidRDefault="001F3FE4">
      <w:pPr>
        <w:pStyle w:val="Heading21"/>
        <w:spacing w:before="280" w:after="120"/>
      </w:pPr>
      <w:bookmarkStart w:id="55" w:name="_Toc244373838"/>
      <w:r>
        <w:lastRenderedPageBreak/>
        <w:t>5.3 Detailed Module Structure</w:t>
      </w:r>
      <w:bookmarkEnd w:id="55"/>
    </w:p>
    <w:p w14:paraId="6D8453D5" w14:textId="77777777" w:rsidR="00154AAD" w:rsidRDefault="001F3FE4">
      <w:pPr>
        <w:spacing w:after="120" w:line="360" w:lineRule="auto"/>
        <w:jc w:val="both"/>
      </w:pPr>
      <w:r>
        <w:t>Table 5.2 maps the design onto the code base. The package src/vrdet holds all reusable logic; scripts/ and notebooks/ are thin drivers for research, and app/ is the live application.</w:t>
      </w:r>
    </w:p>
    <w:p w14:paraId="0890FF8E" w14:textId="77777777" w:rsidR="00154AAD" w:rsidRDefault="001F3FE4">
      <w:pPr>
        <w:pStyle w:val="TableCaption"/>
        <w:keepNext/>
        <w:spacing w:before="160" w:after="80"/>
      </w:pPr>
      <w:bookmarkStart w:id="56" w:name="_Toc244373859"/>
      <w:r>
        <w:rPr>
          <w:b/>
        </w:rPr>
        <w:t xml:space="preserve">Table 5.2: </w:t>
      </w:r>
      <w:r>
        <w:t>Module structure of the code base</w:t>
      </w:r>
      <w:bookmarkEnd w:id="5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736"/>
        <w:gridCol w:w="5472"/>
      </w:tblGrid>
      <w:tr w:rsidR="00154AAD" w14:paraId="4CE4D6E6" w14:textId="77777777">
        <w:trPr>
          <w:cantSplit/>
          <w:tblHeader/>
          <w:jc w:val="center"/>
        </w:trPr>
        <w:tc>
          <w:tcPr>
            <w:tcW w:w="2736" w:type="dxa"/>
            <w:shd w:val="clear" w:color="auto" w:fill="D9E2EC"/>
          </w:tcPr>
          <w:p w14:paraId="3DA890BA" w14:textId="77777777" w:rsidR="00154AAD" w:rsidRDefault="001F3FE4">
            <w:pPr>
              <w:spacing w:before="20" w:after="20" w:line="240" w:lineRule="auto"/>
              <w:jc w:val="center"/>
            </w:pPr>
            <w:r>
              <w:rPr>
                <w:b/>
                <w:sz w:val="20"/>
              </w:rPr>
              <w:t>Path</w:t>
            </w:r>
          </w:p>
        </w:tc>
        <w:tc>
          <w:tcPr>
            <w:tcW w:w="5472" w:type="dxa"/>
            <w:shd w:val="clear" w:color="auto" w:fill="D9E2EC"/>
          </w:tcPr>
          <w:p w14:paraId="06C4F482" w14:textId="77777777" w:rsidR="00154AAD" w:rsidRDefault="001F3FE4">
            <w:pPr>
              <w:spacing w:before="20" w:after="20" w:line="240" w:lineRule="auto"/>
              <w:jc w:val="center"/>
            </w:pPr>
            <w:r>
              <w:rPr>
                <w:b/>
                <w:sz w:val="20"/>
              </w:rPr>
              <w:t>Responsibility</w:t>
            </w:r>
          </w:p>
        </w:tc>
      </w:tr>
      <w:tr w:rsidR="00154AAD" w14:paraId="6E4F8478" w14:textId="77777777">
        <w:trPr>
          <w:cantSplit/>
          <w:jc w:val="center"/>
        </w:trPr>
        <w:tc>
          <w:tcPr>
            <w:tcW w:w="2736" w:type="dxa"/>
          </w:tcPr>
          <w:p w14:paraId="02150DD3" w14:textId="77777777" w:rsidR="00154AAD" w:rsidRDefault="001F3FE4">
            <w:pPr>
              <w:spacing w:before="20" w:after="20" w:line="240" w:lineRule="auto"/>
            </w:pPr>
            <w:r>
              <w:rPr>
                <w:sz w:val="20"/>
              </w:rPr>
              <w:t>src/vrdet/angel.py</w:t>
            </w:r>
          </w:p>
        </w:tc>
        <w:tc>
          <w:tcPr>
            <w:tcW w:w="5472" w:type="dxa"/>
          </w:tcPr>
          <w:p w14:paraId="7CC00A13" w14:textId="77777777" w:rsidR="00154AAD" w:rsidRDefault="001F3FE4">
            <w:pPr>
              <w:spacing w:before="20" w:after="20" w:line="240" w:lineRule="auto"/>
            </w:pPr>
            <w:r>
              <w:rPr>
                <w:sz w:val="20"/>
              </w:rPr>
              <w:t>SmartAPI login (TOTP), chunked and retried candle requests, intraday cleaning</w:t>
            </w:r>
          </w:p>
        </w:tc>
      </w:tr>
      <w:tr w:rsidR="00154AAD" w14:paraId="1A262ABF" w14:textId="77777777">
        <w:trPr>
          <w:cantSplit/>
          <w:jc w:val="center"/>
        </w:trPr>
        <w:tc>
          <w:tcPr>
            <w:tcW w:w="2736" w:type="dxa"/>
          </w:tcPr>
          <w:p w14:paraId="7B99F364" w14:textId="77777777" w:rsidR="00154AAD" w:rsidRDefault="001F3FE4">
            <w:pPr>
              <w:spacing w:before="20" w:after="20" w:line="240" w:lineRule="auto"/>
            </w:pPr>
            <w:r>
              <w:rPr>
                <w:sz w:val="20"/>
              </w:rPr>
              <w:t>src/vrdet/data.py</w:t>
            </w:r>
          </w:p>
        </w:tc>
        <w:tc>
          <w:tcPr>
            <w:tcW w:w="5472" w:type="dxa"/>
          </w:tcPr>
          <w:p w14:paraId="5C1B30A6" w14:textId="77777777" w:rsidR="00154AAD" w:rsidRDefault="001F3FE4">
            <w:pPr>
              <w:spacing w:before="20" w:after="20" w:line="240" w:lineRule="auto"/>
            </w:pPr>
            <w:r>
              <w:rPr>
                <w:sz w:val="20"/>
              </w:rPr>
              <w:t>Loading the local Parquet archive</w:t>
            </w:r>
          </w:p>
        </w:tc>
      </w:tr>
      <w:tr w:rsidR="00154AAD" w14:paraId="3CBA77F2" w14:textId="77777777">
        <w:trPr>
          <w:cantSplit/>
          <w:jc w:val="center"/>
        </w:trPr>
        <w:tc>
          <w:tcPr>
            <w:tcW w:w="2736" w:type="dxa"/>
          </w:tcPr>
          <w:p w14:paraId="45429E14" w14:textId="77777777" w:rsidR="00154AAD" w:rsidRDefault="001F3FE4">
            <w:pPr>
              <w:spacing w:before="20" w:after="20" w:line="240" w:lineRule="auto"/>
            </w:pPr>
            <w:r>
              <w:rPr>
                <w:sz w:val="20"/>
              </w:rPr>
              <w:t>src/vrdet/quality.py</w:t>
            </w:r>
          </w:p>
        </w:tc>
        <w:tc>
          <w:tcPr>
            <w:tcW w:w="5472" w:type="dxa"/>
          </w:tcPr>
          <w:p w14:paraId="27B7440D" w14:textId="77777777" w:rsidR="00154AAD" w:rsidRDefault="001F3FE4">
            <w:pPr>
              <w:spacing w:before="20" w:after="20" w:line="240" w:lineRule="auto"/>
            </w:pPr>
            <w:r>
              <w:rPr>
                <w:sz w:val="20"/>
              </w:rPr>
              <w:t>Session validation against official daily candles, yearly quality report</w:t>
            </w:r>
          </w:p>
        </w:tc>
      </w:tr>
      <w:tr w:rsidR="00154AAD" w14:paraId="75AA3717" w14:textId="77777777">
        <w:trPr>
          <w:cantSplit/>
          <w:jc w:val="center"/>
        </w:trPr>
        <w:tc>
          <w:tcPr>
            <w:tcW w:w="2736" w:type="dxa"/>
          </w:tcPr>
          <w:p w14:paraId="589854DB" w14:textId="77777777" w:rsidR="00154AAD" w:rsidRDefault="001F3FE4">
            <w:pPr>
              <w:spacing w:before="20" w:after="20" w:line="240" w:lineRule="auto"/>
            </w:pPr>
            <w:r>
              <w:rPr>
                <w:sz w:val="20"/>
              </w:rPr>
              <w:t>src/vrdet/features.py</w:t>
            </w:r>
          </w:p>
        </w:tc>
        <w:tc>
          <w:tcPr>
            <w:tcW w:w="5472" w:type="dxa"/>
          </w:tcPr>
          <w:p w14:paraId="66FC3C82" w14:textId="77777777" w:rsidR="00154AAD" w:rsidRDefault="001F3FE4">
            <w:pPr>
              <w:spacing w:before="20" w:after="20" w:line="240" w:lineRule="auto"/>
            </w:pPr>
            <w:r>
              <w:rPr>
                <w:sz w:val="20"/>
              </w:rPr>
              <w:t>Causal features, time-of-day profiles, lags</w:t>
            </w:r>
          </w:p>
        </w:tc>
      </w:tr>
      <w:tr w:rsidR="00154AAD" w14:paraId="62FC448B" w14:textId="77777777">
        <w:trPr>
          <w:cantSplit/>
          <w:jc w:val="center"/>
        </w:trPr>
        <w:tc>
          <w:tcPr>
            <w:tcW w:w="2736" w:type="dxa"/>
          </w:tcPr>
          <w:p w14:paraId="1E1074D4" w14:textId="77777777" w:rsidR="00154AAD" w:rsidRDefault="001F3FE4">
            <w:pPr>
              <w:spacing w:before="20" w:after="20" w:line="240" w:lineRule="auto"/>
            </w:pPr>
            <w:r>
              <w:rPr>
                <w:sz w:val="20"/>
              </w:rPr>
              <w:t>src/vrdet/labels.py</w:t>
            </w:r>
          </w:p>
        </w:tc>
        <w:tc>
          <w:tcPr>
            <w:tcW w:w="5472" w:type="dxa"/>
          </w:tcPr>
          <w:p w14:paraId="785EAC13" w14:textId="77777777" w:rsidR="00154AAD" w:rsidRDefault="001F3FE4">
            <w:pPr>
              <w:spacing w:before="20" w:after="20" w:line="240" w:lineRule="auto"/>
            </w:pPr>
            <w:r>
              <w:rPr>
                <w:sz w:val="20"/>
              </w:rPr>
              <w:t>HMM, GMM and GARCH labelers; forward filter; minimum duration; event checks</w:t>
            </w:r>
          </w:p>
        </w:tc>
      </w:tr>
      <w:tr w:rsidR="00154AAD" w14:paraId="54849419" w14:textId="77777777">
        <w:trPr>
          <w:cantSplit/>
          <w:jc w:val="center"/>
        </w:trPr>
        <w:tc>
          <w:tcPr>
            <w:tcW w:w="2736" w:type="dxa"/>
          </w:tcPr>
          <w:p w14:paraId="02DE7B37" w14:textId="77777777" w:rsidR="00154AAD" w:rsidRDefault="001F3FE4">
            <w:pPr>
              <w:spacing w:before="20" w:after="20" w:line="240" w:lineRule="auto"/>
            </w:pPr>
            <w:r>
              <w:rPr>
                <w:sz w:val="20"/>
              </w:rPr>
              <w:t>src/vrdet/classifiers.py</w:t>
            </w:r>
          </w:p>
        </w:tc>
        <w:tc>
          <w:tcPr>
            <w:tcW w:w="5472" w:type="dxa"/>
          </w:tcPr>
          <w:p w14:paraId="2C29A3FB" w14:textId="77777777" w:rsidR="00154AAD" w:rsidRDefault="001F3FE4">
            <w:pPr>
              <w:spacing w:before="20" w:after="20" w:line="240" w:lineRule="auto"/>
            </w:pPr>
            <w:r>
              <w:rPr>
                <w:sz w:val="20"/>
              </w:rPr>
              <w:t>Baselines, LightGBM, logistic regression, tuned threshold, walk-forward</w:t>
            </w:r>
          </w:p>
        </w:tc>
      </w:tr>
      <w:tr w:rsidR="00154AAD" w14:paraId="24F7E825" w14:textId="77777777">
        <w:trPr>
          <w:cantSplit/>
          <w:jc w:val="center"/>
        </w:trPr>
        <w:tc>
          <w:tcPr>
            <w:tcW w:w="2736" w:type="dxa"/>
          </w:tcPr>
          <w:p w14:paraId="7D327199" w14:textId="77777777" w:rsidR="00154AAD" w:rsidRDefault="001F3FE4">
            <w:pPr>
              <w:spacing w:before="20" w:after="20" w:line="240" w:lineRule="auto"/>
            </w:pPr>
            <w:r>
              <w:rPr>
                <w:sz w:val="20"/>
              </w:rPr>
              <w:t>src/vrdet/zoo.py, seqnet.py</w:t>
            </w:r>
          </w:p>
        </w:tc>
        <w:tc>
          <w:tcPr>
            <w:tcW w:w="5472" w:type="dxa"/>
          </w:tcPr>
          <w:p w14:paraId="133CF7B7" w14:textId="77777777" w:rsidR="00154AAD" w:rsidRDefault="001F3FE4">
            <w:pPr>
              <w:spacing w:before="20" w:after="20" w:line="240" w:lineRule="auto"/>
            </w:pPr>
            <w:r>
              <w:rPr>
                <w:sz w:val="20"/>
              </w:rPr>
              <w:t>The 22 models; PyTorch LSTM, GRU, Transformer and temporal CNN</w:t>
            </w:r>
          </w:p>
        </w:tc>
      </w:tr>
      <w:tr w:rsidR="00154AAD" w14:paraId="6A7A0E12" w14:textId="77777777">
        <w:trPr>
          <w:cantSplit/>
          <w:jc w:val="center"/>
        </w:trPr>
        <w:tc>
          <w:tcPr>
            <w:tcW w:w="2736" w:type="dxa"/>
          </w:tcPr>
          <w:p w14:paraId="5591A3EA" w14:textId="77777777" w:rsidR="00154AAD" w:rsidRDefault="001F3FE4">
            <w:pPr>
              <w:spacing w:before="20" w:after="20" w:line="240" w:lineRule="auto"/>
            </w:pPr>
            <w:r>
              <w:rPr>
                <w:sz w:val="20"/>
              </w:rPr>
              <w:t>src/vrdet/evaluate.py</w:t>
            </w:r>
          </w:p>
        </w:tc>
        <w:tc>
          <w:tcPr>
            <w:tcW w:w="5472" w:type="dxa"/>
          </w:tcPr>
          <w:p w14:paraId="4F4A24FE" w14:textId="77777777" w:rsidR="00154AAD" w:rsidRDefault="001F3FE4">
            <w:pPr>
              <w:spacing w:before="20" w:after="20" w:line="240" w:lineRule="auto"/>
            </w:pPr>
            <w:r>
              <w:rPr>
                <w:sz w:val="20"/>
              </w:rPr>
              <w:t>Bar-level and episode-level metrics</w:t>
            </w:r>
          </w:p>
        </w:tc>
      </w:tr>
      <w:tr w:rsidR="00154AAD" w14:paraId="457B955B" w14:textId="77777777">
        <w:trPr>
          <w:cantSplit/>
          <w:jc w:val="center"/>
        </w:trPr>
        <w:tc>
          <w:tcPr>
            <w:tcW w:w="2736" w:type="dxa"/>
          </w:tcPr>
          <w:p w14:paraId="677AB4A9" w14:textId="77777777" w:rsidR="00154AAD" w:rsidRDefault="001F3FE4">
            <w:pPr>
              <w:spacing w:before="20" w:after="20" w:line="240" w:lineRule="auto"/>
            </w:pPr>
            <w:r>
              <w:rPr>
                <w:sz w:val="20"/>
              </w:rPr>
              <w:t>src/vrdet/live.py, alerts.py</w:t>
            </w:r>
          </w:p>
        </w:tc>
        <w:tc>
          <w:tcPr>
            <w:tcW w:w="5472" w:type="dxa"/>
          </w:tcPr>
          <w:p w14:paraId="6971955A" w14:textId="77777777" w:rsidR="00154AAD" w:rsidRDefault="001F3FE4">
            <w:pPr>
              <w:spacing w:before="20" w:after="20" w:line="240" w:lineRule="auto"/>
            </w:pPr>
            <w:r>
              <w:rPr>
                <w:sz w:val="20"/>
              </w:rPr>
              <w:t>Live data cache, frozen model, alert hysteresis, Telegram client</w:t>
            </w:r>
          </w:p>
        </w:tc>
      </w:tr>
      <w:tr w:rsidR="00154AAD" w14:paraId="398949FA" w14:textId="77777777">
        <w:trPr>
          <w:cantSplit/>
          <w:jc w:val="center"/>
        </w:trPr>
        <w:tc>
          <w:tcPr>
            <w:tcW w:w="2736" w:type="dxa"/>
          </w:tcPr>
          <w:p w14:paraId="311DA0F9" w14:textId="77777777" w:rsidR="00154AAD" w:rsidRDefault="001F3FE4">
            <w:pPr>
              <w:spacing w:before="20" w:after="20" w:line="240" w:lineRule="auto"/>
            </w:pPr>
            <w:r>
              <w:rPr>
                <w:sz w:val="20"/>
              </w:rPr>
              <w:t>src/vrdet/stocks.py</w:t>
            </w:r>
          </w:p>
        </w:tc>
        <w:tc>
          <w:tcPr>
            <w:tcW w:w="5472" w:type="dxa"/>
          </w:tcPr>
          <w:p w14:paraId="58B52CEC" w14:textId="77777777" w:rsidR="00154AAD" w:rsidRDefault="001F3FE4">
            <w:pPr>
              <w:spacing w:before="20" w:after="20" w:line="240" w:lineRule="auto"/>
            </w:pPr>
            <w:r>
              <w:rPr>
                <w:sz w:val="20"/>
              </w:rPr>
              <w:t>Stock Lab pipeline: instrument list, download, level alignment, per-stock HMM, training</w:t>
            </w:r>
          </w:p>
        </w:tc>
      </w:tr>
      <w:tr w:rsidR="00154AAD" w14:paraId="6670C219" w14:textId="77777777">
        <w:trPr>
          <w:cantSplit/>
          <w:jc w:val="center"/>
        </w:trPr>
        <w:tc>
          <w:tcPr>
            <w:tcW w:w="2736" w:type="dxa"/>
          </w:tcPr>
          <w:p w14:paraId="62E7D967" w14:textId="77777777" w:rsidR="00154AAD" w:rsidRDefault="001F3FE4">
            <w:pPr>
              <w:spacing w:before="20" w:after="20" w:line="240" w:lineRule="auto"/>
            </w:pPr>
            <w:r>
              <w:rPr>
                <w:sz w:val="20"/>
              </w:rPr>
              <w:t>scripts/</w:t>
            </w:r>
          </w:p>
        </w:tc>
        <w:tc>
          <w:tcPr>
            <w:tcW w:w="5472" w:type="dxa"/>
          </w:tcPr>
          <w:p w14:paraId="738C3F99" w14:textId="77777777" w:rsidR="00154AAD" w:rsidRDefault="001F3FE4">
            <w:pPr>
              <w:spacing w:before="20" w:after="20" w:line="240" w:lineRule="auto"/>
            </w:pPr>
            <w:r>
              <w:rPr>
                <w:sz w:val="20"/>
              </w:rPr>
              <w:t>fetch_data, train_live_model, train_zoo, train_stock, learning_curve</w:t>
            </w:r>
          </w:p>
        </w:tc>
      </w:tr>
      <w:tr w:rsidR="00154AAD" w14:paraId="630259AC" w14:textId="77777777">
        <w:trPr>
          <w:cantSplit/>
          <w:jc w:val="center"/>
        </w:trPr>
        <w:tc>
          <w:tcPr>
            <w:tcW w:w="2736" w:type="dxa"/>
          </w:tcPr>
          <w:p w14:paraId="0ED31A1E" w14:textId="77777777" w:rsidR="00154AAD" w:rsidRDefault="001F3FE4">
            <w:pPr>
              <w:spacing w:before="20" w:after="20" w:line="240" w:lineRule="auto"/>
            </w:pPr>
            <w:r>
              <w:rPr>
                <w:sz w:val="20"/>
              </w:rPr>
              <w:t>notebooks/</w:t>
            </w:r>
          </w:p>
        </w:tc>
        <w:tc>
          <w:tcPr>
            <w:tcW w:w="5472" w:type="dxa"/>
          </w:tcPr>
          <w:p w14:paraId="539DACFD" w14:textId="77777777" w:rsidR="00154AAD" w:rsidRDefault="001F3FE4">
            <w:pPr>
              <w:spacing w:before="20" w:after="20" w:line="240" w:lineRule="auto"/>
            </w:pPr>
            <w:r>
              <w:rPr>
                <w:sz w:val="20"/>
              </w:rPr>
              <w:t>01 data fetch and cleaning, 02 features and labels, 03 classifier, 04 HMM models, 05 model zoo</w:t>
            </w:r>
          </w:p>
        </w:tc>
      </w:tr>
      <w:tr w:rsidR="00154AAD" w14:paraId="076AE096" w14:textId="77777777">
        <w:trPr>
          <w:cantSplit/>
          <w:jc w:val="center"/>
        </w:trPr>
        <w:tc>
          <w:tcPr>
            <w:tcW w:w="2736" w:type="dxa"/>
          </w:tcPr>
          <w:p w14:paraId="6C370DAC" w14:textId="77777777" w:rsidR="00154AAD" w:rsidRDefault="001F3FE4">
            <w:pPr>
              <w:spacing w:before="20" w:after="20" w:line="240" w:lineRule="auto"/>
            </w:pPr>
            <w:r>
              <w:rPr>
                <w:sz w:val="20"/>
              </w:rPr>
              <w:t>app/</w:t>
            </w:r>
          </w:p>
        </w:tc>
        <w:tc>
          <w:tcPr>
            <w:tcW w:w="5472" w:type="dxa"/>
          </w:tcPr>
          <w:p w14:paraId="171478CC" w14:textId="77777777" w:rsidR="00154AAD" w:rsidRDefault="001F3FE4">
            <w:pPr>
              <w:spacing w:before="20" w:after="20" w:line="240" w:lineRule="auto"/>
            </w:pPr>
            <w:r>
              <w:rPr>
                <w:sz w:val="20"/>
              </w:rPr>
              <w:t>runner.py (live loop), dashboard.py with radar, lab and stock pages, run.py (starts both)</w:t>
            </w:r>
          </w:p>
        </w:tc>
      </w:tr>
      <w:tr w:rsidR="00154AAD" w14:paraId="26EF47A4" w14:textId="77777777">
        <w:trPr>
          <w:cantSplit/>
          <w:jc w:val="center"/>
        </w:trPr>
        <w:tc>
          <w:tcPr>
            <w:tcW w:w="2736" w:type="dxa"/>
          </w:tcPr>
          <w:p w14:paraId="2A368FFE" w14:textId="77777777" w:rsidR="00154AAD" w:rsidRDefault="001F3FE4">
            <w:pPr>
              <w:spacing w:before="20" w:after="20" w:line="240" w:lineRule="auto"/>
            </w:pPr>
            <w:r>
              <w:rPr>
                <w:sz w:val="20"/>
              </w:rPr>
              <w:t>models/</w:t>
            </w:r>
          </w:p>
        </w:tc>
        <w:tc>
          <w:tcPr>
            <w:tcW w:w="5472" w:type="dxa"/>
          </w:tcPr>
          <w:p w14:paraId="0A3ED147" w14:textId="77777777" w:rsidR="00154AAD" w:rsidRDefault="001F3FE4">
            <w:pPr>
              <w:spacing w:before="20" w:after="20" w:line="240" w:lineRule="auto"/>
            </w:pPr>
            <w:r>
              <w:rPr>
                <w:sz w:val="20"/>
              </w:rPr>
              <w:t>Frozen artefacts: hmm_labeler.json, live_lgbm.txt, live_model.json</w:t>
            </w:r>
          </w:p>
        </w:tc>
      </w:tr>
    </w:tbl>
    <w:p w14:paraId="449C36EB" w14:textId="77777777" w:rsidR="00154AAD" w:rsidRDefault="00154AAD">
      <w:pPr>
        <w:spacing w:after="80" w:line="240" w:lineRule="auto"/>
        <w:jc w:val="both"/>
      </w:pPr>
    </w:p>
    <w:p w14:paraId="37F3B521" w14:textId="77777777" w:rsidR="00154AAD" w:rsidRDefault="001F3FE4">
      <w:pPr>
        <w:pStyle w:val="Heading1"/>
        <w:pageBreakBefore/>
        <w:spacing w:before="0" w:after="360"/>
        <w:jc w:val="center"/>
      </w:pPr>
      <w:bookmarkStart w:id="57" w:name="_Toc244373839"/>
      <w:r>
        <w:rPr>
          <w:sz w:val="28"/>
        </w:rPr>
        <w:lastRenderedPageBreak/>
        <w:t>CHAPTER 6</w:t>
      </w:r>
      <w:r>
        <w:rPr>
          <w:sz w:val="28"/>
        </w:rPr>
        <w:br/>
      </w:r>
      <w:r>
        <w:rPr>
          <w:sz w:val="32"/>
        </w:rPr>
        <w:t>IMPLEMENTATION</w:t>
      </w:r>
      <w:bookmarkEnd w:id="57"/>
    </w:p>
    <w:p w14:paraId="1B789213" w14:textId="77777777" w:rsidR="00154AAD" w:rsidRDefault="001F3FE4">
      <w:pPr>
        <w:pStyle w:val="Heading21"/>
        <w:spacing w:before="280" w:after="120"/>
      </w:pPr>
      <w:bookmarkStart w:id="58" w:name="_Toc244373840"/>
      <w:r>
        <w:t>6.1 Experimental Setup</w:t>
      </w:r>
      <w:bookmarkEnd w:id="58"/>
    </w:p>
    <w:p w14:paraId="7B88A9A2" w14:textId="77777777" w:rsidR="00154AAD" w:rsidRDefault="001F3FE4">
      <w:pPr>
        <w:spacing w:after="120" w:line="360" w:lineRule="auto"/>
        <w:jc w:val="both"/>
      </w:pPr>
      <w:r>
        <w:t>All work, from data download to the live dashboard, runs on one Windows 11 laptop with a 16-thread CPU and no CUDA GPU. An earlier phase used Google Colab, but moving data through cloud storage was slower than running locally and broker APIs are unreliable from shared cloud IP addresses, so the project moved entirely to the local machine. The sequence networks are small enough to train on the CPU build of PyTorch in one to four minutes each.</w:t>
      </w:r>
    </w:p>
    <w:p w14:paraId="44E097AC" w14:textId="77777777" w:rsidR="00154AAD" w:rsidRDefault="001F3FE4">
      <w:pPr>
        <w:pStyle w:val="Heading3"/>
        <w:spacing w:before="200" w:after="120" w:line="276" w:lineRule="auto"/>
      </w:pPr>
      <w:r>
        <w:t>6.1.1 Algorithms / techniques used</w:t>
      </w:r>
    </w:p>
    <w:p w14:paraId="77278A02" w14:textId="77777777" w:rsidR="00154AAD" w:rsidRDefault="001F3FE4">
      <w:pPr>
        <w:spacing w:after="120" w:line="360" w:lineRule="auto"/>
        <w:jc w:val="both"/>
      </w:pPr>
      <w:r>
        <w:rPr>
          <w:b/>
        </w:rPr>
        <w:t>Labelling.</w:t>
      </w:r>
      <w:r>
        <w:t xml:space="preserve"> Gaussian HMM (Baum–Welch fitting, Viterbi decoding, forward filtering) with a sticky prior and minimum duration, as described in Section 4.3.4. Two alternative labelers were built for comparison: a Gaussian mixture model (GMM) on volatility features, which ignores time order, and a GARCH(1,1) model with Student-t errors whose conditional volatility is binned at the 30th and 94th percentiles of the training period.</w:t>
      </w:r>
    </w:p>
    <w:p w14:paraId="42E6577A" w14:textId="77777777" w:rsidR="00154AAD" w:rsidRDefault="001F3FE4">
      <w:pPr>
        <w:spacing w:after="120" w:line="360" w:lineRule="auto"/>
        <w:jc w:val="both"/>
      </w:pPr>
      <w:r>
        <w:rPr>
          <w:b/>
        </w:rPr>
        <w:t>Baselines.</w:t>
      </w:r>
      <w:r>
        <w:t xml:space="preserve"> (a) A fixed threshold on 2-hour Garman–Klass volatility; (b) the GARCH(1,1)-t threshold; (c) the HMM forward filter (argmax), the key benchmark; (d) LightGBM and logistic regression without the HMM inputs.</w:t>
      </w:r>
    </w:p>
    <w:p w14:paraId="19B6BAC4" w14:textId="77777777" w:rsidR="00154AAD" w:rsidRDefault="001F3FE4">
      <w:pPr>
        <w:spacing w:after="120" w:line="360" w:lineRule="auto"/>
        <w:jc w:val="both"/>
      </w:pPr>
      <w:r>
        <w:rPr>
          <w:b/>
        </w:rPr>
        <w:t>Model zoo.</w:t>
      </w:r>
      <w:r>
        <w:t xml:space="preserve"> Twenty-two classifiers spanning every major family, all wrapped in the same tuned-threshold decision rule (Table 6.1). Models that cannot handle missing values get median imputation fitted on the training window; distance- and gradient-based models get standardised inputs. Sequence models see the last 16 bars (four hours) of inputs.</w:t>
      </w:r>
    </w:p>
    <w:p w14:paraId="1227A3B5" w14:textId="77777777" w:rsidR="00154AAD" w:rsidRDefault="001F3FE4">
      <w:pPr>
        <w:pStyle w:val="TableCaption"/>
        <w:keepNext/>
        <w:spacing w:before="160" w:after="80"/>
      </w:pPr>
      <w:bookmarkStart w:id="59" w:name="_Toc244373860"/>
      <w:r>
        <w:rPr>
          <w:b/>
        </w:rPr>
        <w:t xml:space="preserve">Table 6.1: </w:t>
      </w:r>
      <w:r>
        <w:t>The 22 models compared (all with 56 inputs and tuned τ)</w:t>
      </w:r>
      <w:bookmarkEnd w:id="5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32"/>
        <w:gridCol w:w="1656"/>
        <w:gridCol w:w="4320"/>
      </w:tblGrid>
      <w:tr w:rsidR="00154AAD" w14:paraId="4C88D2F5" w14:textId="77777777">
        <w:trPr>
          <w:cantSplit/>
          <w:tblHeader/>
          <w:jc w:val="center"/>
        </w:trPr>
        <w:tc>
          <w:tcPr>
            <w:tcW w:w="2232" w:type="dxa"/>
            <w:shd w:val="clear" w:color="auto" w:fill="D9E2EC"/>
          </w:tcPr>
          <w:p w14:paraId="15C01A91" w14:textId="77777777" w:rsidR="00154AAD" w:rsidRDefault="001F3FE4">
            <w:pPr>
              <w:spacing w:before="20" w:after="20" w:line="240" w:lineRule="auto"/>
              <w:jc w:val="center"/>
            </w:pPr>
            <w:r>
              <w:rPr>
                <w:b/>
                <w:sz w:val="20"/>
              </w:rPr>
              <w:t>Model</w:t>
            </w:r>
          </w:p>
        </w:tc>
        <w:tc>
          <w:tcPr>
            <w:tcW w:w="1656" w:type="dxa"/>
            <w:shd w:val="clear" w:color="auto" w:fill="D9E2EC"/>
          </w:tcPr>
          <w:p w14:paraId="05C7EEEB" w14:textId="77777777" w:rsidR="00154AAD" w:rsidRDefault="001F3FE4">
            <w:pPr>
              <w:spacing w:before="20" w:after="20" w:line="240" w:lineRule="auto"/>
              <w:jc w:val="center"/>
            </w:pPr>
            <w:r>
              <w:rPr>
                <w:b/>
                <w:sz w:val="20"/>
              </w:rPr>
              <w:t>Family</w:t>
            </w:r>
          </w:p>
        </w:tc>
        <w:tc>
          <w:tcPr>
            <w:tcW w:w="4320" w:type="dxa"/>
            <w:shd w:val="clear" w:color="auto" w:fill="D9E2EC"/>
          </w:tcPr>
          <w:p w14:paraId="6225505C" w14:textId="77777777" w:rsidR="00154AAD" w:rsidRDefault="001F3FE4">
            <w:pPr>
              <w:spacing w:before="20" w:after="20" w:line="240" w:lineRule="auto"/>
              <w:jc w:val="center"/>
            </w:pPr>
            <w:r>
              <w:rPr>
                <w:b/>
                <w:sz w:val="20"/>
              </w:rPr>
              <w:t>Main settings</w:t>
            </w:r>
          </w:p>
        </w:tc>
      </w:tr>
      <w:tr w:rsidR="00154AAD" w14:paraId="61B27A7B" w14:textId="77777777">
        <w:trPr>
          <w:cantSplit/>
          <w:jc w:val="center"/>
        </w:trPr>
        <w:tc>
          <w:tcPr>
            <w:tcW w:w="2232" w:type="dxa"/>
          </w:tcPr>
          <w:p w14:paraId="3811CC4F" w14:textId="77777777" w:rsidR="00154AAD" w:rsidRDefault="001F3FE4">
            <w:pPr>
              <w:spacing w:before="20" w:after="20" w:line="240" w:lineRule="auto"/>
            </w:pPr>
            <w:r>
              <w:rPr>
                <w:sz w:val="20"/>
              </w:rPr>
              <w:t>LightGBM (production)</w:t>
            </w:r>
          </w:p>
        </w:tc>
        <w:tc>
          <w:tcPr>
            <w:tcW w:w="1656" w:type="dxa"/>
          </w:tcPr>
          <w:p w14:paraId="1DD7BB3B" w14:textId="77777777" w:rsidR="00154AAD" w:rsidRDefault="001F3FE4">
            <w:pPr>
              <w:spacing w:before="20" w:after="20" w:line="240" w:lineRule="auto"/>
            </w:pPr>
            <w:r>
              <w:rPr>
                <w:sz w:val="20"/>
              </w:rPr>
              <w:t>Gradient boosting</w:t>
            </w:r>
          </w:p>
        </w:tc>
        <w:tc>
          <w:tcPr>
            <w:tcW w:w="4320" w:type="dxa"/>
          </w:tcPr>
          <w:p w14:paraId="783699AD" w14:textId="77777777" w:rsidR="00154AAD" w:rsidRDefault="001F3FE4">
            <w:pPr>
              <w:spacing w:before="20" w:after="20" w:line="240" w:lineRule="auto"/>
            </w:pPr>
            <w:r>
              <w:rPr>
                <w:sz w:val="20"/>
              </w:rPr>
              <w:t>300 trees, 31 leaves, lr 0.05, min. 200 per leaf, 80% row/column sampling</w:t>
            </w:r>
          </w:p>
        </w:tc>
      </w:tr>
      <w:tr w:rsidR="00154AAD" w14:paraId="1EA75E73" w14:textId="77777777">
        <w:trPr>
          <w:cantSplit/>
          <w:jc w:val="center"/>
        </w:trPr>
        <w:tc>
          <w:tcPr>
            <w:tcW w:w="2232" w:type="dxa"/>
          </w:tcPr>
          <w:p w14:paraId="1711AB9C" w14:textId="77777777" w:rsidR="00154AAD" w:rsidRDefault="001F3FE4">
            <w:pPr>
              <w:spacing w:before="20" w:after="20" w:line="240" w:lineRule="auto"/>
            </w:pPr>
            <w:r>
              <w:rPr>
                <w:sz w:val="20"/>
              </w:rPr>
              <w:t>XGBoost</w:t>
            </w:r>
          </w:p>
        </w:tc>
        <w:tc>
          <w:tcPr>
            <w:tcW w:w="1656" w:type="dxa"/>
          </w:tcPr>
          <w:p w14:paraId="1BF13ADE" w14:textId="77777777" w:rsidR="00154AAD" w:rsidRDefault="001F3FE4">
            <w:pPr>
              <w:spacing w:before="20" w:after="20" w:line="240" w:lineRule="auto"/>
            </w:pPr>
            <w:r>
              <w:rPr>
                <w:sz w:val="20"/>
              </w:rPr>
              <w:t>Gradient boosting</w:t>
            </w:r>
          </w:p>
        </w:tc>
        <w:tc>
          <w:tcPr>
            <w:tcW w:w="4320" w:type="dxa"/>
          </w:tcPr>
          <w:p w14:paraId="106C1D29" w14:textId="77777777" w:rsidR="00154AAD" w:rsidRDefault="001F3FE4">
            <w:pPr>
              <w:spacing w:before="20" w:after="20" w:line="240" w:lineRule="auto"/>
            </w:pPr>
            <w:r>
              <w:rPr>
                <w:sz w:val="20"/>
              </w:rPr>
              <w:t>300 trees, depth 5, lr 0.05, min. child weight 20, histogram method</w:t>
            </w:r>
          </w:p>
        </w:tc>
      </w:tr>
      <w:tr w:rsidR="00154AAD" w14:paraId="400736DE" w14:textId="77777777">
        <w:trPr>
          <w:cantSplit/>
          <w:jc w:val="center"/>
        </w:trPr>
        <w:tc>
          <w:tcPr>
            <w:tcW w:w="2232" w:type="dxa"/>
          </w:tcPr>
          <w:p w14:paraId="15DF303B" w14:textId="77777777" w:rsidR="00154AAD" w:rsidRDefault="001F3FE4">
            <w:pPr>
              <w:spacing w:before="20" w:after="20" w:line="240" w:lineRule="auto"/>
            </w:pPr>
            <w:r>
              <w:rPr>
                <w:sz w:val="20"/>
              </w:rPr>
              <w:t>CatBoost</w:t>
            </w:r>
          </w:p>
        </w:tc>
        <w:tc>
          <w:tcPr>
            <w:tcW w:w="1656" w:type="dxa"/>
          </w:tcPr>
          <w:p w14:paraId="2E4A01BB" w14:textId="77777777" w:rsidR="00154AAD" w:rsidRDefault="001F3FE4">
            <w:pPr>
              <w:spacing w:before="20" w:after="20" w:line="240" w:lineRule="auto"/>
            </w:pPr>
            <w:r>
              <w:rPr>
                <w:sz w:val="20"/>
              </w:rPr>
              <w:t>Gradient boosting</w:t>
            </w:r>
          </w:p>
        </w:tc>
        <w:tc>
          <w:tcPr>
            <w:tcW w:w="4320" w:type="dxa"/>
          </w:tcPr>
          <w:p w14:paraId="6831228C" w14:textId="77777777" w:rsidR="00154AAD" w:rsidRDefault="001F3FE4">
            <w:pPr>
              <w:spacing w:before="20" w:after="20" w:line="240" w:lineRule="auto"/>
            </w:pPr>
            <w:r>
              <w:rPr>
                <w:sz w:val="20"/>
              </w:rPr>
              <w:t>500 symmetric (oblivious) trees, depth 6, lr 0.08</w:t>
            </w:r>
          </w:p>
        </w:tc>
      </w:tr>
      <w:tr w:rsidR="00154AAD" w14:paraId="145CE6CD" w14:textId="77777777">
        <w:trPr>
          <w:cantSplit/>
          <w:jc w:val="center"/>
        </w:trPr>
        <w:tc>
          <w:tcPr>
            <w:tcW w:w="2232" w:type="dxa"/>
          </w:tcPr>
          <w:p w14:paraId="6FD0AC9A" w14:textId="77777777" w:rsidR="00154AAD" w:rsidRDefault="001F3FE4">
            <w:pPr>
              <w:spacing w:before="20" w:after="20" w:line="240" w:lineRule="auto"/>
            </w:pPr>
            <w:r>
              <w:rPr>
                <w:sz w:val="20"/>
              </w:rPr>
              <w:t>Hist. gradient boosting</w:t>
            </w:r>
          </w:p>
        </w:tc>
        <w:tc>
          <w:tcPr>
            <w:tcW w:w="1656" w:type="dxa"/>
          </w:tcPr>
          <w:p w14:paraId="337A7480" w14:textId="77777777" w:rsidR="00154AAD" w:rsidRDefault="001F3FE4">
            <w:pPr>
              <w:spacing w:before="20" w:after="20" w:line="240" w:lineRule="auto"/>
            </w:pPr>
            <w:r>
              <w:rPr>
                <w:sz w:val="20"/>
              </w:rPr>
              <w:t>Gradient boosting</w:t>
            </w:r>
          </w:p>
        </w:tc>
        <w:tc>
          <w:tcPr>
            <w:tcW w:w="4320" w:type="dxa"/>
          </w:tcPr>
          <w:p w14:paraId="7BD42358" w14:textId="77777777" w:rsidR="00154AAD" w:rsidRDefault="001F3FE4">
            <w:pPr>
              <w:spacing w:before="20" w:after="20" w:line="240" w:lineRule="auto"/>
            </w:pPr>
            <w:r>
              <w:rPr>
                <w:sz w:val="20"/>
              </w:rPr>
              <w:t>scikit-learn, 300 iterations, 31 leaves, min. 200 per leaf</w:t>
            </w:r>
          </w:p>
        </w:tc>
      </w:tr>
      <w:tr w:rsidR="00154AAD" w14:paraId="2224292F" w14:textId="77777777">
        <w:trPr>
          <w:cantSplit/>
          <w:jc w:val="center"/>
        </w:trPr>
        <w:tc>
          <w:tcPr>
            <w:tcW w:w="2232" w:type="dxa"/>
          </w:tcPr>
          <w:p w14:paraId="4B0EF574" w14:textId="77777777" w:rsidR="00154AAD" w:rsidRDefault="001F3FE4">
            <w:pPr>
              <w:spacing w:before="20" w:after="20" w:line="240" w:lineRule="auto"/>
            </w:pPr>
            <w:r>
              <w:rPr>
                <w:sz w:val="20"/>
              </w:rPr>
              <w:lastRenderedPageBreak/>
              <w:t>AdaBoost</w:t>
            </w:r>
          </w:p>
        </w:tc>
        <w:tc>
          <w:tcPr>
            <w:tcW w:w="1656" w:type="dxa"/>
          </w:tcPr>
          <w:p w14:paraId="17EB38B6" w14:textId="77777777" w:rsidR="00154AAD" w:rsidRDefault="001F3FE4">
            <w:pPr>
              <w:spacing w:before="20" w:after="20" w:line="240" w:lineRule="auto"/>
            </w:pPr>
            <w:r>
              <w:rPr>
                <w:sz w:val="20"/>
              </w:rPr>
              <w:t>Boosting</w:t>
            </w:r>
          </w:p>
        </w:tc>
        <w:tc>
          <w:tcPr>
            <w:tcW w:w="4320" w:type="dxa"/>
          </w:tcPr>
          <w:p w14:paraId="35EB623A" w14:textId="77777777" w:rsidR="00154AAD" w:rsidRDefault="001F3FE4">
            <w:pPr>
              <w:spacing w:before="20" w:after="20" w:line="240" w:lineRule="auto"/>
            </w:pPr>
            <w:r>
              <w:rPr>
                <w:sz w:val="20"/>
              </w:rPr>
              <w:t>100 depth-3 trees, lr 0.5</w:t>
            </w:r>
          </w:p>
        </w:tc>
      </w:tr>
      <w:tr w:rsidR="00154AAD" w14:paraId="6E202407" w14:textId="77777777">
        <w:trPr>
          <w:cantSplit/>
          <w:jc w:val="center"/>
        </w:trPr>
        <w:tc>
          <w:tcPr>
            <w:tcW w:w="2232" w:type="dxa"/>
          </w:tcPr>
          <w:p w14:paraId="604CA8F1" w14:textId="77777777" w:rsidR="00154AAD" w:rsidRDefault="001F3FE4">
            <w:pPr>
              <w:spacing w:before="20" w:after="20" w:line="240" w:lineRule="auto"/>
            </w:pPr>
            <w:r>
              <w:rPr>
                <w:sz w:val="20"/>
              </w:rPr>
              <w:t>Random Forest</w:t>
            </w:r>
          </w:p>
        </w:tc>
        <w:tc>
          <w:tcPr>
            <w:tcW w:w="1656" w:type="dxa"/>
          </w:tcPr>
          <w:p w14:paraId="77FA2094" w14:textId="77777777" w:rsidR="00154AAD" w:rsidRDefault="001F3FE4">
            <w:pPr>
              <w:spacing w:before="20" w:after="20" w:line="240" w:lineRule="auto"/>
            </w:pPr>
            <w:r>
              <w:rPr>
                <w:sz w:val="20"/>
              </w:rPr>
              <w:t>Bagging</w:t>
            </w:r>
          </w:p>
        </w:tc>
        <w:tc>
          <w:tcPr>
            <w:tcW w:w="4320" w:type="dxa"/>
          </w:tcPr>
          <w:p w14:paraId="51C0D7B5" w14:textId="77777777" w:rsidR="00154AAD" w:rsidRDefault="001F3FE4">
            <w:pPr>
              <w:spacing w:before="20" w:after="20" w:line="240" w:lineRule="auto"/>
            </w:pPr>
            <w:r>
              <w:rPr>
                <w:sz w:val="20"/>
              </w:rPr>
              <w:t>300 trees, min. 50 per leaf, √p features per split, class-balanced</w:t>
            </w:r>
          </w:p>
        </w:tc>
      </w:tr>
      <w:tr w:rsidR="00154AAD" w14:paraId="653B94CD" w14:textId="77777777">
        <w:trPr>
          <w:cantSplit/>
          <w:jc w:val="center"/>
        </w:trPr>
        <w:tc>
          <w:tcPr>
            <w:tcW w:w="2232" w:type="dxa"/>
          </w:tcPr>
          <w:p w14:paraId="6213023F" w14:textId="77777777" w:rsidR="00154AAD" w:rsidRDefault="001F3FE4">
            <w:pPr>
              <w:spacing w:before="20" w:after="20" w:line="240" w:lineRule="auto"/>
            </w:pPr>
            <w:r>
              <w:rPr>
                <w:sz w:val="20"/>
              </w:rPr>
              <w:t>Extra Trees</w:t>
            </w:r>
          </w:p>
        </w:tc>
        <w:tc>
          <w:tcPr>
            <w:tcW w:w="1656" w:type="dxa"/>
          </w:tcPr>
          <w:p w14:paraId="0E4A25B3" w14:textId="77777777" w:rsidR="00154AAD" w:rsidRDefault="001F3FE4">
            <w:pPr>
              <w:spacing w:before="20" w:after="20" w:line="240" w:lineRule="auto"/>
            </w:pPr>
            <w:r>
              <w:rPr>
                <w:sz w:val="20"/>
              </w:rPr>
              <w:t>Bagging</w:t>
            </w:r>
          </w:p>
        </w:tc>
        <w:tc>
          <w:tcPr>
            <w:tcW w:w="4320" w:type="dxa"/>
          </w:tcPr>
          <w:p w14:paraId="4D94EC57" w14:textId="77777777" w:rsidR="00154AAD" w:rsidRDefault="001F3FE4">
            <w:pPr>
              <w:spacing w:before="20" w:after="20" w:line="240" w:lineRule="auto"/>
            </w:pPr>
            <w:r>
              <w:rPr>
                <w:sz w:val="20"/>
              </w:rPr>
              <w:t>As Random Forest with random split points</w:t>
            </w:r>
          </w:p>
        </w:tc>
      </w:tr>
      <w:tr w:rsidR="00154AAD" w14:paraId="6D30E25E" w14:textId="77777777">
        <w:trPr>
          <w:cantSplit/>
          <w:jc w:val="center"/>
        </w:trPr>
        <w:tc>
          <w:tcPr>
            <w:tcW w:w="2232" w:type="dxa"/>
          </w:tcPr>
          <w:p w14:paraId="39C87C73" w14:textId="77777777" w:rsidR="00154AAD" w:rsidRDefault="001F3FE4">
            <w:pPr>
              <w:spacing w:before="20" w:after="20" w:line="240" w:lineRule="auto"/>
            </w:pPr>
            <w:r>
              <w:rPr>
                <w:sz w:val="20"/>
              </w:rPr>
              <w:t>Decision tree</w:t>
            </w:r>
          </w:p>
        </w:tc>
        <w:tc>
          <w:tcPr>
            <w:tcW w:w="1656" w:type="dxa"/>
          </w:tcPr>
          <w:p w14:paraId="5B5B2AE8" w14:textId="77777777" w:rsidR="00154AAD" w:rsidRDefault="001F3FE4">
            <w:pPr>
              <w:spacing w:before="20" w:after="20" w:line="240" w:lineRule="auto"/>
            </w:pPr>
            <w:r>
              <w:rPr>
                <w:sz w:val="20"/>
              </w:rPr>
              <w:t>Tree</w:t>
            </w:r>
          </w:p>
        </w:tc>
        <w:tc>
          <w:tcPr>
            <w:tcW w:w="4320" w:type="dxa"/>
          </w:tcPr>
          <w:p w14:paraId="5389EC08" w14:textId="77777777" w:rsidR="00154AAD" w:rsidRDefault="001F3FE4">
            <w:pPr>
              <w:spacing w:before="20" w:after="20" w:line="240" w:lineRule="auto"/>
            </w:pPr>
            <w:r>
              <w:rPr>
                <w:sz w:val="20"/>
              </w:rPr>
              <w:t>Single tree, depth 6, min. 200 per leaf</w:t>
            </w:r>
          </w:p>
        </w:tc>
      </w:tr>
      <w:tr w:rsidR="00154AAD" w14:paraId="202CC3D5" w14:textId="77777777">
        <w:trPr>
          <w:cantSplit/>
          <w:jc w:val="center"/>
        </w:trPr>
        <w:tc>
          <w:tcPr>
            <w:tcW w:w="2232" w:type="dxa"/>
          </w:tcPr>
          <w:p w14:paraId="07692CD5" w14:textId="77777777" w:rsidR="00154AAD" w:rsidRDefault="001F3FE4">
            <w:pPr>
              <w:spacing w:before="20" w:after="20" w:line="240" w:lineRule="auto"/>
            </w:pPr>
            <w:r>
              <w:rPr>
                <w:sz w:val="20"/>
              </w:rPr>
              <w:t>Logistic regression</w:t>
            </w:r>
          </w:p>
        </w:tc>
        <w:tc>
          <w:tcPr>
            <w:tcW w:w="1656" w:type="dxa"/>
          </w:tcPr>
          <w:p w14:paraId="68E9A471" w14:textId="77777777" w:rsidR="00154AAD" w:rsidRDefault="001F3FE4">
            <w:pPr>
              <w:spacing w:before="20" w:after="20" w:line="240" w:lineRule="auto"/>
            </w:pPr>
            <w:r>
              <w:rPr>
                <w:sz w:val="20"/>
              </w:rPr>
              <w:t>Linear</w:t>
            </w:r>
          </w:p>
        </w:tc>
        <w:tc>
          <w:tcPr>
            <w:tcW w:w="4320" w:type="dxa"/>
          </w:tcPr>
          <w:p w14:paraId="665684AD" w14:textId="77777777" w:rsidR="00154AAD" w:rsidRDefault="001F3FE4">
            <w:pPr>
              <w:spacing w:before="20" w:after="20" w:line="240" w:lineRule="auto"/>
            </w:pPr>
            <w:r>
              <w:rPr>
                <w:sz w:val="20"/>
              </w:rPr>
              <w:t>Multinomial, L2 (C = 1), standardised inputs</w:t>
            </w:r>
          </w:p>
        </w:tc>
      </w:tr>
      <w:tr w:rsidR="00154AAD" w14:paraId="3A9F0B46" w14:textId="77777777">
        <w:trPr>
          <w:cantSplit/>
          <w:jc w:val="center"/>
        </w:trPr>
        <w:tc>
          <w:tcPr>
            <w:tcW w:w="2232" w:type="dxa"/>
          </w:tcPr>
          <w:p w14:paraId="706173D4" w14:textId="77777777" w:rsidR="00154AAD" w:rsidRDefault="001F3FE4">
            <w:pPr>
              <w:spacing w:before="20" w:after="20" w:line="240" w:lineRule="auto"/>
            </w:pPr>
            <w:r>
              <w:rPr>
                <w:sz w:val="20"/>
              </w:rPr>
              <w:t>LDA</w:t>
            </w:r>
          </w:p>
        </w:tc>
        <w:tc>
          <w:tcPr>
            <w:tcW w:w="1656" w:type="dxa"/>
          </w:tcPr>
          <w:p w14:paraId="65A587B8" w14:textId="77777777" w:rsidR="00154AAD" w:rsidRDefault="001F3FE4">
            <w:pPr>
              <w:spacing w:before="20" w:after="20" w:line="240" w:lineRule="auto"/>
            </w:pPr>
            <w:r>
              <w:rPr>
                <w:sz w:val="20"/>
              </w:rPr>
              <w:t>Discriminant</w:t>
            </w:r>
          </w:p>
        </w:tc>
        <w:tc>
          <w:tcPr>
            <w:tcW w:w="4320" w:type="dxa"/>
          </w:tcPr>
          <w:p w14:paraId="1A5499DA" w14:textId="77777777" w:rsidR="00154AAD" w:rsidRDefault="001F3FE4">
            <w:pPr>
              <w:spacing w:before="20" w:after="20" w:line="240" w:lineRule="auto"/>
            </w:pPr>
            <w:r>
              <w:rPr>
                <w:sz w:val="20"/>
              </w:rPr>
              <w:t>Shared covariance with automatic (Ledoit–Wolf) shrinkage</w:t>
            </w:r>
          </w:p>
        </w:tc>
      </w:tr>
      <w:tr w:rsidR="00154AAD" w14:paraId="038C8A5C" w14:textId="77777777">
        <w:trPr>
          <w:cantSplit/>
          <w:jc w:val="center"/>
        </w:trPr>
        <w:tc>
          <w:tcPr>
            <w:tcW w:w="2232" w:type="dxa"/>
          </w:tcPr>
          <w:p w14:paraId="0280566C" w14:textId="77777777" w:rsidR="00154AAD" w:rsidRDefault="001F3FE4">
            <w:pPr>
              <w:spacing w:before="20" w:after="20" w:line="240" w:lineRule="auto"/>
            </w:pPr>
            <w:r>
              <w:rPr>
                <w:sz w:val="20"/>
              </w:rPr>
              <w:t>QDA</w:t>
            </w:r>
          </w:p>
        </w:tc>
        <w:tc>
          <w:tcPr>
            <w:tcW w:w="1656" w:type="dxa"/>
          </w:tcPr>
          <w:p w14:paraId="1080267C" w14:textId="77777777" w:rsidR="00154AAD" w:rsidRDefault="001F3FE4">
            <w:pPr>
              <w:spacing w:before="20" w:after="20" w:line="240" w:lineRule="auto"/>
            </w:pPr>
            <w:r>
              <w:rPr>
                <w:sz w:val="20"/>
              </w:rPr>
              <w:t>Discriminant</w:t>
            </w:r>
          </w:p>
        </w:tc>
        <w:tc>
          <w:tcPr>
            <w:tcW w:w="4320" w:type="dxa"/>
          </w:tcPr>
          <w:p w14:paraId="1F510DD6" w14:textId="77777777" w:rsidR="00154AAD" w:rsidRDefault="001F3FE4">
            <w:pPr>
              <w:spacing w:before="20" w:after="20" w:line="240" w:lineRule="auto"/>
            </w:pPr>
            <w:r>
              <w:rPr>
                <w:sz w:val="20"/>
              </w:rPr>
              <w:t>One covariance per regime, regularisation 0.2</w:t>
            </w:r>
          </w:p>
        </w:tc>
      </w:tr>
      <w:tr w:rsidR="00154AAD" w14:paraId="61982C31" w14:textId="77777777">
        <w:trPr>
          <w:cantSplit/>
          <w:jc w:val="center"/>
        </w:trPr>
        <w:tc>
          <w:tcPr>
            <w:tcW w:w="2232" w:type="dxa"/>
          </w:tcPr>
          <w:p w14:paraId="41A4A711" w14:textId="77777777" w:rsidR="00154AAD" w:rsidRDefault="001F3FE4">
            <w:pPr>
              <w:spacing w:before="20" w:after="20" w:line="240" w:lineRule="auto"/>
            </w:pPr>
            <w:r>
              <w:rPr>
                <w:sz w:val="20"/>
              </w:rPr>
              <w:t>Naive Bayes</w:t>
            </w:r>
          </w:p>
        </w:tc>
        <w:tc>
          <w:tcPr>
            <w:tcW w:w="1656" w:type="dxa"/>
          </w:tcPr>
          <w:p w14:paraId="64AA0121" w14:textId="77777777" w:rsidR="00154AAD" w:rsidRDefault="001F3FE4">
            <w:pPr>
              <w:spacing w:before="20" w:after="20" w:line="240" w:lineRule="auto"/>
            </w:pPr>
            <w:r>
              <w:rPr>
                <w:sz w:val="20"/>
              </w:rPr>
              <w:t>Probabilistic</w:t>
            </w:r>
          </w:p>
        </w:tc>
        <w:tc>
          <w:tcPr>
            <w:tcW w:w="4320" w:type="dxa"/>
          </w:tcPr>
          <w:p w14:paraId="68FA338A" w14:textId="77777777" w:rsidR="00154AAD" w:rsidRDefault="001F3FE4">
            <w:pPr>
              <w:spacing w:before="20" w:after="20" w:line="240" w:lineRule="auto"/>
            </w:pPr>
            <w:r>
              <w:rPr>
                <w:sz w:val="20"/>
              </w:rPr>
              <w:t>Gaussian, on normal-score (quantile-transformed) inputs</w:t>
            </w:r>
          </w:p>
        </w:tc>
      </w:tr>
      <w:tr w:rsidR="00154AAD" w14:paraId="4826D0E4" w14:textId="77777777">
        <w:trPr>
          <w:cantSplit/>
          <w:jc w:val="center"/>
        </w:trPr>
        <w:tc>
          <w:tcPr>
            <w:tcW w:w="2232" w:type="dxa"/>
          </w:tcPr>
          <w:p w14:paraId="25E445B2" w14:textId="77777777" w:rsidR="00154AAD" w:rsidRDefault="001F3FE4">
            <w:pPr>
              <w:spacing w:before="20" w:after="20" w:line="240" w:lineRule="auto"/>
            </w:pPr>
            <w:r>
              <w:rPr>
                <w:sz w:val="20"/>
              </w:rPr>
              <w:t>SVM (RBF)</w:t>
            </w:r>
          </w:p>
        </w:tc>
        <w:tc>
          <w:tcPr>
            <w:tcW w:w="1656" w:type="dxa"/>
          </w:tcPr>
          <w:p w14:paraId="415274BD" w14:textId="77777777" w:rsidR="00154AAD" w:rsidRDefault="001F3FE4">
            <w:pPr>
              <w:spacing w:before="20" w:after="20" w:line="240" w:lineRule="auto"/>
            </w:pPr>
            <w:r>
              <w:rPr>
                <w:sz w:val="20"/>
              </w:rPr>
              <w:t>Kernel</w:t>
            </w:r>
          </w:p>
        </w:tc>
        <w:tc>
          <w:tcPr>
            <w:tcW w:w="4320" w:type="dxa"/>
          </w:tcPr>
          <w:p w14:paraId="13553D8C" w14:textId="77777777" w:rsidR="00154AAD" w:rsidRDefault="001F3FE4">
            <w:pPr>
              <w:spacing w:before="20" w:after="20" w:line="240" w:lineRule="auto"/>
            </w:pPr>
            <w:r>
              <w:rPr>
                <w:sz w:val="20"/>
              </w:rPr>
              <w:t>500-landmark Nyström RBF map + linear SVM (C = 0.1), sigmoid-calibrated</w:t>
            </w:r>
          </w:p>
        </w:tc>
      </w:tr>
      <w:tr w:rsidR="00154AAD" w14:paraId="14655C54" w14:textId="77777777">
        <w:trPr>
          <w:cantSplit/>
          <w:jc w:val="center"/>
        </w:trPr>
        <w:tc>
          <w:tcPr>
            <w:tcW w:w="2232" w:type="dxa"/>
          </w:tcPr>
          <w:p w14:paraId="14289B0A" w14:textId="77777777" w:rsidR="00154AAD" w:rsidRDefault="001F3FE4">
            <w:pPr>
              <w:spacing w:before="20" w:after="20" w:line="240" w:lineRule="auto"/>
            </w:pPr>
            <w:r>
              <w:rPr>
                <w:sz w:val="20"/>
              </w:rPr>
              <w:t>k-NN</w:t>
            </w:r>
          </w:p>
        </w:tc>
        <w:tc>
          <w:tcPr>
            <w:tcW w:w="1656" w:type="dxa"/>
          </w:tcPr>
          <w:p w14:paraId="74D08ACC" w14:textId="77777777" w:rsidR="00154AAD" w:rsidRDefault="001F3FE4">
            <w:pPr>
              <w:spacing w:before="20" w:after="20" w:line="240" w:lineRule="auto"/>
            </w:pPr>
            <w:r>
              <w:rPr>
                <w:sz w:val="20"/>
              </w:rPr>
              <w:t>Instance-based</w:t>
            </w:r>
          </w:p>
        </w:tc>
        <w:tc>
          <w:tcPr>
            <w:tcW w:w="4320" w:type="dxa"/>
          </w:tcPr>
          <w:p w14:paraId="7F69AED7" w14:textId="77777777" w:rsidR="00154AAD" w:rsidRDefault="001F3FE4">
            <w:pPr>
              <w:spacing w:before="20" w:after="20" w:line="240" w:lineRule="auto"/>
            </w:pPr>
            <w:r>
              <w:rPr>
                <w:sz w:val="20"/>
              </w:rPr>
              <w:t>k = 100 on standardised inputs</w:t>
            </w:r>
          </w:p>
        </w:tc>
      </w:tr>
      <w:tr w:rsidR="00154AAD" w14:paraId="3C678DD7" w14:textId="77777777">
        <w:trPr>
          <w:cantSplit/>
          <w:jc w:val="center"/>
        </w:trPr>
        <w:tc>
          <w:tcPr>
            <w:tcW w:w="2232" w:type="dxa"/>
          </w:tcPr>
          <w:p w14:paraId="0F93BD7D" w14:textId="77777777" w:rsidR="00154AAD" w:rsidRDefault="001F3FE4">
            <w:pPr>
              <w:spacing w:before="20" w:after="20" w:line="240" w:lineRule="auto"/>
            </w:pPr>
            <w:r>
              <w:rPr>
                <w:sz w:val="20"/>
              </w:rPr>
              <w:t>MLP</w:t>
            </w:r>
          </w:p>
        </w:tc>
        <w:tc>
          <w:tcPr>
            <w:tcW w:w="1656" w:type="dxa"/>
          </w:tcPr>
          <w:p w14:paraId="31D91604" w14:textId="77777777" w:rsidR="00154AAD" w:rsidRDefault="001F3FE4">
            <w:pPr>
              <w:spacing w:before="20" w:after="20" w:line="240" w:lineRule="auto"/>
            </w:pPr>
            <w:r>
              <w:rPr>
                <w:sz w:val="20"/>
              </w:rPr>
              <w:t>Neural network</w:t>
            </w:r>
          </w:p>
        </w:tc>
        <w:tc>
          <w:tcPr>
            <w:tcW w:w="4320" w:type="dxa"/>
          </w:tcPr>
          <w:p w14:paraId="702E545E" w14:textId="77777777" w:rsidR="00154AAD" w:rsidRDefault="001F3FE4">
            <w:pPr>
              <w:spacing w:before="20" w:after="20" w:line="240" w:lineRule="auto"/>
            </w:pPr>
            <w:r>
              <w:rPr>
                <w:sz w:val="20"/>
              </w:rPr>
              <w:t>Layers 64–32, L2 1e-3, early stopping</w:t>
            </w:r>
          </w:p>
        </w:tc>
      </w:tr>
      <w:tr w:rsidR="00154AAD" w14:paraId="355CC94B" w14:textId="77777777">
        <w:trPr>
          <w:cantSplit/>
          <w:jc w:val="center"/>
        </w:trPr>
        <w:tc>
          <w:tcPr>
            <w:tcW w:w="2232" w:type="dxa"/>
          </w:tcPr>
          <w:p w14:paraId="6BB935F6" w14:textId="77777777" w:rsidR="00154AAD" w:rsidRDefault="001F3FE4">
            <w:pPr>
              <w:spacing w:before="20" w:after="20" w:line="240" w:lineRule="auto"/>
            </w:pPr>
            <w:r>
              <w:rPr>
                <w:sz w:val="20"/>
              </w:rPr>
              <w:t>LSTM</w:t>
            </w:r>
          </w:p>
        </w:tc>
        <w:tc>
          <w:tcPr>
            <w:tcW w:w="1656" w:type="dxa"/>
          </w:tcPr>
          <w:p w14:paraId="3B581BCC" w14:textId="77777777" w:rsidR="00154AAD" w:rsidRDefault="001F3FE4">
            <w:pPr>
              <w:spacing w:before="20" w:after="20" w:line="240" w:lineRule="auto"/>
            </w:pPr>
            <w:r>
              <w:rPr>
                <w:sz w:val="20"/>
              </w:rPr>
              <w:t>Sequence</w:t>
            </w:r>
          </w:p>
        </w:tc>
        <w:tc>
          <w:tcPr>
            <w:tcW w:w="4320" w:type="dxa"/>
          </w:tcPr>
          <w:p w14:paraId="3E2F3DA5" w14:textId="77777777" w:rsidR="00154AAD" w:rsidRDefault="001F3FE4">
            <w:pPr>
              <w:spacing w:before="20" w:after="20" w:line="240" w:lineRule="auto"/>
            </w:pPr>
            <w:r>
              <w:rPr>
                <w:sz w:val="20"/>
              </w:rPr>
              <w:t>16-bar window, 48 hidden units, dropout 0.2, 8 epochs (20.5k params)</w:t>
            </w:r>
          </w:p>
        </w:tc>
      </w:tr>
      <w:tr w:rsidR="00154AAD" w14:paraId="10EB649B" w14:textId="77777777">
        <w:trPr>
          <w:cantSplit/>
          <w:jc w:val="center"/>
        </w:trPr>
        <w:tc>
          <w:tcPr>
            <w:tcW w:w="2232" w:type="dxa"/>
          </w:tcPr>
          <w:p w14:paraId="43A320BB" w14:textId="77777777" w:rsidR="00154AAD" w:rsidRDefault="001F3FE4">
            <w:pPr>
              <w:spacing w:before="20" w:after="20" w:line="240" w:lineRule="auto"/>
            </w:pPr>
            <w:r>
              <w:rPr>
                <w:sz w:val="20"/>
              </w:rPr>
              <w:t>GRU</w:t>
            </w:r>
          </w:p>
        </w:tc>
        <w:tc>
          <w:tcPr>
            <w:tcW w:w="1656" w:type="dxa"/>
          </w:tcPr>
          <w:p w14:paraId="642B81A5" w14:textId="77777777" w:rsidR="00154AAD" w:rsidRDefault="001F3FE4">
            <w:pPr>
              <w:spacing w:before="20" w:after="20" w:line="240" w:lineRule="auto"/>
            </w:pPr>
            <w:r>
              <w:rPr>
                <w:sz w:val="20"/>
              </w:rPr>
              <w:t>Sequence</w:t>
            </w:r>
          </w:p>
        </w:tc>
        <w:tc>
          <w:tcPr>
            <w:tcW w:w="4320" w:type="dxa"/>
          </w:tcPr>
          <w:p w14:paraId="74197D5E" w14:textId="77777777" w:rsidR="00154AAD" w:rsidRDefault="001F3FE4">
            <w:pPr>
              <w:spacing w:before="20" w:after="20" w:line="240" w:lineRule="auto"/>
            </w:pPr>
            <w:r>
              <w:rPr>
                <w:sz w:val="20"/>
              </w:rPr>
              <w:t>As LSTM with a GRU cell (15.4k params)</w:t>
            </w:r>
          </w:p>
        </w:tc>
      </w:tr>
      <w:tr w:rsidR="00154AAD" w14:paraId="0160C6ED" w14:textId="77777777">
        <w:trPr>
          <w:cantSplit/>
          <w:jc w:val="center"/>
        </w:trPr>
        <w:tc>
          <w:tcPr>
            <w:tcW w:w="2232" w:type="dxa"/>
          </w:tcPr>
          <w:p w14:paraId="317F3FB0" w14:textId="77777777" w:rsidR="00154AAD" w:rsidRDefault="001F3FE4">
            <w:pPr>
              <w:spacing w:before="20" w:after="20" w:line="240" w:lineRule="auto"/>
            </w:pPr>
            <w:r>
              <w:rPr>
                <w:sz w:val="20"/>
              </w:rPr>
              <w:t>Transformer</w:t>
            </w:r>
          </w:p>
        </w:tc>
        <w:tc>
          <w:tcPr>
            <w:tcW w:w="1656" w:type="dxa"/>
          </w:tcPr>
          <w:p w14:paraId="79BB114F" w14:textId="77777777" w:rsidR="00154AAD" w:rsidRDefault="001F3FE4">
            <w:pPr>
              <w:spacing w:before="20" w:after="20" w:line="240" w:lineRule="auto"/>
            </w:pPr>
            <w:r>
              <w:rPr>
                <w:sz w:val="20"/>
              </w:rPr>
              <w:t>Sequence</w:t>
            </w:r>
          </w:p>
        </w:tc>
        <w:tc>
          <w:tcPr>
            <w:tcW w:w="4320" w:type="dxa"/>
          </w:tcPr>
          <w:p w14:paraId="189403C1" w14:textId="77777777" w:rsidR="00154AAD" w:rsidRDefault="001F3FE4">
            <w:pPr>
              <w:spacing w:before="20" w:after="20" w:line="240" w:lineRule="auto"/>
            </w:pPr>
            <w:r>
              <w:rPr>
                <w:sz w:val="20"/>
              </w:rPr>
              <w:t>2 encoder layers, 4 heads, d = 48, learned positions (41.6k params)</w:t>
            </w:r>
          </w:p>
        </w:tc>
      </w:tr>
      <w:tr w:rsidR="00154AAD" w14:paraId="16D51360" w14:textId="77777777">
        <w:trPr>
          <w:cantSplit/>
          <w:jc w:val="center"/>
        </w:trPr>
        <w:tc>
          <w:tcPr>
            <w:tcW w:w="2232" w:type="dxa"/>
          </w:tcPr>
          <w:p w14:paraId="78BC3455" w14:textId="77777777" w:rsidR="00154AAD" w:rsidRDefault="001F3FE4">
            <w:pPr>
              <w:spacing w:before="20" w:after="20" w:line="240" w:lineRule="auto"/>
            </w:pPr>
            <w:r>
              <w:rPr>
                <w:sz w:val="20"/>
              </w:rPr>
              <w:t>Temporal CNN</w:t>
            </w:r>
          </w:p>
        </w:tc>
        <w:tc>
          <w:tcPr>
            <w:tcW w:w="1656" w:type="dxa"/>
          </w:tcPr>
          <w:p w14:paraId="67309099" w14:textId="77777777" w:rsidR="00154AAD" w:rsidRDefault="001F3FE4">
            <w:pPr>
              <w:spacing w:before="20" w:after="20" w:line="240" w:lineRule="auto"/>
            </w:pPr>
            <w:r>
              <w:rPr>
                <w:sz w:val="20"/>
              </w:rPr>
              <w:t>Sequence</w:t>
            </w:r>
          </w:p>
        </w:tc>
        <w:tc>
          <w:tcPr>
            <w:tcW w:w="4320" w:type="dxa"/>
          </w:tcPr>
          <w:p w14:paraId="4D281C5E" w14:textId="77777777" w:rsidR="00154AAD" w:rsidRDefault="001F3FE4">
            <w:pPr>
              <w:spacing w:before="20" w:after="20" w:line="240" w:lineRule="auto"/>
            </w:pPr>
            <w:r>
              <w:rPr>
                <w:sz w:val="20"/>
              </w:rPr>
              <w:t>Causal dilated convolutions (1, 2, 4), residual (23.8k params)</w:t>
            </w:r>
          </w:p>
        </w:tc>
      </w:tr>
      <w:tr w:rsidR="00154AAD" w14:paraId="3E7233D1" w14:textId="77777777">
        <w:trPr>
          <w:cantSplit/>
          <w:jc w:val="center"/>
        </w:trPr>
        <w:tc>
          <w:tcPr>
            <w:tcW w:w="2232" w:type="dxa"/>
          </w:tcPr>
          <w:p w14:paraId="0754F975" w14:textId="77777777" w:rsidR="00154AAD" w:rsidRDefault="001F3FE4">
            <w:pPr>
              <w:spacing w:before="20" w:after="20" w:line="240" w:lineRule="auto"/>
            </w:pPr>
            <w:r>
              <w:rPr>
                <w:sz w:val="20"/>
              </w:rPr>
              <w:t>Ordinal LightGBM</w:t>
            </w:r>
          </w:p>
        </w:tc>
        <w:tc>
          <w:tcPr>
            <w:tcW w:w="1656" w:type="dxa"/>
          </w:tcPr>
          <w:p w14:paraId="61F2BE17" w14:textId="77777777" w:rsidR="00154AAD" w:rsidRDefault="001F3FE4">
            <w:pPr>
              <w:spacing w:before="20" w:after="20" w:line="240" w:lineRule="auto"/>
            </w:pPr>
            <w:r>
              <w:rPr>
                <w:sz w:val="20"/>
              </w:rPr>
              <w:t>Ordinal</w:t>
            </w:r>
          </w:p>
        </w:tc>
        <w:tc>
          <w:tcPr>
            <w:tcW w:w="4320" w:type="dxa"/>
          </w:tcPr>
          <w:p w14:paraId="38736839" w14:textId="77777777" w:rsidR="00154AAD" w:rsidRDefault="001F3FE4">
            <w:pPr>
              <w:spacing w:before="20" w:after="20" w:line="240" w:lineRule="auto"/>
            </w:pPr>
            <w:r>
              <w:rPr>
                <w:sz w:val="20"/>
              </w:rPr>
              <w:t>Frank &amp; Hall: P(&gt; Quiet) and P(&gt; Normal) from two LightGBMs</w:t>
            </w:r>
          </w:p>
        </w:tc>
      </w:tr>
      <w:tr w:rsidR="00154AAD" w14:paraId="05E89BCB" w14:textId="77777777">
        <w:trPr>
          <w:cantSplit/>
          <w:jc w:val="center"/>
        </w:trPr>
        <w:tc>
          <w:tcPr>
            <w:tcW w:w="2232" w:type="dxa"/>
          </w:tcPr>
          <w:p w14:paraId="3E3A9BFD" w14:textId="77777777" w:rsidR="00154AAD" w:rsidRDefault="001F3FE4">
            <w:pPr>
              <w:spacing w:before="20" w:after="20" w:line="240" w:lineRule="auto"/>
            </w:pPr>
            <w:r>
              <w:rPr>
                <w:sz w:val="20"/>
              </w:rPr>
              <w:t>Soft voting</w:t>
            </w:r>
          </w:p>
        </w:tc>
        <w:tc>
          <w:tcPr>
            <w:tcW w:w="1656" w:type="dxa"/>
          </w:tcPr>
          <w:p w14:paraId="697F0230" w14:textId="77777777" w:rsidR="00154AAD" w:rsidRDefault="001F3FE4">
            <w:pPr>
              <w:spacing w:before="20" w:after="20" w:line="240" w:lineRule="auto"/>
            </w:pPr>
            <w:r>
              <w:rPr>
                <w:sz w:val="20"/>
              </w:rPr>
              <w:t>Ensemble</w:t>
            </w:r>
          </w:p>
        </w:tc>
        <w:tc>
          <w:tcPr>
            <w:tcW w:w="4320" w:type="dxa"/>
          </w:tcPr>
          <w:p w14:paraId="4883DE01" w14:textId="77777777" w:rsidR="00154AAD" w:rsidRDefault="001F3FE4">
            <w:pPr>
              <w:spacing w:before="20" w:after="20" w:line="240" w:lineRule="auto"/>
            </w:pPr>
            <w:r>
              <w:rPr>
                <w:sz w:val="20"/>
              </w:rPr>
              <w:t>Mean probability of LightGBM, XGBoost, Random Forest</w:t>
            </w:r>
          </w:p>
        </w:tc>
      </w:tr>
      <w:tr w:rsidR="00154AAD" w14:paraId="354DFADD" w14:textId="77777777">
        <w:trPr>
          <w:cantSplit/>
          <w:jc w:val="center"/>
        </w:trPr>
        <w:tc>
          <w:tcPr>
            <w:tcW w:w="2232" w:type="dxa"/>
          </w:tcPr>
          <w:p w14:paraId="47AD5C8A" w14:textId="77777777" w:rsidR="00154AAD" w:rsidRDefault="001F3FE4">
            <w:pPr>
              <w:spacing w:before="20" w:after="20" w:line="240" w:lineRule="auto"/>
            </w:pPr>
            <w:r>
              <w:rPr>
                <w:sz w:val="20"/>
              </w:rPr>
              <w:t>Stacking</w:t>
            </w:r>
          </w:p>
        </w:tc>
        <w:tc>
          <w:tcPr>
            <w:tcW w:w="1656" w:type="dxa"/>
          </w:tcPr>
          <w:p w14:paraId="60C3F0E6" w14:textId="77777777" w:rsidR="00154AAD" w:rsidRDefault="001F3FE4">
            <w:pPr>
              <w:spacing w:before="20" w:after="20" w:line="240" w:lineRule="auto"/>
            </w:pPr>
            <w:r>
              <w:rPr>
                <w:sz w:val="20"/>
              </w:rPr>
              <w:t>Ensemble</w:t>
            </w:r>
          </w:p>
        </w:tc>
        <w:tc>
          <w:tcPr>
            <w:tcW w:w="4320" w:type="dxa"/>
          </w:tcPr>
          <w:p w14:paraId="57FD8E6E" w14:textId="77777777" w:rsidR="00154AAD" w:rsidRDefault="001F3FE4">
            <w:pPr>
              <w:spacing w:before="20" w:after="20" w:line="240" w:lineRule="auto"/>
            </w:pPr>
            <w:r>
              <w:rPr>
                <w:sz w:val="20"/>
              </w:rPr>
              <w:t>Logistic meta-model on LightGBM, XGBoost, logistic, fitted on a held-out year</w:t>
            </w:r>
          </w:p>
        </w:tc>
      </w:tr>
    </w:tbl>
    <w:p w14:paraId="0B9DAF27" w14:textId="77777777" w:rsidR="00154AAD" w:rsidRDefault="00154AAD">
      <w:pPr>
        <w:spacing w:after="80" w:line="240" w:lineRule="auto"/>
        <w:jc w:val="both"/>
      </w:pPr>
    </w:p>
    <w:p w14:paraId="3B552DDB" w14:textId="77777777" w:rsidR="00154AAD" w:rsidRDefault="001F3FE4">
      <w:pPr>
        <w:spacing w:after="120" w:line="360" w:lineRule="auto"/>
        <w:jc w:val="both"/>
      </w:pPr>
      <w:r>
        <w:rPr>
          <w:b/>
        </w:rPr>
        <w:t>Techniques for imbalance and calibration.</w:t>
      </w:r>
      <w:r>
        <w:t xml:space="preserve"> Class weights where the library supports them, and the tuned Chaotic threshold for all models. SVM scores are calibrated to probabilities with Platt scaling [44]; the exact RBF-kernel SVM is quadratic in the number of samples, so a Nyström approximation [45] with 500 landmarks is used. Stacking follows Wolpert [46] with a held-out year for the meta-model, and the ordinal model follows Frank and Hall [47].</w:t>
      </w:r>
    </w:p>
    <w:p w14:paraId="4DCCF75C" w14:textId="77777777" w:rsidR="00154AAD" w:rsidRDefault="001F3FE4">
      <w:pPr>
        <w:pStyle w:val="Heading3"/>
        <w:spacing w:before="200" w:after="120" w:line="276" w:lineRule="auto"/>
      </w:pPr>
      <w:r>
        <w:lastRenderedPageBreak/>
        <w:t>6.1.2 Software tools used</w:t>
      </w:r>
    </w:p>
    <w:p w14:paraId="4B3A653B" w14:textId="77777777" w:rsidR="00154AAD" w:rsidRDefault="001F3FE4">
      <w:pPr>
        <w:pStyle w:val="TableCaption"/>
        <w:keepNext/>
        <w:spacing w:before="160" w:after="80"/>
      </w:pPr>
      <w:bookmarkStart w:id="60" w:name="_Toc244373861"/>
      <w:r>
        <w:rPr>
          <w:b/>
        </w:rPr>
        <w:t xml:space="preserve">Table 6.2: </w:t>
      </w:r>
      <w:r>
        <w:t>Software tools and libraries</w:t>
      </w:r>
      <w:bookmarkEnd w:id="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880"/>
        <w:gridCol w:w="1584"/>
        <w:gridCol w:w="3744"/>
      </w:tblGrid>
      <w:tr w:rsidR="00154AAD" w14:paraId="213675B7" w14:textId="77777777">
        <w:trPr>
          <w:cantSplit/>
          <w:tblHeader/>
          <w:jc w:val="center"/>
        </w:trPr>
        <w:tc>
          <w:tcPr>
            <w:tcW w:w="2880" w:type="dxa"/>
            <w:shd w:val="clear" w:color="auto" w:fill="D9E2EC"/>
          </w:tcPr>
          <w:p w14:paraId="1A4A55FD" w14:textId="77777777" w:rsidR="00154AAD" w:rsidRDefault="001F3FE4">
            <w:pPr>
              <w:spacing w:before="20" w:after="20" w:line="240" w:lineRule="auto"/>
              <w:jc w:val="center"/>
            </w:pPr>
            <w:r>
              <w:rPr>
                <w:b/>
                <w:sz w:val="20"/>
              </w:rPr>
              <w:t>Tool / library</w:t>
            </w:r>
          </w:p>
        </w:tc>
        <w:tc>
          <w:tcPr>
            <w:tcW w:w="1584" w:type="dxa"/>
            <w:shd w:val="clear" w:color="auto" w:fill="D9E2EC"/>
          </w:tcPr>
          <w:p w14:paraId="30D17E50" w14:textId="77777777" w:rsidR="00154AAD" w:rsidRDefault="001F3FE4">
            <w:pPr>
              <w:spacing w:before="20" w:after="20" w:line="240" w:lineRule="auto"/>
              <w:jc w:val="center"/>
            </w:pPr>
            <w:r>
              <w:rPr>
                <w:b/>
                <w:sz w:val="20"/>
              </w:rPr>
              <w:t>Version</w:t>
            </w:r>
          </w:p>
        </w:tc>
        <w:tc>
          <w:tcPr>
            <w:tcW w:w="3744" w:type="dxa"/>
            <w:shd w:val="clear" w:color="auto" w:fill="D9E2EC"/>
          </w:tcPr>
          <w:p w14:paraId="6FE78DC3" w14:textId="77777777" w:rsidR="00154AAD" w:rsidRDefault="001F3FE4">
            <w:pPr>
              <w:spacing w:before="20" w:after="20" w:line="240" w:lineRule="auto"/>
              <w:jc w:val="center"/>
            </w:pPr>
            <w:r>
              <w:rPr>
                <w:b/>
                <w:sz w:val="20"/>
              </w:rPr>
              <w:t>Purpose</w:t>
            </w:r>
          </w:p>
        </w:tc>
      </w:tr>
      <w:tr w:rsidR="00154AAD" w14:paraId="39530FC3" w14:textId="77777777">
        <w:trPr>
          <w:cantSplit/>
          <w:jc w:val="center"/>
        </w:trPr>
        <w:tc>
          <w:tcPr>
            <w:tcW w:w="2880" w:type="dxa"/>
          </w:tcPr>
          <w:p w14:paraId="414EBB55" w14:textId="77777777" w:rsidR="00154AAD" w:rsidRDefault="001F3FE4">
            <w:pPr>
              <w:spacing w:before="20" w:after="20" w:line="240" w:lineRule="auto"/>
            </w:pPr>
            <w:r>
              <w:rPr>
                <w:sz w:val="20"/>
              </w:rPr>
              <w:t>Python</w:t>
            </w:r>
          </w:p>
        </w:tc>
        <w:tc>
          <w:tcPr>
            <w:tcW w:w="1584" w:type="dxa"/>
          </w:tcPr>
          <w:p w14:paraId="04757B28" w14:textId="77777777" w:rsidR="00154AAD" w:rsidRDefault="001F3FE4">
            <w:pPr>
              <w:spacing w:before="20" w:after="20" w:line="240" w:lineRule="auto"/>
            </w:pPr>
            <w:r>
              <w:rPr>
                <w:sz w:val="20"/>
              </w:rPr>
              <w:t>3.13</w:t>
            </w:r>
          </w:p>
        </w:tc>
        <w:tc>
          <w:tcPr>
            <w:tcW w:w="3744" w:type="dxa"/>
          </w:tcPr>
          <w:p w14:paraId="2A0267C1" w14:textId="77777777" w:rsidR="00154AAD" w:rsidRDefault="001F3FE4">
            <w:pPr>
              <w:spacing w:before="20" w:after="20" w:line="240" w:lineRule="auto"/>
            </w:pPr>
            <w:r>
              <w:rPr>
                <w:sz w:val="20"/>
              </w:rPr>
              <w:t>Language (uv-managed virtual environment)</w:t>
            </w:r>
          </w:p>
        </w:tc>
      </w:tr>
      <w:tr w:rsidR="00154AAD" w14:paraId="661CC16F" w14:textId="77777777">
        <w:trPr>
          <w:cantSplit/>
          <w:jc w:val="center"/>
        </w:trPr>
        <w:tc>
          <w:tcPr>
            <w:tcW w:w="2880" w:type="dxa"/>
          </w:tcPr>
          <w:p w14:paraId="42906B9B" w14:textId="77777777" w:rsidR="00154AAD" w:rsidRDefault="001F3FE4">
            <w:pPr>
              <w:spacing w:before="20" w:after="20" w:line="240" w:lineRule="auto"/>
            </w:pPr>
            <w:r>
              <w:rPr>
                <w:sz w:val="20"/>
              </w:rPr>
              <w:t>pandas, NumPy, PyArrow</w:t>
            </w:r>
          </w:p>
        </w:tc>
        <w:tc>
          <w:tcPr>
            <w:tcW w:w="1584" w:type="dxa"/>
          </w:tcPr>
          <w:p w14:paraId="397CE2E4" w14:textId="77777777" w:rsidR="00154AAD" w:rsidRDefault="001F3FE4">
            <w:pPr>
              <w:spacing w:before="20" w:after="20" w:line="240" w:lineRule="auto"/>
            </w:pPr>
            <w:r>
              <w:rPr>
                <w:sz w:val="20"/>
              </w:rPr>
              <w:t>3.1, 2.5, 26.0</w:t>
            </w:r>
          </w:p>
        </w:tc>
        <w:tc>
          <w:tcPr>
            <w:tcW w:w="3744" w:type="dxa"/>
          </w:tcPr>
          <w:p w14:paraId="0719068B" w14:textId="77777777" w:rsidR="00154AAD" w:rsidRDefault="001F3FE4">
            <w:pPr>
              <w:spacing w:before="20" w:after="20" w:line="240" w:lineRule="auto"/>
            </w:pPr>
            <w:r>
              <w:rPr>
                <w:sz w:val="20"/>
              </w:rPr>
              <w:t>Data frames, numerics, Parquet storage</w:t>
            </w:r>
          </w:p>
        </w:tc>
      </w:tr>
      <w:tr w:rsidR="00154AAD" w14:paraId="14C2852F" w14:textId="77777777">
        <w:trPr>
          <w:cantSplit/>
          <w:jc w:val="center"/>
        </w:trPr>
        <w:tc>
          <w:tcPr>
            <w:tcW w:w="2880" w:type="dxa"/>
          </w:tcPr>
          <w:p w14:paraId="7835AF57" w14:textId="77777777" w:rsidR="00154AAD" w:rsidRDefault="001F3FE4">
            <w:pPr>
              <w:spacing w:before="20" w:after="20" w:line="240" w:lineRule="auto"/>
            </w:pPr>
            <w:r>
              <w:rPr>
                <w:sz w:val="20"/>
              </w:rPr>
              <w:t>scikit-learn [48]</w:t>
            </w:r>
          </w:p>
        </w:tc>
        <w:tc>
          <w:tcPr>
            <w:tcW w:w="1584" w:type="dxa"/>
          </w:tcPr>
          <w:p w14:paraId="3E948BA6" w14:textId="77777777" w:rsidR="00154AAD" w:rsidRDefault="001F3FE4">
            <w:pPr>
              <w:spacing w:before="20" w:after="20" w:line="240" w:lineRule="auto"/>
            </w:pPr>
            <w:r>
              <w:rPr>
                <w:sz w:val="20"/>
              </w:rPr>
              <w:t>1.9</w:t>
            </w:r>
          </w:p>
        </w:tc>
        <w:tc>
          <w:tcPr>
            <w:tcW w:w="3744" w:type="dxa"/>
          </w:tcPr>
          <w:p w14:paraId="63BE40A2" w14:textId="77777777" w:rsidR="00154AAD" w:rsidRDefault="001F3FE4">
            <w:pPr>
              <w:spacing w:before="20" w:after="20" w:line="240" w:lineRule="auto"/>
            </w:pPr>
            <w:r>
              <w:rPr>
                <w:sz w:val="20"/>
              </w:rPr>
              <w:t>Linear, tree, kernel, neighbour and Bayesian models; metrics</w:t>
            </w:r>
          </w:p>
        </w:tc>
      </w:tr>
      <w:tr w:rsidR="00154AAD" w14:paraId="6A862AE6" w14:textId="77777777">
        <w:trPr>
          <w:cantSplit/>
          <w:jc w:val="center"/>
        </w:trPr>
        <w:tc>
          <w:tcPr>
            <w:tcW w:w="2880" w:type="dxa"/>
          </w:tcPr>
          <w:p w14:paraId="057C18FF" w14:textId="77777777" w:rsidR="00154AAD" w:rsidRDefault="001F3FE4">
            <w:pPr>
              <w:spacing w:before="20" w:after="20" w:line="240" w:lineRule="auto"/>
            </w:pPr>
            <w:r>
              <w:rPr>
                <w:sz w:val="20"/>
              </w:rPr>
              <w:t>LightGBM, XGBoost, CatBoost</w:t>
            </w:r>
          </w:p>
        </w:tc>
        <w:tc>
          <w:tcPr>
            <w:tcW w:w="1584" w:type="dxa"/>
          </w:tcPr>
          <w:p w14:paraId="04D7959A" w14:textId="77777777" w:rsidR="00154AAD" w:rsidRDefault="001F3FE4">
            <w:pPr>
              <w:spacing w:before="20" w:after="20" w:line="240" w:lineRule="auto"/>
            </w:pPr>
            <w:r>
              <w:rPr>
                <w:sz w:val="20"/>
              </w:rPr>
              <w:t>4.7, 3.4, 1.2</w:t>
            </w:r>
          </w:p>
        </w:tc>
        <w:tc>
          <w:tcPr>
            <w:tcW w:w="3744" w:type="dxa"/>
          </w:tcPr>
          <w:p w14:paraId="5D92F9CE" w14:textId="77777777" w:rsidR="00154AAD" w:rsidRDefault="001F3FE4">
            <w:pPr>
              <w:spacing w:before="20" w:after="20" w:line="240" w:lineRule="auto"/>
            </w:pPr>
            <w:r>
              <w:rPr>
                <w:sz w:val="20"/>
              </w:rPr>
              <w:t>Gradient-boosted trees</w:t>
            </w:r>
          </w:p>
        </w:tc>
      </w:tr>
      <w:tr w:rsidR="00154AAD" w14:paraId="63211348" w14:textId="77777777">
        <w:trPr>
          <w:cantSplit/>
          <w:jc w:val="center"/>
        </w:trPr>
        <w:tc>
          <w:tcPr>
            <w:tcW w:w="2880" w:type="dxa"/>
          </w:tcPr>
          <w:p w14:paraId="3828BC4E" w14:textId="77777777" w:rsidR="00154AAD" w:rsidRDefault="001F3FE4">
            <w:pPr>
              <w:spacing w:before="20" w:after="20" w:line="240" w:lineRule="auto"/>
            </w:pPr>
            <w:r>
              <w:rPr>
                <w:sz w:val="20"/>
              </w:rPr>
              <w:t>PyTorch [49]</w:t>
            </w:r>
          </w:p>
        </w:tc>
        <w:tc>
          <w:tcPr>
            <w:tcW w:w="1584" w:type="dxa"/>
          </w:tcPr>
          <w:p w14:paraId="0DCCD4C1" w14:textId="77777777" w:rsidR="00154AAD" w:rsidRDefault="001F3FE4">
            <w:pPr>
              <w:spacing w:before="20" w:after="20" w:line="240" w:lineRule="auto"/>
            </w:pPr>
            <w:r>
              <w:rPr>
                <w:sz w:val="20"/>
              </w:rPr>
              <w:t>2.15 (CPU)</w:t>
            </w:r>
          </w:p>
        </w:tc>
        <w:tc>
          <w:tcPr>
            <w:tcW w:w="3744" w:type="dxa"/>
          </w:tcPr>
          <w:p w14:paraId="060AB07B" w14:textId="77777777" w:rsidR="00154AAD" w:rsidRDefault="001F3FE4">
            <w:pPr>
              <w:spacing w:before="20" w:after="20" w:line="240" w:lineRule="auto"/>
            </w:pPr>
            <w:r>
              <w:rPr>
                <w:sz w:val="20"/>
              </w:rPr>
              <w:t>LSTM, GRU, Transformer, temporal CNN</w:t>
            </w:r>
          </w:p>
        </w:tc>
      </w:tr>
      <w:tr w:rsidR="00154AAD" w14:paraId="71AF3FB4" w14:textId="77777777">
        <w:trPr>
          <w:cantSplit/>
          <w:jc w:val="center"/>
        </w:trPr>
        <w:tc>
          <w:tcPr>
            <w:tcW w:w="2880" w:type="dxa"/>
          </w:tcPr>
          <w:p w14:paraId="06ED9EA1" w14:textId="77777777" w:rsidR="00154AAD" w:rsidRDefault="001F3FE4">
            <w:pPr>
              <w:spacing w:before="20" w:after="20" w:line="240" w:lineRule="auto"/>
            </w:pPr>
            <w:r>
              <w:rPr>
                <w:sz w:val="20"/>
              </w:rPr>
              <w:t>hmmlearn</w:t>
            </w:r>
          </w:p>
        </w:tc>
        <w:tc>
          <w:tcPr>
            <w:tcW w:w="1584" w:type="dxa"/>
          </w:tcPr>
          <w:p w14:paraId="64EB486C" w14:textId="77777777" w:rsidR="00154AAD" w:rsidRDefault="001F3FE4">
            <w:pPr>
              <w:spacing w:before="20" w:after="20" w:line="240" w:lineRule="auto"/>
            </w:pPr>
            <w:r>
              <w:rPr>
                <w:sz w:val="20"/>
              </w:rPr>
              <w:t>0.3.3</w:t>
            </w:r>
          </w:p>
        </w:tc>
        <w:tc>
          <w:tcPr>
            <w:tcW w:w="3744" w:type="dxa"/>
          </w:tcPr>
          <w:p w14:paraId="31465172" w14:textId="77777777" w:rsidR="00154AAD" w:rsidRDefault="001F3FE4">
            <w:pPr>
              <w:spacing w:before="20" w:after="20" w:line="240" w:lineRule="auto"/>
            </w:pPr>
            <w:r>
              <w:rPr>
                <w:sz w:val="20"/>
              </w:rPr>
              <w:t>Gaussian HMM fitting and Viterbi decoding</w:t>
            </w:r>
          </w:p>
        </w:tc>
      </w:tr>
      <w:tr w:rsidR="00154AAD" w14:paraId="502588F0" w14:textId="77777777">
        <w:trPr>
          <w:cantSplit/>
          <w:jc w:val="center"/>
        </w:trPr>
        <w:tc>
          <w:tcPr>
            <w:tcW w:w="2880" w:type="dxa"/>
          </w:tcPr>
          <w:p w14:paraId="6B2BCC8E" w14:textId="77777777" w:rsidR="00154AAD" w:rsidRDefault="001F3FE4">
            <w:pPr>
              <w:spacing w:before="20" w:after="20" w:line="240" w:lineRule="auto"/>
            </w:pPr>
            <w:r>
              <w:rPr>
                <w:sz w:val="20"/>
              </w:rPr>
              <w:t>arch</w:t>
            </w:r>
          </w:p>
        </w:tc>
        <w:tc>
          <w:tcPr>
            <w:tcW w:w="1584" w:type="dxa"/>
          </w:tcPr>
          <w:p w14:paraId="0A5360A5" w14:textId="77777777" w:rsidR="00154AAD" w:rsidRDefault="001F3FE4">
            <w:pPr>
              <w:spacing w:before="20" w:after="20" w:line="240" w:lineRule="auto"/>
            </w:pPr>
            <w:r>
              <w:rPr>
                <w:sz w:val="20"/>
              </w:rPr>
              <w:t>8.0</w:t>
            </w:r>
          </w:p>
        </w:tc>
        <w:tc>
          <w:tcPr>
            <w:tcW w:w="3744" w:type="dxa"/>
          </w:tcPr>
          <w:p w14:paraId="3BAF5390" w14:textId="77777777" w:rsidR="00154AAD" w:rsidRDefault="001F3FE4">
            <w:pPr>
              <w:spacing w:before="20" w:after="20" w:line="240" w:lineRule="auto"/>
            </w:pPr>
            <w:r>
              <w:rPr>
                <w:sz w:val="20"/>
              </w:rPr>
              <w:t>GARCH(1,1) baseline and labeler</w:t>
            </w:r>
          </w:p>
        </w:tc>
      </w:tr>
      <w:tr w:rsidR="00154AAD" w14:paraId="55FCA364" w14:textId="77777777">
        <w:trPr>
          <w:cantSplit/>
          <w:jc w:val="center"/>
        </w:trPr>
        <w:tc>
          <w:tcPr>
            <w:tcW w:w="2880" w:type="dxa"/>
          </w:tcPr>
          <w:p w14:paraId="4B033FEB" w14:textId="77777777" w:rsidR="00154AAD" w:rsidRDefault="001F3FE4">
            <w:pPr>
              <w:spacing w:before="20" w:after="20" w:line="240" w:lineRule="auto"/>
            </w:pPr>
            <w:r>
              <w:rPr>
                <w:sz w:val="20"/>
              </w:rPr>
              <w:t>smartapi-python, pyotp</w:t>
            </w:r>
          </w:p>
        </w:tc>
        <w:tc>
          <w:tcPr>
            <w:tcW w:w="1584" w:type="dxa"/>
          </w:tcPr>
          <w:p w14:paraId="56B80751" w14:textId="77777777" w:rsidR="00154AAD" w:rsidRDefault="001F3FE4">
            <w:pPr>
              <w:spacing w:before="20" w:after="20" w:line="240" w:lineRule="auto"/>
            </w:pPr>
            <w:r>
              <w:rPr>
                <w:sz w:val="20"/>
              </w:rPr>
              <w:t>1.5, 2.10</w:t>
            </w:r>
          </w:p>
        </w:tc>
        <w:tc>
          <w:tcPr>
            <w:tcW w:w="3744" w:type="dxa"/>
          </w:tcPr>
          <w:p w14:paraId="6CFD8C4F" w14:textId="77777777" w:rsidR="00154AAD" w:rsidRDefault="001F3FE4">
            <w:pPr>
              <w:spacing w:before="20" w:after="20" w:line="240" w:lineRule="auto"/>
            </w:pPr>
            <w:r>
              <w:rPr>
                <w:sz w:val="20"/>
              </w:rPr>
              <w:t>Angel One SmartAPI client, TOTP login</w:t>
            </w:r>
          </w:p>
        </w:tc>
      </w:tr>
      <w:tr w:rsidR="00154AAD" w14:paraId="1BEF28E8" w14:textId="77777777">
        <w:trPr>
          <w:cantSplit/>
          <w:jc w:val="center"/>
        </w:trPr>
        <w:tc>
          <w:tcPr>
            <w:tcW w:w="2880" w:type="dxa"/>
          </w:tcPr>
          <w:p w14:paraId="5815145C" w14:textId="77777777" w:rsidR="00154AAD" w:rsidRDefault="001F3FE4">
            <w:pPr>
              <w:spacing w:before="20" w:after="20" w:line="240" w:lineRule="auto"/>
            </w:pPr>
            <w:r>
              <w:rPr>
                <w:sz w:val="20"/>
              </w:rPr>
              <w:t>yfinance</w:t>
            </w:r>
          </w:p>
        </w:tc>
        <w:tc>
          <w:tcPr>
            <w:tcW w:w="1584" w:type="dxa"/>
          </w:tcPr>
          <w:p w14:paraId="3BBAEFE1" w14:textId="77777777" w:rsidR="00154AAD" w:rsidRDefault="001F3FE4">
            <w:pPr>
              <w:spacing w:before="20" w:after="20" w:line="240" w:lineRule="auto"/>
            </w:pPr>
            <w:r>
              <w:rPr>
                <w:sz w:val="20"/>
              </w:rPr>
              <w:t>1.7</w:t>
            </w:r>
          </w:p>
        </w:tc>
        <w:tc>
          <w:tcPr>
            <w:tcW w:w="3744" w:type="dxa"/>
          </w:tcPr>
          <w:p w14:paraId="0D915825" w14:textId="77777777" w:rsidR="00154AAD" w:rsidRDefault="001F3FE4">
            <w:pPr>
              <w:spacing w:before="20" w:after="20" w:line="240" w:lineRule="auto"/>
            </w:pPr>
            <w:r>
              <w:rPr>
                <w:sz w:val="20"/>
              </w:rPr>
              <w:t>USD/INR and Brent daily data</w:t>
            </w:r>
          </w:p>
        </w:tc>
      </w:tr>
      <w:tr w:rsidR="00154AAD" w14:paraId="311B5F8D" w14:textId="77777777">
        <w:trPr>
          <w:cantSplit/>
          <w:jc w:val="center"/>
        </w:trPr>
        <w:tc>
          <w:tcPr>
            <w:tcW w:w="2880" w:type="dxa"/>
          </w:tcPr>
          <w:p w14:paraId="41011F3A" w14:textId="77777777" w:rsidR="00154AAD" w:rsidRDefault="001F3FE4">
            <w:pPr>
              <w:spacing w:before="20" w:after="20" w:line="240" w:lineRule="auto"/>
            </w:pPr>
            <w:r>
              <w:rPr>
                <w:sz w:val="20"/>
              </w:rPr>
              <w:t>Streamlit, Altair</w:t>
            </w:r>
          </w:p>
        </w:tc>
        <w:tc>
          <w:tcPr>
            <w:tcW w:w="1584" w:type="dxa"/>
          </w:tcPr>
          <w:p w14:paraId="6317D0D4" w14:textId="77777777" w:rsidR="00154AAD" w:rsidRDefault="001F3FE4">
            <w:pPr>
              <w:spacing w:before="20" w:after="20" w:line="240" w:lineRule="auto"/>
            </w:pPr>
            <w:r>
              <w:rPr>
                <w:sz w:val="20"/>
              </w:rPr>
              <w:t>1.66, 6.3</w:t>
            </w:r>
          </w:p>
        </w:tc>
        <w:tc>
          <w:tcPr>
            <w:tcW w:w="3744" w:type="dxa"/>
          </w:tcPr>
          <w:p w14:paraId="23B35046" w14:textId="77777777" w:rsidR="00154AAD" w:rsidRDefault="001F3FE4">
            <w:pPr>
              <w:spacing w:before="20" w:after="20" w:line="240" w:lineRule="auto"/>
            </w:pPr>
            <w:r>
              <w:rPr>
                <w:sz w:val="20"/>
              </w:rPr>
              <w:t>Dashboard and interactive charts</w:t>
            </w:r>
          </w:p>
        </w:tc>
      </w:tr>
      <w:tr w:rsidR="00154AAD" w14:paraId="16A9D107" w14:textId="77777777">
        <w:trPr>
          <w:cantSplit/>
          <w:jc w:val="center"/>
        </w:trPr>
        <w:tc>
          <w:tcPr>
            <w:tcW w:w="2880" w:type="dxa"/>
          </w:tcPr>
          <w:p w14:paraId="022D8110" w14:textId="77777777" w:rsidR="00154AAD" w:rsidRDefault="001F3FE4">
            <w:pPr>
              <w:spacing w:before="20" w:after="20" w:line="240" w:lineRule="auto"/>
            </w:pPr>
            <w:r>
              <w:rPr>
                <w:sz w:val="20"/>
              </w:rPr>
              <w:t>Matplotlib</w:t>
            </w:r>
          </w:p>
        </w:tc>
        <w:tc>
          <w:tcPr>
            <w:tcW w:w="1584" w:type="dxa"/>
          </w:tcPr>
          <w:p w14:paraId="26BCF850" w14:textId="77777777" w:rsidR="00154AAD" w:rsidRDefault="001F3FE4">
            <w:pPr>
              <w:spacing w:before="20" w:after="20" w:line="240" w:lineRule="auto"/>
            </w:pPr>
            <w:r>
              <w:rPr>
                <w:sz w:val="20"/>
              </w:rPr>
              <w:t>3.11</w:t>
            </w:r>
          </w:p>
        </w:tc>
        <w:tc>
          <w:tcPr>
            <w:tcW w:w="3744" w:type="dxa"/>
          </w:tcPr>
          <w:p w14:paraId="3A8EE311" w14:textId="77777777" w:rsidR="00154AAD" w:rsidRDefault="001F3FE4">
            <w:pPr>
              <w:spacing w:before="20" w:after="20" w:line="240" w:lineRule="auto"/>
            </w:pPr>
            <w:r>
              <w:rPr>
                <w:sz w:val="20"/>
              </w:rPr>
              <w:t>Figures in notebooks and this report</w:t>
            </w:r>
          </w:p>
        </w:tc>
      </w:tr>
      <w:tr w:rsidR="00154AAD" w14:paraId="56E7BFEC" w14:textId="77777777">
        <w:trPr>
          <w:cantSplit/>
          <w:jc w:val="center"/>
        </w:trPr>
        <w:tc>
          <w:tcPr>
            <w:tcW w:w="2880" w:type="dxa"/>
          </w:tcPr>
          <w:p w14:paraId="0BC4C8D2" w14:textId="77777777" w:rsidR="00154AAD" w:rsidRDefault="001F3FE4">
            <w:pPr>
              <w:spacing w:before="20" w:after="20" w:line="240" w:lineRule="auto"/>
            </w:pPr>
            <w:r>
              <w:rPr>
                <w:sz w:val="20"/>
              </w:rPr>
              <w:t>Jupyter, nbconvert</w:t>
            </w:r>
          </w:p>
        </w:tc>
        <w:tc>
          <w:tcPr>
            <w:tcW w:w="1584" w:type="dxa"/>
          </w:tcPr>
          <w:p w14:paraId="1758DA83" w14:textId="77777777" w:rsidR="00154AAD" w:rsidRDefault="001F3FE4">
            <w:pPr>
              <w:spacing w:before="20" w:after="20" w:line="240" w:lineRule="auto"/>
            </w:pPr>
            <w:r>
              <w:rPr>
                <w:sz w:val="20"/>
              </w:rPr>
              <w:t>7.17</w:t>
            </w:r>
          </w:p>
        </w:tc>
        <w:tc>
          <w:tcPr>
            <w:tcW w:w="3744" w:type="dxa"/>
          </w:tcPr>
          <w:p w14:paraId="46C38C3C" w14:textId="77777777" w:rsidR="00154AAD" w:rsidRDefault="001F3FE4">
            <w:pPr>
              <w:spacing w:before="20" w:after="20" w:line="240" w:lineRule="auto"/>
            </w:pPr>
            <w:r>
              <w:rPr>
                <w:sz w:val="20"/>
              </w:rPr>
              <w:t>Research notebooks, executed end to end</w:t>
            </w:r>
          </w:p>
        </w:tc>
      </w:tr>
      <w:tr w:rsidR="00154AAD" w14:paraId="19AE844A" w14:textId="77777777">
        <w:trPr>
          <w:cantSplit/>
          <w:jc w:val="center"/>
        </w:trPr>
        <w:tc>
          <w:tcPr>
            <w:tcW w:w="2880" w:type="dxa"/>
          </w:tcPr>
          <w:p w14:paraId="13BAB0AE" w14:textId="77777777" w:rsidR="00154AAD" w:rsidRDefault="001F3FE4">
            <w:pPr>
              <w:spacing w:before="20" w:after="20" w:line="240" w:lineRule="auto"/>
            </w:pPr>
            <w:r>
              <w:rPr>
                <w:sz w:val="20"/>
              </w:rPr>
              <w:t>Git / GitHub</w:t>
            </w:r>
          </w:p>
        </w:tc>
        <w:tc>
          <w:tcPr>
            <w:tcW w:w="1584" w:type="dxa"/>
          </w:tcPr>
          <w:p w14:paraId="7C18C4EB" w14:textId="77777777" w:rsidR="00154AAD" w:rsidRDefault="001F3FE4">
            <w:pPr>
              <w:spacing w:before="20" w:after="20" w:line="240" w:lineRule="auto"/>
            </w:pPr>
            <w:r>
              <w:rPr>
                <w:sz w:val="20"/>
              </w:rPr>
              <w:t>–</w:t>
            </w:r>
          </w:p>
        </w:tc>
        <w:tc>
          <w:tcPr>
            <w:tcW w:w="3744" w:type="dxa"/>
          </w:tcPr>
          <w:p w14:paraId="5D477709" w14:textId="77777777" w:rsidR="00154AAD" w:rsidRDefault="001F3FE4">
            <w:pPr>
              <w:spacing w:before="20" w:after="20" w:line="240" w:lineRule="auto"/>
            </w:pPr>
            <w:r>
              <w:rPr>
                <w:sz w:val="20"/>
              </w:rPr>
              <w:t>Version control (data and credentials excluded)</w:t>
            </w:r>
          </w:p>
        </w:tc>
      </w:tr>
    </w:tbl>
    <w:p w14:paraId="5715D390" w14:textId="77777777" w:rsidR="00154AAD" w:rsidRDefault="00154AAD">
      <w:pPr>
        <w:spacing w:after="80" w:line="240" w:lineRule="auto"/>
        <w:jc w:val="both"/>
      </w:pPr>
    </w:p>
    <w:p w14:paraId="7B621C7E" w14:textId="77777777" w:rsidR="00154AAD" w:rsidRDefault="001F3FE4">
      <w:pPr>
        <w:pStyle w:val="Heading21"/>
        <w:spacing w:before="280" w:after="120"/>
      </w:pPr>
      <w:bookmarkStart w:id="61" w:name="_Toc244373841"/>
      <w:r>
        <w:t>6.2 Dataset Description</w:t>
      </w:r>
      <w:bookmarkEnd w:id="61"/>
    </w:p>
    <w:p w14:paraId="7DEBFE2A" w14:textId="77777777" w:rsidR="00154AAD" w:rsidRDefault="001F3FE4">
      <w:pPr>
        <w:pStyle w:val="Heading3"/>
        <w:spacing w:before="200" w:after="120" w:line="276" w:lineRule="auto"/>
      </w:pPr>
      <w:r>
        <w:t>6.2.1 Source of dataset</w:t>
      </w:r>
    </w:p>
    <w:p w14:paraId="61827CC7" w14:textId="77777777" w:rsidR="00154AAD" w:rsidRDefault="001F3FE4">
      <w:pPr>
        <w:spacing w:after="120" w:line="360" w:lineRule="auto"/>
        <w:jc w:val="both"/>
      </w:pPr>
      <w:r>
        <w:t xml:space="preserve">The primary source is the </w:t>
      </w:r>
      <w:r>
        <w:rPr>
          <w:b/>
        </w:rPr>
        <w:t>Angel One SmartAPI</w:t>
      </w:r>
      <w:r>
        <w:t xml:space="preserve"> historical candle service, which provides NSE index and equity candles at intervals from one minute to one day to any account holder at no cost [50]. The NIFTY 50 (token 99926000) and India VIX (token 99926017) were downloaded at 5-minute, 15-minute and daily resolution. </w:t>
      </w:r>
      <w:r>
        <w:rPr>
          <w:b/>
        </w:rPr>
        <w:t>Yahoo Finance</w:t>
      </w:r>
      <w:r>
        <w:t>, via the yfinance library, provides daily USD/INR and Brent crude closes and an independent NIFTY daily series used as a cross-check. The data are stored locally as Parquet files and are not redistributed.</w:t>
      </w:r>
    </w:p>
    <w:p w14:paraId="65F9D14E" w14:textId="77777777" w:rsidR="00154AAD" w:rsidRDefault="001F3FE4">
      <w:pPr>
        <w:pStyle w:val="Heading3"/>
        <w:spacing w:before="200" w:after="120" w:line="276" w:lineRule="auto"/>
      </w:pPr>
      <w:r>
        <w:t>6.2.2 Size (number of samples) and description of attributes</w:t>
      </w:r>
    </w:p>
    <w:p w14:paraId="3BDF9692" w14:textId="77777777" w:rsidR="00154AAD" w:rsidRDefault="001F3FE4">
      <w:pPr>
        <w:pStyle w:val="TableCaption"/>
        <w:keepNext/>
        <w:spacing w:before="160" w:after="80"/>
      </w:pPr>
      <w:bookmarkStart w:id="62" w:name="_Toc244373862"/>
      <w:r>
        <w:rPr>
          <w:b/>
        </w:rPr>
        <w:t xml:space="preserve">Table 6.3: </w:t>
      </w:r>
      <w:r>
        <w:t>Raw datasets in the local archive (as of 29 October 2026)</w:t>
      </w:r>
      <w:bookmarkEnd w:id="6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88"/>
        <w:gridCol w:w="1152"/>
        <w:gridCol w:w="1368"/>
        <w:gridCol w:w="1728"/>
        <w:gridCol w:w="1872"/>
      </w:tblGrid>
      <w:tr w:rsidR="00154AAD" w14:paraId="4ED1BC6F" w14:textId="77777777">
        <w:trPr>
          <w:cantSplit/>
          <w:tblHeader/>
          <w:jc w:val="center"/>
        </w:trPr>
        <w:tc>
          <w:tcPr>
            <w:tcW w:w="2088" w:type="dxa"/>
            <w:shd w:val="clear" w:color="auto" w:fill="D9E2EC"/>
          </w:tcPr>
          <w:p w14:paraId="0BA034D6" w14:textId="77777777" w:rsidR="00154AAD" w:rsidRDefault="001F3FE4">
            <w:pPr>
              <w:spacing w:before="20" w:after="20" w:line="240" w:lineRule="auto"/>
              <w:jc w:val="center"/>
            </w:pPr>
            <w:r>
              <w:rPr>
                <w:b/>
                <w:sz w:val="20"/>
              </w:rPr>
              <w:t>Series</w:t>
            </w:r>
          </w:p>
        </w:tc>
        <w:tc>
          <w:tcPr>
            <w:tcW w:w="1152" w:type="dxa"/>
            <w:shd w:val="clear" w:color="auto" w:fill="D9E2EC"/>
          </w:tcPr>
          <w:p w14:paraId="1C17A865" w14:textId="77777777" w:rsidR="00154AAD" w:rsidRDefault="001F3FE4">
            <w:pPr>
              <w:spacing w:before="20" w:after="20" w:line="240" w:lineRule="auto"/>
              <w:jc w:val="center"/>
            </w:pPr>
            <w:r>
              <w:rPr>
                <w:b/>
                <w:sz w:val="20"/>
              </w:rPr>
              <w:t>Interval</w:t>
            </w:r>
          </w:p>
        </w:tc>
        <w:tc>
          <w:tcPr>
            <w:tcW w:w="1368" w:type="dxa"/>
            <w:shd w:val="clear" w:color="auto" w:fill="D9E2EC"/>
          </w:tcPr>
          <w:p w14:paraId="52A3FC70" w14:textId="77777777" w:rsidR="00154AAD" w:rsidRDefault="001F3FE4">
            <w:pPr>
              <w:spacing w:before="20" w:after="20" w:line="240" w:lineRule="auto"/>
              <w:jc w:val="center"/>
            </w:pPr>
            <w:r>
              <w:rPr>
                <w:b/>
                <w:sz w:val="20"/>
              </w:rPr>
              <w:t>Rows</w:t>
            </w:r>
          </w:p>
        </w:tc>
        <w:tc>
          <w:tcPr>
            <w:tcW w:w="1728" w:type="dxa"/>
            <w:shd w:val="clear" w:color="auto" w:fill="D9E2EC"/>
          </w:tcPr>
          <w:p w14:paraId="7818350B" w14:textId="77777777" w:rsidR="00154AAD" w:rsidRDefault="001F3FE4">
            <w:pPr>
              <w:spacing w:before="20" w:after="20" w:line="240" w:lineRule="auto"/>
              <w:jc w:val="center"/>
            </w:pPr>
            <w:r>
              <w:rPr>
                <w:b/>
                <w:sz w:val="20"/>
              </w:rPr>
              <w:t>From</w:t>
            </w:r>
          </w:p>
        </w:tc>
        <w:tc>
          <w:tcPr>
            <w:tcW w:w="1872" w:type="dxa"/>
            <w:shd w:val="clear" w:color="auto" w:fill="D9E2EC"/>
          </w:tcPr>
          <w:p w14:paraId="53B7D776" w14:textId="77777777" w:rsidR="00154AAD" w:rsidRDefault="001F3FE4">
            <w:pPr>
              <w:spacing w:before="20" w:after="20" w:line="240" w:lineRule="auto"/>
              <w:jc w:val="center"/>
            </w:pPr>
            <w:r>
              <w:rPr>
                <w:b/>
                <w:sz w:val="20"/>
              </w:rPr>
              <w:t>Source</w:t>
            </w:r>
          </w:p>
        </w:tc>
      </w:tr>
      <w:tr w:rsidR="00154AAD" w14:paraId="2517C7E5" w14:textId="77777777">
        <w:trPr>
          <w:cantSplit/>
          <w:jc w:val="center"/>
        </w:trPr>
        <w:tc>
          <w:tcPr>
            <w:tcW w:w="2088" w:type="dxa"/>
          </w:tcPr>
          <w:p w14:paraId="5F36BDBF" w14:textId="77777777" w:rsidR="00154AAD" w:rsidRDefault="001F3FE4">
            <w:pPr>
              <w:spacing w:before="20" w:after="20" w:line="240" w:lineRule="auto"/>
            </w:pPr>
            <w:r>
              <w:rPr>
                <w:sz w:val="20"/>
              </w:rPr>
              <w:t>NIFTY 50</w:t>
            </w:r>
          </w:p>
        </w:tc>
        <w:tc>
          <w:tcPr>
            <w:tcW w:w="1152" w:type="dxa"/>
          </w:tcPr>
          <w:p w14:paraId="521A36E8" w14:textId="77777777" w:rsidR="00154AAD" w:rsidRDefault="001F3FE4">
            <w:pPr>
              <w:spacing w:before="20" w:after="20" w:line="240" w:lineRule="auto"/>
              <w:jc w:val="center"/>
            </w:pPr>
            <w:r>
              <w:rPr>
                <w:sz w:val="20"/>
              </w:rPr>
              <w:t>15 min</w:t>
            </w:r>
          </w:p>
        </w:tc>
        <w:tc>
          <w:tcPr>
            <w:tcW w:w="1368" w:type="dxa"/>
          </w:tcPr>
          <w:p w14:paraId="52B9390C" w14:textId="77777777" w:rsidR="00154AAD" w:rsidRDefault="001F3FE4">
            <w:pPr>
              <w:spacing w:before="20" w:after="20" w:line="240" w:lineRule="auto"/>
              <w:jc w:val="center"/>
            </w:pPr>
            <w:r>
              <w:rPr>
                <w:sz w:val="20"/>
              </w:rPr>
              <w:t>72,646</w:t>
            </w:r>
          </w:p>
        </w:tc>
        <w:tc>
          <w:tcPr>
            <w:tcW w:w="1728" w:type="dxa"/>
          </w:tcPr>
          <w:p w14:paraId="26CE683D" w14:textId="77777777" w:rsidR="00154AAD" w:rsidRDefault="001F3FE4">
            <w:pPr>
              <w:spacing w:before="20" w:after="20" w:line="240" w:lineRule="auto"/>
              <w:jc w:val="center"/>
            </w:pPr>
            <w:r>
              <w:rPr>
                <w:sz w:val="20"/>
              </w:rPr>
              <w:t>01 Jan 2015</w:t>
            </w:r>
          </w:p>
        </w:tc>
        <w:tc>
          <w:tcPr>
            <w:tcW w:w="1872" w:type="dxa"/>
          </w:tcPr>
          <w:p w14:paraId="5781AEB2" w14:textId="77777777" w:rsidR="00154AAD" w:rsidRDefault="001F3FE4">
            <w:pPr>
              <w:spacing w:before="20" w:after="20" w:line="240" w:lineRule="auto"/>
              <w:jc w:val="center"/>
            </w:pPr>
            <w:r>
              <w:rPr>
                <w:sz w:val="20"/>
              </w:rPr>
              <w:t>Angel One</w:t>
            </w:r>
          </w:p>
        </w:tc>
      </w:tr>
      <w:tr w:rsidR="00154AAD" w14:paraId="63A73831" w14:textId="77777777">
        <w:trPr>
          <w:cantSplit/>
          <w:jc w:val="center"/>
        </w:trPr>
        <w:tc>
          <w:tcPr>
            <w:tcW w:w="2088" w:type="dxa"/>
          </w:tcPr>
          <w:p w14:paraId="1C5C5EE1" w14:textId="77777777" w:rsidR="00154AAD" w:rsidRDefault="001F3FE4">
            <w:pPr>
              <w:spacing w:before="20" w:after="20" w:line="240" w:lineRule="auto"/>
            </w:pPr>
            <w:r>
              <w:rPr>
                <w:sz w:val="20"/>
              </w:rPr>
              <w:t>NIFTY 50</w:t>
            </w:r>
          </w:p>
        </w:tc>
        <w:tc>
          <w:tcPr>
            <w:tcW w:w="1152" w:type="dxa"/>
          </w:tcPr>
          <w:p w14:paraId="1EB0AA8B" w14:textId="77777777" w:rsidR="00154AAD" w:rsidRDefault="001F3FE4">
            <w:pPr>
              <w:spacing w:before="20" w:after="20" w:line="240" w:lineRule="auto"/>
              <w:jc w:val="center"/>
            </w:pPr>
            <w:r>
              <w:rPr>
                <w:sz w:val="20"/>
              </w:rPr>
              <w:t>5 min</w:t>
            </w:r>
          </w:p>
        </w:tc>
        <w:tc>
          <w:tcPr>
            <w:tcW w:w="1368" w:type="dxa"/>
          </w:tcPr>
          <w:p w14:paraId="7A8B50F0" w14:textId="77777777" w:rsidR="00154AAD" w:rsidRDefault="001F3FE4">
            <w:pPr>
              <w:spacing w:before="20" w:after="20" w:line="240" w:lineRule="auto"/>
              <w:jc w:val="center"/>
            </w:pPr>
            <w:r>
              <w:rPr>
                <w:sz w:val="20"/>
              </w:rPr>
              <w:t>217,914</w:t>
            </w:r>
          </w:p>
        </w:tc>
        <w:tc>
          <w:tcPr>
            <w:tcW w:w="1728" w:type="dxa"/>
          </w:tcPr>
          <w:p w14:paraId="4DACFB1A" w14:textId="77777777" w:rsidR="00154AAD" w:rsidRDefault="001F3FE4">
            <w:pPr>
              <w:spacing w:before="20" w:after="20" w:line="240" w:lineRule="auto"/>
              <w:jc w:val="center"/>
            </w:pPr>
            <w:r>
              <w:rPr>
                <w:sz w:val="20"/>
              </w:rPr>
              <w:t>01 Jan 2015</w:t>
            </w:r>
          </w:p>
        </w:tc>
        <w:tc>
          <w:tcPr>
            <w:tcW w:w="1872" w:type="dxa"/>
          </w:tcPr>
          <w:p w14:paraId="0029EE4A" w14:textId="77777777" w:rsidR="00154AAD" w:rsidRDefault="001F3FE4">
            <w:pPr>
              <w:spacing w:before="20" w:after="20" w:line="240" w:lineRule="auto"/>
              <w:jc w:val="center"/>
            </w:pPr>
            <w:r>
              <w:rPr>
                <w:sz w:val="20"/>
              </w:rPr>
              <w:t>Angel One</w:t>
            </w:r>
          </w:p>
        </w:tc>
      </w:tr>
      <w:tr w:rsidR="00154AAD" w14:paraId="0A513123" w14:textId="77777777">
        <w:trPr>
          <w:cantSplit/>
          <w:jc w:val="center"/>
        </w:trPr>
        <w:tc>
          <w:tcPr>
            <w:tcW w:w="2088" w:type="dxa"/>
          </w:tcPr>
          <w:p w14:paraId="21238932" w14:textId="77777777" w:rsidR="00154AAD" w:rsidRDefault="001F3FE4">
            <w:pPr>
              <w:spacing w:before="20" w:after="20" w:line="240" w:lineRule="auto"/>
            </w:pPr>
            <w:r>
              <w:rPr>
                <w:sz w:val="20"/>
              </w:rPr>
              <w:t>NIFTY 50</w:t>
            </w:r>
          </w:p>
        </w:tc>
        <w:tc>
          <w:tcPr>
            <w:tcW w:w="1152" w:type="dxa"/>
          </w:tcPr>
          <w:p w14:paraId="6B52F969" w14:textId="77777777" w:rsidR="00154AAD" w:rsidRDefault="001F3FE4">
            <w:pPr>
              <w:spacing w:before="20" w:after="20" w:line="240" w:lineRule="auto"/>
              <w:jc w:val="center"/>
            </w:pPr>
            <w:r>
              <w:rPr>
                <w:sz w:val="20"/>
              </w:rPr>
              <w:t>1 day</w:t>
            </w:r>
          </w:p>
        </w:tc>
        <w:tc>
          <w:tcPr>
            <w:tcW w:w="1368" w:type="dxa"/>
          </w:tcPr>
          <w:p w14:paraId="69371E76" w14:textId="77777777" w:rsidR="00154AAD" w:rsidRDefault="001F3FE4">
            <w:pPr>
              <w:spacing w:before="20" w:after="20" w:line="240" w:lineRule="auto"/>
              <w:jc w:val="center"/>
            </w:pPr>
            <w:r>
              <w:rPr>
                <w:sz w:val="20"/>
              </w:rPr>
              <w:t>4,132</w:t>
            </w:r>
          </w:p>
        </w:tc>
        <w:tc>
          <w:tcPr>
            <w:tcW w:w="1728" w:type="dxa"/>
          </w:tcPr>
          <w:p w14:paraId="029895AC" w14:textId="77777777" w:rsidR="00154AAD" w:rsidRDefault="001F3FE4">
            <w:pPr>
              <w:spacing w:before="20" w:after="20" w:line="240" w:lineRule="auto"/>
              <w:jc w:val="center"/>
            </w:pPr>
            <w:r>
              <w:rPr>
                <w:sz w:val="20"/>
              </w:rPr>
              <w:t>04 Jan 2010</w:t>
            </w:r>
          </w:p>
        </w:tc>
        <w:tc>
          <w:tcPr>
            <w:tcW w:w="1872" w:type="dxa"/>
          </w:tcPr>
          <w:p w14:paraId="32B2A42D" w14:textId="77777777" w:rsidR="00154AAD" w:rsidRDefault="001F3FE4">
            <w:pPr>
              <w:spacing w:before="20" w:after="20" w:line="240" w:lineRule="auto"/>
              <w:jc w:val="center"/>
            </w:pPr>
            <w:r>
              <w:rPr>
                <w:sz w:val="20"/>
              </w:rPr>
              <w:t>Angel One</w:t>
            </w:r>
          </w:p>
        </w:tc>
      </w:tr>
      <w:tr w:rsidR="00154AAD" w14:paraId="64931F7A" w14:textId="77777777">
        <w:trPr>
          <w:cantSplit/>
          <w:jc w:val="center"/>
        </w:trPr>
        <w:tc>
          <w:tcPr>
            <w:tcW w:w="2088" w:type="dxa"/>
          </w:tcPr>
          <w:p w14:paraId="67D6CD93" w14:textId="77777777" w:rsidR="00154AAD" w:rsidRDefault="001F3FE4">
            <w:pPr>
              <w:spacing w:before="20" w:after="20" w:line="240" w:lineRule="auto"/>
            </w:pPr>
            <w:r>
              <w:rPr>
                <w:sz w:val="20"/>
              </w:rPr>
              <w:lastRenderedPageBreak/>
              <w:t>India VIX</w:t>
            </w:r>
          </w:p>
        </w:tc>
        <w:tc>
          <w:tcPr>
            <w:tcW w:w="1152" w:type="dxa"/>
          </w:tcPr>
          <w:p w14:paraId="369973A5" w14:textId="77777777" w:rsidR="00154AAD" w:rsidRDefault="001F3FE4">
            <w:pPr>
              <w:spacing w:before="20" w:after="20" w:line="240" w:lineRule="auto"/>
              <w:jc w:val="center"/>
            </w:pPr>
            <w:r>
              <w:rPr>
                <w:sz w:val="20"/>
              </w:rPr>
              <w:t>15 min</w:t>
            </w:r>
          </w:p>
        </w:tc>
        <w:tc>
          <w:tcPr>
            <w:tcW w:w="1368" w:type="dxa"/>
          </w:tcPr>
          <w:p w14:paraId="37F6425B" w14:textId="77777777" w:rsidR="00154AAD" w:rsidRDefault="001F3FE4">
            <w:pPr>
              <w:spacing w:before="20" w:after="20" w:line="240" w:lineRule="auto"/>
              <w:jc w:val="center"/>
            </w:pPr>
            <w:r>
              <w:rPr>
                <w:sz w:val="20"/>
              </w:rPr>
              <w:t>67,090</w:t>
            </w:r>
          </w:p>
        </w:tc>
        <w:tc>
          <w:tcPr>
            <w:tcW w:w="1728" w:type="dxa"/>
          </w:tcPr>
          <w:p w14:paraId="7D5C667C" w14:textId="77777777" w:rsidR="00154AAD" w:rsidRDefault="001F3FE4">
            <w:pPr>
              <w:spacing w:before="20" w:after="20" w:line="240" w:lineRule="auto"/>
              <w:jc w:val="center"/>
            </w:pPr>
            <w:r>
              <w:rPr>
                <w:sz w:val="20"/>
              </w:rPr>
              <w:t>01 Dec 2015</w:t>
            </w:r>
          </w:p>
        </w:tc>
        <w:tc>
          <w:tcPr>
            <w:tcW w:w="1872" w:type="dxa"/>
          </w:tcPr>
          <w:p w14:paraId="5CD4A38C" w14:textId="77777777" w:rsidR="00154AAD" w:rsidRDefault="001F3FE4">
            <w:pPr>
              <w:spacing w:before="20" w:after="20" w:line="240" w:lineRule="auto"/>
              <w:jc w:val="center"/>
            </w:pPr>
            <w:r>
              <w:rPr>
                <w:sz w:val="20"/>
              </w:rPr>
              <w:t>Angel One</w:t>
            </w:r>
          </w:p>
        </w:tc>
      </w:tr>
      <w:tr w:rsidR="00154AAD" w14:paraId="206215B5" w14:textId="77777777">
        <w:trPr>
          <w:cantSplit/>
          <w:jc w:val="center"/>
        </w:trPr>
        <w:tc>
          <w:tcPr>
            <w:tcW w:w="2088" w:type="dxa"/>
          </w:tcPr>
          <w:p w14:paraId="7B2B818E" w14:textId="77777777" w:rsidR="00154AAD" w:rsidRDefault="001F3FE4">
            <w:pPr>
              <w:spacing w:before="20" w:after="20" w:line="240" w:lineRule="auto"/>
            </w:pPr>
            <w:r>
              <w:rPr>
                <w:sz w:val="20"/>
              </w:rPr>
              <w:t>India VIX</w:t>
            </w:r>
          </w:p>
        </w:tc>
        <w:tc>
          <w:tcPr>
            <w:tcW w:w="1152" w:type="dxa"/>
          </w:tcPr>
          <w:p w14:paraId="4F16168D" w14:textId="77777777" w:rsidR="00154AAD" w:rsidRDefault="001F3FE4">
            <w:pPr>
              <w:spacing w:before="20" w:after="20" w:line="240" w:lineRule="auto"/>
              <w:jc w:val="center"/>
            </w:pPr>
            <w:r>
              <w:rPr>
                <w:sz w:val="20"/>
              </w:rPr>
              <w:t>5 min</w:t>
            </w:r>
          </w:p>
        </w:tc>
        <w:tc>
          <w:tcPr>
            <w:tcW w:w="1368" w:type="dxa"/>
          </w:tcPr>
          <w:p w14:paraId="1D6C03B4" w14:textId="77777777" w:rsidR="00154AAD" w:rsidRDefault="001F3FE4">
            <w:pPr>
              <w:spacing w:before="20" w:after="20" w:line="240" w:lineRule="auto"/>
              <w:jc w:val="center"/>
            </w:pPr>
            <w:r>
              <w:rPr>
                <w:sz w:val="20"/>
              </w:rPr>
              <w:t>201,244</w:t>
            </w:r>
          </w:p>
        </w:tc>
        <w:tc>
          <w:tcPr>
            <w:tcW w:w="1728" w:type="dxa"/>
          </w:tcPr>
          <w:p w14:paraId="53D6DA1F" w14:textId="77777777" w:rsidR="00154AAD" w:rsidRDefault="001F3FE4">
            <w:pPr>
              <w:spacing w:before="20" w:after="20" w:line="240" w:lineRule="auto"/>
              <w:jc w:val="center"/>
            </w:pPr>
            <w:r>
              <w:rPr>
                <w:sz w:val="20"/>
              </w:rPr>
              <w:t>01 Dec 2015</w:t>
            </w:r>
          </w:p>
        </w:tc>
        <w:tc>
          <w:tcPr>
            <w:tcW w:w="1872" w:type="dxa"/>
          </w:tcPr>
          <w:p w14:paraId="747AA6E8" w14:textId="77777777" w:rsidR="00154AAD" w:rsidRDefault="001F3FE4">
            <w:pPr>
              <w:spacing w:before="20" w:after="20" w:line="240" w:lineRule="auto"/>
              <w:jc w:val="center"/>
            </w:pPr>
            <w:r>
              <w:rPr>
                <w:sz w:val="20"/>
              </w:rPr>
              <w:t>Angel One</w:t>
            </w:r>
          </w:p>
        </w:tc>
      </w:tr>
      <w:tr w:rsidR="00154AAD" w14:paraId="32B90337" w14:textId="77777777">
        <w:trPr>
          <w:cantSplit/>
          <w:jc w:val="center"/>
        </w:trPr>
        <w:tc>
          <w:tcPr>
            <w:tcW w:w="2088" w:type="dxa"/>
          </w:tcPr>
          <w:p w14:paraId="6DE78B4E" w14:textId="77777777" w:rsidR="00154AAD" w:rsidRDefault="001F3FE4">
            <w:pPr>
              <w:spacing w:before="20" w:after="20" w:line="240" w:lineRule="auto"/>
            </w:pPr>
            <w:r>
              <w:rPr>
                <w:sz w:val="20"/>
              </w:rPr>
              <w:t>India VIX</w:t>
            </w:r>
          </w:p>
        </w:tc>
        <w:tc>
          <w:tcPr>
            <w:tcW w:w="1152" w:type="dxa"/>
          </w:tcPr>
          <w:p w14:paraId="66D82545" w14:textId="77777777" w:rsidR="00154AAD" w:rsidRDefault="001F3FE4">
            <w:pPr>
              <w:spacing w:before="20" w:after="20" w:line="240" w:lineRule="auto"/>
              <w:jc w:val="center"/>
            </w:pPr>
            <w:r>
              <w:rPr>
                <w:sz w:val="20"/>
              </w:rPr>
              <w:t>1 day</w:t>
            </w:r>
          </w:p>
        </w:tc>
        <w:tc>
          <w:tcPr>
            <w:tcW w:w="1368" w:type="dxa"/>
          </w:tcPr>
          <w:p w14:paraId="0D1AC4AD" w14:textId="77777777" w:rsidR="00154AAD" w:rsidRDefault="001F3FE4">
            <w:pPr>
              <w:spacing w:before="20" w:after="20" w:line="240" w:lineRule="auto"/>
              <w:jc w:val="center"/>
            </w:pPr>
            <w:r>
              <w:rPr>
                <w:sz w:val="20"/>
              </w:rPr>
              <w:t>4,168</w:t>
            </w:r>
          </w:p>
        </w:tc>
        <w:tc>
          <w:tcPr>
            <w:tcW w:w="1728" w:type="dxa"/>
          </w:tcPr>
          <w:p w14:paraId="56F7D6F2" w14:textId="77777777" w:rsidR="00154AAD" w:rsidRDefault="001F3FE4">
            <w:pPr>
              <w:spacing w:before="20" w:after="20" w:line="240" w:lineRule="auto"/>
              <w:jc w:val="center"/>
            </w:pPr>
            <w:r>
              <w:rPr>
                <w:sz w:val="20"/>
              </w:rPr>
              <w:t>04 Jan 2010</w:t>
            </w:r>
          </w:p>
        </w:tc>
        <w:tc>
          <w:tcPr>
            <w:tcW w:w="1872" w:type="dxa"/>
          </w:tcPr>
          <w:p w14:paraId="7CFDE14B" w14:textId="77777777" w:rsidR="00154AAD" w:rsidRDefault="001F3FE4">
            <w:pPr>
              <w:spacing w:before="20" w:after="20" w:line="240" w:lineRule="auto"/>
              <w:jc w:val="center"/>
            </w:pPr>
            <w:r>
              <w:rPr>
                <w:sz w:val="20"/>
              </w:rPr>
              <w:t>Angel One</w:t>
            </w:r>
          </w:p>
        </w:tc>
      </w:tr>
      <w:tr w:rsidR="00154AAD" w14:paraId="74345FF3" w14:textId="77777777">
        <w:trPr>
          <w:cantSplit/>
          <w:jc w:val="center"/>
        </w:trPr>
        <w:tc>
          <w:tcPr>
            <w:tcW w:w="2088" w:type="dxa"/>
          </w:tcPr>
          <w:p w14:paraId="7EBD3051" w14:textId="77777777" w:rsidR="00154AAD" w:rsidRDefault="001F3FE4">
            <w:pPr>
              <w:spacing w:before="20" w:after="20" w:line="240" w:lineRule="auto"/>
            </w:pPr>
            <w:r>
              <w:rPr>
                <w:sz w:val="20"/>
              </w:rPr>
              <w:t>NIFTY 50 (check)</w:t>
            </w:r>
          </w:p>
        </w:tc>
        <w:tc>
          <w:tcPr>
            <w:tcW w:w="1152" w:type="dxa"/>
          </w:tcPr>
          <w:p w14:paraId="3AF37D60" w14:textId="77777777" w:rsidR="00154AAD" w:rsidRDefault="001F3FE4">
            <w:pPr>
              <w:spacing w:before="20" w:after="20" w:line="240" w:lineRule="auto"/>
              <w:jc w:val="center"/>
            </w:pPr>
            <w:r>
              <w:rPr>
                <w:sz w:val="20"/>
              </w:rPr>
              <w:t>1 day</w:t>
            </w:r>
          </w:p>
        </w:tc>
        <w:tc>
          <w:tcPr>
            <w:tcW w:w="1368" w:type="dxa"/>
          </w:tcPr>
          <w:p w14:paraId="2A1D9FB9" w14:textId="77777777" w:rsidR="00154AAD" w:rsidRDefault="001F3FE4">
            <w:pPr>
              <w:spacing w:before="20" w:after="20" w:line="240" w:lineRule="auto"/>
              <w:jc w:val="center"/>
            </w:pPr>
            <w:r>
              <w:rPr>
                <w:sz w:val="20"/>
              </w:rPr>
              <w:t>4,132</w:t>
            </w:r>
          </w:p>
        </w:tc>
        <w:tc>
          <w:tcPr>
            <w:tcW w:w="1728" w:type="dxa"/>
          </w:tcPr>
          <w:p w14:paraId="4D85397F" w14:textId="77777777" w:rsidR="00154AAD" w:rsidRDefault="001F3FE4">
            <w:pPr>
              <w:spacing w:before="20" w:after="20" w:line="240" w:lineRule="auto"/>
              <w:jc w:val="center"/>
            </w:pPr>
            <w:r>
              <w:rPr>
                <w:sz w:val="20"/>
              </w:rPr>
              <w:t>04 Jan 2010</w:t>
            </w:r>
          </w:p>
        </w:tc>
        <w:tc>
          <w:tcPr>
            <w:tcW w:w="1872" w:type="dxa"/>
          </w:tcPr>
          <w:p w14:paraId="0AFBAD4F" w14:textId="77777777" w:rsidR="00154AAD" w:rsidRDefault="001F3FE4">
            <w:pPr>
              <w:spacing w:before="20" w:after="20" w:line="240" w:lineRule="auto"/>
              <w:jc w:val="center"/>
            </w:pPr>
            <w:r>
              <w:rPr>
                <w:sz w:val="20"/>
              </w:rPr>
              <w:t>Yahoo Finance</w:t>
            </w:r>
          </w:p>
        </w:tc>
      </w:tr>
      <w:tr w:rsidR="00154AAD" w14:paraId="520AD85E" w14:textId="77777777">
        <w:trPr>
          <w:cantSplit/>
          <w:jc w:val="center"/>
        </w:trPr>
        <w:tc>
          <w:tcPr>
            <w:tcW w:w="2088" w:type="dxa"/>
          </w:tcPr>
          <w:p w14:paraId="1851EC95" w14:textId="77777777" w:rsidR="00154AAD" w:rsidRDefault="001F3FE4">
            <w:pPr>
              <w:spacing w:before="20" w:after="20" w:line="240" w:lineRule="auto"/>
            </w:pPr>
            <w:r>
              <w:rPr>
                <w:sz w:val="20"/>
              </w:rPr>
              <w:t>USD/INR</w:t>
            </w:r>
          </w:p>
        </w:tc>
        <w:tc>
          <w:tcPr>
            <w:tcW w:w="1152" w:type="dxa"/>
          </w:tcPr>
          <w:p w14:paraId="19EDDAFC" w14:textId="77777777" w:rsidR="00154AAD" w:rsidRDefault="001F3FE4">
            <w:pPr>
              <w:spacing w:before="20" w:after="20" w:line="240" w:lineRule="auto"/>
              <w:jc w:val="center"/>
            </w:pPr>
            <w:r>
              <w:rPr>
                <w:sz w:val="20"/>
              </w:rPr>
              <w:t>1 day</w:t>
            </w:r>
          </w:p>
        </w:tc>
        <w:tc>
          <w:tcPr>
            <w:tcW w:w="1368" w:type="dxa"/>
          </w:tcPr>
          <w:p w14:paraId="54F6BAA1" w14:textId="77777777" w:rsidR="00154AAD" w:rsidRDefault="001F3FE4">
            <w:pPr>
              <w:spacing w:before="20" w:after="20" w:line="240" w:lineRule="auto"/>
              <w:jc w:val="center"/>
            </w:pPr>
            <w:r>
              <w:rPr>
                <w:sz w:val="20"/>
              </w:rPr>
              <w:t>4,380</w:t>
            </w:r>
          </w:p>
        </w:tc>
        <w:tc>
          <w:tcPr>
            <w:tcW w:w="1728" w:type="dxa"/>
          </w:tcPr>
          <w:p w14:paraId="18629E76" w14:textId="77777777" w:rsidR="00154AAD" w:rsidRDefault="001F3FE4">
            <w:pPr>
              <w:spacing w:before="20" w:after="20" w:line="240" w:lineRule="auto"/>
              <w:jc w:val="center"/>
            </w:pPr>
            <w:r>
              <w:rPr>
                <w:sz w:val="20"/>
              </w:rPr>
              <w:t>01 Jan 2010</w:t>
            </w:r>
          </w:p>
        </w:tc>
        <w:tc>
          <w:tcPr>
            <w:tcW w:w="1872" w:type="dxa"/>
          </w:tcPr>
          <w:p w14:paraId="1A65E4E5" w14:textId="77777777" w:rsidR="00154AAD" w:rsidRDefault="001F3FE4">
            <w:pPr>
              <w:spacing w:before="20" w:after="20" w:line="240" w:lineRule="auto"/>
              <w:jc w:val="center"/>
            </w:pPr>
            <w:r>
              <w:rPr>
                <w:sz w:val="20"/>
              </w:rPr>
              <w:t>Yahoo Finance</w:t>
            </w:r>
          </w:p>
        </w:tc>
      </w:tr>
      <w:tr w:rsidR="00154AAD" w14:paraId="67740032" w14:textId="77777777">
        <w:trPr>
          <w:cantSplit/>
          <w:jc w:val="center"/>
        </w:trPr>
        <w:tc>
          <w:tcPr>
            <w:tcW w:w="2088" w:type="dxa"/>
          </w:tcPr>
          <w:p w14:paraId="051B6A50" w14:textId="77777777" w:rsidR="00154AAD" w:rsidRDefault="001F3FE4">
            <w:pPr>
              <w:spacing w:before="20" w:after="20" w:line="240" w:lineRule="auto"/>
            </w:pPr>
            <w:r>
              <w:rPr>
                <w:sz w:val="20"/>
              </w:rPr>
              <w:t>Brent crude</w:t>
            </w:r>
          </w:p>
        </w:tc>
        <w:tc>
          <w:tcPr>
            <w:tcW w:w="1152" w:type="dxa"/>
          </w:tcPr>
          <w:p w14:paraId="07CA4294" w14:textId="77777777" w:rsidR="00154AAD" w:rsidRDefault="001F3FE4">
            <w:pPr>
              <w:spacing w:before="20" w:after="20" w:line="240" w:lineRule="auto"/>
              <w:jc w:val="center"/>
            </w:pPr>
            <w:r>
              <w:rPr>
                <w:sz w:val="20"/>
              </w:rPr>
              <w:t>1 day</w:t>
            </w:r>
          </w:p>
        </w:tc>
        <w:tc>
          <w:tcPr>
            <w:tcW w:w="1368" w:type="dxa"/>
          </w:tcPr>
          <w:p w14:paraId="7568CE20" w14:textId="77777777" w:rsidR="00154AAD" w:rsidRDefault="001F3FE4">
            <w:pPr>
              <w:spacing w:before="20" w:after="20" w:line="240" w:lineRule="auto"/>
              <w:jc w:val="center"/>
            </w:pPr>
            <w:r>
              <w:rPr>
                <w:sz w:val="20"/>
              </w:rPr>
              <w:t>4,201</w:t>
            </w:r>
          </w:p>
        </w:tc>
        <w:tc>
          <w:tcPr>
            <w:tcW w:w="1728" w:type="dxa"/>
          </w:tcPr>
          <w:p w14:paraId="50B8A1D4" w14:textId="77777777" w:rsidR="00154AAD" w:rsidRDefault="001F3FE4">
            <w:pPr>
              <w:spacing w:before="20" w:after="20" w:line="240" w:lineRule="auto"/>
              <w:jc w:val="center"/>
            </w:pPr>
            <w:r>
              <w:rPr>
                <w:sz w:val="20"/>
              </w:rPr>
              <w:t>04 Jan 2010</w:t>
            </w:r>
          </w:p>
        </w:tc>
        <w:tc>
          <w:tcPr>
            <w:tcW w:w="1872" w:type="dxa"/>
          </w:tcPr>
          <w:p w14:paraId="562513C3" w14:textId="77777777" w:rsidR="00154AAD" w:rsidRDefault="001F3FE4">
            <w:pPr>
              <w:spacing w:before="20" w:after="20" w:line="240" w:lineRule="auto"/>
              <w:jc w:val="center"/>
            </w:pPr>
            <w:r>
              <w:rPr>
                <w:sz w:val="20"/>
              </w:rPr>
              <w:t>Yahoo Finance</w:t>
            </w:r>
          </w:p>
        </w:tc>
      </w:tr>
    </w:tbl>
    <w:p w14:paraId="68386EA1" w14:textId="77777777" w:rsidR="00154AAD" w:rsidRDefault="00154AAD">
      <w:pPr>
        <w:spacing w:after="80" w:line="240" w:lineRule="auto"/>
        <w:jc w:val="both"/>
      </w:pPr>
    </w:p>
    <w:p w14:paraId="57F908FA" w14:textId="77777777" w:rsidR="00154AAD" w:rsidRDefault="001F3FE4">
      <w:pPr>
        <w:spacing w:after="120" w:line="360" w:lineRule="auto"/>
        <w:jc w:val="both"/>
      </w:pPr>
      <w:r>
        <w:t xml:space="preserve">Each candle has a timestamp (IST, timezone-aware) and open, high, low and close prices; index candles carry no meaningful volume. After validation the modelling dataset contains </w:t>
      </w:r>
      <w:r>
        <w:rPr>
          <w:b/>
        </w:rPr>
        <w:t>72,634 NIFTY 50 15-minute bars</w:t>
      </w:r>
      <w:r>
        <w:t xml:space="preserve"> with 56 inputs each, of which </w:t>
      </w:r>
      <w:r>
        <w:rPr>
          <w:b/>
        </w:rPr>
        <w:t>72,051 bars in 2,889 sessions</w:t>
      </w:r>
      <w:r>
        <w:t xml:space="preserve"> carry a hindsight label. The class distribution is Quiet 49.4%, Normal 43.2% and Chaotic 7.4%, and Chaotic bars form 342 episodes. Table 6.4 shows how unevenly the Chaotic regime is spread over the years: 2020 alone (COVID) holds a third of all Chaotic bars, while 2017 has two short episodes and 2023 has seven.</w:t>
      </w:r>
    </w:p>
    <w:p w14:paraId="07DA4DA5" w14:textId="77777777" w:rsidR="00154AAD" w:rsidRDefault="001F3FE4">
      <w:pPr>
        <w:pStyle w:val="TableCaption"/>
        <w:keepNext/>
        <w:spacing w:before="160" w:after="80"/>
      </w:pPr>
      <w:bookmarkStart w:id="63" w:name="_Toc244373863"/>
      <w:r>
        <w:rPr>
          <w:b/>
        </w:rPr>
        <w:t xml:space="preserve">Table 6.4: </w:t>
      </w:r>
      <w:r>
        <w:t>Labelled bars and Chaotic regime by year</w:t>
      </w:r>
      <w:bookmarkEnd w:id="6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792"/>
        <w:gridCol w:w="1008"/>
        <w:gridCol w:w="1080"/>
        <w:gridCol w:w="1152"/>
        <w:gridCol w:w="792"/>
        <w:gridCol w:w="1008"/>
        <w:gridCol w:w="1080"/>
        <w:gridCol w:w="1152"/>
      </w:tblGrid>
      <w:tr w:rsidR="00154AAD" w14:paraId="4B044612" w14:textId="77777777">
        <w:trPr>
          <w:cantSplit/>
          <w:tblHeader/>
          <w:jc w:val="center"/>
        </w:trPr>
        <w:tc>
          <w:tcPr>
            <w:tcW w:w="792" w:type="dxa"/>
            <w:shd w:val="clear" w:color="auto" w:fill="D9E2EC"/>
          </w:tcPr>
          <w:p w14:paraId="5CE158DB" w14:textId="77777777" w:rsidR="00154AAD" w:rsidRDefault="001F3FE4">
            <w:pPr>
              <w:spacing w:before="20" w:after="20" w:line="240" w:lineRule="auto"/>
              <w:jc w:val="center"/>
            </w:pPr>
            <w:r>
              <w:rPr>
                <w:b/>
                <w:sz w:val="20"/>
              </w:rPr>
              <w:t>Year</w:t>
            </w:r>
          </w:p>
        </w:tc>
        <w:tc>
          <w:tcPr>
            <w:tcW w:w="1008" w:type="dxa"/>
            <w:shd w:val="clear" w:color="auto" w:fill="D9E2EC"/>
          </w:tcPr>
          <w:p w14:paraId="4C1A9FF3" w14:textId="77777777" w:rsidR="00154AAD" w:rsidRDefault="001F3FE4">
            <w:pPr>
              <w:spacing w:before="20" w:after="20" w:line="240" w:lineRule="auto"/>
              <w:jc w:val="center"/>
            </w:pPr>
            <w:r>
              <w:rPr>
                <w:b/>
                <w:sz w:val="20"/>
              </w:rPr>
              <w:t>Bars</w:t>
            </w:r>
          </w:p>
        </w:tc>
        <w:tc>
          <w:tcPr>
            <w:tcW w:w="1080" w:type="dxa"/>
            <w:shd w:val="clear" w:color="auto" w:fill="D9E2EC"/>
          </w:tcPr>
          <w:p w14:paraId="347717AD" w14:textId="77777777" w:rsidR="00154AAD" w:rsidRDefault="001F3FE4">
            <w:pPr>
              <w:spacing w:before="20" w:after="20" w:line="240" w:lineRule="auto"/>
              <w:jc w:val="center"/>
            </w:pPr>
            <w:r>
              <w:rPr>
                <w:b/>
                <w:sz w:val="20"/>
              </w:rPr>
              <w:t>Chaotic share</w:t>
            </w:r>
          </w:p>
        </w:tc>
        <w:tc>
          <w:tcPr>
            <w:tcW w:w="1152" w:type="dxa"/>
            <w:shd w:val="clear" w:color="auto" w:fill="D9E2EC"/>
          </w:tcPr>
          <w:p w14:paraId="57D41EFD" w14:textId="77777777" w:rsidR="00154AAD" w:rsidRDefault="001F3FE4">
            <w:pPr>
              <w:spacing w:before="20" w:after="20" w:line="240" w:lineRule="auto"/>
              <w:jc w:val="center"/>
            </w:pPr>
            <w:r>
              <w:rPr>
                <w:b/>
                <w:sz w:val="20"/>
              </w:rPr>
              <w:t>Chaotic episodes</w:t>
            </w:r>
          </w:p>
        </w:tc>
        <w:tc>
          <w:tcPr>
            <w:tcW w:w="792" w:type="dxa"/>
            <w:shd w:val="clear" w:color="auto" w:fill="D9E2EC"/>
          </w:tcPr>
          <w:p w14:paraId="7FB5B343" w14:textId="77777777" w:rsidR="00154AAD" w:rsidRDefault="001F3FE4">
            <w:pPr>
              <w:spacing w:before="20" w:after="20" w:line="240" w:lineRule="auto"/>
              <w:jc w:val="center"/>
            </w:pPr>
            <w:r>
              <w:rPr>
                <w:b/>
                <w:sz w:val="20"/>
              </w:rPr>
              <w:t>Year</w:t>
            </w:r>
          </w:p>
        </w:tc>
        <w:tc>
          <w:tcPr>
            <w:tcW w:w="1008" w:type="dxa"/>
            <w:shd w:val="clear" w:color="auto" w:fill="D9E2EC"/>
          </w:tcPr>
          <w:p w14:paraId="78AB0BFF" w14:textId="77777777" w:rsidR="00154AAD" w:rsidRDefault="001F3FE4">
            <w:pPr>
              <w:spacing w:before="20" w:after="20" w:line="240" w:lineRule="auto"/>
              <w:jc w:val="center"/>
            </w:pPr>
            <w:r>
              <w:rPr>
                <w:b/>
                <w:sz w:val="20"/>
              </w:rPr>
              <w:t>Bars</w:t>
            </w:r>
          </w:p>
        </w:tc>
        <w:tc>
          <w:tcPr>
            <w:tcW w:w="1080" w:type="dxa"/>
            <w:shd w:val="clear" w:color="auto" w:fill="D9E2EC"/>
          </w:tcPr>
          <w:p w14:paraId="54F81CD0" w14:textId="77777777" w:rsidR="00154AAD" w:rsidRDefault="001F3FE4">
            <w:pPr>
              <w:spacing w:before="20" w:after="20" w:line="240" w:lineRule="auto"/>
              <w:jc w:val="center"/>
            </w:pPr>
            <w:r>
              <w:rPr>
                <w:b/>
                <w:sz w:val="20"/>
              </w:rPr>
              <w:t>Chaotic share</w:t>
            </w:r>
          </w:p>
        </w:tc>
        <w:tc>
          <w:tcPr>
            <w:tcW w:w="1152" w:type="dxa"/>
            <w:shd w:val="clear" w:color="auto" w:fill="D9E2EC"/>
          </w:tcPr>
          <w:p w14:paraId="4D76360C" w14:textId="77777777" w:rsidR="00154AAD" w:rsidRDefault="001F3FE4">
            <w:pPr>
              <w:spacing w:before="20" w:after="20" w:line="240" w:lineRule="auto"/>
              <w:jc w:val="center"/>
            </w:pPr>
            <w:r>
              <w:rPr>
                <w:b/>
                <w:sz w:val="20"/>
              </w:rPr>
              <w:t>Chaotic episodes</w:t>
            </w:r>
          </w:p>
        </w:tc>
      </w:tr>
      <w:tr w:rsidR="00154AAD" w14:paraId="3DC361EC" w14:textId="77777777">
        <w:trPr>
          <w:cantSplit/>
          <w:jc w:val="center"/>
        </w:trPr>
        <w:tc>
          <w:tcPr>
            <w:tcW w:w="792" w:type="dxa"/>
          </w:tcPr>
          <w:p w14:paraId="7E0106F6" w14:textId="77777777" w:rsidR="00154AAD" w:rsidRDefault="001F3FE4">
            <w:pPr>
              <w:spacing w:before="20" w:after="20" w:line="240" w:lineRule="auto"/>
            </w:pPr>
            <w:r>
              <w:rPr>
                <w:sz w:val="20"/>
              </w:rPr>
              <w:t>2015</w:t>
            </w:r>
          </w:p>
        </w:tc>
        <w:tc>
          <w:tcPr>
            <w:tcW w:w="1008" w:type="dxa"/>
          </w:tcPr>
          <w:p w14:paraId="08751730" w14:textId="77777777" w:rsidR="00154AAD" w:rsidRDefault="001F3FE4">
            <w:pPr>
              <w:spacing w:before="20" w:after="20" w:line="240" w:lineRule="auto"/>
              <w:jc w:val="center"/>
            </w:pPr>
            <w:r>
              <w:rPr>
                <w:sz w:val="20"/>
              </w:rPr>
              <w:t>5,600</w:t>
            </w:r>
          </w:p>
        </w:tc>
        <w:tc>
          <w:tcPr>
            <w:tcW w:w="1080" w:type="dxa"/>
          </w:tcPr>
          <w:p w14:paraId="0F073DD2" w14:textId="77777777" w:rsidR="00154AAD" w:rsidRDefault="001F3FE4">
            <w:pPr>
              <w:spacing w:before="20" w:after="20" w:line="240" w:lineRule="auto"/>
              <w:jc w:val="center"/>
            </w:pPr>
            <w:r>
              <w:rPr>
                <w:sz w:val="20"/>
              </w:rPr>
              <w:t>8.3%</w:t>
            </w:r>
          </w:p>
        </w:tc>
        <w:tc>
          <w:tcPr>
            <w:tcW w:w="1152" w:type="dxa"/>
          </w:tcPr>
          <w:p w14:paraId="23DB494E" w14:textId="77777777" w:rsidR="00154AAD" w:rsidRDefault="001F3FE4">
            <w:pPr>
              <w:spacing w:before="20" w:after="20" w:line="240" w:lineRule="auto"/>
              <w:jc w:val="center"/>
            </w:pPr>
            <w:r>
              <w:rPr>
                <w:sz w:val="20"/>
              </w:rPr>
              <w:t>47</w:t>
            </w:r>
          </w:p>
        </w:tc>
        <w:tc>
          <w:tcPr>
            <w:tcW w:w="792" w:type="dxa"/>
          </w:tcPr>
          <w:p w14:paraId="2E97E8AA" w14:textId="77777777" w:rsidR="00154AAD" w:rsidRDefault="001F3FE4">
            <w:pPr>
              <w:spacing w:before="20" w:after="20" w:line="240" w:lineRule="auto"/>
              <w:jc w:val="center"/>
            </w:pPr>
            <w:r>
              <w:rPr>
                <w:sz w:val="20"/>
              </w:rPr>
              <w:t>2021</w:t>
            </w:r>
          </w:p>
        </w:tc>
        <w:tc>
          <w:tcPr>
            <w:tcW w:w="1008" w:type="dxa"/>
          </w:tcPr>
          <w:p w14:paraId="14C5857F" w14:textId="77777777" w:rsidR="00154AAD" w:rsidRDefault="001F3FE4">
            <w:pPr>
              <w:spacing w:before="20" w:after="20" w:line="240" w:lineRule="auto"/>
              <w:jc w:val="center"/>
            </w:pPr>
            <w:r>
              <w:rPr>
                <w:sz w:val="20"/>
              </w:rPr>
              <w:t>6,150</w:t>
            </w:r>
          </w:p>
        </w:tc>
        <w:tc>
          <w:tcPr>
            <w:tcW w:w="1080" w:type="dxa"/>
          </w:tcPr>
          <w:p w14:paraId="789F1467" w14:textId="77777777" w:rsidR="00154AAD" w:rsidRDefault="001F3FE4">
            <w:pPr>
              <w:spacing w:before="20" w:after="20" w:line="240" w:lineRule="auto"/>
              <w:jc w:val="center"/>
            </w:pPr>
            <w:r>
              <w:rPr>
                <w:sz w:val="20"/>
              </w:rPr>
              <w:t>10.2%</w:t>
            </w:r>
          </w:p>
        </w:tc>
        <w:tc>
          <w:tcPr>
            <w:tcW w:w="1152" w:type="dxa"/>
          </w:tcPr>
          <w:p w14:paraId="09DEA743" w14:textId="77777777" w:rsidR="00154AAD" w:rsidRDefault="001F3FE4">
            <w:pPr>
              <w:spacing w:before="20" w:after="20" w:line="240" w:lineRule="auto"/>
              <w:jc w:val="center"/>
            </w:pPr>
            <w:r>
              <w:rPr>
                <w:sz w:val="20"/>
              </w:rPr>
              <w:t>44</w:t>
            </w:r>
          </w:p>
        </w:tc>
      </w:tr>
      <w:tr w:rsidR="00154AAD" w14:paraId="20821EFE" w14:textId="77777777">
        <w:trPr>
          <w:cantSplit/>
          <w:jc w:val="center"/>
        </w:trPr>
        <w:tc>
          <w:tcPr>
            <w:tcW w:w="792" w:type="dxa"/>
          </w:tcPr>
          <w:p w14:paraId="0B907780" w14:textId="77777777" w:rsidR="00154AAD" w:rsidRDefault="001F3FE4">
            <w:pPr>
              <w:spacing w:before="20" w:after="20" w:line="240" w:lineRule="auto"/>
            </w:pPr>
            <w:r>
              <w:rPr>
                <w:sz w:val="20"/>
              </w:rPr>
              <w:t>2016</w:t>
            </w:r>
          </w:p>
        </w:tc>
        <w:tc>
          <w:tcPr>
            <w:tcW w:w="1008" w:type="dxa"/>
          </w:tcPr>
          <w:p w14:paraId="40451808" w14:textId="77777777" w:rsidR="00154AAD" w:rsidRDefault="001F3FE4">
            <w:pPr>
              <w:spacing w:before="20" w:after="20" w:line="240" w:lineRule="auto"/>
              <w:jc w:val="center"/>
            </w:pPr>
            <w:r>
              <w:rPr>
                <w:sz w:val="20"/>
              </w:rPr>
              <w:t>6,150</w:t>
            </w:r>
          </w:p>
        </w:tc>
        <w:tc>
          <w:tcPr>
            <w:tcW w:w="1080" w:type="dxa"/>
          </w:tcPr>
          <w:p w14:paraId="35B7BD07" w14:textId="77777777" w:rsidR="00154AAD" w:rsidRDefault="001F3FE4">
            <w:pPr>
              <w:spacing w:before="20" w:after="20" w:line="240" w:lineRule="auto"/>
              <w:jc w:val="center"/>
            </w:pPr>
            <w:r>
              <w:rPr>
                <w:sz w:val="20"/>
              </w:rPr>
              <w:t>4.8%</w:t>
            </w:r>
          </w:p>
        </w:tc>
        <w:tc>
          <w:tcPr>
            <w:tcW w:w="1152" w:type="dxa"/>
          </w:tcPr>
          <w:p w14:paraId="64DB9261" w14:textId="77777777" w:rsidR="00154AAD" w:rsidRDefault="001F3FE4">
            <w:pPr>
              <w:spacing w:before="20" w:after="20" w:line="240" w:lineRule="auto"/>
              <w:jc w:val="center"/>
            </w:pPr>
            <w:r>
              <w:rPr>
                <w:sz w:val="20"/>
              </w:rPr>
              <w:t>24</w:t>
            </w:r>
          </w:p>
        </w:tc>
        <w:tc>
          <w:tcPr>
            <w:tcW w:w="792" w:type="dxa"/>
          </w:tcPr>
          <w:p w14:paraId="568B6F19" w14:textId="77777777" w:rsidR="00154AAD" w:rsidRDefault="001F3FE4">
            <w:pPr>
              <w:spacing w:before="20" w:after="20" w:line="240" w:lineRule="auto"/>
              <w:jc w:val="center"/>
            </w:pPr>
            <w:r>
              <w:rPr>
                <w:sz w:val="20"/>
              </w:rPr>
              <w:t>2022</w:t>
            </w:r>
          </w:p>
        </w:tc>
        <w:tc>
          <w:tcPr>
            <w:tcW w:w="1008" w:type="dxa"/>
          </w:tcPr>
          <w:p w14:paraId="3E320672" w14:textId="77777777" w:rsidR="00154AAD" w:rsidRDefault="001F3FE4">
            <w:pPr>
              <w:spacing w:before="20" w:after="20" w:line="240" w:lineRule="auto"/>
              <w:jc w:val="center"/>
            </w:pPr>
            <w:r>
              <w:rPr>
                <w:sz w:val="20"/>
              </w:rPr>
              <w:t>6,174</w:t>
            </w:r>
          </w:p>
        </w:tc>
        <w:tc>
          <w:tcPr>
            <w:tcW w:w="1080" w:type="dxa"/>
          </w:tcPr>
          <w:p w14:paraId="202E20A1" w14:textId="77777777" w:rsidR="00154AAD" w:rsidRDefault="001F3FE4">
            <w:pPr>
              <w:spacing w:before="20" w:after="20" w:line="240" w:lineRule="auto"/>
              <w:jc w:val="center"/>
            </w:pPr>
            <w:r>
              <w:rPr>
                <w:sz w:val="20"/>
              </w:rPr>
              <w:t>11.0%</w:t>
            </w:r>
          </w:p>
        </w:tc>
        <w:tc>
          <w:tcPr>
            <w:tcW w:w="1152" w:type="dxa"/>
          </w:tcPr>
          <w:p w14:paraId="24A67278" w14:textId="77777777" w:rsidR="00154AAD" w:rsidRDefault="001F3FE4">
            <w:pPr>
              <w:spacing w:before="20" w:after="20" w:line="240" w:lineRule="auto"/>
              <w:jc w:val="center"/>
            </w:pPr>
            <w:r>
              <w:rPr>
                <w:sz w:val="20"/>
              </w:rPr>
              <w:t>49</w:t>
            </w:r>
          </w:p>
        </w:tc>
      </w:tr>
      <w:tr w:rsidR="00154AAD" w14:paraId="774E08D1" w14:textId="77777777">
        <w:trPr>
          <w:cantSplit/>
          <w:jc w:val="center"/>
        </w:trPr>
        <w:tc>
          <w:tcPr>
            <w:tcW w:w="792" w:type="dxa"/>
          </w:tcPr>
          <w:p w14:paraId="3AEBAEFF" w14:textId="77777777" w:rsidR="00154AAD" w:rsidRDefault="001F3FE4">
            <w:pPr>
              <w:spacing w:before="20" w:after="20" w:line="240" w:lineRule="auto"/>
            </w:pPr>
            <w:r>
              <w:rPr>
                <w:sz w:val="20"/>
              </w:rPr>
              <w:t>2017</w:t>
            </w:r>
          </w:p>
        </w:tc>
        <w:tc>
          <w:tcPr>
            <w:tcW w:w="1008" w:type="dxa"/>
          </w:tcPr>
          <w:p w14:paraId="7EA5335E" w14:textId="77777777" w:rsidR="00154AAD" w:rsidRDefault="001F3FE4">
            <w:pPr>
              <w:spacing w:before="20" w:after="20" w:line="240" w:lineRule="auto"/>
              <w:jc w:val="center"/>
            </w:pPr>
            <w:r>
              <w:rPr>
                <w:sz w:val="20"/>
              </w:rPr>
              <w:t>6,111</w:t>
            </w:r>
          </w:p>
        </w:tc>
        <w:tc>
          <w:tcPr>
            <w:tcW w:w="1080" w:type="dxa"/>
          </w:tcPr>
          <w:p w14:paraId="22B088F9" w14:textId="77777777" w:rsidR="00154AAD" w:rsidRDefault="001F3FE4">
            <w:pPr>
              <w:spacing w:before="20" w:after="20" w:line="240" w:lineRule="auto"/>
              <w:jc w:val="center"/>
            </w:pPr>
            <w:r>
              <w:rPr>
                <w:sz w:val="20"/>
              </w:rPr>
              <w:t>0.2%</w:t>
            </w:r>
          </w:p>
        </w:tc>
        <w:tc>
          <w:tcPr>
            <w:tcW w:w="1152" w:type="dxa"/>
          </w:tcPr>
          <w:p w14:paraId="69837A9E" w14:textId="77777777" w:rsidR="00154AAD" w:rsidRDefault="001F3FE4">
            <w:pPr>
              <w:spacing w:before="20" w:after="20" w:line="240" w:lineRule="auto"/>
              <w:jc w:val="center"/>
            </w:pPr>
            <w:r>
              <w:rPr>
                <w:sz w:val="20"/>
              </w:rPr>
              <w:t>2</w:t>
            </w:r>
          </w:p>
        </w:tc>
        <w:tc>
          <w:tcPr>
            <w:tcW w:w="792" w:type="dxa"/>
          </w:tcPr>
          <w:p w14:paraId="7403E825" w14:textId="77777777" w:rsidR="00154AAD" w:rsidRDefault="001F3FE4">
            <w:pPr>
              <w:spacing w:before="20" w:after="20" w:line="240" w:lineRule="auto"/>
              <w:jc w:val="center"/>
            </w:pPr>
            <w:r>
              <w:rPr>
                <w:sz w:val="20"/>
              </w:rPr>
              <w:t>2023</w:t>
            </w:r>
          </w:p>
        </w:tc>
        <w:tc>
          <w:tcPr>
            <w:tcW w:w="1008" w:type="dxa"/>
          </w:tcPr>
          <w:p w14:paraId="54EDD118" w14:textId="77777777" w:rsidR="00154AAD" w:rsidRDefault="001F3FE4">
            <w:pPr>
              <w:spacing w:before="20" w:after="20" w:line="240" w:lineRule="auto"/>
              <w:jc w:val="center"/>
            </w:pPr>
            <w:r>
              <w:rPr>
                <w:sz w:val="20"/>
              </w:rPr>
              <w:t>6,125</w:t>
            </w:r>
          </w:p>
        </w:tc>
        <w:tc>
          <w:tcPr>
            <w:tcW w:w="1080" w:type="dxa"/>
          </w:tcPr>
          <w:p w14:paraId="427B7716" w14:textId="77777777" w:rsidR="00154AAD" w:rsidRDefault="001F3FE4">
            <w:pPr>
              <w:spacing w:before="20" w:after="20" w:line="240" w:lineRule="auto"/>
              <w:jc w:val="center"/>
            </w:pPr>
            <w:r>
              <w:rPr>
                <w:sz w:val="20"/>
              </w:rPr>
              <w:t>1.2%</w:t>
            </w:r>
          </w:p>
        </w:tc>
        <w:tc>
          <w:tcPr>
            <w:tcW w:w="1152" w:type="dxa"/>
          </w:tcPr>
          <w:p w14:paraId="15945A04" w14:textId="77777777" w:rsidR="00154AAD" w:rsidRDefault="001F3FE4">
            <w:pPr>
              <w:spacing w:before="20" w:after="20" w:line="240" w:lineRule="auto"/>
              <w:jc w:val="center"/>
            </w:pPr>
            <w:r>
              <w:rPr>
                <w:sz w:val="20"/>
              </w:rPr>
              <w:t>7</w:t>
            </w:r>
          </w:p>
        </w:tc>
      </w:tr>
      <w:tr w:rsidR="00154AAD" w14:paraId="76BFE77C" w14:textId="77777777">
        <w:trPr>
          <w:cantSplit/>
          <w:jc w:val="center"/>
        </w:trPr>
        <w:tc>
          <w:tcPr>
            <w:tcW w:w="792" w:type="dxa"/>
          </w:tcPr>
          <w:p w14:paraId="07B53111" w14:textId="77777777" w:rsidR="00154AAD" w:rsidRDefault="001F3FE4">
            <w:pPr>
              <w:spacing w:before="20" w:after="20" w:line="240" w:lineRule="auto"/>
            </w:pPr>
            <w:r>
              <w:rPr>
                <w:sz w:val="20"/>
              </w:rPr>
              <w:t>2018</w:t>
            </w:r>
          </w:p>
        </w:tc>
        <w:tc>
          <w:tcPr>
            <w:tcW w:w="1008" w:type="dxa"/>
          </w:tcPr>
          <w:p w14:paraId="4D280575" w14:textId="77777777" w:rsidR="00154AAD" w:rsidRDefault="001F3FE4">
            <w:pPr>
              <w:spacing w:before="20" w:after="20" w:line="240" w:lineRule="auto"/>
              <w:jc w:val="center"/>
            </w:pPr>
            <w:r>
              <w:rPr>
                <w:sz w:val="20"/>
              </w:rPr>
              <w:t>6,108</w:t>
            </w:r>
          </w:p>
        </w:tc>
        <w:tc>
          <w:tcPr>
            <w:tcW w:w="1080" w:type="dxa"/>
          </w:tcPr>
          <w:p w14:paraId="136640C2" w14:textId="77777777" w:rsidR="00154AAD" w:rsidRDefault="001F3FE4">
            <w:pPr>
              <w:spacing w:before="20" w:after="20" w:line="240" w:lineRule="auto"/>
              <w:jc w:val="center"/>
            </w:pPr>
            <w:r>
              <w:rPr>
                <w:sz w:val="20"/>
              </w:rPr>
              <w:t>4.3%</w:t>
            </w:r>
          </w:p>
        </w:tc>
        <w:tc>
          <w:tcPr>
            <w:tcW w:w="1152" w:type="dxa"/>
          </w:tcPr>
          <w:p w14:paraId="54CF117E" w14:textId="77777777" w:rsidR="00154AAD" w:rsidRDefault="001F3FE4">
            <w:pPr>
              <w:spacing w:before="20" w:after="20" w:line="240" w:lineRule="auto"/>
              <w:jc w:val="center"/>
            </w:pPr>
            <w:r>
              <w:rPr>
                <w:sz w:val="20"/>
              </w:rPr>
              <w:t>17</w:t>
            </w:r>
          </w:p>
        </w:tc>
        <w:tc>
          <w:tcPr>
            <w:tcW w:w="792" w:type="dxa"/>
          </w:tcPr>
          <w:p w14:paraId="26DEDF66" w14:textId="77777777" w:rsidR="00154AAD" w:rsidRDefault="001F3FE4">
            <w:pPr>
              <w:spacing w:before="20" w:after="20" w:line="240" w:lineRule="auto"/>
              <w:jc w:val="center"/>
            </w:pPr>
            <w:r>
              <w:rPr>
                <w:sz w:val="20"/>
              </w:rPr>
              <w:t>2024</w:t>
            </w:r>
          </w:p>
        </w:tc>
        <w:tc>
          <w:tcPr>
            <w:tcW w:w="1008" w:type="dxa"/>
          </w:tcPr>
          <w:p w14:paraId="4F2D109D" w14:textId="77777777" w:rsidR="00154AAD" w:rsidRDefault="001F3FE4">
            <w:pPr>
              <w:spacing w:before="20" w:after="20" w:line="240" w:lineRule="auto"/>
              <w:jc w:val="center"/>
            </w:pPr>
            <w:r>
              <w:rPr>
                <w:sz w:val="20"/>
              </w:rPr>
              <w:t>6,125</w:t>
            </w:r>
          </w:p>
        </w:tc>
        <w:tc>
          <w:tcPr>
            <w:tcW w:w="1080" w:type="dxa"/>
          </w:tcPr>
          <w:p w14:paraId="0EE33898" w14:textId="77777777" w:rsidR="00154AAD" w:rsidRDefault="001F3FE4">
            <w:pPr>
              <w:spacing w:before="20" w:after="20" w:line="240" w:lineRule="auto"/>
              <w:jc w:val="center"/>
            </w:pPr>
            <w:r>
              <w:rPr>
                <w:sz w:val="20"/>
              </w:rPr>
              <w:t>5.3%</w:t>
            </w:r>
          </w:p>
        </w:tc>
        <w:tc>
          <w:tcPr>
            <w:tcW w:w="1152" w:type="dxa"/>
          </w:tcPr>
          <w:p w14:paraId="3DFEE5BA" w14:textId="77777777" w:rsidR="00154AAD" w:rsidRDefault="001F3FE4">
            <w:pPr>
              <w:spacing w:before="20" w:after="20" w:line="240" w:lineRule="auto"/>
              <w:jc w:val="center"/>
            </w:pPr>
            <w:r>
              <w:rPr>
                <w:sz w:val="20"/>
              </w:rPr>
              <w:t>33</w:t>
            </w:r>
          </w:p>
        </w:tc>
      </w:tr>
      <w:tr w:rsidR="00154AAD" w14:paraId="33DE6812" w14:textId="77777777">
        <w:trPr>
          <w:cantSplit/>
          <w:jc w:val="center"/>
        </w:trPr>
        <w:tc>
          <w:tcPr>
            <w:tcW w:w="792" w:type="dxa"/>
          </w:tcPr>
          <w:p w14:paraId="3B2074DC" w14:textId="77777777" w:rsidR="00154AAD" w:rsidRDefault="001F3FE4">
            <w:pPr>
              <w:spacing w:before="20" w:after="20" w:line="240" w:lineRule="auto"/>
            </w:pPr>
            <w:r>
              <w:rPr>
                <w:sz w:val="20"/>
              </w:rPr>
              <w:t>2019</w:t>
            </w:r>
          </w:p>
        </w:tc>
        <w:tc>
          <w:tcPr>
            <w:tcW w:w="1008" w:type="dxa"/>
          </w:tcPr>
          <w:p w14:paraId="672FFCA7" w14:textId="77777777" w:rsidR="00154AAD" w:rsidRDefault="001F3FE4">
            <w:pPr>
              <w:spacing w:before="20" w:after="20" w:line="240" w:lineRule="auto"/>
              <w:jc w:val="center"/>
            </w:pPr>
            <w:r>
              <w:rPr>
                <w:sz w:val="20"/>
              </w:rPr>
              <w:t>6,100</w:t>
            </w:r>
          </w:p>
        </w:tc>
        <w:tc>
          <w:tcPr>
            <w:tcW w:w="1080" w:type="dxa"/>
          </w:tcPr>
          <w:p w14:paraId="36FC7F9D" w14:textId="77777777" w:rsidR="00154AAD" w:rsidRDefault="001F3FE4">
            <w:pPr>
              <w:spacing w:before="20" w:after="20" w:line="240" w:lineRule="auto"/>
              <w:jc w:val="center"/>
            </w:pPr>
            <w:r>
              <w:rPr>
                <w:sz w:val="20"/>
              </w:rPr>
              <w:t>3.4%</w:t>
            </w:r>
          </w:p>
        </w:tc>
        <w:tc>
          <w:tcPr>
            <w:tcW w:w="1152" w:type="dxa"/>
          </w:tcPr>
          <w:p w14:paraId="0FB887EC" w14:textId="77777777" w:rsidR="00154AAD" w:rsidRDefault="001F3FE4">
            <w:pPr>
              <w:spacing w:before="20" w:after="20" w:line="240" w:lineRule="auto"/>
              <w:jc w:val="center"/>
            </w:pPr>
            <w:r>
              <w:rPr>
                <w:sz w:val="20"/>
              </w:rPr>
              <w:t>19</w:t>
            </w:r>
          </w:p>
        </w:tc>
        <w:tc>
          <w:tcPr>
            <w:tcW w:w="792" w:type="dxa"/>
          </w:tcPr>
          <w:p w14:paraId="35433310" w14:textId="77777777" w:rsidR="00154AAD" w:rsidRDefault="001F3FE4">
            <w:pPr>
              <w:spacing w:before="20" w:after="20" w:line="240" w:lineRule="auto"/>
              <w:jc w:val="center"/>
            </w:pPr>
            <w:r>
              <w:rPr>
                <w:sz w:val="20"/>
              </w:rPr>
              <w:t>2025</w:t>
            </w:r>
          </w:p>
        </w:tc>
        <w:tc>
          <w:tcPr>
            <w:tcW w:w="1008" w:type="dxa"/>
          </w:tcPr>
          <w:p w14:paraId="6E0ACDD8" w14:textId="77777777" w:rsidR="00154AAD" w:rsidRDefault="001F3FE4">
            <w:pPr>
              <w:spacing w:before="20" w:after="20" w:line="240" w:lineRule="auto"/>
              <w:jc w:val="center"/>
            </w:pPr>
            <w:r>
              <w:rPr>
                <w:sz w:val="20"/>
              </w:rPr>
              <w:t>6,175</w:t>
            </w:r>
          </w:p>
        </w:tc>
        <w:tc>
          <w:tcPr>
            <w:tcW w:w="1080" w:type="dxa"/>
          </w:tcPr>
          <w:p w14:paraId="2F87B9ED" w14:textId="77777777" w:rsidR="00154AAD" w:rsidRDefault="001F3FE4">
            <w:pPr>
              <w:spacing w:before="20" w:after="20" w:line="240" w:lineRule="auto"/>
              <w:jc w:val="center"/>
            </w:pPr>
            <w:r>
              <w:rPr>
                <w:sz w:val="20"/>
              </w:rPr>
              <w:t>3.2%</w:t>
            </w:r>
          </w:p>
        </w:tc>
        <w:tc>
          <w:tcPr>
            <w:tcW w:w="1152" w:type="dxa"/>
          </w:tcPr>
          <w:p w14:paraId="04F486A7" w14:textId="77777777" w:rsidR="00154AAD" w:rsidRDefault="001F3FE4">
            <w:pPr>
              <w:spacing w:before="20" w:after="20" w:line="240" w:lineRule="auto"/>
              <w:jc w:val="center"/>
            </w:pPr>
            <w:r>
              <w:rPr>
                <w:sz w:val="20"/>
              </w:rPr>
              <w:t>17</w:t>
            </w:r>
          </w:p>
        </w:tc>
      </w:tr>
      <w:tr w:rsidR="00154AAD" w14:paraId="4154AA8B" w14:textId="77777777">
        <w:trPr>
          <w:cantSplit/>
          <w:jc w:val="center"/>
        </w:trPr>
        <w:tc>
          <w:tcPr>
            <w:tcW w:w="792" w:type="dxa"/>
          </w:tcPr>
          <w:p w14:paraId="764B453D" w14:textId="77777777" w:rsidR="00154AAD" w:rsidRDefault="001F3FE4">
            <w:pPr>
              <w:spacing w:before="20" w:after="20" w:line="240" w:lineRule="auto"/>
            </w:pPr>
            <w:r>
              <w:rPr>
                <w:sz w:val="20"/>
              </w:rPr>
              <w:t>2020</w:t>
            </w:r>
          </w:p>
        </w:tc>
        <w:tc>
          <w:tcPr>
            <w:tcW w:w="1008" w:type="dxa"/>
          </w:tcPr>
          <w:p w14:paraId="40AC3909" w14:textId="77777777" w:rsidR="00154AAD" w:rsidRDefault="001F3FE4">
            <w:pPr>
              <w:spacing w:before="20" w:after="20" w:line="240" w:lineRule="auto"/>
              <w:jc w:val="center"/>
            </w:pPr>
            <w:r>
              <w:rPr>
                <w:sz w:val="20"/>
              </w:rPr>
              <w:t>6,207</w:t>
            </w:r>
          </w:p>
        </w:tc>
        <w:tc>
          <w:tcPr>
            <w:tcW w:w="1080" w:type="dxa"/>
          </w:tcPr>
          <w:p w14:paraId="2A14DC1F" w14:textId="77777777" w:rsidR="00154AAD" w:rsidRDefault="001F3FE4">
            <w:pPr>
              <w:spacing w:before="20" w:after="20" w:line="240" w:lineRule="auto"/>
              <w:jc w:val="center"/>
            </w:pPr>
            <w:r>
              <w:rPr>
                <w:sz w:val="20"/>
              </w:rPr>
              <w:t>31.0%</w:t>
            </w:r>
          </w:p>
        </w:tc>
        <w:tc>
          <w:tcPr>
            <w:tcW w:w="1152" w:type="dxa"/>
          </w:tcPr>
          <w:p w14:paraId="7D4D6088" w14:textId="77777777" w:rsidR="00154AAD" w:rsidRDefault="001F3FE4">
            <w:pPr>
              <w:spacing w:before="20" w:after="20" w:line="240" w:lineRule="auto"/>
              <w:jc w:val="center"/>
            </w:pPr>
            <w:r>
              <w:rPr>
                <w:sz w:val="20"/>
              </w:rPr>
              <w:t>55</w:t>
            </w:r>
          </w:p>
        </w:tc>
        <w:tc>
          <w:tcPr>
            <w:tcW w:w="792" w:type="dxa"/>
          </w:tcPr>
          <w:p w14:paraId="1C7D485B" w14:textId="77777777" w:rsidR="00154AAD" w:rsidRDefault="001F3FE4">
            <w:pPr>
              <w:spacing w:before="20" w:after="20" w:line="240" w:lineRule="auto"/>
              <w:jc w:val="center"/>
            </w:pPr>
            <w:r>
              <w:rPr>
                <w:sz w:val="20"/>
              </w:rPr>
              <w:t>2026*</w:t>
            </w:r>
          </w:p>
        </w:tc>
        <w:tc>
          <w:tcPr>
            <w:tcW w:w="1008" w:type="dxa"/>
          </w:tcPr>
          <w:p w14:paraId="0D4D83C8" w14:textId="77777777" w:rsidR="00154AAD" w:rsidRDefault="001F3FE4">
            <w:pPr>
              <w:spacing w:before="20" w:after="20" w:line="240" w:lineRule="auto"/>
              <w:jc w:val="center"/>
            </w:pPr>
            <w:r>
              <w:rPr>
                <w:sz w:val="20"/>
              </w:rPr>
              <w:t>5,026</w:t>
            </w:r>
          </w:p>
        </w:tc>
        <w:tc>
          <w:tcPr>
            <w:tcW w:w="1080" w:type="dxa"/>
          </w:tcPr>
          <w:p w14:paraId="71C55663" w14:textId="77777777" w:rsidR="00154AAD" w:rsidRDefault="001F3FE4">
            <w:pPr>
              <w:spacing w:before="20" w:after="20" w:line="240" w:lineRule="auto"/>
              <w:jc w:val="center"/>
            </w:pPr>
            <w:r>
              <w:rPr>
                <w:sz w:val="20"/>
              </w:rPr>
              <w:t>5.0%</w:t>
            </w:r>
          </w:p>
        </w:tc>
        <w:tc>
          <w:tcPr>
            <w:tcW w:w="1152" w:type="dxa"/>
          </w:tcPr>
          <w:p w14:paraId="3A8FFFCA" w14:textId="77777777" w:rsidR="00154AAD" w:rsidRDefault="001F3FE4">
            <w:pPr>
              <w:spacing w:before="20" w:after="20" w:line="240" w:lineRule="auto"/>
              <w:jc w:val="center"/>
            </w:pPr>
            <w:r>
              <w:rPr>
                <w:sz w:val="20"/>
              </w:rPr>
              <w:t>28</w:t>
            </w:r>
          </w:p>
        </w:tc>
      </w:tr>
    </w:tbl>
    <w:p w14:paraId="681F7F3E" w14:textId="77777777" w:rsidR="00154AAD" w:rsidRDefault="00154AAD">
      <w:pPr>
        <w:spacing w:after="80" w:line="240" w:lineRule="auto"/>
        <w:jc w:val="both"/>
      </w:pPr>
    </w:p>
    <w:p w14:paraId="1B616B2E" w14:textId="77777777" w:rsidR="00154AAD" w:rsidRDefault="001F3FE4">
      <w:pPr>
        <w:spacing w:after="160" w:line="240" w:lineRule="auto"/>
      </w:pPr>
      <w:r>
        <w:rPr>
          <w:i/>
          <w:sz w:val="20"/>
        </w:rPr>
        <w:t>* 2026 up to 29 October.</w:t>
      </w:r>
    </w:p>
    <w:p w14:paraId="03598EA5" w14:textId="77777777" w:rsidR="00154AAD" w:rsidRDefault="001F3FE4">
      <w:pPr>
        <w:pStyle w:val="Heading3"/>
        <w:spacing w:before="200" w:after="120" w:line="276" w:lineRule="auto"/>
      </w:pPr>
      <w:r>
        <w:t>6.2.3 Data quality findings</w:t>
      </w:r>
    </w:p>
    <w:p w14:paraId="1DC1F5A2" w14:textId="77777777" w:rsidR="00154AAD" w:rsidRDefault="001F3FE4">
      <w:pPr>
        <w:spacing w:after="120" w:line="360" w:lineRule="auto"/>
        <w:jc w:val="both"/>
      </w:pPr>
      <w:r>
        <w:t>Validating every session against the official daily candles exposed several vendor defects, each of which would have produced false volatility signals:</w:t>
      </w:r>
    </w:p>
    <w:p w14:paraId="34F90957" w14:textId="77777777" w:rsidR="00154AAD" w:rsidRDefault="001F3FE4">
      <w:pPr>
        <w:tabs>
          <w:tab w:val="left" w:pos="648"/>
        </w:tabs>
        <w:spacing w:after="80" w:line="360" w:lineRule="auto"/>
        <w:ind w:left="648" w:hanging="432"/>
        <w:jc w:val="both"/>
      </w:pPr>
      <w:r>
        <w:t>•</w:t>
      </w:r>
      <w:r>
        <w:tab/>
      </w:r>
      <w:r>
        <w:rPr>
          <w:b/>
        </w:rPr>
        <w:t>NIFTY 50</w:t>
      </w:r>
      <w:r>
        <w:t>: 99.6–100% of sessions are valid in every year. Only two sessions fail: the NSE trading halt of 24 February 2021 and the Muhurat (Diwali) session of 21 October 2025. A few sessions miss candles (for example the morning of 10 July 2017); returns across the gap are set to missing.</w:t>
      </w:r>
    </w:p>
    <w:p w14:paraId="50E81F01" w14:textId="77777777" w:rsidR="00154AAD" w:rsidRDefault="001F3FE4">
      <w:pPr>
        <w:tabs>
          <w:tab w:val="left" w:pos="648"/>
        </w:tabs>
        <w:spacing w:after="80" w:line="360" w:lineRule="auto"/>
        <w:ind w:left="648" w:hanging="432"/>
        <w:jc w:val="both"/>
      </w:pPr>
      <w:r>
        <w:lastRenderedPageBreak/>
        <w:t>•</w:t>
      </w:r>
      <w:r>
        <w:tab/>
      </w:r>
      <w:r>
        <w:rPr>
          <w:b/>
        </w:rPr>
        <w:t>India VIX</w:t>
      </w:r>
      <w:r>
        <w:t>: the vendor archive from December 2015 to September 2016 is corrupt: flat, scaled by 1/100 and then rounded to integers (207 invalid sessions, almost all in this period, Figure 6.1). These sessions are masked, so VIX features exist from 22 September 2016; from 2017 the series is 99–100% valid.</w:t>
      </w:r>
    </w:p>
    <w:p w14:paraId="73FA3F61" w14:textId="77777777" w:rsidR="00154AAD" w:rsidRDefault="001F3FE4">
      <w:pPr>
        <w:tabs>
          <w:tab w:val="left" w:pos="648"/>
        </w:tabs>
        <w:spacing w:after="80" w:line="360" w:lineRule="auto"/>
        <w:ind w:left="648" w:hanging="432"/>
        <w:jc w:val="both"/>
      </w:pPr>
      <w:r>
        <w:t>•</w:t>
      </w:r>
      <w:r>
        <w:tab/>
      </w:r>
      <w:r>
        <w:rPr>
          <w:b/>
        </w:rPr>
        <w:t>Closing candle</w:t>
      </w:r>
      <w:r>
        <w:t>: since 5 August 2026 the vendor’s 15:15 NIFTY candle is usually a single print at the official close, with zero range (49 such candles in 2026). Zero-range candles are treated as missing range information, not as very quiet bars; live sessions therefore score 24 bars.</w:t>
      </w:r>
    </w:p>
    <w:p w14:paraId="625E5A28" w14:textId="77777777" w:rsidR="00154AAD" w:rsidRDefault="001F3FE4">
      <w:pPr>
        <w:tabs>
          <w:tab w:val="left" w:pos="648"/>
        </w:tabs>
        <w:spacing w:after="80" w:line="360" w:lineRule="auto"/>
        <w:ind w:left="648" w:hanging="432"/>
        <w:jc w:val="both"/>
      </w:pPr>
      <w:r>
        <w:t>•</w:t>
      </w:r>
      <w:r>
        <w:tab/>
      </w:r>
      <w:r>
        <w:rPr>
          <w:b/>
        </w:rPr>
        <w:t>Stocks</w:t>
      </w:r>
      <w:r>
        <w:t>: Angel One adjusts its intraday and daily archives differently for some corporate actions. For RELIANCE, intraday prices before 5 January 2022 were 1.10 times the daily series, which created a fake −9.5% overnight jump. Intraday sessions are rescaled to the official daily level where the two differ by a steady factor, which raised RELIANCE from 60.3% to 99.9% valid sessions (Figure 6.2).</w:t>
      </w:r>
    </w:p>
    <w:p w14:paraId="58B59C5A" w14:textId="77777777" w:rsidR="00154AAD" w:rsidRDefault="001F3FE4">
      <w:pPr>
        <w:keepNext/>
        <w:spacing w:before="120" w:after="80" w:line="240" w:lineRule="auto"/>
        <w:jc w:val="center"/>
      </w:pPr>
      <w:r>
        <w:rPr>
          <w:noProof/>
        </w:rPr>
        <w:drawing>
          <wp:inline distT="0" distB="0" distL="0" distR="0" wp14:anchorId="0ED06AE2" wp14:editId="6CA113BA">
            <wp:extent cx="5257800" cy="15773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vix_defect.png"/>
                    <pic:cNvPicPr/>
                  </pic:nvPicPr>
                  <pic:blipFill>
                    <a:blip r:embed="rId26"/>
                    <a:stretch>
                      <a:fillRect/>
                    </a:stretch>
                  </pic:blipFill>
                  <pic:spPr>
                    <a:xfrm>
                      <a:off x="0" y="0"/>
                      <a:ext cx="5257800" cy="1577340"/>
                    </a:xfrm>
                    <a:prstGeom prst="rect">
                      <a:avLst/>
                    </a:prstGeom>
                  </pic:spPr>
                </pic:pic>
              </a:graphicData>
            </a:graphic>
          </wp:inline>
        </w:drawing>
      </w:r>
    </w:p>
    <w:p w14:paraId="4A3C1125" w14:textId="77777777" w:rsidR="00154AAD" w:rsidRDefault="001F3FE4">
      <w:pPr>
        <w:pStyle w:val="FigureCaption"/>
        <w:spacing w:after="240"/>
      </w:pPr>
      <w:bookmarkStart w:id="64" w:name="_Toc244373890"/>
      <w:r>
        <w:rPr>
          <w:b/>
        </w:rPr>
        <w:t xml:space="preserve">Figure 6.1: </w:t>
      </w:r>
      <w:r>
        <w:t>India VIX: ratio of the intraday close to the official daily close (log scale); the 2015–16 archive is scaled by 1/100</w:t>
      </w:r>
      <w:bookmarkEnd w:id="64"/>
    </w:p>
    <w:p w14:paraId="7D6A9A38" w14:textId="77777777" w:rsidR="00154AAD" w:rsidRDefault="001F3FE4">
      <w:pPr>
        <w:keepNext/>
        <w:spacing w:before="120" w:after="80" w:line="240" w:lineRule="auto"/>
        <w:jc w:val="center"/>
      </w:pPr>
      <w:r>
        <w:rPr>
          <w:noProof/>
        </w:rPr>
        <w:drawing>
          <wp:inline distT="0" distB="0" distL="0" distR="0" wp14:anchorId="7A7EA62D" wp14:editId="67BA03DB">
            <wp:extent cx="5257800" cy="15773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reliance_alignment.png"/>
                    <pic:cNvPicPr/>
                  </pic:nvPicPr>
                  <pic:blipFill>
                    <a:blip r:embed="rId27"/>
                    <a:stretch>
                      <a:fillRect/>
                    </a:stretch>
                  </pic:blipFill>
                  <pic:spPr>
                    <a:xfrm>
                      <a:off x="0" y="0"/>
                      <a:ext cx="5257800" cy="1577340"/>
                    </a:xfrm>
                    <a:prstGeom prst="rect">
                      <a:avLst/>
                    </a:prstGeom>
                  </pic:spPr>
                </pic:pic>
              </a:graphicData>
            </a:graphic>
          </wp:inline>
        </w:drawing>
      </w:r>
    </w:p>
    <w:p w14:paraId="7DAB581E" w14:textId="77777777" w:rsidR="00154AAD" w:rsidRDefault="001F3FE4">
      <w:pPr>
        <w:pStyle w:val="FigureCaption"/>
        <w:spacing w:after="240"/>
      </w:pPr>
      <w:bookmarkStart w:id="65" w:name="_Toc244373891"/>
      <w:r>
        <w:rPr>
          <w:b/>
        </w:rPr>
        <w:t xml:space="preserve">Figure 6.2: </w:t>
      </w:r>
      <w:r>
        <w:t>RELIANCE: intraday level relative to the official daily series before and after alignment</w:t>
      </w:r>
      <w:bookmarkEnd w:id="65"/>
    </w:p>
    <w:p w14:paraId="316067D1" w14:textId="77777777" w:rsidR="00154AAD" w:rsidRDefault="001F3FE4">
      <w:pPr>
        <w:spacing w:after="120" w:line="360" w:lineRule="auto"/>
        <w:jc w:val="both"/>
      </w:pPr>
      <w:r>
        <w:lastRenderedPageBreak/>
        <w:t>A fresh download was also compared candle by candle with the stored archive: the two match exactly except for a single NIFTY candle that the vendor had revised, which confirms that the download is reproducible.</w:t>
      </w:r>
    </w:p>
    <w:p w14:paraId="5A7B8C93" w14:textId="77777777" w:rsidR="00154AAD" w:rsidRDefault="001F3FE4">
      <w:pPr>
        <w:pStyle w:val="Heading21"/>
        <w:spacing w:before="280" w:after="120"/>
      </w:pPr>
      <w:bookmarkStart w:id="66" w:name="_Toc244373842"/>
      <w:r>
        <w:t>6.3 Application Implementation</w:t>
      </w:r>
      <w:bookmarkEnd w:id="66"/>
    </w:p>
    <w:p w14:paraId="50CCC076" w14:textId="77777777" w:rsidR="00154AAD" w:rsidRDefault="001F3FE4">
      <w:pPr>
        <w:pStyle w:val="Heading3"/>
        <w:spacing w:before="200" w:after="120" w:line="276" w:lineRule="auto"/>
      </w:pPr>
      <w:r>
        <w:t>6.3.1 Live runner</w:t>
      </w:r>
    </w:p>
    <w:p w14:paraId="5A005FA2" w14:textId="77777777" w:rsidR="00154AAD" w:rsidRDefault="001F3FE4">
      <w:pPr>
        <w:spacing w:after="120" w:line="360" w:lineRule="auto"/>
        <w:jc w:val="both"/>
      </w:pPr>
      <w:r>
        <w:t>The runner (app/runner.py) is a long-running Python process. Its schedule is the list of bar closes (09:30, 09:45, …, 15:30 IST); 45 seconds after each close it logs in to the SmartAPI if needed, requests candles since the last stored bar for the NIFTY 50 and India VIX, keeps completed bars only, merges them into a local cache, rebuilds the features with vrdet.live.model_frame (the same function used for training), scores the frozen model and writes state.json and history.parquet atomically. It then updates the alert state and, if configured, sends Telegram messages. One cycle takes about 12 seconds, mostly the feature rebuild over the whole archive. A replay mode (python app/run.py --replay 2025-04-07) pushes a past session bar by bar through the same pipeline for demonstrations when the market is closed or calm.</w:t>
      </w:r>
    </w:p>
    <w:p w14:paraId="5B61B1DA" w14:textId="77777777" w:rsidR="00154AAD" w:rsidRDefault="001F3FE4">
      <w:pPr>
        <w:pStyle w:val="Heading3"/>
        <w:spacing w:before="200" w:after="120" w:line="276" w:lineRule="auto"/>
      </w:pPr>
      <w:r>
        <w:t>6.3.2 Dashboard: Risk Radar</w:t>
      </w:r>
    </w:p>
    <w:p w14:paraId="4DF0D688" w14:textId="77777777" w:rsidR="00154AAD" w:rsidRDefault="001F3FE4">
      <w:pPr>
        <w:spacing w:after="120" w:line="360" w:lineRule="auto"/>
        <w:jc w:val="both"/>
      </w:pPr>
      <w:r>
        <w:t>The Streamlit dashboard (app/dashboard.py) has three pages. The Risk Radar (Figure 6.3) shows the current regime as a large coloured card with a one-line explanation, P(Chaotic), the model’s confidence, the latest NIFTY 50 and India VIX values, the price chart shaded by regime, P(Chaotic) of the model and of the HMM filter with the alarm threshold, and a strip that compares the model and the HMM filter bar by bar with the hindsight labels. The sidebar sets the number of sessions shown and the alarm sensitivity (τ = 0.20, tuned 0.30, or 0.50), which the runner also uses, and summarises the model’s walk-forward scores. Over the three sessions shown, the model matched the hindsight labels on 92% of bars and the HMM filter on 85%.</w:t>
      </w:r>
    </w:p>
    <w:p w14:paraId="2B62ED2F" w14:textId="77777777" w:rsidR="00154AAD" w:rsidRDefault="001F3FE4">
      <w:pPr>
        <w:keepNext/>
        <w:spacing w:before="120" w:after="80" w:line="240" w:lineRule="auto"/>
        <w:jc w:val="center"/>
      </w:pPr>
      <w:r>
        <w:rPr>
          <w:noProof/>
        </w:rPr>
        <w:lastRenderedPageBreak/>
        <w:drawing>
          <wp:inline distT="0" distB="0" distL="0" distR="0" wp14:anchorId="6632DDF8" wp14:editId="487A6522">
            <wp:extent cx="5257800" cy="46496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crop.png"/>
                    <pic:cNvPicPr/>
                  </pic:nvPicPr>
                  <pic:blipFill>
                    <a:blip r:embed="rId28"/>
                    <a:stretch>
                      <a:fillRect/>
                    </a:stretch>
                  </pic:blipFill>
                  <pic:spPr>
                    <a:xfrm>
                      <a:off x="0" y="0"/>
                      <a:ext cx="5257800" cy="4649621"/>
                    </a:xfrm>
                    <a:prstGeom prst="rect">
                      <a:avLst/>
                    </a:prstGeom>
                  </pic:spPr>
                </pic:pic>
              </a:graphicData>
            </a:graphic>
          </wp:inline>
        </w:drawing>
      </w:r>
    </w:p>
    <w:p w14:paraId="0D31EC62" w14:textId="77777777" w:rsidR="00154AAD" w:rsidRDefault="001F3FE4">
      <w:pPr>
        <w:pStyle w:val="FigureCaption"/>
        <w:spacing w:after="240"/>
      </w:pPr>
      <w:bookmarkStart w:id="67" w:name="_Toc244373892"/>
      <w:r>
        <w:rPr>
          <w:b/>
        </w:rPr>
        <w:t xml:space="preserve">Figure 6.3: </w:t>
      </w:r>
      <w:r>
        <w:t>Risk Radar page of the dashboard (session of 30 October 2026)</w:t>
      </w:r>
      <w:bookmarkEnd w:id="67"/>
    </w:p>
    <w:p w14:paraId="4F4629F1" w14:textId="77777777" w:rsidR="00154AAD" w:rsidRDefault="001F3FE4">
      <w:pPr>
        <w:pStyle w:val="Heading3"/>
        <w:spacing w:before="200" w:after="120" w:line="276" w:lineRule="auto"/>
      </w:pPr>
      <w:r>
        <w:t>6.3.3 Model Lab</w:t>
      </w:r>
    </w:p>
    <w:p w14:paraId="51C3E12F" w14:textId="77777777" w:rsidR="00154AAD" w:rsidRDefault="001F3FE4">
      <w:pPr>
        <w:spacing w:after="120" w:line="360" w:lineRule="auto"/>
        <w:jc w:val="both"/>
      </w:pPr>
      <w:r>
        <w:t>The Model Lab (Figure 6.4, Figure 6.5) lists the walk-forward results of all 22 models and the benchmark, and lets the user score any model on the latest bars with a Play button. Because several models are heavy (the Transformer and AdaBoost take minutes to train and seconds to score), runs are queued and executed one at a time by a single background worker; "Play all" queues every model. Each model’s card shows its current call, its regime-shaded chart and its agreement with the production model and with the hindsight labels, and a strip chart shows all models side by side under the truth row.</w:t>
      </w:r>
    </w:p>
    <w:p w14:paraId="62A2B1B9" w14:textId="77777777" w:rsidR="00154AAD" w:rsidRDefault="001F3FE4">
      <w:pPr>
        <w:keepNext/>
        <w:spacing w:before="120" w:after="80" w:line="240" w:lineRule="auto"/>
        <w:jc w:val="center"/>
      </w:pPr>
      <w:r>
        <w:rPr>
          <w:noProof/>
        </w:rPr>
        <w:lastRenderedPageBreak/>
        <w:drawing>
          <wp:inline distT="0" distB="0" distL="0" distR="0" wp14:anchorId="1A86B4BA" wp14:editId="3CD00236">
            <wp:extent cx="5257800" cy="602456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_leader.png"/>
                    <pic:cNvPicPr/>
                  </pic:nvPicPr>
                  <pic:blipFill>
                    <a:blip r:embed="rId29"/>
                    <a:stretch>
                      <a:fillRect/>
                    </a:stretch>
                  </pic:blipFill>
                  <pic:spPr>
                    <a:xfrm>
                      <a:off x="0" y="0"/>
                      <a:ext cx="5257800" cy="6024562"/>
                    </a:xfrm>
                    <a:prstGeom prst="rect">
                      <a:avLst/>
                    </a:prstGeom>
                  </pic:spPr>
                </pic:pic>
              </a:graphicData>
            </a:graphic>
          </wp:inline>
        </w:drawing>
      </w:r>
    </w:p>
    <w:p w14:paraId="1688E465" w14:textId="77777777" w:rsidR="00154AAD" w:rsidRDefault="001F3FE4">
      <w:pPr>
        <w:pStyle w:val="FigureCaption"/>
        <w:spacing w:after="240"/>
      </w:pPr>
      <w:bookmarkStart w:id="68" w:name="_Toc244373893"/>
      <w:r>
        <w:rPr>
          <w:b/>
        </w:rPr>
        <w:t xml:space="preserve">Figure 6.4: </w:t>
      </w:r>
      <w:r>
        <w:t>Model Lab: leaderboard of the walk-forward test 2022–2026</w:t>
      </w:r>
      <w:bookmarkEnd w:id="68"/>
    </w:p>
    <w:p w14:paraId="1CAEB688" w14:textId="77777777" w:rsidR="00154AAD" w:rsidRDefault="001F3FE4">
      <w:pPr>
        <w:keepNext/>
        <w:spacing w:before="120" w:after="80" w:line="240" w:lineRule="auto"/>
        <w:jc w:val="center"/>
      </w:pPr>
      <w:r>
        <w:rPr>
          <w:noProof/>
        </w:rPr>
        <w:lastRenderedPageBreak/>
        <w:drawing>
          <wp:inline distT="0" distB="0" distL="0" distR="0" wp14:anchorId="12F1A5C4" wp14:editId="5B710301">
            <wp:extent cx="5257800" cy="553164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_strip.png"/>
                    <pic:cNvPicPr/>
                  </pic:nvPicPr>
                  <pic:blipFill>
                    <a:blip r:embed="rId30"/>
                    <a:stretch>
                      <a:fillRect/>
                    </a:stretch>
                  </pic:blipFill>
                  <pic:spPr>
                    <a:xfrm>
                      <a:off x="0" y="0"/>
                      <a:ext cx="5257800" cy="5531644"/>
                    </a:xfrm>
                    <a:prstGeom prst="rect">
                      <a:avLst/>
                    </a:prstGeom>
                  </pic:spPr>
                </pic:pic>
              </a:graphicData>
            </a:graphic>
          </wp:inline>
        </w:drawing>
      </w:r>
    </w:p>
    <w:p w14:paraId="759D4FF4" w14:textId="77777777" w:rsidR="00154AAD" w:rsidRDefault="001F3FE4">
      <w:pPr>
        <w:pStyle w:val="FigureCaption"/>
        <w:spacing w:after="240"/>
      </w:pPr>
      <w:bookmarkStart w:id="69" w:name="_Toc244373894"/>
      <w:r>
        <w:rPr>
          <w:b/>
        </w:rPr>
        <w:t xml:space="preserve">Figure 6.5: </w:t>
      </w:r>
      <w:r>
        <w:t>Model Lab: every model’s regime call for each bar of the last three sessions, under the hindsight truth row</w:t>
      </w:r>
      <w:bookmarkEnd w:id="69"/>
    </w:p>
    <w:p w14:paraId="2F112799" w14:textId="77777777" w:rsidR="00154AAD" w:rsidRDefault="001F3FE4">
      <w:pPr>
        <w:pStyle w:val="Heading3"/>
        <w:spacing w:before="200" w:after="120" w:line="276" w:lineRule="auto"/>
      </w:pPr>
      <w:r>
        <w:t>6.3.4 Stock Lab</w:t>
      </w:r>
    </w:p>
    <w:p w14:paraId="4028D80C" w14:textId="77777777" w:rsidR="00154AAD" w:rsidRDefault="001F3FE4">
      <w:pPr>
        <w:spacing w:after="120" w:line="360" w:lineRule="auto"/>
        <w:jc w:val="both"/>
      </w:pPr>
      <w:r>
        <w:t xml:space="preserve">The Stock Lab applies the whole pipeline to any of about 2,700 NSE equities in Angel One’s instrument list (Figure 6.6). The user picks a stock, the models, the years of history and the test period, and presses </w:t>
      </w:r>
      <w:r>
        <w:rPr>
          <w:i/>
        </w:rPr>
        <w:t>Train &amp; test</w:t>
      </w:r>
      <w:r>
        <w:t>. The job downloads and caches 15-minute and daily candles, validates and aligns the sessions, fits a per-stock HMM labeler on the training years only, trains the selected models with tuned thresholds, tests them on the most recent months, refits on all data, and shows each model’s current regime (Figure 6.7). Progress is streamed to a console panel. The same pipeline runs from the command line with python scripts/train_stock.py &lt;SYMBOL&gt;.</w:t>
      </w:r>
    </w:p>
    <w:p w14:paraId="79F5186D" w14:textId="77777777" w:rsidR="00154AAD" w:rsidRDefault="001F3FE4">
      <w:pPr>
        <w:keepNext/>
        <w:spacing w:before="120" w:after="80" w:line="240" w:lineRule="auto"/>
        <w:jc w:val="center"/>
      </w:pPr>
      <w:r>
        <w:rPr>
          <w:noProof/>
        </w:rPr>
        <w:lastRenderedPageBreak/>
        <w:drawing>
          <wp:inline distT="0" distB="0" distL="0" distR="0" wp14:anchorId="198D1D0D" wp14:editId="55A02D79">
            <wp:extent cx="5257800" cy="41624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_top.png"/>
                    <pic:cNvPicPr/>
                  </pic:nvPicPr>
                  <pic:blipFill>
                    <a:blip r:embed="rId31"/>
                    <a:stretch>
                      <a:fillRect/>
                    </a:stretch>
                  </pic:blipFill>
                  <pic:spPr>
                    <a:xfrm>
                      <a:off x="0" y="0"/>
                      <a:ext cx="5257800" cy="4162425"/>
                    </a:xfrm>
                    <a:prstGeom prst="rect">
                      <a:avLst/>
                    </a:prstGeom>
                  </pic:spPr>
                </pic:pic>
              </a:graphicData>
            </a:graphic>
          </wp:inline>
        </w:drawing>
      </w:r>
    </w:p>
    <w:p w14:paraId="4AB70628" w14:textId="77777777" w:rsidR="00154AAD" w:rsidRDefault="001F3FE4">
      <w:pPr>
        <w:pStyle w:val="FigureCaption"/>
        <w:spacing w:after="240"/>
      </w:pPr>
      <w:bookmarkStart w:id="70" w:name="_Toc244373895"/>
      <w:r>
        <w:rPr>
          <w:b/>
        </w:rPr>
        <w:t xml:space="preserve">Figure 6.6: </w:t>
      </w:r>
      <w:r>
        <w:t>Stock Lab: training form and test results for INFY (8 years of history, tested on the last 12 months)</w:t>
      </w:r>
      <w:bookmarkEnd w:id="70"/>
    </w:p>
    <w:p w14:paraId="6A741069" w14:textId="77777777" w:rsidR="00154AAD" w:rsidRDefault="001F3FE4">
      <w:pPr>
        <w:keepNext/>
        <w:spacing w:before="120" w:after="80" w:line="240" w:lineRule="auto"/>
        <w:jc w:val="center"/>
      </w:pPr>
      <w:r>
        <w:rPr>
          <w:noProof/>
        </w:rPr>
        <w:lastRenderedPageBreak/>
        <w:drawing>
          <wp:inline distT="0" distB="0" distL="0" distR="0" wp14:anchorId="7CFD6C2C" wp14:editId="212BBF6F">
            <wp:extent cx="5257800" cy="421719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_regime.png"/>
                    <pic:cNvPicPr/>
                  </pic:nvPicPr>
                  <pic:blipFill>
                    <a:blip r:embed="rId32"/>
                    <a:stretch>
                      <a:fillRect/>
                    </a:stretch>
                  </pic:blipFill>
                  <pic:spPr>
                    <a:xfrm>
                      <a:off x="0" y="0"/>
                      <a:ext cx="5257800" cy="4217194"/>
                    </a:xfrm>
                    <a:prstGeom prst="rect">
                      <a:avLst/>
                    </a:prstGeom>
                  </pic:spPr>
                </pic:pic>
              </a:graphicData>
            </a:graphic>
          </wp:inline>
        </w:drawing>
      </w:r>
    </w:p>
    <w:p w14:paraId="01A66ADC" w14:textId="77777777" w:rsidR="00154AAD" w:rsidRDefault="001F3FE4">
      <w:pPr>
        <w:pStyle w:val="FigureCaption"/>
        <w:spacing w:after="240"/>
      </w:pPr>
      <w:bookmarkStart w:id="71" w:name="_Toc244373896"/>
      <w:r>
        <w:rPr>
          <w:b/>
        </w:rPr>
        <w:t xml:space="preserve">Figure 6.7: </w:t>
      </w:r>
      <w:r>
        <w:t>Stock Lab: current regime of INFY from each model, with the hindsight truth row</w:t>
      </w:r>
      <w:bookmarkEnd w:id="71"/>
    </w:p>
    <w:p w14:paraId="685E1DCF" w14:textId="77777777" w:rsidR="00154AAD" w:rsidRDefault="001F3FE4">
      <w:pPr>
        <w:pStyle w:val="Heading3"/>
        <w:spacing w:before="200" w:after="120" w:line="276" w:lineRule="auto"/>
      </w:pPr>
      <w:r>
        <w:t>6.3.5 Security and privacy</w:t>
      </w:r>
    </w:p>
    <w:p w14:paraId="7DAA8EA0" w14:textId="77777777" w:rsidR="00154AAD" w:rsidRDefault="001F3FE4">
      <w:pPr>
        <w:tabs>
          <w:tab w:val="left" w:pos="648"/>
        </w:tabs>
        <w:spacing w:after="80" w:line="360" w:lineRule="auto"/>
        <w:ind w:left="648" w:hanging="432"/>
        <w:jc w:val="both"/>
      </w:pPr>
      <w:r>
        <w:t>•</w:t>
      </w:r>
      <w:r>
        <w:tab/>
        <w:t>Credentials (API key, client code, PIN, TOTP secret, optional Telegram token) are read from a local .env file that is listed in .gitignore; a template .env.example holds only placeholder names.</w:t>
      </w:r>
    </w:p>
    <w:p w14:paraId="132E822B" w14:textId="77777777" w:rsidR="00154AAD" w:rsidRDefault="001F3FE4">
      <w:pPr>
        <w:tabs>
          <w:tab w:val="left" w:pos="648"/>
        </w:tabs>
        <w:spacing w:after="80" w:line="360" w:lineRule="auto"/>
        <w:ind w:left="648" w:hanging="432"/>
        <w:jc w:val="both"/>
      </w:pPr>
      <w:r>
        <w:t>•</w:t>
      </w:r>
      <w:r>
        <w:tab/>
        <w:t>Raw and processed data, live caches and large model files are excluded from version control.</w:t>
      </w:r>
    </w:p>
    <w:p w14:paraId="7A4470C7" w14:textId="77777777" w:rsidR="00154AAD" w:rsidRDefault="001F3FE4">
      <w:pPr>
        <w:tabs>
          <w:tab w:val="left" w:pos="648"/>
        </w:tabs>
        <w:spacing w:after="80" w:line="360" w:lineRule="auto"/>
        <w:ind w:left="648" w:hanging="432"/>
        <w:jc w:val="both"/>
      </w:pPr>
      <w:r>
        <w:t>•</w:t>
      </w:r>
      <w:r>
        <w:tab/>
        <w:t>The dashboard binds to 127.0.0.1 and Streamlit usage statistics are disabled, so no page or telemetry leaves the machine.</w:t>
      </w:r>
    </w:p>
    <w:p w14:paraId="2EA7753C" w14:textId="77777777" w:rsidR="00154AAD" w:rsidRDefault="001F3FE4">
      <w:pPr>
        <w:tabs>
          <w:tab w:val="left" w:pos="648"/>
        </w:tabs>
        <w:spacing w:after="80" w:line="360" w:lineRule="auto"/>
        <w:ind w:left="648" w:hanging="432"/>
        <w:jc w:val="both"/>
      </w:pPr>
      <w:r>
        <w:t>•</w:t>
      </w:r>
      <w:r>
        <w:tab/>
        <w:t>Telegram alerts go only to chat ids listed in .env or users who send a private start code.</w:t>
      </w:r>
    </w:p>
    <w:p w14:paraId="69494AD9" w14:textId="77777777" w:rsidR="00154AAD" w:rsidRDefault="001F3FE4">
      <w:pPr>
        <w:pStyle w:val="Heading1"/>
        <w:pageBreakBefore/>
        <w:spacing w:before="0" w:after="360"/>
        <w:jc w:val="center"/>
      </w:pPr>
      <w:bookmarkStart w:id="72" w:name="_Toc244373843"/>
      <w:r>
        <w:rPr>
          <w:sz w:val="28"/>
        </w:rPr>
        <w:lastRenderedPageBreak/>
        <w:t>CHAPTER 7</w:t>
      </w:r>
      <w:r>
        <w:rPr>
          <w:sz w:val="28"/>
        </w:rPr>
        <w:br/>
      </w:r>
      <w:r>
        <w:rPr>
          <w:sz w:val="32"/>
        </w:rPr>
        <w:t>RESULT ANALYSIS</w:t>
      </w:r>
      <w:bookmarkEnd w:id="72"/>
    </w:p>
    <w:p w14:paraId="3BC94EAF" w14:textId="77777777" w:rsidR="00154AAD" w:rsidRDefault="001F3FE4">
      <w:pPr>
        <w:pStyle w:val="Heading21"/>
        <w:spacing w:before="280" w:after="120"/>
      </w:pPr>
      <w:bookmarkStart w:id="73" w:name="_Toc244373844"/>
      <w:r>
        <w:t>7.1 Performance Measures</w:t>
      </w:r>
      <w:bookmarkEnd w:id="73"/>
    </w:p>
    <w:p w14:paraId="34DC5FF9" w14:textId="77777777" w:rsidR="00154AAD" w:rsidRDefault="001F3FE4">
      <w:pPr>
        <w:spacing w:after="120" w:line="360" w:lineRule="auto"/>
        <w:jc w:val="both"/>
      </w:pPr>
      <w:r>
        <w:t>Predictions are compared with the hindsight labels on the out-of-sample years 2022–2026. Let TP, FP and FN be the true positives, false positives and false negatives of a class. The measures are:</w:t>
      </w:r>
    </w:p>
    <w:p w14:paraId="055AA97B" w14:textId="77777777" w:rsidR="00154AAD" w:rsidRDefault="001F3FE4">
      <w:pPr>
        <w:pStyle w:val="TableCaption"/>
        <w:keepNext/>
        <w:spacing w:before="160" w:after="80"/>
      </w:pPr>
      <w:bookmarkStart w:id="74" w:name="_Toc244373864"/>
      <w:r>
        <w:rPr>
          <w:b/>
        </w:rPr>
        <w:t xml:space="preserve">Table 7.1: </w:t>
      </w:r>
      <w:r>
        <w:t>Performance measures</w:t>
      </w:r>
      <w:bookmarkEnd w:id="7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944"/>
        <w:gridCol w:w="3168"/>
        <w:gridCol w:w="3096"/>
      </w:tblGrid>
      <w:tr w:rsidR="00154AAD" w14:paraId="188A8CEE" w14:textId="77777777">
        <w:trPr>
          <w:cantSplit/>
          <w:tblHeader/>
          <w:jc w:val="center"/>
        </w:trPr>
        <w:tc>
          <w:tcPr>
            <w:tcW w:w="1944" w:type="dxa"/>
            <w:shd w:val="clear" w:color="auto" w:fill="D9E2EC"/>
          </w:tcPr>
          <w:p w14:paraId="022474E2" w14:textId="77777777" w:rsidR="00154AAD" w:rsidRDefault="001F3FE4">
            <w:pPr>
              <w:spacing w:before="20" w:after="20" w:line="240" w:lineRule="auto"/>
              <w:jc w:val="center"/>
            </w:pPr>
            <w:r>
              <w:rPr>
                <w:b/>
                <w:sz w:val="20"/>
              </w:rPr>
              <w:t>Measure</w:t>
            </w:r>
          </w:p>
        </w:tc>
        <w:tc>
          <w:tcPr>
            <w:tcW w:w="3168" w:type="dxa"/>
            <w:shd w:val="clear" w:color="auto" w:fill="D9E2EC"/>
          </w:tcPr>
          <w:p w14:paraId="4BA4A11F" w14:textId="77777777" w:rsidR="00154AAD" w:rsidRDefault="001F3FE4">
            <w:pPr>
              <w:spacing w:before="20" w:after="20" w:line="240" w:lineRule="auto"/>
              <w:jc w:val="center"/>
            </w:pPr>
            <w:r>
              <w:rPr>
                <w:b/>
                <w:sz w:val="20"/>
              </w:rPr>
              <w:t>Definition</w:t>
            </w:r>
          </w:p>
        </w:tc>
        <w:tc>
          <w:tcPr>
            <w:tcW w:w="3096" w:type="dxa"/>
            <w:shd w:val="clear" w:color="auto" w:fill="D9E2EC"/>
          </w:tcPr>
          <w:p w14:paraId="05C603C0" w14:textId="77777777" w:rsidR="00154AAD" w:rsidRDefault="001F3FE4">
            <w:pPr>
              <w:spacing w:before="20" w:after="20" w:line="240" w:lineRule="auto"/>
              <w:jc w:val="center"/>
            </w:pPr>
            <w:r>
              <w:rPr>
                <w:b/>
                <w:sz w:val="20"/>
              </w:rPr>
              <w:t>Why it matters</w:t>
            </w:r>
          </w:p>
        </w:tc>
      </w:tr>
      <w:tr w:rsidR="00154AAD" w14:paraId="5A165FD0" w14:textId="77777777">
        <w:trPr>
          <w:cantSplit/>
          <w:jc w:val="center"/>
        </w:trPr>
        <w:tc>
          <w:tcPr>
            <w:tcW w:w="1944" w:type="dxa"/>
          </w:tcPr>
          <w:p w14:paraId="164D586F" w14:textId="77777777" w:rsidR="00154AAD" w:rsidRDefault="001F3FE4">
            <w:pPr>
              <w:spacing w:before="20" w:after="20" w:line="240" w:lineRule="auto"/>
            </w:pPr>
            <w:r>
              <w:rPr>
                <w:sz w:val="20"/>
              </w:rPr>
              <w:t>Precision (Chaotic)</w:t>
            </w:r>
          </w:p>
        </w:tc>
        <w:tc>
          <w:tcPr>
            <w:tcW w:w="3168" w:type="dxa"/>
          </w:tcPr>
          <w:p w14:paraId="3046693A" w14:textId="77777777" w:rsidR="00154AAD" w:rsidRDefault="001F3FE4">
            <w:pPr>
              <w:spacing w:before="20" w:after="20" w:line="240" w:lineRule="auto"/>
            </w:pPr>
            <w:r>
              <w:rPr>
                <w:sz w:val="20"/>
              </w:rPr>
              <w:t>TP / (TP + FP) for the Chaotic class</w:t>
            </w:r>
          </w:p>
        </w:tc>
        <w:tc>
          <w:tcPr>
            <w:tcW w:w="3096" w:type="dxa"/>
          </w:tcPr>
          <w:p w14:paraId="183F93D0" w14:textId="77777777" w:rsidR="00154AAD" w:rsidRDefault="001F3FE4">
            <w:pPr>
              <w:spacing w:before="20" w:after="20" w:line="240" w:lineRule="auto"/>
            </w:pPr>
            <w:r>
              <w:rPr>
                <w:sz w:val="20"/>
              </w:rPr>
              <w:t>Share of Chaotic calls that were right; low precision means alarms are ignored</w:t>
            </w:r>
          </w:p>
        </w:tc>
      </w:tr>
      <w:tr w:rsidR="00154AAD" w14:paraId="4112E9CC" w14:textId="77777777">
        <w:trPr>
          <w:cantSplit/>
          <w:jc w:val="center"/>
        </w:trPr>
        <w:tc>
          <w:tcPr>
            <w:tcW w:w="1944" w:type="dxa"/>
          </w:tcPr>
          <w:p w14:paraId="276692D2" w14:textId="77777777" w:rsidR="00154AAD" w:rsidRDefault="001F3FE4">
            <w:pPr>
              <w:spacing w:before="20" w:after="20" w:line="240" w:lineRule="auto"/>
            </w:pPr>
            <w:r>
              <w:rPr>
                <w:sz w:val="20"/>
              </w:rPr>
              <w:t>Recall (Chaotic)</w:t>
            </w:r>
          </w:p>
        </w:tc>
        <w:tc>
          <w:tcPr>
            <w:tcW w:w="3168" w:type="dxa"/>
          </w:tcPr>
          <w:p w14:paraId="251B371E" w14:textId="77777777" w:rsidR="00154AAD" w:rsidRDefault="001F3FE4">
            <w:pPr>
              <w:spacing w:before="20" w:after="20" w:line="240" w:lineRule="auto"/>
            </w:pPr>
            <w:r>
              <w:rPr>
                <w:sz w:val="20"/>
              </w:rPr>
              <w:t>TP / (TP + FN) for the Chaotic class</w:t>
            </w:r>
          </w:p>
        </w:tc>
        <w:tc>
          <w:tcPr>
            <w:tcW w:w="3096" w:type="dxa"/>
          </w:tcPr>
          <w:p w14:paraId="201E2F8D" w14:textId="77777777" w:rsidR="00154AAD" w:rsidRDefault="001F3FE4">
            <w:pPr>
              <w:spacing w:before="20" w:after="20" w:line="240" w:lineRule="auto"/>
            </w:pPr>
            <w:r>
              <w:rPr>
                <w:sz w:val="20"/>
              </w:rPr>
              <w:t>Share of Chaotic bars caught; missing chaos is the costliest error</w:t>
            </w:r>
          </w:p>
        </w:tc>
      </w:tr>
      <w:tr w:rsidR="00154AAD" w14:paraId="2D740B2B" w14:textId="77777777">
        <w:trPr>
          <w:cantSplit/>
          <w:jc w:val="center"/>
        </w:trPr>
        <w:tc>
          <w:tcPr>
            <w:tcW w:w="1944" w:type="dxa"/>
          </w:tcPr>
          <w:p w14:paraId="0DA00C15" w14:textId="77777777" w:rsidR="00154AAD" w:rsidRDefault="001F3FE4">
            <w:pPr>
              <w:spacing w:before="20" w:after="20" w:line="240" w:lineRule="auto"/>
            </w:pPr>
            <w:r>
              <w:rPr>
                <w:sz w:val="20"/>
              </w:rPr>
              <w:t>F1 score</w:t>
            </w:r>
          </w:p>
        </w:tc>
        <w:tc>
          <w:tcPr>
            <w:tcW w:w="3168" w:type="dxa"/>
          </w:tcPr>
          <w:p w14:paraId="4FFC345B" w14:textId="77777777" w:rsidR="00154AAD" w:rsidRDefault="001F3FE4">
            <w:pPr>
              <w:spacing w:before="20" w:after="20" w:line="240" w:lineRule="auto"/>
            </w:pPr>
            <w:r>
              <w:rPr>
                <w:sz w:val="20"/>
              </w:rPr>
              <w:t>2 · precision · recall / (precision + recall)</w:t>
            </w:r>
          </w:p>
        </w:tc>
        <w:tc>
          <w:tcPr>
            <w:tcW w:w="3096" w:type="dxa"/>
          </w:tcPr>
          <w:p w14:paraId="19715FC7" w14:textId="77777777" w:rsidR="00154AAD" w:rsidRDefault="001F3FE4">
            <w:pPr>
              <w:spacing w:before="20" w:after="20" w:line="240" w:lineRule="auto"/>
            </w:pPr>
            <w:r>
              <w:rPr>
                <w:sz w:val="20"/>
              </w:rPr>
              <w:t>Balances the two</w:t>
            </w:r>
          </w:p>
        </w:tc>
      </w:tr>
      <w:tr w:rsidR="00154AAD" w14:paraId="32D1A657" w14:textId="77777777">
        <w:trPr>
          <w:cantSplit/>
          <w:jc w:val="center"/>
        </w:trPr>
        <w:tc>
          <w:tcPr>
            <w:tcW w:w="1944" w:type="dxa"/>
          </w:tcPr>
          <w:p w14:paraId="57DD3B19" w14:textId="77777777" w:rsidR="00154AAD" w:rsidRDefault="001F3FE4">
            <w:pPr>
              <w:spacing w:before="20" w:after="20" w:line="240" w:lineRule="auto"/>
            </w:pPr>
            <w:r>
              <w:rPr>
                <w:sz w:val="20"/>
              </w:rPr>
              <w:t>Macro-F1 (primary)</w:t>
            </w:r>
          </w:p>
        </w:tc>
        <w:tc>
          <w:tcPr>
            <w:tcW w:w="3168" w:type="dxa"/>
          </w:tcPr>
          <w:p w14:paraId="5D311D0D" w14:textId="77777777" w:rsidR="00154AAD" w:rsidRDefault="001F3FE4">
            <w:pPr>
              <w:spacing w:before="20" w:after="20" w:line="240" w:lineRule="auto"/>
            </w:pPr>
            <w:r>
              <w:rPr>
                <w:sz w:val="20"/>
              </w:rPr>
              <w:t>Unweighted mean of the F1 of Quiet, Normal and Chaotic</w:t>
            </w:r>
          </w:p>
        </w:tc>
        <w:tc>
          <w:tcPr>
            <w:tcW w:w="3096" w:type="dxa"/>
          </w:tcPr>
          <w:p w14:paraId="403455F0" w14:textId="77777777" w:rsidR="00154AAD" w:rsidRDefault="001F3FE4">
            <w:pPr>
              <w:spacing w:before="20" w:after="20" w:line="240" w:lineRule="auto"/>
            </w:pPr>
            <w:r>
              <w:rPr>
                <w:sz w:val="20"/>
              </w:rPr>
              <w:t>Gives the rare Chaotic class equal weight; accuracy would reward always saying Normal</w:t>
            </w:r>
          </w:p>
        </w:tc>
      </w:tr>
      <w:tr w:rsidR="00154AAD" w14:paraId="5E8439D9" w14:textId="77777777">
        <w:trPr>
          <w:cantSplit/>
          <w:jc w:val="center"/>
        </w:trPr>
        <w:tc>
          <w:tcPr>
            <w:tcW w:w="1944" w:type="dxa"/>
          </w:tcPr>
          <w:p w14:paraId="2FE71C64" w14:textId="77777777" w:rsidR="00154AAD" w:rsidRDefault="001F3FE4">
            <w:pPr>
              <w:spacing w:before="20" w:after="20" w:line="240" w:lineRule="auto"/>
            </w:pPr>
            <w:r>
              <w:rPr>
                <w:sz w:val="20"/>
              </w:rPr>
              <w:t>Confusion matrix</w:t>
            </w:r>
          </w:p>
        </w:tc>
        <w:tc>
          <w:tcPr>
            <w:tcW w:w="3168" w:type="dxa"/>
          </w:tcPr>
          <w:p w14:paraId="5038F86D" w14:textId="77777777" w:rsidR="00154AAD" w:rsidRDefault="001F3FE4">
            <w:pPr>
              <w:spacing w:before="20" w:after="20" w:line="240" w:lineRule="auto"/>
            </w:pPr>
            <w:r>
              <w:rPr>
                <w:sz w:val="20"/>
              </w:rPr>
              <w:t>Share of each true class predicted as each class</w:t>
            </w:r>
          </w:p>
        </w:tc>
        <w:tc>
          <w:tcPr>
            <w:tcW w:w="3096" w:type="dxa"/>
          </w:tcPr>
          <w:p w14:paraId="349F4E1B" w14:textId="77777777" w:rsidR="00154AAD" w:rsidRDefault="001F3FE4">
            <w:pPr>
              <w:spacing w:before="20" w:after="20" w:line="240" w:lineRule="auto"/>
            </w:pPr>
            <w:r>
              <w:rPr>
                <w:sz w:val="20"/>
              </w:rPr>
              <w:t>Shows which regimes are confused (Normal vs Chaotic)</w:t>
            </w:r>
          </w:p>
        </w:tc>
      </w:tr>
      <w:tr w:rsidR="00154AAD" w14:paraId="36F49A5E" w14:textId="77777777">
        <w:trPr>
          <w:cantSplit/>
          <w:jc w:val="center"/>
        </w:trPr>
        <w:tc>
          <w:tcPr>
            <w:tcW w:w="1944" w:type="dxa"/>
          </w:tcPr>
          <w:p w14:paraId="11AC2415" w14:textId="77777777" w:rsidR="00154AAD" w:rsidRDefault="001F3FE4">
            <w:pPr>
              <w:spacing w:before="20" w:after="20" w:line="240" w:lineRule="auto"/>
            </w:pPr>
            <w:r>
              <w:rPr>
                <w:sz w:val="20"/>
              </w:rPr>
              <w:t>PR-AUC (Chaotic)</w:t>
            </w:r>
          </w:p>
        </w:tc>
        <w:tc>
          <w:tcPr>
            <w:tcW w:w="3168" w:type="dxa"/>
          </w:tcPr>
          <w:p w14:paraId="13F102D6" w14:textId="77777777" w:rsidR="00154AAD" w:rsidRDefault="001F3FE4">
            <w:pPr>
              <w:spacing w:before="20" w:after="20" w:line="240" w:lineRule="auto"/>
            </w:pPr>
            <w:r>
              <w:rPr>
                <w:sz w:val="20"/>
              </w:rPr>
              <w:t>Area under the precision–recall curve of P(Chaotic)</w:t>
            </w:r>
          </w:p>
        </w:tc>
        <w:tc>
          <w:tcPr>
            <w:tcW w:w="3096" w:type="dxa"/>
          </w:tcPr>
          <w:p w14:paraId="200690FA" w14:textId="77777777" w:rsidR="00154AAD" w:rsidRDefault="001F3FE4">
            <w:pPr>
              <w:spacing w:before="20" w:after="20" w:line="240" w:lineRule="auto"/>
            </w:pPr>
            <w:r>
              <w:rPr>
                <w:sz w:val="20"/>
              </w:rPr>
              <w:t>Threshold-free ranking quality; preferred to ROC-AUC for rare classes [41]</w:t>
            </w:r>
          </w:p>
        </w:tc>
      </w:tr>
      <w:tr w:rsidR="00154AAD" w14:paraId="7F88CCAC" w14:textId="77777777">
        <w:trPr>
          <w:cantSplit/>
          <w:jc w:val="center"/>
        </w:trPr>
        <w:tc>
          <w:tcPr>
            <w:tcW w:w="1944" w:type="dxa"/>
          </w:tcPr>
          <w:p w14:paraId="60D2CFEE" w14:textId="77777777" w:rsidR="00154AAD" w:rsidRDefault="001F3FE4">
            <w:pPr>
              <w:spacing w:before="20" w:after="20" w:line="240" w:lineRule="auto"/>
            </w:pPr>
            <w:r>
              <w:rPr>
                <w:sz w:val="20"/>
              </w:rPr>
              <w:t>Episode recall</w:t>
            </w:r>
          </w:p>
        </w:tc>
        <w:tc>
          <w:tcPr>
            <w:tcW w:w="3168" w:type="dxa"/>
          </w:tcPr>
          <w:p w14:paraId="127FB7C1" w14:textId="77777777" w:rsidR="00154AAD" w:rsidRDefault="001F3FE4">
            <w:pPr>
              <w:spacing w:before="20" w:after="20" w:line="240" w:lineRule="auto"/>
            </w:pPr>
            <w:r>
              <w:rPr>
                <w:sz w:val="20"/>
              </w:rPr>
              <w:t>Share of true Chaotic episodes with at least one Chaotic call inside</w:t>
            </w:r>
          </w:p>
        </w:tc>
        <w:tc>
          <w:tcPr>
            <w:tcW w:w="3096" w:type="dxa"/>
          </w:tcPr>
          <w:p w14:paraId="48B915DE" w14:textId="77777777" w:rsidR="00154AAD" w:rsidRDefault="001F3FE4">
            <w:pPr>
              <w:spacing w:before="20" w:after="20" w:line="240" w:lineRule="auto"/>
            </w:pPr>
            <w:r>
              <w:rPr>
                <w:sz w:val="20"/>
              </w:rPr>
              <w:t>What a trader experiences: was the episode flagged at all?</w:t>
            </w:r>
          </w:p>
        </w:tc>
      </w:tr>
      <w:tr w:rsidR="00154AAD" w14:paraId="1544D37A" w14:textId="77777777">
        <w:trPr>
          <w:cantSplit/>
          <w:jc w:val="center"/>
        </w:trPr>
        <w:tc>
          <w:tcPr>
            <w:tcW w:w="1944" w:type="dxa"/>
          </w:tcPr>
          <w:p w14:paraId="3E20D952" w14:textId="77777777" w:rsidR="00154AAD" w:rsidRDefault="001F3FE4">
            <w:pPr>
              <w:spacing w:before="20" w:after="20" w:line="240" w:lineRule="auto"/>
            </w:pPr>
            <w:r>
              <w:rPr>
                <w:sz w:val="20"/>
              </w:rPr>
              <w:t>Detection delay</w:t>
            </w:r>
          </w:p>
        </w:tc>
        <w:tc>
          <w:tcPr>
            <w:tcW w:w="3168" w:type="dxa"/>
          </w:tcPr>
          <w:p w14:paraId="0D3DFBEE" w14:textId="77777777" w:rsidR="00154AAD" w:rsidRDefault="001F3FE4">
            <w:pPr>
              <w:spacing w:before="20" w:after="20" w:line="240" w:lineRule="auto"/>
            </w:pPr>
            <w:r>
              <w:rPr>
                <w:sz w:val="20"/>
              </w:rPr>
              <w:t>Bars from the start of a true episode to the first Chaotic call (median)</w:t>
            </w:r>
          </w:p>
        </w:tc>
        <w:tc>
          <w:tcPr>
            <w:tcW w:w="3096" w:type="dxa"/>
          </w:tcPr>
          <w:p w14:paraId="1DF68479" w14:textId="77777777" w:rsidR="00154AAD" w:rsidRDefault="001F3FE4">
            <w:pPr>
              <w:spacing w:before="20" w:after="20" w:line="240" w:lineRule="auto"/>
            </w:pPr>
            <w:r>
              <w:rPr>
                <w:sz w:val="20"/>
              </w:rPr>
              <w:t>How late the warning comes</w:t>
            </w:r>
          </w:p>
        </w:tc>
      </w:tr>
      <w:tr w:rsidR="00154AAD" w14:paraId="701926E9" w14:textId="77777777">
        <w:trPr>
          <w:cantSplit/>
          <w:jc w:val="center"/>
        </w:trPr>
        <w:tc>
          <w:tcPr>
            <w:tcW w:w="1944" w:type="dxa"/>
          </w:tcPr>
          <w:p w14:paraId="0C71A7AB" w14:textId="77777777" w:rsidR="00154AAD" w:rsidRDefault="001F3FE4">
            <w:pPr>
              <w:spacing w:before="20" w:after="20" w:line="240" w:lineRule="auto"/>
            </w:pPr>
            <w:r>
              <w:rPr>
                <w:sz w:val="20"/>
              </w:rPr>
              <w:t>False alarms / week</w:t>
            </w:r>
          </w:p>
        </w:tc>
        <w:tc>
          <w:tcPr>
            <w:tcW w:w="3168" w:type="dxa"/>
          </w:tcPr>
          <w:p w14:paraId="7F3A155F" w14:textId="77777777" w:rsidR="00154AAD" w:rsidRDefault="001F3FE4">
            <w:pPr>
              <w:spacing w:before="20" w:after="20" w:line="240" w:lineRule="auto"/>
            </w:pPr>
            <w:r>
              <w:rPr>
                <w:sz w:val="20"/>
              </w:rPr>
              <w:t>Predicted Chaotic runs that touch no true Chaotic bar, per 5 sessions</w:t>
            </w:r>
          </w:p>
        </w:tc>
        <w:tc>
          <w:tcPr>
            <w:tcW w:w="3096" w:type="dxa"/>
          </w:tcPr>
          <w:p w14:paraId="7252DDF0" w14:textId="77777777" w:rsidR="00154AAD" w:rsidRDefault="001F3FE4">
            <w:pPr>
              <w:spacing w:before="20" w:after="20" w:line="240" w:lineRule="auto"/>
            </w:pPr>
            <w:r>
              <w:rPr>
                <w:sz w:val="20"/>
              </w:rPr>
              <w:t>The cost of the warnings</w:t>
            </w:r>
          </w:p>
        </w:tc>
      </w:tr>
      <w:tr w:rsidR="00154AAD" w14:paraId="104ECCFA" w14:textId="77777777">
        <w:trPr>
          <w:cantSplit/>
          <w:jc w:val="center"/>
        </w:trPr>
        <w:tc>
          <w:tcPr>
            <w:tcW w:w="1944" w:type="dxa"/>
          </w:tcPr>
          <w:p w14:paraId="0FF6BA0D" w14:textId="77777777" w:rsidR="00154AAD" w:rsidRDefault="001F3FE4">
            <w:pPr>
              <w:spacing w:before="20" w:after="20" w:line="240" w:lineRule="auto"/>
            </w:pPr>
            <w:r>
              <w:rPr>
                <w:sz w:val="20"/>
              </w:rPr>
              <w:t>Cohen’s κ [42]</w:t>
            </w:r>
          </w:p>
        </w:tc>
        <w:tc>
          <w:tcPr>
            <w:tcW w:w="3168" w:type="dxa"/>
          </w:tcPr>
          <w:p w14:paraId="074C2C83" w14:textId="77777777" w:rsidR="00154AAD" w:rsidRDefault="001F3FE4">
            <w:pPr>
              <w:spacing w:before="20" w:after="20" w:line="240" w:lineRule="auto"/>
            </w:pPr>
            <w:r>
              <w:rPr>
                <w:sz w:val="20"/>
              </w:rPr>
              <w:t>(p</w:t>
            </w:r>
            <w:r>
              <w:rPr>
                <w:sz w:val="20"/>
                <w:vertAlign w:val="subscript"/>
              </w:rPr>
              <w:t>o</w:t>
            </w:r>
            <w:r>
              <w:rPr>
                <w:sz w:val="20"/>
              </w:rPr>
              <w:t xml:space="preserve"> − p</w:t>
            </w:r>
            <w:r>
              <w:rPr>
                <w:sz w:val="20"/>
                <w:vertAlign w:val="subscript"/>
              </w:rPr>
              <w:t>e</w:t>
            </w:r>
            <w:r>
              <w:rPr>
                <w:sz w:val="20"/>
              </w:rPr>
              <w:t>) / (1 − p</w:t>
            </w:r>
            <w:r>
              <w:rPr>
                <w:sz w:val="20"/>
                <w:vertAlign w:val="subscript"/>
              </w:rPr>
              <w:t>e</w:t>
            </w:r>
            <w:r>
              <w:rPr>
                <w:sz w:val="20"/>
              </w:rPr>
              <w:t>)</w:t>
            </w:r>
          </w:p>
        </w:tc>
        <w:tc>
          <w:tcPr>
            <w:tcW w:w="3096" w:type="dxa"/>
          </w:tcPr>
          <w:p w14:paraId="10546261" w14:textId="77777777" w:rsidR="00154AAD" w:rsidRDefault="001F3FE4">
            <w:pPr>
              <w:spacing w:before="20" w:after="20" w:line="240" w:lineRule="auto"/>
            </w:pPr>
            <w:r>
              <w:rPr>
                <w:sz w:val="20"/>
              </w:rPr>
              <w:t>Agreement between two labelings beyond chance</w:t>
            </w:r>
          </w:p>
        </w:tc>
      </w:tr>
      <w:tr w:rsidR="00154AAD" w14:paraId="25C7DD22" w14:textId="77777777">
        <w:trPr>
          <w:cantSplit/>
          <w:jc w:val="center"/>
        </w:trPr>
        <w:tc>
          <w:tcPr>
            <w:tcW w:w="1944" w:type="dxa"/>
          </w:tcPr>
          <w:p w14:paraId="3A1A4CF7" w14:textId="77777777" w:rsidR="00154AAD" w:rsidRDefault="001F3FE4">
            <w:pPr>
              <w:spacing w:before="20" w:after="20" w:line="240" w:lineRule="auto"/>
            </w:pPr>
            <w:r>
              <w:rPr>
                <w:sz w:val="20"/>
              </w:rPr>
              <w:t>Bootstrap 95% CI</w:t>
            </w:r>
          </w:p>
        </w:tc>
        <w:tc>
          <w:tcPr>
            <w:tcW w:w="3168" w:type="dxa"/>
          </w:tcPr>
          <w:p w14:paraId="1E0777C6" w14:textId="77777777" w:rsidR="00154AAD" w:rsidRDefault="001F3FE4">
            <w:pPr>
              <w:spacing w:before="20" w:after="20" w:line="240" w:lineRule="auto"/>
            </w:pPr>
            <w:r>
              <w:rPr>
                <w:sz w:val="20"/>
              </w:rPr>
              <w:t>2.5th–97.5th percentiles over 300 weekly-block resamples</w:t>
            </w:r>
          </w:p>
        </w:tc>
        <w:tc>
          <w:tcPr>
            <w:tcW w:w="3096" w:type="dxa"/>
          </w:tcPr>
          <w:p w14:paraId="1F8AAAD1" w14:textId="77777777" w:rsidR="00154AAD" w:rsidRDefault="001F3FE4">
            <w:pPr>
              <w:spacing w:before="20" w:after="20" w:line="240" w:lineRule="auto"/>
            </w:pPr>
            <w:r>
              <w:rPr>
                <w:sz w:val="20"/>
              </w:rPr>
              <w:t>Whether differences between models are real</w:t>
            </w:r>
          </w:p>
        </w:tc>
      </w:tr>
    </w:tbl>
    <w:p w14:paraId="7F7B2695" w14:textId="77777777" w:rsidR="00154AAD" w:rsidRDefault="00154AAD">
      <w:pPr>
        <w:spacing w:after="80" w:line="240" w:lineRule="auto"/>
        <w:jc w:val="both"/>
      </w:pPr>
    </w:p>
    <w:p w14:paraId="32841C0A" w14:textId="77777777" w:rsidR="00154AAD" w:rsidRDefault="001F3FE4">
      <w:pPr>
        <w:pStyle w:val="Heading21"/>
        <w:spacing w:before="280" w:after="120"/>
      </w:pPr>
      <w:bookmarkStart w:id="75" w:name="_Toc244373845"/>
      <w:r>
        <w:t>7.2 Result Analysis</w:t>
      </w:r>
      <w:bookmarkEnd w:id="75"/>
    </w:p>
    <w:p w14:paraId="1134737E" w14:textId="77777777" w:rsidR="00154AAD" w:rsidRDefault="001F3FE4">
      <w:pPr>
        <w:pStyle w:val="Heading3"/>
        <w:spacing w:before="200" w:after="120" w:line="276" w:lineRule="auto"/>
      </w:pPr>
      <w:r>
        <w:t>7.2.1 Quality of the hindsight labels</w:t>
      </w:r>
    </w:p>
    <w:p w14:paraId="243F63AB" w14:textId="77777777" w:rsidR="00154AAD" w:rsidRDefault="001F3FE4">
      <w:pPr>
        <w:spacing w:after="120" w:line="360" w:lineRule="auto"/>
        <w:jc w:val="both"/>
      </w:pPr>
      <w:r>
        <w:t xml:space="preserve">Before any classifier can be judged, the target must be credible. Table 7.2 lists the share of each regime on ten well-known shock days. Seven of the ten sessions are labelled entirely Chaotic, and every one has a substantial Chaotic share; the weakest are the </w:t>
      </w:r>
      <w:r>
        <w:lastRenderedPageBreak/>
        <w:t>Brexit result (60%) and the IL&amp;FS/DHFL crash, whose violent move was concentrated in less than an hour (48%). Figure 7.1, Figure 7.2 and Figure 7.3 show the labels around three of these events.</w:t>
      </w:r>
    </w:p>
    <w:p w14:paraId="2EDF681F" w14:textId="77777777" w:rsidR="00154AAD" w:rsidRDefault="001F3FE4">
      <w:pPr>
        <w:pStyle w:val="TableCaption"/>
        <w:keepNext/>
        <w:spacing w:before="160" w:after="80"/>
      </w:pPr>
      <w:bookmarkStart w:id="76" w:name="_Toc244373865"/>
      <w:r>
        <w:rPr>
          <w:b/>
        </w:rPr>
        <w:t xml:space="preserve">Table 7.2: </w:t>
      </w:r>
      <w:r>
        <w:t>Hindsight regime shares on known shock days</w:t>
      </w:r>
      <w:bookmarkEnd w:id="7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12"/>
        <w:gridCol w:w="4104"/>
        <w:gridCol w:w="864"/>
        <w:gridCol w:w="864"/>
        <w:gridCol w:w="864"/>
      </w:tblGrid>
      <w:tr w:rsidR="00154AAD" w14:paraId="47AD3DEA" w14:textId="77777777">
        <w:trPr>
          <w:cantSplit/>
          <w:tblHeader/>
          <w:jc w:val="center"/>
        </w:trPr>
        <w:tc>
          <w:tcPr>
            <w:tcW w:w="1512" w:type="dxa"/>
            <w:shd w:val="clear" w:color="auto" w:fill="D9E2EC"/>
          </w:tcPr>
          <w:p w14:paraId="4BAA2E4D" w14:textId="77777777" w:rsidR="00154AAD" w:rsidRDefault="001F3FE4">
            <w:pPr>
              <w:spacing w:before="20" w:after="20" w:line="240" w:lineRule="auto"/>
              <w:jc w:val="center"/>
            </w:pPr>
            <w:r>
              <w:rPr>
                <w:b/>
                <w:sz w:val="20"/>
              </w:rPr>
              <w:t>Date</w:t>
            </w:r>
          </w:p>
        </w:tc>
        <w:tc>
          <w:tcPr>
            <w:tcW w:w="4104" w:type="dxa"/>
            <w:shd w:val="clear" w:color="auto" w:fill="D9E2EC"/>
          </w:tcPr>
          <w:p w14:paraId="5ABF0CEC" w14:textId="77777777" w:rsidR="00154AAD" w:rsidRDefault="001F3FE4">
            <w:pPr>
              <w:spacing w:before="20" w:after="20" w:line="240" w:lineRule="auto"/>
              <w:jc w:val="center"/>
            </w:pPr>
            <w:r>
              <w:rPr>
                <w:b/>
                <w:sz w:val="20"/>
              </w:rPr>
              <w:t>Event</w:t>
            </w:r>
          </w:p>
        </w:tc>
        <w:tc>
          <w:tcPr>
            <w:tcW w:w="864" w:type="dxa"/>
            <w:shd w:val="clear" w:color="auto" w:fill="D9E2EC"/>
          </w:tcPr>
          <w:p w14:paraId="6E5FA87A" w14:textId="77777777" w:rsidR="00154AAD" w:rsidRDefault="001F3FE4">
            <w:pPr>
              <w:spacing w:before="20" w:after="20" w:line="240" w:lineRule="auto"/>
              <w:jc w:val="center"/>
            </w:pPr>
            <w:r>
              <w:rPr>
                <w:b/>
                <w:sz w:val="20"/>
              </w:rPr>
              <w:t>Quiet</w:t>
            </w:r>
          </w:p>
        </w:tc>
        <w:tc>
          <w:tcPr>
            <w:tcW w:w="864" w:type="dxa"/>
            <w:shd w:val="clear" w:color="auto" w:fill="D9E2EC"/>
          </w:tcPr>
          <w:p w14:paraId="66CF3BFD" w14:textId="77777777" w:rsidR="00154AAD" w:rsidRDefault="001F3FE4">
            <w:pPr>
              <w:spacing w:before="20" w:after="20" w:line="240" w:lineRule="auto"/>
              <w:jc w:val="center"/>
            </w:pPr>
            <w:r>
              <w:rPr>
                <w:b/>
                <w:sz w:val="20"/>
              </w:rPr>
              <w:t>Normal</w:t>
            </w:r>
          </w:p>
        </w:tc>
        <w:tc>
          <w:tcPr>
            <w:tcW w:w="864" w:type="dxa"/>
            <w:shd w:val="clear" w:color="auto" w:fill="D9E2EC"/>
          </w:tcPr>
          <w:p w14:paraId="373D59DD" w14:textId="77777777" w:rsidR="00154AAD" w:rsidRDefault="001F3FE4">
            <w:pPr>
              <w:spacing w:before="20" w:after="20" w:line="240" w:lineRule="auto"/>
              <w:jc w:val="center"/>
            </w:pPr>
            <w:r>
              <w:rPr>
                <w:b/>
                <w:sz w:val="20"/>
              </w:rPr>
              <w:t>Chaotic</w:t>
            </w:r>
          </w:p>
        </w:tc>
      </w:tr>
      <w:tr w:rsidR="00154AAD" w14:paraId="72953103" w14:textId="77777777">
        <w:trPr>
          <w:cantSplit/>
          <w:jc w:val="center"/>
        </w:trPr>
        <w:tc>
          <w:tcPr>
            <w:tcW w:w="1512" w:type="dxa"/>
          </w:tcPr>
          <w:p w14:paraId="5C2D108C" w14:textId="77777777" w:rsidR="00154AAD" w:rsidRDefault="001F3FE4">
            <w:pPr>
              <w:spacing w:before="20" w:after="20" w:line="240" w:lineRule="auto"/>
            </w:pPr>
            <w:r>
              <w:rPr>
                <w:sz w:val="20"/>
              </w:rPr>
              <w:t>24 Aug 2015</w:t>
            </w:r>
          </w:p>
        </w:tc>
        <w:tc>
          <w:tcPr>
            <w:tcW w:w="4104" w:type="dxa"/>
          </w:tcPr>
          <w:p w14:paraId="47E0C332" w14:textId="77777777" w:rsidR="00154AAD" w:rsidRDefault="001F3FE4">
            <w:pPr>
              <w:spacing w:before="20" w:after="20" w:line="240" w:lineRule="auto"/>
              <w:jc w:val="center"/>
            </w:pPr>
            <w:r>
              <w:rPr>
                <w:sz w:val="20"/>
              </w:rPr>
              <w:t>China devaluation crash ("Black Monday")</w:t>
            </w:r>
          </w:p>
        </w:tc>
        <w:tc>
          <w:tcPr>
            <w:tcW w:w="864" w:type="dxa"/>
          </w:tcPr>
          <w:p w14:paraId="14AD2411" w14:textId="77777777" w:rsidR="00154AAD" w:rsidRDefault="001F3FE4">
            <w:pPr>
              <w:spacing w:before="20" w:after="20" w:line="240" w:lineRule="auto"/>
              <w:jc w:val="center"/>
            </w:pPr>
            <w:r>
              <w:rPr>
                <w:sz w:val="20"/>
              </w:rPr>
              <w:t>0.00</w:t>
            </w:r>
          </w:p>
        </w:tc>
        <w:tc>
          <w:tcPr>
            <w:tcW w:w="864" w:type="dxa"/>
          </w:tcPr>
          <w:p w14:paraId="514D5DEA" w14:textId="77777777" w:rsidR="00154AAD" w:rsidRDefault="001F3FE4">
            <w:pPr>
              <w:spacing w:before="20" w:after="20" w:line="240" w:lineRule="auto"/>
              <w:jc w:val="center"/>
            </w:pPr>
            <w:r>
              <w:rPr>
                <w:sz w:val="20"/>
              </w:rPr>
              <w:t>0.16</w:t>
            </w:r>
          </w:p>
        </w:tc>
        <w:tc>
          <w:tcPr>
            <w:tcW w:w="864" w:type="dxa"/>
          </w:tcPr>
          <w:p w14:paraId="2018CDA0" w14:textId="77777777" w:rsidR="00154AAD" w:rsidRDefault="001F3FE4">
            <w:pPr>
              <w:spacing w:before="20" w:after="20" w:line="240" w:lineRule="auto"/>
              <w:jc w:val="center"/>
            </w:pPr>
            <w:r>
              <w:rPr>
                <w:sz w:val="20"/>
              </w:rPr>
              <w:t>0.84</w:t>
            </w:r>
          </w:p>
        </w:tc>
      </w:tr>
      <w:tr w:rsidR="00154AAD" w14:paraId="2CAAF9FF" w14:textId="77777777">
        <w:trPr>
          <w:cantSplit/>
          <w:jc w:val="center"/>
        </w:trPr>
        <w:tc>
          <w:tcPr>
            <w:tcW w:w="1512" w:type="dxa"/>
          </w:tcPr>
          <w:p w14:paraId="608641A4" w14:textId="77777777" w:rsidR="00154AAD" w:rsidRDefault="001F3FE4">
            <w:pPr>
              <w:spacing w:before="20" w:after="20" w:line="240" w:lineRule="auto"/>
            </w:pPr>
            <w:r>
              <w:rPr>
                <w:sz w:val="20"/>
              </w:rPr>
              <w:t>24 Jun 2016</w:t>
            </w:r>
          </w:p>
        </w:tc>
        <w:tc>
          <w:tcPr>
            <w:tcW w:w="4104" w:type="dxa"/>
          </w:tcPr>
          <w:p w14:paraId="19910CAB" w14:textId="77777777" w:rsidR="00154AAD" w:rsidRDefault="001F3FE4">
            <w:pPr>
              <w:spacing w:before="20" w:after="20" w:line="240" w:lineRule="auto"/>
              <w:jc w:val="center"/>
            </w:pPr>
            <w:r>
              <w:rPr>
                <w:sz w:val="20"/>
              </w:rPr>
              <w:t>Brexit referendum result</w:t>
            </w:r>
          </w:p>
        </w:tc>
        <w:tc>
          <w:tcPr>
            <w:tcW w:w="864" w:type="dxa"/>
          </w:tcPr>
          <w:p w14:paraId="6C9FB8A9" w14:textId="77777777" w:rsidR="00154AAD" w:rsidRDefault="001F3FE4">
            <w:pPr>
              <w:spacing w:before="20" w:after="20" w:line="240" w:lineRule="auto"/>
              <w:jc w:val="center"/>
            </w:pPr>
            <w:r>
              <w:rPr>
                <w:sz w:val="20"/>
              </w:rPr>
              <w:t>0.00</w:t>
            </w:r>
          </w:p>
        </w:tc>
        <w:tc>
          <w:tcPr>
            <w:tcW w:w="864" w:type="dxa"/>
          </w:tcPr>
          <w:p w14:paraId="467C229B" w14:textId="77777777" w:rsidR="00154AAD" w:rsidRDefault="001F3FE4">
            <w:pPr>
              <w:spacing w:before="20" w:after="20" w:line="240" w:lineRule="auto"/>
              <w:jc w:val="center"/>
            </w:pPr>
            <w:r>
              <w:rPr>
                <w:sz w:val="20"/>
              </w:rPr>
              <w:t>0.40</w:t>
            </w:r>
          </w:p>
        </w:tc>
        <w:tc>
          <w:tcPr>
            <w:tcW w:w="864" w:type="dxa"/>
          </w:tcPr>
          <w:p w14:paraId="23486DDA" w14:textId="77777777" w:rsidR="00154AAD" w:rsidRDefault="001F3FE4">
            <w:pPr>
              <w:spacing w:before="20" w:after="20" w:line="240" w:lineRule="auto"/>
              <w:jc w:val="center"/>
            </w:pPr>
            <w:r>
              <w:rPr>
                <w:sz w:val="20"/>
              </w:rPr>
              <w:t>0.60</w:t>
            </w:r>
          </w:p>
        </w:tc>
      </w:tr>
      <w:tr w:rsidR="00154AAD" w14:paraId="15A03CD5" w14:textId="77777777">
        <w:trPr>
          <w:cantSplit/>
          <w:jc w:val="center"/>
        </w:trPr>
        <w:tc>
          <w:tcPr>
            <w:tcW w:w="1512" w:type="dxa"/>
          </w:tcPr>
          <w:p w14:paraId="36456F26" w14:textId="77777777" w:rsidR="00154AAD" w:rsidRDefault="001F3FE4">
            <w:pPr>
              <w:spacing w:before="20" w:after="20" w:line="240" w:lineRule="auto"/>
            </w:pPr>
            <w:r>
              <w:rPr>
                <w:sz w:val="20"/>
              </w:rPr>
              <w:t>09 Nov 2016</w:t>
            </w:r>
          </w:p>
        </w:tc>
        <w:tc>
          <w:tcPr>
            <w:tcW w:w="4104" w:type="dxa"/>
          </w:tcPr>
          <w:p w14:paraId="20C5D189" w14:textId="77777777" w:rsidR="00154AAD" w:rsidRDefault="001F3FE4">
            <w:pPr>
              <w:spacing w:before="20" w:after="20" w:line="240" w:lineRule="auto"/>
              <w:jc w:val="center"/>
            </w:pPr>
            <w:r>
              <w:rPr>
                <w:sz w:val="20"/>
              </w:rPr>
              <w:t>Demonetisation + US election result</w:t>
            </w:r>
          </w:p>
        </w:tc>
        <w:tc>
          <w:tcPr>
            <w:tcW w:w="864" w:type="dxa"/>
          </w:tcPr>
          <w:p w14:paraId="6004283E" w14:textId="77777777" w:rsidR="00154AAD" w:rsidRDefault="001F3FE4">
            <w:pPr>
              <w:spacing w:before="20" w:after="20" w:line="240" w:lineRule="auto"/>
              <w:jc w:val="center"/>
            </w:pPr>
            <w:r>
              <w:rPr>
                <w:sz w:val="20"/>
              </w:rPr>
              <w:t>0.00</w:t>
            </w:r>
          </w:p>
        </w:tc>
        <w:tc>
          <w:tcPr>
            <w:tcW w:w="864" w:type="dxa"/>
          </w:tcPr>
          <w:p w14:paraId="1A88CA90" w14:textId="77777777" w:rsidR="00154AAD" w:rsidRDefault="001F3FE4">
            <w:pPr>
              <w:spacing w:before="20" w:after="20" w:line="240" w:lineRule="auto"/>
              <w:jc w:val="center"/>
            </w:pPr>
            <w:r>
              <w:rPr>
                <w:sz w:val="20"/>
              </w:rPr>
              <w:t>0.00</w:t>
            </w:r>
          </w:p>
        </w:tc>
        <w:tc>
          <w:tcPr>
            <w:tcW w:w="864" w:type="dxa"/>
          </w:tcPr>
          <w:p w14:paraId="0CCFA958" w14:textId="77777777" w:rsidR="00154AAD" w:rsidRDefault="001F3FE4">
            <w:pPr>
              <w:spacing w:before="20" w:after="20" w:line="240" w:lineRule="auto"/>
              <w:jc w:val="center"/>
            </w:pPr>
            <w:r>
              <w:rPr>
                <w:sz w:val="20"/>
              </w:rPr>
              <w:t>1.00</w:t>
            </w:r>
          </w:p>
        </w:tc>
      </w:tr>
      <w:tr w:rsidR="00154AAD" w14:paraId="7900636F" w14:textId="77777777">
        <w:trPr>
          <w:cantSplit/>
          <w:jc w:val="center"/>
        </w:trPr>
        <w:tc>
          <w:tcPr>
            <w:tcW w:w="1512" w:type="dxa"/>
          </w:tcPr>
          <w:p w14:paraId="3F4A8322" w14:textId="77777777" w:rsidR="00154AAD" w:rsidRDefault="001F3FE4">
            <w:pPr>
              <w:spacing w:before="20" w:after="20" w:line="240" w:lineRule="auto"/>
            </w:pPr>
            <w:r>
              <w:rPr>
                <w:sz w:val="20"/>
              </w:rPr>
              <w:t>21 Sep 2018</w:t>
            </w:r>
          </w:p>
        </w:tc>
        <w:tc>
          <w:tcPr>
            <w:tcW w:w="4104" w:type="dxa"/>
          </w:tcPr>
          <w:p w14:paraId="28957B55" w14:textId="77777777" w:rsidR="00154AAD" w:rsidRDefault="001F3FE4">
            <w:pPr>
              <w:spacing w:before="20" w:after="20" w:line="240" w:lineRule="auto"/>
              <w:jc w:val="center"/>
            </w:pPr>
            <w:r>
              <w:rPr>
                <w:sz w:val="20"/>
              </w:rPr>
              <w:t>IL&amp;FS / DHFL intraday crash</w:t>
            </w:r>
          </w:p>
        </w:tc>
        <w:tc>
          <w:tcPr>
            <w:tcW w:w="864" w:type="dxa"/>
          </w:tcPr>
          <w:p w14:paraId="09A92667" w14:textId="77777777" w:rsidR="00154AAD" w:rsidRDefault="001F3FE4">
            <w:pPr>
              <w:spacing w:before="20" w:after="20" w:line="240" w:lineRule="auto"/>
              <w:jc w:val="center"/>
            </w:pPr>
            <w:r>
              <w:rPr>
                <w:sz w:val="20"/>
              </w:rPr>
              <w:t>0.00</w:t>
            </w:r>
          </w:p>
        </w:tc>
        <w:tc>
          <w:tcPr>
            <w:tcW w:w="864" w:type="dxa"/>
          </w:tcPr>
          <w:p w14:paraId="3932EB93" w14:textId="77777777" w:rsidR="00154AAD" w:rsidRDefault="001F3FE4">
            <w:pPr>
              <w:spacing w:before="20" w:after="20" w:line="240" w:lineRule="auto"/>
              <w:jc w:val="center"/>
            </w:pPr>
            <w:r>
              <w:rPr>
                <w:sz w:val="20"/>
              </w:rPr>
              <w:t>0.52</w:t>
            </w:r>
          </w:p>
        </w:tc>
        <w:tc>
          <w:tcPr>
            <w:tcW w:w="864" w:type="dxa"/>
          </w:tcPr>
          <w:p w14:paraId="71843C0B" w14:textId="77777777" w:rsidR="00154AAD" w:rsidRDefault="001F3FE4">
            <w:pPr>
              <w:spacing w:before="20" w:after="20" w:line="240" w:lineRule="auto"/>
              <w:jc w:val="center"/>
            </w:pPr>
            <w:r>
              <w:rPr>
                <w:sz w:val="20"/>
              </w:rPr>
              <w:t>0.48</w:t>
            </w:r>
          </w:p>
        </w:tc>
      </w:tr>
      <w:tr w:rsidR="00154AAD" w14:paraId="360E9647" w14:textId="77777777">
        <w:trPr>
          <w:cantSplit/>
          <w:jc w:val="center"/>
        </w:trPr>
        <w:tc>
          <w:tcPr>
            <w:tcW w:w="1512" w:type="dxa"/>
          </w:tcPr>
          <w:p w14:paraId="1EF399D4" w14:textId="77777777" w:rsidR="00154AAD" w:rsidRDefault="001F3FE4">
            <w:pPr>
              <w:spacing w:before="20" w:after="20" w:line="240" w:lineRule="auto"/>
            </w:pPr>
            <w:r>
              <w:rPr>
                <w:sz w:val="20"/>
              </w:rPr>
              <w:t>12 Mar 2020</w:t>
            </w:r>
          </w:p>
        </w:tc>
        <w:tc>
          <w:tcPr>
            <w:tcW w:w="4104" w:type="dxa"/>
          </w:tcPr>
          <w:p w14:paraId="02612147" w14:textId="77777777" w:rsidR="00154AAD" w:rsidRDefault="001F3FE4">
            <w:pPr>
              <w:spacing w:before="20" w:after="20" w:line="240" w:lineRule="auto"/>
              <w:jc w:val="center"/>
            </w:pPr>
            <w:r>
              <w:rPr>
                <w:sz w:val="20"/>
              </w:rPr>
              <w:t>COVID: WHO pandemic declaration sell-off</w:t>
            </w:r>
          </w:p>
        </w:tc>
        <w:tc>
          <w:tcPr>
            <w:tcW w:w="864" w:type="dxa"/>
          </w:tcPr>
          <w:p w14:paraId="63464A4D" w14:textId="77777777" w:rsidR="00154AAD" w:rsidRDefault="001F3FE4">
            <w:pPr>
              <w:spacing w:before="20" w:after="20" w:line="240" w:lineRule="auto"/>
              <w:jc w:val="center"/>
            </w:pPr>
            <w:r>
              <w:rPr>
                <w:sz w:val="20"/>
              </w:rPr>
              <w:t>0.00</w:t>
            </w:r>
          </w:p>
        </w:tc>
        <w:tc>
          <w:tcPr>
            <w:tcW w:w="864" w:type="dxa"/>
          </w:tcPr>
          <w:p w14:paraId="1A9D5DF2" w14:textId="77777777" w:rsidR="00154AAD" w:rsidRDefault="001F3FE4">
            <w:pPr>
              <w:spacing w:before="20" w:after="20" w:line="240" w:lineRule="auto"/>
              <w:jc w:val="center"/>
            </w:pPr>
            <w:r>
              <w:rPr>
                <w:sz w:val="20"/>
              </w:rPr>
              <w:t>0.00</w:t>
            </w:r>
          </w:p>
        </w:tc>
        <w:tc>
          <w:tcPr>
            <w:tcW w:w="864" w:type="dxa"/>
          </w:tcPr>
          <w:p w14:paraId="2229BB99" w14:textId="77777777" w:rsidR="00154AAD" w:rsidRDefault="001F3FE4">
            <w:pPr>
              <w:spacing w:before="20" w:after="20" w:line="240" w:lineRule="auto"/>
              <w:jc w:val="center"/>
            </w:pPr>
            <w:r>
              <w:rPr>
                <w:sz w:val="20"/>
              </w:rPr>
              <w:t>1.00</w:t>
            </w:r>
          </w:p>
        </w:tc>
      </w:tr>
      <w:tr w:rsidR="00154AAD" w14:paraId="7BD09687" w14:textId="77777777">
        <w:trPr>
          <w:cantSplit/>
          <w:jc w:val="center"/>
        </w:trPr>
        <w:tc>
          <w:tcPr>
            <w:tcW w:w="1512" w:type="dxa"/>
          </w:tcPr>
          <w:p w14:paraId="68A7F663" w14:textId="77777777" w:rsidR="00154AAD" w:rsidRDefault="001F3FE4">
            <w:pPr>
              <w:spacing w:before="20" w:after="20" w:line="240" w:lineRule="auto"/>
            </w:pPr>
            <w:r>
              <w:rPr>
                <w:sz w:val="20"/>
              </w:rPr>
              <w:t>23 Mar 2020</w:t>
            </w:r>
          </w:p>
        </w:tc>
        <w:tc>
          <w:tcPr>
            <w:tcW w:w="4104" w:type="dxa"/>
          </w:tcPr>
          <w:p w14:paraId="0EA41094" w14:textId="77777777" w:rsidR="00154AAD" w:rsidRDefault="001F3FE4">
            <w:pPr>
              <w:spacing w:before="20" w:after="20" w:line="240" w:lineRule="auto"/>
              <w:jc w:val="center"/>
            </w:pPr>
            <w:r>
              <w:rPr>
                <w:sz w:val="20"/>
              </w:rPr>
              <w:t>COVID: lower circuit, lockdown</w:t>
            </w:r>
          </w:p>
        </w:tc>
        <w:tc>
          <w:tcPr>
            <w:tcW w:w="864" w:type="dxa"/>
          </w:tcPr>
          <w:p w14:paraId="471CC4B9" w14:textId="77777777" w:rsidR="00154AAD" w:rsidRDefault="001F3FE4">
            <w:pPr>
              <w:spacing w:before="20" w:after="20" w:line="240" w:lineRule="auto"/>
              <w:jc w:val="center"/>
            </w:pPr>
            <w:r>
              <w:rPr>
                <w:sz w:val="20"/>
              </w:rPr>
              <w:t>0.00</w:t>
            </w:r>
          </w:p>
        </w:tc>
        <w:tc>
          <w:tcPr>
            <w:tcW w:w="864" w:type="dxa"/>
          </w:tcPr>
          <w:p w14:paraId="35B3C792" w14:textId="77777777" w:rsidR="00154AAD" w:rsidRDefault="001F3FE4">
            <w:pPr>
              <w:spacing w:before="20" w:after="20" w:line="240" w:lineRule="auto"/>
              <w:jc w:val="center"/>
            </w:pPr>
            <w:r>
              <w:rPr>
                <w:sz w:val="20"/>
              </w:rPr>
              <w:t>0.00</w:t>
            </w:r>
          </w:p>
        </w:tc>
        <w:tc>
          <w:tcPr>
            <w:tcW w:w="864" w:type="dxa"/>
          </w:tcPr>
          <w:p w14:paraId="4CFC0820" w14:textId="77777777" w:rsidR="00154AAD" w:rsidRDefault="001F3FE4">
            <w:pPr>
              <w:spacing w:before="20" w:after="20" w:line="240" w:lineRule="auto"/>
              <w:jc w:val="center"/>
            </w:pPr>
            <w:r>
              <w:rPr>
                <w:sz w:val="20"/>
              </w:rPr>
              <w:t>1.00</w:t>
            </w:r>
          </w:p>
        </w:tc>
      </w:tr>
      <w:tr w:rsidR="00154AAD" w14:paraId="3FD6AB39" w14:textId="77777777">
        <w:trPr>
          <w:cantSplit/>
          <w:jc w:val="center"/>
        </w:trPr>
        <w:tc>
          <w:tcPr>
            <w:tcW w:w="1512" w:type="dxa"/>
          </w:tcPr>
          <w:p w14:paraId="0C2BB042" w14:textId="77777777" w:rsidR="00154AAD" w:rsidRDefault="001F3FE4">
            <w:pPr>
              <w:spacing w:before="20" w:after="20" w:line="240" w:lineRule="auto"/>
            </w:pPr>
            <w:r>
              <w:rPr>
                <w:sz w:val="20"/>
              </w:rPr>
              <w:t>01 Feb 2021</w:t>
            </w:r>
          </w:p>
        </w:tc>
        <w:tc>
          <w:tcPr>
            <w:tcW w:w="4104" w:type="dxa"/>
          </w:tcPr>
          <w:p w14:paraId="03158728" w14:textId="77777777" w:rsidR="00154AAD" w:rsidRDefault="001F3FE4">
            <w:pPr>
              <w:spacing w:before="20" w:after="20" w:line="240" w:lineRule="auto"/>
              <w:jc w:val="center"/>
            </w:pPr>
            <w:r>
              <w:rPr>
                <w:sz w:val="20"/>
              </w:rPr>
              <w:t>Union Budget rally</w:t>
            </w:r>
          </w:p>
        </w:tc>
        <w:tc>
          <w:tcPr>
            <w:tcW w:w="864" w:type="dxa"/>
          </w:tcPr>
          <w:p w14:paraId="6BEEBF54" w14:textId="77777777" w:rsidR="00154AAD" w:rsidRDefault="001F3FE4">
            <w:pPr>
              <w:spacing w:before="20" w:after="20" w:line="240" w:lineRule="auto"/>
              <w:jc w:val="center"/>
            </w:pPr>
            <w:r>
              <w:rPr>
                <w:sz w:val="20"/>
              </w:rPr>
              <w:t>0.00</w:t>
            </w:r>
          </w:p>
        </w:tc>
        <w:tc>
          <w:tcPr>
            <w:tcW w:w="864" w:type="dxa"/>
          </w:tcPr>
          <w:p w14:paraId="412EE364" w14:textId="77777777" w:rsidR="00154AAD" w:rsidRDefault="001F3FE4">
            <w:pPr>
              <w:spacing w:before="20" w:after="20" w:line="240" w:lineRule="auto"/>
              <w:jc w:val="center"/>
            </w:pPr>
            <w:r>
              <w:rPr>
                <w:sz w:val="20"/>
              </w:rPr>
              <w:t>0.00</w:t>
            </w:r>
          </w:p>
        </w:tc>
        <w:tc>
          <w:tcPr>
            <w:tcW w:w="864" w:type="dxa"/>
          </w:tcPr>
          <w:p w14:paraId="3ED6570F" w14:textId="77777777" w:rsidR="00154AAD" w:rsidRDefault="001F3FE4">
            <w:pPr>
              <w:spacing w:before="20" w:after="20" w:line="240" w:lineRule="auto"/>
              <w:jc w:val="center"/>
            </w:pPr>
            <w:r>
              <w:rPr>
                <w:sz w:val="20"/>
              </w:rPr>
              <w:t>1.00</w:t>
            </w:r>
          </w:p>
        </w:tc>
      </w:tr>
      <w:tr w:rsidR="00154AAD" w14:paraId="4FE9F0C8" w14:textId="77777777">
        <w:trPr>
          <w:cantSplit/>
          <w:jc w:val="center"/>
        </w:trPr>
        <w:tc>
          <w:tcPr>
            <w:tcW w:w="1512" w:type="dxa"/>
          </w:tcPr>
          <w:p w14:paraId="29737C34" w14:textId="77777777" w:rsidR="00154AAD" w:rsidRDefault="001F3FE4">
            <w:pPr>
              <w:spacing w:before="20" w:after="20" w:line="240" w:lineRule="auto"/>
            </w:pPr>
            <w:r>
              <w:rPr>
                <w:sz w:val="20"/>
              </w:rPr>
              <w:t>24 Feb 2022</w:t>
            </w:r>
          </w:p>
        </w:tc>
        <w:tc>
          <w:tcPr>
            <w:tcW w:w="4104" w:type="dxa"/>
          </w:tcPr>
          <w:p w14:paraId="4E70B034" w14:textId="77777777" w:rsidR="00154AAD" w:rsidRDefault="001F3FE4">
            <w:pPr>
              <w:spacing w:before="20" w:after="20" w:line="240" w:lineRule="auto"/>
              <w:jc w:val="center"/>
            </w:pPr>
            <w:r>
              <w:rPr>
                <w:sz w:val="20"/>
              </w:rPr>
              <w:t>Russia invades Ukraine</w:t>
            </w:r>
          </w:p>
        </w:tc>
        <w:tc>
          <w:tcPr>
            <w:tcW w:w="864" w:type="dxa"/>
          </w:tcPr>
          <w:p w14:paraId="5424A883" w14:textId="77777777" w:rsidR="00154AAD" w:rsidRDefault="001F3FE4">
            <w:pPr>
              <w:spacing w:before="20" w:after="20" w:line="240" w:lineRule="auto"/>
              <w:jc w:val="center"/>
            </w:pPr>
            <w:r>
              <w:rPr>
                <w:sz w:val="20"/>
              </w:rPr>
              <w:t>0.00</w:t>
            </w:r>
          </w:p>
        </w:tc>
        <w:tc>
          <w:tcPr>
            <w:tcW w:w="864" w:type="dxa"/>
          </w:tcPr>
          <w:p w14:paraId="1D617977" w14:textId="77777777" w:rsidR="00154AAD" w:rsidRDefault="001F3FE4">
            <w:pPr>
              <w:spacing w:before="20" w:after="20" w:line="240" w:lineRule="auto"/>
              <w:jc w:val="center"/>
            </w:pPr>
            <w:r>
              <w:rPr>
                <w:sz w:val="20"/>
              </w:rPr>
              <w:t>0.00</w:t>
            </w:r>
          </w:p>
        </w:tc>
        <w:tc>
          <w:tcPr>
            <w:tcW w:w="864" w:type="dxa"/>
          </w:tcPr>
          <w:p w14:paraId="3F7D95D5" w14:textId="77777777" w:rsidR="00154AAD" w:rsidRDefault="001F3FE4">
            <w:pPr>
              <w:spacing w:before="20" w:after="20" w:line="240" w:lineRule="auto"/>
              <w:jc w:val="center"/>
            </w:pPr>
            <w:r>
              <w:rPr>
                <w:sz w:val="20"/>
              </w:rPr>
              <w:t>1.00</w:t>
            </w:r>
          </w:p>
        </w:tc>
      </w:tr>
      <w:tr w:rsidR="00154AAD" w14:paraId="0A3DD97F" w14:textId="77777777">
        <w:trPr>
          <w:cantSplit/>
          <w:jc w:val="center"/>
        </w:trPr>
        <w:tc>
          <w:tcPr>
            <w:tcW w:w="1512" w:type="dxa"/>
          </w:tcPr>
          <w:p w14:paraId="5CC711C7" w14:textId="77777777" w:rsidR="00154AAD" w:rsidRDefault="001F3FE4">
            <w:pPr>
              <w:spacing w:before="20" w:after="20" w:line="240" w:lineRule="auto"/>
            </w:pPr>
            <w:r>
              <w:rPr>
                <w:sz w:val="20"/>
              </w:rPr>
              <w:t>04 Jun 2024</w:t>
            </w:r>
          </w:p>
        </w:tc>
        <w:tc>
          <w:tcPr>
            <w:tcW w:w="4104" w:type="dxa"/>
          </w:tcPr>
          <w:p w14:paraId="5C01F96D" w14:textId="77777777" w:rsidR="00154AAD" w:rsidRDefault="001F3FE4">
            <w:pPr>
              <w:spacing w:before="20" w:after="20" w:line="240" w:lineRule="auto"/>
              <w:jc w:val="center"/>
            </w:pPr>
            <w:r>
              <w:rPr>
                <w:sz w:val="20"/>
              </w:rPr>
              <w:t>General election results</w:t>
            </w:r>
          </w:p>
        </w:tc>
        <w:tc>
          <w:tcPr>
            <w:tcW w:w="864" w:type="dxa"/>
          </w:tcPr>
          <w:p w14:paraId="52CAA748" w14:textId="77777777" w:rsidR="00154AAD" w:rsidRDefault="001F3FE4">
            <w:pPr>
              <w:spacing w:before="20" w:after="20" w:line="240" w:lineRule="auto"/>
              <w:jc w:val="center"/>
            </w:pPr>
            <w:r>
              <w:rPr>
                <w:sz w:val="20"/>
              </w:rPr>
              <w:t>0.00</w:t>
            </w:r>
          </w:p>
        </w:tc>
        <w:tc>
          <w:tcPr>
            <w:tcW w:w="864" w:type="dxa"/>
          </w:tcPr>
          <w:p w14:paraId="43806972" w14:textId="77777777" w:rsidR="00154AAD" w:rsidRDefault="001F3FE4">
            <w:pPr>
              <w:spacing w:before="20" w:after="20" w:line="240" w:lineRule="auto"/>
              <w:jc w:val="center"/>
            </w:pPr>
            <w:r>
              <w:rPr>
                <w:sz w:val="20"/>
              </w:rPr>
              <w:t>0.00</w:t>
            </w:r>
          </w:p>
        </w:tc>
        <w:tc>
          <w:tcPr>
            <w:tcW w:w="864" w:type="dxa"/>
          </w:tcPr>
          <w:p w14:paraId="305A10A8" w14:textId="77777777" w:rsidR="00154AAD" w:rsidRDefault="001F3FE4">
            <w:pPr>
              <w:spacing w:before="20" w:after="20" w:line="240" w:lineRule="auto"/>
              <w:jc w:val="center"/>
            </w:pPr>
            <w:r>
              <w:rPr>
                <w:sz w:val="20"/>
              </w:rPr>
              <w:t>1.00</w:t>
            </w:r>
          </w:p>
        </w:tc>
      </w:tr>
      <w:tr w:rsidR="00154AAD" w14:paraId="529475DD" w14:textId="77777777">
        <w:trPr>
          <w:cantSplit/>
          <w:jc w:val="center"/>
        </w:trPr>
        <w:tc>
          <w:tcPr>
            <w:tcW w:w="1512" w:type="dxa"/>
          </w:tcPr>
          <w:p w14:paraId="01CD9629" w14:textId="77777777" w:rsidR="00154AAD" w:rsidRDefault="001F3FE4">
            <w:pPr>
              <w:spacing w:before="20" w:after="20" w:line="240" w:lineRule="auto"/>
            </w:pPr>
            <w:r>
              <w:rPr>
                <w:sz w:val="20"/>
              </w:rPr>
              <w:t>07 Apr 2025</w:t>
            </w:r>
          </w:p>
        </w:tc>
        <w:tc>
          <w:tcPr>
            <w:tcW w:w="4104" w:type="dxa"/>
          </w:tcPr>
          <w:p w14:paraId="47065F23" w14:textId="77777777" w:rsidR="00154AAD" w:rsidRDefault="001F3FE4">
            <w:pPr>
              <w:spacing w:before="20" w:after="20" w:line="240" w:lineRule="auto"/>
              <w:jc w:val="center"/>
            </w:pPr>
            <w:r>
              <w:rPr>
                <w:sz w:val="20"/>
              </w:rPr>
              <w:t>US tariff shock sell-off</w:t>
            </w:r>
          </w:p>
        </w:tc>
        <w:tc>
          <w:tcPr>
            <w:tcW w:w="864" w:type="dxa"/>
          </w:tcPr>
          <w:p w14:paraId="5A7C9D0E" w14:textId="77777777" w:rsidR="00154AAD" w:rsidRDefault="001F3FE4">
            <w:pPr>
              <w:spacing w:before="20" w:after="20" w:line="240" w:lineRule="auto"/>
              <w:jc w:val="center"/>
            </w:pPr>
            <w:r>
              <w:rPr>
                <w:sz w:val="20"/>
              </w:rPr>
              <w:t>0.00</w:t>
            </w:r>
          </w:p>
        </w:tc>
        <w:tc>
          <w:tcPr>
            <w:tcW w:w="864" w:type="dxa"/>
          </w:tcPr>
          <w:p w14:paraId="79A1FCAC" w14:textId="77777777" w:rsidR="00154AAD" w:rsidRDefault="001F3FE4">
            <w:pPr>
              <w:spacing w:before="20" w:after="20" w:line="240" w:lineRule="auto"/>
              <w:jc w:val="center"/>
            </w:pPr>
            <w:r>
              <w:rPr>
                <w:sz w:val="20"/>
              </w:rPr>
              <w:t>0.00</w:t>
            </w:r>
          </w:p>
        </w:tc>
        <w:tc>
          <w:tcPr>
            <w:tcW w:w="864" w:type="dxa"/>
          </w:tcPr>
          <w:p w14:paraId="5667437A" w14:textId="77777777" w:rsidR="00154AAD" w:rsidRDefault="001F3FE4">
            <w:pPr>
              <w:spacing w:before="20" w:after="20" w:line="240" w:lineRule="auto"/>
              <w:jc w:val="center"/>
            </w:pPr>
            <w:r>
              <w:rPr>
                <w:sz w:val="20"/>
              </w:rPr>
              <w:t>1.00</w:t>
            </w:r>
          </w:p>
        </w:tc>
      </w:tr>
    </w:tbl>
    <w:p w14:paraId="247A7142" w14:textId="77777777" w:rsidR="00154AAD" w:rsidRDefault="00154AAD">
      <w:pPr>
        <w:spacing w:after="80" w:line="240" w:lineRule="auto"/>
        <w:jc w:val="both"/>
      </w:pPr>
    </w:p>
    <w:p w14:paraId="0857BFE1" w14:textId="77777777" w:rsidR="00154AAD" w:rsidRDefault="001F3FE4">
      <w:pPr>
        <w:keepNext/>
        <w:spacing w:before="120" w:after="80" w:line="240" w:lineRule="auto"/>
        <w:jc w:val="center"/>
      </w:pPr>
      <w:r>
        <w:rPr>
          <w:noProof/>
        </w:rPr>
        <w:drawing>
          <wp:inline distT="0" distB="0" distL="0" distR="0" wp14:anchorId="265BCB16" wp14:editId="2A8AC297">
            <wp:extent cx="5257800" cy="137620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02_c14_1.png"/>
                    <pic:cNvPicPr/>
                  </pic:nvPicPr>
                  <pic:blipFill>
                    <a:blip r:embed="rId33"/>
                    <a:stretch>
                      <a:fillRect/>
                    </a:stretch>
                  </pic:blipFill>
                  <pic:spPr>
                    <a:xfrm>
                      <a:off x="0" y="0"/>
                      <a:ext cx="5257800" cy="1376203"/>
                    </a:xfrm>
                    <a:prstGeom prst="rect">
                      <a:avLst/>
                    </a:prstGeom>
                  </pic:spPr>
                </pic:pic>
              </a:graphicData>
            </a:graphic>
          </wp:inline>
        </w:drawing>
      </w:r>
    </w:p>
    <w:p w14:paraId="2968D87B" w14:textId="77777777" w:rsidR="00154AAD" w:rsidRDefault="001F3FE4">
      <w:pPr>
        <w:pStyle w:val="FigureCaption"/>
        <w:spacing w:after="240"/>
      </w:pPr>
      <w:bookmarkStart w:id="77" w:name="_Toc244373897"/>
      <w:r>
        <w:rPr>
          <w:b/>
        </w:rPr>
        <w:t xml:space="preserve">Figure 7.1: </w:t>
      </w:r>
      <w:r>
        <w:t>Hindsight regimes during the COVID crash, February–April 2020</w:t>
      </w:r>
      <w:bookmarkEnd w:id="77"/>
    </w:p>
    <w:p w14:paraId="3645B3F0" w14:textId="77777777" w:rsidR="00154AAD" w:rsidRDefault="001F3FE4">
      <w:pPr>
        <w:keepNext/>
        <w:spacing w:before="120" w:after="80" w:line="240" w:lineRule="auto"/>
        <w:jc w:val="center"/>
      </w:pPr>
      <w:r>
        <w:rPr>
          <w:noProof/>
        </w:rPr>
        <w:drawing>
          <wp:inline distT="0" distB="0" distL="0" distR="0" wp14:anchorId="2857EC28" wp14:editId="500B7114">
            <wp:extent cx="5257800" cy="137620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02_c14_2.png"/>
                    <pic:cNvPicPr/>
                  </pic:nvPicPr>
                  <pic:blipFill>
                    <a:blip r:embed="rId34"/>
                    <a:stretch>
                      <a:fillRect/>
                    </a:stretch>
                  </pic:blipFill>
                  <pic:spPr>
                    <a:xfrm>
                      <a:off x="0" y="0"/>
                      <a:ext cx="5257800" cy="1376203"/>
                    </a:xfrm>
                    <a:prstGeom prst="rect">
                      <a:avLst/>
                    </a:prstGeom>
                  </pic:spPr>
                </pic:pic>
              </a:graphicData>
            </a:graphic>
          </wp:inline>
        </w:drawing>
      </w:r>
    </w:p>
    <w:p w14:paraId="2B14BC14" w14:textId="77777777" w:rsidR="00154AAD" w:rsidRDefault="001F3FE4">
      <w:pPr>
        <w:pStyle w:val="FigureCaption"/>
        <w:spacing w:after="240"/>
      </w:pPr>
      <w:bookmarkStart w:id="78" w:name="_Toc244373898"/>
      <w:r>
        <w:rPr>
          <w:b/>
        </w:rPr>
        <w:t xml:space="preserve">Figure 7.2: </w:t>
      </w:r>
      <w:r>
        <w:t>Hindsight regimes around the general election results of 4 June 2024</w:t>
      </w:r>
      <w:bookmarkEnd w:id="78"/>
    </w:p>
    <w:p w14:paraId="55802674" w14:textId="77777777" w:rsidR="00154AAD" w:rsidRDefault="001F3FE4">
      <w:pPr>
        <w:keepNext/>
        <w:spacing w:before="120" w:after="80" w:line="240" w:lineRule="auto"/>
        <w:jc w:val="center"/>
      </w:pPr>
      <w:r>
        <w:rPr>
          <w:noProof/>
        </w:rPr>
        <w:lastRenderedPageBreak/>
        <w:drawing>
          <wp:inline distT="0" distB="0" distL="0" distR="0" wp14:anchorId="61FDEF18" wp14:editId="65CA5BF6">
            <wp:extent cx="5257800" cy="137620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02_c14_3.png"/>
                    <pic:cNvPicPr/>
                  </pic:nvPicPr>
                  <pic:blipFill>
                    <a:blip r:embed="rId35"/>
                    <a:stretch>
                      <a:fillRect/>
                    </a:stretch>
                  </pic:blipFill>
                  <pic:spPr>
                    <a:xfrm>
                      <a:off x="0" y="0"/>
                      <a:ext cx="5257800" cy="1376203"/>
                    </a:xfrm>
                    <a:prstGeom prst="rect">
                      <a:avLst/>
                    </a:prstGeom>
                  </pic:spPr>
                </pic:pic>
              </a:graphicData>
            </a:graphic>
          </wp:inline>
        </w:drawing>
      </w:r>
    </w:p>
    <w:p w14:paraId="30500C27" w14:textId="77777777" w:rsidR="00154AAD" w:rsidRDefault="001F3FE4">
      <w:pPr>
        <w:pStyle w:val="FigureCaption"/>
        <w:spacing w:after="240"/>
      </w:pPr>
      <w:bookmarkStart w:id="79" w:name="_Toc244373899"/>
      <w:r>
        <w:rPr>
          <w:b/>
        </w:rPr>
        <w:t xml:space="preserve">Figure 7.3: </w:t>
      </w:r>
      <w:r>
        <w:t>Hindsight regimes around the US tariff shock of 7 April 2025</w:t>
      </w:r>
      <w:bookmarkEnd w:id="79"/>
    </w:p>
    <w:p w14:paraId="09EF101C" w14:textId="77777777" w:rsidR="00154AAD" w:rsidRDefault="001F3FE4">
      <w:pPr>
        <w:spacing w:after="120" w:line="360" w:lineRule="auto"/>
        <w:jc w:val="both"/>
      </w:pPr>
      <w:r>
        <w:rPr>
          <w:b/>
        </w:rPr>
        <w:t>Comparison with alternative labelers.</w:t>
      </w:r>
      <w:r>
        <w:t xml:space="preserve"> Table 7.3 compares the HMM labels with the GMM and GARCH labelers fitted on the same years. The GMM finds very few Chaotic bars and misses some shock sessions entirely (minimum Chaotic share 0.00), because it ignores time order. The GARCH labeler agrees with its own real-time version 98% of the time: its conditional volatility is a smooth function of past returns, so its "hindsight" labels are nearly identical to real-time ones, which makes it a nearly circular target. It too misses some shock days. The HMM labels are the only ones that flag every shock day while leaving a real gap between hindsight and real time. Pairwise agreement is moderate (κ 0.50 for HMM vs GMM and vs GARCH, 0.30 for GMM vs GARCH), which shows that the choice of labeler matters and must be stated.</w:t>
      </w:r>
    </w:p>
    <w:p w14:paraId="3349B0C7" w14:textId="77777777" w:rsidR="00154AAD" w:rsidRDefault="001F3FE4">
      <w:pPr>
        <w:pStyle w:val="TableCaption"/>
        <w:keepNext/>
        <w:spacing w:before="160" w:after="80"/>
      </w:pPr>
      <w:bookmarkStart w:id="80" w:name="_Toc244373866"/>
      <w:r>
        <w:rPr>
          <w:b/>
        </w:rPr>
        <w:t xml:space="preserve">Table 7.3: </w:t>
      </w:r>
      <w:r>
        <w:t>Comparison of labelers (fitted on 2015–2021, applied to 2015–2026)</w:t>
      </w:r>
      <w:bookmarkEnd w:id="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12"/>
        <w:gridCol w:w="864"/>
        <w:gridCol w:w="936"/>
        <w:gridCol w:w="936"/>
        <w:gridCol w:w="1152"/>
        <w:gridCol w:w="1512"/>
        <w:gridCol w:w="1368"/>
      </w:tblGrid>
      <w:tr w:rsidR="00154AAD" w14:paraId="71C9B909" w14:textId="77777777">
        <w:trPr>
          <w:cantSplit/>
          <w:tblHeader/>
          <w:jc w:val="center"/>
        </w:trPr>
        <w:tc>
          <w:tcPr>
            <w:tcW w:w="1512" w:type="dxa"/>
            <w:shd w:val="clear" w:color="auto" w:fill="D9E2EC"/>
          </w:tcPr>
          <w:p w14:paraId="2D0F9B62" w14:textId="77777777" w:rsidR="00154AAD" w:rsidRDefault="001F3FE4">
            <w:pPr>
              <w:spacing w:before="20" w:after="20" w:line="240" w:lineRule="auto"/>
              <w:jc w:val="center"/>
            </w:pPr>
            <w:r>
              <w:rPr>
                <w:b/>
                <w:sz w:val="20"/>
              </w:rPr>
              <w:t>Labeler</w:t>
            </w:r>
          </w:p>
        </w:tc>
        <w:tc>
          <w:tcPr>
            <w:tcW w:w="864" w:type="dxa"/>
            <w:shd w:val="clear" w:color="auto" w:fill="D9E2EC"/>
          </w:tcPr>
          <w:p w14:paraId="4AC8D751" w14:textId="77777777" w:rsidR="00154AAD" w:rsidRDefault="001F3FE4">
            <w:pPr>
              <w:spacing w:before="20" w:after="20" w:line="240" w:lineRule="auto"/>
              <w:jc w:val="center"/>
            </w:pPr>
            <w:r>
              <w:rPr>
                <w:b/>
                <w:sz w:val="20"/>
              </w:rPr>
              <w:t>Quiet</w:t>
            </w:r>
          </w:p>
        </w:tc>
        <w:tc>
          <w:tcPr>
            <w:tcW w:w="936" w:type="dxa"/>
            <w:shd w:val="clear" w:color="auto" w:fill="D9E2EC"/>
          </w:tcPr>
          <w:p w14:paraId="15F91AAA" w14:textId="77777777" w:rsidR="00154AAD" w:rsidRDefault="001F3FE4">
            <w:pPr>
              <w:spacing w:before="20" w:after="20" w:line="240" w:lineRule="auto"/>
              <w:jc w:val="center"/>
            </w:pPr>
            <w:r>
              <w:rPr>
                <w:b/>
                <w:sz w:val="20"/>
              </w:rPr>
              <w:t>Normal</w:t>
            </w:r>
          </w:p>
        </w:tc>
        <w:tc>
          <w:tcPr>
            <w:tcW w:w="936" w:type="dxa"/>
            <w:shd w:val="clear" w:color="auto" w:fill="D9E2EC"/>
          </w:tcPr>
          <w:p w14:paraId="1080B63D" w14:textId="77777777" w:rsidR="00154AAD" w:rsidRDefault="001F3FE4">
            <w:pPr>
              <w:spacing w:before="20" w:after="20" w:line="240" w:lineRule="auto"/>
              <w:jc w:val="center"/>
            </w:pPr>
            <w:r>
              <w:rPr>
                <w:b/>
                <w:sz w:val="20"/>
              </w:rPr>
              <w:t>Chaotic</w:t>
            </w:r>
          </w:p>
        </w:tc>
        <w:tc>
          <w:tcPr>
            <w:tcW w:w="1152" w:type="dxa"/>
            <w:shd w:val="clear" w:color="auto" w:fill="D9E2EC"/>
          </w:tcPr>
          <w:p w14:paraId="34DC0AC4" w14:textId="77777777" w:rsidR="00154AAD" w:rsidRDefault="001F3FE4">
            <w:pPr>
              <w:spacing w:before="20" w:after="20" w:line="240" w:lineRule="auto"/>
              <w:jc w:val="center"/>
            </w:pPr>
            <w:r>
              <w:rPr>
                <w:b/>
                <w:sz w:val="20"/>
              </w:rPr>
              <w:t>Chaotic episodes</w:t>
            </w:r>
          </w:p>
        </w:tc>
        <w:tc>
          <w:tcPr>
            <w:tcW w:w="1512" w:type="dxa"/>
            <w:shd w:val="clear" w:color="auto" w:fill="D9E2EC"/>
          </w:tcPr>
          <w:p w14:paraId="7895DB6A" w14:textId="77777777" w:rsidR="00154AAD" w:rsidRDefault="001F3FE4">
            <w:pPr>
              <w:spacing w:before="20" w:after="20" w:line="240" w:lineRule="auto"/>
              <w:jc w:val="center"/>
            </w:pPr>
            <w:r>
              <w:rPr>
                <w:b/>
                <w:sz w:val="20"/>
              </w:rPr>
              <w:t>Shock-day Chaotic (mean / min)</w:t>
            </w:r>
          </w:p>
        </w:tc>
        <w:tc>
          <w:tcPr>
            <w:tcW w:w="1368" w:type="dxa"/>
            <w:shd w:val="clear" w:color="auto" w:fill="D9E2EC"/>
          </w:tcPr>
          <w:p w14:paraId="280F6606" w14:textId="77777777" w:rsidR="00154AAD" w:rsidRDefault="001F3FE4">
            <w:pPr>
              <w:spacing w:before="20" w:after="20" w:line="240" w:lineRule="auto"/>
              <w:jc w:val="center"/>
            </w:pPr>
            <w:r>
              <w:rPr>
                <w:b/>
                <w:sz w:val="20"/>
              </w:rPr>
              <w:t>Real-time vs hindsight agreement</w:t>
            </w:r>
          </w:p>
        </w:tc>
      </w:tr>
      <w:tr w:rsidR="00154AAD" w14:paraId="4F14B67C" w14:textId="77777777">
        <w:trPr>
          <w:cantSplit/>
          <w:jc w:val="center"/>
        </w:trPr>
        <w:tc>
          <w:tcPr>
            <w:tcW w:w="1512" w:type="dxa"/>
          </w:tcPr>
          <w:p w14:paraId="62CC8BB3" w14:textId="77777777" w:rsidR="00154AAD" w:rsidRDefault="001F3FE4">
            <w:pPr>
              <w:spacing w:before="20" w:after="20" w:line="240" w:lineRule="auto"/>
            </w:pPr>
            <w:r>
              <w:rPr>
                <w:b/>
                <w:sz w:val="20"/>
              </w:rPr>
              <w:t>HMM (chosen)</w:t>
            </w:r>
          </w:p>
        </w:tc>
        <w:tc>
          <w:tcPr>
            <w:tcW w:w="864" w:type="dxa"/>
          </w:tcPr>
          <w:p w14:paraId="5C182E90" w14:textId="77777777" w:rsidR="00154AAD" w:rsidRDefault="001F3FE4">
            <w:pPr>
              <w:spacing w:before="20" w:after="20" w:line="240" w:lineRule="auto"/>
              <w:jc w:val="center"/>
            </w:pPr>
            <w:r>
              <w:rPr>
                <w:sz w:val="20"/>
              </w:rPr>
              <w:t>49.4%</w:t>
            </w:r>
          </w:p>
        </w:tc>
        <w:tc>
          <w:tcPr>
            <w:tcW w:w="936" w:type="dxa"/>
          </w:tcPr>
          <w:p w14:paraId="26BF30AB" w14:textId="77777777" w:rsidR="00154AAD" w:rsidRDefault="001F3FE4">
            <w:pPr>
              <w:spacing w:before="20" w:after="20" w:line="240" w:lineRule="auto"/>
              <w:jc w:val="center"/>
            </w:pPr>
            <w:r>
              <w:rPr>
                <w:sz w:val="20"/>
              </w:rPr>
              <w:t>43.2%</w:t>
            </w:r>
          </w:p>
        </w:tc>
        <w:tc>
          <w:tcPr>
            <w:tcW w:w="936" w:type="dxa"/>
          </w:tcPr>
          <w:p w14:paraId="0FBAC83F" w14:textId="77777777" w:rsidR="00154AAD" w:rsidRDefault="001F3FE4">
            <w:pPr>
              <w:spacing w:before="20" w:after="20" w:line="240" w:lineRule="auto"/>
              <w:jc w:val="center"/>
            </w:pPr>
            <w:r>
              <w:rPr>
                <w:sz w:val="20"/>
              </w:rPr>
              <w:t>7.4%</w:t>
            </w:r>
          </w:p>
        </w:tc>
        <w:tc>
          <w:tcPr>
            <w:tcW w:w="1152" w:type="dxa"/>
          </w:tcPr>
          <w:p w14:paraId="0BA0CE3D" w14:textId="77777777" w:rsidR="00154AAD" w:rsidRDefault="001F3FE4">
            <w:pPr>
              <w:spacing w:before="20" w:after="20" w:line="240" w:lineRule="auto"/>
              <w:jc w:val="center"/>
            </w:pPr>
            <w:r>
              <w:rPr>
                <w:sz w:val="20"/>
              </w:rPr>
              <w:t>342</w:t>
            </w:r>
          </w:p>
        </w:tc>
        <w:tc>
          <w:tcPr>
            <w:tcW w:w="1512" w:type="dxa"/>
          </w:tcPr>
          <w:p w14:paraId="3314BA3A" w14:textId="77777777" w:rsidR="00154AAD" w:rsidRDefault="001F3FE4">
            <w:pPr>
              <w:spacing w:before="20" w:after="20" w:line="240" w:lineRule="auto"/>
              <w:jc w:val="center"/>
            </w:pPr>
            <w:r>
              <w:rPr>
                <w:sz w:val="20"/>
              </w:rPr>
              <w:t>0.89 / 0.48</w:t>
            </w:r>
          </w:p>
        </w:tc>
        <w:tc>
          <w:tcPr>
            <w:tcW w:w="1368" w:type="dxa"/>
          </w:tcPr>
          <w:p w14:paraId="3D390229" w14:textId="77777777" w:rsidR="00154AAD" w:rsidRDefault="001F3FE4">
            <w:pPr>
              <w:spacing w:before="20" w:after="20" w:line="240" w:lineRule="auto"/>
              <w:jc w:val="center"/>
            </w:pPr>
            <w:r>
              <w:rPr>
                <w:sz w:val="20"/>
              </w:rPr>
              <w:t>0.850</w:t>
            </w:r>
          </w:p>
        </w:tc>
      </w:tr>
      <w:tr w:rsidR="00154AAD" w14:paraId="486AA4B9" w14:textId="77777777">
        <w:trPr>
          <w:cantSplit/>
          <w:jc w:val="center"/>
        </w:trPr>
        <w:tc>
          <w:tcPr>
            <w:tcW w:w="1512" w:type="dxa"/>
          </w:tcPr>
          <w:p w14:paraId="68A999D9" w14:textId="77777777" w:rsidR="00154AAD" w:rsidRDefault="001F3FE4">
            <w:pPr>
              <w:spacing w:before="20" w:after="20" w:line="240" w:lineRule="auto"/>
            </w:pPr>
            <w:r>
              <w:rPr>
                <w:sz w:val="20"/>
              </w:rPr>
              <w:t>GMM</w:t>
            </w:r>
          </w:p>
        </w:tc>
        <w:tc>
          <w:tcPr>
            <w:tcW w:w="864" w:type="dxa"/>
          </w:tcPr>
          <w:p w14:paraId="4D7FFBC3" w14:textId="77777777" w:rsidR="00154AAD" w:rsidRDefault="001F3FE4">
            <w:pPr>
              <w:spacing w:before="20" w:after="20" w:line="240" w:lineRule="auto"/>
              <w:jc w:val="center"/>
            </w:pPr>
            <w:r>
              <w:rPr>
                <w:sz w:val="20"/>
              </w:rPr>
              <w:t>70.1%</w:t>
            </w:r>
          </w:p>
        </w:tc>
        <w:tc>
          <w:tcPr>
            <w:tcW w:w="936" w:type="dxa"/>
          </w:tcPr>
          <w:p w14:paraId="41EA5130" w14:textId="77777777" w:rsidR="00154AAD" w:rsidRDefault="001F3FE4">
            <w:pPr>
              <w:spacing w:before="20" w:after="20" w:line="240" w:lineRule="auto"/>
              <w:jc w:val="center"/>
            </w:pPr>
            <w:r>
              <w:rPr>
                <w:sz w:val="20"/>
              </w:rPr>
              <w:t>28.0%</w:t>
            </w:r>
          </w:p>
        </w:tc>
        <w:tc>
          <w:tcPr>
            <w:tcW w:w="936" w:type="dxa"/>
          </w:tcPr>
          <w:p w14:paraId="5539871D" w14:textId="77777777" w:rsidR="00154AAD" w:rsidRDefault="001F3FE4">
            <w:pPr>
              <w:spacing w:before="20" w:after="20" w:line="240" w:lineRule="auto"/>
              <w:jc w:val="center"/>
            </w:pPr>
            <w:r>
              <w:rPr>
                <w:sz w:val="20"/>
              </w:rPr>
              <w:t>1.9%</w:t>
            </w:r>
          </w:p>
        </w:tc>
        <w:tc>
          <w:tcPr>
            <w:tcW w:w="1152" w:type="dxa"/>
          </w:tcPr>
          <w:p w14:paraId="1B0133DC" w14:textId="77777777" w:rsidR="00154AAD" w:rsidRDefault="001F3FE4">
            <w:pPr>
              <w:spacing w:before="20" w:after="20" w:line="240" w:lineRule="auto"/>
              <w:jc w:val="center"/>
            </w:pPr>
            <w:r>
              <w:rPr>
                <w:sz w:val="20"/>
              </w:rPr>
              <w:t>61</w:t>
            </w:r>
          </w:p>
        </w:tc>
        <w:tc>
          <w:tcPr>
            <w:tcW w:w="1512" w:type="dxa"/>
          </w:tcPr>
          <w:p w14:paraId="182F4DF9" w14:textId="77777777" w:rsidR="00154AAD" w:rsidRDefault="001F3FE4">
            <w:pPr>
              <w:spacing w:before="20" w:after="20" w:line="240" w:lineRule="auto"/>
              <w:jc w:val="center"/>
            </w:pPr>
            <w:r>
              <w:rPr>
                <w:sz w:val="20"/>
              </w:rPr>
              <w:t>0.53 / 0.00</w:t>
            </w:r>
          </w:p>
        </w:tc>
        <w:tc>
          <w:tcPr>
            <w:tcW w:w="1368" w:type="dxa"/>
          </w:tcPr>
          <w:p w14:paraId="69CF1522" w14:textId="77777777" w:rsidR="00154AAD" w:rsidRDefault="001F3FE4">
            <w:pPr>
              <w:spacing w:before="20" w:after="20" w:line="240" w:lineRule="auto"/>
              <w:jc w:val="center"/>
            </w:pPr>
            <w:r>
              <w:rPr>
                <w:sz w:val="20"/>
              </w:rPr>
              <w:t>0.748</w:t>
            </w:r>
          </w:p>
        </w:tc>
      </w:tr>
      <w:tr w:rsidR="00154AAD" w14:paraId="527769AB" w14:textId="77777777">
        <w:trPr>
          <w:cantSplit/>
          <w:jc w:val="center"/>
        </w:trPr>
        <w:tc>
          <w:tcPr>
            <w:tcW w:w="1512" w:type="dxa"/>
          </w:tcPr>
          <w:p w14:paraId="3E3E3236" w14:textId="77777777" w:rsidR="00154AAD" w:rsidRDefault="001F3FE4">
            <w:pPr>
              <w:spacing w:before="20" w:after="20" w:line="240" w:lineRule="auto"/>
            </w:pPr>
            <w:r>
              <w:rPr>
                <w:sz w:val="20"/>
              </w:rPr>
              <w:t>GARCH(1,1)-t</w:t>
            </w:r>
          </w:p>
        </w:tc>
        <w:tc>
          <w:tcPr>
            <w:tcW w:w="864" w:type="dxa"/>
          </w:tcPr>
          <w:p w14:paraId="731915C2" w14:textId="77777777" w:rsidR="00154AAD" w:rsidRDefault="001F3FE4">
            <w:pPr>
              <w:spacing w:before="20" w:after="20" w:line="240" w:lineRule="auto"/>
              <w:jc w:val="center"/>
            </w:pPr>
            <w:r>
              <w:rPr>
                <w:sz w:val="20"/>
              </w:rPr>
              <w:t>31.7%</w:t>
            </w:r>
          </w:p>
        </w:tc>
        <w:tc>
          <w:tcPr>
            <w:tcW w:w="936" w:type="dxa"/>
          </w:tcPr>
          <w:p w14:paraId="2464B302" w14:textId="77777777" w:rsidR="00154AAD" w:rsidRDefault="001F3FE4">
            <w:pPr>
              <w:spacing w:before="20" w:after="20" w:line="240" w:lineRule="auto"/>
              <w:jc w:val="center"/>
            </w:pPr>
            <w:r>
              <w:rPr>
                <w:sz w:val="20"/>
              </w:rPr>
              <w:t>63.4%</w:t>
            </w:r>
          </w:p>
        </w:tc>
        <w:tc>
          <w:tcPr>
            <w:tcW w:w="936" w:type="dxa"/>
          </w:tcPr>
          <w:p w14:paraId="46340D32" w14:textId="77777777" w:rsidR="00154AAD" w:rsidRDefault="001F3FE4">
            <w:pPr>
              <w:spacing w:before="20" w:after="20" w:line="240" w:lineRule="auto"/>
              <w:jc w:val="center"/>
            </w:pPr>
            <w:r>
              <w:rPr>
                <w:sz w:val="20"/>
              </w:rPr>
              <w:t>4.9%</w:t>
            </w:r>
          </w:p>
        </w:tc>
        <w:tc>
          <w:tcPr>
            <w:tcW w:w="1152" w:type="dxa"/>
          </w:tcPr>
          <w:p w14:paraId="55EB1D37" w14:textId="77777777" w:rsidR="00154AAD" w:rsidRDefault="001F3FE4">
            <w:pPr>
              <w:spacing w:before="20" w:after="20" w:line="240" w:lineRule="auto"/>
              <w:jc w:val="center"/>
            </w:pPr>
            <w:r>
              <w:rPr>
                <w:sz w:val="20"/>
              </w:rPr>
              <w:t>150</w:t>
            </w:r>
          </w:p>
        </w:tc>
        <w:tc>
          <w:tcPr>
            <w:tcW w:w="1512" w:type="dxa"/>
          </w:tcPr>
          <w:p w14:paraId="37CCAFF5" w14:textId="77777777" w:rsidR="00154AAD" w:rsidRDefault="001F3FE4">
            <w:pPr>
              <w:spacing w:before="20" w:after="20" w:line="240" w:lineRule="auto"/>
              <w:jc w:val="center"/>
            </w:pPr>
            <w:r>
              <w:rPr>
                <w:sz w:val="20"/>
              </w:rPr>
              <w:t>0.68 / 0.00</w:t>
            </w:r>
          </w:p>
        </w:tc>
        <w:tc>
          <w:tcPr>
            <w:tcW w:w="1368" w:type="dxa"/>
          </w:tcPr>
          <w:p w14:paraId="42870FD6" w14:textId="77777777" w:rsidR="00154AAD" w:rsidRDefault="001F3FE4">
            <w:pPr>
              <w:spacing w:before="20" w:after="20" w:line="240" w:lineRule="auto"/>
              <w:jc w:val="center"/>
            </w:pPr>
            <w:r>
              <w:rPr>
                <w:sz w:val="20"/>
              </w:rPr>
              <w:t>0.980</w:t>
            </w:r>
          </w:p>
        </w:tc>
      </w:tr>
    </w:tbl>
    <w:p w14:paraId="4A1DB8A9" w14:textId="77777777" w:rsidR="00154AAD" w:rsidRDefault="00154AAD">
      <w:pPr>
        <w:spacing w:after="80" w:line="240" w:lineRule="auto"/>
        <w:jc w:val="both"/>
      </w:pPr>
    </w:p>
    <w:p w14:paraId="714208AD" w14:textId="77777777" w:rsidR="00154AAD" w:rsidRDefault="001F3FE4">
      <w:pPr>
        <w:spacing w:after="120" w:line="360" w:lineRule="auto"/>
        <w:jc w:val="both"/>
      </w:pPr>
      <w:r>
        <w:rPr>
          <w:b/>
        </w:rPr>
        <w:t>Stability of the labels.</w:t>
      </w:r>
      <w:r>
        <w:t xml:space="preserve"> HMMs fitted on different windows were compared with the production labeler (Table 7.4). Labelers trained on 2017–2021 or 2018–2023 agree almost perfectly with it (κ 0.96–0.97). A labeler trained on 2015–2019 does not (κ 0.64): it has never seen the COVID crash, so its Chaotic state is calibrated to milder turbulence and it labels three times as many recent bars Chaotic. The training window must include at least one severe crisis.</w:t>
      </w:r>
    </w:p>
    <w:p w14:paraId="0D53DA86" w14:textId="77777777" w:rsidR="00154AAD" w:rsidRDefault="001F3FE4">
      <w:pPr>
        <w:pStyle w:val="TableCaption"/>
        <w:keepNext/>
        <w:spacing w:before="160" w:after="80"/>
      </w:pPr>
      <w:bookmarkStart w:id="81" w:name="_Toc244373867"/>
      <w:r>
        <w:rPr>
          <w:b/>
        </w:rPr>
        <w:t xml:space="preserve">Table 7.4: </w:t>
      </w:r>
      <w:r>
        <w:t>Label stability across training windows (compared with the production labeler, 2015–2021)</w:t>
      </w:r>
      <w:bookmarkEnd w:id="8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880"/>
        <w:gridCol w:w="1584"/>
        <w:gridCol w:w="1584"/>
        <w:gridCol w:w="2160"/>
      </w:tblGrid>
      <w:tr w:rsidR="00154AAD" w14:paraId="056CD237" w14:textId="77777777">
        <w:trPr>
          <w:cantSplit/>
          <w:tblHeader/>
          <w:jc w:val="center"/>
        </w:trPr>
        <w:tc>
          <w:tcPr>
            <w:tcW w:w="2880" w:type="dxa"/>
            <w:shd w:val="clear" w:color="auto" w:fill="D9E2EC"/>
          </w:tcPr>
          <w:p w14:paraId="64F2FBF4" w14:textId="77777777" w:rsidR="00154AAD" w:rsidRDefault="001F3FE4">
            <w:pPr>
              <w:spacing w:before="20" w:after="20" w:line="240" w:lineRule="auto"/>
              <w:jc w:val="center"/>
            </w:pPr>
            <w:r>
              <w:rPr>
                <w:b/>
                <w:sz w:val="20"/>
              </w:rPr>
              <w:t>Trained on</w:t>
            </w:r>
          </w:p>
        </w:tc>
        <w:tc>
          <w:tcPr>
            <w:tcW w:w="1584" w:type="dxa"/>
            <w:shd w:val="clear" w:color="auto" w:fill="D9E2EC"/>
          </w:tcPr>
          <w:p w14:paraId="58B89F19" w14:textId="77777777" w:rsidR="00154AAD" w:rsidRDefault="001F3FE4">
            <w:pPr>
              <w:spacing w:before="20" w:after="20" w:line="240" w:lineRule="auto"/>
              <w:jc w:val="center"/>
            </w:pPr>
            <w:r>
              <w:rPr>
                <w:b/>
                <w:sz w:val="20"/>
              </w:rPr>
              <w:t>Cohen’s κ</w:t>
            </w:r>
          </w:p>
        </w:tc>
        <w:tc>
          <w:tcPr>
            <w:tcW w:w="1584" w:type="dxa"/>
            <w:shd w:val="clear" w:color="auto" w:fill="D9E2EC"/>
          </w:tcPr>
          <w:p w14:paraId="3DBC6BA8" w14:textId="77777777" w:rsidR="00154AAD" w:rsidRDefault="001F3FE4">
            <w:pPr>
              <w:spacing w:before="20" w:after="20" w:line="240" w:lineRule="auto"/>
              <w:jc w:val="center"/>
            </w:pPr>
            <w:r>
              <w:rPr>
                <w:b/>
                <w:sz w:val="20"/>
              </w:rPr>
              <w:t>Agreement</w:t>
            </w:r>
          </w:p>
        </w:tc>
        <w:tc>
          <w:tcPr>
            <w:tcW w:w="2160" w:type="dxa"/>
            <w:shd w:val="clear" w:color="auto" w:fill="D9E2EC"/>
          </w:tcPr>
          <w:p w14:paraId="007AE341" w14:textId="77777777" w:rsidR="00154AAD" w:rsidRDefault="001F3FE4">
            <w:pPr>
              <w:spacing w:before="20" w:after="20" w:line="240" w:lineRule="auto"/>
              <w:jc w:val="center"/>
            </w:pPr>
            <w:r>
              <w:rPr>
                <w:b/>
                <w:sz w:val="20"/>
              </w:rPr>
              <w:t>Chaotic share 2022+</w:t>
            </w:r>
          </w:p>
        </w:tc>
      </w:tr>
      <w:tr w:rsidR="00154AAD" w14:paraId="5420B8D2" w14:textId="77777777">
        <w:trPr>
          <w:cantSplit/>
          <w:jc w:val="center"/>
        </w:trPr>
        <w:tc>
          <w:tcPr>
            <w:tcW w:w="2880" w:type="dxa"/>
          </w:tcPr>
          <w:p w14:paraId="3AC931CB" w14:textId="77777777" w:rsidR="00154AAD" w:rsidRDefault="001F3FE4">
            <w:pPr>
              <w:spacing w:before="20" w:after="20" w:line="240" w:lineRule="auto"/>
            </w:pPr>
            <w:r>
              <w:rPr>
                <w:sz w:val="20"/>
              </w:rPr>
              <w:t>2015–2019</w:t>
            </w:r>
          </w:p>
        </w:tc>
        <w:tc>
          <w:tcPr>
            <w:tcW w:w="1584" w:type="dxa"/>
          </w:tcPr>
          <w:p w14:paraId="5388055B" w14:textId="77777777" w:rsidR="00154AAD" w:rsidRDefault="001F3FE4">
            <w:pPr>
              <w:spacing w:before="20" w:after="20" w:line="240" w:lineRule="auto"/>
              <w:jc w:val="center"/>
            </w:pPr>
            <w:r>
              <w:rPr>
                <w:sz w:val="20"/>
              </w:rPr>
              <w:t>0.638</w:t>
            </w:r>
          </w:p>
        </w:tc>
        <w:tc>
          <w:tcPr>
            <w:tcW w:w="1584" w:type="dxa"/>
          </w:tcPr>
          <w:p w14:paraId="24424F06" w14:textId="77777777" w:rsidR="00154AAD" w:rsidRDefault="001F3FE4">
            <w:pPr>
              <w:spacing w:before="20" w:after="20" w:line="240" w:lineRule="auto"/>
              <w:jc w:val="center"/>
            </w:pPr>
            <w:r>
              <w:rPr>
                <w:sz w:val="20"/>
              </w:rPr>
              <w:t>78.7%</w:t>
            </w:r>
          </w:p>
        </w:tc>
        <w:tc>
          <w:tcPr>
            <w:tcW w:w="2160" w:type="dxa"/>
          </w:tcPr>
          <w:p w14:paraId="1EDE604A" w14:textId="77777777" w:rsidR="00154AAD" w:rsidRDefault="001F3FE4">
            <w:pPr>
              <w:spacing w:before="20" w:after="20" w:line="240" w:lineRule="auto"/>
              <w:jc w:val="center"/>
            </w:pPr>
            <w:r>
              <w:rPr>
                <w:sz w:val="20"/>
              </w:rPr>
              <w:t>14.6%</w:t>
            </w:r>
          </w:p>
        </w:tc>
      </w:tr>
      <w:tr w:rsidR="00154AAD" w14:paraId="7855AD1E" w14:textId="77777777">
        <w:trPr>
          <w:cantSplit/>
          <w:jc w:val="center"/>
        </w:trPr>
        <w:tc>
          <w:tcPr>
            <w:tcW w:w="2880" w:type="dxa"/>
          </w:tcPr>
          <w:p w14:paraId="065F2423" w14:textId="77777777" w:rsidR="00154AAD" w:rsidRDefault="001F3FE4">
            <w:pPr>
              <w:spacing w:before="20" w:after="20" w:line="240" w:lineRule="auto"/>
            </w:pPr>
            <w:r>
              <w:rPr>
                <w:sz w:val="20"/>
              </w:rPr>
              <w:lastRenderedPageBreak/>
              <w:t>2015–2021 (production)</w:t>
            </w:r>
          </w:p>
        </w:tc>
        <w:tc>
          <w:tcPr>
            <w:tcW w:w="1584" w:type="dxa"/>
          </w:tcPr>
          <w:p w14:paraId="0AFA1002" w14:textId="77777777" w:rsidR="00154AAD" w:rsidRDefault="001F3FE4">
            <w:pPr>
              <w:spacing w:before="20" w:after="20" w:line="240" w:lineRule="auto"/>
              <w:jc w:val="center"/>
            </w:pPr>
            <w:r>
              <w:rPr>
                <w:sz w:val="20"/>
              </w:rPr>
              <w:t>1.000</w:t>
            </w:r>
          </w:p>
        </w:tc>
        <w:tc>
          <w:tcPr>
            <w:tcW w:w="1584" w:type="dxa"/>
          </w:tcPr>
          <w:p w14:paraId="3644E688" w14:textId="77777777" w:rsidR="00154AAD" w:rsidRDefault="001F3FE4">
            <w:pPr>
              <w:spacing w:before="20" w:after="20" w:line="240" w:lineRule="auto"/>
              <w:jc w:val="center"/>
            </w:pPr>
            <w:r>
              <w:rPr>
                <w:sz w:val="20"/>
              </w:rPr>
              <w:t>100%</w:t>
            </w:r>
          </w:p>
        </w:tc>
        <w:tc>
          <w:tcPr>
            <w:tcW w:w="2160" w:type="dxa"/>
          </w:tcPr>
          <w:p w14:paraId="0C4CC607" w14:textId="77777777" w:rsidR="00154AAD" w:rsidRDefault="001F3FE4">
            <w:pPr>
              <w:spacing w:before="20" w:after="20" w:line="240" w:lineRule="auto"/>
              <w:jc w:val="center"/>
            </w:pPr>
            <w:r>
              <w:rPr>
                <w:sz w:val="20"/>
              </w:rPr>
              <w:t>5.2%</w:t>
            </w:r>
          </w:p>
        </w:tc>
      </w:tr>
      <w:tr w:rsidR="00154AAD" w14:paraId="5EAD3929" w14:textId="77777777">
        <w:trPr>
          <w:cantSplit/>
          <w:jc w:val="center"/>
        </w:trPr>
        <w:tc>
          <w:tcPr>
            <w:tcW w:w="2880" w:type="dxa"/>
          </w:tcPr>
          <w:p w14:paraId="09DF490B" w14:textId="77777777" w:rsidR="00154AAD" w:rsidRDefault="001F3FE4">
            <w:pPr>
              <w:spacing w:before="20" w:after="20" w:line="240" w:lineRule="auto"/>
            </w:pPr>
            <w:r>
              <w:rPr>
                <w:sz w:val="20"/>
              </w:rPr>
              <w:t>2017–2021</w:t>
            </w:r>
          </w:p>
        </w:tc>
        <w:tc>
          <w:tcPr>
            <w:tcW w:w="1584" w:type="dxa"/>
          </w:tcPr>
          <w:p w14:paraId="5601E943" w14:textId="77777777" w:rsidR="00154AAD" w:rsidRDefault="001F3FE4">
            <w:pPr>
              <w:spacing w:before="20" w:after="20" w:line="240" w:lineRule="auto"/>
              <w:jc w:val="center"/>
            </w:pPr>
            <w:r>
              <w:rPr>
                <w:sz w:val="20"/>
              </w:rPr>
              <w:t>0.958</w:t>
            </w:r>
          </w:p>
        </w:tc>
        <w:tc>
          <w:tcPr>
            <w:tcW w:w="1584" w:type="dxa"/>
          </w:tcPr>
          <w:p w14:paraId="225E8702" w14:textId="77777777" w:rsidR="00154AAD" w:rsidRDefault="001F3FE4">
            <w:pPr>
              <w:spacing w:before="20" w:after="20" w:line="240" w:lineRule="auto"/>
              <w:jc w:val="center"/>
            </w:pPr>
            <w:r>
              <w:rPr>
                <w:sz w:val="20"/>
              </w:rPr>
              <w:t>97.7%</w:t>
            </w:r>
          </w:p>
        </w:tc>
        <w:tc>
          <w:tcPr>
            <w:tcW w:w="2160" w:type="dxa"/>
          </w:tcPr>
          <w:p w14:paraId="1F6E1F23" w14:textId="77777777" w:rsidR="00154AAD" w:rsidRDefault="001F3FE4">
            <w:pPr>
              <w:spacing w:before="20" w:after="20" w:line="240" w:lineRule="auto"/>
              <w:jc w:val="center"/>
            </w:pPr>
            <w:r>
              <w:rPr>
                <w:sz w:val="20"/>
              </w:rPr>
              <w:t>4.6%</w:t>
            </w:r>
          </w:p>
        </w:tc>
      </w:tr>
      <w:tr w:rsidR="00154AAD" w14:paraId="4C400969" w14:textId="77777777">
        <w:trPr>
          <w:cantSplit/>
          <w:jc w:val="center"/>
        </w:trPr>
        <w:tc>
          <w:tcPr>
            <w:tcW w:w="2880" w:type="dxa"/>
          </w:tcPr>
          <w:p w14:paraId="3676C39F" w14:textId="77777777" w:rsidR="00154AAD" w:rsidRDefault="001F3FE4">
            <w:pPr>
              <w:spacing w:before="20" w:after="20" w:line="240" w:lineRule="auto"/>
            </w:pPr>
            <w:r>
              <w:rPr>
                <w:sz w:val="20"/>
              </w:rPr>
              <w:t>2018–2023</w:t>
            </w:r>
          </w:p>
        </w:tc>
        <w:tc>
          <w:tcPr>
            <w:tcW w:w="1584" w:type="dxa"/>
          </w:tcPr>
          <w:p w14:paraId="053B698E" w14:textId="77777777" w:rsidR="00154AAD" w:rsidRDefault="001F3FE4">
            <w:pPr>
              <w:spacing w:before="20" w:after="20" w:line="240" w:lineRule="auto"/>
              <w:jc w:val="center"/>
            </w:pPr>
            <w:r>
              <w:rPr>
                <w:sz w:val="20"/>
              </w:rPr>
              <w:t>0.973</w:t>
            </w:r>
          </w:p>
        </w:tc>
        <w:tc>
          <w:tcPr>
            <w:tcW w:w="1584" w:type="dxa"/>
          </w:tcPr>
          <w:p w14:paraId="534D284E" w14:textId="77777777" w:rsidR="00154AAD" w:rsidRDefault="001F3FE4">
            <w:pPr>
              <w:spacing w:before="20" w:after="20" w:line="240" w:lineRule="auto"/>
              <w:jc w:val="center"/>
            </w:pPr>
            <w:r>
              <w:rPr>
                <w:sz w:val="20"/>
              </w:rPr>
              <w:t>98.6%</w:t>
            </w:r>
          </w:p>
        </w:tc>
        <w:tc>
          <w:tcPr>
            <w:tcW w:w="2160" w:type="dxa"/>
          </w:tcPr>
          <w:p w14:paraId="52100942" w14:textId="77777777" w:rsidR="00154AAD" w:rsidRDefault="001F3FE4">
            <w:pPr>
              <w:spacing w:before="20" w:after="20" w:line="240" w:lineRule="auto"/>
              <w:jc w:val="center"/>
            </w:pPr>
            <w:r>
              <w:rPr>
                <w:sz w:val="20"/>
              </w:rPr>
              <w:t>4.8%</w:t>
            </w:r>
          </w:p>
        </w:tc>
      </w:tr>
    </w:tbl>
    <w:p w14:paraId="4FB5D237" w14:textId="77777777" w:rsidR="00154AAD" w:rsidRDefault="00154AAD">
      <w:pPr>
        <w:spacing w:after="80" w:line="240" w:lineRule="auto"/>
        <w:jc w:val="both"/>
      </w:pPr>
    </w:p>
    <w:p w14:paraId="0D4E765A" w14:textId="77777777" w:rsidR="00154AAD" w:rsidRDefault="001F3FE4">
      <w:pPr>
        <w:keepNext/>
        <w:spacing w:before="120" w:after="80" w:line="240" w:lineRule="auto"/>
        <w:jc w:val="center"/>
      </w:pPr>
      <w:r>
        <w:rPr>
          <w:noProof/>
        </w:rPr>
        <w:drawing>
          <wp:inline distT="0" distB="0" distL="0" distR="0" wp14:anchorId="1F36C9F4" wp14:editId="13EE6A76">
            <wp:extent cx="5257800" cy="119976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02_c16_1.png"/>
                    <pic:cNvPicPr/>
                  </pic:nvPicPr>
                  <pic:blipFill>
                    <a:blip r:embed="rId36"/>
                    <a:stretch>
                      <a:fillRect/>
                    </a:stretch>
                  </pic:blipFill>
                  <pic:spPr>
                    <a:xfrm>
                      <a:off x="0" y="0"/>
                      <a:ext cx="5257800" cy="1199766"/>
                    </a:xfrm>
                    <a:prstGeom prst="rect">
                      <a:avLst/>
                    </a:prstGeom>
                  </pic:spPr>
                </pic:pic>
              </a:graphicData>
            </a:graphic>
          </wp:inline>
        </w:drawing>
      </w:r>
    </w:p>
    <w:p w14:paraId="161F2387" w14:textId="77777777" w:rsidR="00154AAD" w:rsidRDefault="001F3FE4">
      <w:pPr>
        <w:pStyle w:val="FigureCaption"/>
        <w:spacing w:after="240"/>
      </w:pPr>
      <w:bookmarkStart w:id="82" w:name="_Toc244373900"/>
      <w:r>
        <w:rPr>
          <w:b/>
        </w:rPr>
        <w:t xml:space="preserve">Figure 7.4: </w:t>
      </w:r>
      <w:r>
        <w:t>Share of Chaotic bars (left) and number of Chaotic episodes (right) by year</w:t>
      </w:r>
      <w:bookmarkEnd w:id="82"/>
    </w:p>
    <w:p w14:paraId="43A2BACC" w14:textId="77777777" w:rsidR="00154AAD" w:rsidRDefault="001F3FE4">
      <w:pPr>
        <w:pStyle w:val="Heading3"/>
        <w:spacing w:before="200" w:after="120" w:line="276" w:lineRule="auto"/>
      </w:pPr>
      <w:r>
        <w:t>7.2.2 Production model against the benchmarks</w:t>
      </w:r>
    </w:p>
    <w:p w14:paraId="54E50C42" w14:textId="77777777" w:rsidR="00154AAD" w:rsidRDefault="001F3FE4">
      <w:pPr>
        <w:spacing w:after="120" w:line="360" w:lineRule="auto"/>
        <w:jc w:val="both"/>
      </w:pPr>
      <w:r>
        <w:t>Table 7.5 compares the production model with the baselines over the walk-forward test 2022–2026. The simple volatility threshold and the GARCH threshold are far behind (macro-F1 0.746 and 0.671) and miss a quarter or more of all Chaotic episodes. The HMM filter is a strong benchmark: it catches every episode with no median delay, because any bar large enough to start an episode moves its filter sharply. Its weakness is false alarms: 1.45 per week, about one every three to four sessions.</w:t>
      </w:r>
    </w:p>
    <w:p w14:paraId="72142C3F" w14:textId="77777777" w:rsidR="00154AAD" w:rsidRDefault="001F3FE4">
      <w:pPr>
        <w:pStyle w:val="TableCaption"/>
        <w:keepNext/>
        <w:spacing w:before="160" w:after="80"/>
      </w:pPr>
      <w:bookmarkStart w:id="83" w:name="_Toc244373868"/>
      <w:r>
        <w:rPr>
          <w:b/>
        </w:rPr>
        <w:t xml:space="preserve">Table 7.5: </w:t>
      </w:r>
      <w:r>
        <w:t>Walk-forward results 2022–2026 (29,625 bars, 134 Chaotic episodes)</w:t>
      </w:r>
      <w:bookmarkEnd w:id="8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395"/>
        <w:gridCol w:w="890"/>
        <w:gridCol w:w="1026"/>
        <w:gridCol w:w="958"/>
        <w:gridCol w:w="958"/>
        <w:gridCol w:w="1026"/>
        <w:gridCol w:w="1026"/>
      </w:tblGrid>
      <w:tr w:rsidR="00154AAD" w14:paraId="011F7155" w14:textId="77777777">
        <w:trPr>
          <w:cantSplit/>
          <w:tblHeader/>
          <w:jc w:val="center"/>
        </w:trPr>
        <w:tc>
          <w:tcPr>
            <w:tcW w:w="2395" w:type="dxa"/>
            <w:shd w:val="clear" w:color="auto" w:fill="D9E2EC"/>
          </w:tcPr>
          <w:p w14:paraId="0AF258C9" w14:textId="77777777" w:rsidR="00154AAD" w:rsidRDefault="001F3FE4">
            <w:pPr>
              <w:spacing w:before="20" w:after="20" w:line="240" w:lineRule="auto"/>
              <w:jc w:val="center"/>
            </w:pPr>
            <w:r>
              <w:rPr>
                <w:b/>
                <w:sz w:val="20"/>
              </w:rPr>
              <w:t>Model</w:t>
            </w:r>
          </w:p>
        </w:tc>
        <w:tc>
          <w:tcPr>
            <w:tcW w:w="890" w:type="dxa"/>
            <w:shd w:val="clear" w:color="auto" w:fill="D9E2EC"/>
          </w:tcPr>
          <w:p w14:paraId="0E44E014" w14:textId="77777777" w:rsidR="00154AAD" w:rsidRDefault="001F3FE4">
            <w:pPr>
              <w:spacing w:before="20" w:after="20" w:line="240" w:lineRule="auto"/>
              <w:jc w:val="center"/>
            </w:pPr>
            <w:r>
              <w:rPr>
                <w:b/>
                <w:sz w:val="20"/>
              </w:rPr>
              <w:t>Macro-F1</w:t>
            </w:r>
          </w:p>
        </w:tc>
        <w:tc>
          <w:tcPr>
            <w:tcW w:w="1026" w:type="dxa"/>
            <w:shd w:val="clear" w:color="auto" w:fill="D9E2EC"/>
          </w:tcPr>
          <w:p w14:paraId="03551691" w14:textId="77777777" w:rsidR="00154AAD" w:rsidRDefault="001F3FE4">
            <w:pPr>
              <w:spacing w:before="20" w:after="20" w:line="240" w:lineRule="auto"/>
              <w:jc w:val="center"/>
            </w:pPr>
            <w:r>
              <w:rPr>
                <w:b/>
                <w:sz w:val="20"/>
              </w:rPr>
              <w:t>Chaotic precision</w:t>
            </w:r>
          </w:p>
        </w:tc>
        <w:tc>
          <w:tcPr>
            <w:tcW w:w="958" w:type="dxa"/>
            <w:shd w:val="clear" w:color="auto" w:fill="D9E2EC"/>
          </w:tcPr>
          <w:p w14:paraId="724F6E19" w14:textId="77777777" w:rsidR="00154AAD" w:rsidRDefault="001F3FE4">
            <w:pPr>
              <w:spacing w:before="20" w:after="20" w:line="240" w:lineRule="auto"/>
              <w:jc w:val="center"/>
            </w:pPr>
            <w:r>
              <w:rPr>
                <w:b/>
                <w:sz w:val="20"/>
              </w:rPr>
              <w:t>Chaotic recall</w:t>
            </w:r>
          </w:p>
        </w:tc>
        <w:tc>
          <w:tcPr>
            <w:tcW w:w="958" w:type="dxa"/>
            <w:shd w:val="clear" w:color="auto" w:fill="D9E2EC"/>
          </w:tcPr>
          <w:p w14:paraId="6C3FA27A" w14:textId="77777777" w:rsidR="00154AAD" w:rsidRDefault="001F3FE4">
            <w:pPr>
              <w:spacing w:before="20" w:after="20" w:line="240" w:lineRule="auto"/>
              <w:jc w:val="center"/>
            </w:pPr>
            <w:r>
              <w:rPr>
                <w:b/>
                <w:sz w:val="20"/>
              </w:rPr>
              <w:t>Episode recall</w:t>
            </w:r>
          </w:p>
        </w:tc>
        <w:tc>
          <w:tcPr>
            <w:tcW w:w="1026" w:type="dxa"/>
            <w:shd w:val="clear" w:color="auto" w:fill="D9E2EC"/>
          </w:tcPr>
          <w:p w14:paraId="60491ABA" w14:textId="77777777" w:rsidR="00154AAD" w:rsidRDefault="001F3FE4">
            <w:pPr>
              <w:spacing w:before="20" w:after="20" w:line="240" w:lineRule="auto"/>
              <w:jc w:val="center"/>
            </w:pPr>
            <w:r>
              <w:rPr>
                <w:b/>
                <w:sz w:val="20"/>
              </w:rPr>
              <w:t>Median delay (bars)</w:t>
            </w:r>
          </w:p>
        </w:tc>
        <w:tc>
          <w:tcPr>
            <w:tcW w:w="1026" w:type="dxa"/>
            <w:shd w:val="clear" w:color="auto" w:fill="D9E2EC"/>
          </w:tcPr>
          <w:p w14:paraId="6F934DE0" w14:textId="77777777" w:rsidR="00154AAD" w:rsidRDefault="001F3FE4">
            <w:pPr>
              <w:spacing w:before="20" w:after="20" w:line="240" w:lineRule="auto"/>
              <w:jc w:val="center"/>
            </w:pPr>
            <w:r>
              <w:rPr>
                <w:b/>
                <w:sz w:val="20"/>
              </w:rPr>
              <w:t>False alarms / week</w:t>
            </w:r>
          </w:p>
        </w:tc>
      </w:tr>
      <w:tr w:rsidR="00154AAD" w14:paraId="4667C19E" w14:textId="77777777">
        <w:trPr>
          <w:cantSplit/>
          <w:jc w:val="center"/>
        </w:trPr>
        <w:tc>
          <w:tcPr>
            <w:tcW w:w="2395" w:type="dxa"/>
          </w:tcPr>
          <w:p w14:paraId="2E4B6D2C" w14:textId="77777777" w:rsidR="00154AAD" w:rsidRDefault="001F3FE4">
            <w:pPr>
              <w:spacing w:before="20" w:after="20" w:line="240" w:lineRule="auto"/>
            </w:pPr>
            <w:r>
              <w:rPr>
                <w:sz w:val="20"/>
              </w:rPr>
              <w:t>Threshold (GK, 2 h)</w:t>
            </w:r>
          </w:p>
        </w:tc>
        <w:tc>
          <w:tcPr>
            <w:tcW w:w="890" w:type="dxa"/>
          </w:tcPr>
          <w:p w14:paraId="1EA7F9AB" w14:textId="77777777" w:rsidR="00154AAD" w:rsidRDefault="001F3FE4">
            <w:pPr>
              <w:spacing w:before="20" w:after="20" w:line="240" w:lineRule="auto"/>
              <w:jc w:val="center"/>
            </w:pPr>
            <w:r>
              <w:rPr>
                <w:sz w:val="20"/>
              </w:rPr>
              <w:t>0.746</w:t>
            </w:r>
          </w:p>
        </w:tc>
        <w:tc>
          <w:tcPr>
            <w:tcW w:w="1026" w:type="dxa"/>
          </w:tcPr>
          <w:p w14:paraId="2D21DB71" w14:textId="77777777" w:rsidR="00154AAD" w:rsidRDefault="001F3FE4">
            <w:pPr>
              <w:spacing w:before="20" w:after="20" w:line="240" w:lineRule="auto"/>
              <w:jc w:val="center"/>
            </w:pPr>
            <w:r>
              <w:rPr>
                <w:sz w:val="20"/>
              </w:rPr>
              <w:t>0.643</w:t>
            </w:r>
          </w:p>
        </w:tc>
        <w:tc>
          <w:tcPr>
            <w:tcW w:w="958" w:type="dxa"/>
          </w:tcPr>
          <w:p w14:paraId="06EC56BB" w14:textId="77777777" w:rsidR="00154AAD" w:rsidRDefault="001F3FE4">
            <w:pPr>
              <w:spacing w:before="20" w:after="20" w:line="240" w:lineRule="auto"/>
              <w:jc w:val="center"/>
            </w:pPr>
            <w:r>
              <w:rPr>
                <w:sz w:val="20"/>
              </w:rPr>
              <w:t>0.547</w:t>
            </w:r>
          </w:p>
        </w:tc>
        <w:tc>
          <w:tcPr>
            <w:tcW w:w="958" w:type="dxa"/>
          </w:tcPr>
          <w:p w14:paraId="33C80981" w14:textId="77777777" w:rsidR="00154AAD" w:rsidRDefault="001F3FE4">
            <w:pPr>
              <w:spacing w:before="20" w:after="20" w:line="240" w:lineRule="auto"/>
              <w:jc w:val="center"/>
            </w:pPr>
            <w:r>
              <w:rPr>
                <w:sz w:val="20"/>
              </w:rPr>
              <w:t>0.761</w:t>
            </w:r>
          </w:p>
        </w:tc>
        <w:tc>
          <w:tcPr>
            <w:tcW w:w="1026" w:type="dxa"/>
          </w:tcPr>
          <w:p w14:paraId="1C217996" w14:textId="77777777" w:rsidR="00154AAD" w:rsidRDefault="001F3FE4">
            <w:pPr>
              <w:spacing w:before="20" w:after="20" w:line="240" w:lineRule="auto"/>
              <w:jc w:val="center"/>
            </w:pPr>
            <w:r>
              <w:rPr>
                <w:sz w:val="20"/>
              </w:rPr>
              <w:t>3</w:t>
            </w:r>
          </w:p>
        </w:tc>
        <w:tc>
          <w:tcPr>
            <w:tcW w:w="1026" w:type="dxa"/>
          </w:tcPr>
          <w:p w14:paraId="4B4237E9" w14:textId="77777777" w:rsidR="00154AAD" w:rsidRDefault="001F3FE4">
            <w:pPr>
              <w:spacing w:before="20" w:after="20" w:line="240" w:lineRule="auto"/>
              <w:jc w:val="center"/>
            </w:pPr>
            <w:r>
              <w:rPr>
                <w:sz w:val="20"/>
              </w:rPr>
              <w:t>0.17</w:t>
            </w:r>
          </w:p>
        </w:tc>
      </w:tr>
      <w:tr w:rsidR="00154AAD" w14:paraId="25C69030" w14:textId="77777777">
        <w:trPr>
          <w:cantSplit/>
          <w:jc w:val="center"/>
        </w:trPr>
        <w:tc>
          <w:tcPr>
            <w:tcW w:w="2395" w:type="dxa"/>
          </w:tcPr>
          <w:p w14:paraId="157BB600" w14:textId="77777777" w:rsidR="00154AAD" w:rsidRDefault="001F3FE4">
            <w:pPr>
              <w:spacing w:before="20" w:after="20" w:line="240" w:lineRule="auto"/>
            </w:pPr>
            <w:r>
              <w:rPr>
                <w:sz w:val="20"/>
              </w:rPr>
              <w:t>GARCH(1,1)-t</w:t>
            </w:r>
          </w:p>
        </w:tc>
        <w:tc>
          <w:tcPr>
            <w:tcW w:w="890" w:type="dxa"/>
          </w:tcPr>
          <w:p w14:paraId="4601CB2F" w14:textId="77777777" w:rsidR="00154AAD" w:rsidRDefault="001F3FE4">
            <w:pPr>
              <w:spacing w:before="20" w:after="20" w:line="240" w:lineRule="auto"/>
              <w:jc w:val="center"/>
            </w:pPr>
            <w:r>
              <w:rPr>
                <w:sz w:val="20"/>
              </w:rPr>
              <w:t>0.671</w:t>
            </w:r>
          </w:p>
        </w:tc>
        <w:tc>
          <w:tcPr>
            <w:tcW w:w="1026" w:type="dxa"/>
          </w:tcPr>
          <w:p w14:paraId="4DDC91DB" w14:textId="77777777" w:rsidR="00154AAD" w:rsidRDefault="001F3FE4">
            <w:pPr>
              <w:spacing w:before="20" w:after="20" w:line="240" w:lineRule="auto"/>
              <w:jc w:val="center"/>
            </w:pPr>
            <w:r>
              <w:rPr>
                <w:sz w:val="20"/>
              </w:rPr>
              <w:t>0.430</w:t>
            </w:r>
          </w:p>
        </w:tc>
        <w:tc>
          <w:tcPr>
            <w:tcW w:w="958" w:type="dxa"/>
          </w:tcPr>
          <w:p w14:paraId="21D458D9" w14:textId="77777777" w:rsidR="00154AAD" w:rsidRDefault="001F3FE4">
            <w:pPr>
              <w:spacing w:before="20" w:after="20" w:line="240" w:lineRule="auto"/>
              <w:jc w:val="center"/>
            </w:pPr>
            <w:r>
              <w:rPr>
                <w:sz w:val="20"/>
              </w:rPr>
              <w:t>0.546</w:t>
            </w:r>
          </w:p>
        </w:tc>
        <w:tc>
          <w:tcPr>
            <w:tcW w:w="958" w:type="dxa"/>
          </w:tcPr>
          <w:p w14:paraId="6A6151F3" w14:textId="77777777" w:rsidR="00154AAD" w:rsidRDefault="001F3FE4">
            <w:pPr>
              <w:spacing w:before="20" w:after="20" w:line="240" w:lineRule="auto"/>
              <w:jc w:val="center"/>
            </w:pPr>
            <w:r>
              <w:rPr>
                <w:sz w:val="20"/>
              </w:rPr>
              <w:t>0.709</w:t>
            </w:r>
          </w:p>
        </w:tc>
        <w:tc>
          <w:tcPr>
            <w:tcW w:w="1026" w:type="dxa"/>
          </w:tcPr>
          <w:p w14:paraId="3291BE4E" w14:textId="77777777" w:rsidR="00154AAD" w:rsidRDefault="001F3FE4">
            <w:pPr>
              <w:spacing w:before="20" w:after="20" w:line="240" w:lineRule="auto"/>
              <w:jc w:val="center"/>
            </w:pPr>
            <w:r>
              <w:rPr>
                <w:sz w:val="20"/>
              </w:rPr>
              <w:t>2</w:t>
            </w:r>
          </w:p>
        </w:tc>
        <w:tc>
          <w:tcPr>
            <w:tcW w:w="1026" w:type="dxa"/>
          </w:tcPr>
          <w:p w14:paraId="1C3E86D0" w14:textId="77777777" w:rsidR="00154AAD" w:rsidRDefault="001F3FE4">
            <w:pPr>
              <w:spacing w:before="20" w:after="20" w:line="240" w:lineRule="auto"/>
              <w:jc w:val="center"/>
            </w:pPr>
            <w:r>
              <w:rPr>
                <w:sz w:val="20"/>
              </w:rPr>
              <w:t>0.39</w:t>
            </w:r>
          </w:p>
        </w:tc>
      </w:tr>
      <w:tr w:rsidR="00154AAD" w14:paraId="77EDEB6C" w14:textId="77777777">
        <w:trPr>
          <w:cantSplit/>
          <w:jc w:val="center"/>
        </w:trPr>
        <w:tc>
          <w:tcPr>
            <w:tcW w:w="2395" w:type="dxa"/>
          </w:tcPr>
          <w:p w14:paraId="4D9644DF" w14:textId="77777777" w:rsidR="00154AAD" w:rsidRDefault="001F3FE4">
            <w:pPr>
              <w:spacing w:before="20" w:after="20" w:line="240" w:lineRule="auto"/>
            </w:pPr>
            <w:r>
              <w:rPr>
                <w:sz w:val="20"/>
              </w:rPr>
              <w:t>HMM filter (benchmark)</w:t>
            </w:r>
          </w:p>
        </w:tc>
        <w:tc>
          <w:tcPr>
            <w:tcW w:w="890" w:type="dxa"/>
          </w:tcPr>
          <w:p w14:paraId="18DD0B23" w14:textId="77777777" w:rsidR="00154AAD" w:rsidRDefault="001F3FE4">
            <w:pPr>
              <w:spacing w:before="20" w:after="20" w:line="240" w:lineRule="auto"/>
              <w:jc w:val="center"/>
            </w:pPr>
            <w:r>
              <w:rPr>
                <w:sz w:val="20"/>
              </w:rPr>
              <w:t>0.807</w:t>
            </w:r>
          </w:p>
        </w:tc>
        <w:tc>
          <w:tcPr>
            <w:tcW w:w="1026" w:type="dxa"/>
          </w:tcPr>
          <w:p w14:paraId="7300F54F" w14:textId="77777777" w:rsidR="00154AAD" w:rsidRDefault="001F3FE4">
            <w:pPr>
              <w:spacing w:before="20" w:after="20" w:line="240" w:lineRule="auto"/>
              <w:jc w:val="center"/>
            </w:pPr>
            <w:r>
              <w:rPr>
                <w:sz w:val="20"/>
              </w:rPr>
              <w:t>0.615</w:t>
            </w:r>
          </w:p>
        </w:tc>
        <w:tc>
          <w:tcPr>
            <w:tcW w:w="958" w:type="dxa"/>
          </w:tcPr>
          <w:p w14:paraId="06CFCF5D" w14:textId="77777777" w:rsidR="00154AAD" w:rsidRDefault="001F3FE4">
            <w:pPr>
              <w:spacing w:before="20" w:after="20" w:line="240" w:lineRule="auto"/>
              <w:jc w:val="center"/>
            </w:pPr>
            <w:r>
              <w:rPr>
                <w:sz w:val="20"/>
              </w:rPr>
              <w:t>0.810</w:t>
            </w:r>
          </w:p>
        </w:tc>
        <w:tc>
          <w:tcPr>
            <w:tcW w:w="958" w:type="dxa"/>
          </w:tcPr>
          <w:p w14:paraId="6D52D968" w14:textId="77777777" w:rsidR="00154AAD" w:rsidRDefault="001F3FE4">
            <w:pPr>
              <w:spacing w:before="20" w:after="20" w:line="240" w:lineRule="auto"/>
              <w:jc w:val="center"/>
            </w:pPr>
            <w:r>
              <w:rPr>
                <w:sz w:val="20"/>
              </w:rPr>
              <w:t>1.000</w:t>
            </w:r>
          </w:p>
        </w:tc>
        <w:tc>
          <w:tcPr>
            <w:tcW w:w="1026" w:type="dxa"/>
          </w:tcPr>
          <w:p w14:paraId="1E6B5495" w14:textId="77777777" w:rsidR="00154AAD" w:rsidRDefault="001F3FE4">
            <w:pPr>
              <w:spacing w:before="20" w:after="20" w:line="240" w:lineRule="auto"/>
              <w:jc w:val="center"/>
            </w:pPr>
            <w:r>
              <w:rPr>
                <w:sz w:val="20"/>
              </w:rPr>
              <w:t>0</w:t>
            </w:r>
          </w:p>
        </w:tc>
        <w:tc>
          <w:tcPr>
            <w:tcW w:w="1026" w:type="dxa"/>
          </w:tcPr>
          <w:p w14:paraId="16989DE4" w14:textId="77777777" w:rsidR="00154AAD" w:rsidRDefault="001F3FE4">
            <w:pPr>
              <w:spacing w:before="20" w:after="20" w:line="240" w:lineRule="auto"/>
              <w:jc w:val="center"/>
            </w:pPr>
            <w:r>
              <w:rPr>
                <w:sz w:val="20"/>
              </w:rPr>
              <w:t>1.45</w:t>
            </w:r>
          </w:p>
        </w:tc>
      </w:tr>
      <w:tr w:rsidR="00154AAD" w14:paraId="780245F0" w14:textId="77777777">
        <w:trPr>
          <w:cantSplit/>
          <w:jc w:val="center"/>
        </w:trPr>
        <w:tc>
          <w:tcPr>
            <w:tcW w:w="2395" w:type="dxa"/>
          </w:tcPr>
          <w:p w14:paraId="7D6D85E4" w14:textId="77777777" w:rsidR="00154AAD" w:rsidRDefault="001F3FE4">
            <w:pPr>
              <w:spacing w:before="20" w:after="20" w:line="240" w:lineRule="auto"/>
            </w:pPr>
            <w:r>
              <w:rPr>
                <w:sz w:val="20"/>
              </w:rPr>
              <w:t>Logistic regression</w:t>
            </w:r>
          </w:p>
        </w:tc>
        <w:tc>
          <w:tcPr>
            <w:tcW w:w="890" w:type="dxa"/>
          </w:tcPr>
          <w:p w14:paraId="6DB67F2D" w14:textId="77777777" w:rsidR="00154AAD" w:rsidRDefault="001F3FE4">
            <w:pPr>
              <w:spacing w:before="20" w:after="20" w:line="240" w:lineRule="auto"/>
              <w:jc w:val="center"/>
            </w:pPr>
            <w:r>
              <w:rPr>
                <w:sz w:val="20"/>
              </w:rPr>
              <w:t>0.824</w:t>
            </w:r>
          </w:p>
        </w:tc>
        <w:tc>
          <w:tcPr>
            <w:tcW w:w="1026" w:type="dxa"/>
          </w:tcPr>
          <w:p w14:paraId="0D39CB3A" w14:textId="77777777" w:rsidR="00154AAD" w:rsidRDefault="001F3FE4">
            <w:pPr>
              <w:spacing w:before="20" w:after="20" w:line="240" w:lineRule="auto"/>
              <w:jc w:val="center"/>
            </w:pPr>
            <w:r>
              <w:rPr>
                <w:sz w:val="20"/>
              </w:rPr>
              <w:t>0.732</w:t>
            </w:r>
          </w:p>
        </w:tc>
        <w:tc>
          <w:tcPr>
            <w:tcW w:w="958" w:type="dxa"/>
          </w:tcPr>
          <w:p w14:paraId="7D361681" w14:textId="77777777" w:rsidR="00154AAD" w:rsidRDefault="001F3FE4">
            <w:pPr>
              <w:spacing w:before="20" w:after="20" w:line="240" w:lineRule="auto"/>
              <w:jc w:val="center"/>
            </w:pPr>
            <w:r>
              <w:rPr>
                <w:sz w:val="20"/>
              </w:rPr>
              <w:t>0.703</w:t>
            </w:r>
          </w:p>
        </w:tc>
        <w:tc>
          <w:tcPr>
            <w:tcW w:w="958" w:type="dxa"/>
          </w:tcPr>
          <w:p w14:paraId="1F0A5A09" w14:textId="77777777" w:rsidR="00154AAD" w:rsidRDefault="001F3FE4">
            <w:pPr>
              <w:spacing w:before="20" w:after="20" w:line="240" w:lineRule="auto"/>
              <w:jc w:val="center"/>
            </w:pPr>
            <w:r>
              <w:rPr>
                <w:sz w:val="20"/>
              </w:rPr>
              <w:t>0.948</w:t>
            </w:r>
          </w:p>
        </w:tc>
        <w:tc>
          <w:tcPr>
            <w:tcW w:w="1026" w:type="dxa"/>
          </w:tcPr>
          <w:p w14:paraId="6B2CD8D1" w14:textId="77777777" w:rsidR="00154AAD" w:rsidRDefault="001F3FE4">
            <w:pPr>
              <w:spacing w:before="20" w:after="20" w:line="240" w:lineRule="auto"/>
              <w:jc w:val="center"/>
            </w:pPr>
            <w:r>
              <w:rPr>
                <w:sz w:val="20"/>
              </w:rPr>
              <w:t>1</w:t>
            </w:r>
          </w:p>
        </w:tc>
        <w:tc>
          <w:tcPr>
            <w:tcW w:w="1026" w:type="dxa"/>
          </w:tcPr>
          <w:p w14:paraId="3286CA0E" w14:textId="77777777" w:rsidR="00154AAD" w:rsidRDefault="001F3FE4">
            <w:pPr>
              <w:spacing w:before="20" w:after="20" w:line="240" w:lineRule="auto"/>
              <w:jc w:val="center"/>
            </w:pPr>
            <w:r>
              <w:rPr>
                <w:sz w:val="20"/>
              </w:rPr>
              <w:t>0.63</w:t>
            </w:r>
          </w:p>
        </w:tc>
      </w:tr>
      <w:tr w:rsidR="00154AAD" w14:paraId="06251E39" w14:textId="77777777">
        <w:trPr>
          <w:cantSplit/>
          <w:jc w:val="center"/>
        </w:trPr>
        <w:tc>
          <w:tcPr>
            <w:tcW w:w="2395" w:type="dxa"/>
          </w:tcPr>
          <w:p w14:paraId="0A41F3A3" w14:textId="77777777" w:rsidR="00154AAD" w:rsidRDefault="001F3FE4">
            <w:pPr>
              <w:spacing w:before="20" w:after="20" w:line="240" w:lineRule="auto"/>
            </w:pPr>
            <w:r>
              <w:rPr>
                <w:sz w:val="20"/>
              </w:rPr>
              <w:t>LightGBM (no HMM inputs)</w:t>
            </w:r>
          </w:p>
        </w:tc>
        <w:tc>
          <w:tcPr>
            <w:tcW w:w="890" w:type="dxa"/>
          </w:tcPr>
          <w:p w14:paraId="1F2C79FA" w14:textId="77777777" w:rsidR="00154AAD" w:rsidRDefault="001F3FE4">
            <w:pPr>
              <w:spacing w:before="20" w:after="20" w:line="240" w:lineRule="auto"/>
              <w:jc w:val="center"/>
            </w:pPr>
            <w:r>
              <w:rPr>
                <w:sz w:val="20"/>
              </w:rPr>
              <w:t>0.825</w:t>
            </w:r>
          </w:p>
        </w:tc>
        <w:tc>
          <w:tcPr>
            <w:tcW w:w="1026" w:type="dxa"/>
          </w:tcPr>
          <w:p w14:paraId="0850236C" w14:textId="77777777" w:rsidR="00154AAD" w:rsidRDefault="001F3FE4">
            <w:pPr>
              <w:spacing w:before="20" w:after="20" w:line="240" w:lineRule="auto"/>
              <w:jc w:val="center"/>
            </w:pPr>
            <w:r>
              <w:rPr>
                <w:sz w:val="20"/>
              </w:rPr>
              <w:t>0.690</w:t>
            </w:r>
          </w:p>
        </w:tc>
        <w:tc>
          <w:tcPr>
            <w:tcW w:w="958" w:type="dxa"/>
          </w:tcPr>
          <w:p w14:paraId="056B912C" w14:textId="77777777" w:rsidR="00154AAD" w:rsidRDefault="001F3FE4">
            <w:pPr>
              <w:spacing w:before="20" w:after="20" w:line="240" w:lineRule="auto"/>
              <w:jc w:val="center"/>
            </w:pPr>
            <w:r>
              <w:rPr>
                <w:sz w:val="20"/>
              </w:rPr>
              <w:t>0.750</w:t>
            </w:r>
          </w:p>
        </w:tc>
        <w:tc>
          <w:tcPr>
            <w:tcW w:w="958" w:type="dxa"/>
          </w:tcPr>
          <w:p w14:paraId="0AACFB89" w14:textId="77777777" w:rsidR="00154AAD" w:rsidRDefault="001F3FE4">
            <w:pPr>
              <w:spacing w:before="20" w:after="20" w:line="240" w:lineRule="auto"/>
              <w:jc w:val="center"/>
            </w:pPr>
            <w:r>
              <w:rPr>
                <w:sz w:val="20"/>
              </w:rPr>
              <w:t>0.985</w:t>
            </w:r>
          </w:p>
        </w:tc>
        <w:tc>
          <w:tcPr>
            <w:tcW w:w="1026" w:type="dxa"/>
          </w:tcPr>
          <w:p w14:paraId="293A733D" w14:textId="77777777" w:rsidR="00154AAD" w:rsidRDefault="001F3FE4">
            <w:pPr>
              <w:spacing w:before="20" w:after="20" w:line="240" w:lineRule="auto"/>
              <w:jc w:val="center"/>
            </w:pPr>
            <w:r>
              <w:rPr>
                <w:sz w:val="20"/>
              </w:rPr>
              <w:t>1</w:t>
            </w:r>
          </w:p>
        </w:tc>
        <w:tc>
          <w:tcPr>
            <w:tcW w:w="1026" w:type="dxa"/>
          </w:tcPr>
          <w:p w14:paraId="4263B50A" w14:textId="77777777" w:rsidR="00154AAD" w:rsidRDefault="001F3FE4">
            <w:pPr>
              <w:spacing w:before="20" w:after="20" w:line="240" w:lineRule="auto"/>
              <w:jc w:val="center"/>
            </w:pPr>
            <w:r>
              <w:rPr>
                <w:sz w:val="20"/>
              </w:rPr>
              <w:t>0.70</w:t>
            </w:r>
          </w:p>
        </w:tc>
      </w:tr>
      <w:tr w:rsidR="00154AAD" w14:paraId="36EC646A" w14:textId="77777777">
        <w:trPr>
          <w:cantSplit/>
          <w:jc w:val="center"/>
        </w:trPr>
        <w:tc>
          <w:tcPr>
            <w:tcW w:w="2395" w:type="dxa"/>
          </w:tcPr>
          <w:p w14:paraId="59051F29" w14:textId="77777777" w:rsidR="00154AAD" w:rsidRDefault="001F3FE4">
            <w:pPr>
              <w:spacing w:before="20" w:after="20" w:line="240" w:lineRule="auto"/>
            </w:pPr>
            <w:r>
              <w:rPr>
                <w:b/>
                <w:sz w:val="20"/>
              </w:rPr>
              <w:t>LightGBM + HMM (production)</w:t>
            </w:r>
          </w:p>
        </w:tc>
        <w:tc>
          <w:tcPr>
            <w:tcW w:w="890" w:type="dxa"/>
          </w:tcPr>
          <w:p w14:paraId="34895969" w14:textId="77777777" w:rsidR="00154AAD" w:rsidRDefault="001F3FE4">
            <w:pPr>
              <w:spacing w:before="20" w:after="20" w:line="240" w:lineRule="auto"/>
              <w:jc w:val="center"/>
            </w:pPr>
            <w:r>
              <w:rPr>
                <w:b/>
                <w:sz w:val="20"/>
              </w:rPr>
              <w:t>0.829</w:t>
            </w:r>
          </w:p>
        </w:tc>
        <w:tc>
          <w:tcPr>
            <w:tcW w:w="1026" w:type="dxa"/>
          </w:tcPr>
          <w:p w14:paraId="1437F21B" w14:textId="77777777" w:rsidR="00154AAD" w:rsidRDefault="001F3FE4">
            <w:pPr>
              <w:spacing w:before="20" w:after="20" w:line="240" w:lineRule="auto"/>
              <w:jc w:val="center"/>
            </w:pPr>
            <w:r>
              <w:rPr>
                <w:b/>
                <w:sz w:val="20"/>
              </w:rPr>
              <w:t>0.763</w:t>
            </w:r>
          </w:p>
        </w:tc>
        <w:tc>
          <w:tcPr>
            <w:tcW w:w="958" w:type="dxa"/>
          </w:tcPr>
          <w:p w14:paraId="414FAAEF" w14:textId="77777777" w:rsidR="00154AAD" w:rsidRDefault="001F3FE4">
            <w:pPr>
              <w:spacing w:before="20" w:after="20" w:line="240" w:lineRule="auto"/>
              <w:jc w:val="center"/>
            </w:pPr>
            <w:r>
              <w:rPr>
                <w:sz w:val="20"/>
              </w:rPr>
              <w:t>0.681</w:t>
            </w:r>
          </w:p>
        </w:tc>
        <w:tc>
          <w:tcPr>
            <w:tcW w:w="958" w:type="dxa"/>
          </w:tcPr>
          <w:p w14:paraId="285D6459" w14:textId="77777777" w:rsidR="00154AAD" w:rsidRDefault="001F3FE4">
            <w:pPr>
              <w:spacing w:before="20" w:after="20" w:line="240" w:lineRule="auto"/>
              <w:jc w:val="center"/>
            </w:pPr>
            <w:r>
              <w:rPr>
                <w:sz w:val="20"/>
              </w:rPr>
              <w:t>0.955</w:t>
            </w:r>
          </w:p>
        </w:tc>
        <w:tc>
          <w:tcPr>
            <w:tcW w:w="1026" w:type="dxa"/>
          </w:tcPr>
          <w:p w14:paraId="21DF75C9" w14:textId="77777777" w:rsidR="00154AAD" w:rsidRDefault="001F3FE4">
            <w:pPr>
              <w:spacing w:before="20" w:after="20" w:line="240" w:lineRule="auto"/>
              <w:jc w:val="center"/>
            </w:pPr>
            <w:r>
              <w:rPr>
                <w:sz w:val="20"/>
              </w:rPr>
              <w:t>1</w:t>
            </w:r>
          </w:p>
        </w:tc>
        <w:tc>
          <w:tcPr>
            <w:tcW w:w="1026" w:type="dxa"/>
          </w:tcPr>
          <w:p w14:paraId="14B6767D" w14:textId="77777777" w:rsidR="00154AAD" w:rsidRDefault="001F3FE4">
            <w:pPr>
              <w:spacing w:before="20" w:after="20" w:line="240" w:lineRule="auto"/>
              <w:jc w:val="center"/>
            </w:pPr>
            <w:r>
              <w:rPr>
                <w:sz w:val="20"/>
              </w:rPr>
              <w:t>0.48</w:t>
            </w:r>
          </w:p>
        </w:tc>
      </w:tr>
    </w:tbl>
    <w:p w14:paraId="25D50988" w14:textId="77777777" w:rsidR="00154AAD" w:rsidRDefault="00154AAD">
      <w:pPr>
        <w:spacing w:after="80" w:line="240" w:lineRule="auto"/>
        <w:jc w:val="both"/>
      </w:pPr>
    </w:p>
    <w:p w14:paraId="78DB63C5" w14:textId="77777777" w:rsidR="00154AAD" w:rsidRDefault="001F3FE4">
      <w:pPr>
        <w:spacing w:after="120" w:line="360" w:lineRule="auto"/>
        <w:jc w:val="both"/>
      </w:pPr>
      <w:r>
        <w:t xml:space="preserve">The production model improves macro-F1 from 0.807 to 0.829 and Chaotic precision from 0.615 to 0.763, and cuts false alarms by two thirds (1.45 → 0.48 per week). The price is a one-bar (15-minute) median delay and about six missed episodes out of 134 (episode recall 95.5%). The HMM inputs help: without them LightGBM reaches 0.825 with 45% more false alarms. Is the gain only a better threshold? Tuning a threshold on </w:t>
      </w:r>
      <w:r>
        <w:lastRenderedPageBreak/>
        <w:t>the HMM filter’s own P(Chaotic) in the same way raises it only from 0.807 to 0.813 (τ = 0.65) with 1.19 false alarms per week, so most of the improvement comes from the additional inputs, not from the threshold.</w:t>
      </w:r>
    </w:p>
    <w:p w14:paraId="138F73B5" w14:textId="77777777" w:rsidR="00154AAD" w:rsidRDefault="001F3FE4">
      <w:pPr>
        <w:spacing w:after="120" w:line="360" w:lineRule="auto"/>
        <w:jc w:val="both"/>
      </w:pPr>
      <w:r>
        <w:rPr>
          <w:b/>
        </w:rPr>
        <w:t>By year.</w:t>
      </w:r>
      <w:r>
        <w:t xml:space="preserve"> The ranking holds in every test year (Table 7.6): the production model has higher macro-F1 than the HMM filter in all five years and fewer false alarms in all five, with episode recall between 0.92 and 1.00. 2024 is the hardest year for it (recall of Chaotic bars 0.55).</w:t>
      </w:r>
    </w:p>
    <w:p w14:paraId="0156930A" w14:textId="77777777" w:rsidR="00154AAD" w:rsidRDefault="001F3FE4">
      <w:pPr>
        <w:pStyle w:val="TableCaption"/>
        <w:keepNext/>
        <w:spacing w:before="160" w:after="80"/>
      </w:pPr>
      <w:bookmarkStart w:id="84" w:name="_Toc244373869"/>
      <w:r>
        <w:rPr>
          <w:b/>
        </w:rPr>
        <w:t xml:space="preserve">Table 7.6: </w:t>
      </w:r>
      <w:r>
        <w:t>Results by test year: HMM filter vs production model</w:t>
      </w:r>
      <w:bookmarkEnd w:id="8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792"/>
        <w:gridCol w:w="1080"/>
        <w:gridCol w:w="1080"/>
        <w:gridCol w:w="1152"/>
        <w:gridCol w:w="1152"/>
        <w:gridCol w:w="1152"/>
        <w:gridCol w:w="1152"/>
        <w:gridCol w:w="648"/>
      </w:tblGrid>
      <w:tr w:rsidR="00154AAD" w14:paraId="02585239" w14:textId="77777777">
        <w:trPr>
          <w:cantSplit/>
          <w:tblHeader/>
          <w:jc w:val="center"/>
        </w:trPr>
        <w:tc>
          <w:tcPr>
            <w:tcW w:w="792" w:type="dxa"/>
            <w:shd w:val="clear" w:color="auto" w:fill="D9E2EC"/>
          </w:tcPr>
          <w:p w14:paraId="7153A785" w14:textId="77777777" w:rsidR="00154AAD" w:rsidRDefault="001F3FE4">
            <w:pPr>
              <w:spacing w:before="20" w:after="20" w:line="240" w:lineRule="auto"/>
              <w:jc w:val="center"/>
            </w:pPr>
            <w:r>
              <w:rPr>
                <w:b/>
                <w:sz w:val="20"/>
              </w:rPr>
              <w:t>Year</w:t>
            </w:r>
          </w:p>
        </w:tc>
        <w:tc>
          <w:tcPr>
            <w:tcW w:w="1080" w:type="dxa"/>
            <w:shd w:val="clear" w:color="auto" w:fill="D9E2EC"/>
          </w:tcPr>
          <w:p w14:paraId="314E7EB2" w14:textId="77777777" w:rsidR="00154AAD" w:rsidRDefault="001F3FE4">
            <w:pPr>
              <w:spacing w:before="20" w:after="20" w:line="240" w:lineRule="auto"/>
              <w:jc w:val="center"/>
            </w:pPr>
            <w:r>
              <w:rPr>
                <w:b/>
                <w:sz w:val="20"/>
              </w:rPr>
              <w:t>Macro-F1 HMM</w:t>
            </w:r>
          </w:p>
        </w:tc>
        <w:tc>
          <w:tcPr>
            <w:tcW w:w="1080" w:type="dxa"/>
            <w:shd w:val="clear" w:color="auto" w:fill="D9E2EC"/>
          </w:tcPr>
          <w:p w14:paraId="2B5F4EE7" w14:textId="77777777" w:rsidR="00154AAD" w:rsidRDefault="001F3FE4">
            <w:pPr>
              <w:spacing w:before="20" w:after="20" w:line="240" w:lineRule="auto"/>
              <w:jc w:val="center"/>
            </w:pPr>
            <w:r>
              <w:rPr>
                <w:b/>
                <w:sz w:val="20"/>
              </w:rPr>
              <w:t>Macro-F1 prod.</w:t>
            </w:r>
          </w:p>
        </w:tc>
        <w:tc>
          <w:tcPr>
            <w:tcW w:w="1152" w:type="dxa"/>
            <w:shd w:val="clear" w:color="auto" w:fill="D9E2EC"/>
          </w:tcPr>
          <w:p w14:paraId="0262BE67" w14:textId="77777777" w:rsidR="00154AAD" w:rsidRDefault="001F3FE4">
            <w:pPr>
              <w:spacing w:before="20" w:after="20" w:line="240" w:lineRule="auto"/>
              <w:jc w:val="center"/>
            </w:pPr>
            <w:r>
              <w:rPr>
                <w:b/>
                <w:sz w:val="20"/>
              </w:rPr>
              <w:t>Episode recall HMM</w:t>
            </w:r>
          </w:p>
        </w:tc>
        <w:tc>
          <w:tcPr>
            <w:tcW w:w="1152" w:type="dxa"/>
            <w:shd w:val="clear" w:color="auto" w:fill="D9E2EC"/>
          </w:tcPr>
          <w:p w14:paraId="212F17AA" w14:textId="77777777" w:rsidR="00154AAD" w:rsidRDefault="001F3FE4">
            <w:pPr>
              <w:spacing w:before="20" w:after="20" w:line="240" w:lineRule="auto"/>
              <w:jc w:val="center"/>
            </w:pPr>
            <w:r>
              <w:rPr>
                <w:b/>
                <w:sz w:val="20"/>
              </w:rPr>
              <w:t>Episode recall prod.</w:t>
            </w:r>
          </w:p>
        </w:tc>
        <w:tc>
          <w:tcPr>
            <w:tcW w:w="1152" w:type="dxa"/>
            <w:shd w:val="clear" w:color="auto" w:fill="D9E2EC"/>
          </w:tcPr>
          <w:p w14:paraId="26AB889D" w14:textId="77777777" w:rsidR="00154AAD" w:rsidRDefault="001F3FE4">
            <w:pPr>
              <w:spacing w:before="20" w:after="20" w:line="240" w:lineRule="auto"/>
              <w:jc w:val="center"/>
            </w:pPr>
            <w:r>
              <w:rPr>
                <w:b/>
                <w:sz w:val="20"/>
              </w:rPr>
              <w:t>False alarms/wk HMM</w:t>
            </w:r>
          </w:p>
        </w:tc>
        <w:tc>
          <w:tcPr>
            <w:tcW w:w="1152" w:type="dxa"/>
            <w:shd w:val="clear" w:color="auto" w:fill="D9E2EC"/>
          </w:tcPr>
          <w:p w14:paraId="1DA4ADD4" w14:textId="77777777" w:rsidR="00154AAD" w:rsidRDefault="001F3FE4">
            <w:pPr>
              <w:spacing w:before="20" w:after="20" w:line="240" w:lineRule="auto"/>
              <w:jc w:val="center"/>
            </w:pPr>
            <w:r>
              <w:rPr>
                <w:b/>
                <w:sz w:val="20"/>
              </w:rPr>
              <w:t>False alarms/wk prod.</w:t>
            </w:r>
          </w:p>
        </w:tc>
        <w:tc>
          <w:tcPr>
            <w:tcW w:w="648" w:type="dxa"/>
            <w:shd w:val="clear" w:color="auto" w:fill="D9E2EC"/>
          </w:tcPr>
          <w:p w14:paraId="51AD59BC" w14:textId="77777777" w:rsidR="00154AAD" w:rsidRDefault="001F3FE4">
            <w:pPr>
              <w:spacing w:before="20" w:after="20" w:line="240" w:lineRule="auto"/>
              <w:jc w:val="center"/>
            </w:pPr>
            <w:r>
              <w:rPr>
                <w:b/>
                <w:sz w:val="20"/>
              </w:rPr>
              <w:t>τ</w:t>
            </w:r>
          </w:p>
        </w:tc>
      </w:tr>
      <w:tr w:rsidR="00154AAD" w14:paraId="47D6FF9C" w14:textId="77777777">
        <w:trPr>
          <w:cantSplit/>
          <w:jc w:val="center"/>
        </w:trPr>
        <w:tc>
          <w:tcPr>
            <w:tcW w:w="792" w:type="dxa"/>
          </w:tcPr>
          <w:p w14:paraId="11570EC8" w14:textId="77777777" w:rsidR="00154AAD" w:rsidRDefault="001F3FE4">
            <w:pPr>
              <w:spacing w:before="20" w:after="20" w:line="240" w:lineRule="auto"/>
            </w:pPr>
            <w:r>
              <w:rPr>
                <w:sz w:val="20"/>
              </w:rPr>
              <w:t>2022</w:t>
            </w:r>
          </w:p>
        </w:tc>
        <w:tc>
          <w:tcPr>
            <w:tcW w:w="1080" w:type="dxa"/>
          </w:tcPr>
          <w:p w14:paraId="53DEB95E" w14:textId="77777777" w:rsidR="00154AAD" w:rsidRDefault="001F3FE4">
            <w:pPr>
              <w:spacing w:before="20" w:after="20" w:line="240" w:lineRule="auto"/>
              <w:jc w:val="center"/>
            </w:pPr>
            <w:r>
              <w:rPr>
                <w:sz w:val="20"/>
              </w:rPr>
              <w:t>0.818</w:t>
            </w:r>
          </w:p>
        </w:tc>
        <w:tc>
          <w:tcPr>
            <w:tcW w:w="1080" w:type="dxa"/>
          </w:tcPr>
          <w:p w14:paraId="227A2A29" w14:textId="77777777" w:rsidR="00154AAD" w:rsidRDefault="001F3FE4">
            <w:pPr>
              <w:spacing w:before="20" w:after="20" w:line="240" w:lineRule="auto"/>
              <w:jc w:val="center"/>
            </w:pPr>
            <w:r>
              <w:rPr>
                <w:sz w:val="20"/>
              </w:rPr>
              <w:t>0.839</w:t>
            </w:r>
          </w:p>
        </w:tc>
        <w:tc>
          <w:tcPr>
            <w:tcW w:w="1152" w:type="dxa"/>
          </w:tcPr>
          <w:p w14:paraId="43B026A9" w14:textId="77777777" w:rsidR="00154AAD" w:rsidRDefault="001F3FE4">
            <w:pPr>
              <w:spacing w:before="20" w:after="20" w:line="240" w:lineRule="auto"/>
              <w:jc w:val="center"/>
            </w:pPr>
            <w:r>
              <w:rPr>
                <w:sz w:val="20"/>
              </w:rPr>
              <w:t>1.000</w:t>
            </w:r>
          </w:p>
        </w:tc>
        <w:tc>
          <w:tcPr>
            <w:tcW w:w="1152" w:type="dxa"/>
          </w:tcPr>
          <w:p w14:paraId="57C7EAF9" w14:textId="77777777" w:rsidR="00154AAD" w:rsidRDefault="001F3FE4">
            <w:pPr>
              <w:spacing w:before="20" w:after="20" w:line="240" w:lineRule="auto"/>
              <w:jc w:val="center"/>
            </w:pPr>
            <w:r>
              <w:rPr>
                <w:sz w:val="20"/>
              </w:rPr>
              <w:t>0.918</w:t>
            </w:r>
          </w:p>
        </w:tc>
        <w:tc>
          <w:tcPr>
            <w:tcW w:w="1152" w:type="dxa"/>
          </w:tcPr>
          <w:p w14:paraId="2B8E3A89" w14:textId="77777777" w:rsidR="00154AAD" w:rsidRDefault="001F3FE4">
            <w:pPr>
              <w:spacing w:before="20" w:after="20" w:line="240" w:lineRule="auto"/>
              <w:jc w:val="center"/>
            </w:pPr>
            <w:r>
              <w:rPr>
                <w:sz w:val="20"/>
              </w:rPr>
              <w:t>1.74</w:t>
            </w:r>
          </w:p>
        </w:tc>
        <w:tc>
          <w:tcPr>
            <w:tcW w:w="1152" w:type="dxa"/>
          </w:tcPr>
          <w:p w14:paraId="0A6858B7" w14:textId="77777777" w:rsidR="00154AAD" w:rsidRDefault="001F3FE4">
            <w:pPr>
              <w:spacing w:before="20" w:after="20" w:line="240" w:lineRule="auto"/>
              <w:jc w:val="center"/>
            </w:pPr>
            <w:r>
              <w:rPr>
                <w:sz w:val="20"/>
              </w:rPr>
              <w:t>0.73</w:t>
            </w:r>
          </w:p>
        </w:tc>
        <w:tc>
          <w:tcPr>
            <w:tcW w:w="648" w:type="dxa"/>
          </w:tcPr>
          <w:p w14:paraId="602007C5" w14:textId="77777777" w:rsidR="00154AAD" w:rsidRDefault="001F3FE4">
            <w:pPr>
              <w:spacing w:before="20" w:after="20" w:line="240" w:lineRule="auto"/>
              <w:jc w:val="center"/>
            </w:pPr>
            <w:r>
              <w:rPr>
                <w:sz w:val="20"/>
              </w:rPr>
              <w:t>0.45</w:t>
            </w:r>
          </w:p>
        </w:tc>
      </w:tr>
      <w:tr w:rsidR="00154AAD" w14:paraId="09AF9400" w14:textId="77777777">
        <w:trPr>
          <w:cantSplit/>
          <w:jc w:val="center"/>
        </w:trPr>
        <w:tc>
          <w:tcPr>
            <w:tcW w:w="792" w:type="dxa"/>
          </w:tcPr>
          <w:p w14:paraId="1E18E4DB" w14:textId="77777777" w:rsidR="00154AAD" w:rsidRDefault="001F3FE4">
            <w:pPr>
              <w:spacing w:before="20" w:after="20" w:line="240" w:lineRule="auto"/>
            </w:pPr>
            <w:r>
              <w:rPr>
                <w:sz w:val="20"/>
              </w:rPr>
              <w:t>2023</w:t>
            </w:r>
          </w:p>
        </w:tc>
        <w:tc>
          <w:tcPr>
            <w:tcW w:w="1080" w:type="dxa"/>
          </w:tcPr>
          <w:p w14:paraId="3C106F97" w14:textId="77777777" w:rsidR="00154AAD" w:rsidRDefault="001F3FE4">
            <w:pPr>
              <w:spacing w:before="20" w:after="20" w:line="240" w:lineRule="auto"/>
              <w:jc w:val="center"/>
            </w:pPr>
            <w:r>
              <w:rPr>
                <w:sz w:val="20"/>
              </w:rPr>
              <w:t>0.789</w:t>
            </w:r>
          </w:p>
        </w:tc>
        <w:tc>
          <w:tcPr>
            <w:tcW w:w="1080" w:type="dxa"/>
          </w:tcPr>
          <w:p w14:paraId="5D95B903" w14:textId="77777777" w:rsidR="00154AAD" w:rsidRDefault="001F3FE4">
            <w:pPr>
              <w:spacing w:before="20" w:after="20" w:line="240" w:lineRule="auto"/>
              <w:jc w:val="center"/>
            </w:pPr>
            <w:r>
              <w:rPr>
                <w:sz w:val="20"/>
              </w:rPr>
              <w:t>0.815</w:t>
            </w:r>
          </w:p>
        </w:tc>
        <w:tc>
          <w:tcPr>
            <w:tcW w:w="1152" w:type="dxa"/>
          </w:tcPr>
          <w:p w14:paraId="53E79B07" w14:textId="77777777" w:rsidR="00154AAD" w:rsidRDefault="001F3FE4">
            <w:pPr>
              <w:spacing w:before="20" w:after="20" w:line="240" w:lineRule="auto"/>
              <w:jc w:val="center"/>
            </w:pPr>
            <w:r>
              <w:rPr>
                <w:sz w:val="20"/>
              </w:rPr>
              <w:t>1.000</w:t>
            </w:r>
          </w:p>
        </w:tc>
        <w:tc>
          <w:tcPr>
            <w:tcW w:w="1152" w:type="dxa"/>
          </w:tcPr>
          <w:p w14:paraId="77334DCE" w14:textId="77777777" w:rsidR="00154AAD" w:rsidRDefault="001F3FE4">
            <w:pPr>
              <w:spacing w:before="20" w:after="20" w:line="240" w:lineRule="auto"/>
              <w:jc w:val="center"/>
            </w:pPr>
            <w:r>
              <w:rPr>
                <w:sz w:val="20"/>
              </w:rPr>
              <w:t>1.000</w:t>
            </w:r>
          </w:p>
        </w:tc>
        <w:tc>
          <w:tcPr>
            <w:tcW w:w="1152" w:type="dxa"/>
          </w:tcPr>
          <w:p w14:paraId="063CD81E" w14:textId="77777777" w:rsidR="00154AAD" w:rsidRDefault="001F3FE4">
            <w:pPr>
              <w:spacing w:before="20" w:after="20" w:line="240" w:lineRule="auto"/>
              <w:jc w:val="center"/>
            </w:pPr>
            <w:r>
              <w:rPr>
                <w:sz w:val="20"/>
              </w:rPr>
              <w:t>0.69</w:t>
            </w:r>
          </w:p>
        </w:tc>
        <w:tc>
          <w:tcPr>
            <w:tcW w:w="1152" w:type="dxa"/>
          </w:tcPr>
          <w:p w14:paraId="673BA92C" w14:textId="77777777" w:rsidR="00154AAD" w:rsidRDefault="001F3FE4">
            <w:pPr>
              <w:spacing w:before="20" w:after="20" w:line="240" w:lineRule="auto"/>
              <w:jc w:val="center"/>
            </w:pPr>
            <w:r>
              <w:rPr>
                <w:sz w:val="20"/>
              </w:rPr>
              <w:t>0.12</w:t>
            </w:r>
          </w:p>
        </w:tc>
        <w:tc>
          <w:tcPr>
            <w:tcW w:w="648" w:type="dxa"/>
          </w:tcPr>
          <w:p w14:paraId="76D5F89D" w14:textId="77777777" w:rsidR="00154AAD" w:rsidRDefault="001F3FE4">
            <w:pPr>
              <w:spacing w:before="20" w:after="20" w:line="240" w:lineRule="auto"/>
              <w:jc w:val="center"/>
            </w:pPr>
            <w:r>
              <w:rPr>
                <w:sz w:val="20"/>
              </w:rPr>
              <w:t>0.30</w:t>
            </w:r>
          </w:p>
        </w:tc>
      </w:tr>
      <w:tr w:rsidR="00154AAD" w14:paraId="67C3A6DA" w14:textId="77777777">
        <w:trPr>
          <w:cantSplit/>
          <w:jc w:val="center"/>
        </w:trPr>
        <w:tc>
          <w:tcPr>
            <w:tcW w:w="792" w:type="dxa"/>
          </w:tcPr>
          <w:p w14:paraId="2FCD8C4F" w14:textId="77777777" w:rsidR="00154AAD" w:rsidRDefault="001F3FE4">
            <w:pPr>
              <w:spacing w:before="20" w:after="20" w:line="240" w:lineRule="auto"/>
            </w:pPr>
            <w:r>
              <w:rPr>
                <w:sz w:val="20"/>
              </w:rPr>
              <w:t>2024</w:t>
            </w:r>
          </w:p>
        </w:tc>
        <w:tc>
          <w:tcPr>
            <w:tcW w:w="1080" w:type="dxa"/>
          </w:tcPr>
          <w:p w14:paraId="7B8C7109" w14:textId="77777777" w:rsidR="00154AAD" w:rsidRDefault="001F3FE4">
            <w:pPr>
              <w:spacing w:before="20" w:after="20" w:line="240" w:lineRule="auto"/>
              <w:jc w:val="center"/>
            </w:pPr>
            <w:r>
              <w:rPr>
                <w:sz w:val="20"/>
              </w:rPr>
              <w:t>0.786</w:t>
            </w:r>
          </w:p>
        </w:tc>
        <w:tc>
          <w:tcPr>
            <w:tcW w:w="1080" w:type="dxa"/>
          </w:tcPr>
          <w:p w14:paraId="55D96B44" w14:textId="77777777" w:rsidR="00154AAD" w:rsidRDefault="001F3FE4">
            <w:pPr>
              <w:spacing w:before="20" w:after="20" w:line="240" w:lineRule="auto"/>
              <w:jc w:val="center"/>
            </w:pPr>
            <w:r>
              <w:rPr>
                <w:sz w:val="20"/>
              </w:rPr>
              <w:t>0.795</w:t>
            </w:r>
          </w:p>
        </w:tc>
        <w:tc>
          <w:tcPr>
            <w:tcW w:w="1152" w:type="dxa"/>
          </w:tcPr>
          <w:p w14:paraId="10F4F96E" w14:textId="77777777" w:rsidR="00154AAD" w:rsidRDefault="001F3FE4">
            <w:pPr>
              <w:spacing w:before="20" w:after="20" w:line="240" w:lineRule="auto"/>
              <w:jc w:val="center"/>
            </w:pPr>
            <w:r>
              <w:rPr>
                <w:sz w:val="20"/>
              </w:rPr>
              <w:t>1.000</w:t>
            </w:r>
          </w:p>
        </w:tc>
        <w:tc>
          <w:tcPr>
            <w:tcW w:w="1152" w:type="dxa"/>
          </w:tcPr>
          <w:p w14:paraId="2111AFC1" w14:textId="77777777" w:rsidR="00154AAD" w:rsidRDefault="001F3FE4">
            <w:pPr>
              <w:spacing w:before="20" w:after="20" w:line="240" w:lineRule="auto"/>
              <w:jc w:val="center"/>
            </w:pPr>
            <w:r>
              <w:rPr>
                <w:sz w:val="20"/>
              </w:rPr>
              <w:t>0.939</w:t>
            </w:r>
          </w:p>
        </w:tc>
        <w:tc>
          <w:tcPr>
            <w:tcW w:w="1152" w:type="dxa"/>
          </w:tcPr>
          <w:p w14:paraId="3E903AD5" w14:textId="77777777" w:rsidR="00154AAD" w:rsidRDefault="001F3FE4">
            <w:pPr>
              <w:spacing w:before="20" w:after="20" w:line="240" w:lineRule="auto"/>
              <w:jc w:val="center"/>
            </w:pPr>
            <w:r>
              <w:rPr>
                <w:sz w:val="20"/>
              </w:rPr>
              <w:t>1.96</w:t>
            </w:r>
          </w:p>
        </w:tc>
        <w:tc>
          <w:tcPr>
            <w:tcW w:w="1152" w:type="dxa"/>
          </w:tcPr>
          <w:p w14:paraId="3E2DCE4D" w14:textId="77777777" w:rsidR="00154AAD" w:rsidRDefault="001F3FE4">
            <w:pPr>
              <w:spacing w:before="20" w:after="20" w:line="240" w:lineRule="auto"/>
              <w:jc w:val="center"/>
            </w:pPr>
            <w:r>
              <w:rPr>
                <w:sz w:val="20"/>
              </w:rPr>
              <w:t>0.29</w:t>
            </w:r>
          </w:p>
        </w:tc>
        <w:tc>
          <w:tcPr>
            <w:tcW w:w="648" w:type="dxa"/>
          </w:tcPr>
          <w:p w14:paraId="7E504067" w14:textId="77777777" w:rsidR="00154AAD" w:rsidRDefault="001F3FE4">
            <w:pPr>
              <w:spacing w:before="20" w:after="20" w:line="240" w:lineRule="auto"/>
              <w:jc w:val="center"/>
            </w:pPr>
            <w:r>
              <w:rPr>
                <w:sz w:val="20"/>
              </w:rPr>
              <w:t>0.40</w:t>
            </w:r>
          </w:p>
        </w:tc>
      </w:tr>
      <w:tr w:rsidR="00154AAD" w14:paraId="004BD54A" w14:textId="77777777">
        <w:trPr>
          <w:cantSplit/>
          <w:jc w:val="center"/>
        </w:trPr>
        <w:tc>
          <w:tcPr>
            <w:tcW w:w="792" w:type="dxa"/>
          </w:tcPr>
          <w:p w14:paraId="57E4E7B7" w14:textId="77777777" w:rsidR="00154AAD" w:rsidRDefault="001F3FE4">
            <w:pPr>
              <w:spacing w:before="20" w:after="20" w:line="240" w:lineRule="auto"/>
            </w:pPr>
            <w:r>
              <w:rPr>
                <w:sz w:val="20"/>
              </w:rPr>
              <w:t>2025</w:t>
            </w:r>
          </w:p>
        </w:tc>
        <w:tc>
          <w:tcPr>
            <w:tcW w:w="1080" w:type="dxa"/>
          </w:tcPr>
          <w:p w14:paraId="039A2E40" w14:textId="77777777" w:rsidR="00154AAD" w:rsidRDefault="001F3FE4">
            <w:pPr>
              <w:spacing w:before="20" w:after="20" w:line="240" w:lineRule="auto"/>
              <w:jc w:val="center"/>
            </w:pPr>
            <w:r>
              <w:rPr>
                <w:sz w:val="20"/>
              </w:rPr>
              <w:t>0.800</w:t>
            </w:r>
          </w:p>
        </w:tc>
        <w:tc>
          <w:tcPr>
            <w:tcW w:w="1080" w:type="dxa"/>
          </w:tcPr>
          <w:p w14:paraId="4CED0DC3" w14:textId="77777777" w:rsidR="00154AAD" w:rsidRDefault="001F3FE4">
            <w:pPr>
              <w:spacing w:before="20" w:after="20" w:line="240" w:lineRule="auto"/>
              <w:jc w:val="center"/>
            </w:pPr>
            <w:r>
              <w:rPr>
                <w:sz w:val="20"/>
              </w:rPr>
              <w:t>0.820</w:t>
            </w:r>
          </w:p>
        </w:tc>
        <w:tc>
          <w:tcPr>
            <w:tcW w:w="1152" w:type="dxa"/>
          </w:tcPr>
          <w:p w14:paraId="3D35DABD" w14:textId="77777777" w:rsidR="00154AAD" w:rsidRDefault="001F3FE4">
            <w:pPr>
              <w:spacing w:before="20" w:after="20" w:line="240" w:lineRule="auto"/>
              <w:jc w:val="center"/>
            </w:pPr>
            <w:r>
              <w:rPr>
                <w:sz w:val="20"/>
              </w:rPr>
              <w:t>1.000</w:t>
            </w:r>
          </w:p>
        </w:tc>
        <w:tc>
          <w:tcPr>
            <w:tcW w:w="1152" w:type="dxa"/>
          </w:tcPr>
          <w:p w14:paraId="561569E3" w14:textId="77777777" w:rsidR="00154AAD" w:rsidRDefault="001F3FE4">
            <w:pPr>
              <w:spacing w:before="20" w:after="20" w:line="240" w:lineRule="auto"/>
              <w:jc w:val="center"/>
            </w:pPr>
            <w:r>
              <w:rPr>
                <w:sz w:val="20"/>
              </w:rPr>
              <w:t>1.000</w:t>
            </w:r>
          </w:p>
        </w:tc>
        <w:tc>
          <w:tcPr>
            <w:tcW w:w="1152" w:type="dxa"/>
          </w:tcPr>
          <w:p w14:paraId="0E8C1285" w14:textId="77777777" w:rsidR="00154AAD" w:rsidRDefault="001F3FE4">
            <w:pPr>
              <w:spacing w:before="20" w:after="20" w:line="240" w:lineRule="auto"/>
              <w:jc w:val="center"/>
            </w:pPr>
            <w:r>
              <w:rPr>
                <w:sz w:val="20"/>
              </w:rPr>
              <w:t>1.28</w:t>
            </w:r>
          </w:p>
        </w:tc>
        <w:tc>
          <w:tcPr>
            <w:tcW w:w="1152" w:type="dxa"/>
          </w:tcPr>
          <w:p w14:paraId="2EAF1EC2" w14:textId="77777777" w:rsidR="00154AAD" w:rsidRDefault="001F3FE4">
            <w:pPr>
              <w:spacing w:before="20" w:after="20" w:line="240" w:lineRule="auto"/>
              <w:jc w:val="center"/>
            </w:pPr>
            <w:r>
              <w:rPr>
                <w:sz w:val="20"/>
              </w:rPr>
              <w:t>0.59</w:t>
            </w:r>
          </w:p>
        </w:tc>
        <w:tc>
          <w:tcPr>
            <w:tcW w:w="648" w:type="dxa"/>
          </w:tcPr>
          <w:p w14:paraId="0F3BB2ED" w14:textId="77777777" w:rsidR="00154AAD" w:rsidRDefault="001F3FE4">
            <w:pPr>
              <w:spacing w:before="20" w:after="20" w:line="240" w:lineRule="auto"/>
              <w:jc w:val="center"/>
            </w:pPr>
            <w:r>
              <w:rPr>
                <w:sz w:val="20"/>
              </w:rPr>
              <w:t>0.15</w:t>
            </w:r>
          </w:p>
        </w:tc>
      </w:tr>
      <w:tr w:rsidR="00154AAD" w14:paraId="50CDF180" w14:textId="77777777">
        <w:trPr>
          <w:cantSplit/>
          <w:jc w:val="center"/>
        </w:trPr>
        <w:tc>
          <w:tcPr>
            <w:tcW w:w="792" w:type="dxa"/>
          </w:tcPr>
          <w:p w14:paraId="78422B48" w14:textId="77777777" w:rsidR="00154AAD" w:rsidRDefault="001F3FE4">
            <w:pPr>
              <w:spacing w:before="20" w:after="20" w:line="240" w:lineRule="auto"/>
            </w:pPr>
            <w:r>
              <w:rPr>
                <w:sz w:val="20"/>
              </w:rPr>
              <w:t>2026</w:t>
            </w:r>
          </w:p>
        </w:tc>
        <w:tc>
          <w:tcPr>
            <w:tcW w:w="1080" w:type="dxa"/>
          </w:tcPr>
          <w:p w14:paraId="1D835A3A" w14:textId="77777777" w:rsidR="00154AAD" w:rsidRDefault="001F3FE4">
            <w:pPr>
              <w:spacing w:before="20" w:after="20" w:line="240" w:lineRule="auto"/>
              <w:jc w:val="center"/>
            </w:pPr>
            <w:r>
              <w:rPr>
                <w:sz w:val="20"/>
              </w:rPr>
              <w:t>0.784</w:t>
            </w:r>
          </w:p>
        </w:tc>
        <w:tc>
          <w:tcPr>
            <w:tcW w:w="1080" w:type="dxa"/>
          </w:tcPr>
          <w:p w14:paraId="532928AE" w14:textId="77777777" w:rsidR="00154AAD" w:rsidRDefault="001F3FE4">
            <w:pPr>
              <w:spacing w:before="20" w:after="20" w:line="240" w:lineRule="auto"/>
              <w:jc w:val="center"/>
            </w:pPr>
            <w:r>
              <w:rPr>
                <w:sz w:val="20"/>
              </w:rPr>
              <w:t>0.817</w:t>
            </w:r>
          </w:p>
        </w:tc>
        <w:tc>
          <w:tcPr>
            <w:tcW w:w="1152" w:type="dxa"/>
          </w:tcPr>
          <w:p w14:paraId="6D0A6B3B" w14:textId="77777777" w:rsidR="00154AAD" w:rsidRDefault="001F3FE4">
            <w:pPr>
              <w:spacing w:before="20" w:after="20" w:line="240" w:lineRule="auto"/>
              <w:jc w:val="center"/>
            </w:pPr>
            <w:r>
              <w:rPr>
                <w:sz w:val="20"/>
              </w:rPr>
              <w:t>1.000</w:t>
            </w:r>
          </w:p>
        </w:tc>
        <w:tc>
          <w:tcPr>
            <w:tcW w:w="1152" w:type="dxa"/>
          </w:tcPr>
          <w:p w14:paraId="43C0B656" w14:textId="77777777" w:rsidR="00154AAD" w:rsidRDefault="001F3FE4">
            <w:pPr>
              <w:spacing w:before="20" w:after="20" w:line="240" w:lineRule="auto"/>
              <w:jc w:val="center"/>
            </w:pPr>
            <w:r>
              <w:rPr>
                <w:sz w:val="20"/>
              </w:rPr>
              <w:t>1.000</w:t>
            </w:r>
          </w:p>
        </w:tc>
        <w:tc>
          <w:tcPr>
            <w:tcW w:w="1152" w:type="dxa"/>
          </w:tcPr>
          <w:p w14:paraId="531FDD7A" w14:textId="77777777" w:rsidR="00154AAD" w:rsidRDefault="001F3FE4">
            <w:pPr>
              <w:spacing w:before="20" w:after="20" w:line="240" w:lineRule="auto"/>
              <w:jc w:val="center"/>
            </w:pPr>
            <w:r>
              <w:rPr>
                <w:sz w:val="20"/>
              </w:rPr>
              <w:t>1.63</w:t>
            </w:r>
          </w:p>
        </w:tc>
        <w:tc>
          <w:tcPr>
            <w:tcW w:w="1152" w:type="dxa"/>
          </w:tcPr>
          <w:p w14:paraId="0880822B" w14:textId="77777777" w:rsidR="00154AAD" w:rsidRDefault="001F3FE4">
            <w:pPr>
              <w:spacing w:before="20" w:after="20" w:line="240" w:lineRule="auto"/>
              <w:jc w:val="center"/>
            </w:pPr>
            <w:r>
              <w:rPr>
                <w:sz w:val="20"/>
              </w:rPr>
              <w:t>0.74</w:t>
            </w:r>
          </w:p>
        </w:tc>
        <w:tc>
          <w:tcPr>
            <w:tcW w:w="648" w:type="dxa"/>
          </w:tcPr>
          <w:p w14:paraId="450E4DDD" w14:textId="77777777" w:rsidR="00154AAD" w:rsidRDefault="001F3FE4">
            <w:pPr>
              <w:spacing w:before="20" w:after="20" w:line="240" w:lineRule="auto"/>
              <w:jc w:val="center"/>
            </w:pPr>
            <w:r>
              <w:rPr>
                <w:sz w:val="20"/>
              </w:rPr>
              <w:t>0.35</w:t>
            </w:r>
          </w:p>
        </w:tc>
      </w:tr>
    </w:tbl>
    <w:p w14:paraId="07B689A7" w14:textId="77777777" w:rsidR="00154AAD" w:rsidRDefault="00154AAD">
      <w:pPr>
        <w:spacing w:after="80" w:line="240" w:lineRule="auto"/>
        <w:jc w:val="both"/>
      </w:pPr>
    </w:p>
    <w:p w14:paraId="00CB9075" w14:textId="77777777" w:rsidR="00154AAD" w:rsidRDefault="001F3FE4">
      <w:pPr>
        <w:spacing w:after="120" w:line="360" w:lineRule="auto"/>
        <w:jc w:val="both"/>
      </w:pPr>
      <w:r>
        <w:rPr>
          <w:b/>
        </w:rPr>
        <w:t>Confusion matrices.</w:t>
      </w:r>
      <w:r>
        <w:t xml:space="preserve"> Figure 7.5 shows where the errors are. Neither model confuses Quiet with Chaotic (at most 1% of bars), so a Red light never appears in a calm market and vice versa. The errors are between neighbouring regimes. The HMM filter calls 6% of Normal bars Chaotic (its false alarms); the production model calls only 3%, at the cost of labelling 31% of Chaotic bars as Normal.</w:t>
      </w:r>
    </w:p>
    <w:p w14:paraId="1C71823E" w14:textId="77777777" w:rsidR="00154AAD" w:rsidRDefault="001F3FE4">
      <w:pPr>
        <w:keepNext/>
        <w:spacing w:before="120" w:after="80" w:line="240" w:lineRule="auto"/>
        <w:jc w:val="center"/>
      </w:pPr>
      <w:r>
        <w:rPr>
          <w:noProof/>
        </w:rPr>
        <w:drawing>
          <wp:inline distT="0" distB="0" distL="0" distR="0" wp14:anchorId="3C76FC05" wp14:editId="3BAF2CC6">
            <wp:extent cx="4754880" cy="199398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03_c15_0.png"/>
                    <pic:cNvPicPr/>
                  </pic:nvPicPr>
                  <pic:blipFill>
                    <a:blip r:embed="rId37"/>
                    <a:stretch>
                      <a:fillRect/>
                    </a:stretch>
                  </pic:blipFill>
                  <pic:spPr>
                    <a:xfrm>
                      <a:off x="0" y="0"/>
                      <a:ext cx="4754880" cy="1993982"/>
                    </a:xfrm>
                    <a:prstGeom prst="rect">
                      <a:avLst/>
                    </a:prstGeom>
                  </pic:spPr>
                </pic:pic>
              </a:graphicData>
            </a:graphic>
          </wp:inline>
        </w:drawing>
      </w:r>
    </w:p>
    <w:p w14:paraId="499E3EAB" w14:textId="77777777" w:rsidR="00154AAD" w:rsidRDefault="001F3FE4">
      <w:pPr>
        <w:pStyle w:val="FigureCaption"/>
        <w:spacing w:after="240"/>
      </w:pPr>
      <w:bookmarkStart w:id="85" w:name="_Toc244373901"/>
      <w:r>
        <w:rPr>
          <w:b/>
        </w:rPr>
        <w:t xml:space="preserve">Figure 7.5: </w:t>
      </w:r>
      <w:r>
        <w:t>Confusion matrices, 2022–2026 (rows: hindsight label; columns: real-time prediction; row-normalised)</w:t>
      </w:r>
      <w:bookmarkEnd w:id="85"/>
    </w:p>
    <w:p w14:paraId="56D709AA" w14:textId="77777777" w:rsidR="00154AAD" w:rsidRDefault="001F3FE4">
      <w:pPr>
        <w:spacing w:after="120" w:line="360" w:lineRule="auto"/>
        <w:jc w:val="both"/>
      </w:pPr>
      <w:r>
        <w:rPr>
          <w:b/>
        </w:rPr>
        <w:t>Threshold trade-off.</w:t>
      </w:r>
      <w:r>
        <w:t xml:space="preserve"> Figure 7.6 and Table 7.7 show how the threshold moves the production model along the trade-off between catching chaos and crying wolf. Every setting from τ = 0.1 to 0.5 raises fewer false alarms than the HMM filter, and at τ = 0.1 </w:t>
      </w:r>
      <w:r>
        <w:lastRenderedPageBreak/>
        <w:t>the model beats the filter on both axes: higher recall (0.85 vs 0.81) with fewer false alarms (1.0 vs 1.45 per week). The dashboard exposes three settings: 0.20 (high sensitivity), the tuned 0.30 and 0.50 (few alarms).</w:t>
      </w:r>
    </w:p>
    <w:p w14:paraId="129A9155" w14:textId="77777777" w:rsidR="00154AAD" w:rsidRDefault="001F3FE4">
      <w:pPr>
        <w:keepNext/>
        <w:spacing w:before="120" w:after="80" w:line="240" w:lineRule="auto"/>
        <w:jc w:val="center"/>
      </w:pPr>
      <w:r>
        <w:rPr>
          <w:noProof/>
        </w:rPr>
        <w:drawing>
          <wp:inline distT="0" distB="0" distL="0" distR="0" wp14:anchorId="4A55836B" wp14:editId="4D9F7164">
            <wp:extent cx="3291840" cy="236770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03_c13_1.png"/>
                    <pic:cNvPicPr/>
                  </pic:nvPicPr>
                  <pic:blipFill>
                    <a:blip r:embed="rId38"/>
                    <a:stretch>
                      <a:fillRect/>
                    </a:stretch>
                  </pic:blipFill>
                  <pic:spPr>
                    <a:xfrm>
                      <a:off x="0" y="0"/>
                      <a:ext cx="3291840" cy="2367709"/>
                    </a:xfrm>
                    <a:prstGeom prst="rect">
                      <a:avLst/>
                    </a:prstGeom>
                  </pic:spPr>
                </pic:pic>
              </a:graphicData>
            </a:graphic>
          </wp:inline>
        </w:drawing>
      </w:r>
    </w:p>
    <w:p w14:paraId="4EC623CC" w14:textId="77777777" w:rsidR="00154AAD" w:rsidRDefault="001F3FE4">
      <w:pPr>
        <w:pStyle w:val="FigureCaption"/>
        <w:spacing w:after="240"/>
      </w:pPr>
      <w:bookmarkStart w:id="86" w:name="_Toc244373902"/>
      <w:r>
        <w:rPr>
          <w:b/>
        </w:rPr>
        <w:t xml:space="preserve">Figure 7.6: </w:t>
      </w:r>
      <w:r>
        <w:t>Chaotic recall against false alarms per week for thresholds τ = 0.1 to 0.5 (LightGBM + HMM) and the HMM filter</w:t>
      </w:r>
      <w:bookmarkEnd w:id="86"/>
    </w:p>
    <w:p w14:paraId="2258329C" w14:textId="77777777" w:rsidR="00154AAD" w:rsidRDefault="001F3FE4">
      <w:pPr>
        <w:pStyle w:val="TableCaption"/>
        <w:keepNext/>
        <w:spacing w:before="160" w:after="80"/>
      </w:pPr>
      <w:bookmarkStart w:id="87" w:name="_Toc244373870"/>
      <w:r>
        <w:rPr>
          <w:b/>
        </w:rPr>
        <w:t xml:space="preserve">Table 7.7: </w:t>
      </w:r>
      <w:r>
        <w:t>Effect of a fixed threshold τ on the production model (2022–2026)</w:t>
      </w:r>
      <w:bookmarkEnd w:id="8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864"/>
        <w:gridCol w:w="1224"/>
        <w:gridCol w:w="1440"/>
        <w:gridCol w:w="1368"/>
        <w:gridCol w:w="1368"/>
        <w:gridCol w:w="1584"/>
      </w:tblGrid>
      <w:tr w:rsidR="00154AAD" w14:paraId="0A40356C" w14:textId="77777777">
        <w:trPr>
          <w:cantSplit/>
          <w:tblHeader/>
          <w:jc w:val="center"/>
        </w:trPr>
        <w:tc>
          <w:tcPr>
            <w:tcW w:w="864" w:type="dxa"/>
            <w:shd w:val="clear" w:color="auto" w:fill="D9E2EC"/>
          </w:tcPr>
          <w:p w14:paraId="2C9A5AEC" w14:textId="77777777" w:rsidR="00154AAD" w:rsidRDefault="001F3FE4">
            <w:pPr>
              <w:spacing w:before="20" w:after="20" w:line="240" w:lineRule="auto"/>
              <w:jc w:val="center"/>
            </w:pPr>
            <w:r>
              <w:rPr>
                <w:b/>
                <w:sz w:val="20"/>
              </w:rPr>
              <w:t>τ</w:t>
            </w:r>
          </w:p>
        </w:tc>
        <w:tc>
          <w:tcPr>
            <w:tcW w:w="1224" w:type="dxa"/>
            <w:shd w:val="clear" w:color="auto" w:fill="D9E2EC"/>
          </w:tcPr>
          <w:p w14:paraId="389ED7D1" w14:textId="77777777" w:rsidR="00154AAD" w:rsidRDefault="001F3FE4">
            <w:pPr>
              <w:spacing w:before="20" w:after="20" w:line="240" w:lineRule="auto"/>
              <w:jc w:val="center"/>
            </w:pPr>
            <w:r>
              <w:rPr>
                <w:b/>
                <w:sz w:val="20"/>
              </w:rPr>
              <w:t>Macro-F1</w:t>
            </w:r>
          </w:p>
        </w:tc>
        <w:tc>
          <w:tcPr>
            <w:tcW w:w="1440" w:type="dxa"/>
            <w:shd w:val="clear" w:color="auto" w:fill="D9E2EC"/>
          </w:tcPr>
          <w:p w14:paraId="40CA3CBA" w14:textId="77777777" w:rsidR="00154AAD" w:rsidRDefault="001F3FE4">
            <w:pPr>
              <w:spacing w:before="20" w:after="20" w:line="240" w:lineRule="auto"/>
              <w:jc w:val="center"/>
            </w:pPr>
            <w:r>
              <w:rPr>
                <w:b/>
                <w:sz w:val="20"/>
              </w:rPr>
              <w:t>Chaotic precision</w:t>
            </w:r>
          </w:p>
        </w:tc>
        <w:tc>
          <w:tcPr>
            <w:tcW w:w="1368" w:type="dxa"/>
            <w:shd w:val="clear" w:color="auto" w:fill="D9E2EC"/>
          </w:tcPr>
          <w:p w14:paraId="29887035" w14:textId="77777777" w:rsidR="00154AAD" w:rsidRDefault="001F3FE4">
            <w:pPr>
              <w:spacing w:before="20" w:after="20" w:line="240" w:lineRule="auto"/>
              <w:jc w:val="center"/>
            </w:pPr>
            <w:r>
              <w:rPr>
                <w:b/>
                <w:sz w:val="20"/>
              </w:rPr>
              <w:t>Chaotic recall</w:t>
            </w:r>
          </w:p>
        </w:tc>
        <w:tc>
          <w:tcPr>
            <w:tcW w:w="1368" w:type="dxa"/>
            <w:shd w:val="clear" w:color="auto" w:fill="D9E2EC"/>
          </w:tcPr>
          <w:p w14:paraId="7245636A" w14:textId="77777777" w:rsidR="00154AAD" w:rsidRDefault="001F3FE4">
            <w:pPr>
              <w:spacing w:before="20" w:after="20" w:line="240" w:lineRule="auto"/>
              <w:jc w:val="center"/>
            </w:pPr>
            <w:r>
              <w:rPr>
                <w:b/>
                <w:sz w:val="20"/>
              </w:rPr>
              <w:t>Episode recall</w:t>
            </w:r>
          </w:p>
        </w:tc>
        <w:tc>
          <w:tcPr>
            <w:tcW w:w="1584" w:type="dxa"/>
            <w:shd w:val="clear" w:color="auto" w:fill="D9E2EC"/>
          </w:tcPr>
          <w:p w14:paraId="6B03C241" w14:textId="77777777" w:rsidR="00154AAD" w:rsidRDefault="001F3FE4">
            <w:pPr>
              <w:spacing w:before="20" w:after="20" w:line="240" w:lineRule="auto"/>
              <w:jc w:val="center"/>
            </w:pPr>
            <w:r>
              <w:rPr>
                <w:b/>
                <w:sz w:val="20"/>
              </w:rPr>
              <w:t>False alarms / week</w:t>
            </w:r>
          </w:p>
        </w:tc>
      </w:tr>
      <w:tr w:rsidR="00154AAD" w14:paraId="7D10431C" w14:textId="77777777">
        <w:trPr>
          <w:cantSplit/>
          <w:jc w:val="center"/>
        </w:trPr>
        <w:tc>
          <w:tcPr>
            <w:tcW w:w="864" w:type="dxa"/>
          </w:tcPr>
          <w:p w14:paraId="5C4E22CF" w14:textId="77777777" w:rsidR="00154AAD" w:rsidRDefault="001F3FE4">
            <w:pPr>
              <w:spacing w:before="20" w:after="20" w:line="240" w:lineRule="auto"/>
            </w:pPr>
            <w:r>
              <w:rPr>
                <w:sz w:val="20"/>
              </w:rPr>
              <w:t>0.10</w:t>
            </w:r>
          </w:p>
        </w:tc>
        <w:tc>
          <w:tcPr>
            <w:tcW w:w="1224" w:type="dxa"/>
          </w:tcPr>
          <w:p w14:paraId="3C9A5057" w14:textId="77777777" w:rsidR="00154AAD" w:rsidRDefault="001F3FE4">
            <w:pPr>
              <w:spacing w:before="20" w:after="20" w:line="240" w:lineRule="auto"/>
              <w:jc w:val="center"/>
            </w:pPr>
            <w:r>
              <w:rPr>
                <w:sz w:val="20"/>
              </w:rPr>
              <w:t>0.822</w:t>
            </w:r>
          </w:p>
        </w:tc>
        <w:tc>
          <w:tcPr>
            <w:tcW w:w="1440" w:type="dxa"/>
          </w:tcPr>
          <w:p w14:paraId="0708FE17" w14:textId="77777777" w:rsidR="00154AAD" w:rsidRDefault="001F3FE4">
            <w:pPr>
              <w:spacing w:before="20" w:after="20" w:line="240" w:lineRule="auto"/>
              <w:jc w:val="center"/>
            </w:pPr>
            <w:r>
              <w:rPr>
                <w:sz w:val="20"/>
              </w:rPr>
              <w:t>0.616</w:t>
            </w:r>
          </w:p>
        </w:tc>
        <w:tc>
          <w:tcPr>
            <w:tcW w:w="1368" w:type="dxa"/>
          </w:tcPr>
          <w:p w14:paraId="7F085BB8" w14:textId="77777777" w:rsidR="00154AAD" w:rsidRDefault="001F3FE4">
            <w:pPr>
              <w:spacing w:before="20" w:after="20" w:line="240" w:lineRule="auto"/>
              <w:jc w:val="center"/>
            </w:pPr>
            <w:r>
              <w:rPr>
                <w:sz w:val="20"/>
              </w:rPr>
              <w:t>0.847</w:t>
            </w:r>
          </w:p>
        </w:tc>
        <w:tc>
          <w:tcPr>
            <w:tcW w:w="1368" w:type="dxa"/>
          </w:tcPr>
          <w:p w14:paraId="7EB397DA" w14:textId="77777777" w:rsidR="00154AAD" w:rsidRDefault="001F3FE4">
            <w:pPr>
              <w:spacing w:before="20" w:after="20" w:line="240" w:lineRule="auto"/>
              <w:jc w:val="center"/>
            </w:pPr>
            <w:r>
              <w:rPr>
                <w:sz w:val="20"/>
              </w:rPr>
              <w:t>1.000</w:t>
            </w:r>
          </w:p>
        </w:tc>
        <w:tc>
          <w:tcPr>
            <w:tcW w:w="1584" w:type="dxa"/>
          </w:tcPr>
          <w:p w14:paraId="4AD589B2" w14:textId="77777777" w:rsidR="00154AAD" w:rsidRDefault="001F3FE4">
            <w:pPr>
              <w:spacing w:before="20" w:after="20" w:line="240" w:lineRule="auto"/>
              <w:jc w:val="center"/>
            </w:pPr>
            <w:r>
              <w:rPr>
                <w:sz w:val="20"/>
              </w:rPr>
              <w:t>1.02</w:t>
            </w:r>
          </w:p>
        </w:tc>
      </w:tr>
      <w:tr w:rsidR="00154AAD" w14:paraId="4DA4E3C8" w14:textId="77777777">
        <w:trPr>
          <w:cantSplit/>
          <w:jc w:val="center"/>
        </w:trPr>
        <w:tc>
          <w:tcPr>
            <w:tcW w:w="864" w:type="dxa"/>
          </w:tcPr>
          <w:p w14:paraId="73EB7404" w14:textId="77777777" w:rsidR="00154AAD" w:rsidRDefault="001F3FE4">
            <w:pPr>
              <w:spacing w:before="20" w:after="20" w:line="240" w:lineRule="auto"/>
            </w:pPr>
            <w:r>
              <w:rPr>
                <w:sz w:val="20"/>
              </w:rPr>
              <w:t>0.20</w:t>
            </w:r>
          </w:p>
        </w:tc>
        <w:tc>
          <w:tcPr>
            <w:tcW w:w="1224" w:type="dxa"/>
          </w:tcPr>
          <w:p w14:paraId="2ACEBE8E" w14:textId="77777777" w:rsidR="00154AAD" w:rsidRDefault="001F3FE4">
            <w:pPr>
              <w:spacing w:before="20" w:after="20" w:line="240" w:lineRule="auto"/>
              <w:jc w:val="center"/>
            </w:pPr>
            <w:r>
              <w:rPr>
                <w:sz w:val="20"/>
              </w:rPr>
              <w:t>0.831</w:t>
            </w:r>
          </w:p>
        </w:tc>
        <w:tc>
          <w:tcPr>
            <w:tcW w:w="1440" w:type="dxa"/>
          </w:tcPr>
          <w:p w14:paraId="5871263A" w14:textId="77777777" w:rsidR="00154AAD" w:rsidRDefault="001F3FE4">
            <w:pPr>
              <w:spacing w:before="20" w:after="20" w:line="240" w:lineRule="auto"/>
              <w:jc w:val="center"/>
            </w:pPr>
            <w:r>
              <w:rPr>
                <w:sz w:val="20"/>
              </w:rPr>
              <w:t>0.695</w:t>
            </w:r>
          </w:p>
        </w:tc>
        <w:tc>
          <w:tcPr>
            <w:tcW w:w="1368" w:type="dxa"/>
          </w:tcPr>
          <w:p w14:paraId="07D45458" w14:textId="77777777" w:rsidR="00154AAD" w:rsidRDefault="001F3FE4">
            <w:pPr>
              <w:spacing w:before="20" w:after="20" w:line="240" w:lineRule="auto"/>
              <w:jc w:val="center"/>
            </w:pPr>
            <w:r>
              <w:rPr>
                <w:sz w:val="20"/>
              </w:rPr>
              <w:t>0.771</w:t>
            </w:r>
          </w:p>
        </w:tc>
        <w:tc>
          <w:tcPr>
            <w:tcW w:w="1368" w:type="dxa"/>
          </w:tcPr>
          <w:p w14:paraId="77B45C34" w14:textId="77777777" w:rsidR="00154AAD" w:rsidRDefault="001F3FE4">
            <w:pPr>
              <w:spacing w:before="20" w:after="20" w:line="240" w:lineRule="auto"/>
              <w:jc w:val="center"/>
            </w:pPr>
            <w:r>
              <w:rPr>
                <w:sz w:val="20"/>
              </w:rPr>
              <w:t>0.993</w:t>
            </w:r>
          </w:p>
        </w:tc>
        <w:tc>
          <w:tcPr>
            <w:tcW w:w="1584" w:type="dxa"/>
          </w:tcPr>
          <w:p w14:paraId="5D42257C" w14:textId="77777777" w:rsidR="00154AAD" w:rsidRDefault="001F3FE4">
            <w:pPr>
              <w:spacing w:before="20" w:after="20" w:line="240" w:lineRule="auto"/>
              <w:jc w:val="center"/>
            </w:pPr>
            <w:r>
              <w:rPr>
                <w:sz w:val="20"/>
              </w:rPr>
              <w:t>0.72</w:t>
            </w:r>
          </w:p>
        </w:tc>
      </w:tr>
      <w:tr w:rsidR="00154AAD" w14:paraId="26F4843E" w14:textId="77777777">
        <w:trPr>
          <w:cantSplit/>
          <w:jc w:val="center"/>
        </w:trPr>
        <w:tc>
          <w:tcPr>
            <w:tcW w:w="864" w:type="dxa"/>
          </w:tcPr>
          <w:p w14:paraId="49C35269" w14:textId="77777777" w:rsidR="00154AAD" w:rsidRDefault="001F3FE4">
            <w:pPr>
              <w:spacing w:before="20" w:after="20" w:line="240" w:lineRule="auto"/>
            </w:pPr>
            <w:r>
              <w:rPr>
                <w:sz w:val="20"/>
              </w:rPr>
              <w:t>0.30</w:t>
            </w:r>
          </w:p>
        </w:tc>
        <w:tc>
          <w:tcPr>
            <w:tcW w:w="1224" w:type="dxa"/>
          </w:tcPr>
          <w:p w14:paraId="653D6F6B" w14:textId="77777777" w:rsidR="00154AAD" w:rsidRDefault="001F3FE4">
            <w:pPr>
              <w:spacing w:before="20" w:after="20" w:line="240" w:lineRule="auto"/>
              <w:jc w:val="center"/>
            </w:pPr>
            <w:r>
              <w:rPr>
                <w:sz w:val="20"/>
              </w:rPr>
              <w:t>0.832</w:t>
            </w:r>
          </w:p>
        </w:tc>
        <w:tc>
          <w:tcPr>
            <w:tcW w:w="1440" w:type="dxa"/>
          </w:tcPr>
          <w:p w14:paraId="00E83D95" w14:textId="77777777" w:rsidR="00154AAD" w:rsidRDefault="001F3FE4">
            <w:pPr>
              <w:spacing w:before="20" w:after="20" w:line="240" w:lineRule="auto"/>
              <w:jc w:val="center"/>
            </w:pPr>
            <w:r>
              <w:rPr>
                <w:sz w:val="20"/>
              </w:rPr>
              <w:t>0.746</w:t>
            </w:r>
          </w:p>
        </w:tc>
        <w:tc>
          <w:tcPr>
            <w:tcW w:w="1368" w:type="dxa"/>
          </w:tcPr>
          <w:p w14:paraId="688F2B35" w14:textId="77777777" w:rsidR="00154AAD" w:rsidRDefault="001F3FE4">
            <w:pPr>
              <w:spacing w:before="20" w:after="20" w:line="240" w:lineRule="auto"/>
              <w:jc w:val="center"/>
            </w:pPr>
            <w:r>
              <w:rPr>
                <w:sz w:val="20"/>
              </w:rPr>
              <w:t>0.716</w:t>
            </w:r>
          </w:p>
        </w:tc>
        <w:tc>
          <w:tcPr>
            <w:tcW w:w="1368" w:type="dxa"/>
          </w:tcPr>
          <w:p w14:paraId="5779854B" w14:textId="77777777" w:rsidR="00154AAD" w:rsidRDefault="001F3FE4">
            <w:pPr>
              <w:spacing w:before="20" w:after="20" w:line="240" w:lineRule="auto"/>
              <w:jc w:val="center"/>
            </w:pPr>
            <w:r>
              <w:rPr>
                <w:sz w:val="20"/>
              </w:rPr>
              <w:t>0.985</w:t>
            </w:r>
          </w:p>
        </w:tc>
        <w:tc>
          <w:tcPr>
            <w:tcW w:w="1584" w:type="dxa"/>
          </w:tcPr>
          <w:p w14:paraId="6BFB68E8" w14:textId="77777777" w:rsidR="00154AAD" w:rsidRDefault="001F3FE4">
            <w:pPr>
              <w:spacing w:before="20" w:after="20" w:line="240" w:lineRule="auto"/>
              <w:jc w:val="center"/>
            </w:pPr>
            <w:r>
              <w:rPr>
                <w:sz w:val="20"/>
              </w:rPr>
              <w:t>0.50</w:t>
            </w:r>
          </w:p>
        </w:tc>
      </w:tr>
      <w:tr w:rsidR="00154AAD" w14:paraId="57B26A31" w14:textId="77777777">
        <w:trPr>
          <w:cantSplit/>
          <w:jc w:val="center"/>
        </w:trPr>
        <w:tc>
          <w:tcPr>
            <w:tcW w:w="864" w:type="dxa"/>
          </w:tcPr>
          <w:p w14:paraId="0D821106" w14:textId="77777777" w:rsidR="00154AAD" w:rsidRDefault="001F3FE4">
            <w:pPr>
              <w:spacing w:before="20" w:after="20" w:line="240" w:lineRule="auto"/>
            </w:pPr>
            <w:r>
              <w:rPr>
                <w:sz w:val="20"/>
              </w:rPr>
              <w:t>0.40</w:t>
            </w:r>
          </w:p>
        </w:tc>
        <w:tc>
          <w:tcPr>
            <w:tcW w:w="1224" w:type="dxa"/>
          </w:tcPr>
          <w:p w14:paraId="51D3C621" w14:textId="77777777" w:rsidR="00154AAD" w:rsidRDefault="001F3FE4">
            <w:pPr>
              <w:spacing w:before="20" w:after="20" w:line="240" w:lineRule="auto"/>
              <w:jc w:val="center"/>
            </w:pPr>
            <w:r>
              <w:rPr>
                <w:sz w:val="20"/>
              </w:rPr>
              <w:t>0.829</w:t>
            </w:r>
          </w:p>
        </w:tc>
        <w:tc>
          <w:tcPr>
            <w:tcW w:w="1440" w:type="dxa"/>
          </w:tcPr>
          <w:p w14:paraId="4464CD9C" w14:textId="77777777" w:rsidR="00154AAD" w:rsidRDefault="001F3FE4">
            <w:pPr>
              <w:spacing w:before="20" w:after="20" w:line="240" w:lineRule="auto"/>
              <w:jc w:val="center"/>
            </w:pPr>
            <w:r>
              <w:rPr>
                <w:sz w:val="20"/>
              </w:rPr>
              <w:t>0.786</w:t>
            </w:r>
          </w:p>
        </w:tc>
        <w:tc>
          <w:tcPr>
            <w:tcW w:w="1368" w:type="dxa"/>
          </w:tcPr>
          <w:p w14:paraId="6A30A98B" w14:textId="77777777" w:rsidR="00154AAD" w:rsidRDefault="001F3FE4">
            <w:pPr>
              <w:spacing w:before="20" w:after="20" w:line="240" w:lineRule="auto"/>
              <w:jc w:val="center"/>
            </w:pPr>
            <w:r>
              <w:rPr>
                <w:sz w:val="20"/>
              </w:rPr>
              <w:t>0.662</w:t>
            </w:r>
          </w:p>
        </w:tc>
        <w:tc>
          <w:tcPr>
            <w:tcW w:w="1368" w:type="dxa"/>
          </w:tcPr>
          <w:p w14:paraId="67E52B76" w14:textId="77777777" w:rsidR="00154AAD" w:rsidRDefault="001F3FE4">
            <w:pPr>
              <w:spacing w:before="20" w:after="20" w:line="240" w:lineRule="auto"/>
              <w:jc w:val="center"/>
            </w:pPr>
            <w:r>
              <w:rPr>
                <w:sz w:val="20"/>
              </w:rPr>
              <w:t>0.948</w:t>
            </w:r>
          </w:p>
        </w:tc>
        <w:tc>
          <w:tcPr>
            <w:tcW w:w="1584" w:type="dxa"/>
          </w:tcPr>
          <w:p w14:paraId="5DC13245" w14:textId="77777777" w:rsidR="00154AAD" w:rsidRDefault="001F3FE4">
            <w:pPr>
              <w:spacing w:before="20" w:after="20" w:line="240" w:lineRule="auto"/>
              <w:jc w:val="center"/>
            </w:pPr>
            <w:r>
              <w:rPr>
                <w:sz w:val="20"/>
              </w:rPr>
              <w:t>0.42</w:t>
            </w:r>
          </w:p>
        </w:tc>
      </w:tr>
      <w:tr w:rsidR="00154AAD" w14:paraId="08BDDE1F" w14:textId="77777777">
        <w:trPr>
          <w:cantSplit/>
          <w:jc w:val="center"/>
        </w:trPr>
        <w:tc>
          <w:tcPr>
            <w:tcW w:w="864" w:type="dxa"/>
          </w:tcPr>
          <w:p w14:paraId="72A0AD91" w14:textId="77777777" w:rsidR="00154AAD" w:rsidRDefault="001F3FE4">
            <w:pPr>
              <w:spacing w:before="20" w:after="20" w:line="240" w:lineRule="auto"/>
            </w:pPr>
            <w:r>
              <w:rPr>
                <w:sz w:val="20"/>
              </w:rPr>
              <w:t>0.50</w:t>
            </w:r>
          </w:p>
        </w:tc>
        <w:tc>
          <w:tcPr>
            <w:tcW w:w="1224" w:type="dxa"/>
          </w:tcPr>
          <w:p w14:paraId="192F96BA" w14:textId="77777777" w:rsidR="00154AAD" w:rsidRDefault="001F3FE4">
            <w:pPr>
              <w:spacing w:before="20" w:after="20" w:line="240" w:lineRule="auto"/>
              <w:jc w:val="center"/>
            </w:pPr>
            <w:r>
              <w:rPr>
                <w:sz w:val="20"/>
              </w:rPr>
              <w:t>0.826</w:t>
            </w:r>
          </w:p>
        </w:tc>
        <w:tc>
          <w:tcPr>
            <w:tcW w:w="1440" w:type="dxa"/>
          </w:tcPr>
          <w:p w14:paraId="51B62B92" w14:textId="77777777" w:rsidR="00154AAD" w:rsidRDefault="001F3FE4">
            <w:pPr>
              <w:spacing w:before="20" w:after="20" w:line="240" w:lineRule="auto"/>
              <w:jc w:val="center"/>
            </w:pPr>
            <w:r>
              <w:rPr>
                <w:sz w:val="20"/>
              </w:rPr>
              <w:t>0.823</w:t>
            </w:r>
          </w:p>
        </w:tc>
        <w:tc>
          <w:tcPr>
            <w:tcW w:w="1368" w:type="dxa"/>
          </w:tcPr>
          <w:p w14:paraId="54B25D40" w14:textId="77777777" w:rsidR="00154AAD" w:rsidRDefault="001F3FE4">
            <w:pPr>
              <w:spacing w:before="20" w:after="20" w:line="240" w:lineRule="auto"/>
              <w:jc w:val="center"/>
            </w:pPr>
            <w:r>
              <w:rPr>
                <w:sz w:val="20"/>
              </w:rPr>
              <w:t>0.622</w:t>
            </w:r>
          </w:p>
        </w:tc>
        <w:tc>
          <w:tcPr>
            <w:tcW w:w="1368" w:type="dxa"/>
          </w:tcPr>
          <w:p w14:paraId="59B03897" w14:textId="77777777" w:rsidR="00154AAD" w:rsidRDefault="001F3FE4">
            <w:pPr>
              <w:spacing w:before="20" w:after="20" w:line="240" w:lineRule="auto"/>
              <w:jc w:val="center"/>
            </w:pPr>
            <w:r>
              <w:rPr>
                <w:sz w:val="20"/>
              </w:rPr>
              <w:t>0.940</w:t>
            </w:r>
          </w:p>
        </w:tc>
        <w:tc>
          <w:tcPr>
            <w:tcW w:w="1584" w:type="dxa"/>
          </w:tcPr>
          <w:p w14:paraId="5877D89D" w14:textId="77777777" w:rsidR="00154AAD" w:rsidRDefault="001F3FE4">
            <w:pPr>
              <w:spacing w:before="20" w:after="20" w:line="240" w:lineRule="auto"/>
              <w:jc w:val="center"/>
            </w:pPr>
            <w:r>
              <w:rPr>
                <w:sz w:val="20"/>
              </w:rPr>
              <w:t>0.32</w:t>
            </w:r>
          </w:p>
        </w:tc>
      </w:tr>
    </w:tbl>
    <w:p w14:paraId="76FF11FE" w14:textId="77777777" w:rsidR="00154AAD" w:rsidRDefault="00154AAD">
      <w:pPr>
        <w:spacing w:after="80" w:line="240" w:lineRule="auto"/>
        <w:jc w:val="both"/>
      </w:pPr>
    </w:p>
    <w:p w14:paraId="32622919" w14:textId="77777777" w:rsidR="00154AAD" w:rsidRDefault="001F3FE4">
      <w:pPr>
        <w:pStyle w:val="Heading3"/>
        <w:spacing w:before="200" w:after="120" w:line="276" w:lineRule="auto"/>
      </w:pPr>
      <w:r>
        <w:t>7.2.3 Comparison of the 22 models</w:t>
      </w:r>
    </w:p>
    <w:p w14:paraId="7ACF663E" w14:textId="77777777" w:rsidR="00154AAD" w:rsidRDefault="001F3FE4">
      <w:pPr>
        <w:spacing w:after="120" w:line="360" w:lineRule="auto"/>
        <w:jc w:val="both"/>
      </w:pPr>
      <w:r>
        <w:t>Table 7.8 reports the walk-forward results of all 22 models with 95% block-bootstrap intervals and the verdict of the paired comparison with the production model. Figure 7.7 shows the same intervals graphically.</w:t>
      </w:r>
    </w:p>
    <w:p w14:paraId="01924147" w14:textId="77777777" w:rsidR="00154AAD" w:rsidRDefault="001F3FE4">
      <w:pPr>
        <w:pStyle w:val="TableCaption"/>
        <w:keepNext/>
        <w:spacing w:before="160" w:after="80"/>
      </w:pPr>
      <w:bookmarkStart w:id="88" w:name="_Toc244373871"/>
      <w:r>
        <w:rPr>
          <w:b/>
        </w:rPr>
        <w:t xml:space="preserve">Table 7.8: </w:t>
      </w:r>
      <w:r>
        <w:t>Walk-forward results of all models, 2022–2026, with 95% bootstrap intervals (300 resamples of 252 weekly blocks)</w:t>
      </w:r>
      <w:bookmarkEnd w:id="8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60"/>
        <w:gridCol w:w="1800"/>
        <w:gridCol w:w="2088"/>
        <w:gridCol w:w="792"/>
        <w:gridCol w:w="720"/>
        <w:gridCol w:w="720"/>
      </w:tblGrid>
      <w:tr w:rsidR="00154AAD" w14:paraId="7172A57F" w14:textId="77777777">
        <w:trPr>
          <w:cantSplit/>
          <w:tblHeader/>
          <w:jc w:val="center"/>
        </w:trPr>
        <w:tc>
          <w:tcPr>
            <w:tcW w:w="2160" w:type="dxa"/>
            <w:shd w:val="clear" w:color="auto" w:fill="D9E2EC"/>
          </w:tcPr>
          <w:p w14:paraId="62DEF1DF" w14:textId="77777777" w:rsidR="00154AAD" w:rsidRDefault="001F3FE4">
            <w:pPr>
              <w:spacing w:before="20" w:after="20" w:line="240" w:lineRule="auto"/>
              <w:jc w:val="center"/>
            </w:pPr>
            <w:r>
              <w:rPr>
                <w:b/>
                <w:sz w:val="18"/>
              </w:rPr>
              <w:t>Model</w:t>
            </w:r>
          </w:p>
        </w:tc>
        <w:tc>
          <w:tcPr>
            <w:tcW w:w="1800" w:type="dxa"/>
            <w:shd w:val="clear" w:color="auto" w:fill="D9E2EC"/>
          </w:tcPr>
          <w:p w14:paraId="1DF1D0E1" w14:textId="77777777" w:rsidR="00154AAD" w:rsidRDefault="001F3FE4">
            <w:pPr>
              <w:spacing w:before="20" w:after="20" w:line="240" w:lineRule="auto"/>
              <w:jc w:val="center"/>
            </w:pPr>
            <w:r>
              <w:rPr>
                <w:b/>
                <w:sz w:val="18"/>
              </w:rPr>
              <w:t>Macro-F1 [95% CI]</w:t>
            </w:r>
          </w:p>
        </w:tc>
        <w:tc>
          <w:tcPr>
            <w:tcW w:w="2088" w:type="dxa"/>
            <w:shd w:val="clear" w:color="auto" w:fill="D9E2EC"/>
          </w:tcPr>
          <w:p w14:paraId="60E71703" w14:textId="77777777" w:rsidR="00154AAD" w:rsidRDefault="001F3FE4">
            <w:pPr>
              <w:spacing w:before="20" w:after="20" w:line="240" w:lineRule="auto"/>
              <w:jc w:val="center"/>
            </w:pPr>
            <w:r>
              <w:rPr>
                <w:b/>
                <w:sz w:val="18"/>
              </w:rPr>
              <w:t>Difference vs production [95% CI]</w:t>
            </w:r>
          </w:p>
        </w:tc>
        <w:tc>
          <w:tcPr>
            <w:tcW w:w="792" w:type="dxa"/>
            <w:shd w:val="clear" w:color="auto" w:fill="D9E2EC"/>
          </w:tcPr>
          <w:p w14:paraId="1C6AAEAD" w14:textId="77777777" w:rsidR="00154AAD" w:rsidRDefault="001F3FE4">
            <w:pPr>
              <w:spacing w:before="20" w:after="20" w:line="240" w:lineRule="auto"/>
              <w:jc w:val="center"/>
            </w:pPr>
            <w:r>
              <w:rPr>
                <w:b/>
                <w:sz w:val="18"/>
              </w:rPr>
              <w:t>Verdict</w:t>
            </w:r>
          </w:p>
        </w:tc>
        <w:tc>
          <w:tcPr>
            <w:tcW w:w="720" w:type="dxa"/>
            <w:shd w:val="clear" w:color="auto" w:fill="D9E2EC"/>
          </w:tcPr>
          <w:p w14:paraId="43BBDB7E" w14:textId="77777777" w:rsidR="00154AAD" w:rsidRDefault="001F3FE4">
            <w:pPr>
              <w:spacing w:before="20" w:after="20" w:line="240" w:lineRule="auto"/>
              <w:jc w:val="center"/>
            </w:pPr>
            <w:r>
              <w:rPr>
                <w:b/>
                <w:sz w:val="18"/>
              </w:rPr>
              <w:t>Ep. recall</w:t>
            </w:r>
          </w:p>
        </w:tc>
        <w:tc>
          <w:tcPr>
            <w:tcW w:w="720" w:type="dxa"/>
            <w:shd w:val="clear" w:color="auto" w:fill="D9E2EC"/>
          </w:tcPr>
          <w:p w14:paraId="18E056E7" w14:textId="77777777" w:rsidR="00154AAD" w:rsidRDefault="001F3FE4">
            <w:pPr>
              <w:spacing w:before="20" w:after="20" w:line="240" w:lineRule="auto"/>
              <w:jc w:val="center"/>
            </w:pPr>
            <w:r>
              <w:rPr>
                <w:b/>
                <w:sz w:val="18"/>
              </w:rPr>
              <w:t>FA / wk</w:t>
            </w:r>
          </w:p>
        </w:tc>
      </w:tr>
      <w:tr w:rsidR="00154AAD" w14:paraId="299262A8" w14:textId="77777777">
        <w:trPr>
          <w:cantSplit/>
          <w:jc w:val="center"/>
        </w:trPr>
        <w:tc>
          <w:tcPr>
            <w:tcW w:w="2160" w:type="dxa"/>
          </w:tcPr>
          <w:p w14:paraId="5643E136" w14:textId="77777777" w:rsidR="00154AAD" w:rsidRDefault="001F3FE4">
            <w:pPr>
              <w:spacing w:before="20" w:after="20" w:line="240" w:lineRule="auto"/>
            </w:pPr>
            <w:r>
              <w:rPr>
                <w:sz w:val="18"/>
              </w:rPr>
              <w:t>Soft voting</w:t>
            </w:r>
          </w:p>
        </w:tc>
        <w:tc>
          <w:tcPr>
            <w:tcW w:w="1800" w:type="dxa"/>
          </w:tcPr>
          <w:p w14:paraId="0523BA00" w14:textId="77777777" w:rsidR="00154AAD" w:rsidRDefault="001F3FE4">
            <w:pPr>
              <w:spacing w:before="20" w:after="20" w:line="240" w:lineRule="auto"/>
              <w:jc w:val="center"/>
            </w:pPr>
            <w:r>
              <w:rPr>
                <w:sz w:val="18"/>
              </w:rPr>
              <w:t>0.840 [0.823, 0.851]</w:t>
            </w:r>
          </w:p>
        </w:tc>
        <w:tc>
          <w:tcPr>
            <w:tcW w:w="2088" w:type="dxa"/>
          </w:tcPr>
          <w:p w14:paraId="46A33C42" w14:textId="77777777" w:rsidR="00154AAD" w:rsidRDefault="001F3FE4">
            <w:pPr>
              <w:spacing w:before="20" w:after="20" w:line="240" w:lineRule="auto"/>
              <w:jc w:val="center"/>
            </w:pPr>
            <w:r>
              <w:rPr>
                <w:sz w:val="18"/>
              </w:rPr>
              <w:t>+0.012 [+0.005, +0.018]</w:t>
            </w:r>
          </w:p>
        </w:tc>
        <w:tc>
          <w:tcPr>
            <w:tcW w:w="792" w:type="dxa"/>
          </w:tcPr>
          <w:p w14:paraId="7F4B9AE5" w14:textId="77777777" w:rsidR="00154AAD" w:rsidRDefault="001F3FE4">
            <w:pPr>
              <w:spacing w:before="20" w:after="20" w:line="240" w:lineRule="auto"/>
              <w:jc w:val="center"/>
            </w:pPr>
            <w:r>
              <w:rPr>
                <w:sz w:val="18"/>
              </w:rPr>
              <w:t>better</w:t>
            </w:r>
          </w:p>
        </w:tc>
        <w:tc>
          <w:tcPr>
            <w:tcW w:w="720" w:type="dxa"/>
          </w:tcPr>
          <w:p w14:paraId="12824B1D" w14:textId="77777777" w:rsidR="00154AAD" w:rsidRDefault="001F3FE4">
            <w:pPr>
              <w:spacing w:before="20" w:after="20" w:line="240" w:lineRule="auto"/>
              <w:jc w:val="center"/>
            </w:pPr>
            <w:r>
              <w:rPr>
                <w:sz w:val="18"/>
              </w:rPr>
              <w:t>1.000</w:t>
            </w:r>
          </w:p>
        </w:tc>
        <w:tc>
          <w:tcPr>
            <w:tcW w:w="720" w:type="dxa"/>
          </w:tcPr>
          <w:p w14:paraId="2B885E32" w14:textId="77777777" w:rsidR="00154AAD" w:rsidRDefault="001F3FE4">
            <w:pPr>
              <w:spacing w:before="20" w:after="20" w:line="240" w:lineRule="auto"/>
              <w:jc w:val="center"/>
            </w:pPr>
            <w:r>
              <w:rPr>
                <w:sz w:val="18"/>
              </w:rPr>
              <w:t>0.59</w:t>
            </w:r>
          </w:p>
        </w:tc>
      </w:tr>
      <w:tr w:rsidR="00154AAD" w14:paraId="1F4995C3" w14:textId="77777777">
        <w:trPr>
          <w:cantSplit/>
          <w:jc w:val="center"/>
        </w:trPr>
        <w:tc>
          <w:tcPr>
            <w:tcW w:w="2160" w:type="dxa"/>
          </w:tcPr>
          <w:p w14:paraId="6FDF8D3D" w14:textId="77777777" w:rsidR="00154AAD" w:rsidRDefault="001F3FE4">
            <w:pPr>
              <w:spacing w:before="20" w:after="20" w:line="240" w:lineRule="auto"/>
            </w:pPr>
            <w:r>
              <w:rPr>
                <w:sz w:val="18"/>
              </w:rPr>
              <w:t>XGBoost</w:t>
            </w:r>
          </w:p>
        </w:tc>
        <w:tc>
          <w:tcPr>
            <w:tcW w:w="1800" w:type="dxa"/>
          </w:tcPr>
          <w:p w14:paraId="6E3A3E90" w14:textId="77777777" w:rsidR="00154AAD" w:rsidRDefault="001F3FE4">
            <w:pPr>
              <w:spacing w:before="20" w:after="20" w:line="240" w:lineRule="auto"/>
              <w:jc w:val="center"/>
            </w:pPr>
            <w:r>
              <w:rPr>
                <w:sz w:val="18"/>
              </w:rPr>
              <w:t>0.838 [0.820, 0.850]</w:t>
            </w:r>
          </w:p>
        </w:tc>
        <w:tc>
          <w:tcPr>
            <w:tcW w:w="2088" w:type="dxa"/>
          </w:tcPr>
          <w:p w14:paraId="4B7F1F9C" w14:textId="77777777" w:rsidR="00154AAD" w:rsidRDefault="001F3FE4">
            <w:pPr>
              <w:spacing w:before="20" w:after="20" w:line="240" w:lineRule="auto"/>
              <w:jc w:val="center"/>
            </w:pPr>
            <w:r>
              <w:rPr>
                <w:sz w:val="18"/>
              </w:rPr>
              <w:t>+0.009 [+0.004, +0.015]</w:t>
            </w:r>
          </w:p>
        </w:tc>
        <w:tc>
          <w:tcPr>
            <w:tcW w:w="792" w:type="dxa"/>
          </w:tcPr>
          <w:p w14:paraId="66EC82E7" w14:textId="77777777" w:rsidR="00154AAD" w:rsidRDefault="001F3FE4">
            <w:pPr>
              <w:spacing w:before="20" w:after="20" w:line="240" w:lineRule="auto"/>
              <w:jc w:val="center"/>
            </w:pPr>
            <w:r>
              <w:rPr>
                <w:sz w:val="18"/>
              </w:rPr>
              <w:t>better</w:t>
            </w:r>
          </w:p>
        </w:tc>
        <w:tc>
          <w:tcPr>
            <w:tcW w:w="720" w:type="dxa"/>
          </w:tcPr>
          <w:p w14:paraId="1A66D2F4" w14:textId="77777777" w:rsidR="00154AAD" w:rsidRDefault="001F3FE4">
            <w:pPr>
              <w:spacing w:before="20" w:after="20" w:line="240" w:lineRule="auto"/>
              <w:jc w:val="center"/>
            </w:pPr>
            <w:r>
              <w:rPr>
                <w:sz w:val="18"/>
              </w:rPr>
              <w:t>0.985</w:t>
            </w:r>
          </w:p>
        </w:tc>
        <w:tc>
          <w:tcPr>
            <w:tcW w:w="720" w:type="dxa"/>
          </w:tcPr>
          <w:p w14:paraId="75B797DB" w14:textId="77777777" w:rsidR="00154AAD" w:rsidRDefault="001F3FE4">
            <w:pPr>
              <w:spacing w:before="20" w:after="20" w:line="240" w:lineRule="auto"/>
              <w:jc w:val="center"/>
            </w:pPr>
            <w:r>
              <w:rPr>
                <w:sz w:val="18"/>
              </w:rPr>
              <w:t>0.54</w:t>
            </w:r>
          </w:p>
        </w:tc>
      </w:tr>
      <w:tr w:rsidR="00154AAD" w14:paraId="3FFF2702" w14:textId="77777777">
        <w:trPr>
          <w:cantSplit/>
          <w:jc w:val="center"/>
        </w:trPr>
        <w:tc>
          <w:tcPr>
            <w:tcW w:w="2160" w:type="dxa"/>
          </w:tcPr>
          <w:p w14:paraId="65030E36" w14:textId="77777777" w:rsidR="00154AAD" w:rsidRDefault="001F3FE4">
            <w:pPr>
              <w:spacing w:before="20" w:after="20" w:line="240" w:lineRule="auto"/>
            </w:pPr>
            <w:r>
              <w:rPr>
                <w:sz w:val="18"/>
              </w:rPr>
              <w:t>Logistic regression</w:t>
            </w:r>
          </w:p>
        </w:tc>
        <w:tc>
          <w:tcPr>
            <w:tcW w:w="1800" w:type="dxa"/>
          </w:tcPr>
          <w:p w14:paraId="41452C8C" w14:textId="77777777" w:rsidR="00154AAD" w:rsidRDefault="001F3FE4">
            <w:pPr>
              <w:spacing w:before="20" w:after="20" w:line="240" w:lineRule="auto"/>
              <w:jc w:val="center"/>
            </w:pPr>
            <w:r>
              <w:rPr>
                <w:sz w:val="18"/>
              </w:rPr>
              <w:t>0.836 [0.822, 0.846]</w:t>
            </w:r>
          </w:p>
        </w:tc>
        <w:tc>
          <w:tcPr>
            <w:tcW w:w="2088" w:type="dxa"/>
          </w:tcPr>
          <w:p w14:paraId="15CAC52A" w14:textId="77777777" w:rsidR="00154AAD" w:rsidRDefault="001F3FE4">
            <w:pPr>
              <w:spacing w:before="20" w:after="20" w:line="240" w:lineRule="auto"/>
              <w:jc w:val="center"/>
            </w:pPr>
            <w:r>
              <w:rPr>
                <w:sz w:val="18"/>
              </w:rPr>
              <w:t>+0.008 [−0.001, +0.017]</w:t>
            </w:r>
          </w:p>
        </w:tc>
        <w:tc>
          <w:tcPr>
            <w:tcW w:w="792" w:type="dxa"/>
          </w:tcPr>
          <w:p w14:paraId="1EFA889E" w14:textId="77777777" w:rsidR="00154AAD" w:rsidRDefault="001F3FE4">
            <w:pPr>
              <w:spacing w:before="20" w:after="20" w:line="240" w:lineRule="auto"/>
              <w:jc w:val="center"/>
            </w:pPr>
            <w:r>
              <w:rPr>
                <w:sz w:val="18"/>
              </w:rPr>
              <w:t>tied</w:t>
            </w:r>
          </w:p>
        </w:tc>
        <w:tc>
          <w:tcPr>
            <w:tcW w:w="720" w:type="dxa"/>
          </w:tcPr>
          <w:p w14:paraId="0C57DD42" w14:textId="77777777" w:rsidR="00154AAD" w:rsidRDefault="001F3FE4">
            <w:pPr>
              <w:spacing w:before="20" w:after="20" w:line="240" w:lineRule="auto"/>
              <w:jc w:val="center"/>
            </w:pPr>
            <w:r>
              <w:rPr>
                <w:sz w:val="18"/>
              </w:rPr>
              <w:t>0.963</w:t>
            </w:r>
          </w:p>
        </w:tc>
        <w:tc>
          <w:tcPr>
            <w:tcW w:w="720" w:type="dxa"/>
          </w:tcPr>
          <w:p w14:paraId="21CFE7DF" w14:textId="77777777" w:rsidR="00154AAD" w:rsidRDefault="001F3FE4">
            <w:pPr>
              <w:spacing w:before="20" w:after="20" w:line="240" w:lineRule="auto"/>
              <w:jc w:val="center"/>
            </w:pPr>
            <w:r>
              <w:rPr>
                <w:sz w:val="18"/>
              </w:rPr>
              <w:t>0.59</w:t>
            </w:r>
          </w:p>
        </w:tc>
      </w:tr>
      <w:tr w:rsidR="00154AAD" w14:paraId="1769AB5E" w14:textId="77777777">
        <w:trPr>
          <w:cantSplit/>
          <w:jc w:val="center"/>
        </w:trPr>
        <w:tc>
          <w:tcPr>
            <w:tcW w:w="2160" w:type="dxa"/>
          </w:tcPr>
          <w:p w14:paraId="3A885F21" w14:textId="77777777" w:rsidR="00154AAD" w:rsidRDefault="001F3FE4">
            <w:pPr>
              <w:spacing w:before="20" w:after="20" w:line="240" w:lineRule="auto"/>
            </w:pPr>
            <w:r>
              <w:rPr>
                <w:sz w:val="18"/>
              </w:rPr>
              <w:t>CatBoost</w:t>
            </w:r>
          </w:p>
        </w:tc>
        <w:tc>
          <w:tcPr>
            <w:tcW w:w="1800" w:type="dxa"/>
          </w:tcPr>
          <w:p w14:paraId="1CB641F1" w14:textId="77777777" w:rsidR="00154AAD" w:rsidRDefault="001F3FE4">
            <w:pPr>
              <w:spacing w:before="20" w:after="20" w:line="240" w:lineRule="auto"/>
              <w:jc w:val="center"/>
            </w:pPr>
            <w:r>
              <w:rPr>
                <w:sz w:val="18"/>
              </w:rPr>
              <w:t>0.835 [0.819, 0.845]</w:t>
            </w:r>
          </w:p>
        </w:tc>
        <w:tc>
          <w:tcPr>
            <w:tcW w:w="2088" w:type="dxa"/>
          </w:tcPr>
          <w:p w14:paraId="170C82EF" w14:textId="77777777" w:rsidR="00154AAD" w:rsidRDefault="001F3FE4">
            <w:pPr>
              <w:spacing w:before="20" w:after="20" w:line="240" w:lineRule="auto"/>
              <w:jc w:val="center"/>
            </w:pPr>
            <w:r>
              <w:rPr>
                <w:sz w:val="18"/>
              </w:rPr>
              <w:t>+0.006 [−0.001, +0.014]</w:t>
            </w:r>
          </w:p>
        </w:tc>
        <w:tc>
          <w:tcPr>
            <w:tcW w:w="792" w:type="dxa"/>
          </w:tcPr>
          <w:p w14:paraId="5607D022" w14:textId="77777777" w:rsidR="00154AAD" w:rsidRDefault="001F3FE4">
            <w:pPr>
              <w:spacing w:before="20" w:after="20" w:line="240" w:lineRule="auto"/>
              <w:jc w:val="center"/>
            </w:pPr>
            <w:r>
              <w:rPr>
                <w:sz w:val="18"/>
              </w:rPr>
              <w:t>tied</w:t>
            </w:r>
          </w:p>
        </w:tc>
        <w:tc>
          <w:tcPr>
            <w:tcW w:w="720" w:type="dxa"/>
          </w:tcPr>
          <w:p w14:paraId="04C882DE" w14:textId="77777777" w:rsidR="00154AAD" w:rsidRDefault="001F3FE4">
            <w:pPr>
              <w:spacing w:before="20" w:after="20" w:line="240" w:lineRule="auto"/>
              <w:jc w:val="center"/>
            </w:pPr>
            <w:r>
              <w:rPr>
                <w:sz w:val="18"/>
              </w:rPr>
              <w:t>0.993</w:t>
            </w:r>
          </w:p>
        </w:tc>
        <w:tc>
          <w:tcPr>
            <w:tcW w:w="720" w:type="dxa"/>
          </w:tcPr>
          <w:p w14:paraId="1B514250" w14:textId="77777777" w:rsidR="00154AAD" w:rsidRDefault="001F3FE4">
            <w:pPr>
              <w:spacing w:before="20" w:after="20" w:line="240" w:lineRule="auto"/>
              <w:jc w:val="center"/>
            </w:pPr>
            <w:r>
              <w:rPr>
                <w:sz w:val="18"/>
              </w:rPr>
              <w:t>0.71</w:t>
            </w:r>
          </w:p>
        </w:tc>
      </w:tr>
      <w:tr w:rsidR="00154AAD" w14:paraId="79E82EE1" w14:textId="77777777">
        <w:trPr>
          <w:cantSplit/>
          <w:jc w:val="center"/>
        </w:trPr>
        <w:tc>
          <w:tcPr>
            <w:tcW w:w="2160" w:type="dxa"/>
          </w:tcPr>
          <w:p w14:paraId="4BDFE062" w14:textId="77777777" w:rsidR="00154AAD" w:rsidRDefault="001F3FE4">
            <w:pPr>
              <w:spacing w:before="20" w:after="20" w:line="240" w:lineRule="auto"/>
            </w:pPr>
            <w:r>
              <w:rPr>
                <w:sz w:val="18"/>
              </w:rPr>
              <w:lastRenderedPageBreak/>
              <w:t>Random Forest</w:t>
            </w:r>
          </w:p>
        </w:tc>
        <w:tc>
          <w:tcPr>
            <w:tcW w:w="1800" w:type="dxa"/>
          </w:tcPr>
          <w:p w14:paraId="66AFE205" w14:textId="77777777" w:rsidR="00154AAD" w:rsidRDefault="001F3FE4">
            <w:pPr>
              <w:spacing w:before="20" w:after="20" w:line="240" w:lineRule="auto"/>
              <w:jc w:val="center"/>
            </w:pPr>
            <w:r>
              <w:rPr>
                <w:sz w:val="18"/>
              </w:rPr>
              <w:t>0.833 [0.817, 0.845]</w:t>
            </w:r>
          </w:p>
        </w:tc>
        <w:tc>
          <w:tcPr>
            <w:tcW w:w="2088" w:type="dxa"/>
          </w:tcPr>
          <w:p w14:paraId="047ED288" w14:textId="77777777" w:rsidR="00154AAD" w:rsidRDefault="001F3FE4">
            <w:pPr>
              <w:spacing w:before="20" w:after="20" w:line="240" w:lineRule="auto"/>
              <w:jc w:val="center"/>
            </w:pPr>
            <w:r>
              <w:rPr>
                <w:sz w:val="18"/>
              </w:rPr>
              <w:t>+0.005 [−0.002, +0.013]</w:t>
            </w:r>
          </w:p>
        </w:tc>
        <w:tc>
          <w:tcPr>
            <w:tcW w:w="792" w:type="dxa"/>
          </w:tcPr>
          <w:p w14:paraId="105F506D" w14:textId="77777777" w:rsidR="00154AAD" w:rsidRDefault="001F3FE4">
            <w:pPr>
              <w:spacing w:before="20" w:after="20" w:line="240" w:lineRule="auto"/>
              <w:jc w:val="center"/>
            </w:pPr>
            <w:r>
              <w:rPr>
                <w:sz w:val="18"/>
              </w:rPr>
              <w:t>tied</w:t>
            </w:r>
          </w:p>
        </w:tc>
        <w:tc>
          <w:tcPr>
            <w:tcW w:w="720" w:type="dxa"/>
          </w:tcPr>
          <w:p w14:paraId="339D0EBC" w14:textId="77777777" w:rsidR="00154AAD" w:rsidRDefault="001F3FE4">
            <w:pPr>
              <w:spacing w:before="20" w:after="20" w:line="240" w:lineRule="auto"/>
              <w:jc w:val="center"/>
            </w:pPr>
            <w:r>
              <w:rPr>
                <w:sz w:val="18"/>
              </w:rPr>
              <w:t>1.000</w:t>
            </w:r>
          </w:p>
        </w:tc>
        <w:tc>
          <w:tcPr>
            <w:tcW w:w="720" w:type="dxa"/>
          </w:tcPr>
          <w:p w14:paraId="2B4B116C" w14:textId="77777777" w:rsidR="00154AAD" w:rsidRDefault="001F3FE4">
            <w:pPr>
              <w:spacing w:before="20" w:after="20" w:line="240" w:lineRule="auto"/>
              <w:jc w:val="center"/>
            </w:pPr>
            <w:r>
              <w:rPr>
                <w:sz w:val="18"/>
              </w:rPr>
              <w:t>0.67</w:t>
            </w:r>
          </w:p>
        </w:tc>
      </w:tr>
      <w:tr w:rsidR="00154AAD" w14:paraId="0218272A" w14:textId="77777777">
        <w:trPr>
          <w:cantSplit/>
          <w:jc w:val="center"/>
        </w:trPr>
        <w:tc>
          <w:tcPr>
            <w:tcW w:w="2160" w:type="dxa"/>
          </w:tcPr>
          <w:p w14:paraId="5B5B54FD" w14:textId="77777777" w:rsidR="00154AAD" w:rsidRDefault="001F3FE4">
            <w:pPr>
              <w:spacing w:before="20" w:after="20" w:line="240" w:lineRule="auto"/>
            </w:pPr>
            <w:r>
              <w:rPr>
                <w:sz w:val="18"/>
              </w:rPr>
              <w:t>SVM (RBF)</w:t>
            </w:r>
          </w:p>
        </w:tc>
        <w:tc>
          <w:tcPr>
            <w:tcW w:w="1800" w:type="dxa"/>
          </w:tcPr>
          <w:p w14:paraId="59D85370" w14:textId="77777777" w:rsidR="00154AAD" w:rsidRDefault="001F3FE4">
            <w:pPr>
              <w:spacing w:before="20" w:after="20" w:line="240" w:lineRule="auto"/>
              <w:jc w:val="center"/>
            </w:pPr>
            <w:r>
              <w:rPr>
                <w:sz w:val="18"/>
              </w:rPr>
              <w:t>0.831 [0.816, 0.841]</w:t>
            </w:r>
          </w:p>
        </w:tc>
        <w:tc>
          <w:tcPr>
            <w:tcW w:w="2088" w:type="dxa"/>
          </w:tcPr>
          <w:p w14:paraId="5B05CE3F" w14:textId="77777777" w:rsidR="00154AAD" w:rsidRDefault="001F3FE4">
            <w:pPr>
              <w:spacing w:before="20" w:after="20" w:line="240" w:lineRule="auto"/>
              <w:jc w:val="center"/>
            </w:pPr>
            <w:r>
              <w:rPr>
                <w:sz w:val="18"/>
              </w:rPr>
              <w:t>+0.003 [−0.006, +0.011]</w:t>
            </w:r>
          </w:p>
        </w:tc>
        <w:tc>
          <w:tcPr>
            <w:tcW w:w="792" w:type="dxa"/>
          </w:tcPr>
          <w:p w14:paraId="08C62992" w14:textId="77777777" w:rsidR="00154AAD" w:rsidRDefault="001F3FE4">
            <w:pPr>
              <w:spacing w:before="20" w:after="20" w:line="240" w:lineRule="auto"/>
              <w:jc w:val="center"/>
            </w:pPr>
            <w:r>
              <w:rPr>
                <w:sz w:val="18"/>
              </w:rPr>
              <w:t>tied</w:t>
            </w:r>
          </w:p>
        </w:tc>
        <w:tc>
          <w:tcPr>
            <w:tcW w:w="720" w:type="dxa"/>
          </w:tcPr>
          <w:p w14:paraId="353581FC" w14:textId="77777777" w:rsidR="00154AAD" w:rsidRDefault="001F3FE4">
            <w:pPr>
              <w:spacing w:before="20" w:after="20" w:line="240" w:lineRule="auto"/>
              <w:jc w:val="center"/>
            </w:pPr>
            <w:r>
              <w:rPr>
                <w:sz w:val="18"/>
              </w:rPr>
              <w:t>0.978</w:t>
            </w:r>
          </w:p>
        </w:tc>
        <w:tc>
          <w:tcPr>
            <w:tcW w:w="720" w:type="dxa"/>
          </w:tcPr>
          <w:p w14:paraId="60C86002" w14:textId="77777777" w:rsidR="00154AAD" w:rsidRDefault="001F3FE4">
            <w:pPr>
              <w:spacing w:before="20" w:after="20" w:line="240" w:lineRule="auto"/>
              <w:jc w:val="center"/>
            </w:pPr>
            <w:r>
              <w:rPr>
                <w:sz w:val="18"/>
              </w:rPr>
              <w:t>0.69</w:t>
            </w:r>
          </w:p>
        </w:tc>
      </w:tr>
      <w:tr w:rsidR="00154AAD" w14:paraId="53251D3A" w14:textId="77777777">
        <w:trPr>
          <w:cantSplit/>
          <w:jc w:val="center"/>
        </w:trPr>
        <w:tc>
          <w:tcPr>
            <w:tcW w:w="2160" w:type="dxa"/>
          </w:tcPr>
          <w:p w14:paraId="73A32217" w14:textId="77777777" w:rsidR="00154AAD" w:rsidRDefault="001F3FE4">
            <w:pPr>
              <w:spacing w:before="20" w:after="20" w:line="240" w:lineRule="auto"/>
            </w:pPr>
            <w:r>
              <w:rPr>
                <w:sz w:val="18"/>
              </w:rPr>
              <w:t>Extra Trees</w:t>
            </w:r>
          </w:p>
        </w:tc>
        <w:tc>
          <w:tcPr>
            <w:tcW w:w="1800" w:type="dxa"/>
          </w:tcPr>
          <w:p w14:paraId="545FB029" w14:textId="77777777" w:rsidR="00154AAD" w:rsidRDefault="001F3FE4">
            <w:pPr>
              <w:spacing w:before="20" w:after="20" w:line="240" w:lineRule="auto"/>
              <w:jc w:val="center"/>
            </w:pPr>
            <w:r>
              <w:rPr>
                <w:sz w:val="18"/>
              </w:rPr>
              <w:t>0.829 [0.814, 0.841]</w:t>
            </w:r>
          </w:p>
        </w:tc>
        <w:tc>
          <w:tcPr>
            <w:tcW w:w="2088" w:type="dxa"/>
          </w:tcPr>
          <w:p w14:paraId="75F603B6" w14:textId="77777777" w:rsidR="00154AAD" w:rsidRDefault="001F3FE4">
            <w:pPr>
              <w:spacing w:before="20" w:after="20" w:line="240" w:lineRule="auto"/>
              <w:jc w:val="center"/>
            </w:pPr>
            <w:r>
              <w:rPr>
                <w:sz w:val="18"/>
              </w:rPr>
              <w:t>+0.001 [−0.008, +0.009]</w:t>
            </w:r>
          </w:p>
        </w:tc>
        <w:tc>
          <w:tcPr>
            <w:tcW w:w="792" w:type="dxa"/>
          </w:tcPr>
          <w:p w14:paraId="79F94FC1" w14:textId="77777777" w:rsidR="00154AAD" w:rsidRDefault="001F3FE4">
            <w:pPr>
              <w:spacing w:before="20" w:after="20" w:line="240" w:lineRule="auto"/>
              <w:jc w:val="center"/>
            </w:pPr>
            <w:r>
              <w:rPr>
                <w:sz w:val="18"/>
              </w:rPr>
              <w:t>tied</w:t>
            </w:r>
          </w:p>
        </w:tc>
        <w:tc>
          <w:tcPr>
            <w:tcW w:w="720" w:type="dxa"/>
          </w:tcPr>
          <w:p w14:paraId="6C759C04" w14:textId="77777777" w:rsidR="00154AAD" w:rsidRDefault="001F3FE4">
            <w:pPr>
              <w:spacing w:before="20" w:after="20" w:line="240" w:lineRule="auto"/>
              <w:jc w:val="center"/>
            </w:pPr>
            <w:r>
              <w:rPr>
                <w:sz w:val="18"/>
              </w:rPr>
              <w:t>1.000</w:t>
            </w:r>
          </w:p>
        </w:tc>
        <w:tc>
          <w:tcPr>
            <w:tcW w:w="720" w:type="dxa"/>
          </w:tcPr>
          <w:p w14:paraId="76EF3DDC" w14:textId="77777777" w:rsidR="00154AAD" w:rsidRDefault="001F3FE4">
            <w:pPr>
              <w:spacing w:before="20" w:after="20" w:line="240" w:lineRule="auto"/>
              <w:jc w:val="center"/>
            </w:pPr>
            <w:r>
              <w:rPr>
                <w:sz w:val="18"/>
              </w:rPr>
              <w:t>0.93</w:t>
            </w:r>
          </w:p>
        </w:tc>
      </w:tr>
      <w:tr w:rsidR="00154AAD" w14:paraId="1066B564" w14:textId="77777777">
        <w:trPr>
          <w:cantSplit/>
          <w:jc w:val="center"/>
        </w:trPr>
        <w:tc>
          <w:tcPr>
            <w:tcW w:w="2160" w:type="dxa"/>
          </w:tcPr>
          <w:p w14:paraId="51DF2119" w14:textId="77777777" w:rsidR="00154AAD" w:rsidRDefault="001F3FE4">
            <w:pPr>
              <w:spacing w:before="20" w:after="20" w:line="240" w:lineRule="auto"/>
            </w:pPr>
            <w:r>
              <w:rPr>
                <w:sz w:val="18"/>
              </w:rPr>
              <w:t>Ordinal LightGBM</w:t>
            </w:r>
          </w:p>
        </w:tc>
        <w:tc>
          <w:tcPr>
            <w:tcW w:w="1800" w:type="dxa"/>
          </w:tcPr>
          <w:p w14:paraId="78058C8D" w14:textId="77777777" w:rsidR="00154AAD" w:rsidRDefault="001F3FE4">
            <w:pPr>
              <w:spacing w:before="20" w:after="20" w:line="240" w:lineRule="auto"/>
              <w:jc w:val="center"/>
            </w:pPr>
            <w:r>
              <w:rPr>
                <w:sz w:val="18"/>
              </w:rPr>
              <w:t>0.829 [0.812, 0.842]</w:t>
            </w:r>
          </w:p>
        </w:tc>
        <w:tc>
          <w:tcPr>
            <w:tcW w:w="2088" w:type="dxa"/>
          </w:tcPr>
          <w:p w14:paraId="07EE0093" w14:textId="77777777" w:rsidR="00154AAD" w:rsidRDefault="001F3FE4">
            <w:pPr>
              <w:spacing w:before="20" w:after="20" w:line="240" w:lineRule="auto"/>
              <w:jc w:val="center"/>
            </w:pPr>
            <w:r>
              <w:rPr>
                <w:sz w:val="18"/>
              </w:rPr>
              <w:t>+0.001 [−0.006, +0.008]</w:t>
            </w:r>
          </w:p>
        </w:tc>
        <w:tc>
          <w:tcPr>
            <w:tcW w:w="792" w:type="dxa"/>
          </w:tcPr>
          <w:p w14:paraId="5098CAE9" w14:textId="77777777" w:rsidR="00154AAD" w:rsidRDefault="001F3FE4">
            <w:pPr>
              <w:spacing w:before="20" w:after="20" w:line="240" w:lineRule="auto"/>
              <w:jc w:val="center"/>
            </w:pPr>
            <w:r>
              <w:rPr>
                <w:sz w:val="18"/>
              </w:rPr>
              <w:t>tied</w:t>
            </w:r>
          </w:p>
        </w:tc>
        <w:tc>
          <w:tcPr>
            <w:tcW w:w="720" w:type="dxa"/>
          </w:tcPr>
          <w:p w14:paraId="10AD3FBD" w14:textId="77777777" w:rsidR="00154AAD" w:rsidRDefault="001F3FE4">
            <w:pPr>
              <w:spacing w:before="20" w:after="20" w:line="240" w:lineRule="auto"/>
              <w:jc w:val="center"/>
            </w:pPr>
            <w:r>
              <w:rPr>
                <w:sz w:val="18"/>
              </w:rPr>
              <w:t>0.985</w:t>
            </w:r>
          </w:p>
        </w:tc>
        <w:tc>
          <w:tcPr>
            <w:tcW w:w="720" w:type="dxa"/>
          </w:tcPr>
          <w:p w14:paraId="6172E922" w14:textId="77777777" w:rsidR="00154AAD" w:rsidRDefault="001F3FE4">
            <w:pPr>
              <w:spacing w:before="20" w:after="20" w:line="240" w:lineRule="auto"/>
              <w:jc w:val="center"/>
            </w:pPr>
            <w:r>
              <w:rPr>
                <w:sz w:val="18"/>
              </w:rPr>
              <w:t>0.71</w:t>
            </w:r>
          </w:p>
        </w:tc>
      </w:tr>
      <w:tr w:rsidR="00154AAD" w14:paraId="762FEB6F" w14:textId="77777777">
        <w:trPr>
          <w:cantSplit/>
          <w:jc w:val="center"/>
        </w:trPr>
        <w:tc>
          <w:tcPr>
            <w:tcW w:w="2160" w:type="dxa"/>
          </w:tcPr>
          <w:p w14:paraId="4F49705B" w14:textId="77777777" w:rsidR="00154AAD" w:rsidRDefault="001F3FE4">
            <w:pPr>
              <w:spacing w:before="20" w:after="20" w:line="240" w:lineRule="auto"/>
            </w:pPr>
            <w:r>
              <w:rPr>
                <w:sz w:val="18"/>
              </w:rPr>
              <w:t>k-NN</w:t>
            </w:r>
          </w:p>
        </w:tc>
        <w:tc>
          <w:tcPr>
            <w:tcW w:w="1800" w:type="dxa"/>
          </w:tcPr>
          <w:p w14:paraId="4F682148" w14:textId="77777777" w:rsidR="00154AAD" w:rsidRDefault="001F3FE4">
            <w:pPr>
              <w:spacing w:before="20" w:after="20" w:line="240" w:lineRule="auto"/>
              <w:jc w:val="center"/>
            </w:pPr>
            <w:r>
              <w:rPr>
                <w:sz w:val="18"/>
              </w:rPr>
              <w:t>0.829 [0.813, 0.840]</w:t>
            </w:r>
          </w:p>
        </w:tc>
        <w:tc>
          <w:tcPr>
            <w:tcW w:w="2088" w:type="dxa"/>
          </w:tcPr>
          <w:p w14:paraId="68D1B945" w14:textId="77777777" w:rsidR="00154AAD" w:rsidRDefault="001F3FE4">
            <w:pPr>
              <w:spacing w:before="20" w:after="20" w:line="240" w:lineRule="auto"/>
              <w:jc w:val="center"/>
            </w:pPr>
            <w:r>
              <w:rPr>
                <w:sz w:val="18"/>
              </w:rPr>
              <w:t>+0.001 [−0.010, +0.010]</w:t>
            </w:r>
          </w:p>
        </w:tc>
        <w:tc>
          <w:tcPr>
            <w:tcW w:w="792" w:type="dxa"/>
          </w:tcPr>
          <w:p w14:paraId="50BD7E68" w14:textId="77777777" w:rsidR="00154AAD" w:rsidRDefault="001F3FE4">
            <w:pPr>
              <w:spacing w:before="20" w:after="20" w:line="240" w:lineRule="auto"/>
              <w:jc w:val="center"/>
            </w:pPr>
            <w:r>
              <w:rPr>
                <w:sz w:val="18"/>
              </w:rPr>
              <w:t>tied</w:t>
            </w:r>
          </w:p>
        </w:tc>
        <w:tc>
          <w:tcPr>
            <w:tcW w:w="720" w:type="dxa"/>
          </w:tcPr>
          <w:p w14:paraId="10A73CAB" w14:textId="77777777" w:rsidR="00154AAD" w:rsidRDefault="001F3FE4">
            <w:pPr>
              <w:spacing w:before="20" w:after="20" w:line="240" w:lineRule="auto"/>
              <w:jc w:val="center"/>
            </w:pPr>
            <w:r>
              <w:rPr>
                <w:sz w:val="18"/>
              </w:rPr>
              <w:t>0.970</w:t>
            </w:r>
          </w:p>
        </w:tc>
        <w:tc>
          <w:tcPr>
            <w:tcW w:w="720" w:type="dxa"/>
          </w:tcPr>
          <w:p w14:paraId="7ACF1A46" w14:textId="77777777" w:rsidR="00154AAD" w:rsidRDefault="001F3FE4">
            <w:pPr>
              <w:spacing w:before="20" w:after="20" w:line="240" w:lineRule="auto"/>
              <w:jc w:val="center"/>
            </w:pPr>
            <w:r>
              <w:rPr>
                <w:sz w:val="18"/>
              </w:rPr>
              <w:t>0.63</w:t>
            </w:r>
          </w:p>
        </w:tc>
      </w:tr>
      <w:tr w:rsidR="00154AAD" w14:paraId="71DF030F" w14:textId="77777777">
        <w:trPr>
          <w:cantSplit/>
          <w:jc w:val="center"/>
        </w:trPr>
        <w:tc>
          <w:tcPr>
            <w:tcW w:w="2160" w:type="dxa"/>
          </w:tcPr>
          <w:p w14:paraId="2767F2D8" w14:textId="77777777" w:rsidR="00154AAD" w:rsidRDefault="001F3FE4">
            <w:pPr>
              <w:spacing w:before="20" w:after="20" w:line="240" w:lineRule="auto"/>
            </w:pPr>
            <w:r>
              <w:rPr>
                <w:b/>
                <w:sz w:val="18"/>
              </w:rPr>
              <w:t>LightGBM + HMM (production)</w:t>
            </w:r>
          </w:p>
        </w:tc>
        <w:tc>
          <w:tcPr>
            <w:tcW w:w="1800" w:type="dxa"/>
          </w:tcPr>
          <w:p w14:paraId="59DC0323" w14:textId="77777777" w:rsidR="00154AAD" w:rsidRDefault="001F3FE4">
            <w:pPr>
              <w:spacing w:before="20" w:after="20" w:line="240" w:lineRule="auto"/>
              <w:jc w:val="center"/>
            </w:pPr>
            <w:r>
              <w:rPr>
                <w:b/>
                <w:sz w:val="18"/>
              </w:rPr>
              <w:t>0.829 [0.809, 0.842]</w:t>
            </w:r>
          </w:p>
        </w:tc>
        <w:tc>
          <w:tcPr>
            <w:tcW w:w="2088" w:type="dxa"/>
          </w:tcPr>
          <w:p w14:paraId="6871382B" w14:textId="77777777" w:rsidR="00154AAD" w:rsidRDefault="001F3FE4">
            <w:pPr>
              <w:spacing w:before="20" w:after="20" w:line="240" w:lineRule="auto"/>
              <w:jc w:val="center"/>
            </w:pPr>
            <w:r>
              <w:rPr>
                <w:sz w:val="18"/>
              </w:rPr>
              <w:t>–</w:t>
            </w:r>
          </w:p>
        </w:tc>
        <w:tc>
          <w:tcPr>
            <w:tcW w:w="792" w:type="dxa"/>
          </w:tcPr>
          <w:p w14:paraId="5A84BD62" w14:textId="77777777" w:rsidR="00154AAD" w:rsidRDefault="001F3FE4">
            <w:pPr>
              <w:spacing w:before="20" w:after="20" w:line="240" w:lineRule="auto"/>
              <w:jc w:val="center"/>
            </w:pPr>
            <w:r>
              <w:rPr>
                <w:sz w:val="18"/>
              </w:rPr>
              <w:t>–</w:t>
            </w:r>
          </w:p>
        </w:tc>
        <w:tc>
          <w:tcPr>
            <w:tcW w:w="720" w:type="dxa"/>
          </w:tcPr>
          <w:p w14:paraId="31624ACB" w14:textId="77777777" w:rsidR="00154AAD" w:rsidRDefault="001F3FE4">
            <w:pPr>
              <w:spacing w:before="20" w:after="20" w:line="240" w:lineRule="auto"/>
              <w:jc w:val="center"/>
            </w:pPr>
            <w:r>
              <w:rPr>
                <w:sz w:val="18"/>
              </w:rPr>
              <w:t>0.955</w:t>
            </w:r>
          </w:p>
        </w:tc>
        <w:tc>
          <w:tcPr>
            <w:tcW w:w="720" w:type="dxa"/>
          </w:tcPr>
          <w:p w14:paraId="22DC20B2" w14:textId="77777777" w:rsidR="00154AAD" w:rsidRDefault="001F3FE4">
            <w:pPr>
              <w:spacing w:before="20" w:after="20" w:line="240" w:lineRule="auto"/>
              <w:jc w:val="center"/>
            </w:pPr>
            <w:r>
              <w:rPr>
                <w:b/>
                <w:sz w:val="18"/>
              </w:rPr>
              <w:t>0.48</w:t>
            </w:r>
          </w:p>
        </w:tc>
      </w:tr>
      <w:tr w:rsidR="00154AAD" w14:paraId="100FE745" w14:textId="77777777">
        <w:trPr>
          <w:cantSplit/>
          <w:jc w:val="center"/>
        </w:trPr>
        <w:tc>
          <w:tcPr>
            <w:tcW w:w="2160" w:type="dxa"/>
          </w:tcPr>
          <w:p w14:paraId="138551B6" w14:textId="77777777" w:rsidR="00154AAD" w:rsidRDefault="001F3FE4">
            <w:pPr>
              <w:spacing w:before="20" w:after="20" w:line="240" w:lineRule="auto"/>
            </w:pPr>
            <w:r>
              <w:rPr>
                <w:sz w:val="18"/>
              </w:rPr>
              <w:t>Stacking</w:t>
            </w:r>
          </w:p>
        </w:tc>
        <w:tc>
          <w:tcPr>
            <w:tcW w:w="1800" w:type="dxa"/>
          </w:tcPr>
          <w:p w14:paraId="7C9C5EF2" w14:textId="77777777" w:rsidR="00154AAD" w:rsidRDefault="001F3FE4">
            <w:pPr>
              <w:spacing w:before="20" w:after="20" w:line="240" w:lineRule="auto"/>
              <w:jc w:val="center"/>
            </w:pPr>
            <w:r>
              <w:rPr>
                <w:sz w:val="18"/>
              </w:rPr>
              <w:t>0.828 [0.807, 0.843]</w:t>
            </w:r>
          </w:p>
        </w:tc>
        <w:tc>
          <w:tcPr>
            <w:tcW w:w="2088" w:type="dxa"/>
          </w:tcPr>
          <w:p w14:paraId="15F37416" w14:textId="77777777" w:rsidR="00154AAD" w:rsidRDefault="001F3FE4">
            <w:pPr>
              <w:spacing w:before="20" w:after="20" w:line="240" w:lineRule="auto"/>
              <w:jc w:val="center"/>
            </w:pPr>
            <w:r>
              <w:rPr>
                <w:sz w:val="18"/>
              </w:rPr>
              <w:t>−0.001 [−0.005, +0.004]</w:t>
            </w:r>
          </w:p>
        </w:tc>
        <w:tc>
          <w:tcPr>
            <w:tcW w:w="792" w:type="dxa"/>
          </w:tcPr>
          <w:p w14:paraId="37B9215F" w14:textId="77777777" w:rsidR="00154AAD" w:rsidRDefault="001F3FE4">
            <w:pPr>
              <w:spacing w:before="20" w:after="20" w:line="240" w:lineRule="auto"/>
              <w:jc w:val="center"/>
            </w:pPr>
            <w:r>
              <w:rPr>
                <w:sz w:val="18"/>
              </w:rPr>
              <w:t>tied</w:t>
            </w:r>
          </w:p>
        </w:tc>
        <w:tc>
          <w:tcPr>
            <w:tcW w:w="720" w:type="dxa"/>
          </w:tcPr>
          <w:p w14:paraId="544207E3" w14:textId="77777777" w:rsidR="00154AAD" w:rsidRDefault="001F3FE4">
            <w:pPr>
              <w:spacing w:before="20" w:after="20" w:line="240" w:lineRule="auto"/>
              <w:jc w:val="center"/>
            </w:pPr>
            <w:r>
              <w:rPr>
                <w:sz w:val="18"/>
              </w:rPr>
              <w:t>0.970</w:t>
            </w:r>
          </w:p>
        </w:tc>
        <w:tc>
          <w:tcPr>
            <w:tcW w:w="720" w:type="dxa"/>
          </w:tcPr>
          <w:p w14:paraId="04356928" w14:textId="77777777" w:rsidR="00154AAD" w:rsidRDefault="001F3FE4">
            <w:pPr>
              <w:spacing w:before="20" w:after="20" w:line="240" w:lineRule="auto"/>
              <w:jc w:val="center"/>
            </w:pPr>
            <w:r>
              <w:rPr>
                <w:sz w:val="18"/>
              </w:rPr>
              <w:t>0.57</w:t>
            </w:r>
          </w:p>
        </w:tc>
      </w:tr>
      <w:tr w:rsidR="00154AAD" w14:paraId="01E002E3" w14:textId="77777777">
        <w:trPr>
          <w:cantSplit/>
          <w:jc w:val="center"/>
        </w:trPr>
        <w:tc>
          <w:tcPr>
            <w:tcW w:w="2160" w:type="dxa"/>
          </w:tcPr>
          <w:p w14:paraId="4D27FD56" w14:textId="77777777" w:rsidR="00154AAD" w:rsidRDefault="001F3FE4">
            <w:pPr>
              <w:spacing w:before="20" w:after="20" w:line="240" w:lineRule="auto"/>
            </w:pPr>
            <w:r>
              <w:rPr>
                <w:sz w:val="18"/>
              </w:rPr>
              <w:t>Hist. gradient boosting</w:t>
            </w:r>
          </w:p>
        </w:tc>
        <w:tc>
          <w:tcPr>
            <w:tcW w:w="1800" w:type="dxa"/>
          </w:tcPr>
          <w:p w14:paraId="122E99B9" w14:textId="77777777" w:rsidR="00154AAD" w:rsidRDefault="001F3FE4">
            <w:pPr>
              <w:spacing w:before="20" w:after="20" w:line="240" w:lineRule="auto"/>
              <w:jc w:val="center"/>
            </w:pPr>
            <w:r>
              <w:rPr>
                <w:sz w:val="18"/>
              </w:rPr>
              <w:t>0.828 [0.809, 0.840]</w:t>
            </w:r>
          </w:p>
        </w:tc>
        <w:tc>
          <w:tcPr>
            <w:tcW w:w="2088" w:type="dxa"/>
          </w:tcPr>
          <w:p w14:paraId="20CBFAA4" w14:textId="77777777" w:rsidR="00154AAD" w:rsidRDefault="001F3FE4">
            <w:pPr>
              <w:spacing w:before="20" w:after="20" w:line="240" w:lineRule="auto"/>
              <w:jc w:val="center"/>
            </w:pPr>
            <w:r>
              <w:rPr>
                <w:sz w:val="18"/>
              </w:rPr>
              <w:t>−0.001 [−0.006, +0.005]</w:t>
            </w:r>
          </w:p>
        </w:tc>
        <w:tc>
          <w:tcPr>
            <w:tcW w:w="792" w:type="dxa"/>
          </w:tcPr>
          <w:p w14:paraId="4C5B3467" w14:textId="77777777" w:rsidR="00154AAD" w:rsidRDefault="001F3FE4">
            <w:pPr>
              <w:spacing w:before="20" w:after="20" w:line="240" w:lineRule="auto"/>
              <w:jc w:val="center"/>
            </w:pPr>
            <w:r>
              <w:rPr>
                <w:sz w:val="18"/>
              </w:rPr>
              <w:t>tied</w:t>
            </w:r>
          </w:p>
        </w:tc>
        <w:tc>
          <w:tcPr>
            <w:tcW w:w="720" w:type="dxa"/>
          </w:tcPr>
          <w:p w14:paraId="61F6308D" w14:textId="77777777" w:rsidR="00154AAD" w:rsidRDefault="001F3FE4">
            <w:pPr>
              <w:spacing w:before="20" w:after="20" w:line="240" w:lineRule="auto"/>
              <w:jc w:val="center"/>
            </w:pPr>
            <w:r>
              <w:rPr>
                <w:sz w:val="18"/>
              </w:rPr>
              <w:t>0.955</w:t>
            </w:r>
          </w:p>
        </w:tc>
        <w:tc>
          <w:tcPr>
            <w:tcW w:w="720" w:type="dxa"/>
          </w:tcPr>
          <w:p w14:paraId="3CB188F5" w14:textId="77777777" w:rsidR="00154AAD" w:rsidRDefault="001F3FE4">
            <w:pPr>
              <w:spacing w:before="20" w:after="20" w:line="240" w:lineRule="auto"/>
              <w:jc w:val="center"/>
            </w:pPr>
            <w:r>
              <w:rPr>
                <w:sz w:val="18"/>
              </w:rPr>
              <w:t>0.51</w:t>
            </w:r>
          </w:p>
        </w:tc>
      </w:tr>
      <w:tr w:rsidR="00154AAD" w14:paraId="0E20501C" w14:textId="77777777">
        <w:trPr>
          <w:cantSplit/>
          <w:jc w:val="center"/>
        </w:trPr>
        <w:tc>
          <w:tcPr>
            <w:tcW w:w="2160" w:type="dxa"/>
          </w:tcPr>
          <w:p w14:paraId="09DB76D1" w14:textId="77777777" w:rsidR="00154AAD" w:rsidRDefault="001F3FE4">
            <w:pPr>
              <w:spacing w:before="20" w:after="20" w:line="240" w:lineRule="auto"/>
            </w:pPr>
            <w:r>
              <w:rPr>
                <w:sz w:val="18"/>
              </w:rPr>
              <w:t>Temporal CNN</w:t>
            </w:r>
          </w:p>
        </w:tc>
        <w:tc>
          <w:tcPr>
            <w:tcW w:w="1800" w:type="dxa"/>
          </w:tcPr>
          <w:p w14:paraId="4369D3D2" w14:textId="77777777" w:rsidR="00154AAD" w:rsidRDefault="001F3FE4">
            <w:pPr>
              <w:spacing w:before="20" w:after="20" w:line="240" w:lineRule="auto"/>
              <w:jc w:val="center"/>
            </w:pPr>
            <w:r>
              <w:rPr>
                <w:sz w:val="18"/>
              </w:rPr>
              <w:t>0.824 [0.807, 0.836]</w:t>
            </w:r>
          </w:p>
        </w:tc>
        <w:tc>
          <w:tcPr>
            <w:tcW w:w="2088" w:type="dxa"/>
          </w:tcPr>
          <w:p w14:paraId="4DEFE9FC" w14:textId="77777777" w:rsidR="00154AAD" w:rsidRDefault="001F3FE4">
            <w:pPr>
              <w:spacing w:before="20" w:after="20" w:line="240" w:lineRule="auto"/>
              <w:jc w:val="center"/>
            </w:pPr>
            <w:r>
              <w:rPr>
                <w:sz w:val="18"/>
              </w:rPr>
              <w:t>−0.004 [−0.012, +0.004]</w:t>
            </w:r>
          </w:p>
        </w:tc>
        <w:tc>
          <w:tcPr>
            <w:tcW w:w="792" w:type="dxa"/>
          </w:tcPr>
          <w:p w14:paraId="07F036C7" w14:textId="77777777" w:rsidR="00154AAD" w:rsidRDefault="001F3FE4">
            <w:pPr>
              <w:spacing w:before="20" w:after="20" w:line="240" w:lineRule="auto"/>
              <w:jc w:val="center"/>
            </w:pPr>
            <w:r>
              <w:rPr>
                <w:sz w:val="18"/>
              </w:rPr>
              <w:t>tied</w:t>
            </w:r>
          </w:p>
        </w:tc>
        <w:tc>
          <w:tcPr>
            <w:tcW w:w="720" w:type="dxa"/>
          </w:tcPr>
          <w:p w14:paraId="257215AF" w14:textId="77777777" w:rsidR="00154AAD" w:rsidRDefault="001F3FE4">
            <w:pPr>
              <w:spacing w:before="20" w:after="20" w:line="240" w:lineRule="auto"/>
              <w:jc w:val="center"/>
            </w:pPr>
            <w:r>
              <w:rPr>
                <w:sz w:val="18"/>
              </w:rPr>
              <w:t>0.933</w:t>
            </w:r>
          </w:p>
        </w:tc>
        <w:tc>
          <w:tcPr>
            <w:tcW w:w="720" w:type="dxa"/>
          </w:tcPr>
          <w:p w14:paraId="24B6A68E" w14:textId="77777777" w:rsidR="00154AAD" w:rsidRDefault="001F3FE4">
            <w:pPr>
              <w:spacing w:before="20" w:after="20" w:line="240" w:lineRule="auto"/>
              <w:jc w:val="center"/>
            </w:pPr>
            <w:r>
              <w:rPr>
                <w:sz w:val="18"/>
              </w:rPr>
              <w:t>0.70</w:t>
            </w:r>
          </w:p>
        </w:tc>
      </w:tr>
      <w:tr w:rsidR="00154AAD" w14:paraId="20E39A91" w14:textId="77777777">
        <w:trPr>
          <w:cantSplit/>
          <w:jc w:val="center"/>
        </w:trPr>
        <w:tc>
          <w:tcPr>
            <w:tcW w:w="2160" w:type="dxa"/>
          </w:tcPr>
          <w:p w14:paraId="08ADF055" w14:textId="77777777" w:rsidR="00154AAD" w:rsidRDefault="001F3FE4">
            <w:pPr>
              <w:spacing w:before="20" w:after="20" w:line="240" w:lineRule="auto"/>
            </w:pPr>
            <w:r>
              <w:rPr>
                <w:sz w:val="18"/>
              </w:rPr>
              <w:t>Transformer</w:t>
            </w:r>
          </w:p>
        </w:tc>
        <w:tc>
          <w:tcPr>
            <w:tcW w:w="1800" w:type="dxa"/>
          </w:tcPr>
          <w:p w14:paraId="13E99C29" w14:textId="77777777" w:rsidR="00154AAD" w:rsidRDefault="001F3FE4">
            <w:pPr>
              <w:spacing w:before="20" w:after="20" w:line="240" w:lineRule="auto"/>
              <w:jc w:val="center"/>
            </w:pPr>
            <w:r>
              <w:rPr>
                <w:sz w:val="18"/>
              </w:rPr>
              <w:t>0.820 [0.801, 0.834]</w:t>
            </w:r>
          </w:p>
        </w:tc>
        <w:tc>
          <w:tcPr>
            <w:tcW w:w="2088" w:type="dxa"/>
          </w:tcPr>
          <w:p w14:paraId="04189BFA" w14:textId="77777777" w:rsidR="00154AAD" w:rsidRDefault="001F3FE4">
            <w:pPr>
              <w:spacing w:before="20" w:after="20" w:line="240" w:lineRule="auto"/>
              <w:jc w:val="center"/>
            </w:pPr>
            <w:r>
              <w:rPr>
                <w:sz w:val="18"/>
              </w:rPr>
              <w:t>−0.008 [−0.018, +0.001]</w:t>
            </w:r>
          </w:p>
        </w:tc>
        <w:tc>
          <w:tcPr>
            <w:tcW w:w="792" w:type="dxa"/>
          </w:tcPr>
          <w:p w14:paraId="3F247972" w14:textId="77777777" w:rsidR="00154AAD" w:rsidRDefault="001F3FE4">
            <w:pPr>
              <w:spacing w:before="20" w:after="20" w:line="240" w:lineRule="auto"/>
              <w:jc w:val="center"/>
            </w:pPr>
            <w:r>
              <w:rPr>
                <w:sz w:val="18"/>
              </w:rPr>
              <w:t>tied</w:t>
            </w:r>
          </w:p>
        </w:tc>
        <w:tc>
          <w:tcPr>
            <w:tcW w:w="720" w:type="dxa"/>
          </w:tcPr>
          <w:p w14:paraId="7553EA05" w14:textId="77777777" w:rsidR="00154AAD" w:rsidRDefault="001F3FE4">
            <w:pPr>
              <w:spacing w:before="20" w:after="20" w:line="240" w:lineRule="auto"/>
              <w:jc w:val="center"/>
            </w:pPr>
            <w:r>
              <w:rPr>
                <w:sz w:val="18"/>
              </w:rPr>
              <w:t>0.933</w:t>
            </w:r>
          </w:p>
        </w:tc>
        <w:tc>
          <w:tcPr>
            <w:tcW w:w="720" w:type="dxa"/>
          </w:tcPr>
          <w:p w14:paraId="2F45B954" w14:textId="77777777" w:rsidR="00154AAD" w:rsidRDefault="001F3FE4">
            <w:pPr>
              <w:spacing w:before="20" w:after="20" w:line="240" w:lineRule="auto"/>
              <w:jc w:val="center"/>
            </w:pPr>
            <w:r>
              <w:rPr>
                <w:sz w:val="18"/>
              </w:rPr>
              <w:t>0.71</w:t>
            </w:r>
          </w:p>
        </w:tc>
      </w:tr>
      <w:tr w:rsidR="00154AAD" w14:paraId="54528DF1" w14:textId="77777777">
        <w:trPr>
          <w:cantSplit/>
          <w:jc w:val="center"/>
        </w:trPr>
        <w:tc>
          <w:tcPr>
            <w:tcW w:w="2160" w:type="dxa"/>
          </w:tcPr>
          <w:p w14:paraId="56AD785A" w14:textId="77777777" w:rsidR="00154AAD" w:rsidRDefault="001F3FE4">
            <w:pPr>
              <w:spacing w:before="20" w:after="20" w:line="240" w:lineRule="auto"/>
            </w:pPr>
            <w:r>
              <w:rPr>
                <w:sz w:val="18"/>
              </w:rPr>
              <w:t>LDA</w:t>
            </w:r>
          </w:p>
        </w:tc>
        <w:tc>
          <w:tcPr>
            <w:tcW w:w="1800" w:type="dxa"/>
          </w:tcPr>
          <w:p w14:paraId="57EF0011" w14:textId="77777777" w:rsidR="00154AAD" w:rsidRDefault="001F3FE4">
            <w:pPr>
              <w:spacing w:before="20" w:after="20" w:line="240" w:lineRule="auto"/>
              <w:jc w:val="center"/>
            </w:pPr>
            <w:r>
              <w:rPr>
                <w:sz w:val="18"/>
              </w:rPr>
              <w:t>0.819 [0.804, 0.831]</w:t>
            </w:r>
          </w:p>
        </w:tc>
        <w:tc>
          <w:tcPr>
            <w:tcW w:w="2088" w:type="dxa"/>
          </w:tcPr>
          <w:p w14:paraId="06E2712F" w14:textId="77777777" w:rsidR="00154AAD" w:rsidRDefault="001F3FE4">
            <w:pPr>
              <w:spacing w:before="20" w:after="20" w:line="240" w:lineRule="auto"/>
              <w:jc w:val="center"/>
            </w:pPr>
            <w:r>
              <w:rPr>
                <w:sz w:val="18"/>
              </w:rPr>
              <w:t>−0.009 [−0.020, +0.000]</w:t>
            </w:r>
          </w:p>
        </w:tc>
        <w:tc>
          <w:tcPr>
            <w:tcW w:w="792" w:type="dxa"/>
          </w:tcPr>
          <w:p w14:paraId="381CC5DB" w14:textId="77777777" w:rsidR="00154AAD" w:rsidRDefault="001F3FE4">
            <w:pPr>
              <w:spacing w:before="20" w:after="20" w:line="240" w:lineRule="auto"/>
              <w:jc w:val="center"/>
            </w:pPr>
            <w:r>
              <w:rPr>
                <w:sz w:val="18"/>
              </w:rPr>
              <w:t>tied</w:t>
            </w:r>
          </w:p>
        </w:tc>
        <w:tc>
          <w:tcPr>
            <w:tcW w:w="720" w:type="dxa"/>
          </w:tcPr>
          <w:p w14:paraId="42DF3BB9" w14:textId="77777777" w:rsidR="00154AAD" w:rsidRDefault="001F3FE4">
            <w:pPr>
              <w:spacing w:before="20" w:after="20" w:line="240" w:lineRule="auto"/>
              <w:jc w:val="center"/>
            </w:pPr>
            <w:r>
              <w:rPr>
                <w:sz w:val="18"/>
              </w:rPr>
              <w:t>1.000</w:t>
            </w:r>
          </w:p>
        </w:tc>
        <w:tc>
          <w:tcPr>
            <w:tcW w:w="720" w:type="dxa"/>
          </w:tcPr>
          <w:p w14:paraId="090307E5" w14:textId="77777777" w:rsidR="00154AAD" w:rsidRDefault="001F3FE4">
            <w:pPr>
              <w:spacing w:before="20" w:after="20" w:line="240" w:lineRule="auto"/>
              <w:jc w:val="center"/>
            </w:pPr>
            <w:r>
              <w:rPr>
                <w:sz w:val="18"/>
              </w:rPr>
              <w:t>1.18</w:t>
            </w:r>
          </w:p>
        </w:tc>
      </w:tr>
      <w:tr w:rsidR="00154AAD" w14:paraId="4664E0F1" w14:textId="77777777">
        <w:trPr>
          <w:cantSplit/>
          <w:jc w:val="center"/>
        </w:trPr>
        <w:tc>
          <w:tcPr>
            <w:tcW w:w="2160" w:type="dxa"/>
          </w:tcPr>
          <w:p w14:paraId="7E1C47C4" w14:textId="77777777" w:rsidR="00154AAD" w:rsidRDefault="001F3FE4">
            <w:pPr>
              <w:spacing w:before="20" w:after="20" w:line="240" w:lineRule="auto"/>
            </w:pPr>
            <w:r>
              <w:rPr>
                <w:sz w:val="18"/>
              </w:rPr>
              <w:t>Decision tree</w:t>
            </w:r>
          </w:p>
        </w:tc>
        <w:tc>
          <w:tcPr>
            <w:tcW w:w="1800" w:type="dxa"/>
          </w:tcPr>
          <w:p w14:paraId="1DFA15A7" w14:textId="77777777" w:rsidR="00154AAD" w:rsidRDefault="001F3FE4">
            <w:pPr>
              <w:spacing w:before="20" w:after="20" w:line="240" w:lineRule="auto"/>
              <w:jc w:val="center"/>
            </w:pPr>
            <w:r>
              <w:rPr>
                <w:sz w:val="18"/>
              </w:rPr>
              <w:t>0.817 [0.802, 0.829]</w:t>
            </w:r>
          </w:p>
        </w:tc>
        <w:tc>
          <w:tcPr>
            <w:tcW w:w="2088" w:type="dxa"/>
          </w:tcPr>
          <w:p w14:paraId="1E1D6D6E" w14:textId="77777777" w:rsidR="00154AAD" w:rsidRDefault="001F3FE4">
            <w:pPr>
              <w:spacing w:before="20" w:after="20" w:line="240" w:lineRule="auto"/>
              <w:jc w:val="center"/>
            </w:pPr>
            <w:r>
              <w:rPr>
                <w:sz w:val="18"/>
              </w:rPr>
              <w:t>−0.011 [−0.023, −0.001]</w:t>
            </w:r>
          </w:p>
        </w:tc>
        <w:tc>
          <w:tcPr>
            <w:tcW w:w="792" w:type="dxa"/>
          </w:tcPr>
          <w:p w14:paraId="69FBCC8E" w14:textId="77777777" w:rsidR="00154AAD" w:rsidRDefault="001F3FE4">
            <w:pPr>
              <w:spacing w:before="20" w:after="20" w:line="240" w:lineRule="auto"/>
              <w:jc w:val="center"/>
            </w:pPr>
            <w:r>
              <w:rPr>
                <w:sz w:val="18"/>
              </w:rPr>
              <w:t>worse</w:t>
            </w:r>
          </w:p>
        </w:tc>
        <w:tc>
          <w:tcPr>
            <w:tcW w:w="720" w:type="dxa"/>
          </w:tcPr>
          <w:p w14:paraId="7BE35B3E" w14:textId="77777777" w:rsidR="00154AAD" w:rsidRDefault="001F3FE4">
            <w:pPr>
              <w:spacing w:before="20" w:after="20" w:line="240" w:lineRule="auto"/>
              <w:jc w:val="center"/>
            </w:pPr>
            <w:r>
              <w:rPr>
                <w:sz w:val="18"/>
              </w:rPr>
              <w:t>1.000</w:t>
            </w:r>
          </w:p>
        </w:tc>
        <w:tc>
          <w:tcPr>
            <w:tcW w:w="720" w:type="dxa"/>
          </w:tcPr>
          <w:p w14:paraId="5C305CCC" w14:textId="77777777" w:rsidR="00154AAD" w:rsidRDefault="001F3FE4">
            <w:pPr>
              <w:spacing w:before="20" w:after="20" w:line="240" w:lineRule="auto"/>
              <w:jc w:val="center"/>
            </w:pPr>
            <w:r>
              <w:rPr>
                <w:sz w:val="18"/>
              </w:rPr>
              <w:t>0.88</w:t>
            </w:r>
          </w:p>
        </w:tc>
      </w:tr>
      <w:tr w:rsidR="00154AAD" w14:paraId="40F95A01" w14:textId="77777777">
        <w:trPr>
          <w:cantSplit/>
          <w:jc w:val="center"/>
        </w:trPr>
        <w:tc>
          <w:tcPr>
            <w:tcW w:w="2160" w:type="dxa"/>
          </w:tcPr>
          <w:p w14:paraId="2716476F" w14:textId="77777777" w:rsidR="00154AAD" w:rsidRDefault="001F3FE4">
            <w:pPr>
              <w:spacing w:before="20" w:after="20" w:line="240" w:lineRule="auto"/>
            </w:pPr>
            <w:r>
              <w:rPr>
                <w:sz w:val="18"/>
              </w:rPr>
              <w:t>Naive Bayes</w:t>
            </w:r>
          </w:p>
        </w:tc>
        <w:tc>
          <w:tcPr>
            <w:tcW w:w="1800" w:type="dxa"/>
          </w:tcPr>
          <w:p w14:paraId="1CBF248D" w14:textId="77777777" w:rsidR="00154AAD" w:rsidRDefault="001F3FE4">
            <w:pPr>
              <w:spacing w:before="20" w:after="20" w:line="240" w:lineRule="auto"/>
              <w:jc w:val="center"/>
            </w:pPr>
            <w:r>
              <w:rPr>
                <w:sz w:val="18"/>
              </w:rPr>
              <w:t>0.812 [0.796, 0.824]</w:t>
            </w:r>
          </w:p>
        </w:tc>
        <w:tc>
          <w:tcPr>
            <w:tcW w:w="2088" w:type="dxa"/>
          </w:tcPr>
          <w:p w14:paraId="6BE9E3AD" w14:textId="77777777" w:rsidR="00154AAD" w:rsidRDefault="001F3FE4">
            <w:pPr>
              <w:spacing w:before="20" w:after="20" w:line="240" w:lineRule="auto"/>
              <w:jc w:val="center"/>
            </w:pPr>
            <w:r>
              <w:rPr>
                <w:sz w:val="18"/>
              </w:rPr>
              <w:t>−0.016 [−0.025, −0.007]</w:t>
            </w:r>
          </w:p>
        </w:tc>
        <w:tc>
          <w:tcPr>
            <w:tcW w:w="792" w:type="dxa"/>
          </w:tcPr>
          <w:p w14:paraId="06D0555E" w14:textId="77777777" w:rsidR="00154AAD" w:rsidRDefault="001F3FE4">
            <w:pPr>
              <w:spacing w:before="20" w:after="20" w:line="240" w:lineRule="auto"/>
              <w:jc w:val="center"/>
            </w:pPr>
            <w:r>
              <w:rPr>
                <w:sz w:val="18"/>
              </w:rPr>
              <w:t>worse</w:t>
            </w:r>
          </w:p>
        </w:tc>
        <w:tc>
          <w:tcPr>
            <w:tcW w:w="720" w:type="dxa"/>
          </w:tcPr>
          <w:p w14:paraId="0167B1D2" w14:textId="77777777" w:rsidR="00154AAD" w:rsidRDefault="001F3FE4">
            <w:pPr>
              <w:spacing w:before="20" w:after="20" w:line="240" w:lineRule="auto"/>
              <w:jc w:val="center"/>
            </w:pPr>
            <w:r>
              <w:rPr>
                <w:sz w:val="18"/>
              </w:rPr>
              <w:t>0.993</w:t>
            </w:r>
          </w:p>
        </w:tc>
        <w:tc>
          <w:tcPr>
            <w:tcW w:w="720" w:type="dxa"/>
          </w:tcPr>
          <w:p w14:paraId="021D8163" w14:textId="77777777" w:rsidR="00154AAD" w:rsidRDefault="001F3FE4">
            <w:pPr>
              <w:spacing w:before="20" w:after="20" w:line="240" w:lineRule="auto"/>
              <w:jc w:val="center"/>
            </w:pPr>
            <w:r>
              <w:rPr>
                <w:sz w:val="18"/>
              </w:rPr>
              <w:t>0.90</w:t>
            </w:r>
          </w:p>
        </w:tc>
      </w:tr>
      <w:tr w:rsidR="00154AAD" w14:paraId="68DA6F53" w14:textId="77777777">
        <w:trPr>
          <w:cantSplit/>
          <w:jc w:val="center"/>
        </w:trPr>
        <w:tc>
          <w:tcPr>
            <w:tcW w:w="2160" w:type="dxa"/>
          </w:tcPr>
          <w:p w14:paraId="38FEAFB1" w14:textId="77777777" w:rsidR="00154AAD" w:rsidRDefault="001F3FE4">
            <w:pPr>
              <w:spacing w:before="20" w:after="20" w:line="240" w:lineRule="auto"/>
            </w:pPr>
            <w:r>
              <w:rPr>
                <w:sz w:val="18"/>
              </w:rPr>
              <w:t>LSTM</w:t>
            </w:r>
          </w:p>
        </w:tc>
        <w:tc>
          <w:tcPr>
            <w:tcW w:w="1800" w:type="dxa"/>
          </w:tcPr>
          <w:p w14:paraId="1DA6E3EF" w14:textId="77777777" w:rsidR="00154AAD" w:rsidRDefault="001F3FE4">
            <w:pPr>
              <w:spacing w:before="20" w:after="20" w:line="240" w:lineRule="auto"/>
              <w:jc w:val="center"/>
            </w:pPr>
            <w:r>
              <w:rPr>
                <w:sz w:val="18"/>
              </w:rPr>
              <w:t>0.808 [0.790, 0.822]</w:t>
            </w:r>
          </w:p>
        </w:tc>
        <w:tc>
          <w:tcPr>
            <w:tcW w:w="2088" w:type="dxa"/>
          </w:tcPr>
          <w:p w14:paraId="2682F801" w14:textId="77777777" w:rsidR="00154AAD" w:rsidRDefault="001F3FE4">
            <w:pPr>
              <w:spacing w:before="20" w:after="20" w:line="240" w:lineRule="auto"/>
              <w:jc w:val="center"/>
            </w:pPr>
            <w:r>
              <w:rPr>
                <w:sz w:val="18"/>
              </w:rPr>
              <w:t>−0.020 [−0.029, −0.010]</w:t>
            </w:r>
          </w:p>
        </w:tc>
        <w:tc>
          <w:tcPr>
            <w:tcW w:w="792" w:type="dxa"/>
          </w:tcPr>
          <w:p w14:paraId="09711057" w14:textId="77777777" w:rsidR="00154AAD" w:rsidRDefault="001F3FE4">
            <w:pPr>
              <w:spacing w:before="20" w:after="20" w:line="240" w:lineRule="auto"/>
              <w:jc w:val="center"/>
            </w:pPr>
            <w:r>
              <w:rPr>
                <w:sz w:val="18"/>
              </w:rPr>
              <w:t>worse</w:t>
            </w:r>
          </w:p>
        </w:tc>
        <w:tc>
          <w:tcPr>
            <w:tcW w:w="720" w:type="dxa"/>
          </w:tcPr>
          <w:p w14:paraId="518C8224" w14:textId="77777777" w:rsidR="00154AAD" w:rsidRDefault="001F3FE4">
            <w:pPr>
              <w:spacing w:before="20" w:after="20" w:line="240" w:lineRule="auto"/>
              <w:jc w:val="center"/>
            </w:pPr>
            <w:r>
              <w:rPr>
                <w:sz w:val="18"/>
              </w:rPr>
              <w:t>0.910</w:t>
            </w:r>
          </w:p>
        </w:tc>
        <w:tc>
          <w:tcPr>
            <w:tcW w:w="720" w:type="dxa"/>
          </w:tcPr>
          <w:p w14:paraId="1669832F" w14:textId="77777777" w:rsidR="00154AAD" w:rsidRDefault="001F3FE4">
            <w:pPr>
              <w:spacing w:before="20" w:after="20" w:line="240" w:lineRule="auto"/>
              <w:jc w:val="center"/>
            </w:pPr>
            <w:r>
              <w:rPr>
                <w:sz w:val="18"/>
              </w:rPr>
              <w:t>0.51</w:t>
            </w:r>
          </w:p>
        </w:tc>
      </w:tr>
      <w:tr w:rsidR="00154AAD" w14:paraId="10428AD3" w14:textId="77777777">
        <w:trPr>
          <w:cantSplit/>
          <w:jc w:val="center"/>
        </w:trPr>
        <w:tc>
          <w:tcPr>
            <w:tcW w:w="2160" w:type="dxa"/>
          </w:tcPr>
          <w:p w14:paraId="1EEDA769" w14:textId="77777777" w:rsidR="00154AAD" w:rsidRDefault="001F3FE4">
            <w:pPr>
              <w:spacing w:before="20" w:after="20" w:line="240" w:lineRule="auto"/>
            </w:pPr>
            <w:r>
              <w:rPr>
                <w:sz w:val="18"/>
              </w:rPr>
              <w:t>GRU</w:t>
            </w:r>
          </w:p>
        </w:tc>
        <w:tc>
          <w:tcPr>
            <w:tcW w:w="1800" w:type="dxa"/>
          </w:tcPr>
          <w:p w14:paraId="1E3C1BF9" w14:textId="77777777" w:rsidR="00154AAD" w:rsidRDefault="001F3FE4">
            <w:pPr>
              <w:spacing w:before="20" w:after="20" w:line="240" w:lineRule="auto"/>
              <w:jc w:val="center"/>
            </w:pPr>
            <w:r>
              <w:rPr>
                <w:sz w:val="18"/>
              </w:rPr>
              <w:t>0.808 [0.787, 0.823]</w:t>
            </w:r>
          </w:p>
        </w:tc>
        <w:tc>
          <w:tcPr>
            <w:tcW w:w="2088" w:type="dxa"/>
          </w:tcPr>
          <w:p w14:paraId="0309D51C" w14:textId="77777777" w:rsidR="00154AAD" w:rsidRDefault="001F3FE4">
            <w:pPr>
              <w:spacing w:before="20" w:after="20" w:line="240" w:lineRule="auto"/>
              <w:jc w:val="center"/>
            </w:pPr>
            <w:r>
              <w:rPr>
                <w:sz w:val="18"/>
              </w:rPr>
              <w:t>−0.020 [−0.030, −0.009]</w:t>
            </w:r>
          </w:p>
        </w:tc>
        <w:tc>
          <w:tcPr>
            <w:tcW w:w="792" w:type="dxa"/>
          </w:tcPr>
          <w:p w14:paraId="2B4148BF" w14:textId="77777777" w:rsidR="00154AAD" w:rsidRDefault="001F3FE4">
            <w:pPr>
              <w:spacing w:before="20" w:after="20" w:line="240" w:lineRule="auto"/>
              <w:jc w:val="center"/>
            </w:pPr>
            <w:r>
              <w:rPr>
                <w:sz w:val="18"/>
              </w:rPr>
              <w:t>worse</w:t>
            </w:r>
          </w:p>
        </w:tc>
        <w:tc>
          <w:tcPr>
            <w:tcW w:w="720" w:type="dxa"/>
          </w:tcPr>
          <w:p w14:paraId="02909C5D" w14:textId="77777777" w:rsidR="00154AAD" w:rsidRDefault="001F3FE4">
            <w:pPr>
              <w:spacing w:before="20" w:after="20" w:line="240" w:lineRule="auto"/>
              <w:jc w:val="center"/>
            </w:pPr>
            <w:r>
              <w:rPr>
                <w:sz w:val="18"/>
              </w:rPr>
              <w:t>0.903</w:t>
            </w:r>
          </w:p>
        </w:tc>
        <w:tc>
          <w:tcPr>
            <w:tcW w:w="720" w:type="dxa"/>
          </w:tcPr>
          <w:p w14:paraId="00CB3F28" w14:textId="77777777" w:rsidR="00154AAD" w:rsidRDefault="001F3FE4">
            <w:pPr>
              <w:spacing w:before="20" w:after="20" w:line="240" w:lineRule="auto"/>
              <w:jc w:val="center"/>
            </w:pPr>
            <w:r>
              <w:rPr>
                <w:sz w:val="18"/>
              </w:rPr>
              <w:t>0.61</w:t>
            </w:r>
          </w:p>
        </w:tc>
      </w:tr>
      <w:tr w:rsidR="00154AAD" w14:paraId="4D1FA631" w14:textId="77777777">
        <w:trPr>
          <w:cantSplit/>
          <w:jc w:val="center"/>
        </w:trPr>
        <w:tc>
          <w:tcPr>
            <w:tcW w:w="2160" w:type="dxa"/>
          </w:tcPr>
          <w:p w14:paraId="63D467FB" w14:textId="77777777" w:rsidR="00154AAD" w:rsidRDefault="001F3FE4">
            <w:pPr>
              <w:spacing w:before="20" w:after="20" w:line="240" w:lineRule="auto"/>
            </w:pPr>
            <w:r>
              <w:rPr>
                <w:sz w:val="18"/>
              </w:rPr>
              <w:t>HMM filter (benchmark)</w:t>
            </w:r>
          </w:p>
        </w:tc>
        <w:tc>
          <w:tcPr>
            <w:tcW w:w="1800" w:type="dxa"/>
          </w:tcPr>
          <w:p w14:paraId="66A6031F" w14:textId="77777777" w:rsidR="00154AAD" w:rsidRDefault="001F3FE4">
            <w:pPr>
              <w:spacing w:before="20" w:after="20" w:line="240" w:lineRule="auto"/>
              <w:jc w:val="center"/>
            </w:pPr>
            <w:r>
              <w:rPr>
                <w:sz w:val="18"/>
              </w:rPr>
              <w:t>0.807 [0.791, 0.820]</w:t>
            </w:r>
          </w:p>
        </w:tc>
        <w:tc>
          <w:tcPr>
            <w:tcW w:w="2088" w:type="dxa"/>
          </w:tcPr>
          <w:p w14:paraId="09D2A0BF" w14:textId="77777777" w:rsidR="00154AAD" w:rsidRDefault="001F3FE4">
            <w:pPr>
              <w:spacing w:before="20" w:after="20" w:line="240" w:lineRule="auto"/>
              <w:jc w:val="center"/>
            </w:pPr>
            <w:r>
              <w:rPr>
                <w:sz w:val="18"/>
              </w:rPr>
              <w:t>−0.022 [−0.033, −0.011]</w:t>
            </w:r>
          </w:p>
        </w:tc>
        <w:tc>
          <w:tcPr>
            <w:tcW w:w="792" w:type="dxa"/>
          </w:tcPr>
          <w:p w14:paraId="706D62C0" w14:textId="77777777" w:rsidR="00154AAD" w:rsidRDefault="001F3FE4">
            <w:pPr>
              <w:spacing w:before="20" w:after="20" w:line="240" w:lineRule="auto"/>
              <w:jc w:val="center"/>
            </w:pPr>
            <w:r>
              <w:rPr>
                <w:sz w:val="18"/>
              </w:rPr>
              <w:t>worse</w:t>
            </w:r>
          </w:p>
        </w:tc>
        <w:tc>
          <w:tcPr>
            <w:tcW w:w="720" w:type="dxa"/>
          </w:tcPr>
          <w:p w14:paraId="2F7255C3" w14:textId="77777777" w:rsidR="00154AAD" w:rsidRDefault="001F3FE4">
            <w:pPr>
              <w:spacing w:before="20" w:after="20" w:line="240" w:lineRule="auto"/>
              <w:jc w:val="center"/>
            </w:pPr>
            <w:r>
              <w:rPr>
                <w:sz w:val="18"/>
              </w:rPr>
              <w:t>1.000</w:t>
            </w:r>
          </w:p>
        </w:tc>
        <w:tc>
          <w:tcPr>
            <w:tcW w:w="720" w:type="dxa"/>
          </w:tcPr>
          <w:p w14:paraId="5050F6FA" w14:textId="77777777" w:rsidR="00154AAD" w:rsidRDefault="001F3FE4">
            <w:pPr>
              <w:spacing w:before="20" w:after="20" w:line="240" w:lineRule="auto"/>
              <w:jc w:val="center"/>
            </w:pPr>
            <w:r>
              <w:rPr>
                <w:sz w:val="18"/>
              </w:rPr>
              <w:t>1.45</w:t>
            </w:r>
          </w:p>
        </w:tc>
      </w:tr>
      <w:tr w:rsidR="00154AAD" w14:paraId="380733D4" w14:textId="77777777">
        <w:trPr>
          <w:cantSplit/>
          <w:jc w:val="center"/>
        </w:trPr>
        <w:tc>
          <w:tcPr>
            <w:tcW w:w="2160" w:type="dxa"/>
          </w:tcPr>
          <w:p w14:paraId="523789AE" w14:textId="77777777" w:rsidR="00154AAD" w:rsidRDefault="001F3FE4">
            <w:pPr>
              <w:spacing w:before="20" w:after="20" w:line="240" w:lineRule="auto"/>
            </w:pPr>
            <w:r>
              <w:rPr>
                <w:sz w:val="18"/>
              </w:rPr>
              <w:t>MLP</w:t>
            </w:r>
          </w:p>
        </w:tc>
        <w:tc>
          <w:tcPr>
            <w:tcW w:w="1800" w:type="dxa"/>
          </w:tcPr>
          <w:p w14:paraId="37A9B6EC" w14:textId="77777777" w:rsidR="00154AAD" w:rsidRDefault="001F3FE4">
            <w:pPr>
              <w:spacing w:before="20" w:after="20" w:line="240" w:lineRule="auto"/>
              <w:jc w:val="center"/>
            </w:pPr>
            <w:r>
              <w:rPr>
                <w:sz w:val="18"/>
              </w:rPr>
              <w:t>0.803 [0.784, 0.815]</w:t>
            </w:r>
          </w:p>
        </w:tc>
        <w:tc>
          <w:tcPr>
            <w:tcW w:w="2088" w:type="dxa"/>
          </w:tcPr>
          <w:p w14:paraId="04DB45FE" w14:textId="77777777" w:rsidR="00154AAD" w:rsidRDefault="001F3FE4">
            <w:pPr>
              <w:spacing w:before="20" w:after="20" w:line="240" w:lineRule="auto"/>
              <w:jc w:val="center"/>
            </w:pPr>
            <w:r>
              <w:rPr>
                <w:sz w:val="18"/>
              </w:rPr>
              <w:t>−0.026 [−0.034, −0.018]</w:t>
            </w:r>
          </w:p>
        </w:tc>
        <w:tc>
          <w:tcPr>
            <w:tcW w:w="792" w:type="dxa"/>
          </w:tcPr>
          <w:p w14:paraId="6B18D4F9" w14:textId="77777777" w:rsidR="00154AAD" w:rsidRDefault="001F3FE4">
            <w:pPr>
              <w:spacing w:before="20" w:after="20" w:line="240" w:lineRule="auto"/>
              <w:jc w:val="center"/>
            </w:pPr>
            <w:r>
              <w:rPr>
                <w:sz w:val="18"/>
              </w:rPr>
              <w:t>worse</w:t>
            </w:r>
          </w:p>
        </w:tc>
        <w:tc>
          <w:tcPr>
            <w:tcW w:w="720" w:type="dxa"/>
          </w:tcPr>
          <w:p w14:paraId="32AF3B09" w14:textId="77777777" w:rsidR="00154AAD" w:rsidRDefault="001F3FE4">
            <w:pPr>
              <w:spacing w:before="20" w:after="20" w:line="240" w:lineRule="auto"/>
              <w:jc w:val="center"/>
            </w:pPr>
            <w:r>
              <w:rPr>
                <w:sz w:val="18"/>
              </w:rPr>
              <w:t>0.918</w:t>
            </w:r>
          </w:p>
        </w:tc>
        <w:tc>
          <w:tcPr>
            <w:tcW w:w="720" w:type="dxa"/>
          </w:tcPr>
          <w:p w14:paraId="07789560" w14:textId="77777777" w:rsidR="00154AAD" w:rsidRDefault="001F3FE4">
            <w:pPr>
              <w:spacing w:before="20" w:after="20" w:line="240" w:lineRule="auto"/>
              <w:jc w:val="center"/>
            </w:pPr>
            <w:r>
              <w:rPr>
                <w:sz w:val="18"/>
              </w:rPr>
              <w:t>0.80</w:t>
            </w:r>
          </w:p>
        </w:tc>
      </w:tr>
      <w:tr w:rsidR="00154AAD" w14:paraId="7F080E9A" w14:textId="77777777">
        <w:trPr>
          <w:cantSplit/>
          <w:jc w:val="center"/>
        </w:trPr>
        <w:tc>
          <w:tcPr>
            <w:tcW w:w="2160" w:type="dxa"/>
          </w:tcPr>
          <w:p w14:paraId="075C2F73" w14:textId="77777777" w:rsidR="00154AAD" w:rsidRDefault="001F3FE4">
            <w:pPr>
              <w:spacing w:before="20" w:after="20" w:line="240" w:lineRule="auto"/>
            </w:pPr>
            <w:r>
              <w:rPr>
                <w:sz w:val="18"/>
              </w:rPr>
              <w:t>AdaBoost</w:t>
            </w:r>
          </w:p>
        </w:tc>
        <w:tc>
          <w:tcPr>
            <w:tcW w:w="1800" w:type="dxa"/>
          </w:tcPr>
          <w:p w14:paraId="769503AC" w14:textId="77777777" w:rsidR="00154AAD" w:rsidRDefault="001F3FE4">
            <w:pPr>
              <w:spacing w:before="20" w:after="20" w:line="240" w:lineRule="auto"/>
              <w:jc w:val="center"/>
            </w:pPr>
            <w:r>
              <w:rPr>
                <w:sz w:val="18"/>
              </w:rPr>
              <w:t>0.780 [0.762, 0.793]</w:t>
            </w:r>
          </w:p>
        </w:tc>
        <w:tc>
          <w:tcPr>
            <w:tcW w:w="2088" w:type="dxa"/>
          </w:tcPr>
          <w:p w14:paraId="4DBAE6D4" w14:textId="77777777" w:rsidR="00154AAD" w:rsidRDefault="001F3FE4">
            <w:pPr>
              <w:spacing w:before="20" w:after="20" w:line="240" w:lineRule="auto"/>
              <w:jc w:val="center"/>
            </w:pPr>
            <w:r>
              <w:rPr>
                <w:sz w:val="18"/>
              </w:rPr>
              <w:t>−0.048 [−0.060, −0.038]</w:t>
            </w:r>
          </w:p>
        </w:tc>
        <w:tc>
          <w:tcPr>
            <w:tcW w:w="792" w:type="dxa"/>
          </w:tcPr>
          <w:p w14:paraId="16362AE9" w14:textId="77777777" w:rsidR="00154AAD" w:rsidRDefault="001F3FE4">
            <w:pPr>
              <w:spacing w:before="20" w:after="20" w:line="240" w:lineRule="auto"/>
              <w:jc w:val="center"/>
            </w:pPr>
            <w:r>
              <w:rPr>
                <w:sz w:val="18"/>
              </w:rPr>
              <w:t>worse</w:t>
            </w:r>
          </w:p>
        </w:tc>
        <w:tc>
          <w:tcPr>
            <w:tcW w:w="720" w:type="dxa"/>
          </w:tcPr>
          <w:p w14:paraId="3718E298" w14:textId="77777777" w:rsidR="00154AAD" w:rsidRDefault="001F3FE4">
            <w:pPr>
              <w:spacing w:before="20" w:after="20" w:line="240" w:lineRule="auto"/>
              <w:jc w:val="center"/>
            </w:pPr>
            <w:r>
              <w:rPr>
                <w:sz w:val="18"/>
              </w:rPr>
              <w:t>0.993</w:t>
            </w:r>
          </w:p>
        </w:tc>
        <w:tc>
          <w:tcPr>
            <w:tcW w:w="720" w:type="dxa"/>
          </w:tcPr>
          <w:p w14:paraId="50B9B2AA" w14:textId="77777777" w:rsidR="00154AAD" w:rsidRDefault="001F3FE4">
            <w:pPr>
              <w:spacing w:before="20" w:after="20" w:line="240" w:lineRule="auto"/>
              <w:jc w:val="center"/>
            </w:pPr>
            <w:r>
              <w:rPr>
                <w:sz w:val="18"/>
              </w:rPr>
              <w:t>1.68</w:t>
            </w:r>
          </w:p>
        </w:tc>
      </w:tr>
      <w:tr w:rsidR="00154AAD" w14:paraId="6B93F1FA" w14:textId="77777777">
        <w:trPr>
          <w:cantSplit/>
          <w:jc w:val="center"/>
        </w:trPr>
        <w:tc>
          <w:tcPr>
            <w:tcW w:w="2160" w:type="dxa"/>
          </w:tcPr>
          <w:p w14:paraId="73252AE5" w14:textId="77777777" w:rsidR="00154AAD" w:rsidRDefault="001F3FE4">
            <w:pPr>
              <w:spacing w:before="20" w:after="20" w:line="240" w:lineRule="auto"/>
            </w:pPr>
            <w:r>
              <w:rPr>
                <w:sz w:val="18"/>
              </w:rPr>
              <w:t>QDA</w:t>
            </w:r>
          </w:p>
        </w:tc>
        <w:tc>
          <w:tcPr>
            <w:tcW w:w="1800" w:type="dxa"/>
          </w:tcPr>
          <w:p w14:paraId="73EB8441" w14:textId="77777777" w:rsidR="00154AAD" w:rsidRDefault="001F3FE4">
            <w:pPr>
              <w:spacing w:before="20" w:after="20" w:line="240" w:lineRule="auto"/>
              <w:jc w:val="center"/>
            </w:pPr>
            <w:r>
              <w:rPr>
                <w:sz w:val="18"/>
              </w:rPr>
              <w:t>0.761 [0.742, 0.778]</w:t>
            </w:r>
          </w:p>
        </w:tc>
        <w:tc>
          <w:tcPr>
            <w:tcW w:w="2088" w:type="dxa"/>
          </w:tcPr>
          <w:p w14:paraId="2D3DB590" w14:textId="77777777" w:rsidR="00154AAD" w:rsidRDefault="001F3FE4">
            <w:pPr>
              <w:spacing w:before="20" w:after="20" w:line="240" w:lineRule="auto"/>
              <w:jc w:val="center"/>
            </w:pPr>
            <w:r>
              <w:rPr>
                <w:sz w:val="18"/>
              </w:rPr>
              <w:t>−0.067 [−0.084, −0.051]</w:t>
            </w:r>
          </w:p>
        </w:tc>
        <w:tc>
          <w:tcPr>
            <w:tcW w:w="792" w:type="dxa"/>
          </w:tcPr>
          <w:p w14:paraId="336B2A35" w14:textId="77777777" w:rsidR="00154AAD" w:rsidRDefault="001F3FE4">
            <w:pPr>
              <w:spacing w:before="20" w:after="20" w:line="240" w:lineRule="auto"/>
              <w:jc w:val="center"/>
            </w:pPr>
            <w:r>
              <w:rPr>
                <w:sz w:val="18"/>
              </w:rPr>
              <w:t>worse</w:t>
            </w:r>
          </w:p>
        </w:tc>
        <w:tc>
          <w:tcPr>
            <w:tcW w:w="720" w:type="dxa"/>
          </w:tcPr>
          <w:p w14:paraId="313F0560" w14:textId="77777777" w:rsidR="00154AAD" w:rsidRDefault="001F3FE4">
            <w:pPr>
              <w:spacing w:before="20" w:after="20" w:line="240" w:lineRule="auto"/>
              <w:jc w:val="center"/>
            </w:pPr>
            <w:r>
              <w:rPr>
                <w:sz w:val="18"/>
              </w:rPr>
              <w:t>0.940</w:t>
            </w:r>
          </w:p>
        </w:tc>
        <w:tc>
          <w:tcPr>
            <w:tcW w:w="720" w:type="dxa"/>
          </w:tcPr>
          <w:p w14:paraId="59BE10B6" w14:textId="77777777" w:rsidR="00154AAD" w:rsidRDefault="001F3FE4">
            <w:pPr>
              <w:spacing w:before="20" w:after="20" w:line="240" w:lineRule="auto"/>
              <w:jc w:val="center"/>
            </w:pPr>
            <w:r>
              <w:rPr>
                <w:sz w:val="18"/>
              </w:rPr>
              <w:t>0.85</w:t>
            </w:r>
          </w:p>
        </w:tc>
      </w:tr>
    </w:tbl>
    <w:p w14:paraId="25B6F830" w14:textId="77777777" w:rsidR="00154AAD" w:rsidRDefault="00154AAD">
      <w:pPr>
        <w:spacing w:after="80" w:line="240" w:lineRule="auto"/>
        <w:jc w:val="both"/>
      </w:pPr>
    </w:p>
    <w:p w14:paraId="775C005B" w14:textId="77777777" w:rsidR="00154AAD" w:rsidRDefault="001F3FE4">
      <w:pPr>
        <w:spacing w:after="160" w:line="240" w:lineRule="auto"/>
      </w:pPr>
      <w:r>
        <w:rPr>
          <w:i/>
          <w:sz w:val="20"/>
        </w:rPr>
        <w:t>Ep. recall = episode recall; FA / wk = false alarms per week. Verdict: the 95% interval of the difference lies above zero (better), below zero (worse) or contains zero (tied).</w:t>
      </w:r>
    </w:p>
    <w:p w14:paraId="1F86A8BC" w14:textId="77777777" w:rsidR="00154AAD" w:rsidRDefault="001F3FE4">
      <w:pPr>
        <w:keepNext/>
        <w:spacing w:before="120" w:after="80" w:line="240" w:lineRule="auto"/>
        <w:jc w:val="center"/>
      </w:pPr>
      <w:r>
        <w:rPr>
          <w:noProof/>
        </w:rPr>
        <w:lastRenderedPageBreak/>
        <w:drawing>
          <wp:inline distT="0" distB="0" distL="0" distR="0" wp14:anchorId="78CDFB24" wp14:editId="112890E9">
            <wp:extent cx="4572000" cy="4000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_walkforward_ci.png"/>
                    <pic:cNvPicPr/>
                  </pic:nvPicPr>
                  <pic:blipFill>
                    <a:blip r:embed="rId39"/>
                    <a:stretch>
                      <a:fillRect/>
                    </a:stretch>
                  </pic:blipFill>
                  <pic:spPr>
                    <a:xfrm>
                      <a:off x="0" y="0"/>
                      <a:ext cx="4572000" cy="4000500"/>
                    </a:xfrm>
                    <a:prstGeom prst="rect">
                      <a:avLst/>
                    </a:prstGeom>
                  </pic:spPr>
                </pic:pic>
              </a:graphicData>
            </a:graphic>
          </wp:inline>
        </w:drawing>
      </w:r>
    </w:p>
    <w:p w14:paraId="0C03E993" w14:textId="77777777" w:rsidR="00154AAD" w:rsidRDefault="001F3FE4">
      <w:pPr>
        <w:pStyle w:val="FigureCaption"/>
        <w:spacing w:after="240"/>
      </w:pPr>
      <w:bookmarkStart w:id="89" w:name="_Toc244373903"/>
      <w:r>
        <w:rPr>
          <w:b/>
        </w:rPr>
        <w:t xml:space="preserve">Figure 7.7: </w:t>
      </w:r>
      <w:r>
        <w:t>Walk-forward macro-F1 2022–2026 with 95% block-bootstrap intervals (production model and benchmark highlighted)</w:t>
      </w:r>
      <w:bookmarkEnd w:id="89"/>
    </w:p>
    <w:p w14:paraId="0D246580" w14:textId="77777777" w:rsidR="00154AAD" w:rsidRDefault="001F3FE4">
      <w:pPr>
        <w:spacing w:after="120" w:line="360" w:lineRule="auto"/>
        <w:jc w:val="both"/>
      </w:pPr>
      <w:r>
        <w:t>Four conclusions follow:</w:t>
      </w:r>
    </w:p>
    <w:p w14:paraId="4856A2B6" w14:textId="77777777" w:rsidR="00154AAD" w:rsidRDefault="001F3FE4">
      <w:pPr>
        <w:tabs>
          <w:tab w:val="left" w:pos="648"/>
        </w:tabs>
        <w:spacing w:after="80" w:line="360" w:lineRule="auto"/>
        <w:ind w:left="648" w:hanging="432"/>
        <w:jc w:val="both"/>
      </w:pPr>
      <w:r>
        <w:t>1.</w:t>
      </w:r>
      <w:r>
        <w:tab/>
      </w:r>
      <w:r>
        <w:rPr>
          <w:b/>
        </w:rPr>
        <w:t>Most well-built models are statistically tied.</w:t>
      </w:r>
      <w:r>
        <w:t xml:space="preserve"> Twenty of 22 models beat the HMM filter, and the top thirteen lie within 0.012 macro-F1 of each other. Eleven models cannot be distinguished from the production model at the 95% level. Model choice matters much less than the inputs and the labels.</w:t>
      </w:r>
    </w:p>
    <w:p w14:paraId="3EACF756" w14:textId="77777777" w:rsidR="00154AAD" w:rsidRDefault="001F3FE4">
      <w:pPr>
        <w:tabs>
          <w:tab w:val="left" w:pos="648"/>
        </w:tabs>
        <w:spacing w:after="80" w:line="360" w:lineRule="auto"/>
        <w:ind w:left="648" w:hanging="432"/>
        <w:jc w:val="both"/>
      </w:pPr>
      <w:r>
        <w:t>2.</w:t>
      </w:r>
      <w:r>
        <w:tab/>
      </w:r>
      <w:r>
        <w:rPr>
          <w:b/>
        </w:rPr>
        <w:t>Only two models are significantly better, and only slightly.</w:t>
      </w:r>
      <w:r>
        <w:t xml:space="preserve"> Soft voting (+0.012) and XGBoost (+0.009) beat the production model with intervals that exclude zero. Both have more false alarms (0.59 and 0.54 vs 0.48 per week). LightGBM was kept for production because it has the fewest false alarms of all 22 models and trains in seconds; soft voting is the natural upgrade if a little more recall is wanted.</w:t>
      </w:r>
    </w:p>
    <w:p w14:paraId="0C996235" w14:textId="77777777" w:rsidR="00154AAD" w:rsidRDefault="001F3FE4">
      <w:pPr>
        <w:tabs>
          <w:tab w:val="left" w:pos="648"/>
        </w:tabs>
        <w:spacing w:after="80" w:line="360" w:lineRule="auto"/>
        <w:ind w:left="648" w:hanging="432"/>
        <w:jc w:val="both"/>
      </w:pPr>
      <w:r>
        <w:t>3.</w:t>
      </w:r>
      <w:r>
        <w:tab/>
      </w:r>
      <w:r>
        <w:rPr>
          <w:b/>
        </w:rPr>
        <w:t>Deep sequence models do not help.</w:t>
      </w:r>
      <w:r>
        <w:t xml:space="preserve"> The LSTM and GRU are significantly worse than the production model, and the Transformer and temporal CNN are tied with it but rank below the tree ensembles and even logistic regression, while costing four to thirty times more training time.</w:t>
      </w:r>
    </w:p>
    <w:p w14:paraId="73593510" w14:textId="77777777" w:rsidR="00154AAD" w:rsidRDefault="001F3FE4">
      <w:pPr>
        <w:tabs>
          <w:tab w:val="left" w:pos="648"/>
        </w:tabs>
        <w:spacing w:after="80" w:line="360" w:lineRule="auto"/>
        <w:ind w:left="648" w:hanging="432"/>
        <w:jc w:val="both"/>
      </w:pPr>
      <w:r>
        <w:lastRenderedPageBreak/>
        <w:t>4.</w:t>
      </w:r>
      <w:r>
        <w:tab/>
      </w:r>
      <w:r>
        <w:rPr>
          <w:b/>
        </w:rPr>
        <w:t>Models whose assumptions do not fit fail.</w:t>
      </w:r>
      <w:r>
        <w:t xml:space="preserve"> QDA estimates a full covariance matrix for each regime, too many parameters for the rare Chaotic class; AdaBoost reaches the highest Chaotic recall (0.88) but raises 1.68 false alarms per week; naive Bayes suffers from strongly correlated inputs.</w:t>
      </w:r>
    </w:p>
    <w:p w14:paraId="40558E4A" w14:textId="77777777" w:rsidR="00154AAD" w:rsidRDefault="001F3FE4">
      <w:pPr>
        <w:spacing w:after="120" w:line="360" w:lineRule="auto"/>
        <w:jc w:val="both"/>
      </w:pPr>
      <w:r>
        <w:t>Figure 7.10 places every model on the trade-off between catching Chaotic bars and raising false alarms in the holdout period, and Figure 7.8 shows that the ranking shifts from year to year: the production model ranks 6th of 23 in 2022 and 2026 but 11th to 14th in 2023–2025. Rankings based on a single test year would therefore be unreliable, which is why the walk-forward test with bootstrap intervals is the basis for the conclusions above.</w:t>
      </w:r>
    </w:p>
    <w:p w14:paraId="2D4080E1" w14:textId="77777777" w:rsidR="00154AAD" w:rsidRDefault="001F3FE4">
      <w:pPr>
        <w:keepNext/>
        <w:spacing w:before="120" w:after="80" w:line="240" w:lineRule="auto"/>
        <w:jc w:val="center"/>
      </w:pPr>
      <w:r>
        <w:rPr>
          <w:noProof/>
        </w:rPr>
        <w:drawing>
          <wp:inline distT="0" distB="0" distL="0" distR="0" wp14:anchorId="5C4C05CC" wp14:editId="6B874410">
            <wp:extent cx="4206240" cy="480713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_by_year.png"/>
                    <pic:cNvPicPr/>
                  </pic:nvPicPr>
                  <pic:blipFill>
                    <a:blip r:embed="rId40"/>
                    <a:stretch>
                      <a:fillRect/>
                    </a:stretch>
                  </pic:blipFill>
                  <pic:spPr>
                    <a:xfrm>
                      <a:off x="0" y="0"/>
                      <a:ext cx="4206240" cy="4807131"/>
                    </a:xfrm>
                    <a:prstGeom prst="rect">
                      <a:avLst/>
                    </a:prstGeom>
                  </pic:spPr>
                </pic:pic>
              </a:graphicData>
            </a:graphic>
          </wp:inline>
        </w:drawing>
      </w:r>
    </w:p>
    <w:p w14:paraId="1E9D02F8" w14:textId="77777777" w:rsidR="00154AAD" w:rsidRDefault="001F3FE4">
      <w:pPr>
        <w:pStyle w:val="FigureCaption"/>
        <w:spacing w:after="240"/>
      </w:pPr>
      <w:bookmarkStart w:id="90" w:name="_Toc244373904"/>
      <w:r>
        <w:rPr>
          <w:b/>
        </w:rPr>
        <w:t xml:space="preserve">Figure 7.8: </w:t>
      </w:r>
      <w:r>
        <w:t>Macro-F1 of every model in each test year (rows sorted by overall score)</w:t>
      </w:r>
      <w:bookmarkEnd w:id="90"/>
    </w:p>
    <w:p w14:paraId="0887A5A9" w14:textId="77777777" w:rsidR="00154AAD" w:rsidRDefault="001F3FE4">
      <w:pPr>
        <w:pStyle w:val="Heading3"/>
        <w:spacing w:before="200" w:after="120" w:line="276" w:lineRule="auto"/>
      </w:pPr>
      <w:r>
        <w:t>7.2.4 Single-split holdout 2025–2026</w:t>
      </w:r>
    </w:p>
    <w:p w14:paraId="56EAF566" w14:textId="77777777" w:rsidR="00154AAD" w:rsidRDefault="001F3FE4">
      <w:pPr>
        <w:spacing w:after="120" w:line="360" w:lineRule="auto"/>
        <w:jc w:val="both"/>
      </w:pPr>
      <w:r>
        <w:t xml:space="preserve">As a second view, every model was trained once on 2017–2024 and tested on January 2025 to October 2026 (Table 7.9, Figure 7.9). Here logistic regression (0.829) and </w:t>
      </w:r>
      <w:r>
        <w:lastRenderedPageBreak/>
        <w:t>XGBoost (0.827) lead, and LightGBM falls to 0.817 because the threshold tuned on 2024 was low (τ = 0.15), which raised its false alarms to 0.83 per week. Its threshold-free ranking quality is unchanged (PR-AUC 0.810, among the best). The HMM filter has a much lower PR-AUC (0.674) than every tree model, confirming that the additional inputs rank bars better, not just threshold them differently.</w:t>
      </w:r>
    </w:p>
    <w:p w14:paraId="0ED51BF4" w14:textId="77777777" w:rsidR="00154AAD" w:rsidRDefault="001F3FE4">
      <w:pPr>
        <w:pStyle w:val="TableCaption"/>
        <w:keepNext/>
        <w:spacing w:before="160" w:after="80"/>
      </w:pPr>
      <w:bookmarkStart w:id="91" w:name="_Toc244373872"/>
      <w:r>
        <w:rPr>
          <w:b/>
        </w:rPr>
        <w:t xml:space="preserve">Table 7.9: </w:t>
      </w:r>
      <w:r>
        <w:t>Holdout test 2025–2026 (trained on 2017–2024), selected models</w:t>
      </w:r>
      <w:bookmarkEnd w:id="9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316"/>
        <w:gridCol w:w="982"/>
        <w:gridCol w:w="1193"/>
        <w:gridCol w:w="1053"/>
        <w:gridCol w:w="1123"/>
        <w:gridCol w:w="632"/>
        <w:gridCol w:w="982"/>
      </w:tblGrid>
      <w:tr w:rsidR="00154AAD" w14:paraId="44C7179D" w14:textId="77777777">
        <w:trPr>
          <w:cantSplit/>
          <w:tblHeader/>
          <w:jc w:val="center"/>
        </w:trPr>
        <w:tc>
          <w:tcPr>
            <w:tcW w:w="2316" w:type="dxa"/>
            <w:shd w:val="clear" w:color="auto" w:fill="D9E2EC"/>
          </w:tcPr>
          <w:p w14:paraId="209E2793" w14:textId="77777777" w:rsidR="00154AAD" w:rsidRDefault="001F3FE4">
            <w:pPr>
              <w:spacing w:before="20" w:after="20" w:line="240" w:lineRule="auto"/>
              <w:jc w:val="center"/>
            </w:pPr>
            <w:r>
              <w:rPr>
                <w:b/>
                <w:sz w:val="20"/>
              </w:rPr>
              <w:t>Model</w:t>
            </w:r>
          </w:p>
        </w:tc>
        <w:tc>
          <w:tcPr>
            <w:tcW w:w="982" w:type="dxa"/>
            <w:shd w:val="clear" w:color="auto" w:fill="D9E2EC"/>
          </w:tcPr>
          <w:p w14:paraId="6E60F443" w14:textId="77777777" w:rsidR="00154AAD" w:rsidRDefault="001F3FE4">
            <w:pPr>
              <w:spacing w:before="20" w:after="20" w:line="240" w:lineRule="auto"/>
              <w:jc w:val="center"/>
            </w:pPr>
            <w:r>
              <w:rPr>
                <w:b/>
                <w:sz w:val="20"/>
              </w:rPr>
              <w:t>Macro-F1</w:t>
            </w:r>
          </w:p>
        </w:tc>
        <w:tc>
          <w:tcPr>
            <w:tcW w:w="1193" w:type="dxa"/>
            <w:shd w:val="clear" w:color="auto" w:fill="D9E2EC"/>
          </w:tcPr>
          <w:p w14:paraId="1887A195" w14:textId="77777777" w:rsidR="00154AAD" w:rsidRDefault="001F3FE4">
            <w:pPr>
              <w:spacing w:before="20" w:after="20" w:line="240" w:lineRule="auto"/>
              <w:jc w:val="center"/>
            </w:pPr>
            <w:r>
              <w:rPr>
                <w:b/>
                <w:sz w:val="20"/>
              </w:rPr>
              <w:t>PR-AUC (Chaotic)</w:t>
            </w:r>
          </w:p>
        </w:tc>
        <w:tc>
          <w:tcPr>
            <w:tcW w:w="1053" w:type="dxa"/>
            <w:shd w:val="clear" w:color="auto" w:fill="D9E2EC"/>
          </w:tcPr>
          <w:p w14:paraId="264E92B1" w14:textId="77777777" w:rsidR="00154AAD" w:rsidRDefault="001F3FE4">
            <w:pPr>
              <w:spacing w:before="20" w:after="20" w:line="240" w:lineRule="auto"/>
              <w:jc w:val="center"/>
            </w:pPr>
            <w:r>
              <w:rPr>
                <w:b/>
                <w:sz w:val="20"/>
              </w:rPr>
              <w:t>Episode recall</w:t>
            </w:r>
          </w:p>
        </w:tc>
        <w:tc>
          <w:tcPr>
            <w:tcW w:w="1123" w:type="dxa"/>
            <w:shd w:val="clear" w:color="auto" w:fill="D9E2EC"/>
          </w:tcPr>
          <w:p w14:paraId="2F5E67AB" w14:textId="77777777" w:rsidR="00154AAD" w:rsidRDefault="001F3FE4">
            <w:pPr>
              <w:spacing w:before="20" w:after="20" w:line="240" w:lineRule="auto"/>
              <w:jc w:val="center"/>
            </w:pPr>
            <w:r>
              <w:rPr>
                <w:b/>
                <w:sz w:val="20"/>
              </w:rPr>
              <w:t>False alarms / wk</w:t>
            </w:r>
          </w:p>
        </w:tc>
        <w:tc>
          <w:tcPr>
            <w:tcW w:w="632" w:type="dxa"/>
            <w:shd w:val="clear" w:color="auto" w:fill="D9E2EC"/>
          </w:tcPr>
          <w:p w14:paraId="53BBDD04" w14:textId="77777777" w:rsidR="00154AAD" w:rsidRDefault="001F3FE4">
            <w:pPr>
              <w:spacing w:before="20" w:after="20" w:line="240" w:lineRule="auto"/>
              <w:jc w:val="center"/>
            </w:pPr>
            <w:r>
              <w:rPr>
                <w:b/>
                <w:sz w:val="20"/>
              </w:rPr>
              <w:t>τ</w:t>
            </w:r>
          </w:p>
        </w:tc>
        <w:tc>
          <w:tcPr>
            <w:tcW w:w="982" w:type="dxa"/>
            <w:shd w:val="clear" w:color="auto" w:fill="D9E2EC"/>
          </w:tcPr>
          <w:p w14:paraId="691AD0BF" w14:textId="77777777" w:rsidR="00154AAD" w:rsidRDefault="001F3FE4">
            <w:pPr>
              <w:spacing w:before="20" w:after="20" w:line="240" w:lineRule="auto"/>
              <w:jc w:val="center"/>
            </w:pPr>
            <w:r>
              <w:rPr>
                <w:b/>
                <w:sz w:val="20"/>
              </w:rPr>
              <w:t>Fit time (s)</w:t>
            </w:r>
          </w:p>
        </w:tc>
      </w:tr>
      <w:tr w:rsidR="00154AAD" w14:paraId="1F0B7621" w14:textId="77777777">
        <w:trPr>
          <w:cantSplit/>
          <w:jc w:val="center"/>
        </w:trPr>
        <w:tc>
          <w:tcPr>
            <w:tcW w:w="2316" w:type="dxa"/>
          </w:tcPr>
          <w:p w14:paraId="24E1AEEA" w14:textId="77777777" w:rsidR="00154AAD" w:rsidRDefault="001F3FE4">
            <w:pPr>
              <w:spacing w:before="20" w:after="20" w:line="240" w:lineRule="auto"/>
            </w:pPr>
            <w:r>
              <w:rPr>
                <w:sz w:val="20"/>
              </w:rPr>
              <w:t>Logistic regression</w:t>
            </w:r>
          </w:p>
        </w:tc>
        <w:tc>
          <w:tcPr>
            <w:tcW w:w="982" w:type="dxa"/>
          </w:tcPr>
          <w:p w14:paraId="0100086D" w14:textId="77777777" w:rsidR="00154AAD" w:rsidRDefault="001F3FE4">
            <w:pPr>
              <w:spacing w:before="20" w:after="20" w:line="240" w:lineRule="auto"/>
              <w:jc w:val="center"/>
            </w:pPr>
            <w:r>
              <w:rPr>
                <w:sz w:val="20"/>
              </w:rPr>
              <w:t>0.829</w:t>
            </w:r>
          </w:p>
        </w:tc>
        <w:tc>
          <w:tcPr>
            <w:tcW w:w="1193" w:type="dxa"/>
          </w:tcPr>
          <w:p w14:paraId="794FE0A9" w14:textId="77777777" w:rsidR="00154AAD" w:rsidRDefault="001F3FE4">
            <w:pPr>
              <w:spacing w:before="20" w:after="20" w:line="240" w:lineRule="auto"/>
              <w:jc w:val="center"/>
            </w:pPr>
            <w:r>
              <w:rPr>
                <w:sz w:val="20"/>
              </w:rPr>
              <w:t>0.789</w:t>
            </w:r>
          </w:p>
        </w:tc>
        <w:tc>
          <w:tcPr>
            <w:tcW w:w="1053" w:type="dxa"/>
          </w:tcPr>
          <w:p w14:paraId="086AB3E7" w14:textId="77777777" w:rsidR="00154AAD" w:rsidRDefault="001F3FE4">
            <w:pPr>
              <w:spacing w:before="20" w:after="20" w:line="240" w:lineRule="auto"/>
              <w:jc w:val="center"/>
            </w:pPr>
            <w:r>
              <w:rPr>
                <w:sz w:val="20"/>
              </w:rPr>
              <w:t>0.978</w:t>
            </w:r>
          </w:p>
        </w:tc>
        <w:tc>
          <w:tcPr>
            <w:tcW w:w="1123" w:type="dxa"/>
          </w:tcPr>
          <w:p w14:paraId="0084515B" w14:textId="77777777" w:rsidR="00154AAD" w:rsidRDefault="001F3FE4">
            <w:pPr>
              <w:spacing w:before="20" w:after="20" w:line="240" w:lineRule="auto"/>
              <w:jc w:val="center"/>
            </w:pPr>
            <w:r>
              <w:rPr>
                <w:sz w:val="20"/>
              </w:rPr>
              <w:t>0.54</w:t>
            </w:r>
          </w:p>
        </w:tc>
        <w:tc>
          <w:tcPr>
            <w:tcW w:w="632" w:type="dxa"/>
          </w:tcPr>
          <w:p w14:paraId="6F31B884" w14:textId="77777777" w:rsidR="00154AAD" w:rsidRDefault="001F3FE4">
            <w:pPr>
              <w:spacing w:before="20" w:after="20" w:line="240" w:lineRule="auto"/>
              <w:jc w:val="center"/>
            </w:pPr>
            <w:r>
              <w:rPr>
                <w:sz w:val="20"/>
              </w:rPr>
              <w:t>0.35</w:t>
            </w:r>
          </w:p>
        </w:tc>
        <w:tc>
          <w:tcPr>
            <w:tcW w:w="982" w:type="dxa"/>
          </w:tcPr>
          <w:p w14:paraId="6180A374" w14:textId="77777777" w:rsidR="00154AAD" w:rsidRDefault="001F3FE4">
            <w:pPr>
              <w:spacing w:before="20" w:after="20" w:line="240" w:lineRule="auto"/>
              <w:jc w:val="center"/>
            </w:pPr>
            <w:r>
              <w:rPr>
                <w:sz w:val="20"/>
              </w:rPr>
              <w:t>3</w:t>
            </w:r>
          </w:p>
        </w:tc>
      </w:tr>
      <w:tr w:rsidR="00154AAD" w14:paraId="0B508EBC" w14:textId="77777777">
        <w:trPr>
          <w:cantSplit/>
          <w:jc w:val="center"/>
        </w:trPr>
        <w:tc>
          <w:tcPr>
            <w:tcW w:w="2316" w:type="dxa"/>
          </w:tcPr>
          <w:p w14:paraId="15BF936D" w14:textId="77777777" w:rsidR="00154AAD" w:rsidRDefault="001F3FE4">
            <w:pPr>
              <w:spacing w:before="20" w:after="20" w:line="240" w:lineRule="auto"/>
            </w:pPr>
            <w:r>
              <w:rPr>
                <w:sz w:val="20"/>
              </w:rPr>
              <w:t>XGBoost</w:t>
            </w:r>
          </w:p>
        </w:tc>
        <w:tc>
          <w:tcPr>
            <w:tcW w:w="982" w:type="dxa"/>
          </w:tcPr>
          <w:p w14:paraId="7187825A" w14:textId="77777777" w:rsidR="00154AAD" w:rsidRDefault="001F3FE4">
            <w:pPr>
              <w:spacing w:before="20" w:after="20" w:line="240" w:lineRule="auto"/>
              <w:jc w:val="center"/>
            </w:pPr>
            <w:r>
              <w:rPr>
                <w:sz w:val="20"/>
              </w:rPr>
              <w:t>0.827</w:t>
            </w:r>
          </w:p>
        </w:tc>
        <w:tc>
          <w:tcPr>
            <w:tcW w:w="1193" w:type="dxa"/>
          </w:tcPr>
          <w:p w14:paraId="76A0BB04" w14:textId="77777777" w:rsidR="00154AAD" w:rsidRDefault="001F3FE4">
            <w:pPr>
              <w:spacing w:before="20" w:after="20" w:line="240" w:lineRule="auto"/>
              <w:jc w:val="center"/>
            </w:pPr>
            <w:r>
              <w:rPr>
                <w:sz w:val="20"/>
              </w:rPr>
              <w:t>0.822</w:t>
            </w:r>
          </w:p>
        </w:tc>
        <w:tc>
          <w:tcPr>
            <w:tcW w:w="1053" w:type="dxa"/>
          </w:tcPr>
          <w:p w14:paraId="0F338044" w14:textId="77777777" w:rsidR="00154AAD" w:rsidRDefault="001F3FE4">
            <w:pPr>
              <w:spacing w:before="20" w:after="20" w:line="240" w:lineRule="auto"/>
              <w:jc w:val="center"/>
            </w:pPr>
            <w:r>
              <w:rPr>
                <w:sz w:val="20"/>
              </w:rPr>
              <w:t>1.000</w:t>
            </w:r>
          </w:p>
        </w:tc>
        <w:tc>
          <w:tcPr>
            <w:tcW w:w="1123" w:type="dxa"/>
          </w:tcPr>
          <w:p w14:paraId="45CC7543" w14:textId="77777777" w:rsidR="00154AAD" w:rsidRDefault="001F3FE4">
            <w:pPr>
              <w:spacing w:before="20" w:after="20" w:line="240" w:lineRule="auto"/>
              <w:jc w:val="center"/>
            </w:pPr>
            <w:r>
              <w:rPr>
                <w:sz w:val="20"/>
              </w:rPr>
              <w:t>0.72</w:t>
            </w:r>
          </w:p>
        </w:tc>
        <w:tc>
          <w:tcPr>
            <w:tcW w:w="632" w:type="dxa"/>
          </w:tcPr>
          <w:p w14:paraId="4FBB6CE5" w14:textId="77777777" w:rsidR="00154AAD" w:rsidRDefault="001F3FE4">
            <w:pPr>
              <w:spacing w:before="20" w:after="20" w:line="240" w:lineRule="auto"/>
              <w:jc w:val="center"/>
            </w:pPr>
            <w:r>
              <w:rPr>
                <w:sz w:val="20"/>
              </w:rPr>
              <w:t>0.25</w:t>
            </w:r>
          </w:p>
        </w:tc>
        <w:tc>
          <w:tcPr>
            <w:tcW w:w="982" w:type="dxa"/>
          </w:tcPr>
          <w:p w14:paraId="644D7A0F" w14:textId="77777777" w:rsidR="00154AAD" w:rsidRDefault="001F3FE4">
            <w:pPr>
              <w:spacing w:before="20" w:after="20" w:line="240" w:lineRule="auto"/>
              <w:jc w:val="center"/>
            </w:pPr>
            <w:r>
              <w:rPr>
                <w:sz w:val="20"/>
              </w:rPr>
              <w:t>11</w:t>
            </w:r>
          </w:p>
        </w:tc>
      </w:tr>
      <w:tr w:rsidR="00154AAD" w14:paraId="1AC9AE3B" w14:textId="77777777">
        <w:trPr>
          <w:cantSplit/>
          <w:jc w:val="center"/>
        </w:trPr>
        <w:tc>
          <w:tcPr>
            <w:tcW w:w="2316" w:type="dxa"/>
          </w:tcPr>
          <w:p w14:paraId="2C806A63" w14:textId="77777777" w:rsidR="00154AAD" w:rsidRDefault="001F3FE4">
            <w:pPr>
              <w:spacing w:before="20" w:after="20" w:line="240" w:lineRule="auto"/>
            </w:pPr>
            <w:r>
              <w:rPr>
                <w:sz w:val="20"/>
              </w:rPr>
              <w:t>Soft voting</w:t>
            </w:r>
          </w:p>
        </w:tc>
        <w:tc>
          <w:tcPr>
            <w:tcW w:w="982" w:type="dxa"/>
          </w:tcPr>
          <w:p w14:paraId="557E1242" w14:textId="77777777" w:rsidR="00154AAD" w:rsidRDefault="001F3FE4">
            <w:pPr>
              <w:spacing w:before="20" w:after="20" w:line="240" w:lineRule="auto"/>
              <w:jc w:val="center"/>
            </w:pPr>
            <w:r>
              <w:rPr>
                <w:sz w:val="20"/>
              </w:rPr>
              <w:t>0.826</w:t>
            </w:r>
          </w:p>
        </w:tc>
        <w:tc>
          <w:tcPr>
            <w:tcW w:w="1193" w:type="dxa"/>
          </w:tcPr>
          <w:p w14:paraId="608F53F4" w14:textId="77777777" w:rsidR="00154AAD" w:rsidRDefault="001F3FE4">
            <w:pPr>
              <w:spacing w:before="20" w:after="20" w:line="240" w:lineRule="auto"/>
              <w:jc w:val="center"/>
            </w:pPr>
            <w:r>
              <w:rPr>
                <w:sz w:val="20"/>
              </w:rPr>
              <w:t>0.821</w:t>
            </w:r>
          </w:p>
        </w:tc>
        <w:tc>
          <w:tcPr>
            <w:tcW w:w="1053" w:type="dxa"/>
          </w:tcPr>
          <w:p w14:paraId="759499A5" w14:textId="77777777" w:rsidR="00154AAD" w:rsidRDefault="001F3FE4">
            <w:pPr>
              <w:spacing w:before="20" w:after="20" w:line="240" w:lineRule="auto"/>
              <w:jc w:val="center"/>
            </w:pPr>
            <w:r>
              <w:rPr>
                <w:sz w:val="20"/>
              </w:rPr>
              <w:t>1.000</w:t>
            </w:r>
          </w:p>
        </w:tc>
        <w:tc>
          <w:tcPr>
            <w:tcW w:w="1123" w:type="dxa"/>
          </w:tcPr>
          <w:p w14:paraId="60D73F42" w14:textId="77777777" w:rsidR="00154AAD" w:rsidRDefault="001F3FE4">
            <w:pPr>
              <w:spacing w:before="20" w:after="20" w:line="240" w:lineRule="auto"/>
              <w:jc w:val="center"/>
            </w:pPr>
            <w:r>
              <w:rPr>
                <w:sz w:val="20"/>
              </w:rPr>
              <w:t>0.60</w:t>
            </w:r>
          </w:p>
        </w:tc>
        <w:tc>
          <w:tcPr>
            <w:tcW w:w="632" w:type="dxa"/>
          </w:tcPr>
          <w:p w14:paraId="3CA2AB9B" w14:textId="77777777" w:rsidR="00154AAD" w:rsidRDefault="001F3FE4">
            <w:pPr>
              <w:spacing w:before="20" w:after="20" w:line="240" w:lineRule="auto"/>
              <w:jc w:val="center"/>
            </w:pPr>
            <w:r>
              <w:rPr>
                <w:sz w:val="20"/>
              </w:rPr>
              <w:t>0.40</w:t>
            </w:r>
          </w:p>
        </w:tc>
        <w:tc>
          <w:tcPr>
            <w:tcW w:w="982" w:type="dxa"/>
          </w:tcPr>
          <w:p w14:paraId="479E30F9" w14:textId="77777777" w:rsidR="00154AAD" w:rsidRDefault="001F3FE4">
            <w:pPr>
              <w:spacing w:before="20" w:after="20" w:line="240" w:lineRule="auto"/>
              <w:jc w:val="center"/>
            </w:pPr>
            <w:r>
              <w:rPr>
                <w:sz w:val="20"/>
              </w:rPr>
              <w:t>39</w:t>
            </w:r>
          </w:p>
        </w:tc>
      </w:tr>
      <w:tr w:rsidR="00154AAD" w14:paraId="09F7B472" w14:textId="77777777">
        <w:trPr>
          <w:cantSplit/>
          <w:jc w:val="center"/>
        </w:trPr>
        <w:tc>
          <w:tcPr>
            <w:tcW w:w="2316" w:type="dxa"/>
          </w:tcPr>
          <w:p w14:paraId="462DC4E1" w14:textId="77777777" w:rsidR="00154AAD" w:rsidRDefault="001F3FE4">
            <w:pPr>
              <w:spacing w:before="20" w:after="20" w:line="240" w:lineRule="auto"/>
            </w:pPr>
            <w:r>
              <w:rPr>
                <w:sz w:val="20"/>
              </w:rPr>
              <w:t>Transformer</w:t>
            </w:r>
          </w:p>
        </w:tc>
        <w:tc>
          <w:tcPr>
            <w:tcW w:w="982" w:type="dxa"/>
          </w:tcPr>
          <w:p w14:paraId="64E6D576" w14:textId="77777777" w:rsidR="00154AAD" w:rsidRDefault="001F3FE4">
            <w:pPr>
              <w:spacing w:before="20" w:after="20" w:line="240" w:lineRule="auto"/>
              <w:jc w:val="center"/>
            </w:pPr>
            <w:r>
              <w:rPr>
                <w:sz w:val="20"/>
              </w:rPr>
              <w:t>0.822</w:t>
            </w:r>
          </w:p>
        </w:tc>
        <w:tc>
          <w:tcPr>
            <w:tcW w:w="1193" w:type="dxa"/>
          </w:tcPr>
          <w:p w14:paraId="0697F506" w14:textId="77777777" w:rsidR="00154AAD" w:rsidRDefault="001F3FE4">
            <w:pPr>
              <w:spacing w:before="20" w:after="20" w:line="240" w:lineRule="auto"/>
              <w:jc w:val="center"/>
            </w:pPr>
            <w:r>
              <w:rPr>
                <w:sz w:val="20"/>
              </w:rPr>
              <w:t>0.765</w:t>
            </w:r>
          </w:p>
        </w:tc>
        <w:tc>
          <w:tcPr>
            <w:tcW w:w="1053" w:type="dxa"/>
          </w:tcPr>
          <w:p w14:paraId="0E9FA2E7" w14:textId="77777777" w:rsidR="00154AAD" w:rsidRDefault="001F3FE4">
            <w:pPr>
              <w:spacing w:before="20" w:after="20" w:line="240" w:lineRule="auto"/>
              <w:jc w:val="center"/>
            </w:pPr>
            <w:r>
              <w:rPr>
                <w:sz w:val="20"/>
              </w:rPr>
              <w:t>0.978</w:t>
            </w:r>
          </w:p>
        </w:tc>
        <w:tc>
          <w:tcPr>
            <w:tcW w:w="1123" w:type="dxa"/>
          </w:tcPr>
          <w:p w14:paraId="1D39227B" w14:textId="77777777" w:rsidR="00154AAD" w:rsidRDefault="001F3FE4">
            <w:pPr>
              <w:spacing w:before="20" w:after="20" w:line="240" w:lineRule="auto"/>
              <w:jc w:val="center"/>
            </w:pPr>
            <w:r>
              <w:rPr>
                <w:sz w:val="20"/>
              </w:rPr>
              <w:t>0.62</w:t>
            </w:r>
          </w:p>
        </w:tc>
        <w:tc>
          <w:tcPr>
            <w:tcW w:w="632" w:type="dxa"/>
          </w:tcPr>
          <w:p w14:paraId="33EC82C1" w14:textId="77777777" w:rsidR="00154AAD" w:rsidRDefault="001F3FE4">
            <w:pPr>
              <w:spacing w:before="20" w:after="20" w:line="240" w:lineRule="auto"/>
              <w:jc w:val="center"/>
            </w:pPr>
            <w:r>
              <w:rPr>
                <w:sz w:val="20"/>
              </w:rPr>
              <w:t>0.40</w:t>
            </w:r>
          </w:p>
        </w:tc>
        <w:tc>
          <w:tcPr>
            <w:tcW w:w="982" w:type="dxa"/>
          </w:tcPr>
          <w:p w14:paraId="1360F730" w14:textId="77777777" w:rsidR="00154AAD" w:rsidRDefault="001F3FE4">
            <w:pPr>
              <w:spacing w:before="20" w:after="20" w:line="240" w:lineRule="auto"/>
              <w:jc w:val="center"/>
            </w:pPr>
            <w:r>
              <w:rPr>
                <w:sz w:val="20"/>
              </w:rPr>
              <w:t>186</w:t>
            </w:r>
          </w:p>
        </w:tc>
      </w:tr>
      <w:tr w:rsidR="00154AAD" w14:paraId="6BE1FE19" w14:textId="77777777">
        <w:trPr>
          <w:cantSplit/>
          <w:jc w:val="center"/>
        </w:trPr>
        <w:tc>
          <w:tcPr>
            <w:tcW w:w="2316" w:type="dxa"/>
          </w:tcPr>
          <w:p w14:paraId="7ED2423E" w14:textId="77777777" w:rsidR="00154AAD" w:rsidRDefault="001F3FE4">
            <w:pPr>
              <w:spacing w:before="20" w:after="20" w:line="240" w:lineRule="auto"/>
            </w:pPr>
            <w:r>
              <w:rPr>
                <w:sz w:val="20"/>
              </w:rPr>
              <w:t>CatBoost</w:t>
            </w:r>
          </w:p>
        </w:tc>
        <w:tc>
          <w:tcPr>
            <w:tcW w:w="982" w:type="dxa"/>
          </w:tcPr>
          <w:p w14:paraId="634433A4" w14:textId="77777777" w:rsidR="00154AAD" w:rsidRDefault="001F3FE4">
            <w:pPr>
              <w:spacing w:before="20" w:after="20" w:line="240" w:lineRule="auto"/>
              <w:jc w:val="center"/>
            </w:pPr>
            <w:r>
              <w:rPr>
                <w:sz w:val="20"/>
              </w:rPr>
              <w:t>0.822</w:t>
            </w:r>
          </w:p>
        </w:tc>
        <w:tc>
          <w:tcPr>
            <w:tcW w:w="1193" w:type="dxa"/>
          </w:tcPr>
          <w:p w14:paraId="4A7E02CE" w14:textId="77777777" w:rsidR="00154AAD" w:rsidRDefault="001F3FE4">
            <w:pPr>
              <w:spacing w:before="20" w:after="20" w:line="240" w:lineRule="auto"/>
              <w:jc w:val="center"/>
            </w:pPr>
            <w:r>
              <w:rPr>
                <w:sz w:val="20"/>
              </w:rPr>
              <w:t>0.811</w:t>
            </w:r>
          </w:p>
        </w:tc>
        <w:tc>
          <w:tcPr>
            <w:tcW w:w="1053" w:type="dxa"/>
          </w:tcPr>
          <w:p w14:paraId="5F3E65B6" w14:textId="77777777" w:rsidR="00154AAD" w:rsidRDefault="001F3FE4">
            <w:pPr>
              <w:spacing w:before="20" w:after="20" w:line="240" w:lineRule="auto"/>
              <w:jc w:val="center"/>
            </w:pPr>
            <w:r>
              <w:rPr>
                <w:sz w:val="20"/>
              </w:rPr>
              <w:t>1.000</w:t>
            </w:r>
          </w:p>
        </w:tc>
        <w:tc>
          <w:tcPr>
            <w:tcW w:w="1123" w:type="dxa"/>
          </w:tcPr>
          <w:p w14:paraId="77D0DEE4" w14:textId="77777777" w:rsidR="00154AAD" w:rsidRDefault="001F3FE4">
            <w:pPr>
              <w:spacing w:before="20" w:after="20" w:line="240" w:lineRule="auto"/>
              <w:jc w:val="center"/>
            </w:pPr>
            <w:r>
              <w:rPr>
                <w:sz w:val="20"/>
              </w:rPr>
              <w:t>0.61</w:t>
            </w:r>
          </w:p>
        </w:tc>
        <w:tc>
          <w:tcPr>
            <w:tcW w:w="632" w:type="dxa"/>
          </w:tcPr>
          <w:p w14:paraId="2303C0A0" w14:textId="77777777" w:rsidR="00154AAD" w:rsidRDefault="001F3FE4">
            <w:pPr>
              <w:spacing w:before="20" w:after="20" w:line="240" w:lineRule="auto"/>
              <w:jc w:val="center"/>
            </w:pPr>
            <w:r>
              <w:rPr>
                <w:sz w:val="20"/>
              </w:rPr>
              <w:t>0.30</w:t>
            </w:r>
          </w:p>
        </w:tc>
        <w:tc>
          <w:tcPr>
            <w:tcW w:w="982" w:type="dxa"/>
          </w:tcPr>
          <w:p w14:paraId="62016DE6" w14:textId="77777777" w:rsidR="00154AAD" w:rsidRDefault="001F3FE4">
            <w:pPr>
              <w:spacing w:before="20" w:after="20" w:line="240" w:lineRule="auto"/>
              <w:jc w:val="center"/>
            </w:pPr>
            <w:r>
              <w:rPr>
                <w:sz w:val="20"/>
              </w:rPr>
              <w:t>30</w:t>
            </w:r>
          </w:p>
        </w:tc>
      </w:tr>
      <w:tr w:rsidR="00154AAD" w14:paraId="1F891AE0" w14:textId="77777777">
        <w:trPr>
          <w:cantSplit/>
          <w:jc w:val="center"/>
        </w:trPr>
        <w:tc>
          <w:tcPr>
            <w:tcW w:w="2316" w:type="dxa"/>
          </w:tcPr>
          <w:p w14:paraId="57DDF459" w14:textId="77777777" w:rsidR="00154AAD" w:rsidRDefault="001F3FE4">
            <w:pPr>
              <w:spacing w:before="20" w:after="20" w:line="240" w:lineRule="auto"/>
            </w:pPr>
            <w:r>
              <w:rPr>
                <w:sz w:val="20"/>
              </w:rPr>
              <w:t>Random Forest</w:t>
            </w:r>
          </w:p>
        </w:tc>
        <w:tc>
          <w:tcPr>
            <w:tcW w:w="982" w:type="dxa"/>
          </w:tcPr>
          <w:p w14:paraId="78F3F07E" w14:textId="77777777" w:rsidR="00154AAD" w:rsidRDefault="001F3FE4">
            <w:pPr>
              <w:spacing w:before="20" w:after="20" w:line="240" w:lineRule="auto"/>
              <w:jc w:val="center"/>
            </w:pPr>
            <w:r>
              <w:rPr>
                <w:sz w:val="20"/>
              </w:rPr>
              <w:t>0.819</w:t>
            </w:r>
          </w:p>
        </w:tc>
        <w:tc>
          <w:tcPr>
            <w:tcW w:w="1193" w:type="dxa"/>
          </w:tcPr>
          <w:p w14:paraId="415DFCC5" w14:textId="77777777" w:rsidR="00154AAD" w:rsidRDefault="001F3FE4">
            <w:pPr>
              <w:spacing w:before="20" w:after="20" w:line="240" w:lineRule="auto"/>
              <w:jc w:val="center"/>
            </w:pPr>
            <w:r>
              <w:rPr>
                <w:sz w:val="20"/>
              </w:rPr>
              <w:t>0.815</w:t>
            </w:r>
          </w:p>
        </w:tc>
        <w:tc>
          <w:tcPr>
            <w:tcW w:w="1053" w:type="dxa"/>
          </w:tcPr>
          <w:p w14:paraId="4DB6FA17" w14:textId="77777777" w:rsidR="00154AAD" w:rsidRDefault="001F3FE4">
            <w:pPr>
              <w:spacing w:before="20" w:after="20" w:line="240" w:lineRule="auto"/>
              <w:jc w:val="center"/>
            </w:pPr>
            <w:r>
              <w:rPr>
                <w:sz w:val="20"/>
              </w:rPr>
              <w:t>1.000</w:t>
            </w:r>
          </w:p>
        </w:tc>
        <w:tc>
          <w:tcPr>
            <w:tcW w:w="1123" w:type="dxa"/>
          </w:tcPr>
          <w:p w14:paraId="7FA52D1A" w14:textId="77777777" w:rsidR="00154AAD" w:rsidRDefault="001F3FE4">
            <w:pPr>
              <w:spacing w:before="20" w:after="20" w:line="240" w:lineRule="auto"/>
              <w:jc w:val="center"/>
            </w:pPr>
            <w:r>
              <w:rPr>
                <w:sz w:val="20"/>
              </w:rPr>
              <w:t>0.72</w:t>
            </w:r>
          </w:p>
        </w:tc>
        <w:tc>
          <w:tcPr>
            <w:tcW w:w="632" w:type="dxa"/>
          </w:tcPr>
          <w:p w14:paraId="7EC03C19" w14:textId="77777777" w:rsidR="00154AAD" w:rsidRDefault="001F3FE4">
            <w:pPr>
              <w:spacing w:before="20" w:after="20" w:line="240" w:lineRule="auto"/>
              <w:jc w:val="center"/>
            </w:pPr>
            <w:r>
              <w:rPr>
                <w:sz w:val="20"/>
              </w:rPr>
              <w:t>0.60</w:t>
            </w:r>
          </w:p>
        </w:tc>
        <w:tc>
          <w:tcPr>
            <w:tcW w:w="982" w:type="dxa"/>
          </w:tcPr>
          <w:p w14:paraId="2FCE7C73" w14:textId="77777777" w:rsidR="00154AAD" w:rsidRDefault="001F3FE4">
            <w:pPr>
              <w:spacing w:before="20" w:after="20" w:line="240" w:lineRule="auto"/>
              <w:jc w:val="center"/>
            </w:pPr>
            <w:r>
              <w:rPr>
                <w:sz w:val="20"/>
              </w:rPr>
              <w:t>18</w:t>
            </w:r>
          </w:p>
        </w:tc>
      </w:tr>
      <w:tr w:rsidR="00154AAD" w14:paraId="38EB6EFD" w14:textId="77777777">
        <w:trPr>
          <w:cantSplit/>
          <w:jc w:val="center"/>
        </w:trPr>
        <w:tc>
          <w:tcPr>
            <w:tcW w:w="2316" w:type="dxa"/>
          </w:tcPr>
          <w:p w14:paraId="69D8C7B5" w14:textId="77777777" w:rsidR="00154AAD" w:rsidRDefault="001F3FE4">
            <w:pPr>
              <w:spacing w:before="20" w:after="20" w:line="240" w:lineRule="auto"/>
            </w:pPr>
            <w:r>
              <w:rPr>
                <w:sz w:val="20"/>
              </w:rPr>
              <w:t>LightGBM + HMM</w:t>
            </w:r>
          </w:p>
        </w:tc>
        <w:tc>
          <w:tcPr>
            <w:tcW w:w="982" w:type="dxa"/>
          </w:tcPr>
          <w:p w14:paraId="3C725DC5" w14:textId="77777777" w:rsidR="00154AAD" w:rsidRDefault="001F3FE4">
            <w:pPr>
              <w:spacing w:before="20" w:after="20" w:line="240" w:lineRule="auto"/>
              <w:jc w:val="center"/>
            </w:pPr>
            <w:r>
              <w:rPr>
                <w:sz w:val="20"/>
              </w:rPr>
              <w:t>0.817</w:t>
            </w:r>
          </w:p>
        </w:tc>
        <w:tc>
          <w:tcPr>
            <w:tcW w:w="1193" w:type="dxa"/>
          </w:tcPr>
          <w:p w14:paraId="0A842171" w14:textId="77777777" w:rsidR="00154AAD" w:rsidRDefault="001F3FE4">
            <w:pPr>
              <w:spacing w:before="20" w:after="20" w:line="240" w:lineRule="auto"/>
              <w:jc w:val="center"/>
            </w:pPr>
            <w:r>
              <w:rPr>
                <w:sz w:val="20"/>
              </w:rPr>
              <w:t>0.810</w:t>
            </w:r>
          </w:p>
        </w:tc>
        <w:tc>
          <w:tcPr>
            <w:tcW w:w="1053" w:type="dxa"/>
          </w:tcPr>
          <w:p w14:paraId="0A039B7C" w14:textId="77777777" w:rsidR="00154AAD" w:rsidRDefault="001F3FE4">
            <w:pPr>
              <w:spacing w:before="20" w:after="20" w:line="240" w:lineRule="auto"/>
              <w:jc w:val="center"/>
            </w:pPr>
            <w:r>
              <w:rPr>
                <w:sz w:val="20"/>
              </w:rPr>
              <w:t>1.000</w:t>
            </w:r>
          </w:p>
        </w:tc>
        <w:tc>
          <w:tcPr>
            <w:tcW w:w="1123" w:type="dxa"/>
          </w:tcPr>
          <w:p w14:paraId="477096B3" w14:textId="77777777" w:rsidR="00154AAD" w:rsidRDefault="001F3FE4">
            <w:pPr>
              <w:spacing w:before="20" w:after="20" w:line="240" w:lineRule="auto"/>
              <w:jc w:val="center"/>
            </w:pPr>
            <w:r>
              <w:rPr>
                <w:sz w:val="20"/>
              </w:rPr>
              <w:t>0.83</w:t>
            </w:r>
          </w:p>
        </w:tc>
        <w:tc>
          <w:tcPr>
            <w:tcW w:w="632" w:type="dxa"/>
          </w:tcPr>
          <w:p w14:paraId="455222C6" w14:textId="77777777" w:rsidR="00154AAD" w:rsidRDefault="001F3FE4">
            <w:pPr>
              <w:spacing w:before="20" w:after="20" w:line="240" w:lineRule="auto"/>
              <w:jc w:val="center"/>
            </w:pPr>
            <w:r>
              <w:rPr>
                <w:sz w:val="20"/>
              </w:rPr>
              <w:t>0.15</w:t>
            </w:r>
          </w:p>
        </w:tc>
        <w:tc>
          <w:tcPr>
            <w:tcW w:w="982" w:type="dxa"/>
          </w:tcPr>
          <w:p w14:paraId="7B0CE649" w14:textId="77777777" w:rsidR="00154AAD" w:rsidRDefault="001F3FE4">
            <w:pPr>
              <w:spacing w:before="20" w:after="20" w:line="240" w:lineRule="auto"/>
              <w:jc w:val="center"/>
            </w:pPr>
            <w:r>
              <w:rPr>
                <w:sz w:val="20"/>
              </w:rPr>
              <w:t>6</w:t>
            </w:r>
          </w:p>
        </w:tc>
      </w:tr>
      <w:tr w:rsidR="00154AAD" w14:paraId="1F84240B" w14:textId="77777777">
        <w:trPr>
          <w:cantSplit/>
          <w:jc w:val="center"/>
        </w:trPr>
        <w:tc>
          <w:tcPr>
            <w:tcW w:w="2316" w:type="dxa"/>
          </w:tcPr>
          <w:p w14:paraId="3B0DAC1D" w14:textId="77777777" w:rsidR="00154AAD" w:rsidRDefault="001F3FE4">
            <w:pPr>
              <w:spacing w:before="20" w:after="20" w:line="240" w:lineRule="auto"/>
            </w:pPr>
            <w:r>
              <w:rPr>
                <w:sz w:val="20"/>
              </w:rPr>
              <w:t>Temporal CNN</w:t>
            </w:r>
          </w:p>
        </w:tc>
        <w:tc>
          <w:tcPr>
            <w:tcW w:w="982" w:type="dxa"/>
          </w:tcPr>
          <w:p w14:paraId="1690A3F6" w14:textId="77777777" w:rsidR="00154AAD" w:rsidRDefault="001F3FE4">
            <w:pPr>
              <w:spacing w:before="20" w:after="20" w:line="240" w:lineRule="auto"/>
              <w:jc w:val="center"/>
            </w:pPr>
            <w:r>
              <w:rPr>
                <w:sz w:val="20"/>
              </w:rPr>
              <w:t>0.809</w:t>
            </w:r>
          </w:p>
        </w:tc>
        <w:tc>
          <w:tcPr>
            <w:tcW w:w="1193" w:type="dxa"/>
          </w:tcPr>
          <w:p w14:paraId="45EEDC86" w14:textId="77777777" w:rsidR="00154AAD" w:rsidRDefault="001F3FE4">
            <w:pPr>
              <w:spacing w:before="20" w:after="20" w:line="240" w:lineRule="auto"/>
              <w:jc w:val="center"/>
            </w:pPr>
            <w:r>
              <w:rPr>
                <w:sz w:val="20"/>
              </w:rPr>
              <w:t>0.787</w:t>
            </w:r>
          </w:p>
        </w:tc>
        <w:tc>
          <w:tcPr>
            <w:tcW w:w="1053" w:type="dxa"/>
          </w:tcPr>
          <w:p w14:paraId="778ED772" w14:textId="77777777" w:rsidR="00154AAD" w:rsidRDefault="001F3FE4">
            <w:pPr>
              <w:spacing w:before="20" w:after="20" w:line="240" w:lineRule="auto"/>
              <w:jc w:val="center"/>
            </w:pPr>
            <w:r>
              <w:rPr>
                <w:sz w:val="20"/>
              </w:rPr>
              <w:t>0.978</w:t>
            </w:r>
          </w:p>
        </w:tc>
        <w:tc>
          <w:tcPr>
            <w:tcW w:w="1123" w:type="dxa"/>
          </w:tcPr>
          <w:p w14:paraId="3DEC174B" w14:textId="77777777" w:rsidR="00154AAD" w:rsidRDefault="001F3FE4">
            <w:pPr>
              <w:spacing w:before="20" w:after="20" w:line="240" w:lineRule="auto"/>
              <w:jc w:val="center"/>
            </w:pPr>
            <w:r>
              <w:rPr>
                <w:sz w:val="20"/>
              </w:rPr>
              <w:t>0.79</w:t>
            </w:r>
          </w:p>
        </w:tc>
        <w:tc>
          <w:tcPr>
            <w:tcW w:w="632" w:type="dxa"/>
          </w:tcPr>
          <w:p w14:paraId="25465ADC" w14:textId="77777777" w:rsidR="00154AAD" w:rsidRDefault="001F3FE4">
            <w:pPr>
              <w:spacing w:before="20" w:after="20" w:line="240" w:lineRule="auto"/>
              <w:jc w:val="center"/>
            </w:pPr>
            <w:r>
              <w:rPr>
                <w:sz w:val="20"/>
              </w:rPr>
              <w:t>0.20</w:t>
            </w:r>
          </w:p>
        </w:tc>
        <w:tc>
          <w:tcPr>
            <w:tcW w:w="982" w:type="dxa"/>
          </w:tcPr>
          <w:p w14:paraId="17186FC2" w14:textId="77777777" w:rsidR="00154AAD" w:rsidRDefault="001F3FE4">
            <w:pPr>
              <w:spacing w:before="20" w:after="20" w:line="240" w:lineRule="auto"/>
              <w:jc w:val="center"/>
            </w:pPr>
            <w:r>
              <w:rPr>
                <w:sz w:val="20"/>
              </w:rPr>
              <w:t>65</w:t>
            </w:r>
          </w:p>
        </w:tc>
      </w:tr>
      <w:tr w:rsidR="00154AAD" w14:paraId="03B52FF6" w14:textId="77777777">
        <w:trPr>
          <w:cantSplit/>
          <w:jc w:val="center"/>
        </w:trPr>
        <w:tc>
          <w:tcPr>
            <w:tcW w:w="2316" w:type="dxa"/>
          </w:tcPr>
          <w:p w14:paraId="2B67872C" w14:textId="77777777" w:rsidR="00154AAD" w:rsidRDefault="001F3FE4">
            <w:pPr>
              <w:spacing w:before="20" w:after="20" w:line="240" w:lineRule="auto"/>
            </w:pPr>
            <w:r>
              <w:rPr>
                <w:sz w:val="20"/>
              </w:rPr>
              <w:t>LSTM</w:t>
            </w:r>
          </w:p>
        </w:tc>
        <w:tc>
          <w:tcPr>
            <w:tcW w:w="982" w:type="dxa"/>
          </w:tcPr>
          <w:p w14:paraId="3DB98045" w14:textId="77777777" w:rsidR="00154AAD" w:rsidRDefault="001F3FE4">
            <w:pPr>
              <w:spacing w:before="20" w:after="20" w:line="240" w:lineRule="auto"/>
              <w:jc w:val="center"/>
            </w:pPr>
            <w:r>
              <w:rPr>
                <w:sz w:val="20"/>
              </w:rPr>
              <w:t>0.801</w:t>
            </w:r>
          </w:p>
        </w:tc>
        <w:tc>
          <w:tcPr>
            <w:tcW w:w="1193" w:type="dxa"/>
          </w:tcPr>
          <w:p w14:paraId="107AB661" w14:textId="77777777" w:rsidR="00154AAD" w:rsidRDefault="001F3FE4">
            <w:pPr>
              <w:spacing w:before="20" w:after="20" w:line="240" w:lineRule="auto"/>
              <w:jc w:val="center"/>
            </w:pPr>
            <w:r>
              <w:rPr>
                <w:sz w:val="20"/>
              </w:rPr>
              <w:t>0.747</w:t>
            </w:r>
          </w:p>
        </w:tc>
        <w:tc>
          <w:tcPr>
            <w:tcW w:w="1053" w:type="dxa"/>
          </w:tcPr>
          <w:p w14:paraId="4EB35C83" w14:textId="77777777" w:rsidR="00154AAD" w:rsidRDefault="001F3FE4">
            <w:pPr>
              <w:spacing w:before="20" w:after="20" w:line="240" w:lineRule="auto"/>
              <w:jc w:val="center"/>
            </w:pPr>
            <w:r>
              <w:rPr>
                <w:sz w:val="20"/>
              </w:rPr>
              <w:t>0.978</w:t>
            </w:r>
          </w:p>
        </w:tc>
        <w:tc>
          <w:tcPr>
            <w:tcW w:w="1123" w:type="dxa"/>
          </w:tcPr>
          <w:p w14:paraId="51F0ED0C" w14:textId="77777777" w:rsidR="00154AAD" w:rsidRDefault="001F3FE4">
            <w:pPr>
              <w:spacing w:before="20" w:after="20" w:line="240" w:lineRule="auto"/>
              <w:jc w:val="center"/>
            </w:pPr>
            <w:r>
              <w:rPr>
                <w:sz w:val="20"/>
              </w:rPr>
              <w:t>0.52</w:t>
            </w:r>
          </w:p>
        </w:tc>
        <w:tc>
          <w:tcPr>
            <w:tcW w:w="632" w:type="dxa"/>
          </w:tcPr>
          <w:p w14:paraId="22C2CEEF" w14:textId="77777777" w:rsidR="00154AAD" w:rsidRDefault="001F3FE4">
            <w:pPr>
              <w:spacing w:before="20" w:after="20" w:line="240" w:lineRule="auto"/>
              <w:jc w:val="center"/>
            </w:pPr>
            <w:r>
              <w:rPr>
                <w:sz w:val="20"/>
              </w:rPr>
              <w:t>0.25</w:t>
            </w:r>
          </w:p>
        </w:tc>
        <w:tc>
          <w:tcPr>
            <w:tcW w:w="982" w:type="dxa"/>
          </w:tcPr>
          <w:p w14:paraId="26897E0B" w14:textId="77777777" w:rsidR="00154AAD" w:rsidRDefault="001F3FE4">
            <w:pPr>
              <w:spacing w:before="20" w:after="20" w:line="240" w:lineRule="auto"/>
              <w:jc w:val="center"/>
            </w:pPr>
            <w:r>
              <w:rPr>
                <w:sz w:val="20"/>
              </w:rPr>
              <w:t>28</w:t>
            </w:r>
          </w:p>
        </w:tc>
      </w:tr>
      <w:tr w:rsidR="00154AAD" w14:paraId="1D68230C" w14:textId="77777777">
        <w:trPr>
          <w:cantSplit/>
          <w:jc w:val="center"/>
        </w:trPr>
        <w:tc>
          <w:tcPr>
            <w:tcW w:w="2316" w:type="dxa"/>
          </w:tcPr>
          <w:p w14:paraId="58FD9A2D" w14:textId="77777777" w:rsidR="00154AAD" w:rsidRDefault="001F3FE4">
            <w:pPr>
              <w:spacing w:before="20" w:after="20" w:line="240" w:lineRule="auto"/>
            </w:pPr>
            <w:r>
              <w:rPr>
                <w:sz w:val="20"/>
              </w:rPr>
              <w:t>GRU</w:t>
            </w:r>
          </w:p>
        </w:tc>
        <w:tc>
          <w:tcPr>
            <w:tcW w:w="982" w:type="dxa"/>
          </w:tcPr>
          <w:p w14:paraId="141097D4" w14:textId="77777777" w:rsidR="00154AAD" w:rsidRDefault="001F3FE4">
            <w:pPr>
              <w:spacing w:before="20" w:after="20" w:line="240" w:lineRule="auto"/>
              <w:jc w:val="center"/>
            </w:pPr>
            <w:r>
              <w:rPr>
                <w:sz w:val="20"/>
              </w:rPr>
              <w:t>0.793</w:t>
            </w:r>
          </w:p>
        </w:tc>
        <w:tc>
          <w:tcPr>
            <w:tcW w:w="1193" w:type="dxa"/>
          </w:tcPr>
          <w:p w14:paraId="5B9D4D92" w14:textId="77777777" w:rsidR="00154AAD" w:rsidRDefault="001F3FE4">
            <w:pPr>
              <w:spacing w:before="20" w:after="20" w:line="240" w:lineRule="auto"/>
              <w:jc w:val="center"/>
            </w:pPr>
            <w:r>
              <w:rPr>
                <w:sz w:val="20"/>
              </w:rPr>
              <w:t>0.718</w:t>
            </w:r>
          </w:p>
        </w:tc>
        <w:tc>
          <w:tcPr>
            <w:tcW w:w="1053" w:type="dxa"/>
          </w:tcPr>
          <w:p w14:paraId="3CB5C4AA" w14:textId="77777777" w:rsidR="00154AAD" w:rsidRDefault="001F3FE4">
            <w:pPr>
              <w:spacing w:before="20" w:after="20" w:line="240" w:lineRule="auto"/>
              <w:jc w:val="center"/>
            </w:pPr>
            <w:r>
              <w:rPr>
                <w:sz w:val="20"/>
              </w:rPr>
              <w:t>1.000</w:t>
            </w:r>
          </w:p>
        </w:tc>
        <w:tc>
          <w:tcPr>
            <w:tcW w:w="1123" w:type="dxa"/>
          </w:tcPr>
          <w:p w14:paraId="24467371" w14:textId="77777777" w:rsidR="00154AAD" w:rsidRDefault="001F3FE4">
            <w:pPr>
              <w:spacing w:before="20" w:after="20" w:line="240" w:lineRule="auto"/>
              <w:jc w:val="center"/>
            </w:pPr>
            <w:r>
              <w:rPr>
                <w:sz w:val="20"/>
              </w:rPr>
              <w:t>0.79</w:t>
            </w:r>
          </w:p>
        </w:tc>
        <w:tc>
          <w:tcPr>
            <w:tcW w:w="632" w:type="dxa"/>
          </w:tcPr>
          <w:p w14:paraId="3DC78D0B" w14:textId="77777777" w:rsidR="00154AAD" w:rsidRDefault="001F3FE4">
            <w:pPr>
              <w:spacing w:before="20" w:after="20" w:line="240" w:lineRule="auto"/>
              <w:jc w:val="center"/>
            </w:pPr>
            <w:r>
              <w:rPr>
                <w:sz w:val="20"/>
              </w:rPr>
              <w:t>0.15</w:t>
            </w:r>
          </w:p>
        </w:tc>
        <w:tc>
          <w:tcPr>
            <w:tcW w:w="982" w:type="dxa"/>
          </w:tcPr>
          <w:p w14:paraId="2B7AB46A" w14:textId="77777777" w:rsidR="00154AAD" w:rsidRDefault="001F3FE4">
            <w:pPr>
              <w:spacing w:before="20" w:after="20" w:line="240" w:lineRule="auto"/>
              <w:jc w:val="center"/>
            </w:pPr>
            <w:r>
              <w:rPr>
                <w:sz w:val="20"/>
              </w:rPr>
              <w:t>44</w:t>
            </w:r>
          </w:p>
        </w:tc>
      </w:tr>
      <w:tr w:rsidR="00154AAD" w14:paraId="3AD3851F" w14:textId="77777777">
        <w:trPr>
          <w:cantSplit/>
          <w:jc w:val="center"/>
        </w:trPr>
        <w:tc>
          <w:tcPr>
            <w:tcW w:w="2316" w:type="dxa"/>
          </w:tcPr>
          <w:p w14:paraId="3F154359" w14:textId="77777777" w:rsidR="00154AAD" w:rsidRDefault="001F3FE4">
            <w:pPr>
              <w:spacing w:before="20" w:after="20" w:line="240" w:lineRule="auto"/>
            </w:pPr>
            <w:r>
              <w:rPr>
                <w:sz w:val="20"/>
              </w:rPr>
              <w:t>HMM filter (benchmark)</w:t>
            </w:r>
          </w:p>
        </w:tc>
        <w:tc>
          <w:tcPr>
            <w:tcW w:w="982" w:type="dxa"/>
          </w:tcPr>
          <w:p w14:paraId="2DC58BD1" w14:textId="77777777" w:rsidR="00154AAD" w:rsidRDefault="001F3FE4">
            <w:pPr>
              <w:spacing w:before="20" w:after="20" w:line="240" w:lineRule="auto"/>
              <w:jc w:val="center"/>
            </w:pPr>
            <w:r>
              <w:rPr>
                <w:sz w:val="20"/>
              </w:rPr>
              <w:t>0.793</w:t>
            </w:r>
          </w:p>
        </w:tc>
        <w:tc>
          <w:tcPr>
            <w:tcW w:w="1193" w:type="dxa"/>
          </w:tcPr>
          <w:p w14:paraId="0E91ACA4" w14:textId="77777777" w:rsidR="00154AAD" w:rsidRDefault="001F3FE4">
            <w:pPr>
              <w:spacing w:before="20" w:after="20" w:line="240" w:lineRule="auto"/>
              <w:jc w:val="center"/>
            </w:pPr>
            <w:r>
              <w:rPr>
                <w:sz w:val="20"/>
              </w:rPr>
              <w:t>0.674</w:t>
            </w:r>
          </w:p>
        </w:tc>
        <w:tc>
          <w:tcPr>
            <w:tcW w:w="1053" w:type="dxa"/>
          </w:tcPr>
          <w:p w14:paraId="0598CFA5" w14:textId="77777777" w:rsidR="00154AAD" w:rsidRDefault="001F3FE4">
            <w:pPr>
              <w:spacing w:before="20" w:after="20" w:line="240" w:lineRule="auto"/>
              <w:jc w:val="center"/>
            </w:pPr>
            <w:r>
              <w:rPr>
                <w:sz w:val="20"/>
              </w:rPr>
              <w:t>1.000</w:t>
            </w:r>
          </w:p>
        </w:tc>
        <w:tc>
          <w:tcPr>
            <w:tcW w:w="1123" w:type="dxa"/>
          </w:tcPr>
          <w:p w14:paraId="5262AC08" w14:textId="77777777" w:rsidR="00154AAD" w:rsidRDefault="001F3FE4">
            <w:pPr>
              <w:spacing w:before="20" w:after="20" w:line="240" w:lineRule="auto"/>
              <w:jc w:val="center"/>
            </w:pPr>
            <w:r>
              <w:rPr>
                <w:sz w:val="20"/>
              </w:rPr>
              <w:t>1.43</w:t>
            </w:r>
          </w:p>
        </w:tc>
        <w:tc>
          <w:tcPr>
            <w:tcW w:w="632" w:type="dxa"/>
          </w:tcPr>
          <w:p w14:paraId="2E6E8680" w14:textId="77777777" w:rsidR="00154AAD" w:rsidRDefault="001F3FE4">
            <w:pPr>
              <w:spacing w:before="20" w:after="20" w:line="240" w:lineRule="auto"/>
              <w:jc w:val="center"/>
            </w:pPr>
            <w:r>
              <w:rPr>
                <w:sz w:val="20"/>
              </w:rPr>
              <w:t>–</w:t>
            </w:r>
          </w:p>
        </w:tc>
        <w:tc>
          <w:tcPr>
            <w:tcW w:w="982" w:type="dxa"/>
          </w:tcPr>
          <w:p w14:paraId="612A9CF0" w14:textId="77777777" w:rsidR="00154AAD" w:rsidRDefault="001F3FE4">
            <w:pPr>
              <w:spacing w:before="20" w:after="20" w:line="240" w:lineRule="auto"/>
              <w:jc w:val="center"/>
            </w:pPr>
            <w:r>
              <w:rPr>
                <w:sz w:val="20"/>
              </w:rPr>
              <w:t>0</w:t>
            </w:r>
          </w:p>
        </w:tc>
      </w:tr>
      <w:tr w:rsidR="00154AAD" w14:paraId="797C4FEF" w14:textId="77777777">
        <w:trPr>
          <w:cantSplit/>
          <w:jc w:val="center"/>
        </w:trPr>
        <w:tc>
          <w:tcPr>
            <w:tcW w:w="2316" w:type="dxa"/>
          </w:tcPr>
          <w:p w14:paraId="5FA6B93F" w14:textId="77777777" w:rsidR="00154AAD" w:rsidRDefault="001F3FE4">
            <w:pPr>
              <w:spacing w:before="20" w:after="20" w:line="240" w:lineRule="auto"/>
            </w:pPr>
            <w:r>
              <w:rPr>
                <w:sz w:val="20"/>
              </w:rPr>
              <w:t>QDA</w:t>
            </w:r>
          </w:p>
        </w:tc>
        <w:tc>
          <w:tcPr>
            <w:tcW w:w="982" w:type="dxa"/>
          </w:tcPr>
          <w:p w14:paraId="1A1D8E90" w14:textId="77777777" w:rsidR="00154AAD" w:rsidRDefault="001F3FE4">
            <w:pPr>
              <w:spacing w:before="20" w:after="20" w:line="240" w:lineRule="auto"/>
              <w:jc w:val="center"/>
            </w:pPr>
            <w:r>
              <w:rPr>
                <w:sz w:val="20"/>
              </w:rPr>
              <w:t>0.749</w:t>
            </w:r>
          </w:p>
        </w:tc>
        <w:tc>
          <w:tcPr>
            <w:tcW w:w="1193" w:type="dxa"/>
          </w:tcPr>
          <w:p w14:paraId="7AF2FAA2" w14:textId="77777777" w:rsidR="00154AAD" w:rsidRDefault="001F3FE4">
            <w:pPr>
              <w:spacing w:before="20" w:after="20" w:line="240" w:lineRule="auto"/>
              <w:jc w:val="center"/>
            </w:pPr>
            <w:r>
              <w:rPr>
                <w:sz w:val="20"/>
              </w:rPr>
              <w:t>0.577</w:t>
            </w:r>
          </w:p>
        </w:tc>
        <w:tc>
          <w:tcPr>
            <w:tcW w:w="1053" w:type="dxa"/>
          </w:tcPr>
          <w:p w14:paraId="56860E43" w14:textId="77777777" w:rsidR="00154AAD" w:rsidRDefault="001F3FE4">
            <w:pPr>
              <w:spacing w:before="20" w:after="20" w:line="240" w:lineRule="auto"/>
              <w:jc w:val="center"/>
            </w:pPr>
            <w:r>
              <w:rPr>
                <w:sz w:val="20"/>
              </w:rPr>
              <w:t>0.956</w:t>
            </w:r>
          </w:p>
        </w:tc>
        <w:tc>
          <w:tcPr>
            <w:tcW w:w="1123" w:type="dxa"/>
          </w:tcPr>
          <w:p w14:paraId="6FDE1274" w14:textId="77777777" w:rsidR="00154AAD" w:rsidRDefault="001F3FE4">
            <w:pPr>
              <w:spacing w:before="20" w:after="20" w:line="240" w:lineRule="auto"/>
              <w:jc w:val="center"/>
            </w:pPr>
            <w:r>
              <w:rPr>
                <w:sz w:val="20"/>
              </w:rPr>
              <w:t>0.94</w:t>
            </w:r>
          </w:p>
        </w:tc>
        <w:tc>
          <w:tcPr>
            <w:tcW w:w="632" w:type="dxa"/>
          </w:tcPr>
          <w:p w14:paraId="3576DE7B" w14:textId="77777777" w:rsidR="00154AAD" w:rsidRDefault="001F3FE4">
            <w:pPr>
              <w:spacing w:before="20" w:after="20" w:line="240" w:lineRule="auto"/>
              <w:jc w:val="center"/>
            </w:pPr>
            <w:r>
              <w:rPr>
                <w:sz w:val="20"/>
              </w:rPr>
              <w:t>0.35</w:t>
            </w:r>
          </w:p>
        </w:tc>
        <w:tc>
          <w:tcPr>
            <w:tcW w:w="982" w:type="dxa"/>
          </w:tcPr>
          <w:p w14:paraId="2C41F5B8" w14:textId="77777777" w:rsidR="00154AAD" w:rsidRDefault="001F3FE4">
            <w:pPr>
              <w:spacing w:before="20" w:after="20" w:line="240" w:lineRule="auto"/>
              <w:jc w:val="center"/>
            </w:pPr>
            <w:r>
              <w:rPr>
                <w:sz w:val="20"/>
              </w:rPr>
              <w:t>1</w:t>
            </w:r>
          </w:p>
        </w:tc>
      </w:tr>
    </w:tbl>
    <w:p w14:paraId="31137797" w14:textId="77777777" w:rsidR="00154AAD" w:rsidRDefault="00154AAD">
      <w:pPr>
        <w:spacing w:after="80" w:line="240" w:lineRule="auto"/>
        <w:jc w:val="both"/>
      </w:pPr>
    </w:p>
    <w:p w14:paraId="52DFA7C2" w14:textId="77777777" w:rsidR="00154AAD" w:rsidRDefault="001F3FE4">
      <w:pPr>
        <w:keepNext/>
        <w:spacing w:before="120" w:after="80" w:line="240" w:lineRule="auto"/>
        <w:jc w:val="center"/>
      </w:pPr>
      <w:r>
        <w:rPr>
          <w:noProof/>
        </w:rPr>
        <w:drawing>
          <wp:inline distT="0" distB="0" distL="0" distR="0" wp14:anchorId="3F4B1BAA" wp14:editId="3F711A5B">
            <wp:extent cx="5257800" cy="28479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_holdout_scores.png"/>
                    <pic:cNvPicPr/>
                  </pic:nvPicPr>
                  <pic:blipFill>
                    <a:blip r:embed="rId41"/>
                    <a:stretch>
                      <a:fillRect/>
                    </a:stretch>
                  </pic:blipFill>
                  <pic:spPr>
                    <a:xfrm>
                      <a:off x="0" y="0"/>
                      <a:ext cx="5257800" cy="2847975"/>
                    </a:xfrm>
                    <a:prstGeom prst="rect">
                      <a:avLst/>
                    </a:prstGeom>
                  </pic:spPr>
                </pic:pic>
              </a:graphicData>
            </a:graphic>
          </wp:inline>
        </w:drawing>
      </w:r>
    </w:p>
    <w:p w14:paraId="69339763" w14:textId="77777777" w:rsidR="00154AAD" w:rsidRDefault="001F3FE4">
      <w:pPr>
        <w:pStyle w:val="FigureCaption"/>
        <w:spacing w:after="240"/>
      </w:pPr>
      <w:bookmarkStart w:id="92" w:name="_Toc244373905"/>
      <w:r>
        <w:rPr>
          <w:b/>
        </w:rPr>
        <w:t xml:space="preserve">Figure 7.9: </w:t>
      </w:r>
      <w:r>
        <w:t>Holdout 2025–2026: macro-F1 (left) and PR-AUC of the Chaotic class (right) for every model</w:t>
      </w:r>
      <w:bookmarkEnd w:id="92"/>
    </w:p>
    <w:p w14:paraId="7B43AFF7" w14:textId="77777777" w:rsidR="00154AAD" w:rsidRDefault="001F3FE4">
      <w:pPr>
        <w:keepNext/>
        <w:spacing w:before="120" w:after="80" w:line="240" w:lineRule="auto"/>
        <w:jc w:val="center"/>
      </w:pPr>
      <w:r>
        <w:rPr>
          <w:noProof/>
        </w:rPr>
        <w:lastRenderedPageBreak/>
        <w:drawing>
          <wp:inline distT="0" distB="0" distL="0" distR="0" wp14:anchorId="710CE77A" wp14:editId="17192C08">
            <wp:extent cx="4754880" cy="2971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_recall_vs_false_alarms.png"/>
                    <pic:cNvPicPr/>
                  </pic:nvPicPr>
                  <pic:blipFill>
                    <a:blip r:embed="rId42"/>
                    <a:stretch>
                      <a:fillRect/>
                    </a:stretch>
                  </pic:blipFill>
                  <pic:spPr>
                    <a:xfrm>
                      <a:off x="0" y="0"/>
                      <a:ext cx="4754880" cy="2971800"/>
                    </a:xfrm>
                    <a:prstGeom prst="rect">
                      <a:avLst/>
                    </a:prstGeom>
                  </pic:spPr>
                </pic:pic>
              </a:graphicData>
            </a:graphic>
          </wp:inline>
        </w:drawing>
      </w:r>
    </w:p>
    <w:p w14:paraId="6EC2925C" w14:textId="77777777" w:rsidR="00154AAD" w:rsidRDefault="001F3FE4">
      <w:pPr>
        <w:pStyle w:val="FigureCaption"/>
        <w:spacing w:after="240"/>
      </w:pPr>
      <w:bookmarkStart w:id="93" w:name="_Toc244373906"/>
      <w:r>
        <w:rPr>
          <w:b/>
        </w:rPr>
        <w:t xml:space="preserve">Figure 7.10: </w:t>
      </w:r>
      <w:r>
        <w:t>Holdout 2025–2026: share of Chaotic bars caught against false alarms per week (each dot one model)</w:t>
      </w:r>
      <w:bookmarkEnd w:id="93"/>
    </w:p>
    <w:p w14:paraId="3975C889" w14:textId="77777777" w:rsidR="00154AAD" w:rsidRDefault="001F3FE4">
      <w:pPr>
        <w:spacing w:after="120" w:line="360" w:lineRule="auto"/>
        <w:jc w:val="both"/>
      </w:pPr>
      <w:r>
        <w:rPr>
          <w:b/>
        </w:rPr>
        <w:t>Agreement between models.</w:t>
      </w:r>
      <w:r>
        <w:t xml:space="preserve"> The models mostly agree with each other: averaged over all pairs, they make the same Chaotic / not-Chaotic call on 98% of bars, and the correlation of their P(Chaotic) series is high among the tree ensembles and logistic regression (Figure 7.11). The weakest models (QDA, AdaBoost, naive Bayes) and the HMM filter form the least correlated group. This is why ensembles of similar models (soft voting, stacking) give only small gains.</w:t>
      </w:r>
    </w:p>
    <w:p w14:paraId="769B0602" w14:textId="77777777" w:rsidR="00154AAD" w:rsidRDefault="001F3FE4">
      <w:pPr>
        <w:keepNext/>
        <w:spacing w:before="120" w:after="80" w:line="240" w:lineRule="auto"/>
        <w:jc w:val="center"/>
      </w:pPr>
      <w:r>
        <w:rPr>
          <w:noProof/>
        </w:rPr>
        <w:lastRenderedPageBreak/>
        <w:drawing>
          <wp:inline distT="0" distB="0" distL="0" distR="0" wp14:anchorId="3BBAFA5C" wp14:editId="0F2371E4">
            <wp:extent cx="4572000" cy="4064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_agreement.png"/>
                    <pic:cNvPicPr/>
                  </pic:nvPicPr>
                  <pic:blipFill>
                    <a:blip r:embed="rId43"/>
                    <a:stretch>
                      <a:fillRect/>
                    </a:stretch>
                  </pic:blipFill>
                  <pic:spPr>
                    <a:xfrm>
                      <a:off x="0" y="0"/>
                      <a:ext cx="4572000" cy="4064000"/>
                    </a:xfrm>
                    <a:prstGeom prst="rect">
                      <a:avLst/>
                    </a:prstGeom>
                  </pic:spPr>
                </pic:pic>
              </a:graphicData>
            </a:graphic>
          </wp:inline>
        </w:drawing>
      </w:r>
    </w:p>
    <w:p w14:paraId="34427D8D" w14:textId="77777777" w:rsidR="00154AAD" w:rsidRDefault="001F3FE4">
      <w:pPr>
        <w:pStyle w:val="FigureCaption"/>
        <w:spacing w:after="240"/>
      </w:pPr>
      <w:bookmarkStart w:id="94" w:name="_Toc244373907"/>
      <w:r>
        <w:rPr>
          <w:b/>
        </w:rPr>
        <w:t xml:space="preserve">Figure 7.11: </w:t>
      </w:r>
      <w:r>
        <w:t>Correlation of P(Chaotic) between models, holdout 2025–2026</w:t>
      </w:r>
      <w:bookmarkEnd w:id="94"/>
    </w:p>
    <w:p w14:paraId="75D769C1" w14:textId="77777777" w:rsidR="00154AAD" w:rsidRDefault="001F3FE4">
      <w:pPr>
        <w:pStyle w:val="Heading3"/>
        <w:spacing w:before="200" w:after="120" w:line="276" w:lineRule="auto"/>
      </w:pPr>
      <w:r>
        <w:t>7.2.5 Do larger models need more data? Learning curves</w:t>
      </w:r>
    </w:p>
    <w:p w14:paraId="640101A7" w14:textId="77777777" w:rsidR="00154AAD" w:rsidRDefault="001F3FE4">
      <w:pPr>
        <w:spacing w:after="120" w:line="360" w:lineRule="auto"/>
        <w:jc w:val="both"/>
      </w:pPr>
      <w:r>
        <w:t>Deep sequence models underperformed, and a natural question is whether they would win with more data. The learning curves in Figure 7.12 and Table 7.10 keep the test period fixed (2025–2026) and train on the preceding 0.5 to 8 years (three random seeds for the networks). The tree models reach a PR-AUC of about 0.77 with one year of data (33 Chaotic episodes) and change little after that. The GRU (15k parameters) and Transformer (42k) are below them at every size but are still improving at eight years (Transformer PR-AUC 0.59 → 0.76, XGBoost 0.73 → 0.82). Logistic regression, with 171 parameters, matches XGBoost on macro-F1 from four years on.</w:t>
      </w:r>
    </w:p>
    <w:p w14:paraId="15A95D48" w14:textId="77777777" w:rsidR="00154AAD" w:rsidRDefault="001F3FE4">
      <w:pPr>
        <w:keepNext/>
        <w:spacing w:before="120" w:after="80" w:line="240" w:lineRule="auto"/>
        <w:jc w:val="center"/>
      </w:pPr>
      <w:r>
        <w:rPr>
          <w:noProof/>
        </w:rPr>
        <w:lastRenderedPageBreak/>
        <w:drawing>
          <wp:inline distT="0" distB="0" distL="0" distR="0" wp14:anchorId="5DD502D4" wp14:editId="4FDA7866">
            <wp:extent cx="5257800" cy="19716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png"/>
                    <pic:cNvPicPr/>
                  </pic:nvPicPr>
                  <pic:blipFill>
                    <a:blip r:embed="rId44"/>
                    <a:stretch>
                      <a:fillRect/>
                    </a:stretch>
                  </pic:blipFill>
                  <pic:spPr>
                    <a:xfrm>
                      <a:off x="0" y="0"/>
                      <a:ext cx="5257800" cy="1971675"/>
                    </a:xfrm>
                    <a:prstGeom prst="rect">
                      <a:avLst/>
                    </a:prstGeom>
                  </pic:spPr>
                </pic:pic>
              </a:graphicData>
            </a:graphic>
          </wp:inline>
        </w:drawing>
      </w:r>
    </w:p>
    <w:p w14:paraId="1D6C3F11" w14:textId="77777777" w:rsidR="00154AAD" w:rsidRDefault="001F3FE4">
      <w:pPr>
        <w:pStyle w:val="FigureCaption"/>
        <w:spacing w:after="240"/>
      </w:pPr>
      <w:bookmarkStart w:id="95" w:name="_Toc244373908"/>
      <w:r>
        <w:rPr>
          <w:b/>
        </w:rPr>
        <w:t xml:space="preserve">Figure 7.12: </w:t>
      </w:r>
      <w:r>
        <w:t>Learning curves: PR-AUC (left) and macro-F1 with tuned τ (right) against years of training data, test fixed on 2025–2026</w:t>
      </w:r>
      <w:bookmarkEnd w:id="95"/>
    </w:p>
    <w:p w14:paraId="5CBC3395" w14:textId="77777777" w:rsidR="00154AAD" w:rsidRDefault="001F3FE4">
      <w:pPr>
        <w:pStyle w:val="TableCaption"/>
        <w:keepNext/>
        <w:spacing w:before="160" w:after="80"/>
      </w:pPr>
      <w:bookmarkStart w:id="96" w:name="_Toc244373873"/>
      <w:r>
        <w:rPr>
          <w:b/>
        </w:rPr>
        <w:t xml:space="preserve">Table 7.10: </w:t>
      </w:r>
      <w:r>
        <w:t>Learning curves: PR-AUC of the Chaotic class by years of training data</w:t>
      </w:r>
      <w:bookmarkEnd w:id="9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224"/>
        <w:gridCol w:w="1224"/>
        <w:gridCol w:w="1008"/>
        <w:gridCol w:w="1440"/>
        <w:gridCol w:w="1008"/>
        <w:gridCol w:w="864"/>
        <w:gridCol w:w="1440"/>
      </w:tblGrid>
      <w:tr w:rsidR="00154AAD" w14:paraId="392F8403" w14:textId="77777777">
        <w:trPr>
          <w:cantSplit/>
          <w:tblHeader/>
          <w:jc w:val="center"/>
        </w:trPr>
        <w:tc>
          <w:tcPr>
            <w:tcW w:w="1224" w:type="dxa"/>
            <w:shd w:val="clear" w:color="auto" w:fill="D9E2EC"/>
          </w:tcPr>
          <w:p w14:paraId="3B13D51D" w14:textId="77777777" w:rsidR="00154AAD" w:rsidRDefault="001F3FE4">
            <w:pPr>
              <w:spacing w:before="20" w:after="20" w:line="240" w:lineRule="auto"/>
              <w:jc w:val="center"/>
            </w:pPr>
            <w:r>
              <w:rPr>
                <w:b/>
                <w:sz w:val="20"/>
              </w:rPr>
              <w:t>Training years</w:t>
            </w:r>
          </w:p>
        </w:tc>
        <w:tc>
          <w:tcPr>
            <w:tcW w:w="1224" w:type="dxa"/>
            <w:shd w:val="clear" w:color="auto" w:fill="D9E2EC"/>
          </w:tcPr>
          <w:p w14:paraId="02E3884A" w14:textId="77777777" w:rsidR="00154AAD" w:rsidRDefault="001F3FE4">
            <w:pPr>
              <w:spacing w:before="20" w:after="20" w:line="240" w:lineRule="auto"/>
              <w:jc w:val="center"/>
            </w:pPr>
            <w:r>
              <w:rPr>
                <w:b/>
                <w:sz w:val="20"/>
              </w:rPr>
              <w:t>Chaotic episodes</w:t>
            </w:r>
          </w:p>
        </w:tc>
        <w:tc>
          <w:tcPr>
            <w:tcW w:w="1008" w:type="dxa"/>
            <w:shd w:val="clear" w:color="auto" w:fill="D9E2EC"/>
          </w:tcPr>
          <w:p w14:paraId="6DF02EAF" w14:textId="77777777" w:rsidR="00154AAD" w:rsidRDefault="001F3FE4">
            <w:pPr>
              <w:spacing w:before="20" w:after="20" w:line="240" w:lineRule="auto"/>
              <w:jc w:val="center"/>
            </w:pPr>
            <w:r>
              <w:rPr>
                <w:b/>
                <w:sz w:val="20"/>
              </w:rPr>
              <w:t>Logistic</w:t>
            </w:r>
          </w:p>
        </w:tc>
        <w:tc>
          <w:tcPr>
            <w:tcW w:w="1440" w:type="dxa"/>
            <w:shd w:val="clear" w:color="auto" w:fill="D9E2EC"/>
          </w:tcPr>
          <w:p w14:paraId="323BEB6F" w14:textId="77777777" w:rsidR="00154AAD" w:rsidRDefault="001F3FE4">
            <w:pPr>
              <w:spacing w:before="20" w:after="20" w:line="240" w:lineRule="auto"/>
              <w:jc w:val="center"/>
            </w:pPr>
            <w:r>
              <w:rPr>
                <w:b/>
                <w:sz w:val="20"/>
              </w:rPr>
              <w:t>LightGBM + HMM</w:t>
            </w:r>
          </w:p>
        </w:tc>
        <w:tc>
          <w:tcPr>
            <w:tcW w:w="1008" w:type="dxa"/>
            <w:shd w:val="clear" w:color="auto" w:fill="D9E2EC"/>
          </w:tcPr>
          <w:p w14:paraId="3FC3D578" w14:textId="77777777" w:rsidR="00154AAD" w:rsidRDefault="001F3FE4">
            <w:pPr>
              <w:spacing w:before="20" w:after="20" w:line="240" w:lineRule="auto"/>
              <w:jc w:val="center"/>
            </w:pPr>
            <w:r>
              <w:rPr>
                <w:b/>
                <w:sz w:val="20"/>
              </w:rPr>
              <w:t>XGBoost</w:t>
            </w:r>
          </w:p>
        </w:tc>
        <w:tc>
          <w:tcPr>
            <w:tcW w:w="864" w:type="dxa"/>
            <w:shd w:val="clear" w:color="auto" w:fill="D9E2EC"/>
          </w:tcPr>
          <w:p w14:paraId="56E135C2" w14:textId="77777777" w:rsidR="00154AAD" w:rsidRDefault="001F3FE4">
            <w:pPr>
              <w:spacing w:before="20" w:after="20" w:line="240" w:lineRule="auto"/>
              <w:jc w:val="center"/>
            </w:pPr>
            <w:r>
              <w:rPr>
                <w:b/>
                <w:sz w:val="20"/>
              </w:rPr>
              <w:t>GRU</w:t>
            </w:r>
          </w:p>
        </w:tc>
        <w:tc>
          <w:tcPr>
            <w:tcW w:w="1440" w:type="dxa"/>
            <w:shd w:val="clear" w:color="auto" w:fill="D9E2EC"/>
          </w:tcPr>
          <w:p w14:paraId="18D8332A" w14:textId="77777777" w:rsidR="00154AAD" w:rsidRDefault="001F3FE4">
            <w:pPr>
              <w:spacing w:before="20" w:after="20" w:line="240" w:lineRule="auto"/>
              <w:jc w:val="center"/>
            </w:pPr>
            <w:r>
              <w:rPr>
                <w:b/>
                <w:sz w:val="20"/>
              </w:rPr>
              <w:t>Transformer</w:t>
            </w:r>
          </w:p>
        </w:tc>
      </w:tr>
      <w:tr w:rsidR="00154AAD" w14:paraId="20946020" w14:textId="77777777">
        <w:trPr>
          <w:cantSplit/>
          <w:jc w:val="center"/>
        </w:trPr>
        <w:tc>
          <w:tcPr>
            <w:tcW w:w="1224" w:type="dxa"/>
          </w:tcPr>
          <w:p w14:paraId="6EE831F1" w14:textId="77777777" w:rsidR="00154AAD" w:rsidRDefault="001F3FE4">
            <w:pPr>
              <w:spacing w:before="20" w:after="20" w:line="240" w:lineRule="auto"/>
            </w:pPr>
            <w:r>
              <w:rPr>
                <w:sz w:val="20"/>
              </w:rPr>
              <w:t>0.5</w:t>
            </w:r>
          </w:p>
        </w:tc>
        <w:tc>
          <w:tcPr>
            <w:tcW w:w="1224" w:type="dxa"/>
          </w:tcPr>
          <w:p w14:paraId="5CD0D5FF" w14:textId="77777777" w:rsidR="00154AAD" w:rsidRDefault="001F3FE4">
            <w:pPr>
              <w:spacing w:before="20" w:after="20" w:line="240" w:lineRule="auto"/>
              <w:jc w:val="center"/>
            </w:pPr>
            <w:r>
              <w:rPr>
                <w:sz w:val="20"/>
              </w:rPr>
              <w:t>20</w:t>
            </w:r>
          </w:p>
        </w:tc>
        <w:tc>
          <w:tcPr>
            <w:tcW w:w="1008" w:type="dxa"/>
          </w:tcPr>
          <w:p w14:paraId="52AE83C2" w14:textId="77777777" w:rsidR="00154AAD" w:rsidRDefault="001F3FE4">
            <w:pPr>
              <w:spacing w:before="20" w:after="20" w:line="240" w:lineRule="auto"/>
              <w:jc w:val="center"/>
            </w:pPr>
            <w:r>
              <w:rPr>
                <w:sz w:val="20"/>
              </w:rPr>
              <w:t>0.338</w:t>
            </w:r>
          </w:p>
        </w:tc>
        <w:tc>
          <w:tcPr>
            <w:tcW w:w="1440" w:type="dxa"/>
          </w:tcPr>
          <w:p w14:paraId="0C018771" w14:textId="77777777" w:rsidR="00154AAD" w:rsidRDefault="001F3FE4">
            <w:pPr>
              <w:spacing w:before="20" w:after="20" w:line="240" w:lineRule="auto"/>
              <w:jc w:val="center"/>
            </w:pPr>
            <w:r>
              <w:rPr>
                <w:sz w:val="20"/>
              </w:rPr>
              <w:t>0.676</w:t>
            </w:r>
          </w:p>
        </w:tc>
        <w:tc>
          <w:tcPr>
            <w:tcW w:w="1008" w:type="dxa"/>
          </w:tcPr>
          <w:p w14:paraId="31B5A4FC" w14:textId="77777777" w:rsidR="00154AAD" w:rsidRDefault="001F3FE4">
            <w:pPr>
              <w:spacing w:before="20" w:after="20" w:line="240" w:lineRule="auto"/>
              <w:jc w:val="center"/>
            </w:pPr>
            <w:r>
              <w:rPr>
                <w:sz w:val="20"/>
              </w:rPr>
              <w:t>0.731</w:t>
            </w:r>
          </w:p>
        </w:tc>
        <w:tc>
          <w:tcPr>
            <w:tcW w:w="864" w:type="dxa"/>
          </w:tcPr>
          <w:p w14:paraId="20873476" w14:textId="77777777" w:rsidR="00154AAD" w:rsidRDefault="001F3FE4">
            <w:pPr>
              <w:spacing w:before="20" w:after="20" w:line="240" w:lineRule="auto"/>
              <w:jc w:val="center"/>
            </w:pPr>
            <w:r>
              <w:rPr>
                <w:sz w:val="20"/>
              </w:rPr>
              <w:t>0.520</w:t>
            </w:r>
          </w:p>
        </w:tc>
        <w:tc>
          <w:tcPr>
            <w:tcW w:w="1440" w:type="dxa"/>
          </w:tcPr>
          <w:p w14:paraId="7DF44F55" w14:textId="77777777" w:rsidR="00154AAD" w:rsidRDefault="001F3FE4">
            <w:pPr>
              <w:spacing w:before="20" w:after="20" w:line="240" w:lineRule="auto"/>
              <w:jc w:val="center"/>
            </w:pPr>
            <w:r>
              <w:rPr>
                <w:sz w:val="20"/>
              </w:rPr>
              <w:t>0.592</w:t>
            </w:r>
          </w:p>
        </w:tc>
      </w:tr>
      <w:tr w:rsidR="00154AAD" w14:paraId="02C3B0A7" w14:textId="77777777">
        <w:trPr>
          <w:cantSplit/>
          <w:jc w:val="center"/>
        </w:trPr>
        <w:tc>
          <w:tcPr>
            <w:tcW w:w="1224" w:type="dxa"/>
          </w:tcPr>
          <w:p w14:paraId="773862FE" w14:textId="77777777" w:rsidR="00154AAD" w:rsidRDefault="001F3FE4">
            <w:pPr>
              <w:spacing w:before="20" w:after="20" w:line="240" w:lineRule="auto"/>
            </w:pPr>
            <w:r>
              <w:rPr>
                <w:sz w:val="20"/>
              </w:rPr>
              <w:t>1</w:t>
            </w:r>
          </w:p>
        </w:tc>
        <w:tc>
          <w:tcPr>
            <w:tcW w:w="1224" w:type="dxa"/>
          </w:tcPr>
          <w:p w14:paraId="493AB364" w14:textId="77777777" w:rsidR="00154AAD" w:rsidRDefault="001F3FE4">
            <w:pPr>
              <w:spacing w:before="20" w:after="20" w:line="240" w:lineRule="auto"/>
              <w:jc w:val="center"/>
            </w:pPr>
            <w:r>
              <w:rPr>
                <w:sz w:val="20"/>
              </w:rPr>
              <w:t>33</w:t>
            </w:r>
          </w:p>
        </w:tc>
        <w:tc>
          <w:tcPr>
            <w:tcW w:w="1008" w:type="dxa"/>
          </w:tcPr>
          <w:p w14:paraId="6C00ECC0" w14:textId="77777777" w:rsidR="00154AAD" w:rsidRDefault="001F3FE4">
            <w:pPr>
              <w:spacing w:before="20" w:after="20" w:line="240" w:lineRule="auto"/>
              <w:jc w:val="center"/>
            </w:pPr>
            <w:r>
              <w:rPr>
                <w:sz w:val="20"/>
              </w:rPr>
              <w:t>0.576</w:t>
            </w:r>
          </w:p>
        </w:tc>
        <w:tc>
          <w:tcPr>
            <w:tcW w:w="1440" w:type="dxa"/>
          </w:tcPr>
          <w:p w14:paraId="7A877164" w14:textId="77777777" w:rsidR="00154AAD" w:rsidRDefault="001F3FE4">
            <w:pPr>
              <w:spacing w:before="20" w:after="20" w:line="240" w:lineRule="auto"/>
              <w:jc w:val="center"/>
            </w:pPr>
            <w:r>
              <w:rPr>
                <w:sz w:val="20"/>
              </w:rPr>
              <w:t>0.772</w:t>
            </w:r>
          </w:p>
        </w:tc>
        <w:tc>
          <w:tcPr>
            <w:tcW w:w="1008" w:type="dxa"/>
          </w:tcPr>
          <w:p w14:paraId="3915FC0B" w14:textId="77777777" w:rsidR="00154AAD" w:rsidRDefault="001F3FE4">
            <w:pPr>
              <w:spacing w:before="20" w:after="20" w:line="240" w:lineRule="auto"/>
              <w:jc w:val="center"/>
            </w:pPr>
            <w:r>
              <w:rPr>
                <w:sz w:val="20"/>
              </w:rPr>
              <w:t>0.772</w:t>
            </w:r>
          </w:p>
        </w:tc>
        <w:tc>
          <w:tcPr>
            <w:tcW w:w="864" w:type="dxa"/>
          </w:tcPr>
          <w:p w14:paraId="1B730F6F" w14:textId="77777777" w:rsidR="00154AAD" w:rsidRDefault="001F3FE4">
            <w:pPr>
              <w:spacing w:before="20" w:after="20" w:line="240" w:lineRule="auto"/>
              <w:jc w:val="center"/>
            </w:pPr>
            <w:r>
              <w:rPr>
                <w:sz w:val="20"/>
              </w:rPr>
              <w:t>0.520</w:t>
            </w:r>
          </w:p>
        </w:tc>
        <w:tc>
          <w:tcPr>
            <w:tcW w:w="1440" w:type="dxa"/>
          </w:tcPr>
          <w:p w14:paraId="2823DC35" w14:textId="77777777" w:rsidR="00154AAD" w:rsidRDefault="001F3FE4">
            <w:pPr>
              <w:spacing w:before="20" w:after="20" w:line="240" w:lineRule="auto"/>
              <w:jc w:val="center"/>
            </w:pPr>
            <w:r>
              <w:rPr>
                <w:sz w:val="20"/>
              </w:rPr>
              <w:t>0.600</w:t>
            </w:r>
          </w:p>
        </w:tc>
      </w:tr>
      <w:tr w:rsidR="00154AAD" w14:paraId="00623430" w14:textId="77777777">
        <w:trPr>
          <w:cantSplit/>
          <w:jc w:val="center"/>
        </w:trPr>
        <w:tc>
          <w:tcPr>
            <w:tcW w:w="1224" w:type="dxa"/>
          </w:tcPr>
          <w:p w14:paraId="285CB084" w14:textId="77777777" w:rsidR="00154AAD" w:rsidRDefault="001F3FE4">
            <w:pPr>
              <w:spacing w:before="20" w:after="20" w:line="240" w:lineRule="auto"/>
            </w:pPr>
            <w:r>
              <w:rPr>
                <w:sz w:val="20"/>
              </w:rPr>
              <w:t>2</w:t>
            </w:r>
          </w:p>
        </w:tc>
        <w:tc>
          <w:tcPr>
            <w:tcW w:w="1224" w:type="dxa"/>
          </w:tcPr>
          <w:p w14:paraId="06EC7420" w14:textId="77777777" w:rsidR="00154AAD" w:rsidRDefault="001F3FE4">
            <w:pPr>
              <w:spacing w:before="20" w:after="20" w:line="240" w:lineRule="auto"/>
              <w:jc w:val="center"/>
            </w:pPr>
            <w:r>
              <w:rPr>
                <w:sz w:val="20"/>
              </w:rPr>
              <w:t>40</w:t>
            </w:r>
          </w:p>
        </w:tc>
        <w:tc>
          <w:tcPr>
            <w:tcW w:w="1008" w:type="dxa"/>
          </w:tcPr>
          <w:p w14:paraId="382FB4A2" w14:textId="77777777" w:rsidR="00154AAD" w:rsidRDefault="001F3FE4">
            <w:pPr>
              <w:spacing w:before="20" w:after="20" w:line="240" w:lineRule="auto"/>
              <w:jc w:val="center"/>
            </w:pPr>
            <w:r>
              <w:rPr>
                <w:sz w:val="20"/>
              </w:rPr>
              <w:t>0.592</w:t>
            </w:r>
          </w:p>
        </w:tc>
        <w:tc>
          <w:tcPr>
            <w:tcW w:w="1440" w:type="dxa"/>
          </w:tcPr>
          <w:p w14:paraId="19318FDC" w14:textId="77777777" w:rsidR="00154AAD" w:rsidRDefault="001F3FE4">
            <w:pPr>
              <w:spacing w:before="20" w:after="20" w:line="240" w:lineRule="auto"/>
              <w:jc w:val="center"/>
            </w:pPr>
            <w:r>
              <w:rPr>
                <w:sz w:val="20"/>
              </w:rPr>
              <w:t>0.755</w:t>
            </w:r>
          </w:p>
        </w:tc>
        <w:tc>
          <w:tcPr>
            <w:tcW w:w="1008" w:type="dxa"/>
          </w:tcPr>
          <w:p w14:paraId="1D6898B5" w14:textId="77777777" w:rsidR="00154AAD" w:rsidRDefault="001F3FE4">
            <w:pPr>
              <w:spacing w:before="20" w:after="20" w:line="240" w:lineRule="auto"/>
              <w:jc w:val="center"/>
            </w:pPr>
            <w:r>
              <w:rPr>
                <w:sz w:val="20"/>
              </w:rPr>
              <w:t>0.768</w:t>
            </w:r>
          </w:p>
        </w:tc>
        <w:tc>
          <w:tcPr>
            <w:tcW w:w="864" w:type="dxa"/>
          </w:tcPr>
          <w:p w14:paraId="50B70A8E" w14:textId="77777777" w:rsidR="00154AAD" w:rsidRDefault="001F3FE4">
            <w:pPr>
              <w:spacing w:before="20" w:after="20" w:line="240" w:lineRule="auto"/>
              <w:jc w:val="center"/>
            </w:pPr>
            <w:r>
              <w:rPr>
                <w:sz w:val="20"/>
              </w:rPr>
              <w:t>0.576</w:t>
            </w:r>
          </w:p>
        </w:tc>
        <w:tc>
          <w:tcPr>
            <w:tcW w:w="1440" w:type="dxa"/>
          </w:tcPr>
          <w:p w14:paraId="191CC946" w14:textId="77777777" w:rsidR="00154AAD" w:rsidRDefault="001F3FE4">
            <w:pPr>
              <w:spacing w:before="20" w:after="20" w:line="240" w:lineRule="auto"/>
              <w:jc w:val="center"/>
            </w:pPr>
            <w:r>
              <w:rPr>
                <w:sz w:val="20"/>
              </w:rPr>
              <w:t>0.636</w:t>
            </w:r>
          </w:p>
        </w:tc>
      </w:tr>
      <w:tr w:rsidR="00154AAD" w14:paraId="01ECCB64" w14:textId="77777777">
        <w:trPr>
          <w:cantSplit/>
          <w:jc w:val="center"/>
        </w:trPr>
        <w:tc>
          <w:tcPr>
            <w:tcW w:w="1224" w:type="dxa"/>
          </w:tcPr>
          <w:p w14:paraId="5278B9ED" w14:textId="77777777" w:rsidR="00154AAD" w:rsidRDefault="001F3FE4">
            <w:pPr>
              <w:spacing w:before="20" w:after="20" w:line="240" w:lineRule="auto"/>
            </w:pPr>
            <w:r>
              <w:rPr>
                <w:sz w:val="20"/>
              </w:rPr>
              <w:t>4</w:t>
            </w:r>
          </w:p>
        </w:tc>
        <w:tc>
          <w:tcPr>
            <w:tcW w:w="1224" w:type="dxa"/>
          </w:tcPr>
          <w:p w14:paraId="7C81A48B" w14:textId="77777777" w:rsidR="00154AAD" w:rsidRDefault="001F3FE4">
            <w:pPr>
              <w:spacing w:before="20" w:after="20" w:line="240" w:lineRule="auto"/>
              <w:jc w:val="center"/>
            </w:pPr>
            <w:r>
              <w:rPr>
                <w:sz w:val="20"/>
              </w:rPr>
              <w:t>133</w:t>
            </w:r>
          </w:p>
        </w:tc>
        <w:tc>
          <w:tcPr>
            <w:tcW w:w="1008" w:type="dxa"/>
          </w:tcPr>
          <w:p w14:paraId="149262DB" w14:textId="77777777" w:rsidR="00154AAD" w:rsidRDefault="001F3FE4">
            <w:pPr>
              <w:spacing w:before="20" w:after="20" w:line="240" w:lineRule="auto"/>
              <w:jc w:val="center"/>
            </w:pPr>
            <w:r>
              <w:rPr>
                <w:sz w:val="20"/>
              </w:rPr>
              <w:t>0.775</w:t>
            </w:r>
          </w:p>
        </w:tc>
        <w:tc>
          <w:tcPr>
            <w:tcW w:w="1440" w:type="dxa"/>
          </w:tcPr>
          <w:p w14:paraId="4EE736DC" w14:textId="77777777" w:rsidR="00154AAD" w:rsidRDefault="001F3FE4">
            <w:pPr>
              <w:spacing w:before="20" w:after="20" w:line="240" w:lineRule="auto"/>
              <w:jc w:val="center"/>
            </w:pPr>
            <w:r>
              <w:rPr>
                <w:sz w:val="20"/>
              </w:rPr>
              <w:t>0.772</w:t>
            </w:r>
          </w:p>
        </w:tc>
        <w:tc>
          <w:tcPr>
            <w:tcW w:w="1008" w:type="dxa"/>
          </w:tcPr>
          <w:p w14:paraId="173084D2" w14:textId="77777777" w:rsidR="00154AAD" w:rsidRDefault="001F3FE4">
            <w:pPr>
              <w:spacing w:before="20" w:after="20" w:line="240" w:lineRule="auto"/>
              <w:jc w:val="center"/>
            </w:pPr>
            <w:r>
              <w:rPr>
                <w:sz w:val="20"/>
              </w:rPr>
              <w:t>0.780</w:t>
            </w:r>
          </w:p>
        </w:tc>
        <w:tc>
          <w:tcPr>
            <w:tcW w:w="864" w:type="dxa"/>
          </w:tcPr>
          <w:p w14:paraId="3B64192C" w14:textId="77777777" w:rsidR="00154AAD" w:rsidRDefault="001F3FE4">
            <w:pPr>
              <w:spacing w:before="20" w:after="20" w:line="240" w:lineRule="auto"/>
              <w:jc w:val="center"/>
            </w:pPr>
            <w:r>
              <w:rPr>
                <w:sz w:val="20"/>
              </w:rPr>
              <w:t>0.666</w:t>
            </w:r>
          </w:p>
        </w:tc>
        <w:tc>
          <w:tcPr>
            <w:tcW w:w="1440" w:type="dxa"/>
          </w:tcPr>
          <w:p w14:paraId="0A267F42" w14:textId="77777777" w:rsidR="00154AAD" w:rsidRDefault="001F3FE4">
            <w:pPr>
              <w:spacing w:before="20" w:after="20" w:line="240" w:lineRule="auto"/>
              <w:jc w:val="center"/>
            </w:pPr>
            <w:r>
              <w:rPr>
                <w:sz w:val="20"/>
              </w:rPr>
              <w:t>0.690</w:t>
            </w:r>
          </w:p>
        </w:tc>
      </w:tr>
      <w:tr w:rsidR="00154AAD" w14:paraId="143701F8" w14:textId="77777777">
        <w:trPr>
          <w:cantSplit/>
          <w:jc w:val="center"/>
        </w:trPr>
        <w:tc>
          <w:tcPr>
            <w:tcW w:w="1224" w:type="dxa"/>
          </w:tcPr>
          <w:p w14:paraId="74436895" w14:textId="77777777" w:rsidR="00154AAD" w:rsidRDefault="001F3FE4">
            <w:pPr>
              <w:spacing w:before="20" w:after="20" w:line="240" w:lineRule="auto"/>
            </w:pPr>
            <w:r>
              <w:rPr>
                <w:sz w:val="20"/>
              </w:rPr>
              <w:t>8</w:t>
            </w:r>
          </w:p>
        </w:tc>
        <w:tc>
          <w:tcPr>
            <w:tcW w:w="1224" w:type="dxa"/>
          </w:tcPr>
          <w:p w14:paraId="5910113E" w14:textId="77777777" w:rsidR="00154AAD" w:rsidRDefault="001F3FE4">
            <w:pPr>
              <w:spacing w:before="20" w:after="20" w:line="240" w:lineRule="auto"/>
              <w:jc w:val="center"/>
            </w:pPr>
            <w:r>
              <w:rPr>
                <w:sz w:val="20"/>
              </w:rPr>
              <w:t>226</w:t>
            </w:r>
          </w:p>
        </w:tc>
        <w:tc>
          <w:tcPr>
            <w:tcW w:w="1008" w:type="dxa"/>
          </w:tcPr>
          <w:p w14:paraId="587264B1" w14:textId="77777777" w:rsidR="00154AAD" w:rsidRDefault="001F3FE4">
            <w:pPr>
              <w:spacing w:before="20" w:after="20" w:line="240" w:lineRule="auto"/>
              <w:jc w:val="center"/>
            </w:pPr>
            <w:r>
              <w:rPr>
                <w:sz w:val="20"/>
              </w:rPr>
              <w:t>0.789</w:t>
            </w:r>
          </w:p>
        </w:tc>
        <w:tc>
          <w:tcPr>
            <w:tcW w:w="1440" w:type="dxa"/>
          </w:tcPr>
          <w:p w14:paraId="378DCD17" w14:textId="77777777" w:rsidR="00154AAD" w:rsidRDefault="001F3FE4">
            <w:pPr>
              <w:spacing w:before="20" w:after="20" w:line="240" w:lineRule="auto"/>
              <w:jc w:val="center"/>
            </w:pPr>
            <w:r>
              <w:rPr>
                <w:sz w:val="20"/>
              </w:rPr>
              <w:t>0.810</w:t>
            </w:r>
          </w:p>
        </w:tc>
        <w:tc>
          <w:tcPr>
            <w:tcW w:w="1008" w:type="dxa"/>
          </w:tcPr>
          <w:p w14:paraId="5601CFAF" w14:textId="77777777" w:rsidR="00154AAD" w:rsidRDefault="001F3FE4">
            <w:pPr>
              <w:spacing w:before="20" w:after="20" w:line="240" w:lineRule="auto"/>
              <w:jc w:val="center"/>
            </w:pPr>
            <w:r>
              <w:rPr>
                <w:sz w:val="20"/>
              </w:rPr>
              <w:t>0.822</w:t>
            </w:r>
          </w:p>
        </w:tc>
        <w:tc>
          <w:tcPr>
            <w:tcW w:w="864" w:type="dxa"/>
          </w:tcPr>
          <w:p w14:paraId="1E894EBC" w14:textId="77777777" w:rsidR="00154AAD" w:rsidRDefault="001F3FE4">
            <w:pPr>
              <w:spacing w:before="20" w:after="20" w:line="240" w:lineRule="auto"/>
              <w:jc w:val="center"/>
            </w:pPr>
            <w:r>
              <w:rPr>
                <w:sz w:val="20"/>
              </w:rPr>
              <w:t>0.715</w:t>
            </w:r>
          </w:p>
        </w:tc>
        <w:tc>
          <w:tcPr>
            <w:tcW w:w="1440" w:type="dxa"/>
          </w:tcPr>
          <w:p w14:paraId="149E33D4" w14:textId="77777777" w:rsidR="00154AAD" w:rsidRDefault="001F3FE4">
            <w:pPr>
              <w:spacing w:before="20" w:after="20" w:line="240" w:lineRule="auto"/>
              <w:jc w:val="center"/>
            </w:pPr>
            <w:r>
              <w:rPr>
                <w:sz w:val="20"/>
              </w:rPr>
              <w:t>0.757</w:t>
            </w:r>
          </w:p>
        </w:tc>
      </w:tr>
    </w:tbl>
    <w:p w14:paraId="1D53322E" w14:textId="77777777" w:rsidR="00154AAD" w:rsidRDefault="00154AAD">
      <w:pPr>
        <w:spacing w:after="80" w:line="240" w:lineRule="auto"/>
        <w:jc w:val="both"/>
      </w:pPr>
    </w:p>
    <w:p w14:paraId="1BB8D333" w14:textId="77777777" w:rsidR="00154AAD" w:rsidRDefault="001F3FE4">
      <w:pPr>
        <w:spacing w:after="120" w:line="360" w:lineRule="auto"/>
        <w:jc w:val="both"/>
      </w:pPr>
      <w:r>
        <w:t xml:space="preserve">The binding constraint is therefore the number of Chaotic </w:t>
      </w:r>
      <w:r>
        <w:rPr>
          <w:i/>
        </w:rPr>
        <w:t>episodes</w:t>
      </w:r>
      <w:r>
        <w:t xml:space="preserve"> (226 in eight years), not the number of bars (about 49,000). Neighbouring bars within an episode are highly correlated and add little new information. With the history that exists, small models are the right choice; deep sequence models would need many more episodes to catch up, if they can at all. This agrees with the tabular-data findings of [31] and qualifies the more optimistic results on deep models summarised in [13].</w:t>
      </w:r>
    </w:p>
    <w:p w14:paraId="1C8AFFC1" w14:textId="77777777" w:rsidR="00154AAD" w:rsidRDefault="001F3FE4">
      <w:pPr>
        <w:pStyle w:val="Heading3"/>
        <w:spacing w:before="200" w:after="120" w:line="276" w:lineRule="auto"/>
      </w:pPr>
      <w:r>
        <w:t>7.2.6 Case studies</w:t>
      </w:r>
    </w:p>
    <w:p w14:paraId="1B8259BF" w14:textId="77777777" w:rsidR="00154AAD" w:rsidRDefault="001F3FE4">
      <w:pPr>
        <w:spacing w:after="120" w:line="360" w:lineRule="auto"/>
        <w:jc w:val="both"/>
      </w:pPr>
      <w:r>
        <w:t xml:space="preserve">Figure 7.13 follows several models through the US tariff shock of 7 April 2025. For most models P(Chaotic) jumps to nearly 1 at the first bar of the gap-down open; k-NN rises more gradually and crosses its threshold a bar later. The models differ mainly on 8 April, when the Transformer and k-NN drop sharply for several bars while the labels stay Chaotic, and naive Bayes stays at 1.0 throughout, an overconfident model. All models fall back as the episode ends on 9 April. Figure 7.14 shows the production model, the HMM filter and the hindsight labels around the Russian invasion of Ukraine in February 2022. Both real-time views switch to Chaotic within the first bars of 24 February. In the days before the invasion the HMM filter raises several short Chaotic </w:t>
      </w:r>
      <w:r>
        <w:lastRenderedPageBreak/>
        <w:t>calls that the labels do not confirm, while the production model raises fewer; after 28 February both call Chaotic on some bars that the labels place in Normal, a reminder that real-time calls are noisier than hindsight.</w:t>
      </w:r>
    </w:p>
    <w:p w14:paraId="72B9A490" w14:textId="77777777" w:rsidR="00154AAD" w:rsidRDefault="001F3FE4">
      <w:pPr>
        <w:keepNext/>
        <w:spacing w:before="120" w:after="80" w:line="240" w:lineRule="auto"/>
        <w:jc w:val="center"/>
      </w:pPr>
      <w:r>
        <w:rPr>
          <w:noProof/>
        </w:rPr>
        <w:drawing>
          <wp:inline distT="0" distB="0" distL="0" distR="0" wp14:anchorId="0B49C4CA" wp14:editId="280F23CB">
            <wp:extent cx="5257800" cy="24855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_case_2025_04_07.png"/>
                    <pic:cNvPicPr/>
                  </pic:nvPicPr>
                  <pic:blipFill>
                    <a:blip r:embed="rId45"/>
                    <a:stretch>
                      <a:fillRect/>
                    </a:stretch>
                  </pic:blipFill>
                  <pic:spPr>
                    <a:xfrm>
                      <a:off x="0" y="0"/>
                      <a:ext cx="5257800" cy="2485505"/>
                    </a:xfrm>
                    <a:prstGeom prst="rect">
                      <a:avLst/>
                    </a:prstGeom>
                  </pic:spPr>
                </pic:pic>
              </a:graphicData>
            </a:graphic>
          </wp:inline>
        </w:drawing>
      </w:r>
    </w:p>
    <w:p w14:paraId="56EB20A5" w14:textId="77777777" w:rsidR="00154AAD" w:rsidRDefault="001F3FE4">
      <w:pPr>
        <w:pStyle w:val="FigureCaption"/>
        <w:spacing w:after="240"/>
      </w:pPr>
      <w:bookmarkStart w:id="97" w:name="_Toc244373909"/>
      <w:r>
        <w:rPr>
          <w:b/>
        </w:rPr>
        <w:t xml:space="preserve">Figure 7.13: </w:t>
      </w:r>
      <w:r>
        <w:t>P(Chaotic) of selected models around the 7 April 2025 tariff shock, with the hindsight labels below</w:t>
      </w:r>
      <w:bookmarkEnd w:id="97"/>
    </w:p>
    <w:p w14:paraId="15504F5B" w14:textId="77777777" w:rsidR="00154AAD" w:rsidRDefault="001F3FE4">
      <w:pPr>
        <w:keepNext/>
        <w:spacing w:before="120" w:after="80" w:line="240" w:lineRule="auto"/>
        <w:jc w:val="center"/>
      </w:pPr>
      <w:r>
        <w:rPr>
          <w:noProof/>
        </w:rPr>
        <w:drawing>
          <wp:inline distT="0" distB="0" distL="0" distR="0" wp14:anchorId="67DCF53D" wp14:editId="22B924D7">
            <wp:extent cx="5257800" cy="16643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03_c17_0.png"/>
                    <pic:cNvPicPr/>
                  </pic:nvPicPr>
                  <pic:blipFill>
                    <a:blip r:embed="rId46"/>
                    <a:stretch>
                      <a:fillRect/>
                    </a:stretch>
                  </pic:blipFill>
                  <pic:spPr>
                    <a:xfrm>
                      <a:off x="0" y="0"/>
                      <a:ext cx="5257800" cy="1664340"/>
                    </a:xfrm>
                    <a:prstGeom prst="rect">
                      <a:avLst/>
                    </a:prstGeom>
                  </pic:spPr>
                </pic:pic>
              </a:graphicData>
            </a:graphic>
          </wp:inline>
        </w:drawing>
      </w:r>
    </w:p>
    <w:p w14:paraId="450121BC" w14:textId="77777777" w:rsidR="00154AAD" w:rsidRDefault="001F3FE4">
      <w:pPr>
        <w:pStyle w:val="FigureCaption"/>
        <w:spacing w:after="240"/>
      </w:pPr>
      <w:bookmarkStart w:id="98" w:name="_Toc244373910"/>
      <w:r>
        <w:rPr>
          <w:b/>
        </w:rPr>
        <w:t xml:space="preserve">Figure 7.14: </w:t>
      </w:r>
      <w:r>
        <w:t>Russia–Ukraine, February 2022: NIFTY 50 and the regime calls of the production model, the HMM filter and the hindsight labels</w:t>
      </w:r>
      <w:bookmarkEnd w:id="98"/>
    </w:p>
    <w:p w14:paraId="577814AB" w14:textId="77777777" w:rsidR="00154AAD" w:rsidRDefault="001F3FE4">
      <w:pPr>
        <w:pStyle w:val="Heading3"/>
        <w:spacing w:before="200" w:after="120" w:line="276" w:lineRule="auto"/>
      </w:pPr>
      <w:r>
        <w:t>7.2.7 Feature importance</w:t>
      </w:r>
    </w:p>
    <w:p w14:paraId="34BDC920" w14:textId="77777777" w:rsidR="00154AAD" w:rsidRDefault="001F3FE4">
      <w:pPr>
        <w:spacing w:after="120" w:line="360" w:lineRule="auto"/>
        <w:jc w:val="both"/>
      </w:pPr>
      <w:r>
        <w:t>In the production model, the three HMM filter probabilities account for 65% of the total split gain, followed by short-window range-based volatility (Parkinson 8-bar 5.9%, Parkinson 4-bar 3.7%, Garman–Klass 8- and 25-bar about 1.8% each), the India VIX level (1.4%) and the cross-asset inputs (USD/INR and Brent together 3.7%) (Figure 7.15). The model therefore uses the HMM filter as its backbone and corrects it with multi-bar volatility estimates, which are less noisy than the single-bar observations the HMM sees, and with market context. This explains both why it has far fewer false alarms than the filter and why it is about one bar slower to confirm a new episode.</w:t>
      </w:r>
    </w:p>
    <w:p w14:paraId="6FD9A4C4" w14:textId="77777777" w:rsidR="00154AAD" w:rsidRDefault="001F3FE4">
      <w:pPr>
        <w:keepNext/>
        <w:spacing w:before="120" w:after="80" w:line="240" w:lineRule="auto"/>
        <w:jc w:val="center"/>
      </w:pPr>
      <w:r>
        <w:rPr>
          <w:noProof/>
        </w:rPr>
        <w:lastRenderedPageBreak/>
        <w:drawing>
          <wp:inline distT="0" distB="0" distL="0" distR="0" wp14:anchorId="33C7135D" wp14:editId="773EA6A8">
            <wp:extent cx="4023360" cy="34402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03_c19_0.png"/>
                    <pic:cNvPicPr/>
                  </pic:nvPicPr>
                  <pic:blipFill>
                    <a:blip r:embed="rId47"/>
                    <a:stretch>
                      <a:fillRect/>
                    </a:stretch>
                  </pic:blipFill>
                  <pic:spPr>
                    <a:xfrm>
                      <a:off x="0" y="0"/>
                      <a:ext cx="4023360" cy="3440264"/>
                    </a:xfrm>
                    <a:prstGeom prst="rect">
                      <a:avLst/>
                    </a:prstGeom>
                  </pic:spPr>
                </pic:pic>
              </a:graphicData>
            </a:graphic>
          </wp:inline>
        </w:drawing>
      </w:r>
    </w:p>
    <w:p w14:paraId="0B92F2BC" w14:textId="77777777" w:rsidR="00154AAD" w:rsidRDefault="001F3FE4">
      <w:pPr>
        <w:pStyle w:val="FigureCaption"/>
        <w:spacing w:after="240"/>
      </w:pPr>
      <w:bookmarkStart w:id="99" w:name="_Toc244373911"/>
      <w:r>
        <w:rPr>
          <w:b/>
        </w:rPr>
        <w:t xml:space="preserve">Figure 7.15: </w:t>
      </w:r>
      <w:r>
        <w:t>LightGBM + HMM: share of total split gain of the 20 most important inputs</w:t>
      </w:r>
      <w:bookmarkEnd w:id="99"/>
    </w:p>
    <w:p w14:paraId="1F76CFC5" w14:textId="77777777" w:rsidR="00154AAD" w:rsidRDefault="001F3FE4">
      <w:pPr>
        <w:pStyle w:val="Heading3"/>
        <w:spacing w:before="200" w:after="120" w:line="276" w:lineRule="auto"/>
      </w:pPr>
      <w:r>
        <w:t>7.2.8 Live system and Stock Lab</w:t>
      </w:r>
    </w:p>
    <w:p w14:paraId="2C0D7842" w14:textId="77777777" w:rsidR="00154AAD" w:rsidRDefault="001F3FE4">
      <w:pPr>
        <w:spacing w:after="120" w:line="360" w:lineRule="auto"/>
        <w:jc w:val="both"/>
      </w:pPr>
      <w:r>
        <w:t>The live application has been run on market data from Angel One during October 2026. One cycle of the runner, from candle request to published state, takes about 12 seconds, so the dashboard shows the regime of a bar well within a minute of its close. Over the last three sessions shown in Figure 6.3 the production model matched the (provisional) hindsight labels on 92% of bars and the HMM filter on 85%, in line with the walk-forward test.</w:t>
      </w:r>
    </w:p>
    <w:p w14:paraId="1BCB3E97" w14:textId="77777777" w:rsidR="00154AAD" w:rsidRDefault="001F3FE4">
      <w:pPr>
        <w:spacing w:after="120" w:line="360" w:lineRule="auto"/>
        <w:jc w:val="both"/>
      </w:pPr>
      <w:r>
        <w:t>The Stock Lab shows that the pipeline generalises beyond the index, but also that single stocks are harder. For INFY, with eight years of history and a 12-month test (44 Chaotic episodes), the per-stock HMM filter reaches a macro-F1 of 0.767, Random Forest 0.772 and XGBoost 0.756, all with full episode recall but 2.3–2.7 false alarms per week (Table 7.11). A likely reason is that stock prices react to company news, which the index inputs and the India VIX do not capture, and per-stock histories contain fewer clean episodes; the margin of machine learning over the HMM filter is correspondingly smaller.</w:t>
      </w:r>
    </w:p>
    <w:p w14:paraId="5F2CECB0" w14:textId="77777777" w:rsidR="00154AAD" w:rsidRDefault="001F3FE4">
      <w:pPr>
        <w:pStyle w:val="TableCaption"/>
        <w:keepNext/>
        <w:spacing w:before="160" w:after="80"/>
      </w:pPr>
      <w:bookmarkStart w:id="100" w:name="_Toc244373874"/>
      <w:r>
        <w:rPr>
          <w:b/>
        </w:rPr>
        <w:lastRenderedPageBreak/>
        <w:t xml:space="preserve">Table 7.11: </w:t>
      </w:r>
      <w:r>
        <w:t>Stock Lab results for INFY (test: 31 Oct 2025 onwards)</w:t>
      </w:r>
      <w:bookmarkEnd w:id="10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89"/>
        <w:gridCol w:w="942"/>
        <w:gridCol w:w="1077"/>
        <w:gridCol w:w="1010"/>
        <w:gridCol w:w="875"/>
        <w:gridCol w:w="1010"/>
        <w:gridCol w:w="1077"/>
      </w:tblGrid>
      <w:tr w:rsidR="00154AAD" w14:paraId="24ECB85A" w14:textId="77777777">
        <w:trPr>
          <w:cantSplit/>
          <w:tblHeader/>
          <w:jc w:val="center"/>
        </w:trPr>
        <w:tc>
          <w:tcPr>
            <w:tcW w:w="2289" w:type="dxa"/>
            <w:shd w:val="clear" w:color="auto" w:fill="D9E2EC"/>
          </w:tcPr>
          <w:p w14:paraId="598100DD" w14:textId="77777777" w:rsidR="00154AAD" w:rsidRDefault="001F3FE4">
            <w:pPr>
              <w:spacing w:before="20" w:after="20" w:line="240" w:lineRule="auto"/>
              <w:jc w:val="center"/>
            </w:pPr>
            <w:r>
              <w:rPr>
                <w:b/>
                <w:sz w:val="20"/>
              </w:rPr>
              <w:t>Model</w:t>
            </w:r>
          </w:p>
        </w:tc>
        <w:tc>
          <w:tcPr>
            <w:tcW w:w="942" w:type="dxa"/>
            <w:shd w:val="clear" w:color="auto" w:fill="D9E2EC"/>
          </w:tcPr>
          <w:p w14:paraId="450B11D3" w14:textId="77777777" w:rsidR="00154AAD" w:rsidRDefault="001F3FE4">
            <w:pPr>
              <w:spacing w:before="20" w:after="20" w:line="240" w:lineRule="auto"/>
              <w:jc w:val="center"/>
            </w:pPr>
            <w:r>
              <w:rPr>
                <w:b/>
                <w:sz w:val="20"/>
              </w:rPr>
              <w:t>Macro-F1</w:t>
            </w:r>
          </w:p>
        </w:tc>
        <w:tc>
          <w:tcPr>
            <w:tcW w:w="1077" w:type="dxa"/>
            <w:shd w:val="clear" w:color="auto" w:fill="D9E2EC"/>
          </w:tcPr>
          <w:p w14:paraId="54B7A8F0" w14:textId="77777777" w:rsidR="00154AAD" w:rsidRDefault="001F3FE4">
            <w:pPr>
              <w:spacing w:before="20" w:after="20" w:line="240" w:lineRule="auto"/>
              <w:jc w:val="center"/>
            </w:pPr>
            <w:r>
              <w:rPr>
                <w:b/>
                <w:sz w:val="20"/>
              </w:rPr>
              <w:t>Chaotic precision</w:t>
            </w:r>
          </w:p>
        </w:tc>
        <w:tc>
          <w:tcPr>
            <w:tcW w:w="1010" w:type="dxa"/>
            <w:shd w:val="clear" w:color="auto" w:fill="D9E2EC"/>
          </w:tcPr>
          <w:p w14:paraId="24D8DE80" w14:textId="77777777" w:rsidR="00154AAD" w:rsidRDefault="001F3FE4">
            <w:pPr>
              <w:spacing w:before="20" w:after="20" w:line="240" w:lineRule="auto"/>
              <w:jc w:val="center"/>
            </w:pPr>
            <w:r>
              <w:rPr>
                <w:b/>
                <w:sz w:val="20"/>
              </w:rPr>
              <w:t>Chaotic recall</w:t>
            </w:r>
          </w:p>
        </w:tc>
        <w:tc>
          <w:tcPr>
            <w:tcW w:w="875" w:type="dxa"/>
            <w:shd w:val="clear" w:color="auto" w:fill="D9E2EC"/>
          </w:tcPr>
          <w:p w14:paraId="2EDC89C7" w14:textId="77777777" w:rsidR="00154AAD" w:rsidRDefault="001F3FE4">
            <w:pPr>
              <w:spacing w:before="20" w:after="20" w:line="240" w:lineRule="auto"/>
              <w:jc w:val="center"/>
            </w:pPr>
            <w:r>
              <w:rPr>
                <w:b/>
                <w:sz w:val="20"/>
              </w:rPr>
              <w:t>PR-AUC</w:t>
            </w:r>
          </w:p>
        </w:tc>
        <w:tc>
          <w:tcPr>
            <w:tcW w:w="1010" w:type="dxa"/>
            <w:shd w:val="clear" w:color="auto" w:fill="D9E2EC"/>
          </w:tcPr>
          <w:p w14:paraId="5D9E5063" w14:textId="77777777" w:rsidR="00154AAD" w:rsidRDefault="001F3FE4">
            <w:pPr>
              <w:spacing w:before="20" w:after="20" w:line="240" w:lineRule="auto"/>
              <w:jc w:val="center"/>
            </w:pPr>
            <w:r>
              <w:rPr>
                <w:b/>
                <w:sz w:val="20"/>
              </w:rPr>
              <w:t>Episode recall</w:t>
            </w:r>
          </w:p>
        </w:tc>
        <w:tc>
          <w:tcPr>
            <w:tcW w:w="1077" w:type="dxa"/>
            <w:shd w:val="clear" w:color="auto" w:fill="D9E2EC"/>
          </w:tcPr>
          <w:p w14:paraId="1D7ECF8B" w14:textId="77777777" w:rsidR="00154AAD" w:rsidRDefault="001F3FE4">
            <w:pPr>
              <w:spacing w:before="20" w:after="20" w:line="240" w:lineRule="auto"/>
              <w:jc w:val="center"/>
            </w:pPr>
            <w:r>
              <w:rPr>
                <w:b/>
                <w:sz w:val="20"/>
              </w:rPr>
              <w:t>False alarms / wk</w:t>
            </w:r>
          </w:p>
        </w:tc>
      </w:tr>
      <w:tr w:rsidR="00154AAD" w14:paraId="378C0819" w14:textId="77777777">
        <w:trPr>
          <w:cantSplit/>
          <w:jc w:val="center"/>
        </w:trPr>
        <w:tc>
          <w:tcPr>
            <w:tcW w:w="2289" w:type="dxa"/>
          </w:tcPr>
          <w:p w14:paraId="286918A8" w14:textId="77777777" w:rsidR="00154AAD" w:rsidRDefault="001F3FE4">
            <w:pPr>
              <w:spacing w:before="20" w:after="20" w:line="240" w:lineRule="auto"/>
            </w:pPr>
            <w:r>
              <w:rPr>
                <w:sz w:val="20"/>
              </w:rPr>
              <w:t>HMM filter (benchmark)</w:t>
            </w:r>
          </w:p>
        </w:tc>
        <w:tc>
          <w:tcPr>
            <w:tcW w:w="942" w:type="dxa"/>
          </w:tcPr>
          <w:p w14:paraId="62E3B534" w14:textId="77777777" w:rsidR="00154AAD" w:rsidRDefault="001F3FE4">
            <w:pPr>
              <w:spacing w:before="20" w:after="20" w:line="240" w:lineRule="auto"/>
              <w:jc w:val="center"/>
            </w:pPr>
            <w:r>
              <w:rPr>
                <w:sz w:val="20"/>
              </w:rPr>
              <w:t>0.767</w:t>
            </w:r>
          </w:p>
        </w:tc>
        <w:tc>
          <w:tcPr>
            <w:tcW w:w="1077" w:type="dxa"/>
          </w:tcPr>
          <w:p w14:paraId="54AB735E" w14:textId="77777777" w:rsidR="00154AAD" w:rsidRDefault="001F3FE4">
            <w:pPr>
              <w:spacing w:before="20" w:after="20" w:line="240" w:lineRule="auto"/>
              <w:jc w:val="center"/>
            </w:pPr>
            <w:r>
              <w:rPr>
                <w:sz w:val="20"/>
              </w:rPr>
              <w:t>0.624</w:t>
            </w:r>
          </w:p>
        </w:tc>
        <w:tc>
          <w:tcPr>
            <w:tcW w:w="1010" w:type="dxa"/>
          </w:tcPr>
          <w:p w14:paraId="5075B111" w14:textId="77777777" w:rsidR="00154AAD" w:rsidRDefault="001F3FE4">
            <w:pPr>
              <w:spacing w:before="20" w:after="20" w:line="240" w:lineRule="auto"/>
              <w:jc w:val="center"/>
            </w:pPr>
            <w:r>
              <w:rPr>
                <w:sz w:val="20"/>
              </w:rPr>
              <w:t>0.764</w:t>
            </w:r>
          </w:p>
        </w:tc>
        <w:tc>
          <w:tcPr>
            <w:tcW w:w="875" w:type="dxa"/>
          </w:tcPr>
          <w:p w14:paraId="4E16C3CC" w14:textId="77777777" w:rsidR="00154AAD" w:rsidRDefault="001F3FE4">
            <w:pPr>
              <w:spacing w:before="20" w:after="20" w:line="240" w:lineRule="auto"/>
              <w:jc w:val="center"/>
            </w:pPr>
            <w:r>
              <w:rPr>
                <w:sz w:val="20"/>
              </w:rPr>
              <w:t>0.762</w:t>
            </w:r>
          </w:p>
        </w:tc>
        <w:tc>
          <w:tcPr>
            <w:tcW w:w="1010" w:type="dxa"/>
          </w:tcPr>
          <w:p w14:paraId="5A625528" w14:textId="77777777" w:rsidR="00154AAD" w:rsidRDefault="001F3FE4">
            <w:pPr>
              <w:spacing w:before="20" w:after="20" w:line="240" w:lineRule="auto"/>
              <w:jc w:val="center"/>
            </w:pPr>
            <w:r>
              <w:rPr>
                <w:sz w:val="20"/>
              </w:rPr>
              <w:t>1.000</w:t>
            </w:r>
          </w:p>
        </w:tc>
        <w:tc>
          <w:tcPr>
            <w:tcW w:w="1077" w:type="dxa"/>
          </w:tcPr>
          <w:p w14:paraId="0969B687" w14:textId="77777777" w:rsidR="00154AAD" w:rsidRDefault="001F3FE4">
            <w:pPr>
              <w:spacing w:before="20" w:after="20" w:line="240" w:lineRule="auto"/>
              <w:jc w:val="center"/>
            </w:pPr>
            <w:r>
              <w:rPr>
                <w:sz w:val="20"/>
              </w:rPr>
              <w:t>2.32</w:t>
            </w:r>
          </w:p>
        </w:tc>
      </w:tr>
      <w:tr w:rsidR="00154AAD" w14:paraId="5F82E5FF" w14:textId="77777777">
        <w:trPr>
          <w:cantSplit/>
          <w:jc w:val="center"/>
        </w:trPr>
        <w:tc>
          <w:tcPr>
            <w:tcW w:w="2289" w:type="dxa"/>
          </w:tcPr>
          <w:p w14:paraId="121F839F" w14:textId="77777777" w:rsidR="00154AAD" w:rsidRDefault="001F3FE4">
            <w:pPr>
              <w:spacing w:before="20" w:after="20" w:line="240" w:lineRule="auto"/>
            </w:pPr>
            <w:r>
              <w:rPr>
                <w:sz w:val="20"/>
              </w:rPr>
              <w:t>Random Forest</w:t>
            </w:r>
          </w:p>
        </w:tc>
        <w:tc>
          <w:tcPr>
            <w:tcW w:w="942" w:type="dxa"/>
          </w:tcPr>
          <w:p w14:paraId="5E092AC0" w14:textId="77777777" w:rsidR="00154AAD" w:rsidRDefault="001F3FE4">
            <w:pPr>
              <w:spacing w:before="20" w:after="20" w:line="240" w:lineRule="auto"/>
              <w:jc w:val="center"/>
            </w:pPr>
            <w:r>
              <w:rPr>
                <w:sz w:val="20"/>
              </w:rPr>
              <w:t>0.772</w:t>
            </w:r>
          </w:p>
        </w:tc>
        <w:tc>
          <w:tcPr>
            <w:tcW w:w="1077" w:type="dxa"/>
          </w:tcPr>
          <w:p w14:paraId="20B9E63D" w14:textId="77777777" w:rsidR="00154AAD" w:rsidRDefault="001F3FE4">
            <w:pPr>
              <w:spacing w:before="20" w:after="20" w:line="240" w:lineRule="auto"/>
              <w:jc w:val="center"/>
            </w:pPr>
            <w:r>
              <w:rPr>
                <w:sz w:val="20"/>
              </w:rPr>
              <w:t>0.559</w:t>
            </w:r>
          </w:p>
        </w:tc>
        <w:tc>
          <w:tcPr>
            <w:tcW w:w="1010" w:type="dxa"/>
          </w:tcPr>
          <w:p w14:paraId="16C26783" w14:textId="77777777" w:rsidR="00154AAD" w:rsidRDefault="001F3FE4">
            <w:pPr>
              <w:spacing w:before="20" w:after="20" w:line="240" w:lineRule="auto"/>
              <w:jc w:val="center"/>
            </w:pPr>
            <w:r>
              <w:rPr>
                <w:sz w:val="20"/>
              </w:rPr>
              <w:t>0.857</w:t>
            </w:r>
          </w:p>
        </w:tc>
        <w:tc>
          <w:tcPr>
            <w:tcW w:w="875" w:type="dxa"/>
          </w:tcPr>
          <w:p w14:paraId="3B09CCA7" w14:textId="77777777" w:rsidR="00154AAD" w:rsidRDefault="001F3FE4">
            <w:pPr>
              <w:spacing w:before="20" w:after="20" w:line="240" w:lineRule="auto"/>
              <w:jc w:val="center"/>
            </w:pPr>
            <w:r>
              <w:rPr>
                <w:sz w:val="20"/>
              </w:rPr>
              <w:t>0.812</w:t>
            </w:r>
          </w:p>
        </w:tc>
        <w:tc>
          <w:tcPr>
            <w:tcW w:w="1010" w:type="dxa"/>
          </w:tcPr>
          <w:p w14:paraId="01FD0820" w14:textId="77777777" w:rsidR="00154AAD" w:rsidRDefault="001F3FE4">
            <w:pPr>
              <w:spacing w:before="20" w:after="20" w:line="240" w:lineRule="auto"/>
              <w:jc w:val="center"/>
            </w:pPr>
            <w:r>
              <w:rPr>
                <w:sz w:val="20"/>
              </w:rPr>
              <w:t>1.000</w:t>
            </w:r>
          </w:p>
        </w:tc>
        <w:tc>
          <w:tcPr>
            <w:tcW w:w="1077" w:type="dxa"/>
          </w:tcPr>
          <w:p w14:paraId="632D64DA" w14:textId="77777777" w:rsidR="00154AAD" w:rsidRDefault="001F3FE4">
            <w:pPr>
              <w:spacing w:before="20" w:after="20" w:line="240" w:lineRule="auto"/>
              <w:jc w:val="center"/>
            </w:pPr>
            <w:r>
              <w:rPr>
                <w:sz w:val="20"/>
              </w:rPr>
              <w:t>2.52</w:t>
            </w:r>
          </w:p>
        </w:tc>
      </w:tr>
      <w:tr w:rsidR="00154AAD" w14:paraId="6C298580" w14:textId="77777777">
        <w:trPr>
          <w:cantSplit/>
          <w:jc w:val="center"/>
        </w:trPr>
        <w:tc>
          <w:tcPr>
            <w:tcW w:w="2289" w:type="dxa"/>
          </w:tcPr>
          <w:p w14:paraId="3BBE6092" w14:textId="77777777" w:rsidR="00154AAD" w:rsidRDefault="001F3FE4">
            <w:pPr>
              <w:spacing w:before="20" w:after="20" w:line="240" w:lineRule="auto"/>
            </w:pPr>
            <w:r>
              <w:rPr>
                <w:sz w:val="20"/>
              </w:rPr>
              <w:t>XGBoost</w:t>
            </w:r>
          </w:p>
        </w:tc>
        <w:tc>
          <w:tcPr>
            <w:tcW w:w="942" w:type="dxa"/>
          </w:tcPr>
          <w:p w14:paraId="118BA153" w14:textId="77777777" w:rsidR="00154AAD" w:rsidRDefault="001F3FE4">
            <w:pPr>
              <w:spacing w:before="20" w:after="20" w:line="240" w:lineRule="auto"/>
              <w:jc w:val="center"/>
            </w:pPr>
            <w:r>
              <w:rPr>
                <w:sz w:val="20"/>
              </w:rPr>
              <w:t>0.756</w:t>
            </w:r>
          </w:p>
        </w:tc>
        <w:tc>
          <w:tcPr>
            <w:tcW w:w="1077" w:type="dxa"/>
          </w:tcPr>
          <w:p w14:paraId="34B8B04A" w14:textId="77777777" w:rsidR="00154AAD" w:rsidRDefault="001F3FE4">
            <w:pPr>
              <w:spacing w:before="20" w:after="20" w:line="240" w:lineRule="auto"/>
              <w:jc w:val="center"/>
            </w:pPr>
            <w:r>
              <w:rPr>
                <w:sz w:val="20"/>
              </w:rPr>
              <w:t>0.524</w:t>
            </w:r>
          </w:p>
        </w:tc>
        <w:tc>
          <w:tcPr>
            <w:tcW w:w="1010" w:type="dxa"/>
          </w:tcPr>
          <w:p w14:paraId="2C4FD722" w14:textId="77777777" w:rsidR="00154AAD" w:rsidRDefault="001F3FE4">
            <w:pPr>
              <w:spacing w:before="20" w:after="20" w:line="240" w:lineRule="auto"/>
              <w:jc w:val="center"/>
            </w:pPr>
            <w:r>
              <w:rPr>
                <w:sz w:val="20"/>
              </w:rPr>
              <w:t>0.837</w:t>
            </w:r>
          </w:p>
        </w:tc>
        <w:tc>
          <w:tcPr>
            <w:tcW w:w="875" w:type="dxa"/>
          </w:tcPr>
          <w:p w14:paraId="0DFCFB70" w14:textId="77777777" w:rsidR="00154AAD" w:rsidRDefault="001F3FE4">
            <w:pPr>
              <w:spacing w:before="20" w:after="20" w:line="240" w:lineRule="auto"/>
              <w:jc w:val="center"/>
            </w:pPr>
            <w:r>
              <w:rPr>
                <w:sz w:val="20"/>
              </w:rPr>
              <w:t>0.787</w:t>
            </w:r>
          </w:p>
        </w:tc>
        <w:tc>
          <w:tcPr>
            <w:tcW w:w="1010" w:type="dxa"/>
          </w:tcPr>
          <w:p w14:paraId="3D46A120" w14:textId="77777777" w:rsidR="00154AAD" w:rsidRDefault="001F3FE4">
            <w:pPr>
              <w:spacing w:before="20" w:after="20" w:line="240" w:lineRule="auto"/>
              <w:jc w:val="center"/>
            </w:pPr>
            <w:r>
              <w:rPr>
                <w:sz w:val="20"/>
              </w:rPr>
              <w:t>1.000</w:t>
            </w:r>
          </w:p>
        </w:tc>
        <w:tc>
          <w:tcPr>
            <w:tcW w:w="1077" w:type="dxa"/>
          </w:tcPr>
          <w:p w14:paraId="59A00D42" w14:textId="77777777" w:rsidR="00154AAD" w:rsidRDefault="001F3FE4">
            <w:pPr>
              <w:spacing w:before="20" w:after="20" w:line="240" w:lineRule="auto"/>
              <w:jc w:val="center"/>
            </w:pPr>
            <w:r>
              <w:rPr>
                <w:sz w:val="20"/>
              </w:rPr>
              <w:t>2.70</w:t>
            </w:r>
          </w:p>
        </w:tc>
      </w:tr>
    </w:tbl>
    <w:p w14:paraId="0FF36841" w14:textId="77777777" w:rsidR="00154AAD" w:rsidRDefault="00154AAD">
      <w:pPr>
        <w:spacing w:after="80" w:line="240" w:lineRule="auto"/>
        <w:jc w:val="both"/>
      </w:pPr>
    </w:p>
    <w:p w14:paraId="07F336B2" w14:textId="77777777" w:rsidR="00154AAD" w:rsidRDefault="001F3FE4">
      <w:pPr>
        <w:pStyle w:val="Heading3"/>
        <w:spacing w:before="200" w:after="120" w:line="276" w:lineRule="auto"/>
      </w:pPr>
      <w:r>
        <w:t>7.2.9 Summary of results</w:t>
      </w:r>
    </w:p>
    <w:p w14:paraId="1885FD2B" w14:textId="77777777" w:rsidR="00154AAD" w:rsidRDefault="001F3FE4">
      <w:pPr>
        <w:tabs>
          <w:tab w:val="left" w:pos="648"/>
        </w:tabs>
        <w:spacing w:after="80" w:line="360" w:lineRule="auto"/>
        <w:ind w:left="648" w:hanging="432"/>
        <w:jc w:val="both"/>
      </w:pPr>
      <w:r>
        <w:t>•</w:t>
      </w:r>
      <w:r>
        <w:tab/>
        <w:t>The hindsight HMM labels are credible (all ten shock days flagged), stable when the training window contains a crisis, and leave a real gap between hindsight and real time (85% vs 95% agreement).</w:t>
      </w:r>
    </w:p>
    <w:p w14:paraId="674E1E6E" w14:textId="77777777" w:rsidR="00154AAD" w:rsidRDefault="001F3FE4">
      <w:pPr>
        <w:tabs>
          <w:tab w:val="left" w:pos="648"/>
        </w:tabs>
        <w:spacing w:after="80" w:line="360" w:lineRule="auto"/>
        <w:ind w:left="648" w:hanging="432"/>
        <w:jc w:val="both"/>
      </w:pPr>
      <w:r>
        <w:t>•</w:t>
      </w:r>
      <w:r>
        <w:tab/>
        <w:t>The production model beats the HMM filter benchmark in every test year: macro-F1 0.829 vs 0.807, false alarms 0.48 vs 1.45 per week, 95.5% of episodes caught with a median delay of one bar.</w:t>
      </w:r>
    </w:p>
    <w:p w14:paraId="3AF24A90" w14:textId="77777777" w:rsidR="00154AAD" w:rsidRDefault="001F3FE4">
      <w:pPr>
        <w:tabs>
          <w:tab w:val="left" w:pos="648"/>
        </w:tabs>
        <w:spacing w:after="80" w:line="360" w:lineRule="auto"/>
        <w:ind w:left="648" w:hanging="432"/>
        <w:jc w:val="both"/>
      </w:pPr>
      <w:r>
        <w:t>•</w:t>
      </w:r>
      <w:r>
        <w:tab/>
        <w:t>Across 22 models, differences are small; only soft voting and XGBoost are significantly better than production, by about 0.01. LSTM, GRU, MLP, AdaBoost, QDA, naive Bayes and the decision tree are significantly worse.</w:t>
      </w:r>
    </w:p>
    <w:p w14:paraId="7C233FAA" w14:textId="77777777" w:rsidR="00154AAD" w:rsidRDefault="001F3FE4">
      <w:pPr>
        <w:tabs>
          <w:tab w:val="left" w:pos="648"/>
        </w:tabs>
        <w:spacing w:after="80" w:line="360" w:lineRule="auto"/>
        <w:ind w:left="648" w:hanging="432"/>
        <w:jc w:val="both"/>
      </w:pPr>
      <w:r>
        <w:t>•</w:t>
      </w:r>
      <w:r>
        <w:tab/>
        <w:t>Learning curves show the limit is the number of Chaotic episodes, which favours small models.</w:t>
      </w:r>
    </w:p>
    <w:p w14:paraId="6F4E564A" w14:textId="77777777" w:rsidR="00154AAD" w:rsidRDefault="001F3FE4">
      <w:pPr>
        <w:pStyle w:val="Heading1"/>
        <w:pageBreakBefore/>
        <w:spacing w:before="0" w:after="360"/>
        <w:jc w:val="center"/>
      </w:pPr>
      <w:bookmarkStart w:id="101" w:name="_Toc244373846"/>
      <w:r>
        <w:rPr>
          <w:sz w:val="28"/>
        </w:rPr>
        <w:lastRenderedPageBreak/>
        <w:t>CHAPTER 8</w:t>
      </w:r>
      <w:r>
        <w:rPr>
          <w:sz w:val="28"/>
        </w:rPr>
        <w:br/>
      </w:r>
      <w:r>
        <w:rPr>
          <w:sz w:val="32"/>
        </w:rPr>
        <w:t>CONCLUSION, LIMITATION AND FUTURE SCOPE</w:t>
      </w:r>
      <w:bookmarkEnd w:id="101"/>
    </w:p>
    <w:p w14:paraId="2B5146B3" w14:textId="77777777" w:rsidR="00154AAD" w:rsidRDefault="001F3FE4">
      <w:pPr>
        <w:pStyle w:val="Heading21"/>
        <w:spacing w:before="280" w:after="120"/>
      </w:pPr>
      <w:bookmarkStart w:id="102" w:name="_Toc244373847"/>
      <w:r>
        <w:t>8.1 Conclusion</w:t>
      </w:r>
      <w:bookmarkEnd w:id="102"/>
    </w:p>
    <w:p w14:paraId="68121791" w14:textId="77777777" w:rsidR="00154AAD" w:rsidRDefault="001F3FE4">
      <w:pPr>
        <w:spacing w:after="120" w:line="360" w:lineRule="auto"/>
        <w:jc w:val="both"/>
      </w:pPr>
      <w:r>
        <w:t>This project built VRDet, a real-time intraday volatility regime classifier for the NIFTY 50, and delivered it as a working local application. The work makes the following contributions:</w:t>
      </w:r>
    </w:p>
    <w:p w14:paraId="191F0E03" w14:textId="77777777" w:rsidR="00154AAD" w:rsidRDefault="001F3FE4">
      <w:pPr>
        <w:tabs>
          <w:tab w:val="left" w:pos="648"/>
        </w:tabs>
        <w:spacing w:after="80" w:line="360" w:lineRule="auto"/>
        <w:ind w:left="648" w:hanging="432"/>
        <w:jc w:val="both"/>
      </w:pPr>
      <w:r>
        <w:t>1.</w:t>
      </w:r>
      <w:r>
        <w:tab/>
      </w:r>
      <w:r>
        <w:rPr>
          <w:b/>
        </w:rPr>
        <w:t>A validated intraday dataset.</w:t>
      </w:r>
      <w:r>
        <w:t xml:space="preserve"> Eleven years of NIFTY 50 and India VIX candles from the Angel One SmartAPI, validated session by session against official daily candles, with vendor defects found and handled (the 2015–16 India VIX scaling, the single-print closing candle, stock level adjustments).</w:t>
      </w:r>
    </w:p>
    <w:p w14:paraId="576957FD" w14:textId="77777777" w:rsidR="00154AAD" w:rsidRDefault="001F3FE4">
      <w:pPr>
        <w:tabs>
          <w:tab w:val="left" w:pos="648"/>
        </w:tabs>
        <w:spacing w:after="80" w:line="360" w:lineRule="auto"/>
        <w:ind w:left="648" w:hanging="432"/>
        <w:jc w:val="both"/>
      </w:pPr>
      <w:r>
        <w:t>2.</w:t>
      </w:r>
      <w:r>
        <w:tab/>
      </w:r>
      <w:r>
        <w:rPr>
          <w:b/>
        </w:rPr>
        <w:t>An explicit, credible ground truth.</w:t>
      </w:r>
      <w:r>
        <w:t xml:space="preserve"> A three-state sticky HMM with Viterbi decoding labels 7.4% of bars Chaotic in 342 episodes and flags all ten major shock days examined. Separating hindsight labels from causal inputs avoids a circular target.</w:t>
      </w:r>
    </w:p>
    <w:p w14:paraId="7F616903" w14:textId="77777777" w:rsidR="00154AAD" w:rsidRDefault="001F3FE4">
      <w:pPr>
        <w:tabs>
          <w:tab w:val="left" w:pos="648"/>
        </w:tabs>
        <w:spacing w:after="80" w:line="360" w:lineRule="auto"/>
        <w:ind w:left="648" w:hanging="432"/>
        <w:jc w:val="both"/>
      </w:pPr>
      <w:r>
        <w:t>3.</w:t>
      </w:r>
      <w:r>
        <w:tab/>
      </w:r>
      <w:r>
        <w:rPr>
          <w:b/>
        </w:rPr>
        <w:t>A real-time classifier that beats the honest benchmark.</w:t>
      </w:r>
      <w:r>
        <w:t xml:space="preserve"> LightGBM on 56 causal inputs, including the HMM filter’s probabilities, with a tuned Chaotic threshold, improves macro-F1 from 0.807 to 0.829 and cuts false alarms by two thirds, in a walk-forward test on five unseen years, in every year.</w:t>
      </w:r>
    </w:p>
    <w:p w14:paraId="57068BB4" w14:textId="77777777" w:rsidR="00154AAD" w:rsidRDefault="001F3FE4">
      <w:pPr>
        <w:tabs>
          <w:tab w:val="left" w:pos="648"/>
        </w:tabs>
        <w:spacing w:after="80" w:line="360" w:lineRule="auto"/>
        <w:ind w:left="648" w:hanging="432"/>
        <w:jc w:val="both"/>
      </w:pPr>
      <w:r>
        <w:t>4.</w:t>
      </w:r>
      <w:r>
        <w:tab/>
      </w:r>
      <w:r>
        <w:rPr>
          <w:b/>
        </w:rPr>
        <w:t>A fair comparison of 22 models.</w:t>
      </w:r>
      <w:r>
        <w:t xml:space="preserve"> With block-bootstrap intervals, most well-built models are statistically tied; deep sequence models are not better, and learning curves show why: the number of Chaotic episodes, not of bars, limits what can be learned.</w:t>
      </w:r>
    </w:p>
    <w:p w14:paraId="312A5CB9" w14:textId="77777777" w:rsidR="00154AAD" w:rsidRDefault="001F3FE4">
      <w:pPr>
        <w:tabs>
          <w:tab w:val="left" w:pos="648"/>
        </w:tabs>
        <w:spacing w:after="80" w:line="360" w:lineRule="auto"/>
        <w:ind w:left="648" w:hanging="432"/>
        <w:jc w:val="both"/>
      </w:pPr>
      <w:r>
        <w:t>5.</w:t>
      </w:r>
      <w:r>
        <w:tab/>
      </w:r>
      <w:r>
        <w:rPr>
          <w:b/>
        </w:rPr>
        <w:t>A usable tool.</w:t>
      </w:r>
      <w:r>
        <w:t xml:space="preserve"> A Streamlit Risk Radar on live data with alerts and hysteresis, a Model Lab that runs every model on demand without overloading the machine, and a Stock Lab that retrains the whole pipeline for any NSE stock, all running locally with credentials kept private.</w:t>
      </w:r>
    </w:p>
    <w:p w14:paraId="4133E100" w14:textId="77777777" w:rsidR="00154AAD" w:rsidRDefault="001F3FE4">
      <w:pPr>
        <w:spacing w:after="120" w:line="360" w:lineRule="auto"/>
        <w:jc w:val="both"/>
      </w:pPr>
      <w:r>
        <w:t>The main lesson is that, for regime detection, careful definition of the target, causal features and an honest benchmark matter far more than model complexity. A small, well-validated gradient-boosted model is as good as any of the alternatives tried and is fast enough to retrain in seconds.</w:t>
      </w:r>
    </w:p>
    <w:p w14:paraId="7E4B94E3" w14:textId="77777777" w:rsidR="00154AAD" w:rsidRDefault="001F3FE4">
      <w:pPr>
        <w:pStyle w:val="Heading21"/>
        <w:spacing w:before="280" w:after="120"/>
      </w:pPr>
      <w:bookmarkStart w:id="103" w:name="_Toc244373848"/>
      <w:r>
        <w:lastRenderedPageBreak/>
        <w:t>8.2 Limitation</w:t>
      </w:r>
      <w:bookmarkEnd w:id="103"/>
    </w:p>
    <w:p w14:paraId="349BCB24" w14:textId="77777777" w:rsidR="00154AAD" w:rsidRDefault="001F3FE4">
      <w:pPr>
        <w:tabs>
          <w:tab w:val="left" w:pos="648"/>
        </w:tabs>
        <w:spacing w:after="80" w:line="360" w:lineRule="auto"/>
        <w:ind w:left="648" w:hanging="432"/>
        <w:jc w:val="both"/>
      </w:pPr>
      <w:r>
        <w:t>•</w:t>
      </w:r>
      <w:r>
        <w:tab/>
      </w:r>
      <w:r>
        <w:rPr>
          <w:b/>
        </w:rPr>
        <w:t>The truth is a model.</w:t>
      </w:r>
      <w:r>
        <w:t xml:space="preserve"> The labels are the output of one HMM with chosen settings; a different labeler (GMM, GARCH) gives different regimes (κ ≈ 0.5). The results measure how well the system recovers this particular definition of regimes. The latest bars’ labels are provisional, because smoothing uses bars that have not happened yet.</w:t>
      </w:r>
    </w:p>
    <w:p w14:paraId="57CCF586" w14:textId="77777777" w:rsidR="00154AAD" w:rsidRDefault="001F3FE4">
      <w:pPr>
        <w:tabs>
          <w:tab w:val="left" w:pos="648"/>
        </w:tabs>
        <w:spacing w:after="80" w:line="360" w:lineRule="auto"/>
        <w:ind w:left="648" w:hanging="432"/>
        <w:jc w:val="both"/>
      </w:pPr>
      <w:r>
        <w:t>•</w:t>
      </w:r>
      <w:r>
        <w:tab/>
      </w:r>
      <w:r>
        <w:rPr>
          <w:b/>
        </w:rPr>
        <w:t>Few episodes.</w:t>
      </w:r>
      <w:r>
        <w:t xml:space="preserve"> The test period contains 134 Chaotic episodes, and 2023 had only seven, so yearly scores are noisy and differences of less than about 0.01 macro-F1 cannot be resolved.</w:t>
      </w:r>
    </w:p>
    <w:p w14:paraId="6CF40086" w14:textId="77777777" w:rsidR="00154AAD" w:rsidRDefault="001F3FE4">
      <w:pPr>
        <w:tabs>
          <w:tab w:val="left" w:pos="648"/>
        </w:tabs>
        <w:spacing w:after="80" w:line="360" w:lineRule="auto"/>
        <w:ind w:left="648" w:hanging="432"/>
        <w:jc w:val="both"/>
      </w:pPr>
      <w:r>
        <w:t>•</w:t>
      </w:r>
      <w:r>
        <w:tab/>
      </w:r>
      <w:r>
        <w:rPr>
          <w:b/>
        </w:rPr>
        <w:t>Boundary effects.</w:t>
      </w:r>
      <w:r>
        <w:t xml:space="preserve"> Labels near the end of each training window are decoded with knowledge of the following bars, which belong to the test year. No gap (embargo) is left between training and test windows; the effect is limited to a few bars per year but is not zero.</w:t>
      </w:r>
    </w:p>
    <w:p w14:paraId="67C515A1" w14:textId="77777777" w:rsidR="00154AAD" w:rsidRDefault="001F3FE4">
      <w:pPr>
        <w:tabs>
          <w:tab w:val="left" w:pos="648"/>
        </w:tabs>
        <w:spacing w:after="80" w:line="360" w:lineRule="auto"/>
        <w:ind w:left="648" w:hanging="432"/>
        <w:jc w:val="both"/>
      </w:pPr>
      <w:r>
        <w:t>•</w:t>
      </w:r>
      <w:r>
        <w:tab/>
      </w:r>
      <w:r>
        <w:rPr>
          <w:b/>
        </w:rPr>
        <w:t>Detection, not prediction.</w:t>
      </w:r>
      <w:r>
        <w:t xml:space="preserve"> The system recognises a Chaotic regime once it has started, with a median delay of one bar; it cannot warn before the first violent bar of an episode, and it misses some very short episodes.</w:t>
      </w:r>
    </w:p>
    <w:p w14:paraId="0EDBB28F" w14:textId="77777777" w:rsidR="00154AAD" w:rsidRDefault="001F3FE4">
      <w:pPr>
        <w:tabs>
          <w:tab w:val="left" w:pos="648"/>
        </w:tabs>
        <w:spacing w:after="80" w:line="360" w:lineRule="auto"/>
        <w:ind w:left="648" w:hanging="432"/>
        <w:jc w:val="both"/>
      </w:pPr>
      <w:r>
        <w:t>•</w:t>
      </w:r>
      <w:r>
        <w:tab/>
      </w:r>
      <w:r>
        <w:rPr>
          <w:b/>
        </w:rPr>
        <w:t>Data dependence.</w:t>
      </w:r>
      <w:r>
        <w:t xml:space="preserve"> The live system depends on a single broker API; outages, late candles or changes in the vendor’s data (such as the closing candle change in August 2026) affect it directly. Index candles carry no volume, so order-flow information is unavailable.</w:t>
      </w:r>
    </w:p>
    <w:p w14:paraId="1D5DCF19" w14:textId="77777777" w:rsidR="00154AAD" w:rsidRDefault="001F3FE4">
      <w:pPr>
        <w:tabs>
          <w:tab w:val="left" w:pos="648"/>
        </w:tabs>
        <w:spacing w:after="80" w:line="360" w:lineRule="auto"/>
        <w:ind w:left="648" w:hanging="432"/>
        <w:jc w:val="both"/>
      </w:pPr>
      <w:r>
        <w:t>•</w:t>
      </w:r>
      <w:r>
        <w:tab/>
      </w:r>
      <w:r>
        <w:rPr>
          <w:b/>
        </w:rPr>
        <w:t>Stocks are harder.</w:t>
      </w:r>
      <w:r>
        <w:t xml:space="preserve"> Per-stock models have more false alarms and a smaller margin over the HMM filter, as company news is not among the inputs.</w:t>
      </w:r>
    </w:p>
    <w:p w14:paraId="32DEBFEF" w14:textId="77777777" w:rsidR="00154AAD" w:rsidRDefault="001F3FE4">
      <w:pPr>
        <w:tabs>
          <w:tab w:val="left" w:pos="648"/>
        </w:tabs>
        <w:spacing w:after="80" w:line="360" w:lineRule="auto"/>
        <w:ind w:left="648" w:hanging="432"/>
        <w:jc w:val="both"/>
      </w:pPr>
      <w:r>
        <w:t>•</w:t>
      </w:r>
      <w:r>
        <w:tab/>
      </w:r>
      <w:r>
        <w:rPr>
          <w:b/>
        </w:rPr>
        <w:t>Local only.</w:t>
      </w:r>
      <w:r>
        <w:t xml:space="preserve"> By design nothing is hosted, so the dashboard serves one user on one machine.</w:t>
      </w:r>
    </w:p>
    <w:p w14:paraId="2676031A" w14:textId="77777777" w:rsidR="00154AAD" w:rsidRDefault="001F3FE4">
      <w:pPr>
        <w:pStyle w:val="Heading21"/>
        <w:spacing w:before="280" w:after="120"/>
      </w:pPr>
      <w:bookmarkStart w:id="104" w:name="_Toc244373849"/>
      <w:r>
        <w:t>8.3 Future Scope</w:t>
      </w:r>
      <w:bookmarkEnd w:id="104"/>
    </w:p>
    <w:p w14:paraId="1861B6AB" w14:textId="77777777" w:rsidR="00154AAD" w:rsidRDefault="001F3FE4">
      <w:pPr>
        <w:tabs>
          <w:tab w:val="left" w:pos="648"/>
        </w:tabs>
        <w:spacing w:after="80" w:line="360" w:lineRule="auto"/>
        <w:ind w:left="648" w:hanging="432"/>
        <w:jc w:val="both"/>
      </w:pPr>
      <w:r>
        <w:t>•</w:t>
      </w:r>
      <w:r>
        <w:tab/>
      </w:r>
      <w:r>
        <w:rPr>
          <w:b/>
        </w:rPr>
        <w:t>Early warning.</w:t>
      </w:r>
      <w:r>
        <w:t xml:space="preserve"> Add a separate model for the probability that the </w:t>
      </w:r>
      <w:r>
        <w:rPr>
          <w:i/>
        </w:rPr>
        <w:t>next</w:t>
      </w:r>
      <w:r>
        <w:t xml:space="preserve"> bars will be Chaotic, using event calendars (RBI policy, budget, election and US data days) and overnight global markets.</w:t>
      </w:r>
    </w:p>
    <w:p w14:paraId="77A976C4" w14:textId="77777777" w:rsidR="00154AAD" w:rsidRDefault="001F3FE4">
      <w:pPr>
        <w:tabs>
          <w:tab w:val="left" w:pos="648"/>
        </w:tabs>
        <w:spacing w:after="80" w:line="360" w:lineRule="auto"/>
        <w:ind w:left="648" w:hanging="432"/>
        <w:jc w:val="both"/>
      </w:pPr>
      <w:r>
        <w:t>•</w:t>
      </w:r>
      <w:r>
        <w:tab/>
      </w:r>
      <w:r>
        <w:rPr>
          <w:b/>
        </w:rPr>
        <w:t>Richer inputs.</w:t>
      </w:r>
      <w:r>
        <w:t xml:space="preserve"> NIFTY futures volume and open interest, option-implied skew, market breadth across the 50 constituents, and news or social-media sentiment, which [29] found to relate to next-day volatility.</w:t>
      </w:r>
    </w:p>
    <w:p w14:paraId="3B3E2355" w14:textId="77777777" w:rsidR="00154AAD" w:rsidRDefault="001F3FE4">
      <w:pPr>
        <w:tabs>
          <w:tab w:val="left" w:pos="648"/>
        </w:tabs>
        <w:spacing w:after="80" w:line="360" w:lineRule="auto"/>
        <w:ind w:left="648" w:hanging="432"/>
        <w:jc w:val="both"/>
      </w:pPr>
      <w:r>
        <w:lastRenderedPageBreak/>
        <w:t>•</w:t>
      </w:r>
      <w:r>
        <w:tab/>
      </w:r>
      <w:r>
        <w:rPr>
          <w:b/>
        </w:rPr>
        <w:t>Purged validation and calibration.</w:t>
      </w:r>
      <w:r>
        <w:t xml:space="preserve"> Leave an embargo gap between training and test windows [21], calibrate probabilities, and report reliability diagrams.</w:t>
      </w:r>
    </w:p>
    <w:p w14:paraId="59DE3D88" w14:textId="77777777" w:rsidR="00154AAD" w:rsidRDefault="001F3FE4">
      <w:pPr>
        <w:tabs>
          <w:tab w:val="left" w:pos="648"/>
        </w:tabs>
        <w:spacing w:after="80" w:line="360" w:lineRule="auto"/>
        <w:ind w:left="648" w:hanging="432"/>
        <w:jc w:val="both"/>
      </w:pPr>
      <w:r>
        <w:t>•</w:t>
      </w:r>
      <w:r>
        <w:tab/>
      </w:r>
      <w:r>
        <w:rPr>
          <w:b/>
        </w:rPr>
        <w:t>Ablations.</w:t>
      </w:r>
      <w:r>
        <w:t xml:space="preserve"> Quantify the contribution of each input group (HMM inputs, India VIX, macro series) by removing it and re-running the walk-forward test with bootstrap intervals.</w:t>
      </w:r>
    </w:p>
    <w:p w14:paraId="3DEB7973" w14:textId="77777777" w:rsidR="00154AAD" w:rsidRDefault="001F3FE4">
      <w:pPr>
        <w:tabs>
          <w:tab w:val="left" w:pos="648"/>
        </w:tabs>
        <w:spacing w:after="80" w:line="360" w:lineRule="auto"/>
        <w:ind w:left="648" w:hanging="432"/>
        <w:jc w:val="both"/>
      </w:pPr>
      <w:r>
        <w:t>•</w:t>
      </w:r>
      <w:r>
        <w:tab/>
      </w:r>
      <w:r>
        <w:rPr>
          <w:b/>
        </w:rPr>
        <w:t>Pooled training for stocks.</w:t>
      </w:r>
      <w:r>
        <w:t xml:space="preserve"> Train one model across many stocks, with stock-level normalisation, to multiply the number of Chaotic episodes available, which the learning curves identify as the main constraint; this is also the setting in which sequence models might become competitive.</w:t>
      </w:r>
    </w:p>
    <w:p w14:paraId="0D9F11F6" w14:textId="77777777" w:rsidR="00154AAD" w:rsidRDefault="001F3FE4">
      <w:pPr>
        <w:tabs>
          <w:tab w:val="left" w:pos="648"/>
        </w:tabs>
        <w:spacing w:after="80" w:line="360" w:lineRule="auto"/>
        <w:ind w:left="648" w:hanging="432"/>
        <w:jc w:val="both"/>
      </w:pPr>
      <w:r>
        <w:t>•</w:t>
      </w:r>
      <w:r>
        <w:tab/>
      </w:r>
      <w:r>
        <w:rPr>
          <w:b/>
        </w:rPr>
        <w:t>Ensemble in production.</w:t>
      </w:r>
      <w:r>
        <w:t xml:space="preserve"> Switch the live model to soft voting, which was significantly better in the walk-forward test, if a slightly higher false-alarm rate is acceptable.</w:t>
      </w:r>
    </w:p>
    <w:p w14:paraId="2A80D466" w14:textId="77777777" w:rsidR="00154AAD" w:rsidRDefault="001F3FE4">
      <w:pPr>
        <w:tabs>
          <w:tab w:val="left" w:pos="648"/>
        </w:tabs>
        <w:spacing w:after="80" w:line="360" w:lineRule="auto"/>
        <w:ind w:left="648" w:hanging="432"/>
        <w:jc w:val="both"/>
      </w:pPr>
      <w:r>
        <w:t>•</w:t>
      </w:r>
      <w:r>
        <w:tab/>
      </w:r>
      <w:r>
        <w:rPr>
          <w:b/>
        </w:rPr>
        <w:t>Deployment options.</w:t>
      </w:r>
      <w:r>
        <w:t xml:space="preserve"> A secured multi-user deployment with authentication, mobile push notifications and automated tests, if the tool is to be shared beyond a single machine.</w:t>
      </w:r>
    </w:p>
    <w:p w14:paraId="2B611237" w14:textId="77777777" w:rsidR="00154AAD" w:rsidRDefault="001F3FE4">
      <w:pPr>
        <w:pStyle w:val="Heading1"/>
        <w:pageBreakBefore/>
        <w:spacing w:before="0" w:after="360"/>
        <w:jc w:val="center"/>
      </w:pPr>
      <w:bookmarkStart w:id="105" w:name="_Toc244373850"/>
      <w:r>
        <w:lastRenderedPageBreak/>
        <w:t>REFERENCES</w:t>
      </w:r>
      <w:bookmarkEnd w:id="105"/>
    </w:p>
    <w:p w14:paraId="4604948F" w14:textId="77777777" w:rsidR="00154AAD" w:rsidRDefault="001F3FE4">
      <w:pPr>
        <w:tabs>
          <w:tab w:val="left" w:pos="648"/>
        </w:tabs>
        <w:spacing w:after="120"/>
        <w:ind w:left="648" w:hanging="648"/>
        <w:jc w:val="both"/>
      </w:pPr>
      <w:r>
        <w:rPr>
          <w:b/>
          <w:sz w:val="22"/>
        </w:rPr>
        <w:t>[1]</w:t>
      </w:r>
      <w:r>
        <w:rPr>
          <w:b/>
          <w:sz w:val="22"/>
        </w:rPr>
        <w:tab/>
        <w:t xml:space="preserve">Mandelbrot, B. (1963) </w:t>
      </w:r>
      <w:r>
        <w:rPr>
          <w:sz w:val="22"/>
        </w:rPr>
        <w:t xml:space="preserve">The variation of certain speculative prices. </w:t>
      </w:r>
      <w:r>
        <w:rPr>
          <w:i/>
          <w:sz w:val="22"/>
        </w:rPr>
        <w:t>Journal of Business, Vol. 36, No. 4, 394–419.</w:t>
      </w:r>
    </w:p>
    <w:p w14:paraId="38C3FDDA" w14:textId="77777777" w:rsidR="00154AAD" w:rsidRDefault="001F3FE4">
      <w:pPr>
        <w:tabs>
          <w:tab w:val="left" w:pos="648"/>
        </w:tabs>
        <w:spacing w:after="120"/>
        <w:ind w:left="648" w:hanging="648"/>
        <w:jc w:val="both"/>
      </w:pPr>
      <w:r>
        <w:rPr>
          <w:b/>
          <w:sz w:val="22"/>
        </w:rPr>
        <w:t>[2]</w:t>
      </w:r>
      <w:r>
        <w:rPr>
          <w:b/>
          <w:sz w:val="22"/>
        </w:rPr>
        <w:tab/>
        <w:t xml:space="preserve">Cont, R. (2001) </w:t>
      </w:r>
      <w:r>
        <w:rPr>
          <w:sz w:val="22"/>
        </w:rPr>
        <w:t xml:space="preserve">Empirical properties of asset returns: stylized facts and statistical issues. </w:t>
      </w:r>
      <w:r>
        <w:rPr>
          <w:i/>
          <w:sz w:val="22"/>
        </w:rPr>
        <w:t>Quantitative Finance, Vol. 1, No. 2, 223–236.</w:t>
      </w:r>
    </w:p>
    <w:p w14:paraId="51EE6E1C" w14:textId="77777777" w:rsidR="00154AAD" w:rsidRDefault="001F3FE4">
      <w:pPr>
        <w:tabs>
          <w:tab w:val="left" w:pos="648"/>
        </w:tabs>
        <w:spacing w:after="120"/>
        <w:ind w:left="648" w:hanging="648"/>
        <w:jc w:val="both"/>
      </w:pPr>
      <w:r>
        <w:rPr>
          <w:b/>
          <w:sz w:val="22"/>
        </w:rPr>
        <w:t>[3]</w:t>
      </w:r>
      <w:r>
        <w:rPr>
          <w:b/>
          <w:sz w:val="22"/>
        </w:rPr>
        <w:tab/>
        <w:t xml:space="preserve">Parkinson, M. (1980) </w:t>
      </w:r>
      <w:r>
        <w:rPr>
          <w:sz w:val="22"/>
        </w:rPr>
        <w:t xml:space="preserve">The extreme value method for estimating the variance of the rate of return. </w:t>
      </w:r>
      <w:r>
        <w:rPr>
          <w:i/>
          <w:sz w:val="22"/>
        </w:rPr>
        <w:t>Journal of Business, Vol. 53, No. 1, 61–65.</w:t>
      </w:r>
    </w:p>
    <w:p w14:paraId="430300D0" w14:textId="77777777" w:rsidR="00154AAD" w:rsidRDefault="001F3FE4">
      <w:pPr>
        <w:tabs>
          <w:tab w:val="left" w:pos="648"/>
        </w:tabs>
        <w:spacing w:after="120"/>
        <w:ind w:left="648" w:hanging="648"/>
        <w:jc w:val="both"/>
      </w:pPr>
      <w:r>
        <w:rPr>
          <w:b/>
          <w:sz w:val="22"/>
        </w:rPr>
        <w:t>[4]</w:t>
      </w:r>
      <w:r>
        <w:rPr>
          <w:b/>
          <w:sz w:val="22"/>
        </w:rPr>
        <w:tab/>
        <w:t xml:space="preserve">Garman, M.B. and M.J. Klass (1980) </w:t>
      </w:r>
      <w:r>
        <w:rPr>
          <w:sz w:val="22"/>
        </w:rPr>
        <w:t xml:space="preserve">On the estimation of security price volatilities from historical data. </w:t>
      </w:r>
      <w:r>
        <w:rPr>
          <w:i/>
          <w:sz w:val="22"/>
        </w:rPr>
        <w:t>Journal of Business, Vol. 53, No. 1, 67–78.</w:t>
      </w:r>
    </w:p>
    <w:p w14:paraId="654300D4" w14:textId="77777777" w:rsidR="00154AAD" w:rsidRDefault="001F3FE4">
      <w:pPr>
        <w:tabs>
          <w:tab w:val="left" w:pos="648"/>
        </w:tabs>
        <w:spacing w:after="120"/>
        <w:ind w:left="648" w:hanging="648"/>
        <w:jc w:val="both"/>
      </w:pPr>
      <w:r>
        <w:rPr>
          <w:b/>
          <w:sz w:val="22"/>
        </w:rPr>
        <w:t>[5]</w:t>
      </w:r>
      <w:r>
        <w:rPr>
          <w:b/>
          <w:sz w:val="22"/>
        </w:rPr>
        <w:tab/>
        <w:t xml:space="preserve">Engle, R.F. (1982) </w:t>
      </w:r>
      <w:r>
        <w:rPr>
          <w:sz w:val="22"/>
        </w:rPr>
        <w:t xml:space="preserve">Autoregressive conditional heteroscedasticity with estimates of the variance of United Kingdom inflation. </w:t>
      </w:r>
      <w:r>
        <w:rPr>
          <w:i/>
          <w:sz w:val="22"/>
        </w:rPr>
        <w:t>Econometrica, Vol. 50, No. 4, 987–1007.</w:t>
      </w:r>
    </w:p>
    <w:p w14:paraId="5683B9FA" w14:textId="77777777" w:rsidR="00154AAD" w:rsidRDefault="001F3FE4">
      <w:pPr>
        <w:tabs>
          <w:tab w:val="left" w:pos="648"/>
        </w:tabs>
        <w:spacing w:after="120"/>
        <w:ind w:left="648" w:hanging="648"/>
        <w:jc w:val="both"/>
      </w:pPr>
      <w:r>
        <w:rPr>
          <w:b/>
          <w:sz w:val="22"/>
        </w:rPr>
        <w:t>[6]</w:t>
      </w:r>
      <w:r>
        <w:rPr>
          <w:b/>
          <w:sz w:val="22"/>
        </w:rPr>
        <w:tab/>
        <w:t xml:space="preserve">Bollerslev, T. (1986) </w:t>
      </w:r>
      <w:r>
        <w:rPr>
          <w:sz w:val="22"/>
        </w:rPr>
        <w:t xml:space="preserve">Generalized autoregressive conditional heteroskedasticity. </w:t>
      </w:r>
      <w:r>
        <w:rPr>
          <w:i/>
          <w:sz w:val="22"/>
        </w:rPr>
        <w:t>Journal of Econometrics, Vol. 31, No. 3, 307–327.</w:t>
      </w:r>
    </w:p>
    <w:p w14:paraId="16829A6B" w14:textId="77777777" w:rsidR="00154AAD" w:rsidRDefault="001F3FE4">
      <w:pPr>
        <w:tabs>
          <w:tab w:val="left" w:pos="648"/>
        </w:tabs>
        <w:spacing w:after="120"/>
        <w:ind w:left="648" w:hanging="648"/>
        <w:jc w:val="both"/>
      </w:pPr>
      <w:r>
        <w:rPr>
          <w:b/>
          <w:sz w:val="22"/>
        </w:rPr>
        <w:t>[7]</w:t>
      </w:r>
      <w:r>
        <w:rPr>
          <w:b/>
          <w:sz w:val="22"/>
        </w:rPr>
        <w:tab/>
        <w:t xml:space="preserve">Whaley, R.E. (2000) </w:t>
      </w:r>
      <w:r>
        <w:rPr>
          <w:sz w:val="22"/>
        </w:rPr>
        <w:t xml:space="preserve">The investor fear gauge. </w:t>
      </w:r>
      <w:r>
        <w:rPr>
          <w:i/>
          <w:sz w:val="22"/>
        </w:rPr>
        <w:t>Journal of Portfolio Management, Vol. 26, No. 3, 12–17.</w:t>
      </w:r>
    </w:p>
    <w:p w14:paraId="2B6AB23F" w14:textId="77777777" w:rsidR="00154AAD" w:rsidRDefault="001F3FE4">
      <w:pPr>
        <w:tabs>
          <w:tab w:val="left" w:pos="648"/>
        </w:tabs>
        <w:spacing w:after="120"/>
        <w:ind w:left="648" w:hanging="648"/>
        <w:jc w:val="both"/>
      </w:pPr>
      <w:r>
        <w:rPr>
          <w:b/>
          <w:sz w:val="22"/>
        </w:rPr>
        <w:t>[8]</w:t>
      </w:r>
      <w:r>
        <w:rPr>
          <w:b/>
          <w:sz w:val="22"/>
        </w:rPr>
        <w:tab/>
        <w:t xml:space="preserve">Hamilton, J.D. (1989) </w:t>
      </w:r>
      <w:r>
        <w:rPr>
          <w:sz w:val="22"/>
        </w:rPr>
        <w:t xml:space="preserve">A new approach to the economic analysis of nonstationary time series and the business cycle. </w:t>
      </w:r>
      <w:r>
        <w:rPr>
          <w:i/>
          <w:sz w:val="22"/>
        </w:rPr>
        <w:t>Econometrica, Vol. 57, No. 2, 357–384.</w:t>
      </w:r>
    </w:p>
    <w:p w14:paraId="3744D748" w14:textId="77777777" w:rsidR="00154AAD" w:rsidRDefault="001F3FE4">
      <w:pPr>
        <w:tabs>
          <w:tab w:val="left" w:pos="648"/>
        </w:tabs>
        <w:spacing w:after="120"/>
        <w:ind w:left="648" w:hanging="648"/>
        <w:jc w:val="both"/>
      </w:pPr>
      <w:r>
        <w:rPr>
          <w:b/>
          <w:sz w:val="22"/>
        </w:rPr>
        <w:t>[9]</w:t>
      </w:r>
      <w:r>
        <w:rPr>
          <w:b/>
          <w:sz w:val="22"/>
        </w:rPr>
        <w:tab/>
        <w:t xml:space="preserve">Ang, A. and A. Timmermann (2012) </w:t>
      </w:r>
      <w:r>
        <w:rPr>
          <w:sz w:val="22"/>
        </w:rPr>
        <w:t xml:space="preserve">Regime changes and financial markets. </w:t>
      </w:r>
      <w:r>
        <w:rPr>
          <w:i/>
          <w:sz w:val="22"/>
        </w:rPr>
        <w:t>Annual Review of Financial Economics, Vol. 4, 313–337.</w:t>
      </w:r>
    </w:p>
    <w:p w14:paraId="6703A811" w14:textId="77777777" w:rsidR="00154AAD" w:rsidRDefault="001F3FE4">
      <w:pPr>
        <w:tabs>
          <w:tab w:val="left" w:pos="648"/>
        </w:tabs>
        <w:spacing w:after="120"/>
        <w:ind w:left="648" w:hanging="648"/>
        <w:jc w:val="both"/>
      </w:pPr>
      <w:r>
        <w:rPr>
          <w:b/>
          <w:sz w:val="22"/>
        </w:rPr>
        <w:t>[10]</w:t>
      </w:r>
      <w:r>
        <w:rPr>
          <w:b/>
          <w:sz w:val="22"/>
        </w:rPr>
        <w:tab/>
        <w:t xml:space="preserve">Andersen, T.G. and T. Bollerslev (1997) </w:t>
      </w:r>
      <w:r>
        <w:rPr>
          <w:sz w:val="22"/>
        </w:rPr>
        <w:t xml:space="preserve">Intraday periodicity and volatility persistence in financial markets. </w:t>
      </w:r>
      <w:r>
        <w:rPr>
          <w:i/>
          <w:sz w:val="22"/>
        </w:rPr>
        <w:t>Journal of Empirical Finance, Vol. 4, No. 2–3, 115–158.</w:t>
      </w:r>
    </w:p>
    <w:p w14:paraId="125375E3" w14:textId="77777777" w:rsidR="00154AAD" w:rsidRDefault="001F3FE4">
      <w:pPr>
        <w:tabs>
          <w:tab w:val="left" w:pos="648"/>
        </w:tabs>
        <w:spacing w:after="120"/>
        <w:ind w:left="648" w:hanging="648"/>
        <w:jc w:val="both"/>
      </w:pPr>
      <w:r>
        <w:rPr>
          <w:b/>
          <w:sz w:val="22"/>
        </w:rPr>
        <w:t>[11]</w:t>
      </w:r>
      <w:r>
        <w:rPr>
          <w:b/>
          <w:sz w:val="22"/>
        </w:rPr>
        <w:tab/>
        <w:t xml:space="preserve">Securities and Exchange Board of India (2023) </w:t>
      </w:r>
      <w:r>
        <w:rPr>
          <w:sz w:val="22"/>
        </w:rPr>
        <w:t xml:space="preserve">Analysis of profit and loss of individual traders dealing in equity cash segment (intraday). </w:t>
      </w:r>
      <w:r>
        <w:rPr>
          <w:i/>
          <w:sz w:val="22"/>
        </w:rPr>
        <w:t>SEBI Research Study, July 2023.</w:t>
      </w:r>
    </w:p>
    <w:p w14:paraId="26DE338C" w14:textId="77777777" w:rsidR="00154AAD" w:rsidRDefault="001F3FE4">
      <w:pPr>
        <w:tabs>
          <w:tab w:val="left" w:pos="648"/>
        </w:tabs>
        <w:spacing w:after="120"/>
        <w:ind w:left="648" w:hanging="648"/>
        <w:jc w:val="both"/>
      </w:pPr>
      <w:r>
        <w:rPr>
          <w:b/>
          <w:sz w:val="22"/>
        </w:rPr>
        <w:t>[12]</w:t>
      </w:r>
      <w:r>
        <w:rPr>
          <w:b/>
          <w:sz w:val="22"/>
        </w:rPr>
        <w:tab/>
        <w:t xml:space="preserve">Securities and Exchange Board of India (2024) </w:t>
      </w:r>
      <w:r>
        <w:rPr>
          <w:sz w:val="22"/>
        </w:rPr>
        <w:t xml:space="preserve">Analysis of profit and loss of individual traders dealing in equity F&amp;O segment, FY22–FY24. </w:t>
      </w:r>
      <w:r>
        <w:rPr>
          <w:i/>
          <w:sz w:val="22"/>
        </w:rPr>
        <w:t>SEBI Research Study, September 2024.</w:t>
      </w:r>
    </w:p>
    <w:p w14:paraId="356C5089" w14:textId="77777777" w:rsidR="00154AAD" w:rsidRDefault="001F3FE4">
      <w:pPr>
        <w:tabs>
          <w:tab w:val="left" w:pos="648"/>
        </w:tabs>
        <w:spacing w:after="120"/>
        <w:ind w:left="648" w:hanging="648"/>
        <w:jc w:val="both"/>
      </w:pPr>
      <w:r>
        <w:rPr>
          <w:b/>
          <w:sz w:val="22"/>
        </w:rPr>
        <w:t>[13]</w:t>
      </w:r>
      <w:r>
        <w:rPr>
          <w:b/>
          <w:sz w:val="22"/>
        </w:rPr>
        <w:tab/>
        <w:t xml:space="preserve">Gunnarsson, E.S., H.R. Isern, A. Kaloudis, M. Risstad, B. Vigdel and S. Westgaard (2024) </w:t>
      </w:r>
      <w:r>
        <w:rPr>
          <w:sz w:val="22"/>
        </w:rPr>
        <w:t xml:space="preserve">Prediction of realized volatility and implied volatility indices using AI and machine learning: a review. </w:t>
      </w:r>
      <w:r>
        <w:rPr>
          <w:i/>
          <w:sz w:val="22"/>
        </w:rPr>
        <w:t>International Review of Financial Analysis, Vol. 93, 103221.</w:t>
      </w:r>
    </w:p>
    <w:p w14:paraId="175A66F9" w14:textId="77777777" w:rsidR="00154AAD" w:rsidRDefault="001F3FE4">
      <w:pPr>
        <w:tabs>
          <w:tab w:val="left" w:pos="648"/>
        </w:tabs>
        <w:spacing w:after="120"/>
        <w:ind w:left="648" w:hanging="648"/>
        <w:jc w:val="both"/>
      </w:pPr>
      <w:r>
        <w:rPr>
          <w:b/>
          <w:sz w:val="22"/>
        </w:rPr>
        <w:t>[14]</w:t>
      </w:r>
      <w:r>
        <w:rPr>
          <w:b/>
          <w:sz w:val="22"/>
        </w:rPr>
        <w:tab/>
        <w:t xml:space="preserve">Rogers, L.C.G. and S.E. Satchell (1991) </w:t>
      </w:r>
      <w:r>
        <w:rPr>
          <w:sz w:val="22"/>
        </w:rPr>
        <w:t xml:space="preserve">Estimating variance from high, low and closing prices. </w:t>
      </w:r>
      <w:r>
        <w:rPr>
          <w:i/>
          <w:sz w:val="22"/>
        </w:rPr>
        <w:t>Annals of Applied Probability, Vol. 1, No. 4, 504–512.</w:t>
      </w:r>
    </w:p>
    <w:p w14:paraId="022D11B6" w14:textId="77777777" w:rsidR="00154AAD" w:rsidRDefault="001F3FE4">
      <w:pPr>
        <w:tabs>
          <w:tab w:val="left" w:pos="648"/>
        </w:tabs>
        <w:spacing w:after="120"/>
        <w:ind w:left="648" w:hanging="648"/>
        <w:jc w:val="both"/>
      </w:pPr>
      <w:r>
        <w:rPr>
          <w:b/>
          <w:sz w:val="22"/>
        </w:rPr>
        <w:t>[15]</w:t>
      </w:r>
      <w:r>
        <w:rPr>
          <w:b/>
          <w:sz w:val="22"/>
        </w:rPr>
        <w:tab/>
        <w:t xml:space="preserve">Rabiner, L.R. (1989) </w:t>
      </w:r>
      <w:r>
        <w:rPr>
          <w:sz w:val="22"/>
        </w:rPr>
        <w:t xml:space="preserve">A tutorial on hidden Markov models and selected applications in speech recognition. </w:t>
      </w:r>
      <w:r>
        <w:rPr>
          <w:i/>
          <w:sz w:val="22"/>
        </w:rPr>
        <w:t>Proceedings of the IEEE, Vol. 77, No. 2, 257–286.</w:t>
      </w:r>
    </w:p>
    <w:p w14:paraId="160D2FE3" w14:textId="77777777" w:rsidR="00154AAD" w:rsidRDefault="001F3FE4">
      <w:pPr>
        <w:tabs>
          <w:tab w:val="left" w:pos="648"/>
        </w:tabs>
        <w:spacing w:after="120"/>
        <w:ind w:left="648" w:hanging="648"/>
        <w:jc w:val="both"/>
      </w:pPr>
      <w:r>
        <w:rPr>
          <w:b/>
          <w:sz w:val="22"/>
        </w:rPr>
        <w:t>[16]</w:t>
      </w:r>
      <w:r>
        <w:rPr>
          <w:b/>
          <w:sz w:val="22"/>
        </w:rPr>
        <w:tab/>
        <w:t xml:space="preserve">Baum, L.E., T. Petrie, G. Soules and N. Weiss (1970) </w:t>
      </w:r>
      <w:r>
        <w:rPr>
          <w:sz w:val="22"/>
        </w:rPr>
        <w:t xml:space="preserve">A maximization technique occurring in the statistical analysis of probabilistic functions of Markov chains. </w:t>
      </w:r>
      <w:r>
        <w:rPr>
          <w:i/>
          <w:sz w:val="22"/>
        </w:rPr>
        <w:t>Annals of Mathematical Statistics, Vol. 41, No. 1, 164–171.</w:t>
      </w:r>
    </w:p>
    <w:p w14:paraId="12F2D6DC" w14:textId="77777777" w:rsidR="00154AAD" w:rsidRDefault="001F3FE4">
      <w:pPr>
        <w:tabs>
          <w:tab w:val="left" w:pos="648"/>
        </w:tabs>
        <w:spacing w:after="120"/>
        <w:ind w:left="648" w:hanging="648"/>
        <w:jc w:val="both"/>
      </w:pPr>
      <w:r>
        <w:rPr>
          <w:b/>
          <w:sz w:val="22"/>
        </w:rPr>
        <w:lastRenderedPageBreak/>
        <w:t>[17]</w:t>
      </w:r>
      <w:r>
        <w:rPr>
          <w:b/>
          <w:sz w:val="22"/>
        </w:rPr>
        <w:tab/>
        <w:t xml:space="preserve">Viterbi, A.J. (1967) </w:t>
      </w:r>
      <w:r>
        <w:rPr>
          <w:sz w:val="22"/>
        </w:rPr>
        <w:t xml:space="preserve">Error bounds for convolutional codes and an asymptotically optimum decoding algorithm. </w:t>
      </w:r>
      <w:r>
        <w:rPr>
          <w:i/>
          <w:sz w:val="22"/>
        </w:rPr>
        <w:t>IEEE Transactions on Information Theory, Vol. 13, No. 2, 260–269.</w:t>
      </w:r>
    </w:p>
    <w:p w14:paraId="092973AB" w14:textId="77777777" w:rsidR="00154AAD" w:rsidRDefault="001F3FE4">
      <w:pPr>
        <w:tabs>
          <w:tab w:val="left" w:pos="648"/>
        </w:tabs>
        <w:spacing w:after="120"/>
        <w:ind w:left="648" w:hanging="648"/>
        <w:jc w:val="both"/>
      </w:pPr>
      <w:r>
        <w:rPr>
          <w:b/>
          <w:sz w:val="22"/>
        </w:rPr>
        <w:t>[18]</w:t>
      </w:r>
      <w:r>
        <w:rPr>
          <w:b/>
          <w:sz w:val="22"/>
        </w:rPr>
        <w:tab/>
        <w:t xml:space="preserve">Fox, E.B., E.B. Sudderth, M.I. Jordan and A.S. Willsky (2011) </w:t>
      </w:r>
      <w:r>
        <w:rPr>
          <w:sz w:val="22"/>
        </w:rPr>
        <w:t xml:space="preserve">A sticky HDP-HMM with application to speaker diarization. </w:t>
      </w:r>
      <w:r>
        <w:rPr>
          <w:i/>
          <w:sz w:val="22"/>
        </w:rPr>
        <w:t>Annals of Applied Statistics, Vol. 5, No. 2A, 1020–1056.</w:t>
      </w:r>
    </w:p>
    <w:p w14:paraId="16470E03" w14:textId="77777777" w:rsidR="00154AAD" w:rsidRDefault="001F3FE4">
      <w:pPr>
        <w:tabs>
          <w:tab w:val="left" w:pos="648"/>
        </w:tabs>
        <w:spacing w:after="120"/>
        <w:ind w:left="648" w:hanging="648"/>
        <w:jc w:val="both"/>
      </w:pPr>
      <w:r>
        <w:rPr>
          <w:b/>
          <w:sz w:val="22"/>
        </w:rPr>
        <w:t>[19]</w:t>
      </w:r>
      <w:r>
        <w:rPr>
          <w:b/>
          <w:sz w:val="22"/>
        </w:rPr>
        <w:tab/>
        <w:t xml:space="preserve">Ke, G., Q. Meng, T. Finley, T. Wang, W. Chen, W. Ma, Q. Ye and T.-Y. Liu (2017) </w:t>
      </w:r>
      <w:r>
        <w:rPr>
          <w:sz w:val="22"/>
        </w:rPr>
        <w:t xml:space="preserve">LightGBM: a highly efficient gradient boosting decision tree. </w:t>
      </w:r>
      <w:r>
        <w:rPr>
          <w:i/>
          <w:sz w:val="22"/>
        </w:rPr>
        <w:t>Advances in Neural Information Processing Systems, Vol. 30, 3146–3154.</w:t>
      </w:r>
    </w:p>
    <w:p w14:paraId="3EF146FB" w14:textId="77777777" w:rsidR="00154AAD" w:rsidRDefault="001F3FE4">
      <w:pPr>
        <w:tabs>
          <w:tab w:val="left" w:pos="648"/>
        </w:tabs>
        <w:spacing w:after="120"/>
        <w:ind w:left="648" w:hanging="648"/>
        <w:jc w:val="both"/>
      </w:pPr>
      <w:r>
        <w:rPr>
          <w:b/>
          <w:sz w:val="22"/>
        </w:rPr>
        <w:t>[20]</w:t>
      </w:r>
      <w:r>
        <w:rPr>
          <w:b/>
          <w:sz w:val="22"/>
        </w:rPr>
        <w:tab/>
        <w:t xml:space="preserve">Friedman, J.H. (2001) </w:t>
      </w:r>
      <w:r>
        <w:rPr>
          <w:sz w:val="22"/>
        </w:rPr>
        <w:t xml:space="preserve">Greedy function approximation: a gradient boosting machine. </w:t>
      </w:r>
      <w:r>
        <w:rPr>
          <w:i/>
          <w:sz w:val="22"/>
        </w:rPr>
        <w:t>Annals of Statistics, Vol. 29, No. 5, 1189–1232.</w:t>
      </w:r>
    </w:p>
    <w:p w14:paraId="493CE65F" w14:textId="77777777" w:rsidR="00154AAD" w:rsidRDefault="001F3FE4">
      <w:pPr>
        <w:tabs>
          <w:tab w:val="left" w:pos="648"/>
        </w:tabs>
        <w:spacing w:after="120"/>
        <w:ind w:left="648" w:hanging="648"/>
        <w:jc w:val="both"/>
      </w:pPr>
      <w:r>
        <w:rPr>
          <w:b/>
          <w:sz w:val="22"/>
        </w:rPr>
        <w:t>[21]</w:t>
      </w:r>
      <w:r>
        <w:rPr>
          <w:b/>
          <w:sz w:val="22"/>
        </w:rPr>
        <w:tab/>
        <w:t xml:space="preserve">López de Prado, M. (2018) </w:t>
      </w:r>
      <w:r>
        <w:rPr>
          <w:sz w:val="22"/>
        </w:rPr>
        <w:t xml:space="preserve">Advances in Financial Machine Learning. </w:t>
      </w:r>
      <w:r>
        <w:rPr>
          <w:i/>
          <w:sz w:val="22"/>
        </w:rPr>
        <w:t>John Wiley &amp; Sons, Hoboken, NJ.</w:t>
      </w:r>
    </w:p>
    <w:p w14:paraId="405EA686" w14:textId="77777777" w:rsidR="00154AAD" w:rsidRDefault="001F3FE4">
      <w:pPr>
        <w:tabs>
          <w:tab w:val="left" w:pos="648"/>
        </w:tabs>
        <w:spacing w:after="120"/>
        <w:ind w:left="648" w:hanging="648"/>
        <w:jc w:val="both"/>
      </w:pPr>
      <w:r>
        <w:rPr>
          <w:b/>
          <w:sz w:val="22"/>
        </w:rPr>
        <w:t>[22]</w:t>
      </w:r>
      <w:r>
        <w:rPr>
          <w:b/>
          <w:sz w:val="22"/>
        </w:rPr>
        <w:tab/>
        <w:t xml:space="preserve">Künsch, H.R. (1989) </w:t>
      </w:r>
      <w:r>
        <w:rPr>
          <w:sz w:val="22"/>
        </w:rPr>
        <w:t xml:space="preserve">The jackknife and the bootstrap for general stationary observations. </w:t>
      </w:r>
      <w:r>
        <w:rPr>
          <w:i/>
          <w:sz w:val="22"/>
        </w:rPr>
        <w:t>Annals of Statistics, Vol. 17, No. 3, 1217–1241.</w:t>
      </w:r>
    </w:p>
    <w:p w14:paraId="0A273E9F" w14:textId="77777777" w:rsidR="00154AAD" w:rsidRDefault="001F3FE4">
      <w:pPr>
        <w:tabs>
          <w:tab w:val="left" w:pos="648"/>
        </w:tabs>
        <w:spacing w:after="120"/>
        <w:ind w:left="648" w:hanging="648"/>
        <w:jc w:val="both"/>
      </w:pPr>
      <w:r>
        <w:rPr>
          <w:b/>
          <w:sz w:val="22"/>
        </w:rPr>
        <w:t>[23]</w:t>
      </w:r>
      <w:r>
        <w:rPr>
          <w:b/>
          <w:sz w:val="22"/>
        </w:rPr>
        <w:tab/>
        <w:t xml:space="preserve">Andersen, T.G. and T. Bollerslev (1998) </w:t>
      </w:r>
      <w:r>
        <w:rPr>
          <w:sz w:val="22"/>
        </w:rPr>
        <w:t xml:space="preserve">Answering the skeptics: yes, standard volatility models do provide accurate forecasts. </w:t>
      </w:r>
      <w:r>
        <w:rPr>
          <w:i/>
          <w:sz w:val="22"/>
        </w:rPr>
        <w:t>International Economic Review, Vol. 39, No. 4, 885–905.</w:t>
      </w:r>
    </w:p>
    <w:p w14:paraId="1E9A085F" w14:textId="77777777" w:rsidR="00154AAD" w:rsidRDefault="001F3FE4">
      <w:pPr>
        <w:tabs>
          <w:tab w:val="left" w:pos="648"/>
        </w:tabs>
        <w:spacing w:after="120"/>
        <w:ind w:left="648" w:hanging="648"/>
        <w:jc w:val="both"/>
      </w:pPr>
      <w:r>
        <w:rPr>
          <w:b/>
          <w:sz w:val="22"/>
        </w:rPr>
        <w:t>[24]</w:t>
      </w:r>
      <w:r>
        <w:rPr>
          <w:b/>
          <w:sz w:val="22"/>
        </w:rPr>
        <w:tab/>
        <w:t xml:space="preserve">Corsi, F. (2009) </w:t>
      </w:r>
      <w:r>
        <w:rPr>
          <w:sz w:val="22"/>
        </w:rPr>
        <w:t xml:space="preserve">A simple approximate long-memory model of realized volatility. </w:t>
      </w:r>
      <w:r>
        <w:rPr>
          <w:i/>
          <w:sz w:val="22"/>
        </w:rPr>
        <w:t>Journal of Financial Econometrics, Vol. 7, No. 2, 174–196.</w:t>
      </w:r>
    </w:p>
    <w:p w14:paraId="163FD73E" w14:textId="77777777" w:rsidR="00154AAD" w:rsidRDefault="001F3FE4">
      <w:pPr>
        <w:tabs>
          <w:tab w:val="left" w:pos="648"/>
        </w:tabs>
        <w:spacing w:after="120"/>
        <w:ind w:left="648" w:hanging="648"/>
        <w:jc w:val="both"/>
      </w:pPr>
      <w:r>
        <w:rPr>
          <w:b/>
          <w:sz w:val="22"/>
        </w:rPr>
        <w:t>[25]</w:t>
      </w:r>
      <w:r>
        <w:rPr>
          <w:b/>
          <w:sz w:val="22"/>
        </w:rPr>
        <w:tab/>
        <w:t xml:space="preserve">Hamilton, J.D. and R. Susmel (1994) </w:t>
      </w:r>
      <w:r>
        <w:rPr>
          <w:sz w:val="22"/>
        </w:rPr>
        <w:t xml:space="preserve">Autoregressive conditional heteroskedasticity and changes in regime. </w:t>
      </w:r>
      <w:r>
        <w:rPr>
          <w:i/>
          <w:sz w:val="22"/>
        </w:rPr>
        <w:t>Journal of Econometrics, Vol. 64, No. 1–2, 307–333.</w:t>
      </w:r>
    </w:p>
    <w:p w14:paraId="2A3117E0" w14:textId="77777777" w:rsidR="00154AAD" w:rsidRDefault="001F3FE4">
      <w:pPr>
        <w:tabs>
          <w:tab w:val="left" w:pos="648"/>
        </w:tabs>
        <w:spacing w:after="120"/>
        <w:ind w:left="648" w:hanging="648"/>
        <w:jc w:val="both"/>
      </w:pPr>
      <w:r>
        <w:rPr>
          <w:b/>
          <w:sz w:val="22"/>
        </w:rPr>
        <w:t>[26]</w:t>
      </w:r>
      <w:r>
        <w:rPr>
          <w:b/>
          <w:sz w:val="22"/>
        </w:rPr>
        <w:tab/>
        <w:t xml:space="preserve">Kritzman, M., S. Page and D. Turkington (2012) </w:t>
      </w:r>
      <w:r>
        <w:rPr>
          <w:sz w:val="22"/>
        </w:rPr>
        <w:t xml:space="preserve">Regime shifts: implications for dynamic strategies. </w:t>
      </w:r>
      <w:r>
        <w:rPr>
          <w:i/>
          <w:sz w:val="22"/>
        </w:rPr>
        <w:t>Financial Analysts Journal, Vol. 68, No. 3, 22–39.</w:t>
      </w:r>
    </w:p>
    <w:p w14:paraId="386DC89D" w14:textId="77777777" w:rsidR="00154AAD" w:rsidRDefault="001F3FE4">
      <w:pPr>
        <w:tabs>
          <w:tab w:val="left" w:pos="648"/>
        </w:tabs>
        <w:spacing w:after="120"/>
        <w:ind w:left="648" w:hanging="648"/>
        <w:jc w:val="both"/>
      </w:pPr>
      <w:r>
        <w:rPr>
          <w:b/>
          <w:sz w:val="22"/>
        </w:rPr>
        <w:t>[27]</w:t>
      </w:r>
      <w:r>
        <w:rPr>
          <w:b/>
          <w:sz w:val="22"/>
        </w:rPr>
        <w:tab/>
        <w:t xml:space="preserve">Kumar, S., A. Rao and M. Dhochak (2025) </w:t>
      </w:r>
      <w:r>
        <w:rPr>
          <w:sz w:val="22"/>
        </w:rPr>
        <w:t xml:space="preserve">Hybrid ML models for volatility prediction in financial risk management. </w:t>
      </w:r>
      <w:r>
        <w:rPr>
          <w:i/>
          <w:sz w:val="22"/>
        </w:rPr>
        <w:t>International Review of Economics and Finance, Vol. 98, 103915.</w:t>
      </w:r>
    </w:p>
    <w:p w14:paraId="66B5F983" w14:textId="77777777" w:rsidR="00154AAD" w:rsidRDefault="001F3FE4">
      <w:pPr>
        <w:tabs>
          <w:tab w:val="left" w:pos="648"/>
        </w:tabs>
        <w:spacing w:after="120"/>
        <w:ind w:left="648" w:hanging="648"/>
        <w:jc w:val="both"/>
      </w:pPr>
      <w:r>
        <w:rPr>
          <w:b/>
          <w:sz w:val="22"/>
        </w:rPr>
        <w:t>[28]</w:t>
      </w:r>
      <w:r>
        <w:rPr>
          <w:b/>
          <w:sz w:val="22"/>
        </w:rPr>
        <w:tab/>
        <w:t xml:space="preserve">Araya, H.T., J. Aduda and T. Berhane (2024) </w:t>
      </w:r>
      <w:r>
        <w:rPr>
          <w:sz w:val="22"/>
        </w:rPr>
        <w:t xml:space="preserve">A hybrid GARCH and deep learning method for volatility prediction. </w:t>
      </w:r>
      <w:r>
        <w:rPr>
          <w:i/>
          <w:sz w:val="22"/>
        </w:rPr>
        <w:t>Journal of Applied Mathematics, Vol. 2024, Article ID 6305525.</w:t>
      </w:r>
    </w:p>
    <w:p w14:paraId="6E32058E" w14:textId="77777777" w:rsidR="00154AAD" w:rsidRDefault="001F3FE4">
      <w:pPr>
        <w:tabs>
          <w:tab w:val="left" w:pos="648"/>
        </w:tabs>
        <w:spacing w:after="120"/>
        <w:ind w:left="648" w:hanging="648"/>
        <w:jc w:val="both"/>
      </w:pPr>
      <w:r>
        <w:rPr>
          <w:b/>
          <w:sz w:val="22"/>
        </w:rPr>
        <w:t>[29]</w:t>
      </w:r>
      <w:r>
        <w:rPr>
          <w:b/>
          <w:sz w:val="22"/>
        </w:rPr>
        <w:tab/>
        <w:t xml:space="preserve">Deveikyte, J., H. Geman, C. Piccari and A. Provetti (2022) </w:t>
      </w:r>
      <w:r>
        <w:rPr>
          <w:sz w:val="22"/>
        </w:rPr>
        <w:t xml:space="preserve">A sentiment analysis approach to the prediction of market volatility. </w:t>
      </w:r>
      <w:r>
        <w:rPr>
          <w:i/>
          <w:sz w:val="22"/>
        </w:rPr>
        <w:t>Frontiers in Artificial Intelligence, Vol. 5, 836809.</w:t>
      </w:r>
    </w:p>
    <w:p w14:paraId="100C192B" w14:textId="77777777" w:rsidR="00154AAD" w:rsidRDefault="001F3FE4">
      <w:pPr>
        <w:tabs>
          <w:tab w:val="left" w:pos="648"/>
        </w:tabs>
        <w:spacing w:after="120"/>
        <w:ind w:left="648" w:hanging="648"/>
        <w:jc w:val="both"/>
      </w:pPr>
      <w:r>
        <w:rPr>
          <w:b/>
          <w:sz w:val="22"/>
        </w:rPr>
        <w:t>[30]</w:t>
      </w:r>
      <w:r>
        <w:rPr>
          <w:b/>
          <w:sz w:val="22"/>
        </w:rPr>
        <w:tab/>
        <w:t xml:space="preserve">Gu, S., B. Kelly and D. Xiu (2020) </w:t>
      </w:r>
      <w:r>
        <w:rPr>
          <w:sz w:val="22"/>
        </w:rPr>
        <w:t xml:space="preserve">Empirical asset pricing via machine learning. </w:t>
      </w:r>
      <w:r>
        <w:rPr>
          <w:i/>
          <w:sz w:val="22"/>
        </w:rPr>
        <w:t>Review of Financial Studies, Vol. 33, No. 5, 2223–2273.</w:t>
      </w:r>
    </w:p>
    <w:p w14:paraId="3B2E2E69" w14:textId="77777777" w:rsidR="00154AAD" w:rsidRDefault="001F3FE4">
      <w:pPr>
        <w:tabs>
          <w:tab w:val="left" w:pos="648"/>
        </w:tabs>
        <w:spacing w:after="120"/>
        <w:ind w:left="648" w:hanging="648"/>
        <w:jc w:val="both"/>
      </w:pPr>
      <w:r>
        <w:rPr>
          <w:b/>
          <w:sz w:val="22"/>
        </w:rPr>
        <w:t>[31]</w:t>
      </w:r>
      <w:r>
        <w:rPr>
          <w:b/>
          <w:sz w:val="22"/>
        </w:rPr>
        <w:tab/>
        <w:t xml:space="preserve">Grinsztajn, L., E. Oyallon and G. Varoquaux (2022) </w:t>
      </w:r>
      <w:r>
        <w:rPr>
          <w:sz w:val="22"/>
        </w:rPr>
        <w:t xml:space="preserve">Why do tree-based models still outperform deep learning on typical tabular data? </w:t>
      </w:r>
      <w:r>
        <w:rPr>
          <w:i/>
          <w:sz w:val="22"/>
        </w:rPr>
        <w:t>Advances in Neural Information Processing Systems, Vol. 35, Datasets and Benchmarks Track.</w:t>
      </w:r>
    </w:p>
    <w:p w14:paraId="75B736ED" w14:textId="77777777" w:rsidR="00154AAD" w:rsidRDefault="001F3FE4">
      <w:pPr>
        <w:tabs>
          <w:tab w:val="left" w:pos="648"/>
        </w:tabs>
        <w:spacing w:after="120"/>
        <w:ind w:left="648" w:hanging="648"/>
        <w:jc w:val="both"/>
      </w:pPr>
      <w:r>
        <w:rPr>
          <w:b/>
          <w:sz w:val="22"/>
        </w:rPr>
        <w:t>[32]</w:t>
      </w:r>
      <w:r>
        <w:rPr>
          <w:b/>
          <w:sz w:val="22"/>
        </w:rPr>
        <w:tab/>
        <w:t xml:space="preserve">Breiman, L. (2001) </w:t>
      </w:r>
      <w:r>
        <w:rPr>
          <w:sz w:val="22"/>
        </w:rPr>
        <w:t xml:space="preserve">Random forests. </w:t>
      </w:r>
      <w:r>
        <w:rPr>
          <w:i/>
          <w:sz w:val="22"/>
        </w:rPr>
        <w:t>Machine Learning, Vol. 45, No. 1, 5–32.</w:t>
      </w:r>
    </w:p>
    <w:p w14:paraId="10C31890" w14:textId="77777777" w:rsidR="00154AAD" w:rsidRDefault="001F3FE4">
      <w:pPr>
        <w:tabs>
          <w:tab w:val="left" w:pos="648"/>
        </w:tabs>
        <w:spacing w:after="120"/>
        <w:ind w:left="648" w:hanging="648"/>
        <w:jc w:val="both"/>
      </w:pPr>
      <w:r>
        <w:rPr>
          <w:b/>
          <w:sz w:val="22"/>
        </w:rPr>
        <w:t>[33]</w:t>
      </w:r>
      <w:r>
        <w:rPr>
          <w:b/>
          <w:sz w:val="22"/>
        </w:rPr>
        <w:tab/>
        <w:t xml:space="preserve">Geurts, P., D. Ernst and L. Wehenkel (2006) </w:t>
      </w:r>
      <w:r>
        <w:rPr>
          <w:sz w:val="22"/>
        </w:rPr>
        <w:t xml:space="preserve">Extremely randomized trees. </w:t>
      </w:r>
      <w:r>
        <w:rPr>
          <w:i/>
          <w:sz w:val="22"/>
        </w:rPr>
        <w:t>Machine Learning, Vol. 63, No. 1, 3–42.</w:t>
      </w:r>
    </w:p>
    <w:p w14:paraId="27920689" w14:textId="77777777" w:rsidR="00154AAD" w:rsidRDefault="001F3FE4">
      <w:pPr>
        <w:tabs>
          <w:tab w:val="left" w:pos="648"/>
        </w:tabs>
        <w:spacing w:after="120"/>
        <w:ind w:left="648" w:hanging="648"/>
        <w:jc w:val="both"/>
      </w:pPr>
      <w:r>
        <w:rPr>
          <w:b/>
          <w:sz w:val="22"/>
        </w:rPr>
        <w:lastRenderedPageBreak/>
        <w:t>[34]</w:t>
      </w:r>
      <w:r>
        <w:rPr>
          <w:b/>
          <w:sz w:val="22"/>
        </w:rPr>
        <w:tab/>
        <w:t xml:space="preserve">Freund, Y. and R.E. Schapire (1997) </w:t>
      </w:r>
      <w:r>
        <w:rPr>
          <w:sz w:val="22"/>
        </w:rPr>
        <w:t xml:space="preserve">A decision-theoretic generalization of on-line learning and an application to boosting. </w:t>
      </w:r>
      <w:r>
        <w:rPr>
          <w:i/>
          <w:sz w:val="22"/>
        </w:rPr>
        <w:t>Journal of Computer and System Sciences, Vol. 55, No. 1, 119–139.</w:t>
      </w:r>
    </w:p>
    <w:p w14:paraId="28116E6B" w14:textId="77777777" w:rsidR="00154AAD" w:rsidRDefault="001F3FE4">
      <w:pPr>
        <w:tabs>
          <w:tab w:val="left" w:pos="648"/>
        </w:tabs>
        <w:spacing w:after="120"/>
        <w:ind w:left="648" w:hanging="648"/>
        <w:jc w:val="both"/>
      </w:pPr>
      <w:r>
        <w:rPr>
          <w:b/>
          <w:sz w:val="22"/>
        </w:rPr>
        <w:t>[35]</w:t>
      </w:r>
      <w:r>
        <w:rPr>
          <w:b/>
          <w:sz w:val="22"/>
        </w:rPr>
        <w:tab/>
        <w:t xml:space="preserve">Chen, T. and C. Guestrin (2016) </w:t>
      </w:r>
      <w:r>
        <w:rPr>
          <w:sz w:val="22"/>
        </w:rPr>
        <w:t xml:space="preserve">XGBoost: a scalable tree boosting system. </w:t>
      </w:r>
      <w:r>
        <w:rPr>
          <w:i/>
          <w:sz w:val="22"/>
        </w:rPr>
        <w:t>Proceedings of the 22nd ACM SIGKDD International Conference on Knowledge Discovery and Data Mining, 785–794.</w:t>
      </w:r>
    </w:p>
    <w:p w14:paraId="3FC5BEA3" w14:textId="77777777" w:rsidR="00154AAD" w:rsidRDefault="001F3FE4">
      <w:pPr>
        <w:tabs>
          <w:tab w:val="left" w:pos="648"/>
        </w:tabs>
        <w:spacing w:after="120"/>
        <w:ind w:left="648" w:hanging="648"/>
        <w:jc w:val="both"/>
      </w:pPr>
      <w:r>
        <w:rPr>
          <w:b/>
          <w:sz w:val="22"/>
        </w:rPr>
        <w:t>[36]</w:t>
      </w:r>
      <w:r>
        <w:rPr>
          <w:b/>
          <w:sz w:val="22"/>
        </w:rPr>
        <w:tab/>
        <w:t xml:space="preserve">Prokhorenkova, L., G. Gusev, A. Vorobev, A.V. Dorogush and A. Gulin (2018) </w:t>
      </w:r>
      <w:r>
        <w:rPr>
          <w:sz w:val="22"/>
        </w:rPr>
        <w:t xml:space="preserve">CatBoost: unbiased boosting with categorical features. </w:t>
      </w:r>
      <w:r>
        <w:rPr>
          <w:i/>
          <w:sz w:val="22"/>
        </w:rPr>
        <w:t>Advances in Neural Information Processing Systems, Vol. 31.</w:t>
      </w:r>
    </w:p>
    <w:p w14:paraId="202F3CCC" w14:textId="77777777" w:rsidR="00154AAD" w:rsidRDefault="001F3FE4">
      <w:pPr>
        <w:tabs>
          <w:tab w:val="left" w:pos="648"/>
        </w:tabs>
        <w:spacing w:after="120"/>
        <w:ind w:left="648" w:hanging="648"/>
        <w:jc w:val="both"/>
      </w:pPr>
      <w:r>
        <w:rPr>
          <w:b/>
          <w:sz w:val="22"/>
        </w:rPr>
        <w:t>[37]</w:t>
      </w:r>
      <w:r>
        <w:rPr>
          <w:b/>
          <w:sz w:val="22"/>
        </w:rPr>
        <w:tab/>
        <w:t xml:space="preserve">Hochreiter, S. and J. Schmidhuber (1997) </w:t>
      </w:r>
      <w:r>
        <w:rPr>
          <w:sz w:val="22"/>
        </w:rPr>
        <w:t xml:space="preserve">Long short-term memory. </w:t>
      </w:r>
      <w:r>
        <w:rPr>
          <w:i/>
          <w:sz w:val="22"/>
        </w:rPr>
        <w:t>Neural Computation, Vol. 9, No. 8, 1735–1780.</w:t>
      </w:r>
    </w:p>
    <w:p w14:paraId="4F3C1FD2" w14:textId="77777777" w:rsidR="00154AAD" w:rsidRDefault="001F3FE4">
      <w:pPr>
        <w:tabs>
          <w:tab w:val="left" w:pos="648"/>
        </w:tabs>
        <w:spacing w:after="120"/>
        <w:ind w:left="648" w:hanging="648"/>
        <w:jc w:val="both"/>
      </w:pPr>
      <w:r>
        <w:rPr>
          <w:b/>
          <w:sz w:val="22"/>
        </w:rPr>
        <w:t>[38]</w:t>
      </w:r>
      <w:r>
        <w:rPr>
          <w:b/>
          <w:sz w:val="22"/>
        </w:rPr>
        <w:tab/>
        <w:t xml:space="preserve">Cho, K., B. van Merriënboer, C. Gulcehre, D. Bahdanau, F. Bougares, H. Schwenk and Y. Bengio (2014) </w:t>
      </w:r>
      <w:r>
        <w:rPr>
          <w:sz w:val="22"/>
        </w:rPr>
        <w:t xml:space="preserve">Learning phrase representations using RNN encoder–decoder for statistical machine translation. </w:t>
      </w:r>
      <w:r>
        <w:rPr>
          <w:i/>
          <w:sz w:val="22"/>
        </w:rPr>
        <w:t>Proceedings of EMNLP 2014, 1724–1734.</w:t>
      </w:r>
    </w:p>
    <w:p w14:paraId="509DA097" w14:textId="77777777" w:rsidR="00154AAD" w:rsidRDefault="001F3FE4">
      <w:pPr>
        <w:tabs>
          <w:tab w:val="left" w:pos="648"/>
        </w:tabs>
        <w:spacing w:after="120"/>
        <w:ind w:left="648" w:hanging="648"/>
        <w:jc w:val="both"/>
      </w:pPr>
      <w:r>
        <w:rPr>
          <w:b/>
          <w:sz w:val="22"/>
        </w:rPr>
        <w:t>[39]</w:t>
      </w:r>
      <w:r>
        <w:rPr>
          <w:b/>
          <w:sz w:val="22"/>
        </w:rPr>
        <w:tab/>
        <w:t xml:space="preserve">Vaswani, A., N. Shazeer, N. Parmar, J. Uszkoreit, L. Jones, A.N. Gomez, Ł. Kaiser and I. Polosukhin (2017) </w:t>
      </w:r>
      <w:r>
        <w:rPr>
          <w:sz w:val="22"/>
        </w:rPr>
        <w:t xml:space="preserve">Attention is all you need. </w:t>
      </w:r>
      <w:r>
        <w:rPr>
          <w:i/>
          <w:sz w:val="22"/>
        </w:rPr>
        <w:t>Advances in Neural Information Processing Systems, Vol. 30, 5998–6008.</w:t>
      </w:r>
    </w:p>
    <w:p w14:paraId="4A26B0DF" w14:textId="77777777" w:rsidR="00154AAD" w:rsidRDefault="001F3FE4">
      <w:pPr>
        <w:tabs>
          <w:tab w:val="left" w:pos="648"/>
        </w:tabs>
        <w:spacing w:after="120"/>
        <w:ind w:left="648" w:hanging="648"/>
        <w:jc w:val="both"/>
      </w:pPr>
      <w:r>
        <w:rPr>
          <w:b/>
          <w:sz w:val="22"/>
        </w:rPr>
        <w:t>[40]</w:t>
      </w:r>
      <w:r>
        <w:rPr>
          <w:b/>
          <w:sz w:val="22"/>
        </w:rPr>
        <w:tab/>
        <w:t xml:space="preserve">Bai, S., J.Z. Kolter and V. Koltun (2018) </w:t>
      </w:r>
      <w:r>
        <w:rPr>
          <w:sz w:val="22"/>
        </w:rPr>
        <w:t xml:space="preserve">An empirical evaluation of generic convolutional and recurrent networks for sequence modeling. </w:t>
      </w:r>
      <w:r>
        <w:rPr>
          <w:i/>
          <w:sz w:val="22"/>
        </w:rPr>
        <w:t>arXiv preprint arXiv:1803.01271.</w:t>
      </w:r>
    </w:p>
    <w:p w14:paraId="495C4A0E" w14:textId="77777777" w:rsidR="00154AAD" w:rsidRDefault="001F3FE4">
      <w:pPr>
        <w:tabs>
          <w:tab w:val="left" w:pos="648"/>
        </w:tabs>
        <w:spacing w:after="120"/>
        <w:ind w:left="648" w:hanging="648"/>
        <w:jc w:val="both"/>
      </w:pPr>
      <w:r>
        <w:rPr>
          <w:b/>
          <w:sz w:val="22"/>
        </w:rPr>
        <w:t>[41]</w:t>
      </w:r>
      <w:r>
        <w:rPr>
          <w:b/>
          <w:sz w:val="22"/>
        </w:rPr>
        <w:tab/>
        <w:t xml:space="preserve">Saito, T. and M. Rehmsmeier (2015) </w:t>
      </w:r>
      <w:r>
        <w:rPr>
          <w:sz w:val="22"/>
        </w:rPr>
        <w:t xml:space="preserve">The precision-recall plot is more informative than the ROC plot when evaluating binary classifiers on imbalanced datasets. </w:t>
      </w:r>
      <w:r>
        <w:rPr>
          <w:i/>
          <w:sz w:val="22"/>
        </w:rPr>
        <w:t>PLoS ONE, Vol. 10, No. 3, e0118432.</w:t>
      </w:r>
    </w:p>
    <w:p w14:paraId="7491DC44" w14:textId="77777777" w:rsidR="00154AAD" w:rsidRDefault="001F3FE4">
      <w:pPr>
        <w:tabs>
          <w:tab w:val="left" w:pos="648"/>
        </w:tabs>
        <w:spacing w:after="120"/>
        <w:ind w:left="648" w:hanging="648"/>
        <w:jc w:val="both"/>
      </w:pPr>
      <w:r>
        <w:rPr>
          <w:b/>
          <w:sz w:val="22"/>
        </w:rPr>
        <w:t>[42]</w:t>
      </w:r>
      <w:r>
        <w:rPr>
          <w:b/>
          <w:sz w:val="22"/>
        </w:rPr>
        <w:tab/>
        <w:t xml:space="preserve">Cohen, J. (1960) </w:t>
      </w:r>
      <w:r>
        <w:rPr>
          <w:sz w:val="22"/>
        </w:rPr>
        <w:t xml:space="preserve">A coefficient of agreement for nominal scales. </w:t>
      </w:r>
      <w:r>
        <w:rPr>
          <w:i/>
          <w:sz w:val="22"/>
        </w:rPr>
        <w:t>Educational and Psychological Measurement, Vol. 20, No. 1, 37–46.</w:t>
      </w:r>
    </w:p>
    <w:p w14:paraId="1ABC0D19" w14:textId="77777777" w:rsidR="00154AAD" w:rsidRDefault="001F3FE4">
      <w:pPr>
        <w:tabs>
          <w:tab w:val="left" w:pos="648"/>
        </w:tabs>
        <w:spacing w:after="120"/>
        <w:ind w:left="648" w:hanging="648"/>
        <w:jc w:val="both"/>
      </w:pPr>
      <w:r>
        <w:rPr>
          <w:b/>
          <w:sz w:val="22"/>
        </w:rPr>
        <w:t>[43]</w:t>
      </w:r>
      <w:r>
        <w:rPr>
          <w:b/>
          <w:sz w:val="22"/>
        </w:rPr>
        <w:tab/>
        <w:t xml:space="preserve">Schwarz, G. (1978) </w:t>
      </w:r>
      <w:r>
        <w:rPr>
          <w:sz w:val="22"/>
        </w:rPr>
        <w:t xml:space="preserve">Estimating the dimension of a model. </w:t>
      </w:r>
      <w:r>
        <w:rPr>
          <w:i/>
          <w:sz w:val="22"/>
        </w:rPr>
        <w:t>Annals of Statistics, Vol. 6, No. 2, 461–464.</w:t>
      </w:r>
    </w:p>
    <w:p w14:paraId="3B4F3D3E" w14:textId="77777777" w:rsidR="00154AAD" w:rsidRDefault="001F3FE4">
      <w:pPr>
        <w:tabs>
          <w:tab w:val="left" w:pos="648"/>
        </w:tabs>
        <w:spacing w:after="120"/>
        <w:ind w:left="648" w:hanging="648"/>
        <w:jc w:val="both"/>
      </w:pPr>
      <w:r>
        <w:rPr>
          <w:b/>
          <w:sz w:val="22"/>
        </w:rPr>
        <w:t>[44]</w:t>
      </w:r>
      <w:r>
        <w:rPr>
          <w:b/>
          <w:sz w:val="22"/>
        </w:rPr>
        <w:tab/>
        <w:t xml:space="preserve">Platt, J. (1999) </w:t>
      </w:r>
      <w:r>
        <w:rPr>
          <w:sz w:val="22"/>
        </w:rPr>
        <w:t xml:space="preserve">Probabilistic outputs for support vector machines and comparisons to regularized likelihood methods. </w:t>
      </w:r>
      <w:r>
        <w:rPr>
          <w:i/>
          <w:sz w:val="22"/>
        </w:rPr>
        <w:t>Advances in Large Margin Classifiers, MIT Press, 61–74.</w:t>
      </w:r>
    </w:p>
    <w:p w14:paraId="69ED4019" w14:textId="77777777" w:rsidR="00154AAD" w:rsidRDefault="001F3FE4">
      <w:pPr>
        <w:tabs>
          <w:tab w:val="left" w:pos="648"/>
        </w:tabs>
        <w:spacing w:after="120"/>
        <w:ind w:left="648" w:hanging="648"/>
        <w:jc w:val="both"/>
      </w:pPr>
      <w:r>
        <w:rPr>
          <w:b/>
          <w:sz w:val="22"/>
        </w:rPr>
        <w:t>[45]</w:t>
      </w:r>
      <w:r>
        <w:rPr>
          <w:b/>
          <w:sz w:val="22"/>
        </w:rPr>
        <w:tab/>
        <w:t xml:space="preserve">Williams, C.K.I. and M. Seeger (2001) </w:t>
      </w:r>
      <w:r>
        <w:rPr>
          <w:sz w:val="22"/>
        </w:rPr>
        <w:t xml:space="preserve">Using the Nyström method to speed up kernel machines. </w:t>
      </w:r>
      <w:r>
        <w:rPr>
          <w:i/>
          <w:sz w:val="22"/>
        </w:rPr>
        <w:t>Advances in Neural Information Processing Systems, Vol. 13, 682–688.</w:t>
      </w:r>
    </w:p>
    <w:p w14:paraId="4DC0F159" w14:textId="77777777" w:rsidR="00154AAD" w:rsidRDefault="001F3FE4">
      <w:pPr>
        <w:tabs>
          <w:tab w:val="left" w:pos="648"/>
        </w:tabs>
        <w:spacing w:after="120"/>
        <w:ind w:left="648" w:hanging="648"/>
        <w:jc w:val="both"/>
      </w:pPr>
      <w:r>
        <w:rPr>
          <w:b/>
          <w:sz w:val="22"/>
        </w:rPr>
        <w:t>[46]</w:t>
      </w:r>
      <w:r>
        <w:rPr>
          <w:b/>
          <w:sz w:val="22"/>
        </w:rPr>
        <w:tab/>
        <w:t xml:space="preserve">Wolpert, D.H. (1992) </w:t>
      </w:r>
      <w:r>
        <w:rPr>
          <w:sz w:val="22"/>
        </w:rPr>
        <w:t xml:space="preserve">Stacked generalization. </w:t>
      </w:r>
      <w:r>
        <w:rPr>
          <w:i/>
          <w:sz w:val="22"/>
        </w:rPr>
        <w:t>Neural Networks, Vol. 5, No. 2, 241–259.</w:t>
      </w:r>
    </w:p>
    <w:p w14:paraId="7DF7BD3E" w14:textId="77777777" w:rsidR="00154AAD" w:rsidRDefault="001F3FE4">
      <w:pPr>
        <w:tabs>
          <w:tab w:val="left" w:pos="648"/>
        </w:tabs>
        <w:spacing w:after="120"/>
        <w:ind w:left="648" w:hanging="648"/>
        <w:jc w:val="both"/>
      </w:pPr>
      <w:r>
        <w:rPr>
          <w:b/>
          <w:sz w:val="22"/>
        </w:rPr>
        <w:t>[47]</w:t>
      </w:r>
      <w:r>
        <w:rPr>
          <w:b/>
          <w:sz w:val="22"/>
        </w:rPr>
        <w:tab/>
        <w:t xml:space="preserve">Frank, E. and M. Hall (2001) </w:t>
      </w:r>
      <w:r>
        <w:rPr>
          <w:sz w:val="22"/>
        </w:rPr>
        <w:t xml:space="preserve">A simple approach to ordinal classification. </w:t>
      </w:r>
      <w:r>
        <w:rPr>
          <w:i/>
          <w:sz w:val="22"/>
        </w:rPr>
        <w:t>Proceedings of ECML 2001, Lecture Notes in Computer Science, Vol. 2167, 145–156.</w:t>
      </w:r>
    </w:p>
    <w:p w14:paraId="2423F287" w14:textId="77777777" w:rsidR="00154AAD" w:rsidRDefault="001F3FE4">
      <w:pPr>
        <w:tabs>
          <w:tab w:val="left" w:pos="648"/>
        </w:tabs>
        <w:spacing w:after="120"/>
        <w:ind w:left="648" w:hanging="648"/>
        <w:jc w:val="both"/>
      </w:pPr>
      <w:r>
        <w:rPr>
          <w:b/>
          <w:sz w:val="22"/>
        </w:rPr>
        <w:t>[48]</w:t>
      </w:r>
      <w:r>
        <w:rPr>
          <w:b/>
          <w:sz w:val="22"/>
        </w:rPr>
        <w:tab/>
        <w:t xml:space="preserve">Pedregosa, F. et al. (2011) </w:t>
      </w:r>
      <w:r>
        <w:rPr>
          <w:sz w:val="22"/>
        </w:rPr>
        <w:t xml:space="preserve">Scikit-learn: machine learning in Python. </w:t>
      </w:r>
      <w:r>
        <w:rPr>
          <w:i/>
          <w:sz w:val="22"/>
        </w:rPr>
        <w:t>Journal of Machine Learning Research, Vol. 12, 2825–2830.</w:t>
      </w:r>
    </w:p>
    <w:p w14:paraId="121BFA64" w14:textId="77777777" w:rsidR="00154AAD" w:rsidRDefault="001F3FE4">
      <w:pPr>
        <w:tabs>
          <w:tab w:val="left" w:pos="648"/>
        </w:tabs>
        <w:spacing w:after="120"/>
        <w:ind w:left="648" w:hanging="648"/>
        <w:jc w:val="both"/>
      </w:pPr>
      <w:r>
        <w:rPr>
          <w:b/>
          <w:sz w:val="22"/>
        </w:rPr>
        <w:t>[49]</w:t>
      </w:r>
      <w:r>
        <w:rPr>
          <w:b/>
          <w:sz w:val="22"/>
        </w:rPr>
        <w:tab/>
        <w:t xml:space="preserve">Paszke, A. et al. (2019) </w:t>
      </w:r>
      <w:r>
        <w:rPr>
          <w:sz w:val="22"/>
        </w:rPr>
        <w:t xml:space="preserve">PyTorch: an imperative style, high-performance deep learning library. </w:t>
      </w:r>
      <w:r>
        <w:rPr>
          <w:i/>
          <w:sz w:val="22"/>
        </w:rPr>
        <w:t>Advances in Neural Information Processing Systems, Vol. 32.</w:t>
      </w:r>
    </w:p>
    <w:p w14:paraId="56617D88" w14:textId="77777777" w:rsidR="00154AAD" w:rsidRDefault="001F3FE4">
      <w:pPr>
        <w:tabs>
          <w:tab w:val="left" w:pos="648"/>
        </w:tabs>
        <w:spacing w:after="120"/>
        <w:ind w:left="648" w:hanging="648"/>
        <w:jc w:val="both"/>
      </w:pPr>
      <w:r>
        <w:rPr>
          <w:b/>
          <w:sz w:val="22"/>
        </w:rPr>
        <w:lastRenderedPageBreak/>
        <w:t>[50]</w:t>
      </w:r>
      <w:r>
        <w:rPr>
          <w:b/>
          <w:sz w:val="22"/>
        </w:rPr>
        <w:tab/>
        <w:t xml:space="preserve">Angel One Ltd. (2026) </w:t>
      </w:r>
      <w:r>
        <w:rPr>
          <w:sz w:val="22"/>
        </w:rPr>
        <w:t xml:space="preserve">SmartAPI documentation: historical candle data and market data APIs. </w:t>
      </w:r>
      <w:r>
        <w:rPr>
          <w:i/>
          <w:sz w:val="22"/>
        </w:rPr>
        <w:t>https://smartapi.angelbroking.com/docs.</w:t>
      </w:r>
    </w:p>
    <w:p w14:paraId="7519B4E0" w14:textId="77777777" w:rsidR="00154AAD" w:rsidRDefault="001F3FE4">
      <w:pPr>
        <w:pStyle w:val="Heading1"/>
        <w:pageBreakBefore/>
        <w:spacing w:before="0" w:after="360"/>
        <w:jc w:val="center"/>
      </w:pPr>
      <w:bookmarkStart w:id="106" w:name="_Toc244373851"/>
      <w:r>
        <w:lastRenderedPageBreak/>
        <w:t>LIST OF PUBLICATIONS</w:t>
      </w:r>
      <w:bookmarkEnd w:id="106"/>
    </w:p>
    <w:p w14:paraId="763CF9D8" w14:textId="77777777" w:rsidR="00154AAD" w:rsidRDefault="001F3FE4">
      <w:pPr>
        <w:spacing w:after="120" w:line="360" w:lineRule="auto"/>
        <w:jc w:val="both"/>
      </w:pPr>
      <w:r>
        <w:t>Nil. No paper based on this work has been published or communicated so far.</w:t>
      </w:r>
    </w:p>
    <w:p w14:paraId="1C49D912" w14:textId="77777777" w:rsidR="00154AAD" w:rsidRDefault="001F3FE4">
      <w:pPr>
        <w:pStyle w:val="Heading1"/>
        <w:pageBreakBefore/>
        <w:spacing w:before="0" w:after="360"/>
        <w:jc w:val="center"/>
      </w:pPr>
      <w:bookmarkStart w:id="107" w:name="_Toc244373852"/>
      <w:r>
        <w:lastRenderedPageBreak/>
        <w:t>CONTRIBUTION OF PROJECT</w:t>
      </w:r>
      <w:bookmarkEnd w:id="107"/>
    </w:p>
    <w:p w14:paraId="581935EB" w14:textId="77777777" w:rsidR="00154AAD" w:rsidRDefault="001F3FE4">
      <w:pPr>
        <w:spacing w:after="120" w:line="360" w:lineRule="auto"/>
        <w:jc w:val="both"/>
      </w:pPr>
      <w:r>
        <w:rPr>
          <w:b/>
        </w:rPr>
        <w:t>Contribution to society.</w:t>
      </w:r>
      <w:r>
        <w:t xml:space="preserve"> Retail participation in Indian markets has grown quickly, and regulatory studies show that most individual intraday and derivatives traders lose money [11, 12]. VRDet gives a retail trader a free, private and easily understood risk signal: a traffic light that turns red when the market becomes chaotic, with an alert, so that position sizes can be reduced or trades avoided at the most dangerous times. It does not recommend trades.</w:t>
      </w:r>
    </w:p>
    <w:p w14:paraId="5A3662EB" w14:textId="77777777" w:rsidR="00154AAD" w:rsidRDefault="001F3FE4">
      <w:pPr>
        <w:spacing w:after="120" w:line="360" w:lineRule="auto"/>
        <w:jc w:val="both"/>
      </w:pPr>
      <w:r>
        <w:rPr>
          <w:b/>
        </w:rPr>
        <w:t>Technical contribution.</w:t>
      </w:r>
      <w:r>
        <w:t xml:space="preserve"> The project contributes (i) a validated, documented pipeline for 15-minute NIFTY 50 and India VIX data from a free broker API, including the detection of vendor data defects; (ii) an explicit hindsight definition of intraday volatility regimes and a real-time benchmark derived from the same model; (iii) a reproducible comparison of 22 classifiers with block-bootstrap intervals and learning curves; and (iv) an open, local application with a Risk Radar, a Model Lab and a Stock Lab.</w:t>
      </w:r>
    </w:p>
    <w:sectPr w:rsidR="00154AAD">
      <w:footerReference w:type="default" r:id="rId48"/>
      <w:pgSz w:w="11907" w:h="16839"/>
      <w:pgMar w:top="1440" w:right="1440" w:bottom="1440" w:left="216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5399F" w14:textId="77777777" w:rsidR="00CA40CF" w:rsidRDefault="00CA40CF">
      <w:pPr>
        <w:spacing w:line="240" w:lineRule="auto"/>
      </w:pPr>
      <w:r>
        <w:separator/>
      </w:r>
    </w:p>
  </w:endnote>
  <w:endnote w:type="continuationSeparator" w:id="0">
    <w:p w14:paraId="3FE9669E" w14:textId="77777777" w:rsidR="00CA40CF" w:rsidRDefault="00CA40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478136"/>
      <w:docPartObj>
        <w:docPartGallery w:val="AutoText"/>
      </w:docPartObj>
    </w:sdtPr>
    <w:sdtContent>
      <w:p w14:paraId="7BC88FAE" w14:textId="77777777" w:rsidR="00D00412" w:rsidRDefault="00975BA3">
        <w:pPr>
          <w:pStyle w:val="Footer"/>
          <w:jc w:val="center"/>
        </w:pPr>
        <w:r>
          <w:fldChar w:fldCharType="begin"/>
        </w:r>
        <w:r>
          <w:instrText xml:space="preserve"> PAGE   \* MERGEFORMAT </w:instrText>
        </w:r>
        <w:r>
          <w:fldChar w:fldCharType="separate"/>
        </w:r>
        <w:r>
          <w:t>i</w:t>
        </w:r>
        <w:r>
          <w:fldChar w:fldCharType="end"/>
        </w:r>
      </w:p>
    </w:sdtContent>
  </w:sdt>
  <w:p w14:paraId="583D1194" w14:textId="77777777" w:rsidR="00D00412" w:rsidRDefault="00D0041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55304"/>
      <w:docPartObj>
        <w:docPartGallery w:val="AutoText"/>
      </w:docPartObj>
    </w:sdtPr>
    <w:sdtContent>
      <w:p w14:paraId="4821AE32" w14:textId="77777777" w:rsidR="00D00412" w:rsidRDefault="00975BA3">
        <w:pPr>
          <w:pStyle w:val="Footer"/>
          <w:jc w:val="center"/>
        </w:pPr>
        <w:r>
          <w:fldChar w:fldCharType="begin"/>
        </w:r>
        <w:r>
          <w:instrText xml:space="preserve"> PAGE   \* MERGEFORMAT </w:instrText>
        </w:r>
        <w:r>
          <w:fldChar w:fldCharType="separate"/>
        </w:r>
        <w:r>
          <w:t>vi</w:t>
        </w:r>
        <w:r>
          <w:fldChar w:fldCharType="end"/>
        </w:r>
      </w:p>
    </w:sdtContent>
  </w:sdt>
  <w:p w14:paraId="4F249F9C" w14:textId="77777777" w:rsidR="00D00412" w:rsidRDefault="00D0041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134078"/>
      <w:docPartObj>
        <w:docPartGallery w:val="AutoText"/>
      </w:docPartObj>
    </w:sdtPr>
    <w:sdtContent>
      <w:p w14:paraId="28C0FCF7" w14:textId="77777777" w:rsidR="00D00412" w:rsidRDefault="00975BA3">
        <w:pPr>
          <w:pStyle w:val="Footer"/>
          <w:jc w:val="center"/>
        </w:pPr>
        <w:r>
          <w:fldChar w:fldCharType="begin"/>
        </w:r>
        <w:r>
          <w:instrText xml:space="preserve"> PAGE   \* MERGEFORMAT </w:instrText>
        </w:r>
        <w:r>
          <w:fldChar w:fldCharType="separate"/>
        </w:r>
        <w:r>
          <w:t>vi</w:t>
        </w:r>
        <w:r>
          <w:fldChar w:fldCharType="end"/>
        </w:r>
      </w:p>
    </w:sdtContent>
  </w:sdt>
  <w:p w14:paraId="0EB56946" w14:textId="77777777" w:rsidR="00D00412" w:rsidRDefault="00D004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D23CF" w14:textId="77777777" w:rsidR="00CA40CF" w:rsidRDefault="00CA40CF">
      <w:pPr>
        <w:spacing w:after="0"/>
      </w:pPr>
      <w:r>
        <w:separator/>
      </w:r>
    </w:p>
  </w:footnote>
  <w:footnote w:type="continuationSeparator" w:id="0">
    <w:p w14:paraId="7FDC206F" w14:textId="77777777" w:rsidR="00CA40CF" w:rsidRDefault="00CA40C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1MzC3tDQ2tDAxMjRU0lEKTi0uzszPAykwrAUAUq+uliwAAAA="/>
  </w:docVars>
  <w:rsids>
    <w:rsidRoot w:val="008D38A2"/>
    <w:rsid w:val="00035B42"/>
    <w:rsid w:val="00046BC8"/>
    <w:rsid w:val="000576BB"/>
    <w:rsid w:val="00084C7C"/>
    <w:rsid w:val="000911E8"/>
    <w:rsid w:val="000A1535"/>
    <w:rsid w:val="000A7180"/>
    <w:rsid w:val="000A76AB"/>
    <w:rsid w:val="0011657E"/>
    <w:rsid w:val="00154AAD"/>
    <w:rsid w:val="00185EAE"/>
    <w:rsid w:val="00193709"/>
    <w:rsid w:val="001A5180"/>
    <w:rsid w:val="001C4E37"/>
    <w:rsid w:val="001E71F8"/>
    <w:rsid w:val="001F2C41"/>
    <w:rsid w:val="001F3FE4"/>
    <w:rsid w:val="00247E5C"/>
    <w:rsid w:val="00272FE8"/>
    <w:rsid w:val="00273FCC"/>
    <w:rsid w:val="002A0474"/>
    <w:rsid w:val="002E5FE9"/>
    <w:rsid w:val="002F2392"/>
    <w:rsid w:val="00313803"/>
    <w:rsid w:val="0039325E"/>
    <w:rsid w:val="003F083C"/>
    <w:rsid w:val="004359D9"/>
    <w:rsid w:val="00456805"/>
    <w:rsid w:val="00463DF6"/>
    <w:rsid w:val="00477DEE"/>
    <w:rsid w:val="004B268D"/>
    <w:rsid w:val="00572F93"/>
    <w:rsid w:val="00573CDA"/>
    <w:rsid w:val="005B4779"/>
    <w:rsid w:val="005D3045"/>
    <w:rsid w:val="005D565A"/>
    <w:rsid w:val="005F7B38"/>
    <w:rsid w:val="00622575"/>
    <w:rsid w:val="006262EC"/>
    <w:rsid w:val="006611FA"/>
    <w:rsid w:val="00673C7A"/>
    <w:rsid w:val="0069457C"/>
    <w:rsid w:val="006B3309"/>
    <w:rsid w:val="006B7317"/>
    <w:rsid w:val="006D48A2"/>
    <w:rsid w:val="007B2C75"/>
    <w:rsid w:val="007B4EB8"/>
    <w:rsid w:val="007E34DC"/>
    <w:rsid w:val="008036DD"/>
    <w:rsid w:val="00807435"/>
    <w:rsid w:val="00820110"/>
    <w:rsid w:val="00822F8D"/>
    <w:rsid w:val="008268BD"/>
    <w:rsid w:val="0085522E"/>
    <w:rsid w:val="008570B3"/>
    <w:rsid w:val="00892218"/>
    <w:rsid w:val="008A03A5"/>
    <w:rsid w:val="008D38A2"/>
    <w:rsid w:val="008E4EEF"/>
    <w:rsid w:val="00900E2D"/>
    <w:rsid w:val="00924C95"/>
    <w:rsid w:val="009346B8"/>
    <w:rsid w:val="009364EF"/>
    <w:rsid w:val="0097289B"/>
    <w:rsid w:val="00975BA3"/>
    <w:rsid w:val="00990ADA"/>
    <w:rsid w:val="00995003"/>
    <w:rsid w:val="009B7C51"/>
    <w:rsid w:val="009F1C55"/>
    <w:rsid w:val="009F6492"/>
    <w:rsid w:val="00A17E24"/>
    <w:rsid w:val="00A44C30"/>
    <w:rsid w:val="00A54282"/>
    <w:rsid w:val="00A82A5D"/>
    <w:rsid w:val="00AB40EC"/>
    <w:rsid w:val="00AB727B"/>
    <w:rsid w:val="00AC5DC4"/>
    <w:rsid w:val="00AE5171"/>
    <w:rsid w:val="00B021FC"/>
    <w:rsid w:val="00B27108"/>
    <w:rsid w:val="00B4742B"/>
    <w:rsid w:val="00B47609"/>
    <w:rsid w:val="00BA0C59"/>
    <w:rsid w:val="00BA6AD8"/>
    <w:rsid w:val="00BE001B"/>
    <w:rsid w:val="00C07F25"/>
    <w:rsid w:val="00C11326"/>
    <w:rsid w:val="00C3215C"/>
    <w:rsid w:val="00C32E17"/>
    <w:rsid w:val="00C74B24"/>
    <w:rsid w:val="00C76272"/>
    <w:rsid w:val="00CA40CF"/>
    <w:rsid w:val="00CB2D84"/>
    <w:rsid w:val="00CE2A77"/>
    <w:rsid w:val="00CE5A5B"/>
    <w:rsid w:val="00D00412"/>
    <w:rsid w:val="00D02FA6"/>
    <w:rsid w:val="00D42CC0"/>
    <w:rsid w:val="00D6384A"/>
    <w:rsid w:val="00DF2279"/>
    <w:rsid w:val="00DF392C"/>
    <w:rsid w:val="00E16A59"/>
    <w:rsid w:val="00E90C36"/>
    <w:rsid w:val="00EA33AA"/>
    <w:rsid w:val="00EA4121"/>
    <w:rsid w:val="00EA518C"/>
    <w:rsid w:val="00F12C47"/>
    <w:rsid w:val="00F22C6B"/>
    <w:rsid w:val="00F3738B"/>
    <w:rsid w:val="00FD6189"/>
    <w:rsid w:val="00FF478E"/>
    <w:rsid w:val="0BDE2087"/>
    <w:rsid w:val="62DC2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5D7F6E3"/>
  <w15:docId w15:val="{CDEFC225-647F-47A9-832A-6E2E5B488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rPr>
  </w:style>
  <w:style w:type="paragraph" w:styleId="Heading1">
    <w:name w:val="heading 1"/>
    <w:basedOn w:val="Normal"/>
    <w:next w:val="Normal"/>
    <w:link w:val="Heading1Char"/>
    <w:uiPriority w:val="9"/>
    <w:qFormat/>
    <w:pPr>
      <w:keepNext/>
      <w:keepLines/>
      <w:spacing w:before="480" w:after="0"/>
      <w:outlineLvl w:val="0"/>
    </w:pPr>
    <w:rPr>
      <w:b/>
      <w:bCs/>
      <w:color w:val="000000"/>
      <w:sz w:val="30"/>
      <w:szCs w:val="28"/>
    </w:rPr>
  </w:style>
  <w:style w:type="paragraph" w:styleId="Heading3">
    <w:name w:val="heading 3"/>
    <w:basedOn w:val="Normal"/>
    <w:next w:val="Normal"/>
    <w:link w:val="Heading3Char"/>
    <w:qFormat/>
    <w:pPr>
      <w:keepNext/>
      <w:spacing w:before="240" w:after="60" w:line="240" w:lineRule="auto"/>
      <w:outlineLvl w:val="2"/>
    </w:pPr>
    <w:rPr>
      <w:b/>
      <w:bCs/>
      <w:i/>
      <w:color w:val="000000"/>
      <w:szCs w:val="26"/>
    </w:rPr>
  </w:style>
  <w:style w:type="paragraph" w:styleId="Heading7">
    <w:name w:val="heading 7"/>
    <w:basedOn w:val="Normal"/>
    <w:next w:val="Normal"/>
    <w:link w:val="Heading7Char"/>
    <w:qFormat/>
    <w:pPr>
      <w:spacing w:before="240" w:after="60" w:line="240" w:lineRule="auto"/>
      <w:outlineLvl w:val="6"/>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sz w:val="16"/>
      <w:szCs w:val="16"/>
    </w:rPr>
  </w:style>
  <w:style w:type="paragraph" w:styleId="Footer">
    <w:name w:val="footer"/>
    <w:basedOn w:val="Normal"/>
    <w:link w:val="FooterChar"/>
    <w:uiPriority w:val="99"/>
    <w:qFormat/>
    <w:pPr>
      <w:tabs>
        <w:tab w:val="center" w:pos="4320"/>
        <w:tab w:val="right" w:pos="8640"/>
      </w:tabs>
      <w:spacing w:after="0" w:line="240" w:lineRule="auto"/>
    </w:pPr>
    <w:rPr>
      <w:szCs w:val="24"/>
    </w:r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semiHidden/>
    <w:unhideWhenUsed/>
    <w:qFormat/>
    <w:pPr>
      <w:spacing w:before="100" w:beforeAutospacing="1" w:after="100" w:afterAutospacing="1" w:line="240" w:lineRule="auto"/>
    </w:pPr>
    <w:rPr>
      <w:szCs w:val="24"/>
      <w:lang w:val="en-IN" w:eastAsia="en-IN"/>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3Char">
    <w:name w:val="Heading 3 Char"/>
    <w:basedOn w:val="DefaultParagraphFont"/>
    <w:link w:val="Heading3"/>
    <w:qFormat/>
    <w:rPr>
      <w:rFonts w:ascii="Times New Roman" w:eastAsia="Times New Roman" w:hAnsi="Times New Roman" w:cs="Times New Roman"/>
      <w:b/>
      <w:bCs/>
      <w:caps/>
      <w:szCs w:val="26"/>
    </w:rPr>
  </w:style>
  <w:style w:type="character" w:customStyle="1" w:styleId="Heading7Char">
    <w:name w:val="Heading 7 Char"/>
    <w:basedOn w:val="DefaultParagraphFont"/>
    <w:link w:val="Heading7"/>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olor w:val="365F91" w:themeColor="accent1" w:themeShade="BF"/>
      <w:sz w:val="28"/>
      <w:szCs w:val="28"/>
    </w:rPr>
  </w:style>
  <w:style w:type="character" w:customStyle="1" w:styleId="BalloonTextChar">
    <w:name w:val="Balloon Text Char"/>
    <w:basedOn w:val="DefaultParagraphFont"/>
    <w:link w:val="BalloonText"/>
    <w:uiPriority w:val="99"/>
    <w:semiHidden/>
    <w:qFormat/>
    <w:rPr>
      <w:rFonts w:ascii="Times New Roman" w:eastAsia="Times New Roman" w:hAnsi="Times New Roman" w:cs="Times New Roman"/>
      <w:sz w:val="16"/>
      <w:szCs w:val="16"/>
    </w:rPr>
  </w:style>
  <w:style w:type="paragraph" w:customStyle="1" w:styleId="Heading21">
    <w:name w:val="Heading 21"/>
    <w:basedOn w:val="Normal"/>
    <w:next w:val="Normal"/>
    <w:pPr>
      <w:keepNext/>
      <w:outlineLvl w:val="1"/>
    </w:pPr>
    <w:rPr>
      <w:b/>
      <w:color w:val="000000"/>
      <w:sz w:val="28"/>
    </w:rPr>
  </w:style>
  <w:style w:type="paragraph" w:customStyle="1" w:styleId="FigureCaption">
    <w:name w:val="Figure Caption"/>
    <w:basedOn w:val="Normal"/>
    <w:pPr>
      <w:jc w:val="center"/>
    </w:pPr>
    <w:rPr>
      <w:sz w:val="22"/>
    </w:rPr>
  </w:style>
  <w:style w:type="paragraph" w:customStyle="1" w:styleId="TableCaption">
    <w:name w:val="Table Caption"/>
    <w:basedOn w:val="Normal"/>
    <w:pPr>
      <w:jc w:val="center"/>
    </w:pPr>
    <w:rPr>
      <w:sz w:val="22"/>
    </w:rPr>
  </w:style>
  <w:style w:type="paragraph" w:styleId="TOC1">
    <w:name w:val="toc 1"/>
    <w:basedOn w:val="Normal"/>
    <w:next w:val="Normal"/>
    <w:autoRedefine/>
    <w:uiPriority w:val="39"/>
    <w:unhideWhenUsed/>
    <w:rsid w:val="00B4742B"/>
    <w:pPr>
      <w:spacing w:after="100"/>
    </w:pPr>
  </w:style>
  <w:style w:type="paragraph" w:styleId="TOC2">
    <w:name w:val="toc 2"/>
    <w:basedOn w:val="Normal"/>
    <w:next w:val="Normal"/>
    <w:autoRedefine/>
    <w:uiPriority w:val="39"/>
    <w:unhideWhenUsed/>
    <w:rsid w:val="00B4742B"/>
    <w:pPr>
      <w:spacing w:after="100"/>
      <w:ind w:left="240"/>
    </w:pPr>
  </w:style>
  <w:style w:type="character" w:styleId="Hyperlink">
    <w:name w:val="Hyperlink"/>
    <w:basedOn w:val="DefaultParagraphFont"/>
    <w:uiPriority w:val="99"/>
    <w:unhideWhenUsed/>
    <w:rsid w:val="00B474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3.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79</Pages>
  <Words>17388</Words>
  <Characters>99113</Characters>
  <Application>Microsoft Office Word</Application>
  <DocSecurity>0</DocSecurity>
  <Lines>825</Lines>
  <Paragraphs>232</Paragraphs>
  <ScaleCrop>false</ScaleCrop>
  <Company>Hewlett-Packard Company</Company>
  <LinksUpToDate>false</LinksUpToDate>
  <CharactersWithSpaces>116269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Intraday Volatility Regime Classifier</dc:title>
  <dc:subject>Mini project report</dc:subject>
  <dc:creator>Abbhinav Bharadwaj, Abhinav Sharma, Alok Kumar Priyadarshi, Atharva Agrawal</dc:creator>
  <cp:lastModifiedBy>Abbhinav Bharadwaj</cp:lastModifiedBy>
  <cp:revision>4</cp:revision>
  <dcterms:created xsi:type="dcterms:W3CDTF">2026-10-31T14:35:00Z</dcterms:created>
  <dcterms:modified xsi:type="dcterms:W3CDTF">2026-10-31T15:55:00Z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EE895E9015E54A34882B6970245D6F27_12</vt:lpwstr>
  </property>
</Properties>
</file>