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B41" w:rsidRDefault="00373B41"/>
    <w:p w:rsidR="00F67420" w:rsidRDefault="00F67420"/>
    <w:p w:rsidR="00F67420" w:rsidRDefault="00F67420"/>
    <w:p w:rsidR="00F67420" w:rsidRDefault="00F67420" w:rsidP="00F67420">
      <w:bookmarkStart w:id="0" w:name="_GoBack"/>
      <w:bookmarkEnd w:id="0"/>
      <w:r>
        <w:t>Conditions of all Phoenix runs:</w:t>
      </w:r>
    </w:p>
    <w:p w:rsidR="00F67420" w:rsidRDefault="00F67420" w:rsidP="00F67420"/>
    <w:p w:rsidR="00F67420" w:rsidRDefault="00F67420" w:rsidP="00F67420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Weather specific to Mount Alexander Shire as endorsed by the Safer Together Working Group (STWG) utilised for each FDI category (50, 75 &amp; 100)</w:t>
      </w:r>
    </w:p>
    <w:p w:rsidR="00F67420" w:rsidRDefault="00F67420" w:rsidP="00F67420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No suppression</w:t>
      </w:r>
    </w:p>
    <w:p w:rsidR="00F67420" w:rsidRDefault="00F67420" w:rsidP="00F67420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No fire history assumed</w:t>
      </w:r>
    </w:p>
    <w:p w:rsidR="00F67420" w:rsidRDefault="00F67420" w:rsidP="00F67420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Ignition time is 1300hrs, run time finishes at 2300hrs</w:t>
      </w:r>
    </w:p>
    <w:p w:rsidR="00F67420" w:rsidRDefault="00F67420" w:rsidP="00F67420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Grass fuel load is 3T/ha (endorsed by the STWG as most appropriate for Loddon Mallee)</w:t>
      </w:r>
    </w:p>
    <w:p w:rsidR="00F67420" w:rsidRDefault="00F67420"/>
    <w:sectPr w:rsidR="00F6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555BB"/>
    <w:multiLevelType w:val="hybridMultilevel"/>
    <w:tmpl w:val="D8B2E150"/>
    <w:lvl w:ilvl="0" w:tplc="8ABCD40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20"/>
    <w:rsid w:val="00373B41"/>
    <w:rsid w:val="00F6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AE6A4-1B0E-49BE-B51B-8C82D948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42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7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Alexander Shire Council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Amos</dc:creator>
  <cp:keywords/>
  <dc:description/>
  <cp:lastModifiedBy>Jason Amos</cp:lastModifiedBy>
  <cp:revision>1</cp:revision>
  <dcterms:created xsi:type="dcterms:W3CDTF">2018-11-14T22:34:00Z</dcterms:created>
  <dcterms:modified xsi:type="dcterms:W3CDTF">2018-11-14T22:35:00Z</dcterms:modified>
</cp:coreProperties>
</file>