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Ерёменко</w:t>
      </w:r>
      <w:r>
        <w:t xml:space="preserve"> </w:t>
      </w:r>
      <w:r>
        <w:t xml:space="preserve">Артём</w:t>
      </w:r>
      <w:r>
        <w:t xml:space="preserve"> </w:t>
      </w:r>
      <w:r>
        <w:t xml:space="preserve">Геннадьевич,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5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</w:t>
      </w:r>
      <w:r>
        <w:t xml:space="preserve"> </w:t>
      </w:r>
      <w:r>
        <w:t xml:space="preserve">операционной системе создал учётную запись пользователя guest (использую учётную запись администратора):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2" w:name="fig:001"/>
      <w:r>
        <w:drawing>
          <wp:inline>
            <wp:extent cx="5334000" cy="1274841"/>
            <wp:effectExtent b="0" l="0" r="0" t="0"/>
            <wp:docPr descr="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Создание учётной записи</w:t>
      </w:r>
    </w:p>
    <w:p>
      <w:pPr>
        <w:numPr>
          <w:ilvl w:val="0"/>
          <w:numId w:val="1002"/>
        </w:numPr>
        <w:pStyle w:val="Compact"/>
      </w:pPr>
      <w:r>
        <w:t xml:space="preserve">Задал пароль для пользователя guest (использую учётную запись администратора)(рис.</w:t>
      </w:r>
      <w:r>
        <w:t xml:space="preserve"> </w:t>
      </w:r>
      <w:r>
        <w:t xml:space="preserve">[-@fig:002]</w:t>
      </w:r>
      <w:r>
        <w:t xml:space="preserve">):</w:t>
      </w:r>
    </w:p>
    <w:p>
      <w:pPr>
        <w:pStyle w:val="CaptionedFigure"/>
      </w:pPr>
      <w:bookmarkStart w:id="24" w:name="fig:002"/>
      <w:r>
        <w:drawing>
          <wp:inline>
            <wp:extent cx="5334000" cy="1348026"/>
            <wp:effectExtent b="0" l="0" r="0" t="0"/>
            <wp:docPr descr="Установка пароля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Установка пароля</w:t>
      </w:r>
    </w:p>
    <w:p>
      <w:pPr>
        <w:numPr>
          <w:ilvl w:val="0"/>
          <w:numId w:val="1003"/>
        </w:numPr>
        <w:pStyle w:val="Compact"/>
      </w:pPr>
      <w:r>
        <w:t xml:space="preserve">Вошёл в систему от имени пользователя guest.(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6" w:name="fig:003"/>
      <w:r>
        <w:drawing>
          <wp:inline>
            <wp:extent cx="5334000" cy="4385387"/>
            <wp:effectExtent b="0" l="0" r="0" t="0"/>
            <wp:docPr descr="Вход в систему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5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Вход в систему</w:t>
      </w:r>
    </w:p>
    <w:p>
      <w:pPr>
        <w:numPr>
          <w:ilvl w:val="0"/>
          <w:numId w:val="1004"/>
        </w:numPr>
        <w:pStyle w:val="Compact"/>
      </w:pPr>
      <w:r>
        <w:t xml:space="preserve">Определил директорию, в которой нахожусь, командой pwd. Сравнил её с приглашением командной строки. Эта директория является</w:t>
      </w:r>
      <w:r>
        <w:t xml:space="preserve"> </w:t>
      </w:r>
      <w:r>
        <w:t xml:space="preserve">моей домашней директорией(рис.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28" w:name="fig:004"/>
      <w:r>
        <w:drawing>
          <wp:inline>
            <wp:extent cx="5334000" cy="1908611"/>
            <wp:effectExtent b="0" l="0" r="0" t="0"/>
            <wp:docPr descr="Вывод команды pwd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Вывод команды pwd</w:t>
      </w:r>
    </w:p>
    <w:p>
      <w:pPr>
        <w:numPr>
          <w:ilvl w:val="0"/>
          <w:numId w:val="1005"/>
        </w:numPr>
        <w:pStyle w:val="Compact"/>
      </w:pPr>
      <w:r>
        <w:t xml:space="preserve">Уточнил имя пользователя командой whoami.(рис.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0" w:name="fig:005"/>
      <w:r>
        <w:drawing>
          <wp:inline>
            <wp:extent cx="4127500" cy="495300"/>
            <wp:effectExtent b="0" l="0" r="0" t="0"/>
            <wp:docPr descr="Вывод команды whoami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Вывод команды whoami</w:t>
      </w:r>
    </w:p>
    <w:p>
      <w:pPr>
        <w:numPr>
          <w:ilvl w:val="0"/>
          <w:numId w:val="1006"/>
        </w:numPr>
        <w:pStyle w:val="Compact"/>
      </w:pPr>
      <w:r>
        <w:t xml:space="preserve">Уточнил имя пользователя, его группу, а также группы, куда входит пользователь, командой id. Выведенные значения uid, gid и др. запомнил. Сравнил вывод id с выводом команды groups.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2" w:name="fig:006"/>
      <w:r>
        <w:drawing>
          <wp:inline>
            <wp:extent cx="5334000" cy="606673"/>
            <wp:effectExtent b="0" l="0" r="0" t="0"/>
            <wp:docPr descr="Вывод команд id и groups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Вывод команд id и groups</w:t>
      </w:r>
    </w:p>
    <w:p>
      <w:pPr>
        <w:numPr>
          <w:ilvl w:val="0"/>
          <w:numId w:val="1007"/>
        </w:numPr>
        <w:pStyle w:val="Compact"/>
      </w:pPr>
      <w:r>
        <w:t xml:space="preserve">Сравнил полученную информацию об имени пользователя с данными,</w:t>
      </w:r>
      <w:r>
        <w:t xml:space="preserve"> </w:t>
      </w:r>
      <w:r>
        <w:t xml:space="preserve">выводимыми в приглашении командной строки.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4" w:name="fig:007"/>
      <w:r>
        <w:drawing>
          <wp:inline>
            <wp:extent cx="1930400" cy="254000"/>
            <wp:effectExtent b="0" l="0" r="0" t="0"/>
            <wp:docPr descr="Приглашение командной строки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Приглашение командной строки</w:t>
      </w:r>
    </w:p>
    <w:p>
      <w:pPr>
        <w:numPr>
          <w:ilvl w:val="0"/>
          <w:numId w:val="1008"/>
        </w:numPr>
        <w:pStyle w:val="Compact"/>
      </w:pPr>
      <w:r>
        <w:t xml:space="preserve">Просмотрел файл /etc/passwd командой</w:t>
      </w:r>
      <w:r>
        <w:t xml:space="preserve"> </w:t>
      </w:r>
      <w:r>
        <w:t xml:space="preserve">cat /etc/passwd | grep guest</w:t>
      </w:r>
      <w:r>
        <w:t xml:space="preserve"> </w:t>
      </w:r>
      <w:r>
        <w:t xml:space="preserve">Определил uid пользователя (1001).</w:t>
      </w:r>
      <w:r>
        <w:t xml:space="preserve"> </w:t>
      </w:r>
      <w:r>
        <w:t xml:space="preserve">Определил gid пользователя (1001). Сравнил найденные значения с полученными в предыдущих пунктах (они совпадают).(рис.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36" w:name="fig:008"/>
      <w:r>
        <w:drawing>
          <wp:inline>
            <wp:extent cx="4991100" cy="482600"/>
            <wp:effectExtent b="0" l="0" r="0" t="0"/>
            <wp:docPr descr="Проверка uid и gid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Проверка uid и gid</w:t>
      </w:r>
    </w:p>
    <w:p>
      <w:pPr>
        <w:numPr>
          <w:ilvl w:val="0"/>
          <w:numId w:val="1009"/>
        </w:numPr>
        <w:pStyle w:val="Compact"/>
      </w:pPr>
      <w:r>
        <w:t xml:space="preserve">Определил существующие в системе директории командой</w:t>
      </w:r>
      <w:r>
        <w:t xml:space="preserve"> </w:t>
      </w:r>
      <w:r>
        <w:t xml:space="preserve">ls -l /home/</w:t>
      </w:r>
      <w:r>
        <w:t xml:space="preserve"> </w:t>
      </w:r>
      <w:r>
        <w:t xml:space="preserve">Получил список поддиректорий директории /home .</w:t>
      </w:r>
      <w:r>
        <w:t xml:space="preserve"> </w:t>
      </w:r>
      <w:r>
        <w:t xml:space="preserve">На директориях установлены права 700, то есть доступ только для создателя.(рис.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38" w:name="fig:009"/>
      <w:r>
        <w:drawing>
          <wp:inline>
            <wp:extent cx="5334000" cy="690393"/>
            <wp:effectExtent b="0" l="0" r="0" t="0"/>
            <wp:docPr descr="Список поддиректорий директории home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Список поддиректорий директории home</w:t>
      </w:r>
    </w:p>
    <w:p>
      <w:pPr>
        <w:numPr>
          <w:ilvl w:val="0"/>
          <w:numId w:val="1010"/>
        </w:numPr>
        <w:pStyle w:val="Compact"/>
      </w:pPr>
      <w:r>
        <w:t xml:space="preserve">Проверил, какие расширенные атрибуты установлены на поддиректориях, находящихся в директории /home, командой:</w:t>
      </w:r>
      <w:r>
        <w:t xml:space="preserve"> </w:t>
      </w:r>
      <w:r>
        <w:t xml:space="preserve">lsattr /home</w:t>
      </w:r>
      <w:r>
        <w:t xml:space="preserve"> </w:t>
      </w:r>
      <w:r>
        <w:t xml:space="preserve">Доступ к расширенным атрибутам запрещён.</w:t>
      </w:r>
      <w:r>
        <w:t xml:space="preserve"> </w:t>
      </w:r>
      <w:r>
        <w:t xml:space="preserve">Увидеть расширенные атрибуты директорий других</w:t>
      </w:r>
      <w:r>
        <w:t xml:space="preserve"> </w:t>
      </w:r>
      <w:r>
        <w:t xml:space="preserve">пользователей не удалось.(рис.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40" w:name="fig:010"/>
      <w:r>
        <w:drawing>
          <wp:inline>
            <wp:extent cx="5334000" cy="2131754"/>
            <wp:effectExtent b="0" l="0" r="0" t="0"/>
            <wp:docPr descr="Проверка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Проверка расширенных атрибутов</w:t>
      </w:r>
    </w:p>
    <w:p>
      <w:pPr>
        <w:numPr>
          <w:ilvl w:val="0"/>
          <w:numId w:val="1011"/>
        </w:numPr>
        <w:pStyle w:val="Compact"/>
      </w:pPr>
      <w:r>
        <w:t xml:space="preserve">Создал в домашней директории поддиректорию dir1 командой</w:t>
      </w:r>
      <w:r>
        <w:t xml:space="preserve"> </w:t>
      </w:r>
      <w:r>
        <w:t xml:space="preserve">mkdir dir1</w:t>
      </w:r>
      <w:r>
        <w:t xml:space="preserve"> </w:t>
      </w:r>
      <w:r>
        <w:t xml:space="preserve">Определил командами ls -l и lsattr, какие права доступа и расширенные атрибуты были выставлены на директорию dir1.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bookmarkStart w:id="42" w:name="fig:011"/>
      <w:r>
        <w:drawing>
          <wp:inline>
            <wp:extent cx="5334000" cy="4202881"/>
            <wp:effectExtent b="0" l="0" r="0" t="0"/>
            <wp:docPr descr="Создание dir1 и проверка атрибутов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Создание dir1 и проверка атрибутов</w:t>
      </w:r>
    </w:p>
    <w:p>
      <w:pPr>
        <w:numPr>
          <w:ilvl w:val="0"/>
          <w:numId w:val="1012"/>
        </w:numPr>
        <w:pStyle w:val="Compact"/>
      </w:pPr>
      <w:r>
        <w:t xml:space="preserve">Снял с директории dir1 все атрибуты командой</w:t>
      </w:r>
      <w:r>
        <w:t xml:space="preserve"> </w:t>
      </w:r>
      <w:r>
        <w:t xml:space="preserve">chmod 000 dir1</w:t>
      </w:r>
      <w:r>
        <w:t xml:space="preserve"> </w:t>
      </w:r>
      <w:r>
        <w:t xml:space="preserve">и проверил с её помощью правильность выполнения команды</w:t>
      </w:r>
      <w:r>
        <w:t xml:space="preserve"> </w:t>
      </w:r>
      <w:r>
        <w:t xml:space="preserve">ls -l(рис.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44" w:name="fig:012"/>
      <w:r>
        <w:drawing>
          <wp:inline>
            <wp:extent cx="5334000" cy="2254117"/>
            <wp:effectExtent b="0" l="0" r="0" t="0"/>
            <wp:docPr descr="Снятие всех атрибутов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Снятие всех атрибутов</w:t>
      </w:r>
    </w:p>
    <w:p>
      <w:pPr>
        <w:numPr>
          <w:ilvl w:val="0"/>
          <w:numId w:val="1013"/>
        </w:numPr>
        <w:pStyle w:val="Compact"/>
      </w:pPr>
      <w:r>
        <w:t xml:space="preserve">Попытался создать в директории dir1 файл file1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</w:t>
      </w:r>
      <w:r>
        <w:t xml:space="preserve"> </w:t>
      </w:r>
      <w:r>
        <w:t xml:space="preserve">Однако я получил отказ в выполнении операции по созданию файла, потому что я отключил все права, в том числе и на создание файлов. (рис.</w:t>
      </w:r>
      <w:r>
        <w:t xml:space="preserve"> </w:t>
      </w:r>
      <w:r>
        <w:t xml:space="preserve">[-@fig:013]</w:t>
      </w:r>
      <w:r>
        <w:t xml:space="preserve">)</w:t>
      </w:r>
      <w:r>
        <w:t xml:space="preserve"> </w:t>
      </w:r>
      <w:r>
        <w:t xml:space="preserve">Проверил командой ls -l /home/guest/dir1, что и доступ к просмотру каталога</w:t>
      </w:r>
      <w:r>
        <w:t xml:space="preserve"> </w:t>
      </w:r>
      <w:r>
        <w:t xml:space="preserve">теперь тоже закрыт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bookmarkStart w:id="46" w:name="fig:013"/>
      <w:r>
        <w:drawing>
          <wp:inline>
            <wp:extent cx="5334000" cy="389266"/>
            <wp:effectExtent b="0" l="0" r="0" t="0"/>
            <wp:docPr descr="Попытка создать файл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Попытка создать файл</w:t>
      </w:r>
    </w:p>
    <w:p>
      <w:pPr>
        <w:pStyle w:val="CaptionedFigure"/>
      </w:pPr>
      <w:bookmarkStart w:id="48" w:name="fig:014"/>
      <w:r>
        <w:drawing>
          <wp:inline>
            <wp:extent cx="5334000" cy="305064"/>
            <wp:effectExtent b="0" l="0" r="0" t="0"/>
            <wp:docPr descr="Попытка просмотеть каталог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Попытка просмотеть каталог</w:t>
      </w:r>
    </w:p>
    <w:p>
      <w:pPr>
        <w:numPr>
          <w:ilvl w:val="0"/>
          <w:numId w:val="1014"/>
        </w:numPr>
        <w:pStyle w:val="Compact"/>
      </w:pPr>
      <w:r>
        <w:t xml:space="preserve">Заполнил таблицу «Установленные права и разрешённые действия»</w:t>
      </w:r>
      <w:r>
        <w:t xml:space="preserve"> </w:t>
      </w:r>
      <w:r>
        <w:t xml:space="preserve">(см. табл. 1), выполняя действия от имени владельца директории (файлов), определив опытным путём, какие операции разрешены, а какие нет. (рис.</w:t>
      </w:r>
      <w:r>
        <w:t xml:space="preserve"> </w:t>
      </w:r>
      <w:r>
        <w:t xml:space="preserve">[-@fig:015]</w:t>
      </w:r>
      <w:r>
        <w:t xml:space="preserve">)</w:t>
      </w:r>
      <w:r>
        <w:t xml:space="preserve"> </w:t>
      </w:r>
      <w:r>
        <w:t xml:space="preserve">Если операция разрешена, заносил в таблицу знак «+», если не разрешена, знак «-».</w:t>
      </w:r>
    </w:p>
    <w:p>
      <w:pPr>
        <w:pStyle w:val="CaptionedFigure"/>
      </w:pPr>
      <w:bookmarkStart w:id="50" w:name="fig:015"/>
      <w:r>
        <w:drawing>
          <wp:inline>
            <wp:extent cx="5334000" cy="4100129"/>
            <wp:effectExtent b="0" l="0" r="0" t="0"/>
            <wp:docPr descr="Изменения прав доступа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Изменения прав доступа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14"/>
        <w:gridCol w:w="1397"/>
        <w:gridCol w:w="232"/>
        <w:gridCol w:w="465"/>
        <w:gridCol w:w="698"/>
        <w:gridCol w:w="698"/>
        <w:gridCol w:w="698"/>
        <w:gridCol w:w="1164"/>
        <w:gridCol w:w="698"/>
        <w:gridCol w:w="349"/>
      </w:tblGrid>
      <w:tr>
        <w:tc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Права файла_____</w:t>
            </w:r>
          </w:p>
        </w:tc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d—— (000)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—x—(100)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–w—-(200)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–wx—(300)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-r—–(400)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-r-x—(500)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-rw—-(600)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-rwx—(700)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d-w—- (200)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—x—(100)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–w—-(200)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–wx—(300)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-r—–(400)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-r-x—(500)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-rw—-(600)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-rwx—(700)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dr—– (400)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dr-x— (500)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dr-x— (500)</w:t>
            </w:r>
          </w:p>
        </w:tc>
        <w:tc>
          <w:p>
            <w:pPr>
              <w:pStyle w:val="Compact"/>
              <w:jc w:val="left"/>
            </w:pPr>
            <w:r>
              <w:t xml:space="preserve">—x—(100)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dr-x— (500)</w:t>
            </w:r>
          </w:p>
        </w:tc>
        <w:tc>
          <w:p>
            <w:pPr>
              <w:pStyle w:val="Compact"/>
              <w:jc w:val="left"/>
            </w:pPr>
            <w:r>
              <w:t xml:space="preserve">–w—-(200)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dr-x— (500)</w:t>
            </w:r>
          </w:p>
        </w:tc>
        <w:tc>
          <w:p>
            <w:pPr>
              <w:pStyle w:val="Compact"/>
              <w:jc w:val="left"/>
            </w:pPr>
            <w:r>
              <w:t xml:space="preserve">–wx—(300)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dr-x— (500)</w:t>
            </w:r>
          </w:p>
        </w:tc>
        <w:tc>
          <w:p>
            <w:pPr>
              <w:pStyle w:val="Compact"/>
              <w:jc w:val="left"/>
            </w:pPr>
            <w:r>
              <w:t xml:space="preserve">-r—–(400)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dr-x— (500)</w:t>
            </w:r>
          </w:p>
        </w:tc>
        <w:tc>
          <w:p>
            <w:pPr>
              <w:pStyle w:val="Compact"/>
              <w:jc w:val="left"/>
            </w:pPr>
            <w:r>
              <w:t xml:space="preserve">-r-x—(500)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dr-x— (500)</w:t>
            </w:r>
          </w:p>
        </w:tc>
        <w:tc>
          <w:p>
            <w:pPr>
              <w:pStyle w:val="Compact"/>
              <w:jc w:val="left"/>
            </w:pPr>
            <w:r>
              <w:t xml:space="preserve">-rw—-(600)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dr-x— (500)</w:t>
            </w:r>
          </w:p>
        </w:tc>
        <w:tc>
          <w:p>
            <w:pPr>
              <w:pStyle w:val="Compact"/>
              <w:jc w:val="left"/>
            </w:pPr>
            <w:r>
              <w:t xml:space="preserve">-rwx—(700)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drw—- (600)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drwx— (700)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drwx— (700)</w:t>
            </w:r>
          </w:p>
        </w:tc>
        <w:tc>
          <w:p>
            <w:pPr>
              <w:pStyle w:val="Compact"/>
              <w:jc w:val="left"/>
            </w:pPr>
            <w:r>
              <w:t xml:space="preserve">—x—(100)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drwx— (700)</w:t>
            </w:r>
          </w:p>
        </w:tc>
        <w:tc>
          <w:p>
            <w:pPr>
              <w:pStyle w:val="Compact"/>
              <w:jc w:val="left"/>
            </w:pPr>
            <w:r>
              <w:t xml:space="preserve">–w—-(200)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drwx— (700)</w:t>
            </w:r>
          </w:p>
        </w:tc>
        <w:tc>
          <w:p>
            <w:pPr>
              <w:pStyle w:val="Compact"/>
              <w:jc w:val="left"/>
            </w:pPr>
            <w:r>
              <w:t xml:space="preserve">–wx—(300)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drwx— (700)</w:t>
            </w:r>
          </w:p>
        </w:tc>
        <w:tc>
          <w:p>
            <w:pPr>
              <w:pStyle w:val="Compact"/>
              <w:jc w:val="left"/>
            </w:pPr>
            <w:r>
              <w:t xml:space="preserve">-r—–(400)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drwx— (700)</w:t>
            </w:r>
          </w:p>
        </w:tc>
        <w:tc>
          <w:p>
            <w:pPr>
              <w:pStyle w:val="Compact"/>
              <w:jc w:val="left"/>
            </w:pPr>
            <w:r>
              <w:t xml:space="preserve">-r-x—(500)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drwx— (700)</w:t>
            </w:r>
          </w:p>
        </w:tc>
        <w:tc>
          <w:p>
            <w:pPr>
              <w:pStyle w:val="Compact"/>
              <w:jc w:val="left"/>
            </w:pPr>
            <w:r>
              <w:t xml:space="preserve">-rw—-(600)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drwx— (700)</w:t>
            </w:r>
          </w:p>
        </w:tc>
        <w:tc>
          <w:p>
            <w:pPr>
              <w:pStyle w:val="Compact"/>
              <w:jc w:val="left"/>
            </w:pPr>
            <w:r>
              <w:t xml:space="preserve">-rwx—(700)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Табл. 1</w:t>
      </w:r>
    </w:p>
    <w:p>
      <w:pPr>
        <w:numPr>
          <w:ilvl w:val="0"/>
          <w:numId w:val="1015"/>
        </w:numPr>
        <w:pStyle w:val="Compact"/>
      </w:pPr>
      <w:r>
        <w:t xml:space="preserve">На основании заполненной таблицы определил те или иные минимально необходимые права для выполнения операций внутри директории</w:t>
      </w:r>
      <w:r>
        <w:t xml:space="preserve"> </w:t>
      </w:r>
      <w:r>
        <w:t xml:space="preserve">dir1, заполнил табл. 2.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-r—–(400)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d–x— (100)</w:t>
            </w:r>
          </w:p>
        </w:tc>
        <w:tc>
          <w:p>
            <w:pPr>
              <w:pStyle w:val="Compact"/>
              <w:jc w:val="left"/>
            </w:pPr>
            <w:r>
              <w:t xml:space="preserve">–w—-(200)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d-wx— (300)</w:t>
            </w:r>
          </w:p>
        </w:tc>
        <w:tc>
          <w:p>
            <w:pPr>
              <w:pStyle w:val="Compact"/>
              <w:jc w:val="left"/>
            </w:pPr>
            <w:r>
              <w:t xml:space="preserve">——-(000)</w:t>
            </w:r>
          </w:p>
        </w:tc>
      </w:tr>
    </w:tbl>
    <w:p>
      <w:pPr>
        <w:pStyle w:val="BodyText"/>
      </w:pPr>
      <w:r>
        <w:t xml:space="preserve">Табл. 2</w:t>
      </w:r>
    </w:p>
    <w:bookmarkEnd w:id="51"/>
    <w:bookmarkStart w:id="5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работу я получил практические навыки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87b17300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Ерёменко Артём Геннадьевич, НПИбд-01-18</dc:creator>
  <dc:language>ru-RU</dc:language>
  <cp:keywords/>
  <dcterms:created xsi:type="dcterms:W3CDTF">2021-10-01T14:01:30Z</dcterms:created>
  <dcterms:modified xsi:type="dcterms:W3CDTF">2021-10-01T14:01:30Z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False</vt:lpwstr>
  </property>
  <property fmtid="{D5CDD505-2E9C-101B-9397-08002B2CF9AE}" pid="8" name="lot">
    <vt:lpwstr>False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