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1143000" cy="3143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center"/>
      </w:pPr>
      <w:r>
        <w:rPr>
          <w:b/>
          <w:bCs/>
          <w:rFonts w:ascii="Arial" w:eastAsia="Arial" w:hAnsi="Arial" w:cs="Arial"/>
          <w:sz w:val="28"/>
          <w:szCs w:val="28"/>
        </w:rPr>
        <w:t>AUTORIZAÇÃO PARA USO DE DADOS E MARCA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presente Autorização para Uso de Dados e Marca (doravante denominado “AUTORIZAÇÃO”) é celebrado, em 9 de agosto de 2023 (a “Data de Assinatura”).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[PARCEIRO], pessoa jurídica de direito privado, com sede na cidade de [*], Estado de [*], com sede em [endereço completo], inscrita no CNPJ/ME sob o nº [*], neste ato representada por seu representante legal abaixo assinado (doravante denominada “CONCEDENTE”), concede neste ato, à LAERDAL MEDICAL IMPORTAÇÃO E COMÉRCIO DE PRODUTOS MÉDICOS LTDA., sociedade empresária limitada inscrita no CNPJ/ME sob nº 08.014.814/0001-51, situada no Município de Barueri, Estado de São Paulo, na Alameda Mamoré, 503, 14º andar, conjuntos 144 e 143 (“LAERDAL”) uma autorização de uso e reprodução de seus dados, tais como denominação, nome fantasia, endereço, telefone, e-mail para contato, e logomarca protegidos pelas normas de Propriedade Intelectual e Proteção de Dados vigentes no Brasil para fins exclusivos de divulgação no website da LAERDAL, para divulgação dos centros de treinamentos credenciados pela AHA aptos a proverem cursos e avaliações do programa “HeartCode” no Brasil.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CONCEDENTE ressalva que a LAERDAL somente poderá ceder, transferir ou sublicenciar a terceiros a autorização de uso de dados de logomarca da titularidade da CONCEDENTE, com a expressa anuência da CONCEDENTE.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presente Autorização é celebrada a título gratuito, não incidindo à CONCEDENTE ou a LAERDAL quaisquer ônus, custos, repasses orçamentários ou dispêndio pecuniário, a qualquer título, bem como não implica na cessão ou transferência de quaisquer direitos de propriedade intelectual da CONCEDENTE à LAERDAL.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LAERDAL não detém participação societária na CONCEDENTE e, da mesma forma, a CONCEDENTE não detém participação societária na LAERDAL, de forma que esta Autorização não institui sociedade empresária ou qualquer vínculo societário similar entre CONCEDENTE e LAERDAL. A CONCEDENTE não é representante legal ou agente da LAERDAL e, da mesma forma, a LAERDAL também não é representante legal ou agente da CONCEDENTE e, portanto, estas não poderão assumir ou criar qualquer espécie adicional de obrigação, representação, garantia ou fiança, expressa ou implícita, em nome da outra.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presente Autorização entra em vigor a partir da sua Data de Assinatura e vigorará por prazo indeterminado. A CONCEDENTE poderá revogar esta Autorização, a qualquer momento, e de pleno direito independentemente de interpelação judicial ou extrajudicial, mediante aviso prévio por escrito de 30 (trinta) dias de antecedência à LAERDAL, independentemente do motivo.</w:t>
      </w:r>
    </w:p>
    <w:p w:rsidR="00A77427" w:rsidRDefault="007F1D13">
      <w:pPr>
        <w:ind/>
        <w:jc w:val="both"/>
      </w:pPr>
      <w:r>
        <w:t>Dados autorizados pela CONCEDENTE para divulgação:</w:t>
      </w:r>
      <w:r>
        <w:t>Logo Marca (a ser disponibilizada em formato adequado)</w:t>
      </w:r>
      <w:r>
        <w:t>Nome Comercial ou Fantasia da CONCEDENTE: (Indicar o nome da forma que a CONCEDEDENTE deseja sua divulgação)</w:t>
      </w:r>
      <w:r>
        <w:t>Endereço completo: (Logradouro, número, bairro, cidade e estado)</w:t>
      </w:r>
      <w:r>
        <w:t>Tel de contato: (ddd + número)</w:t>
      </w:r>
      <w:r>
        <w:t>e-mail de contato: (e-mail)</w:t>
      </w:r>
    </w:p>
    <w:p w:rsidR="00A77427" w:rsidRDefault="007F1D13">
      <w:pPr>
        <w:ind/>
        <w:jc w:val="both"/>
      </w:pPr>
      <w:r>
        <w:t>Esta Autorização é celebrada, regida e interpretada de acordo com as leis da República Federativa do Brasil.</w:t>
      </w:r>
    </w:p>
    <w:p w:rsidR="00A77427" w:rsidRDefault="007F1D13">
      <w:pPr>
        <w:ind/>
        <w:jc w:val="center"/>
      </w:pPr>
      <w:r>
        <w:t>___________________________________________________________</w:t>
      </w:r>
      <w:r>
        <w:br/>
      </w:r>
      <w:r>
        <w:t>[PARCEIRO</w:t>
      </w:r>
      <w:r>
        <w:br/>
      </w:r>
      <w:r>
        <w:t>Nome:</w:t>
      </w:r>
      <w:r>
        <w:br/>
      </w:r>
      <w:r>
        <w:t>Cargo: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2023-08-09T17:39:26Z</dcterms:created>
  <dcterms:modified xsi:type="dcterms:W3CDTF">2023-08-09T17:39:26Z</dcterms:modified>
</cp:coreProperties>
</file>