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bxf8u6tquzz6" w:id="0"/>
      <w:bookmarkEnd w:id="0"/>
      <w:r w:rsidDel="00000000" w:rsidR="00000000" w:rsidRPr="00000000">
        <w:rPr>
          <w:rtl w:val="0"/>
        </w:rPr>
        <w:t xml:space="preserve">Эквивокация, или что такое "Государство Палестина"</w:t>
      </w:r>
    </w:p>
    <w:p w:rsidR="00000000" w:rsidDel="00000000" w:rsidP="00000000" w:rsidRDefault="00000000" w:rsidRPr="00000000" w14:paraId="00000002">
      <w:pPr>
        <w:rPr/>
      </w:pPr>
      <w:r w:rsidDel="00000000" w:rsidR="00000000" w:rsidRPr="00000000">
        <w:rPr>
          <w:rtl w:val="0"/>
        </w:rPr>
        <w:t xml:space="preserve">В логике, </w:t>
      </w:r>
      <w:hyperlink r:id="rId6">
        <w:r w:rsidDel="00000000" w:rsidR="00000000" w:rsidRPr="00000000">
          <w:rPr>
            <w:color w:val="1155cc"/>
            <w:u w:val="single"/>
            <w:rtl w:val="0"/>
          </w:rPr>
          <w:t xml:space="preserve">эквивокация</w:t>
        </w:r>
      </w:hyperlink>
      <w:r w:rsidDel="00000000" w:rsidR="00000000" w:rsidRPr="00000000">
        <w:rPr>
          <w:rtl w:val="0"/>
        </w:rPr>
        <w:t xml:space="preserve"> это ошибка или обман, заключающийся в назывании разных вещей одним и тем же термином в рамках одного рассуждения.</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Такой трюк иногда используется в прикладной юриспруденции, например когда используется одно и то же название для нескольких юридических лиц, которые могут иметь разный статус (коммерческая или неприбыльная), или зарегистрированы в разных юрисдикциях. И, например, некие права принадлежащие одному юридическому лицу (лицензия, страховка и т.п.) используют для другого юридического лица с тем же названием.</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На таком же обмане, основывается деятельность так называемого "Государства Палестина", в частности его участие в процессе в Международном уголовном суде (дело ICC-01/18 “</w:t>
      </w:r>
      <w:hyperlink r:id="rId7">
        <w:r w:rsidDel="00000000" w:rsidR="00000000" w:rsidRPr="00000000">
          <w:rPr>
            <w:color w:val="1155cc"/>
            <w:u w:val="single"/>
            <w:rtl w:val="0"/>
          </w:rPr>
          <w:t xml:space="preserve">Ситуация в Палестине</w:t>
        </w:r>
      </w:hyperlink>
      <w:r w:rsidDel="00000000" w:rsidR="00000000" w:rsidRPr="00000000">
        <w:rPr>
          <w:rtl w:val="0"/>
        </w:rPr>
        <w:t xml:space="preserve">”)</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И этот обман заключается в том, что термин «Государство Палестина» используют для обозначения разных образований, пытаясь (пока успешно) выдать их за одно и то же.</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Мы уже писали о понятии "</w:t>
      </w:r>
      <w:hyperlink r:id="rId8">
        <w:r w:rsidDel="00000000" w:rsidR="00000000" w:rsidRPr="00000000">
          <w:rPr>
            <w:color w:val="1155cc"/>
            <w:u w:val="single"/>
            <w:rtl w:val="0"/>
          </w:rPr>
          <w:t xml:space="preserve">международная правосубъектность</w:t>
        </w:r>
      </w:hyperlink>
      <w:r w:rsidDel="00000000" w:rsidR="00000000" w:rsidRPr="00000000">
        <w:rPr>
          <w:rtl w:val="0"/>
        </w:rPr>
        <w:t xml:space="preserve">" (</w:t>
      </w:r>
      <w:hyperlink r:id="rId9">
        <w:r w:rsidDel="00000000" w:rsidR="00000000" w:rsidRPr="00000000">
          <w:rPr>
            <w:color w:val="1155cc"/>
            <w:u w:val="single"/>
            <w:rtl w:val="0"/>
          </w:rPr>
          <w:t xml:space="preserve">international legal personality</w:t>
        </w:r>
      </w:hyperlink>
      <w:r w:rsidDel="00000000" w:rsidR="00000000" w:rsidRPr="00000000">
        <w:rPr>
          <w:rtl w:val="0"/>
        </w:rPr>
        <w:t xml:space="preserve">) в тексте "</w:t>
      </w:r>
      <w:hyperlink r:id="rId10">
        <w:r w:rsidDel="00000000" w:rsidR="00000000" w:rsidRPr="00000000">
          <w:rPr>
            <w:color w:val="1155cc"/>
            <w:u w:val="single"/>
            <w:rtl w:val="0"/>
          </w:rPr>
          <w:t xml:space="preserve">Как удалить Российскую Федерацию из ООН</w:t>
        </w:r>
      </w:hyperlink>
      <w:r w:rsidDel="00000000" w:rsidR="00000000" w:rsidRPr="00000000">
        <w:rPr>
          <w:rtl w:val="0"/>
        </w:rPr>
        <w:t xml:space="preserve">" ("</w:t>
      </w:r>
      <w:hyperlink r:id="rId11">
        <w:r w:rsidDel="00000000" w:rsidR="00000000" w:rsidRPr="00000000">
          <w:rPr>
            <w:color w:val="1155cc"/>
            <w:u w:val="single"/>
            <w:rtl w:val="0"/>
          </w:rPr>
          <w:t xml:space="preserve">How to expel the Russian Federation from the UN</w:t>
        </w:r>
      </w:hyperlink>
      <w:r w:rsidDel="00000000" w:rsidR="00000000" w:rsidRPr="00000000">
        <w:rPr>
          <w:rtl w:val="0"/>
        </w:rPr>
        <w:t xml:space="preserve">"), где мы показывали, что РФ и СССР - разные </w:t>
      </w:r>
      <w:hyperlink r:id="rId12">
        <w:r w:rsidDel="00000000" w:rsidR="00000000" w:rsidRPr="00000000">
          <w:rPr>
            <w:color w:val="1155cc"/>
            <w:u w:val="single"/>
            <w:rtl w:val="0"/>
          </w:rPr>
          <w:t xml:space="preserve">субъекты международного права</w:t>
        </w:r>
      </w:hyperlink>
      <w:r w:rsidDel="00000000" w:rsidR="00000000" w:rsidRPr="00000000">
        <w:rPr>
          <w:rtl w:val="0"/>
        </w:rPr>
        <w:t xml:space="preserve"> (</w:t>
      </w:r>
      <w:hyperlink r:id="rId13">
        <w:r w:rsidDel="00000000" w:rsidR="00000000" w:rsidRPr="00000000">
          <w:rPr>
            <w:color w:val="1155cc"/>
            <w:u w:val="single"/>
            <w:rtl w:val="0"/>
          </w:rPr>
          <w:t xml:space="preserve">subjects of international law</w:t>
        </w:r>
      </w:hyperlink>
      <w:r w:rsidDel="00000000" w:rsidR="00000000" w:rsidRPr="00000000">
        <w:rPr>
          <w:rtl w:val="0"/>
        </w:rPr>
        <w:t xml:space="preserve">)</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Есть два образования, которые, пытаются смешать: 1) Палестинская национальная администрация, созданная в 1994 г., 2) "государство Палестина", провозглашенное в Алжире в 1988 г.,</w:t>
      </w:r>
    </w:p>
    <w:p w:rsidR="00000000" w:rsidDel="00000000" w:rsidP="00000000" w:rsidRDefault="00000000" w:rsidRPr="00000000" w14:paraId="0000000D">
      <w:pPr>
        <w:pStyle w:val="Heading2"/>
        <w:rPr/>
      </w:pPr>
      <w:bookmarkStart w:colFirst="0" w:colLast="0" w:name="_mdcod96sf9yp" w:id="1"/>
      <w:bookmarkEnd w:id="1"/>
      <w:r w:rsidDel="00000000" w:rsidR="00000000" w:rsidRPr="00000000">
        <w:rPr>
          <w:rtl w:val="0"/>
        </w:rPr>
        <w:t xml:space="preserve">(1) Государство Палестина, провозглашенное в Алжире в 1988 г.</w:t>
      </w:r>
    </w:p>
    <w:p w:rsidR="00000000" w:rsidDel="00000000" w:rsidP="00000000" w:rsidRDefault="00000000" w:rsidRPr="00000000" w14:paraId="0000000E">
      <w:pPr>
        <w:pStyle w:val="Heading3"/>
        <w:rPr/>
      </w:pPr>
      <w:bookmarkStart w:colFirst="0" w:colLast="0" w:name="_kql697201xs" w:id="2"/>
      <w:bookmarkEnd w:id="2"/>
      <w:r w:rsidDel="00000000" w:rsidR="00000000" w:rsidRPr="00000000">
        <w:rPr>
          <w:rtl w:val="0"/>
        </w:rPr>
        <w:t xml:space="preserve">Декларация независимости</w:t>
      </w:r>
    </w:p>
    <w:p w:rsidR="00000000" w:rsidDel="00000000" w:rsidP="00000000" w:rsidRDefault="00000000" w:rsidRPr="00000000" w14:paraId="0000000F">
      <w:pPr>
        <w:rPr/>
      </w:pPr>
      <w:r w:rsidDel="00000000" w:rsidR="00000000" w:rsidRPr="00000000">
        <w:rPr>
          <w:rtl w:val="0"/>
        </w:rPr>
        <w:t xml:space="preserve">С 12 по 15 ноября 1988 г. в Алжире состоялась 19 чрезвычайная сессия </w:t>
      </w:r>
      <w:hyperlink r:id="rId14">
        <w:r w:rsidDel="00000000" w:rsidR="00000000" w:rsidRPr="00000000">
          <w:rPr>
            <w:color w:val="1155cc"/>
            <w:u w:val="single"/>
            <w:rtl w:val="0"/>
          </w:rPr>
          <w:t xml:space="preserve">Палестинского национального совета</w:t>
        </w:r>
      </w:hyperlink>
      <w:r w:rsidDel="00000000" w:rsidR="00000000" w:rsidRPr="00000000">
        <w:rPr>
          <w:rtl w:val="0"/>
        </w:rPr>
        <w:t xml:space="preserve"> (</w:t>
      </w:r>
      <w:hyperlink r:id="rId15">
        <w:r w:rsidDel="00000000" w:rsidR="00000000" w:rsidRPr="00000000">
          <w:rPr>
            <w:color w:val="1155cc"/>
            <w:u w:val="single"/>
            <w:rtl w:val="0"/>
          </w:rPr>
          <w:t xml:space="preserve">Palestinian National Council</w:t>
        </w:r>
      </w:hyperlink>
      <w:r w:rsidDel="00000000" w:rsidR="00000000" w:rsidRPr="00000000">
        <w:rPr>
          <w:rtl w:val="0"/>
        </w:rPr>
        <w:t xml:space="preserve">), органа </w:t>
      </w:r>
      <w:hyperlink r:id="rId16">
        <w:r w:rsidDel="00000000" w:rsidR="00000000" w:rsidRPr="00000000">
          <w:rPr>
            <w:color w:val="1155cc"/>
            <w:u w:val="single"/>
            <w:rtl w:val="0"/>
          </w:rPr>
          <w:t xml:space="preserve">Организации Освобождения Палестины</w:t>
        </w:r>
      </w:hyperlink>
      <w:r w:rsidDel="00000000" w:rsidR="00000000" w:rsidRPr="00000000">
        <w:rPr>
          <w:rtl w:val="0"/>
        </w:rPr>
        <w:t xml:space="preserve"> (</w:t>
      </w:r>
      <w:hyperlink r:id="rId17">
        <w:r w:rsidDel="00000000" w:rsidR="00000000" w:rsidRPr="00000000">
          <w:rPr>
            <w:color w:val="1155cc"/>
            <w:u w:val="single"/>
            <w:rtl w:val="0"/>
          </w:rPr>
          <w:t xml:space="preserve">Palestine Liberation Organization</w:t>
        </w:r>
      </w:hyperlink>
      <w:r w:rsidDel="00000000" w:rsidR="00000000" w:rsidRPr="00000000">
        <w:rPr>
          <w:rtl w:val="0"/>
        </w:rPr>
        <w:t xml:space="preserv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Эта сессия самим советом была названа (см. </w:t>
      </w:r>
      <w:hyperlink r:id="rId18">
        <w:r w:rsidDel="00000000" w:rsidR="00000000" w:rsidRPr="00000000">
          <w:rPr>
            <w:color w:val="1155cc"/>
            <w:u w:val="single"/>
            <w:rtl w:val="0"/>
          </w:rPr>
          <w:t xml:space="preserve">the Political Communiqué of the Palestine National Council of 15 November 1988</w:t>
        </w:r>
      </w:hyperlink>
      <w:r w:rsidDel="00000000" w:rsidR="00000000" w:rsidRPr="00000000">
        <w:rPr>
          <w:rtl w:val="0"/>
        </w:rPr>
        <w:t xml:space="preserve">) "Сессией Интифады" ("the session of the intifada")</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Под "интифадой" понимается восстание палестинских арабов против Израиля начавшееся в декабре 1987 г. Сам термин "интифада" возник вместе с возникновением организации </w:t>
      </w:r>
      <w:hyperlink r:id="rId19">
        <w:r w:rsidDel="00000000" w:rsidR="00000000" w:rsidRPr="00000000">
          <w:rPr>
            <w:color w:val="1155cc"/>
            <w:u w:val="single"/>
            <w:rtl w:val="0"/>
          </w:rPr>
          <w:t xml:space="preserve">Хамас</w:t>
        </w:r>
      </w:hyperlink>
      <w:r w:rsidDel="00000000" w:rsidR="00000000" w:rsidRPr="00000000">
        <w:rPr>
          <w:rtl w:val="0"/>
        </w:rPr>
        <w:t xml:space="preserve"> (</w:t>
      </w:r>
      <w:hyperlink r:id="rId20">
        <w:r w:rsidDel="00000000" w:rsidR="00000000" w:rsidRPr="00000000">
          <w:rPr>
            <w:color w:val="1155cc"/>
            <w:u w:val="single"/>
            <w:rtl w:val="0"/>
          </w:rPr>
          <w:t xml:space="preserve">Hamas</w:t>
        </w:r>
      </w:hyperlink>
      <w:r w:rsidDel="00000000" w:rsidR="00000000" w:rsidRPr="00000000">
        <w:rPr>
          <w:rtl w:val="0"/>
        </w:rPr>
        <w:t xml:space="preserve">) (создана в 1987 г), которая впервые употребила для обозначения восстания одном из своих первых заявлений от 11 декабря 1987 г. (см. </w:t>
      </w:r>
      <w:hyperlink r:id="rId21">
        <w:r w:rsidDel="00000000" w:rsidR="00000000" w:rsidRPr="00000000">
          <w:rPr>
            <w:color w:val="1155cc"/>
            <w:u w:val="single"/>
            <w:rtl w:val="1"/>
          </w:rPr>
          <w:t xml:space="preserve">الانتفاضة</w:t>
        </w:r>
      </w:hyperlink>
      <w:hyperlink r:id="rId22">
        <w:r w:rsidDel="00000000" w:rsidR="00000000" w:rsidRPr="00000000">
          <w:rPr>
            <w:color w:val="1155cc"/>
            <w:u w:val="single"/>
            <w:rtl w:val="1"/>
          </w:rPr>
          <w:t xml:space="preserve"> </w:t>
        </w:r>
      </w:hyperlink>
      <w:hyperlink r:id="rId23">
        <w:r w:rsidDel="00000000" w:rsidR="00000000" w:rsidRPr="00000000">
          <w:rPr>
            <w:color w:val="1155cc"/>
            <w:u w:val="single"/>
            <w:rtl w:val="1"/>
          </w:rPr>
          <w:t xml:space="preserve">الفلسطينية</w:t>
        </w:r>
      </w:hyperlink>
      <w:hyperlink r:id="rId24">
        <w:r w:rsidDel="00000000" w:rsidR="00000000" w:rsidRPr="00000000">
          <w:rPr>
            <w:color w:val="1155cc"/>
            <w:u w:val="single"/>
            <w:rtl w:val="1"/>
          </w:rPr>
          <w:t xml:space="preserve"> </w:t>
        </w:r>
      </w:hyperlink>
      <w:hyperlink r:id="rId25">
        <w:r w:rsidDel="00000000" w:rsidR="00000000" w:rsidRPr="00000000">
          <w:rPr>
            <w:color w:val="1155cc"/>
            <w:u w:val="single"/>
            <w:rtl w:val="1"/>
          </w:rPr>
          <w:t xml:space="preserve">الأولى</w:t>
        </w:r>
      </w:hyperlink>
      <w:hyperlink r:id="rId26">
        <w:r w:rsidDel="00000000" w:rsidR="00000000" w:rsidRPr="00000000">
          <w:rPr>
            <w:color w:val="1155cc"/>
            <w:u w:val="single"/>
            <w:rtl w:val="0"/>
          </w:rPr>
          <w:t xml:space="preserve">‎ (</w:t>
        </w:r>
      </w:hyperlink>
      <w:hyperlink r:id="rId27">
        <w:r w:rsidDel="00000000" w:rsidR="00000000" w:rsidRPr="00000000">
          <w:rPr>
            <w:color w:val="1155cc"/>
            <w:u w:val="single"/>
            <w:rtl w:val="0"/>
          </w:rPr>
          <w:t xml:space="preserve">Википедия</w:t>
        </w:r>
      </w:hyperlink>
      <w:hyperlink r:id="rId28">
        <w:r w:rsidDel="00000000" w:rsidR="00000000" w:rsidRPr="00000000">
          <w:rPr>
            <w:color w:val="1155cc"/>
            <w:u w:val="single"/>
            <w:rtl w:val="0"/>
          </w:rPr>
          <w:t xml:space="preserve">: </w:t>
        </w:r>
      </w:hyperlink>
      <w:hyperlink r:id="rId29">
        <w:r w:rsidDel="00000000" w:rsidR="00000000" w:rsidRPr="00000000">
          <w:rPr>
            <w:color w:val="1155cc"/>
            <w:u w:val="single"/>
            <w:rtl w:val="0"/>
          </w:rPr>
          <w:t xml:space="preserve">певвая</w:t>
        </w:r>
      </w:hyperlink>
      <w:hyperlink r:id="rId30">
        <w:r w:rsidDel="00000000" w:rsidR="00000000" w:rsidRPr="00000000">
          <w:rPr>
            <w:color w:val="1155cc"/>
            <w:u w:val="single"/>
            <w:rtl w:val="0"/>
          </w:rPr>
          <w:t xml:space="preserve"> </w:t>
        </w:r>
      </w:hyperlink>
      <w:hyperlink r:id="rId31">
        <w:r w:rsidDel="00000000" w:rsidR="00000000" w:rsidRPr="00000000">
          <w:rPr>
            <w:color w:val="1155cc"/>
            <w:u w:val="single"/>
            <w:rtl w:val="0"/>
          </w:rPr>
          <w:t xml:space="preserve">интифада</w:t>
        </w:r>
      </w:hyperlink>
      <w:hyperlink r:id="rId32">
        <w:r w:rsidDel="00000000" w:rsidR="00000000" w:rsidRPr="00000000">
          <w:rPr>
            <w:color w:val="1155cc"/>
            <w:u w:val="single"/>
            <w:rtl w:val="0"/>
          </w:rPr>
          <w:t xml:space="preserve"> - </w:t>
        </w:r>
      </w:hyperlink>
      <w:hyperlink r:id="rId33">
        <w:r w:rsidDel="00000000" w:rsidR="00000000" w:rsidRPr="00000000">
          <w:rPr>
            <w:color w:val="1155cc"/>
            <w:u w:val="single"/>
            <w:rtl w:val="0"/>
          </w:rPr>
          <w:t xml:space="preserve">на</w:t>
        </w:r>
      </w:hyperlink>
      <w:hyperlink r:id="rId34">
        <w:r w:rsidDel="00000000" w:rsidR="00000000" w:rsidRPr="00000000">
          <w:rPr>
            <w:color w:val="1155cc"/>
            <w:u w:val="single"/>
            <w:rtl w:val="0"/>
          </w:rPr>
          <w:t xml:space="preserve"> </w:t>
        </w:r>
      </w:hyperlink>
      <w:hyperlink r:id="rId35">
        <w:r w:rsidDel="00000000" w:rsidR="00000000" w:rsidRPr="00000000">
          <w:rPr>
            <w:color w:val="1155cc"/>
            <w:u w:val="single"/>
            <w:rtl w:val="0"/>
          </w:rPr>
          <w:t xml:space="preserve">арабском</w:t>
        </w:r>
      </w:hyperlink>
      <w:hyperlink r:id="rId36">
        <w:r w:rsidDel="00000000" w:rsidR="00000000" w:rsidRPr="00000000">
          <w:rPr>
            <w:color w:val="1155cc"/>
            <w:u w:val="single"/>
            <w:rtl w:val="0"/>
          </w:rPr>
          <w:t xml:space="preserve">)</w:t>
        </w:r>
      </w:hyperlink>
      <w:r w:rsidDel="00000000" w:rsidR="00000000" w:rsidRPr="00000000">
        <w:rPr>
          <w:rtl w:val="0"/>
        </w:rPr>
        <w:t xml:space="preserve">)</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15 ноября на "сессии интифады" в Алжире </w:t>
      </w:r>
      <w:hyperlink r:id="rId37">
        <w:r w:rsidDel="00000000" w:rsidR="00000000" w:rsidRPr="00000000">
          <w:rPr>
            <w:color w:val="1155cc"/>
            <w:u w:val="single"/>
            <w:rtl w:val="0"/>
          </w:rPr>
          <w:t xml:space="preserve">Ясир Арафат</w:t>
        </w:r>
      </w:hyperlink>
      <w:r w:rsidDel="00000000" w:rsidR="00000000" w:rsidRPr="00000000">
        <w:rPr>
          <w:rtl w:val="0"/>
        </w:rPr>
        <w:t xml:space="preserve"> (</w:t>
      </w:r>
      <w:hyperlink r:id="rId38">
        <w:r w:rsidDel="00000000" w:rsidR="00000000" w:rsidRPr="00000000">
          <w:rPr>
            <w:color w:val="1155cc"/>
            <w:u w:val="single"/>
            <w:rtl w:val="0"/>
          </w:rPr>
          <w:t xml:space="preserve">Yasser Arafat</w:t>
        </w:r>
      </w:hyperlink>
      <w:r w:rsidDel="00000000" w:rsidR="00000000" w:rsidRPr="00000000">
        <w:rPr>
          <w:rtl w:val="0"/>
        </w:rPr>
        <w:t xml:space="preserve">) провозгласил </w:t>
      </w:r>
      <w:hyperlink r:id="rId39">
        <w:r w:rsidDel="00000000" w:rsidR="00000000" w:rsidRPr="00000000">
          <w:rPr>
            <w:color w:val="1155cc"/>
            <w:u w:val="single"/>
            <w:rtl w:val="0"/>
          </w:rPr>
          <w:t xml:space="preserve">Палестинскую декларацию о независимости</w:t>
        </w:r>
      </w:hyperlink>
      <w:r w:rsidDel="00000000" w:rsidR="00000000" w:rsidRPr="00000000">
        <w:rPr>
          <w:rtl w:val="0"/>
        </w:rPr>
        <w:t xml:space="preserve"> (</w:t>
      </w:r>
      <w:hyperlink r:id="rId40">
        <w:r w:rsidDel="00000000" w:rsidR="00000000" w:rsidRPr="00000000">
          <w:rPr>
            <w:color w:val="1155cc"/>
            <w:u w:val="single"/>
            <w:rtl w:val="0"/>
          </w:rPr>
          <w:t xml:space="preserve">Palestinian Declaration of Independence</w:t>
        </w:r>
      </w:hyperlink>
      <w:r w:rsidDel="00000000" w:rsidR="00000000" w:rsidRPr="00000000">
        <w:rPr>
          <w:rtl w:val="0"/>
        </w:rPr>
        <w:t xml:space="preserve">, араб. </w:t>
      </w:r>
      <w:hyperlink r:id="rId41">
        <w:r w:rsidDel="00000000" w:rsidR="00000000" w:rsidRPr="00000000">
          <w:rPr>
            <w:color w:val="1155cc"/>
            <w:u w:val="single"/>
            <w:rtl w:val="1"/>
          </w:rPr>
          <w:t xml:space="preserve">إعلان</w:t>
        </w:r>
      </w:hyperlink>
      <w:hyperlink r:id="rId42">
        <w:r w:rsidDel="00000000" w:rsidR="00000000" w:rsidRPr="00000000">
          <w:rPr>
            <w:color w:val="1155cc"/>
            <w:u w:val="single"/>
            <w:rtl w:val="1"/>
          </w:rPr>
          <w:t xml:space="preserve"> </w:t>
        </w:r>
      </w:hyperlink>
      <w:hyperlink r:id="rId43">
        <w:r w:rsidDel="00000000" w:rsidR="00000000" w:rsidRPr="00000000">
          <w:rPr>
            <w:color w:val="1155cc"/>
            <w:u w:val="single"/>
            <w:rtl w:val="1"/>
          </w:rPr>
          <w:t xml:space="preserve">الاستقلال</w:t>
        </w:r>
      </w:hyperlink>
      <w:hyperlink r:id="rId44">
        <w:r w:rsidDel="00000000" w:rsidR="00000000" w:rsidRPr="00000000">
          <w:rPr>
            <w:color w:val="1155cc"/>
            <w:u w:val="single"/>
            <w:rtl w:val="1"/>
          </w:rPr>
          <w:t xml:space="preserve"> </w:t>
        </w:r>
      </w:hyperlink>
      <w:hyperlink r:id="rId45">
        <w:r w:rsidDel="00000000" w:rsidR="00000000" w:rsidRPr="00000000">
          <w:rPr>
            <w:color w:val="1155cc"/>
            <w:u w:val="single"/>
            <w:rtl w:val="1"/>
          </w:rPr>
          <w:t xml:space="preserve">الفلسطيني</w:t>
        </w:r>
      </w:hyperlink>
      <w:r w:rsidDel="00000000" w:rsidR="00000000" w:rsidRPr="00000000">
        <w:rPr>
          <w:rtl w:val="0"/>
        </w:rPr>
        <w:t xml:space="preserve">) (см. </w:t>
      </w:r>
      <w:hyperlink r:id="rId46">
        <w:r w:rsidDel="00000000" w:rsidR="00000000" w:rsidRPr="00000000">
          <w:rPr>
            <w:color w:val="1155cc"/>
            <w:u w:val="single"/>
            <w:rtl w:val="0"/>
          </w:rPr>
          <w:t xml:space="preserve">the Political Communiqué of the Palestine National Council and the Declaration of Independence of 15 November 1988</w:t>
        </w:r>
      </w:hyperlink>
      <w:r w:rsidDel="00000000" w:rsidR="00000000" w:rsidRPr="00000000">
        <w:rPr>
          <w:rtl w:val="0"/>
        </w:rPr>
        <w:t xml:space="preserve">, и </w:t>
      </w:r>
      <w:hyperlink r:id="rId47">
        <w:r w:rsidDel="00000000" w:rsidR="00000000" w:rsidRPr="00000000">
          <w:rPr>
            <w:color w:val="1155cc"/>
            <w:u w:val="single"/>
            <w:rtl w:val="0"/>
          </w:rPr>
          <w:t xml:space="preserve">текст Декларации на арабском</w:t>
        </w:r>
      </w:hyperlink>
      <w:r w:rsidDel="00000000" w:rsidR="00000000" w:rsidRPr="00000000">
        <w:rPr>
          <w:rtl w:val="0"/>
        </w:rPr>
        <w:t xml:space="preserve">)</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Текст декларации был написан лауреатом международной Ленинской премии «За укрепление мира между народами» </w:t>
      </w:r>
      <w:hyperlink r:id="rId48">
        <w:r w:rsidDel="00000000" w:rsidR="00000000" w:rsidRPr="00000000">
          <w:rPr>
            <w:color w:val="1155cc"/>
            <w:u w:val="single"/>
            <w:rtl w:val="0"/>
          </w:rPr>
          <w:t xml:space="preserve">Махмудом Дарвишем</w:t>
        </w:r>
      </w:hyperlink>
      <w:r w:rsidDel="00000000" w:rsidR="00000000" w:rsidRPr="00000000">
        <w:rPr>
          <w:rtl w:val="0"/>
        </w:rPr>
        <w:t xml:space="preserve"> (</w:t>
      </w:r>
      <w:hyperlink r:id="rId49">
        <w:r w:rsidDel="00000000" w:rsidR="00000000" w:rsidRPr="00000000">
          <w:rPr>
            <w:color w:val="1155cc"/>
            <w:u w:val="single"/>
            <w:rtl w:val="0"/>
          </w:rPr>
          <w:t xml:space="preserve">Mahmoud Darwish</w:t>
        </w:r>
      </w:hyperlink>
      <w:r w:rsidDel="00000000" w:rsidR="00000000" w:rsidRPr="00000000">
        <w:rPr>
          <w:rtl w:val="0"/>
        </w:rPr>
        <w:t xml:space="preserve">), коммунистом-мусульманином изучавшим политическую экономию в Московском государственном университете, и писавшим также поэзию, что отразилось в поэтическом стиле декларации.</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В Декларации провозглашалось следующее:</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ind w:left="600" w:right="600" w:firstLine="0"/>
        <w:rPr/>
      </w:pPr>
      <w:r w:rsidDel="00000000" w:rsidR="00000000" w:rsidRPr="00000000">
        <w:rPr>
          <w:rtl w:val="0"/>
        </w:rPr>
        <w:t xml:space="preserve">Национальный совет объявляет во имя Аллаха и во имя палестинского арабского народа о создании Государства Палестина на нашей палестинской земле со столицей в Святом Иерусалиме (Аль-Кудс Аш-Шариф)</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1D">
      <w:pPr>
        <w:ind w:left="600" w:right="600" w:firstLine="0"/>
        <w:rPr/>
      </w:pPr>
      <w:r w:rsidDel="00000000" w:rsidR="00000000" w:rsidRPr="00000000">
        <w:rPr>
          <w:rtl w:val="1"/>
        </w:rPr>
        <w:t xml:space="preserve">فإن</w:t>
      </w:r>
      <w:r w:rsidDel="00000000" w:rsidR="00000000" w:rsidRPr="00000000">
        <w:rPr>
          <w:rtl w:val="1"/>
        </w:rPr>
        <w:t xml:space="preserve"> </w:t>
      </w:r>
      <w:r w:rsidDel="00000000" w:rsidR="00000000" w:rsidRPr="00000000">
        <w:rPr>
          <w:rtl w:val="1"/>
        </w:rPr>
        <w:t xml:space="preserve">المجلس</w:t>
      </w:r>
      <w:r w:rsidDel="00000000" w:rsidR="00000000" w:rsidRPr="00000000">
        <w:rPr>
          <w:rtl w:val="1"/>
        </w:rPr>
        <w:t xml:space="preserve"> </w:t>
      </w:r>
      <w:r w:rsidDel="00000000" w:rsidR="00000000" w:rsidRPr="00000000">
        <w:rPr>
          <w:rtl w:val="1"/>
        </w:rPr>
        <w:t xml:space="preserve">الوطني</w:t>
      </w:r>
      <w:r w:rsidDel="00000000" w:rsidR="00000000" w:rsidRPr="00000000">
        <w:rPr>
          <w:rtl w:val="1"/>
        </w:rPr>
        <w:t xml:space="preserve"> </w:t>
      </w:r>
      <w:r w:rsidDel="00000000" w:rsidR="00000000" w:rsidRPr="00000000">
        <w:rPr>
          <w:rtl w:val="1"/>
        </w:rPr>
        <w:t xml:space="preserve">يعلن</w:t>
      </w:r>
      <w:r w:rsidDel="00000000" w:rsidR="00000000" w:rsidRPr="00000000">
        <w:rPr>
          <w:rtl w:val="1"/>
        </w:rPr>
        <w:t xml:space="preserve">، </w:t>
      </w:r>
      <w:r w:rsidDel="00000000" w:rsidR="00000000" w:rsidRPr="00000000">
        <w:rPr>
          <w:rtl w:val="1"/>
        </w:rPr>
        <w:t xml:space="preserve">باسم</w:t>
      </w:r>
      <w:r w:rsidDel="00000000" w:rsidR="00000000" w:rsidRPr="00000000">
        <w:rPr>
          <w:rtl w:val="1"/>
        </w:rPr>
        <w:t xml:space="preserve"> </w:t>
      </w:r>
      <w:r w:rsidDel="00000000" w:rsidR="00000000" w:rsidRPr="00000000">
        <w:rPr>
          <w:rtl w:val="1"/>
        </w:rPr>
        <w:t xml:space="preserve">الله</w:t>
      </w:r>
      <w:r w:rsidDel="00000000" w:rsidR="00000000" w:rsidRPr="00000000">
        <w:rPr>
          <w:rtl w:val="1"/>
        </w:rPr>
        <w:t xml:space="preserve"> </w:t>
      </w:r>
      <w:r w:rsidDel="00000000" w:rsidR="00000000" w:rsidRPr="00000000">
        <w:rPr>
          <w:rtl w:val="1"/>
        </w:rPr>
        <w:t xml:space="preserve">وباسم</w:t>
      </w:r>
      <w:r w:rsidDel="00000000" w:rsidR="00000000" w:rsidRPr="00000000">
        <w:rPr>
          <w:rtl w:val="1"/>
        </w:rPr>
        <w:t xml:space="preserve"> </w:t>
      </w:r>
      <w:r w:rsidDel="00000000" w:rsidR="00000000" w:rsidRPr="00000000">
        <w:rPr>
          <w:rtl w:val="1"/>
        </w:rPr>
        <w:t xml:space="preserve">الشعب</w:t>
      </w:r>
      <w:r w:rsidDel="00000000" w:rsidR="00000000" w:rsidRPr="00000000">
        <w:rPr>
          <w:rtl w:val="1"/>
        </w:rPr>
        <w:t xml:space="preserve"> </w:t>
      </w:r>
      <w:r w:rsidDel="00000000" w:rsidR="00000000" w:rsidRPr="00000000">
        <w:rPr>
          <w:rtl w:val="1"/>
        </w:rPr>
        <w:t xml:space="preserve">العربي</w:t>
      </w:r>
      <w:r w:rsidDel="00000000" w:rsidR="00000000" w:rsidRPr="00000000">
        <w:rPr>
          <w:rtl w:val="1"/>
        </w:rPr>
        <w:t xml:space="preserve"> </w:t>
      </w:r>
      <w:r w:rsidDel="00000000" w:rsidR="00000000" w:rsidRPr="00000000">
        <w:rPr>
          <w:rtl w:val="1"/>
        </w:rPr>
        <w:t xml:space="preserve">الفلسطيني</w:t>
      </w:r>
      <w:r w:rsidDel="00000000" w:rsidR="00000000" w:rsidRPr="00000000">
        <w:rPr>
          <w:rtl w:val="1"/>
        </w:rPr>
        <w:t xml:space="preserve"> </w:t>
      </w:r>
      <w:r w:rsidDel="00000000" w:rsidR="00000000" w:rsidRPr="00000000">
        <w:rPr>
          <w:rtl w:val="1"/>
        </w:rPr>
        <w:t xml:space="preserve">قيام</w:t>
      </w:r>
      <w:r w:rsidDel="00000000" w:rsidR="00000000" w:rsidRPr="00000000">
        <w:rPr>
          <w:rtl w:val="1"/>
        </w:rPr>
        <w:t xml:space="preserve"> </w:t>
      </w:r>
      <w:r w:rsidDel="00000000" w:rsidR="00000000" w:rsidRPr="00000000">
        <w:rPr>
          <w:rtl w:val="1"/>
        </w:rPr>
        <w:t xml:space="preserve">دولة</w:t>
      </w:r>
      <w:r w:rsidDel="00000000" w:rsidR="00000000" w:rsidRPr="00000000">
        <w:rPr>
          <w:rtl w:val="1"/>
        </w:rPr>
        <w:t xml:space="preserve"> </w:t>
      </w:r>
      <w:r w:rsidDel="00000000" w:rsidR="00000000" w:rsidRPr="00000000">
        <w:rPr>
          <w:rtl w:val="1"/>
        </w:rPr>
        <w:t xml:space="preserve">فلسطين</w:t>
      </w:r>
      <w:r w:rsidDel="00000000" w:rsidR="00000000" w:rsidRPr="00000000">
        <w:rPr>
          <w:rtl w:val="1"/>
        </w:rPr>
        <w:t xml:space="preserve"> </w:t>
      </w:r>
      <w:r w:rsidDel="00000000" w:rsidR="00000000" w:rsidRPr="00000000">
        <w:rPr>
          <w:rtl w:val="1"/>
        </w:rPr>
        <w:t xml:space="preserve">فوق</w:t>
      </w:r>
      <w:r w:rsidDel="00000000" w:rsidR="00000000" w:rsidRPr="00000000">
        <w:rPr>
          <w:rtl w:val="1"/>
        </w:rPr>
        <w:t xml:space="preserve"> </w:t>
      </w:r>
      <w:r w:rsidDel="00000000" w:rsidR="00000000" w:rsidRPr="00000000">
        <w:rPr>
          <w:rtl w:val="1"/>
        </w:rPr>
        <w:t xml:space="preserve">أرضنا</w:t>
      </w:r>
      <w:r w:rsidDel="00000000" w:rsidR="00000000" w:rsidRPr="00000000">
        <w:rPr>
          <w:rtl w:val="1"/>
        </w:rPr>
        <w:t xml:space="preserve"> </w:t>
      </w:r>
      <w:r w:rsidDel="00000000" w:rsidR="00000000" w:rsidRPr="00000000">
        <w:rPr>
          <w:rtl w:val="1"/>
        </w:rPr>
        <w:t xml:space="preserve">الفلسطينية</w:t>
      </w:r>
      <w:r w:rsidDel="00000000" w:rsidR="00000000" w:rsidRPr="00000000">
        <w:rPr>
          <w:rtl w:val="1"/>
        </w:rPr>
        <w:t xml:space="preserve"> </w:t>
      </w:r>
      <w:r w:rsidDel="00000000" w:rsidR="00000000" w:rsidRPr="00000000">
        <w:rPr>
          <w:rtl w:val="1"/>
        </w:rPr>
        <w:t xml:space="preserve">وعاصمتها</w:t>
      </w:r>
      <w:r w:rsidDel="00000000" w:rsidR="00000000" w:rsidRPr="00000000">
        <w:rPr>
          <w:rtl w:val="1"/>
        </w:rPr>
        <w:t xml:space="preserve"> </w:t>
      </w:r>
      <w:r w:rsidDel="00000000" w:rsidR="00000000" w:rsidRPr="00000000">
        <w:rPr>
          <w:rtl w:val="1"/>
        </w:rPr>
        <w:t xml:space="preserve">القدس</w:t>
      </w:r>
      <w:r w:rsidDel="00000000" w:rsidR="00000000" w:rsidRPr="00000000">
        <w:rPr>
          <w:rtl w:val="1"/>
        </w:rPr>
        <w:t xml:space="preserve"> </w:t>
      </w:r>
      <w:r w:rsidDel="00000000" w:rsidR="00000000" w:rsidRPr="00000000">
        <w:rPr>
          <w:rtl w:val="1"/>
        </w:rPr>
        <w:t xml:space="preserve">الشريف</w:t>
      </w:r>
      <w:r w:rsidDel="00000000" w:rsidR="00000000" w:rsidRPr="00000000">
        <w:rPr>
          <w:rtl w:val="0"/>
        </w:rPr>
        <w:t xml:space="preserv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1F">
      <w:pPr>
        <w:ind w:left="600" w:right="600" w:firstLine="0"/>
        <w:rPr/>
      </w:pPr>
      <w:r w:rsidDel="00000000" w:rsidR="00000000" w:rsidRPr="00000000">
        <w:rPr>
          <w:rtl w:val="0"/>
        </w:rPr>
        <w:t xml:space="preserve">The National Council declares, in the name of Allah and in the name of the Arab Palestinian people, the establishment of the State of Palestine on our Palestinian land, with its capital in Holy Jerusalem (Al-Quds Ash-Sharif)</w:t>
      </w:r>
    </w:p>
    <w:p w:rsidR="00000000" w:rsidDel="00000000" w:rsidP="00000000" w:rsidRDefault="00000000" w:rsidRPr="00000000" w14:paraId="00000020">
      <w:pPr>
        <w:pStyle w:val="Heading3"/>
        <w:rPr/>
      </w:pPr>
      <w:bookmarkStart w:colFirst="0" w:colLast="0" w:name="_gb7cz2f1ackj" w:id="3"/>
      <w:bookmarkEnd w:id="3"/>
      <w:r w:rsidDel="00000000" w:rsidR="00000000" w:rsidRPr="00000000">
        <w:rPr>
          <w:rtl w:val="0"/>
        </w:rPr>
        <w:t xml:space="preserve">Территория</w:t>
      </w:r>
    </w:p>
    <w:p w:rsidR="00000000" w:rsidDel="00000000" w:rsidP="00000000" w:rsidRDefault="00000000" w:rsidRPr="00000000" w14:paraId="00000021">
      <w:pPr>
        <w:rPr/>
      </w:pPr>
      <w:r w:rsidDel="00000000" w:rsidR="00000000" w:rsidRPr="00000000">
        <w:rPr>
          <w:rtl w:val="0"/>
        </w:rPr>
        <w:t xml:space="preserve">В декларации в явном виде была указана только столица провозглашенного "Государства Палестина" - Святой Иерусалим, но границы "палестинской земли", т.е. территории провозглашенного государства, которую имела в виду Организация Освобождения Палестины, не были определены явным образом.</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Территория Мандата Лиги Наций на Палестину (</w:t>
      </w:r>
      <w:hyperlink r:id="rId50">
        <w:r w:rsidDel="00000000" w:rsidR="00000000" w:rsidRPr="00000000">
          <w:rPr>
            <w:color w:val="1155cc"/>
            <w:u w:val="single"/>
            <w:rtl w:val="0"/>
          </w:rPr>
          <w:t xml:space="preserve">Mandate for Palestine</w:t>
        </w:r>
      </w:hyperlink>
      <w:r w:rsidDel="00000000" w:rsidR="00000000" w:rsidRPr="00000000">
        <w:rPr>
          <w:rtl w:val="0"/>
        </w:rPr>
        <w:t xml:space="preserve">), включала в себя также территорию лежащую между рекой Иордан и восточной границей Палестины ("territories lying between the Jordan and the eastern boundary of Palestine"), на которых была в 1946 г. создано Хашимитское королевство Трансиордания (ныне Иорданское Хашимитское Королевство).</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Но, ООП, объявившая себя представителем "палестинского народа" всегда старательно избегала упоминать, что Иордания также относится к Палестине.</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Вывод о том, что такое "палестинская территория" в понимании ООП можно сделать на основании эмблемы этой организации, на которой собственно и изображена "Палестина" в их понимании, т.е. это только территория Израиля.</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В таком же виде эта карта присутствует на эмблемах ведущих организаций "Первой интифады", а именно, на эмблемах:  Хамас, Палестинский Национальный Джихад (Palestinian Islamic Jihad), Демократический фронт освобождения Палестины (Democratic Front for the Liberation of Palestine), Народный Фронт Освобождения Палестины (Popular Front for the Liberation of Palestine):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Но несмотря на то, что ООП была лидером "интифады", она не контролировала никакую часть территории, которую намеревалась захватить в ходе восстания.</w:t>
      </w:r>
    </w:p>
    <w:p w:rsidR="00000000" w:rsidDel="00000000" w:rsidP="00000000" w:rsidRDefault="00000000" w:rsidRPr="00000000" w14:paraId="0000002C">
      <w:pPr>
        <w:pStyle w:val="Heading3"/>
        <w:rPr/>
      </w:pPr>
      <w:bookmarkStart w:colFirst="0" w:colLast="0" w:name="_osfpb4mrebmt" w:id="4"/>
      <w:bookmarkEnd w:id="4"/>
      <w:r w:rsidDel="00000000" w:rsidR="00000000" w:rsidRPr="00000000">
        <w:rPr>
          <w:rtl w:val="0"/>
        </w:rPr>
        <w:t xml:space="preserve">Правительство</w:t>
      </w:r>
    </w:p>
    <w:p w:rsidR="00000000" w:rsidDel="00000000" w:rsidP="00000000" w:rsidRDefault="00000000" w:rsidRPr="00000000" w14:paraId="0000002D">
      <w:pPr>
        <w:rPr/>
      </w:pPr>
      <w:r w:rsidDel="00000000" w:rsidR="00000000" w:rsidRPr="00000000">
        <w:rPr>
          <w:rtl w:val="0"/>
        </w:rPr>
        <w:t xml:space="preserve">9 декабря 1988 г. представитель ООП при ООН передал Генеральному Секретарю ООН письмо, к которому была приложена "Декларация о формировании временного правительства Государства Палестина" ("</w:t>
      </w:r>
      <w:hyperlink r:id="rId51">
        <w:r w:rsidDel="00000000" w:rsidR="00000000" w:rsidRPr="00000000">
          <w:rPr>
            <w:color w:val="1155cc"/>
            <w:u w:val="single"/>
            <w:rtl w:val="0"/>
          </w:rPr>
          <w:t xml:space="preserve">Declaration of the formation of the provisional Government of the State of Palestine</w:t>
        </w:r>
      </w:hyperlink>
      <w:r w:rsidDel="00000000" w:rsidR="00000000" w:rsidRPr="00000000">
        <w:rPr>
          <w:rtl w:val="0"/>
        </w:rPr>
        <w:t xml:space="preserve">"), принятая ООП на той же "Сессии Интифады" 15 ноября 1988 г., в которой указывалось:</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ind w:left="600" w:right="600" w:firstLine="0"/>
        <w:rPr/>
      </w:pPr>
      <w:r w:rsidDel="00000000" w:rsidR="00000000" w:rsidRPr="00000000">
        <w:rPr>
          <w:rtl w:val="0"/>
        </w:rPr>
        <w:t xml:space="preserve">"Временное правительство Государства Палестина будет сформировано как можно скорее, в зависимости от обстоятельств и развития событий"</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31">
      <w:pPr>
        <w:ind w:left="600" w:right="600" w:firstLine="0"/>
        <w:rPr/>
      </w:pPr>
      <w:r w:rsidDel="00000000" w:rsidR="00000000" w:rsidRPr="00000000">
        <w:rPr>
          <w:rtl w:val="0"/>
        </w:rPr>
        <w:t xml:space="preserve">"A provisional Government shall be formed for the State of Palestine as soon as possible, in accordance with circumstances and the evolution of events"</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По имеющимся сведениям, 2 апреля 1989 г., Центральный Совет ООП избрал Ясира Арафата президентом Государства Палестина, а Фаруха Каддуми (</w:t>
      </w:r>
      <w:hyperlink r:id="rId52">
        <w:r w:rsidDel="00000000" w:rsidR="00000000" w:rsidRPr="00000000">
          <w:rPr>
            <w:color w:val="1155cc"/>
            <w:u w:val="single"/>
            <w:rtl w:val="0"/>
          </w:rPr>
          <w:t xml:space="preserve">Faruq al-Qaddumi</w:t>
        </w:r>
      </w:hyperlink>
      <w:r w:rsidDel="00000000" w:rsidR="00000000" w:rsidRPr="00000000">
        <w:rPr>
          <w:rtl w:val="0"/>
        </w:rPr>
        <w:t xml:space="preserve">) его министром иностранных дел:</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ind w:left="600" w:right="600" w:firstLine="0"/>
        <w:rPr/>
      </w:pPr>
      <w:r w:rsidDel="00000000" w:rsidR="00000000" w:rsidRPr="00000000">
        <w:rPr>
          <w:rtl w:val="0"/>
        </w:rPr>
        <w:t xml:space="preserve">"2 апреля 1989 г. Центральный Совет ООП единогласно избрал Арафата президентом самопровозглашенного палестинского государства и назначил Фаруха Каддуми министром иностранных дел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37">
      <w:pPr>
        <w:ind w:left="600" w:right="600" w:firstLine="0"/>
        <w:rPr/>
      </w:pPr>
      <w:r w:rsidDel="00000000" w:rsidR="00000000" w:rsidRPr="00000000">
        <w:rPr>
          <w:rtl w:val="0"/>
        </w:rPr>
        <w:t xml:space="preserve">"On April 2, 1989, the PLO's Central Council unanimously elected Arafat president of the self-proclaimed Palestinian state and designated Faruk Qaddumi as foreign minister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(Tom Lansford, </w:t>
      </w:r>
      <w:hyperlink r:id="rId53">
        <w:r w:rsidDel="00000000" w:rsidR="00000000" w:rsidRPr="00000000">
          <w:rPr>
            <w:color w:val="1155cc"/>
            <w:u w:val="single"/>
            <w:rtl w:val="0"/>
          </w:rPr>
          <w:t xml:space="preserve">Political Handbook of the World 2014</w:t>
        </w:r>
      </w:hyperlink>
      <w:r w:rsidDel="00000000" w:rsidR="00000000" w:rsidRPr="00000000">
        <w:rPr>
          <w:rtl w:val="0"/>
        </w:rPr>
        <w:t xml:space="preserve">, p. 1628. CQ Press, March 2014.)</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Насколько известно в дальнейшем не происходило никаких назначений по пост президента, министра иностранных дел, и после смерти Ясира Арафата и Фаруха Каддури, соответственно, новых назначений на эти посты не было.</w:t>
      </w:r>
    </w:p>
    <w:p w:rsidR="00000000" w:rsidDel="00000000" w:rsidP="00000000" w:rsidRDefault="00000000" w:rsidRPr="00000000" w14:paraId="0000003C">
      <w:pPr>
        <w:pStyle w:val="Heading3"/>
        <w:rPr/>
      </w:pPr>
      <w:bookmarkStart w:colFirst="0" w:colLast="0" w:name="_4h4p5bhiiofb" w:id="5"/>
      <w:bookmarkEnd w:id="5"/>
      <w:r w:rsidDel="00000000" w:rsidR="00000000" w:rsidRPr="00000000">
        <w:rPr>
          <w:rtl w:val="0"/>
        </w:rPr>
        <w:t xml:space="preserve">Дипломатическое признание</w:t>
      </w:r>
    </w:p>
    <w:p w:rsidR="00000000" w:rsidDel="00000000" w:rsidP="00000000" w:rsidRDefault="00000000" w:rsidRPr="00000000" w14:paraId="0000003D">
      <w:pPr>
        <w:rPr/>
      </w:pPr>
      <w:r w:rsidDel="00000000" w:rsidR="00000000" w:rsidRPr="00000000">
        <w:rPr>
          <w:rtl w:val="0"/>
        </w:rPr>
        <w:t xml:space="preserve">На момент провозглашения "Государства Палестина" государства Лиги Арабских Государств (за исключением Египта) и Советский Союз не признавали Государство Израиля. И уже до конца 1988 г. "Государство Палестина" признали  (см. </w:t>
      </w:r>
      <w:hyperlink r:id="rId54">
        <w:r w:rsidDel="00000000" w:rsidR="00000000" w:rsidRPr="00000000">
          <w:rPr>
            <w:color w:val="1155cc"/>
            <w:u w:val="single"/>
            <w:rtl w:val="0"/>
          </w:rPr>
          <w:t xml:space="preserve">Государства, признающие независимость Государства Палестина</w:t>
        </w:r>
      </w:hyperlink>
      <w:r w:rsidDel="00000000" w:rsidR="00000000" w:rsidRPr="00000000">
        <w:rPr>
          <w:rtl w:val="0"/>
        </w:rPr>
        <w:t xml:space="preserve">, </w:t>
      </w:r>
      <w:hyperlink r:id="rId55">
        <w:r w:rsidDel="00000000" w:rsidR="00000000" w:rsidRPr="00000000">
          <w:rPr>
            <w:color w:val="1155cc"/>
            <w:u w:val="single"/>
            <w:rtl w:val="0"/>
          </w:rPr>
          <w:t xml:space="preserve">Diplomatic recognitions</w:t>
        </w:r>
      </w:hyperlink>
      <w:r w:rsidDel="00000000" w:rsidR="00000000" w:rsidRPr="00000000">
        <w:rPr>
          <w:rtl w:val="0"/>
        </w:rPr>
        <w:t xml:space="preserve">) более 80 государство - преимущественно арабские и мусульманские государства, а также Советский Союз и его сателлиты. До 1994 г. "Государство Палестина" получило дипломатическое признание 95 государств.</w:t>
      </w:r>
    </w:p>
    <w:p w:rsidR="00000000" w:rsidDel="00000000" w:rsidP="00000000" w:rsidRDefault="00000000" w:rsidRPr="00000000" w14:paraId="0000003E">
      <w:pPr>
        <w:pStyle w:val="Heading3"/>
        <w:rPr/>
      </w:pPr>
      <w:bookmarkStart w:colFirst="0" w:colLast="0" w:name="_32o08b8jg2kl" w:id="6"/>
      <w:bookmarkEnd w:id="6"/>
      <w:r w:rsidDel="00000000" w:rsidR="00000000" w:rsidRPr="00000000">
        <w:rPr>
          <w:rtl w:val="0"/>
        </w:rPr>
        <w:t xml:space="preserve">Статус в ООН</w:t>
      </w:r>
    </w:p>
    <w:p w:rsidR="00000000" w:rsidDel="00000000" w:rsidP="00000000" w:rsidRDefault="00000000" w:rsidRPr="00000000" w14:paraId="0000003F">
      <w:pPr>
        <w:rPr/>
      </w:pPr>
      <w:r w:rsidDel="00000000" w:rsidR="00000000" w:rsidRPr="00000000">
        <w:rPr>
          <w:rtl w:val="0"/>
        </w:rPr>
        <w:t xml:space="preserve">29 ноября 2012 г. Генеральная Ассамблея приняла резолюцию </w:t>
      </w:r>
      <w:hyperlink r:id="rId56">
        <w:r w:rsidDel="00000000" w:rsidR="00000000" w:rsidRPr="00000000">
          <w:rPr>
            <w:color w:val="1155cc"/>
            <w:u w:val="single"/>
            <w:rtl w:val="0"/>
          </w:rPr>
          <w:t xml:space="preserve">67/19</w:t>
        </w:r>
      </w:hyperlink>
      <w:r w:rsidDel="00000000" w:rsidR="00000000" w:rsidRPr="00000000">
        <w:rPr>
          <w:rtl w:val="0"/>
        </w:rPr>
        <w:t xml:space="preserve"> "Статус Палестины в ООН" (см. полный текст </w:t>
      </w:r>
      <w:hyperlink r:id="rId57">
        <w:r w:rsidDel="00000000" w:rsidR="00000000" w:rsidRPr="00000000">
          <w:rPr>
            <w:color w:val="1155cc"/>
            <w:u w:val="single"/>
            <w:rtl w:val="0"/>
          </w:rPr>
          <w:t xml:space="preserve">Status of Palestine in the United Nations</w:t>
        </w:r>
      </w:hyperlink>
      <w:r w:rsidDel="00000000" w:rsidR="00000000" w:rsidRPr="00000000">
        <w:rPr>
          <w:rtl w:val="0"/>
        </w:rPr>
        <w:t xml:space="preserve">), в которой ссылаясь, в частности на:</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(a)</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"резолюцию от 15 декабря 1988 г., которая среди прочего, признала провозглашение Государства Палестина Палестинским национальным Советом 15 ноября 1988 и решила использовать в системе ООН обозначение "Палестина" вместо обозначения "Организация Освобождения Палестины"</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"resolution 43/177 of 15 December 1988, by which it, inter alia, acknowledged the proclamation of the State of Palestine by the Palestine National Council on 15 November 1988 and decided that the designation “Palestine” should be used in place of the designation “Palestine Liberation Organization” in the United Nations system"</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(b)</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"Исполнительный комитет Организации Освобождения Палестины, в соответствии с решением Палестинского национального совета наделен полномочиями и ответственностью (</w:t>
      </w:r>
      <w:hyperlink r:id="rId58">
        <w:r w:rsidDel="00000000" w:rsidR="00000000" w:rsidRPr="00000000">
          <w:rPr>
            <w:color w:val="1155cc"/>
            <w:u w:val="single"/>
            <w:rtl w:val="0"/>
          </w:rPr>
          <w:t xml:space="preserve">A/43/928</w:t>
        </w:r>
      </w:hyperlink>
      <w:r w:rsidDel="00000000" w:rsidR="00000000" w:rsidRPr="00000000">
        <w:rPr>
          <w:rtl w:val="0"/>
        </w:rPr>
        <w:t xml:space="preserve">) временного правительства Государства Палестина</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"the Executive Committee of the Palestine Liberation Organization, in accordance with a decision by the Palestine National Council, is entrusted with the powers and responsibilities of the Provisional Government of the State of Palestine" (</w:t>
      </w:r>
      <w:hyperlink r:id="rId59">
        <w:r w:rsidDel="00000000" w:rsidR="00000000" w:rsidRPr="00000000">
          <w:rPr>
            <w:color w:val="1155cc"/>
            <w:u w:val="single"/>
            <w:rtl w:val="0"/>
          </w:rPr>
          <w:t xml:space="preserve">A/43/928</w:t>
        </w:r>
      </w:hyperlink>
      <w:r w:rsidDel="00000000" w:rsidR="00000000" w:rsidRPr="00000000">
        <w:rPr>
          <w:rtl w:val="0"/>
        </w:rPr>
        <w:t xml:space="preserve">)</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(с)</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"132 государства члена ООН признали Государство Палестина"</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"132 States Members of the United Nations have accorded recognition to the State of Palestine"</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решила </w:t>
      </w:r>
      <w:hyperlink r:id="rId60">
        <w:r w:rsidDel="00000000" w:rsidR="00000000" w:rsidRPr="00000000">
          <w:rPr>
            <w:color w:val="1155cc"/>
            <w:u w:val="single"/>
            <w:rtl w:val="0"/>
          </w:rPr>
          <w:t xml:space="preserve">предоставить "Государству Палестина" статус государства-наблюдателя в ООН</w:t>
        </w:r>
      </w:hyperlink>
      <w:r w:rsidDel="00000000" w:rsidR="00000000" w:rsidRPr="00000000">
        <w:rPr>
          <w:rtl w:val="0"/>
        </w:rPr>
        <w:t xml:space="preserve"> (observer State status in the United Nations)</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Тут, стоит отметить, что вопреки сложившемуся мнению, Устав ООН не предусматривает такого статуса как "</w:t>
      </w:r>
      <w:hyperlink r:id="rId61">
        <w:r w:rsidDel="00000000" w:rsidR="00000000" w:rsidRPr="00000000">
          <w:rPr>
            <w:color w:val="1155cc"/>
            <w:u w:val="single"/>
            <w:rtl w:val="0"/>
          </w:rPr>
          <w:t xml:space="preserve">государство-наблюдатель</w:t>
        </w:r>
      </w:hyperlink>
      <w:r w:rsidDel="00000000" w:rsidR="00000000" w:rsidRPr="00000000">
        <w:rPr>
          <w:rtl w:val="0"/>
        </w:rPr>
        <w:t xml:space="preserve">", а Генеральная Ассамблея, не имеет полномочий такой статус присваивать, так как наделение государства даже частью права государства - члена ООН в обход предусмотренной Уставом ООН процедуры получения членства является нарушением Устава ООН.</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10 мая 2024 г. ГА ООН приняла резолюцию </w:t>
      </w:r>
      <w:hyperlink r:id="rId62">
        <w:r w:rsidDel="00000000" w:rsidR="00000000" w:rsidRPr="00000000">
          <w:rPr>
            <w:color w:val="1155cc"/>
            <w:u w:val="single"/>
            <w:rtl w:val="0"/>
          </w:rPr>
          <w:t xml:space="preserve">A/RES/ES-10/23</w:t>
        </w:r>
      </w:hyperlink>
      <w:r w:rsidDel="00000000" w:rsidR="00000000" w:rsidRPr="00000000">
        <w:rPr>
          <w:rtl w:val="0"/>
        </w:rPr>
        <w:t xml:space="preserve"> в обход Устава ООН предоставляющую "на исключительный основаниях" ("on an exceptional basis") дополнительные права "Государству Палестина" в ГА ООН. На основе этой резолюции "Государство Палестина" (а на самом деле ПНА) не являясь членом ООН стала подавать в ГА проекты резолюций ГА ООН, в частности проект </w:t>
      </w:r>
      <w:hyperlink r:id="rId63">
        <w:r w:rsidDel="00000000" w:rsidR="00000000" w:rsidRPr="00000000">
          <w:rPr>
            <w:color w:val="1155cc"/>
            <w:u w:val="single"/>
            <w:rtl w:val="0"/>
          </w:rPr>
          <w:t xml:space="preserve">резолюции</w:t>
        </w:r>
      </w:hyperlink>
      <w:r w:rsidDel="00000000" w:rsidR="00000000" w:rsidRPr="00000000">
        <w:rPr>
          <w:rtl w:val="0"/>
        </w:rPr>
        <w:t xml:space="preserve"> требующий от Израиля в течении 12 месяцев уйти с "оккупированной палестинской территории"</w:t>
      </w:r>
    </w:p>
    <w:p w:rsidR="00000000" w:rsidDel="00000000" w:rsidP="00000000" w:rsidRDefault="00000000" w:rsidRPr="00000000" w14:paraId="00000058">
      <w:pPr>
        <w:pStyle w:val="Heading2"/>
        <w:rPr/>
      </w:pPr>
      <w:bookmarkStart w:colFirst="0" w:colLast="0" w:name="_mxfdekvd4so4" w:id="7"/>
      <w:bookmarkEnd w:id="7"/>
      <w:r w:rsidDel="00000000" w:rsidR="00000000" w:rsidRPr="00000000">
        <w:rPr>
          <w:rtl w:val="0"/>
        </w:rPr>
        <w:t xml:space="preserve">(2) Палестинская национальная администрация (Palestinian Authority)</w:t>
      </w:r>
    </w:p>
    <w:p w:rsidR="00000000" w:rsidDel="00000000" w:rsidP="00000000" w:rsidRDefault="00000000" w:rsidRPr="00000000" w14:paraId="00000059">
      <w:pPr>
        <w:rPr/>
      </w:pPr>
      <w:hyperlink r:id="rId64">
        <w:r w:rsidDel="00000000" w:rsidR="00000000" w:rsidRPr="00000000">
          <w:rPr>
            <w:color w:val="1155cc"/>
            <w:u w:val="single"/>
            <w:rtl w:val="0"/>
          </w:rPr>
          <w:t xml:space="preserve">Палестинская национальная администрация</w:t>
        </w:r>
      </w:hyperlink>
      <w:r w:rsidDel="00000000" w:rsidR="00000000" w:rsidRPr="00000000">
        <w:rPr>
          <w:rtl w:val="0"/>
        </w:rPr>
        <w:t xml:space="preserve"> (</w:t>
      </w:r>
      <w:hyperlink r:id="rId65">
        <w:r w:rsidDel="00000000" w:rsidR="00000000" w:rsidRPr="00000000">
          <w:rPr>
            <w:color w:val="1155cc"/>
            <w:u w:val="single"/>
            <w:rtl w:val="0"/>
          </w:rPr>
          <w:t xml:space="preserve">Palestinian Authority</w:t>
        </w:r>
      </w:hyperlink>
      <w:r w:rsidDel="00000000" w:rsidR="00000000" w:rsidRPr="00000000">
        <w:rPr>
          <w:rtl w:val="0"/>
        </w:rPr>
        <w:t xml:space="preserve">) создана в соответствии с </w:t>
      </w:r>
      <w:hyperlink r:id="rId66">
        <w:r w:rsidDel="00000000" w:rsidR="00000000" w:rsidRPr="00000000">
          <w:rPr>
            <w:color w:val="1155cc"/>
            <w:u w:val="single"/>
            <w:rtl w:val="0"/>
          </w:rPr>
          <w:t xml:space="preserve">Соглашением по сектору Газа и району Иерихона</w:t>
        </w:r>
      </w:hyperlink>
      <w:r w:rsidDel="00000000" w:rsidR="00000000" w:rsidRPr="00000000">
        <w:rPr>
          <w:rtl w:val="0"/>
        </w:rPr>
        <w:t xml:space="preserve">(</w:t>
      </w:r>
      <w:hyperlink r:id="rId67">
        <w:r w:rsidDel="00000000" w:rsidR="00000000" w:rsidRPr="00000000">
          <w:rPr>
            <w:color w:val="1155cc"/>
            <w:u w:val="single"/>
            <w:rtl w:val="0"/>
          </w:rPr>
          <w:t xml:space="preserve">Agreement on the Gaza Strip and the Jericho Area</w:t>
        </w:r>
      </w:hyperlink>
      <w:r w:rsidDel="00000000" w:rsidR="00000000" w:rsidRPr="00000000">
        <w:rPr>
          <w:rtl w:val="0"/>
        </w:rPr>
        <w:t xml:space="preserve">) подписанным 4 мая 1994 г. в Каире между Правительством Государства Израиля и Организацией Освобождения Палестины, которые представляли соответственно Ицхак Рабин и Ясир Арафат.</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Это соглашение, было вскоре заменено на </w:t>
      </w:r>
      <w:hyperlink r:id="rId68">
        <w:r w:rsidDel="00000000" w:rsidR="00000000" w:rsidRPr="00000000">
          <w:rPr>
            <w:color w:val="1155cc"/>
            <w:u w:val="single"/>
            <w:rtl w:val="0"/>
          </w:rPr>
          <w:t xml:space="preserve">Временное соглашение по Западному берегу и сектору Газа (известное как Осло II)</w:t>
        </w:r>
      </w:hyperlink>
      <w:r w:rsidDel="00000000" w:rsidR="00000000" w:rsidRPr="00000000">
        <w:rPr>
          <w:rtl w:val="0"/>
        </w:rPr>
        <w:t xml:space="preserve"> (</w:t>
      </w:r>
      <w:hyperlink r:id="rId69">
        <w:r w:rsidDel="00000000" w:rsidR="00000000" w:rsidRPr="00000000">
          <w:rPr>
            <w:color w:val="1155cc"/>
            <w:u w:val="single"/>
            <w:rtl w:val="0"/>
          </w:rPr>
          <w:t xml:space="preserve">Israeli-Palestinian Interim Agreement on the West Bank and the Gaza Strip (a.k.a. “Oslo II”)</w:t>
        </w:r>
      </w:hyperlink>
      <w:r w:rsidDel="00000000" w:rsidR="00000000" w:rsidRPr="00000000">
        <w:rPr>
          <w:rtl w:val="0"/>
        </w:rPr>
        <w:t xml:space="preserve">) подписанное 28 сентября 1995 года между Правительством Государства Израиля и ООП (в соответствии с п. 2 ст. XXXI)</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Отметим, что в тот момент Ясир Арафат был главой ООП, а также и "президентом" "Государства Палестина", провозглашенного в 1988 г. в Ажире, но стороной соглашений с Израилем была именно ООП, не "Государство Палестина"</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Все содержание соглашения Осло II противоречит идее, что на территории Израиля существует государство Палестина, провозглашенное ООП в Алжире в 1988 г., и юридически означала признание Организацией Освобождения Палестины Государства Израиля и законности его власти над территорией.</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Ст. I Осло II говорит о том, что правительство Израиля передает часть полномочий на территории автономии органам автономии, остальные же продолжает осуществлять:</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3">
      <w:pPr>
        <w:ind w:left="600" w:right="600" w:firstLine="0"/>
        <w:rPr/>
      </w:pPr>
      <w:r w:rsidDel="00000000" w:rsidR="00000000" w:rsidRPr="00000000">
        <w:rPr>
          <w:rtl w:val="0"/>
        </w:rPr>
        <w:t xml:space="preserve">"Израиль передаст полномочия и обязанности, указанные в настоящем Соглашении, от израильского военного правительства и его гражданской администрации Совету в соответствии с настоящим Соглашением. Израиль продолжит осуществлять полномочия и обязанности, не переданные таким образом"</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65">
      <w:pPr>
        <w:ind w:left="600" w:right="600" w:firstLine="0"/>
        <w:rPr/>
      </w:pPr>
      <w:r w:rsidDel="00000000" w:rsidR="00000000" w:rsidRPr="00000000">
        <w:rPr>
          <w:rtl w:val="0"/>
        </w:rPr>
        <w:t xml:space="preserve">"После установления Совета Гражданская Администрация на Западном Берегу будет упразднена, и израильское военное командование отозвано. Отзыв военного командования не должен препятствовать осуществлению ним полномочий и обязанностей, не переданных Совету"</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67">
      <w:pPr>
        <w:ind w:left="600" w:right="600" w:firstLine="0"/>
        <w:rPr/>
      </w:pPr>
      <w:r w:rsidDel="00000000" w:rsidR="00000000" w:rsidRPr="00000000">
        <w:rPr>
          <w:rtl w:val="0"/>
        </w:rPr>
        <w:t xml:space="preserve">"Israel shall transfer powers and responsibilities as specified in this Agreement from the Israeli military government and its Civil Administration to the Council in accordance with this Agreement. Israel shall continue to exercise powers and responsibilities not so transferred"</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69">
      <w:pPr>
        <w:ind w:left="600" w:right="600" w:firstLine="0"/>
        <w:rPr/>
      </w:pPr>
      <w:r w:rsidDel="00000000" w:rsidR="00000000" w:rsidRPr="00000000">
        <w:rPr>
          <w:rtl w:val="0"/>
        </w:rPr>
        <w:t xml:space="preserve">“After the inauguration of the Council the Civil Administration in the West Bank will be dissolved, and the Israeli military government shall be withdrawn. The withdrawal of the military government shall not prevent it from exercising the powers and responsibilities not transferred to the Council"</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То есть, содержание этих статей, не оставляет никаких сомнений в том, что территория на которой создаются органы самоуправления автономии, в целом продолжает оставаться под властью Израиля, и ООП соглашается с этим. А создаваемые институции совершенно четко определены как "органы самоуправления" (Palestinian self-government)</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Ну и самое главное (п. 5 (a) ст. IX Осло II):</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F">
      <w:pPr>
        <w:ind w:left="600" w:right="600" w:firstLine="0"/>
        <w:rPr/>
      </w:pPr>
      <w:r w:rsidDel="00000000" w:rsidR="00000000" w:rsidRPr="00000000">
        <w:rPr>
          <w:rtl w:val="0"/>
        </w:rPr>
        <w:t xml:space="preserve">"Совет не имеет полномочий и ответственности в сфере внешних сношений, которая включает устройство за рубежом посольств, консульств или иных видов дипломатических миссий или уполномоченных лиц, или же дозволение их устройства на Западном Берегу или в Секторе Газа, назначение или допуск дипломатического и консульского персонала и выполнение дипломатических функций"</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71">
      <w:pPr>
        <w:ind w:left="600" w:right="600" w:firstLine="0"/>
        <w:rPr/>
      </w:pPr>
      <w:r w:rsidDel="00000000" w:rsidR="00000000" w:rsidRPr="00000000">
        <w:rPr>
          <w:rtl w:val="0"/>
        </w:rPr>
        <w:t xml:space="preserve">"the Council will not have powers and responsibilities in the sphere of foreign relations, which sphere includes the establishment abroad of embassies, consulates or other types of foreign missions and posts or permitting their establishment in the West Bank or the Gaza Strip, the appointment of or admission of diplomatic and consular staff, and the exercise of diplomatic functions"</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Также можно отметить, что соглашение Осло II предусматривало самоуправление "в соответствии с демократическими принципами", в частности, прямые и свободные выборы органов самоуправления, в реальности же имели место вооруженные столкновения боевиков противоборствующих группировок (ФАТХ и ХАМАС), в ходе которых они убивали политических противников, и, таким образом, решали, кто какие части автономии контролирует (теперь Газу контролирует ХАМАС, Западный Берег - ФАТХ, выборы не проводятся ни там, ни там)</w:t>
      </w:r>
    </w:p>
    <w:p w:rsidR="00000000" w:rsidDel="00000000" w:rsidP="00000000" w:rsidRDefault="00000000" w:rsidRPr="00000000" w14:paraId="00000074">
      <w:pPr>
        <w:pStyle w:val="Heading3"/>
        <w:rPr/>
      </w:pPr>
      <w:bookmarkStart w:colFirst="0" w:colLast="0" w:name="_pr3z1dcsh2vn" w:id="8"/>
      <w:bookmarkEnd w:id="8"/>
      <w:r w:rsidDel="00000000" w:rsidR="00000000" w:rsidRPr="00000000">
        <w:rPr>
          <w:rtl w:val="0"/>
        </w:rPr>
        <w:t xml:space="preserve">Территория</w:t>
      </w:r>
    </w:p>
    <w:p w:rsidR="00000000" w:rsidDel="00000000" w:rsidP="00000000" w:rsidRDefault="00000000" w:rsidRPr="00000000" w14:paraId="00000075">
      <w:pPr>
        <w:rPr/>
      </w:pPr>
      <w:r w:rsidDel="00000000" w:rsidR="00000000" w:rsidRPr="00000000">
        <w:rPr>
          <w:rtl w:val="0"/>
        </w:rPr>
        <w:t xml:space="preserve">Территория, на которой ПНА осуществляет самоуправление, определена Ословскими соглашениями.</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Город Иерусалим, провозглашенный когда-то "Государством Палестина" своей столицей, не входит и никогда не входил в территорию на которой функционирует ПНА.</w:t>
      </w:r>
    </w:p>
    <w:p w:rsidR="00000000" w:rsidDel="00000000" w:rsidP="00000000" w:rsidRDefault="00000000" w:rsidRPr="00000000" w14:paraId="00000078">
      <w:pPr>
        <w:pStyle w:val="Heading3"/>
        <w:rPr/>
      </w:pPr>
      <w:bookmarkStart w:colFirst="0" w:colLast="0" w:name="_ttuuqd7frz3d" w:id="9"/>
      <w:bookmarkEnd w:id="9"/>
      <w:r w:rsidDel="00000000" w:rsidR="00000000" w:rsidRPr="00000000">
        <w:rPr>
          <w:rtl w:val="0"/>
        </w:rPr>
        <w:t xml:space="preserve">Органы управления</w:t>
      </w:r>
    </w:p>
    <w:p w:rsidR="00000000" w:rsidDel="00000000" w:rsidP="00000000" w:rsidRDefault="00000000" w:rsidRPr="00000000" w14:paraId="00000079">
      <w:pPr>
        <w:rPr/>
      </w:pPr>
      <w:r w:rsidDel="00000000" w:rsidR="00000000" w:rsidRPr="00000000">
        <w:rPr>
          <w:rtl w:val="0"/>
        </w:rPr>
        <w:t xml:space="preserve">Органы управления ПНА определены в Ословских соглашениях. И это юридически совсем не те органы, которые были созданы в 1988 г. у провозглашенного "Государства Палестина"</w:t>
      </w:r>
    </w:p>
    <w:p w:rsidR="00000000" w:rsidDel="00000000" w:rsidP="00000000" w:rsidRDefault="00000000" w:rsidRPr="00000000" w14:paraId="0000007A">
      <w:pPr>
        <w:pStyle w:val="Heading3"/>
        <w:rPr/>
      </w:pPr>
      <w:bookmarkStart w:colFirst="0" w:colLast="0" w:name="_ovpaupxr0uj9" w:id="10"/>
      <w:bookmarkEnd w:id="10"/>
      <w:r w:rsidDel="00000000" w:rsidR="00000000" w:rsidRPr="00000000">
        <w:rPr>
          <w:rtl w:val="0"/>
        </w:rPr>
        <w:t xml:space="preserve">Международное признание и статус в ООН.</w:t>
      </w:r>
    </w:p>
    <w:p w:rsidR="00000000" w:rsidDel="00000000" w:rsidP="00000000" w:rsidRDefault="00000000" w:rsidRPr="00000000" w14:paraId="0000007B">
      <w:pPr>
        <w:rPr/>
      </w:pPr>
      <w:r w:rsidDel="00000000" w:rsidR="00000000" w:rsidRPr="00000000">
        <w:rPr>
          <w:rtl w:val="0"/>
        </w:rPr>
        <w:t xml:space="preserve">ПНА, созданная в 1994 г., юридически никогда не признавалась никем самостоятельным государством (да и не могла признаваться субъектом международного права исходя из положений Ословских соглашений), и не получала никакого особого статуса в ООН.</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Соответствующие признания и статус в ООН относились к провозглашенному в 1988 г. в Алжире "Государству Палестина".</w:t>
      </w:r>
    </w:p>
    <w:p w:rsidR="00000000" w:rsidDel="00000000" w:rsidP="00000000" w:rsidRDefault="00000000" w:rsidRPr="00000000" w14:paraId="0000007E">
      <w:pPr>
        <w:pStyle w:val="Heading2"/>
        <w:rPr/>
      </w:pPr>
      <w:bookmarkStart w:colFirst="0" w:colLast="0" w:name="_b6s72yxm3zml" w:id="11"/>
      <w:bookmarkEnd w:id="11"/>
      <w:r w:rsidDel="00000000" w:rsidR="00000000" w:rsidRPr="00000000">
        <w:rPr>
          <w:rtl w:val="0"/>
        </w:rPr>
        <w:t xml:space="preserve">Организация Освобождения Палестины</w:t>
      </w:r>
    </w:p>
    <w:p w:rsidR="00000000" w:rsidDel="00000000" w:rsidP="00000000" w:rsidRDefault="00000000" w:rsidRPr="00000000" w14:paraId="0000007F">
      <w:pPr>
        <w:rPr/>
      </w:pPr>
      <w:r w:rsidDel="00000000" w:rsidR="00000000" w:rsidRPr="00000000">
        <w:rPr>
          <w:rtl w:val="0"/>
        </w:rPr>
        <w:t xml:space="preserve">В вопросе о различии между провозглашенным в 1988 г. в Алжире "Государством Палестина" и созданной в соответствии с Ословскими соглашениями Палестинской национальной администрацией, следует также упомянуть "связующее звено" между ними - это Организация Освобождения Палестины.</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Именно ООП в 1988 г. в Алжире провозгласила "Государство Палестина" и именно ООП подписала затем соглашения Осло.</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ООП провозгласила начало своей деятельности в </w:t>
      </w:r>
      <w:hyperlink r:id="rId70">
        <w:r w:rsidDel="00000000" w:rsidR="00000000" w:rsidRPr="00000000">
          <w:rPr>
            <w:color w:val="1155cc"/>
            <w:u w:val="single"/>
            <w:rtl w:val="0"/>
          </w:rPr>
          <w:t xml:space="preserve">Палестинской Хартии (Palestinian National Covenant / Palestinian National Charter)</w:t>
        </w:r>
      </w:hyperlink>
      <w:r w:rsidDel="00000000" w:rsidR="00000000" w:rsidRPr="00000000">
        <w:rPr>
          <w:rtl w:val="0"/>
        </w:rPr>
        <w:t xml:space="preserve"> (</w:t>
      </w:r>
      <w:hyperlink r:id="rId71">
        <w:r w:rsidDel="00000000" w:rsidR="00000000" w:rsidRPr="00000000">
          <w:rPr>
            <w:color w:val="1155cc"/>
            <w:u w:val="single"/>
            <w:rtl w:val="1"/>
          </w:rPr>
          <w:t xml:space="preserve">الميثاق</w:t>
        </w:r>
      </w:hyperlink>
      <w:hyperlink r:id="rId72">
        <w:r w:rsidDel="00000000" w:rsidR="00000000" w:rsidRPr="00000000">
          <w:rPr>
            <w:color w:val="1155cc"/>
            <w:u w:val="single"/>
            <w:rtl w:val="1"/>
          </w:rPr>
          <w:t xml:space="preserve"> </w:t>
        </w:r>
      </w:hyperlink>
      <w:hyperlink r:id="rId73">
        <w:r w:rsidDel="00000000" w:rsidR="00000000" w:rsidRPr="00000000">
          <w:rPr>
            <w:color w:val="1155cc"/>
            <w:u w:val="single"/>
            <w:rtl w:val="1"/>
          </w:rPr>
          <w:t xml:space="preserve">الوطني</w:t>
        </w:r>
      </w:hyperlink>
      <w:hyperlink r:id="rId74">
        <w:r w:rsidDel="00000000" w:rsidR="00000000" w:rsidRPr="00000000">
          <w:rPr>
            <w:color w:val="1155cc"/>
            <w:u w:val="single"/>
            <w:rtl w:val="1"/>
          </w:rPr>
          <w:t xml:space="preserve"> </w:t>
        </w:r>
      </w:hyperlink>
      <w:hyperlink r:id="rId75">
        <w:r w:rsidDel="00000000" w:rsidR="00000000" w:rsidRPr="00000000">
          <w:rPr>
            <w:color w:val="1155cc"/>
            <w:u w:val="single"/>
            <w:rtl w:val="1"/>
          </w:rPr>
          <w:t xml:space="preserve">الفلسطيني</w:t>
        </w:r>
      </w:hyperlink>
      <w:r w:rsidDel="00000000" w:rsidR="00000000" w:rsidRPr="00000000">
        <w:rPr>
          <w:rtl w:val="0"/>
        </w:rPr>
        <w:t xml:space="preserve">) 28 мая 1964 г.</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22 ноября 1974 г. резолюция ГА ООН </w:t>
      </w:r>
      <w:hyperlink r:id="rId76">
        <w:r w:rsidDel="00000000" w:rsidR="00000000" w:rsidRPr="00000000">
          <w:rPr>
            <w:color w:val="1155cc"/>
            <w:u w:val="single"/>
            <w:rtl w:val="0"/>
          </w:rPr>
          <w:t xml:space="preserve">A/RES/3237 (XXIX)</w:t>
        </w:r>
      </w:hyperlink>
      <w:r w:rsidDel="00000000" w:rsidR="00000000" w:rsidRPr="00000000">
        <w:rPr>
          <w:rtl w:val="0"/>
        </w:rPr>
        <w:t xml:space="preserve"> пригласила ООП к участию в сессиях и работе ГА ООН в качестве "наблюдателя".</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Статус организации "наблюдателя" в ГА ООН также нарушает нормы Устава ООН, не предусматривающего участия в работе ГА ООН организаций не являющихся государствами, но ГА ООН присвоила такой "статус" целому ряду организаций различной степени серьезности от "Международного комитета Красного Креста" (</w:t>
      </w:r>
      <w:hyperlink r:id="rId77">
        <w:r w:rsidDel="00000000" w:rsidR="00000000" w:rsidRPr="00000000">
          <w:rPr>
            <w:color w:val="1155cc"/>
            <w:u w:val="single"/>
            <w:rtl w:val="0"/>
          </w:rPr>
          <w:t xml:space="preserve">International Committee of the Red Cross</w:t>
        </w:r>
      </w:hyperlink>
      <w:r w:rsidDel="00000000" w:rsidR="00000000" w:rsidRPr="00000000">
        <w:rPr>
          <w:rtl w:val="0"/>
        </w:rPr>
        <w:t xml:space="preserve">) и Совета Европы (</w:t>
      </w:r>
      <w:hyperlink r:id="rId78">
        <w:r w:rsidDel="00000000" w:rsidR="00000000" w:rsidRPr="00000000">
          <w:rPr>
            <w:color w:val="1155cc"/>
            <w:u w:val="single"/>
            <w:rtl w:val="0"/>
          </w:rPr>
          <w:t xml:space="preserve">Council of Europe</w:t>
        </w:r>
      </w:hyperlink>
      <w:r w:rsidDel="00000000" w:rsidR="00000000" w:rsidRPr="00000000">
        <w:rPr>
          <w:rtl w:val="0"/>
        </w:rPr>
        <w:t xml:space="preserve">) до "Международной сети по выращиванию бамбука и ротанга" (</w:t>
      </w:r>
      <w:hyperlink r:id="rId79">
        <w:r w:rsidDel="00000000" w:rsidR="00000000" w:rsidRPr="00000000">
          <w:rPr>
            <w:color w:val="1155cc"/>
            <w:u w:val="single"/>
            <w:rtl w:val="0"/>
          </w:rPr>
          <w:t xml:space="preserve">International Network for Bamboo and Rattan</w:t>
        </w:r>
      </w:hyperlink>
      <w:r w:rsidDel="00000000" w:rsidR="00000000" w:rsidRPr="00000000">
        <w:rPr>
          <w:rtl w:val="0"/>
        </w:rPr>
        <w:t xml:space="preserve">)</w:t>
      </w:r>
    </w:p>
    <w:p w:rsidR="00000000" w:rsidDel="00000000" w:rsidP="00000000" w:rsidRDefault="00000000" w:rsidRPr="00000000" w14:paraId="00000088">
      <w:pPr>
        <w:pStyle w:val="Heading2"/>
        <w:rPr/>
      </w:pPr>
      <w:bookmarkStart w:colFirst="0" w:colLast="0" w:name="_gbsfosycz4u5" w:id="12"/>
      <w:bookmarkEnd w:id="12"/>
      <w:r w:rsidDel="00000000" w:rsidR="00000000" w:rsidRPr="00000000">
        <w:rPr>
          <w:rtl w:val="0"/>
        </w:rPr>
        <w:t xml:space="preserve">Сравнительный анализ "Государства Палестина" и "Палестинской национальной администрации"</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jc w:val="left"/>
              <w:rPr>
                <w:b w:val="1"/>
              </w:rPr>
            </w:pPr>
            <w:r w:rsidDel="00000000" w:rsidR="00000000" w:rsidRPr="00000000">
              <w:rPr>
                <w:b w:val="1"/>
                <w:rtl w:val="0"/>
              </w:rPr>
              <w:t xml:space="preserve">Государство Палестина</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jc w:val="left"/>
              <w:rPr>
                <w:b w:val="1"/>
              </w:rPr>
            </w:pPr>
            <w:r w:rsidDel="00000000" w:rsidR="00000000" w:rsidRPr="00000000">
              <w:rPr>
                <w:b w:val="1"/>
                <w:rtl w:val="0"/>
              </w:rPr>
              <w:t xml:space="preserve">ПНА</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jc w:val="left"/>
              <w:rPr/>
            </w:pPr>
            <w:r w:rsidDel="00000000" w:rsidR="00000000" w:rsidRPr="00000000">
              <w:rPr>
                <w:rtl w:val="0"/>
              </w:rPr>
              <w:t xml:space="preserve">Когда создано</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jc w:val="left"/>
              <w:rPr/>
            </w:pPr>
            <w:r w:rsidDel="00000000" w:rsidR="00000000" w:rsidRPr="00000000">
              <w:rPr>
                <w:rtl w:val="0"/>
              </w:rPr>
              <w:t xml:space="preserve">1988</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jc w:val="left"/>
              <w:rPr/>
            </w:pPr>
            <w:r w:rsidDel="00000000" w:rsidR="00000000" w:rsidRPr="00000000">
              <w:rPr>
                <w:rtl w:val="0"/>
              </w:rPr>
              <w:t xml:space="preserve">1994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jc w:val="left"/>
              <w:rPr/>
            </w:pPr>
            <w:r w:rsidDel="00000000" w:rsidR="00000000" w:rsidRPr="00000000">
              <w:rPr>
                <w:rtl w:val="0"/>
              </w:rPr>
              <w:t xml:space="preserve">Учредительный документ</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jc w:val="left"/>
              <w:rPr/>
            </w:pPr>
            <w:r w:rsidDel="00000000" w:rsidR="00000000" w:rsidRPr="00000000">
              <w:rPr>
                <w:rtl w:val="0"/>
              </w:rPr>
              <w:t xml:space="preserve">Палестинская декларация о независимости</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jc w:val="left"/>
              <w:rPr/>
            </w:pPr>
            <w:r w:rsidDel="00000000" w:rsidR="00000000" w:rsidRPr="00000000">
              <w:rPr>
                <w:rtl w:val="0"/>
              </w:rPr>
              <w:t xml:space="preserve">Соглашения Осло</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jc w:val="left"/>
              <w:rPr/>
            </w:pPr>
            <w:r w:rsidDel="00000000" w:rsidR="00000000" w:rsidRPr="00000000">
              <w:rPr>
                <w:rtl w:val="0"/>
              </w:rPr>
              <w:t xml:space="preserve">Территория</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jc w:val="left"/>
              <w:rPr/>
            </w:pPr>
            <w:r w:rsidDel="00000000" w:rsidR="00000000" w:rsidRPr="00000000">
              <w:rPr>
                <w:rtl w:val="0"/>
              </w:rPr>
              <w:t xml:space="preserve">Претендует на всю территорию Израиля</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jc w:val="left"/>
              <w:rPr/>
            </w:pPr>
            <w:r w:rsidDel="00000000" w:rsidR="00000000" w:rsidRPr="00000000">
              <w:rPr>
                <w:rtl w:val="0"/>
              </w:rPr>
              <w:t xml:space="preserve">определена Осло II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jc w:val="left"/>
              <w:rPr/>
            </w:pPr>
            <w:r w:rsidDel="00000000" w:rsidR="00000000" w:rsidRPr="00000000">
              <w:rPr>
                <w:rtl w:val="0"/>
              </w:rPr>
              <w:t xml:space="preserve">Нынешний глава</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jc w:val="left"/>
              <w:rPr/>
            </w:pPr>
            <w:r w:rsidDel="00000000" w:rsidR="00000000" w:rsidRPr="00000000">
              <w:rPr>
                <w:rtl w:val="0"/>
              </w:rPr>
              <w:t xml:space="preserve">Нет (после смерти Арафата не назначен)</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jc w:val="left"/>
              <w:rPr/>
            </w:pPr>
            <w:r w:rsidDel="00000000" w:rsidR="00000000" w:rsidRPr="00000000">
              <w:rPr>
                <w:rtl w:val="0"/>
              </w:rPr>
              <w:t xml:space="preserve">Махмуд Аббас</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jc w:val="left"/>
              <w:rPr/>
            </w:pPr>
            <w:r w:rsidDel="00000000" w:rsidR="00000000" w:rsidRPr="00000000">
              <w:rPr>
                <w:rtl w:val="0"/>
              </w:rPr>
              <w:t xml:space="preserve">Министр иностранных дел</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jc w:val="left"/>
              <w:rPr/>
            </w:pPr>
            <w:r w:rsidDel="00000000" w:rsidR="00000000" w:rsidRPr="00000000">
              <w:rPr>
                <w:rtl w:val="0"/>
              </w:rPr>
              <w:t xml:space="preserve">Нет (после смерти Каддуми не назначен)</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jc w:val="left"/>
              <w:rPr/>
            </w:pPr>
            <w:r w:rsidDel="00000000" w:rsidR="00000000" w:rsidRPr="00000000">
              <w:rPr>
                <w:rtl w:val="0"/>
              </w:rPr>
              <w:t xml:space="preserve">запрещено иметь</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jc w:val="left"/>
              <w:rPr/>
            </w:pPr>
            <w:r w:rsidDel="00000000" w:rsidR="00000000" w:rsidRPr="00000000">
              <w:rPr>
                <w:rtl w:val="0"/>
              </w:rPr>
              <w:t xml:space="preserve">Международное признание</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jc w:val="left"/>
              <w:rPr/>
            </w:pPr>
            <w:r w:rsidDel="00000000" w:rsidR="00000000" w:rsidRPr="00000000">
              <w:rPr>
                <w:rtl w:val="0"/>
              </w:rPr>
              <w:t xml:space="preserve">146 государств</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jc w:val="left"/>
              <w:rPr/>
            </w:pPr>
            <w:r w:rsidDel="00000000" w:rsidR="00000000" w:rsidRPr="00000000">
              <w:rPr>
                <w:rtl w:val="0"/>
              </w:rPr>
              <w:t xml:space="preserve">Нет</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jc w:val="left"/>
              <w:rPr/>
            </w:pPr>
            <w:r w:rsidDel="00000000" w:rsidR="00000000" w:rsidRPr="00000000">
              <w:rPr>
                <w:rtl w:val="0"/>
              </w:rPr>
              <w:t xml:space="preserve">Статус в ООН</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jc w:val="left"/>
              <w:rPr/>
            </w:pPr>
            <w:r w:rsidDel="00000000" w:rsidR="00000000" w:rsidRPr="00000000">
              <w:rPr>
                <w:rtl w:val="0"/>
              </w:rPr>
              <w:t xml:space="preserve">"государство-наблюдатель"</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jc w:val="left"/>
              <w:rPr/>
            </w:pPr>
            <w:r w:rsidDel="00000000" w:rsidR="00000000" w:rsidRPr="00000000">
              <w:rPr>
                <w:rtl w:val="0"/>
              </w:rPr>
              <w:t xml:space="preserve">Нет</w:t>
            </w:r>
          </w:p>
        </w:tc>
      </w:tr>
    </w:tbl>
    <w:p w:rsidR="00000000" w:rsidDel="00000000" w:rsidP="00000000" w:rsidRDefault="00000000" w:rsidRPr="00000000" w14:paraId="000000A1">
      <w:pPr>
        <w:pStyle w:val="Heading2"/>
        <w:rPr/>
      </w:pPr>
      <w:bookmarkStart w:colFirst="0" w:colLast="0" w:name="_3krsku5jnlhr" w:id="13"/>
      <w:bookmarkEnd w:id="13"/>
      <w:r w:rsidDel="00000000" w:rsidR="00000000" w:rsidRPr="00000000">
        <w:rPr>
          <w:rtl w:val="0"/>
        </w:rPr>
        <w:t xml:space="preserve">Как ПНА стала выдавать себя за "Государство Палестина"</w:t>
      </w:r>
    </w:p>
    <w:p w:rsidR="00000000" w:rsidDel="00000000" w:rsidP="00000000" w:rsidRDefault="00000000" w:rsidRPr="00000000" w14:paraId="000000A2">
      <w:pPr>
        <w:rPr/>
      </w:pPr>
      <w:r w:rsidDel="00000000" w:rsidR="00000000" w:rsidRPr="00000000">
        <w:rPr>
          <w:rtl w:val="0"/>
        </w:rPr>
        <w:t xml:space="preserve">После того как в 2012 г. Генеральная Ассамблея приняла резолюцию </w:t>
      </w:r>
      <w:hyperlink r:id="rId80">
        <w:r w:rsidDel="00000000" w:rsidR="00000000" w:rsidRPr="00000000">
          <w:rPr>
            <w:color w:val="1155cc"/>
            <w:u w:val="single"/>
            <w:rtl w:val="0"/>
          </w:rPr>
          <w:t xml:space="preserve">67/19</w:t>
        </w:r>
      </w:hyperlink>
      <w:r w:rsidDel="00000000" w:rsidR="00000000" w:rsidRPr="00000000">
        <w:rPr>
          <w:rtl w:val="0"/>
        </w:rPr>
        <w:t xml:space="preserve"> наделившую "Государство Палестина" (из самой резолюции видно, что речь шла о провозглашенном в 1988 г. в Алжире) статусом "государства-наблюдателя", в январе 2013 года председателя ПНА Махмуд Аббас издал </w:t>
      </w:r>
      <w:hyperlink r:id="rId81">
        <w:r w:rsidDel="00000000" w:rsidR="00000000" w:rsidRPr="00000000">
          <w:rPr>
            <w:color w:val="1155cc"/>
            <w:u w:val="single"/>
            <w:rtl w:val="0"/>
          </w:rPr>
          <w:t xml:space="preserve">указ</w:t>
        </w:r>
      </w:hyperlink>
      <w:r w:rsidDel="00000000" w:rsidR="00000000" w:rsidRPr="00000000">
        <w:rPr>
          <w:rtl w:val="0"/>
        </w:rPr>
        <w:t xml:space="preserve"> заменить название "Палестинская Национальная Администрация" на "Государство Палестина", совершив таким образом подлог, и в дальнейшем стал делать вид, что международные признания с 1988 г. и статус в ГА ООН полученный в 2012 г. относятся к возглавляемой им институции (ПНА)</w:t>
      </w:r>
    </w:p>
    <w:p w:rsidR="00000000" w:rsidDel="00000000" w:rsidP="00000000" w:rsidRDefault="00000000" w:rsidRPr="00000000" w14:paraId="000000A3">
      <w:pPr>
        <w:pStyle w:val="Heading2"/>
        <w:rPr/>
      </w:pPr>
      <w:bookmarkStart w:colFirst="0" w:colLast="0" w:name="_fyli60vsuynl" w:id="14"/>
      <w:bookmarkEnd w:id="14"/>
      <w:r w:rsidDel="00000000" w:rsidR="00000000" w:rsidRPr="00000000">
        <w:rPr>
          <w:rtl w:val="0"/>
        </w:rPr>
        <w:t xml:space="preserve">Практические выводы</w:t>
      </w:r>
    </w:p>
    <w:p w:rsidR="00000000" w:rsidDel="00000000" w:rsidP="00000000" w:rsidRDefault="00000000" w:rsidRPr="00000000" w14:paraId="000000A4">
      <w:pPr>
        <w:numPr>
          <w:ilvl w:val="0"/>
          <w:numId w:val="1"/>
        </w:numPr>
        <w:ind w:left="720" w:hanging="360"/>
      </w:pPr>
      <w:r w:rsidDel="00000000" w:rsidR="00000000" w:rsidRPr="00000000">
        <w:rPr>
          <w:rtl w:val="0"/>
        </w:rPr>
        <w:t xml:space="preserve">Созданная в 1994 г. на основе Ословских соглашений Палестинская Национальная Администрация юридически не является (и юридически не может являться) "Государством Палестина", которое в 1988 г. получило признание от Советского Союза, его сателлитов и ряда мусульманских стран, и которому в 2012 г. Генеральная Ассамблея ООН (нарушая, впрочем, Устав ООН) предоставила статус "государства наблюдателя".</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A6">
      <w:pPr>
        <w:numPr>
          <w:ilvl w:val="0"/>
          <w:numId w:val="1"/>
        </w:numPr>
        <w:ind w:left="720" w:hanging="360"/>
      </w:pPr>
      <w:r w:rsidDel="00000000" w:rsidR="00000000" w:rsidRPr="00000000">
        <w:rPr>
          <w:rtl w:val="0"/>
        </w:rPr>
        <w:t xml:space="preserve">ПНА, в соответствии с соглашениями Осло, на основании которых она юридически существует и действует, не имеет права на деятельность в сфере внешних сношений (foreign relations), в частности не имеет права иметь представительство в ООН в каком либо статусе, не имеет права устанавливать отношения с другими государствами и открывать посольства или консульства, и, также не имеет права в качестве государства обращаться в Международный Суд ООН.</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A8">
      <w:pPr>
        <w:numPr>
          <w:ilvl w:val="0"/>
          <w:numId w:val="1"/>
        </w:numPr>
        <w:ind w:left="720" w:hanging="360"/>
      </w:pPr>
      <w:r w:rsidDel="00000000" w:rsidR="00000000" w:rsidRPr="00000000">
        <w:rPr>
          <w:rtl w:val="0"/>
        </w:rPr>
        <w:t xml:space="preserve">Организация Освобождения Палестины подписанием Соглашений Осло признала власть Государства Израиля над его территорией, включая город Иерусалим и территорию на которой создана управляемая ПНА автономия.</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AA">
      <w:pPr>
        <w:numPr>
          <w:ilvl w:val="0"/>
          <w:numId w:val="1"/>
        </w:numPr>
        <w:ind w:left="720" w:hanging="360"/>
      </w:pPr>
      <w:r w:rsidDel="00000000" w:rsidR="00000000" w:rsidRPr="00000000">
        <w:rPr>
          <w:rtl w:val="0"/>
        </w:rPr>
        <w:t xml:space="preserve">Дело </w:t>
      </w:r>
      <w:hyperlink r:id="rId82">
        <w:r w:rsidDel="00000000" w:rsidR="00000000" w:rsidRPr="00000000">
          <w:rPr>
            <w:color w:val="1155cc"/>
            <w:u w:val="single"/>
            <w:rtl w:val="0"/>
          </w:rPr>
          <w:t xml:space="preserve">ICC-01/18</w:t>
        </w:r>
      </w:hyperlink>
      <w:r w:rsidDel="00000000" w:rsidR="00000000" w:rsidRPr="00000000">
        <w:rPr>
          <w:rtl w:val="0"/>
        </w:rPr>
        <w:t xml:space="preserve"> в Международном уголовном суде (International Criminal Court) начатое по обращению ПНА выдающей себя за "Государство Палестина" должно быть прекращено, вследствие обмана суда со стороны ПНА.</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Источник: </w:t>
      </w:r>
    </w:p>
    <w:p w:rsidR="00000000" w:rsidDel="00000000" w:rsidP="00000000" w:rsidRDefault="00000000" w:rsidRPr="00000000" w14:paraId="000000AF">
      <w:pPr>
        <w:rPr/>
      </w:pPr>
      <w:hyperlink r:id="rId83">
        <w:r w:rsidDel="00000000" w:rsidR="00000000" w:rsidRPr="00000000">
          <w:rPr>
            <w:color w:val="1155cc"/>
            <w:u w:val="single"/>
            <w:rtl w:val="0"/>
          </w:rPr>
          <w:t xml:space="preserve">https://international-law.info/ru/Holy-Land/state_of_palestine/</w:t>
        </w:r>
      </w:hyperlink>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sectPr>
      <w:footerReference r:id="rId84"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1">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t xml:space="preserve"> of </w:t>
    </w:r>
    <w:r w:rsidDel="00000000" w:rsidR="00000000" w:rsidRPr="00000000">
      <w:rPr/>
      <w:fldChar w:fldCharType="begin"/>
      <w:instrText xml:space="preserve">NUMPAGES</w:instrText>
      <w:fldChar w:fldCharType="separate"/>
      <w:fldChar w:fldCharType="end"/>
    </w:r>
    <w:r w:rsidDel="00000000" w:rsidR="00000000" w:rsidRPr="00000000">
      <w:rPr>
        <w:rtl w:val="0"/>
      </w:rPr>
      <w:t xml:space="preserve"> </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en.wikipedia.org/wiki/Palestinian_Declaration_of_Independence" TargetMode="External"/><Relationship Id="rId84" Type="http://schemas.openxmlformats.org/officeDocument/2006/relationships/footer" Target="footer1.xml"/><Relationship Id="rId83" Type="http://schemas.openxmlformats.org/officeDocument/2006/relationships/hyperlink" Target="https://international-law.info/ru/Holy-Land/state_of_palestine/" TargetMode="External"/><Relationship Id="rId42" Type="http://schemas.openxmlformats.org/officeDocument/2006/relationships/hyperlink" Target="https://ar.wikipedia.org/wiki/%D8%A5%D8%B9%D9%84%D8%A7%D9%86_%D8%A7%D9%84%D8%A7%D8%B3%D8%AA%D9%82%D9%84%D8%A7%D9%84_%D8%A7%D9%84%D9%81%D9%84%D8%B3%D8%B7%D9%8A%D9%86%D9%8A" TargetMode="External"/><Relationship Id="rId41" Type="http://schemas.openxmlformats.org/officeDocument/2006/relationships/hyperlink" Target="https://ar.wikipedia.org/wiki/%D8%A5%D8%B9%D9%84%D8%A7%D9%86_%D8%A7%D9%84%D8%A7%D8%B3%D8%AA%D9%82%D9%84%D8%A7%D9%84_%D8%A7%D9%84%D9%81%D9%84%D8%B3%D8%B7%D9%8A%D9%86%D9%8A" TargetMode="External"/><Relationship Id="rId44" Type="http://schemas.openxmlformats.org/officeDocument/2006/relationships/hyperlink" Target="https://ar.wikipedia.org/wiki/%D8%A5%D8%B9%D9%84%D8%A7%D9%86_%D8%A7%D9%84%D8%A7%D8%B3%D8%AA%D9%82%D9%84%D8%A7%D9%84_%D8%A7%D9%84%D9%81%D9%84%D8%B3%D8%B7%D9%8A%D9%86%D9%8A" TargetMode="External"/><Relationship Id="rId43" Type="http://schemas.openxmlformats.org/officeDocument/2006/relationships/hyperlink" Target="https://ar.wikipedia.org/wiki/%D8%A5%D8%B9%D9%84%D8%A7%D9%86_%D8%A7%D9%84%D8%A7%D8%B3%D8%AA%D9%82%D9%84%D8%A7%D9%84_%D8%A7%D9%84%D9%81%D9%84%D8%B3%D8%B7%D9%8A%D9%86%D9%8A" TargetMode="External"/><Relationship Id="rId46" Type="http://schemas.openxmlformats.org/officeDocument/2006/relationships/hyperlink" Target="https://www.un.org/unispal/document/auto-insert-178680/" TargetMode="External"/><Relationship Id="rId45" Type="http://schemas.openxmlformats.org/officeDocument/2006/relationships/hyperlink" Target="https://ar.wikipedia.org/wiki/%D8%A5%D8%B9%D9%84%D8%A7%D9%86_%D8%A7%D9%84%D8%A7%D8%B3%D8%AA%D9%82%D9%84%D8%A7%D9%84_%D8%A7%D9%84%D9%81%D9%84%D8%B3%D8%B7%D9%8A%D9%86%D9%8A" TargetMode="External"/><Relationship Id="rId80" Type="http://schemas.openxmlformats.org/officeDocument/2006/relationships/hyperlink" Target="https://en.wikipedia.org/wiki/United_Nations_General_Assembly_resolution_67/19" TargetMode="External"/><Relationship Id="rId82" Type="http://schemas.openxmlformats.org/officeDocument/2006/relationships/hyperlink" Target="https://www.icc-cpi.int/palestine" TargetMode="External"/><Relationship Id="rId81" Type="http://schemas.openxmlformats.org/officeDocument/2006/relationships/hyperlink" Target="https://web.archive.org/web/20130312063000/http://www.alresalah.ps/en/index.php?act=post&amp;id=156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en.wikipedia.org/wiki/International_legal_personality" TargetMode="External"/><Relationship Id="rId48" Type="http://schemas.openxmlformats.org/officeDocument/2006/relationships/hyperlink" Target="https://ru.wikipedia.org/wiki/%D0%94%D0%B0%D1%80%D0%B2%D0%B8%D1%88,_%D0%9C%D0%B0%D1%85%D0%BC%D1%83%D0%B4" TargetMode="External"/><Relationship Id="rId47" Type="http://schemas.openxmlformats.org/officeDocument/2006/relationships/hyperlink" Target="https://ar.wikisource.org/wiki/%D8%A5%D8%B9%D9%84%D8%A7%D9%86_%D8%A7%D9%84%D8%A7%D8%B3%D8%AA%D9%82%D9%84%D8%A7%D9%84_%D8%A7%D9%84%D9%81%D9%84%D8%B3%D8%B7%D9%8A%D9%86%D9%8A" TargetMode="External"/><Relationship Id="rId49" Type="http://schemas.openxmlformats.org/officeDocument/2006/relationships/hyperlink" Target="https://en.wikipedia.org/wiki/Mahmoud_Darwish" TargetMode="External"/><Relationship Id="rId5" Type="http://schemas.openxmlformats.org/officeDocument/2006/relationships/styles" Target="styles.xml"/><Relationship Id="rId6" Type="http://schemas.openxmlformats.org/officeDocument/2006/relationships/hyperlink" Target="https://ru.wikipedia.org/wiki/%D0%AD%D0%BA%D0%B2%D0%B8%D0%B2%D0%BE%D0%BA%D0%B0%D1%86%D0%B8%D1%8F" TargetMode="External"/><Relationship Id="rId7" Type="http://schemas.openxmlformats.org/officeDocument/2006/relationships/hyperlink" Target="https://www.icc-cpi.int/palestine" TargetMode="External"/><Relationship Id="rId8" Type="http://schemas.openxmlformats.org/officeDocument/2006/relationships/hyperlink" Target="https://ru.wikipedia.org/wiki/%D0%9C%D0%B5%D0%B6%D0%B4%D1%83%D0%BD%D0%B0%D1%80%D0%BE%D0%B4%D0%BD%D0%B0%D1%8F_%D0%BF%D1%80%D0%B0%D0%B2%D0%BE%D1%81%D1%83%D0%B1%D1%8A%D0%B5%D0%BA%D1%82%D0%BD%D0%BE%D1%81%D1%82%D1%8C" TargetMode="External"/><Relationship Id="rId73" Type="http://schemas.openxmlformats.org/officeDocument/2006/relationships/hyperlink" Target="https://ar.wikisource.org/wiki/%D8%A7%D9%84%D9%85%D9%8A%D8%AB%D8%A7%D9%82_%D8%A7%D9%84%D9%88%D8%B7%D9%86%D9%8A_%D8%A7%D9%84%D9%81%D9%84%D8%B3%D8%B7%D9%8A%D9%86%D9%8A/1964" TargetMode="External"/><Relationship Id="rId72" Type="http://schemas.openxmlformats.org/officeDocument/2006/relationships/hyperlink" Target="https://ar.wikisource.org/wiki/%D8%A7%D9%84%D9%85%D9%8A%D8%AB%D8%A7%D9%82_%D8%A7%D9%84%D9%88%D8%B7%D9%86%D9%8A_%D8%A7%D9%84%D9%81%D9%84%D8%B3%D8%B7%D9%8A%D9%86%D9%8A/1964" TargetMode="External"/><Relationship Id="rId31" Type="http://schemas.openxmlformats.org/officeDocument/2006/relationships/hyperlink" Target="https://ar.wikipedia.org/wiki/%D8%A7%D9%84%D8%A7%D9%86%D8%AA%D9%81%D8%A7%D8%B6%D8%A9_%D8%A7%D9%84%D9%81%D9%84%D8%B3%D8%B7%D9%8A%D9%86%D9%8A%D8%A9_%D8%A7%D9%84%D8%A3%D9%88%D9%84%D9%89" TargetMode="External"/><Relationship Id="rId75" Type="http://schemas.openxmlformats.org/officeDocument/2006/relationships/hyperlink" Target="https://ar.wikisource.org/wiki/%D8%A7%D9%84%D9%85%D9%8A%D8%AB%D8%A7%D9%82_%D8%A7%D9%84%D9%88%D8%B7%D9%86%D9%8A_%D8%A7%D9%84%D9%81%D9%84%D8%B3%D8%B7%D9%8A%D9%86%D9%8A/1964" TargetMode="External"/><Relationship Id="rId30" Type="http://schemas.openxmlformats.org/officeDocument/2006/relationships/hyperlink" Target="https://ar.wikipedia.org/wiki/%D8%A7%D9%84%D8%A7%D9%86%D8%AA%D9%81%D8%A7%D8%B6%D8%A9_%D8%A7%D9%84%D9%81%D9%84%D8%B3%D8%B7%D9%8A%D9%86%D9%8A%D8%A9_%D8%A7%D9%84%D8%A3%D9%88%D9%84%D9%89" TargetMode="External"/><Relationship Id="rId74" Type="http://schemas.openxmlformats.org/officeDocument/2006/relationships/hyperlink" Target="https://ar.wikisource.org/wiki/%D8%A7%D9%84%D9%85%D9%8A%D8%AB%D8%A7%D9%82_%D8%A7%D9%84%D9%88%D8%B7%D9%86%D9%8A_%D8%A7%D9%84%D9%81%D9%84%D8%B3%D8%B7%D9%8A%D9%86%D9%8A/1964" TargetMode="External"/><Relationship Id="rId33" Type="http://schemas.openxmlformats.org/officeDocument/2006/relationships/hyperlink" Target="https://ar.wikipedia.org/wiki/%D8%A7%D9%84%D8%A7%D9%86%D8%AA%D9%81%D8%A7%D8%B6%D8%A9_%D8%A7%D9%84%D9%81%D9%84%D8%B3%D8%B7%D9%8A%D9%86%D9%8A%D8%A9_%D8%A7%D9%84%D8%A3%D9%88%D9%84%D9%89" TargetMode="External"/><Relationship Id="rId77" Type="http://schemas.openxmlformats.org/officeDocument/2006/relationships/hyperlink" Target="https://documents.un.org/doc/resolution/gen/nr0/563/95/img/nr056395.pdf" TargetMode="External"/><Relationship Id="rId32" Type="http://schemas.openxmlformats.org/officeDocument/2006/relationships/hyperlink" Target="https://ar.wikipedia.org/wiki/%D8%A7%D9%84%D8%A7%D9%86%D8%AA%D9%81%D8%A7%D8%B6%D8%A9_%D8%A7%D9%84%D9%81%D9%84%D8%B3%D8%B7%D9%8A%D9%86%D9%8A%D8%A9_%D8%A7%D9%84%D8%A3%D9%88%D9%84%D9%89" TargetMode="External"/><Relationship Id="rId76" Type="http://schemas.openxmlformats.org/officeDocument/2006/relationships/hyperlink" Target="https://www.un.org/unispal/document/auto-insert-180059/" TargetMode="External"/><Relationship Id="rId35" Type="http://schemas.openxmlformats.org/officeDocument/2006/relationships/hyperlink" Target="https://ar.wikipedia.org/wiki/%D8%A7%D9%84%D8%A7%D9%86%D8%AA%D9%81%D8%A7%D8%B6%D8%A9_%D8%A7%D9%84%D9%81%D9%84%D8%B3%D8%B7%D9%8A%D9%86%D9%8A%D8%A9_%D8%A7%D9%84%D8%A3%D9%88%D9%84%D9%89" TargetMode="External"/><Relationship Id="rId79" Type="http://schemas.openxmlformats.org/officeDocument/2006/relationships/hyperlink" Target="https://digitallibrary.un.org/record/1327333" TargetMode="External"/><Relationship Id="rId34" Type="http://schemas.openxmlformats.org/officeDocument/2006/relationships/hyperlink" Target="https://ar.wikipedia.org/wiki/%D8%A7%D9%84%D8%A7%D9%86%D8%AA%D9%81%D8%A7%D8%B6%D8%A9_%D8%A7%D9%84%D9%81%D9%84%D8%B3%D8%B7%D9%8A%D9%86%D9%8A%D8%A9_%D8%A7%D9%84%D8%A3%D9%88%D9%84%D9%89" TargetMode="External"/><Relationship Id="rId78" Type="http://schemas.openxmlformats.org/officeDocument/2006/relationships/hyperlink" Target="https://undocs.org/A/RES/44/6" TargetMode="External"/><Relationship Id="rId71" Type="http://schemas.openxmlformats.org/officeDocument/2006/relationships/hyperlink" Target="https://ar.wikisource.org/wiki/%D8%A7%D9%84%D9%85%D9%8A%D8%AB%D8%A7%D9%82_%D8%A7%D9%84%D9%88%D8%B7%D9%86%D9%8A_%D8%A7%D9%84%D9%81%D9%84%D8%B3%D8%B7%D9%8A%D9%86%D9%8A/1964" TargetMode="External"/><Relationship Id="rId70" Type="http://schemas.openxmlformats.org/officeDocument/2006/relationships/hyperlink" Target="https://www.gov.il/en/pages/11-national-covenant-of-the-palestine-liberation-organization-28-may-1964" TargetMode="External"/><Relationship Id="rId37" Type="http://schemas.openxmlformats.org/officeDocument/2006/relationships/hyperlink" Target="https://ru.wikipedia.org/wiki/%D0%90%D1%80%D0%B0%D1%84%D0%B0%D1%82,_%D0%AF%D1%81%D0%B8%D1%80" TargetMode="External"/><Relationship Id="rId36" Type="http://schemas.openxmlformats.org/officeDocument/2006/relationships/hyperlink" Target="https://ar.wikipedia.org/wiki/%D8%A7%D9%84%D8%A7%D9%86%D8%AA%D9%81%D8%A7%D8%B6%D8%A9_%D8%A7%D9%84%D9%81%D9%84%D8%B3%D8%B7%D9%8A%D9%86%D9%8A%D8%A9_%D8%A7%D9%84%D8%A3%D9%88%D9%84%D9%89" TargetMode="External"/><Relationship Id="rId39" Type="http://schemas.openxmlformats.org/officeDocument/2006/relationships/hyperlink" Target="https://ru.wikipedia.org/wiki/%D0%9F%D0%B0%D0%BB%D0%B5%D1%81%D1%82%D0%B8%D0%BD%D1%81%D0%BA%D0%B0%D1%8F_%D0%B4%D0%B5%D0%BA%D0%BB%D0%B0%D1%80%D0%B0%D1%86%D0%B8%D1%8F_%D0%BE_%D0%BD%D0%B5%D0%B7%D0%B0%D0%B2%D0%B8%D1%81%D0%B8%D0%BC%D0%BE%D1%81%D1%82%D0%B8_(1988)" TargetMode="External"/><Relationship Id="rId38" Type="http://schemas.openxmlformats.org/officeDocument/2006/relationships/hyperlink" Target="https://en.wikipedia.org/wiki/Yasser_Arafat" TargetMode="External"/><Relationship Id="rId62" Type="http://schemas.openxmlformats.org/officeDocument/2006/relationships/hyperlink" Target="https://www.un.org/unispal/document/admission-of-new-members-10may24/" TargetMode="External"/><Relationship Id="rId61" Type="http://schemas.openxmlformats.org/officeDocument/2006/relationships/hyperlink" Target="https://en.wikipedia.org/wiki/United_Nations_General_Assembly_observers#Non-member_observers" TargetMode="External"/><Relationship Id="rId20" Type="http://schemas.openxmlformats.org/officeDocument/2006/relationships/hyperlink" Target="https://en.wikipedia.org/wiki/Hamas" TargetMode="External"/><Relationship Id="rId64" Type="http://schemas.openxmlformats.org/officeDocument/2006/relationships/hyperlink" Target="https://ru.wikipedia.org/wiki/%D0%9F%D0%B0%D0%BB%D0%B5%D1%81%D1%82%D0%B8%D0%BD%D1%81%D0%BA%D0%B0%D1%8F_%D0%BD%D0%B0%D1%86%D0%B8%D0%BE%D0%BD%D0%B0%D0%BB%D1%8C%D0%BD%D0%B0%D1%8F_%D0%B0%D0%B4%D0%BC%D0%B8%D0%BD%D0%B8%D1%81%D1%82%D1%80%D0%B0%D1%86%D0%B8%D1%8F" TargetMode="External"/><Relationship Id="rId63" Type="http://schemas.openxmlformats.org/officeDocument/2006/relationships/hyperlink" Target="https://documents.un.org/doc/undoc/ltd/n24/266/48/pdf/n2426648.pdf" TargetMode="External"/><Relationship Id="rId22" Type="http://schemas.openxmlformats.org/officeDocument/2006/relationships/hyperlink" Target="https://ar.wikipedia.org/wiki/%D8%A7%D9%84%D8%A7%D9%86%D8%AA%D9%81%D8%A7%D8%B6%D8%A9_%D8%A7%D9%84%D9%81%D9%84%D8%B3%D8%B7%D9%8A%D9%86%D9%8A%D8%A9_%D8%A7%D9%84%D8%A3%D9%88%D9%84%D9%89" TargetMode="External"/><Relationship Id="rId66" Type="http://schemas.openxmlformats.org/officeDocument/2006/relationships/hyperlink" Target="https://www.un.org/unispal/document/auto-insert-185298/" TargetMode="External"/><Relationship Id="rId21" Type="http://schemas.openxmlformats.org/officeDocument/2006/relationships/hyperlink" Target="https://ar.wikipedia.org/wiki/%D8%A7%D9%84%D8%A7%D9%86%D8%AA%D9%81%D8%A7%D8%B6%D8%A9_%D8%A7%D9%84%D9%81%D9%84%D8%B3%D8%B7%D9%8A%D9%86%D9%8A%D8%A9_%D8%A7%D9%84%D8%A3%D9%88%D9%84%D9%89" TargetMode="External"/><Relationship Id="rId65" Type="http://schemas.openxmlformats.org/officeDocument/2006/relationships/hyperlink" Target="https://en.wikipedia.org/wiki/Palestinian_Authority" TargetMode="External"/><Relationship Id="rId24" Type="http://schemas.openxmlformats.org/officeDocument/2006/relationships/hyperlink" Target="https://ar.wikipedia.org/wiki/%D8%A7%D9%84%D8%A7%D9%86%D8%AA%D9%81%D8%A7%D8%B6%D8%A9_%D8%A7%D9%84%D9%81%D9%84%D8%B3%D8%B7%D9%8A%D9%86%D9%8A%D8%A9_%D8%A7%D9%84%D8%A3%D9%88%D9%84%D9%89" TargetMode="External"/><Relationship Id="rId68" Type="http://schemas.openxmlformats.org/officeDocument/2006/relationships/hyperlink" Target="https://www.un.org/unispal/document/auto-insert-185434/" TargetMode="External"/><Relationship Id="rId23" Type="http://schemas.openxmlformats.org/officeDocument/2006/relationships/hyperlink" Target="https://ar.wikipedia.org/wiki/%D8%A7%D9%84%D8%A7%D9%86%D8%AA%D9%81%D8%A7%D8%B6%D8%A9_%D8%A7%D9%84%D9%81%D9%84%D8%B3%D8%B7%D9%8A%D9%86%D9%8A%D8%A9_%D8%A7%D9%84%D8%A3%D9%88%D9%84%D9%89" TargetMode="External"/><Relationship Id="rId67" Type="http://schemas.openxmlformats.org/officeDocument/2006/relationships/hyperlink" Target="https://www.un.org/unispal/document/auto-insert-185298/" TargetMode="External"/><Relationship Id="rId60" Type="http://schemas.openxmlformats.org/officeDocument/2006/relationships/hyperlink" Target="https://en.wikipedia.org/wiki/Palestine_and_the_United_Nations#2015%E2%80%932020_and_recognition" TargetMode="External"/><Relationship Id="rId26" Type="http://schemas.openxmlformats.org/officeDocument/2006/relationships/hyperlink" Target="https://ar.wikipedia.org/wiki/%D8%A7%D9%84%D8%A7%D9%86%D8%AA%D9%81%D8%A7%D8%B6%D8%A9_%D8%A7%D9%84%D9%81%D9%84%D8%B3%D8%B7%D9%8A%D9%86%D9%8A%D8%A9_%D8%A7%D9%84%D8%A3%D9%88%D9%84%D9%89" TargetMode="External"/><Relationship Id="rId25" Type="http://schemas.openxmlformats.org/officeDocument/2006/relationships/hyperlink" Target="https://ar.wikipedia.org/wiki/%D8%A7%D9%84%D8%A7%D9%86%D8%AA%D9%81%D8%A7%D8%B6%D8%A9_%D8%A7%D9%84%D9%81%D9%84%D8%B3%D8%B7%D9%8A%D9%86%D9%8A%D8%A9_%D8%A7%D9%84%D8%A3%D9%88%D9%84%D9%89" TargetMode="External"/><Relationship Id="rId69" Type="http://schemas.openxmlformats.org/officeDocument/2006/relationships/hyperlink" Target="https://www.un.org/unispal/document/auto-insert-185434/" TargetMode="External"/><Relationship Id="rId28" Type="http://schemas.openxmlformats.org/officeDocument/2006/relationships/hyperlink" Target="https://ar.wikipedia.org/wiki/%D8%A7%D9%84%D8%A7%D9%86%D8%AA%D9%81%D8%A7%D8%B6%D8%A9_%D8%A7%D9%84%D9%81%D9%84%D8%B3%D8%B7%D9%8A%D9%86%D9%8A%D8%A9_%D8%A7%D9%84%D8%A3%D9%88%D9%84%D9%89" TargetMode="External"/><Relationship Id="rId27" Type="http://schemas.openxmlformats.org/officeDocument/2006/relationships/hyperlink" Target="https://ar.wikipedia.org/wiki/%D8%A7%D9%84%D8%A7%D9%86%D8%AA%D9%81%D8%A7%D8%B6%D8%A9_%D8%A7%D9%84%D9%81%D9%84%D8%B3%D8%B7%D9%8A%D9%86%D9%8A%D8%A9_%D8%A7%D9%84%D8%A3%D9%88%D9%84%D9%89" TargetMode="External"/><Relationship Id="rId29" Type="http://schemas.openxmlformats.org/officeDocument/2006/relationships/hyperlink" Target="https://ar.wikipedia.org/wiki/%D8%A7%D9%84%D8%A7%D9%86%D8%AA%D9%81%D8%A7%D8%B6%D8%A9_%D8%A7%D9%84%D9%81%D9%84%D8%B3%D8%B7%D9%8A%D9%86%D9%8A%D8%A9_%D8%A7%D9%84%D8%A3%D9%88%D9%84%D9%89" TargetMode="External"/><Relationship Id="rId51" Type="http://schemas.openxmlformats.org/officeDocument/2006/relationships/hyperlink" Target="https://www.un.org/unispal/document/auto-insert-181782/" TargetMode="External"/><Relationship Id="rId50" Type="http://schemas.openxmlformats.org/officeDocument/2006/relationships/hyperlink" Target="https://en.wikisource.org/wiki/Palestine_Mandate_(1922)" TargetMode="External"/><Relationship Id="rId53" Type="http://schemas.openxmlformats.org/officeDocument/2006/relationships/hyperlink" Target="https://books.google.jo/books?id=iC_VBQAAQBAJ&amp;pg=PA1628" TargetMode="External"/><Relationship Id="rId52" Type="http://schemas.openxmlformats.org/officeDocument/2006/relationships/hyperlink" Target="https://en.wikipedia.org/wiki/Faruq_al-Qaddumi" TargetMode="External"/><Relationship Id="rId11" Type="http://schemas.openxmlformats.org/officeDocument/2006/relationships/hyperlink" Target="https://international-law.info/UN/how_to_expel_rf_from_un" TargetMode="External"/><Relationship Id="rId55" Type="http://schemas.openxmlformats.org/officeDocument/2006/relationships/hyperlink" Target="https://en.wikipedia.org/wiki/International_recognition_of_the_State_of_Palestine#Diplomatic_recognitions" TargetMode="External"/><Relationship Id="rId10" Type="http://schemas.openxmlformats.org/officeDocument/2006/relationships/hyperlink" Target="https://international-law.info/ru/UN/how_to_expel_rf_from_un/" TargetMode="External"/><Relationship Id="rId54" Type="http://schemas.openxmlformats.org/officeDocument/2006/relationships/hyperlink" Target="https://ru.wikipedia.org/wiki/%D0%9C%D0%B5%D0%B6%D0%B4%D1%83%D0%BD%D0%B0%D1%80%D0%BE%D0%B4%D0%BD%D0%BE-%D0%BF%D1%80%D0%B0%D0%B2%D0%BE%D0%B2%D0%BE%D0%B9_%D1%81%D1%82%D0%B0%D1%82%D1%83%D1%81_%D0%93%D0%BE%D1%81%D1%83%D0%B4%D0%B0%D1%80%D1%81%D1%82%D0%B2%D0%B0_%D0%9F%D0%B0%D0%BB%D0%B5%D1%81%D1%82%D0%B8%D0%BD%D0%B0#%D0%93%D0%BE%D1%81%D1%83%D0%B4%D0%B0%D1%80%D1%81%D1%82%D0%B2%D0%B0,_%D0%BF%D1%80%D0%B8%D0%B7%D0%BD%D0%B0%D1%8E%D1%89%D0%B8%D0%B5_%D0%BD%D0%B5%D0%B7%D0%B0%D0%B2%D0%B8%D1%81%D0%B8%D0%BC%D0%BE%D1%81%D1%82%D1%8C_%D0%93%D0%BE%D1%81%D1%83%D0%B4%D0%B0%D1%80%D1%81%D1%82%D0%B2%D0%B0_%D0%9F%D0%B0%D0%BB%D0%B5%D1%81%D1%82%D0%B8%D0%BD%D0%B0" TargetMode="External"/><Relationship Id="rId13" Type="http://schemas.openxmlformats.org/officeDocument/2006/relationships/hyperlink" Target="https://www.law.cornell.edu/wex/subjects_of_international_law" TargetMode="External"/><Relationship Id="rId57" Type="http://schemas.openxmlformats.org/officeDocument/2006/relationships/hyperlink" Target="https://www.un.org/unispal/document/auto-insert-186398/" TargetMode="External"/><Relationship Id="rId12" Type="http://schemas.openxmlformats.org/officeDocument/2006/relationships/hyperlink" Target="https://ru.wikipedia.org/wiki/%D0%A1%D1%83%D0%B1%D1%8A%D0%B5%D0%BA%D1%82_%D0%BC%D0%B5%D0%B6%D0%B4%D1%83%D0%BD%D0%B0%D1%80%D0%BE%D0%B4%D0%BD%D0%BE%D0%B3%D0%BE_%D0%BF%D1%80%D0%B0%D0%B2%D0%B0" TargetMode="External"/><Relationship Id="rId56" Type="http://schemas.openxmlformats.org/officeDocument/2006/relationships/hyperlink" Target="https://en.wikipedia.org/wiki/United_Nations_General_Assembly_resolution_67/19" TargetMode="External"/><Relationship Id="rId15" Type="http://schemas.openxmlformats.org/officeDocument/2006/relationships/hyperlink" Target="https://en.wikipedia.org/wiki/Palestinian_National_Council" TargetMode="External"/><Relationship Id="rId59" Type="http://schemas.openxmlformats.org/officeDocument/2006/relationships/hyperlink" Target="https://www.un.org/unispal/document/auto-insert-181782/" TargetMode="External"/><Relationship Id="rId14" Type="http://schemas.openxmlformats.org/officeDocument/2006/relationships/hyperlink" Target="https://ru.wikipedia.org/wiki/%D0%9F%D0%B0%D0%BB%D0%B5%D1%81%D1%82%D0%B8%D0%BD%D1%81%D0%BA%D0%B8%D0%B9_%D0%BD%D0%B0%D1%86%D0%B8%D0%BE%D0%BD%D0%B0%D0%BB%D1%8C%D0%BD%D1%8B%D0%B9_%D1%81%D0%BE%D0%B2%D0%B5%D1%82" TargetMode="External"/><Relationship Id="rId58" Type="http://schemas.openxmlformats.org/officeDocument/2006/relationships/hyperlink" Target="https://www.un.org/unispal/document/auto-insert-181782/" TargetMode="External"/><Relationship Id="rId17" Type="http://schemas.openxmlformats.org/officeDocument/2006/relationships/hyperlink" Target="https://en.wikipedia.org/wiki/Palestine_Liberation_Organization" TargetMode="External"/><Relationship Id="rId16" Type="http://schemas.openxmlformats.org/officeDocument/2006/relationships/hyperlink" Target="https://ru.wikipedia.org/wiki/%D0%9E%D1%80%D0%B3%D0%B0%D0%BD%D0%B8%D0%B7%D0%B0%D1%86%D0%B8%D1%8F_%D0%BE%D1%81%D0%B2%D0%BE%D0%B1%D0%BE%D0%B6%D0%B4%D0%B5%D0%BD%D0%B8%D1%8F_%D0%9F%D0%B0%D0%BB%D0%B5%D1%81%D1%82%D0%B8%D0%BD%D1%8B" TargetMode="External"/><Relationship Id="rId19" Type="http://schemas.openxmlformats.org/officeDocument/2006/relationships/hyperlink" Target="https://ru.wikipedia.org/wiki/%D0%A5%D0%90%D0%9C%D0%90%D0%A1" TargetMode="External"/><Relationship Id="rId18" Type="http://schemas.openxmlformats.org/officeDocument/2006/relationships/hyperlink" Target="https://www.un.org/unispal/document/auto-insert-17868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