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8C40" w14:textId="0108BECC" w:rsidR="00717BCC" w:rsidRDefault="00AD49B8" w:rsidP="00573C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ТОВАРНЫЙ ЧЕК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</w:rPr>
        <w:t xml:space="preserve"> № 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r w:rsidR="00860233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573C5B" w:rsidRPr="00573C5B">
        <w:rPr>
          <w:rFonts w:ascii="Times New Roman" w:hAnsi="Times New Roman" w:cs="Times New Roman"/>
          <w:b/>
          <w:bCs/>
          <w:sz w:val="24"/>
          <w:szCs w:val="24"/>
          <w:lang w:val="en-US"/>
        </w:rPr>
        <w:t>eader}</w:t>
      </w: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547"/>
        <w:gridCol w:w="7081"/>
      </w:tblGrid>
      <w:tr w:rsidR="00573C5B" w:rsidRPr="00860233" w14:paraId="0D81BCC6" w14:textId="77777777" w:rsidTr="00860233">
        <w:tc>
          <w:tcPr>
            <w:tcW w:w="2547" w:type="dxa"/>
            <w:tcBorders>
              <w:bottom w:val="nil"/>
              <w:right w:val="nil"/>
            </w:tcBorders>
            <w:vAlign w:val="center"/>
          </w:tcPr>
          <w:p w14:paraId="3544887E" w14:textId="5A686A19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Поставщик:</w:t>
            </w:r>
          </w:p>
        </w:tc>
        <w:tc>
          <w:tcPr>
            <w:tcW w:w="7081" w:type="dxa"/>
            <w:tcBorders>
              <w:left w:val="nil"/>
              <w:bottom w:val="dotted" w:sz="4" w:space="0" w:color="auto"/>
            </w:tcBorders>
            <w:vAlign w:val="center"/>
          </w:tcPr>
          <w:p w14:paraId="21351C0C" w14:textId="09A30929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{Supplier}</w:t>
            </w:r>
          </w:p>
        </w:tc>
      </w:tr>
      <w:tr w:rsidR="00573C5B" w:rsidRPr="00860233" w14:paraId="7AB5949A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4533A530" w14:textId="017F425D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Платёжные реквизиты поставщика: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6954F12F" w14:textId="008000C5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SupplierDetails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4F9D32EC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2312D3CE" w14:textId="103E2F6C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Покупатель: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454430E" w14:textId="327C5E59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Сustomer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5BD3A6FA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5CB76279" w14:textId="6EA69940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Адрес доставки: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02499487" w14:textId="2F156DB1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DeliveryAddress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6BF0D944" w14:textId="77777777" w:rsidTr="00860233">
        <w:tc>
          <w:tcPr>
            <w:tcW w:w="2547" w:type="dxa"/>
            <w:tcBorders>
              <w:top w:val="nil"/>
              <w:bottom w:val="nil"/>
              <w:right w:val="nil"/>
            </w:tcBorders>
            <w:vAlign w:val="center"/>
          </w:tcPr>
          <w:p w14:paraId="61B9BDE8" w14:textId="5A800BFE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Способ доставки: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center"/>
          </w:tcPr>
          <w:p w14:paraId="2DB74C24" w14:textId="28D9350B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DeliveryType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573C5B" w:rsidRPr="00860233" w14:paraId="480B35BB" w14:textId="77777777" w:rsidTr="00860233">
        <w:tc>
          <w:tcPr>
            <w:tcW w:w="254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1CBFDE4" w14:textId="32BBCD53" w:rsidR="00573C5B" w:rsidRPr="00860233" w:rsidRDefault="00573C5B" w:rsidP="00573C5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Образец заполнения назначения платежа</w:t>
            </w:r>
          </w:p>
        </w:tc>
        <w:tc>
          <w:tcPr>
            <w:tcW w:w="7081" w:type="dxa"/>
            <w:tcBorders>
              <w:top w:val="dotted" w:sz="4" w:space="0" w:color="auto"/>
              <w:left w:val="nil"/>
            </w:tcBorders>
            <w:vAlign w:val="center"/>
          </w:tcPr>
          <w:p w14:paraId="59D7D4CA" w14:textId="232214DA" w:rsidR="00573C5B" w:rsidRPr="00860233" w:rsidRDefault="00860233" w:rsidP="0086023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PaymentInformation</w:t>
            </w:r>
            <w:proofErr w:type="spellEnd"/>
            <w:r w:rsidRPr="0086023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</w:tbl>
    <w:p w14:paraId="26281C31" w14:textId="6D86A404" w:rsidR="00573C5B" w:rsidRPr="006059DD" w:rsidRDefault="00573C5B" w:rsidP="0086023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4F2FD4" w14:textId="3993E54C" w:rsidR="00860233" w:rsidRPr="00991A6A" w:rsidRDefault="00860233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1. </w:t>
      </w:r>
      <w:r w:rsidR="006059DD" w:rsidRPr="00991A6A">
        <w:rPr>
          <w:rFonts w:ascii="Times New Roman" w:hAnsi="Times New Roman" w:cs="Times New Roman"/>
          <w:sz w:val="16"/>
          <w:szCs w:val="16"/>
        </w:rPr>
        <w:t xml:space="preserve">Предметом настоящего </w:t>
      </w:r>
      <w:r w:rsidR="000022B8">
        <w:rPr>
          <w:rFonts w:ascii="Times New Roman" w:hAnsi="Times New Roman" w:cs="Times New Roman"/>
          <w:sz w:val="16"/>
          <w:szCs w:val="16"/>
        </w:rPr>
        <w:t>Товарный чек</w:t>
      </w:r>
      <w:r w:rsidR="006059DD" w:rsidRPr="00991A6A">
        <w:rPr>
          <w:rFonts w:ascii="Times New Roman" w:hAnsi="Times New Roman" w:cs="Times New Roman"/>
          <w:sz w:val="16"/>
          <w:szCs w:val="16"/>
        </w:rPr>
        <w:t xml:space="preserve"> является поставка товарно-материальных ценностей (далее «товар»).</w:t>
      </w:r>
    </w:p>
    <w:p w14:paraId="07A44BE4" w14:textId="49740FBA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2. Оплата настоящего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означает согласие Покупателя с условиями и сроками оплаты товара, его поставки и гарантийного обслуживания.</w:t>
      </w:r>
    </w:p>
    <w:p w14:paraId="6E98EB78" w14:textId="796BD543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3. Покупателю предоставлена полная информация о приобретаемом товаре (ст. 495 ГК РФ).</w:t>
      </w:r>
    </w:p>
    <w:p w14:paraId="38E1519E" w14:textId="3085B5CA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4.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 </w:t>
      </w:r>
      <w:r w:rsidRPr="00991A6A">
        <w:rPr>
          <w:rFonts w:ascii="Times New Roman" w:hAnsi="Times New Roman" w:cs="Times New Roman"/>
          <w:sz w:val="16"/>
          <w:szCs w:val="16"/>
        </w:rPr>
        <w:t xml:space="preserve">Настоящий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Товарный чек </w:t>
      </w:r>
      <w:r w:rsidRPr="00991A6A">
        <w:rPr>
          <w:rFonts w:ascii="Times New Roman" w:hAnsi="Times New Roman" w:cs="Times New Roman"/>
          <w:sz w:val="16"/>
          <w:szCs w:val="16"/>
        </w:rPr>
        <w:t xml:space="preserve">действителен </w:t>
      </w:r>
      <w:proofErr w:type="gramStart"/>
      <w:r w:rsidRPr="00991A6A">
        <w:rPr>
          <w:rFonts w:ascii="Times New Roman" w:hAnsi="Times New Roman" w:cs="Times New Roman"/>
          <w:sz w:val="16"/>
          <w:szCs w:val="16"/>
        </w:rPr>
        <w:t>в течении</w:t>
      </w:r>
      <w:proofErr w:type="gramEnd"/>
      <w:r w:rsidRPr="00991A6A">
        <w:rPr>
          <w:rFonts w:ascii="Times New Roman" w:hAnsi="Times New Roman" w:cs="Times New Roman"/>
          <w:sz w:val="16"/>
          <w:szCs w:val="16"/>
        </w:rPr>
        <w:t xml:space="preserve"> 2 (двух) банковских дней с момента его выставления включительно. При отсутствии оплаты в указанный срок настоящий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Товарный чек </w:t>
      </w:r>
      <w:r w:rsidRPr="00991A6A">
        <w:rPr>
          <w:rFonts w:ascii="Times New Roman" w:hAnsi="Times New Roman" w:cs="Times New Roman"/>
          <w:sz w:val="16"/>
          <w:szCs w:val="16"/>
        </w:rPr>
        <w:t>признаётся недействительным. В случае изменения курса доллара США по отношению к рублю РФ по курсу ЦБ РФ в сторону увеличения более чем на 2 % (два процента) в период с даты выставления Счета по дату поступления денежных средств на расчетный счет Продавца Продавец оставляет за собой право изменить сумму счета.</w:t>
      </w:r>
    </w:p>
    <w:p w14:paraId="727A317C" w14:textId="2231DCB6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5. Днём оплаты по настоящему </w:t>
      </w:r>
      <w:r w:rsidR="000022B8">
        <w:rPr>
          <w:rFonts w:ascii="Times New Roman" w:hAnsi="Times New Roman" w:cs="Times New Roman"/>
          <w:sz w:val="16"/>
          <w:szCs w:val="16"/>
        </w:rPr>
        <w:t xml:space="preserve">Товарному чеку </w:t>
      </w:r>
      <w:r w:rsidRPr="00991A6A">
        <w:rPr>
          <w:rFonts w:ascii="Times New Roman" w:hAnsi="Times New Roman" w:cs="Times New Roman"/>
          <w:sz w:val="16"/>
          <w:szCs w:val="16"/>
        </w:rPr>
        <w:t>является день зачисления денежных средств, указанных в Счёте договоре, на расчётный счёт Поставщика.</w:t>
      </w:r>
    </w:p>
    <w:p w14:paraId="1FBE221C" w14:textId="5840534D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6. Оплата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третьими лицами, а также неполная (частичная) оплата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не допускается. Покупатель не имеет права производить выборочную оплату позиций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и требовать поставку товара по выбранным позициям. В платежном поручении ссылка на номер счета обязательна.</w:t>
      </w:r>
    </w:p>
    <w:p w14:paraId="502A91C3" w14:textId="2C3130DD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7. Поставщик вправе не выполнять поставку товара до зачисления оплаты на расчётный счёт.</w:t>
      </w:r>
    </w:p>
    <w:p w14:paraId="762C5E9B" w14:textId="2823ADE5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 Поставка товара может быть осуществлена:</w:t>
      </w:r>
    </w:p>
    <w:p w14:paraId="7BD2FF62" w14:textId="095D3C35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8.1. путём доставки товара Покупателю и за его счёт силами Поставщика;</w:t>
      </w:r>
    </w:p>
    <w:p w14:paraId="58DB620B" w14:textId="7E8204B2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8.2. посредством выборки товара Покупателем из пункта выдачи </w:t>
      </w:r>
      <w:r w:rsidR="001011BC" w:rsidRPr="00991A6A">
        <w:rPr>
          <w:rFonts w:ascii="Times New Roman" w:hAnsi="Times New Roman" w:cs="Times New Roman"/>
          <w:sz w:val="16"/>
          <w:szCs w:val="16"/>
        </w:rPr>
        <w:t>заказов</w:t>
      </w:r>
      <w:r w:rsidRPr="00991A6A">
        <w:rPr>
          <w:rFonts w:ascii="Times New Roman" w:hAnsi="Times New Roman" w:cs="Times New Roman"/>
          <w:sz w:val="16"/>
          <w:szCs w:val="16"/>
        </w:rPr>
        <w:t xml:space="preserve"> (ПВЗ) (далее – «самовывоз»);</w:t>
      </w:r>
    </w:p>
    <w:p w14:paraId="620D2424" w14:textId="117E21BC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8.3. путём доставки товара Покупателю и за его счёт силами транспортной компании (далее – «ТК»).</w:t>
      </w:r>
    </w:p>
    <w:p w14:paraId="2EE0D907" w14:textId="70C8B4E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9. Способ доставки товара указывается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«Способ доставки». В зависимости от выбранного Покупателем способа поставки товара применимы соответствующие пункты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>.</w:t>
      </w:r>
    </w:p>
    <w:p w14:paraId="1E04F642" w14:textId="11A1C42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10. Доставка товара Поставщиком или ТК осуществляется по адресу, указанному Покупателем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 «Адрес доставки».</w:t>
      </w:r>
    </w:p>
    <w:p w14:paraId="2A9F4524" w14:textId="138C697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11. В случае доставки товара собственными силами, Поставщик обязан доставить оплаченный товар и передать его покупателю </w:t>
      </w:r>
      <w:proofErr w:type="gramStart"/>
      <w:r w:rsidRPr="00991A6A">
        <w:rPr>
          <w:rFonts w:ascii="Times New Roman" w:hAnsi="Times New Roman" w:cs="Times New Roman"/>
          <w:sz w:val="16"/>
          <w:szCs w:val="16"/>
        </w:rPr>
        <w:t>в течении</w:t>
      </w:r>
      <w:proofErr w:type="gramEnd"/>
      <w:r w:rsidRPr="00991A6A">
        <w:rPr>
          <w:rFonts w:ascii="Times New Roman" w:hAnsi="Times New Roman" w:cs="Times New Roman"/>
          <w:sz w:val="16"/>
          <w:szCs w:val="16"/>
        </w:rPr>
        <w:t xml:space="preserve"> 10 (десяти) рабочих дней с момента зачисления оплаты на расчётный счёт.</w:t>
      </w:r>
    </w:p>
    <w:p w14:paraId="0CB6B86D" w14:textId="339F8A17" w:rsidR="006059DD" w:rsidRPr="00991A6A" w:rsidRDefault="006059DD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12. 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В случае доставки товара через ТК сроки доставки заказа указываются в поле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="00991A6A" w:rsidRPr="00991A6A">
        <w:rPr>
          <w:rFonts w:ascii="Times New Roman" w:hAnsi="Times New Roman" w:cs="Times New Roman"/>
          <w:sz w:val="16"/>
          <w:szCs w:val="16"/>
        </w:rPr>
        <w:t xml:space="preserve"> «Тариф» в рабочих днях. Данный срок не включает срок обработки заказа Поставщиком, который составляет от 1 (одного) до 5 (пяти) рабочих дней с момента зачисления оплаты на расчётный счёт.</w:t>
      </w:r>
    </w:p>
    <w:p w14:paraId="3C93185B" w14:textId="5D417259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13. В случае, когда Покупатель осуществляет самовывоз товара, то товар должен быть принят Покупателем не позднее 10 (десяти) рабочих дней со дня получения им информации о готовности товара для передачи от Поставщика. Указанная информация может быть направлена телефонограммой, по электронной почте или в виде смс-сообщения.</w:t>
      </w:r>
    </w:p>
    <w:p w14:paraId="32CCB67F" w14:textId="3D41B27C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 xml:space="preserve">14. В случае непринятия товара в срок, указанный в п.13.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 xml:space="preserve">, Поставщик оставляет за собой право отказаться от исполнения условий данного </w:t>
      </w:r>
      <w:r w:rsidR="000022B8">
        <w:rPr>
          <w:rFonts w:ascii="Times New Roman" w:hAnsi="Times New Roman" w:cs="Times New Roman"/>
          <w:sz w:val="16"/>
          <w:szCs w:val="16"/>
        </w:rPr>
        <w:t>Товарного чека</w:t>
      </w:r>
      <w:r w:rsidRPr="00991A6A">
        <w:rPr>
          <w:rFonts w:ascii="Times New Roman" w:hAnsi="Times New Roman" w:cs="Times New Roman"/>
          <w:sz w:val="16"/>
          <w:szCs w:val="16"/>
        </w:rPr>
        <w:t>, вернув Покупателю предоплату за товар на его расчётный счёт, с которого оплата была произведена.</w:t>
      </w:r>
    </w:p>
    <w:p w14:paraId="0A9AE2BF" w14:textId="0361304E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15. Покупатель обязан принять товар лично или через уполномоченного представителя. Передача товара осуществляется при предъявлении документа, удостоверяющего личность представителя Покупателя, и доверенности, оформленной в установленной законодательством РФ порядке, оригинал которой передаётся Поставщику. Если товар передаётся Покупателю, в лице руководителя, обязательно проставление оттиска печати Покупателя на товарной накладной (УПД).</w:t>
      </w:r>
    </w:p>
    <w:p w14:paraId="4286C81F" w14:textId="7DD95F05" w:rsidR="00991A6A" w:rsidRP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16. Отсутствие у Покупателя при доставке товара надлежащим образом оформленной доверенности или отсутствие печати Покупателя является основанием для отказа в передаче товара Покупателю и возврата товара на склад Поставщика.</w:t>
      </w:r>
    </w:p>
    <w:p w14:paraId="171F4891" w14:textId="31C51DC7" w:rsidR="00991A6A" w:rsidRDefault="00991A6A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991A6A">
        <w:rPr>
          <w:rFonts w:ascii="Times New Roman" w:hAnsi="Times New Roman" w:cs="Times New Roman"/>
          <w:sz w:val="16"/>
          <w:szCs w:val="16"/>
        </w:rPr>
        <w:t>17. Подписание Покупателем или его уполномоченным представителем товарной накладной (УПД) означает согласие Покупателя с комплектностью и надлежащим внешним видом товара.</w:t>
      </w:r>
    </w:p>
    <w:p w14:paraId="721439ED" w14:textId="77777777" w:rsidR="0085771C" w:rsidRPr="00991A6A" w:rsidRDefault="0085771C" w:rsidP="006059D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992"/>
        <w:gridCol w:w="2977"/>
        <w:gridCol w:w="708"/>
        <w:gridCol w:w="426"/>
        <w:gridCol w:w="1134"/>
        <w:gridCol w:w="1134"/>
        <w:gridCol w:w="708"/>
        <w:gridCol w:w="1128"/>
      </w:tblGrid>
      <w:tr w:rsidR="00C255DC" w:rsidRPr="0085771C" w14:paraId="3A238E47" w14:textId="77777777" w:rsidTr="00C255DC">
        <w:tc>
          <w:tcPr>
            <w:tcW w:w="421" w:type="dxa"/>
            <w:vAlign w:val="center"/>
          </w:tcPr>
          <w:p w14:paraId="75FA5C2E" w14:textId="3B85A8AD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992" w:type="dxa"/>
            <w:vAlign w:val="center"/>
          </w:tcPr>
          <w:p w14:paraId="20AF5A0F" w14:textId="2030724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Артикул</w:t>
            </w:r>
          </w:p>
        </w:tc>
        <w:tc>
          <w:tcPr>
            <w:tcW w:w="2977" w:type="dxa"/>
            <w:vAlign w:val="center"/>
          </w:tcPr>
          <w:p w14:paraId="021EA2FB" w14:textId="0384D40B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Наименование товара</w:t>
            </w:r>
          </w:p>
        </w:tc>
        <w:tc>
          <w:tcPr>
            <w:tcW w:w="708" w:type="dxa"/>
            <w:vAlign w:val="center"/>
          </w:tcPr>
          <w:p w14:paraId="6C5F2D21" w14:textId="0B55CF0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426" w:type="dxa"/>
            <w:vAlign w:val="center"/>
          </w:tcPr>
          <w:p w14:paraId="1A5342CE" w14:textId="180F9DEB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Ед. изм.</w:t>
            </w:r>
          </w:p>
        </w:tc>
        <w:tc>
          <w:tcPr>
            <w:tcW w:w="1134" w:type="dxa"/>
            <w:vAlign w:val="center"/>
          </w:tcPr>
          <w:p w14:paraId="07368DF7" w14:textId="57DDBCB1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Цена, руб.</w:t>
            </w:r>
          </w:p>
        </w:tc>
        <w:tc>
          <w:tcPr>
            <w:tcW w:w="1134" w:type="dxa"/>
            <w:vAlign w:val="center"/>
          </w:tcPr>
          <w:p w14:paraId="52F0E7E3" w14:textId="44C2B99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без скидки, руб.</w:t>
            </w:r>
          </w:p>
        </w:tc>
        <w:tc>
          <w:tcPr>
            <w:tcW w:w="708" w:type="dxa"/>
            <w:vAlign w:val="center"/>
          </w:tcPr>
          <w:p w14:paraId="7EFCE147" w14:textId="04B21F4F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Скидка, %</w:t>
            </w:r>
          </w:p>
        </w:tc>
        <w:tc>
          <w:tcPr>
            <w:tcW w:w="1128" w:type="dxa"/>
            <w:vAlign w:val="center"/>
          </w:tcPr>
          <w:p w14:paraId="465B5DA0" w14:textId="7EA7AA46" w:rsidR="00C0139E" w:rsidRPr="0085771C" w:rsidRDefault="00C0139E" w:rsidP="00C0139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577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Сумма со скидкой, руб.</w:t>
            </w:r>
          </w:p>
        </w:tc>
      </w:tr>
      <w:tr w:rsidR="00C255DC" w:rsidRPr="0085771C" w14:paraId="52FBD393" w14:textId="77777777" w:rsidTr="00C255DC"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01161AC1" w14:textId="5DD86D11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{1}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480D133D" w14:textId="011CE2B5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{2}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38A7DCAF" w14:textId="0CD91BA9" w:rsidR="00C0139E" w:rsidRPr="00C255DC" w:rsidRDefault="006F6996" w:rsidP="00C255DC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{3}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1AC9FC7E" w14:textId="5F3FCBAB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{4}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51E83C39" w14:textId="3BC47D97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{5}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55B375D" w14:textId="0AA4D87A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{6}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767D0C4" w14:textId="05D25EB2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{7}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14:paraId="54C0AAD8" w14:textId="3C758254" w:rsidR="00C0139E" w:rsidRPr="00C255DC" w:rsidRDefault="006F6996" w:rsidP="00C255D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{8}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7E6710C8" w14:textId="10445BA6" w:rsidR="00C0139E" w:rsidRP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{9}</w:t>
            </w:r>
          </w:p>
        </w:tc>
      </w:tr>
      <w:tr w:rsidR="00C255DC" w:rsidRPr="0085771C" w14:paraId="07173FF0" w14:textId="77777777" w:rsidTr="00853B46">
        <w:trPr>
          <w:trHeight w:val="173"/>
        </w:trPr>
        <w:tc>
          <w:tcPr>
            <w:tcW w:w="850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14:paraId="7890D429" w14:textId="58EA1B79" w:rsidR="00C255DC" w:rsidRPr="004819B0" w:rsidRDefault="004819B0" w:rsidP="004819B0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Итого,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1128" w:type="dxa"/>
            <w:tcBorders>
              <w:left w:val="nil"/>
              <w:bottom w:val="nil"/>
              <w:right w:val="nil"/>
            </w:tcBorders>
            <w:vAlign w:val="center"/>
          </w:tcPr>
          <w:p w14:paraId="672810BE" w14:textId="3F309109" w:rsidR="00C255DC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{Total}</w:t>
            </w:r>
          </w:p>
        </w:tc>
      </w:tr>
      <w:tr w:rsidR="00C255DC" w:rsidRPr="0085771C" w14:paraId="49CD69E4" w14:textId="77777777" w:rsidTr="004819B0">
        <w:tc>
          <w:tcPr>
            <w:tcW w:w="85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BAD82" w14:textId="52C0C9E4" w:rsidR="00C255DC" w:rsidRPr="004819B0" w:rsidRDefault="004819B0" w:rsidP="004819B0">
            <w:pPr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В том числе НДС,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руб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:</w:t>
            </w:r>
            <w:proofErr w:type="gramEnd"/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33D5" w14:textId="35B09D59" w:rsidR="00C255DC" w:rsidRPr="006F6996" w:rsidRDefault="006F6996" w:rsidP="00C255DC">
            <w:pPr>
              <w:jc w:val="righ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{VAT}</w:t>
            </w:r>
          </w:p>
        </w:tc>
      </w:tr>
    </w:tbl>
    <w:p w14:paraId="5E328B18" w14:textId="2415D4B2" w:rsidR="00573C5B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spellStart"/>
      <w:r w:rsidRPr="004819B0">
        <w:rPr>
          <w:rFonts w:ascii="Times New Roman" w:hAnsi="Times New Roman" w:cs="Times New Roman"/>
          <w:sz w:val="20"/>
          <w:szCs w:val="20"/>
          <w:lang w:val="en-US"/>
        </w:rPr>
        <w:t>ResultInfoCheck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46E1348" w14:textId="261148A3" w:rsidR="004819B0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01C6E29" w14:textId="5DBABF4F" w:rsidR="004819B0" w:rsidRDefault="004819B0" w:rsidP="004819B0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3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1"/>
        <w:gridCol w:w="1985"/>
        <w:gridCol w:w="1701"/>
        <w:gridCol w:w="4671"/>
      </w:tblGrid>
      <w:tr w:rsidR="004819B0" w:rsidRPr="00B04665" w14:paraId="4D54990B" w14:textId="77777777" w:rsidTr="00B0466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8965D48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58066" w14:textId="4A4D2D5E" w:rsidR="004819B0" w:rsidRPr="00B04665" w:rsidRDefault="004819B0" w:rsidP="004819B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Управляющий ИП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B9BC2CF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218D85D9" w14:textId="1C6AA0A5" w:rsidR="004819B0" w:rsidRPr="00B04665" w:rsidRDefault="00B04665" w:rsidP="004819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 xml:space="preserve">Афанасьев </w:t>
            </w:r>
            <w:proofErr w:type="gramStart"/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Н.П.</w:t>
            </w:r>
            <w:proofErr w:type="gramEnd"/>
            <w:r w:rsidR="004819B0"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4819B0" w:rsidRPr="00B04665" w14:paraId="5009F991" w14:textId="77777777" w:rsidTr="00B04665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1801236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78BF0" w14:textId="3C986728" w:rsidR="004819B0" w:rsidRPr="00B04665" w:rsidRDefault="004819B0" w:rsidP="004819B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Главный бухгалтер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8D06CB9" w14:textId="7777777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14:paraId="6EE7DCAE" w14:textId="6C9FFEB7" w:rsidR="004819B0" w:rsidRPr="00B04665" w:rsidRDefault="004819B0" w:rsidP="004819B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B04665" w:rsidRPr="00B04665">
              <w:rPr>
                <w:sz w:val="20"/>
                <w:szCs w:val="20"/>
              </w:rPr>
              <w:t xml:space="preserve"> </w:t>
            </w:r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 xml:space="preserve">Афанасьев </w:t>
            </w:r>
            <w:proofErr w:type="gramStart"/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>Н.П.</w:t>
            </w:r>
            <w:proofErr w:type="gramEnd"/>
            <w:r w:rsidR="00B04665" w:rsidRPr="00B04665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</w:tbl>
    <w:p w14:paraId="604A1E2E" w14:textId="77777777" w:rsidR="004819B0" w:rsidRPr="004819B0" w:rsidRDefault="004819B0" w:rsidP="004819B0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819B0" w:rsidRPr="004819B0" w:rsidSect="00573C5B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FF1C7" w14:textId="77777777" w:rsidR="00A97B03" w:rsidRDefault="00A97B03" w:rsidP="00C20053">
      <w:pPr>
        <w:spacing w:after="0" w:line="240" w:lineRule="auto"/>
      </w:pPr>
      <w:r>
        <w:separator/>
      </w:r>
    </w:p>
  </w:endnote>
  <w:endnote w:type="continuationSeparator" w:id="0">
    <w:p w14:paraId="1CB7388D" w14:textId="77777777" w:rsidR="00A97B03" w:rsidRDefault="00A97B03" w:rsidP="00C20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4FA29" w14:textId="77777777" w:rsidR="00A97B03" w:rsidRDefault="00A97B03" w:rsidP="00C20053">
      <w:pPr>
        <w:spacing w:after="0" w:line="240" w:lineRule="auto"/>
      </w:pPr>
      <w:r>
        <w:separator/>
      </w:r>
    </w:p>
  </w:footnote>
  <w:footnote w:type="continuationSeparator" w:id="0">
    <w:p w14:paraId="017C638E" w14:textId="77777777" w:rsidR="00A97B03" w:rsidRDefault="00A97B03" w:rsidP="00C200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71B"/>
    <w:multiLevelType w:val="hybridMultilevel"/>
    <w:tmpl w:val="46EA0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75"/>
    <w:rsid w:val="000022B8"/>
    <w:rsid w:val="001011BC"/>
    <w:rsid w:val="004819B0"/>
    <w:rsid w:val="00573C5B"/>
    <w:rsid w:val="005B684A"/>
    <w:rsid w:val="006059DD"/>
    <w:rsid w:val="00671608"/>
    <w:rsid w:val="006E1B75"/>
    <w:rsid w:val="006F6996"/>
    <w:rsid w:val="00717BCC"/>
    <w:rsid w:val="007F3B74"/>
    <w:rsid w:val="00853B46"/>
    <w:rsid w:val="0085771C"/>
    <w:rsid w:val="00860233"/>
    <w:rsid w:val="00991A6A"/>
    <w:rsid w:val="00A97B03"/>
    <w:rsid w:val="00AD49B8"/>
    <w:rsid w:val="00B04665"/>
    <w:rsid w:val="00C0139E"/>
    <w:rsid w:val="00C20053"/>
    <w:rsid w:val="00C255DC"/>
    <w:rsid w:val="00C64298"/>
    <w:rsid w:val="00DE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0ADF3"/>
  <w15:chartTrackingRefBased/>
  <w15:docId w15:val="{7C491014-DE55-4CBE-AC97-218D04769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3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023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0053"/>
  </w:style>
  <w:style w:type="paragraph" w:styleId="a7">
    <w:name w:val="footer"/>
    <w:basedOn w:val="a"/>
    <w:link w:val="a8"/>
    <w:uiPriority w:val="99"/>
    <w:unhideWhenUsed/>
    <w:rsid w:val="00C20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0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Уколов</dc:creator>
  <cp:keywords/>
  <dc:description/>
  <cp:lastModifiedBy>Александр Уколов</cp:lastModifiedBy>
  <cp:revision>13</cp:revision>
  <dcterms:created xsi:type="dcterms:W3CDTF">2022-03-19T10:04:00Z</dcterms:created>
  <dcterms:modified xsi:type="dcterms:W3CDTF">2022-04-01T09:15:00Z</dcterms:modified>
</cp:coreProperties>
</file>