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AE1D6" w14:textId="52494631" w:rsidR="009113B0" w:rsidRDefault="005E3950" w:rsidP="009113B0">
      <w:pPr>
        <w:keepNext/>
      </w:pPr>
      <w:r>
        <w:rPr>
          <w:noProof/>
        </w:rPr>
        <w:drawing>
          <wp:inline distT="0" distB="0" distL="0" distR="0" wp14:anchorId="145B656C" wp14:editId="0D70DE5B">
            <wp:extent cx="5938877" cy="3395663"/>
            <wp:effectExtent l="0" t="0" r="5080" b="0"/>
            <wp:docPr id="21086683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66" b="455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395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7C21B4" w14:textId="024306C6" w:rsidR="00E82E3C" w:rsidRPr="006E3D4B" w:rsidRDefault="009113B0" w:rsidP="009113B0">
      <w:pPr>
        <w:pStyle w:val="Caption"/>
        <w:jc w:val="both"/>
        <w:rPr>
          <w:color w:val="auto"/>
          <w:sz w:val="20"/>
          <w:szCs w:val="20"/>
        </w:rPr>
      </w:pPr>
      <w:r w:rsidRPr="006E3D4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Figure S</w:t>
      </w:r>
      <w:r w:rsidRPr="006E3D4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6E3D4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6E3D4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532A24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1</w:t>
      </w:r>
      <w:r w:rsidRPr="006E3D4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6E3D4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 Egg orientation device and experimental setup.</w:t>
      </w:r>
      <w:r w:rsidR="005E395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r w:rsidRPr="006E3D4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Assembled egg orientation device (EOD), showing the electrorotation module (ERM), out-of-plane mechanical rotation module, </w:t>
      </w:r>
      <w:proofErr w:type="gramStart"/>
      <w:r w:rsidRPr="006E3D4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rotatable</w:t>
      </w:r>
      <w:proofErr w:type="gramEnd"/>
      <w:r w:rsidRPr="006E3D4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platform, stationary base, and motor control unit.</w:t>
      </w:r>
    </w:p>
    <w:p w14:paraId="2CFE9B8B" w14:textId="77777777" w:rsidR="009F0ED2" w:rsidRDefault="009F0ED2" w:rsidP="006E3D4B">
      <w:pPr>
        <w:pStyle w:val="Caption"/>
        <w:jc w:val="both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</w:p>
    <w:p w14:paraId="3C136482" w14:textId="33ED2DB1" w:rsidR="006E3D4B" w:rsidRPr="006E3D4B" w:rsidRDefault="006E3D4B" w:rsidP="006E3D4B">
      <w:pPr>
        <w:pStyle w:val="Caption"/>
        <w:jc w:val="both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6E3D4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Table S</w:t>
      </w:r>
      <w:r w:rsidRPr="006E3D4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6E3D4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Table \* ARABIC </w:instrText>
      </w:r>
      <w:r w:rsidRPr="006E3D4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C93144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1</w:t>
      </w:r>
      <w:r w:rsidRPr="006E3D4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6E3D4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 Estimated component costs of the egg orientation device (EOD).</w:t>
      </w:r>
    </w:p>
    <w:tbl>
      <w:tblPr>
        <w:tblStyle w:val="TableGrid"/>
        <w:tblW w:w="1025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0"/>
        <w:gridCol w:w="3690"/>
        <w:gridCol w:w="2515"/>
      </w:tblGrid>
      <w:tr w:rsidR="0077516C" w:rsidRPr="0077516C" w14:paraId="00D1C5DE" w14:textId="77777777" w:rsidTr="00CA0B50">
        <w:trPr>
          <w:trHeight w:val="620"/>
          <w:jc w:val="center"/>
        </w:trPr>
        <w:tc>
          <w:tcPr>
            <w:tcW w:w="4050" w:type="dxa"/>
            <w:vAlign w:val="center"/>
          </w:tcPr>
          <w:p w14:paraId="6E74077A" w14:textId="74946869" w:rsidR="0077516C" w:rsidRPr="00CA0B50" w:rsidRDefault="00EA53BB" w:rsidP="00CA0B50">
            <w:pPr>
              <w:rPr>
                <w:rFonts w:asciiTheme="majorBidi" w:hAnsiTheme="majorBidi" w:cstheme="majorBidi"/>
                <w:b/>
                <w:bCs/>
              </w:rPr>
            </w:pPr>
            <w:r w:rsidRPr="00CA0B50">
              <w:rPr>
                <w:rFonts w:asciiTheme="majorBidi" w:hAnsiTheme="majorBidi" w:cstheme="majorBidi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615FC82" wp14:editId="7FF8B975">
                      <wp:simplePos x="0" y="0"/>
                      <wp:positionH relativeFrom="column">
                        <wp:posOffset>29528</wp:posOffset>
                      </wp:positionH>
                      <wp:positionV relativeFrom="paragraph">
                        <wp:posOffset>280988</wp:posOffset>
                      </wp:positionV>
                      <wp:extent cx="6348412" cy="33337"/>
                      <wp:effectExtent l="0" t="0" r="33655" b="24130"/>
                      <wp:wrapNone/>
                      <wp:docPr id="120949952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348412" cy="3333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D91DCA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35pt,22.15pt" to="502.2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77516C" w:rsidRPr="00CA0B50">
              <w:rPr>
                <w:rFonts w:asciiTheme="majorBidi" w:hAnsiTheme="majorBidi" w:cstheme="majorBidi"/>
                <w:b/>
                <w:bCs/>
              </w:rPr>
              <w:t>Component</w:t>
            </w:r>
          </w:p>
        </w:tc>
        <w:tc>
          <w:tcPr>
            <w:tcW w:w="3690" w:type="dxa"/>
            <w:vAlign w:val="center"/>
          </w:tcPr>
          <w:p w14:paraId="744FD04C" w14:textId="28FFB87C" w:rsidR="0077516C" w:rsidRPr="00CA0B50" w:rsidRDefault="0077516C" w:rsidP="00CA0B50">
            <w:pPr>
              <w:rPr>
                <w:rFonts w:asciiTheme="majorBidi" w:hAnsiTheme="majorBidi" w:cstheme="majorBidi"/>
                <w:b/>
                <w:bCs/>
              </w:rPr>
            </w:pPr>
            <w:r w:rsidRPr="00CA0B50">
              <w:rPr>
                <w:rFonts w:asciiTheme="majorBidi" w:hAnsiTheme="majorBidi" w:cstheme="majorBidi"/>
                <w:b/>
                <w:bCs/>
              </w:rPr>
              <w:t>Manufacturer, model, or material</w:t>
            </w:r>
          </w:p>
        </w:tc>
        <w:tc>
          <w:tcPr>
            <w:tcW w:w="2515" w:type="dxa"/>
            <w:vAlign w:val="center"/>
          </w:tcPr>
          <w:p w14:paraId="34F6F2EA" w14:textId="0D2BCACF" w:rsidR="0077516C" w:rsidRPr="00CA0B50" w:rsidRDefault="0077516C" w:rsidP="00CA0B50">
            <w:pPr>
              <w:rPr>
                <w:rFonts w:asciiTheme="majorBidi" w:hAnsiTheme="majorBidi" w:cstheme="majorBidi"/>
                <w:b/>
                <w:bCs/>
              </w:rPr>
            </w:pPr>
            <w:r w:rsidRPr="00CA0B50">
              <w:rPr>
                <w:rFonts w:asciiTheme="majorBidi" w:hAnsiTheme="majorBidi" w:cstheme="majorBidi"/>
                <w:b/>
                <w:bCs/>
              </w:rPr>
              <w:t>Estimated cost (USD)</w:t>
            </w:r>
          </w:p>
        </w:tc>
      </w:tr>
      <w:tr w:rsidR="0077516C" w:rsidRPr="0077516C" w14:paraId="6BF75D2B" w14:textId="77777777" w:rsidTr="00CA0B50">
        <w:trPr>
          <w:trHeight w:val="620"/>
          <w:jc w:val="center"/>
        </w:trPr>
        <w:tc>
          <w:tcPr>
            <w:tcW w:w="4050" w:type="dxa"/>
            <w:vAlign w:val="center"/>
          </w:tcPr>
          <w:p w14:paraId="0AA0745F" w14:textId="1DE49E94" w:rsidR="0077516C" w:rsidRPr="00CA0B50" w:rsidRDefault="0077516C" w:rsidP="00EA53BB">
            <w:pPr>
              <w:rPr>
                <w:rFonts w:asciiTheme="majorBidi" w:hAnsiTheme="majorBidi" w:cstheme="majorBidi"/>
                <w:b/>
                <w:bCs/>
              </w:rPr>
            </w:pPr>
            <w:r w:rsidRPr="00CA0B50">
              <w:rPr>
                <w:rFonts w:asciiTheme="majorBidi" w:hAnsiTheme="majorBidi" w:cstheme="majorBidi"/>
                <w:b/>
                <w:bCs/>
              </w:rPr>
              <w:t>3D-printed structural components</w:t>
            </w:r>
          </w:p>
        </w:tc>
        <w:tc>
          <w:tcPr>
            <w:tcW w:w="3690" w:type="dxa"/>
            <w:vAlign w:val="center"/>
          </w:tcPr>
          <w:p w14:paraId="489D261F" w14:textId="3F730A5E" w:rsidR="0077516C" w:rsidRPr="0077516C" w:rsidRDefault="0077516C" w:rsidP="00EA53BB">
            <w:pPr>
              <w:rPr>
                <w:rFonts w:asciiTheme="majorBidi" w:hAnsiTheme="majorBidi" w:cstheme="majorBidi"/>
              </w:rPr>
            </w:pPr>
            <w:r w:rsidRPr="0077516C">
              <w:rPr>
                <w:rFonts w:asciiTheme="majorBidi" w:hAnsiTheme="majorBidi" w:cstheme="majorBidi"/>
              </w:rPr>
              <w:t>PLA filament and photopolymer resin</w:t>
            </w:r>
          </w:p>
        </w:tc>
        <w:tc>
          <w:tcPr>
            <w:tcW w:w="2515" w:type="dxa"/>
            <w:vAlign w:val="center"/>
          </w:tcPr>
          <w:p w14:paraId="4FCC4EC9" w14:textId="77777777" w:rsidR="0077516C" w:rsidRPr="0077516C" w:rsidRDefault="0077516C" w:rsidP="00EA53BB">
            <w:pPr>
              <w:jc w:val="center"/>
              <w:rPr>
                <w:rFonts w:asciiTheme="majorBidi" w:hAnsiTheme="majorBidi" w:cstheme="majorBidi"/>
              </w:rPr>
            </w:pPr>
            <w:r w:rsidRPr="0077516C">
              <w:rPr>
                <w:rFonts w:asciiTheme="majorBidi" w:hAnsiTheme="majorBidi" w:cstheme="majorBidi"/>
              </w:rPr>
              <w:t>10</w:t>
            </w:r>
          </w:p>
        </w:tc>
      </w:tr>
      <w:tr w:rsidR="0077516C" w:rsidRPr="0077516C" w14:paraId="6C59C215" w14:textId="77777777" w:rsidTr="00CA0B50">
        <w:trPr>
          <w:trHeight w:val="530"/>
          <w:jc w:val="center"/>
        </w:trPr>
        <w:tc>
          <w:tcPr>
            <w:tcW w:w="4050" w:type="dxa"/>
            <w:vAlign w:val="center"/>
          </w:tcPr>
          <w:p w14:paraId="0BBE26E5" w14:textId="77777777" w:rsidR="0077516C" w:rsidRPr="00CA0B50" w:rsidRDefault="0077516C" w:rsidP="00EA53BB">
            <w:pPr>
              <w:rPr>
                <w:rFonts w:asciiTheme="majorBidi" w:hAnsiTheme="majorBidi" w:cstheme="majorBidi"/>
                <w:b/>
                <w:bCs/>
              </w:rPr>
            </w:pPr>
            <w:r w:rsidRPr="00CA0B50">
              <w:rPr>
                <w:rFonts w:asciiTheme="majorBidi" w:hAnsiTheme="majorBidi" w:cstheme="majorBidi"/>
                <w:b/>
                <w:bCs/>
              </w:rPr>
              <w:t>Function generator</w:t>
            </w:r>
          </w:p>
        </w:tc>
        <w:tc>
          <w:tcPr>
            <w:tcW w:w="3690" w:type="dxa"/>
            <w:vAlign w:val="center"/>
          </w:tcPr>
          <w:p w14:paraId="6CE45C7E" w14:textId="2DAFB522" w:rsidR="0077516C" w:rsidRPr="0077516C" w:rsidRDefault="0077516C" w:rsidP="00EA53BB">
            <w:pPr>
              <w:rPr>
                <w:rFonts w:asciiTheme="majorBidi" w:hAnsiTheme="majorBidi" w:cstheme="majorBidi"/>
              </w:rPr>
            </w:pPr>
            <w:proofErr w:type="spellStart"/>
            <w:r w:rsidRPr="0077516C">
              <w:rPr>
                <w:rFonts w:asciiTheme="majorBidi" w:hAnsiTheme="majorBidi" w:cstheme="majorBidi"/>
              </w:rPr>
              <w:t>Siglent</w:t>
            </w:r>
            <w:proofErr w:type="spellEnd"/>
            <w:r w:rsidRPr="0077516C">
              <w:rPr>
                <w:rFonts w:asciiTheme="majorBidi" w:hAnsiTheme="majorBidi" w:cstheme="majorBidi"/>
              </w:rPr>
              <w:t>, SDG2000X series</w:t>
            </w:r>
          </w:p>
        </w:tc>
        <w:tc>
          <w:tcPr>
            <w:tcW w:w="2515" w:type="dxa"/>
            <w:vAlign w:val="center"/>
          </w:tcPr>
          <w:p w14:paraId="0FBD4DAE" w14:textId="77777777" w:rsidR="0077516C" w:rsidRPr="0077516C" w:rsidRDefault="0077516C" w:rsidP="00EA53BB">
            <w:pPr>
              <w:jc w:val="center"/>
              <w:rPr>
                <w:rFonts w:asciiTheme="majorBidi" w:hAnsiTheme="majorBidi" w:cstheme="majorBidi"/>
              </w:rPr>
            </w:pPr>
            <w:r w:rsidRPr="0077516C">
              <w:rPr>
                <w:rFonts w:asciiTheme="majorBidi" w:hAnsiTheme="majorBidi" w:cstheme="majorBidi"/>
              </w:rPr>
              <w:t>574</w:t>
            </w:r>
          </w:p>
        </w:tc>
      </w:tr>
      <w:tr w:rsidR="0077516C" w:rsidRPr="0077516C" w14:paraId="422F0C1A" w14:textId="77777777" w:rsidTr="00CA0B50">
        <w:trPr>
          <w:trHeight w:val="530"/>
          <w:jc w:val="center"/>
        </w:trPr>
        <w:tc>
          <w:tcPr>
            <w:tcW w:w="4050" w:type="dxa"/>
            <w:vAlign w:val="center"/>
          </w:tcPr>
          <w:p w14:paraId="4A779078" w14:textId="4B46B10C" w:rsidR="0077516C" w:rsidRPr="00CA0B50" w:rsidRDefault="0077516C" w:rsidP="00EA53BB">
            <w:pPr>
              <w:rPr>
                <w:rFonts w:asciiTheme="majorBidi" w:hAnsiTheme="majorBidi" w:cstheme="majorBidi"/>
                <w:b/>
                <w:bCs/>
              </w:rPr>
            </w:pPr>
            <w:r w:rsidRPr="00CA0B50">
              <w:rPr>
                <w:rFonts w:asciiTheme="majorBidi" w:hAnsiTheme="majorBidi" w:cstheme="majorBidi"/>
                <w:b/>
                <w:bCs/>
              </w:rPr>
              <w:t>Four-output DC power supply</w:t>
            </w:r>
          </w:p>
        </w:tc>
        <w:tc>
          <w:tcPr>
            <w:tcW w:w="3690" w:type="dxa"/>
            <w:vAlign w:val="center"/>
          </w:tcPr>
          <w:p w14:paraId="729F741C" w14:textId="1A1571CB" w:rsidR="0077516C" w:rsidRPr="0077516C" w:rsidRDefault="0077516C" w:rsidP="00EA53BB">
            <w:pPr>
              <w:rPr>
                <w:rFonts w:asciiTheme="majorBidi" w:hAnsiTheme="majorBidi" w:cstheme="majorBidi"/>
              </w:rPr>
            </w:pPr>
            <w:r w:rsidRPr="0077516C">
              <w:rPr>
                <w:rFonts w:asciiTheme="majorBidi" w:hAnsiTheme="majorBidi" w:cstheme="majorBidi"/>
              </w:rPr>
              <w:t xml:space="preserve">FLIR </w:t>
            </w:r>
            <w:proofErr w:type="spellStart"/>
            <w:r w:rsidRPr="0077516C">
              <w:rPr>
                <w:rFonts w:asciiTheme="majorBidi" w:hAnsiTheme="majorBidi" w:cstheme="majorBidi"/>
              </w:rPr>
              <w:t>Extech</w:t>
            </w:r>
            <w:proofErr w:type="spellEnd"/>
            <w:r w:rsidRPr="0077516C">
              <w:rPr>
                <w:rFonts w:asciiTheme="majorBidi" w:hAnsiTheme="majorBidi" w:cstheme="majorBidi"/>
              </w:rPr>
              <w:t>, 382270</w:t>
            </w:r>
          </w:p>
        </w:tc>
        <w:tc>
          <w:tcPr>
            <w:tcW w:w="2515" w:type="dxa"/>
            <w:vAlign w:val="center"/>
          </w:tcPr>
          <w:p w14:paraId="6A365A31" w14:textId="77777777" w:rsidR="0077516C" w:rsidRPr="0077516C" w:rsidRDefault="0077516C" w:rsidP="00EA53BB">
            <w:pPr>
              <w:jc w:val="center"/>
              <w:rPr>
                <w:rFonts w:asciiTheme="majorBidi" w:hAnsiTheme="majorBidi" w:cstheme="majorBidi"/>
              </w:rPr>
            </w:pPr>
            <w:r w:rsidRPr="0077516C">
              <w:rPr>
                <w:rFonts w:asciiTheme="majorBidi" w:hAnsiTheme="majorBidi" w:cstheme="majorBidi"/>
              </w:rPr>
              <w:t>679</w:t>
            </w:r>
          </w:p>
        </w:tc>
      </w:tr>
      <w:tr w:rsidR="0077516C" w:rsidRPr="0077516C" w14:paraId="27F96ED9" w14:textId="77777777" w:rsidTr="00CA0B50">
        <w:trPr>
          <w:jc w:val="center"/>
        </w:trPr>
        <w:tc>
          <w:tcPr>
            <w:tcW w:w="4050" w:type="dxa"/>
            <w:vAlign w:val="center"/>
          </w:tcPr>
          <w:p w14:paraId="21F0166B" w14:textId="77777777" w:rsidR="0077516C" w:rsidRPr="00CA0B50" w:rsidRDefault="0077516C" w:rsidP="00EA53BB">
            <w:pPr>
              <w:rPr>
                <w:rFonts w:asciiTheme="majorBidi" w:hAnsiTheme="majorBidi" w:cstheme="majorBidi"/>
                <w:b/>
                <w:bCs/>
              </w:rPr>
            </w:pPr>
            <w:r w:rsidRPr="00CA0B50">
              <w:rPr>
                <w:rFonts w:asciiTheme="majorBidi" w:hAnsiTheme="majorBidi" w:cstheme="majorBidi"/>
                <w:b/>
                <w:bCs/>
              </w:rPr>
              <w:t>Phase-splitter printed circuit board</w:t>
            </w:r>
          </w:p>
        </w:tc>
        <w:tc>
          <w:tcPr>
            <w:tcW w:w="3690" w:type="dxa"/>
            <w:vAlign w:val="center"/>
          </w:tcPr>
          <w:p w14:paraId="1298B99A" w14:textId="258BF198" w:rsidR="0077516C" w:rsidRPr="0077516C" w:rsidRDefault="0077516C" w:rsidP="00EA53BB">
            <w:pPr>
              <w:rPr>
                <w:rFonts w:asciiTheme="majorBidi" w:hAnsiTheme="majorBidi" w:cstheme="majorBidi"/>
              </w:rPr>
            </w:pPr>
            <w:r w:rsidRPr="0077516C">
              <w:rPr>
                <w:rFonts w:asciiTheme="majorBidi" w:hAnsiTheme="majorBidi" w:cstheme="majorBidi"/>
              </w:rPr>
              <w:t>Custom-built PCB and associated electronic components</w:t>
            </w:r>
          </w:p>
        </w:tc>
        <w:tc>
          <w:tcPr>
            <w:tcW w:w="2515" w:type="dxa"/>
            <w:vAlign w:val="center"/>
          </w:tcPr>
          <w:p w14:paraId="0814FB4D" w14:textId="77777777" w:rsidR="0077516C" w:rsidRPr="0077516C" w:rsidRDefault="0077516C" w:rsidP="00EA53BB">
            <w:pPr>
              <w:jc w:val="center"/>
              <w:rPr>
                <w:rFonts w:asciiTheme="majorBidi" w:hAnsiTheme="majorBidi" w:cstheme="majorBidi"/>
              </w:rPr>
            </w:pPr>
            <w:r w:rsidRPr="0077516C">
              <w:rPr>
                <w:rFonts w:asciiTheme="majorBidi" w:hAnsiTheme="majorBidi" w:cstheme="majorBidi"/>
              </w:rPr>
              <w:t>200</w:t>
            </w:r>
          </w:p>
        </w:tc>
      </w:tr>
      <w:tr w:rsidR="0077516C" w:rsidRPr="0077516C" w14:paraId="00DC2C7B" w14:textId="77777777" w:rsidTr="00CA0B50">
        <w:trPr>
          <w:jc w:val="center"/>
        </w:trPr>
        <w:tc>
          <w:tcPr>
            <w:tcW w:w="4050" w:type="dxa"/>
            <w:vAlign w:val="center"/>
          </w:tcPr>
          <w:p w14:paraId="271E4550" w14:textId="570140A4" w:rsidR="0077516C" w:rsidRPr="00CA0B50" w:rsidRDefault="00EA53BB" w:rsidP="00EA53BB">
            <w:pPr>
              <w:rPr>
                <w:rFonts w:asciiTheme="majorBidi" w:hAnsiTheme="majorBidi" w:cstheme="majorBidi"/>
                <w:b/>
                <w:bCs/>
              </w:rPr>
            </w:pPr>
            <w:r w:rsidRPr="00CA0B50">
              <w:rPr>
                <w:rFonts w:asciiTheme="majorBidi" w:hAnsiTheme="majorBidi" w:cstheme="majorBidi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619C5B1" wp14:editId="62F19A04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331470</wp:posOffset>
                      </wp:positionV>
                      <wp:extent cx="6338570" cy="0"/>
                      <wp:effectExtent l="0" t="0" r="0" b="0"/>
                      <wp:wrapNone/>
                      <wp:docPr id="1111094165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3857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C7DEE3E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05pt,26.1pt" to="499.15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77516C" w:rsidRPr="00CA0B50">
              <w:rPr>
                <w:rFonts w:asciiTheme="majorBidi" w:hAnsiTheme="majorBidi" w:cstheme="majorBidi"/>
                <w:b/>
                <w:bCs/>
              </w:rPr>
              <w:t>Rotating motor</w:t>
            </w:r>
          </w:p>
        </w:tc>
        <w:tc>
          <w:tcPr>
            <w:tcW w:w="3690" w:type="dxa"/>
            <w:vAlign w:val="center"/>
          </w:tcPr>
          <w:p w14:paraId="2B193856" w14:textId="4473B325" w:rsidR="0077516C" w:rsidRPr="0077516C" w:rsidRDefault="0077516C" w:rsidP="00EA53BB">
            <w:pPr>
              <w:rPr>
                <w:rFonts w:asciiTheme="majorBidi" w:hAnsiTheme="majorBidi" w:cstheme="majorBidi"/>
              </w:rPr>
            </w:pPr>
            <w:r w:rsidRPr="0077516C">
              <w:rPr>
                <w:rFonts w:asciiTheme="majorBidi" w:hAnsiTheme="majorBidi" w:cstheme="majorBidi"/>
              </w:rPr>
              <w:t xml:space="preserve">N20 Motor </w:t>
            </w:r>
            <w:r w:rsidR="00644B0F" w:rsidRPr="0077516C">
              <w:rPr>
                <w:rFonts w:asciiTheme="majorBidi" w:hAnsiTheme="majorBidi" w:cstheme="majorBidi"/>
              </w:rPr>
              <w:t>with</w:t>
            </w:r>
            <w:r w:rsidRPr="0077516C">
              <w:rPr>
                <w:rFonts w:asciiTheme="majorBidi" w:hAnsiTheme="majorBidi" w:cstheme="majorBidi"/>
              </w:rPr>
              <w:t xml:space="preserve"> </w:t>
            </w:r>
            <w:r w:rsidR="00644B0F">
              <w:rPr>
                <w:rFonts w:asciiTheme="majorBidi" w:hAnsiTheme="majorBidi" w:cstheme="majorBidi"/>
              </w:rPr>
              <w:t>e</w:t>
            </w:r>
            <w:r w:rsidRPr="0077516C">
              <w:rPr>
                <w:rFonts w:asciiTheme="majorBidi" w:hAnsiTheme="majorBidi" w:cstheme="majorBidi"/>
              </w:rPr>
              <w:t>ncoder</w:t>
            </w:r>
            <w:r>
              <w:rPr>
                <w:rFonts w:asciiTheme="majorBidi" w:hAnsiTheme="majorBidi" w:cstheme="majorBidi"/>
              </w:rPr>
              <w:t xml:space="preserve"> o</w:t>
            </w:r>
            <w:r w:rsidRPr="0077516C">
              <w:rPr>
                <w:rFonts w:asciiTheme="majorBidi" w:hAnsiTheme="majorBidi" w:cstheme="majorBidi"/>
              </w:rPr>
              <w:t xml:space="preserve">r </w:t>
            </w:r>
            <w:r w:rsidR="00EA53BB">
              <w:rPr>
                <w:rFonts w:asciiTheme="majorBidi" w:hAnsiTheme="majorBidi" w:cstheme="majorBidi"/>
              </w:rPr>
              <w:t>stepper motor</w:t>
            </w:r>
            <w:r w:rsidRPr="0077516C">
              <w:rPr>
                <w:rFonts w:asciiTheme="majorBidi" w:hAnsiTheme="majorBidi" w:cstheme="majorBidi"/>
              </w:rPr>
              <w:t xml:space="preserve"> NEMA-8</w:t>
            </w:r>
          </w:p>
        </w:tc>
        <w:tc>
          <w:tcPr>
            <w:tcW w:w="2515" w:type="dxa"/>
            <w:vAlign w:val="center"/>
          </w:tcPr>
          <w:p w14:paraId="01930966" w14:textId="77777777" w:rsidR="0077516C" w:rsidRPr="0077516C" w:rsidRDefault="0077516C" w:rsidP="00EA53BB">
            <w:pPr>
              <w:jc w:val="center"/>
              <w:rPr>
                <w:rFonts w:asciiTheme="majorBidi" w:hAnsiTheme="majorBidi" w:cstheme="majorBidi"/>
              </w:rPr>
            </w:pPr>
            <w:r w:rsidRPr="0077516C">
              <w:rPr>
                <w:rFonts w:asciiTheme="majorBidi" w:hAnsiTheme="majorBidi" w:cstheme="majorBidi"/>
              </w:rPr>
              <w:t>20</w:t>
            </w:r>
          </w:p>
        </w:tc>
      </w:tr>
      <w:tr w:rsidR="0077516C" w:rsidRPr="0077516C" w14:paraId="7CBD25F5" w14:textId="77777777" w:rsidTr="00CA0B50">
        <w:trPr>
          <w:trHeight w:val="575"/>
          <w:jc w:val="center"/>
        </w:trPr>
        <w:tc>
          <w:tcPr>
            <w:tcW w:w="4050" w:type="dxa"/>
            <w:vAlign w:val="center"/>
          </w:tcPr>
          <w:p w14:paraId="19A3146C" w14:textId="5861038F" w:rsidR="0077516C" w:rsidRPr="00CA0B50" w:rsidRDefault="0077516C" w:rsidP="00EA53BB">
            <w:pPr>
              <w:rPr>
                <w:rFonts w:asciiTheme="majorBidi" w:hAnsiTheme="majorBidi" w:cstheme="majorBidi"/>
                <w:b/>
                <w:bCs/>
              </w:rPr>
            </w:pPr>
            <w:r w:rsidRPr="00CA0B50">
              <w:rPr>
                <w:rFonts w:asciiTheme="majorBidi" w:hAnsiTheme="majorBidi" w:cstheme="majorBidi"/>
                <w:b/>
                <w:bCs/>
              </w:rPr>
              <w:t>Total estimated component cost</w:t>
            </w:r>
          </w:p>
        </w:tc>
        <w:tc>
          <w:tcPr>
            <w:tcW w:w="3690" w:type="dxa"/>
            <w:vAlign w:val="center"/>
          </w:tcPr>
          <w:p w14:paraId="205338E1" w14:textId="77777777" w:rsidR="0077516C" w:rsidRPr="0077516C" w:rsidRDefault="0077516C" w:rsidP="00EA53B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515" w:type="dxa"/>
            <w:vAlign w:val="center"/>
          </w:tcPr>
          <w:p w14:paraId="33B9DF6D" w14:textId="77777777" w:rsidR="0077516C" w:rsidRPr="0077516C" w:rsidRDefault="0077516C" w:rsidP="00EA53BB">
            <w:pPr>
              <w:jc w:val="center"/>
              <w:rPr>
                <w:rFonts w:asciiTheme="majorBidi" w:hAnsiTheme="majorBidi" w:cstheme="majorBidi"/>
              </w:rPr>
            </w:pPr>
            <w:r w:rsidRPr="0077516C">
              <w:rPr>
                <w:rFonts w:asciiTheme="majorBidi" w:hAnsiTheme="majorBidi" w:cstheme="majorBidi"/>
              </w:rPr>
              <w:t>1483</w:t>
            </w:r>
          </w:p>
        </w:tc>
      </w:tr>
    </w:tbl>
    <w:p w14:paraId="67BA1B53" w14:textId="77777777" w:rsidR="009F0ED2" w:rsidRDefault="009F0ED2" w:rsidP="0077516C"/>
    <w:p w14:paraId="351AA256" w14:textId="77777777" w:rsidR="009F0ED2" w:rsidRDefault="009F0ED2" w:rsidP="0077516C"/>
    <w:p w14:paraId="7DCFDFBF" w14:textId="77777777" w:rsidR="009F0ED2" w:rsidRDefault="009F0ED2" w:rsidP="0077516C"/>
    <w:tbl>
      <w:tblPr>
        <w:tblStyle w:val="GridTable1Light"/>
        <w:tblW w:w="98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6408"/>
      </w:tblGrid>
      <w:tr w:rsidR="00CA0B50" w:rsidRPr="00F762C1" w14:paraId="1767B610" w14:textId="77777777" w:rsidTr="002431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5" w:type="dxa"/>
            <w:gridSpan w:val="2"/>
            <w:tcBorders>
              <w:bottom w:val="none" w:sz="0" w:space="0" w:color="auto"/>
            </w:tcBorders>
            <w:vAlign w:val="center"/>
          </w:tcPr>
          <w:p w14:paraId="647C80D7" w14:textId="2AC7A8BC" w:rsidR="00CA0B50" w:rsidRPr="00F762C1" w:rsidRDefault="0024313E" w:rsidP="001A33AA">
            <w:pPr>
              <w:pStyle w:val="Caption"/>
              <w:ind w:left="-105"/>
              <w:jc w:val="both"/>
              <w:rPr>
                <w:b w:val="0"/>
                <w:bCs w:val="0"/>
                <w:noProof/>
                <w:sz w:val="22"/>
                <w:szCs w:val="22"/>
              </w:rPr>
            </w:pPr>
            <w:r w:rsidRPr="00CA0B50">
              <w:rPr>
                <w:rFonts w:asciiTheme="majorBidi" w:hAnsiTheme="majorBidi" w:cstheme="majorBidi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3F6274F" wp14:editId="3A6F1E90">
                      <wp:simplePos x="0" y="0"/>
                      <wp:positionH relativeFrom="column">
                        <wp:posOffset>-188278</wp:posOffset>
                      </wp:positionH>
                      <wp:positionV relativeFrom="paragraph">
                        <wp:posOffset>850265</wp:posOffset>
                      </wp:positionV>
                      <wp:extent cx="6305232" cy="28575"/>
                      <wp:effectExtent l="0" t="0" r="19685" b="28575"/>
                      <wp:wrapNone/>
                      <wp:docPr id="23469698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05232" cy="285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B3A42DC"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.85pt,66.95pt" to="481.6pt,6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CA0B50" w:rsidRPr="00CA0B5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 xml:space="preserve">Table </w:t>
            </w:r>
            <w:r w:rsidR="0003460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S</w:t>
            </w:r>
            <w:r w:rsidR="001D16D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2</w:t>
            </w:r>
            <w:r w:rsidR="00CA0B50" w:rsidRPr="00CA0B5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 xml:space="preserve">. Printing settings </w:t>
            </w:r>
            <w:r w:rsidR="00CA0B5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 xml:space="preserve">for </w:t>
            </w:r>
            <w:r w:rsidR="00CA0B50" w:rsidRPr="00CA0B5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3-D Resin Printer.</w:t>
            </w:r>
          </w:p>
        </w:tc>
      </w:tr>
      <w:tr w:rsidR="00CA0B50" w:rsidRPr="00F762C1" w14:paraId="0D5D2711" w14:textId="77777777" w:rsidTr="0024313E">
        <w:trPr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00C04441" w14:textId="7678C2A6" w:rsidR="00CA0B50" w:rsidRPr="00F762C1" w:rsidRDefault="00CA0B50" w:rsidP="00CA0B50">
            <w:pPr>
              <w:rPr>
                <w:b w:val="0"/>
                <w:bCs w:val="0"/>
                <w:sz w:val="22"/>
                <w:szCs w:val="22"/>
              </w:rPr>
            </w:pPr>
            <w:r w:rsidRPr="00CA0B50">
              <w:rPr>
                <w:rFonts w:asciiTheme="majorBidi" w:hAnsiTheme="majorBidi" w:cstheme="majorBidi"/>
              </w:rPr>
              <w:t>Parameters</w:t>
            </w:r>
          </w:p>
        </w:tc>
        <w:tc>
          <w:tcPr>
            <w:tcW w:w="6408" w:type="dxa"/>
            <w:vAlign w:val="center"/>
          </w:tcPr>
          <w:p w14:paraId="6B072D2E" w14:textId="5DC6DE09" w:rsidR="00CA0B50" w:rsidRPr="00F762C1" w:rsidRDefault="00CA0B50" w:rsidP="002431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24313E">
              <w:rPr>
                <w:rFonts w:asciiTheme="majorBidi" w:hAnsiTheme="majorBidi" w:cstheme="majorBidi"/>
                <w:b/>
                <w:bCs/>
              </w:rPr>
              <w:t>Settings</w:t>
            </w:r>
          </w:p>
        </w:tc>
      </w:tr>
      <w:tr w:rsidR="0024313E" w:rsidRPr="00F762C1" w14:paraId="45E4A86B" w14:textId="77777777" w:rsidTr="0024313E">
        <w:trPr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49B05EAA" w14:textId="64F50727" w:rsidR="0024313E" w:rsidRPr="0024313E" w:rsidRDefault="0024313E" w:rsidP="00CA0B50">
            <w:pPr>
              <w:rPr>
                <w:rFonts w:asciiTheme="majorBidi" w:hAnsiTheme="majorBidi" w:cstheme="majorBidi"/>
              </w:rPr>
            </w:pPr>
            <w:r w:rsidRPr="0024313E">
              <w:rPr>
                <w:rFonts w:asciiTheme="majorBidi" w:hAnsiTheme="majorBidi" w:cstheme="majorBidi"/>
              </w:rPr>
              <w:t>Printer model</w:t>
            </w:r>
          </w:p>
        </w:tc>
        <w:tc>
          <w:tcPr>
            <w:tcW w:w="6408" w:type="dxa"/>
            <w:vAlign w:val="center"/>
          </w:tcPr>
          <w:p w14:paraId="0E2C6F09" w14:textId="4227BC02" w:rsidR="0024313E" w:rsidRPr="00F762C1" w:rsidRDefault="0024313E" w:rsidP="00775491">
            <w:pPr>
              <w:pStyle w:val="NormalWeb"/>
              <w:snapToGrid w:val="0"/>
              <w:spacing w:before="0" w:beforeAutospacing="0" w:after="0" w:afterAutospacing="0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62C1">
              <w:rPr>
                <w:sz w:val="22"/>
                <w:szCs w:val="22"/>
              </w:rPr>
              <w:t>CADworks3</w:t>
            </w:r>
            <w:r>
              <w:rPr>
                <w:sz w:val="22"/>
                <w:szCs w:val="22"/>
              </w:rPr>
              <w:t>D Microfluidics 285D</w:t>
            </w:r>
          </w:p>
        </w:tc>
      </w:tr>
      <w:tr w:rsidR="0024313E" w:rsidRPr="00F762C1" w14:paraId="7F0C2225" w14:textId="77777777" w:rsidTr="0024313E">
        <w:trPr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701DF6FF" w14:textId="1585EA75" w:rsidR="0024313E" w:rsidRPr="0024313E" w:rsidRDefault="0024313E" w:rsidP="0024313E">
            <w:pPr>
              <w:rPr>
                <w:rFonts w:asciiTheme="majorBidi" w:hAnsiTheme="majorBidi" w:cstheme="majorBidi"/>
              </w:rPr>
            </w:pPr>
            <w:r w:rsidRPr="0024313E">
              <w:rPr>
                <w:rFonts w:asciiTheme="majorBidi" w:hAnsiTheme="majorBidi" w:cstheme="majorBidi"/>
              </w:rPr>
              <w:t>Slicer name</w:t>
            </w:r>
          </w:p>
        </w:tc>
        <w:tc>
          <w:tcPr>
            <w:tcW w:w="6408" w:type="dxa"/>
            <w:vAlign w:val="center"/>
          </w:tcPr>
          <w:p w14:paraId="48998494" w14:textId="77777777" w:rsidR="0024313E" w:rsidRPr="00F762C1" w:rsidRDefault="0024313E" w:rsidP="00775491">
            <w:pPr>
              <w:pStyle w:val="NormalWeb"/>
              <w:snapToGrid w:val="0"/>
              <w:spacing w:before="0" w:beforeAutospacing="0" w:after="0" w:afterAutospacing="0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62C1">
              <w:rPr>
                <w:sz w:val="22"/>
                <w:szCs w:val="22"/>
              </w:rPr>
              <w:t>Utility</w:t>
            </w:r>
          </w:p>
        </w:tc>
      </w:tr>
      <w:tr w:rsidR="0024313E" w:rsidRPr="00F762C1" w14:paraId="5DF04F6D" w14:textId="77777777" w:rsidTr="0024313E">
        <w:trPr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0F86F395" w14:textId="4D0843EB" w:rsidR="0024313E" w:rsidRPr="0024313E" w:rsidRDefault="0024313E" w:rsidP="0024313E">
            <w:pPr>
              <w:rPr>
                <w:rFonts w:asciiTheme="majorBidi" w:hAnsiTheme="majorBidi" w:cstheme="majorBidi"/>
              </w:rPr>
            </w:pPr>
            <w:r w:rsidRPr="0024313E">
              <w:rPr>
                <w:rFonts w:asciiTheme="majorBidi" w:hAnsiTheme="majorBidi" w:cstheme="majorBidi"/>
              </w:rPr>
              <w:t>Slicer version</w:t>
            </w:r>
          </w:p>
        </w:tc>
        <w:tc>
          <w:tcPr>
            <w:tcW w:w="6408" w:type="dxa"/>
            <w:vAlign w:val="center"/>
          </w:tcPr>
          <w:p w14:paraId="473B64A2" w14:textId="77777777" w:rsidR="0024313E" w:rsidRPr="00F762C1" w:rsidRDefault="0024313E" w:rsidP="00775491">
            <w:pPr>
              <w:pStyle w:val="NormalWeb"/>
              <w:snapToGrid w:val="0"/>
              <w:spacing w:before="0" w:beforeAutospacing="0" w:after="0" w:afterAutospacing="0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62C1">
              <w:rPr>
                <w:sz w:val="22"/>
                <w:szCs w:val="22"/>
              </w:rPr>
              <w:t>6.4.4.t12</w:t>
            </w:r>
          </w:p>
        </w:tc>
      </w:tr>
      <w:tr w:rsidR="0024313E" w:rsidRPr="00F762C1" w14:paraId="04D752CC" w14:textId="77777777" w:rsidTr="0024313E">
        <w:trPr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6723F83D" w14:textId="38AAF62E" w:rsidR="0024313E" w:rsidRPr="0024313E" w:rsidRDefault="0024313E" w:rsidP="0024313E">
            <w:pPr>
              <w:rPr>
                <w:rFonts w:asciiTheme="majorBidi" w:hAnsiTheme="majorBidi" w:cstheme="majorBidi"/>
              </w:rPr>
            </w:pPr>
            <w:r w:rsidRPr="0024313E">
              <w:rPr>
                <w:rFonts w:asciiTheme="majorBidi" w:hAnsiTheme="majorBidi" w:cstheme="majorBidi"/>
              </w:rPr>
              <w:t>Layer height (mm)</w:t>
            </w:r>
          </w:p>
        </w:tc>
        <w:tc>
          <w:tcPr>
            <w:tcW w:w="6408" w:type="dxa"/>
            <w:vAlign w:val="center"/>
          </w:tcPr>
          <w:p w14:paraId="69F72EB9" w14:textId="77777777" w:rsidR="0024313E" w:rsidRPr="00F762C1" w:rsidRDefault="0024313E" w:rsidP="00775491">
            <w:pPr>
              <w:pStyle w:val="NormalWeb"/>
              <w:snapToGrid w:val="0"/>
              <w:spacing w:before="0" w:beforeAutospacing="0" w:after="0" w:afterAutospacing="0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62C1">
              <w:rPr>
                <w:sz w:val="22"/>
                <w:szCs w:val="22"/>
              </w:rPr>
              <w:t>0.03</w:t>
            </w:r>
          </w:p>
        </w:tc>
      </w:tr>
      <w:tr w:rsidR="0024313E" w:rsidRPr="00F762C1" w14:paraId="5D93E137" w14:textId="77777777" w:rsidTr="0024313E">
        <w:trPr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53900C83" w14:textId="6638DB05" w:rsidR="0024313E" w:rsidRPr="0024313E" w:rsidRDefault="001A33AA" w:rsidP="0024313E">
            <w:pPr>
              <w:rPr>
                <w:rFonts w:asciiTheme="majorBidi" w:hAnsiTheme="majorBidi" w:cstheme="majorBidi"/>
              </w:rPr>
            </w:pPr>
            <w:r w:rsidRPr="001A33AA">
              <w:rPr>
                <w:rFonts w:asciiTheme="majorBidi" w:hAnsiTheme="majorBidi" w:cstheme="majorBidi"/>
              </w:rPr>
              <w:t>Exposure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="0024313E" w:rsidRPr="0024313E">
              <w:rPr>
                <w:rFonts w:asciiTheme="majorBidi" w:hAnsiTheme="majorBidi" w:cstheme="majorBidi"/>
              </w:rPr>
              <w:t>time (s)</w:t>
            </w:r>
          </w:p>
        </w:tc>
        <w:tc>
          <w:tcPr>
            <w:tcW w:w="6408" w:type="dxa"/>
            <w:vAlign w:val="center"/>
          </w:tcPr>
          <w:p w14:paraId="583CE477" w14:textId="77777777" w:rsidR="0024313E" w:rsidRPr="00F762C1" w:rsidRDefault="0024313E" w:rsidP="00775491">
            <w:pPr>
              <w:pStyle w:val="NormalWeb"/>
              <w:snapToGrid w:val="0"/>
              <w:spacing w:before="0" w:beforeAutospacing="0" w:after="0" w:afterAutospacing="0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62C1">
              <w:rPr>
                <w:sz w:val="22"/>
                <w:szCs w:val="22"/>
              </w:rPr>
              <w:t>0.8</w:t>
            </w:r>
          </w:p>
        </w:tc>
      </w:tr>
      <w:tr w:rsidR="0024313E" w:rsidRPr="00F762C1" w14:paraId="750E0CDC" w14:textId="77777777" w:rsidTr="0024313E">
        <w:trPr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0D33E409" w14:textId="6CADE50B" w:rsidR="0024313E" w:rsidRPr="0024313E" w:rsidRDefault="0024313E" w:rsidP="0024313E">
            <w:pPr>
              <w:rPr>
                <w:rFonts w:asciiTheme="majorBidi" w:hAnsiTheme="majorBidi" w:cstheme="majorBidi"/>
              </w:rPr>
            </w:pPr>
            <w:r w:rsidRPr="0024313E">
              <w:rPr>
                <w:rFonts w:asciiTheme="majorBidi" w:hAnsiTheme="majorBidi" w:cstheme="majorBidi"/>
              </w:rPr>
              <w:t>Base curing (s)</w:t>
            </w:r>
          </w:p>
        </w:tc>
        <w:tc>
          <w:tcPr>
            <w:tcW w:w="6408" w:type="dxa"/>
            <w:vAlign w:val="center"/>
          </w:tcPr>
          <w:p w14:paraId="1ABFD3B6" w14:textId="77777777" w:rsidR="0024313E" w:rsidRPr="00F762C1" w:rsidRDefault="0024313E" w:rsidP="00775491">
            <w:pPr>
              <w:pStyle w:val="NormalWeb"/>
              <w:snapToGrid w:val="0"/>
              <w:spacing w:before="0" w:beforeAutospacing="0" w:after="0" w:afterAutospacing="0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62C1">
              <w:rPr>
                <w:sz w:val="22"/>
                <w:szCs w:val="22"/>
              </w:rPr>
              <w:t>25</w:t>
            </w:r>
          </w:p>
        </w:tc>
      </w:tr>
      <w:tr w:rsidR="0024313E" w:rsidRPr="00F762C1" w14:paraId="5AD863CD" w14:textId="77777777" w:rsidTr="0024313E">
        <w:trPr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3710540D" w14:textId="77777777" w:rsidR="0024313E" w:rsidRPr="0024313E" w:rsidRDefault="0024313E" w:rsidP="0024313E">
            <w:pPr>
              <w:rPr>
                <w:rFonts w:asciiTheme="majorBidi" w:hAnsiTheme="majorBidi" w:cstheme="majorBidi"/>
              </w:rPr>
            </w:pPr>
            <w:r w:rsidRPr="0024313E">
              <w:rPr>
                <w:rFonts w:asciiTheme="majorBidi" w:hAnsiTheme="majorBidi" w:cstheme="majorBidi"/>
              </w:rPr>
              <w:t>Gap adjustment (mm)</w:t>
            </w:r>
          </w:p>
        </w:tc>
        <w:tc>
          <w:tcPr>
            <w:tcW w:w="6408" w:type="dxa"/>
            <w:vAlign w:val="center"/>
          </w:tcPr>
          <w:p w14:paraId="08754194" w14:textId="77777777" w:rsidR="0024313E" w:rsidRPr="00F762C1" w:rsidRDefault="0024313E" w:rsidP="00775491">
            <w:pPr>
              <w:pStyle w:val="NormalWeb"/>
              <w:snapToGrid w:val="0"/>
              <w:spacing w:before="0" w:beforeAutospacing="0" w:after="0" w:afterAutospacing="0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62C1">
              <w:rPr>
                <w:sz w:val="22"/>
                <w:szCs w:val="22"/>
              </w:rPr>
              <w:t>-0.25</w:t>
            </w:r>
          </w:p>
        </w:tc>
      </w:tr>
      <w:tr w:rsidR="0024313E" w:rsidRPr="00F762C1" w14:paraId="4356C76B" w14:textId="77777777" w:rsidTr="0024313E">
        <w:trPr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3A79A5DC" w14:textId="77777777" w:rsidR="0024313E" w:rsidRPr="0024313E" w:rsidRDefault="0024313E" w:rsidP="0024313E">
            <w:pPr>
              <w:rPr>
                <w:rFonts w:asciiTheme="majorBidi" w:hAnsiTheme="majorBidi" w:cstheme="majorBidi"/>
              </w:rPr>
            </w:pPr>
            <w:r w:rsidRPr="0024313E">
              <w:rPr>
                <w:rFonts w:asciiTheme="majorBidi" w:hAnsiTheme="majorBidi" w:cstheme="majorBidi"/>
              </w:rPr>
              <w:t>Base layer</w:t>
            </w:r>
          </w:p>
        </w:tc>
        <w:tc>
          <w:tcPr>
            <w:tcW w:w="6408" w:type="dxa"/>
            <w:vAlign w:val="center"/>
          </w:tcPr>
          <w:p w14:paraId="67DCC276" w14:textId="77777777" w:rsidR="0024313E" w:rsidRPr="00F762C1" w:rsidRDefault="0024313E" w:rsidP="00775491">
            <w:pPr>
              <w:pStyle w:val="NormalWeb"/>
              <w:snapToGrid w:val="0"/>
              <w:spacing w:before="0" w:beforeAutospacing="0" w:after="0" w:afterAutospacing="0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62C1">
              <w:rPr>
                <w:sz w:val="22"/>
                <w:szCs w:val="22"/>
              </w:rPr>
              <w:t>1</w:t>
            </w:r>
          </w:p>
        </w:tc>
      </w:tr>
      <w:tr w:rsidR="0024313E" w:rsidRPr="00F762C1" w14:paraId="559F5C8A" w14:textId="77777777" w:rsidTr="0024313E">
        <w:trPr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732D2098" w14:textId="77777777" w:rsidR="0024313E" w:rsidRPr="0024313E" w:rsidRDefault="0024313E" w:rsidP="0024313E">
            <w:pPr>
              <w:rPr>
                <w:rFonts w:asciiTheme="majorBidi" w:hAnsiTheme="majorBidi" w:cstheme="majorBidi"/>
              </w:rPr>
            </w:pPr>
            <w:r w:rsidRPr="0024313E">
              <w:rPr>
                <w:rFonts w:asciiTheme="majorBidi" w:hAnsiTheme="majorBidi" w:cstheme="majorBidi"/>
              </w:rPr>
              <w:t>Buffer layer</w:t>
            </w:r>
          </w:p>
        </w:tc>
        <w:tc>
          <w:tcPr>
            <w:tcW w:w="6408" w:type="dxa"/>
            <w:vAlign w:val="center"/>
          </w:tcPr>
          <w:p w14:paraId="2548676C" w14:textId="77777777" w:rsidR="0024313E" w:rsidRPr="00F762C1" w:rsidRDefault="0024313E" w:rsidP="00775491">
            <w:pPr>
              <w:pStyle w:val="NormalWeb"/>
              <w:snapToGrid w:val="0"/>
              <w:spacing w:before="0" w:beforeAutospacing="0" w:after="0" w:afterAutospacing="0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62C1">
              <w:rPr>
                <w:sz w:val="22"/>
                <w:szCs w:val="22"/>
              </w:rPr>
              <w:t>4</w:t>
            </w:r>
          </w:p>
        </w:tc>
      </w:tr>
      <w:tr w:rsidR="0024313E" w:rsidRPr="00F762C1" w14:paraId="376F24C6" w14:textId="77777777" w:rsidTr="0024313E">
        <w:trPr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5DAE0A99" w14:textId="77777777" w:rsidR="0024313E" w:rsidRPr="0024313E" w:rsidRDefault="0024313E" w:rsidP="0024313E">
            <w:pPr>
              <w:rPr>
                <w:rFonts w:asciiTheme="majorBidi" w:hAnsiTheme="majorBidi" w:cstheme="majorBidi"/>
              </w:rPr>
            </w:pPr>
            <w:r w:rsidRPr="0024313E">
              <w:rPr>
                <w:rFonts w:asciiTheme="majorBidi" w:hAnsiTheme="majorBidi" w:cstheme="majorBidi"/>
              </w:rPr>
              <w:t>Power (%)</w:t>
            </w:r>
          </w:p>
        </w:tc>
        <w:tc>
          <w:tcPr>
            <w:tcW w:w="6408" w:type="dxa"/>
            <w:vAlign w:val="center"/>
          </w:tcPr>
          <w:p w14:paraId="78D98212" w14:textId="77777777" w:rsidR="0024313E" w:rsidRPr="00F762C1" w:rsidRDefault="0024313E" w:rsidP="00775491">
            <w:pPr>
              <w:pStyle w:val="NormalWeb"/>
              <w:snapToGrid w:val="0"/>
              <w:spacing w:before="0" w:beforeAutospacing="0" w:after="0" w:afterAutospacing="0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62C1">
              <w:rPr>
                <w:sz w:val="22"/>
                <w:szCs w:val="22"/>
              </w:rPr>
              <w:t>100</w:t>
            </w:r>
          </w:p>
        </w:tc>
      </w:tr>
      <w:tr w:rsidR="0024313E" w:rsidRPr="00F762C1" w14:paraId="281DDDFB" w14:textId="77777777" w:rsidTr="0024313E">
        <w:trPr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3DE29D4A" w14:textId="77777777" w:rsidR="0024313E" w:rsidRPr="0024313E" w:rsidRDefault="0024313E" w:rsidP="0024313E">
            <w:pPr>
              <w:rPr>
                <w:rFonts w:asciiTheme="majorBidi" w:hAnsiTheme="majorBidi" w:cstheme="majorBidi"/>
              </w:rPr>
            </w:pPr>
            <w:r w:rsidRPr="0024313E">
              <w:rPr>
                <w:rFonts w:asciiTheme="majorBidi" w:hAnsiTheme="majorBidi" w:cstheme="majorBidi"/>
              </w:rPr>
              <w:t>Print delay (s)</w:t>
            </w:r>
          </w:p>
        </w:tc>
        <w:tc>
          <w:tcPr>
            <w:tcW w:w="6408" w:type="dxa"/>
            <w:vAlign w:val="center"/>
          </w:tcPr>
          <w:p w14:paraId="39B90629" w14:textId="77777777" w:rsidR="0024313E" w:rsidRPr="00F762C1" w:rsidRDefault="0024313E" w:rsidP="00775491">
            <w:pPr>
              <w:pStyle w:val="NormalWeb"/>
              <w:snapToGrid w:val="0"/>
              <w:spacing w:before="0" w:beforeAutospacing="0" w:after="0" w:afterAutospacing="0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762C1">
              <w:rPr>
                <w:sz w:val="22"/>
                <w:szCs w:val="22"/>
              </w:rPr>
              <w:t>90</w:t>
            </w:r>
          </w:p>
        </w:tc>
      </w:tr>
    </w:tbl>
    <w:p w14:paraId="288237D9" w14:textId="77777777" w:rsidR="0003460C" w:rsidRDefault="0003460C" w:rsidP="001D16D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743CDF8" w14:textId="3A249559" w:rsidR="001D16DA" w:rsidRPr="001D16DA" w:rsidRDefault="001D16DA" w:rsidP="001D16D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1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Definitions</w:t>
      </w:r>
    </w:p>
    <w:p w14:paraId="0F417598" w14:textId="77777777" w:rsidR="001D16DA" w:rsidRPr="001D16DA" w:rsidRDefault="001D16DA" w:rsidP="001D16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Layer Height:</w:t>
      </w:r>
      <w:r w:rsidRPr="001D16DA">
        <w:rPr>
          <w:rFonts w:ascii="Times New Roman" w:eastAsia="Times New Roman" w:hAnsi="Times New Roman" w:cs="Times New Roman"/>
          <w:kern w:val="0"/>
          <w14:ligatures w14:val="none"/>
        </w:rPr>
        <w:t xml:space="preserve"> The thickness of each layer in the print.</w:t>
      </w:r>
    </w:p>
    <w:p w14:paraId="5D48FB2B" w14:textId="5CE5FA7F" w:rsidR="001D16DA" w:rsidRPr="001D16DA" w:rsidRDefault="0006475E" w:rsidP="001D16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7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Exposure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="001D16DA" w:rsidRPr="001D1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="001D16DA" w:rsidRPr="001D16DA">
        <w:rPr>
          <w:rFonts w:ascii="Times New Roman" w:eastAsia="Times New Roman" w:hAnsi="Times New Roman" w:cs="Times New Roman"/>
          <w:kern w:val="0"/>
          <w14:ligatures w14:val="none"/>
        </w:rPr>
        <w:t xml:space="preserve"> The amount of time for UV curing (seconds) per layer.</w:t>
      </w:r>
    </w:p>
    <w:p w14:paraId="53D88E3E" w14:textId="77777777" w:rsidR="001D16DA" w:rsidRPr="001D16DA" w:rsidRDefault="001D16DA" w:rsidP="001D16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 curing:</w:t>
      </w:r>
      <w:r w:rsidRPr="001D16DA">
        <w:rPr>
          <w:rFonts w:ascii="Times New Roman" w:eastAsia="Times New Roman" w:hAnsi="Times New Roman" w:cs="Times New Roman"/>
          <w:kern w:val="0"/>
          <w14:ligatures w14:val="none"/>
        </w:rPr>
        <w:t xml:space="preserve"> Curing time for base layers.</w:t>
      </w:r>
    </w:p>
    <w:p w14:paraId="35D5B066" w14:textId="77777777" w:rsidR="001D16DA" w:rsidRPr="001D16DA" w:rsidRDefault="001D16DA" w:rsidP="001D16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Gap adjustment:</w:t>
      </w:r>
      <w:r w:rsidRPr="001D16DA">
        <w:rPr>
          <w:rFonts w:ascii="Times New Roman" w:eastAsia="Times New Roman" w:hAnsi="Times New Roman" w:cs="Times New Roman"/>
          <w:kern w:val="0"/>
          <w14:ligatures w14:val="none"/>
        </w:rPr>
        <w:t xml:space="preserve"> Adjust the thickness of the first layer.</w:t>
      </w:r>
    </w:p>
    <w:p w14:paraId="61DD04A8" w14:textId="77777777" w:rsidR="001D16DA" w:rsidRPr="001D16DA" w:rsidRDefault="001D16DA" w:rsidP="001D16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 layer:</w:t>
      </w:r>
      <w:r w:rsidRPr="001D16DA">
        <w:rPr>
          <w:rFonts w:ascii="Times New Roman" w:eastAsia="Times New Roman" w:hAnsi="Times New Roman" w:cs="Times New Roman"/>
          <w:kern w:val="0"/>
          <w14:ligatures w14:val="none"/>
        </w:rPr>
        <w:t xml:space="preserve"> Define the number of base layers.</w:t>
      </w:r>
    </w:p>
    <w:p w14:paraId="7708856F" w14:textId="77777777" w:rsidR="001D16DA" w:rsidRPr="001D16DA" w:rsidRDefault="001D16DA" w:rsidP="001D16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Buffer layer:</w:t>
      </w:r>
      <w:r w:rsidRPr="001D16DA">
        <w:rPr>
          <w:rFonts w:ascii="Times New Roman" w:eastAsia="Times New Roman" w:hAnsi="Times New Roman" w:cs="Times New Roman"/>
          <w:kern w:val="0"/>
          <w14:ligatures w14:val="none"/>
        </w:rPr>
        <w:t xml:space="preserve"> Set the Number of buffer layers.</w:t>
      </w:r>
    </w:p>
    <w:p w14:paraId="1CF3DC73" w14:textId="5591749A" w:rsidR="001D16DA" w:rsidRPr="001D16DA" w:rsidRDefault="001D16DA" w:rsidP="001D16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Power:</w:t>
      </w:r>
      <w:r w:rsidRPr="001D16DA">
        <w:rPr>
          <w:rFonts w:ascii="Times New Roman" w:eastAsia="Times New Roman" w:hAnsi="Times New Roman" w:cs="Times New Roman"/>
          <w:kern w:val="0"/>
          <w14:ligatures w14:val="none"/>
        </w:rPr>
        <w:t xml:space="preserve"> At 100% is the existing brightness of the light engine.</w:t>
      </w:r>
    </w:p>
    <w:p w14:paraId="525CFB9F" w14:textId="7ADD0D23" w:rsidR="001D16DA" w:rsidRPr="001D16DA" w:rsidRDefault="001D16DA" w:rsidP="001D16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Print delay:</w:t>
      </w:r>
      <w:r w:rsidRPr="001D16DA">
        <w:rPr>
          <w:rFonts w:ascii="Times New Roman" w:eastAsia="Times New Roman" w:hAnsi="Times New Roman" w:cs="Times New Roman"/>
          <w:kern w:val="0"/>
          <w14:ligatures w14:val="none"/>
        </w:rPr>
        <w:t xml:space="preserve"> For the first layer, the </w:t>
      </w:r>
      <w:r>
        <w:rPr>
          <w:rFonts w:ascii="Times New Roman" w:eastAsia="Times New Roman" w:hAnsi="Times New Roman" w:cs="Times New Roman"/>
          <w:kern w:val="0"/>
          <w14:ligatures w14:val="none"/>
        </w:rPr>
        <w:t>build</w:t>
      </w:r>
      <w:r w:rsidRPr="001D16DA">
        <w:rPr>
          <w:rFonts w:ascii="Times New Roman" w:eastAsia="Times New Roman" w:hAnsi="Times New Roman" w:cs="Times New Roman"/>
          <w:kern w:val="0"/>
          <w14:ligatures w14:val="none"/>
        </w:rPr>
        <w:t xml:space="preserve"> plate stays for at least 1 sec. </w:t>
      </w:r>
      <w:r>
        <w:rPr>
          <w:rFonts w:ascii="Times New Roman" w:eastAsia="Times New Roman" w:hAnsi="Times New Roman" w:cs="Times New Roman"/>
          <w:kern w:val="0"/>
          <w14:ligatures w14:val="none"/>
        </w:rPr>
        <w:t>Then</w:t>
      </w:r>
      <w:r w:rsidRPr="001D16DA">
        <w:rPr>
          <w:rFonts w:ascii="Times New Roman" w:eastAsia="Times New Roman" w:hAnsi="Times New Roman" w:cs="Times New Roman"/>
          <w:kern w:val="0"/>
          <w14:ligatures w14:val="none"/>
        </w:rPr>
        <w:t xml:space="preserve"> cure.</w:t>
      </w:r>
    </w:p>
    <w:p w14:paraId="7CAF19C4" w14:textId="77777777" w:rsidR="00CA0B50" w:rsidRDefault="00CA0B50" w:rsidP="0077516C"/>
    <w:p w14:paraId="53C992F8" w14:textId="3B85B487" w:rsidR="0003460C" w:rsidRPr="0003460C" w:rsidRDefault="0003460C" w:rsidP="0003460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Printing </w:t>
      </w:r>
      <w:r w:rsidR="003411D0" w:rsidRPr="000346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post-processing</w:t>
      </w:r>
    </w:p>
    <w:p w14:paraId="06E2606B" w14:textId="77777777" w:rsidR="0003460C" w:rsidRDefault="0003460C" w:rsidP="00034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We </w:t>
      </w:r>
      <w:r w:rsidRPr="0003460C">
        <w:rPr>
          <w:rFonts w:ascii="Times New Roman" w:eastAsia="Times New Roman" w:hAnsi="Times New Roman" w:cs="Times New Roman"/>
          <w:kern w:val="0"/>
          <w14:ligatures w14:val="none"/>
        </w:rPr>
        <w:t xml:space="preserve">placed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03460C">
        <w:rPr>
          <w:rFonts w:ascii="Times New Roman" w:eastAsia="Times New Roman" w:hAnsi="Times New Roman" w:cs="Times New Roman"/>
          <w:kern w:val="0"/>
          <w14:ligatures w14:val="none"/>
        </w:rPr>
        <w:t xml:space="preserve">device in a </w:t>
      </w:r>
      <w:r>
        <w:rPr>
          <w:rFonts w:ascii="Times New Roman" w:eastAsia="Times New Roman" w:hAnsi="Times New Roman" w:cs="Times New Roman"/>
          <w:kern w:val="0"/>
          <w14:ligatures w14:val="none"/>
        </w:rPr>
        <w:t>zip lock</w:t>
      </w:r>
      <w:r w:rsidRPr="0003460C">
        <w:rPr>
          <w:rFonts w:ascii="Times New Roman" w:eastAsia="Times New Roman" w:hAnsi="Times New Roman" w:cs="Times New Roman"/>
          <w:kern w:val="0"/>
          <w14:ligatures w14:val="none"/>
        </w:rPr>
        <w:t xml:space="preserve"> filled with </w:t>
      </w:r>
      <w:r>
        <w:rPr>
          <w:rFonts w:ascii="Times New Roman" w:eastAsia="Times New Roman" w:hAnsi="Times New Roman" w:cs="Times New Roman"/>
          <w:kern w:val="0"/>
          <w14:ligatures w14:val="none"/>
        </w:rPr>
        <w:t>99</w:t>
      </w:r>
      <w:r w:rsidRPr="0003460C">
        <w:rPr>
          <w:rFonts w:ascii="Times New Roman" w:eastAsia="Times New Roman" w:hAnsi="Times New Roman" w:cs="Times New Roman"/>
          <w:kern w:val="0"/>
          <w14:ligatures w14:val="none"/>
        </w:rPr>
        <w:t xml:space="preserve">% isopropyl alcohol (IPA) and cleaned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it </w:t>
      </w:r>
      <w:r w:rsidRPr="0003460C">
        <w:rPr>
          <w:rFonts w:ascii="Times New Roman" w:eastAsia="Times New Roman" w:hAnsi="Times New Roman" w:cs="Times New Roman"/>
          <w:kern w:val="0"/>
          <w14:ligatures w14:val="none"/>
        </w:rPr>
        <w:t xml:space="preserve">in an ultrasonic water bath for </w:t>
      </w:r>
      <w:r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03460C">
        <w:rPr>
          <w:rFonts w:ascii="Times New Roman" w:eastAsia="Times New Roman" w:hAnsi="Times New Roman" w:cs="Times New Roman"/>
          <w:kern w:val="0"/>
          <w14:ligatures w14:val="none"/>
        </w:rPr>
        <w:t xml:space="preserve"> min to remove residual resin. The devices were subsequently rinsed with fresh </w:t>
      </w:r>
      <w:r>
        <w:rPr>
          <w:rFonts w:ascii="Times New Roman" w:eastAsia="Times New Roman" w:hAnsi="Times New Roman" w:cs="Times New Roman"/>
          <w:kern w:val="0"/>
          <w14:ligatures w14:val="none"/>
        </w:rPr>
        <w:t>99</w:t>
      </w:r>
      <w:r w:rsidRPr="0003460C">
        <w:rPr>
          <w:rFonts w:ascii="Times New Roman" w:eastAsia="Times New Roman" w:hAnsi="Times New Roman" w:cs="Times New Roman"/>
          <w:kern w:val="0"/>
          <w14:ligatures w14:val="none"/>
        </w:rPr>
        <w:t>% IPA followed by deionized water to remove remaining uncured resin. After air-drying, the devices underwent a final 1-min curing step under 405 nm UV ligh</w:t>
      </w:r>
      <w:r>
        <w:rPr>
          <w:rFonts w:ascii="Times New Roman" w:eastAsia="Times New Roman" w:hAnsi="Times New Roman" w:cs="Times New Roman"/>
          <w:kern w:val="0"/>
          <w14:ligatures w14:val="none"/>
        </w:rPr>
        <w:t>t.</w:t>
      </w:r>
    </w:p>
    <w:p w14:paraId="5FF9008C" w14:textId="77777777" w:rsidR="0003460C" w:rsidRDefault="0003460C" w:rsidP="00034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D67B56" w14:textId="77777777" w:rsidR="009F0ED2" w:rsidRDefault="009F0ED2" w:rsidP="0003460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8EC196F" w14:textId="77777777" w:rsidR="009F0ED2" w:rsidRDefault="009F0ED2" w:rsidP="0003460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EEB6891" w14:textId="77777777" w:rsidR="009F0ED2" w:rsidRDefault="009F0ED2" w:rsidP="0003460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F17B5BC" w14:textId="77777777" w:rsidR="009F0ED2" w:rsidRDefault="009F0ED2" w:rsidP="0003460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4D65E7E" w14:textId="77777777" w:rsidR="009F0ED2" w:rsidRDefault="009F0ED2" w:rsidP="0003460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AA4F26A" w14:textId="77777777" w:rsidR="009F0ED2" w:rsidRDefault="009F0ED2" w:rsidP="0003460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D6CBEA7" w14:textId="77777777" w:rsidR="009F0ED2" w:rsidRDefault="009F0ED2" w:rsidP="0003460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BDB1A1F" w14:textId="77777777" w:rsidR="009F0ED2" w:rsidRDefault="009F0ED2" w:rsidP="0003460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9101803" w14:textId="5FDAE6F4" w:rsidR="0003460C" w:rsidRPr="0003460C" w:rsidRDefault="003411D0" w:rsidP="0003460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Phase</w:t>
      </w:r>
      <w:r w:rsidRPr="000346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splitter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03460C" w:rsidRPr="000346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schematics</w:t>
      </w:r>
    </w:p>
    <w:p w14:paraId="2DC36DAC" w14:textId="77777777" w:rsidR="0003460C" w:rsidRDefault="0003460C" w:rsidP="00034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AD72C7" w14:textId="77777777" w:rsidR="00532A24" w:rsidRDefault="007D2A3D" w:rsidP="00532A24">
      <w:pPr>
        <w:keepNext/>
      </w:pPr>
      <w:r>
        <w:rPr>
          <w:noProof/>
        </w:rPr>
        <w:drawing>
          <wp:inline distT="0" distB="0" distL="0" distR="0" wp14:anchorId="4A84E1E1" wp14:editId="662369B7">
            <wp:extent cx="5934075" cy="3957955"/>
            <wp:effectExtent l="0" t="0" r="9525" b="4445"/>
            <wp:docPr id="7736916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CE0F5" w14:textId="34178082" w:rsidR="00C93144" w:rsidRPr="00532A24" w:rsidRDefault="00532A24" w:rsidP="00532A24">
      <w:pPr>
        <w:pStyle w:val="Caption"/>
        <w:jc w:val="both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532A2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Figure </w:t>
      </w:r>
      <w:r w:rsidR="00314FF2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S</w:t>
      </w:r>
      <w:r w:rsidRPr="00532A2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532A2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532A2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2</w:t>
      </w:r>
      <w:r w:rsidRPr="00532A2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532A2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 Circuit schematic of the custom four-phase signal-generation PCB. Two quadrature input signals (I and Q, separated by 90°) are split into complementary signal pairs using ADA4950-1 amplifiers and routed through four gain stages (A–D) to provide the outputs labeled 0°, 90°, 180°, and 270° for electrorotation.</w:t>
      </w:r>
    </w:p>
    <w:p w14:paraId="1FA248F9" w14:textId="77777777" w:rsidR="003411D0" w:rsidRDefault="003411D0" w:rsidP="00C93144"/>
    <w:p w14:paraId="2188E94B" w14:textId="77777777" w:rsidR="00532A24" w:rsidRDefault="007D2A3D" w:rsidP="00532A24">
      <w:pPr>
        <w:keepNext/>
      </w:pPr>
      <w:r>
        <w:rPr>
          <w:noProof/>
        </w:rPr>
        <w:lastRenderedPageBreak/>
        <w:drawing>
          <wp:inline distT="0" distB="0" distL="0" distR="0" wp14:anchorId="2C6EF458" wp14:editId="6F6639A6">
            <wp:extent cx="5934075" cy="3028950"/>
            <wp:effectExtent l="0" t="0" r="9525" b="0"/>
            <wp:docPr id="19446677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6B6E9" w14:textId="04A9D392" w:rsidR="007D2A3D" w:rsidRPr="00532A24" w:rsidRDefault="00532A24" w:rsidP="00532A24">
      <w:pPr>
        <w:pStyle w:val="Caption"/>
        <w:jc w:val="both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532A2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Figure </w:t>
      </w:r>
      <w:r w:rsidR="00314FF2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S</w:t>
      </w:r>
      <w:r w:rsidRPr="00532A2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532A2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532A2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Pr="00532A2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3</w:t>
      </w:r>
      <w:r w:rsidRPr="00532A2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532A2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 Circuit schematic of an individual output gain stage. Each of the four channels uses an ADA4870 amplifier in a non-inverting configuration, powered by ±12 V supplies. The schematic shows the feedback resistor network, supply-decoupling capacitors, shutdown-control connection, and 4.7 Ω series resistor output. The same circuit is repeated in gain stages A–D of the four-phase signal-generation PCB.</w:t>
      </w:r>
    </w:p>
    <w:p w14:paraId="34EE166F" w14:textId="77777777" w:rsidR="00532A24" w:rsidRDefault="00532A24" w:rsidP="00C93144">
      <w:pPr>
        <w:pStyle w:val="Caption"/>
        <w:jc w:val="both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</w:p>
    <w:p w14:paraId="67A23D05" w14:textId="02FD0BA2" w:rsidR="00C93144" w:rsidRPr="00C93144" w:rsidRDefault="004D5657" w:rsidP="00C93144">
      <w:pPr>
        <w:pStyle w:val="Caption"/>
        <w:jc w:val="both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CA0B50">
        <w:rPr>
          <w:rFonts w:asciiTheme="majorBidi" w:hAnsiTheme="majorBidi" w:cstheme="majorBid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644DC0" wp14:editId="7B681042">
                <wp:simplePos x="0" y="0"/>
                <wp:positionH relativeFrom="column">
                  <wp:posOffset>-95249</wp:posOffset>
                </wp:positionH>
                <wp:positionV relativeFrom="paragraph">
                  <wp:posOffset>628453</wp:posOffset>
                </wp:positionV>
                <wp:extent cx="6115050" cy="31311"/>
                <wp:effectExtent l="0" t="0" r="19050" b="26035"/>
                <wp:wrapNone/>
                <wp:docPr id="115723555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15050" cy="3131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2E3A0E" id="Straight Connector 1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5pt,49.5pt" to="474pt,5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 w:rsidR="00C93144" w:rsidRPr="00C9314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Table </w:t>
      </w:r>
      <w:r w:rsidR="0003460C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S3</w:t>
      </w:r>
      <w:r w:rsidR="00C93144" w:rsidRPr="00C9314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 Bill of materials for the four-phase signal-generation PCB</w:t>
      </w:r>
      <w:r w:rsidR="003411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</w:t>
      </w:r>
    </w:p>
    <w:tbl>
      <w:tblPr>
        <w:tblStyle w:val="TableGrid"/>
        <w:tblW w:w="944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66"/>
        <w:gridCol w:w="2527"/>
        <w:gridCol w:w="948"/>
        <w:gridCol w:w="1967"/>
        <w:gridCol w:w="1137"/>
      </w:tblGrid>
      <w:tr w:rsidR="00532A24" w14:paraId="2D38682D" w14:textId="77777777" w:rsidTr="00030B33">
        <w:trPr>
          <w:trHeight w:val="693"/>
          <w:jc w:val="center"/>
        </w:trPr>
        <w:tc>
          <w:tcPr>
            <w:tcW w:w="2866" w:type="dxa"/>
            <w:vAlign w:val="center"/>
          </w:tcPr>
          <w:p w14:paraId="5842AEBD" w14:textId="35A22735" w:rsidR="00532A24" w:rsidRPr="00BE50D2" w:rsidRDefault="00532A24" w:rsidP="00BE50D2">
            <w:pPr>
              <w:rPr>
                <w:rFonts w:asciiTheme="majorBidi" w:hAnsiTheme="majorBidi" w:cstheme="majorBidi"/>
                <w:b/>
                <w:bCs/>
              </w:rPr>
            </w:pPr>
            <w:r w:rsidRPr="00BE50D2">
              <w:rPr>
                <w:rFonts w:asciiTheme="majorBidi" w:hAnsiTheme="majorBidi" w:cstheme="majorBidi"/>
                <w:b/>
                <w:bCs/>
              </w:rPr>
              <w:t>Designator</w:t>
            </w:r>
          </w:p>
        </w:tc>
        <w:tc>
          <w:tcPr>
            <w:tcW w:w="2527" w:type="dxa"/>
            <w:vAlign w:val="center"/>
          </w:tcPr>
          <w:p w14:paraId="11367E27" w14:textId="2288D499" w:rsidR="00532A24" w:rsidRPr="00BE50D2" w:rsidRDefault="00532A24" w:rsidP="00BE50D2">
            <w:pPr>
              <w:rPr>
                <w:rFonts w:asciiTheme="majorBidi" w:hAnsiTheme="majorBidi" w:cstheme="majorBidi"/>
                <w:b/>
                <w:bCs/>
              </w:rPr>
            </w:pPr>
            <w:r w:rsidRPr="00BE50D2">
              <w:rPr>
                <w:rFonts w:asciiTheme="majorBidi" w:hAnsiTheme="majorBidi" w:cstheme="majorBidi"/>
                <w:b/>
                <w:bCs/>
              </w:rPr>
              <w:t>Part Number</w:t>
            </w:r>
          </w:p>
        </w:tc>
        <w:tc>
          <w:tcPr>
            <w:tcW w:w="948" w:type="dxa"/>
            <w:vAlign w:val="center"/>
          </w:tcPr>
          <w:p w14:paraId="72924A73" w14:textId="024BAD7E" w:rsidR="00532A24" w:rsidRPr="00BE50D2" w:rsidRDefault="00532A24" w:rsidP="00BE50D2">
            <w:pPr>
              <w:rPr>
                <w:rFonts w:asciiTheme="majorBidi" w:hAnsiTheme="majorBidi" w:cstheme="majorBidi"/>
                <w:b/>
                <w:bCs/>
              </w:rPr>
            </w:pPr>
            <w:r w:rsidRPr="00BE50D2">
              <w:rPr>
                <w:rFonts w:asciiTheme="majorBidi" w:hAnsiTheme="majorBidi" w:cstheme="majorBidi"/>
                <w:b/>
                <w:bCs/>
              </w:rPr>
              <w:t>Value</w:t>
            </w:r>
          </w:p>
        </w:tc>
        <w:tc>
          <w:tcPr>
            <w:tcW w:w="1967" w:type="dxa"/>
            <w:vAlign w:val="center"/>
          </w:tcPr>
          <w:p w14:paraId="713F0507" w14:textId="0E8969D3" w:rsidR="00532A24" w:rsidRPr="00BE50D2" w:rsidRDefault="00532A24" w:rsidP="00BE50D2">
            <w:pPr>
              <w:rPr>
                <w:rFonts w:asciiTheme="majorBidi" w:hAnsiTheme="majorBidi" w:cstheme="majorBidi"/>
                <w:b/>
                <w:bCs/>
              </w:rPr>
            </w:pPr>
            <w:r w:rsidRPr="00BE50D2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  <w:tc>
          <w:tcPr>
            <w:tcW w:w="1137" w:type="dxa"/>
            <w:vAlign w:val="center"/>
          </w:tcPr>
          <w:p w14:paraId="19B0C313" w14:textId="5EB7FBF0" w:rsidR="00532A24" w:rsidRPr="00BE50D2" w:rsidRDefault="00532A24" w:rsidP="00532A2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BE50D2">
              <w:rPr>
                <w:rFonts w:asciiTheme="majorBidi" w:hAnsiTheme="majorBidi" w:cstheme="majorBidi"/>
                <w:b/>
                <w:bCs/>
              </w:rPr>
              <w:t>Quantity</w:t>
            </w:r>
          </w:p>
        </w:tc>
      </w:tr>
      <w:tr w:rsidR="00532A24" w14:paraId="19A8969B" w14:textId="77777777" w:rsidTr="00030B33">
        <w:trPr>
          <w:jc w:val="center"/>
        </w:trPr>
        <w:tc>
          <w:tcPr>
            <w:tcW w:w="2866" w:type="dxa"/>
            <w:vAlign w:val="center"/>
          </w:tcPr>
          <w:p w14:paraId="680149A2" w14:textId="555F4388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U1, U2</w:t>
            </w:r>
          </w:p>
        </w:tc>
        <w:tc>
          <w:tcPr>
            <w:tcW w:w="2527" w:type="dxa"/>
            <w:vAlign w:val="center"/>
          </w:tcPr>
          <w:p w14:paraId="1472AA0A" w14:textId="67368CAF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ADA4950-1YCPZ-R7</w:t>
            </w:r>
          </w:p>
        </w:tc>
        <w:tc>
          <w:tcPr>
            <w:tcW w:w="948" w:type="dxa"/>
            <w:vAlign w:val="center"/>
          </w:tcPr>
          <w:p w14:paraId="0DF2017A" w14:textId="19D106C2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N/A</w:t>
            </w:r>
          </w:p>
        </w:tc>
        <w:tc>
          <w:tcPr>
            <w:tcW w:w="1967" w:type="dxa"/>
            <w:vAlign w:val="center"/>
          </w:tcPr>
          <w:p w14:paraId="182F4F82" w14:textId="446F99DB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Differential amplifier</w:t>
            </w:r>
          </w:p>
        </w:tc>
        <w:tc>
          <w:tcPr>
            <w:tcW w:w="1137" w:type="dxa"/>
            <w:vAlign w:val="center"/>
          </w:tcPr>
          <w:p w14:paraId="6A09EBD1" w14:textId="086E4ECA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jc w:val="center"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2</w:t>
            </w:r>
          </w:p>
        </w:tc>
      </w:tr>
      <w:tr w:rsidR="00532A24" w14:paraId="5FF6BDFE" w14:textId="77777777" w:rsidTr="00030B33">
        <w:trPr>
          <w:jc w:val="center"/>
        </w:trPr>
        <w:tc>
          <w:tcPr>
            <w:tcW w:w="2866" w:type="dxa"/>
            <w:vAlign w:val="center"/>
          </w:tcPr>
          <w:p w14:paraId="73A67E70" w14:textId="0AD141E6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U3A, U3B, U3C, U3D</w:t>
            </w:r>
          </w:p>
        </w:tc>
        <w:tc>
          <w:tcPr>
            <w:tcW w:w="2527" w:type="dxa"/>
            <w:vAlign w:val="center"/>
          </w:tcPr>
          <w:p w14:paraId="554D8F7D" w14:textId="18D9D5F8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ADA4870ACPZ</w:t>
            </w:r>
          </w:p>
        </w:tc>
        <w:tc>
          <w:tcPr>
            <w:tcW w:w="948" w:type="dxa"/>
            <w:vAlign w:val="center"/>
          </w:tcPr>
          <w:p w14:paraId="1B86918B" w14:textId="77F25485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N/A</w:t>
            </w:r>
          </w:p>
        </w:tc>
        <w:tc>
          <w:tcPr>
            <w:tcW w:w="1967" w:type="dxa"/>
            <w:vAlign w:val="center"/>
          </w:tcPr>
          <w:p w14:paraId="148A40E3" w14:textId="26A172D2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High voltage drive amplifier</w:t>
            </w:r>
          </w:p>
        </w:tc>
        <w:tc>
          <w:tcPr>
            <w:tcW w:w="1137" w:type="dxa"/>
            <w:vAlign w:val="center"/>
          </w:tcPr>
          <w:p w14:paraId="16E81192" w14:textId="1ABEA98C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jc w:val="center"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4</w:t>
            </w:r>
          </w:p>
        </w:tc>
      </w:tr>
      <w:tr w:rsidR="00532A24" w14:paraId="28EBE6E1" w14:textId="77777777" w:rsidTr="00030B33">
        <w:trPr>
          <w:jc w:val="center"/>
        </w:trPr>
        <w:tc>
          <w:tcPr>
            <w:tcW w:w="2866" w:type="dxa"/>
            <w:vAlign w:val="center"/>
          </w:tcPr>
          <w:p w14:paraId="17E39CB5" w14:textId="1F7B2FBC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C1, C3, C6, C8</w:t>
            </w:r>
          </w:p>
        </w:tc>
        <w:tc>
          <w:tcPr>
            <w:tcW w:w="2527" w:type="dxa"/>
            <w:vAlign w:val="center"/>
          </w:tcPr>
          <w:p w14:paraId="11FF80A8" w14:textId="53E30AE6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C0603X102J4RECAUTO</w:t>
            </w:r>
          </w:p>
        </w:tc>
        <w:tc>
          <w:tcPr>
            <w:tcW w:w="948" w:type="dxa"/>
            <w:vAlign w:val="center"/>
          </w:tcPr>
          <w:p w14:paraId="11F769A7" w14:textId="4825FDF5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1nF</w:t>
            </w:r>
          </w:p>
        </w:tc>
        <w:tc>
          <w:tcPr>
            <w:tcW w:w="1967" w:type="dxa"/>
            <w:vAlign w:val="center"/>
          </w:tcPr>
          <w:p w14:paraId="5B9CDD1F" w14:textId="748C8920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Power supply decoupling capacitor</w:t>
            </w:r>
          </w:p>
        </w:tc>
        <w:tc>
          <w:tcPr>
            <w:tcW w:w="1137" w:type="dxa"/>
            <w:vAlign w:val="center"/>
          </w:tcPr>
          <w:p w14:paraId="2BDBC39B" w14:textId="4E758AC2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jc w:val="center"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4</w:t>
            </w:r>
          </w:p>
        </w:tc>
      </w:tr>
      <w:tr w:rsidR="00532A24" w14:paraId="650B1627" w14:textId="77777777" w:rsidTr="00030B33">
        <w:trPr>
          <w:jc w:val="center"/>
        </w:trPr>
        <w:tc>
          <w:tcPr>
            <w:tcW w:w="2866" w:type="dxa"/>
            <w:vAlign w:val="center"/>
          </w:tcPr>
          <w:p w14:paraId="7D0509D8" w14:textId="0E591151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C2, C4, C5, C7, C9, C10, C13A, C13B, C13C, C13D, C16A, C16B, C16C, C16D</w:t>
            </w:r>
          </w:p>
        </w:tc>
        <w:tc>
          <w:tcPr>
            <w:tcW w:w="2527" w:type="dxa"/>
            <w:vAlign w:val="center"/>
          </w:tcPr>
          <w:p w14:paraId="4557A7F1" w14:textId="09FA05EE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CC0603JRX7R9BB104</w:t>
            </w:r>
          </w:p>
        </w:tc>
        <w:tc>
          <w:tcPr>
            <w:tcW w:w="948" w:type="dxa"/>
            <w:vAlign w:val="center"/>
          </w:tcPr>
          <w:p w14:paraId="4ED2A7C9" w14:textId="57C22319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100nF</w:t>
            </w:r>
          </w:p>
        </w:tc>
        <w:tc>
          <w:tcPr>
            <w:tcW w:w="1967" w:type="dxa"/>
            <w:vAlign w:val="center"/>
          </w:tcPr>
          <w:p w14:paraId="027B9EB1" w14:textId="4DC9534B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Power supply decoupling capacitor, input matching</w:t>
            </w:r>
          </w:p>
        </w:tc>
        <w:tc>
          <w:tcPr>
            <w:tcW w:w="1137" w:type="dxa"/>
            <w:vAlign w:val="center"/>
          </w:tcPr>
          <w:p w14:paraId="5B83A984" w14:textId="3F8D3C96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jc w:val="center"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14</w:t>
            </w:r>
          </w:p>
        </w:tc>
      </w:tr>
      <w:tr w:rsidR="00532A24" w14:paraId="306F0E37" w14:textId="77777777" w:rsidTr="00030B33">
        <w:trPr>
          <w:jc w:val="center"/>
        </w:trPr>
        <w:tc>
          <w:tcPr>
            <w:tcW w:w="2866" w:type="dxa"/>
            <w:vAlign w:val="center"/>
          </w:tcPr>
          <w:p w14:paraId="755DC7E8" w14:textId="285A2641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C11, C12</w:t>
            </w:r>
          </w:p>
        </w:tc>
        <w:tc>
          <w:tcPr>
            <w:tcW w:w="2527" w:type="dxa"/>
            <w:vAlign w:val="center"/>
          </w:tcPr>
          <w:p w14:paraId="29CB0525" w14:textId="257A4456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TAJB476K010RNJ</w:t>
            </w:r>
          </w:p>
        </w:tc>
        <w:tc>
          <w:tcPr>
            <w:tcW w:w="948" w:type="dxa"/>
            <w:vAlign w:val="center"/>
          </w:tcPr>
          <w:p w14:paraId="6C912BA3" w14:textId="5E9C5DF9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47uF</w:t>
            </w:r>
          </w:p>
        </w:tc>
        <w:tc>
          <w:tcPr>
            <w:tcW w:w="1967" w:type="dxa"/>
            <w:vAlign w:val="center"/>
          </w:tcPr>
          <w:p w14:paraId="18440C32" w14:textId="2FCE0548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Bulk power supply decoupling capacitor</w:t>
            </w:r>
          </w:p>
        </w:tc>
        <w:tc>
          <w:tcPr>
            <w:tcW w:w="1137" w:type="dxa"/>
            <w:vAlign w:val="center"/>
          </w:tcPr>
          <w:p w14:paraId="059496EF" w14:textId="0DAD5D3F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jc w:val="center"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2</w:t>
            </w:r>
          </w:p>
        </w:tc>
      </w:tr>
      <w:tr w:rsidR="00532A24" w14:paraId="186D2A54" w14:textId="77777777" w:rsidTr="00030B33">
        <w:trPr>
          <w:jc w:val="center"/>
        </w:trPr>
        <w:tc>
          <w:tcPr>
            <w:tcW w:w="2866" w:type="dxa"/>
            <w:vAlign w:val="center"/>
          </w:tcPr>
          <w:p w14:paraId="2F812115" w14:textId="4EDEF54E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C14A, C14B, C14C, C14D, C15A, C15B, C15C, C15D</w:t>
            </w:r>
          </w:p>
        </w:tc>
        <w:tc>
          <w:tcPr>
            <w:tcW w:w="2527" w:type="dxa"/>
            <w:vAlign w:val="center"/>
          </w:tcPr>
          <w:p w14:paraId="07DEF8F3" w14:textId="5A758CBF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TAJB226K020RNJ</w:t>
            </w:r>
          </w:p>
        </w:tc>
        <w:tc>
          <w:tcPr>
            <w:tcW w:w="948" w:type="dxa"/>
            <w:vAlign w:val="center"/>
          </w:tcPr>
          <w:p w14:paraId="10013F59" w14:textId="6AA56C4D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22uF</w:t>
            </w:r>
          </w:p>
        </w:tc>
        <w:tc>
          <w:tcPr>
            <w:tcW w:w="1967" w:type="dxa"/>
            <w:vAlign w:val="center"/>
          </w:tcPr>
          <w:p w14:paraId="1AE7EE3C" w14:textId="6738BBE8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Bulk power supply decoupling capacitor</w:t>
            </w:r>
          </w:p>
        </w:tc>
        <w:tc>
          <w:tcPr>
            <w:tcW w:w="1137" w:type="dxa"/>
            <w:vAlign w:val="center"/>
          </w:tcPr>
          <w:p w14:paraId="4EAB306A" w14:textId="068DAFBE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jc w:val="center"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8</w:t>
            </w:r>
          </w:p>
        </w:tc>
      </w:tr>
      <w:tr w:rsidR="00532A24" w14:paraId="3D9168C4" w14:textId="77777777" w:rsidTr="00030B33">
        <w:trPr>
          <w:jc w:val="center"/>
        </w:trPr>
        <w:tc>
          <w:tcPr>
            <w:tcW w:w="2866" w:type="dxa"/>
            <w:vAlign w:val="center"/>
          </w:tcPr>
          <w:p w14:paraId="2EFD877F" w14:textId="049BB430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J1, J2, J3, J4, J5, J6</w:t>
            </w:r>
          </w:p>
        </w:tc>
        <w:tc>
          <w:tcPr>
            <w:tcW w:w="2527" w:type="dxa"/>
            <w:vAlign w:val="center"/>
          </w:tcPr>
          <w:p w14:paraId="4F43E8B4" w14:textId="645C56B3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73100-0105</w:t>
            </w:r>
          </w:p>
        </w:tc>
        <w:tc>
          <w:tcPr>
            <w:tcW w:w="948" w:type="dxa"/>
            <w:vAlign w:val="center"/>
          </w:tcPr>
          <w:p w14:paraId="7B432BDC" w14:textId="4576F2E2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N/A</w:t>
            </w:r>
          </w:p>
        </w:tc>
        <w:tc>
          <w:tcPr>
            <w:tcW w:w="1967" w:type="dxa"/>
            <w:vAlign w:val="center"/>
          </w:tcPr>
          <w:p w14:paraId="5AF69B65" w14:textId="7F50AA7B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BNC connector</w:t>
            </w:r>
          </w:p>
        </w:tc>
        <w:tc>
          <w:tcPr>
            <w:tcW w:w="1137" w:type="dxa"/>
            <w:vAlign w:val="center"/>
          </w:tcPr>
          <w:p w14:paraId="41B450ED" w14:textId="54A91D7B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jc w:val="center"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6</w:t>
            </w:r>
          </w:p>
        </w:tc>
      </w:tr>
      <w:tr w:rsidR="00532A24" w14:paraId="0971FA07" w14:textId="77777777" w:rsidTr="00030B33">
        <w:trPr>
          <w:jc w:val="center"/>
        </w:trPr>
        <w:tc>
          <w:tcPr>
            <w:tcW w:w="2866" w:type="dxa"/>
            <w:vAlign w:val="center"/>
          </w:tcPr>
          <w:p w14:paraId="0E6D0AC9" w14:textId="76DCC7A1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J7, J8</w:t>
            </w:r>
          </w:p>
        </w:tc>
        <w:tc>
          <w:tcPr>
            <w:tcW w:w="2527" w:type="dxa"/>
            <w:vAlign w:val="center"/>
          </w:tcPr>
          <w:p w14:paraId="084383DC" w14:textId="0EE3646D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TB002-500-03BE</w:t>
            </w:r>
          </w:p>
        </w:tc>
        <w:tc>
          <w:tcPr>
            <w:tcW w:w="948" w:type="dxa"/>
            <w:vAlign w:val="center"/>
          </w:tcPr>
          <w:p w14:paraId="2126434D" w14:textId="449063AB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N/A</w:t>
            </w:r>
          </w:p>
        </w:tc>
        <w:tc>
          <w:tcPr>
            <w:tcW w:w="1967" w:type="dxa"/>
            <w:vAlign w:val="center"/>
          </w:tcPr>
          <w:p w14:paraId="53F0932C" w14:textId="724C6831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Screw terminals for power supply</w:t>
            </w:r>
          </w:p>
        </w:tc>
        <w:tc>
          <w:tcPr>
            <w:tcW w:w="1137" w:type="dxa"/>
            <w:vAlign w:val="center"/>
          </w:tcPr>
          <w:p w14:paraId="4F4AF3A6" w14:textId="78460E2B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jc w:val="center"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2</w:t>
            </w:r>
          </w:p>
        </w:tc>
      </w:tr>
      <w:tr w:rsidR="00532A24" w14:paraId="270186AB" w14:textId="77777777" w:rsidTr="00030B33">
        <w:trPr>
          <w:jc w:val="center"/>
        </w:trPr>
        <w:tc>
          <w:tcPr>
            <w:tcW w:w="2866" w:type="dxa"/>
            <w:vAlign w:val="center"/>
          </w:tcPr>
          <w:p w14:paraId="7491A665" w14:textId="329A76E4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lastRenderedPageBreak/>
              <w:t>R1, R2, R3, R5, R6, R7</w:t>
            </w:r>
          </w:p>
        </w:tc>
        <w:tc>
          <w:tcPr>
            <w:tcW w:w="2527" w:type="dxa"/>
            <w:vAlign w:val="center"/>
          </w:tcPr>
          <w:p w14:paraId="12A97851" w14:textId="6ACFD8A0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TNPW060350R0DEEA</w:t>
            </w:r>
          </w:p>
        </w:tc>
        <w:tc>
          <w:tcPr>
            <w:tcW w:w="948" w:type="dxa"/>
            <w:vAlign w:val="center"/>
          </w:tcPr>
          <w:p w14:paraId="0A796637" w14:textId="42B65D1F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50 Ω</w:t>
            </w:r>
          </w:p>
        </w:tc>
        <w:tc>
          <w:tcPr>
            <w:tcW w:w="1967" w:type="dxa"/>
            <w:vAlign w:val="center"/>
          </w:tcPr>
          <w:p w14:paraId="6E52F497" w14:textId="691F56C9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Impedance matching resistor</w:t>
            </w:r>
          </w:p>
        </w:tc>
        <w:tc>
          <w:tcPr>
            <w:tcW w:w="1137" w:type="dxa"/>
            <w:vAlign w:val="center"/>
          </w:tcPr>
          <w:p w14:paraId="7F7E2FED" w14:textId="725145C4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jc w:val="center"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6</w:t>
            </w:r>
          </w:p>
        </w:tc>
      </w:tr>
      <w:tr w:rsidR="00532A24" w14:paraId="316748A8" w14:textId="77777777" w:rsidTr="00030B33">
        <w:trPr>
          <w:jc w:val="center"/>
        </w:trPr>
        <w:tc>
          <w:tcPr>
            <w:tcW w:w="2866" w:type="dxa"/>
            <w:vAlign w:val="center"/>
          </w:tcPr>
          <w:p w14:paraId="0098136F" w14:textId="32EE6DDC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R4, R8</w:t>
            </w:r>
          </w:p>
        </w:tc>
        <w:tc>
          <w:tcPr>
            <w:tcW w:w="2527" w:type="dxa"/>
            <w:vAlign w:val="center"/>
          </w:tcPr>
          <w:p w14:paraId="652E3D79" w14:textId="7FF95BEC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RP0603BRD0725RL</w:t>
            </w:r>
          </w:p>
        </w:tc>
        <w:tc>
          <w:tcPr>
            <w:tcW w:w="948" w:type="dxa"/>
            <w:vAlign w:val="center"/>
          </w:tcPr>
          <w:p w14:paraId="39F934FC" w14:textId="1C48661F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25 Ω</w:t>
            </w:r>
          </w:p>
        </w:tc>
        <w:tc>
          <w:tcPr>
            <w:tcW w:w="1967" w:type="dxa"/>
            <w:vAlign w:val="center"/>
          </w:tcPr>
          <w:p w14:paraId="28726750" w14:textId="208270A1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Impedance matching resistor</w:t>
            </w:r>
          </w:p>
        </w:tc>
        <w:tc>
          <w:tcPr>
            <w:tcW w:w="1137" w:type="dxa"/>
            <w:vAlign w:val="center"/>
          </w:tcPr>
          <w:p w14:paraId="47F231A4" w14:textId="4727A143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jc w:val="center"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2</w:t>
            </w:r>
          </w:p>
        </w:tc>
      </w:tr>
      <w:tr w:rsidR="00532A24" w14:paraId="555C4A0A" w14:textId="77777777" w:rsidTr="00030B33">
        <w:trPr>
          <w:jc w:val="center"/>
        </w:trPr>
        <w:tc>
          <w:tcPr>
            <w:tcW w:w="2866" w:type="dxa"/>
            <w:vAlign w:val="center"/>
          </w:tcPr>
          <w:p w14:paraId="625B13F8" w14:textId="566259D6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R9</w:t>
            </w:r>
          </w:p>
        </w:tc>
        <w:tc>
          <w:tcPr>
            <w:tcW w:w="2527" w:type="dxa"/>
            <w:vAlign w:val="center"/>
          </w:tcPr>
          <w:p w14:paraId="5B1A011C" w14:textId="161D400F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RMCF0603FT34K8</w:t>
            </w:r>
          </w:p>
        </w:tc>
        <w:tc>
          <w:tcPr>
            <w:tcW w:w="948" w:type="dxa"/>
            <w:vAlign w:val="center"/>
          </w:tcPr>
          <w:p w14:paraId="0FA97E38" w14:textId="7B2F46B4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35k Ω</w:t>
            </w:r>
          </w:p>
        </w:tc>
        <w:tc>
          <w:tcPr>
            <w:tcW w:w="1967" w:type="dxa"/>
            <w:vAlign w:val="center"/>
          </w:tcPr>
          <w:p w14:paraId="745BE529" w14:textId="5FB85DA0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Shutdown control</w:t>
            </w:r>
          </w:p>
        </w:tc>
        <w:tc>
          <w:tcPr>
            <w:tcW w:w="1137" w:type="dxa"/>
            <w:vAlign w:val="center"/>
          </w:tcPr>
          <w:p w14:paraId="0473464A" w14:textId="3EECB53E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jc w:val="center"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1</w:t>
            </w:r>
          </w:p>
        </w:tc>
      </w:tr>
      <w:tr w:rsidR="00532A24" w14:paraId="7E8C6DAE" w14:textId="77777777" w:rsidTr="00030B33">
        <w:trPr>
          <w:jc w:val="center"/>
        </w:trPr>
        <w:tc>
          <w:tcPr>
            <w:tcW w:w="2866" w:type="dxa"/>
            <w:vAlign w:val="center"/>
          </w:tcPr>
          <w:p w14:paraId="50915492" w14:textId="19F1D781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R10</w:t>
            </w:r>
          </w:p>
        </w:tc>
        <w:tc>
          <w:tcPr>
            <w:tcW w:w="2527" w:type="dxa"/>
            <w:vAlign w:val="center"/>
          </w:tcPr>
          <w:p w14:paraId="7266574D" w14:textId="6DE52A61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RT0603BRE075KL</w:t>
            </w:r>
          </w:p>
        </w:tc>
        <w:tc>
          <w:tcPr>
            <w:tcW w:w="948" w:type="dxa"/>
            <w:vAlign w:val="center"/>
          </w:tcPr>
          <w:p w14:paraId="5B302540" w14:textId="0B97C620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5k Ω</w:t>
            </w:r>
          </w:p>
        </w:tc>
        <w:tc>
          <w:tcPr>
            <w:tcW w:w="1967" w:type="dxa"/>
            <w:vAlign w:val="center"/>
          </w:tcPr>
          <w:p w14:paraId="6111E0E3" w14:textId="589868E7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Shutdown control</w:t>
            </w:r>
          </w:p>
        </w:tc>
        <w:tc>
          <w:tcPr>
            <w:tcW w:w="1137" w:type="dxa"/>
            <w:vAlign w:val="center"/>
          </w:tcPr>
          <w:p w14:paraId="05ED601A" w14:textId="69FD575B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jc w:val="center"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1</w:t>
            </w:r>
          </w:p>
        </w:tc>
      </w:tr>
      <w:tr w:rsidR="00532A24" w14:paraId="718A5053" w14:textId="77777777" w:rsidTr="00030B33">
        <w:trPr>
          <w:jc w:val="center"/>
        </w:trPr>
        <w:tc>
          <w:tcPr>
            <w:tcW w:w="2866" w:type="dxa"/>
            <w:vAlign w:val="center"/>
          </w:tcPr>
          <w:p w14:paraId="6C589ACD" w14:textId="370D3E69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R11A, R11B, R11C, R11D</w:t>
            </w:r>
          </w:p>
        </w:tc>
        <w:tc>
          <w:tcPr>
            <w:tcW w:w="2527" w:type="dxa"/>
            <w:vAlign w:val="center"/>
          </w:tcPr>
          <w:p w14:paraId="1E37AE93" w14:textId="122021C2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RC0603FR-134R7L</w:t>
            </w:r>
          </w:p>
        </w:tc>
        <w:tc>
          <w:tcPr>
            <w:tcW w:w="948" w:type="dxa"/>
            <w:vAlign w:val="center"/>
          </w:tcPr>
          <w:p w14:paraId="5930F9DE" w14:textId="75BBBA42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4.7 Ω</w:t>
            </w:r>
          </w:p>
        </w:tc>
        <w:tc>
          <w:tcPr>
            <w:tcW w:w="1967" w:type="dxa"/>
            <w:vAlign w:val="center"/>
          </w:tcPr>
          <w:p w14:paraId="46EEA9E4" w14:textId="0228D7FA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Output stability resistor</w:t>
            </w:r>
          </w:p>
        </w:tc>
        <w:tc>
          <w:tcPr>
            <w:tcW w:w="1137" w:type="dxa"/>
            <w:vAlign w:val="center"/>
          </w:tcPr>
          <w:p w14:paraId="4CF86D6A" w14:textId="2552C749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jc w:val="center"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4</w:t>
            </w:r>
          </w:p>
        </w:tc>
      </w:tr>
      <w:tr w:rsidR="00532A24" w14:paraId="3B1D3AF5" w14:textId="77777777" w:rsidTr="00030B33">
        <w:trPr>
          <w:jc w:val="center"/>
        </w:trPr>
        <w:tc>
          <w:tcPr>
            <w:tcW w:w="2866" w:type="dxa"/>
            <w:vAlign w:val="center"/>
          </w:tcPr>
          <w:p w14:paraId="623871AB" w14:textId="73B41295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R12A, R12B, R12C, R12D</w:t>
            </w:r>
          </w:p>
        </w:tc>
        <w:tc>
          <w:tcPr>
            <w:tcW w:w="2527" w:type="dxa"/>
            <w:vAlign w:val="center"/>
          </w:tcPr>
          <w:p w14:paraId="2A6D8E28" w14:textId="5E39E0E1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ERJ-3EKF3010V</w:t>
            </w:r>
          </w:p>
        </w:tc>
        <w:tc>
          <w:tcPr>
            <w:tcW w:w="948" w:type="dxa"/>
            <w:vAlign w:val="center"/>
          </w:tcPr>
          <w:p w14:paraId="47F350A0" w14:textId="6D74F03A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301 Ω</w:t>
            </w:r>
          </w:p>
        </w:tc>
        <w:tc>
          <w:tcPr>
            <w:tcW w:w="1967" w:type="dxa"/>
            <w:vAlign w:val="center"/>
          </w:tcPr>
          <w:p w14:paraId="5C68D786" w14:textId="3A30CEC4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Gain setting resistor</w:t>
            </w:r>
          </w:p>
        </w:tc>
        <w:tc>
          <w:tcPr>
            <w:tcW w:w="1137" w:type="dxa"/>
            <w:vAlign w:val="center"/>
          </w:tcPr>
          <w:p w14:paraId="3D2121DF" w14:textId="7D790C0B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jc w:val="center"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4</w:t>
            </w:r>
          </w:p>
        </w:tc>
      </w:tr>
      <w:tr w:rsidR="00532A24" w14:paraId="6D48D886" w14:textId="77777777" w:rsidTr="00030B33">
        <w:trPr>
          <w:jc w:val="center"/>
        </w:trPr>
        <w:tc>
          <w:tcPr>
            <w:tcW w:w="2866" w:type="dxa"/>
            <w:vAlign w:val="center"/>
          </w:tcPr>
          <w:p w14:paraId="6B6BA5C3" w14:textId="27CFEFD8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R13A, R13B, R13C, R13D</w:t>
            </w:r>
          </w:p>
        </w:tc>
        <w:tc>
          <w:tcPr>
            <w:tcW w:w="2527" w:type="dxa"/>
            <w:vAlign w:val="center"/>
          </w:tcPr>
          <w:p w14:paraId="1BC32519" w14:textId="6F30F008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RC0603FR-071K21L</w:t>
            </w:r>
          </w:p>
        </w:tc>
        <w:tc>
          <w:tcPr>
            <w:tcW w:w="948" w:type="dxa"/>
            <w:vAlign w:val="center"/>
          </w:tcPr>
          <w:p w14:paraId="28730248" w14:textId="43755672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1.21 KΩ</w:t>
            </w:r>
          </w:p>
        </w:tc>
        <w:tc>
          <w:tcPr>
            <w:tcW w:w="1967" w:type="dxa"/>
            <w:vAlign w:val="center"/>
          </w:tcPr>
          <w:p w14:paraId="5F2B4199" w14:textId="078230DA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Gain setting resistor</w:t>
            </w:r>
          </w:p>
        </w:tc>
        <w:tc>
          <w:tcPr>
            <w:tcW w:w="1137" w:type="dxa"/>
            <w:vAlign w:val="center"/>
          </w:tcPr>
          <w:p w14:paraId="19806253" w14:textId="2898E214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jc w:val="center"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4</w:t>
            </w:r>
          </w:p>
        </w:tc>
      </w:tr>
      <w:tr w:rsidR="00532A24" w14:paraId="491E8CB2" w14:textId="77777777" w:rsidTr="00030B33">
        <w:trPr>
          <w:jc w:val="center"/>
        </w:trPr>
        <w:tc>
          <w:tcPr>
            <w:tcW w:w="2866" w:type="dxa"/>
            <w:vAlign w:val="center"/>
          </w:tcPr>
          <w:p w14:paraId="6853ECA7" w14:textId="40055F0C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PCB</w:t>
            </w:r>
          </w:p>
        </w:tc>
        <w:tc>
          <w:tcPr>
            <w:tcW w:w="2527" w:type="dxa"/>
            <w:vAlign w:val="center"/>
          </w:tcPr>
          <w:p w14:paraId="76AAB408" w14:textId="0EDC5B6B" w:rsidR="00532A24" w:rsidRPr="00BE50D2" w:rsidRDefault="00030B33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Custom PCB</w:t>
            </w:r>
          </w:p>
        </w:tc>
        <w:tc>
          <w:tcPr>
            <w:tcW w:w="948" w:type="dxa"/>
            <w:vAlign w:val="center"/>
          </w:tcPr>
          <w:p w14:paraId="0DC9904B" w14:textId="384E5C3C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N/A</w:t>
            </w:r>
          </w:p>
        </w:tc>
        <w:tc>
          <w:tcPr>
            <w:tcW w:w="1967" w:type="dxa"/>
            <w:vAlign w:val="center"/>
          </w:tcPr>
          <w:p w14:paraId="08B14A9E" w14:textId="31353DCB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Printed circuit board</w:t>
            </w:r>
          </w:p>
        </w:tc>
        <w:tc>
          <w:tcPr>
            <w:tcW w:w="1137" w:type="dxa"/>
            <w:vAlign w:val="center"/>
          </w:tcPr>
          <w:p w14:paraId="148839D0" w14:textId="62905FF9" w:rsidR="00532A24" w:rsidRPr="00BE50D2" w:rsidRDefault="00532A24" w:rsidP="00BE50D2">
            <w:pPr>
              <w:pStyle w:val="NormalWeb"/>
              <w:snapToGrid w:val="0"/>
              <w:spacing w:before="0" w:beforeAutospacing="0" w:after="0" w:afterAutospacing="0"/>
              <w:contextualSpacing/>
              <w:jc w:val="center"/>
              <w:rPr>
                <w:sz w:val="22"/>
                <w:szCs w:val="22"/>
              </w:rPr>
            </w:pPr>
            <w:r w:rsidRPr="00BE50D2">
              <w:rPr>
                <w:sz w:val="22"/>
                <w:szCs w:val="22"/>
              </w:rPr>
              <w:t>1</w:t>
            </w:r>
          </w:p>
        </w:tc>
      </w:tr>
    </w:tbl>
    <w:p w14:paraId="325EA3E9" w14:textId="0B3B87D8" w:rsidR="003D5BAB" w:rsidRPr="0077516C" w:rsidRDefault="003D5BAB" w:rsidP="00C93144">
      <w:pPr>
        <w:jc w:val="center"/>
      </w:pPr>
    </w:p>
    <w:sectPr w:rsidR="003D5BAB" w:rsidRPr="007751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E3C"/>
    <w:rsid w:val="00030B33"/>
    <w:rsid w:val="0003460C"/>
    <w:rsid w:val="0006475E"/>
    <w:rsid w:val="001A33AA"/>
    <w:rsid w:val="001D16DA"/>
    <w:rsid w:val="0024313E"/>
    <w:rsid w:val="0025689B"/>
    <w:rsid w:val="00314FF2"/>
    <w:rsid w:val="003411D0"/>
    <w:rsid w:val="00370949"/>
    <w:rsid w:val="003D5BAB"/>
    <w:rsid w:val="00440C8A"/>
    <w:rsid w:val="0049034B"/>
    <w:rsid w:val="004D5657"/>
    <w:rsid w:val="00532A24"/>
    <w:rsid w:val="005E3950"/>
    <w:rsid w:val="00612D78"/>
    <w:rsid w:val="00644B0F"/>
    <w:rsid w:val="006E3D4B"/>
    <w:rsid w:val="0077516C"/>
    <w:rsid w:val="00787350"/>
    <w:rsid w:val="007D2A3D"/>
    <w:rsid w:val="00885379"/>
    <w:rsid w:val="008B678E"/>
    <w:rsid w:val="009113B0"/>
    <w:rsid w:val="009470AA"/>
    <w:rsid w:val="009A32C8"/>
    <w:rsid w:val="009F0ED2"/>
    <w:rsid w:val="00A05DD6"/>
    <w:rsid w:val="00A63976"/>
    <w:rsid w:val="00B563EE"/>
    <w:rsid w:val="00BE50D2"/>
    <w:rsid w:val="00C75CA3"/>
    <w:rsid w:val="00C93144"/>
    <w:rsid w:val="00CA0B50"/>
    <w:rsid w:val="00D2536F"/>
    <w:rsid w:val="00E82E3C"/>
    <w:rsid w:val="00EA53BB"/>
    <w:rsid w:val="00F74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FDCDF"/>
  <w15:chartTrackingRefBased/>
  <w15:docId w15:val="{417B5253-ED6B-43AB-8BB7-6E46868C4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E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E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E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E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E3C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9113B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7751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iPriority w:val="99"/>
    <w:unhideWhenUsed/>
    <w:rsid w:val="00CA0B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WebChar">
    <w:name w:val="Normal (Web) Char"/>
    <w:basedOn w:val="DefaultParagraphFont"/>
    <w:link w:val="NormalWeb"/>
    <w:uiPriority w:val="99"/>
    <w:rsid w:val="00CA0B50"/>
    <w:rPr>
      <w:rFonts w:ascii="Times New Roman" w:eastAsia="Times New Roman" w:hAnsi="Times New Roman" w:cs="Times New Roman"/>
      <w:kern w:val="0"/>
      <w14:ligatures w14:val="none"/>
    </w:rPr>
  </w:style>
  <w:style w:type="table" w:styleId="GridTable1Light">
    <w:name w:val="Grid Table 1 Light"/>
    <w:basedOn w:val="TableNormal"/>
    <w:uiPriority w:val="46"/>
    <w:rsid w:val="00CA0B5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B3AF7B-D28D-4EE6-B500-C2A6DC8A49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5</Pages>
  <Words>608</Words>
  <Characters>3469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Majid Hosseini</dc:creator>
  <cp:keywords/>
  <dc:description/>
  <cp:lastModifiedBy>Seyedmajid Hosseini</cp:lastModifiedBy>
  <cp:revision>22</cp:revision>
  <dcterms:created xsi:type="dcterms:W3CDTF">2026-09-09T17:32:00Z</dcterms:created>
  <dcterms:modified xsi:type="dcterms:W3CDTF">2026-09-23T17:42:00Z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754760d4-d550-42c6-b14a-11ceb4b8c142</vt:lpwstr>
  </property>
</Properties>
</file>