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{{ref.code}}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4511040</wp:posOffset>
            </wp:positionH>
            <wp:positionV relativeFrom="paragraph">
              <wp:posOffset>-716279</wp:posOffset>
            </wp:positionV>
            <wp:extent cx="1805940" cy="1805940"/>
            <wp:effectExtent b="0" l="0" r="0" t="0"/>
            <wp:wrapNone/>
            <wp:docPr descr="A logo for a company" id="1" name="image1.png"/>
            <a:graphic>
              <a:graphicData uri="http://schemas.openxmlformats.org/drawingml/2006/picture">
                <pic:pic>
                  <pic:nvPicPr>
                    <pic:cNvPr descr="A logo for a company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805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VISA FOX – OFFER LETTER (Tele caller)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{{DATE}}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Candidate Name: {{CANDIDATE_NAME}}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Address: {{CANDIDATE_ADDRESS}}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Contact: {{CANDIDATE_PHONE}}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266700</wp:posOffset>
            </wp:positionV>
            <wp:extent cx="4243502" cy="424350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1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502" cy="4243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Offer of Employment – Telecaller (The Visa Fox)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Dear {{CANDIDATE_NAME}},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are pleased to offer you the position of Telecaller at The Visa Fox, subject to the following terms and conditions.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Position Details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Job Title: Tele caller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Department: Sales &amp; Client Coordination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Reporting To: {{REPORTING_MANAGER}}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Joining Date: {{JOINING_DATE}}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Work Location: {{OFFICE_ADDRESS}}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Working Hours: {{WORKING_HOURS}}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Weekly Off: {{WEEKLY_OFF}}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Compensation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Monthly Salary: ₹{{SALARY_AMOUNT}}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Incentives: Based on performance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Payment Cycle: Monthly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Roles &amp; Responsibilities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4800600</wp:posOffset>
            </wp:positionH>
            <wp:positionV relativeFrom="paragraph">
              <wp:posOffset>-885189</wp:posOffset>
            </wp:positionV>
            <wp:extent cx="1805940" cy="1805940"/>
            <wp:effectExtent b="0" l="0" r="0" t="0"/>
            <wp:wrapNone/>
            <wp:docPr descr="A logo for a company" id="4" name="image1.png"/>
            <a:graphic>
              <a:graphicData uri="http://schemas.openxmlformats.org/drawingml/2006/picture">
                <pic:pic>
                  <pic:nvPicPr>
                    <pic:cNvPr descr="A logo for a company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805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outbound calls to leads and prospective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visa services clearly without false commitments.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follow-up records and CRM entries.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 call targets: {{CALL_TARGET}} calls/day.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 follow-up targets: {{FOLLOWUP_TARGET}} follow-ups/day.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Submit a daily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report </w:t>
      </w:r>
      <w:r w:rsidDel="00000000" w:rsidR="00000000" w:rsidRPr="00000000">
        <w:rPr>
          <w:rtl w:val="0"/>
        </w:rPr>
        <w:t xml:space="preserve">to the manager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Leave Policy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303039</wp:posOffset>
            </wp:positionV>
            <wp:extent cx="4243502" cy="4243502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1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502" cy="4243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Paid Leaves: {{PAID_LEAVES}} per month.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Leave Notice: {{LEAVE_NOTICE_PERIOD}} hours in advance.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 late marks = 1 leave deduction.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 consecutive unauthorized absences = policy violation.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Exit &amp; Termination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Notice Period: {{NOTICE_PERIOD}} days.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Handover required before exit.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Immediate termination reasons: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Misconduct or rude behavior.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breach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Repeated poor performance.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commitments to clients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Terms &amp; Conditions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Probation: {{PROBATION_PERIOD}} months.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Confidentiality is strict.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Dual employment prohibited.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Acceptance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Employee Signature: ______________________                                                         Authorized Signatory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Date: ______________________                                                                                              The Visa Fox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