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T02. Gestion de Login y Logout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 de caso de uso - CU01 Login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Especificacion del caso de uso de autenticacion (login) del sistema, segun la implementacion vigente en UsuarioBLL.Login y FormLogin.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Login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que un usuario registrado y activo inicie sesion en el sistema mediante su nombre de usuario y contrasena, quedando disponibles sus permisos e idioma.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esta iniciada y supero la verificacion de integridad de arranque (T07). El usuario ya existe en la base de datos y se encuentra activo.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Registro (se accede desde el boton Registrarse de la pantalla de login).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desea autenticarse para acceder a la gestion de usuarios del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usuario ingresa su nombre de usuario y su contrasena en la pantalla de login.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usuario presiona el boton de ingreso.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valida que el nombre de usuario y la contrasena no esten vacios.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busca al usuario por su nombre de usuario a traves del repositorio.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verifica que el usuario este activo.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verifica la contrasena ingresada contra el hash almacenado (PBKDF2).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inicia la sesion del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obtiene los permisos directos del usuario y actualiza los permisos efectivos de la sesion.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aplica el idioma configurado para el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El sistema registra en la bitacora la operacion de login exitoso.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11. El sistema limpia los campos del formulario y abre la pantalla de gestion de usuarios con la sesion iniciada.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nombre de usuario o la contrasena estan vacios, el sistema registra un fallo de negocio en la bitacora, informa que se deben completar los campos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usuario no existe, el sistema registra el fallo en la bitacora, informa credenciales incorrectas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usuario existe pero esta inactivo, el sistema registra el fallo en la bitacora, informa credenciales incorrectas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la contrasena no coincide con el hash almacenado, el sistema registra el fallo en la bitacora, informa credenciales incorrectas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11a. Si ocurre una excepcion tecnica durante el proceso, el sistema muestra el error de login al usuario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sesion del usuario queda iniciada con sus permisos efectivos e idioma cargados, la pantalla de gestion de usuarios queda visible y el login exitoso queda registrado en la bitacora.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