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38" w:rsidRPr="00FC4C03" w:rsidRDefault="00D91B38" w:rsidP="00D91B38">
      <w:pPr>
        <w:tabs>
          <w:tab w:val="left" w:pos="6836"/>
        </w:tabs>
        <w:bidi/>
        <w:rPr>
          <w:rFonts w:cs="Simplified Arabic"/>
          <w:b/>
          <w:bCs/>
          <w:color w:val="auto"/>
          <w:sz w:val="36"/>
          <w:szCs w:val="36"/>
          <w:lang w:bidi="ar-MA"/>
        </w:rPr>
      </w:pPr>
      <w:r>
        <w:rPr>
          <w:rFonts w:cs="Simplified Arabic"/>
          <w:b/>
          <w:bCs/>
          <w:color w:val="auto"/>
          <w:sz w:val="36"/>
          <w:szCs w:val="36"/>
          <w:rtl/>
          <w:lang w:bidi="ar-MA"/>
        </w:rPr>
        <w:tab/>
      </w:r>
    </w:p>
    <w:p w:rsidR="00D91B38" w:rsidRDefault="00D91B38" w:rsidP="00D91B38">
      <w:pPr>
        <w:bidi/>
        <w:ind w:firstLine="425"/>
        <w:jc w:val="center"/>
        <w:rPr>
          <w:b/>
          <w:bCs/>
          <w:i/>
          <w:iCs/>
          <w:color w:val="auto"/>
          <w:sz w:val="48"/>
          <w:szCs w:val="48"/>
          <w:u w:val="thick"/>
          <w:rtl/>
          <w:lang w:bidi="ar-MA"/>
        </w:rPr>
      </w:pPr>
      <w:bookmarkStart w:id="0" w:name="_GoBack"/>
      <w:r>
        <w:rPr>
          <w:rFonts w:hint="cs"/>
          <w:b/>
          <w:bCs/>
          <w:i/>
          <w:iCs/>
          <w:color w:val="auto"/>
          <w:sz w:val="48"/>
          <w:szCs w:val="48"/>
          <w:u w:val="thick"/>
          <w:rtl/>
          <w:lang w:bidi="ar-MA"/>
        </w:rPr>
        <w:t>طلب يرمي إلى إجراء معاينة</w:t>
      </w:r>
    </w:p>
    <w:bookmarkEnd w:id="0"/>
    <w:p w:rsidR="00D91B38" w:rsidRPr="004F5BC8" w:rsidRDefault="00D91B38" w:rsidP="00D91B38">
      <w:pPr>
        <w:bidi/>
        <w:ind w:firstLine="425"/>
        <w:jc w:val="center"/>
        <w:rPr>
          <w:b/>
          <w:bCs/>
          <w:i/>
          <w:iCs/>
          <w:color w:val="auto"/>
          <w:sz w:val="48"/>
          <w:szCs w:val="48"/>
          <w:u w:val="thick"/>
          <w:rtl/>
          <w:lang w:bidi="ar-MA"/>
        </w:rPr>
      </w:pPr>
    </w:p>
    <w:p w:rsidR="00D91B38" w:rsidRDefault="00D91B38" w:rsidP="00D91B38">
      <w:pPr>
        <w:bidi/>
        <w:ind w:left="5664"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**إلى السيد **</w:t>
      </w:r>
    </w:p>
    <w:p w:rsidR="00D91B38" w:rsidRDefault="00D91B38" w:rsidP="00D91B38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247946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 **المفوض القضائي لدى هيئة المفوضين** </w:t>
      </w:r>
    </w:p>
    <w:p w:rsidR="00D91B38" w:rsidRDefault="00D91B38" w:rsidP="00D91B38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 w:rsidRPr="00247946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 **القضائيين  **.                   </w:t>
      </w:r>
    </w:p>
    <w:p w:rsidR="00D91B38" w:rsidRDefault="00D91B38" w:rsidP="00D91B38">
      <w:pPr>
        <w:bidi/>
        <w:ind w:left="5664"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</w:p>
    <w:p w:rsidR="00D91B38" w:rsidRDefault="00D91B38" w:rsidP="00D91B38">
      <w:pPr>
        <w:tabs>
          <w:tab w:val="left" w:pos="925"/>
          <w:tab w:val="center" w:pos="5457"/>
        </w:tabs>
        <w:bidi/>
        <w:rPr>
          <w:rFonts w:cs="Simplified Arabic"/>
          <w:b/>
          <w:bCs/>
          <w:i/>
          <w:iCs/>
          <w:color w:val="auto"/>
          <w:sz w:val="36"/>
          <w:szCs w:val="36"/>
          <w:u w:val="thick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>تحية وبعـــد :</w:t>
      </w:r>
      <w:r w:rsidRPr="00917E53"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  <w:tab/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thick"/>
          <w:rtl/>
          <w:lang w:bidi="ar-MA"/>
        </w:rPr>
        <w:t xml:space="preserve"> </w:t>
      </w:r>
    </w:p>
    <w:p w:rsidR="00D91B38" w:rsidRPr="00EC5600" w:rsidRDefault="00D91B38" w:rsidP="00D91B38">
      <w:pPr>
        <w:bidi/>
        <w:rPr>
          <w:rFonts w:eastAsia="Arial Unicode MS"/>
          <w:color w:val="auto"/>
          <w:sz w:val="44"/>
          <w:szCs w:val="44"/>
          <w:rtl/>
          <w:lang w:bidi="ar-MA"/>
        </w:rPr>
      </w:pPr>
      <w:r>
        <w:rPr>
          <w:rFonts w:eastAsia="Arial Unicode MS" w:hint="cs"/>
          <w:color w:val="auto"/>
          <w:sz w:val="44"/>
          <w:szCs w:val="44"/>
          <w:rtl/>
          <w:lang w:bidi="ar-MA"/>
        </w:rPr>
        <w:t xml:space="preserve">        </w:t>
      </w:r>
      <w:r w:rsidRPr="00EC5600">
        <w:rPr>
          <w:rFonts w:eastAsia="Arial Unicode MS" w:hint="cs"/>
          <w:color w:val="auto"/>
          <w:sz w:val="44"/>
          <w:szCs w:val="44"/>
          <w:rtl/>
          <w:lang w:bidi="ar-MA"/>
        </w:rPr>
        <w:t xml:space="preserve"> </w:t>
      </w:r>
      <w:r>
        <w:rPr>
          <w:rFonts w:eastAsia="Arial Unicode MS" w:hint="cs"/>
          <w:color w:val="auto"/>
          <w:sz w:val="44"/>
          <w:szCs w:val="44"/>
          <w:rtl/>
          <w:lang w:bidi="ar-MA"/>
        </w:rPr>
        <w:t xml:space="preserve">يطيب لنا أن نتقدم إليكم نيابة عن موكلنا السيد </w:t>
      </w:r>
      <w:r>
        <w:rPr>
          <w:rFonts w:eastAsia="Arial Unicode MS" w:hint="cs"/>
          <w:b/>
          <w:bCs/>
          <w:color w:val="auto"/>
          <w:sz w:val="44"/>
          <w:szCs w:val="44"/>
          <w:rtl/>
          <w:lang w:bidi="ar-MA"/>
        </w:rPr>
        <w:t>...............</w:t>
      </w:r>
      <w:r>
        <w:rPr>
          <w:rFonts w:eastAsia="Arial Unicode MS" w:hint="cs"/>
          <w:color w:val="auto"/>
          <w:sz w:val="44"/>
          <w:szCs w:val="44"/>
          <w:rtl/>
          <w:lang w:bidi="ar-MA"/>
        </w:rPr>
        <w:t xml:space="preserve"> بالطلــــب الحالي الرامي إلى إجراء معاينة للمحل الذي هو عبارة............................ .....................................................................،وتحرير محضر بذلك</w:t>
      </w:r>
      <w:r w:rsidRPr="00491766">
        <w:rPr>
          <w:rFonts w:eastAsia="Arial Unicode MS" w:hint="cs"/>
          <w:color w:val="auto"/>
          <w:sz w:val="44"/>
          <w:szCs w:val="44"/>
          <w:rtl/>
          <w:lang w:bidi="ar-MA"/>
        </w:rPr>
        <w:t xml:space="preserve"> للرجوع إليه عند الإقتضاء</w:t>
      </w:r>
      <w:r>
        <w:rPr>
          <w:rFonts w:eastAsia="Arial Unicode MS" w:hint="cs"/>
          <w:color w:val="auto"/>
          <w:sz w:val="44"/>
          <w:szCs w:val="44"/>
          <w:rtl/>
          <w:lang w:bidi="ar-MA"/>
        </w:rPr>
        <w:t>.</w:t>
      </w:r>
    </w:p>
    <w:p w:rsidR="00D91B38" w:rsidRDefault="00D91B38" w:rsidP="00D91B38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</w:p>
    <w:p w:rsidR="00D91B38" w:rsidRDefault="00D91B38" w:rsidP="00D91B38">
      <w:pPr>
        <w:bidi/>
        <w:ind w:left="425" w:hanging="425"/>
        <w:jc w:val="center"/>
        <w:rPr>
          <w:rFonts w:cs="Arabic Transparent"/>
          <w:i/>
          <w:iCs/>
          <w:color w:val="auto"/>
          <w:sz w:val="36"/>
          <w:szCs w:val="36"/>
          <w:rtl/>
          <w:lang w:bidi="ar-MA"/>
        </w:rPr>
      </w:pPr>
      <w:r w:rsidRPr="00E84FC7">
        <w:rPr>
          <w:rFonts w:cs="Arabic Transparent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وتقبلوا فائـــق التقدي</w:t>
      </w:r>
      <w:r>
        <w:rPr>
          <w:rFonts w:cs="Arabic Transparent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ــــ</w:t>
      </w:r>
      <w:r w:rsidRPr="00E84FC7">
        <w:rPr>
          <w:rFonts w:cs="Arabic Transparent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ر والإح</w:t>
      </w:r>
      <w:r>
        <w:rPr>
          <w:rFonts w:cs="Arabic Transparent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ـــــــ</w:t>
      </w:r>
      <w:r w:rsidRPr="00E84FC7">
        <w:rPr>
          <w:rFonts w:cs="Arabic Transparent" w:hint="cs"/>
          <w:b/>
          <w:bCs/>
          <w:i/>
          <w:iCs/>
          <w:color w:val="auto"/>
          <w:sz w:val="40"/>
          <w:szCs w:val="40"/>
          <w:u w:val="single"/>
          <w:rtl/>
          <w:lang w:bidi="ar-MA"/>
        </w:rPr>
        <w:t>ترام</w:t>
      </w:r>
      <w:r>
        <w:rPr>
          <w:rFonts w:cs="Arabic Transparent" w:hint="cs"/>
          <w:i/>
          <w:iCs/>
          <w:color w:val="auto"/>
          <w:sz w:val="36"/>
          <w:szCs w:val="36"/>
          <w:rtl/>
          <w:lang w:bidi="ar-MA"/>
        </w:rPr>
        <w:t>.</w:t>
      </w:r>
    </w:p>
    <w:p w:rsidR="00D91B38" w:rsidRPr="004F5BC8" w:rsidRDefault="00D91B38" w:rsidP="00D91B38">
      <w:pPr>
        <w:bidi/>
        <w:ind w:left="425" w:hanging="425"/>
        <w:jc w:val="center"/>
        <w:rPr>
          <w:rFonts w:eastAsia="Arial Unicode MS" w:cs="Arabic Transparent"/>
          <w:b/>
          <w:bCs/>
          <w:i/>
          <w:iCs/>
          <w:color w:val="auto"/>
          <w:sz w:val="32"/>
          <w:szCs w:val="32"/>
          <w:rtl/>
          <w:lang w:bidi="ar-MA"/>
        </w:rPr>
      </w:pPr>
      <w:r w:rsidRPr="004F5BC8">
        <w:rPr>
          <w:rFonts w:eastAsia="Arial Unicode MS" w:cs="Arabic Transparent"/>
          <w:b/>
          <w:bCs/>
          <w:i/>
          <w:iCs/>
          <w:color w:val="auto"/>
          <w:sz w:val="32"/>
          <w:szCs w:val="32"/>
          <w:rtl/>
          <w:lang w:bidi="ar-MA"/>
        </w:rPr>
        <w:t xml:space="preserve"> </w:t>
      </w:r>
    </w:p>
    <w:p w:rsidR="00D91B38" w:rsidRPr="00702D1D" w:rsidRDefault="00D91B38" w:rsidP="00D91B38">
      <w:pPr>
        <w:pStyle w:val="Paragraphedeliste"/>
        <w:bidi/>
        <w:ind w:left="2484"/>
        <w:rPr>
          <w:rFonts w:ascii="Arial Unicode MS" w:eastAsia="Arial Unicode MS" w:hAnsi="Arial Unicode MS" w:cs="Simplified Arabic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</w:pP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                             </w:t>
      </w:r>
      <w:r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</w:t>
      </w: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</w:t>
      </w: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  <w:t xml:space="preserve"> </w:t>
      </w:r>
      <w:r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  <w:t>إمضـــــــاء</w:t>
      </w:r>
    </w:p>
    <w:p w:rsidR="001E5392" w:rsidRPr="00474890" w:rsidRDefault="00D91B38" w:rsidP="00D91B38">
      <w:pPr>
        <w:bidi/>
        <w:jc w:val="center"/>
      </w:pP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                                </w:t>
      </w:r>
      <w:r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</w:t>
      </w: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</w:t>
      </w:r>
      <w:r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  <w:t>ذ/  ...............</w:t>
      </w:r>
    </w:p>
    <w:sectPr w:rsidR="001E5392" w:rsidRPr="004748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676676E6"/>
    <w:multiLevelType w:val="hybridMultilevel"/>
    <w:tmpl w:val="2BC81840"/>
    <w:lvl w:ilvl="0" w:tplc="040C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1A2935"/>
    <w:rsid w:val="00474890"/>
    <w:rsid w:val="0048441F"/>
    <w:rsid w:val="007C15FA"/>
    <w:rsid w:val="00A13804"/>
    <w:rsid w:val="00B971CC"/>
    <w:rsid w:val="00D91B38"/>
    <w:rsid w:val="00F0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2017-07-10T09:05:00Z</dcterms:created>
  <dcterms:modified xsi:type="dcterms:W3CDTF">2017-07-10T09:05:00Z</dcterms:modified>
</cp:coreProperties>
</file>