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5FC" w:rsidRDefault="00917DF8" w:rsidP="00D535FC">
      <w:pPr>
        <w:pStyle w:val="Title"/>
        <w:rPr>
          <w:rStyle w:val="LabTitleInstVersred"/>
        </w:rPr>
      </w:pPr>
      <w:sdt>
        <w:sdtPr>
          <w:rPr>
            <w:b w:val="0"/>
            <w:color w:val="EE0000"/>
          </w:rPr>
          <w:alias w:val="Titre"/>
          <w:tag w:val=""/>
          <w:id w:val="-487021785"/>
          <w:placeholder>
            <w:docPart w:val="78FB6119D2CD43D3ABB8987D8FE09EF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F5507">
            <w:t>Packet Tracer - Configuration des trunks</w:t>
          </w:r>
        </w:sdtContent>
      </w:sdt>
      <w:r w:rsidR="00AF5507">
        <w:rPr>
          <w:rStyle w:val="LabTitleInstVersred"/>
        </w:rPr>
        <w:t xml:space="preserve"> </w:t>
      </w:r>
    </w:p>
    <w:p w:rsidR="00D535FC" w:rsidRDefault="00D535FC" w:rsidP="00D535FC">
      <w:pPr>
        <w:pStyle w:val="Title"/>
        <w:rPr>
          <w:rStyle w:val="LabTitleInstVersred"/>
        </w:rPr>
      </w:pPr>
    </w:p>
    <w:p w:rsidR="008B7FFE" w:rsidRPr="00D535FC" w:rsidRDefault="008B7FFE" w:rsidP="00D535FC">
      <w:pPr>
        <w:pStyle w:val="Title"/>
        <w:rPr>
          <w:sz w:val="26"/>
          <w:szCs w:val="26"/>
        </w:rPr>
      </w:pPr>
      <w:r w:rsidRPr="00D535FC">
        <w:rPr>
          <w:sz w:val="26"/>
          <w:szCs w:val="26"/>
        </w:rPr>
        <w:t>Table d'adressage</w:t>
      </w:r>
    </w:p>
    <w:tbl>
      <w:tblPr>
        <w:tblW w:w="101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688"/>
        <w:gridCol w:w="1688"/>
        <w:gridCol w:w="1689"/>
        <w:gridCol w:w="1688"/>
        <w:gridCol w:w="1688"/>
        <w:gridCol w:w="1689"/>
      </w:tblGrid>
      <w:tr w:rsidR="008B7FFE" w:rsidRPr="00EB5774" w:rsidTr="008B7FFE">
        <w:trPr>
          <w:cantSplit/>
          <w:jc w:val="center"/>
        </w:trPr>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B7FFE" w:rsidRPr="00EB5774" w:rsidRDefault="008B7FFE" w:rsidP="008509BD">
            <w:pPr>
              <w:pStyle w:val="TableHeading"/>
            </w:pPr>
            <w:r>
              <w:t>Appareil</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B7FFE" w:rsidRPr="00EB5774" w:rsidRDefault="008B7FFE" w:rsidP="008509BD">
            <w:pPr>
              <w:pStyle w:val="TableHeading"/>
            </w:pPr>
            <w:r>
              <w:t>Interface</w:t>
            </w:r>
          </w:p>
        </w:tc>
        <w:tc>
          <w:tcPr>
            <w:tcW w:w="16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B7FFE" w:rsidRPr="00EB5774" w:rsidRDefault="008B7FFE" w:rsidP="008509BD">
            <w:pPr>
              <w:pStyle w:val="TableHeading"/>
            </w:pPr>
            <w:r>
              <w:t>Adresse IP</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B7FFE" w:rsidRPr="00EB5774" w:rsidRDefault="008B7FFE" w:rsidP="008509BD">
            <w:pPr>
              <w:pStyle w:val="TableHeading"/>
            </w:pPr>
            <w:r>
              <w:t>Masque de sous-réseau</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8B7FFE" w:rsidRPr="00EB5774" w:rsidRDefault="008B7FFE" w:rsidP="008509BD">
            <w:pPr>
              <w:pStyle w:val="TableHeading"/>
            </w:pPr>
            <w:r>
              <w:t>Port de commutateur</w:t>
            </w:r>
          </w:p>
        </w:tc>
        <w:tc>
          <w:tcPr>
            <w:tcW w:w="16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B7FFE" w:rsidRPr="00EB5774" w:rsidRDefault="008B7FFE" w:rsidP="008509BD">
            <w:pPr>
              <w:pStyle w:val="TableHeading"/>
            </w:pPr>
            <w:r>
              <w:t>VLAN</w:t>
            </w:r>
          </w:p>
        </w:tc>
      </w:tr>
      <w:tr w:rsidR="008B7FFE" w:rsidRPr="00EB5774" w:rsidTr="008B7FFE">
        <w:trPr>
          <w:cantSplit/>
          <w:jc w:val="center"/>
        </w:trPr>
        <w:tc>
          <w:tcPr>
            <w:tcW w:w="1688" w:type="dxa"/>
            <w:vAlign w:val="center"/>
          </w:tcPr>
          <w:p w:rsidR="008B7FFE" w:rsidRPr="00EB5774" w:rsidRDefault="008B7FFE" w:rsidP="008509BD">
            <w:pPr>
              <w:pStyle w:val="TableText"/>
            </w:pPr>
            <w:r>
              <w:t>PC1</w:t>
            </w:r>
          </w:p>
        </w:tc>
        <w:tc>
          <w:tcPr>
            <w:tcW w:w="1688" w:type="dxa"/>
            <w:vAlign w:val="center"/>
          </w:tcPr>
          <w:p w:rsidR="008B7FFE" w:rsidRPr="00EB5774" w:rsidRDefault="008B7FFE" w:rsidP="008509BD">
            <w:pPr>
              <w:pStyle w:val="TableText"/>
            </w:pPr>
            <w:r>
              <w:t>Carte réseau</w:t>
            </w:r>
          </w:p>
        </w:tc>
        <w:tc>
          <w:tcPr>
            <w:tcW w:w="1689" w:type="dxa"/>
            <w:vAlign w:val="center"/>
          </w:tcPr>
          <w:p w:rsidR="008B7FFE" w:rsidRPr="00EB5774" w:rsidRDefault="008B7FFE" w:rsidP="008509BD">
            <w:pPr>
              <w:pStyle w:val="TableText"/>
            </w:pPr>
            <w:r>
              <w:t>172.17.10.21</w:t>
            </w:r>
          </w:p>
        </w:tc>
        <w:tc>
          <w:tcPr>
            <w:tcW w:w="1688" w:type="dxa"/>
            <w:vAlign w:val="center"/>
          </w:tcPr>
          <w:p w:rsidR="008B7FFE" w:rsidRPr="00EB5774" w:rsidRDefault="008B7FFE" w:rsidP="008509BD">
            <w:pPr>
              <w:pStyle w:val="TableText"/>
            </w:pPr>
            <w:r>
              <w:t>255.255.255.0</w:t>
            </w:r>
          </w:p>
        </w:tc>
        <w:tc>
          <w:tcPr>
            <w:tcW w:w="1688" w:type="dxa"/>
          </w:tcPr>
          <w:p w:rsidR="008B7FFE" w:rsidRPr="00EB5774" w:rsidRDefault="008B7FFE" w:rsidP="008509BD">
            <w:pPr>
              <w:pStyle w:val="TableText"/>
            </w:pPr>
            <w:r>
              <w:t>S2 F0/11</w:t>
            </w:r>
          </w:p>
        </w:tc>
        <w:tc>
          <w:tcPr>
            <w:tcW w:w="1689" w:type="dxa"/>
          </w:tcPr>
          <w:p w:rsidR="008B7FFE" w:rsidRPr="00EB5774" w:rsidRDefault="008B7FFE" w:rsidP="008509BD">
            <w:pPr>
              <w:pStyle w:val="TableText"/>
            </w:pPr>
            <w:r>
              <w:t>10</w:t>
            </w:r>
          </w:p>
        </w:tc>
      </w:tr>
      <w:tr w:rsidR="008B7FFE" w:rsidRPr="00EB5774" w:rsidTr="008B7FFE">
        <w:trPr>
          <w:cantSplit/>
          <w:jc w:val="center"/>
        </w:trPr>
        <w:tc>
          <w:tcPr>
            <w:tcW w:w="1688" w:type="dxa"/>
            <w:vAlign w:val="center"/>
          </w:tcPr>
          <w:p w:rsidR="008B7FFE" w:rsidRPr="00EB5774" w:rsidRDefault="008B7FFE" w:rsidP="008509BD">
            <w:pPr>
              <w:pStyle w:val="TableText"/>
            </w:pPr>
            <w:r>
              <w:t>PC2</w:t>
            </w:r>
          </w:p>
        </w:tc>
        <w:tc>
          <w:tcPr>
            <w:tcW w:w="1688" w:type="dxa"/>
            <w:vAlign w:val="center"/>
          </w:tcPr>
          <w:p w:rsidR="008B7FFE" w:rsidRPr="00EB5774" w:rsidRDefault="008B7FFE" w:rsidP="008509BD">
            <w:pPr>
              <w:pStyle w:val="TableText"/>
            </w:pPr>
            <w:r>
              <w:t>Carte réseau</w:t>
            </w:r>
          </w:p>
        </w:tc>
        <w:tc>
          <w:tcPr>
            <w:tcW w:w="1689" w:type="dxa"/>
            <w:vAlign w:val="center"/>
          </w:tcPr>
          <w:p w:rsidR="008B7FFE" w:rsidRPr="00EB5774" w:rsidRDefault="008B7FFE" w:rsidP="008509BD">
            <w:pPr>
              <w:pStyle w:val="TableText"/>
            </w:pPr>
            <w:r>
              <w:t>172.17.20.22</w:t>
            </w:r>
          </w:p>
        </w:tc>
        <w:tc>
          <w:tcPr>
            <w:tcW w:w="1688" w:type="dxa"/>
          </w:tcPr>
          <w:p w:rsidR="008B7FFE" w:rsidRPr="00EB5774" w:rsidRDefault="008B7FFE" w:rsidP="008509BD">
            <w:pPr>
              <w:pStyle w:val="TableText"/>
            </w:pPr>
            <w:r>
              <w:t>255.255.255.0</w:t>
            </w:r>
          </w:p>
        </w:tc>
        <w:tc>
          <w:tcPr>
            <w:tcW w:w="1688" w:type="dxa"/>
          </w:tcPr>
          <w:p w:rsidR="008B7FFE" w:rsidRPr="00EB5774" w:rsidRDefault="008B7FFE" w:rsidP="008509BD">
            <w:pPr>
              <w:pStyle w:val="TableText"/>
            </w:pPr>
            <w:r>
              <w:t>S2 F0/18</w:t>
            </w:r>
          </w:p>
        </w:tc>
        <w:tc>
          <w:tcPr>
            <w:tcW w:w="1689" w:type="dxa"/>
          </w:tcPr>
          <w:p w:rsidR="008B7FFE" w:rsidRPr="00EB5774" w:rsidRDefault="008B7FFE" w:rsidP="008509BD">
            <w:pPr>
              <w:pStyle w:val="TableText"/>
            </w:pPr>
            <w:r>
              <w:t>20</w:t>
            </w:r>
          </w:p>
        </w:tc>
      </w:tr>
      <w:tr w:rsidR="008B7FFE" w:rsidRPr="00EB5774" w:rsidTr="008B7FFE">
        <w:trPr>
          <w:cantSplit/>
          <w:jc w:val="center"/>
        </w:trPr>
        <w:tc>
          <w:tcPr>
            <w:tcW w:w="1688" w:type="dxa"/>
            <w:vAlign w:val="center"/>
          </w:tcPr>
          <w:p w:rsidR="008B7FFE" w:rsidRPr="00EB5774" w:rsidRDefault="008B7FFE" w:rsidP="008509BD">
            <w:pPr>
              <w:pStyle w:val="TableText"/>
            </w:pPr>
            <w:r>
              <w:t>PC3</w:t>
            </w:r>
          </w:p>
        </w:tc>
        <w:tc>
          <w:tcPr>
            <w:tcW w:w="1688" w:type="dxa"/>
            <w:vAlign w:val="center"/>
          </w:tcPr>
          <w:p w:rsidR="008B7FFE" w:rsidRPr="00EB5774" w:rsidRDefault="008B7FFE" w:rsidP="008509BD">
            <w:pPr>
              <w:pStyle w:val="TableText"/>
            </w:pPr>
            <w:r>
              <w:t>Carte réseau</w:t>
            </w:r>
          </w:p>
        </w:tc>
        <w:tc>
          <w:tcPr>
            <w:tcW w:w="1689" w:type="dxa"/>
            <w:vAlign w:val="center"/>
          </w:tcPr>
          <w:p w:rsidR="008B7FFE" w:rsidRPr="00EB5774" w:rsidRDefault="008B7FFE" w:rsidP="008509BD">
            <w:pPr>
              <w:pStyle w:val="TableText"/>
            </w:pPr>
            <w:r>
              <w:t>172.17.30.23</w:t>
            </w:r>
          </w:p>
        </w:tc>
        <w:tc>
          <w:tcPr>
            <w:tcW w:w="1688" w:type="dxa"/>
          </w:tcPr>
          <w:p w:rsidR="008B7FFE" w:rsidRPr="00EB5774" w:rsidRDefault="008B7FFE" w:rsidP="008509BD">
            <w:pPr>
              <w:pStyle w:val="TableText"/>
            </w:pPr>
            <w:r>
              <w:t>255.255.255.0</w:t>
            </w:r>
          </w:p>
        </w:tc>
        <w:tc>
          <w:tcPr>
            <w:tcW w:w="1688" w:type="dxa"/>
          </w:tcPr>
          <w:p w:rsidR="008B7FFE" w:rsidRPr="00EB5774" w:rsidRDefault="008B7FFE" w:rsidP="008509BD">
            <w:pPr>
              <w:pStyle w:val="TableText"/>
            </w:pPr>
            <w:r>
              <w:t>S2 F0/6</w:t>
            </w:r>
          </w:p>
        </w:tc>
        <w:tc>
          <w:tcPr>
            <w:tcW w:w="1689" w:type="dxa"/>
          </w:tcPr>
          <w:p w:rsidR="008B7FFE" w:rsidRPr="00EB5774" w:rsidRDefault="008B7FFE" w:rsidP="008509BD">
            <w:pPr>
              <w:pStyle w:val="TableText"/>
            </w:pPr>
            <w:r>
              <w:t>30</w:t>
            </w:r>
          </w:p>
        </w:tc>
      </w:tr>
      <w:tr w:rsidR="008B7FFE" w:rsidRPr="00EB5774" w:rsidTr="008B7FFE">
        <w:trPr>
          <w:cantSplit/>
          <w:jc w:val="center"/>
        </w:trPr>
        <w:tc>
          <w:tcPr>
            <w:tcW w:w="1688" w:type="dxa"/>
            <w:vAlign w:val="center"/>
          </w:tcPr>
          <w:p w:rsidR="008B7FFE" w:rsidRPr="00EB5774" w:rsidRDefault="008B7FFE" w:rsidP="008509BD">
            <w:pPr>
              <w:pStyle w:val="TableText"/>
            </w:pPr>
            <w:r>
              <w:t>PC4</w:t>
            </w:r>
          </w:p>
        </w:tc>
        <w:tc>
          <w:tcPr>
            <w:tcW w:w="1688" w:type="dxa"/>
            <w:vAlign w:val="center"/>
          </w:tcPr>
          <w:p w:rsidR="008B7FFE" w:rsidRPr="00EB5774" w:rsidRDefault="008B7FFE" w:rsidP="008509BD">
            <w:pPr>
              <w:pStyle w:val="TableText"/>
            </w:pPr>
            <w:r>
              <w:t>Carte réseau</w:t>
            </w:r>
          </w:p>
        </w:tc>
        <w:tc>
          <w:tcPr>
            <w:tcW w:w="1689" w:type="dxa"/>
            <w:vAlign w:val="center"/>
          </w:tcPr>
          <w:p w:rsidR="008B7FFE" w:rsidRPr="00EB5774" w:rsidRDefault="008B7FFE" w:rsidP="008509BD">
            <w:pPr>
              <w:pStyle w:val="TableText"/>
            </w:pPr>
            <w:r>
              <w:t>172.17.10.24</w:t>
            </w:r>
          </w:p>
        </w:tc>
        <w:tc>
          <w:tcPr>
            <w:tcW w:w="1688" w:type="dxa"/>
          </w:tcPr>
          <w:p w:rsidR="008B7FFE" w:rsidRPr="00EB5774" w:rsidRDefault="008B7FFE" w:rsidP="008509BD">
            <w:pPr>
              <w:pStyle w:val="TableText"/>
            </w:pPr>
            <w:r>
              <w:t>255.255.255.0</w:t>
            </w:r>
          </w:p>
        </w:tc>
        <w:tc>
          <w:tcPr>
            <w:tcW w:w="1688" w:type="dxa"/>
          </w:tcPr>
          <w:p w:rsidR="008B7FFE" w:rsidRPr="00EB5774" w:rsidRDefault="008B7FFE" w:rsidP="008509BD">
            <w:pPr>
              <w:pStyle w:val="TableText"/>
            </w:pPr>
            <w:r>
              <w:t>S3 F0/11</w:t>
            </w:r>
          </w:p>
        </w:tc>
        <w:tc>
          <w:tcPr>
            <w:tcW w:w="1689" w:type="dxa"/>
          </w:tcPr>
          <w:p w:rsidR="008B7FFE" w:rsidRPr="00EB5774" w:rsidRDefault="008B7FFE" w:rsidP="008509BD">
            <w:pPr>
              <w:pStyle w:val="TableText"/>
            </w:pPr>
            <w:r>
              <w:t>10</w:t>
            </w:r>
          </w:p>
        </w:tc>
      </w:tr>
      <w:tr w:rsidR="008B7FFE" w:rsidRPr="00EB5774" w:rsidTr="008B7FFE">
        <w:trPr>
          <w:cantSplit/>
          <w:jc w:val="center"/>
        </w:trPr>
        <w:tc>
          <w:tcPr>
            <w:tcW w:w="1688" w:type="dxa"/>
            <w:vAlign w:val="center"/>
          </w:tcPr>
          <w:p w:rsidR="008B7FFE" w:rsidRPr="00EB5774" w:rsidRDefault="008B7FFE" w:rsidP="008509BD">
            <w:pPr>
              <w:pStyle w:val="TableText"/>
            </w:pPr>
            <w:r>
              <w:t>PC5</w:t>
            </w:r>
          </w:p>
        </w:tc>
        <w:tc>
          <w:tcPr>
            <w:tcW w:w="1688" w:type="dxa"/>
            <w:vAlign w:val="center"/>
          </w:tcPr>
          <w:p w:rsidR="008B7FFE" w:rsidRPr="00EB5774" w:rsidRDefault="008B7FFE" w:rsidP="008509BD">
            <w:pPr>
              <w:pStyle w:val="TableText"/>
            </w:pPr>
            <w:r>
              <w:t>Carte réseau</w:t>
            </w:r>
          </w:p>
        </w:tc>
        <w:tc>
          <w:tcPr>
            <w:tcW w:w="1689" w:type="dxa"/>
            <w:vAlign w:val="center"/>
          </w:tcPr>
          <w:p w:rsidR="008B7FFE" w:rsidRPr="00EB5774" w:rsidRDefault="008B7FFE" w:rsidP="008509BD">
            <w:pPr>
              <w:pStyle w:val="TableText"/>
            </w:pPr>
            <w:r>
              <w:t>172.17.20.25</w:t>
            </w:r>
          </w:p>
        </w:tc>
        <w:tc>
          <w:tcPr>
            <w:tcW w:w="1688" w:type="dxa"/>
          </w:tcPr>
          <w:p w:rsidR="008B7FFE" w:rsidRPr="00EB5774" w:rsidRDefault="008B7FFE" w:rsidP="008509BD">
            <w:pPr>
              <w:pStyle w:val="TableText"/>
            </w:pPr>
            <w:r>
              <w:t>255.255.255.0</w:t>
            </w:r>
          </w:p>
        </w:tc>
        <w:tc>
          <w:tcPr>
            <w:tcW w:w="1688" w:type="dxa"/>
          </w:tcPr>
          <w:p w:rsidR="008B7FFE" w:rsidRPr="00EB5774" w:rsidRDefault="008B7FFE" w:rsidP="008509BD">
            <w:pPr>
              <w:pStyle w:val="TableText"/>
            </w:pPr>
            <w:r>
              <w:t>S3 F0/18</w:t>
            </w:r>
          </w:p>
        </w:tc>
        <w:tc>
          <w:tcPr>
            <w:tcW w:w="1689" w:type="dxa"/>
          </w:tcPr>
          <w:p w:rsidR="008B7FFE" w:rsidRPr="00EB5774" w:rsidRDefault="008B7FFE" w:rsidP="008509BD">
            <w:pPr>
              <w:pStyle w:val="TableText"/>
            </w:pPr>
            <w:r>
              <w:t>20</w:t>
            </w:r>
          </w:p>
        </w:tc>
      </w:tr>
      <w:tr w:rsidR="008B7FFE" w:rsidRPr="00EB5774" w:rsidTr="008B7FFE">
        <w:trPr>
          <w:cantSplit/>
          <w:jc w:val="center"/>
        </w:trPr>
        <w:tc>
          <w:tcPr>
            <w:tcW w:w="1688" w:type="dxa"/>
            <w:vAlign w:val="center"/>
          </w:tcPr>
          <w:p w:rsidR="008B7FFE" w:rsidRPr="00EB5774" w:rsidRDefault="008B7FFE" w:rsidP="008509BD">
            <w:pPr>
              <w:pStyle w:val="TableText"/>
            </w:pPr>
            <w:r>
              <w:t>PC6</w:t>
            </w:r>
          </w:p>
        </w:tc>
        <w:tc>
          <w:tcPr>
            <w:tcW w:w="1688" w:type="dxa"/>
            <w:vAlign w:val="center"/>
          </w:tcPr>
          <w:p w:rsidR="008B7FFE" w:rsidRPr="00EB5774" w:rsidRDefault="008B7FFE" w:rsidP="008509BD">
            <w:pPr>
              <w:pStyle w:val="TableText"/>
            </w:pPr>
            <w:r>
              <w:t>Carte réseau</w:t>
            </w:r>
          </w:p>
        </w:tc>
        <w:tc>
          <w:tcPr>
            <w:tcW w:w="1689" w:type="dxa"/>
            <w:vAlign w:val="center"/>
          </w:tcPr>
          <w:p w:rsidR="008B7FFE" w:rsidRPr="00EB5774" w:rsidRDefault="008B7FFE" w:rsidP="008509BD">
            <w:pPr>
              <w:pStyle w:val="TableText"/>
            </w:pPr>
            <w:r>
              <w:t>172.17.30.26</w:t>
            </w:r>
          </w:p>
        </w:tc>
        <w:tc>
          <w:tcPr>
            <w:tcW w:w="1688" w:type="dxa"/>
          </w:tcPr>
          <w:p w:rsidR="008B7FFE" w:rsidRPr="00EB5774" w:rsidRDefault="008B7FFE" w:rsidP="008509BD">
            <w:pPr>
              <w:pStyle w:val="TableText"/>
            </w:pPr>
            <w:r>
              <w:t>255.255.255.0</w:t>
            </w:r>
          </w:p>
        </w:tc>
        <w:tc>
          <w:tcPr>
            <w:tcW w:w="1688" w:type="dxa"/>
          </w:tcPr>
          <w:p w:rsidR="008B7FFE" w:rsidRPr="00EB5774" w:rsidRDefault="008B7FFE" w:rsidP="008509BD">
            <w:pPr>
              <w:pStyle w:val="TableText"/>
            </w:pPr>
            <w:r>
              <w:t>S3 F0/6</w:t>
            </w:r>
          </w:p>
        </w:tc>
        <w:tc>
          <w:tcPr>
            <w:tcW w:w="1689" w:type="dxa"/>
          </w:tcPr>
          <w:p w:rsidR="008B7FFE" w:rsidRPr="00EB5774" w:rsidRDefault="008B7FFE" w:rsidP="008509BD">
            <w:pPr>
              <w:pStyle w:val="TableText"/>
            </w:pPr>
            <w:r>
              <w:t>30</w:t>
            </w:r>
          </w:p>
        </w:tc>
      </w:tr>
    </w:tbl>
    <w:p w:rsidR="008B7FFE" w:rsidRPr="00BB73FF" w:rsidRDefault="008B7FFE" w:rsidP="000F59AA">
      <w:pPr>
        <w:pStyle w:val="Heading1"/>
        <w:numPr>
          <w:ilvl w:val="0"/>
          <w:numId w:val="3"/>
        </w:numPr>
      </w:pPr>
      <w:r>
        <w:t>Objectifs</w:t>
      </w:r>
    </w:p>
    <w:p w:rsidR="008B7FFE" w:rsidRPr="004C0909" w:rsidRDefault="008B7FFE" w:rsidP="008B7FFE">
      <w:pPr>
        <w:pStyle w:val="BodyTextL25Bold"/>
      </w:pPr>
      <w:r>
        <w:t>Partie 1 : Vérification des VLANs</w:t>
      </w:r>
    </w:p>
    <w:p w:rsidR="008B7FFE" w:rsidRPr="004C0909" w:rsidRDefault="008B7FFE" w:rsidP="008B7FFE">
      <w:pPr>
        <w:pStyle w:val="BodyTextL25Bold"/>
      </w:pPr>
      <w:r>
        <w:t>Partie 2 : Configuration des trunks</w:t>
      </w:r>
    </w:p>
    <w:p w:rsidR="008B7FFE" w:rsidRDefault="008B7FFE" w:rsidP="000F59AA">
      <w:pPr>
        <w:pStyle w:val="Heading1"/>
        <w:numPr>
          <w:ilvl w:val="0"/>
          <w:numId w:val="3"/>
        </w:numPr>
      </w:pPr>
      <w:r>
        <w:t>Contexte</w:t>
      </w:r>
    </w:p>
    <w:p w:rsidR="008B7FFE" w:rsidRPr="000E36F1" w:rsidRDefault="008B7FFE" w:rsidP="008B7FFE">
      <w:pPr>
        <w:pStyle w:val="BodyTextL25"/>
      </w:pPr>
      <w:r>
        <w:t>Les trunks sont nécessaires pour transmettre les informations VLAN entre les commutateurs. Un port sur un commutateur est soit un port d'accès soit un port trunk. Les ports d’accès transportent le trafic d’un VLAN spécifique attribué au port. Par défaut, un port de trunk est membre de tous les VLANs. Par conséquent, il transporte le trafic pour tous les VLANs. Cet exercice porte sur la création de ports trunk et sur leur attribution à un VLAN natif autre que celui par défaut.</w:t>
      </w:r>
    </w:p>
    <w:p w:rsidR="0032029B" w:rsidRDefault="0032029B" w:rsidP="0032029B">
      <w:pPr>
        <w:pStyle w:val="Heading1"/>
      </w:pPr>
      <w:r>
        <w:t>Instructions</w:t>
      </w:r>
    </w:p>
    <w:p w:rsidR="008B7FFE" w:rsidRPr="004C0909" w:rsidRDefault="008B7FFE" w:rsidP="008B7FFE">
      <w:pPr>
        <w:pStyle w:val="Heading2"/>
        <w:tabs>
          <w:tab w:val="num" w:pos="1080"/>
        </w:tabs>
        <w:ind w:left="1080" w:hanging="1080"/>
      </w:pPr>
      <w:r>
        <w:t>Vérification des VLANs</w:t>
      </w:r>
    </w:p>
    <w:p w:rsidR="008B7FFE" w:rsidRDefault="008B7FFE" w:rsidP="008B7FFE">
      <w:pPr>
        <w:pStyle w:val="Heading3"/>
        <w:tabs>
          <w:tab w:val="num" w:pos="936"/>
        </w:tabs>
        <w:ind w:left="936" w:hanging="936"/>
      </w:pPr>
      <w:r>
        <w:t>Affichez des réseaux locaux virtuels actuels.</w:t>
      </w:r>
    </w:p>
    <w:p w:rsidR="008B2B85" w:rsidRPr="008B2B85" w:rsidRDefault="008B2B85" w:rsidP="008B2B85">
      <w:pPr>
        <w:pStyle w:val="ConfigWindow"/>
      </w:pPr>
      <w:r>
        <w:t>Ouvrez la fenêtre de configuration.</w:t>
      </w:r>
    </w:p>
    <w:p w:rsidR="008B7FFE" w:rsidRDefault="008B7FFE" w:rsidP="008B2B85">
      <w:pPr>
        <w:pStyle w:val="SubStepAlpha"/>
        <w:spacing w:before="0"/>
      </w:pPr>
      <w:r>
        <w:t xml:space="preserve">Sur </w:t>
      </w:r>
      <w:r w:rsidRPr="00BC3428">
        <w:rPr>
          <w:b/>
        </w:rPr>
        <w:t>S1</w:t>
      </w:r>
      <w:r>
        <w:t>, exécutez la commande qui affiche tous les VLANs configurés. Au total, il devrait y avoir dix VLANs. Notez que les 26 ports d'accès du commutateur sont tous attribués au VLAN 1.</w:t>
      </w:r>
    </w:p>
    <w:p w:rsidR="008B7FFE" w:rsidRDefault="008B7FFE" w:rsidP="008B7FFE">
      <w:pPr>
        <w:pStyle w:val="SubStepAlpha"/>
      </w:pPr>
      <w:r>
        <w:t xml:space="preserve">Sur </w:t>
      </w:r>
      <w:r w:rsidRPr="00BC3428">
        <w:rPr>
          <w:b/>
        </w:rPr>
        <w:t>S2</w:t>
      </w:r>
      <w:r>
        <w:t xml:space="preserve"> et </w:t>
      </w:r>
      <w:r w:rsidRPr="00BC3428">
        <w:rPr>
          <w:b/>
        </w:rPr>
        <w:t>S3</w:t>
      </w:r>
      <w:r>
        <w:t>, affichez tous les VLANs et vérifiez qu’ils sont configurés et attribués aux ports du commutateur approprié conformément à l’</w:t>
      </w:r>
      <w:r w:rsidRPr="00BC3428">
        <w:rPr>
          <w:b/>
        </w:rPr>
        <w:t>Addressing Table</w:t>
      </w:r>
      <w:r>
        <w:t xml:space="preserve"> (table d’adressage).</w:t>
      </w:r>
    </w:p>
    <w:p w:rsidR="008B2B85" w:rsidRDefault="008B2B85" w:rsidP="008B2B85">
      <w:pPr>
        <w:pStyle w:val="ConfigWindow"/>
      </w:pPr>
      <w:r>
        <w:t>Fermez la fenêtre de configuration.</w:t>
      </w:r>
    </w:p>
    <w:p w:rsidR="008B7FFE" w:rsidRDefault="008B7FFE" w:rsidP="008B2B85">
      <w:pPr>
        <w:pStyle w:val="Heading3"/>
        <w:tabs>
          <w:tab w:val="num" w:pos="936"/>
        </w:tabs>
        <w:spacing w:before="120"/>
        <w:ind w:left="936" w:hanging="936"/>
      </w:pPr>
      <w:r>
        <w:t>Vérifiez la perte de connectivité entre les PC situés sur le même réseau.</w:t>
      </w:r>
    </w:p>
    <w:p w:rsidR="008B7FFE" w:rsidRPr="00334EF9" w:rsidRDefault="008B7FFE" w:rsidP="008B7FFE">
      <w:pPr>
        <w:pStyle w:val="BodyTextL25"/>
      </w:pPr>
      <w:r>
        <w:t>Ping entre les hôtes sur le même VLAN sur les différents commutateurs. Bien que</w:t>
      </w:r>
      <w:r w:rsidRPr="00BC3428">
        <w:rPr>
          <w:b/>
        </w:rPr>
        <w:t xml:space="preserve"> PC1</w:t>
      </w:r>
      <w:r>
        <w:t xml:space="preserve"> et</w:t>
      </w:r>
      <w:r w:rsidRPr="00BC3428">
        <w:rPr>
          <w:b/>
        </w:rPr>
        <w:t xml:space="preserve"> PC4</w:t>
      </w:r>
      <w:r>
        <w:t xml:space="preserve"> se trouvent sur le même réseau, ils ne peuvent pas s'envoyer mutuellement des requêtes ping. Cela s'explique par le fait que les ports connectant les commutateurs sont attribués au VLAN 1 par défaut. Pour assurer la connectivité entre les PC d'un même réseau et d'un même VLAN, il faut configurer des trunks.</w:t>
      </w:r>
    </w:p>
    <w:p w:rsidR="008B7FFE" w:rsidRPr="004C0909" w:rsidRDefault="008B7FFE" w:rsidP="008B7FFE">
      <w:pPr>
        <w:pStyle w:val="Heading2"/>
        <w:tabs>
          <w:tab w:val="num" w:pos="1080"/>
        </w:tabs>
        <w:ind w:left="1080" w:hanging="1080"/>
      </w:pPr>
      <w:r>
        <w:lastRenderedPageBreak/>
        <w:t>Configuration des trunks</w:t>
      </w:r>
    </w:p>
    <w:p w:rsidR="008B7FFE" w:rsidRDefault="008B7FFE" w:rsidP="008B7FFE">
      <w:pPr>
        <w:pStyle w:val="Heading3"/>
        <w:tabs>
          <w:tab w:val="num" w:pos="936"/>
        </w:tabs>
        <w:ind w:left="936" w:hanging="936"/>
      </w:pPr>
      <w:r>
        <w:t>Configurez le trunking sur S1 et utilisez le VLAN 99 comme VLAN natif.</w:t>
      </w:r>
    </w:p>
    <w:p w:rsidR="008B2B85" w:rsidRPr="008B2B85" w:rsidRDefault="008B2B85" w:rsidP="008B2B85">
      <w:pPr>
        <w:pStyle w:val="ConfigWindow"/>
      </w:pPr>
      <w:r>
        <w:t>Ouvrez la fenêtre de configuration.</w:t>
      </w:r>
    </w:p>
    <w:p w:rsidR="008B7FFE" w:rsidRDefault="008B7FFE" w:rsidP="008B2B85">
      <w:pPr>
        <w:pStyle w:val="SubStepAlpha"/>
        <w:spacing w:before="0"/>
      </w:pPr>
      <w:r>
        <w:t>Configurez les interfaces G0/1 et G0/2 sur S1 pour le système de trunk.</w:t>
      </w:r>
    </w:p>
    <w:p w:rsidR="008B7FFE" w:rsidRPr="00D535FC" w:rsidRDefault="008B7FFE" w:rsidP="008B7FFE">
      <w:pPr>
        <w:pStyle w:val="CMD"/>
        <w:rPr>
          <w:lang w:val="en-US"/>
        </w:rPr>
      </w:pPr>
      <w:proofErr w:type="gramStart"/>
      <w:r w:rsidRPr="00D535FC">
        <w:rPr>
          <w:lang w:val="en-US"/>
        </w:rPr>
        <w:t>S1(</w:t>
      </w:r>
      <w:proofErr w:type="spellStart"/>
      <w:proofErr w:type="gramEnd"/>
      <w:r w:rsidRPr="00D535FC">
        <w:rPr>
          <w:lang w:val="en-US"/>
        </w:rPr>
        <w:t>config</w:t>
      </w:r>
      <w:proofErr w:type="spellEnd"/>
      <w:r w:rsidRPr="00D535FC">
        <w:rPr>
          <w:lang w:val="en-US"/>
        </w:rPr>
        <w:t xml:space="preserve">)# </w:t>
      </w:r>
      <w:r w:rsidRPr="00D535FC">
        <w:rPr>
          <w:b/>
          <w:lang w:val="en-US"/>
        </w:rPr>
        <w:t>interface range g0/1 - 2</w:t>
      </w:r>
    </w:p>
    <w:p w:rsidR="008B7FFE" w:rsidRPr="00D535FC" w:rsidRDefault="008B7FFE" w:rsidP="008B7FFE">
      <w:pPr>
        <w:pStyle w:val="CMD"/>
        <w:rPr>
          <w:lang w:val="en-US"/>
        </w:rPr>
      </w:pPr>
      <w:proofErr w:type="gramStart"/>
      <w:r w:rsidRPr="00D535FC">
        <w:rPr>
          <w:lang w:val="en-US"/>
        </w:rPr>
        <w:t>S1(</w:t>
      </w:r>
      <w:proofErr w:type="spellStart"/>
      <w:proofErr w:type="gramEnd"/>
      <w:r w:rsidRPr="00D535FC">
        <w:rPr>
          <w:lang w:val="en-US"/>
        </w:rPr>
        <w:t>config</w:t>
      </w:r>
      <w:proofErr w:type="spellEnd"/>
      <w:r w:rsidRPr="00D535FC">
        <w:rPr>
          <w:lang w:val="en-US"/>
        </w:rPr>
        <w:t>-if)#</w:t>
      </w:r>
      <w:r w:rsidRPr="00D535FC">
        <w:rPr>
          <w:b/>
          <w:lang w:val="en-US"/>
        </w:rPr>
        <w:t xml:space="preserve"> </w:t>
      </w:r>
      <w:proofErr w:type="spellStart"/>
      <w:r w:rsidRPr="00D535FC">
        <w:rPr>
          <w:b/>
          <w:lang w:val="en-US"/>
        </w:rPr>
        <w:t>switchport</w:t>
      </w:r>
      <w:proofErr w:type="spellEnd"/>
      <w:r w:rsidRPr="00D535FC">
        <w:rPr>
          <w:b/>
          <w:lang w:val="en-US"/>
        </w:rPr>
        <w:t xml:space="preserve"> mode trunk</w:t>
      </w:r>
    </w:p>
    <w:p w:rsidR="008B7FFE" w:rsidRDefault="008B7FFE" w:rsidP="008B7FFE">
      <w:pPr>
        <w:pStyle w:val="SubStepAlpha"/>
      </w:pPr>
      <w:r>
        <w:t xml:space="preserve">Configurez le VLAN 99 en tant que VLAN natif pour les interfaces G0/1 et G0/2 sur </w:t>
      </w:r>
      <w:r w:rsidRPr="00BC3428">
        <w:rPr>
          <w:b/>
        </w:rPr>
        <w:t>S1</w:t>
      </w:r>
      <w:r>
        <w:t>.</w:t>
      </w:r>
    </w:p>
    <w:p w:rsidR="008B7FFE" w:rsidRPr="00D535FC" w:rsidRDefault="008B7FFE" w:rsidP="008B7FFE">
      <w:pPr>
        <w:pStyle w:val="CMD"/>
        <w:rPr>
          <w:lang w:val="en-US"/>
        </w:rPr>
      </w:pPr>
      <w:proofErr w:type="gramStart"/>
      <w:r w:rsidRPr="00D535FC">
        <w:rPr>
          <w:lang w:val="en-US"/>
        </w:rPr>
        <w:t>S1(</w:t>
      </w:r>
      <w:proofErr w:type="spellStart"/>
      <w:proofErr w:type="gramEnd"/>
      <w:r w:rsidRPr="00D535FC">
        <w:rPr>
          <w:lang w:val="en-US"/>
        </w:rPr>
        <w:t>config</w:t>
      </w:r>
      <w:proofErr w:type="spellEnd"/>
      <w:r w:rsidRPr="00D535FC">
        <w:rPr>
          <w:lang w:val="en-US"/>
        </w:rPr>
        <w:t>-if)#</w:t>
      </w:r>
      <w:r w:rsidRPr="00D535FC">
        <w:rPr>
          <w:b/>
          <w:lang w:val="en-US"/>
        </w:rPr>
        <w:t xml:space="preserve"> </w:t>
      </w:r>
      <w:proofErr w:type="spellStart"/>
      <w:r w:rsidRPr="00D535FC">
        <w:rPr>
          <w:b/>
          <w:lang w:val="en-US"/>
        </w:rPr>
        <w:t>switchport</w:t>
      </w:r>
      <w:proofErr w:type="spellEnd"/>
      <w:r w:rsidRPr="00D535FC">
        <w:rPr>
          <w:b/>
          <w:lang w:val="en-US"/>
        </w:rPr>
        <w:t xml:space="preserve"> trunk native </w:t>
      </w:r>
      <w:proofErr w:type="spellStart"/>
      <w:r w:rsidRPr="00D535FC">
        <w:rPr>
          <w:b/>
          <w:lang w:val="en-US"/>
        </w:rPr>
        <w:t>vlan</w:t>
      </w:r>
      <w:proofErr w:type="spellEnd"/>
      <w:r w:rsidRPr="00D535FC">
        <w:rPr>
          <w:b/>
          <w:lang w:val="en-US"/>
        </w:rPr>
        <w:t xml:space="preserve"> 99</w:t>
      </w:r>
    </w:p>
    <w:p w:rsidR="008B7FFE" w:rsidRDefault="008B7FFE" w:rsidP="008B7FFE">
      <w:pPr>
        <w:pStyle w:val="BodyTextL50"/>
      </w:pPr>
      <w:r>
        <w:t xml:space="preserve">Le port du </w:t>
      </w:r>
      <w:proofErr w:type="spellStart"/>
      <w:r>
        <w:t>Trunk</w:t>
      </w:r>
      <w:proofErr w:type="spellEnd"/>
      <w:r>
        <w:t xml:space="preserve"> prend environ un court moment pour devenir actif en raison du protocole Spanning Tree. Cliquez sur </w:t>
      </w:r>
      <w:r w:rsidRPr="00FD6854">
        <w:rPr>
          <w:b/>
        </w:rPr>
        <w:t xml:space="preserve">Fast Forward Time </w:t>
      </w:r>
      <w:r>
        <w:t>pour accélérer le processus. Une fois les ports actifs, vous recevrez régulièrement les messages Syslog suivants :</w:t>
      </w:r>
    </w:p>
    <w:p w:rsidR="008B7FFE" w:rsidRPr="00D535FC" w:rsidRDefault="008B7FFE" w:rsidP="008B7FFE">
      <w:pPr>
        <w:pStyle w:val="CMDOutput"/>
        <w:rPr>
          <w:lang w:val="en-US"/>
        </w:rPr>
      </w:pPr>
      <w:r w:rsidRPr="00D535FC">
        <w:rPr>
          <w:lang w:val="en-US"/>
        </w:rPr>
        <w:t>%CDP-4-NATIVE_VLAN_MISMATCH: Native VLAN mismatch discovered on GigabitEthernet0/2 (99), with S3 GigabitEthernet0/2 (1).</w:t>
      </w:r>
    </w:p>
    <w:p w:rsidR="008B7FFE" w:rsidRPr="00D535FC" w:rsidRDefault="008B7FFE" w:rsidP="008B7FFE">
      <w:pPr>
        <w:pStyle w:val="CMDOutput"/>
        <w:rPr>
          <w:lang w:val="en-US"/>
        </w:rPr>
      </w:pPr>
      <w:r w:rsidRPr="00D535FC">
        <w:rPr>
          <w:lang w:val="en-US"/>
        </w:rPr>
        <w:t>%CDP-4-NATIVE_VLAN_MISMATCH: Native VLAN mismatch discovered on GigabitEthernet0/1 (99), with S2 GigabitEthernet0/1 (1).</w:t>
      </w:r>
    </w:p>
    <w:p w:rsidR="008B7FFE" w:rsidRDefault="008B7FFE" w:rsidP="008B7FFE">
      <w:pPr>
        <w:pStyle w:val="BodyTextL50"/>
      </w:pPr>
      <w:r>
        <w:t>Vous avez configuré le VLAN 99 comme VLAN natif sur S1. Cependant, S2 et S3 utilisent le VLAN 1 comme VLAN natif par défaut, comme l’indique le message Syslog.</w:t>
      </w:r>
    </w:p>
    <w:p w:rsidR="008B7381" w:rsidRDefault="008B7381" w:rsidP="008B7381">
      <w:pPr>
        <w:pStyle w:val="Heading4"/>
      </w:pPr>
      <w:r>
        <w:t>Question :</w:t>
      </w:r>
    </w:p>
    <w:p w:rsidR="008B7381" w:rsidRDefault="008B7FFE" w:rsidP="00263343">
      <w:pPr>
        <w:pStyle w:val="BodyTextL50"/>
        <w:spacing w:before="0"/>
      </w:pPr>
      <w:r>
        <w:t>Malgré une non-concordance actuelle du VLAN natif, les requêtes ping entre les PC d'un même VLAN aboutissent. Expliquez votre réponse.</w:t>
      </w:r>
    </w:p>
    <w:p w:rsidR="008B7FFE" w:rsidRDefault="008B7FFE" w:rsidP="008B7FFE">
      <w:pPr>
        <w:pStyle w:val="Heading3"/>
        <w:tabs>
          <w:tab w:val="num" w:pos="936"/>
        </w:tabs>
        <w:ind w:left="936" w:hanging="936"/>
      </w:pPr>
      <w:r>
        <w:t xml:space="preserve">Vérifiez que le </w:t>
      </w:r>
      <w:proofErr w:type="spellStart"/>
      <w:r>
        <w:t>trunking</w:t>
      </w:r>
      <w:proofErr w:type="spellEnd"/>
      <w:r>
        <w:t xml:space="preserve"> est activé sur S2 et S3.</w:t>
      </w:r>
    </w:p>
    <w:p w:rsidR="008B7FFE" w:rsidRDefault="008B7FFE" w:rsidP="008B7FFE">
      <w:pPr>
        <w:pStyle w:val="BodyTextL25"/>
      </w:pPr>
      <w:r>
        <w:t xml:space="preserve">Sur </w:t>
      </w:r>
      <w:r>
        <w:rPr>
          <w:b/>
        </w:rPr>
        <w:t xml:space="preserve">S2 </w:t>
      </w:r>
      <w:r>
        <w:t xml:space="preserve">et </w:t>
      </w:r>
      <w:r>
        <w:rPr>
          <w:b/>
        </w:rPr>
        <w:t>S3</w:t>
      </w:r>
      <w:r>
        <w:t xml:space="preserve">, exécutez la commande </w:t>
      </w:r>
      <w:r w:rsidRPr="002850CB">
        <w:rPr>
          <w:b/>
        </w:rPr>
        <w:t>show interface trunk</w:t>
      </w:r>
      <w:r>
        <w:t xml:space="preserve"> pour vérifier que le protocole DTP a bien négocié le trunking avec S1 sur S2 et S3. Le résultat affiche également des informations sur les interfaces trunk sur S2 et S3. Vous en apprendrez plus sur le DTP plus tard dans le cours.</w:t>
      </w:r>
    </w:p>
    <w:p w:rsidR="00263343" w:rsidRDefault="00263343" w:rsidP="00263343">
      <w:pPr>
        <w:pStyle w:val="Heading4"/>
      </w:pPr>
      <w:r>
        <w:t>Question :</w:t>
      </w:r>
    </w:p>
    <w:p w:rsidR="00263343" w:rsidRDefault="008B7FFE" w:rsidP="00263343">
      <w:pPr>
        <w:pStyle w:val="BodyTextL25"/>
        <w:spacing w:before="0"/>
      </w:pPr>
      <w:r>
        <w:t>Quels VLANs actifs sont autorisés à traverser le trunk ?</w:t>
      </w:r>
    </w:p>
    <w:p w:rsidR="00263343" w:rsidRDefault="00263343" w:rsidP="00263343">
      <w:pPr>
        <w:pStyle w:val="AnswerLineL25"/>
      </w:pPr>
      <w:r>
        <w:t>Saisissez vos réponses ici</w:t>
      </w:r>
    </w:p>
    <w:p w:rsidR="008B7FFE" w:rsidRDefault="008B7FFE" w:rsidP="008B7FFE">
      <w:pPr>
        <w:pStyle w:val="Heading3"/>
        <w:tabs>
          <w:tab w:val="num" w:pos="936"/>
        </w:tabs>
        <w:ind w:left="936" w:hanging="936"/>
      </w:pPr>
      <w:r>
        <w:t>Corriger la non-concordance du VLAN natif sur S2 et S3.</w:t>
      </w:r>
    </w:p>
    <w:p w:rsidR="008B7FFE" w:rsidRDefault="008B7FFE" w:rsidP="008B7FFE">
      <w:pPr>
        <w:pStyle w:val="SubStepAlpha"/>
      </w:pPr>
      <w:r>
        <w:t>Configurez le VLAN 99 comme VLAN natif pour les interfaces appropriées sur S2 et S3.</w:t>
      </w:r>
    </w:p>
    <w:p w:rsidR="008B7FFE" w:rsidRPr="0045243A" w:rsidRDefault="008B7FFE" w:rsidP="008B7FFE">
      <w:pPr>
        <w:pStyle w:val="SubStepAlpha"/>
      </w:pPr>
      <w:r>
        <w:t xml:space="preserve">Utilisez la commande </w:t>
      </w:r>
      <w:r>
        <w:rPr>
          <w:b/>
        </w:rPr>
        <w:t>show interface trunk</w:t>
      </w:r>
      <w:r>
        <w:t xml:space="preserve"> pour vérifier la bonne configuration du VLAN natif.</w:t>
      </w:r>
    </w:p>
    <w:p w:rsidR="008B7FFE" w:rsidRDefault="008B7FFE" w:rsidP="008B7FFE">
      <w:pPr>
        <w:pStyle w:val="Heading3"/>
        <w:tabs>
          <w:tab w:val="num" w:pos="936"/>
        </w:tabs>
        <w:ind w:left="936" w:hanging="936"/>
      </w:pPr>
      <w:r>
        <w:t>Vérifiez les configurations sur S2 et S3.</w:t>
      </w:r>
    </w:p>
    <w:p w:rsidR="008B7FFE" w:rsidRPr="0045243A" w:rsidRDefault="008B7FFE" w:rsidP="008B7FFE">
      <w:pPr>
        <w:pStyle w:val="SubStepAlpha"/>
      </w:pPr>
      <w:r>
        <w:t xml:space="preserve">Exécutez la commande </w:t>
      </w:r>
      <w:r>
        <w:rPr>
          <w:b/>
        </w:rPr>
        <w:t xml:space="preserve">show interface </w:t>
      </w:r>
      <w:r w:rsidRPr="0065460F">
        <w:rPr>
          <w:i/>
        </w:rPr>
        <w:t>interface</w:t>
      </w:r>
      <w:r w:rsidRPr="002850CB">
        <w:rPr>
          <w:b/>
        </w:rPr>
        <w:t xml:space="preserve"> switchport </w:t>
      </w:r>
      <w:r>
        <w:t>pour vérifier que le VLAN natif est désormais 99.</w:t>
      </w:r>
    </w:p>
    <w:p w:rsidR="00263343" w:rsidRDefault="008B7FFE" w:rsidP="008B7FFE">
      <w:pPr>
        <w:pStyle w:val="SubStepAlpha"/>
      </w:pPr>
      <w:r>
        <w:t xml:space="preserve">Utilisez la commande </w:t>
      </w:r>
      <w:r>
        <w:rPr>
          <w:b/>
        </w:rPr>
        <w:t>show vlan</w:t>
      </w:r>
      <w:r>
        <w:t xml:space="preserve"> pour afficher les informations concernant les VLAN configurés.</w:t>
      </w:r>
    </w:p>
    <w:p w:rsidR="00263343" w:rsidRDefault="00263343" w:rsidP="00263343">
      <w:pPr>
        <w:pStyle w:val="Heading4"/>
      </w:pPr>
      <w:r>
        <w:t>Question :</w:t>
      </w:r>
    </w:p>
    <w:p w:rsidR="00263343" w:rsidRDefault="008B7FFE" w:rsidP="00263343">
      <w:pPr>
        <w:pStyle w:val="BodyTextL50"/>
        <w:spacing w:before="0"/>
      </w:pPr>
      <w:r>
        <w:t>Pourquoi le port G0/1 sur S2 n’est plus attribué au VLAN 1 ?</w:t>
      </w:r>
    </w:p>
    <w:p w:rsidR="00263343" w:rsidRDefault="00263343" w:rsidP="00263343">
      <w:pPr>
        <w:pStyle w:val="AnswerLineL50"/>
      </w:pPr>
      <w:r>
        <w:t>Saisissez vos réponses ici</w:t>
      </w:r>
    </w:p>
    <w:p w:rsidR="008B7FFE" w:rsidRPr="003A50E5" w:rsidRDefault="008B7FFE" w:rsidP="003A50E5">
      <w:pPr>
        <w:pStyle w:val="DevConfigs"/>
        <w:rPr>
          <w:shd w:val="clear" w:color="auto" w:fill="BFBFBF"/>
        </w:rPr>
      </w:pPr>
    </w:p>
    <w:sectPr w:rsidR="008B7FFE" w:rsidRPr="003A50E5"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ABA" w:rsidRDefault="00B51ABA" w:rsidP="00710659">
      <w:pPr>
        <w:spacing w:after="0" w:line="240" w:lineRule="auto"/>
      </w:pPr>
      <w:r>
        <w:separator/>
      </w:r>
    </w:p>
    <w:p w:rsidR="00B51ABA" w:rsidRDefault="00B51ABA"/>
  </w:endnote>
  <w:endnote w:type="continuationSeparator" w:id="0">
    <w:p w:rsidR="00B51ABA" w:rsidRDefault="00B51ABA" w:rsidP="00710659">
      <w:pPr>
        <w:spacing w:after="0" w:line="240" w:lineRule="auto"/>
      </w:pPr>
      <w:r>
        <w:continuationSeparator/>
      </w:r>
    </w:p>
    <w:p w:rsidR="00B51ABA" w:rsidRDefault="00B51ABA"/>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56A" w:rsidRDefault="003B25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917DF8">
      <w:fldChar w:fldCharType="begin"/>
    </w:r>
    <w:r>
      <w:instrText xml:space="preserve"> SAVEDATE  \@ "aaaa"  \* MERGEFORMAT </w:instrText>
    </w:r>
    <w:r w:rsidR="00917DF8">
      <w:fldChar w:fldCharType="separate"/>
    </w:r>
    <w:r w:rsidR="00D535FC">
      <w:rPr>
        <w:noProof/>
      </w:rPr>
      <w:t>aa</w:t>
    </w:r>
    <w:r w:rsidR="00917DF8">
      <w:fldChar w:fldCharType="end"/>
    </w:r>
    <w:r>
      <w:t xml:space="preserve"> Cisco et/ou ses filiales. Tous droits réservés. Document public de Cisco</w:t>
    </w:r>
    <w:r>
      <w:tab/>
      <w:t xml:space="preserve">Page </w:t>
    </w:r>
    <w:r w:rsidR="00917DF8" w:rsidRPr="0090659A">
      <w:rPr>
        <w:b/>
        <w:szCs w:val="16"/>
      </w:rPr>
      <w:fldChar w:fldCharType="begin"/>
    </w:r>
    <w:r w:rsidRPr="0090659A">
      <w:rPr>
        <w:b/>
        <w:szCs w:val="16"/>
      </w:rPr>
      <w:instrText xml:space="preserve"> PAGE </w:instrText>
    </w:r>
    <w:r w:rsidR="00917DF8" w:rsidRPr="0090659A">
      <w:rPr>
        <w:b/>
        <w:szCs w:val="16"/>
      </w:rPr>
      <w:fldChar w:fldCharType="separate"/>
    </w:r>
    <w:r w:rsidR="00D535FC">
      <w:rPr>
        <w:b/>
        <w:noProof/>
        <w:szCs w:val="16"/>
      </w:rPr>
      <w:t>2</w:t>
    </w:r>
    <w:r w:rsidR="00917DF8" w:rsidRPr="0090659A">
      <w:rPr>
        <w:b/>
        <w:szCs w:val="16"/>
      </w:rPr>
      <w:fldChar w:fldCharType="end"/>
    </w:r>
    <w:r>
      <w:t xml:space="preserve"> sur </w:t>
    </w:r>
    <w:r w:rsidR="00917DF8" w:rsidRPr="0090659A">
      <w:rPr>
        <w:b/>
        <w:szCs w:val="16"/>
      </w:rPr>
      <w:fldChar w:fldCharType="begin"/>
    </w:r>
    <w:r w:rsidRPr="0090659A">
      <w:rPr>
        <w:b/>
        <w:szCs w:val="16"/>
      </w:rPr>
      <w:instrText xml:space="preserve"> NUMPAGES  </w:instrText>
    </w:r>
    <w:r w:rsidR="00917DF8" w:rsidRPr="0090659A">
      <w:rPr>
        <w:b/>
        <w:szCs w:val="16"/>
      </w:rPr>
      <w:fldChar w:fldCharType="separate"/>
    </w:r>
    <w:r w:rsidR="00D535FC">
      <w:rPr>
        <w:b/>
        <w:noProof/>
        <w:szCs w:val="16"/>
      </w:rPr>
      <w:t>2</w:t>
    </w:r>
    <w:r w:rsidR="00917DF8" w:rsidRPr="0090659A">
      <w:rPr>
        <w:b/>
        <w:szCs w:val="16"/>
      </w:rPr>
      <w:fldChar w:fldCharType="end"/>
    </w:r>
    <w:r w:rsidR="00882B63">
      <w:tab/>
    </w:r>
    <w:r w:rsidR="00882B63" w:rsidRPr="0046747B">
      <w:rPr>
        <w:color w:val="00B0F0"/>
      </w:rPr>
      <w:t>www.netacad.com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917DF8">
      <w:fldChar w:fldCharType="begin"/>
    </w:r>
    <w:r w:rsidR="007E6402">
      <w:instrText xml:space="preserve"> SAVEDATE  \@ "aaaa"  \* MERGEFORMAT </w:instrText>
    </w:r>
    <w:r w:rsidR="00917DF8">
      <w:fldChar w:fldCharType="separate"/>
    </w:r>
    <w:r w:rsidR="00D535FC">
      <w:rPr>
        <w:noProof/>
      </w:rPr>
      <w:t>aa</w:t>
    </w:r>
    <w:r w:rsidR="00917DF8">
      <w:fldChar w:fldCharType="end"/>
    </w:r>
    <w:r>
      <w:t xml:space="preserve"> Cisco et/ou ses filiales. Tous droits réservés. Document public de Cisco</w:t>
    </w:r>
    <w:r>
      <w:tab/>
      <w:t xml:space="preserve">Page </w:t>
    </w:r>
    <w:r w:rsidR="00917DF8" w:rsidRPr="0090659A">
      <w:rPr>
        <w:b/>
        <w:szCs w:val="16"/>
      </w:rPr>
      <w:fldChar w:fldCharType="begin"/>
    </w:r>
    <w:r w:rsidRPr="0090659A">
      <w:rPr>
        <w:b/>
        <w:szCs w:val="16"/>
      </w:rPr>
      <w:instrText xml:space="preserve"> PAGE </w:instrText>
    </w:r>
    <w:r w:rsidR="00917DF8" w:rsidRPr="0090659A">
      <w:rPr>
        <w:b/>
        <w:szCs w:val="16"/>
      </w:rPr>
      <w:fldChar w:fldCharType="separate"/>
    </w:r>
    <w:r w:rsidR="00D535FC">
      <w:rPr>
        <w:b/>
        <w:noProof/>
        <w:szCs w:val="16"/>
      </w:rPr>
      <w:t>1</w:t>
    </w:r>
    <w:r w:rsidR="00917DF8" w:rsidRPr="0090659A">
      <w:rPr>
        <w:b/>
        <w:szCs w:val="16"/>
      </w:rPr>
      <w:fldChar w:fldCharType="end"/>
    </w:r>
    <w:r>
      <w:t xml:space="preserve"> sur </w:t>
    </w:r>
    <w:r w:rsidR="00917DF8" w:rsidRPr="0090659A">
      <w:rPr>
        <w:b/>
        <w:szCs w:val="16"/>
      </w:rPr>
      <w:fldChar w:fldCharType="begin"/>
    </w:r>
    <w:r w:rsidRPr="0090659A">
      <w:rPr>
        <w:b/>
        <w:szCs w:val="16"/>
      </w:rPr>
      <w:instrText xml:space="preserve"> NUMPAGES  </w:instrText>
    </w:r>
    <w:r w:rsidR="00917DF8" w:rsidRPr="0090659A">
      <w:rPr>
        <w:b/>
        <w:szCs w:val="16"/>
      </w:rPr>
      <w:fldChar w:fldCharType="separate"/>
    </w:r>
    <w:r w:rsidR="00D535FC">
      <w:rPr>
        <w:b/>
        <w:noProof/>
        <w:szCs w:val="16"/>
      </w:rPr>
      <w:t>2</w:t>
    </w:r>
    <w:r w:rsidR="00917DF8" w:rsidRPr="0090659A">
      <w:rPr>
        <w:b/>
        <w:szCs w:val="16"/>
      </w:rPr>
      <w:fldChar w:fldCharType="end"/>
    </w:r>
    <w:r w:rsidR="00C20634">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ABA" w:rsidRDefault="00B51ABA" w:rsidP="00710659">
      <w:pPr>
        <w:spacing w:after="0" w:line="240" w:lineRule="auto"/>
      </w:pPr>
      <w:r>
        <w:separator/>
      </w:r>
    </w:p>
    <w:p w:rsidR="00B51ABA" w:rsidRDefault="00B51ABA"/>
  </w:footnote>
  <w:footnote w:type="continuationSeparator" w:id="0">
    <w:p w:rsidR="00B51ABA" w:rsidRDefault="00B51ABA" w:rsidP="00710659">
      <w:pPr>
        <w:spacing w:after="0" w:line="240" w:lineRule="auto"/>
      </w:pPr>
      <w:r>
        <w:continuationSeparator/>
      </w:r>
    </w:p>
    <w:p w:rsidR="00B51ABA" w:rsidRDefault="00B51AB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56A" w:rsidRDefault="003B25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78FB6119D2CD43D3ABB8987D8FE09EFC"/>
      </w:placeholder>
      <w:dataBinding w:prefixMappings="xmlns:ns0='http://purl.org/dc/elements/1.1/' xmlns:ns1='http://schemas.openxmlformats.org/package/2006/metadata/core-properties' " w:xpath="/ns1:coreProperties[1]/ns0:title[1]" w:storeItemID="{6C3C8BC8-F283-45AE-878A-BAB7291924A1}"/>
      <w:text/>
    </w:sdtPr>
    <w:sdtContent>
      <w:p w:rsidR="00926CB2" w:rsidRDefault="009B0472" w:rsidP="008402F2">
        <w:pPr>
          <w:pStyle w:val="PageHead"/>
        </w:pPr>
        <w:r>
          <w:t>Packet Tracer - Configuration des trunks</w: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30A8115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E62E3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59A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0E4C"/>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343"/>
    <w:rsid w:val="002639D8"/>
    <w:rsid w:val="00265F77"/>
    <w:rsid w:val="00266C83"/>
    <w:rsid w:val="00270FCC"/>
    <w:rsid w:val="002768DC"/>
    <w:rsid w:val="00294C8F"/>
    <w:rsid w:val="002A0B2E"/>
    <w:rsid w:val="002A0DC1"/>
    <w:rsid w:val="002A6C56"/>
    <w:rsid w:val="002B09FC"/>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38F"/>
    <w:rsid w:val="0031371D"/>
    <w:rsid w:val="0031789F"/>
    <w:rsid w:val="0032029B"/>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0E5"/>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4A93"/>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108"/>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203"/>
    <w:rsid w:val="007B0C9D"/>
    <w:rsid w:val="007B5522"/>
    <w:rsid w:val="007C0EE0"/>
    <w:rsid w:val="007C1B71"/>
    <w:rsid w:val="007C2FBB"/>
    <w:rsid w:val="007C7164"/>
    <w:rsid w:val="007C7413"/>
    <w:rsid w:val="007D1984"/>
    <w:rsid w:val="007D2AFE"/>
    <w:rsid w:val="007E11E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2B85"/>
    <w:rsid w:val="008B4F20"/>
    <w:rsid w:val="008B68E7"/>
    <w:rsid w:val="008B7381"/>
    <w:rsid w:val="008B7FFD"/>
    <w:rsid w:val="008B7FFE"/>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DF8"/>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472"/>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5507"/>
    <w:rsid w:val="00AF7ACC"/>
    <w:rsid w:val="00B00914"/>
    <w:rsid w:val="00B02A8E"/>
    <w:rsid w:val="00B052EE"/>
    <w:rsid w:val="00B1081F"/>
    <w:rsid w:val="00B2496B"/>
    <w:rsid w:val="00B27499"/>
    <w:rsid w:val="00B3010D"/>
    <w:rsid w:val="00B35151"/>
    <w:rsid w:val="00B433F2"/>
    <w:rsid w:val="00B458E8"/>
    <w:rsid w:val="00B47940"/>
    <w:rsid w:val="00B51ABA"/>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568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1EB6"/>
    <w:rsid w:val="00D139C8"/>
    <w:rsid w:val="00D17F81"/>
    <w:rsid w:val="00D2758C"/>
    <w:rsid w:val="00D275CA"/>
    <w:rsid w:val="00D2789B"/>
    <w:rsid w:val="00D345AB"/>
    <w:rsid w:val="00D41566"/>
    <w:rsid w:val="00D452F4"/>
    <w:rsid w:val="00D458EC"/>
    <w:rsid w:val="00D501B0"/>
    <w:rsid w:val="00D52582"/>
    <w:rsid w:val="00D531D0"/>
    <w:rsid w:val="00D535FC"/>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3D"/>
    <w:rsid w:val="00E62EA8"/>
    <w:rsid w:val="00E67A6E"/>
    <w:rsid w:val="00E70096"/>
    <w:rsid w:val="00E71B43"/>
    <w:rsid w:val="00E81612"/>
    <w:rsid w:val="00E82BD7"/>
    <w:rsid w:val="00E859E3"/>
    <w:rsid w:val="00E87D18"/>
    <w:rsid w:val="00E87D62"/>
    <w:rsid w:val="00E90F09"/>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B09F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F59A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B09FC"/>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B2B8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F59A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6334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F59A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B7FFE"/>
    <w:pPr>
      <w:numPr>
        <w:numId w:val="10"/>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FB6119D2CD43D3ABB8987D8FE09EFC"/>
        <w:category>
          <w:name w:val="General"/>
          <w:gallery w:val="placeholder"/>
        </w:category>
        <w:types>
          <w:type w:val="bbPlcHdr"/>
        </w:types>
        <w:behaviors>
          <w:behavior w:val="content"/>
        </w:behaviors>
        <w:guid w:val="{2DF68908-CED3-4B68-B863-DE19C91FCE98}"/>
      </w:docPartPr>
      <w:docPartBody>
        <w:p w:rsidR="001E525A" w:rsidRDefault="0091345B">
          <w:pPr>
            <w:pStyle w:val="78FB6119D2CD43D3ABB8987D8FE09EFC"/>
          </w:pPr>
          <w:r>
            <w:rPr>
              <w:rStyle w:val="PlaceholderText"/>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1345B"/>
    <w:rsid w:val="001E525A"/>
    <w:rsid w:val="00241B77"/>
    <w:rsid w:val="00470A2B"/>
    <w:rsid w:val="007C024F"/>
    <w:rsid w:val="0091345B"/>
    <w:rsid w:val="00DD2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5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5B5"/>
    <w:rPr>
      <w:color w:val="808080"/>
    </w:rPr>
  </w:style>
  <w:style w:type="paragraph" w:customStyle="1" w:styleId="78FB6119D2CD43D3ABB8987D8FE09EFC">
    <w:name w:val="78FB6119D2CD43D3ABB8987D8FE09EFC"/>
    <w:rsid w:val="00DD25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6D621-1E07-4D47-8C44-5BA75853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33</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Packet Tracer - Configure Trunks</vt:lpstr>
    </vt:vector>
  </TitlesOfParts>
  <Company>Cisco Systems, Inc.</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des trunks</dc:title>
  <dc:creator>SP</dc:creator>
  <dc:description>2013</dc:description>
  <cp:lastModifiedBy>Dawlat</cp:lastModifiedBy>
  <cp:revision>10</cp:revision>
  <cp:lastPrinted>2019-10-19T16:17:00Z</cp:lastPrinted>
  <dcterms:created xsi:type="dcterms:W3CDTF">2019-10-17T16:49:00Z</dcterms:created>
  <dcterms:modified xsi:type="dcterms:W3CDTF">2020-08-07T19:21:00Z</dcterms:modified>
</cp:coreProperties>
</file>