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AI-Based Semiconductor Device Temperature Prediction</w:t>
      </w:r>
    </w:p>
    <w:p>
      <w:r>
        <w:t>Capstone Project Report</w:t>
      </w:r>
    </w:p>
    <w:p>
      <w:pPr>
        <w:pStyle w:val="Heading1"/>
      </w:pPr>
      <w:r>
        <w:t>1. Abstract</w:t>
      </w:r>
    </w:p>
    <w:p>
      <w:r>
        <w:t>This project develops a machine-learning regression workflow to estimate semiconductor device temperature from electrical operating conditions and thermal-context features. A reproducible synthetic dataset is generated, three regression algorithms are compared, and the selected model is evaluated using MAE, RMSE, and R². The project includes reusable source code, a saved model, prediction outputs, and a dashboard.</w:t>
      </w:r>
    </w:p>
    <w:p>
      <w:pPr>
        <w:pStyle w:val="Heading1"/>
      </w:pPr>
      <w:r>
        <w:t>2. Problem Statement and Objectives</w:t>
      </w:r>
    </w:p>
    <w:p>
      <w:r>
        <w:t>Semiconductor junction temperature depends on ambient temperature, electrical loading, power dissipation, package and heat-sink thermal characteristics. The objective is to estimate device temperature from operating variables and compare predictions against reference temperatures.</w:t>
      </w:r>
    </w:p>
    <w:p>
      <w:pPr>
        <w:pStyle w:val="ListBullet"/>
      </w:pPr>
      <w:r>
        <w:t>Generate or import operating data: current, voltage, ambient temperature, and load.</w:t>
      </w:r>
    </w:p>
    <w:p>
      <w:pPr>
        <w:pStyle w:val="ListBullet"/>
      </w:pPr>
      <w:r>
        <w:t>Engineer power and interaction features that represent heating mechanisms.</w:t>
      </w:r>
    </w:p>
    <w:p>
      <w:pPr>
        <w:pStyle w:val="ListBullet"/>
      </w:pPr>
      <w:r>
        <w:t>Train Random Forest, Gradient Boosting, and Linear Regression models.</w:t>
      </w:r>
    </w:p>
    <w:p>
      <w:pPr>
        <w:pStyle w:val="ListBullet"/>
      </w:pPr>
      <w:r>
        <w:t>Compare MAE, RMSE, and R² on a held-out test set.</w:t>
      </w:r>
    </w:p>
    <w:p>
      <w:pPr>
        <w:pStyle w:val="ListBullet"/>
      </w:pPr>
      <w:r>
        <w:t>Visualize prediction agreement and provide a reusable prediction interface.</w:t>
      </w:r>
    </w:p>
    <w:p>
      <w:pPr>
        <w:pStyle w:val="Heading1"/>
      </w:pPr>
      <w:r>
        <w:t>3. Dataset and Feature Definitions</w:t>
      </w:r>
    </w:p>
    <w:p>
      <w:r>
        <w:t>The included dataset contains 2400 synthetic samples. Each row represents one operating point. The target is device_temperature_C.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current_A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Device current</w:t>
            </w:r>
          </w:p>
        </w:tc>
      </w:tr>
      <w:tr>
        <w:tc>
          <w:tcPr>
            <w:tcW w:type="dxa" w:w="2880"/>
          </w:tcPr>
          <w:p>
            <w:r>
              <w:t>voltage_V</w:t>
            </w:r>
          </w:p>
        </w:tc>
        <w:tc>
          <w:tcPr>
            <w:tcW w:type="dxa" w:w="2880"/>
          </w:tcPr>
          <w:p>
            <w:r>
              <w:t>V</w:t>
            </w:r>
          </w:p>
        </w:tc>
        <w:tc>
          <w:tcPr>
            <w:tcW w:type="dxa" w:w="2880"/>
          </w:tcPr>
          <w:p>
            <w:r>
              <w:t>Device operating voltage</w:t>
            </w:r>
          </w:p>
        </w:tc>
      </w:tr>
      <w:tr>
        <w:tc>
          <w:tcPr>
            <w:tcW w:type="dxa" w:w="2880"/>
          </w:tcPr>
          <w:p>
            <w:r>
              <w:t>ambient_temperature_C</w:t>
            </w:r>
          </w:p>
        </w:tc>
        <w:tc>
          <w:tcPr>
            <w:tcW w:type="dxa" w:w="2880"/>
          </w:tcPr>
          <w:p>
            <w:r>
              <w:t>°C</w:t>
            </w:r>
          </w:p>
        </w:tc>
        <w:tc>
          <w:tcPr>
            <w:tcW w:type="dxa" w:w="2880"/>
          </w:tcPr>
          <w:p>
            <w:r>
              <w:t>Ambient temperature</w:t>
            </w:r>
          </w:p>
        </w:tc>
      </w:tr>
      <w:tr>
        <w:tc>
          <w:tcPr>
            <w:tcW w:type="dxa" w:w="2880"/>
          </w:tcPr>
          <w:p>
            <w:r>
              <w:t>load_fraction</w:t>
            </w:r>
          </w:p>
        </w:tc>
        <w:tc>
          <w:tcPr>
            <w:tcW w:type="dxa" w:w="2880"/>
          </w:tcPr>
          <w:p>
            <w:r>
              <w:t>0–1</w:t>
            </w:r>
          </w:p>
        </w:tc>
        <w:tc>
          <w:tcPr>
            <w:tcW w:type="dxa" w:w="2880"/>
          </w:tcPr>
          <w:p>
            <w:r>
              <w:t>Normalized load</w:t>
            </w:r>
          </w:p>
        </w:tc>
      </w:tr>
      <w:tr>
        <w:tc>
          <w:tcPr>
            <w:tcW w:type="dxa" w:w="2880"/>
          </w:tcPr>
          <w:p>
            <w:r>
              <w:t>estimated_power_loss_W</w:t>
            </w:r>
          </w:p>
        </w:tc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Illustrative conduction + switching loss</w:t>
            </w:r>
          </w:p>
        </w:tc>
      </w:tr>
      <w:tr>
        <w:tc>
          <w:tcPr>
            <w:tcW w:type="dxa" w:w="2880"/>
          </w:tcPr>
          <w:p>
            <w:r>
              <w:t>thermal_resistance_C_per_W</w:t>
            </w:r>
          </w:p>
        </w:tc>
        <w:tc>
          <w:tcPr>
            <w:tcW w:type="dxa" w:w="2880"/>
          </w:tcPr>
          <w:p>
            <w:r>
              <w:t>°C/W</w:t>
            </w:r>
          </w:p>
        </w:tc>
        <w:tc>
          <w:tcPr>
            <w:tcW w:type="dxa" w:w="2880"/>
          </w:tcPr>
          <w:p>
            <w:r>
              <w:t>Illustrative thermal resistance</w:t>
            </w:r>
          </w:p>
        </w:tc>
      </w:tr>
      <w:tr>
        <w:tc>
          <w:tcPr>
            <w:tcW w:type="dxa" w:w="2880"/>
          </w:tcPr>
          <w:p>
            <w:r>
              <w:t>heat_sink_factor</w:t>
            </w:r>
          </w:p>
        </w:tc>
        <w:tc>
          <w:tcPr>
            <w:tcW w:type="dxa" w:w="2880"/>
          </w:tcPr>
          <w:p>
            <w:r>
              <w:t>unitless</w:t>
            </w:r>
          </w:p>
        </w:tc>
        <w:tc>
          <w:tcPr>
            <w:tcW w:type="dxa" w:w="2880"/>
          </w:tcPr>
          <w:p>
            <w:r>
              <w:t>Illustrative cooling/package multiplier</w:t>
            </w:r>
          </w:p>
        </w:tc>
      </w:tr>
      <w:tr>
        <w:tc>
          <w:tcPr>
            <w:tcW w:type="dxa" w:w="2880"/>
          </w:tcPr>
          <w:p>
            <w:r>
              <w:t>device_temperature_C</w:t>
            </w:r>
          </w:p>
        </w:tc>
        <w:tc>
          <w:tcPr>
            <w:tcW w:type="dxa" w:w="2880"/>
          </w:tcPr>
          <w:p>
            <w:r>
              <w:t>°C</w:t>
            </w:r>
          </w:p>
        </w:tc>
        <w:tc>
          <w:tcPr>
            <w:tcW w:type="dxa" w:w="2880"/>
          </w:tcPr>
          <w:p>
            <w:r>
              <w:t>Target/reference temperature</w:t>
            </w:r>
          </w:p>
        </w:tc>
      </w:tr>
    </w:tbl>
    <w:p>
      <w:r>
        <w:t>Engineered features: current squared, voltage-current product, and power loss normalized by load. The generated target uses a simplified thermal-rise relationship plus random noise.</w:t>
      </w:r>
    </w:p>
    <w:p>
      <w:pPr>
        <w:pStyle w:val="Heading1"/>
      </w:pPr>
      <w:r>
        <w:t>4. Methodology</w:t>
      </w:r>
    </w:p>
    <w:p>
      <w:r>
        <w:t>Data are split into 80% training and 20% test sets using a fixed random seed. Models are RandomForestRegressor, GradientBoostingRegressor, and a scaled LinearRegression pipeline. The model with the lowest test RMSE is saved for subsequent inference.</w:t>
      </w:r>
    </w:p>
    <w:p>
      <w:pPr>
        <w:pStyle w:val="Heading1"/>
      </w:pPr>
      <w:r>
        <w:t>5. Results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MAE (°C)</w:t>
            </w:r>
          </w:p>
        </w:tc>
        <w:tc>
          <w:tcPr>
            <w:tcW w:type="dxa" w:w="2160"/>
          </w:tcPr>
          <w:p>
            <w:r>
              <w:t>RMSE (°C)</w:t>
            </w:r>
          </w:p>
        </w:tc>
        <w:tc>
          <w:tcPr>
            <w:tcW w:type="dxa" w:w="2160"/>
          </w:tcPr>
          <w:p>
            <w:r>
              <w:t>R²</w:t>
            </w:r>
          </w:p>
        </w:tc>
      </w:tr>
      <w:tr>
        <w:tc>
          <w:tcPr>
            <w:tcW w:type="dxa" w:w="2160"/>
          </w:tcPr>
          <w:p>
            <w:r>
              <w:t>Random Forest</w:t>
            </w:r>
          </w:p>
        </w:tc>
        <w:tc>
          <w:tcPr>
            <w:tcW w:type="dxa" w:w="2160"/>
          </w:tcPr>
          <w:p>
            <w:r>
              <w:t>1.244</w:t>
            </w:r>
          </w:p>
        </w:tc>
        <w:tc>
          <w:tcPr>
            <w:tcW w:type="dxa" w:w="2160"/>
          </w:tcPr>
          <w:p>
            <w:r>
              <w:t>1.848</w:t>
            </w:r>
          </w:p>
        </w:tc>
        <w:tc>
          <w:tcPr>
            <w:tcW w:type="dxa" w:w="2160"/>
          </w:tcPr>
          <w:p>
            <w:r>
              <w:t>0.9643</w:t>
            </w:r>
          </w:p>
        </w:tc>
      </w:tr>
      <w:tr>
        <w:tc>
          <w:tcPr>
            <w:tcW w:type="dxa" w:w="2160"/>
          </w:tcPr>
          <w:p>
            <w:r>
              <w:t>Gradient Boosting</w:t>
            </w:r>
          </w:p>
        </w:tc>
        <w:tc>
          <w:tcPr>
            <w:tcW w:type="dxa" w:w="2160"/>
          </w:tcPr>
          <w:p>
            <w:r>
              <w:t>1.139</w:t>
            </w:r>
          </w:p>
        </w:tc>
        <w:tc>
          <w:tcPr>
            <w:tcW w:type="dxa" w:w="2160"/>
          </w:tcPr>
          <w:p>
            <w:r>
              <w:t>1.652</w:t>
            </w:r>
          </w:p>
        </w:tc>
        <w:tc>
          <w:tcPr>
            <w:tcW w:type="dxa" w:w="2160"/>
          </w:tcPr>
          <w:p>
            <w:r>
              <w:t>0.9714</w:t>
            </w:r>
          </w:p>
        </w:tc>
      </w:tr>
      <w:tr>
        <w:tc>
          <w:tcPr>
            <w:tcW w:type="dxa" w:w="2160"/>
          </w:tcPr>
          <w:p>
            <w:r>
              <w:t>Linear Regression</w:t>
            </w:r>
          </w:p>
        </w:tc>
        <w:tc>
          <w:tcPr>
            <w:tcW w:type="dxa" w:w="2160"/>
          </w:tcPr>
          <w:p>
            <w:r>
              <w:t>1.228</w:t>
            </w:r>
          </w:p>
        </w:tc>
        <w:tc>
          <w:tcPr>
            <w:tcW w:type="dxa" w:w="2160"/>
          </w:tcPr>
          <w:p>
            <w:r>
              <w:t>1.699</w:t>
            </w:r>
          </w:p>
        </w:tc>
        <w:tc>
          <w:tcPr>
            <w:tcW w:type="dxa" w:w="2160"/>
          </w:tcPr>
          <w:p>
            <w:r>
              <w:t>0.9698</w:t>
            </w:r>
          </w:p>
        </w:tc>
      </w:tr>
    </w:tbl>
    <w:p>
      <w:r>
        <w:t>Selected model: Gradient Boosting. Its metrics are MAE 1.139 °C, RMSE 1.652 °C, and R² 0.9714.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_vs_predic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Actual versus predicted temperatures.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_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Actual and predicted temperature sequence.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3. RMSE comparison across candidate models.</w:t>
      </w:r>
    </w:p>
    <w:p>
      <w:pPr>
        <w:pStyle w:val="Heading1"/>
      </w:pPr>
      <w:r>
        <w:t>6. Discussion</w:t>
      </w:r>
    </w:p>
    <w:p>
      <w:r>
        <w:t>The synthetic data encode a simplified relationship between power loss, thermal resistance, cooling factor, ambient temperature, and device temperature. A nonlinear ensemble can represent interactions more flexibly than a simple linear baseline. Performance scores are specific to this generated dataset and should not be interpreted as real-device accuracy.</w:t>
      </w:r>
    </w:p>
    <w:p>
      <w:pPr>
        <w:pStyle w:val="Heading1"/>
      </w:pPr>
      <w:r>
        <w:t>7. Limitations and Future Work</w:t>
      </w:r>
    </w:p>
    <w:p>
      <w:pPr>
        <w:pStyle w:val="ListBullet"/>
      </w:pPr>
      <w:r>
        <w:t>Replace synthetic records with measurements or LTspice/device electrothermal simulation outputs.</w:t>
      </w:r>
    </w:p>
    <w:p>
      <w:pPr>
        <w:pStyle w:val="ListBullet"/>
      </w:pPr>
      <w:r>
        <w:t>Use the exact semiconductor datasheet: package thermal resistance, maximum junction temperature, SOA, and loss equations.</w:t>
      </w:r>
    </w:p>
    <w:p>
      <w:pPr>
        <w:pStyle w:val="ListBullet"/>
      </w:pPr>
      <w:r>
        <w:t>Record sensor placement, calibration, sampling interval, transient duration, and cooling conditions.</w:t>
      </w:r>
    </w:p>
    <w:p>
      <w:pPr>
        <w:pStyle w:val="ListBullet"/>
      </w:pPr>
      <w:r>
        <w:t>Use time-based or device-based validation when samples are sequential or come from multiple devices.</w:t>
      </w:r>
    </w:p>
    <w:p>
      <w:pPr>
        <w:pStyle w:val="ListBullet"/>
      </w:pPr>
      <w:r>
        <w:t>Add uncertainty estimates and test across unseen devices, loads, and ambient conditions.</w:t>
      </w:r>
    </w:p>
    <w:p>
      <w:pPr>
        <w:pStyle w:val="Heading1"/>
      </w:pPr>
      <w:r>
        <w:t>8. Conclusion</w:t>
      </w:r>
    </w:p>
    <w:p>
      <w:r>
        <w:t>The capstone demonstrates a complete regression pipeline for semiconductor temperature prediction, including synthetic data generation, feature engineering, model comparison, evaluation, saved inference model, and visual reporting.</w:t>
      </w:r>
    </w:p>
    <w:p>
      <w:pPr>
        <w:pStyle w:val="Heading1"/>
      </w:pPr>
      <w:r>
        <w:t>Safety and engineering note</w:t>
      </w:r>
    </w:p>
    <w:p>
      <w:r>
        <w:t>This package is a software demonstration. It is not a substitute for datasheet limits, electrothermal simulation, laboratory validation, or hardware protection. Do not use its synthetic predictions to set safety limits or operate power hardware.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