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jc w:val="both"/>
        <w:rPr>
          <w:b/>
          <w:bCs/>
        </w:rPr>
      </w:pPr>
      <w:r>
        <w:rPr>
          <w:rStyle w:val="Strong"/>
        </w:rPr>
        <w:t>Investigating Fitness Evaluation Caching for Scalable Genetic Programming in Large-Scale Classification</w:t>
      </w:r>
    </w:p>
    <w:p>
      <w:pPr>
        <w:pStyle w:val="Normal"/>
        <w:bidi w:val="0"/>
        <w:jc w:val="both"/>
        <w:rPr/>
      </w:pPr>
      <w:r>
        <w:rPr/>
        <w:t> </w:t>
      </w:r>
    </w:p>
    <w:p>
      <w:pPr>
        <w:pStyle w:val="Normal"/>
        <w:bidi w:val="0"/>
        <w:jc w:val="both"/>
        <w:rPr>
          <w:b/>
          <w:bCs/>
        </w:rPr>
      </w:pPr>
      <w:r>
        <w:rPr>
          <w:b/>
          <w:bCs/>
        </w:rPr>
      </w:r>
    </w:p>
    <w:p>
      <w:pPr>
        <w:pStyle w:val="BodyText"/>
        <w:bidi w:val="0"/>
        <w:jc w:val="both"/>
        <w:rPr/>
      </w:pPr>
      <w:r>
        <w:rPr>
          <w:rStyle w:val="Strong"/>
        </w:rPr>
        <w:t>Abstract</w:t>
      </w:r>
    </w:p>
    <w:p>
      <w:pPr>
        <w:pStyle w:val="BodyText"/>
        <w:bidi w:val="0"/>
        <w:jc w:val="both"/>
        <w:rPr/>
      </w:pPr>
      <w:r>
        <w:rPr/>
        <w:t>Fitness evaluation constitutes the primary computational bottleneck in Genetic Programming (GP) for classification tasks. During evolution, candidate programs are repeatedly evaluated on the full training dataset, leading to computational complexity proportional to the population size, number of generations, and dataset size. As dataset size increases, this cost becomes prohibitive and limits the practical scalability of GP.</w:t>
      </w:r>
    </w:p>
    <w:p>
      <w:pPr>
        <w:pStyle w:val="BodyText"/>
        <w:bidi w:val="0"/>
        <w:jc w:val="both"/>
        <w:rPr/>
      </w:pPr>
      <w:r>
        <w:rPr/>
        <w:t>This study investigates the use of Fitness Evaluation Caching (FEC) as a mechanism to reduce redundant full-dataset evaluations. Instead of evaluating every individual on the entire training set, individuals are identified based on their behavioural outputs over a small subset of training instances. When two individuals exhibit identical behaviour on this subset, a previously computed fitness value is reused. Although behavioural matching on a subset does not guarantee exact equivalence on the full dataset, it provides an efficient approximation that can significantly reduce evaluation cost.</w:t>
      </w:r>
    </w:p>
    <w:p>
      <w:pPr>
        <w:pStyle w:val="BodyText"/>
        <w:bidi w:val="0"/>
        <w:jc w:val="both"/>
        <w:rPr/>
      </w:pPr>
      <w:r>
        <w:rPr/>
        <w:t>The approach is evaluated on multiple real-world classification datasets. We report cache hit rate, fake hit rate, number of full fitness evaluations, runtime, and predictive performance. Experimental results show that, for several datasets, constructing behavioural fingerprints from a small fraction of the training data yields a high cache hit rate while maintaining a low fake hit rate. This results in substantial reductions in runtime, with classification accuracy remaining comparable to standard GP using full-data evaluation.</w:t>
      </w:r>
    </w:p>
    <w:p>
      <w:pPr>
        <w:pStyle w:val="BodyText"/>
        <w:bidi w:val="0"/>
        <w:jc w:val="both"/>
        <w:rPr/>
      </w:pPr>
      <w:r>
        <w:rPr/>
        <w:t>These findings suggest that behavioural fitness caching can enhance the computational scalability of GP-based classification, particularly for large datasets, while preserving predictive performance.</w:t>
      </w:r>
    </w:p>
    <w:p>
      <w:pPr>
        <w:pStyle w:val="BodyText"/>
        <w:bidi w:val="0"/>
        <w:jc w:val="both"/>
        <w:rPr/>
      </w:pPr>
      <w:r>
        <w:rPr/>
      </w:r>
    </w:p>
    <w:p>
      <w:pPr>
        <w:pStyle w:val="Normal"/>
        <w:bidi w:val="0"/>
        <w:jc w:val="both"/>
        <w:rPr/>
      </w:pPr>
      <w:r>
        <w:rPr/>
      </w:r>
    </w:p>
    <w:p>
      <w:pPr>
        <w:pStyle w:val="Normal"/>
        <w:bidi w:val="0"/>
        <w:jc w:val="both"/>
        <w:rPr/>
      </w:pPr>
      <w:r>
        <w:rPr>
          <w:rStyle w:val="Strong"/>
        </w:rPr>
        <w:t>Keywords:</w:t>
      </w:r>
      <w:r>
        <w:rPr/>
        <w:br/>
        <w:t xml:space="preserve">Genetic Programming; fitness evaluation caching; large-scale classification; computational Efficiency; evolutionary computation; </w:t>
      </w:r>
    </w:p>
    <w:sectPr>
      <w:type w:val="nextPage"/>
      <w:pgSz w:w="12240" w:h="15840"/>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ans">
    <w:altName w:val="Arial"/>
    <w:charset w:val="01" w:characterSet="utf-8"/>
    <w:family w:val="swiss"/>
    <w:pitch w:val="variable"/>
  </w:font>
</w:fonts>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widowControl/>
        <w:suppressAutoHyphens w:val="true"/>
      </w:pPr>
    </w:pPrDefault>
  </w:docDefaults>
  <w:style w:type="paragraph" w:styleId="Normal">
    <w:name w:val="Normal"/>
    <w:qFormat/>
    <w:pPr>
      <w:widowControl/>
      <w:bidi w:val="0"/>
    </w:pPr>
    <w:rPr>
      <w:rFonts w:ascii="Liberation Serif" w:hAnsi="Liberation Serif" w:eastAsia="Noto Serif CJK SC" w:cs="Noto Sans Devanagari"/>
      <w:color w:val="auto"/>
      <w:kern w:val="2"/>
      <w:sz w:val="24"/>
      <w:szCs w:val="24"/>
      <w:lang w:val="en-US" w:eastAsia="zh-CN" w:bidi="hi-IN"/>
    </w:rPr>
  </w:style>
  <w:style w:type="character" w:styleId="Strong">
    <w:name w:val="Strong"/>
    <w:qFormat/>
    <w:rPr>
      <w:b/>
      <w:bCs/>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44</TotalTime>
  <Application>LibreOffice/25.2.6.2$Linux_X86_64 LibreOffice_project/520$Build-2</Application>
  <AppVersion>15.0000</AppVersion>
  <Pages>1</Pages>
  <Words>263</Words>
  <Characters>1752</Characters>
  <CharactersWithSpaces>2010</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2026-03-02T13:47:23Z</dcterms:created>
  <dc:creator/>
  <dc:description/>
  <dc:language>en-US</dc:language>
  <cp:lastModifiedBy/>
  <dcterms:modified xsi:type="dcterms:W3CDTF">2026-03-03T10:44:57Z</dcterms:modified>
  <cp:revision>7</cp:revision>
  <dc:subject/>
  <dc:title/>
</cp:coreProperties>
</file>