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pBdr>
          <w:bottom w:color="eaecef" w:space="6" w:sz="6" w:val="single"/>
        </w:pBdr>
        <w:spacing w:after="240" w:before="480" w:line="300" w:lineRule="auto"/>
        <w:contextualSpacing w:val="0"/>
        <w:rPr/>
      </w:pPr>
      <w:bookmarkStart w:colFirst="0" w:colLast="0" w:name="_sv8z402u12ov" w:id="0"/>
      <w:bookmarkEnd w:id="0"/>
      <w:r w:rsidDel="00000000" w:rsidR="00000000" w:rsidRPr="00000000">
        <w:rPr>
          <w:b w:val="1"/>
          <w:color w:val="24292e"/>
          <w:sz w:val="46"/>
          <w:szCs w:val="46"/>
          <w:rtl w:val="0"/>
        </w:rPr>
        <w:t xml:space="preserve">Use Cases for Sorry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531erwsrfm5t" w:id="1"/>
      <w:bookmarkEnd w:id="1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Player wants to start a game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1. A user opens the game</w:t>
        <w:br w:type="textWrapping"/>
        <w:t xml:space="preserve">2. The main menu appears</w:t>
        <w:br w:type="textWrapping"/>
        <w:t xml:space="preserve">3. User selects multiplayer. </w:t>
        <w:br w:type="textWrapping"/>
        <w:t xml:space="preserve">4. Player are allowed to choose colors.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24292e"/>
          <w:sz w:val="34"/>
          <w:szCs w:val="34"/>
        </w:rPr>
      </w:pPr>
      <w:r w:rsidDel="00000000" w:rsidR="00000000" w:rsidRPr="00000000">
        <w:rPr>
          <w:rtl w:val="0"/>
        </w:rPr>
        <w:t xml:space="preserve">5. A board appears with four different bases, each player appointed one.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ctgizib7y5w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ckwtn8z3eof4" w:id="3"/>
      <w:bookmarkEnd w:id="3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 player wants to get out of base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lineRule="auto"/>
        <w:ind w:left="720" w:hanging="360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Clicks on deck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Shows number on card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number on card is a 1 or 2, they may choose a pawn from their base and move it 1 or 2 spaces, respectively, out from their base. If it is a 2, the player may draw again after moving their pawn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the card is a SORRY card the player may move a pawn from home and replace another player’s pawn anywhere on the board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lineRule="auto"/>
        <w:ind w:left="720" w:hanging="360"/>
        <w:rPr>
          <w:color w:val="24292e"/>
          <w:sz w:val="24"/>
          <w:szCs w:val="24"/>
          <w:u w:val="none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a player draws any other number, their turn has ended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pacing w:after="240" w:line="240" w:lineRule="auto"/>
        <w:ind w:left="-300" w:firstLine="0"/>
        <w:contextualSpacing w:val="0"/>
        <w:rPr>
          <w:b w:val="1"/>
          <w:color w:val="24292e"/>
          <w:sz w:val="34"/>
          <w:szCs w:val="34"/>
        </w:rPr>
      </w:pPr>
      <w:bookmarkStart w:colFirst="0" w:colLast="0" w:name="_54vzln1b25x5" w:id="4"/>
      <w:bookmarkEnd w:id="4"/>
      <w:r w:rsidDel="00000000" w:rsidR="00000000" w:rsidRPr="00000000">
        <w:rPr>
          <w:b w:val="1"/>
          <w:color w:val="24292e"/>
          <w:sz w:val="34"/>
          <w:szCs w:val="34"/>
          <w:rtl w:val="0"/>
        </w:rPr>
        <w:t xml:space="preserve">A player wants to move forward.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player gets to move forward the same amount of times as the number on the card the player draws.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Exceptions: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draws a 1, they may either move a pawn one space from their base, or if all pawns are out of the base, they may choose a pawn to move one space on the board.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draws a 2, they may either move a pawn two spaces from their base, or if all pawns are out of the base, they may choose a pawn to move two spaces on the board. Then they draw again.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draws a 4, they must move a pawn on the board backwards 4 spaces.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player draws a 7, they have the option simply move a single pawn forward 7 space or to SPLIT moves 3 and 4 between 2 different pawns.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player draws a 10, they have the option to move one pawn forward 10 spaces OR backwards one space.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player draws an 11, they have the option to move forward 11 spaces OR switch positions with any opponent on the board.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60" w:lineRule="auto"/>
        <w:ind w:left="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Slide</w:t>
      </w:r>
    </w:p>
    <w:p w:rsidR="00000000" w:rsidDel="00000000" w:rsidP="00000000" w:rsidRDefault="00000000" w:rsidRPr="00000000" w14:paraId="00000016">
      <w:pPr>
        <w:spacing w:after="240" w:before="60" w:lineRule="auto"/>
        <w:ind w:left="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(on the wa</w:t>
      </w:r>
    </w:p>
    <w:p w:rsidR="00000000" w:rsidDel="00000000" w:rsidP="00000000" w:rsidRDefault="00000000" w:rsidRPr="00000000" w14:paraId="00000017">
      <w:pPr>
        <w:spacing w:after="240" w:before="60" w:lineRule="auto"/>
        <w:ind w:left="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Players on top.</w:t>
      </w:r>
    </w:p>
    <w:p w:rsidR="00000000" w:rsidDel="00000000" w:rsidP="00000000" w:rsidRDefault="00000000" w:rsidRPr="00000000" w14:paraId="00000018">
      <w:pPr>
        <w:spacing w:after="240" w:before="60" w:lineRule="auto"/>
        <w:ind w:left="0" w:firstLine="0"/>
        <w:contextualSpacing w:val="0"/>
        <w:rPr>
          <w:color w:val="24292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