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DegitalITM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Responsabilite n est pas la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6.000,00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Maarif, rue566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Madame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Bk688502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DegitalITM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Responsabilite n est pas la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DegitalITM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