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74694" w14:textId="45B76A54" w:rsidR="0033707C" w:rsidRDefault="00281998">
      <w:r>
        <w:t xml:space="preserve">This is dataset from UCI </w:t>
      </w:r>
      <w:r w:rsidR="009D1BB4">
        <w:t xml:space="preserve">for binary classification. </w:t>
      </w:r>
      <w:r w:rsidR="00021021">
        <w:t xml:space="preserve">This dataset contains 1025 rows and </w:t>
      </w:r>
      <w:r w:rsidR="00BD0AA8">
        <w:t>14 columns</w:t>
      </w:r>
      <w:r w:rsidR="00EF5C43">
        <w:t>.</w:t>
      </w:r>
    </w:p>
    <w:p w14:paraId="75EEC238" w14:textId="7E285B15" w:rsidR="00EF5C43" w:rsidRDefault="00EF5C43">
      <w:r>
        <w:t>The Features included are as follows:</w:t>
      </w:r>
    </w:p>
    <w:tbl>
      <w:tblPr>
        <w:tblStyle w:val="TableGrid"/>
        <w:tblW w:w="0" w:type="auto"/>
        <w:tblLook w:val="04A0" w:firstRow="1" w:lastRow="0" w:firstColumn="1" w:lastColumn="0" w:noHBand="0" w:noVBand="1"/>
      </w:tblPr>
      <w:tblGrid>
        <w:gridCol w:w="2425"/>
        <w:gridCol w:w="6925"/>
      </w:tblGrid>
      <w:tr w:rsidR="00C46D4E" w14:paraId="3F061CE8" w14:textId="77777777" w:rsidTr="00C46D4E">
        <w:tc>
          <w:tcPr>
            <w:tcW w:w="2425" w:type="dxa"/>
            <w:vAlign w:val="center"/>
          </w:tcPr>
          <w:p w14:paraId="20037D6D" w14:textId="51C8739D" w:rsidR="00C46D4E" w:rsidRDefault="00C46D4E" w:rsidP="00C46D4E">
            <w:r>
              <w:rPr>
                <w:b/>
                <w:bCs/>
              </w:rPr>
              <w:t>Column</w:t>
            </w:r>
          </w:p>
        </w:tc>
        <w:tc>
          <w:tcPr>
            <w:tcW w:w="6925" w:type="dxa"/>
            <w:vAlign w:val="center"/>
          </w:tcPr>
          <w:p w14:paraId="40EF7FC9" w14:textId="120824F5" w:rsidR="00C46D4E" w:rsidRDefault="00C46D4E" w:rsidP="00C46D4E">
            <w:r>
              <w:rPr>
                <w:b/>
                <w:bCs/>
              </w:rPr>
              <w:t>Description</w:t>
            </w:r>
          </w:p>
        </w:tc>
      </w:tr>
      <w:tr w:rsidR="00C46D4E" w14:paraId="4B9009BC" w14:textId="77777777" w:rsidTr="00C46D4E">
        <w:tc>
          <w:tcPr>
            <w:tcW w:w="2425" w:type="dxa"/>
            <w:vAlign w:val="center"/>
          </w:tcPr>
          <w:p w14:paraId="688FD6C8" w14:textId="5D7E7317" w:rsidR="00C46D4E" w:rsidRDefault="00C46D4E" w:rsidP="00C46D4E">
            <w:r>
              <w:rPr>
                <w:rStyle w:val="HTMLCode"/>
                <w:rFonts w:eastAsiaTheme="majorEastAsia"/>
              </w:rPr>
              <w:t>age</w:t>
            </w:r>
          </w:p>
        </w:tc>
        <w:tc>
          <w:tcPr>
            <w:tcW w:w="6925" w:type="dxa"/>
            <w:vAlign w:val="center"/>
          </w:tcPr>
          <w:p w14:paraId="712FA313" w14:textId="57121A03" w:rsidR="00C46D4E" w:rsidRDefault="00C46D4E" w:rsidP="00C46D4E">
            <w:r>
              <w:t>Age in years</w:t>
            </w:r>
          </w:p>
        </w:tc>
      </w:tr>
      <w:tr w:rsidR="00C46D4E" w14:paraId="2B09D6D3" w14:textId="77777777" w:rsidTr="00C46D4E">
        <w:tc>
          <w:tcPr>
            <w:tcW w:w="2425" w:type="dxa"/>
            <w:vAlign w:val="center"/>
          </w:tcPr>
          <w:p w14:paraId="6FD2589F" w14:textId="6C7CCB11" w:rsidR="00C46D4E" w:rsidRDefault="00C46D4E" w:rsidP="00C46D4E">
            <w:r>
              <w:rPr>
                <w:rStyle w:val="HTMLCode"/>
                <w:rFonts w:eastAsiaTheme="majorEastAsia"/>
              </w:rPr>
              <w:t>sex</w:t>
            </w:r>
          </w:p>
        </w:tc>
        <w:tc>
          <w:tcPr>
            <w:tcW w:w="6925" w:type="dxa"/>
            <w:vAlign w:val="center"/>
          </w:tcPr>
          <w:p w14:paraId="739EB81B" w14:textId="0A872D30" w:rsidR="00C46D4E" w:rsidRDefault="00C46D4E" w:rsidP="00C46D4E">
            <w:r>
              <w:t>Sex (1 = male, 0 = female)</w:t>
            </w:r>
          </w:p>
        </w:tc>
      </w:tr>
      <w:tr w:rsidR="00C46D4E" w14:paraId="23C94DDD" w14:textId="77777777" w:rsidTr="00C46D4E">
        <w:tc>
          <w:tcPr>
            <w:tcW w:w="2425" w:type="dxa"/>
            <w:vAlign w:val="center"/>
          </w:tcPr>
          <w:p w14:paraId="33832F99" w14:textId="7EDD2E06" w:rsidR="00C46D4E" w:rsidRDefault="00C46D4E" w:rsidP="00C46D4E">
            <w:r>
              <w:rPr>
                <w:rStyle w:val="HTMLCode"/>
                <w:rFonts w:eastAsiaTheme="majorEastAsia"/>
              </w:rPr>
              <w:t>cp</w:t>
            </w:r>
          </w:p>
        </w:tc>
        <w:tc>
          <w:tcPr>
            <w:tcW w:w="6925" w:type="dxa"/>
            <w:vAlign w:val="center"/>
          </w:tcPr>
          <w:p w14:paraId="4AC5DD58" w14:textId="063BA71A" w:rsidR="00C46D4E" w:rsidRDefault="00C46D4E" w:rsidP="00C46D4E">
            <w:r>
              <w:t>Chest pain type (0–3)</w:t>
            </w:r>
          </w:p>
        </w:tc>
      </w:tr>
      <w:tr w:rsidR="00C46D4E" w14:paraId="6CBDE455" w14:textId="77777777" w:rsidTr="00C46D4E">
        <w:tc>
          <w:tcPr>
            <w:tcW w:w="2425" w:type="dxa"/>
            <w:vAlign w:val="center"/>
          </w:tcPr>
          <w:p w14:paraId="7CBCE967" w14:textId="39863AEE" w:rsidR="00C46D4E" w:rsidRDefault="00C46D4E" w:rsidP="00C46D4E">
            <w:r>
              <w:rPr>
                <w:rStyle w:val="HTMLCode"/>
                <w:rFonts w:eastAsiaTheme="majorEastAsia"/>
              </w:rPr>
              <w:t>trestbps</w:t>
            </w:r>
          </w:p>
        </w:tc>
        <w:tc>
          <w:tcPr>
            <w:tcW w:w="6925" w:type="dxa"/>
            <w:vAlign w:val="center"/>
          </w:tcPr>
          <w:p w14:paraId="7653179D" w14:textId="6D8F95EC" w:rsidR="00C46D4E" w:rsidRDefault="00C46D4E" w:rsidP="00C46D4E">
            <w:r>
              <w:t>Resting blood pressure (mm Hg)</w:t>
            </w:r>
          </w:p>
        </w:tc>
      </w:tr>
      <w:tr w:rsidR="00C46D4E" w14:paraId="6D8B5E3A" w14:textId="77777777" w:rsidTr="00C46D4E">
        <w:tc>
          <w:tcPr>
            <w:tcW w:w="2425" w:type="dxa"/>
            <w:vAlign w:val="center"/>
          </w:tcPr>
          <w:p w14:paraId="4BED8C49" w14:textId="38777A4B" w:rsidR="00C46D4E" w:rsidRDefault="00C46D4E" w:rsidP="00C46D4E">
            <w:r>
              <w:rPr>
                <w:rStyle w:val="HTMLCode"/>
                <w:rFonts w:eastAsiaTheme="majorEastAsia"/>
              </w:rPr>
              <w:t>chol</w:t>
            </w:r>
          </w:p>
        </w:tc>
        <w:tc>
          <w:tcPr>
            <w:tcW w:w="6925" w:type="dxa"/>
            <w:vAlign w:val="center"/>
          </w:tcPr>
          <w:p w14:paraId="732BACA6" w14:textId="5A9B56F4" w:rsidR="00C46D4E" w:rsidRDefault="00C46D4E" w:rsidP="00C46D4E">
            <w:r>
              <w:t>Serum cholesterol (mg/dL)</w:t>
            </w:r>
          </w:p>
        </w:tc>
      </w:tr>
      <w:tr w:rsidR="00C46D4E" w14:paraId="59BC8274" w14:textId="77777777" w:rsidTr="00C46D4E">
        <w:tc>
          <w:tcPr>
            <w:tcW w:w="2425" w:type="dxa"/>
            <w:vAlign w:val="center"/>
          </w:tcPr>
          <w:p w14:paraId="16AAD614" w14:textId="1463A1F7" w:rsidR="00C46D4E" w:rsidRDefault="00C46D4E" w:rsidP="00C46D4E">
            <w:r>
              <w:rPr>
                <w:rStyle w:val="HTMLCode"/>
                <w:rFonts w:eastAsiaTheme="majorEastAsia"/>
              </w:rPr>
              <w:t>fbs</w:t>
            </w:r>
          </w:p>
        </w:tc>
        <w:tc>
          <w:tcPr>
            <w:tcW w:w="6925" w:type="dxa"/>
            <w:vAlign w:val="center"/>
          </w:tcPr>
          <w:p w14:paraId="32E36C3F" w14:textId="4D49339B" w:rsidR="00C46D4E" w:rsidRDefault="00C46D4E" w:rsidP="00C46D4E">
            <w:r>
              <w:t>Fasting blood sugar &gt; 120 mg/dL (1 = true, 0 = false)</w:t>
            </w:r>
          </w:p>
        </w:tc>
      </w:tr>
      <w:tr w:rsidR="00C46D4E" w14:paraId="676D51AC" w14:textId="77777777" w:rsidTr="00C46D4E">
        <w:tc>
          <w:tcPr>
            <w:tcW w:w="2425" w:type="dxa"/>
            <w:vAlign w:val="center"/>
          </w:tcPr>
          <w:p w14:paraId="2FE5869D" w14:textId="0C4DA7F7" w:rsidR="00C46D4E" w:rsidRDefault="00C46D4E" w:rsidP="00C46D4E">
            <w:r>
              <w:rPr>
                <w:rStyle w:val="HTMLCode"/>
                <w:rFonts w:eastAsiaTheme="majorEastAsia"/>
              </w:rPr>
              <w:t>restecg</w:t>
            </w:r>
          </w:p>
        </w:tc>
        <w:tc>
          <w:tcPr>
            <w:tcW w:w="6925" w:type="dxa"/>
            <w:vAlign w:val="center"/>
          </w:tcPr>
          <w:p w14:paraId="136A1326" w14:textId="1A315C5D" w:rsidR="00C46D4E" w:rsidRDefault="00C46D4E" w:rsidP="00C46D4E">
            <w:r>
              <w:t>Resting ECG results (0–2)</w:t>
            </w:r>
          </w:p>
        </w:tc>
      </w:tr>
      <w:tr w:rsidR="00C46D4E" w14:paraId="6BB6879A" w14:textId="77777777" w:rsidTr="00C46D4E">
        <w:tc>
          <w:tcPr>
            <w:tcW w:w="2425" w:type="dxa"/>
            <w:vAlign w:val="center"/>
          </w:tcPr>
          <w:p w14:paraId="67E32E84" w14:textId="72B12703" w:rsidR="00C46D4E" w:rsidRDefault="00C46D4E" w:rsidP="00C46D4E">
            <w:r>
              <w:rPr>
                <w:rStyle w:val="HTMLCode"/>
                <w:rFonts w:eastAsiaTheme="majorEastAsia"/>
              </w:rPr>
              <w:t>thalach</w:t>
            </w:r>
          </w:p>
        </w:tc>
        <w:tc>
          <w:tcPr>
            <w:tcW w:w="6925" w:type="dxa"/>
            <w:vAlign w:val="center"/>
          </w:tcPr>
          <w:p w14:paraId="117C6189" w14:textId="11328605" w:rsidR="00C46D4E" w:rsidRDefault="00C46D4E" w:rsidP="00C46D4E">
            <w:r>
              <w:t>Maximum heart rate achieved</w:t>
            </w:r>
          </w:p>
        </w:tc>
      </w:tr>
      <w:tr w:rsidR="00C46D4E" w14:paraId="32BAE645" w14:textId="77777777" w:rsidTr="00C46D4E">
        <w:tc>
          <w:tcPr>
            <w:tcW w:w="2425" w:type="dxa"/>
            <w:vAlign w:val="center"/>
          </w:tcPr>
          <w:p w14:paraId="547D200C" w14:textId="5A4C1EE5" w:rsidR="00C46D4E" w:rsidRDefault="00C46D4E" w:rsidP="00C46D4E">
            <w:r>
              <w:rPr>
                <w:rStyle w:val="HTMLCode"/>
                <w:rFonts w:eastAsiaTheme="majorEastAsia"/>
              </w:rPr>
              <w:t>exang</w:t>
            </w:r>
          </w:p>
        </w:tc>
        <w:tc>
          <w:tcPr>
            <w:tcW w:w="6925" w:type="dxa"/>
            <w:vAlign w:val="center"/>
          </w:tcPr>
          <w:p w14:paraId="5F4344FF" w14:textId="354A100F" w:rsidR="00C46D4E" w:rsidRDefault="00C46D4E" w:rsidP="00C46D4E">
            <w:r>
              <w:t>Exercise-induced angina (1 = yes, 0 = no)</w:t>
            </w:r>
          </w:p>
        </w:tc>
      </w:tr>
      <w:tr w:rsidR="00C46D4E" w14:paraId="3551AD6E" w14:textId="77777777" w:rsidTr="00C46D4E">
        <w:tc>
          <w:tcPr>
            <w:tcW w:w="2425" w:type="dxa"/>
            <w:vAlign w:val="center"/>
          </w:tcPr>
          <w:p w14:paraId="4720B3AB" w14:textId="7556D342" w:rsidR="00C46D4E" w:rsidRDefault="00C46D4E" w:rsidP="00C46D4E">
            <w:r>
              <w:rPr>
                <w:rStyle w:val="HTMLCode"/>
                <w:rFonts w:eastAsiaTheme="majorEastAsia"/>
              </w:rPr>
              <w:t>oldpeak</w:t>
            </w:r>
          </w:p>
        </w:tc>
        <w:tc>
          <w:tcPr>
            <w:tcW w:w="6925" w:type="dxa"/>
            <w:vAlign w:val="center"/>
          </w:tcPr>
          <w:p w14:paraId="4C996F5A" w14:textId="1EF37394" w:rsidR="00C46D4E" w:rsidRDefault="00C46D4E" w:rsidP="00C46D4E">
            <w:r>
              <w:t>ST depression induced by exercise</w:t>
            </w:r>
          </w:p>
        </w:tc>
      </w:tr>
      <w:tr w:rsidR="00C46D4E" w14:paraId="00A3DDD3" w14:textId="77777777" w:rsidTr="00C46D4E">
        <w:tc>
          <w:tcPr>
            <w:tcW w:w="2425" w:type="dxa"/>
            <w:vAlign w:val="center"/>
          </w:tcPr>
          <w:p w14:paraId="197737B8" w14:textId="7CA5BE1E" w:rsidR="00C46D4E" w:rsidRDefault="00C46D4E" w:rsidP="00C46D4E">
            <w:r>
              <w:rPr>
                <w:rStyle w:val="HTMLCode"/>
                <w:rFonts w:eastAsiaTheme="majorEastAsia"/>
              </w:rPr>
              <w:t>slope</w:t>
            </w:r>
          </w:p>
        </w:tc>
        <w:tc>
          <w:tcPr>
            <w:tcW w:w="6925" w:type="dxa"/>
            <w:vAlign w:val="center"/>
          </w:tcPr>
          <w:p w14:paraId="0DA150C2" w14:textId="7D7B7E6E" w:rsidR="00C46D4E" w:rsidRDefault="00C46D4E" w:rsidP="00C46D4E">
            <w:r>
              <w:t>Slope of the peak exercise ST segment (0–2)</w:t>
            </w:r>
          </w:p>
        </w:tc>
      </w:tr>
      <w:tr w:rsidR="00C46D4E" w14:paraId="7AEFFA28" w14:textId="77777777" w:rsidTr="00C46D4E">
        <w:tc>
          <w:tcPr>
            <w:tcW w:w="2425" w:type="dxa"/>
            <w:vAlign w:val="center"/>
          </w:tcPr>
          <w:p w14:paraId="298195BC" w14:textId="05AE33C8" w:rsidR="00C46D4E" w:rsidRDefault="00C46D4E" w:rsidP="00C46D4E">
            <w:r>
              <w:rPr>
                <w:rStyle w:val="HTMLCode"/>
                <w:rFonts w:eastAsiaTheme="majorEastAsia"/>
              </w:rPr>
              <w:t>ca</w:t>
            </w:r>
          </w:p>
        </w:tc>
        <w:tc>
          <w:tcPr>
            <w:tcW w:w="6925" w:type="dxa"/>
            <w:vAlign w:val="center"/>
          </w:tcPr>
          <w:p w14:paraId="6B5A1BF8" w14:textId="07052FD7" w:rsidR="00C46D4E" w:rsidRDefault="00C46D4E" w:rsidP="00C46D4E">
            <w:r>
              <w:t>Number of major vessels (0–3)</w:t>
            </w:r>
          </w:p>
        </w:tc>
      </w:tr>
      <w:tr w:rsidR="00C46D4E" w14:paraId="4C9E931F" w14:textId="77777777" w:rsidTr="00C46D4E">
        <w:tc>
          <w:tcPr>
            <w:tcW w:w="2425" w:type="dxa"/>
            <w:vAlign w:val="center"/>
          </w:tcPr>
          <w:p w14:paraId="635CB8E8" w14:textId="6D08F6B6" w:rsidR="00C46D4E" w:rsidRDefault="00C46D4E" w:rsidP="00C46D4E">
            <w:r>
              <w:rPr>
                <w:rStyle w:val="HTMLCode"/>
                <w:rFonts w:eastAsiaTheme="majorEastAsia"/>
              </w:rPr>
              <w:t>thal</w:t>
            </w:r>
          </w:p>
        </w:tc>
        <w:tc>
          <w:tcPr>
            <w:tcW w:w="6925" w:type="dxa"/>
            <w:vAlign w:val="center"/>
          </w:tcPr>
          <w:p w14:paraId="772E772B" w14:textId="0BED9962" w:rsidR="00C46D4E" w:rsidRDefault="00C46D4E" w:rsidP="00C46D4E">
            <w:r>
              <w:t>Thalassemia (3 = normal, 6 = fixed defect, 7 = reversible defect)</w:t>
            </w:r>
          </w:p>
        </w:tc>
      </w:tr>
      <w:tr w:rsidR="00C46D4E" w14:paraId="36F4FE53" w14:textId="77777777" w:rsidTr="00C46D4E">
        <w:tc>
          <w:tcPr>
            <w:tcW w:w="2425" w:type="dxa"/>
            <w:vAlign w:val="center"/>
          </w:tcPr>
          <w:p w14:paraId="7A7EF8AE" w14:textId="3522026B" w:rsidR="00C46D4E" w:rsidRDefault="00C46D4E" w:rsidP="00C46D4E">
            <w:r>
              <w:rPr>
                <w:rStyle w:val="HTMLCode"/>
                <w:rFonts w:eastAsiaTheme="majorEastAsia"/>
              </w:rPr>
              <w:t>target</w:t>
            </w:r>
          </w:p>
        </w:tc>
        <w:tc>
          <w:tcPr>
            <w:tcW w:w="6925" w:type="dxa"/>
            <w:vAlign w:val="center"/>
          </w:tcPr>
          <w:p w14:paraId="7417250B" w14:textId="74C39716" w:rsidR="00C46D4E" w:rsidRDefault="00C46D4E" w:rsidP="00C46D4E">
            <w:r>
              <w:t>Presence of heart disease (1 = disease, 0 = no disease)</w:t>
            </w:r>
          </w:p>
        </w:tc>
      </w:tr>
    </w:tbl>
    <w:p w14:paraId="649E1903" w14:textId="77777777" w:rsidR="0063126C" w:rsidRDefault="0063126C"/>
    <w:p w14:paraId="0F5887C9" w14:textId="10D4F1EB" w:rsidR="00FE65F6" w:rsidRDefault="00413F5B">
      <w:r>
        <w:t xml:space="preserve">Project </w:t>
      </w:r>
      <w:r w:rsidR="00B33515">
        <w:t>Workflow</w:t>
      </w:r>
      <w:r>
        <w:t>:</w:t>
      </w:r>
    </w:p>
    <w:p w14:paraId="0F029144" w14:textId="7C3C5849" w:rsidR="00310BFE" w:rsidRPr="00310BFE" w:rsidRDefault="00310BFE" w:rsidP="00155A93">
      <w:r w:rsidRPr="00155A93">
        <w:rPr>
          <w:b/>
          <w:bCs/>
        </w:rPr>
        <w:t xml:space="preserve">Data </w:t>
      </w:r>
      <w:r w:rsidR="00155A93">
        <w:rPr>
          <w:b/>
          <w:bCs/>
        </w:rPr>
        <w:t>Loading</w:t>
      </w:r>
    </w:p>
    <w:p w14:paraId="3B0BE707" w14:textId="596E0D4B" w:rsidR="00310BFE" w:rsidRPr="00310BFE" w:rsidRDefault="00310BFE" w:rsidP="00310BFE">
      <w:r w:rsidRPr="00310BFE">
        <w:t xml:space="preserve"> </w:t>
      </w:r>
      <w:r w:rsidRPr="00310BFE">
        <w:rPr>
          <w:b/>
          <w:bCs/>
        </w:rPr>
        <w:t>Exploratory Data Analysis (EDA)</w:t>
      </w:r>
    </w:p>
    <w:p w14:paraId="52AAD979" w14:textId="44A273B6" w:rsidR="00310BFE" w:rsidRPr="00310BFE" w:rsidRDefault="00532DAD" w:rsidP="00310BFE">
      <w:pPr>
        <w:numPr>
          <w:ilvl w:val="0"/>
          <w:numId w:val="3"/>
        </w:numPr>
      </w:pPr>
      <w:r>
        <w:t>Explore p</w:t>
      </w:r>
      <w:r w:rsidR="00F71238">
        <w:t>resence of Missing Value</w:t>
      </w:r>
    </w:p>
    <w:p w14:paraId="7F65E04D" w14:textId="71595433" w:rsidR="00310BFE" w:rsidRPr="00310BFE" w:rsidRDefault="00532DAD" w:rsidP="00310BFE">
      <w:pPr>
        <w:numPr>
          <w:ilvl w:val="0"/>
          <w:numId w:val="3"/>
        </w:numPr>
      </w:pPr>
      <w:r>
        <w:t>Explore if d</w:t>
      </w:r>
      <w:r w:rsidR="00F71238">
        <w:t xml:space="preserve">ataset </w:t>
      </w:r>
      <w:r>
        <w:t xml:space="preserve">is </w:t>
      </w:r>
      <w:r w:rsidR="00F71238">
        <w:t>balance for Target</w:t>
      </w:r>
    </w:p>
    <w:p w14:paraId="025AF904" w14:textId="35C3CDAC" w:rsidR="00310BFE" w:rsidRDefault="00144262" w:rsidP="00310BFE">
      <w:pPr>
        <w:numPr>
          <w:ilvl w:val="0"/>
          <w:numId w:val="3"/>
        </w:numPr>
      </w:pPr>
      <w:r>
        <w:t>Explore d</w:t>
      </w:r>
      <w:r w:rsidR="00482EA7">
        <w:t>ata distribution and Category</w:t>
      </w:r>
    </w:p>
    <w:p w14:paraId="4BF98CFC" w14:textId="36A4B745" w:rsidR="00482EA7" w:rsidRDefault="00144262" w:rsidP="00310BFE">
      <w:pPr>
        <w:numPr>
          <w:ilvl w:val="0"/>
          <w:numId w:val="3"/>
        </w:numPr>
      </w:pPr>
      <w:r>
        <w:t>Explore p</w:t>
      </w:r>
      <w:r w:rsidR="00482EA7">
        <w:t xml:space="preserve">resence of outliers </w:t>
      </w:r>
    </w:p>
    <w:p w14:paraId="3684E68E" w14:textId="7BC57880" w:rsidR="000A70B6" w:rsidRPr="00310BFE" w:rsidRDefault="009E56B8" w:rsidP="00310BFE">
      <w:pPr>
        <w:numPr>
          <w:ilvl w:val="0"/>
          <w:numId w:val="3"/>
        </w:numPr>
      </w:pPr>
      <w:r>
        <w:t>Cap the</w:t>
      </w:r>
      <w:r w:rsidR="000A70B6">
        <w:t xml:space="preserve"> outliers and </w:t>
      </w:r>
      <w:r w:rsidR="00144262">
        <w:t xml:space="preserve">find </w:t>
      </w:r>
      <w:r w:rsidR="000A70B6">
        <w:t>Pearson Correlation</w:t>
      </w:r>
    </w:p>
    <w:p w14:paraId="770FB87C" w14:textId="2DD19BC3" w:rsidR="00310BFE" w:rsidRPr="00310BFE" w:rsidRDefault="00310BFE" w:rsidP="00310BFE">
      <w:r w:rsidRPr="00310BFE">
        <w:rPr>
          <w:b/>
          <w:bCs/>
        </w:rPr>
        <w:t>Modeling</w:t>
      </w:r>
    </w:p>
    <w:p w14:paraId="3125696E" w14:textId="77777777" w:rsidR="00310BFE" w:rsidRDefault="00310BFE" w:rsidP="00310BFE">
      <w:pPr>
        <w:numPr>
          <w:ilvl w:val="0"/>
          <w:numId w:val="4"/>
        </w:numPr>
      </w:pPr>
      <w:r w:rsidRPr="00310BFE">
        <w:t>Train/test split</w:t>
      </w:r>
    </w:p>
    <w:p w14:paraId="0EABB3BF" w14:textId="1E32DEA2" w:rsidR="00FA5BEC" w:rsidRDefault="00FA5BEC" w:rsidP="00310BFE">
      <w:pPr>
        <w:numPr>
          <w:ilvl w:val="0"/>
          <w:numId w:val="4"/>
        </w:numPr>
      </w:pPr>
      <w:r>
        <w:t xml:space="preserve">Determine </w:t>
      </w:r>
      <w:r w:rsidR="00244C76">
        <w:t xml:space="preserve">outliers based on IQR in train </w:t>
      </w:r>
      <w:r w:rsidR="00C77B44">
        <w:t>dataset and</w:t>
      </w:r>
      <w:r w:rsidR="00A42F3F">
        <w:t xml:space="preserve"> clip the outliers </w:t>
      </w:r>
      <w:r w:rsidR="00A82CC6">
        <w:t>beyond outliers</w:t>
      </w:r>
      <w:r w:rsidR="00C77B44">
        <w:t xml:space="preserve"> (Note this only cap the data at the </w:t>
      </w:r>
      <w:r w:rsidR="0035678D">
        <w:t xml:space="preserve">lower or upper </w:t>
      </w:r>
      <w:r w:rsidR="00BF2E62">
        <w:t>limit but</w:t>
      </w:r>
      <w:r w:rsidR="0035678D">
        <w:t xml:space="preserve"> does not remove the data).</w:t>
      </w:r>
    </w:p>
    <w:p w14:paraId="5589FB67" w14:textId="1335972C" w:rsidR="0035678D" w:rsidRDefault="00BF2E62" w:rsidP="00310BFE">
      <w:pPr>
        <w:numPr>
          <w:ilvl w:val="0"/>
          <w:numId w:val="4"/>
        </w:numPr>
      </w:pPr>
      <w:r>
        <w:t>Standardization</w:t>
      </w:r>
      <w:r w:rsidR="0035678D">
        <w:t xml:space="preserve"> of the data</w:t>
      </w:r>
      <w:r>
        <w:t xml:space="preserve"> by standard scalar</w:t>
      </w:r>
    </w:p>
    <w:p w14:paraId="621D6F45" w14:textId="143D0D41" w:rsidR="00151792" w:rsidRPr="00310BFE" w:rsidRDefault="00151792" w:rsidP="00310BFE">
      <w:pPr>
        <w:numPr>
          <w:ilvl w:val="0"/>
          <w:numId w:val="4"/>
        </w:numPr>
      </w:pPr>
      <w:r>
        <w:lastRenderedPageBreak/>
        <w:t>Test Random</w:t>
      </w:r>
      <w:r w:rsidR="001E268E">
        <w:t xml:space="preserve"> </w:t>
      </w:r>
      <w:r>
        <w:t>Forest, Gradient</w:t>
      </w:r>
      <w:r w:rsidR="001E268E">
        <w:t xml:space="preserve"> </w:t>
      </w:r>
      <w:r>
        <w:t>Boost, Support</w:t>
      </w:r>
      <w:r w:rsidR="001E268E">
        <w:t xml:space="preserve"> </w:t>
      </w:r>
      <w:r>
        <w:t xml:space="preserve">Vector Machine and Logistic regression </w:t>
      </w:r>
      <w:r w:rsidR="00267842">
        <w:t xml:space="preserve">to find base model. All models are trained for </w:t>
      </w:r>
      <w:r w:rsidR="008658CA">
        <w:t>Accuracy, F</w:t>
      </w:r>
      <w:r w:rsidR="00267842">
        <w:t>1-Score and AUC.</w:t>
      </w:r>
    </w:p>
    <w:p w14:paraId="5C0DD3DE" w14:textId="300034EC" w:rsidR="00310BFE" w:rsidRPr="00310BFE" w:rsidRDefault="00310BFE" w:rsidP="00310BFE">
      <w:pPr>
        <w:numPr>
          <w:ilvl w:val="0"/>
          <w:numId w:val="4"/>
        </w:numPr>
      </w:pPr>
      <w:r w:rsidRPr="00310BFE">
        <w:t xml:space="preserve">Hyperparameter </w:t>
      </w:r>
      <w:r w:rsidR="00C16925" w:rsidRPr="00310BFE">
        <w:t xml:space="preserve">tuning </w:t>
      </w:r>
      <w:r w:rsidR="00C16925">
        <w:t>using</w:t>
      </w:r>
      <w:r w:rsidR="005B0865">
        <w:t xml:space="preserve"> </w:t>
      </w:r>
      <w:r w:rsidR="009F3ECE">
        <w:t>Randomsearch</w:t>
      </w:r>
      <w:r w:rsidR="005B0865">
        <w:t>CV for best performance</w:t>
      </w:r>
      <w:r w:rsidR="00C16925">
        <w:t xml:space="preserve"> for the selected model.</w:t>
      </w:r>
    </w:p>
    <w:p w14:paraId="1985C9D7" w14:textId="6E583394" w:rsidR="00310BFE" w:rsidRPr="00310BFE" w:rsidRDefault="00310BFE" w:rsidP="00310BFE">
      <w:r w:rsidRPr="00310BFE">
        <w:rPr>
          <w:b/>
          <w:bCs/>
        </w:rPr>
        <w:t>Evaluation</w:t>
      </w:r>
    </w:p>
    <w:p w14:paraId="3C9CED96" w14:textId="23AE0041" w:rsidR="00310BFE" w:rsidRPr="00310BFE" w:rsidRDefault="00310BFE" w:rsidP="00310BFE">
      <w:pPr>
        <w:numPr>
          <w:ilvl w:val="0"/>
          <w:numId w:val="5"/>
        </w:numPr>
      </w:pPr>
      <w:r w:rsidRPr="00310BFE">
        <w:t>Accuracy, Precision, Recall, F1-score</w:t>
      </w:r>
      <w:r w:rsidR="00885FAF">
        <w:t>, Classification Metrics</w:t>
      </w:r>
    </w:p>
    <w:p w14:paraId="6B535AF9" w14:textId="77777777" w:rsidR="00310BFE" w:rsidRPr="00310BFE" w:rsidRDefault="00310BFE" w:rsidP="00310BFE">
      <w:pPr>
        <w:numPr>
          <w:ilvl w:val="0"/>
          <w:numId w:val="5"/>
        </w:numPr>
      </w:pPr>
      <w:r w:rsidRPr="00310BFE">
        <w:t>ROC-AUC curves</w:t>
      </w:r>
    </w:p>
    <w:p w14:paraId="77D5E73C" w14:textId="77777777" w:rsidR="00310BFE" w:rsidRPr="00310BFE" w:rsidRDefault="00310BFE" w:rsidP="00310BFE">
      <w:pPr>
        <w:numPr>
          <w:ilvl w:val="0"/>
          <w:numId w:val="5"/>
        </w:numPr>
      </w:pPr>
      <w:r w:rsidRPr="00310BFE">
        <w:t>Confusion matrix</w:t>
      </w:r>
    </w:p>
    <w:p w14:paraId="6414CE79" w14:textId="453CEF6A" w:rsidR="00310BFE" w:rsidRPr="00310BFE" w:rsidRDefault="00310BFE" w:rsidP="00310BFE">
      <w:r w:rsidRPr="00310BFE">
        <w:rPr>
          <w:b/>
          <w:bCs/>
        </w:rPr>
        <w:t>Explainability</w:t>
      </w:r>
    </w:p>
    <w:p w14:paraId="0D41E488" w14:textId="18126D45" w:rsidR="00310BFE" w:rsidRPr="00310BFE" w:rsidRDefault="00310BFE" w:rsidP="00310BFE">
      <w:pPr>
        <w:numPr>
          <w:ilvl w:val="0"/>
          <w:numId w:val="6"/>
        </w:numPr>
      </w:pPr>
      <w:r w:rsidRPr="00310BFE">
        <w:t>Feature importance</w:t>
      </w:r>
      <w:r w:rsidR="009F3ECE">
        <w:t xml:space="preserve"> by gini purity</w:t>
      </w:r>
    </w:p>
    <w:p w14:paraId="33E8F073" w14:textId="15F69C6D" w:rsidR="00310BFE" w:rsidRPr="00310BFE" w:rsidRDefault="00310BFE" w:rsidP="00310BFE">
      <w:pPr>
        <w:numPr>
          <w:ilvl w:val="0"/>
          <w:numId w:val="6"/>
        </w:numPr>
      </w:pPr>
      <w:r w:rsidRPr="00310BFE">
        <w:t>Permutation importance</w:t>
      </w:r>
    </w:p>
    <w:p w14:paraId="1D466685" w14:textId="668516BE" w:rsidR="00413F5B" w:rsidRDefault="009D6CAE">
      <w:r>
        <w:t>Result:</w:t>
      </w:r>
    </w:p>
    <w:p w14:paraId="1C5071D7" w14:textId="77777777" w:rsidR="007056CF" w:rsidRDefault="007056CF" w:rsidP="007056CF">
      <w:r w:rsidRPr="007056CF">
        <w:t xml:space="preserve">The model initially outperformed with accuracy at 98%, F1-Score at 97% and AUC at about 100%. This model was fitted using default scoring metrics for screening. </w:t>
      </w:r>
    </w:p>
    <w:p w14:paraId="09684CBA" w14:textId="4D544244" w:rsidR="007056CF" w:rsidRPr="007056CF" w:rsidRDefault="007056CF" w:rsidP="007056CF">
      <w:r w:rsidRPr="007056CF">
        <w:t xml:space="preserve">Afterwards in hyperparameter tuning with </w:t>
      </w:r>
      <w:r w:rsidRPr="007056CF">
        <w:t>5-fold</w:t>
      </w:r>
      <w:r w:rsidRPr="007056CF">
        <w:t xml:space="preserve"> cross validation the accuracy dropped to 84%.  This may be against the expectation, but in first place model overfits because no cross validation was included, and default fitting is done by gini, with max depth possible for the trees (n_sample_spli</w:t>
      </w:r>
      <w:r>
        <w:t>t</w:t>
      </w:r>
      <w:r w:rsidRPr="007056CF">
        <w:t>=2, and n_sample_leafs</w:t>
      </w:r>
      <w:r>
        <w:t>=</w:t>
      </w:r>
      <w:r w:rsidRPr="007056CF">
        <w:t>1). This initial model was intentionally done to screen the best model.</w:t>
      </w:r>
      <w:r>
        <w:t xml:space="preserve"> U</w:t>
      </w:r>
      <w:r w:rsidRPr="007056CF">
        <w:t xml:space="preserve">nder hyperparameter tuning the overfitting issue was resolved. </w:t>
      </w:r>
    </w:p>
    <w:p w14:paraId="01542383" w14:textId="25789547" w:rsidR="007056CF" w:rsidRPr="007056CF" w:rsidRDefault="007056CF" w:rsidP="007056CF">
      <w:r w:rsidRPr="007056CF">
        <w:t xml:space="preserve">In test dataset </w:t>
      </w:r>
      <w:r>
        <w:t xml:space="preserve">after hyper parameter tuning </w:t>
      </w:r>
      <w:r w:rsidRPr="007056CF">
        <w:t>initially</w:t>
      </w:r>
      <w:r w:rsidRPr="007056CF">
        <w:t xml:space="preserve"> AUC and accuracy were 99% and 84%, respectively. Now the question is why accuracy and AUC are so different?</w:t>
      </w:r>
    </w:p>
    <w:p w14:paraId="13E304F3" w14:textId="2A556580" w:rsidR="007056CF" w:rsidRDefault="007056CF" w:rsidP="007056CF">
      <w:r w:rsidRPr="007056CF">
        <w:t xml:space="preserve">One of the </w:t>
      </w:r>
      <w:r w:rsidRPr="007056CF">
        <w:t>reasons</w:t>
      </w:r>
      <w:r w:rsidRPr="007056CF">
        <w:t xml:space="preserve"> could be un-balanced sample cohort but that option rules out since in this case both categories are almost close to 50%. The second option could be poor optimization threshold used for calculating accuracy. By default, the model uses 0.5 as threshold, which may not be correct in this case. Thus, I used Youden's J statistic to improve accuracy, so AUC and Accuracy go hands in hand.</w:t>
      </w:r>
    </w:p>
    <w:p w14:paraId="027C09EF" w14:textId="687DAB41" w:rsidR="007056CF" w:rsidRPr="007056CF" w:rsidRDefault="007056CF" w:rsidP="007056CF">
      <w:r>
        <w:t xml:space="preserve">To determine the feature importance both feature importance from RandomForest and permutation_importance were used. </w:t>
      </w:r>
      <w:r w:rsidRPr="007056CF">
        <w:t xml:space="preserve">Both the Feature_importance and Permutation_importnce </w:t>
      </w:r>
      <w:r>
        <w:t>showed</w:t>
      </w:r>
      <w:r w:rsidRPr="007056CF">
        <w:t xml:space="preserve"> that cp and age are the most contributing factors.</w:t>
      </w:r>
    </w:p>
    <w:p w14:paraId="3051DE00" w14:textId="370588ED" w:rsidR="009D6CAE" w:rsidRDefault="009D6CAE">
      <w:r>
        <w:lastRenderedPageBreak/>
        <w:t>Requirements:</w:t>
      </w:r>
    </w:p>
    <w:p w14:paraId="6B76FAE8" w14:textId="745847F6" w:rsidR="00F97DD2" w:rsidRDefault="00F97DD2">
      <w:r>
        <w:t>Python 3.11.5</w:t>
      </w:r>
    </w:p>
    <w:p w14:paraId="61755E9C" w14:textId="1DFDF7AA" w:rsidR="00F97DD2" w:rsidRDefault="00F97DD2">
      <w:r>
        <w:t>Packages: numpy, pandas, matplotlib.pyplot,seaborn,scipy,sklearn</w:t>
      </w:r>
    </w:p>
    <w:p w14:paraId="6A6478F4" w14:textId="5451766C" w:rsidR="009D6CAE" w:rsidRDefault="00252631">
      <w:r>
        <w:t>References</w:t>
      </w:r>
      <w:r w:rsidR="00B33515">
        <w:t>:</w:t>
      </w:r>
    </w:p>
    <w:p w14:paraId="27F3FF55" w14:textId="623C57C8" w:rsidR="00B33515" w:rsidRDefault="00091E22" w:rsidP="00091E22">
      <w:pPr>
        <w:pStyle w:val="ListParagraph"/>
        <w:numPr>
          <w:ilvl w:val="0"/>
          <w:numId w:val="1"/>
        </w:numPr>
      </w:pPr>
      <w:r>
        <w:t>UCI Machine Learning Repository</w:t>
      </w:r>
    </w:p>
    <w:p w14:paraId="6D4CDD99" w14:textId="7E2DBD9B" w:rsidR="00091E22" w:rsidRDefault="00091E22" w:rsidP="00091E22">
      <w:pPr>
        <w:pStyle w:val="ListParagraph"/>
        <w:numPr>
          <w:ilvl w:val="0"/>
          <w:numId w:val="1"/>
        </w:numPr>
      </w:pPr>
      <w:r>
        <w:t>Kaggle Heart Disease Data</w:t>
      </w:r>
    </w:p>
    <w:p w14:paraId="32AC4538" w14:textId="3312FDF7" w:rsidR="00252631" w:rsidRDefault="00B33515">
      <w:r>
        <w:t>Acknowledgement</w:t>
      </w:r>
      <w:r w:rsidR="00F97DD2">
        <w:t>:</w:t>
      </w:r>
    </w:p>
    <w:p w14:paraId="41A92447" w14:textId="4BFBB6CF" w:rsidR="00F97DD2" w:rsidRDefault="00F97DD2">
      <w:r>
        <w:t>UCI for uploading and providing free access to the data.</w:t>
      </w:r>
    </w:p>
    <w:p w14:paraId="04AE841B" w14:textId="77777777" w:rsidR="00F97DD2" w:rsidRDefault="00F97DD2"/>
    <w:sectPr w:rsidR="00F97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D37B3"/>
    <w:multiLevelType w:val="hybridMultilevel"/>
    <w:tmpl w:val="152A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F5479"/>
    <w:multiLevelType w:val="multilevel"/>
    <w:tmpl w:val="FB0C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9750B"/>
    <w:multiLevelType w:val="multilevel"/>
    <w:tmpl w:val="EB7E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8201B"/>
    <w:multiLevelType w:val="hybridMultilevel"/>
    <w:tmpl w:val="DA64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834BE"/>
    <w:multiLevelType w:val="multilevel"/>
    <w:tmpl w:val="5700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C7938"/>
    <w:multiLevelType w:val="multilevel"/>
    <w:tmpl w:val="34D2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32553"/>
    <w:multiLevelType w:val="multilevel"/>
    <w:tmpl w:val="0FC0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320517">
    <w:abstractNumId w:val="3"/>
  </w:num>
  <w:num w:numId="2" w16cid:durableId="612713131">
    <w:abstractNumId w:val="4"/>
  </w:num>
  <w:num w:numId="3" w16cid:durableId="1662075366">
    <w:abstractNumId w:val="5"/>
  </w:num>
  <w:num w:numId="4" w16cid:durableId="889269631">
    <w:abstractNumId w:val="6"/>
  </w:num>
  <w:num w:numId="5" w16cid:durableId="2067532807">
    <w:abstractNumId w:val="1"/>
  </w:num>
  <w:num w:numId="6" w16cid:durableId="639261908">
    <w:abstractNumId w:val="2"/>
  </w:num>
  <w:num w:numId="7" w16cid:durableId="1352298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B5"/>
    <w:rsid w:val="00021021"/>
    <w:rsid w:val="00091E22"/>
    <w:rsid w:val="000A70B6"/>
    <w:rsid w:val="00144262"/>
    <w:rsid w:val="00151792"/>
    <w:rsid w:val="00155A93"/>
    <w:rsid w:val="00171AE1"/>
    <w:rsid w:val="001E268E"/>
    <w:rsid w:val="00244C76"/>
    <w:rsid w:val="00252631"/>
    <w:rsid w:val="00267842"/>
    <w:rsid w:val="00281998"/>
    <w:rsid w:val="00310BFE"/>
    <w:rsid w:val="0033707C"/>
    <w:rsid w:val="00343027"/>
    <w:rsid w:val="0035678D"/>
    <w:rsid w:val="00413F5B"/>
    <w:rsid w:val="00482EA7"/>
    <w:rsid w:val="00532DAD"/>
    <w:rsid w:val="005B0865"/>
    <w:rsid w:val="0063126C"/>
    <w:rsid w:val="007056CF"/>
    <w:rsid w:val="008658CA"/>
    <w:rsid w:val="00885FAF"/>
    <w:rsid w:val="008D0D5A"/>
    <w:rsid w:val="009D1BB4"/>
    <w:rsid w:val="009D6CAE"/>
    <w:rsid w:val="009E56B8"/>
    <w:rsid w:val="009F3ECE"/>
    <w:rsid w:val="00A42F3F"/>
    <w:rsid w:val="00A82CC6"/>
    <w:rsid w:val="00B33515"/>
    <w:rsid w:val="00BD0AA8"/>
    <w:rsid w:val="00BF2E62"/>
    <w:rsid w:val="00C16925"/>
    <w:rsid w:val="00C46D4E"/>
    <w:rsid w:val="00C77B44"/>
    <w:rsid w:val="00CB52B5"/>
    <w:rsid w:val="00DB0921"/>
    <w:rsid w:val="00EF5C43"/>
    <w:rsid w:val="00F048AA"/>
    <w:rsid w:val="00F71238"/>
    <w:rsid w:val="00F756A4"/>
    <w:rsid w:val="00F97DD2"/>
    <w:rsid w:val="00FA5BEC"/>
    <w:rsid w:val="00FE6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4E85"/>
  <w15:chartTrackingRefBased/>
  <w15:docId w15:val="{00DD1CD6-EDAC-43CC-B518-C2B19C675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2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2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2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2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2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2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2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2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2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2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2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2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2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2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2B5"/>
    <w:rPr>
      <w:rFonts w:eastAsiaTheme="majorEastAsia" w:cstheme="majorBidi"/>
      <w:color w:val="272727" w:themeColor="text1" w:themeTint="D8"/>
    </w:rPr>
  </w:style>
  <w:style w:type="paragraph" w:styleId="Title">
    <w:name w:val="Title"/>
    <w:basedOn w:val="Normal"/>
    <w:next w:val="Normal"/>
    <w:link w:val="TitleChar"/>
    <w:uiPriority w:val="10"/>
    <w:qFormat/>
    <w:rsid w:val="00CB5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2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2B5"/>
    <w:pPr>
      <w:spacing w:before="160"/>
      <w:jc w:val="center"/>
    </w:pPr>
    <w:rPr>
      <w:i/>
      <w:iCs/>
      <w:color w:val="404040" w:themeColor="text1" w:themeTint="BF"/>
    </w:rPr>
  </w:style>
  <w:style w:type="character" w:customStyle="1" w:styleId="QuoteChar">
    <w:name w:val="Quote Char"/>
    <w:basedOn w:val="DefaultParagraphFont"/>
    <w:link w:val="Quote"/>
    <w:uiPriority w:val="29"/>
    <w:rsid w:val="00CB52B5"/>
    <w:rPr>
      <w:i/>
      <w:iCs/>
      <w:color w:val="404040" w:themeColor="text1" w:themeTint="BF"/>
    </w:rPr>
  </w:style>
  <w:style w:type="paragraph" w:styleId="ListParagraph">
    <w:name w:val="List Paragraph"/>
    <w:basedOn w:val="Normal"/>
    <w:uiPriority w:val="34"/>
    <w:qFormat/>
    <w:rsid w:val="00CB52B5"/>
    <w:pPr>
      <w:ind w:left="720"/>
      <w:contextualSpacing/>
    </w:pPr>
  </w:style>
  <w:style w:type="character" w:styleId="IntenseEmphasis">
    <w:name w:val="Intense Emphasis"/>
    <w:basedOn w:val="DefaultParagraphFont"/>
    <w:uiPriority w:val="21"/>
    <w:qFormat/>
    <w:rsid w:val="00CB52B5"/>
    <w:rPr>
      <w:i/>
      <w:iCs/>
      <w:color w:val="0F4761" w:themeColor="accent1" w:themeShade="BF"/>
    </w:rPr>
  </w:style>
  <w:style w:type="paragraph" w:styleId="IntenseQuote">
    <w:name w:val="Intense Quote"/>
    <w:basedOn w:val="Normal"/>
    <w:next w:val="Normal"/>
    <w:link w:val="IntenseQuoteChar"/>
    <w:uiPriority w:val="30"/>
    <w:qFormat/>
    <w:rsid w:val="00CB5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2B5"/>
    <w:rPr>
      <w:i/>
      <w:iCs/>
      <w:color w:val="0F4761" w:themeColor="accent1" w:themeShade="BF"/>
    </w:rPr>
  </w:style>
  <w:style w:type="character" w:styleId="IntenseReference">
    <w:name w:val="Intense Reference"/>
    <w:basedOn w:val="DefaultParagraphFont"/>
    <w:uiPriority w:val="32"/>
    <w:qFormat/>
    <w:rsid w:val="00CB52B5"/>
    <w:rPr>
      <w:b/>
      <w:bCs/>
      <w:smallCaps/>
      <w:color w:val="0F4761" w:themeColor="accent1" w:themeShade="BF"/>
      <w:spacing w:val="5"/>
    </w:rPr>
  </w:style>
  <w:style w:type="table" w:styleId="TableGrid">
    <w:name w:val="Table Grid"/>
    <w:basedOn w:val="TableNormal"/>
    <w:uiPriority w:val="39"/>
    <w:rsid w:val="00631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46D4E"/>
    <w:rPr>
      <w:rFonts w:ascii="Courier New" w:eastAsia="Times New Roman" w:hAnsi="Courier New" w:cs="Courier New"/>
      <w:sz w:val="20"/>
      <w:szCs w:val="20"/>
    </w:rPr>
  </w:style>
  <w:style w:type="character" w:styleId="Hyperlink">
    <w:name w:val="Hyperlink"/>
    <w:basedOn w:val="DefaultParagraphFont"/>
    <w:uiPriority w:val="99"/>
    <w:unhideWhenUsed/>
    <w:rsid w:val="00B33515"/>
    <w:rPr>
      <w:color w:val="467886" w:themeColor="hyperlink"/>
      <w:u w:val="single"/>
    </w:rPr>
  </w:style>
  <w:style w:type="character" w:styleId="UnresolvedMention">
    <w:name w:val="Unresolved Mention"/>
    <w:basedOn w:val="DefaultParagraphFont"/>
    <w:uiPriority w:val="99"/>
    <w:semiHidden/>
    <w:unhideWhenUsed/>
    <w:rsid w:val="00B33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b455c58f-4913-4a86-a21d-4ecbaf74cb4f}" enabled="0" method="" siteId="{b455c58f-4913-4a86-a21d-4ecbaf74cb4f}" removed="1"/>
</clbl:labelList>
</file>

<file path=docProps/app.xml><?xml version="1.0" encoding="utf-8"?>
<Properties xmlns="http://schemas.openxmlformats.org/officeDocument/2006/extended-properties" xmlns:vt="http://schemas.openxmlformats.org/officeDocument/2006/docPropsVTypes">
  <Template>Normal</Template>
  <TotalTime>155</TotalTime>
  <Pages>1</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Ghosal</dc:creator>
  <cp:keywords/>
  <dc:description/>
  <cp:lastModifiedBy>Abhisek Ghosal</cp:lastModifiedBy>
  <cp:revision>40</cp:revision>
  <dcterms:created xsi:type="dcterms:W3CDTF">2025-10-01T19:55:00Z</dcterms:created>
  <dcterms:modified xsi:type="dcterms:W3CDTF">2025-10-03T06:03:00Z</dcterms:modified>
</cp:coreProperties>
</file>