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60" w:line="240" w:lineRule="auto"/>
        <w:ind w:left="0"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SRM Institute of Science and Technology </w:t>
        <w:tab/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Set D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-409572</wp:posOffset>
            </wp:positionH>
            <wp:positionV relativeFrom="paragraph">
              <wp:posOffset>26669</wp:posOffset>
            </wp:positionV>
            <wp:extent cx="1310005" cy="636270"/>
            <wp:effectExtent b="0" l="0" r="0" t="0"/>
            <wp:wrapNone/>
            <wp:docPr id="104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10005" cy="63627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tabs>
          <w:tab w:val="center" w:pos="4513"/>
          <w:tab w:val="right" w:pos="9026"/>
        </w:tabs>
        <w:spacing w:after="60" w:line="24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College of Engineering and Technology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tabs>
          <w:tab w:val="center" w:pos="4513"/>
          <w:tab w:val="right" w:pos="9026"/>
        </w:tabs>
        <w:spacing w:after="60" w:line="240" w:lineRule="auto"/>
        <w:ind w:left="0" w:hanging="2"/>
        <w:jc w:val="center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School of Computing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bottom w:color="000000" w:space="1" w:sz="6" w:val="single"/>
        </w:pBdr>
        <w:spacing w:after="0" w:line="360" w:lineRule="auto"/>
        <w:ind w:left="0" w:hanging="2"/>
        <w:jc w:val="center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SRM Nagar, Kattankulathur – 603203, Chengalpattu District, Tamilnadu</w:t>
      </w:r>
    </w:p>
    <w:p w:rsidR="00000000" w:rsidDel="00000000" w:rsidP="00000000" w:rsidRDefault="00000000" w:rsidRPr="00000000" w14:paraId="00000005">
      <w:pPr>
        <w:pBdr>
          <w:bottom w:color="000000" w:space="1" w:sz="6" w:val="single"/>
        </w:pBdr>
        <w:spacing w:after="0" w:line="360" w:lineRule="auto"/>
        <w:ind w:left="0" w:hanging="2"/>
        <w:jc w:val="center"/>
        <w:rPr>
          <w:rFonts w:ascii="Times New Roman" w:cs="Times New Roman" w:eastAsia="Times New Roman" w:hAnsi="Times New Roman"/>
          <w:b w:val="1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Academic Year: 2021-22 (Even)</w:t>
      </w:r>
    </w:p>
    <w:p w:rsidR="00000000" w:rsidDel="00000000" w:rsidP="00000000" w:rsidRDefault="00000000" w:rsidRPr="00000000" w14:paraId="00000006">
      <w:pPr>
        <w:pBdr>
          <w:bottom w:color="000000" w:space="1" w:sz="6" w:val="single"/>
        </w:pBdr>
        <w:spacing w:after="0" w:line="360" w:lineRule="auto"/>
        <w:ind w:left="0" w:hanging="2"/>
        <w:jc w:val="center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before="12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Test: CLA-T3</w:t>
        <w:tab/>
        <w:tab/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ab/>
        <w:tab/>
        <w:tab/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Date: 29-06-2022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Course Code &amp; Title: 18CSC204J Design and Analysis of Algorithms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Duration: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2 Hour</w:t>
      </w:r>
    </w:p>
    <w:p w:rsidR="00000000" w:rsidDel="00000000" w:rsidP="00000000" w:rsidRDefault="00000000" w:rsidRPr="00000000" w14:paraId="00000009">
      <w:pPr>
        <w:pBdr>
          <w:bottom w:color="000000" w:space="1" w:sz="4" w:val="single"/>
        </w:pBd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Year &amp; Sem: II Year / IV Sem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ab/>
        <w:tab/>
        <w:tab/>
        <w:tab/>
        <w:tab/>
        <w:t xml:space="preserve">                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Max. Marks:</w:t>
      </w:r>
      <w:r w:rsidDel="00000000" w:rsidR="00000000" w:rsidRPr="00000000">
        <w:rPr>
          <w:rFonts w:ascii="Times New Roman" w:cs="Times New Roman" w:eastAsia="Times New Roman" w:hAnsi="Times New Roman"/>
          <w:sz w:val="18"/>
          <w:szCs w:val="18"/>
          <w:rtl w:val="0"/>
        </w:rPr>
        <w:t xml:space="preserve"> 50</w:t>
      </w:r>
    </w:p>
    <w:p w:rsidR="00000000" w:rsidDel="00000000" w:rsidP="00000000" w:rsidRDefault="00000000" w:rsidRPr="00000000" w14:paraId="0000000A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bookmarkStart w:colFirst="0" w:colLast="0" w:name="_heading=h.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sz w:val="18"/>
          <w:szCs w:val="18"/>
          <w:rtl w:val="0"/>
        </w:rPr>
        <w:t xml:space="preserve">Course Articulation Matrix: </w:t>
      </w:r>
      <w:r w:rsidDel="00000000" w:rsidR="00000000" w:rsidRPr="00000000">
        <w:rPr>
          <w:rtl w:val="0"/>
        </w:rPr>
      </w:r>
    </w:p>
    <w:tbl>
      <w:tblPr>
        <w:tblStyle w:val="Table1"/>
        <w:tblW w:w="9361.999999999998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92"/>
        <w:gridCol w:w="594"/>
        <w:gridCol w:w="594"/>
        <w:gridCol w:w="594"/>
        <w:gridCol w:w="594"/>
        <w:gridCol w:w="594"/>
        <w:gridCol w:w="594"/>
        <w:gridCol w:w="594"/>
        <w:gridCol w:w="594"/>
        <w:gridCol w:w="603"/>
        <w:gridCol w:w="705"/>
        <w:gridCol w:w="705"/>
        <w:gridCol w:w="705"/>
        <w:tblGridChange w:id="0">
          <w:tblGrid>
            <w:gridCol w:w="1892"/>
            <w:gridCol w:w="594"/>
            <w:gridCol w:w="594"/>
            <w:gridCol w:w="594"/>
            <w:gridCol w:w="594"/>
            <w:gridCol w:w="594"/>
            <w:gridCol w:w="594"/>
            <w:gridCol w:w="594"/>
            <w:gridCol w:w="594"/>
            <w:gridCol w:w="603"/>
            <w:gridCol w:w="705"/>
            <w:gridCol w:w="705"/>
            <w:gridCol w:w="705"/>
          </w:tblGrid>
        </w:tblGridChange>
      </w:tblGrid>
      <w:tr>
        <w:trPr>
          <w:cantSplit w:val="0"/>
          <w:trHeight w:val="343" w:hRule="atLeast"/>
          <w:tblHeader w:val="0"/>
        </w:trPr>
        <w:tc>
          <w:tcPr/>
          <w:p w:rsidR="00000000" w:rsidDel="00000000" w:rsidP="00000000" w:rsidRDefault="00000000" w:rsidRPr="00000000" w14:paraId="0000000C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Course Outcome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D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0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1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2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3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4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5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6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7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8">
            <w:pPr>
              <w:ind w:left="0" w:hanging="2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PO12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361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19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1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1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1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1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298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26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2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2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2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2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226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33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3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3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3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3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3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433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0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4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4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4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4A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4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352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4D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4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4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5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5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57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58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9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  <w:tr>
        <w:trPr>
          <w:cantSplit w:val="0"/>
          <w:trHeight w:val="289" w:hRule="atLeast"/>
          <w:tblHeader w:val="0"/>
        </w:trPr>
        <w:tc>
          <w:tcPr>
            <w:shd w:fill="ffffff" w:val="clear"/>
            <w:vAlign w:val="center"/>
          </w:tcPr>
          <w:p w:rsidR="00000000" w:rsidDel="00000000" w:rsidP="00000000" w:rsidRDefault="00000000" w:rsidRPr="00000000" w14:paraId="0000005A">
            <w:pPr>
              <w:ind w:left="0" w:hanging="2"/>
              <w:jc w:val="both"/>
              <w:rPr/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CO6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5B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5C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D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M</w:t>
            </w:r>
          </w:p>
        </w:tc>
        <w:tc>
          <w:tcPr/>
          <w:p w:rsidR="00000000" w:rsidDel="00000000" w:rsidP="00000000" w:rsidRDefault="00000000" w:rsidRPr="00000000" w14:paraId="0000005E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  <w:tc>
          <w:tcPr/>
          <w:p w:rsidR="00000000" w:rsidDel="00000000" w:rsidP="00000000" w:rsidRDefault="00000000" w:rsidRPr="00000000" w14:paraId="0000005F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0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1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2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3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4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L</w:t>
            </w:r>
          </w:p>
        </w:tc>
        <w:tc>
          <w:tcPr/>
          <w:p w:rsidR="00000000" w:rsidDel="00000000" w:rsidP="00000000" w:rsidRDefault="00000000" w:rsidRPr="00000000" w14:paraId="00000065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66">
            <w:pPr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H</w:t>
            </w:r>
          </w:p>
        </w:tc>
      </w:tr>
    </w:tbl>
    <w:p w:rsidR="00000000" w:rsidDel="00000000" w:rsidP="00000000" w:rsidRDefault="00000000" w:rsidRPr="00000000" w14:paraId="00000067">
      <w:pPr>
        <w:spacing w:after="0" w:line="240" w:lineRule="auto"/>
        <w:ind w:left="0" w:hanging="2"/>
        <w:rPr>
          <w:rFonts w:ascii="Times New Roman" w:cs="Times New Roman" w:eastAsia="Times New Roman" w:hAnsi="Times New Roman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tabs>
          <w:tab w:val="left" w:pos="1305"/>
        </w:tabs>
        <w:spacing w:after="0" w:line="240" w:lineRule="auto"/>
        <w:ind w:left="0"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ab/>
        <w:t xml:space="preserve">    </w:t>
      </w:r>
      <w:r w:rsidDel="00000000" w:rsidR="00000000" w:rsidRPr="00000000">
        <w:rPr>
          <w:rtl w:val="0"/>
        </w:rPr>
      </w:r>
    </w:p>
    <w:tbl>
      <w:tblPr>
        <w:tblStyle w:val="Table2"/>
        <w:tblW w:w="9827.999985954979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603"/>
        <w:gridCol w:w="5355"/>
        <w:gridCol w:w="1364.727260895406"/>
        <w:gridCol w:w="255.27272505957234"/>
        <w:gridCol w:w="720"/>
        <w:gridCol w:w="720"/>
        <w:gridCol w:w="810"/>
        <w:tblGridChange w:id="0">
          <w:tblGrid>
            <w:gridCol w:w="603"/>
            <w:gridCol w:w="5355"/>
            <w:gridCol w:w="1364.727260895406"/>
            <w:gridCol w:w="255.27272505957234"/>
            <w:gridCol w:w="720"/>
            <w:gridCol w:w="720"/>
            <w:gridCol w:w="810"/>
          </w:tblGrid>
        </w:tblGridChange>
      </w:tblGrid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6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Part - A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(10 x 1  = 10 Marks)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6B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Instructions: Answer all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7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Q. No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Question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Marks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BL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CO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PI Code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333" w:hRule="atLeast"/>
          <w:tblHeader w:val="0"/>
        </w:trPr>
        <w:tc>
          <w:tcPr/>
          <w:p w:rsidR="00000000" w:rsidDel="00000000" w:rsidP="00000000" w:rsidRDefault="00000000" w:rsidRPr="00000000" w14:paraId="0000007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Choose the searching method which is helpful in a backtracking algorithm for state-space tree construction.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B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Depth-first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C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Breadth-first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D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FIFO search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7E">
            <w:pPr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LIFO search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sz w:val="23"/>
                <w:szCs w:val="23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7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5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131313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31313"/>
                <w:sz w:val="24"/>
                <w:szCs w:val="24"/>
                <w:highlight w:val="white"/>
                <w:rtl w:val="0"/>
              </w:rPr>
              <w:t xml:space="preserve">Consider the sum-of-subset problem, n=4, sum=35, and weights={5,7,10,12,15,18,20}. How many total number of solutions for the given problem?</w:t>
            </w:r>
          </w:p>
          <w:p w:rsidR="00000000" w:rsidDel="00000000" w:rsidP="00000000" w:rsidRDefault="00000000" w:rsidRPr="00000000" w14:paraId="00000086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131313"/>
                <w:sz w:val="24"/>
                <w:szCs w:val="24"/>
                <w:highlight w:val="white"/>
                <w:rtl w:val="0"/>
              </w:rPr>
              <w:t xml:space="preserve">a) 4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highlight w:val="white"/>
                <w:rtl w:val="0"/>
              </w:rPr>
              <w:t xml:space="preserve">b) 3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highlight w:val="white"/>
                <w:rtl w:val="0"/>
              </w:rPr>
              <w:t xml:space="preserve">c) 2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131313"/>
                <w:sz w:val="24"/>
                <w:szCs w:val="24"/>
                <w:highlight w:val="white"/>
                <w:rtl w:val="0"/>
              </w:rPr>
              <w:t xml:space="preserve">d) 1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8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8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8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3 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8D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 node is said to be ____________ if it has a possibility of reaching a complete solution.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Non-promising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b)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Promising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Succeeding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d)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Preceding </w:t>
            </w:r>
          </w:p>
        </w:tc>
        <w:tc>
          <w:tcPr/>
          <w:p w:rsidR="00000000" w:rsidDel="00000000" w:rsidP="00000000" w:rsidRDefault="00000000" w:rsidRPr="00000000" w14:paraId="0000008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8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4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Identify the correct choice from the following for branch and bound strategy:</w:t>
            </w:r>
          </w:p>
          <w:p w:rsidR="00000000" w:rsidDel="00000000" w:rsidP="00000000" w:rsidRDefault="00000000" w:rsidRPr="00000000" w14:paraId="00000095">
            <w:pPr>
              <w:numPr>
                <w:ilvl w:val="0"/>
                <w:numId w:val="1"/>
              </w:numP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converting the minimization problem into a maximization problem</w:t>
            </w:r>
          </w:p>
          <w:p w:rsidR="00000000" w:rsidDel="00000000" w:rsidP="00000000" w:rsidRDefault="00000000" w:rsidRPr="00000000" w14:paraId="00000096">
            <w:pPr>
              <w:numPr>
                <w:ilvl w:val="0"/>
                <w:numId w:val="1"/>
              </w:numP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a3a3a"/>
                <w:sz w:val="24"/>
                <w:szCs w:val="24"/>
                <w:highlight w:val="white"/>
                <w:rtl w:val="0"/>
              </w:rPr>
              <w:t xml:space="preserve">converting the maximization problem into a minimization problem</w:t>
            </w:r>
          </w:p>
          <w:p w:rsidR="00000000" w:rsidDel="00000000" w:rsidP="00000000" w:rsidRDefault="00000000" w:rsidRPr="00000000" w14:paraId="00000097">
            <w:pPr>
              <w:numPr>
                <w:ilvl w:val="0"/>
                <w:numId w:val="1"/>
              </w:numP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changing the upper bound to lower bound</w:t>
            </w:r>
          </w:p>
          <w:p w:rsidR="00000000" w:rsidDel="00000000" w:rsidP="00000000" w:rsidRDefault="00000000" w:rsidRPr="00000000" w14:paraId="00000098">
            <w:pPr>
              <w:numPr>
                <w:ilvl w:val="0"/>
                <w:numId w:val="1"/>
              </w:num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changing the lower bound to upper bound</w:t>
            </w:r>
          </w:p>
        </w:tc>
        <w:tc>
          <w:tcPr/>
          <w:p w:rsidR="00000000" w:rsidDel="00000000" w:rsidP="00000000" w:rsidRDefault="00000000" w:rsidRPr="00000000" w14:paraId="0000009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9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9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9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9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9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5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9F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In the Floyd Warshall Algorithm, the value of k is 0 in the following formula: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t xml:space="preserve">A[i,j]=min{A[i,j],A[i,k],A[k,j]}. Give the correct meaning for the above statement.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a) 1 intermediate vertex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a3a3a"/>
                <w:sz w:val="24"/>
                <w:szCs w:val="24"/>
                <w:highlight w:val="white"/>
                <w:rtl w:val="0"/>
              </w:rPr>
              <w:t xml:space="preserve">b) 0 intermediate vertex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c) N intermediate vertices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a3a3a"/>
                <w:sz w:val="24"/>
                <w:szCs w:val="24"/>
                <w:highlight w:val="white"/>
                <w:rtl w:val="0"/>
              </w:rPr>
              <w:t xml:space="preserve">d) N-1 intermediate vertices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A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A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6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A6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Randomized quick sort is identified by</w:t>
            </w:r>
          </w:p>
          <w:p w:rsidR="00000000" w:rsidDel="00000000" w:rsidP="00000000" w:rsidRDefault="00000000" w:rsidRPr="00000000" w14:paraId="000000A7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Quick sort with random partitions</w:t>
            </w:r>
          </w:p>
          <w:p w:rsidR="00000000" w:rsidDel="00000000" w:rsidP="00000000" w:rsidRDefault="00000000" w:rsidRPr="00000000" w14:paraId="000000A8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Quick sort with random output</w:t>
            </w:r>
          </w:p>
          <w:p w:rsidR="00000000" w:rsidDel="00000000" w:rsidP="00000000" w:rsidRDefault="00000000" w:rsidRPr="00000000" w14:paraId="000000A9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Quick sort with random choice of pivot</w:t>
            </w:r>
          </w:p>
          <w:p w:rsidR="00000000" w:rsidDel="00000000" w:rsidP="00000000" w:rsidRDefault="00000000" w:rsidRPr="00000000" w14:paraId="000000AA">
            <w:pPr>
              <w:numPr>
                <w:ilvl w:val="0"/>
                <w:numId w:val="4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Quick sort with random input</w:t>
            </w:r>
          </w:p>
        </w:tc>
        <w:tc>
          <w:tcPr/>
          <w:p w:rsidR="00000000" w:rsidDel="00000000" w:rsidP="00000000" w:rsidRDefault="00000000" w:rsidRPr="00000000" w14:paraId="000000A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A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A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A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7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1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Find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matching time of Rabin Karp Algorithm, If the expected number of valid shifts is small and prime is larger than the length of pattern.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 Theta(m)</w:t>
            </w:r>
          </w:p>
          <w:p w:rsidR="00000000" w:rsidDel="00000000" w:rsidP="00000000" w:rsidRDefault="00000000" w:rsidRPr="00000000" w14:paraId="000000B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b.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Big-Oh(n+m)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c.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Theta(n-m)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33333"/>
                <w:sz w:val="24"/>
                <w:szCs w:val="24"/>
                <w:highlight w:val="white"/>
                <w:rtl w:val="0"/>
              </w:rPr>
              <w:t xml:space="preserve">d.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333333"/>
                <w:sz w:val="24"/>
                <w:szCs w:val="24"/>
                <w:highlight w:val="white"/>
                <w:rtl w:val="0"/>
              </w:rPr>
              <w:t xml:space="preserve">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Big-Oh(n)</w:t>
            </w:r>
          </w:p>
        </w:tc>
        <w:tc>
          <w:tcPr/>
          <w:p w:rsidR="00000000" w:rsidDel="00000000" w:rsidP="00000000" w:rsidRDefault="00000000" w:rsidRPr="00000000" w14:paraId="000000B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B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B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B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B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8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BA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A_______  of a </w:t>
            </w:r>
            <w:hyperlink r:id="rId8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graph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 is a set of </w:t>
            </w:r>
            <w:hyperlink r:id="rId9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vertices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 that includes at least one endpoint of every </w:t>
            </w:r>
            <w:hyperlink r:id="rId10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edge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 of the </w:t>
            </w:r>
            <w:hyperlink r:id="rId11">
              <w:r w:rsidDel="00000000" w:rsidR="00000000" w:rsidRPr="00000000">
                <w:rPr>
                  <w:rFonts w:ascii="Times New Roman" w:cs="Times New Roman" w:eastAsia="Times New Roman" w:hAnsi="Times New Roman"/>
                  <w:color w:val="000000"/>
                  <w:sz w:val="24"/>
                  <w:szCs w:val="24"/>
                  <w:highlight w:val="white"/>
                  <w:rtl w:val="0"/>
                </w:rPr>
                <w:t xml:space="preserve">graph</w:t>
              </w:r>
            </w:hyperlink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.</w:t>
            </w:r>
          </w:p>
          <w:p w:rsidR="00000000" w:rsidDel="00000000" w:rsidP="00000000" w:rsidRDefault="00000000" w:rsidRPr="00000000" w14:paraId="000000B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a. Vertex Traversal</w:t>
            </w:r>
          </w:p>
          <w:p w:rsidR="00000000" w:rsidDel="00000000" w:rsidP="00000000" w:rsidRDefault="00000000" w:rsidRPr="00000000" w14:paraId="000000B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b. Preorder Traversal</w:t>
            </w:r>
          </w:p>
          <w:p w:rsidR="00000000" w:rsidDel="00000000" w:rsidP="00000000" w:rsidRDefault="00000000" w:rsidRPr="00000000" w14:paraId="000000B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c.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highlight w:val="white"/>
                <w:rtl w:val="0"/>
              </w:rPr>
              <w:t xml:space="preserve">Vertex cover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B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d. In order cover</w:t>
            </w:r>
          </w:p>
        </w:tc>
        <w:tc>
          <w:tcPr/>
          <w:p w:rsidR="00000000" w:rsidDel="00000000" w:rsidP="00000000" w:rsidRDefault="00000000" w:rsidRPr="00000000" w14:paraId="000000B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PO3</w:t>
            </w:r>
          </w:p>
        </w:tc>
        <w:tc>
          <w:tcPr/>
          <w:p w:rsidR="00000000" w:rsidDel="00000000" w:rsidP="00000000" w:rsidRDefault="00000000" w:rsidRPr="00000000" w14:paraId="000000C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2.1.1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9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5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highlight w:val="white"/>
                <w:rtl w:val="0"/>
              </w:rPr>
              <w:t xml:space="preserve">Let X be a problem that belongs to the class NP. Then which one of the following is TRUE?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.</w:t>
              <w:br w:type="textWrapping"/>
              <w:t xml:space="preserve">   a) There is no polynomial time algorithm for X </w:t>
            </w:r>
          </w:p>
          <w:p w:rsidR="00000000" w:rsidDel="00000000" w:rsidP="00000000" w:rsidRDefault="00000000" w:rsidRPr="00000000" w14:paraId="000000C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 b) If X can be solved deterministically in polynomial time, then P=NP</w:t>
            </w:r>
          </w:p>
          <w:p w:rsidR="00000000" w:rsidDel="00000000" w:rsidP="00000000" w:rsidRDefault="00000000" w:rsidRPr="00000000" w14:paraId="000000C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c)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If X is NP-hard, then it is NP-complete</w:t>
            </w:r>
          </w:p>
          <w:p w:rsidR="00000000" w:rsidDel="00000000" w:rsidP="00000000" w:rsidRDefault="00000000" w:rsidRPr="00000000" w14:paraId="000000C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 d)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X can be solved deterministically with decision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A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C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C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C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2.2.2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C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10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CF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</w:rPr>
            </w:pPr>
            <w:bookmarkStart w:colFirst="0" w:colLast="0" w:name="_heading=h.1fob9te" w:id="1"/>
            <w:bookmarkEnd w:id="1"/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Let us assume the problem of 3-SAT and 2-SAT are belongs to the complexity classes. Choose the correct statement from the following:</w:t>
            </w:r>
          </w:p>
          <w:p w:rsidR="00000000" w:rsidDel="00000000" w:rsidP="00000000" w:rsidRDefault="00000000" w:rsidRPr="00000000" w14:paraId="000000D0">
            <w:pP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a) 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both in P</w:t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highlight w:val="white"/>
                <w:rtl w:val="0"/>
              </w:rPr>
              <w:t xml:space="preserve">b) NP-complete and P respectively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c) both NP-complete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highlight w:val="white"/>
                <w:rtl w:val="0"/>
              </w:rPr>
              <w:t xml:space="preserve">d) P-complete only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D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D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0D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</w:t>
            </w:r>
          </w:p>
        </w:tc>
        <w:tc>
          <w:tcPr/>
          <w:p w:rsidR="00000000" w:rsidDel="00000000" w:rsidP="00000000" w:rsidRDefault="00000000" w:rsidRPr="00000000" w14:paraId="000000D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3.1.1</w:t>
            </w:r>
          </w:p>
        </w:tc>
      </w:tr>
      <w:tr>
        <w:trPr>
          <w:cantSplit w:val="0"/>
          <w:tblHeader w:val="0"/>
        </w:trPr>
        <w:tc>
          <w:tcPr>
            <w:gridSpan w:val="7"/>
          </w:tcPr>
          <w:p w:rsidR="00000000" w:rsidDel="00000000" w:rsidP="00000000" w:rsidRDefault="00000000" w:rsidRPr="00000000" w14:paraId="000000D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 Part – B</w:t>
            </w:r>
          </w:p>
          <w:p w:rsidR="00000000" w:rsidDel="00000000" w:rsidP="00000000" w:rsidRDefault="00000000" w:rsidRPr="00000000" w14:paraId="000000D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( 4 x 10 Marks =  40 Marks)</w:t>
            </w:r>
          </w:p>
          <w:p w:rsidR="00000000" w:rsidDel="00000000" w:rsidP="00000000" w:rsidRDefault="00000000" w:rsidRPr="00000000" w14:paraId="000000D8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Instructions: Answer any 4 Questions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D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11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E0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Write the algorithm to solve the n-queen problem and Give the solution for the 4-queen problem with its state space tree.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1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2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ALGORITHM:</w:t>
            </w:r>
          </w:p>
          <w:p w:rsidR="00000000" w:rsidDel="00000000" w:rsidP="00000000" w:rsidRDefault="00000000" w:rsidRPr="00000000" w14:paraId="000000E3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1. Start in the leftmost column</w:t>
            </w:r>
          </w:p>
          <w:p w:rsidR="00000000" w:rsidDel="00000000" w:rsidP="00000000" w:rsidRDefault="00000000" w:rsidRPr="00000000" w14:paraId="000000E4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2. If all queens are placed return true</w:t>
            </w:r>
          </w:p>
          <w:p w:rsidR="00000000" w:rsidDel="00000000" w:rsidP="00000000" w:rsidRDefault="00000000" w:rsidRPr="00000000" w14:paraId="000000E5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3. Try all rows in the current column. Do the following for every tried row.</w:t>
            </w:r>
          </w:p>
          <w:p w:rsidR="00000000" w:rsidDel="00000000" w:rsidP="00000000" w:rsidRDefault="00000000" w:rsidRPr="00000000" w14:paraId="000000E6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a. If the queen can be placed safely in this row then mark this [row, column] as part of the solution and recursively check if placing queen here leads to a solution.</w:t>
            </w:r>
          </w:p>
          <w:p w:rsidR="00000000" w:rsidDel="00000000" w:rsidP="00000000" w:rsidRDefault="00000000" w:rsidRPr="00000000" w14:paraId="000000E7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b. If placing queen in [row, column] leads to a solution then return true.</w:t>
            </w:r>
          </w:p>
          <w:p w:rsidR="00000000" w:rsidDel="00000000" w:rsidP="00000000" w:rsidRDefault="00000000" w:rsidRPr="00000000" w14:paraId="000000E8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c. If placing queen doesn't lead to a solution then unmark this [row, column] (Backtrack) and go to step (a) to try other rows.</w:t>
            </w:r>
          </w:p>
          <w:p w:rsidR="00000000" w:rsidDel="00000000" w:rsidP="00000000" w:rsidRDefault="00000000" w:rsidRPr="00000000" w14:paraId="000000E9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4. If all rows have been tried and nothing worked, return false to trigger backtracking.</w:t>
            </w:r>
          </w:p>
          <w:p w:rsidR="00000000" w:rsidDel="00000000" w:rsidP="00000000" w:rsidRDefault="00000000" w:rsidRPr="00000000" w14:paraId="000000E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B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State space tree:</w:t>
            </w:r>
          </w:p>
          <w:p w:rsidR="00000000" w:rsidDel="00000000" w:rsidP="00000000" w:rsidRDefault="00000000" w:rsidRPr="00000000" w14:paraId="000000EC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  <w:drawing>
                <wp:inline distB="0" distT="0" distL="0" distR="0">
                  <wp:extent cx="3263265" cy="2186940"/>
                  <wp:effectExtent b="0" l="0" r="0" t="0"/>
                  <wp:docPr id="1044" name="image2.jpg"/>
                  <a:graphic>
                    <a:graphicData uri="http://schemas.openxmlformats.org/drawingml/2006/picture">
                      <pic:pic>
                        <pic:nvPicPr>
                          <pic:cNvPr id="0" name="image2.jp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18694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D">
            <w:pPr>
              <w:spacing w:after="0" w:line="240" w:lineRule="auto"/>
              <w:ind w:left="1" w:hanging="3"/>
              <w:jc w:val="both"/>
              <w:rPr>
                <w:rFonts w:ascii="Times New Roman" w:cs="Times New Roman" w:eastAsia="Times New Roman" w:hAnsi="Times New Roman"/>
                <w:sz w:val="28"/>
                <w:szCs w:val="28"/>
                <w:vertAlign w:val="superscript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EE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  <w:rtl w:val="0"/>
              </w:rPr>
              <w:t xml:space="preserve">Solution: </w:t>
            </w:r>
          </w:p>
          <w:p w:rsidR="00000000" w:rsidDel="00000000" w:rsidP="00000000" w:rsidRDefault="00000000" w:rsidRPr="00000000" w14:paraId="000000EF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vertAlign w:val="superscript"/>
              </w:rPr>
              <w:drawing>
                <wp:inline distB="0" distT="0" distL="0" distR="0">
                  <wp:extent cx="1524000" cy="1190625"/>
                  <wp:effectExtent b="0" l="0" r="0" t="0"/>
                  <wp:docPr id="1043" name="image11.jpg"/>
                  <a:graphic>
                    <a:graphicData uri="http://schemas.openxmlformats.org/drawingml/2006/picture">
                      <pic:pic>
                        <pic:nvPicPr>
                          <pic:cNvPr id="0" name="image11.jp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1906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0F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</w:t>
            </w:r>
          </w:p>
        </w:tc>
        <w:tc>
          <w:tcPr/>
          <w:p w:rsidR="00000000" w:rsidDel="00000000" w:rsidP="00000000" w:rsidRDefault="00000000" w:rsidRPr="00000000" w14:paraId="000000F2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F3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0F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1.6.1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F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12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F6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Consider the following graph G containing the Hamiltonian cycle of n vertices. 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7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/>
              <w:drawing>
                <wp:inline distB="0" distT="0" distL="0" distR="0">
                  <wp:extent cx="3263265" cy="1128395"/>
                  <wp:effectExtent b="0" l="0" r="0" t="0"/>
                  <wp:docPr id="1046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12839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8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Draw the adjacency matrix of the graph G.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Use a Backtracking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algorithm to find the solution vertex. Compare its time complexity analysis with brute force method.</w:t>
            </w:r>
          </w:p>
          <w:p w:rsidR="00000000" w:rsidDel="00000000" w:rsidP="00000000" w:rsidRDefault="00000000" w:rsidRPr="00000000" w14:paraId="000000F9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The above graph contains the Hamiltonian cycles 1,2,3,4,5,6,7,8,1 </w:t>
            </w:r>
          </w:p>
          <w:p w:rsidR="00000000" w:rsidDel="00000000" w:rsidP="00000000" w:rsidRDefault="00000000" w:rsidRPr="00000000" w14:paraId="000000F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1,3,4,5,6,7,8,2,1 </w:t>
            </w:r>
          </w:p>
          <w:p w:rsidR="00000000" w:rsidDel="00000000" w:rsidP="00000000" w:rsidRDefault="00000000" w:rsidRPr="00000000" w14:paraId="000000FC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1,2,8,7,6,5,4,3,1</w:t>
            </w:r>
          </w:p>
          <w:p w:rsidR="00000000" w:rsidDel="00000000" w:rsidP="00000000" w:rsidRDefault="00000000" w:rsidRPr="00000000" w14:paraId="000000FD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E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  <w:drawing>
                <wp:inline distB="0" distT="0" distL="0" distR="0">
                  <wp:extent cx="2790825" cy="1933575"/>
                  <wp:effectExtent b="0" l="0" r="0" t="0"/>
                  <wp:docPr id="1045" name="image4.jpg"/>
                  <a:graphic>
                    <a:graphicData uri="http://schemas.openxmlformats.org/drawingml/2006/picture">
                      <pic:pic>
                        <pic:nvPicPr>
                          <pic:cNvPr id="0" name="image4.jp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0825" cy="19335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FF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/>
              <w:drawing>
                <wp:inline distB="0" distT="0" distL="0" distR="0">
                  <wp:extent cx="3263265" cy="2066290"/>
                  <wp:effectExtent b="0" l="0" r="0" t="0"/>
                  <wp:docPr id="1048" name="image6.jpg"/>
                  <a:graphic>
                    <a:graphicData uri="http://schemas.openxmlformats.org/drawingml/2006/picture">
                      <pic:pic>
                        <pic:nvPicPr>
                          <pic:cNvPr id="0" name="image6.jp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206629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/>
            </w:pPr>
            <w:r w:rsidDel="00000000" w:rsidR="00000000" w:rsidRPr="00000000">
              <w:rPr/>
              <w:drawing>
                <wp:inline distB="0" distT="0" distL="0" distR="0">
                  <wp:extent cx="3263265" cy="1957705"/>
                  <wp:effectExtent b="0" l="0" r="0" t="0"/>
                  <wp:docPr id="1047" name="image8.jpg"/>
                  <a:graphic>
                    <a:graphicData uri="http://schemas.openxmlformats.org/drawingml/2006/picture">
                      <pic:pic>
                        <pic:nvPicPr>
                          <pic:cNvPr id="0" name="image8.jp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19577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0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Time complexity: 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7"/>
                <w:szCs w:val="27"/>
                <w:highlight w:val="white"/>
                <w:rtl w:val="0"/>
              </w:rPr>
              <w:t xml:space="preserve">T(n) = O(n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17"/>
                <w:szCs w:val="17"/>
                <w:highlight w:val="white"/>
                <w:vertAlign w:val="superscript"/>
                <w:rtl w:val="0"/>
              </w:rPr>
              <w:t xml:space="preserve">n</w:t>
            </w:r>
            <w:r w:rsidDel="00000000" w:rsidR="00000000" w:rsidRPr="00000000">
              <w:rPr>
                <w:rFonts w:ascii="Arial" w:cs="Arial" w:eastAsia="Arial" w:hAnsi="Arial"/>
                <w:color w:val="666666"/>
                <w:sz w:val="27"/>
                <w:szCs w:val="27"/>
                <w:highlight w:val="white"/>
                <w:rtl w:val="0"/>
              </w:rPr>
              <w:t xml:space="preserve">).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0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0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0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2.5.3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0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A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Solve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03030"/>
                <w:sz w:val="24"/>
                <w:szCs w:val="24"/>
                <w:highlight w:val="white"/>
                <w:rtl w:val="0"/>
              </w:rPr>
              <w:t xml:space="preserve">Traveling Salesman Problem using Branch and Bound Algorithm in the following graph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.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Draw the graph G, the state space tree and find the optimal tour.</w:t>
            </w:r>
          </w:p>
          <w:p w:rsidR="00000000" w:rsidDel="00000000" w:rsidP="00000000" w:rsidRDefault="00000000" w:rsidRPr="00000000" w14:paraId="0000010B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tbl>
            <w:tblPr>
              <w:tblStyle w:val="Table3"/>
              <w:tblW w:w="3357.0" w:type="dxa"/>
              <w:jc w:val="left"/>
              <w:tblLayout w:type="fixed"/>
              <w:tblLook w:val="0400"/>
            </w:tblPr>
            <w:tblGrid>
              <w:gridCol w:w="497"/>
              <w:gridCol w:w="572"/>
              <w:gridCol w:w="572"/>
              <w:gridCol w:w="572"/>
              <w:gridCol w:w="572"/>
              <w:gridCol w:w="572"/>
              <w:tblGridChange w:id="0">
                <w:tblGrid>
                  <w:gridCol w:w="497"/>
                  <w:gridCol w:w="572"/>
                  <w:gridCol w:w="572"/>
                  <w:gridCol w:w="572"/>
                  <w:gridCol w:w="572"/>
                  <w:gridCol w:w="572"/>
                </w:tblGrid>
              </w:tblGridChange>
            </w:tblGrid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C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vertAlign w:val="baseline"/>
                      <w:rtl w:val="0"/>
                    </w:rPr>
                    <w:t xml:space="preserve">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D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E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0F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0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1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2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A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3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0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4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3  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5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6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7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8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B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9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A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1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B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C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D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E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C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1F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0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4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1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2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2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3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4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D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5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2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6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7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5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8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3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9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  <w:tr>
              <w:trPr>
                <w:cantSplit w:val="0"/>
                <w:tblHeader w:val="0"/>
              </w:trPr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A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b w:val="1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b w:val="1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E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B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7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C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3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D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8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E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r w:rsidDel="00000000" w:rsidR="00000000" w:rsidRPr="00000000">
                    <w:rPr>
                      <w:rFonts w:ascii="Times New Roman" w:cs="Times New Roman" w:eastAsia="Times New Roman" w:hAnsi="Times New Roman"/>
                      <w:color w:val="000000"/>
                      <w:sz w:val="24"/>
                      <w:szCs w:val="24"/>
                      <w:vertAlign w:val="baseline"/>
                      <w:rtl w:val="0"/>
                    </w:rPr>
                    <w:t xml:space="preserve">6</w:t>
                  </w:r>
                  <w:r w:rsidDel="00000000" w:rsidR="00000000" w:rsidRPr="00000000">
                    <w:rPr>
                      <w:rtl w:val="0"/>
                    </w:rPr>
                  </w:r>
                </w:p>
              </w:tc>
              <w:tc>
                <w:tcPr>
                  <w:tcBorders>
                    <w:top w:color="000000" w:space="0" w:sz="4" w:val="single"/>
                    <w:left w:color="000000" w:space="0" w:sz="4" w:val="single"/>
                    <w:bottom w:color="000000" w:space="0" w:sz="4" w:val="single"/>
                    <w:right w:color="000000" w:space="0" w:sz="4" w:val="single"/>
                  </w:tcBorders>
                  <w:tcMar>
                    <w:top w:w="0.0" w:type="dxa"/>
                    <w:left w:w="108.0" w:type="dxa"/>
                    <w:bottom w:w="0.0" w:type="dxa"/>
                    <w:right w:w="108.0" w:type="dxa"/>
                  </w:tcMar>
                </w:tcPr>
                <w:p w:rsidR="00000000" w:rsidDel="00000000" w:rsidP="00000000" w:rsidRDefault="00000000" w:rsidRPr="00000000" w14:paraId="0000012F">
                  <w:pPr>
                    <w:spacing w:line="240" w:lineRule="auto"/>
                    <w:ind w:left="-2" w:hanging="2"/>
                    <w:rPr>
                      <w:rFonts w:ascii="Times New Roman" w:cs="Times New Roman" w:eastAsia="Times New Roman" w:hAnsi="Times New Roman"/>
                      <w:sz w:val="24"/>
                      <w:szCs w:val="24"/>
                      <w:vertAlign w:val="baseline"/>
                    </w:rPr>
                  </w:pPr>
                  <w:sdt>
                    <w:sdtPr>
                      <w:tag w:val="goog_rdk_4"/>
                    </w:sdtPr>
                    <w:sdtContent>
                      <w:r w:rsidDel="00000000" w:rsidR="00000000" w:rsidRPr="00000000">
                        <w:rPr>
                          <w:rFonts w:ascii="Gungsuh" w:cs="Gungsuh" w:eastAsia="Gungsuh" w:hAnsi="Gungsuh"/>
                          <w:color w:val="000000"/>
                          <w:sz w:val="24"/>
                          <w:szCs w:val="24"/>
                          <w:vertAlign w:val="baseline"/>
                          <w:rtl w:val="0"/>
                        </w:rPr>
                        <w:t xml:space="preserve">∞</w:t>
                      </w:r>
                    </w:sdtContent>
                  </w:sdt>
                  <w:r w:rsidDel="00000000" w:rsidR="00000000" w:rsidRPr="00000000">
                    <w:rPr>
                      <w:rtl w:val="0"/>
                    </w:rPr>
                  </w:r>
                </w:p>
              </w:tc>
            </w:tr>
          </w:tbl>
          <w:p w:rsidR="00000000" w:rsidDel="00000000" w:rsidP="00000000" w:rsidRDefault="00000000" w:rsidRPr="00000000" w14:paraId="00000130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firstLine="0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Solution:</w:t>
            </w:r>
          </w:p>
          <w:p w:rsidR="00000000" w:rsidDel="00000000" w:rsidP="00000000" w:rsidRDefault="00000000" w:rsidRPr="00000000" w14:paraId="0000013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Graph:</w:t>
            </w:r>
          </w:p>
          <w:p w:rsidR="00000000" w:rsidDel="00000000" w:rsidP="00000000" w:rsidRDefault="00000000" w:rsidRPr="00000000" w14:paraId="0000013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5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  <w:drawing>
                <wp:inline distB="0" distT="0" distL="0" distR="0">
                  <wp:extent cx="2314575" cy="2181225"/>
                  <wp:effectExtent b="0" l="0" r="0" t="0"/>
                  <wp:docPr id="1052" name="image10.jpg"/>
                  <a:graphic>
                    <a:graphicData uri="http://schemas.openxmlformats.org/drawingml/2006/picture">
                      <pic:pic>
                        <pic:nvPicPr>
                          <pic:cNvPr id="0" name="image10.jp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575" cy="21812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6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  <w:rtl w:val="0"/>
              </w:rPr>
              <w:t xml:space="preserve">Answer:</w:t>
            </w:r>
          </w:p>
          <w:p w:rsidR="00000000" w:rsidDel="00000000" w:rsidP="00000000" w:rsidRDefault="00000000" w:rsidRPr="00000000" w14:paraId="00000137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8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  <w:rtl w:val="0"/>
              </w:rPr>
              <w:t xml:space="preserve">Optimal path is: </w:t>
            </w: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Cardo" w:cs="Cardo" w:eastAsia="Cardo" w:hAnsi="Cardo"/>
                    <w:b w:val="1"/>
                    <w:color w:val="303030"/>
                    <w:sz w:val="24"/>
                    <w:szCs w:val="24"/>
                    <w:rtl w:val="0"/>
                  </w:rPr>
                  <w:t xml:space="preserve">A → D -&gt; C → E → B → A</w:t>
                </w:r>
              </w:sdtContent>
            </w:sdt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9">
            <w:pPr>
              <w:shd w:fill="ffffff" w:val="clear"/>
              <w:spacing w:after="60" w:before="60" w:line="240" w:lineRule="auto"/>
              <w:ind w:left="0" w:hanging="2"/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303030"/>
                <w:sz w:val="24"/>
                <w:szCs w:val="24"/>
                <w:rtl w:val="0"/>
              </w:rPr>
              <w:t xml:space="preserve">Cost of Optimal path = 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303030"/>
                <w:sz w:val="24"/>
                <w:szCs w:val="24"/>
                <w:rtl w:val="0"/>
              </w:rPr>
              <w:t xml:space="preserve">21 units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3A">
            <w:pPr>
              <w:spacing w:after="0" w:line="240" w:lineRule="auto"/>
              <w:ind w:left="0" w:hanging="2"/>
              <w:jc w:val="both"/>
              <w:rPr>
                <w:rFonts w:ascii="Times New Roman" w:cs="Times New Roman" w:eastAsia="Times New Roman" w:hAnsi="Times New Roman"/>
                <w:color w:val="ff0000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3B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3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3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13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2.5.3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4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14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Explain in detail and compare the 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4"/>
                <w:szCs w:val="24"/>
                <w:rtl w:val="0"/>
              </w:rPr>
              <w:t xml:space="preserve">quicksort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 problem using divide and conquer and randomized algorithms with the suitable array elements.</w:t>
            </w:r>
          </w:p>
          <w:p w:rsidR="00000000" w:rsidDel="00000000" w:rsidP="00000000" w:rsidRDefault="00000000" w:rsidRPr="00000000" w14:paraId="0000014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Solution</w:t>
            </w:r>
          </w:p>
          <w:p w:rsidR="00000000" w:rsidDel="00000000" w:rsidP="00000000" w:rsidRDefault="00000000" w:rsidRPr="00000000" w14:paraId="00000143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u w:val="single"/>
                <w:rtl w:val="0"/>
              </w:rPr>
              <w:t xml:space="preserve">Divide and conquer:</w:t>
            </w:r>
          </w:p>
          <w:p w:rsidR="00000000" w:rsidDel="00000000" w:rsidP="00000000" w:rsidRDefault="00000000" w:rsidRPr="00000000" w14:paraId="00000144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after="160" w:line="259" w:lineRule="auto"/>
              <w:ind w:left="0" w:hanging="2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color w:val="000000"/>
                <w:sz w:val="24"/>
                <w:szCs w:val="24"/>
                <w:rtl w:val="0"/>
              </w:rPr>
              <w:t xml:space="preserve">use first, last or mid array element as pivot element</w:t>
            </w:r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145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Partitioning algorithm: 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7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PARTITION(A, p, q)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⊳</w:t>
            </w:r>
            <w:r w:rsidDel="00000000" w:rsidR="00000000" w:rsidRPr="00000000">
              <w:rPr>
                <w:rtl w:val="0"/>
              </w:rPr>
              <w:t xml:space="preserve"> A[p . . q] x ← A[p] </w:t>
            </w:r>
            <w:r w:rsidDel="00000000" w:rsidR="00000000" w:rsidRPr="00000000">
              <w:rPr>
                <w:rFonts w:ascii="Cambria Math" w:cs="Cambria Math" w:eastAsia="Cambria Math" w:hAnsi="Cambria Math"/>
                <w:rtl w:val="0"/>
              </w:rPr>
              <w:t xml:space="preserve">⊳</w:t>
            </w:r>
            <w:r w:rsidDel="00000000" w:rsidR="00000000" w:rsidRPr="00000000">
              <w:rPr>
                <w:rtl w:val="0"/>
              </w:rPr>
              <w:t xml:space="preserve"> pivot = A[p] i ← p for j ← p + 1 to q do if A[j] ≤ x then i ← i + 1 exchange A[i] ↔ A[j] exchange A[p] ↔ A[i] return i ≤ x</w:t>
            </w:r>
          </w:p>
          <w:p w:rsidR="00000000" w:rsidDel="00000000" w:rsidP="00000000" w:rsidRDefault="00000000" w:rsidRPr="00000000" w14:paraId="00000148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9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QUICKSORT(A, p, r) if p &lt; r then q ← PARTITION(A, p, r) QUICKSORT(A, p, q) QUICKSORT(A, q+1, r)</w:t>
            </w:r>
          </w:p>
          <w:p w:rsidR="00000000" w:rsidDel="00000000" w:rsidP="00000000" w:rsidRDefault="00000000" w:rsidRPr="00000000" w14:paraId="0000014A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B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C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Best-case analysis-PARTITION splits the array evenly: T(n) = 2T(n/2) + Θ(n) = Θ(n lg n)</w:t>
            </w:r>
          </w:p>
          <w:p w:rsidR="00000000" w:rsidDel="00000000" w:rsidP="00000000" w:rsidRDefault="00000000" w:rsidRPr="00000000" w14:paraId="0000014D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E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4F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Randomized quicksort IDEA: </w:t>
            </w:r>
          </w:p>
          <w:p w:rsidR="00000000" w:rsidDel="00000000" w:rsidP="00000000" w:rsidRDefault="00000000" w:rsidRPr="00000000" w14:paraId="00000150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1">
            <w:pPr>
              <w:keepNext w:val="0"/>
              <w:keepLines w:val="0"/>
              <w:pageBreakBefore w:val="0"/>
              <w:widowControl w:val="1"/>
              <w:numPr>
                <w:ilvl w:val="0"/>
                <w:numId w:val="2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hanging="360"/>
              <w:jc w:val="left"/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Use a hash function to select the pivot element</w:t>
            </w:r>
          </w:p>
          <w:p w:rsidR="00000000" w:rsidDel="00000000" w:rsidP="00000000" w:rsidRDefault="00000000" w:rsidRPr="00000000" w14:paraId="00000152">
            <w:pPr>
              <w:keepNext w:val="0"/>
              <w:keepLines w:val="0"/>
              <w:pageBreakBefore w:val="0"/>
              <w:widowControl w:val="1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358" w:right="0" w:firstLine="0"/>
              <w:jc w:val="left"/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3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Partition around a random element. </w:t>
            </w:r>
          </w:p>
          <w:p w:rsidR="00000000" w:rsidDel="00000000" w:rsidP="00000000" w:rsidRDefault="00000000" w:rsidRPr="00000000" w14:paraId="00000154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Running time is independent of the input order. </w:t>
            </w:r>
          </w:p>
          <w:p w:rsidR="00000000" w:rsidDel="00000000" w:rsidP="00000000" w:rsidRDefault="00000000" w:rsidRPr="00000000" w14:paraId="00000155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No assumptions need to be made about the input distribution. </w:t>
            </w:r>
          </w:p>
          <w:p w:rsidR="00000000" w:rsidDel="00000000" w:rsidP="00000000" w:rsidRDefault="00000000" w:rsidRPr="00000000" w14:paraId="00000156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No specific input elicits the worst-case behavior. </w:t>
            </w:r>
          </w:p>
          <w:p w:rsidR="00000000" w:rsidDel="00000000" w:rsidP="00000000" w:rsidRDefault="00000000" w:rsidRPr="00000000" w14:paraId="00000157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• The worst case is determined only by the output of a random-number generator.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8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9">
            <w:pPr>
              <w:spacing w:after="0" w:line="240" w:lineRule="auto"/>
              <w:ind w:left="0" w:hanging="2"/>
              <w:rPr/>
            </w:pPr>
            <w:r w:rsidDel="00000000" w:rsidR="00000000" w:rsidRPr="00000000">
              <w:rPr>
                <w:rtl w:val="0"/>
              </w:rPr>
              <w:t xml:space="preserve">Randomized:</w:t>
            </w:r>
          </w:p>
          <w:p w:rsidR="00000000" w:rsidDel="00000000" w:rsidP="00000000" w:rsidRDefault="00000000" w:rsidRPr="00000000" w14:paraId="0000015A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3263265" cy="662305"/>
                  <wp:effectExtent b="0" l="0" r="0" t="0"/>
                  <wp:docPr id="1051" name="image5.jpg"/>
                  <a:graphic>
                    <a:graphicData uri="http://schemas.openxmlformats.org/drawingml/2006/picture">
                      <pic:pic>
                        <pic:nvPicPr>
                          <pic:cNvPr id="0" name="image5.jp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63265" cy="66230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15B">
            <w:pPr>
              <w:spacing w:after="0" w:line="240" w:lineRule="auto"/>
              <w:ind w:left="0" w:hanging="2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5C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5D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5E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5F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0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2.6.3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161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0"/>
                <w:szCs w:val="20"/>
                <w:rtl w:val="0"/>
              </w:rPr>
              <w:t xml:space="preserve">15</w:t>
            </w:r>
          </w:p>
        </w:tc>
        <w:tc>
          <w:tcPr/>
          <w:p w:rsidR="00000000" w:rsidDel="00000000" w:rsidP="00000000" w:rsidRDefault="00000000" w:rsidRPr="00000000" w14:paraId="00000162">
            <w:p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line="240" w:lineRule="auto"/>
              <w:ind w:left="0" w:firstLine="0"/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</w:rPr>
            </w:pPr>
            <w:bookmarkStart w:colFirst="0" w:colLast="0" w:name="_heading=h.30j0zll" w:id="2"/>
            <w:bookmarkEnd w:id="2"/>
            <w:r w:rsidDel="00000000" w:rsidR="00000000" w:rsidRPr="00000000">
              <w:rPr>
                <w:rFonts w:ascii="Times New Roman" w:cs="Times New Roman" w:eastAsia="Times New Roman" w:hAnsi="Times New Roman"/>
                <w:color w:val="000000"/>
                <w:sz w:val="24"/>
                <w:szCs w:val="24"/>
                <w:rtl w:val="0"/>
              </w:rPr>
              <w:t xml:space="preserve">Write short note on the following:</w:t>
            </w:r>
          </w:p>
          <w:p w:rsidR="00000000" w:rsidDel="00000000" w:rsidP="00000000" w:rsidRDefault="00000000" w:rsidRPr="00000000" w14:paraId="00000163">
            <w:pPr>
              <w:keepNext w:val="0"/>
              <w:keepLines w:val="0"/>
              <w:pageBreakBefore w:val="0"/>
              <w:widowControl w:val="1"/>
              <w:numPr>
                <w:ilvl w:val="3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41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Non</w:t>
            </w: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  <w:rtl w:val="0"/>
              </w:rPr>
              <w:t xml:space="preserve">-</w:t>
            </w: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deterministic Polynomial class problems with NP-hard and NP-complete</w:t>
            </w:r>
          </w:p>
          <w:p w:rsidR="00000000" w:rsidDel="00000000" w:rsidP="00000000" w:rsidRDefault="00000000" w:rsidRPr="00000000" w14:paraId="00000164">
            <w:pPr>
              <w:keepNext w:val="0"/>
              <w:keepLines w:val="0"/>
              <w:pageBreakBefore w:val="0"/>
              <w:widowControl w:val="1"/>
              <w:numPr>
                <w:ilvl w:val="3"/>
                <w:numId w:val="1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ffffff" w:val="clear"/>
              <w:spacing w:after="0" w:before="0" w:line="240" w:lineRule="auto"/>
              <w:ind w:left="418" w:right="0" w:hanging="360"/>
              <w:jc w:val="left"/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 xml:space="preserve">Satisfiability problems with example</w:t>
            </w:r>
          </w:p>
        </w:tc>
        <w:tc>
          <w:tcPr/>
          <w:p w:rsidR="00000000" w:rsidDel="00000000" w:rsidP="00000000" w:rsidRDefault="00000000" w:rsidRPr="00000000" w14:paraId="00000165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10</w:t>
            </w:r>
          </w:p>
        </w:tc>
        <w:tc>
          <w:tcPr/>
          <w:p w:rsidR="00000000" w:rsidDel="00000000" w:rsidP="00000000" w:rsidRDefault="00000000" w:rsidRPr="00000000" w14:paraId="00000166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7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5</w:t>
            </w:r>
          </w:p>
        </w:tc>
        <w:tc>
          <w:tcPr/>
          <w:p w:rsidR="00000000" w:rsidDel="00000000" w:rsidP="00000000" w:rsidRDefault="00000000" w:rsidRPr="00000000" w14:paraId="00000168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3</w:t>
            </w:r>
          </w:p>
        </w:tc>
        <w:tc>
          <w:tcPr/>
          <w:p w:rsidR="00000000" w:rsidDel="00000000" w:rsidP="00000000" w:rsidRDefault="00000000" w:rsidRPr="00000000" w14:paraId="00000169">
            <w:pPr>
              <w:spacing w:after="0" w:line="240" w:lineRule="auto"/>
              <w:ind w:left="0" w:hanging="2"/>
              <w:jc w:val="center"/>
              <w:rPr>
                <w:rFonts w:ascii="Times New Roman" w:cs="Times New Roman" w:eastAsia="Times New Roman" w:hAnsi="Times New Roman"/>
                <w:sz w:val="20"/>
                <w:szCs w:val="20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0"/>
                <w:szCs w:val="20"/>
                <w:rtl w:val="0"/>
              </w:rPr>
              <w:t xml:space="preserve">2.6.3</w:t>
            </w:r>
          </w:p>
        </w:tc>
      </w:tr>
    </w:tbl>
    <w:p w:rsidR="00000000" w:rsidDel="00000000" w:rsidP="00000000" w:rsidRDefault="00000000" w:rsidRPr="00000000" w14:paraId="0000016A">
      <w:pPr>
        <w:spacing w:after="0" w:line="240" w:lineRule="auto"/>
        <w:ind w:left="0" w:hanging="2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spacing w:after="0" w:line="240" w:lineRule="auto"/>
        <w:ind w:left="0" w:hanging="2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after="0" w:line="24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*Program Indicators are available separately for Computer Science and Engineering in AICTE examination reforms policy.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after="0" w:line="24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Course Outcome (CO) and Bloom’s level (BL) Coverage in Questions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after="0" w:line="36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</w:t>
      </w:r>
      <w:r w:rsidDel="00000000" w:rsidR="00000000" w:rsidRPr="00000000">
        <w:rPr/>
        <w:drawing>
          <wp:inline distB="0" distT="0" distL="0" distR="0">
            <wp:extent cx="2400300" cy="1647825"/>
            <wp:effectExtent b="0" l="0" r="0" t="0"/>
            <wp:docPr id="104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1647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        </w:t>
      </w:r>
      <w:r w:rsidDel="00000000" w:rsidR="00000000" w:rsidRPr="00000000">
        <w:rPr/>
        <w:drawing>
          <wp:inline distB="0" distT="0" distL="0" distR="0">
            <wp:extent cx="2628900" cy="1638300"/>
            <wp:effectExtent b="0" l="0" r="0" t="0"/>
            <wp:docPr id="105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after="0" w:line="240" w:lineRule="auto"/>
        <w:ind w:hanging="2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 </w:t>
      </w:r>
    </w:p>
    <w:p w:rsidR="00000000" w:rsidDel="00000000" w:rsidP="00000000" w:rsidRDefault="00000000" w:rsidRPr="00000000" w14:paraId="00000170">
      <w:pPr>
        <w:spacing w:after="0" w:line="240" w:lineRule="auto"/>
        <w:ind w:hanging="2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0"/>
          <w:szCs w:val="20"/>
          <w:rtl w:val="0"/>
        </w:rPr>
        <w:t xml:space="preserve"> Approved by the Audit Professor/Course Coordinator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after="0" w:line="240" w:lineRule="auto"/>
        <w:ind w:left="0" w:hanging="2"/>
        <w:jc w:val="left"/>
        <w:rPr>
          <w:rFonts w:ascii="Times New Roman" w:cs="Times New Roman" w:eastAsia="Times New Roman" w:hAnsi="Times New Roman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  <w:rtl w:val="0"/>
        </w:rPr>
        <w:tab/>
        <w:tab/>
      </w:r>
    </w:p>
    <w:sectPr>
      <w:pgSz w:h="16838" w:w="11906" w:orient="portrait"/>
      <w:pgMar w:bottom="1080" w:top="709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Times New Roman"/>
  <w:font w:name="Arial"/>
  <w:font w:name="Gungsuh"/>
  <w:font w:name="Courier New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Noto Sans Symbols"/>
  <w:font w:name="Cambria Math">
    <w:embedRegular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2"/>
      <w:numFmt w:val="bullet"/>
      <w:lvlText w:val="-"/>
      <w:lvlJc w:val="left"/>
      <w:pPr>
        <w:ind w:left="358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078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1798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518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238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3958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4678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398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118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lowerLetter"/>
      <w:lvlText w:val="%1)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4">
    <w:lvl w:ilvl="0">
      <w:start w:val="1"/>
      <w:numFmt w:val="lowerLetter"/>
      <w:lvlText w:val="(%1)"/>
      <w:lvlJc w:val="left"/>
      <w:pPr>
        <w:ind w:left="1080" w:hanging="360"/>
      </w:pPr>
      <w:rPr/>
    </w:lvl>
    <w:lvl w:ilvl="1">
      <w:start w:val="1"/>
      <w:numFmt w:val="lowerLetter"/>
      <w:lvlText w:val="%2."/>
      <w:lvlJc w:val="left"/>
      <w:pPr>
        <w:ind w:left="1800" w:hanging="360"/>
      </w:pPr>
      <w:rPr/>
    </w:lvl>
    <w:lvl w:ilvl="2">
      <w:start w:val="1"/>
      <w:numFmt w:val="lowerRoman"/>
      <w:lvlText w:val="%3."/>
      <w:lvlJc w:val="right"/>
      <w:pPr>
        <w:ind w:left="2520" w:hanging="180"/>
      </w:pPr>
      <w:rPr/>
    </w:lvl>
    <w:lvl w:ilvl="3">
      <w:start w:val="1"/>
      <w:numFmt w:val="decimal"/>
      <w:lvlText w:val="%4."/>
      <w:lvlJc w:val="left"/>
      <w:pPr>
        <w:ind w:left="3240" w:hanging="360"/>
      </w:pPr>
      <w:rPr/>
    </w:lvl>
    <w:lvl w:ilvl="4">
      <w:start w:val="1"/>
      <w:numFmt w:val="lowerLetter"/>
      <w:lvlText w:val="%5."/>
      <w:lvlJc w:val="left"/>
      <w:pPr>
        <w:ind w:left="3960" w:hanging="360"/>
      </w:pPr>
      <w:rPr/>
    </w:lvl>
    <w:lvl w:ilvl="5">
      <w:start w:val="1"/>
      <w:numFmt w:val="lowerRoman"/>
      <w:lvlText w:val="%6."/>
      <w:lvlJc w:val="right"/>
      <w:pPr>
        <w:ind w:left="4680" w:hanging="180"/>
      </w:pPr>
      <w:rPr/>
    </w:lvl>
    <w:lvl w:ilvl="6">
      <w:start w:val="1"/>
      <w:numFmt w:val="decimal"/>
      <w:lvlText w:val="%7."/>
      <w:lvlJc w:val="left"/>
      <w:pPr>
        <w:ind w:left="5400" w:hanging="360"/>
      </w:pPr>
      <w:rPr/>
    </w:lvl>
    <w:lvl w:ilvl="7">
      <w:start w:val="1"/>
      <w:numFmt w:val="lowerLetter"/>
      <w:lvlText w:val="%8."/>
      <w:lvlJc w:val="left"/>
      <w:pPr>
        <w:ind w:left="6120" w:hanging="360"/>
      </w:pPr>
      <w:rPr/>
    </w:lvl>
    <w:lvl w:ilvl="8">
      <w:start w:val="1"/>
      <w:numFmt w:val="lowerRoman"/>
      <w:lvlText w:val="%9."/>
      <w:lvlJc w:val="right"/>
      <w:pPr>
        <w:ind w:left="684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  <w:ind w:hanging="1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pPr>
      <w:suppressAutoHyphens w:val="1"/>
      <w:ind w:left="-1" w:leftChars="-1" w:hangingChars="1"/>
      <w:textDirection w:val="btLr"/>
      <w:textAlignment w:val="top"/>
      <w:outlineLvl w:val="0"/>
    </w:pPr>
    <w:rPr>
      <w:position w:val="-1"/>
    </w:rPr>
  </w:style>
  <w:style w:type="paragraph" w:styleId="Heading1">
    <w:name w:val="heading 1"/>
    <w:basedOn w:val="Normal"/>
    <w:next w:val="Normal"/>
    <w:pPr>
      <w:keepNext w:val="1"/>
      <w:keepLines w:val="1"/>
      <w:spacing w:after="120" w:before="480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BalloonText">
    <w:name w:val="Balloon Text"/>
    <w:basedOn w:val="Normal"/>
    <w:qFormat w:val="1"/>
    <w:pPr>
      <w:spacing w:after="0" w:line="240" w:lineRule="auto"/>
    </w:pPr>
    <w:rPr>
      <w:rFonts w:ascii="Tahoma" w:hAnsi="Tahoma"/>
      <w:sz w:val="16"/>
      <w:szCs w:val="16"/>
    </w:rPr>
  </w:style>
  <w:style w:type="character" w:styleId="BalloonTextChar" w:customStyle="1">
    <w:name w:val="Balloon Text Char"/>
    <w:rPr>
      <w:rFonts w:ascii="Tahoma" w:cs="Tahoma" w:eastAsia="Calibri" w:hAnsi="Tahoma"/>
      <w:w w:val="100"/>
      <w:position w:val="-1"/>
      <w:sz w:val="16"/>
      <w:szCs w:val="16"/>
      <w:effect w:val="none"/>
      <w:vertAlign w:val="baseline"/>
      <w:cs w:val="0"/>
      <w:em w:val="none"/>
      <w:lang w:val="en-US"/>
    </w:rPr>
  </w:style>
  <w:style w:type="paragraph" w:styleId="ListParagraph">
    <w:name w:val="List Paragraph"/>
    <w:basedOn w:val="Normal"/>
    <w:uiPriority w:val="34"/>
    <w:qFormat w:val="1"/>
    <w:pPr>
      <w:ind w:left="720"/>
      <w:contextualSpacing w:val="1"/>
    </w:pPr>
  </w:style>
  <w:style w:type="table" w:styleId="TableGrid">
    <w:name w:val="Table Grid"/>
    <w:basedOn w:val="TableNormal"/>
    <w:pPr>
      <w:suppressAutoHyphens w:val="1"/>
      <w:spacing w:line="1" w:lineRule="atLeast"/>
      <w:ind w:left="-1" w:leftChars="-1" w:hangingChars="1"/>
      <w:textDirection w:val="btLr"/>
      <w:textAlignment w:val="top"/>
      <w:outlineLvl w:val="0"/>
    </w:pPr>
    <w:rPr>
      <w:position w:val="-1"/>
    </w:rPr>
    <w:tblPr>
      <w:tblInd w:w="0.0" w:type="dxa"/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Header">
    <w:name w:val="header"/>
    <w:basedOn w:val="Normal"/>
    <w:qFormat w:val="1"/>
    <w:pPr>
      <w:tabs>
        <w:tab w:val="center" w:pos="4680"/>
        <w:tab w:val="right" w:pos="9360"/>
      </w:tabs>
    </w:pPr>
  </w:style>
  <w:style w:type="character" w:styleId="HeaderChar" w:customStyle="1">
    <w:name w:val="Head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Footer">
    <w:name w:val="footer"/>
    <w:basedOn w:val="Normal"/>
    <w:qFormat w:val="1"/>
    <w:pPr>
      <w:tabs>
        <w:tab w:val="center" w:pos="4680"/>
        <w:tab w:val="right" w:pos="9360"/>
      </w:tabs>
    </w:pPr>
  </w:style>
  <w:style w:type="character" w:styleId="FooterChar" w:customStyle="1">
    <w:name w:val="Footer Char"/>
    <w:rPr>
      <w:w w:val="100"/>
      <w:position w:val="-1"/>
      <w:sz w:val="22"/>
      <w:szCs w:val="22"/>
      <w:effect w:val="none"/>
      <w:vertAlign w:val="baseline"/>
      <w:cs w:val="0"/>
      <w:em w:val="non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Hyperlink">
    <w:name w:val="Hyperlink"/>
    <w:basedOn w:val="DefaultParagraphFont"/>
    <w:uiPriority w:val="99"/>
    <w:semiHidden w:val="1"/>
    <w:unhideWhenUsed w:val="1"/>
    <w:rsid w:val="00FE65BC"/>
    <w:rPr>
      <w:color w:val="0000ff"/>
      <w:u w:val="single"/>
    </w:rPr>
  </w:style>
  <w:style w:type="character" w:styleId="Strong">
    <w:name w:val="Strong"/>
    <w:basedOn w:val="DefaultParagraphFont"/>
    <w:uiPriority w:val="22"/>
    <w:qFormat w:val="1"/>
    <w:rsid w:val="00662A54"/>
    <w:rPr>
      <w:b w:val="1"/>
      <w:bCs w:val="1"/>
    </w:rPr>
  </w:style>
  <w:style w:type="table" w:styleId="a1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tblPr>
      <w:tblStyleRowBandSize w:val="1"/>
      <w:tblStyleColBandSize w:val="1"/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CommentText">
    <w:name w:val="annotation text"/>
    <w:basedOn w:val="Normal"/>
    <w:link w:val="CommentTextChar"/>
    <w:uiPriority w:val="99"/>
    <w:semiHidden w:val="1"/>
    <w:unhideWhenUsed w:val="1"/>
    <w:pPr>
      <w:spacing w:line="240" w:lineRule="auto"/>
    </w:pPr>
    <w:rPr>
      <w:sz w:val="20"/>
      <w:szCs w:val="20"/>
    </w:rPr>
  </w:style>
  <w:style w:type="character" w:styleId="CommentTextChar" w:customStyle="1">
    <w:name w:val="Comment Text Char"/>
    <w:basedOn w:val="DefaultParagraphFont"/>
    <w:link w:val="CommentText"/>
    <w:uiPriority w:val="99"/>
    <w:semiHidden w:val="1"/>
    <w:rPr>
      <w:position w:val="-1"/>
      <w:sz w:val="20"/>
      <w:szCs w:val="20"/>
    </w:rPr>
  </w:style>
  <w:style w:type="character" w:styleId="CommentReference">
    <w:name w:val="annotation reference"/>
    <w:basedOn w:val="DefaultParagraphFont"/>
    <w:uiPriority w:val="99"/>
    <w:semiHidden w:val="1"/>
    <w:unhideWhenUsed w:val="1"/>
    <w:rPr>
      <w:sz w:val="16"/>
      <w:szCs w:val="16"/>
    </w:rPr>
  </w:style>
  <w:style w:type="paragraph" w:styleId="NormalWeb">
    <w:name w:val="Normal (Web)"/>
    <w:basedOn w:val="Normal"/>
    <w:uiPriority w:val="99"/>
    <w:semiHidden w:val="1"/>
    <w:unhideWhenUsed w:val="1"/>
    <w:rsid w:val="002415DF"/>
    <w:pPr>
      <w:suppressAutoHyphens w:val="0"/>
      <w:spacing w:after="100" w:afterAutospacing="1" w:before="100" w:beforeAutospacing="1" w:line="240" w:lineRule="auto"/>
      <w:ind w:left="0" w:leftChars="0" w:firstLine="0" w:firstLineChars="0"/>
      <w:textDirection w:val="lrTb"/>
      <w:textAlignment w:val="auto"/>
      <w:outlineLvl w:val="9"/>
    </w:pPr>
    <w:rPr>
      <w:rFonts w:ascii="Times New Roman" w:cs="Times New Roman" w:eastAsia="Times New Roman" w:hAnsi="Times New Roman"/>
      <w:position w:val="0"/>
      <w:sz w:val="24"/>
      <w:szCs w:val="24"/>
      <w:lang w:val="en-IN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ind w:left="0"/>
    </w:pPr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ind w:left="0"/>
    </w:pPr>
    <w:rPr>
      <w:vertAlign w:val="baseline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7.png"/><Relationship Id="rId11" Type="http://schemas.openxmlformats.org/officeDocument/2006/relationships/hyperlink" Target="https://en.wikipedia.org/wiki/Graph_(discrete_mathematics)" TargetMode="External"/><Relationship Id="rId10" Type="http://schemas.openxmlformats.org/officeDocument/2006/relationships/hyperlink" Target="https://en.wikipedia.org/wiki/Edge_(graph_theory)" TargetMode="External"/><Relationship Id="rId21" Type="http://schemas.openxmlformats.org/officeDocument/2006/relationships/image" Target="media/image3.png"/><Relationship Id="rId13" Type="http://schemas.openxmlformats.org/officeDocument/2006/relationships/image" Target="media/image11.jpg"/><Relationship Id="rId12" Type="http://schemas.openxmlformats.org/officeDocument/2006/relationships/image" Target="media/image2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en.wikipedia.org/wiki/Vertex_(graph_theory)" TargetMode="External"/><Relationship Id="rId15" Type="http://schemas.openxmlformats.org/officeDocument/2006/relationships/image" Target="media/image4.jpg"/><Relationship Id="rId14" Type="http://schemas.openxmlformats.org/officeDocument/2006/relationships/image" Target="media/image9.png"/><Relationship Id="rId17" Type="http://schemas.openxmlformats.org/officeDocument/2006/relationships/image" Target="media/image8.jpg"/><Relationship Id="rId16" Type="http://schemas.openxmlformats.org/officeDocument/2006/relationships/image" Target="media/image6.jpg"/><Relationship Id="rId5" Type="http://schemas.openxmlformats.org/officeDocument/2006/relationships/styles" Target="styles.xml"/><Relationship Id="rId19" Type="http://schemas.openxmlformats.org/officeDocument/2006/relationships/image" Target="media/image5.jpg"/><Relationship Id="rId6" Type="http://schemas.openxmlformats.org/officeDocument/2006/relationships/customXml" Target="../customXML/item1.xml"/><Relationship Id="rId18" Type="http://schemas.openxmlformats.org/officeDocument/2006/relationships/image" Target="media/image10.jpg"/><Relationship Id="rId7" Type="http://schemas.openxmlformats.org/officeDocument/2006/relationships/image" Target="media/image1.png"/><Relationship Id="rId8" Type="http://schemas.openxmlformats.org/officeDocument/2006/relationships/hyperlink" Target="https://en.wikipedia.org/wiki/Graph_(discrete_mathematics)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Relationship Id="rId4" Type="http://schemas.openxmlformats.org/officeDocument/2006/relationships/font" Target="fonts/CambriaMath-regular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wOVI7T+TYtk2k3Uk1GmCjyQGNsg==">AMUW2mWTGX5d2YjNxu71tv/x5xE+g1IAsVqyC78GdpS54NgZVYchKldDZUYvaD/G4oj1mHE7Mx0TQMMqlJCH1B5RaI7NgesGwmp0mMlVMApwpzTOF1OBbdC/Re09LL0RuyF+HDwnLDXZYIZpQNG0QRH3NHm3FOzZ8hxFXgVVoV7Ioh9BVxHkS6aCTeHwQM80kxGrHJPToguhp/fFGLVuhAAMHPgQ/Litd7ubwugVPqrTANM7LpLu1vjfwzT5BchOENMSwH8U9YxKZ54sfNpQ24OzdK09ZSti6/Niu54VUUIZvy5tswoL+hwEDnmKg+UKwS94ACQCFp02n5eveHYd/d0aX3jC/0C3nOnCHeAkRlRi6S8/wHYPTrM49L6OlHcgHu/q+5+miKj0kBIaqETrm8CZKt9CUG1hDvprOaoSfw75YU9HhvRSz6+uEyc3eW+KN+RmfNEaRdDABgTSXGSG07Fu9BSqdR0iX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2022-06-15T10:59:00Z</dcterms:created>
  <dc:creator>Dominic</dc:creator>
</cp:coreProperties>
</file>