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4D08" w14:textId="50542266" w:rsidR="00536E34" w:rsidRPr="00536E34" w:rsidRDefault="00536E34" w:rsidP="00536E34">
      <w:pPr>
        <w:bidi/>
        <w:rPr>
          <w:b/>
          <w:bCs/>
          <w:sz w:val="28"/>
          <w:szCs w:val="28"/>
          <w:rtl/>
        </w:rPr>
      </w:pPr>
      <w:r w:rsidRPr="00536E34">
        <w:rPr>
          <w:b/>
          <w:bCs/>
          <w:sz w:val="28"/>
          <w:szCs w:val="28"/>
          <w:rtl/>
        </w:rPr>
        <w:t>الترجمة القانونية المعتمدة لقطاع الملاحة البحرية، عقود الشحن، والخدمات اللوجستية في دبي</w:t>
      </w:r>
    </w:p>
    <w:p w14:paraId="300CF018" w14:textId="77777777" w:rsidR="00536E34" w:rsidRPr="00536E34" w:rsidRDefault="00536E34" w:rsidP="00536E34">
      <w:pPr>
        <w:bidi/>
        <w:rPr>
          <w:rtl/>
        </w:rPr>
      </w:pPr>
      <w:r w:rsidRPr="00536E34">
        <w:rPr>
          <w:i/>
          <w:iCs/>
          <w:rtl/>
        </w:rPr>
        <w:t>احمِ استثماراتك الملاحية واضمن انسيابية خدماتك اللوجستية وسلاسل التوريد مع مكتب </w:t>
      </w:r>
      <w:r w:rsidRPr="00536E34">
        <w:rPr>
          <w:b/>
          <w:bCs/>
          <w:i/>
          <w:iCs/>
          <w:rtl/>
        </w:rPr>
        <w:t>جسور الكلمات للترجمة المعتمدة والقانونية</w:t>
      </w:r>
      <w:r w:rsidRPr="00536E34">
        <w:rPr>
          <w:i/>
          <w:iCs/>
          <w:rtl/>
        </w:rPr>
        <w:t>، شريكك القانوني المتخصص في الترجمة القانونية لعقود النقل البحري، وسندات الشحن، ومطالبات التأمين الملاحي بأعلى درجات الدقة والامتثال التنظيمي في دبي.</w:t>
      </w:r>
    </w:p>
    <w:p w14:paraId="7B63876E" w14:textId="77777777" w:rsidR="00536E34" w:rsidRPr="00536E34" w:rsidRDefault="00536E34" w:rsidP="00536E34">
      <w:pPr>
        <w:bidi/>
        <w:rPr>
          <w:rtl/>
        </w:rPr>
      </w:pPr>
      <w:r w:rsidRPr="00536E34">
        <w:rPr>
          <w:rtl/>
        </w:rPr>
        <w:pict w14:anchorId="1162FE1F">
          <v:rect id="_x0000_i1085" style="width:518pt;height:1.5pt" o:hrpct="0" o:hralign="center" o:hrstd="t" o:hr="t" fillcolor="#a0a0a0" stroked="f"/>
        </w:pict>
      </w:r>
    </w:p>
    <w:p w14:paraId="344F8870" w14:textId="77777777" w:rsidR="00536E34" w:rsidRPr="00536E34" w:rsidRDefault="00536E34" w:rsidP="00536E34">
      <w:pPr>
        <w:bidi/>
        <w:rPr>
          <w:rtl/>
        </w:rPr>
      </w:pPr>
      <w:r w:rsidRPr="00536E34">
        <w:rPr>
          <w:b/>
          <w:bCs/>
          <w:rtl/>
        </w:rPr>
        <w:t>الرئيسية » المدونة » الترجمة المعتمدة لقطاع الملاحة والخدمات اللوجستية في دبي</w:t>
      </w:r>
    </w:p>
    <w:p w14:paraId="6A3205BB" w14:textId="77777777" w:rsidR="00536E34" w:rsidRPr="00536E34" w:rsidRDefault="00536E34" w:rsidP="00536E34">
      <w:pPr>
        <w:bidi/>
        <w:rPr>
          <w:rtl/>
        </w:rPr>
      </w:pPr>
      <w:r w:rsidRPr="00536E34">
        <w:rPr>
          <w:rtl/>
        </w:rPr>
        <w:pict w14:anchorId="1DBBB3DF">
          <v:rect id="_x0000_i1086" style="width:518pt;height:1.5pt" o:hrpct="0" o:hralign="center" o:hrstd="t" o:hr="t" fillcolor="#a0a0a0" stroked="f"/>
        </w:pict>
      </w:r>
    </w:p>
    <w:p w14:paraId="1C12B6FF" w14:textId="77777777" w:rsidR="00536E34" w:rsidRPr="00536E34" w:rsidRDefault="00536E34" w:rsidP="00536E34">
      <w:pPr>
        <w:bidi/>
        <w:rPr>
          <w:rtl/>
        </w:rPr>
      </w:pPr>
      <w:r w:rsidRPr="00536E34">
        <w:rPr>
          <w:rtl/>
        </w:rPr>
        <w:t>تتبوأ إمارة دبي مكانة ريادية كبوابة ملاحية ولوجستية أولى على مستوى الشرق الأوسط والعالم، بفضل الموانئ المتطورة مثل ميناء جبل علي التابع لموانئ دبي العالمية (DP World) ومدينة دبي الملاحية. وفي هذا القطاع الاقتصادي الضخم الذي يحرك مليارات الأطنان من البضائع سنوياً، تُعد العقود والاتفاقيات البحرية بمثابة القانون المنظم لحركة التجارة وسلاسل التوريد. ونظراً للطبيعة المعقدة للقانون البحري الدولي واللوائح المحلية التي تجمع بين المعايير الميكانيكية والهندسية للسفن والبنود المالية والقانونية المعقدة، تصبح عملية </w:t>
      </w:r>
      <w:r w:rsidRPr="00536E34">
        <w:rPr>
          <w:b/>
          <w:bCs/>
          <w:rtl/>
        </w:rPr>
        <w:t>ترجمة مستندات الشحن البحري والخدمات اللوجستية</w:t>
      </w:r>
      <w:r w:rsidRPr="00536E34">
        <w:rPr>
          <w:rtl/>
        </w:rPr>
        <w:t> متطلباً فائق الحساسية للشركات الملاحية واللوجستية؛ إذ إن خطأً بسيطاً في ترجمة شرط جزئي، أو بند غرامات التأخير (Demurrage)، أو تحديد مسؤولية الناقل، قد يؤدي إلى احتجاز السفن في الموانئ، أو تحمل تعويضات مالية هائلة، فضلاً عن النزاعات القضائية المعقدة أمام المحاكم البحرية.</w:t>
      </w:r>
    </w:p>
    <w:p w14:paraId="150302DF" w14:textId="77777777" w:rsidR="00536E34" w:rsidRPr="00536E34" w:rsidRDefault="00536E34" w:rsidP="00536E34">
      <w:pPr>
        <w:bidi/>
        <w:rPr>
          <w:rtl/>
        </w:rPr>
      </w:pPr>
      <w:r w:rsidRPr="00536E34">
        <w:rPr>
          <w:rtl/>
        </w:rPr>
        <w:t>في هذا الدليل التخصصي وعالي الاحترافية، سنستعرض الأبعاد القانونية والتنظيمية لترجمة عقود الملاحة والشحن، وأنواع الوثائق الحساسة التي تتطلب صياغة دقيقة، والتحديات المعرفية التي تحكم ترجمة قطاع النقل البحري، وكيف يمثل مكتب </w:t>
      </w:r>
      <w:r w:rsidRPr="00536E34">
        <w:rPr>
          <w:b/>
          <w:bCs/>
          <w:rtl/>
        </w:rPr>
        <w:t>جسور الكلمات للترجمة المعتمدة والقانونية</w:t>
      </w:r>
      <w:r w:rsidRPr="00536E34">
        <w:rPr>
          <w:rtl/>
        </w:rPr>
        <w:t> الشريك الأكثر أماناً وموثوقية لشركات الملاحة والخدمات اللوجستية بصفته </w:t>
      </w:r>
      <w:r w:rsidRPr="00536E34">
        <w:rPr>
          <w:b/>
          <w:bCs/>
          <w:rtl/>
        </w:rPr>
        <w:t>مكتب ترجمة قانونية مرخص في دبي</w:t>
      </w:r>
      <w:r w:rsidRPr="00536E34">
        <w:rPr>
          <w:rtl/>
        </w:rPr>
        <w:t>.</w:t>
      </w:r>
    </w:p>
    <w:p w14:paraId="2F91DB43" w14:textId="77777777" w:rsidR="00536E34" w:rsidRPr="00536E34" w:rsidRDefault="00536E34" w:rsidP="00536E34">
      <w:pPr>
        <w:bidi/>
        <w:rPr>
          <w:rtl/>
        </w:rPr>
      </w:pPr>
      <w:r w:rsidRPr="00536E34">
        <w:rPr>
          <w:rtl/>
        </w:rPr>
        <w:pict w14:anchorId="44F025DD">
          <v:rect id="_x0000_i1087" style="width:518pt;height:1.5pt" o:hrpct="0" o:hralign="center" o:hrstd="t" o:hr="t" fillcolor="#a0a0a0" stroked="f"/>
        </w:pict>
      </w:r>
    </w:p>
    <w:p w14:paraId="0995604D" w14:textId="77777777" w:rsidR="00536E34" w:rsidRPr="00536E34" w:rsidRDefault="00536E34" w:rsidP="00536E34">
      <w:pPr>
        <w:bidi/>
        <w:rPr>
          <w:b/>
          <w:bCs/>
          <w:rtl/>
        </w:rPr>
      </w:pPr>
      <w:r w:rsidRPr="00536E34">
        <w:rPr>
          <w:b/>
          <w:bCs/>
          <w:rtl/>
        </w:rPr>
        <w:t>الأهمية القانونية والتنظيمية لترجمة عقود النقل والملاحة البحرية</w:t>
      </w:r>
    </w:p>
    <w:p w14:paraId="429C1DF9" w14:textId="77777777" w:rsidR="00536E34" w:rsidRPr="00536E34" w:rsidRDefault="00536E34" w:rsidP="00536E34">
      <w:pPr>
        <w:bidi/>
        <w:rPr>
          <w:rtl/>
        </w:rPr>
      </w:pPr>
      <w:r w:rsidRPr="00536E34">
        <w:rPr>
          <w:rtl/>
        </w:rPr>
        <w:t>تخضع حركة الملاحة البحرية والأنشطة اللوجستية في دبي لإشراف دقيق وصارم من قبل سلطة مدينة دبي الملاحية (DMCA) وموانئ دبي العالمية. وتبرز الأهمية القصوى للترجمة التخصصية في هذا القطاع من خلال:</w:t>
      </w:r>
    </w:p>
    <w:p w14:paraId="7A36B58A" w14:textId="77777777" w:rsidR="00536E34" w:rsidRPr="00536E34" w:rsidRDefault="00536E34" w:rsidP="00536E34">
      <w:pPr>
        <w:numPr>
          <w:ilvl w:val="0"/>
          <w:numId w:val="1"/>
        </w:numPr>
        <w:bidi/>
        <w:rPr>
          <w:rtl/>
        </w:rPr>
      </w:pPr>
      <w:r w:rsidRPr="00536E34">
        <w:rPr>
          <w:b/>
          <w:bCs/>
          <w:rtl/>
        </w:rPr>
        <w:t>الامتثال لمتطلبات سلطة مدينة دبي الملاحية:</w:t>
      </w:r>
      <w:r w:rsidRPr="00536E34">
        <w:rPr>
          <w:rtl/>
        </w:rPr>
        <w:t> تشترط السلطة تقديم ملفات ترخيص السفن واليخوت، وتقارير السلامة البحرية، وعقود إدارة السفن بلغة رسمية معتمدة. وهنا يبرز دور </w:t>
      </w:r>
      <w:r w:rsidRPr="00536E34">
        <w:rPr>
          <w:b/>
          <w:bCs/>
          <w:rtl/>
        </w:rPr>
        <w:t>الترجمة المعتمدة لسلطة مدينة دبي الملاحية</w:t>
      </w:r>
      <w:r w:rsidRPr="00536E34">
        <w:rPr>
          <w:rtl/>
        </w:rPr>
        <w:t> لضمان صياغة قانونية وفنية مطابقة للوائح التنظيمية والبيئية المحدثة [2].</w:t>
      </w:r>
    </w:p>
    <w:p w14:paraId="1FDF7867" w14:textId="77777777" w:rsidR="00536E34" w:rsidRPr="00536E34" w:rsidRDefault="00536E34" w:rsidP="00536E34">
      <w:pPr>
        <w:numPr>
          <w:ilvl w:val="0"/>
          <w:numId w:val="1"/>
        </w:numPr>
        <w:bidi/>
        <w:rPr>
          <w:rtl/>
        </w:rPr>
      </w:pPr>
      <w:r w:rsidRPr="00536E34">
        <w:rPr>
          <w:b/>
          <w:bCs/>
          <w:rtl/>
        </w:rPr>
        <w:t>القبول والاعتماد لدى المحاكم البحرية والجمارك:</w:t>
      </w:r>
      <w:r w:rsidRPr="00536E34">
        <w:rPr>
          <w:rtl/>
        </w:rPr>
        <w:t> لا تقبل المحاكم البحرية في دبي أو دوائر الجمارك أي مستند إثبات، أو عقد، أو سند شحن صادر بلغة أجنبية ما لم يكن مصحوباً بـ </w:t>
      </w:r>
      <w:r w:rsidRPr="00536E34">
        <w:rPr>
          <w:b/>
          <w:bCs/>
          <w:rtl/>
        </w:rPr>
        <w:t>الترجمة القانونية لعقود النقل البحري وسندات الشحن</w:t>
      </w:r>
      <w:r w:rsidRPr="00536E34">
        <w:rPr>
          <w:rtl/>
        </w:rPr>
        <w:t> المعتمدة رسمياً والممهورة بختم مترجم مرخص لدى وزارة العدل.</w:t>
      </w:r>
    </w:p>
    <w:p w14:paraId="5B1AD844" w14:textId="77777777" w:rsidR="00536E34" w:rsidRPr="00536E34" w:rsidRDefault="00536E34" w:rsidP="00536E34">
      <w:pPr>
        <w:numPr>
          <w:ilvl w:val="0"/>
          <w:numId w:val="1"/>
        </w:numPr>
        <w:bidi/>
        <w:rPr>
          <w:rtl/>
        </w:rPr>
      </w:pPr>
      <w:r w:rsidRPr="00536E34">
        <w:rPr>
          <w:b/>
          <w:bCs/>
          <w:rtl/>
        </w:rPr>
        <w:t>سلامة إجراءات تسوية مطالبات التأمين البحري:</w:t>
      </w:r>
      <w:r w:rsidRPr="00536E34">
        <w:rPr>
          <w:rtl/>
        </w:rPr>
        <w:t> عند حدوث حوادث بحرية أو تضرر للبضائع، تتطلب نوادي الحماية والتعويض (P&amp;I Clubs) وشركات التأمين تقديم تقارير المعاينة الفنية (Survey Reports) مصحوبة بـ </w:t>
      </w:r>
      <w:r w:rsidRPr="00536E34">
        <w:rPr>
          <w:b/>
          <w:bCs/>
          <w:rtl/>
        </w:rPr>
        <w:t>ترجمة عقود التأمين البحري ومستندات المطالبات</w:t>
      </w:r>
      <w:r w:rsidRPr="00536E34">
        <w:rPr>
          <w:rtl/>
        </w:rPr>
        <w:t> بدقة متناهية لضمان تقييم عادل وصرف التعويضات دون تأخير.</w:t>
      </w:r>
    </w:p>
    <w:p w14:paraId="2FE7822B" w14:textId="77777777" w:rsidR="00536E34" w:rsidRPr="00536E34" w:rsidRDefault="00536E34" w:rsidP="00536E34">
      <w:pPr>
        <w:numPr>
          <w:ilvl w:val="0"/>
          <w:numId w:val="1"/>
        </w:numPr>
        <w:bidi/>
        <w:rPr>
          <w:rtl/>
        </w:rPr>
      </w:pPr>
      <w:r w:rsidRPr="00536E34">
        <w:rPr>
          <w:b/>
          <w:bCs/>
          <w:rtl/>
        </w:rPr>
        <w:lastRenderedPageBreak/>
        <w:t>تحديد المسؤولية وفض النزاعات التجارية:</w:t>
      </w:r>
      <w:r w:rsidRPr="00536E34">
        <w:rPr>
          <w:rtl/>
        </w:rPr>
        <w:t> تتضمن عقود الملاحة بنوداً بالغة التعقيد تخص غرامات التأخير والاحتجاز (Demurrage &amp; Detention)، والخسارة البحرية العامة (General Average)، وحدود مسؤولية الناقل بموجب القوانين الدولية والمحلية، مما يتطلب ترجمة قانونية فائقة الدقة لمنع أي ثغرات إجرائية.</w:t>
      </w:r>
    </w:p>
    <w:p w14:paraId="5F7980D0" w14:textId="77777777" w:rsidR="00536E34" w:rsidRPr="00536E34" w:rsidRDefault="00536E34" w:rsidP="00536E34">
      <w:pPr>
        <w:bidi/>
        <w:rPr>
          <w:rtl/>
        </w:rPr>
      </w:pPr>
      <w:r w:rsidRPr="00536E34">
        <w:rPr>
          <w:rtl/>
        </w:rPr>
        <w:pict w14:anchorId="4BE95D6F">
          <v:rect id="_x0000_i1088" style="width:518pt;height:1.5pt" o:hrpct="0" o:hralign="center" o:hrstd="t" o:hr="t" fillcolor="#a0a0a0" stroked="f"/>
        </w:pict>
      </w:r>
    </w:p>
    <w:p w14:paraId="534F998E" w14:textId="77777777" w:rsidR="00536E34" w:rsidRPr="00536E34" w:rsidRDefault="00536E34" w:rsidP="00536E34">
      <w:pPr>
        <w:bidi/>
        <w:rPr>
          <w:b/>
          <w:bCs/>
          <w:rtl/>
        </w:rPr>
      </w:pPr>
      <w:r w:rsidRPr="00536E34">
        <w:rPr>
          <w:b/>
          <w:bCs/>
          <w:rtl/>
        </w:rPr>
        <w:t>أنواع وثائق الشحن والملاحة التي تتطلب ترجمة قانونية فائقة الدقة</w:t>
      </w:r>
    </w:p>
    <w:p w14:paraId="2FC2CF4D" w14:textId="77777777" w:rsidR="00536E34" w:rsidRPr="00536E34" w:rsidRDefault="00536E34" w:rsidP="00536E34">
      <w:pPr>
        <w:bidi/>
        <w:rPr>
          <w:rtl/>
        </w:rPr>
      </w:pPr>
      <w:r w:rsidRPr="00536E34">
        <w:rPr>
          <w:rtl/>
        </w:rPr>
        <w:t>تغطي خدماتنا التخصصية النخبوية كامل مستندات الشحن الدولي، عقود النقل، والتقارير البحرية، ومن أهمها:</w:t>
      </w:r>
    </w:p>
    <w:p w14:paraId="5F979A55" w14:textId="77777777" w:rsidR="00536E34" w:rsidRPr="00536E34" w:rsidRDefault="00536E34" w:rsidP="00536E34">
      <w:pPr>
        <w:bidi/>
        <w:rPr>
          <w:b/>
          <w:bCs/>
          <w:rtl/>
        </w:rPr>
      </w:pPr>
      <w:r w:rsidRPr="00536E34">
        <w:rPr>
          <w:b/>
          <w:bCs/>
          <w:rtl/>
        </w:rPr>
        <w:t>1. بوالص وسندات الشحن البحري (Bills of Lading - B/L)</w:t>
      </w:r>
    </w:p>
    <w:p w14:paraId="56089528" w14:textId="77777777" w:rsidR="00536E34" w:rsidRPr="00536E34" w:rsidRDefault="00536E34" w:rsidP="00536E34">
      <w:pPr>
        <w:bidi/>
        <w:rPr>
          <w:rtl/>
        </w:rPr>
      </w:pPr>
      <w:r w:rsidRPr="00536E34">
        <w:rPr>
          <w:rtl/>
        </w:rPr>
        <w:t>تعتبر ترجمة بوالص وسندات الشحن من أكثر الخدمات تطلباً ودقة؛ حيث يمثل سند الشحن وثيقة ملكية البضاعة، وعقد النقل، وإيصال الاستلام في آن واحد. يجب ترجمة شروطه التفصيلية المكتوبة بخط صغير بدقة متناهية لضمان حفظ حقوق الشاحن والناقل والمستلم.</w:t>
      </w:r>
    </w:p>
    <w:p w14:paraId="224EF70D" w14:textId="77777777" w:rsidR="00536E34" w:rsidRPr="00536E34" w:rsidRDefault="00536E34" w:rsidP="00536E34">
      <w:pPr>
        <w:bidi/>
        <w:rPr>
          <w:b/>
          <w:bCs/>
          <w:rtl/>
        </w:rPr>
      </w:pPr>
      <w:r w:rsidRPr="00536E34">
        <w:rPr>
          <w:b/>
          <w:bCs/>
          <w:rtl/>
        </w:rPr>
        <w:t>2. عقود تأجير السفن (Charter Party Agreements)</w:t>
      </w:r>
    </w:p>
    <w:p w14:paraId="4A686731" w14:textId="77777777" w:rsidR="00536E34" w:rsidRPr="00536E34" w:rsidRDefault="00536E34" w:rsidP="00536E34">
      <w:pPr>
        <w:bidi/>
        <w:rPr>
          <w:rtl/>
        </w:rPr>
      </w:pPr>
      <w:r w:rsidRPr="00536E34">
        <w:rPr>
          <w:rtl/>
        </w:rPr>
        <w:t>وتشمل عقود تأجير السفينة غير المجهزة (Bareboat Charter)، وعقود التأجير بالوقت (Time Charter)، وعقود التأجير بالرحلة (Voyage Charter). تتطلب </w:t>
      </w:r>
      <w:r w:rsidRPr="00536E34">
        <w:rPr>
          <w:b/>
          <w:bCs/>
          <w:rtl/>
        </w:rPr>
        <w:t>صياغة وترجمة اتفاقيات تأجير السفن (Charter Party)</w:t>
      </w:r>
      <w:r w:rsidRPr="00536E34">
        <w:rPr>
          <w:rtl/>
        </w:rPr>
        <w:t> فهماً عميقاً للمصطلحات الملاحية والقوانين التجارية البحرية لضمان سلامة الالتزامات التعاقدية.</w:t>
      </w:r>
    </w:p>
    <w:p w14:paraId="224BA8DB" w14:textId="77777777" w:rsidR="00536E34" w:rsidRPr="00536E34" w:rsidRDefault="00536E34" w:rsidP="00536E34">
      <w:pPr>
        <w:bidi/>
        <w:rPr>
          <w:b/>
          <w:bCs/>
          <w:rtl/>
        </w:rPr>
      </w:pPr>
      <w:r w:rsidRPr="00536E34">
        <w:rPr>
          <w:b/>
          <w:bCs/>
          <w:rtl/>
        </w:rPr>
        <w:t>3. عقود الخدمات اللوجستية والتخزين (Logistics &amp; Warehousing Contracts)</w:t>
      </w:r>
    </w:p>
    <w:p w14:paraId="4B999C2B" w14:textId="77777777" w:rsidR="00536E34" w:rsidRPr="00536E34" w:rsidRDefault="00536E34" w:rsidP="00536E34">
      <w:pPr>
        <w:bidi/>
        <w:rPr>
          <w:rtl/>
        </w:rPr>
      </w:pPr>
      <w:r w:rsidRPr="00536E34">
        <w:rPr>
          <w:rtl/>
        </w:rPr>
        <w:t>وتشمل عقود النقل متعدد الوسائط (Multimodal Transport Contracts)، اتفاقيات التوزيع والخدمات اللوجستية للطرف الثالث (3PL)، وعقود التخزين في المناطق الحرة (مثل جبل علي)، والتي تنظم حركة البضائع وتخزينها وتأمينها.</w:t>
      </w:r>
    </w:p>
    <w:p w14:paraId="5F0909D1" w14:textId="77777777" w:rsidR="00536E34" w:rsidRPr="00536E34" w:rsidRDefault="00536E34" w:rsidP="00536E34">
      <w:pPr>
        <w:bidi/>
        <w:rPr>
          <w:b/>
          <w:bCs/>
          <w:rtl/>
        </w:rPr>
      </w:pPr>
      <w:r w:rsidRPr="00536E34">
        <w:rPr>
          <w:b/>
          <w:bCs/>
          <w:rtl/>
        </w:rPr>
        <w:t>4. تقارير المعاينة الفنية والحوادث البحرية (Marine Survey Reports)</w:t>
      </w:r>
    </w:p>
    <w:p w14:paraId="78CA7BDA" w14:textId="77777777" w:rsidR="00536E34" w:rsidRPr="00536E34" w:rsidRDefault="00536E34" w:rsidP="00536E34">
      <w:pPr>
        <w:bidi/>
        <w:rPr>
          <w:rtl/>
        </w:rPr>
      </w:pPr>
      <w:r w:rsidRPr="00536E34">
        <w:rPr>
          <w:rtl/>
        </w:rPr>
        <w:t>وتضم دراسات الأضرار الهيكلية للسفن، تقارير تضرر البضائع الناتجة عن رطوبة البحر أو سوء التخزين، ومطالبات الإنقاذ البحري (Salvage Claims)، وهي مستندات فنية معقدة تتطلب ترجمة مشتركة هندسية-ملاحية دقيقة.</w:t>
      </w:r>
    </w:p>
    <w:p w14:paraId="0AFE4DBD" w14:textId="77777777" w:rsidR="00536E34" w:rsidRPr="00536E34" w:rsidRDefault="00536E34" w:rsidP="00536E34">
      <w:pPr>
        <w:bidi/>
        <w:rPr>
          <w:rtl/>
        </w:rPr>
      </w:pPr>
      <w:r w:rsidRPr="00536E34">
        <w:rPr>
          <w:rtl/>
        </w:rPr>
        <w:pict w14:anchorId="52B25679">
          <v:rect id="_x0000_i1089" style="width:518pt;height:1.5pt" o:hrpct="0" o:hralign="center" o:hrstd="t" o:hr="t" fillcolor="#a0a0a0" stroked="f"/>
        </w:pict>
      </w:r>
    </w:p>
    <w:p w14:paraId="58F902BB" w14:textId="77777777" w:rsidR="00536E34" w:rsidRPr="00536E34" w:rsidRDefault="00536E34" w:rsidP="00536E34">
      <w:pPr>
        <w:bidi/>
        <w:rPr>
          <w:b/>
          <w:bCs/>
          <w:rtl/>
        </w:rPr>
      </w:pPr>
      <w:r w:rsidRPr="00536E34">
        <w:rPr>
          <w:b/>
          <w:bCs/>
          <w:rtl/>
        </w:rPr>
        <w:t>التحديات الصياغية واللغوية في ترجمة وثائق القانون البحري واللوجستي</w:t>
      </w:r>
    </w:p>
    <w:p w14:paraId="63EAAD2D" w14:textId="77777777" w:rsidR="00536E34" w:rsidRPr="00536E34" w:rsidRDefault="00536E34" w:rsidP="00536E34">
      <w:pPr>
        <w:bidi/>
        <w:rPr>
          <w:rtl/>
        </w:rPr>
      </w:pPr>
      <w:r w:rsidRPr="00536E34">
        <w:rPr>
          <w:rtl/>
        </w:rPr>
        <w:t>تنبع صعوبة الترجمة في قطاع الملاحة والشحن من دمجه المعقد بين المصطلحات القانونية التاريخية للبحار والمفاهيم الفنية للهندسة البحرية وسلاسل التوريد الحديثة:</w:t>
      </w:r>
    </w:p>
    <w:p w14:paraId="3D02911B" w14:textId="77777777" w:rsidR="00536E34" w:rsidRPr="00536E34" w:rsidRDefault="00536E34" w:rsidP="00536E34">
      <w:pPr>
        <w:numPr>
          <w:ilvl w:val="0"/>
          <w:numId w:val="2"/>
        </w:numPr>
        <w:bidi/>
        <w:rPr>
          <w:rtl/>
        </w:rPr>
      </w:pPr>
      <w:r w:rsidRPr="00536E34">
        <w:rPr>
          <w:b/>
          <w:bCs/>
          <w:rtl/>
        </w:rPr>
        <w:t>ترجمة المصطلحات البحرية التاريخية المعقدة:</w:t>
      </w:r>
      <w:r w:rsidRPr="00536E34">
        <w:rPr>
          <w:rtl/>
        </w:rPr>
        <w:t> يعج القانون البحري بمفاهيم قانونية شديدة الخصوصية والتاريخية (مثل الخسارة البحرية العامة General Average، الإنقاذ البحري Salvage، ومصطلح غرامات تأخير الحاويات Demurrage). يجب على المترجم صياغة هذه المفاهيم باللغة العربية القانونية المعتمدة لضمان مطابقتها تماماً لنصوص قانون التجارة البحرية الإماراتي.</w:t>
      </w:r>
    </w:p>
    <w:p w14:paraId="26859905" w14:textId="77777777" w:rsidR="00536E34" w:rsidRPr="00536E34" w:rsidRDefault="00536E34" w:rsidP="00536E34">
      <w:pPr>
        <w:numPr>
          <w:ilvl w:val="0"/>
          <w:numId w:val="2"/>
        </w:numPr>
        <w:bidi/>
        <w:rPr>
          <w:rtl/>
        </w:rPr>
      </w:pPr>
      <w:r w:rsidRPr="00536E34">
        <w:rPr>
          <w:b/>
          <w:bCs/>
          <w:rtl/>
        </w:rPr>
        <w:lastRenderedPageBreak/>
        <w:t>الحفاظ على دقة القياسات والبيانات الفنية:</w:t>
      </w:r>
      <w:r w:rsidRPr="00536E34">
        <w:rPr>
          <w:rtl/>
        </w:rPr>
        <w:t> تتضمن بوالص الشحن وتقارير المعاينة بيانات دقيقة تخص أوزان الشحنات، قياسات الغاطس (Draft)، سعة الحاويات، والتفاصيل الميكانيكية للسفن. نحن نضمن نقل هذه البيانات الرقمية وتسمياتها الفنية بدقة متناهية دون أي تغيير في وحدات القياس أو الرموز الملاحية.</w:t>
      </w:r>
    </w:p>
    <w:p w14:paraId="6E4C10FB" w14:textId="77777777" w:rsidR="00536E34" w:rsidRPr="00536E34" w:rsidRDefault="00536E34" w:rsidP="00536E34">
      <w:pPr>
        <w:numPr>
          <w:ilvl w:val="0"/>
          <w:numId w:val="2"/>
        </w:numPr>
        <w:bidi/>
        <w:rPr>
          <w:rtl/>
        </w:rPr>
      </w:pPr>
      <w:r w:rsidRPr="00536E34">
        <w:rPr>
          <w:b/>
          <w:bCs/>
          <w:rtl/>
        </w:rPr>
        <w:t>السرية التامة وحماية مصالح الشاحنين:</w:t>
      </w:r>
      <w:r w:rsidRPr="00536E34">
        <w:rPr>
          <w:rtl/>
        </w:rPr>
        <w:t> ندرك في </w:t>
      </w:r>
      <w:r w:rsidRPr="00536E34">
        <w:rPr>
          <w:b/>
          <w:bCs/>
          <w:rtl/>
        </w:rPr>
        <w:t>جسور الكلمات</w:t>
      </w:r>
      <w:r w:rsidRPr="00536E34">
        <w:rPr>
          <w:rtl/>
        </w:rPr>
        <w:t> أن مستندات الشحن وقيم البضائع وتفاصيل الموردين والمشترين تمثل أسراراً تجارية بالغة الحساسية لشركات الاستيراد والتصدير. لذا نطبق بروتوكولات حماية أمنية بالغة الصرامة للمعلومات، ونوقع اتفاقيات عدم إفصاح صارمة مع عملائنا لحماية مصالحهم التجارية.</w:t>
      </w:r>
    </w:p>
    <w:p w14:paraId="773467EA" w14:textId="77777777" w:rsidR="00536E34" w:rsidRPr="00536E34" w:rsidRDefault="00536E34" w:rsidP="00536E34">
      <w:pPr>
        <w:bidi/>
        <w:rPr>
          <w:rtl/>
        </w:rPr>
      </w:pPr>
      <w:r w:rsidRPr="00536E34">
        <w:rPr>
          <w:rtl/>
        </w:rPr>
        <w:pict w14:anchorId="1EAC300F">
          <v:rect id="_x0000_i1090" style="width:518pt;height:1.5pt" o:hrpct="0" o:hralign="center" o:hrstd="t" o:hr="t" fillcolor="#a0a0a0" stroked="f"/>
        </w:pict>
      </w:r>
    </w:p>
    <w:p w14:paraId="30836A3B" w14:textId="77777777" w:rsidR="00536E34" w:rsidRPr="00536E34" w:rsidRDefault="00536E34" w:rsidP="00536E34">
      <w:pPr>
        <w:bidi/>
        <w:rPr>
          <w:b/>
          <w:bCs/>
          <w:rtl/>
        </w:rPr>
      </w:pPr>
      <w:r w:rsidRPr="00536E34">
        <w:rPr>
          <w:b/>
          <w:bCs/>
          <w:rtl/>
        </w:rPr>
        <w:t>لماذا يُعتبر "جسور الكلمات" الشريك الأكثر موثوقية لقطاع الملاحة والخدمات اللوجستية؟</w:t>
      </w:r>
    </w:p>
    <w:p w14:paraId="3C8F1467" w14:textId="77777777" w:rsidR="00536E34" w:rsidRPr="00536E34" w:rsidRDefault="00536E34" w:rsidP="00536E34">
      <w:pPr>
        <w:bidi/>
        <w:rPr>
          <w:rtl/>
        </w:rPr>
      </w:pPr>
      <w:r w:rsidRPr="00536E34">
        <w:rPr>
          <w:rtl/>
        </w:rPr>
        <w:t>يتميز مكتب </w:t>
      </w:r>
      <w:r w:rsidRPr="00536E34">
        <w:rPr>
          <w:b/>
          <w:bCs/>
          <w:rtl/>
        </w:rPr>
        <w:t>جسور الكلمات للترجمة المعتمدة والقانونية</w:t>
      </w:r>
      <w:r w:rsidRPr="00536E34">
        <w:rPr>
          <w:rtl/>
        </w:rPr>
        <w:t> بمكانته المرموقة كخيار أول لكبرى شركات الملاحة العالمية، خطوط الشحن، ومزودي الخدمات اللوجستية في دبي لعدة مزايا:</w:t>
      </w:r>
    </w:p>
    <w:p w14:paraId="580E8B62" w14:textId="77777777" w:rsidR="00536E34" w:rsidRPr="00536E34" w:rsidRDefault="00536E34" w:rsidP="00536E34">
      <w:pPr>
        <w:numPr>
          <w:ilvl w:val="0"/>
          <w:numId w:val="3"/>
        </w:numPr>
        <w:bidi/>
        <w:rPr>
          <w:rtl/>
        </w:rPr>
      </w:pPr>
      <w:r w:rsidRPr="00536E34">
        <w:rPr>
          <w:b/>
          <w:bCs/>
          <w:rtl/>
        </w:rPr>
        <w:t>مترجمون متخصصون في القانون البحري:</w:t>
      </w:r>
      <w:r w:rsidRPr="00536E34">
        <w:rPr>
          <w:rtl/>
        </w:rPr>
        <w:t> يضم فريقنا خبراء ملاحيين وقانونيين يحملون شهادات عليا وتأهيلاً مهنياً في معاملات الشحن الدولي، عقود النقل البحري، ومطالبات التأمين الملاحي بمختلف اللغات.</w:t>
      </w:r>
    </w:p>
    <w:p w14:paraId="410611E2" w14:textId="77777777" w:rsidR="00536E34" w:rsidRPr="00536E34" w:rsidRDefault="00536E34" w:rsidP="00536E34">
      <w:pPr>
        <w:numPr>
          <w:ilvl w:val="0"/>
          <w:numId w:val="3"/>
        </w:numPr>
        <w:bidi/>
        <w:rPr>
          <w:rtl/>
        </w:rPr>
      </w:pPr>
      <w:r w:rsidRPr="00536E34">
        <w:rPr>
          <w:b/>
          <w:bCs/>
          <w:rtl/>
        </w:rPr>
        <w:t>الاعتماد والترخيص الرسمي الكامل:</w:t>
      </w:r>
      <w:r w:rsidRPr="00536E34">
        <w:rPr>
          <w:rtl/>
        </w:rPr>
        <w:t> بصفتنا </w:t>
      </w:r>
      <w:r w:rsidRPr="00536E34">
        <w:rPr>
          <w:b/>
          <w:bCs/>
          <w:rtl/>
        </w:rPr>
        <w:t>مكتب ترجمة قانونية مرخص في دبي</w:t>
      </w:r>
      <w:r w:rsidRPr="00536E34">
        <w:rPr>
          <w:rtl/>
        </w:rPr>
        <w:t>، فإن كافة تراجمنا مقبولة رسمياً لدى سلطة مدينة دبي الملاحية، محاكم دبي البحرية، دوائر الجمارك، والموانئ الرسمية [2].</w:t>
      </w:r>
    </w:p>
    <w:p w14:paraId="20E8D86E" w14:textId="77777777" w:rsidR="00536E34" w:rsidRPr="00536E34" w:rsidRDefault="00536E34" w:rsidP="00536E34">
      <w:pPr>
        <w:numPr>
          <w:ilvl w:val="0"/>
          <w:numId w:val="3"/>
        </w:numPr>
        <w:bidi/>
        <w:rPr>
          <w:rtl/>
        </w:rPr>
      </w:pPr>
      <w:r w:rsidRPr="00536E34">
        <w:rPr>
          <w:b/>
          <w:bCs/>
          <w:rtl/>
        </w:rPr>
        <w:t>سرعة فائقة للالتزام بمواعيد التخليص الجمركي:</w:t>
      </w:r>
      <w:r w:rsidRPr="00536E34">
        <w:rPr>
          <w:rtl/>
        </w:rPr>
        <w:t> ندرك تماماً أن تأخر إتمام إجراءات الشحن والتخليص الجمركي يترتب عليه فرض غرامات تأخير (Demurrage) باهظة؛ لذا نوفر خدمات الترجمة المستعجلة والتوثيق الفوري لضمان تسييل معاملاتك وتخليص شحناتك دون أي تأخير مادي.</w:t>
      </w:r>
    </w:p>
    <w:p w14:paraId="1FC3B8D3" w14:textId="77777777" w:rsidR="00536E34" w:rsidRPr="00536E34" w:rsidRDefault="00536E34" w:rsidP="00536E34">
      <w:pPr>
        <w:numPr>
          <w:ilvl w:val="0"/>
          <w:numId w:val="3"/>
        </w:numPr>
        <w:bidi/>
        <w:rPr>
          <w:rtl/>
        </w:rPr>
      </w:pPr>
      <w:r w:rsidRPr="00536E34">
        <w:rPr>
          <w:b/>
          <w:bCs/>
          <w:rtl/>
        </w:rPr>
        <w:t>الالتزام الصارم بمعايير الجودة ISO:</w:t>
      </w:r>
      <w:r w:rsidRPr="00536E34">
        <w:rPr>
          <w:rtl/>
        </w:rPr>
        <w:t> تخضع جميع تراجمنا لمراحل مراجعة وتدقيق متعددة لضمان مطابقة كافة الشروط الملاحية والقانونية والأرقام بنسبة 100% معايير الـ ISO الدولية.</w:t>
      </w:r>
    </w:p>
    <w:p w14:paraId="3296275B" w14:textId="77777777" w:rsidR="00536E34" w:rsidRPr="00536E34" w:rsidRDefault="00536E34" w:rsidP="00536E34">
      <w:pPr>
        <w:bidi/>
        <w:rPr>
          <w:rtl/>
        </w:rPr>
      </w:pPr>
      <w:r w:rsidRPr="00536E34">
        <w:rPr>
          <w:rtl/>
        </w:rPr>
        <w:pict w14:anchorId="4EBC6998">
          <v:rect id="_x0000_i1091" style="width:518pt;height:1.5pt" o:hrpct="0" o:hralign="center" o:hrstd="t" o:hr="t" fillcolor="#a0a0a0" stroked="f"/>
        </w:pict>
      </w:r>
    </w:p>
    <w:p w14:paraId="4570AA72" w14:textId="77777777" w:rsidR="00536E34" w:rsidRPr="00536E34" w:rsidRDefault="00536E34" w:rsidP="00536E34">
      <w:pPr>
        <w:bidi/>
        <w:rPr>
          <w:b/>
          <w:bCs/>
          <w:rtl/>
        </w:rPr>
      </w:pPr>
      <w:r w:rsidRPr="00536E34">
        <w:rPr>
          <w:b/>
          <w:bCs/>
          <w:rtl/>
        </w:rPr>
        <w:t>تواصل مع "جسور الكلمات" اليوم لخدمة معاملاتكم الملاحية واللوجستية</w:t>
      </w:r>
    </w:p>
    <w:p w14:paraId="0E47AFD5" w14:textId="77777777" w:rsidR="00536E34" w:rsidRPr="00536E34" w:rsidRDefault="00536E34" w:rsidP="00536E34">
      <w:pPr>
        <w:bidi/>
        <w:rPr>
          <w:rtl/>
        </w:rPr>
      </w:pPr>
      <w:r w:rsidRPr="00536E34">
        <w:rPr>
          <w:rtl/>
        </w:rPr>
        <w:t>احمِ شحناتك البحرية واضمن الامتثال الكامل لعقودك الملاحية واللوجستية في دبي. فريق الخبراء لدينا في مكتب </w:t>
      </w:r>
      <w:r w:rsidRPr="00536E34">
        <w:rPr>
          <w:b/>
          <w:bCs/>
          <w:rtl/>
        </w:rPr>
        <w:t>جسور الكلمات</w:t>
      </w:r>
      <w:r w:rsidRPr="00536E34">
        <w:rPr>
          <w:rtl/>
        </w:rPr>
        <w:t> جاهز لتقديم الدعم اللغوي والقانوني الكامل لمشاريعك الملاحية واللوجستية.</w:t>
      </w:r>
    </w:p>
    <w:p w14:paraId="6F313EBD" w14:textId="77777777" w:rsidR="00536E34" w:rsidRPr="00536E34" w:rsidRDefault="00536E34" w:rsidP="00536E34">
      <w:pPr>
        <w:numPr>
          <w:ilvl w:val="0"/>
          <w:numId w:val="4"/>
        </w:numPr>
        <w:bidi/>
        <w:rPr>
          <w:rtl/>
        </w:rPr>
      </w:pPr>
      <w:r w:rsidRPr="00536E34">
        <w:rPr>
          <w:rFonts w:ascii="Segoe UI Emoji" w:hAnsi="Segoe UI Emoji" w:cs="Segoe UI Emoji"/>
          <w:rtl/>
        </w:rPr>
        <w:t>📞</w:t>
      </w:r>
      <w:r w:rsidRPr="00536E34">
        <w:rPr>
          <w:rtl/>
        </w:rPr>
        <w:t> </w:t>
      </w:r>
      <w:r w:rsidRPr="00536E34">
        <w:rPr>
          <w:b/>
          <w:bCs/>
          <w:rtl/>
        </w:rPr>
        <w:t>الهاتف والواتساب:</w:t>
      </w:r>
      <w:r w:rsidRPr="00536E34">
        <w:rPr>
          <w:rtl/>
        </w:rPr>
        <w:t> 050 324 4329</w:t>
      </w:r>
    </w:p>
    <w:p w14:paraId="4F40D9FC" w14:textId="77777777" w:rsidR="00536E34" w:rsidRPr="00536E34" w:rsidRDefault="00536E34" w:rsidP="00536E34">
      <w:pPr>
        <w:numPr>
          <w:ilvl w:val="0"/>
          <w:numId w:val="4"/>
        </w:numPr>
        <w:bidi/>
        <w:rPr>
          <w:rtl/>
        </w:rPr>
      </w:pPr>
      <w:r w:rsidRPr="00536E34">
        <w:rPr>
          <w:rFonts w:ascii="Segoe UI Emoji" w:hAnsi="Segoe UI Emoji" w:cs="Segoe UI Emoji"/>
          <w:rtl/>
        </w:rPr>
        <w:t>📧</w:t>
      </w:r>
      <w:r w:rsidRPr="00536E34">
        <w:rPr>
          <w:rtl/>
        </w:rPr>
        <w:t> </w:t>
      </w:r>
      <w:r w:rsidRPr="00536E34">
        <w:rPr>
          <w:b/>
          <w:bCs/>
          <w:rtl/>
        </w:rPr>
        <w:t>البريد الإلكتروني:</w:t>
      </w:r>
      <w:r w:rsidRPr="00536E34">
        <w:rPr>
          <w:rtl/>
        </w:rPr>
        <w:t> </w:t>
      </w:r>
      <w:hyperlink r:id="rId5" w:tgtFrame="_blank" w:history="1">
        <w:r w:rsidRPr="00536E34">
          <w:rPr>
            <w:rStyle w:val="Hyperlink"/>
            <w:rtl/>
          </w:rPr>
          <w:t>info@jusortrans.com</w:t>
        </w:r>
      </w:hyperlink>
    </w:p>
    <w:p w14:paraId="05F7862C" w14:textId="77777777" w:rsidR="00536E34" w:rsidRPr="00536E34" w:rsidRDefault="00536E34" w:rsidP="00536E34">
      <w:pPr>
        <w:numPr>
          <w:ilvl w:val="0"/>
          <w:numId w:val="4"/>
        </w:numPr>
        <w:bidi/>
        <w:rPr>
          <w:rtl/>
        </w:rPr>
      </w:pPr>
      <w:r w:rsidRPr="00536E34">
        <w:rPr>
          <w:rFonts w:ascii="Segoe UI Emoji" w:hAnsi="Segoe UI Emoji" w:cs="Segoe UI Emoji"/>
          <w:rtl/>
        </w:rPr>
        <w:t>🌐</w:t>
      </w:r>
      <w:r w:rsidRPr="00536E34">
        <w:rPr>
          <w:rtl/>
        </w:rPr>
        <w:t> </w:t>
      </w:r>
      <w:r w:rsidRPr="00536E34">
        <w:rPr>
          <w:b/>
          <w:bCs/>
          <w:rtl/>
        </w:rPr>
        <w:t>الموقع الإلكتروني:</w:t>
      </w:r>
      <w:r w:rsidRPr="00536E34">
        <w:rPr>
          <w:rtl/>
        </w:rPr>
        <w:t> </w:t>
      </w:r>
      <w:hyperlink r:id="rId6" w:tgtFrame="_blank" w:history="1">
        <w:r w:rsidRPr="00536E34">
          <w:rPr>
            <w:rStyle w:val="Hyperlink"/>
            <w:rtl/>
          </w:rPr>
          <w:t>www.jusortrans.com</w:t>
        </w:r>
      </w:hyperlink>
    </w:p>
    <w:p w14:paraId="03E2EF80" w14:textId="77777777" w:rsidR="00536E34" w:rsidRPr="00536E34" w:rsidRDefault="00536E34" w:rsidP="00536E34">
      <w:pPr>
        <w:numPr>
          <w:ilvl w:val="0"/>
          <w:numId w:val="4"/>
        </w:numPr>
        <w:bidi/>
        <w:rPr>
          <w:rtl/>
        </w:rPr>
      </w:pPr>
      <w:r w:rsidRPr="00536E34">
        <w:rPr>
          <w:rFonts w:ascii="Segoe UI Emoji" w:hAnsi="Segoe UI Emoji" w:cs="Segoe UI Emoji"/>
          <w:rtl/>
        </w:rPr>
        <w:t>📍</w:t>
      </w:r>
      <w:r w:rsidRPr="00536E34">
        <w:rPr>
          <w:rtl/>
        </w:rPr>
        <w:t> </w:t>
      </w:r>
      <w:r w:rsidRPr="00536E34">
        <w:rPr>
          <w:b/>
          <w:bCs/>
          <w:rtl/>
        </w:rPr>
        <w:t>العنوان:</w:t>
      </w:r>
      <w:r w:rsidRPr="00536E34">
        <w:rPr>
          <w:rtl/>
        </w:rPr>
        <w:t> مركز أبو سيف للأعمال - مبنى الكاظم - بلوك A - طابق الميزان - مكتب 40B - أبو هيل - دبي.</w:t>
      </w:r>
    </w:p>
    <w:p w14:paraId="340AA6BE" w14:textId="77777777" w:rsidR="00536E34" w:rsidRPr="00536E34" w:rsidRDefault="00536E34" w:rsidP="00536E34">
      <w:pPr>
        <w:bidi/>
        <w:rPr>
          <w:rtl/>
        </w:rPr>
      </w:pPr>
      <w:r w:rsidRPr="00536E34">
        <w:rPr>
          <w:rtl/>
        </w:rPr>
        <w:pict w14:anchorId="2D2BC443">
          <v:rect id="_x0000_i1092" style="width:518pt;height:1.5pt" o:hrpct="0" o:hralign="center" o:hrstd="t" o:hr="t" fillcolor="#a0a0a0" stroked="f"/>
        </w:pict>
      </w:r>
    </w:p>
    <w:p w14:paraId="17AB8511" w14:textId="77777777" w:rsidR="00536E34" w:rsidRPr="00536E34" w:rsidRDefault="00536E34" w:rsidP="00536E34">
      <w:pPr>
        <w:bidi/>
        <w:rPr>
          <w:b/>
          <w:bCs/>
          <w:rtl/>
        </w:rPr>
      </w:pPr>
      <w:r w:rsidRPr="00536E34">
        <w:rPr>
          <w:b/>
          <w:bCs/>
          <w:rtl/>
        </w:rPr>
        <w:lastRenderedPageBreak/>
        <w:t>الأسئلة الشائعة حول ترجمة عقود الملاحة والخدمات اللوجستية</w:t>
      </w:r>
    </w:p>
    <w:p w14:paraId="2A1C9FF0" w14:textId="77777777" w:rsidR="00536E34" w:rsidRPr="00536E34" w:rsidRDefault="00536E34" w:rsidP="00536E34">
      <w:pPr>
        <w:bidi/>
        <w:rPr>
          <w:b/>
          <w:bCs/>
          <w:rtl/>
        </w:rPr>
      </w:pPr>
      <w:r w:rsidRPr="00536E34">
        <w:rPr>
          <w:b/>
          <w:bCs/>
          <w:rtl/>
        </w:rPr>
        <w:t>1. لماذا يتطلب سند الشحن البحري (Bill of Lading) ترجمة قانونية دقيقة للغاية؟</w:t>
      </w:r>
    </w:p>
    <w:p w14:paraId="27308DF6" w14:textId="77777777" w:rsidR="00536E34" w:rsidRPr="00536E34" w:rsidRDefault="00536E34" w:rsidP="00536E34">
      <w:pPr>
        <w:bidi/>
        <w:rPr>
          <w:rtl/>
        </w:rPr>
      </w:pPr>
      <w:r w:rsidRPr="00536E34">
        <w:rPr>
          <w:rtl/>
        </w:rPr>
        <w:t>لأن سند الشحن البحري (B/L) هو مستند ثلاثي الوظائف؛ فهو عقد نقل، وإيصال باستلام البضاعة من قبل الناقل، ووثيقة ملكية تتيح لحاملها استلام البضائع. أي خطأ في ترجمة شروط التسليم أو تحديد هوية المستلم أو مواصفات الشحنة قد يؤدي إلى احتجاز الشحنة لدى الجمارك أو تسليم البضائع للجهة الخاطئة وتكبد خسائر فادحة.</w:t>
      </w:r>
    </w:p>
    <w:p w14:paraId="0CC2CCB2" w14:textId="77777777" w:rsidR="00536E34" w:rsidRPr="00536E34" w:rsidRDefault="00536E34" w:rsidP="00536E34">
      <w:pPr>
        <w:bidi/>
        <w:rPr>
          <w:b/>
          <w:bCs/>
          <w:rtl/>
        </w:rPr>
      </w:pPr>
      <w:r w:rsidRPr="00536E34">
        <w:rPr>
          <w:b/>
          <w:bCs/>
          <w:rtl/>
        </w:rPr>
        <w:t>2. ما هي "غرامات التأخير" (Demurrage) وكيف تؤثر دقة ترجمتها على النزاعات البحرية؟</w:t>
      </w:r>
    </w:p>
    <w:p w14:paraId="2833703A" w14:textId="77777777" w:rsidR="00536E34" w:rsidRPr="00536E34" w:rsidRDefault="00536E34" w:rsidP="00536E34">
      <w:pPr>
        <w:bidi/>
        <w:rPr>
          <w:rtl/>
        </w:rPr>
      </w:pPr>
      <w:r w:rsidRPr="00536E34">
        <w:rPr>
          <w:rtl/>
        </w:rPr>
        <w:t>غرامات التأخير هي الرسوم التي يفرضها الخط الملاحي على الشاحن في حال تأخر تفريغ الحاويات وإعادتها للميناء بعد انتهاء فترة السماح المتفق عليها. وتؤثر دقة الترجمة لبنود هذه الغرامات على تحديد تاريخ بدء احتساب الغرامة، والمهل المعفاة، وتوزيع المسؤولية المالية عن التأخير بين الشاحن والناقل في النزاعات البحرية.</w:t>
      </w:r>
    </w:p>
    <w:p w14:paraId="58653750" w14:textId="77777777" w:rsidR="00536E34" w:rsidRPr="00536E34" w:rsidRDefault="00536E34" w:rsidP="00536E34">
      <w:pPr>
        <w:bidi/>
        <w:rPr>
          <w:b/>
          <w:bCs/>
          <w:rtl/>
        </w:rPr>
      </w:pPr>
      <w:r w:rsidRPr="00536E34">
        <w:rPr>
          <w:b/>
          <w:bCs/>
          <w:rtl/>
        </w:rPr>
        <w:t>3. هل ترجمة عقود التأمين البحري معتمدة لدى المحاكم البحرية في دبي؟</w:t>
      </w:r>
    </w:p>
    <w:p w14:paraId="3E07D486" w14:textId="77777777" w:rsidR="00536E34" w:rsidRPr="00536E34" w:rsidRDefault="00536E34" w:rsidP="00536E34">
      <w:pPr>
        <w:bidi/>
        <w:rPr>
          <w:rtl/>
        </w:rPr>
      </w:pPr>
      <w:r w:rsidRPr="00536E34">
        <w:rPr>
          <w:rtl/>
        </w:rPr>
        <w:t>نعم، بصفتنا مكتب ترجمة معتمد من وزارة العدل، فإن تراجمنا لعقود التأمين البحري ومستندات المطالبات وتقارير المعاينة الفنية معتمدة ومقبولة رسمياً أمام المحاكم البحرية في دبي ودوائر الجمارك لفض النزاعات وتحديد نسب المسؤولية والتعويضات.</w:t>
      </w:r>
    </w:p>
    <w:p w14:paraId="4D70F810" w14:textId="77777777" w:rsidR="00536E34" w:rsidRPr="00536E34" w:rsidRDefault="00536E34" w:rsidP="00536E34">
      <w:pPr>
        <w:bidi/>
        <w:rPr>
          <w:rtl/>
        </w:rPr>
      </w:pPr>
      <w:r w:rsidRPr="00536E34">
        <w:rPr>
          <w:rtl/>
        </w:rPr>
        <w:pict w14:anchorId="0315023B">
          <v:rect id="_x0000_i1093" style="width:518pt;height:1.5pt" o:hrpct="0" o:hralign="center" o:hrstd="t" o:hr="t" fillcolor="#a0a0a0" stroked="f"/>
        </w:pict>
      </w:r>
    </w:p>
    <w:p w14:paraId="01E9606C" w14:textId="77777777" w:rsidR="00536E34" w:rsidRPr="00536E34" w:rsidRDefault="00536E34" w:rsidP="00536E34">
      <w:pPr>
        <w:bidi/>
        <w:rPr>
          <w:rtl/>
        </w:rPr>
      </w:pPr>
      <w:r w:rsidRPr="00536E34">
        <w:rPr>
          <w:rtl/>
        </w:rPr>
        <w:pict w14:anchorId="58033446">
          <v:rect id="_x0000_i1094" style="width:518pt;height:1.5pt" o:hrpct="0" o:hralign="center" o:hrstd="t" o:hr="t" fillcolor="#a0a0a0" stroked="f"/>
        </w:pict>
      </w:r>
    </w:p>
    <w:p w14:paraId="0A26BD06" w14:textId="77777777" w:rsidR="00792822" w:rsidRPr="00536E34" w:rsidRDefault="00792822" w:rsidP="00536E34">
      <w:pPr>
        <w:bidi/>
        <w:rPr>
          <w:rtl/>
        </w:rPr>
      </w:pPr>
    </w:p>
    <w:sectPr w:rsidR="00792822" w:rsidRPr="00536E34"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999"/>
    <w:multiLevelType w:val="multilevel"/>
    <w:tmpl w:val="4A0CF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B18DE"/>
    <w:multiLevelType w:val="multilevel"/>
    <w:tmpl w:val="698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229A9"/>
    <w:multiLevelType w:val="multilevel"/>
    <w:tmpl w:val="E6FE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947F5"/>
    <w:multiLevelType w:val="multilevel"/>
    <w:tmpl w:val="7B8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965734">
    <w:abstractNumId w:val="0"/>
  </w:num>
  <w:num w:numId="2" w16cid:durableId="1895191423">
    <w:abstractNumId w:val="2"/>
  </w:num>
  <w:num w:numId="3" w16cid:durableId="872690309">
    <w:abstractNumId w:val="3"/>
  </w:num>
  <w:num w:numId="4" w16cid:durableId="921179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3E"/>
    <w:rsid w:val="0000555C"/>
    <w:rsid w:val="0002503D"/>
    <w:rsid w:val="000811D9"/>
    <w:rsid w:val="0008142F"/>
    <w:rsid w:val="000A0DB5"/>
    <w:rsid w:val="000B2754"/>
    <w:rsid w:val="001D284E"/>
    <w:rsid w:val="002A248A"/>
    <w:rsid w:val="002A5CAB"/>
    <w:rsid w:val="002D1291"/>
    <w:rsid w:val="002E083E"/>
    <w:rsid w:val="00393216"/>
    <w:rsid w:val="003C3314"/>
    <w:rsid w:val="003C7234"/>
    <w:rsid w:val="003D632C"/>
    <w:rsid w:val="00517EC9"/>
    <w:rsid w:val="00536E34"/>
    <w:rsid w:val="00581499"/>
    <w:rsid w:val="0060603C"/>
    <w:rsid w:val="00613123"/>
    <w:rsid w:val="00653C36"/>
    <w:rsid w:val="00792822"/>
    <w:rsid w:val="007A34EC"/>
    <w:rsid w:val="007C70D3"/>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EB561D-3B83-4F36-BF32-ECE95381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83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E083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E083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E083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E083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0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83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E083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E083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E083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E083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0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83E"/>
    <w:rPr>
      <w:rFonts w:eastAsiaTheme="majorEastAsia" w:cstheme="majorBidi"/>
      <w:color w:val="272727" w:themeColor="text1" w:themeTint="D8"/>
    </w:rPr>
  </w:style>
  <w:style w:type="paragraph" w:styleId="Title">
    <w:name w:val="Title"/>
    <w:basedOn w:val="Normal"/>
    <w:next w:val="Normal"/>
    <w:link w:val="TitleChar"/>
    <w:uiPriority w:val="10"/>
    <w:qFormat/>
    <w:rsid w:val="002E0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83E"/>
    <w:pPr>
      <w:spacing w:before="160"/>
      <w:jc w:val="center"/>
    </w:pPr>
    <w:rPr>
      <w:i/>
      <w:iCs/>
      <w:color w:val="404040" w:themeColor="text1" w:themeTint="BF"/>
    </w:rPr>
  </w:style>
  <w:style w:type="character" w:customStyle="1" w:styleId="QuoteChar">
    <w:name w:val="Quote Char"/>
    <w:basedOn w:val="DefaultParagraphFont"/>
    <w:link w:val="Quote"/>
    <w:uiPriority w:val="29"/>
    <w:rsid w:val="002E083E"/>
    <w:rPr>
      <w:i/>
      <w:iCs/>
      <w:color w:val="404040" w:themeColor="text1" w:themeTint="BF"/>
    </w:rPr>
  </w:style>
  <w:style w:type="paragraph" w:styleId="ListParagraph">
    <w:name w:val="List Paragraph"/>
    <w:basedOn w:val="Normal"/>
    <w:uiPriority w:val="34"/>
    <w:qFormat/>
    <w:rsid w:val="002E083E"/>
    <w:pPr>
      <w:ind w:left="720"/>
      <w:contextualSpacing/>
    </w:pPr>
  </w:style>
  <w:style w:type="character" w:styleId="IntenseEmphasis">
    <w:name w:val="Intense Emphasis"/>
    <w:basedOn w:val="DefaultParagraphFont"/>
    <w:uiPriority w:val="21"/>
    <w:qFormat/>
    <w:rsid w:val="002E083E"/>
    <w:rPr>
      <w:i/>
      <w:iCs/>
      <w:color w:val="2E74B5" w:themeColor="accent1" w:themeShade="BF"/>
    </w:rPr>
  </w:style>
  <w:style w:type="paragraph" w:styleId="IntenseQuote">
    <w:name w:val="Intense Quote"/>
    <w:basedOn w:val="Normal"/>
    <w:next w:val="Normal"/>
    <w:link w:val="IntenseQuoteChar"/>
    <w:uiPriority w:val="30"/>
    <w:qFormat/>
    <w:rsid w:val="002E08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083E"/>
    <w:rPr>
      <w:i/>
      <w:iCs/>
      <w:color w:val="2E74B5" w:themeColor="accent1" w:themeShade="BF"/>
    </w:rPr>
  </w:style>
  <w:style w:type="character" w:styleId="IntenseReference">
    <w:name w:val="Intense Reference"/>
    <w:basedOn w:val="DefaultParagraphFont"/>
    <w:uiPriority w:val="32"/>
    <w:qFormat/>
    <w:rsid w:val="002E083E"/>
    <w:rPr>
      <w:b/>
      <w:bCs/>
      <w:smallCaps/>
      <w:color w:val="2E74B5" w:themeColor="accent1" w:themeShade="BF"/>
      <w:spacing w:val="5"/>
    </w:rPr>
  </w:style>
  <w:style w:type="character" w:styleId="Hyperlink">
    <w:name w:val="Hyperlink"/>
    <w:basedOn w:val="DefaultParagraphFont"/>
    <w:uiPriority w:val="99"/>
    <w:unhideWhenUsed/>
    <w:rsid w:val="00536E34"/>
    <w:rPr>
      <w:color w:val="0563C1" w:themeColor="hyperlink"/>
      <w:u w:val="single"/>
    </w:rPr>
  </w:style>
  <w:style w:type="character" w:styleId="UnresolvedMention">
    <w:name w:val="Unresolved Mention"/>
    <w:basedOn w:val="DefaultParagraphFont"/>
    <w:uiPriority w:val="99"/>
    <w:semiHidden/>
    <w:unhideWhenUsed/>
    <w:rsid w:val="00536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1247</Words>
  <Characters>7109</Characters>
  <Application>Microsoft Office Word</Application>
  <DocSecurity>0</DocSecurity>
  <Lines>59</Lines>
  <Paragraphs>16</Paragraphs>
  <ScaleCrop>false</ScaleCrop>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2026-07-20T13:24:00Z</dcterms:created>
  <dcterms:modified xsi:type="dcterms:W3CDTF">2026-07-20T13:24:00Z</dcterms:modified>
</cp:coreProperties>
</file>