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474C" w14:textId="337305A5" w:rsidR="004A1ECF" w:rsidRPr="004A1ECF" w:rsidRDefault="004A1ECF" w:rsidP="004A1ECF">
      <w:pPr>
        <w:bidi/>
        <w:rPr>
          <w:b/>
          <w:bCs/>
          <w:sz w:val="28"/>
          <w:szCs w:val="28"/>
          <w:rtl/>
        </w:rPr>
      </w:pPr>
      <w:r w:rsidRPr="004A1ECF">
        <w:rPr>
          <w:b/>
          <w:bCs/>
          <w:sz w:val="28"/>
          <w:szCs w:val="28"/>
          <w:rtl/>
        </w:rPr>
        <w:t>الدليل الشامل لترجمة وتصديق عقود تأسيس الشركات والوثائق التجارية في دبي</w:t>
      </w:r>
    </w:p>
    <w:p w14:paraId="3DE0D978" w14:textId="77777777" w:rsidR="004A1ECF" w:rsidRPr="004A1ECF" w:rsidRDefault="004A1ECF" w:rsidP="004A1ECF">
      <w:pPr>
        <w:bidi/>
        <w:rPr>
          <w:rtl/>
        </w:rPr>
      </w:pPr>
      <w:r w:rsidRPr="004A1ECF">
        <w:rPr>
          <w:i/>
          <w:iCs/>
          <w:rtl/>
        </w:rPr>
        <w:t>بادر الآن بطلب خدمات الترجمة القانونية وتصديق الوثائق التجارية وعقود الشركات مع مكتب </w:t>
      </w:r>
      <w:r w:rsidRPr="004A1ECF">
        <w:rPr>
          <w:b/>
          <w:bCs/>
          <w:i/>
          <w:iCs/>
          <w:rtl/>
        </w:rPr>
        <w:t>جسور الكلمات للترجمة المعتمدة والقانونية</w:t>
      </w:r>
      <w:r w:rsidRPr="004A1ECF">
        <w:rPr>
          <w:i/>
          <w:iCs/>
          <w:rtl/>
        </w:rPr>
        <w:t>، شريكك الاستراتيجي لتأسيس أعمالك وتسيير معاملاتك التجارية في دبي بكل سلاسة وأمان قانوني متكامل.</w:t>
      </w:r>
    </w:p>
    <w:p w14:paraId="7603A689" w14:textId="77777777" w:rsidR="004A1ECF" w:rsidRPr="004A1ECF" w:rsidRDefault="004A1ECF" w:rsidP="004A1ECF">
      <w:pPr>
        <w:bidi/>
        <w:rPr>
          <w:rtl/>
        </w:rPr>
      </w:pPr>
      <w:r w:rsidRPr="004A1ECF">
        <w:rPr>
          <w:rtl/>
        </w:rPr>
        <w:pict w14:anchorId="20332E5C">
          <v:rect id="_x0000_i1085" style="width:518pt;height:1.5pt" o:hrpct="0" o:hralign="center" o:hrstd="t" o:hr="t" fillcolor="#a0a0a0" stroked="f"/>
        </w:pict>
      </w:r>
    </w:p>
    <w:p w14:paraId="0518BCBA" w14:textId="77777777" w:rsidR="004A1ECF" w:rsidRPr="004A1ECF" w:rsidRDefault="004A1ECF" w:rsidP="004A1ECF">
      <w:pPr>
        <w:bidi/>
        <w:rPr>
          <w:rtl/>
        </w:rPr>
      </w:pPr>
      <w:r w:rsidRPr="004A1ECF">
        <w:rPr>
          <w:b/>
          <w:bCs/>
          <w:rtl/>
        </w:rPr>
        <w:t>الرئيسية » المدونة » ترجمة وتصديق عقود التأسيس والوثائق التجارية في دبي</w:t>
      </w:r>
    </w:p>
    <w:p w14:paraId="210CCEDD" w14:textId="77777777" w:rsidR="004A1ECF" w:rsidRPr="004A1ECF" w:rsidRDefault="004A1ECF" w:rsidP="004A1ECF">
      <w:pPr>
        <w:bidi/>
        <w:rPr>
          <w:rtl/>
        </w:rPr>
      </w:pPr>
      <w:r w:rsidRPr="004A1ECF">
        <w:rPr>
          <w:rtl/>
        </w:rPr>
        <w:pict w14:anchorId="668642B5">
          <v:rect id="_x0000_i1086" style="width:518pt;height:1.5pt" o:hrpct="0" o:hralign="center" o:hrstd="t" o:hr="t" fillcolor="#a0a0a0" stroked="f"/>
        </w:pict>
      </w:r>
    </w:p>
    <w:p w14:paraId="0368BCF8" w14:textId="77777777" w:rsidR="004A1ECF" w:rsidRPr="004A1ECF" w:rsidRDefault="004A1ECF" w:rsidP="004A1ECF">
      <w:pPr>
        <w:bidi/>
        <w:rPr>
          <w:rtl/>
        </w:rPr>
      </w:pPr>
      <w:r w:rsidRPr="004A1ECF">
        <w:rPr>
          <w:rtl/>
        </w:rPr>
        <w:t>تعتبر مدينة دبي واحدة من أهم المراكز الاقتصادية والاستثمارية على مستوى العالم، حيث تستقطب آلاف المستثمرين، والشركات الناشئة، والمؤسسات متعددة الجنسيات سنوياً لتأسيس وتوسيع أعمالهم. وفي هذه البيئة الاستثمارية النشطة والمحكومة بأطر قانونية وتنظيمية متطورة، تلعب </w:t>
      </w:r>
      <w:r w:rsidRPr="004A1ECF">
        <w:rPr>
          <w:b/>
          <w:bCs/>
          <w:rtl/>
        </w:rPr>
        <w:t>الترجمة القانونية للشركات في دبي</w:t>
      </w:r>
      <w:r w:rsidRPr="004A1ECF">
        <w:rPr>
          <w:rtl/>
        </w:rPr>
        <w:t> دوراً حاسماً ومحورياً. فلا يمكن لأي شركة البدء في ممارسة نشاطها التجاري، أو فتح حساب بنكي للمؤسسة، أو صياغة الاتفاقيات والشراكات، دون وجود وثائق تجارية مترجمة ومصدقة بشكل رسمي.</w:t>
      </w:r>
    </w:p>
    <w:p w14:paraId="642630E9" w14:textId="77777777" w:rsidR="004A1ECF" w:rsidRPr="004A1ECF" w:rsidRDefault="004A1ECF" w:rsidP="004A1ECF">
      <w:pPr>
        <w:bidi/>
        <w:rPr>
          <w:rtl/>
        </w:rPr>
      </w:pPr>
      <w:r w:rsidRPr="004A1ECF">
        <w:rPr>
          <w:rtl/>
        </w:rPr>
        <w:t>في هذا الدليل الشامل والمفصل، سنستعرض المتطلبات القانونية والإجراءات العملية المتبعة لترجمة وتصديق عقود التأسيس والوثائق التجارية داخل دولة الإمارات العربية المتحدة، والرسوم الرسمية المحدثة، وكيف يساعدك مكتب </w:t>
      </w:r>
      <w:r w:rsidRPr="004A1ECF">
        <w:rPr>
          <w:b/>
          <w:bCs/>
          <w:rtl/>
        </w:rPr>
        <w:t>جسور الكلمات للترجمة المعتمدة والقانونية</w:t>
      </w:r>
      <w:r w:rsidRPr="004A1ECF">
        <w:rPr>
          <w:rtl/>
        </w:rPr>
        <w:t> في حماية مصالحك التجارية وإتمام معاملاتك بأعلى درجات الكفاءة والدقة.</w:t>
      </w:r>
    </w:p>
    <w:p w14:paraId="282F4B0A" w14:textId="77777777" w:rsidR="004A1ECF" w:rsidRPr="004A1ECF" w:rsidRDefault="004A1ECF" w:rsidP="004A1ECF">
      <w:pPr>
        <w:bidi/>
        <w:rPr>
          <w:rtl/>
        </w:rPr>
      </w:pPr>
      <w:r w:rsidRPr="004A1ECF">
        <w:rPr>
          <w:rtl/>
        </w:rPr>
        <w:pict w14:anchorId="47B9F7F0">
          <v:rect id="_x0000_i1087" style="width:518pt;height:1.5pt" o:hrpct="0" o:hralign="center" o:hrstd="t" o:hr="t" fillcolor="#a0a0a0" stroked="f"/>
        </w:pict>
      </w:r>
    </w:p>
    <w:p w14:paraId="395E83CB" w14:textId="77777777" w:rsidR="004A1ECF" w:rsidRPr="004A1ECF" w:rsidRDefault="004A1ECF" w:rsidP="004A1ECF">
      <w:pPr>
        <w:bidi/>
        <w:rPr>
          <w:b/>
          <w:bCs/>
          <w:rtl/>
        </w:rPr>
      </w:pPr>
      <w:r w:rsidRPr="004A1ECF">
        <w:rPr>
          <w:b/>
          <w:bCs/>
          <w:rtl/>
        </w:rPr>
        <w:t>الأهمية القانونية والتنظيمية لترجمة وتوثيق المستندات التجارية</w:t>
      </w:r>
    </w:p>
    <w:p w14:paraId="79F2CF52" w14:textId="77777777" w:rsidR="004A1ECF" w:rsidRPr="004A1ECF" w:rsidRDefault="004A1ECF" w:rsidP="004A1ECF">
      <w:pPr>
        <w:bidi/>
        <w:rPr>
          <w:rtl/>
        </w:rPr>
      </w:pPr>
      <w:r w:rsidRPr="004A1ECF">
        <w:rPr>
          <w:rtl/>
        </w:rPr>
        <w:t>عند الرغبة في تأسيس شركة جديدة في دبي (سواء في المناطق الحرة أو في الشركات المحلية "Onshore" عبر دائرة الاقتصاد والسياحة)، أو عند توسيع نشاط شركة أجنبية داخل الدولة، تشترط الجهات التنظيمية والمصرفية تقديم وثائق الشركة بلغة رسمية معتمدة. وتبرز أهمية الترجمة والتوثيق التجاري في الجوانب التالية:</w:t>
      </w:r>
    </w:p>
    <w:p w14:paraId="73086F0D" w14:textId="77777777" w:rsidR="004A1ECF" w:rsidRPr="004A1ECF" w:rsidRDefault="004A1ECF" w:rsidP="004A1ECF">
      <w:pPr>
        <w:numPr>
          <w:ilvl w:val="0"/>
          <w:numId w:val="1"/>
        </w:numPr>
        <w:bidi/>
        <w:rPr>
          <w:rtl/>
        </w:rPr>
      </w:pPr>
      <w:r w:rsidRPr="004A1ECF">
        <w:rPr>
          <w:b/>
          <w:bCs/>
          <w:rtl/>
        </w:rPr>
        <w:t>التسجيل والترخيص لدى الجهات الحكومية:</w:t>
      </w:r>
      <w:r w:rsidRPr="004A1ECF">
        <w:rPr>
          <w:rtl/>
        </w:rPr>
        <w:t> تتطلب هيئات المناطق الحرة ودائرة الاقتصاد والسياحة (DET) تقديم عقود التأسيس واللوائح الداخلية مترجمة ترجمة قانونية إلى اللغة العربية كشرط أساسي لإصدار الرخصة التجارية.</w:t>
      </w:r>
    </w:p>
    <w:p w14:paraId="25994614" w14:textId="77777777" w:rsidR="004A1ECF" w:rsidRPr="004A1ECF" w:rsidRDefault="004A1ECF" w:rsidP="004A1ECF">
      <w:pPr>
        <w:numPr>
          <w:ilvl w:val="0"/>
          <w:numId w:val="1"/>
        </w:numPr>
        <w:bidi/>
        <w:rPr>
          <w:rtl/>
        </w:rPr>
      </w:pPr>
      <w:r w:rsidRPr="004A1ECF">
        <w:rPr>
          <w:b/>
          <w:bCs/>
          <w:rtl/>
        </w:rPr>
        <w:t>فتح الحسابات المصرفية للشركات:</w:t>
      </w:r>
      <w:r w:rsidRPr="004A1ECF">
        <w:rPr>
          <w:rtl/>
        </w:rPr>
        <w:t> تفرض البنوك والمؤسسات المالية في دبي إجراءات تدقيق صارمة (KYC) تتطلب تقديم مستندات الشركة، وقرارات مجلس الإدارة، وشهادات أسماء المساهمين مصدقة بالكامل ومترجمة من </w:t>
      </w:r>
      <w:r w:rsidRPr="004A1ECF">
        <w:rPr>
          <w:b/>
          <w:bCs/>
          <w:rtl/>
        </w:rPr>
        <w:t>مكتب ترجمة معتمد في دبي</w:t>
      </w:r>
      <w:r w:rsidRPr="004A1ECF">
        <w:rPr>
          <w:rtl/>
        </w:rPr>
        <w:t>.</w:t>
      </w:r>
    </w:p>
    <w:p w14:paraId="04222697" w14:textId="77777777" w:rsidR="004A1ECF" w:rsidRPr="004A1ECF" w:rsidRDefault="004A1ECF" w:rsidP="004A1ECF">
      <w:pPr>
        <w:numPr>
          <w:ilvl w:val="0"/>
          <w:numId w:val="1"/>
        </w:numPr>
        <w:bidi/>
        <w:rPr>
          <w:rtl/>
        </w:rPr>
      </w:pPr>
      <w:r w:rsidRPr="004A1ECF">
        <w:rPr>
          <w:b/>
          <w:bCs/>
          <w:rtl/>
        </w:rPr>
        <w:t>الامتثال الضريبي والجمركي:</w:t>
      </w:r>
      <w:r w:rsidRPr="004A1ECF">
        <w:rPr>
          <w:rtl/>
        </w:rPr>
        <w:t> تتطلب الهيئة الاتحادية للضرائب (FTA) ودوائر الجمارك تقديم الفواتير التجارية، والبيانات المالية، والاتفاقيات باللغة العربية أو مصحوبة بترجمة قانونية معتمدة لضمان الامتثال الكامل للقوانين والأنظمة المعمول بها.</w:t>
      </w:r>
    </w:p>
    <w:p w14:paraId="2D2F209C" w14:textId="77777777" w:rsidR="004A1ECF" w:rsidRPr="004A1ECF" w:rsidRDefault="004A1ECF" w:rsidP="004A1ECF">
      <w:pPr>
        <w:numPr>
          <w:ilvl w:val="0"/>
          <w:numId w:val="1"/>
        </w:numPr>
        <w:bidi/>
        <w:rPr>
          <w:rtl/>
        </w:rPr>
      </w:pPr>
      <w:r w:rsidRPr="004A1ECF">
        <w:rPr>
          <w:b/>
          <w:bCs/>
          <w:rtl/>
        </w:rPr>
        <w:t>النزاعات القانونية والقضائية:</w:t>
      </w:r>
      <w:r w:rsidRPr="004A1ECF">
        <w:rPr>
          <w:rtl/>
        </w:rPr>
        <w:t> في حال حدوث أي خلاف تجاري أو قضائي، تشترط محاكم دبي تقديم كافة العقود والاتفاقيات والمراسلات التجارية باللغة العربية حصراً من خلال مترجم قانوني مرخص ومقيد لدى وزارة العدل.</w:t>
      </w:r>
    </w:p>
    <w:p w14:paraId="0402CB87" w14:textId="77777777" w:rsidR="004A1ECF" w:rsidRPr="004A1ECF" w:rsidRDefault="004A1ECF" w:rsidP="004A1ECF">
      <w:pPr>
        <w:bidi/>
        <w:rPr>
          <w:rtl/>
        </w:rPr>
      </w:pPr>
      <w:r w:rsidRPr="004A1ECF">
        <w:rPr>
          <w:rtl/>
        </w:rPr>
        <w:pict w14:anchorId="44699864">
          <v:rect id="_x0000_i1088" style="width:518pt;height:1.5pt" o:hrpct="0" o:hralign="center" o:hrstd="t" o:hr="t" fillcolor="#a0a0a0" stroked="f"/>
        </w:pict>
      </w:r>
    </w:p>
    <w:p w14:paraId="7A46BF20" w14:textId="77777777" w:rsidR="004A1ECF" w:rsidRPr="004A1ECF" w:rsidRDefault="004A1ECF" w:rsidP="004A1ECF">
      <w:pPr>
        <w:bidi/>
        <w:rPr>
          <w:b/>
          <w:bCs/>
          <w:rtl/>
        </w:rPr>
      </w:pPr>
      <w:r w:rsidRPr="004A1ECF">
        <w:rPr>
          <w:b/>
          <w:bCs/>
          <w:rtl/>
        </w:rPr>
        <w:lastRenderedPageBreak/>
        <w:t>أنواع الوثائق وعقود الشركات التي تتطلب ترجمة وتصديقاً معتمداً</w:t>
      </w:r>
    </w:p>
    <w:p w14:paraId="071F1A9A" w14:textId="77777777" w:rsidR="004A1ECF" w:rsidRPr="004A1ECF" w:rsidRDefault="004A1ECF" w:rsidP="004A1ECF">
      <w:pPr>
        <w:bidi/>
        <w:rPr>
          <w:rtl/>
        </w:rPr>
      </w:pPr>
      <w:r w:rsidRPr="004A1ECF">
        <w:rPr>
          <w:rtl/>
        </w:rPr>
        <w:t>تشمل الخدمات التجارية التي يغطيها مكتبنا طيفاً واسعاً من المستندات والملفات التنظيمية للشركات، ومن أبرزها:</w:t>
      </w:r>
    </w:p>
    <w:p w14:paraId="4F4C2FAE" w14:textId="77777777" w:rsidR="004A1ECF" w:rsidRPr="004A1ECF" w:rsidRDefault="004A1ECF" w:rsidP="004A1ECF">
      <w:pPr>
        <w:bidi/>
        <w:rPr>
          <w:b/>
          <w:bCs/>
          <w:rtl/>
        </w:rPr>
      </w:pPr>
      <w:r w:rsidRPr="004A1ECF">
        <w:rPr>
          <w:b/>
          <w:bCs/>
          <w:rtl/>
        </w:rPr>
        <w:t>1. عقد التأسيس والنظام الأساسي (MOA &amp; AOA)</w:t>
      </w:r>
    </w:p>
    <w:p w14:paraId="38CE06B8" w14:textId="77777777" w:rsidR="004A1ECF" w:rsidRPr="004A1ECF" w:rsidRDefault="004A1ECF" w:rsidP="004A1ECF">
      <w:pPr>
        <w:bidi/>
        <w:rPr>
          <w:rtl/>
        </w:rPr>
      </w:pPr>
      <w:r w:rsidRPr="004A1ECF">
        <w:rPr>
          <w:rtl/>
        </w:rPr>
        <w:t>تعتبر خدمة </w:t>
      </w:r>
      <w:r w:rsidRPr="004A1ECF">
        <w:rPr>
          <w:b/>
          <w:bCs/>
          <w:rtl/>
        </w:rPr>
        <w:t>ترجمة عقود التأسيس في دبي</w:t>
      </w:r>
      <w:r w:rsidRPr="004A1ECF">
        <w:rPr>
          <w:rtl/>
        </w:rPr>
        <w:t> من الخدمات الأكثر طلباً. فعقد التأسيس هو الدستور الداخلي للشركة الذي يحدد حصص المساهمين، وطريقة توزيع الأرباح، وصلاحيات المديرين، ويجب صياغته وترجمته بدقة قانونية تامة لمنع أي ثغرات أو خلافات مستقبلية.</w:t>
      </w:r>
    </w:p>
    <w:p w14:paraId="52E498E2" w14:textId="77777777" w:rsidR="004A1ECF" w:rsidRPr="004A1ECF" w:rsidRDefault="004A1ECF" w:rsidP="004A1ECF">
      <w:pPr>
        <w:bidi/>
        <w:rPr>
          <w:b/>
          <w:bCs/>
          <w:rtl/>
        </w:rPr>
      </w:pPr>
      <w:r w:rsidRPr="004A1ECF">
        <w:rPr>
          <w:b/>
          <w:bCs/>
          <w:rtl/>
        </w:rPr>
        <w:t>2. الرخص التجارية والشهادات الرسمية</w:t>
      </w:r>
    </w:p>
    <w:p w14:paraId="26CA005A" w14:textId="77777777" w:rsidR="004A1ECF" w:rsidRPr="004A1ECF" w:rsidRDefault="004A1ECF" w:rsidP="004A1ECF">
      <w:pPr>
        <w:bidi/>
        <w:rPr>
          <w:rtl/>
        </w:rPr>
      </w:pPr>
      <w:r w:rsidRPr="004A1ECF">
        <w:rPr>
          <w:rtl/>
        </w:rPr>
        <w:t>تشمل رخصة ممارسة النشاط، شهادة السجل التجاري، شهادة غرف التجارة والصناعة، وشهادات الامتثال والمنشأ والشهادات الضريبية للشركات.</w:t>
      </w:r>
    </w:p>
    <w:p w14:paraId="2E7C45E7" w14:textId="77777777" w:rsidR="004A1ECF" w:rsidRPr="004A1ECF" w:rsidRDefault="004A1ECF" w:rsidP="004A1ECF">
      <w:pPr>
        <w:bidi/>
        <w:rPr>
          <w:b/>
          <w:bCs/>
          <w:rtl/>
        </w:rPr>
      </w:pPr>
      <w:r w:rsidRPr="004A1ECF">
        <w:rPr>
          <w:b/>
          <w:bCs/>
          <w:rtl/>
        </w:rPr>
        <w:t>3. قرارات مجلس الإدارة ومحاضر الاجتماعات (Board Resolutions)</w:t>
      </w:r>
    </w:p>
    <w:p w14:paraId="70927426" w14:textId="77777777" w:rsidR="004A1ECF" w:rsidRPr="004A1ECF" w:rsidRDefault="004A1ECF" w:rsidP="004A1ECF">
      <w:pPr>
        <w:bidi/>
        <w:rPr>
          <w:rtl/>
        </w:rPr>
      </w:pPr>
      <w:r w:rsidRPr="004A1ECF">
        <w:rPr>
          <w:rtl/>
        </w:rPr>
        <w:t>عند رغبة الشركة في فتح فرع جديد، أو تعيين مدير عام، أو تعديل رأس المال، يجب صياغة هذه القرارات وترجمتها وتصديقها لإثبات شرعية القرارات أمام الجهات الرسمية والبنوك.</w:t>
      </w:r>
    </w:p>
    <w:p w14:paraId="3D7ECFB7" w14:textId="77777777" w:rsidR="004A1ECF" w:rsidRPr="004A1ECF" w:rsidRDefault="004A1ECF" w:rsidP="004A1ECF">
      <w:pPr>
        <w:bidi/>
        <w:rPr>
          <w:b/>
          <w:bCs/>
          <w:rtl/>
        </w:rPr>
      </w:pPr>
      <w:r w:rsidRPr="004A1ECF">
        <w:rPr>
          <w:b/>
          <w:bCs/>
          <w:rtl/>
        </w:rPr>
        <w:t>4. الوكالات التجارية القانونية (Power of Attorney - POA)</w:t>
      </w:r>
    </w:p>
    <w:p w14:paraId="44F36756" w14:textId="77777777" w:rsidR="004A1ECF" w:rsidRPr="004A1ECF" w:rsidRDefault="004A1ECF" w:rsidP="004A1ECF">
      <w:pPr>
        <w:bidi/>
        <w:rPr>
          <w:rtl/>
        </w:rPr>
      </w:pPr>
      <w:r w:rsidRPr="004A1ECF">
        <w:rPr>
          <w:rtl/>
        </w:rPr>
        <w:t>وهي الوثيقة التي يمنح بموجبها المستثمر أو مجلس الإدارة صلاحيات قانونية وتجارية لأشخاص محددين للقيام بإجراءات تأسيس الشركة أو التوقيع على العقود والمعاملات البنكية نيابة عن الشركة.</w:t>
      </w:r>
    </w:p>
    <w:p w14:paraId="48D02F80" w14:textId="77777777" w:rsidR="004A1ECF" w:rsidRPr="004A1ECF" w:rsidRDefault="004A1ECF" w:rsidP="004A1ECF">
      <w:pPr>
        <w:bidi/>
        <w:rPr>
          <w:b/>
          <w:bCs/>
          <w:rtl/>
        </w:rPr>
      </w:pPr>
      <w:r w:rsidRPr="004A1ECF">
        <w:rPr>
          <w:b/>
          <w:bCs/>
          <w:rtl/>
        </w:rPr>
        <w:t>5. الفواتير التجارية وشهادات المنشأ (Commercial Invoices &amp; COO)</w:t>
      </w:r>
    </w:p>
    <w:p w14:paraId="75BB127F" w14:textId="77777777" w:rsidR="004A1ECF" w:rsidRPr="004A1ECF" w:rsidRDefault="004A1ECF" w:rsidP="004A1ECF">
      <w:pPr>
        <w:bidi/>
        <w:rPr>
          <w:rtl/>
        </w:rPr>
      </w:pPr>
      <w:r w:rsidRPr="004A1ECF">
        <w:rPr>
          <w:rtl/>
        </w:rPr>
        <w:t>بموجب القرارات التنظيمية المحدثة المعمول بها في الدولة، يتوجب على الشركات التي تقوم باستيراد بضائع تبلغ قيمتها 10,000 درهم إماراتي أو أكثر، تصديق الفواتير التجارية إلكترونياً عبر نظام </w:t>
      </w:r>
      <w:r w:rsidRPr="004A1ECF">
        <w:rPr>
          <w:b/>
          <w:bCs/>
          <w:rtl/>
        </w:rPr>
        <w:t>eDAS 2.0</w:t>
      </w:r>
      <w:r w:rsidRPr="004A1ECF">
        <w:rPr>
          <w:rtl/>
        </w:rPr>
        <w:t> التابع لوزارة الخارجية الإماراتية برسم مالي قدره 150 درهماً لكل فاتورة[</w:t>
      </w:r>
      <w:hyperlink r:id="rId5" w:tgtFrame="_blank" w:history="1">
        <w:r w:rsidRPr="004A1ECF">
          <w:rPr>
            <w:rStyle w:val="Hyperlink"/>
            <w:rtl/>
          </w:rPr>
          <w:t>1</w:t>
        </w:r>
      </w:hyperlink>
      <w:r w:rsidRPr="004A1ECF">
        <w:rPr>
          <w:rtl/>
        </w:rPr>
        <w:t>][</w:t>
      </w:r>
      <w:hyperlink r:id="rId6" w:tgtFrame="_blank" w:history="1">
        <w:r w:rsidRPr="004A1ECF">
          <w:rPr>
            <w:rStyle w:val="Hyperlink"/>
            <w:rtl/>
          </w:rPr>
          <w:t>2</w:t>
        </w:r>
      </w:hyperlink>
      <w:r w:rsidRPr="004A1ECF">
        <w:rPr>
          <w:rtl/>
        </w:rPr>
        <w:t>]. ويتعين إتمام هذا التصديق خلال فترة سماح مدتها 14 يوماً من تاريخ البيان الجمركي لتجنب غرامة تأخير قدرها 500 درهم إماراتي عن كل فاتورة غير مصدقة[</w:t>
      </w:r>
      <w:hyperlink r:id="rId7" w:tgtFrame="_blank" w:history="1">
        <w:r w:rsidRPr="004A1ECF">
          <w:rPr>
            <w:rStyle w:val="Hyperlink"/>
            <w:rtl/>
          </w:rPr>
          <w:t>1</w:t>
        </w:r>
      </w:hyperlink>
      <w:r w:rsidRPr="004A1ECF">
        <w:rPr>
          <w:rtl/>
        </w:rPr>
        <w:t>][</w:t>
      </w:r>
      <w:hyperlink r:id="rId8" w:tgtFrame="_blank" w:history="1">
        <w:r w:rsidRPr="004A1ECF">
          <w:rPr>
            <w:rStyle w:val="Hyperlink"/>
            <w:rtl/>
          </w:rPr>
          <w:t>3</w:t>
        </w:r>
      </w:hyperlink>
      <w:r w:rsidRPr="004A1ECF">
        <w:rPr>
          <w:rtl/>
        </w:rPr>
        <w:t>].</w:t>
      </w:r>
    </w:p>
    <w:p w14:paraId="24C1798A" w14:textId="77777777" w:rsidR="004A1ECF" w:rsidRPr="004A1ECF" w:rsidRDefault="004A1ECF" w:rsidP="004A1ECF">
      <w:pPr>
        <w:bidi/>
        <w:rPr>
          <w:rtl/>
        </w:rPr>
      </w:pPr>
      <w:r w:rsidRPr="004A1ECF">
        <w:rPr>
          <w:rtl/>
        </w:rPr>
        <w:pict w14:anchorId="220804E1">
          <v:rect id="_x0000_i1089" style="width:518pt;height:1.5pt" o:hrpct="0" o:hralign="center" o:hrstd="t" o:hr="t" fillcolor="#a0a0a0" stroked="f"/>
        </w:pict>
      </w:r>
    </w:p>
    <w:p w14:paraId="2D607016" w14:textId="77777777" w:rsidR="004A1ECF" w:rsidRPr="004A1ECF" w:rsidRDefault="004A1ECF" w:rsidP="004A1ECF">
      <w:pPr>
        <w:bidi/>
        <w:rPr>
          <w:b/>
          <w:bCs/>
          <w:rtl/>
        </w:rPr>
      </w:pPr>
      <w:r w:rsidRPr="004A1ECF">
        <w:rPr>
          <w:b/>
          <w:bCs/>
          <w:rtl/>
        </w:rPr>
        <w:t>خطوات وإجراءات تصديق الوثائق التجارية الصادرة من خارج الإمارات</w:t>
      </w:r>
    </w:p>
    <w:p w14:paraId="67B8C45F" w14:textId="77777777" w:rsidR="004A1ECF" w:rsidRPr="004A1ECF" w:rsidRDefault="004A1ECF" w:rsidP="004A1ECF">
      <w:pPr>
        <w:bidi/>
        <w:rPr>
          <w:rtl/>
        </w:rPr>
      </w:pPr>
      <w:r w:rsidRPr="004A1ECF">
        <w:rPr>
          <w:rtl/>
        </w:rPr>
        <w:t>إذا كانت شركتك الأم تقع خارج دولة الإمارات وترغب في تأسيس فرع لها في دبي، فإن وثائق تأسيس الشركة يجب أن تمر بسلسلة التصديقات القانونية التالية:</w:t>
      </w:r>
    </w:p>
    <w:p w14:paraId="36525C2F" w14:textId="77777777" w:rsidR="004A1ECF" w:rsidRPr="004A1ECF" w:rsidRDefault="004A1ECF" w:rsidP="004A1ECF">
      <w:pPr>
        <w:numPr>
          <w:ilvl w:val="0"/>
          <w:numId w:val="2"/>
        </w:numPr>
        <w:bidi/>
        <w:rPr>
          <w:rtl/>
        </w:rPr>
      </w:pPr>
      <w:r w:rsidRPr="004A1ECF">
        <w:rPr>
          <w:b/>
          <w:bCs/>
          <w:rtl/>
        </w:rPr>
        <w:t>كاتب العدل والجهات الرسمية في بلد المنشأ:</w:t>
      </w:r>
      <w:r w:rsidRPr="004A1ECF">
        <w:rPr>
          <w:rtl/>
        </w:rPr>
        <w:t> تصديق الوثائق (عقد التأسيس، الرخص، القرارات) لدى كاتب العدل وغرفة التجارة ووزارة الخارجية في البلد الأم.</w:t>
      </w:r>
    </w:p>
    <w:p w14:paraId="10A75197" w14:textId="77777777" w:rsidR="004A1ECF" w:rsidRPr="004A1ECF" w:rsidRDefault="004A1ECF" w:rsidP="004A1ECF">
      <w:pPr>
        <w:numPr>
          <w:ilvl w:val="0"/>
          <w:numId w:val="2"/>
        </w:numPr>
        <w:bidi/>
        <w:rPr>
          <w:rtl/>
        </w:rPr>
      </w:pPr>
      <w:r w:rsidRPr="004A1ECF">
        <w:rPr>
          <w:b/>
          <w:bCs/>
          <w:rtl/>
        </w:rPr>
        <w:t>سفارة دولة الإمارات:</w:t>
      </w:r>
      <w:r w:rsidRPr="004A1ECF">
        <w:rPr>
          <w:rtl/>
        </w:rPr>
        <w:t> توثيق الأوراق لدى سفارة دولة الإمارات في ذلك البلد لشرعنتها للاستخدام الخارجي.</w:t>
      </w:r>
    </w:p>
    <w:p w14:paraId="7DF1D183" w14:textId="77777777" w:rsidR="004A1ECF" w:rsidRPr="004A1ECF" w:rsidRDefault="004A1ECF" w:rsidP="004A1ECF">
      <w:pPr>
        <w:numPr>
          <w:ilvl w:val="0"/>
          <w:numId w:val="2"/>
        </w:numPr>
        <w:bidi/>
        <w:rPr>
          <w:rtl/>
        </w:rPr>
      </w:pPr>
      <w:r w:rsidRPr="004A1ECF">
        <w:rPr>
          <w:b/>
          <w:bCs/>
          <w:rtl/>
        </w:rPr>
        <w:lastRenderedPageBreak/>
        <w:t>تصديق وزارة الخارجية الإماراتية (MOFA):</w:t>
      </w:r>
      <w:r w:rsidRPr="004A1ECF">
        <w:rPr>
          <w:rtl/>
        </w:rPr>
        <w:t> بمجرد وصول الأوراق إلى الدولة، يتم التقديم للتصديق المحلي عبر تطبيق أو موقع الوزارة الإلكتروني. وتبلغ الرسوم الرسمية لتصديق المستند التجاري الواحد (مثل عقد التأسيس، أو الرخصة، أو الوكالة التجارية) </w:t>
      </w:r>
      <w:r w:rsidRPr="004A1ECF">
        <w:rPr>
          <w:b/>
          <w:bCs/>
          <w:rtl/>
        </w:rPr>
        <w:t>2000 درهم إماراتي</w:t>
      </w:r>
      <w:r w:rsidRPr="004A1ECF">
        <w:rPr>
          <w:rtl/>
        </w:rPr>
        <w:t>[</w:t>
      </w:r>
      <w:hyperlink r:id="rId9" w:tgtFrame="_blank" w:history="1">
        <w:r w:rsidRPr="004A1ECF">
          <w:rPr>
            <w:rStyle w:val="Hyperlink"/>
            <w:rtl/>
          </w:rPr>
          <w:t>4</w:t>
        </w:r>
      </w:hyperlink>
      <w:r w:rsidRPr="004A1ECF">
        <w:rPr>
          <w:rtl/>
        </w:rPr>
        <w:t>][</w:t>
      </w:r>
      <w:hyperlink r:id="rId10" w:tgtFrame="_blank" w:history="1">
        <w:r w:rsidRPr="004A1ECF">
          <w:rPr>
            <w:rStyle w:val="Hyperlink"/>
            <w:rtl/>
          </w:rPr>
          <w:t>5</w:t>
        </w:r>
      </w:hyperlink>
      <w:r w:rsidRPr="004A1ECF">
        <w:rPr>
          <w:rtl/>
        </w:rPr>
        <w:t>].</w:t>
      </w:r>
    </w:p>
    <w:p w14:paraId="40FF8F9E" w14:textId="77777777" w:rsidR="004A1ECF" w:rsidRPr="004A1ECF" w:rsidRDefault="004A1ECF" w:rsidP="004A1ECF">
      <w:pPr>
        <w:numPr>
          <w:ilvl w:val="0"/>
          <w:numId w:val="2"/>
        </w:numPr>
        <w:bidi/>
        <w:rPr>
          <w:rtl/>
        </w:rPr>
      </w:pPr>
      <w:r w:rsidRPr="004A1ECF">
        <w:rPr>
          <w:b/>
          <w:bCs/>
          <w:rtl/>
        </w:rPr>
        <w:t>الترجمة القانونية المعتمدة:</w:t>
      </w:r>
      <w:r w:rsidRPr="004A1ECF">
        <w:rPr>
          <w:rtl/>
        </w:rPr>
        <w:t> بعد الانتهاء من التصديق بالكامل، يتم تقديم المستندات لمكتب </w:t>
      </w:r>
      <w:r w:rsidRPr="004A1ECF">
        <w:rPr>
          <w:b/>
          <w:bCs/>
          <w:rtl/>
        </w:rPr>
        <w:t>جسور الكلمات</w:t>
      </w:r>
      <w:r w:rsidRPr="004A1ECF">
        <w:rPr>
          <w:rtl/>
        </w:rPr>
        <w:t> لترجمتها ترجمة تجارية وقانونية معتمدة إلى اللغة العربية أو الإنجليزية حسب متطلبات جهة التقديم.</w:t>
      </w:r>
    </w:p>
    <w:p w14:paraId="27357226" w14:textId="77777777" w:rsidR="004A1ECF" w:rsidRPr="004A1ECF" w:rsidRDefault="004A1ECF" w:rsidP="004A1ECF">
      <w:pPr>
        <w:bidi/>
        <w:rPr>
          <w:rtl/>
        </w:rPr>
      </w:pPr>
      <w:r w:rsidRPr="004A1ECF">
        <w:rPr>
          <w:rtl/>
        </w:rPr>
        <w:pict w14:anchorId="28AFE955">
          <v:rect id="_x0000_i1090" style="width:518pt;height:1.5pt" o:hrpct="0" o:hralign="center" o:hrstd="t" o:hr="t" fillcolor="#a0a0a0" stroked="f"/>
        </w:pict>
      </w:r>
    </w:p>
    <w:p w14:paraId="4868D5CD" w14:textId="77777777" w:rsidR="004A1ECF" w:rsidRPr="004A1ECF" w:rsidRDefault="004A1ECF" w:rsidP="004A1ECF">
      <w:pPr>
        <w:bidi/>
        <w:rPr>
          <w:b/>
          <w:bCs/>
          <w:rtl/>
        </w:rPr>
      </w:pPr>
      <w:r w:rsidRPr="004A1ECF">
        <w:rPr>
          <w:b/>
          <w:bCs/>
          <w:rtl/>
        </w:rPr>
        <w:t>لماذا تُعد "جسور الكلمات" الشريك المثالي لخدمات الترجمة التجارية للشركات؟</w:t>
      </w:r>
    </w:p>
    <w:p w14:paraId="78DEE393" w14:textId="77777777" w:rsidR="004A1ECF" w:rsidRPr="004A1ECF" w:rsidRDefault="004A1ECF" w:rsidP="004A1ECF">
      <w:pPr>
        <w:bidi/>
        <w:rPr>
          <w:rtl/>
        </w:rPr>
      </w:pPr>
      <w:r w:rsidRPr="004A1ECF">
        <w:rPr>
          <w:rtl/>
        </w:rPr>
        <w:t>تتطلب المستندات التجارية والمالية دقة متناهية وإلماماً كاملاً بالمصطلحات التجارية، الضريبية، والاستثمارية. في مكتب </w:t>
      </w:r>
      <w:r w:rsidRPr="004A1ECF">
        <w:rPr>
          <w:b/>
          <w:bCs/>
          <w:rtl/>
        </w:rPr>
        <w:t>جسور الكلمات للترجمة المعتمدة والقانونية</w:t>
      </w:r>
      <w:r w:rsidRPr="004A1ECF">
        <w:rPr>
          <w:rtl/>
        </w:rPr>
        <w:t>، نضمن لشركتك تجربة ترجمة وتصديق احترافية وخالية من الأخطاء:</w:t>
      </w:r>
    </w:p>
    <w:p w14:paraId="19CD70E5" w14:textId="77777777" w:rsidR="004A1ECF" w:rsidRPr="004A1ECF" w:rsidRDefault="004A1ECF" w:rsidP="004A1ECF">
      <w:pPr>
        <w:numPr>
          <w:ilvl w:val="0"/>
          <w:numId w:val="3"/>
        </w:numPr>
        <w:bidi/>
        <w:rPr>
          <w:rtl/>
        </w:rPr>
      </w:pPr>
      <w:r w:rsidRPr="004A1ECF">
        <w:rPr>
          <w:b/>
          <w:bCs/>
          <w:rtl/>
        </w:rPr>
        <w:t>الاعتماد الرسمي والترخيص:</w:t>
      </w:r>
      <w:r w:rsidRPr="004A1ECF">
        <w:rPr>
          <w:rtl/>
        </w:rPr>
        <w:t> تراجمنا القانونية لعقود التأسيس والاتفاقيات معتمدة ومقبولة رسمياً بنسبة 100% لدى وزارة العدل، البنوك، الدوائر الاقتصادية، محاكم دبي، والمناطق الحرة.</w:t>
      </w:r>
    </w:p>
    <w:p w14:paraId="7970C9A5" w14:textId="77777777" w:rsidR="004A1ECF" w:rsidRPr="004A1ECF" w:rsidRDefault="004A1ECF" w:rsidP="004A1ECF">
      <w:pPr>
        <w:numPr>
          <w:ilvl w:val="0"/>
          <w:numId w:val="3"/>
        </w:numPr>
        <w:bidi/>
        <w:rPr>
          <w:rtl/>
        </w:rPr>
      </w:pPr>
      <w:r w:rsidRPr="004A1ECF">
        <w:rPr>
          <w:b/>
          <w:bCs/>
          <w:rtl/>
        </w:rPr>
        <w:t>الدقة القانونية والمالية الصارمة:</w:t>
      </w:r>
      <w:r w:rsidRPr="004A1ECF">
        <w:rPr>
          <w:rtl/>
        </w:rPr>
        <w:t> ندرك أن الكلمة الواحدة أو الرقم في العقود التجارية قد تترتب عليه التزامات مالية ضخمة؛ لذا تخضع تراجمنا لمراجعة وتدقيق مالي وقانوني مكثف من قبل مترجمين خبراء في شؤون الشركات وفق معايير الـ </w:t>
      </w:r>
      <w:r w:rsidRPr="004A1ECF">
        <w:rPr>
          <w:b/>
          <w:bCs/>
          <w:rtl/>
        </w:rPr>
        <w:t>ISO</w:t>
      </w:r>
      <w:r w:rsidRPr="004A1ECF">
        <w:rPr>
          <w:rtl/>
        </w:rPr>
        <w:t>.</w:t>
      </w:r>
    </w:p>
    <w:p w14:paraId="76F4B194" w14:textId="77777777" w:rsidR="004A1ECF" w:rsidRPr="004A1ECF" w:rsidRDefault="004A1ECF" w:rsidP="004A1ECF">
      <w:pPr>
        <w:numPr>
          <w:ilvl w:val="0"/>
          <w:numId w:val="3"/>
        </w:numPr>
        <w:bidi/>
        <w:rPr>
          <w:rtl/>
        </w:rPr>
      </w:pPr>
      <w:r w:rsidRPr="004A1ECF">
        <w:rPr>
          <w:b/>
          <w:bCs/>
          <w:rtl/>
        </w:rPr>
        <w:t>السرية المطلقة وأمن البيانات:</w:t>
      </w:r>
      <w:r w:rsidRPr="004A1ECF">
        <w:rPr>
          <w:rtl/>
        </w:rPr>
        <w:t> نلتزم بأعلى معايير الحفاظ على سرية معلومات الشركات وبياناتها المالية وعقودها، ونوقع اتفاقيات عدم الإفصاح (NDA) مع عملائنا لحماية مصالحهم الاستثمارية.</w:t>
      </w:r>
    </w:p>
    <w:p w14:paraId="244D77AC" w14:textId="77777777" w:rsidR="004A1ECF" w:rsidRPr="004A1ECF" w:rsidRDefault="004A1ECF" w:rsidP="004A1ECF">
      <w:pPr>
        <w:numPr>
          <w:ilvl w:val="0"/>
          <w:numId w:val="3"/>
        </w:numPr>
        <w:bidi/>
        <w:rPr>
          <w:rtl/>
        </w:rPr>
      </w:pPr>
      <w:r w:rsidRPr="004A1ECF">
        <w:rPr>
          <w:b/>
          <w:bCs/>
          <w:rtl/>
        </w:rPr>
        <w:t>دعم لغوي لأكثر من 70 لغة:</w:t>
      </w:r>
      <w:r w:rsidRPr="004A1ECF">
        <w:rPr>
          <w:rtl/>
        </w:rPr>
        <w:t> نمتلك القدرة على ترجمة وثائق الشركات والاتفاقيات الدولية من مختلف اللغات العالمية إلى العربية والإنجليزية بدقة قانونية فائقة.</w:t>
      </w:r>
    </w:p>
    <w:p w14:paraId="4AF4D388" w14:textId="77777777" w:rsidR="004A1ECF" w:rsidRPr="004A1ECF" w:rsidRDefault="004A1ECF" w:rsidP="004A1ECF">
      <w:pPr>
        <w:numPr>
          <w:ilvl w:val="0"/>
          <w:numId w:val="3"/>
        </w:numPr>
        <w:bidi/>
        <w:rPr>
          <w:rtl/>
        </w:rPr>
      </w:pPr>
      <w:r w:rsidRPr="004A1ECF">
        <w:rPr>
          <w:b/>
          <w:bCs/>
          <w:rtl/>
        </w:rPr>
        <w:t>سرعة الإنجاز والالتزام بالوقت:</w:t>
      </w:r>
      <w:r w:rsidRPr="004A1ECF">
        <w:rPr>
          <w:rtl/>
        </w:rPr>
        <w:t> نعي تماماً أن الوقت هو المال في قطاع الأعمال؛ لذا نوفر خدمات الترجمة المستعجلة والتوثيق الفوري لضمان عدم تأخر إجراءات تأسيس شركتك أو فتح حسابك البنكي.</w:t>
      </w:r>
    </w:p>
    <w:p w14:paraId="2D63DE47" w14:textId="77777777" w:rsidR="004A1ECF" w:rsidRPr="004A1ECF" w:rsidRDefault="004A1ECF" w:rsidP="004A1ECF">
      <w:pPr>
        <w:bidi/>
        <w:rPr>
          <w:rtl/>
        </w:rPr>
      </w:pPr>
      <w:r w:rsidRPr="004A1ECF">
        <w:rPr>
          <w:rtl/>
        </w:rPr>
        <w:pict w14:anchorId="7F972131">
          <v:rect id="_x0000_i1091" style="width:518pt;height:1.5pt" o:hrpct="0" o:hralign="center" o:hrstd="t" o:hr="t" fillcolor="#a0a0a0" stroked="f"/>
        </w:pict>
      </w:r>
    </w:p>
    <w:p w14:paraId="6B530369" w14:textId="77777777" w:rsidR="004A1ECF" w:rsidRPr="004A1ECF" w:rsidRDefault="004A1ECF" w:rsidP="004A1ECF">
      <w:pPr>
        <w:bidi/>
        <w:rPr>
          <w:b/>
          <w:bCs/>
          <w:rtl/>
        </w:rPr>
      </w:pPr>
      <w:r w:rsidRPr="004A1ECF">
        <w:rPr>
          <w:b/>
          <w:bCs/>
          <w:rtl/>
        </w:rPr>
        <w:t>تواصل مع "جسور الكلمات" اليوم لخدمة شركاتك</w:t>
      </w:r>
    </w:p>
    <w:p w14:paraId="6AB6C722" w14:textId="77777777" w:rsidR="004A1ECF" w:rsidRPr="004A1ECF" w:rsidRDefault="004A1ECF" w:rsidP="004A1ECF">
      <w:pPr>
        <w:bidi/>
        <w:rPr>
          <w:rtl/>
        </w:rPr>
      </w:pPr>
      <w:r w:rsidRPr="004A1ECF">
        <w:rPr>
          <w:rtl/>
        </w:rPr>
        <w:t>دع خبراءنا القانونيين واللغويين في مكتب </w:t>
      </w:r>
      <w:r w:rsidRPr="004A1ECF">
        <w:rPr>
          <w:b/>
          <w:bCs/>
          <w:rtl/>
        </w:rPr>
        <w:t>جسور الكلمات</w:t>
      </w:r>
      <w:r w:rsidRPr="004A1ECF">
        <w:rPr>
          <w:rtl/>
        </w:rPr>
        <w:t> يتولون إجراءات الترجمة القانونية وتصديق وثائق شركتك بأعلى مستويات الاحترافية والسرعة.</w:t>
      </w:r>
    </w:p>
    <w:p w14:paraId="01024417" w14:textId="77777777" w:rsidR="004A1ECF" w:rsidRPr="004A1ECF" w:rsidRDefault="004A1ECF" w:rsidP="004A1ECF">
      <w:pPr>
        <w:numPr>
          <w:ilvl w:val="0"/>
          <w:numId w:val="4"/>
        </w:numPr>
        <w:bidi/>
        <w:rPr>
          <w:rtl/>
        </w:rPr>
      </w:pPr>
      <w:r w:rsidRPr="004A1ECF">
        <w:rPr>
          <w:rFonts w:ascii="Segoe UI Emoji" w:hAnsi="Segoe UI Emoji" w:cs="Segoe UI Emoji"/>
          <w:rtl/>
        </w:rPr>
        <w:t>📞</w:t>
      </w:r>
      <w:r w:rsidRPr="004A1ECF">
        <w:rPr>
          <w:rtl/>
        </w:rPr>
        <w:t> </w:t>
      </w:r>
      <w:r w:rsidRPr="004A1ECF">
        <w:rPr>
          <w:b/>
          <w:bCs/>
          <w:rtl/>
        </w:rPr>
        <w:t>الهاتف والواتساب:</w:t>
      </w:r>
      <w:r w:rsidRPr="004A1ECF">
        <w:rPr>
          <w:rtl/>
        </w:rPr>
        <w:t> 050 324 4329</w:t>
      </w:r>
    </w:p>
    <w:p w14:paraId="4EFAC693" w14:textId="77777777" w:rsidR="004A1ECF" w:rsidRPr="004A1ECF" w:rsidRDefault="004A1ECF" w:rsidP="004A1ECF">
      <w:pPr>
        <w:numPr>
          <w:ilvl w:val="0"/>
          <w:numId w:val="4"/>
        </w:numPr>
        <w:bidi/>
        <w:rPr>
          <w:rtl/>
        </w:rPr>
      </w:pPr>
      <w:r w:rsidRPr="004A1ECF">
        <w:rPr>
          <w:rFonts w:ascii="Segoe UI Emoji" w:hAnsi="Segoe UI Emoji" w:cs="Segoe UI Emoji"/>
          <w:rtl/>
        </w:rPr>
        <w:t>📧</w:t>
      </w:r>
      <w:r w:rsidRPr="004A1ECF">
        <w:rPr>
          <w:rtl/>
        </w:rPr>
        <w:t> </w:t>
      </w:r>
      <w:r w:rsidRPr="004A1ECF">
        <w:rPr>
          <w:b/>
          <w:bCs/>
          <w:rtl/>
        </w:rPr>
        <w:t>البريد الإلكتروني:</w:t>
      </w:r>
      <w:r w:rsidRPr="004A1ECF">
        <w:rPr>
          <w:rtl/>
        </w:rPr>
        <w:t> </w:t>
      </w:r>
      <w:hyperlink r:id="rId11" w:tgtFrame="_blank" w:history="1">
        <w:r w:rsidRPr="004A1ECF">
          <w:rPr>
            <w:rStyle w:val="Hyperlink"/>
            <w:rtl/>
          </w:rPr>
          <w:t>info@jusortrans.com</w:t>
        </w:r>
      </w:hyperlink>
    </w:p>
    <w:p w14:paraId="05A0D34B" w14:textId="77777777" w:rsidR="004A1ECF" w:rsidRPr="004A1ECF" w:rsidRDefault="004A1ECF" w:rsidP="004A1ECF">
      <w:pPr>
        <w:numPr>
          <w:ilvl w:val="0"/>
          <w:numId w:val="4"/>
        </w:numPr>
        <w:bidi/>
        <w:rPr>
          <w:rtl/>
        </w:rPr>
      </w:pPr>
      <w:r w:rsidRPr="004A1ECF">
        <w:rPr>
          <w:rFonts w:ascii="Segoe UI Emoji" w:hAnsi="Segoe UI Emoji" w:cs="Segoe UI Emoji"/>
          <w:rtl/>
        </w:rPr>
        <w:t>🌐</w:t>
      </w:r>
      <w:r w:rsidRPr="004A1ECF">
        <w:rPr>
          <w:rtl/>
        </w:rPr>
        <w:t> </w:t>
      </w:r>
      <w:r w:rsidRPr="004A1ECF">
        <w:rPr>
          <w:b/>
          <w:bCs/>
          <w:rtl/>
        </w:rPr>
        <w:t>الموقع الإلكتروني:</w:t>
      </w:r>
      <w:r w:rsidRPr="004A1ECF">
        <w:rPr>
          <w:rtl/>
        </w:rPr>
        <w:t> </w:t>
      </w:r>
      <w:hyperlink r:id="rId12" w:tgtFrame="_blank" w:history="1">
        <w:r w:rsidRPr="004A1ECF">
          <w:rPr>
            <w:rStyle w:val="Hyperlink"/>
            <w:rtl/>
          </w:rPr>
          <w:t>www.jusortrans.com</w:t>
        </w:r>
      </w:hyperlink>
    </w:p>
    <w:p w14:paraId="05D693AE" w14:textId="77777777" w:rsidR="004A1ECF" w:rsidRPr="004A1ECF" w:rsidRDefault="004A1ECF" w:rsidP="004A1ECF">
      <w:pPr>
        <w:numPr>
          <w:ilvl w:val="0"/>
          <w:numId w:val="4"/>
        </w:numPr>
        <w:bidi/>
        <w:rPr>
          <w:rtl/>
        </w:rPr>
      </w:pPr>
      <w:r w:rsidRPr="004A1ECF">
        <w:rPr>
          <w:rFonts w:ascii="Segoe UI Emoji" w:hAnsi="Segoe UI Emoji" w:cs="Segoe UI Emoji"/>
          <w:rtl/>
        </w:rPr>
        <w:t>📍</w:t>
      </w:r>
      <w:r w:rsidRPr="004A1ECF">
        <w:rPr>
          <w:rtl/>
        </w:rPr>
        <w:t> </w:t>
      </w:r>
      <w:r w:rsidRPr="004A1ECF">
        <w:rPr>
          <w:b/>
          <w:bCs/>
          <w:rtl/>
        </w:rPr>
        <w:t>العنوان:</w:t>
      </w:r>
      <w:r w:rsidRPr="004A1ECF">
        <w:rPr>
          <w:rtl/>
        </w:rPr>
        <w:t> مركز أبو سيف للأعمال - مبنى الكاظم - بلوك A - طابق الميزان - مكتب 40B - أبو هيل - دبي.</w:t>
      </w:r>
    </w:p>
    <w:p w14:paraId="13EC2CDE" w14:textId="77777777" w:rsidR="004A1ECF" w:rsidRPr="004A1ECF" w:rsidRDefault="004A1ECF" w:rsidP="004A1ECF">
      <w:pPr>
        <w:bidi/>
        <w:rPr>
          <w:rtl/>
        </w:rPr>
      </w:pPr>
      <w:r w:rsidRPr="004A1ECF">
        <w:rPr>
          <w:rtl/>
        </w:rPr>
        <w:lastRenderedPageBreak/>
        <w:pict w14:anchorId="63E1414C">
          <v:rect id="_x0000_i1092" style="width:518pt;height:1.5pt" o:hrpct="0" o:hralign="center" o:hrstd="t" o:hr="t" fillcolor="#a0a0a0" stroked="f"/>
        </w:pict>
      </w:r>
    </w:p>
    <w:p w14:paraId="6681EC08" w14:textId="77777777" w:rsidR="004A1ECF" w:rsidRPr="004A1ECF" w:rsidRDefault="004A1ECF" w:rsidP="004A1ECF">
      <w:pPr>
        <w:bidi/>
        <w:rPr>
          <w:b/>
          <w:bCs/>
          <w:rtl/>
        </w:rPr>
      </w:pPr>
      <w:r w:rsidRPr="004A1ECF">
        <w:rPr>
          <w:b/>
          <w:bCs/>
          <w:rtl/>
        </w:rPr>
        <w:t>الأسئلة الشائعة حول الترجمة القانونية وتصديق وثائق الشركات</w:t>
      </w:r>
    </w:p>
    <w:p w14:paraId="2148CF44" w14:textId="77777777" w:rsidR="004A1ECF" w:rsidRPr="004A1ECF" w:rsidRDefault="004A1ECF" w:rsidP="004A1ECF">
      <w:pPr>
        <w:bidi/>
        <w:rPr>
          <w:b/>
          <w:bCs/>
          <w:rtl/>
        </w:rPr>
      </w:pPr>
      <w:r w:rsidRPr="004A1ECF">
        <w:rPr>
          <w:b/>
          <w:bCs/>
          <w:rtl/>
        </w:rPr>
        <w:t>1. كم تبلغ رسوم تصديق المستندات التجارية لدى وزارة الخارجية الإماراتية؟</w:t>
      </w:r>
    </w:p>
    <w:p w14:paraId="01442DD0" w14:textId="77777777" w:rsidR="004A1ECF" w:rsidRPr="004A1ECF" w:rsidRDefault="004A1ECF" w:rsidP="004A1ECF">
      <w:pPr>
        <w:bidi/>
        <w:rPr>
          <w:rtl/>
        </w:rPr>
      </w:pPr>
      <w:r w:rsidRPr="004A1ECF">
        <w:rPr>
          <w:rtl/>
        </w:rPr>
        <w:t>تبلغ الرسوم الحكومية الرسمية لتصديق الوثائق التجارية (مثل عقود التأسيس، الوكالات التجارية، وقرارات مجلس الإدارة) </w:t>
      </w:r>
      <w:r w:rsidRPr="004A1ECF">
        <w:rPr>
          <w:b/>
          <w:bCs/>
          <w:rtl/>
        </w:rPr>
        <w:t>2000 درهم إماراتي</w:t>
      </w:r>
      <w:r w:rsidRPr="004A1ECF">
        <w:rPr>
          <w:rtl/>
        </w:rPr>
        <w:t> للمستند الواحد[</w:t>
      </w:r>
      <w:hyperlink r:id="rId13" w:tgtFrame="_blank" w:history="1">
        <w:r w:rsidRPr="004A1ECF">
          <w:rPr>
            <w:rStyle w:val="Hyperlink"/>
            <w:rtl/>
          </w:rPr>
          <w:t>4</w:t>
        </w:r>
      </w:hyperlink>
      <w:r w:rsidRPr="004A1ECF">
        <w:rPr>
          <w:rtl/>
        </w:rPr>
        <w:t>][</w:t>
      </w:r>
      <w:hyperlink r:id="rId14" w:tgtFrame="_blank" w:history="1">
        <w:r w:rsidRPr="004A1ECF">
          <w:rPr>
            <w:rStyle w:val="Hyperlink"/>
            <w:rtl/>
          </w:rPr>
          <w:t>5</w:t>
        </w:r>
      </w:hyperlink>
      <w:r w:rsidRPr="004A1ECF">
        <w:rPr>
          <w:rtl/>
        </w:rPr>
        <w:t>]. أما الفواتير التجارية للاستيراد، فتبلغ رسوم تصديقها </w:t>
      </w:r>
      <w:r w:rsidRPr="004A1ECF">
        <w:rPr>
          <w:b/>
          <w:bCs/>
          <w:rtl/>
        </w:rPr>
        <w:t>150 درهماً إماراتياً</w:t>
      </w:r>
      <w:r w:rsidRPr="004A1ECF">
        <w:rPr>
          <w:rtl/>
        </w:rPr>
        <w:t> عبر نظام eDAS 2.0 الإلكتروني[</w:t>
      </w:r>
      <w:hyperlink r:id="rId15" w:tgtFrame="_blank" w:history="1">
        <w:r w:rsidRPr="004A1ECF">
          <w:rPr>
            <w:rStyle w:val="Hyperlink"/>
            <w:rtl/>
          </w:rPr>
          <w:t>1</w:t>
        </w:r>
      </w:hyperlink>
      <w:r w:rsidRPr="004A1ECF">
        <w:rPr>
          <w:rtl/>
        </w:rPr>
        <w:t>][</w:t>
      </w:r>
      <w:hyperlink r:id="rId16" w:tgtFrame="_blank" w:history="1">
        <w:r w:rsidRPr="004A1ECF">
          <w:rPr>
            <w:rStyle w:val="Hyperlink"/>
            <w:rtl/>
          </w:rPr>
          <w:t>2</w:t>
        </w:r>
      </w:hyperlink>
      <w:r w:rsidRPr="004A1ECF">
        <w:rPr>
          <w:rtl/>
        </w:rPr>
        <w:t>].</w:t>
      </w:r>
    </w:p>
    <w:p w14:paraId="2F9E2A54" w14:textId="77777777" w:rsidR="004A1ECF" w:rsidRPr="004A1ECF" w:rsidRDefault="004A1ECF" w:rsidP="004A1ECF">
      <w:pPr>
        <w:bidi/>
        <w:rPr>
          <w:b/>
          <w:bCs/>
          <w:rtl/>
        </w:rPr>
      </w:pPr>
      <w:r w:rsidRPr="004A1ECF">
        <w:rPr>
          <w:b/>
          <w:bCs/>
          <w:rtl/>
        </w:rPr>
        <w:t>2. هل تقبل البنوك في دبي تقديم مستندات الشركة باللغة الإنجليزية فقط؟</w:t>
      </w:r>
    </w:p>
    <w:p w14:paraId="61CAA0F9" w14:textId="77777777" w:rsidR="004A1ECF" w:rsidRPr="004A1ECF" w:rsidRDefault="004A1ECF" w:rsidP="004A1ECF">
      <w:pPr>
        <w:bidi/>
        <w:rPr>
          <w:rtl/>
        </w:rPr>
      </w:pPr>
      <w:r w:rsidRPr="004A1ECF">
        <w:rPr>
          <w:rtl/>
        </w:rPr>
        <w:t>على الرغم من أن بعض البنوك والمناطق الحرة تقبل الوثائق باللغة الإنجليزية في المراحل الأولى للتقديم، إلا أن الدوائر الحكومية والمحاكم والمصارف تطلب بصفة إلزامية توفير </w:t>
      </w:r>
      <w:r w:rsidRPr="004A1ECF">
        <w:rPr>
          <w:b/>
          <w:bCs/>
          <w:rtl/>
        </w:rPr>
        <w:t>ترجمة قانونية في دبي</w:t>
      </w:r>
      <w:r w:rsidRPr="004A1ECF">
        <w:rPr>
          <w:rtl/>
        </w:rPr>
        <w:t> باللغة العربية لعقد التأسيس والوكالات لضمان الامتثال القانوني الكامل للاشتراطات التنظيمية المحلية.</w:t>
      </w:r>
    </w:p>
    <w:p w14:paraId="358E483D" w14:textId="77777777" w:rsidR="004A1ECF" w:rsidRPr="004A1ECF" w:rsidRDefault="004A1ECF" w:rsidP="004A1ECF">
      <w:pPr>
        <w:bidi/>
        <w:rPr>
          <w:b/>
          <w:bCs/>
          <w:rtl/>
        </w:rPr>
      </w:pPr>
      <w:r w:rsidRPr="004A1ECF">
        <w:rPr>
          <w:b/>
          <w:bCs/>
          <w:rtl/>
        </w:rPr>
        <w:t>3. ما هي عقوبة التأخر في تصديق فواتير الاستيراد التي تزيد عن 10,000 درهم؟</w:t>
      </w:r>
    </w:p>
    <w:p w14:paraId="2E760ACD" w14:textId="77777777" w:rsidR="004A1ECF" w:rsidRPr="004A1ECF" w:rsidRDefault="004A1ECF" w:rsidP="004A1ECF">
      <w:pPr>
        <w:bidi/>
        <w:rPr>
          <w:rtl/>
        </w:rPr>
      </w:pPr>
      <w:r w:rsidRPr="004A1ECF">
        <w:rPr>
          <w:rtl/>
        </w:rPr>
        <w:t>بموجب قرارات مجلس الوزراء والجمارك المعمول بها، تمنح الشركات مهلة سماح تبلغ 14 يوماً من تاريخ التخليص الجمركي لإتمام التصديق الإلكتروني للفاتورة[</w:t>
      </w:r>
      <w:hyperlink r:id="rId17" w:tgtFrame="_blank" w:history="1">
        <w:r w:rsidRPr="004A1ECF">
          <w:rPr>
            <w:rStyle w:val="Hyperlink"/>
            <w:rtl/>
          </w:rPr>
          <w:t>1</w:t>
        </w:r>
      </w:hyperlink>
      <w:r w:rsidRPr="004A1ECF">
        <w:rPr>
          <w:rtl/>
        </w:rPr>
        <w:t>][</w:t>
      </w:r>
      <w:hyperlink r:id="rId18" w:tgtFrame="_blank" w:history="1">
        <w:r w:rsidRPr="004A1ECF">
          <w:rPr>
            <w:rStyle w:val="Hyperlink"/>
            <w:rtl/>
          </w:rPr>
          <w:t>3</w:t>
        </w:r>
      </w:hyperlink>
      <w:r w:rsidRPr="004A1ECF">
        <w:rPr>
          <w:rtl/>
        </w:rPr>
        <w:t>]. وفي حال تجاوز هذه المدة دون تصديق الفاتورة، تُفرض غرامة تأخير إدارية قدرها </w:t>
      </w:r>
      <w:r w:rsidRPr="004A1ECF">
        <w:rPr>
          <w:b/>
          <w:bCs/>
          <w:rtl/>
        </w:rPr>
        <w:t>500 درهم إماراتي</w:t>
      </w:r>
      <w:r w:rsidRPr="004A1ECF">
        <w:rPr>
          <w:rtl/>
        </w:rPr>
        <w:t> عن كل فاتورة[</w:t>
      </w:r>
      <w:hyperlink r:id="rId19" w:tgtFrame="_blank" w:history="1">
        <w:r w:rsidRPr="004A1ECF">
          <w:rPr>
            <w:rStyle w:val="Hyperlink"/>
            <w:rtl/>
          </w:rPr>
          <w:t>3</w:t>
        </w:r>
      </w:hyperlink>
      <w:r w:rsidRPr="004A1ECF">
        <w:rPr>
          <w:rtl/>
        </w:rPr>
        <w:t>].</w:t>
      </w:r>
    </w:p>
    <w:p w14:paraId="01892E9F" w14:textId="77777777" w:rsidR="004A1ECF" w:rsidRPr="004A1ECF" w:rsidRDefault="004A1ECF" w:rsidP="004A1ECF">
      <w:pPr>
        <w:bidi/>
        <w:rPr>
          <w:rtl/>
        </w:rPr>
      </w:pPr>
      <w:r w:rsidRPr="004A1ECF">
        <w:rPr>
          <w:rtl/>
        </w:rPr>
        <w:pict w14:anchorId="5392DB0C">
          <v:rect id="_x0000_i1093" style="width:518pt;height:1.5pt" o:hrpct="0" o:hralign="center" o:hrstd="t" o:hr="t" fillcolor="#a0a0a0" stroked="f"/>
        </w:pict>
      </w:r>
    </w:p>
    <w:p w14:paraId="06CE3C91" w14:textId="77777777" w:rsidR="004A1ECF" w:rsidRPr="004A1ECF" w:rsidRDefault="004A1ECF" w:rsidP="004A1ECF">
      <w:pPr>
        <w:bidi/>
        <w:rPr>
          <w:rtl/>
        </w:rPr>
      </w:pPr>
      <w:r w:rsidRPr="004A1ECF">
        <w:rPr>
          <w:rtl/>
        </w:rPr>
        <w:pict w14:anchorId="43EA3E6A">
          <v:rect id="_x0000_i1094" style="width:518pt;height:1.5pt" o:hrpct="0" o:hralign="center" o:hrstd="t" o:hr="t" fillcolor="#a0a0a0" stroked="f"/>
        </w:pict>
      </w:r>
    </w:p>
    <w:p w14:paraId="7A4F70D9" w14:textId="77777777" w:rsidR="00792822" w:rsidRDefault="00792822" w:rsidP="004A1ECF">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782D"/>
    <w:multiLevelType w:val="multilevel"/>
    <w:tmpl w:val="30B4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EF3DB1"/>
    <w:multiLevelType w:val="multilevel"/>
    <w:tmpl w:val="045A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61444"/>
    <w:multiLevelType w:val="multilevel"/>
    <w:tmpl w:val="36FE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22648A"/>
    <w:multiLevelType w:val="multilevel"/>
    <w:tmpl w:val="B788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161396">
    <w:abstractNumId w:val="0"/>
  </w:num>
  <w:num w:numId="2" w16cid:durableId="1343774548">
    <w:abstractNumId w:val="2"/>
  </w:num>
  <w:num w:numId="3" w16cid:durableId="1690184449">
    <w:abstractNumId w:val="1"/>
  </w:num>
  <w:num w:numId="4" w16cid:durableId="1533961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907"/>
    <w:rsid w:val="0000555C"/>
    <w:rsid w:val="0002503D"/>
    <w:rsid w:val="000811D9"/>
    <w:rsid w:val="0008142F"/>
    <w:rsid w:val="000B2754"/>
    <w:rsid w:val="001D284E"/>
    <w:rsid w:val="002A248A"/>
    <w:rsid w:val="002A5CAB"/>
    <w:rsid w:val="002D1291"/>
    <w:rsid w:val="00393216"/>
    <w:rsid w:val="003C3314"/>
    <w:rsid w:val="003C7234"/>
    <w:rsid w:val="003D632C"/>
    <w:rsid w:val="004A1ECF"/>
    <w:rsid w:val="00517EC9"/>
    <w:rsid w:val="00581499"/>
    <w:rsid w:val="005B5D3A"/>
    <w:rsid w:val="0060603C"/>
    <w:rsid w:val="00613123"/>
    <w:rsid w:val="00653C36"/>
    <w:rsid w:val="00792822"/>
    <w:rsid w:val="007A34EC"/>
    <w:rsid w:val="007C70D3"/>
    <w:rsid w:val="0088043D"/>
    <w:rsid w:val="009A4697"/>
    <w:rsid w:val="00A8790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727BD0-AEA9-483A-A381-8A8EF557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9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879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79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879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79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7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9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879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79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79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879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7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907"/>
    <w:rPr>
      <w:rFonts w:eastAsiaTheme="majorEastAsia" w:cstheme="majorBidi"/>
      <w:color w:val="272727" w:themeColor="text1" w:themeTint="D8"/>
    </w:rPr>
  </w:style>
  <w:style w:type="paragraph" w:styleId="Title">
    <w:name w:val="Title"/>
    <w:basedOn w:val="Normal"/>
    <w:next w:val="Normal"/>
    <w:link w:val="TitleChar"/>
    <w:uiPriority w:val="10"/>
    <w:qFormat/>
    <w:rsid w:val="00A87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907"/>
    <w:pPr>
      <w:spacing w:before="160"/>
      <w:jc w:val="center"/>
    </w:pPr>
    <w:rPr>
      <w:i/>
      <w:iCs/>
      <w:color w:val="404040" w:themeColor="text1" w:themeTint="BF"/>
    </w:rPr>
  </w:style>
  <w:style w:type="character" w:customStyle="1" w:styleId="QuoteChar">
    <w:name w:val="Quote Char"/>
    <w:basedOn w:val="DefaultParagraphFont"/>
    <w:link w:val="Quote"/>
    <w:uiPriority w:val="29"/>
    <w:rsid w:val="00A87907"/>
    <w:rPr>
      <w:i/>
      <w:iCs/>
      <w:color w:val="404040" w:themeColor="text1" w:themeTint="BF"/>
    </w:rPr>
  </w:style>
  <w:style w:type="paragraph" w:styleId="ListParagraph">
    <w:name w:val="List Paragraph"/>
    <w:basedOn w:val="Normal"/>
    <w:uiPriority w:val="34"/>
    <w:qFormat/>
    <w:rsid w:val="00A87907"/>
    <w:pPr>
      <w:ind w:left="720"/>
      <w:contextualSpacing/>
    </w:pPr>
  </w:style>
  <w:style w:type="character" w:styleId="IntenseEmphasis">
    <w:name w:val="Intense Emphasis"/>
    <w:basedOn w:val="DefaultParagraphFont"/>
    <w:uiPriority w:val="21"/>
    <w:qFormat/>
    <w:rsid w:val="00A87907"/>
    <w:rPr>
      <w:i/>
      <w:iCs/>
      <w:color w:val="2E74B5" w:themeColor="accent1" w:themeShade="BF"/>
    </w:rPr>
  </w:style>
  <w:style w:type="paragraph" w:styleId="IntenseQuote">
    <w:name w:val="Intense Quote"/>
    <w:basedOn w:val="Normal"/>
    <w:next w:val="Normal"/>
    <w:link w:val="IntenseQuoteChar"/>
    <w:uiPriority w:val="30"/>
    <w:qFormat/>
    <w:rsid w:val="00A879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7907"/>
    <w:rPr>
      <w:i/>
      <w:iCs/>
      <w:color w:val="2E74B5" w:themeColor="accent1" w:themeShade="BF"/>
    </w:rPr>
  </w:style>
  <w:style w:type="character" w:styleId="IntenseReference">
    <w:name w:val="Intense Reference"/>
    <w:basedOn w:val="DefaultParagraphFont"/>
    <w:uiPriority w:val="32"/>
    <w:qFormat/>
    <w:rsid w:val="00A87907"/>
    <w:rPr>
      <w:b/>
      <w:bCs/>
      <w:smallCaps/>
      <w:color w:val="2E74B5" w:themeColor="accent1" w:themeShade="BF"/>
      <w:spacing w:val="5"/>
    </w:rPr>
  </w:style>
  <w:style w:type="character" w:styleId="Hyperlink">
    <w:name w:val="Hyperlink"/>
    <w:basedOn w:val="DefaultParagraphFont"/>
    <w:uiPriority w:val="99"/>
    <w:unhideWhenUsed/>
    <w:rsid w:val="004A1ECF"/>
    <w:rPr>
      <w:color w:val="0563C1" w:themeColor="hyperlink"/>
      <w:u w:val="single"/>
    </w:rPr>
  </w:style>
  <w:style w:type="character" w:styleId="UnresolvedMention">
    <w:name w:val="Unresolved Mention"/>
    <w:basedOn w:val="DefaultParagraphFont"/>
    <w:uiPriority w:val="99"/>
    <w:semiHidden/>
    <w:unhideWhenUsed/>
    <w:rsid w:val="004A1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GZIACTAdq9Plfbn8VQEmSAYvVhkWO_yDB6__knsBS-uEqzIT-M0iEzCcFPbkb4NSMzGsb6QoHTFuQlU-lNa4RWyVgTjAflagECySGI_hLTA1Ckj2MlbPBc6lSevyZk4ppGo6NqaaYXN2212rZdtA%3D%3D" TargetMode="External"/><Relationship Id="rId13" Type="http://schemas.openxmlformats.org/officeDocument/2006/relationships/hyperlink" Target="https://www.google.com/url?sa=E&amp;q=https%3A%2F%2Fvertexaisearch.cloud.google.com%2Fgrounding-api-redirect%2FAUZIYQGScgoQ4vB8yqrzsb43OtW_KPraH44oHt1Gy_eWP5lp3AZgSnzBCamOQybezcMis7bXVks3iFuSse9lDIxrdadgc69kHqcu7F7hEuMmRoLEG2SKNfsMEzMhkwKjNU8r6S6BVlmQWvfAXEQOmEbc14PK6vw%3D" TargetMode="External"/><Relationship Id="rId18" Type="http://schemas.openxmlformats.org/officeDocument/2006/relationships/hyperlink" Target="https://www.google.com/url?sa=E&amp;q=https%3A%2F%2Fvertexaisearch.cloud.google.com%2Fgrounding-api-redirect%2FAUZIYQGZIACTAdq9Plfbn8VQEmSAYvVhkWO_yDB6__knsBS-uEqzIT-M0iEzCcFPbkb4NSMzGsb6QoHTFuQlU-lNa4RWyVgTjAflagECySGI_hLTA1Ckj2MlbPBc6lSevyZk4ppGo6NqaaYXN2212rZdtA%3D%3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url?sa=E&amp;q=https%3A%2F%2Fvertexaisearch.cloud.google.com%2Fgrounding-api-redirect%2FAUZIYQHPu4U3-EqSjqFA4gwDsBlRxUwxegtAgvlHOW3MfNZtUP0JEY1yYrSIyLW8VDDJ0jo82B2JQJEdT1AI7STKjFbfKQHLmIUzrOVUeavh48YW8-XjYiYpwg2BE6LFi0-RggmMdeLfSmt3TXvvQl3bE7_bhHYk0kcheV3hQpPAmLQ2hs6cqoHXzFr0yPw3Vp1wmRJnCxRoyp6k1jdTe-0gxH6yqZXmhrXQNuA%3D" TargetMode="External"/><Relationship Id="rId12" Type="http://schemas.openxmlformats.org/officeDocument/2006/relationships/hyperlink" Target="https://www.google.com/url?sa=E&amp;q=http%3A%2F%2Fwww.jusortrans.com" TargetMode="External"/><Relationship Id="rId17" Type="http://schemas.openxmlformats.org/officeDocument/2006/relationships/hyperlink" Target="https://www.google.com/url?sa=E&amp;q=https%3A%2F%2Fvertexaisearch.cloud.google.com%2Fgrounding-api-redirect%2FAUZIYQHPu4U3-EqSjqFA4gwDsBlRxUwxegtAgvlHOW3MfNZtUP0JEY1yYrSIyLW8VDDJ0jo82B2JQJEdT1AI7STKjFbfKQHLmIUzrOVUeavh48YW8-XjYiYpwg2BE6LFi0-RggmMdeLfSmt3TXvvQl3bE7_bhHYk0kcheV3hQpPAmLQ2hs6cqoHXzFr0yPw3Vp1wmRJnCxRoyp6k1jdTe-0gxH6yqZXmhrXQNuA%3D"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F_CD8tqZ2OrcE47l04Q3KOqgtjJZhCYtRR4mxbGQzKcUOeoDjqWNfLjW72GNlboQH_WWY9F9lvuSK7Z2Kl8HuXcYfPDKqfQpzwjIBZpc_eGlM_dCi9gwQy6nFzKJYbftw4vaojqLtD2Uegkli_"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F_CD8tqZ2OrcE47l04Q3KOqgtjJZhCYtRR4mxbGQzKcUOeoDjqWNfLjW72GNlboQH_WWY9F9lvuSK7Z2Kl8HuXcYfPDKqfQpzwjIBZpc_eGlM_dCi9gwQy6nFzKJYbftw4vaojqLtD2Uegkli_" TargetMode="External"/><Relationship Id="rId11" Type="http://schemas.openxmlformats.org/officeDocument/2006/relationships/hyperlink" Target="https://www.google.com/url?sa=E&amp;q=mailto%3Ainfo%40jusortrans.com" TargetMode="External"/><Relationship Id="rId5" Type="http://schemas.openxmlformats.org/officeDocument/2006/relationships/hyperlink" Target="https://www.google.com/url?sa=E&amp;q=https%3A%2F%2Fvertexaisearch.cloud.google.com%2Fgrounding-api-redirect%2FAUZIYQHPu4U3-EqSjqFA4gwDsBlRxUwxegtAgvlHOW3MfNZtUP0JEY1yYrSIyLW8VDDJ0jo82B2JQJEdT1AI7STKjFbfKQHLmIUzrOVUeavh48YW8-XjYiYpwg2BE6LFi0-RggmMdeLfSmt3TXvvQl3bE7_bhHYk0kcheV3hQpPAmLQ2hs6cqoHXzFr0yPw3Vp1wmRJnCxRoyp6k1jdTe-0gxH6yqZXmhrXQNuA%3D" TargetMode="External"/><Relationship Id="rId15" Type="http://schemas.openxmlformats.org/officeDocument/2006/relationships/hyperlink" Target="https://www.google.com/url?sa=E&amp;q=https%3A%2F%2Fvertexaisearch.cloud.google.com%2Fgrounding-api-redirect%2FAUZIYQHPu4U3-EqSjqFA4gwDsBlRxUwxegtAgvlHOW3MfNZtUP0JEY1yYrSIyLW8VDDJ0jo82B2JQJEdT1AI7STKjFbfKQHLmIUzrOVUeavh48YW8-XjYiYpwg2BE6LFi0-RggmMdeLfSmt3TXvvQl3bE7_bhHYk0kcheV3hQpPAmLQ2hs6cqoHXzFr0yPw3Vp1wmRJnCxRoyp6k1jdTe-0gxH6yqZXmhrXQNuA%3D" TargetMode="External"/><Relationship Id="rId10" Type="http://schemas.openxmlformats.org/officeDocument/2006/relationships/hyperlink" Target="https://www.google.com/url?sa=E&amp;q=https%3A%2F%2Fvertexaisearch.cloud.google.com%2Fgrounding-api-redirect%2FAUZIYQG5SwBa_zoRpYavGZd6Hw1naFGBa2IsxYJUp90gQ5WDPuKZtrk6R-tIwsSPhQDh2dh88F8CQS6FAfFAa5Y2hQladX3H9s1_ol81p48FBqzOTgp1Mb6ZrKcRq_BSnzOqyWjhC2V3NmKnTL4%3D" TargetMode="External"/><Relationship Id="rId19" Type="http://schemas.openxmlformats.org/officeDocument/2006/relationships/hyperlink" Target="https://www.google.com/url?sa=E&amp;q=https%3A%2F%2Fvertexaisearch.cloud.google.com%2Fgrounding-api-redirect%2FAUZIYQGZIACTAdq9Plfbn8VQEmSAYvVhkWO_yDB6__knsBS-uEqzIT-M0iEzCcFPbkb4NSMzGsb6QoHTFuQlU-lNa4RWyVgTjAflagECySGI_hLTA1Ckj2MlbPBc6lSevyZk4ppGo6NqaaYXN2212rZdtA%3D%3D"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GScgoQ4vB8yqrzsb43OtW_KPraH44oHt1Gy_eWP5lp3AZgSnzBCamOQybezcMis7bXVks3iFuSse9lDIxrdadgc69kHqcu7F7hEuMmRoLEG2SKNfsMEzMhkwKjNU8r6S6BVlmQWvfAXEQOmEbc14PK6vw%3D" TargetMode="External"/><Relationship Id="rId14" Type="http://schemas.openxmlformats.org/officeDocument/2006/relationships/hyperlink" Target="https://www.google.com/url?sa=E&amp;q=https%3A%2F%2Fvertexaisearch.cloud.google.com%2Fgrounding-api-redirect%2FAUZIYQG5SwBa_zoRpYavGZd6Hw1naFGBa2IsxYJUp90gQ5WDPuKZtrk6R-tIwsSPhQDh2dh88F8CQS6FAfFAa5Y2hQladX3H9s1_ol81p48FBqzOTgp1Mb6ZrKcRq_BSnzOqyWjhC2V3NmKnTL4%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1766</Words>
  <Characters>10069</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2026-07-20T12:42:00Z</dcterms:created>
  <dcterms:modified xsi:type="dcterms:W3CDTF">2026-07-20T12:42:00Z</dcterms:modified>
</cp:coreProperties>
</file>