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62C2" w14:textId="7EF2B4FA" w:rsidR="00C74231" w:rsidRPr="00C74231" w:rsidRDefault="00C74231" w:rsidP="00C74231">
      <w:pPr>
        <w:rPr>
          <w:b/>
          <w:bCs/>
          <w:sz w:val="30"/>
          <w:szCs w:val="30"/>
        </w:rPr>
      </w:pPr>
      <w:r w:rsidRPr="00C74231">
        <w:rPr>
          <w:b/>
          <w:bCs/>
          <w:sz w:val="30"/>
          <w:szCs w:val="30"/>
        </w:rPr>
        <w:t>Certified Legal Translation of Patents and Intellectual Property Rights in Dubai</w:t>
      </w:r>
    </w:p>
    <w:p w14:paraId="230E7DA0" w14:textId="77777777" w:rsidR="00C74231" w:rsidRPr="00C74231" w:rsidRDefault="00C74231" w:rsidP="00C74231">
      <w:r w:rsidRPr="00C74231">
        <w:rPr>
          <w:i/>
          <w:iCs/>
        </w:rPr>
        <w:t>Protect your innovations, corporate patents, and intellectual assets globally and locally with </w:t>
      </w:r>
      <w:proofErr w:type="spellStart"/>
      <w:r w:rsidRPr="00C74231">
        <w:rPr>
          <w:b/>
          <w:bCs/>
          <w:i/>
          <w:iCs/>
        </w:rPr>
        <w:t>Jusor</w:t>
      </w:r>
      <w:proofErr w:type="spellEnd"/>
      <w:r w:rsidRPr="00C74231">
        <w:rPr>
          <w:b/>
          <w:bCs/>
          <w:i/>
          <w:iCs/>
        </w:rPr>
        <w:t xml:space="preserve"> </w:t>
      </w:r>
      <w:proofErr w:type="spellStart"/>
      <w:r w:rsidRPr="00C74231">
        <w:rPr>
          <w:b/>
          <w:bCs/>
          <w:i/>
          <w:iCs/>
        </w:rPr>
        <w:t>Alkalimat</w:t>
      </w:r>
      <w:proofErr w:type="spellEnd"/>
      <w:r w:rsidRPr="00C74231">
        <w:rPr>
          <w:b/>
          <w:bCs/>
          <w:i/>
          <w:iCs/>
        </w:rPr>
        <w:t xml:space="preserve"> Certified &amp; Legal Translation</w:t>
      </w:r>
      <w:r w:rsidRPr="00C74231">
        <w:rPr>
          <w:i/>
          <w:iCs/>
        </w:rPr>
        <w:t xml:space="preserve">. We are </w:t>
      </w:r>
      <w:proofErr w:type="gramStart"/>
      <w:r w:rsidRPr="00C74231">
        <w:rPr>
          <w:i/>
          <w:iCs/>
        </w:rPr>
        <w:t>your</w:t>
      </w:r>
      <w:proofErr w:type="gramEnd"/>
      <w:r w:rsidRPr="00C74231">
        <w:rPr>
          <w:i/>
          <w:iCs/>
        </w:rPr>
        <w:t xml:space="preserve"> highly specialized legal partner for drafting and translating patent applications and intellectual property files with absolute technical precision and verified legal authority before the Ministry of Economy and local courts.</w:t>
      </w:r>
    </w:p>
    <w:p w14:paraId="7DF63219" w14:textId="77777777" w:rsidR="00C74231" w:rsidRPr="00C74231" w:rsidRDefault="00C74231" w:rsidP="00C74231">
      <w:r w:rsidRPr="00C74231">
        <w:pict w14:anchorId="3EF4BD85">
          <v:rect id="_x0000_i1079" style="width:518pt;height:1.5pt" o:hrpct="0" o:hralign="center" o:hrstd="t" o:hr="t" fillcolor="#a0a0a0" stroked="f"/>
        </w:pict>
      </w:r>
    </w:p>
    <w:p w14:paraId="68ECD427" w14:textId="77777777" w:rsidR="00C74231" w:rsidRPr="00C74231" w:rsidRDefault="00C74231" w:rsidP="00C74231">
      <w:r w:rsidRPr="00C74231">
        <w:rPr>
          <w:b/>
          <w:bCs/>
        </w:rPr>
        <w:t>Home » Blog » Certified Legal Translation of Patents and Intellectual Property Rights in Dubai</w:t>
      </w:r>
    </w:p>
    <w:p w14:paraId="6093CBBC" w14:textId="77777777" w:rsidR="00C74231" w:rsidRPr="00C74231" w:rsidRDefault="00C74231" w:rsidP="00C74231">
      <w:r w:rsidRPr="00C74231">
        <w:pict w14:anchorId="4E177C8B">
          <v:rect id="_x0000_i1080" style="width:518pt;height:1.5pt" o:hrpct="0" o:hralign="center" o:hrstd="t" o:hr="t" fillcolor="#a0a0a0" stroked="f"/>
        </w:pict>
      </w:r>
    </w:p>
    <w:p w14:paraId="20FBD6E5" w14:textId="77777777" w:rsidR="00C74231" w:rsidRPr="00C74231" w:rsidRDefault="00C74231" w:rsidP="00C74231">
      <w:r w:rsidRPr="00C74231">
        <w:t>The United Arab Emirates continues to lead the global landscape in promoting technical innovation, digital economies, and knowledge-based structures. The UAE Ministry of Economy has implemented highly advanced legislative frameworks to anchor the country as a primary global hub for </w:t>
      </w:r>
      <w:r w:rsidRPr="00C74231">
        <w:rPr>
          <w:b/>
          <w:bCs/>
        </w:rPr>
        <w:t>intellectual property and patent protection</w:t>
      </w:r>
      <w:r w:rsidRPr="00C74231">
        <w:t>. Within this intellectually intensive and legally complex framework, </w:t>
      </w:r>
      <w:r w:rsidRPr="00C74231">
        <w:rPr>
          <w:b/>
          <w:bCs/>
        </w:rPr>
        <w:t>patent translation in Dubai</w:t>
      </w:r>
      <w:r w:rsidRPr="00C74231">
        <w:t xml:space="preserve"> stands as one of the most intellectually demanding, high-risk specialties in legal linguistics. It allows absolutely zero tolerance for textual errors, lexical ambiguity, or linguistic flexibility. A minor error in translating a single keyword within the "Patent Claims" can completely nullify an inventor's exclusive monopoly </w:t>
      </w:r>
      <w:proofErr w:type="gramStart"/>
      <w:r w:rsidRPr="00C74231">
        <w:t>rights, or</w:t>
      </w:r>
      <w:proofErr w:type="gramEnd"/>
      <w:r w:rsidRPr="00C74231">
        <w:t xml:space="preserve"> result in a swift rejection of the application by technical patent examiners.</w:t>
      </w:r>
    </w:p>
    <w:p w14:paraId="786FE2BC" w14:textId="77777777" w:rsidR="00C74231" w:rsidRPr="00C74231" w:rsidRDefault="00C74231" w:rsidP="00C74231">
      <w:r w:rsidRPr="00C74231">
        <w:t>In this highly specialized guide, we will examine the stringent technical and legal parameters governing patent and trademark translations, discuss the conceptual challenges in drafting these documents, detail the official submission procedures, and outline why </w:t>
      </w:r>
      <w:proofErr w:type="spellStart"/>
      <w:r w:rsidRPr="00C74231">
        <w:rPr>
          <w:b/>
          <w:bCs/>
        </w:rPr>
        <w:t>Jusor</w:t>
      </w:r>
      <w:proofErr w:type="spellEnd"/>
      <w:r w:rsidRPr="00C74231">
        <w:rPr>
          <w:b/>
          <w:bCs/>
        </w:rPr>
        <w:t xml:space="preserve"> </w:t>
      </w:r>
      <w:proofErr w:type="spellStart"/>
      <w:r w:rsidRPr="00C74231">
        <w:rPr>
          <w:b/>
          <w:bCs/>
        </w:rPr>
        <w:t>Alkalimat</w:t>
      </w:r>
      <w:proofErr w:type="spellEnd"/>
      <w:r w:rsidRPr="00C74231">
        <w:rPr>
          <w:b/>
          <w:bCs/>
        </w:rPr>
        <w:t xml:space="preserve"> Certified &amp; Legal Translation</w:t>
      </w:r>
      <w:r w:rsidRPr="00C74231">
        <w:t> remains the strategic partner of choice for multinational technology corporations and global law firms as a premier </w:t>
      </w:r>
      <w:r w:rsidRPr="00C74231">
        <w:rPr>
          <w:b/>
          <w:bCs/>
        </w:rPr>
        <w:t>licensed legal translation office in Dubai</w:t>
      </w:r>
      <w:r w:rsidRPr="00C74231">
        <w:t>.</w:t>
      </w:r>
    </w:p>
    <w:p w14:paraId="775A3470" w14:textId="77777777" w:rsidR="00C74231" w:rsidRPr="00C74231" w:rsidRDefault="00C74231" w:rsidP="00C74231">
      <w:r w:rsidRPr="00C74231">
        <w:pict w14:anchorId="7611C98B">
          <v:rect id="_x0000_i1081" style="width:518pt;height:1.5pt" o:hrpct="0" o:hralign="center" o:hrstd="t" o:hr="t" fillcolor="#a0a0a0" stroked="f"/>
        </w:pict>
      </w:r>
    </w:p>
    <w:p w14:paraId="5A9AAD7D" w14:textId="77777777" w:rsidR="00C74231" w:rsidRPr="00C74231" w:rsidRDefault="00C74231" w:rsidP="00C74231">
      <w:pPr>
        <w:rPr>
          <w:b/>
          <w:bCs/>
        </w:rPr>
      </w:pPr>
      <w:r w:rsidRPr="00C74231">
        <w:rPr>
          <w:b/>
          <w:bCs/>
        </w:rPr>
        <w:t>Technical and Legal Significance of Patent Translation in Dubai</w:t>
      </w:r>
    </w:p>
    <w:p w14:paraId="7AFE7789" w14:textId="77777777" w:rsidR="00C74231" w:rsidRPr="00C74231" w:rsidRDefault="00C74231" w:rsidP="00C74231">
      <w:r w:rsidRPr="00C74231">
        <w:lastRenderedPageBreak/>
        <w:t>The process of registering patents and protecting intellectual property in the UAE undergoes extensive technical and legal audits conducted by the Ministry of Economy in coordination with the World Intellectual Property Organization (WIPO). Specialized technical-legal translation is mandatory for:</w:t>
      </w:r>
    </w:p>
    <w:p w14:paraId="0F3CCEE4" w14:textId="77777777" w:rsidR="00C74231" w:rsidRPr="00C74231" w:rsidRDefault="00C74231" w:rsidP="00C74231">
      <w:pPr>
        <w:numPr>
          <w:ilvl w:val="0"/>
          <w:numId w:val="1"/>
        </w:numPr>
      </w:pPr>
      <w:r w:rsidRPr="00C74231">
        <w:rPr>
          <w:b/>
          <w:bCs/>
        </w:rPr>
        <w:t>Acceptance and Examination by the Ministry of Economy:</w:t>
      </w:r>
      <w:r w:rsidRPr="00C74231">
        <w:t> The Patent Department of the UAE Ministry of Economy mandates the submission of technical descriptions, specifications, and claims in Arabic. Securing a </w:t>
      </w:r>
      <w:r w:rsidRPr="00C74231">
        <w:rPr>
          <w:b/>
          <w:bCs/>
        </w:rPr>
        <w:t>certified legal translation for the Ministry of Economy</w:t>
      </w:r>
      <w:r w:rsidRPr="00C74231">
        <w:t> is mandatory to ensure that the document adheres to standard national technical-legal templates.</w:t>
      </w:r>
    </w:p>
    <w:p w14:paraId="2AD9A7B8" w14:textId="77777777" w:rsidR="00C74231" w:rsidRPr="00C74231" w:rsidRDefault="00C74231" w:rsidP="00C74231">
      <w:pPr>
        <w:numPr>
          <w:ilvl w:val="0"/>
          <w:numId w:val="1"/>
        </w:numPr>
      </w:pPr>
      <w:r w:rsidRPr="00C74231">
        <w:rPr>
          <w:b/>
          <w:bCs/>
        </w:rPr>
        <w:t>Defining the Scope of Legal Protection (Patent Claims):</w:t>
      </w:r>
      <w:r w:rsidRPr="00C74231">
        <w:t> The patent claims represent the most critical segment of the entire patent document. They define the precise legal and geographical boundaries of the invention, preventing competitors from duplicating the technology. Translating this section requires deep mastery of legal-scientific vocabulary that combines rigid contract law phrasing with advanced industrial terminology.</w:t>
      </w:r>
    </w:p>
    <w:p w14:paraId="7B03FBBB" w14:textId="77777777" w:rsidR="00C74231" w:rsidRPr="00C74231" w:rsidRDefault="00C74231" w:rsidP="00C74231">
      <w:pPr>
        <w:numPr>
          <w:ilvl w:val="0"/>
          <w:numId w:val="1"/>
        </w:numPr>
      </w:pPr>
      <w:r w:rsidRPr="00C74231">
        <w:rPr>
          <w:b/>
          <w:bCs/>
        </w:rPr>
        <w:t>Validating International Priority Documents:</w:t>
      </w:r>
      <w:r w:rsidRPr="00C74231">
        <w:t> When filing a patent application in the UAE that has already been registered in another jurisdiction under the Paris Convention, the Ministry of Economy requires a fully certified translation of the priority documents to retain the original international filing date and protect the intellectual asset from piracy.</w:t>
      </w:r>
    </w:p>
    <w:p w14:paraId="62DD367C" w14:textId="77777777" w:rsidR="00C74231" w:rsidRPr="00C74231" w:rsidRDefault="00C74231" w:rsidP="00C74231">
      <w:pPr>
        <w:numPr>
          <w:ilvl w:val="0"/>
          <w:numId w:val="1"/>
        </w:numPr>
      </w:pPr>
      <w:r w:rsidRPr="00C74231">
        <w:rPr>
          <w:b/>
          <w:bCs/>
        </w:rPr>
        <w:t>IP Litigation and Infringement Disputes:</w:t>
      </w:r>
      <w:r w:rsidRPr="00C74231">
        <w:t> In cases involving patent infringement, design piracy, or trademark violations, Dubai’s specialized commercial and federal courts require the submission of complete technical files, prior art reports, and official correspondences translated by a licensed judicial translator to ensure a fair trial.</w:t>
      </w:r>
    </w:p>
    <w:p w14:paraId="5B800F22" w14:textId="77777777" w:rsidR="00C74231" w:rsidRPr="00C74231" w:rsidRDefault="00C74231" w:rsidP="00C74231">
      <w:r w:rsidRPr="00C74231">
        <w:pict w14:anchorId="236DCCAA">
          <v:rect id="_x0000_i1082" style="width:518pt;height:1.5pt" o:hrpct="0" o:hralign="center" o:hrstd="t" o:hr="t" fillcolor="#a0a0a0" stroked="f"/>
        </w:pict>
      </w:r>
    </w:p>
    <w:p w14:paraId="5AD16E41" w14:textId="77777777" w:rsidR="00C74231" w:rsidRPr="00C74231" w:rsidRDefault="00C74231" w:rsidP="00C74231">
      <w:pPr>
        <w:rPr>
          <w:b/>
          <w:bCs/>
        </w:rPr>
      </w:pPr>
      <w:r w:rsidRPr="00C74231">
        <w:rPr>
          <w:b/>
          <w:bCs/>
        </w:rPr>
        <w:t>Core Intellectual Property Documents Requiring Extreme Translational Accuracy</w:t>
      </w:r>
    </w:p>
    <w:p w14:paraId="2F7FAAD3" w14:textId="77777777" w:rsidR="00C74231" w:rsidRPr="00C74231" w:rsidRDefault="00C74231" w:rsidP="00C74231">
      <w:r w:rsidRPr="00C74231">
        <w:t>Our highly specialized IP division translates the complete technical and structural anatomy of intellectual property assets, including:</w:t>
      </w:r>
    </w:p>
    <w:p w14:paraId="4FC93A1E" w14:textId="77777777" w:rsidR="00C74231" w:rsidRPr="00C74231" w:rsidRDefault="00C74231" w:rsidP="00C74231">
      <w:pPr>
        <w:rPr>
          <w:b/>
          <w:bCs/>
        </w:rPr>
      </w:pPr>
      <w:r w:rsidRPr="00C74231">
        <w:rPr>
          <w:b/>
          <w:bCs/>
        </w:rPr>
        <w:t>1. Patent Specifications &amp; Technical Descriptions</w:t>
      </w:r>
    </w:p>
    <w:p w14:paraId="75C76617" w14:textId="77777777" w:rsidR="00C74231" w:rsidRPr="00C74231" w:rsidRDefault="00C74231" w:rsidP="00C74231">
      <w:r w:rsidRPr="00C74231">
        <w:t xml:space="preserve">This represents the core technical text detailing the historical background of the invention, the technical challenge it addresses, and the specific innovative solution it provides. Translating </w:t>
      </w:r>
      <w:r w:rsidRPr="00C74231">
        <w:lastRenderedPageBreak/>
        <w:t>this section requires advanced, practical expertise in disciplines such as software engineering, molecular biology, nanotechnology, or chemistry (depending on the domain of the invention).</w:t>
      </w:r>
    </w:p>
    <w:p w14:paraId="7DA46E59" w14:textId="77777777" w:rsidR="00C74231" w:rsidRPr="00C74231" w:rsidRDefault="00C74231" w:rsidP="00C74231">
      <w:pPr>
        <w:rPr>
          <w:b/>
          <w:bCs/>
        </w:rPr>
      </w:pPr>
      <w:r w:rsidRPr="00C74231">
        <w:rPr>
          <w:b/>
          <w:bCs/>
        </w:rPr>
        <w:t>2. Patent Claims</w:t>
      </w:r>
    </w:p>
    <w:p w14:paraId="282A3F0D" w14:textId="77777777" w:rsidR="00C74231" w:rsidRPr="00C74231" w:rsidRDefault="00C74231" w:rsidP="00C74231">
      <w:r w:rsidRPr="00C74231">
        <w:t>These represent the highly structured legal-scientific sentences that explicitly state what the patent legally protects. These claims must be translated using highly specific, restrictive syntax to prevent any unintended widening or narrowing of the technological monopoly.</w:t>
      </w:r>
    </w:p>
    <w:p w14:paraId="77C18CCB" w14:textId="77777777" w:rsidR="00C74231" w:rsidRPr="00C74231" w:rsidRDefault="00C74231" w:rsidP="00C74231">
      <w:pPr>
        <w:rPr>
          <w:b/>
          <w:bCs/>
        </w:rPr>
      </w:pPr>
      <w:r w:rsidRPr="00C74231">
        <w:rPr>
          <w:b/>
          <w:bCs/>
        </w:rPr>
        <w:t>3. Patent Abstracts and Engineering Drawings</w:t>
      </w:r>
    </w:p>
    <w:p w14:paraId="574334FE" w14:textId="77777777" w:rsidR="00C74231" w:rsidRPr="00C74231" w:rsidRDefault="00C74231" w:rsidP="00C74231">
      <w:r w:rsidRPr="00C74231">
        <w:t xml:space="preserve">Patent applications are accompanied by detailed engineering </w:t>
      </w:r>
      <w:proofErr w:type="gramStart"/>
      <w:r w:rsidRPr="00C74231">
        <w:t>blue-prints</w:t>
      </w:r>
      <w:proofErr w:type="gramEnd"/>
      <w:r w:rsidRPr="00C74231">
        <w:t>, schematic diagrams, and data charts containing annotations and reference numbers. Our digital layout team translates these annotations and carefully reconstructs the drawings, maintaining absolute formatting alignment.</w:t>
      </w:r>
    </w:p>
    <w:p w14:paraId="4854C7D1" w14:textId="77777777" w:rsidR="00C74231" w:rsidRPr="00C74231" w:rsidRDefault="00C74231" w:rsidP="00C74231">
      <w:pPr>
        <w:rPr>
          <w:b/>
          <w:bCs/>
        </w:rPr>
      </w:pPr>
      <w:r w:rsidRPr="00C74231">
        <w:rPr>
          <w:b/>
          <w:bCs/>
        </w:rPr>
        <w:t>4. Translation of IP and Trademark Documents</w:t>
      </w:r>
    </w:p>
    <w:p w14:paraId="77828B11" w14:textId="77777777" w:rsidR="00C74231" w:rsidRPr="00C74231" w:rsidRDefault="00C74231" w:rsidP="00C74231">
      <w:r w:rsidRPr="00C74231">
        <w:t>This encompasses certificates of trademark registration, patent licensing agreements, joint-use agreements, franchise contracts, and specialized trade secret non-disclosure agreements (NDAs).</w:t>
      </w:r>
    </w:p>
    <w:p w14:paraId="661E0BD3" w14:textId="77777777" w:rsidR="00C74231" w:rsidRPr="00C74231" w:rsidRDefault="00C74231" w:rsidP="00C74231">
      <w:r w:rsidRPr="00C74231">
        <w:pict w14:anchorId="46515047">
          <v:rect id="_x0000_i1083" style="width:518pt;height:1.5pt" o:hrpct="0" o:hralign="center" o:hrstd="t" o:hr="t" fillcolor="#a0a0a0" stroked="f"/>
        </w:pict>
      </w:r>
    </w:p>
    <w:p w14:paraId="29B89936" w14:textId="77777777" w:rsidR="00C74231" w:rsidRPr="00C74231" w:rsidRDefault="00C74231" w:rsidP="00C74231">
      <w:pPr>
        <w:rPr>
          <w:b/>
          <w:bCs/>
        </w:rPr>
      </w:pPr>
      <w:r w:rsidRPr="00C74231">
        <w:rPr>
          <w:b/>
          <w:bCs/>
        </w:rPr>
        <w:t>Structural and Conceptual Challenges in Patent Drafting and Translation</w:t>
      </w:r>
    </w:p>
    <w:p w14:paraId="29DA7440" w14:textId="77777777" w:rsidR="00C74231" w:rsidRPr="00C74231" w:rsidRDefault="00C74231" w:rsidP="00C74231">
      <w:r w:rsidRPr="00C74231">
        <w:t>Patent translation represents the pinnacle of specialized translation because it sits at the precise convergence of three highly distinct fields:</w:t>
      </w:r>
    </w:p>
    <w:p w14:paraId="3CAA879A" w14:textId="77777777" w:rsidR="00C74231" w:rsidRPr="00C74231" w:rsidRDefault="00C74231" w:rsidP="00C74231">
      <w:pPr>
        <w:numPr>
          <w:ilvl w:val="0"/>
          <w:numId w:val="2"/>
        </w:numPr>
      </w:pPr>
      <w:r w:rsidRPr="00C74231">
        <w:rPr>
          <w:b/>
          <w:bCs/>
        </w:rPr>
        <w:t>The Intersection of Science and Law:</w:t>
      </w:r>
      <w:r w:rsidRPr="00C74231">
        <w:t> The legal translator must be simultaneously a subject-matter scientist (possessing deep knowledge in artificial intelligence, bio-medical engineering, or aerospace dynamics) and an expert lawyer skilled in corporate patent drafting and legal syntax.</w:t>
      </w:r>
    </w:p>
    <w:p w14:paraId="7520FC4E" w14:textId="77777777" w:rsidR="00C74231" w:rsidRPr="00C74231" w:rsidRDefault="00C74231" w:rsidP="00C74231">
      <w:pPr>
        <w:numPr>
          <w:ilvl w:val="0"/>
          <w:numId w:val="2"/>
        </w:numPr>
      </w:pPr>
      <w:r w:rsidRPr="00C74231">
        <w:rPr>
          <w:b/>
          <w:bCs/>
        </w:rPr>
        <w:t>Navigating "Prior Art" Contexts:</w:t>
      </w:r>
      <w:r w:rsidRPr="00C74231">
        <w:t> Scientific terminologies must be framed with absolute clarity to prevent any conceptual overlap between the newly filed invention and pre-existing global technologies (prior art). This requires the use of highly precise, internationally standardized vocabularies.</w:t>
      </w:r>
    </w:p>
    <w:p w14:paraId="0D7C229E" w14:textId="77777777" w:rsidR="00C74231" w:rsidRPr="00C74231" w:rsidRDefault="00C74231" w:rsidP="00C74231">
      <w:pPr>
        <w:numPr>
          <w:ilvl w:val="0"/>
          <w:numId w:val="2"/>
        </w:numPr>
      </w:pPr>
      <w:r w:rsidRPr="00C74231">
        <w:rPr>
          <w:b/>
          <w:bCs/>
        </w:rPr>
        <w:t>Strict Adherence to WIPO and PCT Frameworks:</w:t>
      </w:r>
      <w:r w:rsidRPr="00C74231">
        <w:t xml:space="preserve"> Translating applications filed under the Patent Cooperation Treaty (PCT) requires absolute conformity to globally </w:t>
      </w:r>
      <w:r w:rsidRPr="00C74231">
        <w:lastRenderedPageBreak/>
        <w:t>standardized drafting guidelines, which our certified linguists follow meticulously to ensure successful national and international examinations.</w:t>
      </w:r>
    </w:p>
    <w:p w14:paraId="6E48B8A0" w14:textId="77777777" w:rsidR="00C74231" w:rsidRPr="00C74231" w:rsidRDefault="00C74231" w:rsidP="00C74231">
      <w:r w:rsidRPr="00C74231">
        <w:pict w14:anchorId="38818850">
          <v:rect id="_x0000_i1084" style="width:518pt;height:1.5pt" o:hrpct="0" o:hralign="center" o:hrstd="t" o:hr="t" fillcolor="#a0a0a0" stroked="f"/>
        </w:pict>
      </w:r>
    </w:p>
    <w:p w14:paraId="76DFB8EC" w14:textId="77777777" w:rsidR="00C74231" w:rsidRPr="00C74231" w:rsidRDefault="00C74231" w:rsidP="00C74231">
      <w:pPr>
        <w:rPr>
          <w:b/>
          <w:bCs/>
        </w:rPr>
      </w:pPr>
      <w:r w:rsidRPr="00C74231">
        <w:rPr>
          <w:b/>
          <w:bCs/>
        </w:rPr>
        <w:t>Why Choose "</w:t>
      </w:r>
      <w:proofErr w:type="spellStart"/>
      <w:r w:rsidRPr="00C74231">
        <w:rPr>
          <w:b/>
          <w:bCs/>
        </w:rPr>
        <w:t>Jusor</w:t>
      </w:r>
      <w:proofErr w:type="spellEnd"/>
      <w:r w:rsidRPr="00C74231">
        <w:rPr>
          <w:b/>
          <w:bCs/>
        </w:rPr>
        <w:t xml:space="preserve"> </w:t>
      </w:r>
      <w:proofErr w:type="spellStart"/>
      <w:r w:rsidRPr="00C74231">
        <w:rPr>
          <w:b/>
          <w:bCs/>
        </w:rPr>
        <w:t>Alkalimat</w:t>
      </w:r>
      <w:proofErr w:type="spellEnd"/>
      <w:r w:rsidRPr="00C74231">
        <w:rPr>
          <w:b/>
          <w:bCs/>
        </w:rPr>
        <w:t>" as Your Trusted Patent Translation Partner in Dubai?</w:t>
      </w:r>
    </w:p>
    <w:p w14:paraId="7FC63E06" w14:textId="77777777" w:rsidR="00C74231" w:rsidRPr="00C74231" w:rsidRDefault="00C74231" w:rsidP="00C74231">
      <w:proofErr w:type="spellStart"/>
      <w:r w:rsidRPr="00C74231">
        <w:rPr>
          <w:b/>
          <w:bCs/>
        </w:rPr>
        <w:t>Jusor</w:t>
      </w:r>
      <w:proofErr w:type="spellEnd"/>
      <w:r w:rsidRPr="00C74231">
        <w:rPr>
          <w:b/>
          <w:bCs/>
        </w:rPr>
        <w:t xml:space="preserve"> </w:t>
      </w:r>
      <w:proofErr w:type="spellStart"/>
      <w:r w:rsidRPr="00C74231">
        <w:rPr>
          <w:b/>
          <w:bCs/>
        </w:rPr>
        <w:t>Alkalimat</w:t>
      </w:r>
      <w:proofErr w:type="spellEnd"/>
      <w:r w:rsidRPr="00C74231">
        <w:rPr>
          <w:b/>
          <w:bCs/>
        </w:rPr>
        <w:t xml:space="preserve"> Certified &amp; Legal Translation</w:t>
      </w:r>
      <w:r w:rsidRPr="00C74231">
        <w:t> has built a highly specialized linguistic and technological infrastructure to support the technology and innovation sectors:</w:t>
      </w:r>
    </w:p>
    <w:p w14:paraId="73467BF7" w14:textId="77777777" w:rsidR="00C74231" w:rsidRPr="00C74231" w:rsidRDefault="00C74231" w:rsidP="00C74231">
      <w:pPr>
        <w:numPr>
          <w:ilvl w:val="0"/>
          <w:numId w:val="3"/>
        </w:numPr>
      </w:pPr>
      <w:r w:rsidRPr="00C74231">
        <w:rPr>
          <w:b/>
          <w:bCs/>
        </w:rPr>
        <w:t>SME-Led Engineering &amp; Legal Linguists:</w:t>
      </w:r>
      <w:r w:rsidRPr="00C74231">
        <w:t> We do not employ generalists. Our dedicated patent translation team consists of engineers, microbiologists, and software developers who hold postgraduate certifications in patent drafting, IP law, and judicial translation.</w:t>
      </w:r>
    </w:p>
    <w:p w14:paraId="720EA272" w14:textId="77777777" w:rsidR="00C74231" w:rsidRPr="00C74231" w:rsidRDefault="00C74231" w:rsidP="00C74231">
      <w:pPr>
        <w:numPr>
          <w:ilvl w:val="0"/>
          <w:numId w:val="3"/>
        </w:numPr>
      </w:pPr>
      <w:r w:rsidRPr="00C74231">
        <w:rPr>
          <w:b/>
          <w:bCs/>
        </w:rPr>
        <w:t>Direct Ministerial Accreditation:</w:t>
      </w:r>
      <w:r w:rsidRPr="00C74231">
        <w:t> As a </w:t>
      </w:r>
      <w:r w:rsidRPr="00C74231">
        <w:rPr>
          <w:b/>
          <w:bCs/>
        </w:rPr>
        <w:t>licensed legal translation office in Dubai</w:t>
      </w:r>
      <w:r w:rsidRPr="00C74231">
        <w:t>, our official stamps and signatures are fully recognized by the UAE Ministry of Economy, GCC Patent Offices, and the federal and commercial judiciaries.</w:t>
      </w:r>
    </w:p>
    <w:p w14:paraId="367AE906" w14:textId="77777777" w:rsidR="00C74231" w:rsidRPr="00C74231" w:rsidRDefault="00C74231" w:rsidP="00C74231">
      <w:pPr>
        <w:numPr>
          <w:ilvl w:val="0"/>
          <w:numId w:val="3"/>
        </w:numPr>
      </w:pPr>
      <w:r w:rsidRPr="00C74231">
        <w:rPr>
          <w:b/>
          <w:bCs/>
        </w:rPr>
        <w:t>Strict Information Security &amp; NDA Protocols:</w:t>
      </w:r>
      <w:r w:rsidRPr="00C74231">
        <w:t> We recognize that an unregistered patent represents millions of dollars in corporate valuation. We implement rigorous digital security protocols and sign comprehensive, legally binding non-disclosure agreements to guarantee that your ideas are fully secured from leaks.</w:t>
      </w:r>
    </w:p>
    <w:p w14:paraId="244A5D87" w14:textId="77777777" w:rsidR="00C74231" w:rsidRPr="00C74231" w:rsidRDefault="00C74231" w:rsidP="00C74231">
      <w:pPr>
        <w:numPr>
          <w:ilvl w:val="0"/>
          <w:numId w:val="3"/>
        </w:numPr>
      </w:pPr>
      <w:r w:rsidRPr="00C74231">
        <w:rPr>
          <w:b/>
          <w:bCs/>
        </w:rPr>
        <w:t>Triple Quality Assurance (TQA) System:</w:t>
      </w:r>
      <w:r w:rsidRPr="00C74231">
        <w:t> Every patent file undergoes three distinct processing stages: technical translation by a subject-matter expert, legal review of the claims and syntax, and final matching/alignment checks to ensure the translated drawings and texts comply with ISO-standards.</w:t>
      </w:r>
    </w:p>
    <w:p w14:paraId="53F2CF6C" w14:textId="77777777" w:rsidR="00C74231" w:rsidRPr="00C74231" w:rsidRDefault="00C74231" w:rsidP="00C74231">
      <w:r w:rsidRPr="00C74231">
        <w:pict w14:anchorId="5C573AB4">
          <v:rect id="_x0000_i1085" style="width:518pt;height:1.5pt" o:hrpct="0" o:hralign="center" o:hrstd="t" o:hr="t" fillcolor="#a0a0a0" stroked="f"/>
        </w:pict>
      </w:r>
    </w:p>
    <w:p w14:paraId="250C31BC" w14:textId="77777777" w:rsidR="00C74231" w:rsidRPr="00C74231" w:rsidRDefault="00C74231" w:rsidP="00C74231">
      <w:pPr>
        <w:rPr>
          <w:b/>
          <w:bCs/>
        </w:rPr>
      </w:pPr>
      <w:r w:rsidRPr="00C74231">
        <w:rPr>
          <w:b/>
          <w:bCs/>
        </w:rPr>
        <w:t>Contact "</w:t>
      </w:r>
      <w:proofErr w:type="spellStart"/>
      <w:r w:rsidRPr="00C74231">
        <w:rPr>
          <w:b/>
          <w:bCs/>
        </w:rPr>
        <w:t>Jusor</w:t>
      </w:r>
      <w:proofErr w:type="spellEnd"/>
      <w:r w:rsidRPr="00C74231">
        <w:rPr>
          <w:b/>
          <w:bCs/>
        </w:rPr>
        <w:t xml:space="preserve"> </w:t>
      </w:r>
      <w:proofErr w:type="spellStart"/>
      <w:r w:rsidRPr="00C74231">
        <w:rPr>
          <w:b/>
          <w:bCs/>
        </w:rPr>
        <w:t>Alkalimat</w:t>
      </w:r>
      <w:proofErr w:type="spellEnd"/>
      <w:r w:rsidRPr="00C74231">
        <w:rPr>
          <w:b/>
          <w:bCs/>
        </w:rPr>
        <w:t>" Today to Protect Your Innovations</w:t>
      </w:r>
    </w:p>
    <w:p w14:paraId="5FDCC86B" w14:textId="77777777" w:rsidR="00C74231" w:rsidRPr="00C74231" w:rsidRDefault="00C74231" w:rsidP="00C74231">
      <w:r w:rsidRPr="00C74231">
        <w:t>Secure your intellectual capital and register your patents with absolute confidence. Our technical and legal translation experts are ready to process your intellectual property files with maximum security, speed, and accuracy.</w:t>
      </w:r>
    </w:p>
    <w:p w14:paraId="3401A9E2" w14:textId="77777777" w:rsidR="00C74231" w:rsidRPr="00C74231" w:rsidRDefault="00C74231" w:rsidP="00C74231">
      <w:pPr>
        <w:numPr>
          <w:ilvl w:val="0"/>
          <w:numId w:val="4"/>
        </w:numPr>
      </w:pPr>
      <w:r w:rsidRPr="00C74231">
        <w:rPr>
          <w:rFonts w:ascii="Segoe UI Emoji" w:hAnsi="Segoe UI Emoji" w:cs="Segoe UI Emoji"/>
        </w:rPr>
        <w:t>📞</w:t>
      </w:r>
      <w:r w:rsidRPr="00C74231">
        <w:t> </w:t>
      </w:r>
      <w:r w:rsidRPr="00C74231">
        <w:rPr>
          <w:b/>
          <w:bCs/>
        </w:rPr>
        <w:t>Phone / WhatsApp:</w:t>
      </w:r>
      <w:r w:rsidRPr="00C74231">
        <w:t> +971 50 324 4329</w:t>
      </w:r>
    </w:p>
    <w:p w14:paraId="3EDF03FD" w14:textId="77777777" w:rsidR="00C74231" w:rsidRPr="00C74231" w:rsidRDefault="00C74231" w:rsidP="00C74231">
      <w:pPr>
        <w:numPr>
          <w:ilvl w:val="0"/>
          <w:numId w:val="4"/>
        </w:numPr>
      </w:pPr>
      <w:r w:rsidRPr="00C74231">
        <w:rPr>
          <w:rFonts w:ascii="Segoe UI Emoji" w:hAnsi="Segoe UI Emoji" w:cs="Segoe UI Emoji"/>
        </w:rPr>
        <w:t>📧</w:t>
      </w:r>
      <w:r w:rsidRPr="00C74231">
        <w:t> </w:t>
      </w:r>
      <w:r w:rsidRPr="00C74231">
        <w:rPr>
          <w:b/>
          <w:bCs/>
        </w:rPr>
        <w:t>Email:</w:t>
      </w:r>
      <w:r w:rsidRPr="00C74231">
        <w:t> </w:t>
      </w:r>
      <w:hyperlink r:id="rId5" w:tgtFrame="_blank" w:history="1">
        <w:r w:rsidRPr="00C74231">
          <w:rPr>
            <w:rStyle w:val="Hyperlink"/>
          </w:rPr>
          <w:t>info@jusortrans.com</w:t>
        </w:r>
      </w:hyperlink>
    </w:p>
    <w:p w14:paraId="0CA8E64B" w14:textId="77777777" w:rsidR="00C74231" w:rsidRPr="00C74231" w:rsidRDefault="00C74231" w:rsidP="00C74231">
      <w:pPr>
        <w:numPr>
          <w:ilvl w:val="0"/>
          <w:numId w:val="4"/>
        </w:numPr>
      </w:pPr>
      <w:r w:rsidRPr="00C74231">
        <w:rPr>
          <w:rFonts w:ascii="Segoe UI Emoji" w:hAnsi="Segoe UI Emoji" w:cs="Segoe UI Emoji"/>
        </w:rPr>
        <w:t>🌐</w:t>
      </w:r>
      <w:r w:rsidRPr="00C74231">
        <w:t> </w:t>
      </w:r>
      <w:r w:rsidRPr="00C74231">
        <w:rPr>
          <w:b/>
          <w:bCs/>
        </w:rPr>
        <w:t>Website:</w:t>
      </w:r>
      <w:r w:rsidRPr="00C74231">
        <w:t> </w:t>
      </w:r>
      <w:hyperlink r:id="rId6" w:tgtFrame="_blank" w:history="1">
        <w:r w:rsidRPr="00C74231">
          <w:rPr>
            <w:rStyle w:val="Hyperlink"/>
          </w:rPr>
          <w:t>www.jusortrans.com</w:t>
        </w:r>
      </w:hyperlink>
    </w:p>
    <w:p w14:paraId="46977581" w14:textId="77777777" w:rsidR="00C74231" w:rsidRPr="00C74231" w:rsidRDefault="00C74231" w:rsidP="00C74231">
      <w:pPr>
        <w:numPr>
          <w:ilvl w:val="0"/>
          <w:numId w:val="4"/>
        </w:numPr>
      </w:pPr>
      <w:r w:rsidRPr="00C74231">
        <w:rPr>
          <w:rFonts w:ascii="Segoe UI Emoji" w:hAnsi="Segoe UI Emoji" w:cs="Segoe UI Emoji"/>
        </w:rPr>
        <w:lastRenderedPageBreak/>
        <w:t>📍</w:t>
      </w:r>
      <w:r w:rsidRPr="00C74231">
        <w:t> </w:t>
      </w:r>
      <w:r w:rsidRPr="00C74231">
        <w:rPr>
          <w:b/>
          <w:bCs/>
        </w:rPr>
        <w:t>Office Address:</w:t>
      </w:r>
      <w:r w:rsidRPr="00C74231">
        <w:t> Abu Saif Business Center - Al-Kazim Building - Block A - M Floor - Office 40B - Abu Hail - Dubai, United Arab Emirates.</w:t>
      </w:r>
    </w:p>
    <w:p w14:paraId="3B83C0C9" w14:textId="77777777" w:rsidR="00C74231" w:rsidRPr="00C74231" w:rsidRDefault="00C74231" w:rsidP="00C74231">
      <w:r w:rsidRPr="00C74231">
        <w:pict w14:anchorId="1973FCD6">
          <v:rect id="_x0000_i1086" style="width:518pt;height:1.5pt" o:hrpct="0" o:hralign="center" o:hrstd="t" o:hr="t" fillcolor="#a0a0a0" stroked="f"/>
        </w:pict>
      </w:r>
    </w:p>
    <w:p w14:paraId="4887C093" w14:textId="77777777" w:rsidR="00C74231" w:rsidRPr="00C74231" w:rsidRDefault="00C74231" w:rsidP="00C74231">
      <w:pPr>
        <w:rPr>
          <w:b/>
          <w:bCs/>
        </w:rPr>
      </w:pPr>
      <w:r w:rsidRPr="00C74231">
        <w:rPr>
          <w:b/>
          <w:bCs/>
        </w:rPr>
        <w:t>Frequently Asked Questions</w:t>
      </w:r>
    </w:p>
    <w:p w14:paraId="1AF3B447" w14:textId="77777777" w:rsidR="00C74231" w:rsidRPr="00C74231" w:rsidRDefault="00C74231" w:rsidP="00C74231">
      <w:pPr>
        <w:rPr>
          <w:b/>
          <w:bCs/>
        </w:rPr>
      </w:pPr>
      <w:r w:rsidRPr="00C74231">
        <w:rPr>
          <w:b/>
          <w:bCs/>
        </w:rPr>
        <w:t>1. Can I submit my patent application in Dubai in English only?</w:t>
      </w:r>
    </w:p>
    <w:p w14:paraId="1257B85A" w14:textId="77777777" w:rsidR="00C74231" w:rsidRPr="00C74231" w:rsidRDefault="00C74231" w:rsidP="00C74231">
      <w:r w:rsidRPr="00C74231">
        <w:t>The UAE Ministry of Economy allows applicants to initiate the electronic filing process in English to secure the initial priority date. However, to proceed with the formal technical examination and secure the final patent certificate, you must submit a </w:t>
      </w:r>
      <w:r w:rsidRPr="00C74231">
        <w:rPr>
          <w:b/>
          <w:bCs/>
        </w:rPr>
        <w:t>certified legal translation for the Ministry of Economy</w:t>
      </w:r>
      <w:r w:rsidRPr="00C74231">
        <w:t> in Arabic covering the complete specifications, claims, and abstracts.</w:t>
      </w:r>
    </w:p>
    <w:p w14:paraId="4A47FCC8" w14:textId="77777777" w:rsidR="00C74231" w:rsidRPr="00C74231" w:rsidRDefault="00C74231" w:rsidP="00C74231">
      <w:pPr>
        <w:rPr>
          <w:b/>
          <w:bCs/>
        </w:rPr>
      </w:pPr>
      <w:r w:rsidRPr="00C74231">
        <w:rPr>
          <w:b/>
          <w:bCs/>
        </w:rPr>
        <w:t>2. Why is the translation of "Patent Claims" considered the most critical step?</w:t>
      </w:r>
    </w:p>
    <w:p w14:paraId="46B96550" w14:textId="77777777" w:rsidR="00C74231" w:rsidRPr="00C74231" w:rsidRDefault="00C74231" w:rsidP="00C74231">
      <w:r w:rsidRPr="00C74231">
        <w:t>The patent claims define the exact legal scope of your invention's monopoly. A single translational error in a verb, conjunction, or technical term can significantly narrow your protection (allowing competitors to copy your invention legally) or widen it excessively (leading to a rejection because it overlaps with pre-existing global patents).</w:t>
      </w:r>
    </w:p>
    <w:p w14:paraId="5170940A" w14:textId="77777777" w:rsidR="00C74231" w:rsidRPr="00C74231" w:rsidRDefault="00C74231" w:rsidP="00C74231">
      <w:pPr>
        <w:rPr>
          <w:b/>
          <w:bCs/>
        </w:rPr>
      </w:pPr>
      <w:r w:rsidRPr="00C74231">
        <w:rPr>
          <w:b/>
          <w:bCs/>
        </w:rPr>
        <w:t xml:space="preserve">3. How does </w:t>
      </w:r>
      <w:proofErr w:type="spellStart"/>
      <w:r w:rsidRPr="00C74231">
        <w:rPr>
          <w:b/>
          <w:bCs/>
        </w:rPr>
        <w:t>Jusor</w:t>
      </w:r>
      <w:proofErr w:type="spellEnd"/>
      <w:r w:rsidRPr="00C74231">
        <w:rPr>
          <w:b/>
          <w:bCs/>
        </w:rPr>
        <w:t xml:space="preserve"> </w:t>
      </w:r>
      <w:proofErr w:type="spellStart"/>
      <w:r w:rsidRPr="00C74231">
        <w:rPr>
          <w:b/>
          <w:bCs/>
        </w:rPr>
        <w:t>Alkalimat</w:t>
      </w:r>
      <w:proofErr w:type="spellEnd"/>
      <w:r w:rsidRPr="00C74231">
        <w:rPr>
          <w:b/>
          <w:bCs/>
        </w:rPr>
        <w:t xml:space="preserve"> handle complex technical diagrams?</w:t>
      </w:r>
    </w:p>
    <w:p w14:paraId="66EC25A3" w14:textId="77777777" w:rsidR="00C74231" w:rsidRPr="00C74231" w:rsidRDefault="00C74231" w:rsidP="00C74231">
      <w:r w:rsidRPr="00C74231">
        <w:t>We employ a specialized desktop publishing (DTP) and graphic design team that works closely with our technical translators. They extract the schematics, translate all labels and reference numbers, and accurately reintegrate them into the final layout, ensuring complete alignment with the translated text and the original application specifications.</w:t>
      </w:r>
    </w:p>
    <w:p w14:paraId="0C6CCE89" w14:textId="77777777" w:rsidR="00C74231" w:rsidRPr="00C74231" w:rsidRDefault="00C74231" w:rsidP="00C74231">
      <w:r w:rsidRPr="00C74231">
        <w:pict w14:anchorId="11B7515F">
          <v:rect id="_x0000_i1087" style="width:518pt;height:1.5pt" o:hrpct="0" o:hralign="center" o:hrstd="t" o:hr="t" fillcolor="#a0a0a0" stroked="f"/>
        </w:pict>
      </w:r>
    </w:p>
    <w:p w14:paraId="6BE254D8"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DEC"/>
    <w:multiLevelType w:val="multilevel"/>
    <w:tmpl w:val="2CC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D322D"/>
    <w:multiLevelType w:val="multilevel"/>
    <w:tmpl w:val="44BA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36CC0"/>
    <w:multiLevelType w:val="multilevel"/>
    <w:tmpl w:val="803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466E6"/>
    <w:multiLevelType w:val="multilevel"/>
    <w:tmpl w:val="A5E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726893">
    <w:abstractNumId w:val="1"/>
  </w:num>
  <w:num w:numId="2" w16cid:durableId="1802187877">
    <w:abstractNumId w:val="3"/>
  </w:num>
  <w:num w:numId="3" w16cid:durableId="1787385388">
    <w:abstractNumId w:val="2"/>
  </w:num>
  <w:num w:numId="4" w16cid:durableId="107423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8C"/>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A4697"/>
    <w:rsid w:val="00B41ED7"/>
    <w:rsid w:val="00B678D3"/>
    <w:rsid w:val="00B81D38"/>
    <w:rsid w:val="00BB76C0"/>
    <w:rsid w:val="00C74231"/>
    <w:rsid w:val="00DD2F8C"/>
    <w:rsid w:val="00DD750A"/>
    <w:rsid w:val="00E241E6"/>
    <w:rsid w:val="00E34A81"/>
    <w:rsid w:val="00E55200"/>
    <w:rsid w:val="00ED3DFC"/>
    <w:rsid w:val="00EE498C"/>
    <w:rsid w:val="00F23845"/>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5C7114-F792-4757-B237-C7BA1F29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F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D2F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2F8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2F8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2F8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F8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D2F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D2F8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D2F8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D2F8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F8C"/>
    <w:rPr>
      <w:rFonts w:eastAsiaTheme="majorEastAsia" w:cstheme="majorBidi"/>
      <w:color w:val="272727" w:themeColor="text1" w:themeTint="D8"/>
    </w:rPr>
  </w:style>
  <w:style w:type="paragraph" w:styleId="Title">
    <w:name w:val="Title"/>
    <w:basedOn w:val="Normal"/>
    <w:next w:val="Normal"/>
    <w:link w:val="TitleChar"/>
    <w:uiPriority w:val="10"/>
    <w:qFormat/>
    <w:rsid w:val="00DD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F8C"/>
    <w:pPr>
      <w:spacing w:before="160"/>
      <w:jc w:val="center"/>
    </w:pPr>
    <w:rPr>
      <w:i/>
      <w:iCs/>
      <w:color w:val="404040" w:themeColor="text1" w:themeTint="BF"/>
    </w:rPr>
  </w:style>
  <w:style w:type="character" w:customStyle="1" w:styleId="QuoteChar">
    <w:name w:val="Quote Char"/>
    <w:basedOn w:val="DefaultParagraphFont"/>
    <w:link w:val="Quote"/>
    <w:uiPriority w:val="29"/>
    <w:rsid w:val="00DD2F8C"/>
    <w:rPr>
      <w:i/>
      <w:iCs/>
      <w:color w:val="404040" w:themeColor="text1" w:themeTint="BF"/>
    </w:rPr>
  </w:style>
  <w:style w:type="paragraph" w:styleId="ListParagraph">
    <w:name w:val="List Paragraph"/>
    <w:basedOn w:val="Normal"/>
    <w:uiPriority w:val="34"/>
    <w:qFormat/>
    <w:rsid w:val="00DD2F8C"/>
    <w:pPr>
      <w:ind w:left="720"/>
      <w:contextualSpacing/>
    </w:pPr>
  </w:style>
  <w:style w:type="character" w:styleId="IntenseEmphasis">
    <w:name w:val="Intense Emphasis"/>
    <w:basedOn w:val="DefaultParagraphFont"/>
    <w:uiPriority w:val="21"/>
    <w:qFormat/>
    <w:rsid w:val="00DD2F8C"/>
    <w:rPr>
      <w:i/>
      <w:iCs/>
      <w:color w:val="2E74B5" w:themeColor="accent1" w:themeShade="BF"/>
    </w:rPr>
  </w:style>
  <w:style w:type="paragraph" w:styleId="IntenseQuote">
    <w:name w:val="Intense Quote"/>
    <w:basedOn w:val="Normal"/>
    <w:next w:val="Normal"/>
    <w:link w:val="IntenseQuoteChar"/>
    <w:uiPriority w:val="30"/>
    <w:qFormat/>
    <w:rsid w:val="00DD2F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F8C"/>
    <w:rPr>
      <w:i/>
      <w:iCs/>
      <w:color w:val="2E74B5" w:themeColor="accent1" w:themeShade="BF"/>
    </w:rPr>
  </w:style>
  <w:style w:type="character" w:styleId="IntenseReference">
    <w:name w:val="Intense Reference"/>
    <w:basedOn w:val="DefaultParagraphFont"/>
    <w:uiPriority w:val="32"/>
    <w:qFormat/>
    <w:rsid w:val="00DD2F8C"/>
    <w:rPr>
      <w:b/>
      <w:bCs/>
      <w:smallCaps/>
      <w:color w:val="2E74B5" w:themeColor="accent1" w:themeShade="BF"/>
      <w:spacing w:val="5"/>
    </w:rPr>
  </w:style>
  <w:style w:type="character" w:styleId="Hyperlink">
    <w:name w:val="Hyperlink"/>
    <w:basedOn w:val="DefaultParagraphFont"/>
    <w:uiPriority w:val="99"/>
    <w:unhideWhenUsed/>
    <w:rsid w:val="00C74231"/>
    <w:rPr>
      <w:color w:val="0563C1" w:themeColor="hyperlink"/>
      <w:u w:val="single"/>
    </w:rPr>
  </w:style>
  <w:style w:type="character" w:styleId="UnresolvedMention">
    <w:name w:val="Unresolved Mention"/>
    <w:basedOn w:val="DefaultParagraphFont"/>
    <w:uiPriority w:val="99"/>
    <w:semiHidden/>
    <w:unhideWhenUsed/>
    <w:rsid w:val="00C74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2026-07-20T12:54:00Z</dcterms:created>
  <dcterms:modified xsi:type="dcterms:W3CDTF">2026-07-20T12:55:00Z</dcterms:modified>
</cp:coreProperties>
</file>