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0DE85" w14:textId="77777777" w:rsidR="008C3405" w:rsidRPr="00D57330" w:rsidRDefault="00D025D5">
      <w:pPr>
        <w:jc w:val="center"/>
        <w:rPr>
          <w:sz w:val="40"/>
          <w:szCs w:val="40"/>
        </w:rPr>
      </w:pPr>
      <w:r w:rsidRPr="00D57330">
        <w:rPr>
          <w:b/>
          <w:sz w:val="40"/>
          <w:szCs w:val="40"/>
        </w:rPr>
        <w:t>AMR Pattern Tracker</w:t>
      </w:r>
    </w:p>
    <w:p w14:paraId="748586BB" w14:textId="77777777" w:rsidR="008C3405" w:rsidRPr="00D57330" w:rsidRDefault="00D025D5">
      <w:pPr>
        <w:jc w:val="center"/>
        <w:rPr>
          <w:sz w:val="32"/>
          <w:szCs w:val="32"/>
          <w:u w:val="single"/>
        </w:rPr>
      </w:pPr>
      <w:r w:rsidRPr="00D57330">
        <w:rPr>
          <w:b/>
          <w:sz w:val="32"/>
          <w:szCs w:val="32"/>
          <w:u w:val="single"/>
        </w:rPr>
        <w:t>Abstract</w:t>
      </w:r>
    </w:p>
    <w:p w14:paraId="418E9BC9" w14:textId="77777777" w:rsidR="008C3405" w:rsidRDefault="00D025D5">
      <w:pPr>
        <w:jc w:val="both"/>
        <w:rPr>
          <w:sz w:val="26"/>
          <w:szCs w:val="26"/>
        </w:rPr>
      </w:pPr>
      <w:r w:rsidRPr="00D57330">
        <w:rPr>
          <w:sz w:val="26"/>
          <w:szCs w:val="26"/>
        </w:rPr>
        <w:t>Antimicrobial resistance (AMR) is a major public-health challenge in which microorganisms develop resistance to antimicrobial agents, making infections more difficult to treat and increasing the need for timely surveillance and informed antimicrobial use. The proposed AMR Pattern Tracker addresses the challenge of identifying and interpreting changing resistance patterns from antimicrobial susceptibility testing (AST) data. The main objective is to develop a data science-based system that transforms structured susceptibility data into meaningful resistance trends and actionable insights for healthcare professionals. The system processes and preprocesses AST datasets containing information such as microorganisms, antimicrobial agents, susceptibility results, and resistance patterns. Statistical analysis and data visualization techniques are used to identify changes in resistance over time, while interactive dashboards present trends and key indicators in an accessible format. An early-warning mechanism is incorporated to flag notable increases or emerging patterns of antimicrobial resistance based on the analyzed data. The system aims to provide trend-based insights rather than merely storing laboratory records, supporting timely interpretation of AMR patterns. The resulting dashboards and alerts can assist healthcare workers in antimicrobial stewardship and infection-control decision-making, while providing a scalable approach for continuous AMR surveillance. The project primarily contributes to SDG 3 (Good Health and Well-being) by supporting infection control and responsible antimicrobial use, and also aligns with SDG 9 (Industry, Innovation and Infrastructure) through the application of data science and healthcare analytics.</w:t>
      </w:r>
    </w:p>
    <w:p w14:paraId="5E578570" w14:textId="6055CC76" w:rsidR="001D02E8" w:rsidRPr="00D57330" w:rsidRDefault="001D02E8">
      <w:pPr>
        <w:jc w:val="both"/>
        <w:rPr>
          <w:sz w:val="26"/>
          <w:szCs w:val="26"/>
        </w:rPr>
      </w:pPr>
      <w:r w:rsidRPr="001D02E8">
        <w:rPr>
          <w:b/>
          <w:bCs/>
          <w:sz w:val="26"/>
          <w:szCs w:val="26"/>
        </w:rPr>
        <w:t>Technologies / Tools:</w:t>
      </w:r>
      <w:r w:rsidRPr="001D02E8">
        <w:rPr>
          <w:sz w:val="26"/>
          <w:szCs w:val="26"/>
        </w:rPr>
        <w:t xml:space="preserve"> Python, Pandas, NumPy, Matplotlib/Seaborn, Scikit-learn, </w:t>
      </w:r>
      <w:proofErr w:type="spellStart"/>
      <w:r w:rsidRPr="001D02E8">
        <w:rPr>
          <w:sz w:val="26"/>
          <w:szCs w:val="26"/>
        </w:rPr>
        <w:t>Streamlit</w:t>
      </w:r>
      <w:proofErr w:type="spellEnd"/>
      <w:r w:rsidR="006F5132">
        <w:rPr>
          <w:sz w:val="26"/>
          <w:szCs w:val="26"/>
        </w:rPr>
        <w:t xml:space="preserve">, </w:t>
      </w:r>
      <w:r w:rsidRPr="001D02E8">
        <w:rPr>
          <w:sz w:val="26"/>
          <w:szCs w:val="26"/>
        </w:rPr>
        <w:t>Antimicrobial Susceptibility Testing (AST) data.</w:t>
      </w:r>
    </w:p>
    <w:p w14:paraId="0F12770C" w14:textId="77777777" w:rsidR="00D57330" w:rsidRDefault="00D57330">
      <w:pPr>
        <w:jc w:val="center"/>
        <w:rPr>
          <w:b/>
          <w:sz w:val="28"/>
        </w:rPr>
      </w:pPr>
    </w:p>
    <w:p w14:paraId="3F9C24A1" w14:textId="57E7F74B" w:rsidR="008C3405" w:rsidRDefault="00D025D5" w:rsidP="00D57330">
      <w:r>
        <w:rPr>
          <w:b/>
          <w:sz w:val="28"/>
        </w:rPr>
        <w:t>Group 5</w:t>
      </w:r>
    </w:p>
    <w:p w14:paraId="64361A2A" w14:textId="2D381184" w:rsidR="008C3405" w:rsidRPr="00D57330" w:rsidRDefault="00D025D5" w:rsidP="00D57330">
      <w:pPr>
        <w:rPr>
          <w:sz w:val="26"/>
          <w:szCs w:val="26"/>
        </w:rPr>
      </w:pPr>
      <w:r w:rsidRPr="00D57330">
        <w:rPr>
          <w:sz w:val="26"/>
          <w:szCs w:val="26"/>
        </w:rPr>
        <w:t xml:space="preserve">Agila Benedict  </w:t>
      </w:r>
      <w:r w:rsidR="00D57330">
        <w:rPr>
          <w:sz w:val="26"/>
          <w:szCs w:val="26"/>
        </w:rPr>
        <w:t xml:space="preserve">        (</w:t>
      </w:r>
      <w:r w:rsidRPr="00D57330">
        <w:rPr>
          <w:sz w:val="26"/>
          <w:szCs w:val="26"/>
        </w:rPr>
        <w:t>B24CS1212</w:t>
      </w:r>
      <w:r w:rsidR="00D57330">
        <w:rPr>
          <w:sz w:val="26"/>
          <w:szCs w:val="26"/>
        </w:rPr>
        <w:t>)</w:t>
      </w:r>
    </w:p>
    <w:p w14:paraId="0A96A9C2" w14:textId="5708AAEF" w:rsidR="008C3405" w:rsidRPr="00D57330" w:rsidRDefault="00D025D5" w:rsidP="00D57330">
      <w:pPr>
        <w:rPr>
          <w:sz w:val="26"/>
          <w:szCs w:val="26"/>
        </w:rPr>
      </w:pPr>
      <w:r w:rsidRPr="00D57330">
        <w:rPr>
          <w:sz w:val="26"/>
          <w:szCs w:val="26"/>
        </w:rPr>
        <w:t xml:space="preserve">S Sreya </w:t>
      </w:r>
      <w:r w:rsidR="00D57330">
        <w:rPr>
          <w:sz w:val="26"/>
          <w:szCs w:val="26"/>
        </w:rPr>
        <w:t xml:space="preserve">                     (</w:t>
      </w:r>
      <w:r w:rsidRPr="00D57330">
        <w:rPr>
          <w:sz w:val="26"/>
          <w:szCs w:val="26"/>
        </w:rPr>
        <w:t>B24CS1252</w:t>
      </w:r>
      <w:r w:rsidR="00D57330">
        <w:rPr>
          <w:sz w:val="26"/>
          <w:szCs w:val="26"/>
        </w:rPr>
        <w:t>)</w:t>
      </w:r>
    </w:p>
    <w:p w14:paraId="50FB2B8D" w14:textId="5AADC26D" w:rsidR="008C3405" w:rsidRPr="00D57330" w:rsidRDefault="00D025D5" w:rsidP="00D57330">
      <w:pPr>
        <w:rPr>
          <w:sz w:val="26"/>
          <w:szCs w:val="26"/>
        </w:rPr>
      </w:pPr>
      <w:r w:rsidRPr="00D57330">
        <w:rPr>
          <w:sz w:val="26"/>
          <w:szCs w:val="26"/>
        </w:rPr>
        <w:t xml:space="preserve">Sariga Joseph Fredy  </w:t>
      </w:r>
      <w:r w:rsidR="00D57330">
        <w:rPr>
          <w:sz w:val="26"/>
          <w:szCs w:val="26"/>
        </w:rPr>
        <w:t>(</w:t>
      </w:r>
      <w:r w:rsidRPr="00D57330">
        <w:rPr>
          <w:sz w:val="26"/>
          <w:szCs w:val="26"/>
        </w:rPr>
        <w:t>B24CS1</w:t>
      </w:r>
      <w:r w:rsidR="00D57330">
        <w:rPr>
          <w:sz w:val="26"/>
          <w:szCs w:val="26"/>
        </w:rPr>
        <w:t>2</w:t>
      </w:r>
      <w:r w:rsidRPr="00D57330">
        <w:rPr>
          <w:sz w:val="26"/>
          <w:szCs w:val="26"/>
        </w:rPr>
        <w:t>54</w:t>
      </w:r>
      <w:r w:rsidR="00D57330">
        <w:rPr>
          <w:sz w:val="26"/>
          <w:szCs w:val="26"/>
        </w:rPr>
        <w:t>)</w:t>
      </w:r>
    </w:p>
    <w:p w14:paraId="4EC2A347" w14:textId="70968D0B" w:rsidR="008C3405" w:rsidRPr="00D57330" w:rsidRDefault="00D025D5" w:rsidP="00D57330">
      <w:pPr>
        <w:rPr>
          <w:sz w:val="26"/>
          <w:szCs w:val="26"/>
        </w:rPr>
      </w:pPr>
      <w:r w:rsidRPr="00D57330">
        <w:rPr>
          <w:sz w:val="26"/>
          <w:szCs w:val="26"/>
        </w:rPr>
        <w:t xml:space="preserve">Shalin Miya Babu </w:t>
      </w:r>
      <w:r w:rsidR="00D57330">
        <w:rPr>
          <w:sz w:val="26"/>
          <w:szCs w:val="26"/>
        </w:rPr>
        <w:t xml:space="preserve">    (</w:t>
      </w:r>
      <w:r w:rsidRPr="00D57330">
        <w:rPr>
          <w:sz w:val="26"/>
          <w:szCs w:val="26"/>
        </w:rPr>
        <w:t>B24CS1257</w:t>
      </w:r>
      <w:r w:rsidR="00D57330">
        <w:rPr>
          <w:sz w:val="26"/>
          <w:szCs w:val="26"/>
        </w:rPr>
        <w:t xml:space="preserve">) </w:t>
      </w:r>
    </w:p>
    <w:sectPr w:rsidR="008C3405" w:rsidRPr="00D57330"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0667769">
    <w:abstractNumId w:val="8"/>
  </w:num>
  <w:num w:numId="2" w16cid:durableId="461266738">
    <w:abstractNumId w:val="6"/>
  </w:num>
  <w:num w:numId="3" w16cid:durableId="1344284391">
    <w:abstractNumId w:val="5"/>
  </w:num>
  <w:num w:numId="4" w16cid:durableId="1831216967">
    <w:abstractNumId w:val="4"/>
  </w:num>
  <w:num w:numId="5" w16cid:durableId="1605379553">
    <w:abstractNumId w:val="7"/>
  </w:num>
  <w:num w:numId="6" w16cid:durableId="137453152">
    <w:abstractNumId w:val="3"/>
  </w:num>
  <w:num w:numId="7" w16cid:durableId="753551885">
    <w:abstractNumId w:val="2"/>
  </w:num>
  <w:num w:numId="8" w16cid:durableId="1260918028">
    <w:abstractNumId w:val="1"/>
  </w:num>
  <w:num w:numId="9" w16cid:durableId="2086871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02E8"/>
    <w:rsid w:val="0029639D"/>
    <w:rsid w:val="00326F90"/>
    <w:rsid w:val="006F5132"/>
    <w:rsid w:val="007F1671"/>
    <w:rsid w:val="008C3405"/>
    <w:rsid w:val="00AA1D8D"/>
    <w:rsid w:val="00B47730"/>
    <w:rsid w:val="00CB0664"/>
    <w:rsid w:val="00D025D5"/>
    <w:rsid w:val="00D573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780026"/>
  <w14:defaultImageDpi w14:val="300"/>
  <w15:docId w15:val="{32689F51-31BA-4DE7-A7B9-47582A1B1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310</Words>
  <Characters>1769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 Sreya</cp:lastModifiedBy>
  <cp:revision>4</cp:revision>
  <dcterms:created xsi:type="dcterms:W3CDTF">2026-08-28T14:51:00Z</dcterms:created>
  <dcterms:modified xsi:type="dcterms:W3CDTF">2026-08-28T14:59:00Z</dcterms:modified>
  <cp:category/>
</cp:coreProperties>
</file>