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Deadlock</w:t>
      </w:r>
      <w:r>
        <w:rPr>
          <w:rFonts w:ascii="Arial" w:cs="Arial" w:eastAsia="Arial" w:hAnsi="Arial"/>
          <w:color w:val="6B7280"/>
          <w:sz w:val="26"/>
          <w:szCs w:val="26"/>
        </w:rPr>
        <w:t xml:space="preserve">  —  CECS 326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Fill in the highlighted (yellow) cells during lecture — tap to type or write with a stylus. Complete the Summary strip after class.</w:t>
      </w:r>
    </w:p>
    <w:tbl>
      <w:tblPr>
        <w:tblW w:type="pct" w:w="100%"/>
        <w:tblBorders>
          <w:top w:val="none" w:color="FFFFFF" w:sz="0"/>
          <w:left w:val="single" w:color="16A34A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Learning Objectives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 Explain what deadlock is and why it is distinct from livelock and starvation.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 Apply the four Coffman conditions to classify a given deadlock scenario.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 Evaluate the tradeoffs among prevention, avoidance, detection, and the ostrich algorithm.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 Connect lock-leak bugs to modern language mechanisms that eliminate the error class.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none" w:color="FFFFFF" w:sz="0"/>
              <w:left w:val="single" w:color="7C3AED" w:sz="24"/>
              <w:bottom w:val="single" w:color="C4B5FD" w:sz="8"/>
              <w:right w:val="none" w:color="FFFFFF" w:sz="0"/>
            </w:tcBorders>
            <w:shd w:fill="F5F3FF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Vocabulary — fill in during lecture</w:t>
            </w:r>
          </w:p>
        </w:tc>
      </w:tr>
      <w:tr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deadlock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 preemption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livelock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circular wait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starvation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lock leak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mutual exclusion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abandoned mutex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2%"/>
            <w:tcBorders>
              <w:top w:val="single" w:color="E9D5FF" w:sz="4"/>
              <w:left w:val="none" w:color="FFFFFF" w:sz="0"/>
              <w:bottom w:val="single" w:color="E9D5FF" w:sz="4"/>
              <w:right w:val="none" w:color="FFFFFF" w:sz="0"/>
            </w:tcBorders>
            <w:shd w:fill="F5F3FF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hold and wait</w:t>
            </w:r>
          </w:p>
        </w:tc>
        <w:tc>
          <w:tcPr>
            <w:tcW w:type="pct" w:w="28%"/>
            <w:tcBorders>
              <w:top w:val="single" w:color="FEF08A" w:sz="4"/>
              <w:left w:val="none" w:color="FFFFFF" w:sz="0"/>
              <w:bottom w:val="single" w:color="FEF08A" w:sz="4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single" w:color="1D4ED8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I. Motivation: A Real Bug, 57 Years Later</w:t>
            </w:r>
            <w:r>
              <w:rPr>
                <w:rFonts w:ascii="Arial" w:cs="Arial" w:eastAsia="Arial" w:hAnsi="Arial"/>
                <w:i/>
                <w:iCs/>
                <w:color w:val="BFDBFE"/>
                <w:sz w:val="19"/>
                <w:szCs w:val="19"/>
              </w:rPr>
              <w:t xml:space="preserve">  (15 min)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The bug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LGYRO is acquired on entry to the gyro torque routine but never released when the error path exits via _______.</w:t>
            </w:r>
          </w:p>
          <w:p>
            <w:pPr>
              <w:spacing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The effect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Once the lock is stuck: every subsequent gyro operation _______, with no alarm and no DSKY indication.</w:t>
            </w:r>
          </w:p>
          <w:p>
            <w:pPr>
              <w:spacing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The AGC had 2KB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AGC had 2KB of RAM, a 1MHz clock, and a real-time multitasking OS with shared resource locks: _______.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LGYRO is a shared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LGYRO is a shared lock protecting gyro torque hardware — acquired on entry, released on normal completion only: _______.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If the crew hit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If the crew hit the cage switch mid-torque, the BADEND error path exited without releasing the lock — two instructions, four bytes missing: _______.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2563EB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KEY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lock leak is not a theoretical concern. It grounded an entire subsystem on a lunar mission. Four bytes missing from one error path.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FFFFFF" w:sz="0"/>
          <w:left w:val="single" w:color="1D4ED8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II. The Four Coffman Conditions</w:t>
            </w:r>
            <w:r>
              <w:rPr>
                <w:rFonts w:ascii="Arial" w:cs="Arial" w:eastAsia="Arial" w:hAnsi="Arial"/>
                <w:i/>
                <w:iCs/>
                <w:color w:val="BFDBFE"/>
                <w:sz w:val="19"/>
                <w:szCs w:val="19"/>
              </w:rPr>
              <w:t xml:space="preserve">  (20 min)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All four required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Deadlock requires _______ conditions to hold simultaneously. Preventing any _______ prevents deadlock.</w:t>
            </w:r>
          </w:p>
          <w:p>
            <w:pPr>
              <w:spacing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Circular wait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Circular wait is sufficient but not _______  — an abandoned lock produces the same outcome without a circular chain.</w:t>
            </w:r>
          </w:p>
          <w:p>
            <w:pPr>
              <w:spacing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Mutual exclusion: the res…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Mutual exclusion: the resource can be held by at most one process at a time: _______.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Hold and wait: a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Hold and wait: a process holds a resource while waiting for another: _______.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 preemption: resources …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 preemption: resources cannot be forcibly taken; only voluntarily released: _______.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AGC Mapping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Mutual Exclusion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Resource held by at most one process at a time.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LGYRO is a single-owner lock — only one routine can torque gyros.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Hold and Wait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Process holds a resource while waiting for another.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cage error path exits while LGYRO is still held. Holder is gone but lock persists.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Preemption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Resources cannot be forcibly taken; only voluntarily released.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Nothing in the AGC runtime forcibly clears LGYRO. The Executive does not know it is orphaned.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Circular Wait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Chain of processes each waiting for a resource held by the next.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Degenerate case: no circular chain. The holder simply vanished. Circular wait is sufficient but not necessary.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FFFFFF" w:sz="0"/>
          <w:left w:val="single" w:color="1D4ED8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III. Deadlock Strategies</w:t>
            </w:r>
            <w:r>
              <w:rPr>
                <w:rFonts w:ascii="Arial" w:cs="Arial" w:eastAsia="Arial" w:hAnsi="Arial"/>
                <w:i/>
                <w:iCs/>
                <w:color w:val="BFDBFE"/>
                <w:sz w:val="19"/>
                <w:szCs w:val="19"/>
              </w:rPr>
              <w:t xml:space="preserve">  (20 min)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Four strategies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four deadlock strategies are: prevention, _______, detection + recovery, and _______.</w:t>
            </w:r>
          </w:p>
          <w:p>
            <w:pPr>
              <w:spacing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Banker's limit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Avoidance requires knowing _______ resource needs in advance, which is impractical for most real systems.</w:t>
            </w:r>
          </w:p>
          <w:p>
            <w:pPr>
              <w:spacing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Prevention: structurally …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Prevention: structurally eliminate at least one Coffman condition at design time: _______.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Avoidance: allow dynamic …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Avoidance: allow dynamic requests but only grant if the resulting state remains safe (Banker's Algorithm): _______.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Detection + Recovery: allow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Detection + Recovery: allow deadlocks to occur; detect via cycle detection; recover by killing or preempting: _______.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Tradeoff / When Used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Prevention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Eliminate &gt;= 1 Coffman condition at design time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Safest but restrictive. Global lock ordering is the most practical form.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Avoidance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Banker's Algorithm — only grant if state stays safe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Requires known max needs upfront. Theoretical; rarely used in production kernels.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Detection + Recovery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Allow deadlock; detect cycles; kill or preempt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Practical for databases. MySQL deadlock detector is a real example.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Ostrich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Ignore it; reboot when it happens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Default for most desktop OS kernels. Acceptable when deadlocks are rare and cost is low.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FFFFFF" w:sz="0"/>
          <w:left w:val="single" w:color="1D4ED8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IV. Lock Discipline and Language Evolution</w:t>
            </w:r>
            <w:r>
              <w:rPr>
                <w:rFonts w:ascii="Arial" w:cs="Arial" w:eastAsia="Arial" w:hAnsi="Arial"/>
                <w:i/>
                <w:iCs/>
                <w:color w:val="BFDBFE"/>
                <w:sz w:val="19"/>
                <w:szCs w:val="19"/>
              </w:rPr>
              <w:t xml:space="preserve">  (15 min)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Lock leak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 lock leak (CWE-772) occurs when a resource is _______ but never _______ on an error path.</w:t>
            </w:r>
          </w:p>
          <w:p>
            <w:pPr>
              <w:spacing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RAII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EF9C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C++ RAII ties resource lifetime to _______ scope — the destructor releases the lock automatically on any exit.</w:t>
            </w:r>
          </w:p>
          <w:p>
            <w:pPr>
              <w:spacing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AGC / C: sem_post()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AGC / C: sem_post() and release are manual — programmer forgets one exit path, leak is silent: _______.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Java / Python: try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Java / Python: try { ... } finally { lock.release() } — programmer must remember to write the finally block: _______.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C++ RAII: std::lock_guard…</w:t>
            </w:r>
          </w:p>
        </w:tc>
        <w:tc>
          <w:tcPr>
            <w:tcW w:type="pct" w:w="74%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C++ RAII: std::lock_guard&lt;std::mutex&gt; — lock released when guard goes out of scope; hard to forget: _______.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Era / Language</w:t>
            </w:r>
          </w:p>
        </w:tc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pct" w:w="33%"/>
            <w:tcBorders>
              <w:top w:val="none" w:color="FFFFFF" w:sz="0"/>
              <w:left w:val="single" w:color="1D4ED8" w:sz="4"/>
              <w:bottom w:val="none" w:color="FFFFFF" w:sz="0"/>
              <w:right w:val="single" w:color="1D4ED8" w:sz="4"/>
            </w:tcBorders>
            <w:shd w:fill="2563EB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 Mode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AGC / C (1969+)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sem_post() / manual release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Programmer forgets one exit path. Leak is silent.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Java / Python (1990s+)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try { ... } finally { lock.release() }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Programmer must remember to write the finally block.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C++ RAII (2000s+)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std::lock_guard&lt;std::mutex&gt;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Lock released when guard goes out of scope. Hard to forget.</w:t>
            </w:r>
          </w:p>
        </w:tc>
      </w:tr>
      <w:tr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Rust (2015+)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MutexGuard via ownership system</w:t>
            </w:r>
          </w:p>
        </w:tc>
        <w:tc>
          <w:tcPr>
            <w:tcW w:type="pct" w:w="33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Lock leak is a compile-time error. Cannot be forgotten.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2563EB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KEY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your C assignments: you are in the AGC era. sem_post is manual. Test every error path — the compiler will not save you.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1D4ED8" w:sz="8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Summary — write 3 key ideas in your own words after class</w:t>
            </w:r>
          </w:p>
          <w:p>
            <w:pPr>
              <w:spacing w:after="4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after="4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after="4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 </w:t>
            </w:r>
          </w:p>
        </w:tc>
      </w:tr>
    </w:tbl>
    <w:p>
      <w:pPr>
        <w:spacing w:after="12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References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6"/>
          <w:szCs w:val="16"/>
        </w:rPr>
        <w:t xml:space="preserve">JUXT Blog: 'A bug on the dark side of the Moon' (April 2026) — https://www.juxt.pro/blog/a-bug-on-the-dark-side-of-the-moon/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6"/>
          <w:szCs w:val="16"/>
        </w:rPr>
        <w:t xml:space="preserve">Coffman, E.G. et al. (1971). System Deadlocks. ACM Computing Surveys 3(2).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6"/>
          <w:szCs w:val="16"/>
        </w:rPr>
        <w:t xml:space="preserve">MITRE CWE-772: Missing Release of Resource after Effective Lifetime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6"/>
          <w:szCs w:val="16"/>
        </w:rPr>
        <w:t xml:space="preserve">Apollo-11 AGC source (IMU_MODE_SWITCHING_ROUTINES.agc) — https://github.com/chrislgarry/Apollo-11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Fill in during lecture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6"/>
      </w:pBdr>
      <w:spacing w:after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Deadlock — Cornell Handout</w:t>
    </w:r>
    <w:r>
      <w:rPr>
        <w:rFonts w:ascii="Arial" w:cs="Arial" w:eastAsia="Arial" w:hAnsi="Arial"/>
        <w:color w:val="9CA3AF"/>
        <w:sz w:val="18"/>
        <w:szCs w:val="18"/>
      </w:rPr>
      <w:t xml:space="preserve">  |  CECS 326 — Operating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Deadlock — Cornell Handout</dc:title>
  <dc:creator>lecture-materials-assistant</dc:creator>
  <cp:lastModifiedBy>Un-named</cp:lastModifiedBy>
  <cp:revision>1</cp:revision>
  <dcterms:created xsi:type="dcterms:W3CDTF">2026-04-13T02:29:23.008Z</dcterms:created>
  <dcterms:modified xsi:type="dcterms:W3CDTF">2026-04-13T02:29:23.008Z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