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E5C" w:rsidRDefault="00237E5C" w:rsidP="00237E5C">
      <w:pPr>
        <w:jc w:val="center"/>
      </w:pPr>
      <w:r>
        <w:t>CS550 Assignment 5</w:t>
      </w:r>
    </w:p>
    <w:p w:rsidR="00237E5C" w:rsidRDefault="00237E5C" w:rsidP="00EE54F9">
      <w:pPr>
        <w:pStyle w:val="ListParagraph"/>
        <w:numPr>
          <w:ilvl w:val="0"/>
          <w:numId w:val="3"/>
        </w:numPr>
      </w:pPr>
      <w:r>
        <w:t>Compute the empirical distribution of the three types of irises in the iris dataset (see part II). Using the empirical distribution, compute the entropy of the iris species.</w:t>
      </w:r>
      <w:r w:rsidR="00EE54F9">
        <w:t xml:space="preserve"> </w:t>
      </w:r>
      <w:r>
        <w:t xml:space="preserve"> </w:t>
      </w:r>
    </w:p>
    <w:p w:rsidR="007D1C2D" w:rsidRDefault="007D1C2D" w:rsidP="00EE54F9">
      <w:pPr>
        <w:pStyle w:val="ListParagraph"/>
        <w:numPr>
          <w:ilvl w:val="1"/>
          <w:numId w:val="3"/>
        </w:numPr>
      </w:pPr>
      <w:r>
        <w:t>Each species =&gt; (1/150) (50) = 1/3 = 33.3%</w:t>
      </w:r>
    </w:p>
    <w:p w:rsidR="007D1C2D" w:rsidRDefault="007D1C2D" w:rsidP="00EE54F9">
      <w:pPr>
        <w:pStyle w:val="ListParagraph"/>
        <w:numPr>
          <w:ilvl w:val="1"/>
          <w:numId w:val="3"/>
        </w:numPr>
      </w:pPr>
      <w:r>
        <w:t xml:space="preserve">Plug in entropy EQ: -1/3 </w:t>
      </w:r>
      <w:proofErr w:type="gramStart"/>
      <w:r>
        <w:t>log( 1</w:t>
      </w:r>
      <w:proofErr w:type="gramEnd"/>
      <w:r>
        <w:t>/3 – (1 - 2/3)) log (1 – 1/3)</w:t>
      </w:r>
    </w:p>
    <w:p w:rsidR="00EE54F9" w:rsidRDefault="007D1C2D" w:rsidP="00EE54F9">
      <w:pPr>
        <w:pStyle w:val="ListParagraph"/>
        <w:numPr>
          <w:ilvl w:val="1"/>
          <w:numId w:val="3"/>
        </w:numPr>
      </w:pPr>
      <w:r>
        <w:t xml:space="preserve"> -1/3 log (2/3) = 0.0587</w:t>
      </w:r>
    </w:p>
    <w:p w:rsidR="00237E5C" w:rsidRDefault="00237E5C" w:rsidP="00EE54F9">
      <w:pPr>
        <w:pStyle w:val="ListParagraph"/>
        <w:numPr>
          <w:ilvl w:val="0"/>
          <w:numId w:val="3"/>
        </w:numPr>
      </w:pPr>
      <w:r>
        <w:t xml:space="preserve">Regularization is very likely to result in a learner not learning the training data as well, yet it is an important component of machine learning algorithms. What is regularization and why is it important? </w:t>
      </w:r>
    </w:p>
    <w:p w:rsidR="00EE54F9" w:rsidRPr="00D94312" w:rsidRDefault="00DB5227" w:rsidP="00EE54F9">
      <w:pPr>
        <w:pStyle w:val="ListParagraph"/>
        <w:numPr>
          <w:ilvl w:val="1"/>
          <w:numId w:val="3"/>
        </w:numPr>
        <w:rPr>
          <w:color w:val="FF0000"/>
        </w:rPr>
      </w:pPr>
      <w:r w:rsidRPr="00D94312">
        <w:rPr>
          <w:color w:val="FF0000"/>
        </w:rPr>
        <w:t xml:space="preserve">Regularization is </w:t>
      </w:r>
      <w:r w:rsidR="00D94312" w:rsidRPr="00D94312">
        <w:rPr>
          <w:color w:val="FF0000"/>
        </w:rPr>
        <w:t xml:space="preserve">the process of looking for regular, or simpler, </w:t>
      </w:r>
      <w:r w:rsidR="00C93E01">
        <w:rPr>
          <w:color w:val="FF0000"/>
        </w:rPr>
        <w:t>hypotheses</w:t>
      </w:r>
      <w:r w:rsidR="00D94312" w:rsidRPr="00D94312">
        <w:rPr>
          <w:color w:val="FF0000"/>
        </w:rPr>
        <w:t xml:space="preserve"> rather than complex ones. It is important because having simpler </w:t>
      </w:r>
      <w:r w:rsidR="00C93E01">
        <w:rPr>
          <w:color w:val="FF0000"/>
        </w:rPr>
        <w:t>hypotheses</w:t>
      </w:r>
      <w:bookmarkStart w:id="0" w:name="_GoBack"/>
      <w:bookmarkEnd w:id="0"/>
      <w:r w:rsidR="00D94312" w:rsidRPr="00D94312">
        <w:rPr>
          <w:color w:val="FF0000"/>
        </w:rPr>
        <w:t xml:space="preserve"> to process will minimize empirical loss, which strengthens the learning process.</w:t>
      </w:r>
    </w:p>
    <w:p w:rsidR="00EE54F9" w:rsidRDefault="00237E5C" w:rsidP="00EE54F9">
      <w:pPr>
        <w:pStyle w:val="ListParagraph"/>
        <w:numPr>
          <w:ilvl w:val="0"/>
          <w:numId w:val="3"/>
        </w:numPr>
      </w:pPr>
      <w:r>
        <w:t xml:space="preserve">Assume the following knowledge base: </w:t>
      </w:r>
    </w:p>
    <w:p w:rsidR="00EE54F9" w:rsidRPr="00242DDD" w:rsidRDefault="00237E5C" w:rsidP="00EE54F9">
      <w:pPr>
        <w:pStyle w:val="ListParagraph"/>
        <w:rPr>
          <w:i/>
        </w:rPr>
      </w:pPr>
      <w:r w:rsidRPr="00242DDD">
        <w:rPr>
          <w:i/>
        </w:rPr>
        <w:t xml:space="preserve">nutrients </w:t>
      </w:r>
      <w:r w:rsidR="00EE54F9" w:rsidRPr="00242DDD">
        <w:rPr>
          <w:rFonts w:ascii="Cambria Math" w:hAnsi="Cambria Math" w:cs="Cambria Math"/>
          <w:i/>
        </w:rPr>
        <w:t xml:space="preserve">∧ </w:t>
      </w:r>
      <w:r w:rsidRPr="00242DDD">
        <w:rPr>
          <w:i/>
        </w:rPr>
        <w:t xml:space="preserve">water </w:t>
      </w:r>
      <w:r w:rsidR="00EE54F9" w:rsidRPr="00242DDD">
        <w:rPr>
          <w:rFonts w:ascii="Cambria Math" w:hAnsi="Cambria Math" w:cs="Cambria Math"/>
          <w:i/>
        </w:rPr>
        <w:t>∧</w:t>
      </w:r>
      <w:r w:rsidR="00242DDD">
        <w:rPr>
          <w:rFonts w:ascii="Cambria Math" w:hAnsi="Cambria Math" w:cs="Cambria Math"/>
          <w:i/>
        </w:rPr>
        <w:t xml:space="preserve"> </w:t>
      </w:r>
      <w:r w:rsidRPr="00242DDD">
        <w:rPr>
          <w:i/>
        </w:rPr>
        <w:t xml:space="preserve">sun </w:t>
      </w:r>
      <w:r w:rsidR="00EE54F9" w:rsidRPr="00242DDD">
        <w:rPr>
          <w:rFonts w:ascii="Cambria Math" w:hAnsi="Cambria Math" w:cs="Cambria Math"/>
          <w:i/>
        </w:rPr>
        <w:t>⇒</w:t>
      </w:r>
      <w:r w:rsidR="00EE54F9" w:rsidRPr="00242DDD">
        <w:rPr>
          <w:i/>
        </w:rPr>
        <w:t xml:space="preserve"> </w:t>
      </w:r>
      <w:r w:rsidRPr="00242DDD">
        <w:rPr>
          <w:i/>
        </w:rPr>
        <w:t xml:space="preserve">flower </w:t>
      </w:r>
    </w:p>
    <w:p w:rsidR="00EE54F9" w:rsidRPr="00242DDD" w:rsidRDefault="00237E5C" w:rsidP="00EE54F9">
      <w:pPr>
        <w:pStyle w:val="ListParagraph"/>
        <w:rPr>
          <w:i/>
        </w:rPr>
      </w:pPr>
      <w:r w:rsidRPr="00242DDD">
        <w:rPr>
          <w:i/>
        </w:rPr>
        <w:t xml:space="preserve">flower </w:t>
      </w:r>
      <w:r w:rsidR="00EE54F9" w:rsidRPr="00242DDD">
        <w:rPr>
          <w:rFonts w:ascii="Cambria Math" w:hAnsi="Cambria Math" w:cs="Cambria Math"/>
          <w:i/>
        </w:rPr>
        <w:t>∧</w:t>
      </w:r>
      <w:r w:rsidR="00EE54F9" w:rsidRPr="00242DDD">
        <w:rPr>
          <w:i/>
        </w:rPr>
        <w:t xml:space="preserve"> </w:t>
      </w:r>
      <w:r w:rsidRPr="00242DDD">
        <w:rPr>
          <w:i/>
        </w:rPr>
        <w:t xml:space="preserve">pollinator </w:t>
      </w:r>
      <w:r w:rsidR="00EE54F9" w:rsidRPr="00242DDD">
        <w:rPr>
          <w:rFonts w:ascii="Cambria Math" w:hAnsi="Cambria Math" w:cs="Cambria Math"/>
          <w:i/>
        </w:rPr>
        <w:t>⇒</w:t>
      </w:r>
      <w:r w:rsidR="00EE54F9" w:rsidRPr="00242DDD">
        <w:rPr>
          <w:i/>
        </w:rPr>
        <w:t xml:space="preserve"> </w:t>
      </w:r>
      <w:r w:rsidRPr="00242DDD">
        <w:rPr>
          <w:i/>
        </w:rPr>
        <w:t xml:space="preserve">fruit </w:t>
      </w:r>
    </w:p>
    <w:p w:rsidR="00EE54F9" w:rsidRPr="00242DDD" w:rsidRDefault="00237E5C" w:rsidP="00EE54F9">
      <w:pPr>
        <w:pStyle w:val="ListParagraph"/>
        <w:rPr>
          <w:i/>
        </w:rPr>
      </w:pPr>
      <w:r w:rsidRPr="00242DDD">
        <w:rPr>
          <w:i/>
        </w:rPr>
        <w:t xml:space="preserve">bat </w:t>
      </w:r>
      <w:r w:rsidR="00EE54F9" w:rsidRPr="00242DDD">
        <w:rPr>
          <w:rFonts w:ascii="Cambria Math" w:hAnsi="Cambria Math" w:cs="Cambria Math"/>
          <w:i/>
        </w:rPr>
        <w:t>∨</w:t>
      </w:r>
      <w:r w:rsidR="00EE54F9" w:rsidRPr="00242DDD">
        <w:rPr>
          <w:i/>
        </w:rPr>
        <w:t xml:space="preserve"> </w:t>
      </w:r>
      <w:r w:rsidRPr="00242DDD">
        <w:rPr>
          <w:i/>
        </w:rPr>
        <w:t xml:space="preserve">bird </w:t>
      </w:r>
      <w:r w:rsidR="00EE54F9" w:rsidRPr="00242DDD">
        <w:rPr>
          <w:rFonts w:ascii="Cambria Math" w:hAnsi="Cambria Math" w:cs="Cambria Math"/>
          <w:i/>
        </w:rPr>
        <w:t xml:space="preserve">∨ </w:t>
      </w:r>
      <w:r w:rsidRPr="00242DDD">
        <w:rPr>
          <w:i/>
        </w:rPr>
        <w:t xml:space="preserve">bee </w:t>
      </w:r>
      <w:r w:rsidR="00EE54F9" w:rsidRPr="00242DDD">
        <w:rPr>
          <w:rFonts w:ascii="Cambria Math" w:hAnsi="Cambria Math" w:cs="Cambria Math"/>
          <w:i/>
        </w:rPr>
        <w:t>⇒</w:t>
      </w:r>
      <w:r w:rsidR="00242DDD">
        <w:rPr>
          <w:rFonts w:ascii="Cambria Math" w:hAnsi="Cambria Math" w:cs="Cambria Math"/>
          <w:i/>
        </w:rPr>
        <w:t xml:space="preserve"> </w:t>
      </w:r>
      <w:r w:rsidRPr="00242DDD">
        <w:rPr>
          <w:i/>
        </w:rPr>
        <w:t xml:space="preserve">pollinator </w:t>
      </w:r>
    </w:p>
    <w:p w:rsidR="00EE54F9" w:rsidRPr="00242DDD" w:rsidRDefault="00237E5C" w:rsidP="00EE54F9">
      <w:pPr>
        <w:pStyle w:val="ListParagraph"/>
        <w:rPr>
          <w:i/>
        </w:rPr>
      </w:pPr>
      <w:r w:rsidRPr="00242DDD">
        <w:rPr>
          <w:i/>
        </w:rPr>
        <w:t xml:space="preserve">irrigation </w:t>
      </w:r>
      <w:r w:rsidR="00EE54F9" w:rsidRPr="00242DDD">
        <w:rPr>
          <w:rFonts w:ascii="Cambria Math" w:hAnsi="Cambria Math" w:cs="Cambria Math"/>
          <w:i/>
        </w:rPr>
        <w:t xml:space="preserve">⇒ </w:t>
      </w:r>
      <w:r w:rsidRPr="00242DDD">
        <w:rPr>
          <w:i/>
        </w:rPr>
        <w:t xml:space="preserve">water </w:t>
      </w:r>
    </w:p>
    <w:p w:rsidR="00EE54F9" w:rsidRDefault="00237E5C" w:rsidP="00EE54F9">
      <w:pPr>
        <w:pStyle w:val="ListParagraph"/>
      </w:pPr>
      <w:r>
        <w:t xml:space="preserve">and the current set of facts: </w:t>
      </w:r>
    </w:p>
    <w:p w:rsidR="00242DDD" w:rsidRPr="00242DDD" w:rsidRDefault="00237E5C" w:rsidP="00EE54F9">
      <w:pPr>
        <w:pStyle w:val="ListParagraph"/>
        <w:rPr>
          <w:i/>
        </w:rPr>
      </w:pPr>
      <w:r w:rsidRPr="00242DDD">
        <w:rPr>
          <w:i/>
        </w:rPr>
        <w:t xml:space="preserve">irrigation </w:t>
      </w:r>
      <w:r w:rsidR="00EE54F9" w:rsidRPr="00242DDD">
        <w:rPr>
          <w:rFonts w:ascii="Cambria Math" w:hAnsi="Cambria Math" w:cs="Cambria Math"/>
          <w:i/>
        </w:rPr>
        <w:t>∧</w:t>
      </w:r>
      <w:r w:rsidR="00EE54F9" w:rsidRPr="00242DDD">
        <w:rPr>
          <w:i/>
        </w:rPr>
        <w:t xml:space="preserve"> </w:t>
      </w:r>
      <w:r w:rsidRPr="00242DDD">
        <w:rPr>
          <w:i/>
        </w:rPr>
        <w:t xml:space="preserve">nutrients </w:t>
      </w:r>
      <w:r w:rsidR="00EE54F9" w:rsidRPr="004045F1">
        <w:rPr>
          <w:rFonts w:ascii="Cambria Math" w:hAnsi="Cambria Math" w:cs="Cambria Math"/>
          <w:i/>
        </w:rPr>
        <w:t>∧</w:t>
      </w:r>
      <w:r w:rsidR="00EE54F9" w:rsidRPr="00242DDD">
        <w:rPr>
          <w:rFonts w:ascii="Cambria Math" w:hAnsi="Cambria Math" w:cs="Cambria Math"/>
          <w:i/>
        </w:rPr>
        <w:t xml:space="preserve"> </w:t>
      </w:r>
      <w:r w:rsidRPr="00242DDD">
        <w:rPr>
          <w:i/>
        </w:rPr>
        <w:t xml:space="preserve">sun </w:t>
      </w:r>
      <w:r w:rsidR="00EE54F9" w:rsidRPr="00242DDD">
        <w:rPr>
          <w:rFonts w:ascii="Cambria Math" w:hAnsi="Cambria Math" w:cs="Cambria Math"/>
          <w:i/>
        </w:rPr>
        <w:t>∧</w:t>
      </w:r>
      <w:r w:rsidR="00EE54F9" w:rsidRPr="00242DDD">
        <w:rPr>
          <w:i/>
        </w:rPr>
        <w:t xml:space="preserve"> </w:t>
      </w:r>
      <w:r w:rsidRPr="00242DDD">
        <w:rPr>
          <w:i/>
        </w:rPr>
        <w:t xml:space="preserve">bat  </w:t>
      </w:r>
    </w:p>
    <w:p w:rsidR="00237E5C" w:rsidRDefault="00237E5C" w:rsidP="00EE54F9">
      <w:pPr>
        <w:pStyle w:val="ListParagraph"/>
      </w:pPr>
      <w:r>
        <w:t xml:space="preserve">Without using the resolution rule, prove that fruit will be borne. </w:t>
      </w:r>
    </w:p>
    <w:p w:rsidR="004045F1" w:rsidRPr="00D94312" w:rsidRDefault="004045F1" w:rsidP="00EE54F9">
      <w:pPr>
        <w:pStyle w:val="ListParagraph"/>
        <w:rPr>
          <w:rFonts w:ascii="Cambria Math" w:hAnsi="Cambria Math" w:cs="Cambria Math"/>
          <w:color w:val="FF0000"/>
        </w:rPr>
      </w:pPr>
      <w:r w:rsidRPr="00D94312">
        <w:rPr>
          <w:color w:val="FF0000"/>
        </w:rPr>
        <w:t xml:space="preserve">Irrigation </w:t>
      </w:r>
      <w:r w:rsidRPr="00D94312">
        <w:rPr>
          <w:color w:val="FF0000"/>
        </w:rPr>
        <w:sym w:font="Wingdings" w:char="F0E0"/>
      </w:r>
      <w:r w:rsidRPr="00D94312">
        <w:rPr>
          <w:color w:val="FF0000"/>
        </w:rPr>
        <w:t xml:space="preserve"> (</w:t>
      </w:r>
      <w:r w:rsidRPr="00D94312">
        <w:rPr>
          <w:rFonts w:ascii="Arial" w:hAnsi="Arial" w:cs="Arial"/>
          <w:color w:val="FF0000"/>
        </w:rPr>
        <w:t xml:space="preserve">water) </w:t>
      </w:r>
      <w:r w:rsidRPr="00D94312">
        <w:rPr>
          <w:rFonts w:ascii="Cambria Math" w:hAnsi="Cambria Math" w:cs="Cambria Math"/>
          <w:color w:val="FF0000"/>
        </w:rPr>
        <w:t>∧ nutrients ∧ sun ∧ bat</w:t>
      </w:r>
    </w:p>
    <w:p w:rsidR="004045F1" w:rsidRPr="00D94312" w:rsidRDefault="004045F1" w:rsidP="00EE54F9">
      <w:pPr>
        <w:pStyle w:val="ListParagraph"/>
        <w:rPr>
          <w:rFonts w:ascii="Cambria Math" w:hAnsi="Cambria Math" w:cs="Cambria Math"/>
          <w:color w:val="FF0000"/>
        </w:rPr>
      </w:pPr>
      <w:r w:rsidRPr="00D94312">
        <w:rPr>
          <w:rFonts w:ascii="Cambria Math" w:hAnsi="Cambria Math" w:cs="Cambria Math"/>
          <w:color w:val="FF0000"/>
        </w:rPr>
        <w:t xml:space="preserve">Bat </w:t>
      </w:r>
      <w:r w:rsidRPr="00D94312">
        <w:rPr>
          <w:rFonts w:ascii="Cambria Math" w:hAnsi="Cambria Math" w:cs="Cambria Math"/>
          <w:color w:val="FF0000"/>
        </w:rPr>
        <w:sym w:font="Wingdings" w:char="F0E0"/>
      </w:r>
      <w:r w:rsidRPr="00D94312">
        <w:rPr>
          <w:rFonts w:ascii="Cambria Math" w:hAnsi="Cambria Math" w:cs="Cambria Math"/>
          <w:color w:val="FF0000"/>
        </w:rPr>
        <w:t xml:space="preserve"> </w:t>
      </w:r>
      <w:r w:rsidR="004A6FF7" w:rsidRPr="00D94312">
        <w:rPr>
          <w:rFonts w:ascii="Cambria Math" w:hAnsi="Cambria Math" w:cs="Cambria Math"/>
          <w:color w:val="FF0000"/>
        </w:rPr>
        <w:t>(</w:t>
      </w:r>
      <w:r w:rsidRPr="00D94312">
        <w:rPr>
          <w:rFonts w:ascii="Arial" w:hAnsi="Arial" w:cs="Arial"/>
          <w:color w:val="FF0000"/>
        </w:rPr>
        <w:t xml:space="preserve">water </w:t>
      </w:r>
      <w:r w:rsidRPr="00D94312">
        <w:rPr>
          <w:rFonts w:ascii="Cambria Math" w:hAnsi="Cambria Math" w:cs="Cambria Math"/>
          <w:color w:val="FF0000"/>
        </w:rPr>
        <w:t>∧ nutrients ∧ sun</w:t>
      </w:r>
      <w:r w:rsidR="004A6FF7" w:rsidRPr="00D94312">
        <w:rPr>
          <w:rFonts w:ascii="Cambria Math" w:hAnsi="Cambria Math" w:cs="Cambria Math"/>
          <w:color w:val="FF0000"/>
        </w:rPr>
        <w:t>)</w:t>
      </w:r>
      <w:r w:rsidRPr="00D94312">
        <w:rPr>
          <w:rFonts w:ascii="Cambria Math" w:hAnsi="Cambria Math" w:cs="Cambria Math"/>
          <w:color w:val="FF0000"/>
        </w:rPr>
        <w:t xml:space="preserve"> ∧ </w:t>
      </w:r>
      <w:r w:rsidR="004A6FF7" w:rsidRPr="00D94312">
        <w:rPr>
          <w:rFonts w:ascii="Cambria Math" w:hAnsi="Cambria Math" w:cs="Cambria Math"/>
          <w:color w:val="FF0000"/>
        </w:rPr>
        <w:t>(</w:t>
      </w:r>
      <w:r w:rsidRPr="00D94312">
        <w:rPr>
          <w:rFonts w:ascii="Cambria Math" w:hAnsi="Cambria Math" w:cs="Cambria Math"/>
          <w:color w:val="FF0000"/>
        </w:rPr>
        <w:t>pollinator)</w:t>
      </w:r>
    </w:p>
    <w:p w:rsidR="004A6FF7" w:rsidRPr="00D94312" w:rsidRDefault="004A6FF7" w:rsidP="00EE54F9">
      <w:pPr>
        <w:pStyle w:val="ListParagraph"/>
        <w:rPr>
          <w:rFonts w:ascii="Arial" w:hAnsi="Arial" w:cs="Arial"/>
          <w:color w:val="FF0000"/>
        </w:rPr>
      </w:pPr>
      <w:r w:rsidRPr="00D94312">
        <w:rPr>
          <w:rFonts w:ascii="Arial" w:hAnsi="Arial" w:cs="Arial"/>
          <w:color w:val="FF0000"/>
        </w:rPr>
        <w:t xml:space="preserve">Flower </w:t>
      </w:r>
      <w:r w:rsidRPr="00D94312">
        <w:rPr>
          <w:rFonts w:ascii="Cambria Math" w:hAnsi="Cambria Math" w:cs="Cambria Math"/>
          <w:color w:val="FF0000"/>
        </w:rPr>
        <w:t xml:space="preserve">∧ pollinator </w:t>
      </w:r>
      <w:r w:rsidRPr="00D94312">
        <w:rPr>
          <w:rFonts w:ascii="Cambria Math" w:hAnsi="Cambria Math" w:cs="Cambria Math"/>
          <w:color w:val="FF0000"/>
        </w:rPr>
        <w:sym w:font="Wingdings" w:char="F0E0"/>
      </w:r>
      <w:r w:rsidRPr="00D94312">
        <w:rPr>
          <w:rFonts w:ascii="Cambria Math" w:hAnsi="Cambria Math" w:cs="Cambria Math"/>
          <w:color w:val="FF0000"/>
        </w:rPr>
        <w:t xml:space="preserve"> fruit </w:t>
      </w:r>
    </w:p>
    <w:p w:rsidR="00397FE3" w:rsidRDefault="00237E5C" w:rsidP="00EE54F9">
      <w:pPr>
        <w:pStyle w:val="ListParagraph"/>
        <w:numPr>
          <w:ilvl w:val="0"/>
          <w:numId w:val="3"/>
        </w:numPr>
      </w:pPr>
      <w:r>
        <w:t xml:space="preserve">Given the </w:t>
      </w:r>
      <w:proofErr w:type="spellStart"/>
      <w:r>
        <w:t>wumpus</w:t>
      </w:r>
      <w:proofErr w:type="spellEnd"/>
      <w:r>
        <w:t xml:space="preserve"> world of Figure 7.2 from your book where position (x, y) denotes the cave in column x, row y (e.g. </w:t>
      </w:r>
      <w:proofErr w:type="spellStart"/>
      <w:r>
        <w:t>wumpus</w:t>
      </w:r>
      <w:proofErr w:type="spellEnd"/>
      <w:r>
        <w:t xml:space="preserve"> is at 1,3):</w:t>
      </w:r>
    </w:p>
    <w:p w:rsidR="00237E5C" w:rsidRDefault="00237E5C" w:rsidP="00EE54F9">
      <w:pPr>
        <w:pStyle w:val="ListParagraph"/>
      </w:pPr>
      <w:r>
        <w:rPr>
          <w:noProof/>
        </w:rPr>
        <w:drawing>
          <wp:inline distT="0" distB="0" distL="0" distR="0" wp14:anchorId="004F2E2B" wp14:editId="55AA0C7B">
            <wp:extent cx="3046383" cy="2990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5120" cy="3019063"/>
                    </a:xfrm>
                    <a:prstGeom prst="rect">
                      <a:avLst/>
                    </a:prstGeom>
                  </pic:spPr>
                </pic:pic>
              </a:graphicData>
            </a:graphic>
          </wp:inline>
        </w:drawing>
      </w:r>
    </w:p>
    <w:p w:rsidR="00237E5C" w:rsidRDefault="00237E5C" w:rsidP="00EE54F9">
      <w:pPr>
        <w:pStyle w:val="ListParagraph"/>
        <w:numPr>
          <w:ilvl w:val="1"/>
          <w:numId w:val="2"/>
        </w:numPr>
      </w:pPr>
      <w:r>
        <w:t>What are the percepts for an agent at 2,3?</w:t>
      </w:r>
    </w:p>
    <w:p w:rsidR="00914FAF" w:rsidRPr="00D94312" w:rsidRDefault="00872804" w:rsidP="00914FAF">
      <w:pPr>
        <w:pStyle w:val="ListParagraph"/>
        <w:numPr>
          <w:ilvl w:val="2"/>
          <w:numId w:val="2"/>
        </w:numPr>
        <w:rPr>
          <w:color w:val="FF0000"/>
        </w:rPr>
      </w:pPr>
      <w:r w:rsidRPr="00D94312">
        <w:rPr>
          <w:color w:val="FF0000"/>
        </w:rPr>
        <w:t>Stench, Breeze, Glittery</w:t>
      </w:r>
      <w:r w:rsidR="00914FAF" w:rsidRPr="00D94312">
        <w:rPr>
          <w:color w:val="FF0000"/>
        </w:rPr>
        <w:t xml:space="preserve"> </w:t>
      </w:r>
    </w:p>
    <w:p w:rsidR="00237E5C" w:rsidRDefault="00237E5C" w:rsidP="00EE54F9">
      <w:pPr>
        <w:pStyle w:val="ListParagraph"/>
        <w:numPr>
          <w:ilvl w:val="1"/>
          <w:numId w:val="2"/>
        </w:numPr>
      </w:pPr>
      <w:r>
        <w:t>Write a set of logical sentences (see section 7.4.3) that describe the predicates that can be inferred by percepts at 2,3. Do not include knowledge from any other position that could infer more details.</w:t>
      </w:r>
    </w:p>
    <w:p w:rsidR="00D94312" w:rsidRPr="007D1C2D" w:rsidRDefault="00D94312" w:rsidP="00D94312">
      <w:pPr>
        <w:pStyle w:val="ListParagraph"/>
        <w:numPr>
          <w:ilvl w:val="2"/>
          <w:numId w:val="2"/>
        </w:numPr>
        <w:rPr>
          <w:color w:val="FF0000"/>
        </w:rPr>
      </w:pPr>
      <w:r w:rsidRPr="007D1C2D">
        <w:rPr>
          <w:color w:val="FF0000"/>
        </w:rPr>
        <w:t xml:space="preserve">B2,3 </w:t>
      </w:r>
      <w:r w:rsidRPr="007D1C2D">
        <w:rPr>
          <w:color w:val="FF0000"/>
        </w:rPr>
        <w:sym w:font="Wingdings" w:char="F0F3"/>
      </w:r>
      <w:r w:rsidRPr="007D1C2D">
        <w:rPr>
          <w:color w:val="FF0000"/>
        </w:rPr>
        <w:t xml:space="preserve"> (P</w:t>
      </w:r>
      <w:proofErr w:type="gramStart"/>
      <w:r w:rsidRPr="007D1C2D">
        <w:rPr>
          <w:color w:val="FF0000"/>
        </w:rPr>
        <w:t>22,P</w:t>
      </w:r>
      <w:proofErr w:type="gramEnd"/>
      <w:r w:rsidRPr="007D1C2D">
        <w:rPr>
          <w:color w:val="FF0000"/>
        </w:rPr>
        <w:t>24,P13,P33)</w:t>
      </w:r>
    </w:p>
    <w:p w:rsidR="00D94312" w:rsidRPr="007D1C2D" w:rsidRDefault="00D94312" w:rsidP="00D94312">
      <w:pPr>
        <w:pStyle w:val="ListParagraph"/>
        <w:numPr>
          <w:ilvl w:val="2"/>
          <w:numId w:val="2"/>
        </w:numPr>
        <w:rPr>
          <w:color w:val="FF0000"/>
        </w:rPr>
      </w:pPr>
      <w:r w:rsidRPr="007D1C2D">
        <w:rPr>
          <w:color w:val="FF0000"/>
        </w:rPr>
        <w:t xml:space="preserve">S2,3 </w:t>
      </w:r>
      <w:r w:rsidRPr="007D1C2D">
        <w:rPr>
          <w:color w:val="FF0000"/>
        </w:rPr>
        <w:sym w:font="Wingdings" w:char="F0F3"/>
      </w:r>
      <w:r w:rsidRPr="007D1C2D">
        <w:rPr>
          <w:color w:val="FF0000"/>
        </w:rPr>
        <w:t xml:space="preserve"> (W</w:t>
      </w:r>
      <w:proofErr w:type="gramStart"/>
      <w:r w:rsidRPr="007D1C2D">
        <w:rPr>
          <w:color w:val="FF0000"/>
        </w:rPr>
        <w:t>22,W</w:t>
      </w:r>
      <w:proofErr w:type="gramEnd"/>
      <w:r w:rsidRPr="007D1C2D">
        <w:rPr>
          <w:color w:val="FF0000"/>
        </w:rPr>
        <w:t>24,W13,W33)</w:t>
      </w:r>
    </w:p>
    <w:p w:rsidR="00D94312" w:rsidRPr="007D1C2D" w:rsidRDefault="00D94312" w:rsidP="00D94312">
      <w:pPr>
        <w:pStyle w:val="ListParagraph"/>
        <w:numPr>
          <w:ilvl w:val="2"/>
          <w:numId w:val="2"/>
        </w:numPr>
        <w:rPr>
          <w:color w:val="FF0000"/>
        </w:rPr>
      </w:pPr>
      <w:r w:rsidRPr="007D1C2D">
        <w:rPr>
          <w:color w:val="FF0000"/>
        </w:rPr>
        <w:t xml:space="preserve">G2,3 </w:t>
      </w:r>
      <w:r w:rsidRPr="007D1C2D">
        <w:rPr>
          <w:rFonts w:ascii="Cambria Math" w:hAnsi="Cambria Math" w:cs="Cambria Math"/>
          <w:color w:val="FF0000"/>
        </w:rPr>
        <w:t>⇒</w:t>
      </w:r>
      <w:r w:rsidRPr="007D1C2D">
        <w:rPr>
          <w:rFonts w:ascii="Cambria Math" w:hAnsi="Cambria Math" w:cs="Cambria Math"/>
          <w:color w:val="FF0000"/>
        </w:rPr>
        <w:t xml:space="preserve"> </w:t>
      </w:r>
      <w:r w:rsidR="007D1C2D" w:rsidRPr="007D1C2D">
        <w:rPr>
          <w:rFonts w:ascii="Cambria Math" w:hAnsi="Cambria Math" w:cs="Cambria Math"/>
          <w:color w:val="FF0000"/>
        </w:rPr>
        <w:t>Grab gold and go home</w:t>
      </w:r>
    </w:p>
    <w:p w:rsidR="00237E5C" w:rsidRDefault="00237E5C" w:rsidP="00237E5C"/>
    <w:p w:rsidR="00237E5C" w:rsidRDefault="00237E5C" w:rsidP="00EE54F9">
      <w:pPr>
        <w:pStyle w:val="ListParagraph"/>
        <w:numPr>
          <w:ilvl w:val="0"/>
          <w:numId w:val="3"/>
        </w:numPr>
      </w:pPr>
      <w:r>
        <w:lastRenderedPageBreak/>
        <w:t xml:space="preserve">In addition to what we know about the starting conditions of a </w:t>
      </w:r>
      <w:proofErr w:type="spellStart"/>
      <w:r>
        <w:t>wumpus</w:t>
      </w:r>
      <w:proofErr w:type="spellEnd"/>
      <w:r>
        <w:t xml:space="preserve"> world, assume that a stench has been observed at locations (2,1) and (1,2). Write the knowledge base in conjunctive normal form and show </w:t>
      </w:r>
      <w:proofErr w:type="gramStart"/>
      <w:r>
        <w:t>whether or not</w:t>
      </w:r>
      <w:proofErr w:type="gramEnd"/>
      <w:r>
        <w:t xml:space="preserve"> the question W2,2 (there is a </w:t>
      </w:r>
      <w:proofErr w:type="spellStart"/>
      <w:r>
        <w:t>wumpus</w:t>
      </w:r>
      <w:proofErr w:type="spellEnd"/>
      <w:r>
        <w:t xml:space="preserve"> at location 2,2) is entailed by the knowledge base using the resolution rule.</w:t>
      </w:r>
    </w:p>
    <w:p w:rsidR="005F065D" w:rsidRDefault="005F065D" w:rsidP="005F065D">
      <w:pPr>
        <w:pStyle w:val="ListParagraph"/>
        <w:numPr>
          <w:ilvl w:val="1"/>
          <w:numId w:val="3"/>
        </w:numPr>
      </w:pPr>
    </w:p>
    <w:p w:rsidR="00872804" w:rsidRDefault="00872804" w:rsidP="00872804"/>
    <w:p w:rsidR="00872804" w:rsidRDefault="00872804" w:rsidP="00872804">
      <w:r>
        <w:rPr>
          <w:noProof/>
        </w:rPr>
        <w:drawing>
          <wp:inline distT="0" distB="0" distL="0" distR="0" wp14:anchorId="0B7E8743" wp14:editId="3DAAE1EC">
            <wp:extent cx="40481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2447925"/>
                    </a:xfrm>
                    <a:prstGeom prst="rect">
                      <a:avLst/>
                    </a:prstGeom>
                  </pic:spPr>
                </pic:pic>
              </a:graphicData>
            </a:graphic>
          </wp:inline>
        </w:drawing>
      </w:r>
      <w:r w:rsidRPr="00872804">
        <w:rPr>
          <w:noProof/>
        </w:rPr>
        <w:t xml:space="preserve"> </w:t>
      </w:r>
      <w:r>
        <w:rPr>
          <w:noProof/>
        </w:rPr>
        <w:drawing>
          <wp:inline distT="0" distB="0" distL="0" distR="0" wp14:anchorId="381CC702" wp14:editId="26BA4BC6">
            <wp:extent cx="2781300" cy="172777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4883" cy="1730003"/>
                    </a:xfrm>
                    <a:prstGeom prst="rect">
                      <a:avLst/>
                    </a:prstGeom>
                  </pic:spPr>
                </pic:pic>
              </a:graphicData>
            </a:graphic>
          </wp:inline>
        </w:drawing>
      </w:r>
      <w:r w:rsidRPr="00872804">
        <w:rPr>
          <w:noProof/>
        </w:rPr>
        <w:t xml:space="preserve"> </w:t>
      </w:r>
      <w:r>
        <w:rPr>
          <w:noProof/>
        </w:rPr>
        <w:drawing>
          <wp:inline distT="0" distB="0" distL="0" distR="0" wp14:anchorId="6C8F6EFC" wp14:editId="394937CB">
            <wp:extent cx="2905125" cy="170845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117" cy="1710213"/>
                    </a:xfrm>
                    <a:prstGeom prst="rect">
                      <a:avLst/>
                    </a:prstGeom>
                  </pic:spPr>
                </pic:pic>
              </a:graphicData>
            </a:graphic>
          </wp:inline>
        </w:drawing>
      </w:r>
      <w:r w:rsidRPr="00872804">
        <w:rPr>
          <w:noProof/>
        </w:rPr>
        <w:t xml:space="preserve"> </w:t>
      </w:r>
      <w:r>
        <w:rPr>
          <w:noProof/>
        </w:rPr>
        <w:drawing>
          <wp:inline distT="0" distB="0" distL="0" distR="0" wp14:anchorId="549731D0" wp14:editId="218F5B0F">
            <wp:extent cx="2679902" cy="2038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550" cy="2040364"/>
                    </a:xfrm>
                    <a:prstGeom prst="rect">
                      <a:avLst/>
                    </a:prstGeom>
                  </pic:spPr>
                </pic:pic>
              </a:graphicData>
            </a:graphic>
          </wp:inline>
        </w:drawing>
      </w:r>
      <w:r w:rsidR="00A43C05">
        <w:rPr>
          <w:noProof/>
        </w:rPr>
        <w:tab/>
      </w:r>
    </w:p>
    <w:sectPr w:rsidR="00872804" w:rsidSect="00237E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705"/>
    <w:multiLevelType w:val="hybridMultilevel"/>
    <w:tmpl w:val="3E0E05CA"/>
    <w:lvl w:ilvl="0" w:tplc="0409000F">
      <w:start w:val="1"/>
      <w:numFmt w:val="decimal"/>
      <w:lvlText w:val="%1."/>
      <w:lvlJc w:val="left"/>
      <w:pPr>
        <w:ind w:left="720" w:hanging="360"/>
      </w:pPr>
    </w:lvl>
    <w:lvl w:ilvl="1" w:tplc="7924E1F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52AD1"/>
    <w:multiLevelType w:val="hybridMultilevel"/>
    <w:tmpl w:val="5D502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D58BF"/>
    <w:multiLevelType w:val="hybridMultilevel"/>
    <w:tmpl w:val="56A0C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5C"/>
    <w:rsid w:val="00162317"/>
    <w:rsid w:val="00237E5C"/>
    <w:rsid w:val="00242DDD"/>
    <w:rsid w:val="00397FE3"/>
    <w:rsid w:val="004045F1"/>
    <w:rsid w:val="0043613A"/>
    <w:rsid w:val="004A6FF7"/>
    <w:rsid w:val="004E0863"/>
    <w:rsid w:val="005F065D"/>
    <w:rsid w:val="00696686"/>
    <w:rsid w:val="007D1C2D"/>
    <w:rsid w:val="007E4DED"/>
    <w:rsid w:val="00872804"/>
    <w:rsid w:val="00914FAF"/>
    <w:rsid w:val="00A43C05"/>
    <w:rsid w:val="00C93E01"/>
    <w:rsid w:val="00D94312"/>
    <w:rsid w:val="00DB5227"/>
    <w:rsid w:val="00EE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F889"/>
  <w15:chartTrackingRefBased/>
  <w15:docId w15:val="{335EA116-1539-4312-BCB2-72F5FD23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giang</dc:creator>
  <cp:keywords/>
  <dc:description/>
  <cp:lastModifiedBy>alex giang</cp:lastModifiedBy>
  <cp:revision>4</cp:revision>
  <dcterms:created xsi:type="dcterms:W3CDTF">2018-04-30T05:53:00Z</dcterms:created>
  <dcterms:modified xsi:type="dcterms:W3CDTF">2018-05-01T21:28:00Z</dcterms:modified>
</cp:coreProperties>
</file>