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76" w:rsidRDefault="00B94276"/>
    <w:p w:rsidR="00B66501" w:rsidRDefault="00450EE9">
      <w:r>
        <w:rPr>
          <w:noProof/>
          <w:lang w:eastAsia="sv-SE"/>
        </w:rPr>
        <w:drawing>
          <wp:inline distT="0" distB="0" distL="0" distR="0">
            <wp:extent cx="1470264" cy="1899945"/>
            <wp:effectExtent l="0" t="0" r="0" b="508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51" cy="189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0EE9" w:rsidRPr="00450EE9" w:rsidRDefault="00450EE9">
      <w:pPr>
        <w:rPr>
          <w:lang w:val="en-US"/>
        </w:rPr>
      </w:pPr>
      <w:hyperlink r:id="rId6" w:anchor="2671" w:tooltip="&quot;Archbishop Robert Rivas, O.P. (67)&quot; " w:history="1">
        <w:r w:rsidRPr="00450EE9">
          <w:rPr>
            <w:rFonts w:ascii="Verdana" w:hAnsi="Verdana"/>
            <w:noProof/>
            <w:color w:val="0000FF"/>
            <w:sz w:val="23"/>
            <w:szCs w:val="23"/>
            <w:shd w:val="clear" w:color="auto" w:fill="CCFFAA"/>
            <w:lang w:eastAsia="sv-SE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Bild 3" o:spid="_x0000_i1025" type="#_x0000_t75" alt="Archbishop Robert Rivas, O.P. (67)" href="http://www.gcatholic.org/dioceses/diocese/cast0.htm#2671" title="&quot;Archbishop Robert Rivas, O.P. (67)&quot;" style="width:16.15pt;height:15pt;visibility:visible;mso-wrap-style:square" o:button="t">
              <v:fill o:detectmouseclick="t"/>
              <v:imagedata r:id="rId7" o:title="Archbishop Robert Rivas, O.P"/>
            </v:shape>
          </w:pict>
        </w:r>
      </w:hyperlink>
      <w:r w:rsidRPr="00450EE9">
        <w:rPr>
          <w:rStyle w:val="prela"/>
          <w:rFonts w:ascii="Verdana" w:hAnsi="Verdana"/>
          <w:color w:val="660099"/>
          <w:sz w:val="23"/>
          <w:szCs w:val="23"/>
          <w:shd w:val="clear" w:color="auto" w:fill="CCFFAA"/>
          <w:lang w:val="en-US"/>
        </w:rPr>
        <w:t>Archbishop Robert</w:t>
      </w:r>
      <w:r w:rsidRPr="00450EE9">
        <w:rPr>
          <w:rStyle w:val="apple-converted-space"/>
          <w:rFonts w:ascii="Verdana" w:hAnsi="Verdana"/>
          <w:color w:val="660099"/>
          <w:sz w:val="23"/>
          <w:szCs w:val="23"/>
          <w:shd w:val="clear" w:color="auto" w:fill="CCFFAA"/>
          <w:lang w:val="en-US"/>
        </w:rPr>
        <w:t> </w:t>
      </w:r>
      <w:r w:rsidRPr="00450EE9">
        <w:rPr>
          <w:rStyle w:val="znamel"/>
          <w:rFonts w:ascii="Verdana" w:hAnsi="Verdana"/>
          <w:smallCaps/>
          <w:color w:val="660099"/>
          <w:sz w:val="23"/>
          <w:szCs w:val="23"/>
          <w:shd w:val="clear" w:color="auto" w:fill="CCFFAA"/>
          <w:lang w:val="en-US"/>
        </w:rPr>
        <w:t>Rivas</w:t>
      </w:r>
      <w:r w:rsidRPr="00450EE9">
        <w:rPr>
          <w:rStyle w:val="prela"/>
          <w:rFonts w:ascii="Verdana" w:hAnsi="Verdana"/>
          <w:color w:val="660099"/>
          <w:sz w:val="23"/>
          <w:szCs w:val="23"/>
          <w:shd w:val="clear" w:color="auto" w:fill="CCFFAA"/>
          <w:lang w:val="en-US"/>
        </w:rPr>
        <w:t>,</w:t>
      </w:r>
      <w:r w:rsidRPr="00450EE9">
        <w:rPr>
          <w:rStyle w:val="apple-converted-space"/>
          <w:rFonts w:ascii="Verdana" w:hAnsi="Verdana"/>
          <w:color w:val="660099"/>
          <w:sz w:val="23"/>
          <w:szCs w:val="23"/>
          <w:shd w:val="clear" w:color="auto" w:fill="CCFFAA"/>
          <w:lang w:val="en-US"/>
        </w:rPr>
        <w:t> </w:t>
      </w:r>
      <w:hyperlink r:id="rId8" w:tooltip="Order of Preachers (Dominicans)" w:history="1">
        <w:r w:rsidRPr="00450EE9">
          <w:rPr>
            <w:rStyle w:val="Hyperlnk"/>
            <w:rFonts w:ascii="Calibri" w:hAnsi="Calibri"/>
            <w:color w:val="444422"/>
            <w:sz w:val="21"/>
            <w:szCs w:val="21"/>
            <w:shd w:val="clear" w:color="auto" w:fill="CCFFAA"/>
            <w:lang w:val="en-US"/>
          </w:rPr>
          <w:t>O.P.</w:t>
        </w:r>
      </w:hyperlink>
    </w:p>
    <w:p w:rsidR="00450EE9" w:rsidRDefault="00450EE9" w:rsidP="00450E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sv-SE"/>
        </w:rPr>
      </w:pPr>
      <w:r w:rsidRPr="00450EE9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sv-SE"/>
        </w:rPr>
        <w:t>Archdiocese of Castries</w:t>
      </w:r>
      <w:r w:rsidRPr="00450EE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sv-SE"/>
        </w:rPr>
        <w:t> </w:t>
      </w:r>
      <w:r w:rsidRPr="00450EE9">
        <w:rPr>
          <w:rFonts w:ascii="Arial" w:eastAsia="Times New Roman" w:hAnsi="Arial" w:cs="Arial"/>
          <w:color w:val="000000"/>
          <w:sz w:val="20"/>
          <w:szCs w:val="20"/>
          <w:lang w:val="en-US" w:eastAsia="sv-SE"/>
        </w:rPr>
        <w:br/>
        <w:t>Archbishop's House</w:t>
      </w:r>
      <w:r w:rsidRPr="00450EE9">
        <w:rPr>
          <w:rFonts w:ascii="Arial" w:eastAsia="Times New Roman" w:hAnsi="Arial" w:cs="Arial"/>
          <w:color w:val="000000"/>
          <w:sz w:val="20"/>
          <w:szCs w:val="20"/>
          <w:lang w:val="en-US" w:eastAsia="sv-SE"/>
        </w:rPr>
        <w:br/>
        <w:t>Castries St. Lucia </w:t>
      </w:r>
    </w:p>
    <w:p w:rsidR="00450EE9" w:rsidRDefault="00450EE9" w:rsidP="00450E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sv-SE"/>
        </w:rPr>
      </w:pPr>
    </w:p>
    <w:p w:rsidR="00450EE9" w:rsidRDefault="00B94276" w:rsidP="0045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B94276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Archbishop Robert Rivas has after discussions with Glenda La Fleur 21 November 2013 approved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that </w:t>
      </w:r>
      <w:r w:rsidRPr="00B94276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the Living Rosary can be introduced in congregations and religious associations throughout St. Lucia.</w:t>
      </w:r>
    </w:p>
    <w:p w:rsidR="00B94276" w:rsidRDefault="00B94276" w:rsidP="0045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B94276" w:rsidRDefault="00B94276" w:rsidP="0045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B94276" w:rsidRDefault="00B94276" w:rsidP="0045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B94276" w:rsidRPr="00450EE9" w:rsidRDefault="00B94276" w:rsidP="0045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450EE9" w:rsidRPr="00450EE9" w:rsidRDefault="00450EE9">
      <w:pPr>
        <w:rPr>
          <w:lang w:val="en-US"/>
        </w:rPr>
      </w:pPr>
    </w:p>
    <w:sectPr w:rsidR="00450EE9" w:rsidRPr="00450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E9"/>
    <w:rsid w:val="002970E4"/>
    <w:rsid w:val="00365203"/>
    <w:rsid w:val="00450EE9"/>
    <w:rsid w:val="005D425B"/>
    <w:rsid w:val="00B66501"/>
    <w:rsid w:val="00B94276"/>
    <w:rsid w:val="00CA17B2"/>
    <w:rsid w:val="00D9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50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50EE9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semiHidden/>
    <w:unhideWhenUsed/>
    <w:rsid w:val="00450EE9"/>
    <w:rPr>
      <w:color w:val="0000FF"/>
      <w:u w:val="single"/>
    </w:rPr>
  </w:style>
  <w:style w:type="character" w:customStyle="1" w:styleId="prela">
    <w:name w:val="prela"/>
    <w:basedOn w:val="Standardstycketeckensnitt"/>
    <w:rsid w:val="00450EE9"/>
  </w:style>
  <w:style w:type="character" w:customStyle="1" w:styleId="apple-converted-space">
    <w:name w:val="apple-converted-space"/>
    <w:basedOn w:val="Standardstycketeckensnitt"/>
    <w:rsid w:val="00450EE9"/>
  </w:style>
  <w:style w:type="character" w:customStyle="1" w:styleId="znamel">
    <w:name w:val="znamel"/>
    <w:basedOn w:val="Standardstycketeckensnitt"/>
    <w:rsid w:val="00450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50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50EE9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semiHidden/>
    <w:unhideWhenUsed/>
    <w:rsid w:val="00450EE9"/>
    <w:rPr>
      <w:color w:val="0000FF"/>
      <w:u w:val="single"/>
    </w:rPr>
  </w:style>
  <w:style w:type="character" w:customStyle="1" w:styleId="prela">
    <w:name w:val="prela"/>
    <w:basedOn w:val="Standardstycketeckensnitt"/>
    <w:rsid w:val="00450EE9"/>
  </w:style>
  <w:style w:type="character" w:customStyle="1" w:styleId="apple-converted-space">
    <w:name w:val="apple-converted-space"/>
    <w:basedOn w:val="Standardstycketeckensnitt"/>
    <w:rsid w:val="00450EE9"/>
  </w:style>
  <w:style w:type="character" w:customStyle="1" w:styleId="znamel">
    <w:name w:val="znamel"/>
    <w:basedOn w:val="Standardstycketeckensnitt"/>
    <w:rsid w:val="0045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catholic.org/orders/005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catholic.org/dioceses/diocese/cast0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ROGEROCHGLENDA</dc:creator>
  <cp:lastModifiedBy>ROGEROCHGLENDA</cp:lastModifiedBy>
  <cp:revision>2</cp:revision>
  <dcterms:created xsi:type="dcterms:W3CDTF">2013-12-02T14:52:00Z</dcterms:created>
  <dcterms:modified xsi:type="dcterms:W3CDTF">2013-12-02T15:19:00Z</dcterms:modified>
</cp:coreProperties>
</file>