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27" w:rsidRDefault="0026717B" w:rsidP="00EE63A6">
      <w:pPr>
        <w:rPr>
          <w:b/>
        </w:rPr>
      </w:pPr>
      <w:r>
        <w:t>O documento</w:t>
      </w:r>
      <w:r w:rsidR="00C766E2">
        <w:t xml:space="preserve"> mostra aonde</w:t>
      </w:r>
      <w:r w:rsidR="003B5D60">
        <w:t xml:space="preserve"> foi </w:t>
      </w:r>
      <w:r w:rsidR="00C766E2">
        <w:t xml:space="preserve">necessário </w:t>
      </w:r>
      <w:proofErr w:type="gramStart"/>
      <w:r w:rsidR="00FF7501">
        <w:t>implementar</w:t>
      </w:r>
      <w:proofErr w:type="gramEnd"/>
      <w:r w:rsidR="00FF7501">
        <w:t xml:space="preserve"> um</w:t>
      </w:r>
      <w:r w:rsidR="003B5D60">
        <w:t>a correção dos erros que estavam sendo apresentados no sistema orçamento</w:t>
      </w:r>
      <w:r w:rsidR="00664427">
        <w:t xml:space="preserve"> online</w:t>
      </w:r>
      <w:r w:rsidR="003B5D60">
        <w:t>.</w:t>
      </w:r>
      <w:r w:rsidR="003B5D60">
        <w:br/>
      </w:r>
      <w:r w:rsidR="003B5D60">
        <w:br/>
        <w:t>Os navegadores testados pela equipe de desenvolvimento foram o Internet Explorer 8, Mozilla Firefox 3.6, Google Chrome 12, Opera 11.50 e Safari 3.2.3.</w:t>
      </w:r>
      <w:r w:rsidR="003B5D60">
        <w:br/>
      </w:r>
      <w:r w:rsidR="003B5D60">
        <w:br/>
      </w:r>
      <w:r w:rsidR="00664427" w:rsidRPr="00664427">
        <w:rPr>
          <w:b/>
        </w:rPr>
        <w:t>Descrição</w:t>
      </w:r>
      <w:r w:rsidR="00664427">
        <w:rPr>
          <w:b/>
        </w:rPr>
        <w:t xml:space="preserve"> dos erros</w:t>
      </w:r>
    </w:p>
    <w:p w:rsidR="003B5D60" w:rsidRDefault="00664427" w:rsidP="00EE63A6">
      <w:r>
        <w:rPr>
          <w:b/>
        </w:rPr>
        <w:t xml:space="preserve">Correção </w:t>
      </w:r>
      <w:proofErr w:type="gramStart"/>
      <w:r>
        <w:rPr>
          <w:b/>
        </w:rPr>
        <w:t>1</w:t>
      </w:r>
      <w:proofErr w:type="gramEnd"/>
      <w:r>
        <w:rPr>
          <w:b/>
        </w:rPr>
        <w:t>: Aparecimento do caractere especial na página.</w:t>
      </w:r>
      <w:r w:rsidR="003B5D60">
        <w:br/>
      </w:r>
      <w:r w:rsidR="003B5D60">
        <w:br/>
      </w:r>
      <w:r w:rsidR="001655BB">
        <w:t>Problema</w:t>
      </w:r>
      <w:r w:rsidR="00EE63A6">
        <w:t>: Surgimento de um caractere especial no campo referente a detalhe da condição de p</w:t>
      </w:r>
      <w:r w:rsidR="00E028EB">
        <w:t>agamento e descrição do produto, ambos aparecem no final de</w:t>
      </w:r>
      <w:r w:rsidR="00EE63A6">
        <w:t xml:space="preserve"> seu conteúdo.</w:t>
      </w:r>
      <w:r>
        <w:br/>
      </w:r>
      <w:r>
        <w:br/>
        <w:t>Navegadores afetados: Mozilla e Chrome.</w:t>
      </w:r>
    </w:p>
    <w:p w:rsidR="00664427" w:rsidRDefault="00664427" w:rsidP="00664427">
      <w:r>
        <w:t xml:space="preserve">Ocorrência: Devido à presença do caractere especial, qualquer ação do usuário que acionasse o </w:t>
      </w:r>
      <w:r w:rsidR="00DD01D6">
        <w:t>servidor</w:t>
      </w:r>
      <w:r>
        <w:t xml:space="preserve"> causaria um erro na página.</w:t>
      </w:r>
    </w:p>
    <w:p w:rsidR="00664427" w:rsidRDefault="00664427" w:rsidP="00EE63A6">
      <w:r>
        <w:t>Solução: Remoção do caractere especial.</w:t>
      </w:r>
    </w:p>
    <w:p w:rsidR="003B5D60" w:rsidRDefault="00FB011F" w:rsidP="00EE63A6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93.95pt;margin-top:118.4pt;width:23.25pt;height:15pt;flip:x;z-index:251664384" o:connectortype="straight" strokecolor="red">
            <v:stroke endarrow="block"/>
          </v:shape>
        </w:pict>
      </w:r>
      <w:r w:rsidR="003B5D60" w:rsidRPr="003B5D60">
        <w:drawing>
          <wp:inline distT="0" distB="0" distL="0" distR="0">
            <wp:extent cx="5381625" cy="370014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4427">
        <w:t xml:space="preserve">Figura 1 </w:t>
      </w:r>
      <w:r w:rsidR="00DD01D6">
        <w:t>– Aparecimento do caractere especial no Mozilla após o texto do detalhe da condição de pagamento.</w:t>
      </w:r>
    </w:p>
    <w:p w:rsidR="00DD01D6" w:rsidRDefault="00FB011F" w:rsidP="00EE63A6">
      <w:r>
        <w:rPr>
          <w:noProof/>
          <w:lang w:eastAsia="pt-BR"/>
        </w:rPr>
        <w:lastRenderedPageBreak/>
        <w:pict>
          <v:shape id="_x0000_s1030" type="#_x0000_t32" style="position:absolute;margin-left:181.2pt;margin-top:111.25pt;width:23.25pt;height:15pt;flip:x;z-index:251663360" o:connectortype="straight" strokecolor="red">
            <v:stroke endarrow="block"/>
          </v:shape>
        </w:pict>
      </w:r>
      <w:r w:rsidR="003B5D60" w:rsidRPr="003B5D60">
        <w:drawing>
          <wp:inline distT="0" distB="0" distL="0" distR="0">
            <wp:extent cx="5000625" cy="4048125"/>
            <wp:effectExtent l="19050" t="0" r="952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1D6">
        <w:br/>
        <w:t>Figura 2 – Aparecimento do caractere especial</w:t>
      </w:r>
      <w:proofErr w:type="gramStart"/>
      <w:r w:rsidR="00DD01D6">
        <w:t xml:space="preserve">  </w:t>
      </w:r>
      <w:proofErr w:type="gramEnd"/>
      <w:r w:rsidR="00DD01D6">
        <w:t>no Chrome após o texto do detalhe da condição de pagamento.</w:t>
      </w:r>
    </w:p>
    <w:p w:rsidR="003B5D60" w:rsidRDefault="00FB011F" w:rsidP="00EE63A6">
      <w:r>
        <w:rPr>
          <w:noProof/>
          <w:lang w:eastAsia="pt-BR"/>
        </w:rPr>
        <w:pict>
          <v:shape id="_x0000_s1029" type="#_x0000_t32" style="position:absolute;margin-left:199.95pt;margin-top:246.35pt;width:23.25pt;height:15pt;flip:x;z-index:251662336" o:connectortype="straight" strokecolor="red">
            <v:stroke endarrow="block"/>
          </v:shape>
        </w:pict>
      </w:r>
      <w:r w:rsidR="00DD01D6">
        <w:t xml:space="preserve">Figura 3 – Aparecimento do caractere especial após a descrição do produto no </w:t>
      </w:r>
      <w:proofErr w:type="gramStart"/>
      <w:r w:rsidR="00DD01D6">
        <w:t>Mozilla.</w:t>
      </w:r>
      <w:proofErr w:type="gramEnd"/>
      <w:r w:rsidR="003B5D60" w:rsidRPr="003B5D6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151765</wp:posOffset>
            </wp:positionV>
            <wp:extent cx="5400675" cy="3714750"/>
            <wp:effectExtent l="19050" t="0" r="9525" b="0"/>
            <wp:wrapSquare wrapText="bothSides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D6" w:rsidRDefault="003B5D60" w:rsidP="00EE63A6">
      <w:r>
        <w:rPr>
          <w:noProof/>
          <w:lang w:eastAsia="pt-BR"/>
        </w:rPr>
        <w:lastRenderedPageBreak/>
        <w:drawing>
          <wp:inline distT="0" distB="0" distL="0" distR="0">
            <wp:extent cx="5400040" cy="326252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1D6">
        <w:t>Figura 4 – Erro exibido ao usuário quando o navegador aciona o servidor após a solicitação do usuário.</w:t>
      </w:r>
    </w:p>
    <w:p w:rsidR="00C14900" w:rsidRDefault="00FB011F" w:rsidP="00EE63A6">
      <w:r>
        <w:rPr>
          <w:noProof/>
          <w:lang w:eastAsia="pt-BR"/>
        </w:rPr>
        <w:pict>
          <v:shape id="_x0000_s1033" type="#_x0000_t32" style="position:absolute;margin-left:153.45pt;margin-top:98.4pt;width:23.25pt;height:15pt;flip:x;z-index:251666432" o:connectortype="straight" strokecolor="red">
            <v:stroke endarrow="block"/>
          </v:shape>
        </w:pict>
      </w:r>
      <w:r w:rsidR="001D67A8">
        <w:rPr>
          <w:noProof/>
          <w:lang w:eastAsia="pt-BR"/>
        </w:rPr>
        <w:drawing>
          <wp:inline distT="0" distB="0" distL="0" distR="0">
            <wp:extent cx="4071938" cy="3581400"/>
            <wp:effectExtent l="19050" t="0" r="4762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8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1D6">
        <w:br/>
        <w:t>Figura 5 – Exibição do formulário de proposta com</w:t>
      </w:r>
      <w:r w:rsidR="004C1782">
        <w:t xml:space="preserve"> a solução da correção d</w:t>
      </w:r>
      <w:r w:rsidR="00DD01D6">
        <w:t xml:space="preserve">o erro no Mozilla após a solicitação do usuário. </w:t>
      </w:r>
      <w:r w:rsidR="00664427">
        <w:br/>
      </w:r>
    </w:p>
    <w:p w:rsidR="001655BB" w:rsidRDefault="001655BB" w:rsidP="00014EB1">
      <w:r>
        <w:t xml:space="preserve"> </w:t>
      </w:r>
      <w:r>
        <w:br/>
      </w:r>
    </w:p>
    <w:p w:rsidR="00DD01D6" w:rsidRDefault="001655BB">
      <w:r>
        <w:br/>
      </w:r>
    </w:p>
    <w:p w:rsidR="00C14900" w:rsidRPr="00DD01D6" w:rsidRDefault="00664427">
      <w:r w:rsidRPr="00664427">
        <w:rPr>
          <w:b/>
        </w:rPr>
        <w:lastRenderedPageBreak/>
        <w:t xml:space="preserve">Correção </w:t>
      </w:r>
      <w:proofErr w:type="gramStart"/>
      <w:r w:rsidRPr="00664427">
        <w:rPr>
          <w:b/>
        </w:rPr>
        <w:t>2</w:t>
      </w:r>
      <w:proofErr w:type="gramEnd"/>
      <w:r w:rsidRPr="00664427">
        <w:rPr>
          <w:b/>
        </w:rPr>
        <w:t>: Tamanho da c</w:t>
      </w:r>
      <w:r w:rsidR="00E028EB" w:rsidRPr="00664427">
        <w:rPr>
          <w:b/>
        </w:rPr>
        <w:t>aixa de texto</w:t>
      </w:r>
      <w:r w:rsidRPr="00664427">
        <w:rPr>
          <w:b/>
        </w:rPr>
        <w:t>.</w:t>
      </w:r>
    </w:p>
    <w:p w:rsidR="001655BB" w:rsidRDefault="001655BB" w:rsidP="001655BB">
      <w:r>
        <w:t>Problema: Caixa de texto do campo de observação ultrapassa o limite da margem do formulário da proposta.</w:t>
      </w:r>
    </w:p>
    <w:p w:rsidR="00664427" w:rsidRDefault="00664427" w:rsidP="00664427">
      <w:r>
        <w:t>Navegadores afetados: Mozilla</w:t>
      </w:r>
      <w:r w:rsidR="00EB45B7">
        <w:t xml:space="preserve"> e </w:t>
      </w:r>
      <w:r>
        <w:t>Safari.</w:t>
      </w:r>
    </w:p>
    <w:p w:rsidR="001655BB" w:rsidRDefault="001655BB" w:rsidP="001655BB">
      <w:r>
        <w:t>Ocorrência: A visualização da página fica distorcida.</w:t>
      </w:r>
    </w:p>
    <w:p w:rsidR="001655BB" w:rsidRDefault="001655BB">
      <w:r>
        <w:t>Solução: Correção do tamanho da caixa de texto de observação.</w:t>
      </w:r>
    </w:p>
    <w:p w:rsidR="00C14900" w:rsidRDefault="00FB011F">
      <w:r>
        <w:rPr>
          <w:noProof/>
          <w:lang w:eastAsia="pt-BR"/>
        </w:rPr>
        <w:pict>
          <v:shape id="_x0000_s1032" type="#_x0000_t32" style="position:absolute;margin-left:400.2pt;margin-top:167.15pt;width:23.25pt;height:15pt;flip:x;z-index:251665408" o:connectortype="straight" strokecolor="red">
            <v:stroke endarrow="block"/>
          </v:shape>
        </w:pict>
      </w:r>
      <w:r w:rsidR="00664427">
        <w:rPr>
          <w:noProof/>
          <w:lang w:eastAsia="pt-BR"/>
        </w:rPr>
        <w:drawing>
          <wp:inline distT="0" distB="0" distL="0" distR="0">
            <wp:extent cx="5195888" cy="4100513"/>
            <wp:effectExtent l="19050" t="0" r="4762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88" cy="410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7A8">
        <w:t>Figura 6 – Exibição do tamanho da caixa de texto do campo observação que ultrapassa os limites do formulário de proposta no Safari.</w:t>
      </w:r>
    </w:p>
    <w:p w:rsidR="00C14900" w:rsidRDefault="00C14900"/>
    <w:p w:rsidR="005419F9" w:rsidRDefault="001D67A8">
      <w:r>
        <w:br/>
      </w:r>
      <w:r>
        <w:br/>
      </w:r>
      <w:r w:rsidR="00FB011F">
        <w:rPr>
          <w:noProof/>
          <w:lang w:eastAsia="pt-BR"/>
        </w:rPr>
        <w:lastRenderedPageBreak/>
        <w:pict>
          <v:shape id="_x0000_s1034" type="#_x0000_t32" style="position:absolute;margin-left:394.2pt;margin-top:183.25pt;width:23.25pt;height:15pt;flip:x;z-index:251667456;mso-position-horizontal-relative:text;mso-position-vertical-relative:text" o:connectortype="straight" strokecolor="red">
            <v:stroke endarrow="block"/>
          </v:shape>
        </w:pict>
      </w:r>
      <w:r w:rsidR="00EB45B7">
        <w:rPr>
          <w:noProof/>
          <w:lang w:eastAsia="pt-BR"/>
        </w:rPr>
        <w:drawing>
          <wp:inline distT="0" distB="0" distL="0" distR="0">
            <wp:extent cx="5400040" cy="426162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 w:rsidR="00EB45B7">
        <w:t>7</w:t>
      </w:r>
      <w:r>
        <w:t xml:space="preserve"> – Exibição do tamanho correto da caixa de texto do campo observação no </w:t>
      </w:r>
      <w:r w:rsidR="00EB45B7">
        <w:t>Safari</w:t>
      </w:r>
      <w:r>
        <w:t>.</w:t>
      </w:r>
    </w:p>
    <w:sectPr w:rsidR="005419F9" w:rsidSect="00EE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4900"/>
    <w:rsid w:val="0000425E"/>
    <w:rsid w:val="00014EB1"/>
    <w:rsid w:val="00066E8C"/>
    <w:rsid w:val="001655BB"/>
    <w:rsid w:val="001A00C4"/>
    <w:rsid w:val="001D67A8"/>
    <w:rsid w:val="0026717B"/>
    <w:rsid w:val="003B5D60"/>
    <w:rsid w:val="003F3EFE"/>
    <w:rsid w:val="00430653"/>
    <w:rsid w:val="004B712D"/>
    <w:rsid w:val="004C1782"/>
    <w:rsid w:val="005446CD"/>
    <w:rsid w:val="005B76BF"/>
    <w:rsid w:val="00664427"/>
    <w:rsid w:val="00751323"/>
    <w:rsid w:val="00A02223"/>
    <w:rsid w:val="00C14900"/>
    <w:rsid w:val="00C66912"/>
    <w:rsid w:val="00C766E2"/>
    <w:rsid w:val="00CB0078"/>
    <w:rsid w:val="00D5468D"/>
    <w:rsid w:val="00DD01D6"/>
    <w:rsid w:val="00DF0AA3"/>
    <w:rsid w:val="00E028EB"/>
    <w:rsid w:val="00EB45B7"/>
    <w:rsid w:val="00EE4ECE"/>
    <w:rsid w:val="00EE63A6"/>
    <w:rsid w:val="00EF7057"/>
    <w:rsid w:val="00EF790A"/>
    <w:rsid w:val="00FB011F"/>
    <w:rsid w:val="00FD76BB"/>
    <w:rsid w:val="00FF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4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1AA4-91F8-44BE-8AF2-2C62B55F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11</cp:revision>
  <dcterms:created xsi:type="dcterms:W3CDTF">2011-07-05T13:41:00Z</dcterms:created>
  <dcterms:modified xsi:type="dcterms:W3CDTF">2011-07-07T14:26:00Z</dcterms:modified>
</cp:coreProperties>
</file>