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B81" w:rsidRPr="00E6120A" w:rsidRDefault="00954B81" w:rsidP="00954B8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b/>
          <w:sz w:val="26"/>
          <w:szCs w:val="26"/>
        </w:rPr>
        <w:t xml:space="preserve">CONTRATO DE COMODATO DO EQUIPAMENTO E PRESTAÇÃO DE SERVIÇOS DE RASTREAMENTO </w:t>
      </w:r>
    </w:p>
    <w:p w:rsidR="00954B81" w:rsidRPr="00E6120A" w:rsidRDefault="00954B81" w:rsidP="00954B81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6120A">
        <w:rPr>
          <w:rFonts w:ascii="Times New Roman" w:hAnsi="Times New Roman" w:cs="Times New Roman"/>
          <w:b/>
          <w:bCs/>
          <w:sz w:val="26"/>
          <w:szCs w:val="26"/>
          <w:u w:val="single"/>
        </w:rPr>
        <w:t>1. IDENTIFICAÇÃO DAS PARTES CONTRATANTES:</w:t>
      </w:r>
    </w:p>
    <w:p w:rsidR="00954B81" w:rsidRPr="00E6120A" w:rsidRDefault="00954B81" w:rsidP="00954B8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b/>
          <w:sz w:val="26"/>
          <w:szCs w:val="26"/>
          <w:u w:val="single"/>
        </w:rPr>
        <w:t>CONTRATADA:</w:t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>AGILLOCK</w:t>
      </w:r>
      <w:r w:rsidRPr="00E6120A">
        <w:rPr>
          <w:rFonts w:ascii="Times New Roman" w:hAnsi="Times New Roman" w:cs="Times New Roman"/>
          <w:sz w:val="26"/>
          <w:szCs w:val="26"/>
        </w:rPr>
        <w:t xml:space="preserve">, pessoa jurídica de direito privado, com inscrição no </w:t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>CNPJ/MF nº 12.997.964/0001-35</w:t>
      </w:r>
      <w:r w:rsidRPr="00E6120A">
        <w:rPr>
          <w:rFonts w:ascii="Times New Roman" w:hAnsi="Times New Roman" w:cs="Times New Roman"/>
          <w:sz w:val="26"/>
          <w:szCs w:val="26"/>
        </w:rPr>
        <w:t xml:space="preserve">, com sede na </w:t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>Rua Curitiba, nº 553, bairro Henrique Jorge, CEP: 60.526-035, cidade: Fortaleza/CE.</w:t>
      </w:r>
    </w:p>
    <w:p w:rsidR="00954B81" w:rsidRPr="00872904" w:rsidRDefault="00954B81" w:rsidP="00954B81">
      <w:p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0B0F31">
        <w:rPr>
          <w:rFonts w:ascii="Times New Roman" w:hAnsi="Times New Roman" w:cs="Times New Roman"/>
          <w:b/>
          <w:sz w:val="26"/>
          <w:szCs w:val="26"/>
          <w:u w:val="single"/>
        </w:rPr>
        <w:t>CONTRATANTE/CLIENTE:</w:t>
      </w:r>
      <w:r w:rsidRPr="0087290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MARCOS ANTONIO MEIRELES JUSTI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, brasileiro, casado, engenheiro elétrico, </w:t>
      </w:r>
      <w:r w:rsidRPr="000B0F31">
        <w:rPr>
          <w:rFonts w:ascii="Times New Roman" w:hAnsi="Times New Roman" w:cs="Times New Roman"/>
          <w:sz w:val="26"/>
          <w:szCs w:val="26"/>
        </w:rPr>
        <w:t>nascido em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12/08/1971, </w:t>
      </w:r>
      <w:r w:rsidR="00115FC4" w:rsidRPr="000B0F31">
        <w:rPr>
          <w:rFonts w:ascii="Times New Roman" w:hAnsi="Times New Roman" w:cs="Times New Roman"/>
          <w:sz w:val="26"/>
          <w:szCs w:val="26"/>
        </w:rPr>
        <w:t>e-mail:</w:t>
      </w:r>
      <w:r w:rsidR="00115FC4"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XXXXXXXXXXXX, </w:t>
      </w:r>
      <w:r w:rsidRPr="000B0F31">
        <w:rPr>
          <w:rFonts w:ascii="Times New Roman" w:hAnsi="Times New Roman" w:cs="Times New Roman"/>
          <w:sz w:val="26"/>
          <w:szCs w:val="26"/>
        </w:rPr>
        <w:t xml:space="preserve">portador do </w:t>
      </w:r>
      <w:r w:rsidRPr="000B0F31">
        <w:rPr>
          <w:rFonts w:ascii="Times New Roman" w:hAnsi="Times New Roman" w:cs="Times New Roman"/>
          <w:b/>
          <w:sz w:val="26"/>
          <w:szCs w:val="26"/>
        </w:rPr>
        <w:t>RG nº</w:t>
      </w:r>
      <w:r w:rsidRPr="0087290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95002188895 SSP/CE,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0B0F31">
        <w:rPr>
          <w:rFonts w:ascii="Times New Roman" w:hAnsi="Times New Roman" w:cs="Times New Roman"/>
          <w:sz w:val="26"/>
          <w:szCs w:val="26"/>
        </w:rPr>
        <w:t xml:space="preserve">inscrito no </w:t>
      </w:r>
      <w:r w:rsidRPr="000B0F31">
        <w:rPr>
          <w:rFonts w:ascii="Times New Roman" w:hAnsi="Times New Roman" w:cs="Times New Roman"/>
          <w:b/>
          <w:sz w:val="26"/>
          <w:szCs w:val="26"/>
        </w:rPr>
        <w:t>CPF sob o nº</w:t>
      </w:r>
      <w:r w:rsidRPr="0087290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500.784.883-20,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0B0F31">
        <w:rPr>
          <w:rFonts w:ascii="Times New Roman" w:hAnsi="Times New Roman" w:cs="Times New Roman"/>
          <w:sz w:val="26"/>
          <w:szCs w:val="26"/>
        </w:rPr>
        <w:t>residente e domiciliado na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Rua Carlos Vasconcelos, nº 1260, apto 503, </w:t>
      </w:r>
      <w:r w:rsidRPr="000B0F31">
        <w:rPr>
          <w:rFonts w:ascii="Times New Roman" w:hAnsi="Times New Roman" w:cs="Times New Roman"/>
          <w:sz w:val="26"/>
          <w:szCs w:val="26"/>
        </w:rPr>
        <w:t>bairro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Meireles, </w:t>
      </w:r>
      <w:r w:rsidRPr="000B0F31">
        <w:rPr>
          <w:rFonts w:ascii="Times New Roman" w:hAnsi="Times New Roman" w:cs="Times New Roman"/>
          <w:sz w:val="26"/>
          <w:szCs w:val="26"/>
        </w:rPr>
        <w:t>CEP: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60.115-170, Fortaleza/CE;</w:t>
      </w:r>
    </w:p>
    <w:p w:rsidR="00954B81" w:rsidRPr="00E6120A" w:rsidRDefault="00954B81" w:rsidP="00115FC4">
      <w:pPr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As partes acima identificadas têm, entre si, justas e acertadas o presente Contrato que se regerá pelas cláusulas seguintes e pelas condições descritas no presente.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1. CLÁUSULA PRIMEIRA – DO OBJETO – O presente contrato tem como objeto </w:t>
      </w:r>
      <w:r w:rsidRPr="00E6120A">
        <w:rPr>
          <w:rFonts w:ascii="Times New Roman" w:hAnsi="Times New Roman" w:cs="Times New Roman"/>
          <w:b/>
          <w:sz w:val="26"/>
          <w:szCs w:val="26"/>
        </w:rPr>
        <w:t xml:space="preserve">PRESTAÇÃO DE SERVIÇOS DE RASTREAMENTO </w:t>
      </w:r>
      <w:r w:rsidRPr="00E6120A">
        <w:rPr>
          <w:rFonts w:ascii="Times New Roman" w:hAnsi="Times New Roman" w:cs="Times New Roman"/>
          <w:sz w:val="26"/>
          <w:szCs w:val="26"/>
        </w:rPr>
        <w:t>a entrega de 01 (UM) EQUIPAMENTO DE RASTREAMENTO AGILLOCK de propriedade da CONTRATADA, em forma de COMODATO, para viabilizar a prestação dos serviços de rastreamento dos veículos.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1.1. Os equipamentos citados têm a função rastrear e localizar os veículos em tempo real, através da tecnologia GPS/GPRS, objetivando dificultar eventuais furtos ou roubos dos veículos em que estão instalados.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1.2. Os serviços de rastreamento dos veículos equipados com o dispositivo descrito na cláusula primeira serão prestados 24 horas por dia.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1.2.1. O CONTRATANTE/CLIENTE declara estar ciente de que nas ocasiões em que os veículos estiverem em locais que impossibilite a emissão de sinal, o processo de localização dos veículos não serão possíveis.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2. CLÁUSULA SEGUNDA – DAS CONDIÇÕES DO COMODATO - A CONTRATADA cede ao CONTRATANTE/CLIENTE os equipamentos rastreadores, em perfeitas condições, ao título de COMODATO, regido pelo art. 579 e seguintes do Código Civil Brasileiro. O CONTRATANTE/CLIENTE, por sua vez, declara que o recebe e obriga-se a mantê-lo sob sua custódia, conservando-o como se fosse seu, na qualidade de depositário fiel, enquanto viger este contrato.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2.1. Havendo encerramento do contrato de prestação de serviços, o comodato será automaticamente rescindido, sem prejuízo das outras obrigações assumidas </w:t>
      </w:r>
      <w:r w:rsidRPr="00E6120A">
        <w:rPr>
          <w:rFonts w:ascii="Times New Roman" w:hAnsi="Times New Roman" w:cs="Times New Roman"/>
          <w:sz w:val="26"/>
          <w:szCs w:val="26"/>
        </w:rPr>
        <w:lastRenderedPageBreak/>
        <w:t xml:space="preserve">pelo CONTRATANTE/CLIENTE, devendo o CONTATANTE/CLIENTE devolver os equipamentos no prazo de 07 (sete) dias úteis a contar da data do cancelamento ou rescisão do contrato.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2.2</w:t>
      </w:r>
      <w:r w:rsidRPr="00E6120A">
        <w:rPr>
          <w:rFonts w:ascii="Times New Roman" w:hAnsi="Times New Roman" w:cs="Times New Roman"/>
          <w:b/>
          <w:sz w:val="26"/>
          <w:szCs w:val="26"/>
        </w:rPr>
        <w:t>. A não devolução dos equipamentos dado em comodato será caracterizada apropriação indébita e sujeitará o CONTRATANTE/CLIENTE à imediata cobrança do valor integral dos equipamentos estabelecido em R$ 500,00 (quinhentos reais), cada equipamento, emitindo-se o boleto de cobrança/fatura contra o CONTRATANTE/CLIENTE, o que desde já fica autorizado, cujo não pagamento ensejará a tomada das medidas judiciais cabíveis.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3. CLAUSULA TERCEIRA – DO PREÇO DOS SERVIÇOS E FORMA DE PAGAMENTO - O preço relativo ao serviço de rastreamento e as formas de pagamento foram acordados no ato da contratação do serviço, ficando desde já autorizada a emissão dos boletos de cobrança, sendo certo que, caso o CONTRATANTE/CLIENTE </w:t>
      </w:r>
      <w:r w:rsidRPr="00E6120A">
        <w:rPr>
          <w:rFonts w:ascii="Times New Roman" w:hAnsi="Times New Roman" w:cs="Times New Roman"/>
          <w:b/>
          <w:sz w:val="26"/>
          <w:szCs w:val="26"/>
        </w:rPr>
        <w:t>não receba os boletos de cobrança referente ao serviço contratado, por se tratar de dívida portável, caberá ao CONTRATANTE/CLIENTE procurar a CONTRATADA para realizar os pagamentos</w:t>
      </w:r>
      <w:r w:rsidRPr="00E6120A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3.1. Não ocorrendo o pagamento por um período superior a 15 (quinze) dias, a CONTRATADA poderá tomar as providências cabíveis para recuperação de seu crédito, inclusive a promoção de negativação do CONTRATANTE/CLIENTE perante os órgãos de proteção do crédito.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3.2. Após o período informado na cláusula 3.1. os serviços prestados pela CONTRATADA serão suspensos até que haja o pagamento dos valores vencidos.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b/>
          <w:sz w:val="26"/>
          <w:szCs w:val="26"/>
        </w:rPr>
        <w:t>Parágrafo único.</w:t>
      </w:r>
      <w:r w:rsidRPr="00E6120A">
        <w:rPr>
          <w:rFonts w:ascii="Times New Roman" w:hAnsi="Times New Roman" w:cs="Times New Roman"/>
          <w:sz w:val="26"/>
          <w:szCs w:val="26"/>
        </w:rPr>
        <w:t xml:space="preserve"> Após o período de 60 (sessenta) dias inadimplente, a </w:t>
      </w:r>
      <w:r w:rsidRPr="00E6120A">
        <w:rPr>
          <w:rFonts w:ascii="Times New Roman" w:hAnsi="Times New Roman" w:cs="Times New Roman"/>
          <w:b/>
          <w:sz w:val="26"/>
          <w:szCs w:val="26"/>
        </w:rPr>
        <w:t>CONTRATADA</w:t>
      </w:r>
      <w:r w:rsidRPr="00E6120A">
        <w:rPr>
          <w:rFonts w:ascii="Times New Roman" w:hAnsi="Times New Roman" w:cs="Times New Roman"/>
          <w:sz w:val="26"/>
          <w:szCs w:val="26"/>
        </w:rPr>
        <w:t xml:space="preserve"> solicitará o desligamento do equipamento rastreador, com isso o </w:t>
      </w:r>
      <w:r w:rsidRPr="00E6120A">
        <w:rPr>
          <w:rFonts w:ascii="Times New Roman" w:hAnsi="Times New Roman" w:cs="Times New Roman"/>
          <w:b/>
          <w:sz w:val="26"/>
          <w:szCs w:val="26"/>
        </w:rPr>
        <w:t>CONTRATANTE/CLIENTE</w:t>
      </w:r>
      <w:r w:rsidRPr="00E6120A">
        <w:rPr>
          <w:rFonts w:ascii="Times New Roman" w:hAnsi="Times New Roman" w:cs="Times New Roman"/>
          <w:sz w:val="26"/>
          <w:szCs w:val="26"/>
        </w:rPr>
        <w:t xml:space="preserve"> estará ciente que a </w:t>
      </w:r>
      <w:r w:rsidRPr="00E6120A">
        <w:rPr>
          <w:rFonts w:ascii="Times New Roman" w:hAnsi="Times New Roman" w:cs="Times New Roman"/>
          <w:b/>
          <w:sz w:val="26"/>
          <w:szCs w:val="26"/>
        </w:rPr>
        <w:t>CONTRATADA</w:t>
      </w:r>
      <w:r w:rsidRPr="00E6120A">
        <w:rPr>
          <w:rFonts w:ascii="Times New Roman" w:hAnsi="Times New Roman" w:cs="Times New Roman"/>
          <w:sz w:val="26"/>
          <w:szCs w:val="26"/>
        </w:rPr>
        <w:t xml:space="preserve"> poderá perder a comunicação com o equipamento e que o veículo </w:t>
      </w:r>
      <w:r w:rsidRPr="00E6120A">
        <w:rPr>
          <w:rFonts w:ascii="Times New Roman" w:hAnsi="Times New Roman" w:cs="Times New Roman"/>
          <w:b/>
          <w:sz w:val="26"/>
          <w:szCs w:val="26"/>
        </w:rPr>
        <w:t>PODERÁ VIR</w:t>
      </w:r>
      <w:r w:rsidRPr="00E6120A">
        <w:rPr>
          <w:rFonts w:ascii="Times New Roman" w:hAnsi="Times New Roman" w:cs="Times New Roman"/>
          <w:sz w:val="26"/>
          <w:szCs w:val="26"/>
        </w:rPr>
        <w:t xml:space="preserve"> a bloquear. Então, o interessante seria regularizar a situação antes do prazo citado e disponibilizar o veículo para a retirada do equipamento, com o fim de não estar gerando custo, sem o recebimento pecuniário para a parte </w:t>
      </w:r>
      <w:r w:rsidRPr="00E6120A">
        <w:rPr>
          <w:rFonts w:ascii="Times New Roman" w:hAnsi="Times New Roman" w:cs="Times New Roman"/>
          <w:b/>
          <w:sz w:val="26"/>
          <w:szCs w:val="26"/>
        </w:rPr>
        <w:t>CONTRATADA</w:t>
      </w:r>
      <w:r w:rsidRPr="00E6120A">
        <w:rPr>
          <w:rFonts w:ascii="Times New Roman" w:hAnsi="Times New Roman" w:cs="Times New Roman"/>
          <w:sz w:val="26"/>
          <w:szCs w:val="26"/>
        </w:rPr>
        <w:t xml:space="preserve"> e evitando assim, esse transtorno para a parte </w:t>
      </w:r>
      <w:r w:rsidRPr="00E6120A">
        <w:rPr>
          <w:rFonts w:ascii="Times New Roman" w:hAnsi="Times New Roman" w:cs="Times New Roman"/>
          <w:b/>
          <w:sz w:val="26"/>
          <w:szCs w:val="26"/>
        </w:rPr>
        <w:t>CONTRATANTE/CLIENTE</w:t>
      </w:r>
      <w:r w:rsidRPr="00E6120A">
        <w:rPr>
          <w:rFonts w:ascii="Times New Roman" w:hAnsi="Times New Roman" w:cs="Times New Roman"/>
          <w:sz w:val="26"/>
          <w:szCs w:val="26"/>
        </w:rPr>
        <w:t>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3.3. O não pagamento dos valores pactuados no seu respectivo vencimento implicará na cobrança de multa de </w:t>
      </w:r>
      <w:r w:rsidR="00D60FF5" w:rsidRPr="00E6120A">
        <w:rPr>
          <w:rFonts w:ascii="Times New Roman" w:hAnsi="Times New Roman" w:cs="Times New Roman"/>
          <w:sz w:val="26"/>
          <w:szCs w:val="26"/>
        </w:rPr>
        <w:t>5</w:t>
      </w:r>
      <w:r w:rsidRPr="00E6120A">
        <w:rPr>
          <w:rFonts w:ascii="Times New Roman" w:hAnsi="Times New Roman" w:cs="Times New Roman"/>
          <w:sz w:val="26"/>
          <w:szCs w:val="26"/>
        </w:rPr>
        <w:t xml:space="preserve">%, juros de mora de </w:t>
      </w:r>
      <w:r w:rsidR="00D60FF5" w:rsidRPr="00E6120A">
        <w:rPr>
          <w:rFonts w:ascii="Times New Roman" w:hAnsi="Times New Roman" w:cs="Times New Roman"/>
          <w:sz w:val="26"/>
          <w:szCs w:val="26"/>
        </w:rPr>
        <w:t>0,33</w:t>
      </w:r>
      <w:r w:rsidRPr="00E6120A">
        <w:rPr>
          <w:rFonts w:ascii="Times New Roman" w:hAnsi="Times New Roman" w:cs="Times New Roman"/>
          <w:sz w:val="26"/>
          <w:szCs w:val="26"/>
        </w:rPr>
        <w:t xml:space="preserve">% ao </w:t>
      </w:r>
      <w:r w:rsidR="00D60FF5" w:rsidRPr="00E6120A">
        <w:rPr>
          <w:rFonts w:ascii="Times New Roman" w:hAnsi="Times New Roman" w:cs="Times New Roman"/>
          <w:sz w:val="26"/>
          <w:szCs w:val="26"/>
        </w:rPr>
        <w:t>dia</w:t>
      </w:r>
      <w:r w:rsidRPr="00E6120A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3.4. O preço dos Serviços será reajustado de acordo com a variação do Índice Geral de Preços-Série M (IGP- M/FGV), ou outro índice que venha a substituí-lo, na menor periodicidade permitida por lei.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lastRenderedPageBreak/>
        <w:t xml:space="preserve">4. CLÁUSULA QUARTA – DO PRAZO DE VIGÊNCIA E DA RESCISÃO – O presente contrato de COMODATO e PRESTAÇÃO DE SERVIÇOS inicia-se no ato da ativação do equipamento </w:t>
      </w:r>
      <w:r w:rsidRPr="00E6120A">
        <w:rPr>
          <w:rFonts w:ascii="Times New Roman" w:hAnsi="Times New Roman" w:cs="Times New Roman"/>
          <w:b/>
          <w:sz w:val="26"/>
          <w:szCs w:val="26"/>
        </w:rPr>
        <w:t xml:space="preserve">terá vigência de 12 (doze) meses.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4.1. Findo este prazo, para que haja continuidade na prestação dos serviços o CONTRATANTE/CLIENTE deverá formalizar a RENOVAÇÃO deste contrato diretamente com a CONTRATADA, caso contrário, </w:t>
      </w:r>
      <w:r w:rsidRPr="00E6120A">
        <w:rPr>
          <w:rFonts w:ascii="Times New Roman" w:hAnsi="Times New Roman" w:cs="Times New Roman"/>
          <w:color w:val="000000"/>
          <w:sz w:val="26"/>
          <w:szCs w:val="26"/>
        </w:rPr>
        <w:t xml:space="preserve">fica prorrogado o contrato por </w:t>
      </w:r>
      <w:r w:rsidRPr="00E6120A">
        <w:rPr>
          <w:rFonts w:ascii="Times New Roman" w:hAnsi="Times New Roman" w:cs="Times New Roman"/>
          <w:b/>
          <w:color w:val="000000"/>
          <w:sz w:val="26"/>
          <w:szCs w:val="26"/>
        </w:rPr>
        <w:t>tempo indeterminado</w:t>
      </w:r>
      <w:r w:rsidRPr="00E6120A">
        <w:rPr>
          <w:rFonts w:ascii="Times New Roman" w:hAnsi="Times New Roman" w:cs="Times New Roman"/>
          <w:color w:val="000000"/>
          <w:sz w:val="26"/>
          <w:szCs w:val="26"/>
        </w:rPr>
        <w:t xml:space="preserve">, salvo se não houver manifestação tácita ou expressa por qualquer das partes.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4.2. Em não ocorrendo a renovação, ou em qualquer hipótese de rescisão contratual, o CONTRATANTE/CLIENTE deverá cumprir imediatamente o disposto nas cláusulas 2.1. e 2.2.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4.3. </w:t>
      </w:r>
      <w:r w:rsidRPr="00E6120A">
        <w:rPr>
          <w:rFonts w:ascii="Times New Roman" w:hAnsi="Times New Roman" w:cs="Times New Roman"/>
          <w:b/>
          <w:sz w:val="26"/>
          <w:szCs w:val="26"/>
        </w:rPr>
        <w:t>Ocorrendo a rescisão contratual antes do término do prazo de vigência deste instrumento, o CONTRATANTE/CLIENTE arcará com o pagamento da multa rescisória estabelecida em 50% (cinquenta por cento) sobre o valor das parcelas vincendas, sem prejuízo das demais obrigações assumidas.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 CLÁUSULA QUINTA - DAS OBRIGAÇÕES DA CONTRATADA: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5.1. A CONTRATADA deverá fornecer os equipamentos descritos na cláusula primeira, em perfeitas condições de funcionamento e efetivar a ATIVAÇÃO DO SISTEMA;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5.2. A CONTRATADA deverá manter sua Central de </w:t>
      </w:r>
      <w:r w:rsidR="003D375C" w:rsidRPr="00E6120A">
        <w:rPr>
          <w:rFonts w:ascii="Times New Roman" w:hAnsi="Times New Roman" w:cs="Times New Roman"/>
          <w:sz w:val="26"/>
          <w:szCs w:val="26"/>
        </w:rPr>
        <w:t>Rastreamento</w:t>
      </w:r>
      <w:r w:rsidRPr="00E6120A">
        <w:rPr>
          <w:rFonts w:ascii="Times New Roman" w:hAnsi="Times New Roman" w:cs="Times New Roman"/>
          <w:sz w:val="26"/>
          <w:szCs w:val="26"/>
        </w:rPr>
        <w:t xml:space="preserve"> 24h ativa e em funcionamento;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5.3. Disponibilizar ao CONTRATANTE/CLIENTE tabela de preços dos serviços e acessórios;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5.4. Informar imediatamente ao CONTRATANTE/CLIENTE se houver mudanças de endereço, telefones ou qualquer outro fato diretamente ligado à prestação dos serviços;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5.5. Efetivar o recall dos equipamentos, sempre que houver necessidade, para disponibilizar o melhor serviço ao CONTRATANTE/CLIENTE, sem custo pelos equipamentos, exceto aqueles relativos à visita e execução dos serviços.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5.6. A CONTRATADAjá disponibilizou o MONITORAMENTO WEB, fornecendo login e senha de acesso ao sistema</w:t>
      </w:r>
      <w:r w:rsidR="00A71089" w:rsidRPr="00E6120A">
        <w:rPr>
          <w:rFonts w:ascii="Times New Roman" w:hAnsi="Times New Roman" w:cs="Times New Roman"/>
          <w:sz w:val="26"/>
          <w:szCs w:val="26"/>
        </w:rPr>
        <w:t>/aplicativo.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 CLÁUSULA SEXTA - DAS OBRIGAÇÕES DO CONTRATANTE/CLIENTE.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6.1. O CONTRANTE/CLIENTE deverá fornecer seus DADOS PESSOAIS e DADOS DOS VEÍCULOS para CADASTRO, sendo certo que, somente após o cumprimento desta condição será feita a ativação do </w:t>
      </w:r>
      <w:r w:rsidRPr="00E6120A">
        <w:rPr>
          <w:rFonts w:ascii="Times New Roman" w:hAnsi="Times New Roman" w:cs="Times New Roman"/>
          <w:sz w:val="26"/>
          <w:szCs w:val="26"/>
        </w:rPr>
        <w:lastRenderedPageBreak/>
        <w:t xml:space="preserve">CONTRATANTE/CLIENTE no sistema da CONTRATADA e o agendamento para a instalação dos equipamentos.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6.2. O CONTRATANTE/CLIENTE obriga-se a notificar a CONTRATADA se houver troca de veículo, a fim de que se proceda à desinstalação e reinstalação do equipamento, o que será cobrado de acordo com a tabela de preços vigente à época da realização do serviço; </w:t>
      </w:r>
    </w:p>
    <w:tbl>
      <w:tblPr>
        <w:tblStyle w:val="TableNormal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19"/>
        <w:gridCol w:w="2126"/>
        <w:gridCol w:w="2299"/>
      </w:tblGrid>
      <w:tr w:rsidR="00876E10" w:rsidRPr="00E6120A" w:rsidTr="00954B81">
        <w:trPr>
          <w:trHeight w:val="707"/>
        </w:trPr>
        <w:tc>
          <w:tcPr>
            <w:tcW w:w="4219" w:type="dxa"/>
          </w:tcPr>
          <w:p w:rsidR="00876E10" w:rsidRPr="00E6120A" w:rsidRDefault="00876E10" w:rsidP="002403CB">
            <w:pPr>
              <w:pStyle w:val="TableParagraph"/>
              <w:spacing w:before="212"/>
              <w:ind w:left="13" w:right="4"/>
              <w:rPr>
                <w:b/>
                <w:sz w:val="26"/>
                <w:szCs w:val="26"/>
              </w:rPr>
            </w:pPr>
            <w:r w:rsidRPr="00E6120A">
              <w:rPr>
                <w:b/>
                <w:sz w:val="26"/>
                <w:szCs w:val="26"/>
              </w:rPr>
              <w:t xml:space="preserve">PERÍODO DE VIGÊNCIA </w:t>
            </w:r>
            <w:r w:rsidRPr="00E6120A">
              <w:rPr>
                <w:b/>
                <w:spacing w:val="-4"/>
                <w:sz w:val="26"/>
                <w:szCs w:val="26"/>
              </w:rPr>
              <w:t>2026</w:t>
            </w:r>
          </w:p>
        </w:tc>
        <w:tc>
          <w:tcPr>
            <w:tcW w:w="2126" w:type="dxa"/>
          </w:tcPr>
          <w:p w:rsidR="00876E10" w:rsidRPr="00E6120A" w:rsidRDefault="00876E10" w:rsidP="002403CB">
            <w:pPr>
              <w:pStyle w:val="TableParagraph"/>
              <w:spacing w:before="212"/>
              <w:rPr>
                <w:b/>
                <w:sz w:val="26"/>
                <w:szCs w:val="26"/>
              </w:rPr>
            </w:pPr>
            <w:r w:rsidRPr="00E6120A">
              <w:rPr>
                <w:b/>
                <w:spacing w:val="-4"/>
                <w:sz w:val="26"/>
                <w:szCs w:val="26"/>
              </w:rPr>
              <w:t>MOTO</w:t>
            </w:r>
          </w:p>
        </w:tc>
        <w:tc>
          <w:tcPr>
            <w:tcW w:w="2299" w:type="dxa"/>
          </w:tcPr>
          <w:p w:rsidR="00876E10" w:rsidRPr="00E6120A" w:rsidRDefault="00876E10" w:rsidP="002403CB">
            <w:pPr>
              <w:pStyle w:val="TableParagraph"/>
              <w:spacing w:before="212"/>
              <w:rPr>
                <w:b/>
                <w:sz w:val="26"/>
                <w:szCs w:val="26"/>
              </w:rPr>
            </w:pPr>
            <w:r w:rsidRPr="00E6120A">
              <w:rPr>
                <w:b/>
                <w:spacing w:val="-2"/>
                <w:sz w:val="26"/>
                <w:szCs w:val="26"/>
              </w:rPr>
              <w:t>CARRO</w:t>
            </w:r>
          </w:p>
        </w:tc>
      </w:tr>
      <w:tr w:rsidR="00876E10" w:rsidRPr="00E6120A" w:rsidTr="00954B81">
        <w:trPr>
          <w:trHeight w:val="827"/>
        </w:trPr>
        <w:tc>
          <w:tcPr>
            <w:tcW w:w="4219" w:type="dxa"/>
          </w:tcPr>
          <w:p w:rsidR="00876E10" w:rsidRPr="00E6120A" w:rsidRDefault="00876E10" w:rsidP="002403CB">
            <w:pPr>
              <w:pStyle w:val="TableParagraph"/>
              <w:spacing w:before="0" w:line="268" w:lineRule="exact"/>
              <w:ind w:left="13" w:right="4"/>
              <w:rPr>
                <w:sz w:val="26"/>
                <w:szCs w:val="26"/>
              </w:rPr>
            </w:pPr>
            <w:r w:rsidRPr="00E6120A">
              <w:rPr>
                <w:spacing w:val="-2"/>
                <w:sz w:val="26"/>
                <w:szCs w:val="26"/>
              </w:rPr>
              <w:t>MANUTENÇÃO</w:t>
            </w:r>
          </w:p>
          <w:p w:rsidR="00876E10" w:rsidRPr="00E6120A" w:rsidRDefault="00876E10" w:rsidP="002403CB">
            <w:pPr>
              <w:pStyle w:val="TableParagraph"/>
              <w:spacing w:before="0" w:line="270" w:lineRule="atLeast"/>
              <w:ind w:left="13" w:right="0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(quando não for de responsabilidade da </w:t>
            </w:r>
            <w:r w:rsidRPr="00E6120A">
              <w:rPr>
                <w:spacing w:val="-2"/>
                <w:sz w:val="26"/>
                <w:szCs w:val="26"/>
              </w:rPr>
              <w:t>CONTRATADA)</w:t>
            </w:r>
          </w:p>
        </w:tc>
        <w:tc>
          <w:tcPr>
            <w:tcW w:w="2126" w:type="dxa"/>
          </w:tcPr>
          <w:p w:rsidR="00876E10" w:rsidRPr="00E6120A" w:rsidRDefault="00876E10" w:rsidP="002403CB">
            <w:pPr>
              <w:pStyle w:val="TableParagraph"/>
              <w:spacing w:before="267"/>
              <w:ind w:right="2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R$ </w:t>
            </w:r>
            <w:r w:rsidRPr="00E6120A">
              <w:rPr>
                <w:spacing w:val="-2"/>
                <w:sz w:val="26"/>
                <w:szCs w:val="26"/>
              </w:rPr>
              <w:t>54,90</w:t>
            </w:r>
          </w:p>
        </w:tc>
        <w:tc>
          <w:tcPr>
            <w:tcW w:w="2299" w:type="dxa"/>
          </w:tcPr>
          <w:p w:rsidR="00876E10" w:rsidRPr="00E6120A" w:rsidRDefault="00876E10" w:rsidP="002403CB">
            <w:pPr>
              <w:pStyle w:val="TableParagraph"/>
              <w:spacing w:before="267"/>
              <w:ind w:right="0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>R$</w:t>
            </w:r>
            <w:r w:rsidRPr="00E6120A">
              <w:rPr>
                <w:spacing w:val="-2"/>
                <w:sz w:val="26"/>
                <w:szCs w:val="26"/>
              </w:rPr>
              <w:t>54,90</w:t>
            </w:r>
          </w:p>
        </w:tc>
      </w:tr>
      <w:tr w:rsidR="00876E10" w:rsidRPr="00E6120A" w:rsidTr="00954B81">
        <w:trPr>
          <w:trHeight w:val="419"/>
        </w:trPr>
        <w:tc>
          <w:tcPr>
            <w:tcW w:w="4219" w:type="dxa"/>
          </w:tcPr>
          <w:p w:rsidR="00876E10" w:rsidRPr="00E6120A" w:rsidRDefault="00876E10" w:rsidP="002403CB">
            <w:pPr>
              <w:pStyle w:val="TableParagraph"/>
              <w:spacing w:before="63"/>
              <w:ind w:left="13" w:right="4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Taxa de </w:t>
            </w:r>
            <w:r w:rsidRPr="00E6120A">
              <w:rPr>
                <w:spacing w:val="-2"/>
                <w:sz w:val="26"/>
                <w:szCs w:val="26"/>
              </w:rPr>
              <w:t>Instalação</w:t>
            </w:r>
          </w:p>
        </w:tc>
        <w:tc>
          <w:tcPr>
            <w:tcW w:w="2126" w:type="dxa"/>
          </w:tcPr>
          <w:p w:rsidR="00876E10" w:rsidRPr="00E6120A" w:rsidRDefault="00876E10" w:rsidP="002403CB">
            <w:pPr>
              <w:pStyle w:val="TableParagraph"/>
              <w:spacing w:before="63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>R$</w:t>
            </w:r>
            <w:r w:rsidR="009358E4" w:rsidRPr="00E6120A">
              <w:rPr>
                <w:spacing w:val="-2"/>
                <w:sz w:val="26"/>
                <w:szCs w:val="26"/>
              </w:rPr>
              <w:t>5</w:t>
            </w:r>
            <w:r w:rsidRPr="00E6120A">
              <w:rPr>
                <w:spacing w:val="-2"/>
                <w:sz w:val="26"/>
                <w:szCs w:val="26"/>
              </w:rPr>
              <w:t>9,90</w:t>
            </w:r>
          </w:p>
        </w:tc>
        <w:tc>
          <w:tcPr>
            <w:tcW w:w="2299" w:type="dxa"/>
          </w:tcPr>
          <w:p w:rsidR="00876E10" w:rsidRPr="00E6120A" w:rsidRDefault="00876E10" w:rsidP="002403CB">
            <w:pPr>
              <w:pStyle w:val="TableParagraph"/>
              <w:spacing w:before="63"/>
              <w:ind w:right="1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>R$</w:t>
            </w:r>
            <w:r w:rsidR="009358E4" w:rsidRPr="00E6120A">
              <w:rPr>
                <w:spacing w:val="-2"/>
                <w:sz w:val="26"/>
                <w:szCs w:val="26"/>
              </w:rPr>
              <w:t>5</w:t>
            </w:r>
            <w:r w:rsidRPr="00E6120A">
              <w:rPr>
                <w:spacing w:val="-2"/>
                <w:sz w:val="26"/>
                <w:szCs w:val="26"/>
              </w:rPr>
              <w:t>9,90</w:t>
            </w:r>
          </w:p>
        </w:tc>
      </w:tr>
      <w:tr w:rsidR="00876E10" w:rsidRPr="00E6120A" w:rsidTr="00954B81">
        <w:trPr>
          <w:trHeight w:val="421"/>
        </w:trPr>
        <w:tc>
          <w:tcPr>
            <w:tcW w:w="4219" w:type="dxa"/>
          </w:tcPr>
          <w:p w:rsidR="00876E10" w:rsidRPr="00E6120A" w:rsidRDefault="00876E10" w:rsidP="002403CB">
            <w:pPr>
              <w:pStyle w:val="TableParagraph"/>
              <w:spacing w:before="66"/>
              <w:ind w:left="13" w:right="4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Taxa de </w:t>
            </w:r>
            <w:r w:rsidRPr="00E6120A">
              <w:rPr>
                <w:spacing w:val="-2"/>
                <w:sz w:val="26"/>
                <w:szCs w:val="26"/>
              </w:rPr>
              <w:t>Desinstalação</w:t>
            </w:r>
          </w:p>
        </w:tc>
        <w:tc>
          <w:tcPr>
            <w:tcW w:w="2126" w:type="dxa"/>
          </w:tcPr>
          <w:p w:rsidR="00876E10" w:rsidRPr="00E6120A" w:rsidRDefault="00876E10" w:rsidP="002403CB">
            <w:pPr>
              <w:pStyle w:val="TableParagraph"/>
              <w:spacing w:before="66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R$ </w:t>
            </w:r>
            <w:r w:rsidRPr="00E6120A">
              <w:rPr>
                <w:spacing w:val="-2"/>
                <w:sz w:val="26"/>
                <w:szCs w:val="26"/>
              </w:rPr>
              <w:t>54,90</w:t>
            </w:r>
          </w:p>
        </w:tc>
        <w:tc>
          <w:tcPr>
            <w:tcW w:w="2299" w:type="dxa"/>
          </w:tcPr>
          <w:p w:rsidR="00876E10" w:rsidRPr="00E6120A" w:rsidRDefault="00876E10" w:rsidP="002403CB">
            <w:pPr>
              <w:pStyle w:val="TableParagraph"/>
              <w:spacing w:before="66"/>
              <w:ind w:right="1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>R$</w:t>
            </w:r>
            <w:r w:rsidRPr="00E6120A">
              <w:rPr>
                <w:spacing w:val="-2"/>
                <w:sz w:val="26"/>
                <w:szCs w:val="26"/>
              </w:rPr>
              <w:t>54,90</w:t>
            </w:r>
          </w:p>
        </w:tc>
      </w:tr>
      <w:tr w:rsidR="00876E10" w:rsidRPr="00E6120A" w:rsidTr="00954B81">
        <w:trPr>
          <w:trHeight w:val="417"/>
        </w:trPr>
        <w:tc>
          <w:tcPr>
            <w:tcW w:w="4219" w:type="dxa"/>
          </w:tcPr>
          <w:p w:rsidR="00876E10" w:rsidRPr="00E6120A" w:rsidRDefault="00876E10" w:rsidP="002403CB">
            <w:pPr>
              <w:pStyle w:val="TableParagraph"/>
              <w:ind w:left="13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Taxa de </w:t>
            </w:r>
            <w:r w:rsidRPr="00E6120A">
              <w:rPr>
                <w:spacing w:val="-2"/>
                <w:sz w:val="26"/>
                <w:szCs w:val="26"/>
              </w:rPr>
              <w:t>transferência</w:t>
            </w:r>
          </w:p>
        </w:tc>
        <w:tc>
          <w:tcPr>
            <w:tcW w:w="2126" w:type="dxa"/>
          </w:tcPr>
          <w:p w:rsidR="00876E10" w:rsidRPr="00E6120A" w:rsidRDefault="00876E10" w:rsidP="002403CB">
            <w:pPr>
              <w:pStyle w:val="TableParagraph"/>
              <w:ind w:right="0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R$ </w:t>
            </w:r>
            <w:r w:rsidRPr="00E6120A">
              <w:rPr>
                <w:spacing w:val="-2"/>
                <w:sz w:val="26"/>
                <w:szCs w:val="26"/>
              </w:rPr>
              <w:t>99,90</w:t>
            </w:r>
          </w:p>
        </w:tc>
        <w:tc>
          <w:tcPr>
            <w:tcW w:w="2299" w:type="dxa"/>
          </w:tcPr>
          <w:p w:rsidR="00876E10" w:rsidRPr="00E6120A" w:rsidRDefault="00876E10" w:rsidP="002403CB">
            <w:pPr>
              <w:pStyle w:val="TableParagraph"/>
              <w:ind w:right="1"/>
              <w:rPr>
                <w:sz w:val="26"/>
                <w:szCs w:val="26"/>
              </w:rPr>
            </w:pPr>
            <w:r w:rsidRPr="00E6120A">
              <w:rPr>
                <w:sz w:val="26"/>
                <w:szCs w:val="26"/>
              </w:rPr>
              <w:t xml:space="preserve">R$ </w:t>
            </w:r>
            <w:r w:rsidRPr="00E6120A">
              <w:rPr>
                <w:spacing w:val="-2"/>
                <w:sz w:val="26"/>
                <w:szCs w:val="26"/>
              </w:rPr>
              <w:t>99,90</w:t>
            </w:r>
          </w:p>
        </w:tc>
      </w:tr>
    </w:tbl>
    <w:p w:rsidR="006461CC" w:rsidRPr="00E6120A" w:rsidRDefault="006461CC" w:rsidP="00C610A6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6.3. Cabe ao CONTRATANTE/CLIENTE, na qualidade de fiel depositário do equipamento cedido em comodato, preservá-lo e conservá-lo, evitando qualquer tipo de avaria ou danos nas ocasiões em que o veículo for objeto de consertos mecânicos, lavagens e lubrificações gerais, reformas, colisões, choques e etc., assim como deverá manter em perfeito estado de funcionamento a bateria dos veículos;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6.5. No caso de rescisão contratual, o CONTRATANTE/CLIENTE é responsável pelo cumprimento do contido nas cláusulas 2.1. e 2.2., devendo proceder à devolução do equipamento no prazo máximo de 7 (sete) dias úteis da comunicação da rescisão, em perfeito estado de conservação, sob pena de ser caracterizada a apropriação indébita, sujeitando o CONTRATANTE/CLIENTE as medidas cabíveis na espécie, ficando autorizada desde já a emissão de boleto de cobrança/fatura no valor integral do equipamento, tornando o débito líquido, certo e exigível contra o CONTRATANTE/CLIENTE;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6.6. Pelo serviço de retirada dos equipamentos será cobrado um valor de acordo com a tabela de preços vigente à época da realização do serviço através da emissão de boleto bancário contra o CONTRATANTE/CLIENTE, que desde já fica autorizada.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6.7. É de inteira responsabilidade do CONTRATANTE/CLIENTE o uso indevido dos serviços contratados, assim como o repasse e a comunicação a terceiros de seu código pessoal de acesso e números de telefone da Central de </w:t>
      </w:r>
      <w:r w:rsidR="003D375C" w:rsidRPr="00E6120A">
        <w:rPr>
          <w:rFonts w:ascii="Times New Roman" w:hAnsi="Times New Roman" w:cs="Times New Roman"/>
          <w:sz w:val="26"/>
          <w:szCs w:val="26"/>
        </w:rPr>
        <w:t>Rastrea</w:t>
      </w:r>
      <w:r w:rsidRPr="00E6120A">
        <w:rPr>
          <w:rFonts w:ascii="Times New Roman" w:hAnsi="Times New Roman" w:cs="Times New Roman"/>
          <w:sz w:val="26"/>
          <w:szCs w:val="26"/>
        </w:rPr>
        <w:t xml:space="preserve">mento 24 horas;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lastRenderedPageBreak/>
        <w:t xml:space="preserve">6.8. Se o CONTRATANTE/CLIENTE quiser fazer uso de outros serviços prestados pela CONTRATADA deverá formalizar o pedido e responsabilizar-se pelo pagamento destes serviços, conforme tabela de preços vigentes.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 CLÁUSULA SÉTIMA – DAS DISPOSIÇÕES GERAIS: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7.1. O CONTRATANTE/CLIENTE declara neste ato estar ciente que a instalação dos equipamentos e a prestação do serviço não garantem a recuperação dos veículos em casos de furto ou roubo;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7.2. O CONTRATANTE /CLIENTE declara neste ato estar recebendo os equipamentos em perfeitas condições de funcionamento, bem como declara estar devidamente instruído do funcionamento e condições de uso e devolução dos equipamentos;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 A CONTRATADA não será responsabilizada e nem terá obrigação de indenizar o CONTRATANTE/CLIENTE nas seguintes condições: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7.3.1. Eventuais problemas decorrentes da rede pública ou privada de telecomunicações que impossibilitem a prestação do serviço contratado;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7.3.2. Paralisação ou interrupção dos serviços contratados por determinação do Poder Público, por casos fortuitos ou motivos de força maior;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7.3.3. Danos, furtos, assaltos, sequestros que venham a ocorrer com os veículos do CONTRATANTE/CLIENTE e seus ocupantes;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7.3.4. Greves parciais ou gerais que afetem a prestação do serviço;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7.3.5. Condições meteorológicas excepcionalmente prejudiciais (chuvas, raios, etc.) que venham a afetar a realização dos serviços contratados;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7.3.6. Inoperância do sistema EMBRATEL ou do sistema de satélites, ou operadora de telefonia;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7.3.7. Mau uso dos equipamentos (abertura e remoção indevida dos equipamentos, alteração de voltagem do veículo, inversão do cabo de bateria, entre outros);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7.3.8. Interrupção ou suspensão temporária da prestação dos serviços, efetuada pela CONTRATADA em virtude de modificações ou reparos nos equipamentos, necessárias para melhor e correto funcionamento;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7.3.9. Interrupção ou suspensão dos serviços por inadimplência do CONTRATANTE/CLIENTE;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7.3.10. Danificação por acidente, produtos químicos, água, rupturas, cortes e/ou violação da antena de sinal ou dos equipamentos instalados nos veículos;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lastRenderedPageBreak/>
        <w:t xml:space="preserve">7.3.11. Instalação e manutenções realizadas por terceiros, estranhos à equipe de instalação da CONTRATADA ou que não tenham sido indicados por ela.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7.4. Tratando-se o CONTRATANTE/CLIENTE de pessoa jurídica, os sócios assumem a condição de devedores solidários no que tange a todas as obrigações contidas neste instrumento.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 xml:space="preserve">7.5. A CONTRATADA fica expressamente autorizada, para fins de cobrança dos valores devidos pelo CONTRATANTE/CLIENTE a emitir boletos de cobrança/duplicatas, levar a protesto os títulos não pagos no seu vencimento e promover a negativação do CONTRATANTE/CLIENTE perante os órgãos de proteção do crédito. </w:t>
      </w:r>
    </w:p>
    <w:p w:rsidR="00C610A6" w:rsidRPr="00E6120A" w:rsidRDefault="00C610A6" w:rsidP="00C610A6">
      <w:pPr>
        <w:jc w:val="both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7.6. Fica eleito o Foro da comarca de Fortaleza</w:t>
      </w:r>
      <w:r w:rsidR="00FA1095" w:rsidRPr="00E6120A">
        <w:rPr>
          <w:rFonts w:ascii="Times New Roman" w:hAnsi="Times New Roman" w:cs="Times New Roman"/>
          <w:sz w:val="26"/>
          <w:szCs w:val="26"/>
        </w:rPr>
        <w:t>/</w:t>
      </w:r>
      <w:r w:rsidRPr="00E6120A">
        <w:rPr>
          <w:rFonts w:ascii="Times New Roman" w:hAnsi="Times New Roman" w:cs="Times New Roman"/>
          <w:sz w:val="26"/>
          <w:szCs w:val="26"/>
        </w:rPr>
        <w:t xml:space="preserve">CE, independentemente de qualquer outro, por mais privilegiado que seja para dirimir quaisquer dúvidas e/ou controvérsias oriundas desta contratação; </w:t>
      </w:r>
    </w:p>
    <w:p w:rsidR="00C610A6" w:rsidRPr="00872904" w:rsidRDefault="00C610A6" w:rsidP="00C610A6">
      <w:pPr>
        <w:spacing w:after="0" w:line="240" w:lineRule="auto"/>
        <w:jc w:val="right"/>
        <w:rPr>
          <w:rFonts w:ascii="Times New Roman" w:hAnsi="Times New Roman" w:cs="Times New Roman"/>
          <w:color w:val="FF0000"/>
          <w:sz w:val="26"/>
          <w:szCs w:val="26"/>
        </w:rPr>
      </w:pPr>
      <w:r w:rsidRPr="000B0F31">
        <w:rPr>
          <w:rFonts w:ascii="Times New Roman" w:hAnsi="Times New Roman" w:cs="Times New Roman"/>
          <w:sz w:val="26"/>
          <w:szCs w:val="26"/>
        </w:rPr>
        <w:t>Fortaleza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 w:rsidR="003C3177" w:rsidRPr="00872904">
        <w:rPr>
          <w:rFonts w:ascii="Times New Roman" w:hAnsi="Times New Roman" w:cs="Times New Roman"/>
          <w:color w:val="FF0000"/>
          <w:sz w:val="26"/>
          <w:szCs w:val="26"/>
        </w:rPr>
        <w:t>xx</w:t>
      </w:r>
      <w:r w:rsidR="003B012B"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de </w:t>
      </w:r>
      <w:r w:rsidR="003C3177" w:rsidRPr="00872904">
        <w:rPr>
          <w:rFonts w:ascii="Times New Roman" w:hAnsi="Times New Roman" w:cs="Times New Roman"/>
          <w:color w:val="FF0000"/>
          <w:sz w:val="26"/>
          <w:szCs w:val="26"/>
        </w:rPr>
        <w:t>xxxxxx</w:t>
      </w:r>
      <w:r w:rsidR="003B012B" w:rsidRPr="00872904">
        <w:rPr>
          <w:rFonts w:ascii="Times New Roman" w:hAnsi="Times New Roman" w:cs="Times New Roman"/>
          <w:color w:val="FF0000"/>
          <w:sz w:val="26"/>
          <w:szCs w:val="26"/>
        </w:rPr>
        <w:t xml:space="preserve"> de 2026</w:t>
      </w:r>
      <w:r w:rsidRPr="00872904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:rsidR="00C610A6" w:rsidRPr="00E6120A" w:rsidRDefault="00C610A6" w:rsidP="00C610A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______________________________________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b/>
          <w:sz w:val="26"/>
          <w:szCs w:val="26"/>
        </w:rPr>
        <w:t>AGILLOCK RASTREAMENTO 24h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b/>
          <w:sz w:val="26"/>
          <w:szCs w:val="26"/>
        </w:rPr>
        <w:t>CNPJ: 12.997.964/0001-35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E6120A" w:rsidRPr="00E6120A" w:rsidRDefault="00E6120A" w:rsidP="00E612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____________________________________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______________________________________</w:t>
      </w:r>
    </w:p>
    <w:p w:rsidR="00FA1095" w:rsidRPr="00872904" w:rsidRDefault="00872904" w:rsidP="00FA109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872904">
        <w:rPr>
          <w:rFonts w:ascii="Times New Roman" w:hAnsi="Times New Roman" w:cs="Times New Roman"/>
          <w:b/>
          <w:color w:val="FF0000"/>
          <w:sz w:val="26"/>
          <w:szCs w:val="26"/>
        </w:rPr>
        <w:t>MARCOS ANTONIO MEIRELES JUSTI</w:t>
      </w:r>
    </w:p>
    <w:p w:rsidR="00FA1095" w:rsidRPr="00872904" w:rsidRDefault="00872904" w:rsidP="00FA109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872904">
        <w:rPr>
          <w:rFonts w:ascii="Times New Roman" w:hAnsi="Times New Roman" w:cs="Times New Roman"/>
          <w:b/>
          <w:bCs/>
          <w:color w:val="FF0000"/>
          <w:sz w:val="26"/>
          <w:szCs w:val="26"/>
        </w:rPr>
        <w:t>CPF</w:t>
      </w:r>
      <w:r w:rsidR="00FA1095" w:rsidRPr="0087290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: 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TESTEMUNHAS: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sz w:val="26"/>
          <w:szCs w:val="26"/>
        </w:rPr>
        <w:t>_____________________________        ___________________________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b/>
          <w:bCs/>
          <w:sz w:val="26"/>
          <w:szCs w:val="26"/>
        </w:rPr>
        <w:t>NOME:</w:t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NOME:</w:t>
      </w:r>
    </w:p>
    <w:p w:rsidR="00FA1095" w:rsidRPr="00E6120A" w:rsidRDefault="00FA1095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6120A">
        <w:rPr>
          <w:rFonts w:ascii="Times New Roman" w:hAnsi="Times New Roman" w:cs="Times New Roman"/>
          <w:b/>
          <w:bCs/>
          <w:sz w:val="26"/>
          <w:szCs w:val="26"/>
        </w:rPr>
        <w:t xml:space="preserve">CPF: </w:t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120A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CPF:</w:t>
      </w:r>
    </w:p>
    <w:p w:rsidR="00EE0410" w:rsidRPr="00E6120A" w:rsidRDefault="00EE0410" w:rsidP="00FA109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6120A" w:rsidRPr="00E6120A" w:rsidRDefault="00E6120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E6120A" w:rsidRPr="00E6120A" w:rsidSect="006461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90" w:right="1701" w:bottom="1560" w:left="1701" w:header="0" w:footer="19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2322" w:rsidRDefault="00722322" w:rsidP="002E4867">
      <w:pPr>
        <w:spacing w:after="0" w:line="240" w:lineRule="auto"/>
      </w:pPr>
      <w:r>
        <w:separator/>
      </w:r>
    </w:p>
  </w:endnote>
  <w:endnote w:type="continuationSeparator" w:id="1">
    <w:p w:rsidR="00722322" w:rsidRDefault="00722322" w:rsidP="002E4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824" w:rsidRDefault="00DC1824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8221"/>
    </w:tblGrid>
    <w:tr w:rsidR="00A5251E" w:rsidRPr="0050594C" w:rsidTr="00315975">
      <w:trPr>
        <w:trHeight w:val="146"/>
        <w:jc w:val="center"/>
      </w:trPr>
      <w:tc>
        <w:tcPr>
          <w:tcW w:w="8218" w:type="dxa"/>
          <w:tcBorders>
            <w:bottom w:val="single" w:sz="18" w:space="0" w:color="auto"/>
          </w:tcBorders>
        </w:tcPr>
        <w:p w:rsidR="00A5251E" w:rsidRPr="0050594C" w:rsidRDefault="00A5251E" w:rsidP="00D43530">
          <w:pPr>
            <w:ind w:left="15" w:right="-32" w:hanging="15"/>
            <w:rPr>
              <w:rFonts w:ascii="Arial" w:hAnsi="Arial"/>
              <w:b/>
              <w:sz w:val="16"/>
              <w:szCs w:val="16"/>
            </w:rPr>
          </w:pPr>
        </w:p>
      </w:tc>
    </w:tr>
    <w:tr w:rsidR="00A5251E" w:rsidRPr="00033F70" w:rsidTr="00A5251E">
      <w:trPr>
        <w:trHeight w:val="1049"/>
        <w:jc w:val="center"/>
      </w:trPr>
      <w:tc>
        <w:tcPr>
          <w:tcW w:w="8221" w:type="dxa"/>
        </w:tcPr>
        <w:p w:rsidR="00A5251E" w:rsidRPr="00310A8D" w:rsidRDefault="00A5251E" w:rsidP="00EA45BC">
          <w:pPr>
            <w:spacing w:after="0" w:line="240" w:lineRule="auto"/>
            <w:ind w:left="680"/>
            <w:rPr>
              <w:rFonts w:ascii="Arial" w:hAnsi="Arial" w:cs="Arial"/>
              <w:b/>
              <w:sz w:val="20"/>
              <w:szCs w:val="20"/>
            </w:rPr>
          </w:pPr>
          <w:r w:rsidRPr="00310A8D">
            <w:rPr>
              <w:rFonts w:ascii="Arial" w:hAnsi="Arial" w:cs="Arial"/>
              <w:b/>
              <w:sz w:val="20"/>
              <w:szCs w:val="20"/>
            </w:rPr>
            <w:t>AGILLOCK</w:t>
          </w:r>
          <w:r w:rsidR="00315975">
            <w:rPr>
              <w:rFonts w:ascii="Arial" w:hAnsi="Arial" w:cs="Arial"/>
              <w:b/>
              <w:sz w:val="20"/>
              <w:szCs w:val="20"/>
            </w:rPr>
            <w:t>GESTÃO DE RISCO</w:t>
          </w:r>
        </w:p>
        <w:p w:rsidR="00A5251E" w:rsidRDefault="00600615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Rua Curitiba, nº 553, bairro</w:t>
          </w:r>
          <w:r w:rsidR="00A5251E">
            <w:rPr>
              <w:rFonts w:ascii="Arial" w:hAnsi="Arial" w:cs="Arial"/>
              <w:b/>
              <w:sz w:val="16"/>
              <w:szCs w:val="16"/>
            </w:rPr>
            <w:t xml:space="preserve"> Henrique Jorge</w:t>
          </w:r>
          <w:r>
            <w:rPr>
              <w:rFonts w:ascii="Arial" w:hAnsi="Arial" w:cs="Arial"/>
              <w:b/>
              <w:sz w:val="16"/>
              <w:szCs w:val="16"/>
            </w:rPr>
            <w:t xml:space="preserve">, </w:t>
          </w:r>
          <w:r w:rsidR="00A5251E">
            <w:rPr>
              <w:rFonts w:ascii="Arial" w:hAnsi="Arial" w:cs="Arial"/>
              <w:b/>
              <w:sz w:val="16"/>
              <w:szCs w:val="16"/>
            </w:rPr>
            <w:t xml:space="preserve">CEP: 60.526-035 – Fortaleza/Ceará </w:t>
          </w:r>
        </w:p>
        <w:p w:rsidR="00A5251E" w:rsidRPr="00D65439" w:rsidRDefault="00751BD5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hyperlink r:id="rId1" w:history="1">
            <w:r w:rsidR="00A5251E" w:rsidRPr="00D65439">
              <w:rPr>
                <w:rStyle w:val="Hyperlink"/>
                <w:rFonts w:ascii="Arial" w:hAnsi="Arial" w:cs="Arial"/>
                <w:b/>
                <w:sz w:val="16"/>
                <w:szCs w:val="16"/>
              </w:rPr>
              <w:t>http://www.agillock.com.br</w:t>
            </w:r>
          </w:hyperlink>
        </w:p>
        <w:p w:rsidR="00A5251E" w:rsidRPr="00D65439" w:rsidRDefault="00A5251E" w:rsidP="00A5251E">
          <w:pPr>
            <w:numPr>
              <w:ilvl w:val="0"/>
              <w:numId w:val="1"/>
            </w:numPr>
            <w:spacing w:after="0" w:line="240" w:lineRule="auto"/>
            <w:rPr>
              <w:rFonts w:ascii="Arial" w:hAnsi="Arial" w:cs="Arial"/>
              <w:b/>
              <w:sz w:val="16"/>
              <w:szCs w:val="16"/>
            </w:rPr>
          </w:pPr>
          <w:r w:rsidRPr="00D65439">
            <w:rPr>
              <w:rFonts w:ascii="Arial" w:hAnsi="Arial" w:cs="Arial"/>
              <w:b/>
              <w:sz w:val="16"/>
              <w:szCs w:val="16"/>
            </w:rPr>
            <w:t>E-mail: agillockrastreamento@gmail.com</w:t>
          </w:r>
        </w:p>
        <w:p w:rsidR="00A5251E" w:rsidRPr="00033F70" w:rsidRDefault="00A5251E" w:rsidP="00EA45BC">
          <w:pPr>
            <w:numPr>
              <w:ilvl w:val="0"/>
              <w:numId w:val="1"/>
            </w:numPr>
            <w:spacing w:after="0" w:line="240" w:lineRule="auto"/>
            <w:rPr>
              <w:rFonts w:ascii="Arial" w:hAnsi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Contatos: + 55 (85) </w:t>
          </w:r>
          <w:r w:rsidR="00EA45BC">
            <w:rPr>
              <w:rFonts w:ascii="Arial" w:hAnsi="Arial" w:cs="Arial"/>
              <w:b/>
              <w:sz w:val="16"/>
              <w:szCs w:val="16"/>
            </w:rPr>
            <w:t>4101-0103</w:t>
          </w:r>
          <w:r w:rsidR="00DC1824">
            <w:rPr>
              <w:rFonts w:ascii="Arial" w:hAnsi="Arial" w:cs="Arial"/>
              <w:b/>
              <w:sz w:val="16"/>
              <w:szCs w:val="16"/>
            </w:rPr>
            <w:t xml:space="preserve"> (whatsapp)</w:t>
          </w:r>
          <w:r>
            <w:rPr>
              <w:rFonts w:ascii="Arial" w:hAnsi="Arial"/>
              <w:b/>
              <w:sz w:val="16"/>
              <w:szCs w:val="16"/>
            </w:rPr>
            <w:t xml:space="preserve">/(85) 99970-3738 </w:t>
          </w:r>
        </w:p>
      </w:tc>
    </w:tr>
  </w:tbl>
  <w:p w:rsidR="00A5251E" w:rsidRDefault="00A5251E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824" w:rsidRDefault="00DC182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2322" w:rsidRDefault="00722322" w:rsidP="002E4867">
      <w:pPr>
        <w:spacing w:after="0" w:line="240" w:lineRule="auto"/>
      </w:pPr>
      <w:r>
        <w:separator/>
      </w:r>
    </w:p>
  </w:footnote>
  <w:footnote w:type="continuationSeparator" w:id="1">
    <w:p w:rsidR="00722322" w:rsidRDefault="00722322" w:rsidP="002E4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51E" w:rsidRDefault="00751BD5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1" o:spid="_x0000_s1040" type="#_x0000_t75" style="position:absolute;margin-left:0;margin-top:0;width:918.15pt;height:517.55pt;z-index:-25165465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800" w:rsidRDefault="009466BB" w:rsidP="005F6800">
    <w:pPr>
      <w:pStyle w:val="NormalWeb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352425</wp:posOffset>
          </wp:positionV>
          <wp:extent cx="1533525" cy="485775"/>
          <wp:effectExtent l="19050" t="0" r="9525" b="0"/>
          <wp:wrapSquare wrapText="bothSides"/>
          <wp:docPr id="203191059" name="Imagem 2031910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51BD5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2" o:spid="_x0000_s1041" type="#_x0000_t75" style="position:absolute;left:0;text-align:left;margin-left:30.45pt;margin-top:101.35pt;width:923.2pt;height:512.35pt;z-index:-251653632;mso-position-horizontal-relative:margin;mso-position-vertical-relative:margin" o:allowincell="f">
          <v:imagedata r:id="rId2" o:title="MARCA D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51E" w:rsidRDefault="00751BD5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5390" o:spid="_x0000_s1039" type="#_x0000_t75" style="position:absolute;margin-left:0;margin-top:0;width:918.15pt;height:517.55pt;z-index:-251655680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C0133"/>
    <w:multiLevelType w:val="hybridMultilevel"/>
    <w:tmpl w:val="52DE7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E77C5B"/>
    <w:multiLevelType w:val="hybridMultilevel"/>
    <w:tmpl w:val="F2BA75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3BF"/>
    <w:multiLevelType w:val="hybridMultilevel"/>
    <w:tmpl w:val="D62CE2FA"/>
    <w:lvl w:ilvl="0" w:tplc="B450DED6">
      <w:start w:val="1"/>
      <w:numFmt w:val="bullet"/>
      <w:lvlText w:val=""/>
      <w:lvlJc w:val="left"/>
      <w:pPr>
        <w:tabs>
          <w:tab w:val="num" w:pos="680"/>
        </w:tabs>
        <w:ind w:left="680" w:hanging="17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E4867"/>
    <w:rsid w:val="000008A4"/>
    <w:rsid w:val="00001631"/>
    <w:rsid w:val="00014855"/>
    <w:rsid w:val="0001491D"/>
    <w:rsid w:val="00030375"/>
    <w:rsid w:val="00041B93"/>
    <w:rsid w:val="00042349"/>
    <w:rsid w:val="00047A5E"/>
    <w:rsid w:val="000543CB"/>
    <w:rsid w:val="00062F65"/>
    <w:rsid w:val="00064123"/>
    <w:rsid w:val="00064606"/>
    <w:rsid w:val="00064F03"/>
    <w:rsid w:val="00084627"/>
    <w:rsid w:val="00084FC4"/>
    <w:rsid w:val="00087B26"/>
    <w:rsid w:val="00091D62"/>
    <w:rsid w:val="000979DA"/>
    <w:rsid w:val="000A01BA"/>
    <w:rsid w:val="000A4C69"/>
    <w:rsid w:val="000B0A7A"/>
    <w:rsid w:val="000B0F31"/>
    <w:rsid w:val="000B3800"/>
    <w:rsid w:val="000D78AA"/>
    <w:rsid w:val="000E61AF"/>
    <w:rsid w:val="00101B7F"/>
    <w:rsid w:val="0010404D"/>
    <w:rsid w:val="00110436"/>
    <w:rsid w:val="00115FC4"/>
    <w:rsid w:val="00125287"/>
    <w:rsid w:val="00126AE2"/>
    <w:rsid w:val="00131D19"/>
    <w:rsid w:val="001360E0"/>
    <w:rsid w:val="001367E4"/>
    <w:rsid w:val="00141030"/>
    <w:rsid w:val="00144B0C"/>
    <w:rsid w:val="00154DF1"/>
    <w:rsid w:val="00177E99"/>
    <w:rsid w:val="0018795B"/>
    <w:rsid w:val="00192783"/>
    <w:rsid w:val="001934CE"/>
    <w:rsid w:val="001935C1"/>
    <w:rsid w:val="00196C98"/>
    <w:rsid w:val="001A78A2"/>
    <w:rsid w:val="001B3D21"/>
    <w:rsid w:val="001B7224"/>
    <w:rsid w:val="001C05AB"/>
    <w:rsid w:val="001C5FE8"/>
    <w:rsid w:val="001C6E72"/>
    <w:rsid w:val="001D0EE3"/>
    <w:rsid w:val="001D1139"/>
    <w:rsid w:val="001D15EE"/>
    <w:rsid w:val="001D74F3"/>
    <w:rsid w:val="001E0A1F"/>
    <w:rsid w:val="001E30B6"/>
    <w:rsid w:val="001E4446"/>
    <w:rsid w:val="001F0A67"/>
    <w:rsid w:val="001F7EFA"/>
    <w:rsid w:val="00200824"/>
    <w:rsid w:val="00200BED"/>
    <w:rsid w:val="0020283B"/>
    <w:rsid w:val="002078E1"/>
    <w:rsid w:val="0021375A"/>
    <w:rsid w:val="00214A4B"/>
    <w:rsid w:val="002205A5"/>
    <w:rsid w:val="002255FC"/>
    <w:rsid w:val="00234C83"/>
    <w:rsid w:val="00235240"/>
    <w:rsid w:val="00236EEB"/>
    <w:rsid w:val="0024300E"/>
    <w:rsid w:val="00245DD6"/>
    <w:rsid w:val="00251F0B"/>
    <w:rsid w:val="00253EBC"/>
    <w:rsid w:val="002625FE"/>
    <w:rsid w:val="00263E65"/>
    <w:rsid w:val="00264DFB"/>
    <w:rsid w:val="00270BD7"/>
    <w:rsid w:val="002733E6"/>
    <w:rsid w:val="0029577E"/>
    <w:rsid w:val="002A0122"/>
    <w:rsid w:val="002A6422"/>
    <w:rsid w:val="002A6E72"/>
    <w:rsid w:val="002B7731"/>
    <w:rsid w:val="002C2B2B"/>
    <w:rsid w:val="002C31C7"/>
    <w:rsid w:val="002C72A2"/>
    <w:rsid w:val="002D4518"/>
    <w:rsid w:val="002D7238"/>
    <w:rsid w:val="002E0403"/>
    <w:rsid w:val="002E316B"/>
    <w:rsid w:val="002E3631"/>
    <w:rsid w:val="002E4867"/>
    <w:rsid w:val="002E4893"/>
    <w:rsid w:val="002E52FA"/>
    <w:rsid w:val="002E74B7"/>
    <w:rsid w:val="002F2C12"/>
    <w:rsid w:val="00304EFD"/>
    <w:rsid w:val="0030734D"/>
    <w:rsid w:val="00307537"/>
    <w:rsid w:val="0031244D"/>
    <w:rsid w:val="00313910"/>
    <w:rsid w:val="003145F6"/>
    <w:rsid w:val="00315975"/>
    <w:rsid w:val="0033674F"/>
    <w:rsid w:val="003410B9"/>
    <w:rsid w:val="00344700"/>
    <w:rsid w:val="003506E1"/>
    <w:rsid w:val="00355EEE"/>
    <w:rsid w:val="003631F3"/>
    <w:rsid w:val="00364592"/>
    <w:rsid w:val="0036699D"/>
    <w:rsid w:val="00373810"/>
    <w:rsid w:val="0037778C"/>
    <w:rsid w:val="00381BFD"/>
    <w:rsid w:val="0038516E"/>
    <w:rsid w:val="00392EF6"/>
    <w:rsid w:val="003A058A"/>
    <w:rsid w:val="003B012B"/>
    <w:rsid w:val="003B19C0"/>
    <w:rsid w:val="003B4EBB"/>
    <w:rsid w:val="003C3177"/>
    <w:rsid w:val="003C5C1C"/>
    <w:rsid w:val="003C5FD9"/>
    <w:rsid w:val="003D0151"/>
    <w:rsid w:val="003D375C"/>
    <w:rsid w:val="003E3084"/>
    <w:rsid w:val="003F0642"/>
    <w:rsid w:val="004017B1"/>
    <w:rsid w:val="00405219"/>
    <w:rsid w:val="00406374"/>
    <w:rsid w:val="00413923"/>
    <w:rsid w:val="00415B67"/>
    <w:rsid w:val="00425B8A"/>
    <w:rsid w:val="0043392C"/>
    <w:rsid w:val="004410A4"/>
    <w:rsid w:val="00441421"/>
    <w:rsid w:val="00446B24"/>
    <w:rsid w:val="00447A4C"/>
    <w:rsid w:val="00450A7A"/>
    <w:rsid w:val="00453719"/>
    <w:rsid w:val="00453A7C"/>
    <w:rsid w:val="00470746"/>
    <w:rsid w:val="0047205F"/>
    <w:rsid w:val="00484822"/>
    <w:rsid w:val="00485CD3"/>
    <w:rsid w:val="004A2F35"/>
    <w:rsid w:val="004A3867"/>
    <w:rsid w:val="004A5216"/>
    <w:rsid w:val="004A688E"/>
    <w:rsid w:val="004A6D61"/>
    <w:rsid w:val="004C5E4A"/>
    <w:rsid w:val="004D0CAF"/>
    <w:rsid w:val="004D1671"/>
    <w:rsid w:val="004D32E3"/>
    <w:rsid w:val="004D76B3"/>
    <w:rsid w:val="004E0F48"/>
    <w:rsid w:val="004E4689"/>
    <w:rsid w:val="004E561A"/>
    <w:rsid w:val="00502370"/>
    <w:rsid w:val="005032F0"/>
    <w:rsid w:val="00520669"/>
    <w:rsid w:val="00533017"/>
    <w:rsid w:val="005376EA"/>
    <w:rsid w:val="0054095E"/>
    <w:rsid w:val="00541708"/>
    <w:rsid w:val="00541A39"/>
    <w:rsid w:val="005454A5"/>
    <w:rsid w:val="00547D0B"/>
    <w:rsid w:val="005508F1"/>
    <w:rsid w:val="00554DBF"/>
    <w:rsid w:val="00554EB7"/>
    <w:rsid w:val="005561FF"/>
    <w:rsid w:val="005574A2"/>
    <w:rsid w:val="00561C1E"/>
    <w:rsid w:val="0056468A"/>
    <w:rsid w:val="00564864"/>
    <w:rsid w:val="005654B1"/>
    <w:rsid w:val="005720AD"/>
    <w:rsid w:val="00581578"/>
    <w:rsid w:val="00586EEF"/>
    <w:rsid w:val="00587ED8"/>
    <w:rsid w:val="0059489C"/>
    <w:rsid w:val="005957A2"/>
    <w:rsid w:val="005A5633"/>
    <w:rsid w:val="005A59A3"/>
    <w:rsid w:val="005B3919"/>
    <w:rsid w:val="005C0902"/>
    <w:rsid w:val="005C1791"/>
    <w:rsid w:val="005C56F1"/>
    <w:rsid w:val="005C5F35"/>
    <w:rsid w:val="005C70E8"/>
    <w:rsid w:val="005D5F63"/>
    <w:rsid w:val="005F4369"/>
    <w:rsid w:val="005F4ECB"/>
    <w:rsid w:val="005F6800"/>
    <w:rsid w:val="005F7468"/>
    <w:rsid w:val="005F79E0"/>
    <w:rsid w:val="00600615"/>
    <w:rsid w:val="00600EFF"/>
    <w:rsid w:val="00602CD5"/>
    <w:rsid w:val="006047A6"/>
    <w:rsid w:val="00606D33"/>
    <w:rsid w:val="00612653"/>
    <w:rsid w:val="00615020"/>
    <w:rsid w:val="00615264"/>
    <w:rsid w:val="006231B4"/>
    <w:rsid w:val="00624151"/>
    <w:rsid w:val="00625938"/>
    <w:rsid w:val="00640293"/>
    <w:rsid w:val="006461CC"/>
    <w:rsid w:val="00646C0C"/>
    <w:rsid w:val="0064750E"/>
    <w:rsid w:val="00650DEA"/>
    <w:rsid w:val="00653CB3"/>
    <w:rsid w:val="0066661B"/>
    <w:rsid w:val="006717D5"/>
    <w:rsid w:val="00672844"/>
    <w:rsid w:val="0067319D"/>
    <w:rsid w:val="00673444"/>
    <w:rsid w:val="00673996"/>
    <w:rsid w:val="00677F4C"/>
    <w:rsid w:val="0068019F"/>
    <w:rsid w:val="00690244"/>
    <w:rsid w:val="006906B3"/>
    <w:rsid w:val="006A6BE5"/>
    <w:rsid w:val="006A7C46"/>
    <w:rsid w:val="006B468E"/>
    <w:rsid w:val="006C41EF"/>
    <w:rsid w:val="006C7E84"/>
    <w:rsid w:val="006D2CA4"/>
    <w:rsid w:val="006D4EF9"/>
    <w:rsid w:val="006E6DC0"/>
    <w:rsid w:val="006F181D"/>
    <w:rsid w:val="006F6386"/>
    <w:rsid w:val="00713DB8"/>
    <w:rsid w:val="00715B8F"/>
    <w:rsid w:val="00722322"/>
    <w:rsid w:val="00725498"/>
    <w:rsid w:val="0072623D"/>
    <w:rsid w:val="00727E68"/>
    <w:rsid w:val="007323FD"/>
    <w:rsid w:val="00735930"/>
    <w:rsid w:val="007418A3"/>
    <w:rsid w:val="00742E3D"/>
    <w:rsid w:val="00743FEA"/>
    <w:rsid w:val="00751BD5"/>
    <w:rsid w:val="007536A4"/>
    <w:rsid w:val="00756E73"/>
    <w:rsid w:val="00757735"/>
    <w:rsid w:val="007650D5"/>
    <w:rsid w:val="00766ED5"/>
    <w:rsid w:val="0077515C"/>
    <w:rsid w:val="007829ED"/>
    <w:rsid w:val="0078520F"/>
    <w:rsid w:val="007943A5"/>
    <w:rsid w:val="00797180"/>
    <w:rsid w:val="007A0A5A"/>
    <w:rsid w:val="007C135B"/>
    <w:rsid w:val="007C35F6"/>
    <w:rsid w:val="007C552D"/>
    <w:rsid w:val="007C5AA1"/>
    <w:rsid w:val="007D407A"/>
    <w:rsid w:val="007E36D7"/>
    <w:rsid w:val="007F0EDE"/>
    <w:rsid w:val="007F468B"/>
    <w:rsid w:val="00812785"/>
    <w:rsid w:val="0081315C"/>
    <w:rsid w:val="00821F4F"/>
    <w:rsid w:val="008256F2"/>
    <w:rsid w:val="0083109E"/>
    <w:rsid w:val="00847038"/>
    <w:rsid w:val="00852467"/>
    <w:rsid w:val="00854A66"/>
    <w:rsid w:val="00854DC9"/>
    <w:rsid w:val="00861D5B"/>
    <w:rsid w:val="0087237C"/>
    <w:rsid w:val="00872904"/>
    <w:rsid w:val="00876E10"/>
    <w:rsid w:val="00885CB6"/>
    <w:rsid w:val="008A198F"/>
    <w:rsid w:val="008A2312"/>
    <w:rsid w:val="008A5AE7"/>
    <w:rsid w:val="008B1742"/>
    <w:rsid w:val="008C654C"/>
    <w:rsid w:val="008D4732"/>
    <w:rsid w:val="008E37BF"/>
    <w:rsid w:val="008E6611"/>
    <w:rsid w:val="008F2830"/>
    <w:rsid w:val="008F500C"/>
    <w:rsid w:val="00900BFF"/>
    <w:rsid w:val="00905B30"/>
    <w:rsid w:val="00912608"/>
    <w:rsid w:val="00912C30"/>
    <w:rsid w:val="00917964"/>
    <w:rsid w:val="00920570"/>
    <w:rsid w:val="00925624"/>
    <w:rsid w:val="00925C64"/>
    <w:rsid w:val="009358E4"/>
    <w:rsid w:val="00940F1B"/>
    <w:rsid w:val="00941592"/>
    <w:rsid w:val="009430D6"/>
    <w:rsid w:val="009466BB"/>
    <w:rsid w:val="009477A3"/>
    <w:rsid w:val="009504D9"/>
    <w:rsid w:val="00951435"/>
    <w:rsid w:val="00954B81"/>
    <w:rsid w:val="00954DA5"/>
    <w:rsid w:val="00957342"/>
    <w:rsid w:val="0096475C"/>
    <w:rsid w:val="009745A6"/>
    <w:rsid w:val="0099575E"/>
    <w:rsid w:val="009A456F"/>
    <w:rsid w:val="009B4545"/>
    <w:rsid w:val="009C75EE"/>
    <w:rsid w:val="009D1AE2"/>
    <w:rsid w:val="009D5107"/>
    <w:rsid w:val="009E1E26"/>
    <w:rsid w:val="009E3277"/>
    <w:rsid w:val="009F05C2"/>
    <w:rsid w:val="009F383F"/>
    <w:rsid w:val="00A11D5E"/>
    <w:rsid w:val="00A14E48"/>
    <w:rsid w:val="00A20360"/>
    <w:rsid w:val="00A21B53"/>
    <w:rsid w:val="00A265F4"/>
    <w:rsid w:val="00A2774B"/>
    <w:rsid w:val="00A37D9D"/>
    <w:rsid w:val="00A4160F"/>
    <w:rsid w:val="00A43845"/>
    <w:rsid w:val="00A459F2"/>
    <w:rsid w:val="00A47EC8"/>
    <w:rsid w:val="00A5251E"/>
    <w:rsid w:val="00A54C7D"/>
    <w:rsid w:val="00A564FB"/>
    <w:rsid w:val="00A57AE5"/>
    <w:rsid w:val="00A60408"/>
    <w:rsid w:val="00A66D26"/>
    <w:rsid w:val="00A67CB8"/>
    <w:rsid w:val="00A71089"/>
    <w:rsid w:val="00A90579"/>
    <w:rsid w:val="00A92D1F"/>
    <w:rsid w:val="00A9671D"/>
    <w:rsid w:val="00AC2963"/>
    <w:rsid w:val="00AD0810"/>
    <w:rsid w:val="00AD1192"/>
    <w:rsid w:val="00AD4D34"/>
    <w:rsid w:val="00AE04B5"/>
    <w:rsid w:val="00AE7DB2"/>
    <w:rsid w:val="00AF0B11"/>
    <w:rsid w:val="00AF11E2"/>
    <w:rsid w:val="00AF3C34"/>
    <w:rsid w:val="00AF4189"/>
    <w:rsid w:val="00AF563A"/>
    <w:rsid w:val="00B05651"/>
    <w:rsid w:val="00B12E80"/>
    <w:rsid w:val="00B15494"/>
    <w:rsid w:val="00B21E38"/>
    <w:rsid w:val="00B23A4C"/>
    <w:rsid w:val="00B26CE6"/>
    <w:rsid w:val="00B26DE5"/>
    <w:rsid w:val="00B3252B"/>
    <w:rsid w:val="00B4058E"/>
    <w:rsid w:val="00B51863"/>
    <w:rsid w:val="00B56DE3"/>
    <w:rsid w:val="00B72976"/>
    <w:rsid w:val="00B839D2"/>
    <w:rsid w:val="00B870A7"/>
    <w:rsid w:val="00B87701"/>
    <w:rsid w:val="00B95AD4"/>
    <w:rsid w:val="00BA0569"/>
    <w:rsid w:val="00BB5B5C"/>
    <w:rsid w:val="00BC016A"/>
    <w:rsid w:val="00BC31DD"/>
    <w:rsid w:val="00BC431F"/>
    <w:rsid w:val="00BD2DC0"/>
    <w:rsid w:val="00BD42D8"/>
    <w:rsid w:val="00BD587B"/>
    <w:rsid w:val="00BD6AF2"/>
    <w:rsid w:val="00BF21E4"/>
    <w:rsid w:val="00BF2FA9"/>
    <w:rsid w:val="00BF54C5"/>
    <w:rsid w:val="00C0227C"/>
    <w:rsid w:val="00C0739F"/>
    <w:rsid w:val="00C12911"/>
    <w:rsid w:val="00C21D87"/>
    <w:rsid w:val="00C34894"/>
    <w:rsid w:val="00C35E2E"/>
    <w:rsid w:val="00C510EA"/>
    <w:rsid w:val="00C545E1"/>
    <w:rsid w:val="00C610A6"/>
    <w:rsid w:val="00C62051"/>
    <w:rsid w:val="00C6586B"/>
    <w:rsid w:val="00C659B7"/>
    <w:rsid w:val="00C73DCE"/>
    <w:rsid w:val="00C73E24"/>
    <w:rsid w:val="00C8067A"/>
    <w:rsid w:val="00C82A8D"/>
    <w:rsid w:val="00C86BB0"/>
    <w:rsid w:val="00C878F7"/>
    <w:rsid w:val="00C90760"/>
    <w:rsid w:val="00CA3476"/>
    <w:rsid w:val="00CA5D7E"/>
    <w:rsid w:val="00CB35CB"/>
    <w:rsid w:val="00CC0B95"/>
    <w:rsid w:val="00CC2BF6"/>
    <w:rsid w:val="00CC5A30"/>
    <w:rsid w:val="00CE2509"/>
    <w:rsid w:val="00CE2520"/>
    <w:rsid w:val="00CE34D9"/>
    <w:rsid w:val="00CE39E6"/>
    <w:rsid w:val="00CE6CED"/>
    <w:rsid w:val="00CF5B09"/>
    <w:rsid w:val="00CF699E"/>
    <w:rsid w:val="00CF7C39"/>
    <w:rsid w:val="00D10B80"/>
    <w:rsid w:val="00D135D2"/>
    <w:rsid w:val="00D1631D"/>
    <w:rsid w:val="00D20269"/>
    <w:rsid w:val="00D22068"/>
    <w:rsid w:val="00D24678"/>
    <w:rsid w:val="00D24E3F"/>
    <w:rsid w:val="00D332D3"/>
    <w:rsid w:val="00D33BB3"/>
    <w:rsid w:val="00D34D4B"/>
    <w:rsid w:val="00D35526"/>
    <w:rsid w:val="00D43530"/>
    <w:rsid w:val="00D44262"/>
    <w:rsid w:val="00D453E2"/>
    <w:rsid w:val="00D51F5E"/>
    <w:rsid w:val="00D563B8"/>
    <w:rsid w:val="00D60FF5"/>
    <w:rsid w:val="00D61540"/>
    <w:rsid w:val="00D720C8"/>
    <w:rsid w:val="00D73838"/>
    <w:rsid w:val="00D74107"/>
    <w:rsid w:val="00D82473"/>
    <w:rsid w:val="00D91A52"/>
    <w:rsid w:val="00D94F72"/>
    <w:rsid w:val="00D95750"/>
    <w:rsid w:val="00D970F3"/>
    <w:rsid w:val="00DA002D"/>
    <w:rsid w:val="00DB1991"/>
    <w:rsid w:val="00DC1824"/>
    <w:rsid w:val="00DC5E16"/>
    <w:rsid w:val="00DC73CA"/>
    <w:rsid w:val="00DE222D"/>
    <w:rsid w:val="00DE3986"/>
    <w:rsid w:val="00DF13F3"/>
    <w:rsid w:val="00DF6265"/>
    <w:rsid w:val="00E004FF"/>
    <w:rsid w:val="00E01800"/>
    <w:rsid w:val="00E12356"/>
    <w:rsid w:val="00E20BCD"/>
    <w:rsid w:val="00E23986"/>
    <w:rsid w:val="00E34AD7"/>
    <w:rsid w:val="00E34E60"/>
    <w:rsid w:val="00E453CA"/>
    <w:rsid w:val="00E5137F"/>
    <w:rsid w:val="00E52169"/>
    <w:rsid w:val="00E52D04"/>
    <w:rsid w:val="00E55836"/>
    <w:rsid w:val="00E55C0F"/>
    <w:rsid w:val="00E6120A"/>
    <w:rsid w:val="00E6652B"/>
    <w:rsid w:val="00E706F5"/>
    <w:rsid w:val="00E71098"/>
    <w:rsid w:val="00E73231"/>
    <w:rsid w:val="00E77478"/>
    <w:rsid w:val="00E8096F"/>
    <w:rsid w:val="00E91CD9"/>
    <w:rsid w:val="00E9257B"/>
    <w:rsid w:val="00EA07AC"/>
    <w:rsid w:val="00EA45BC"/>
    <w:rsid w:val="00EA7CCB"/>
    <w:rsid w:val="00EB45D0"/>
    <w:rsid w:val="00EB5685"/>
    <w:rsid w:val="00EC191F"/>
    <w:rsid w:val="00EC6F32"/>
    <w:rsid w:val="00EC7F7F"/>
    <w:rsid w:val="00ED1922"/>
    <w:rsid w:val="00EE0410"/>
    <w:rsid w:val="00EE40BD"/>
    <w:rsid w:val="00EF4727"/>
    <w:rsid w:val="00F0198B"/>
    <w:rsid w:val="00F04F74"/>
    <w:rsid w:val="00F12DC0"/>
    <w:rsid w:val="00F1563D"/>
    <w:rsid w:val="00F1A40F"/>
    <w:rsid w:val="00F356C6"/>
    <w:rsid w:val="00F4480B"/>
    <w:rsid w:val="00F4629E"/>
    <w:rsid w:val="00F4689E"/>
    <w:rsid w:val="00F50CDD"/>
    <w:rsid w:val="00F56EE1"/>
    <w:rsid w:val="00F62C56"/>
    <w:rsid w:val="00F731A2"/>
    <w:rsid w:val="00F74020"/>
    <w:rsid w:val="00F749F0"/>
    <w:rsid w:val="00F83E85"/>
    <w:rsid w:val="00F83EBE"/>
    <w:rsid w:val="00F8712C"/>
    <w:rsid w:val="00F95CFD"/>
    <w:rsid w:val="00F96B03"/>
    <w:rsid w:val="00FA1095"/>
    <w:rsid w:val="00FA66D3"/>
    <w:rsid w:val="00FA7781"/>
    <w:rsid w:val="00FA7B60"/>
    <w:rsid w:val="00FB0122"/>
    <w:rsid w:val="00FB5DC5"/>
    <w:rsid w:val="00FC58B0"/>
    <w:rsid w:val="00FD01F4"/>
    <w:rsid w:val="00FD4235"/>
    <w:rsid w:val="00FD5334"/>
    <w:rsid w:val="00FE56DB"/>
    <w:rsid w:val="02CB23AF"/>
    <w:rsid w:val="03217E02"/>
    <w:rsid w:val="08B495BC"/>
    <w:rsid w:val="0BDC010C"/>
    <w:rsid w:val="0BE373E7"/>
    <w:rsid w:val="0FD57AFB"/>
    <w:rsid w:val="10B367DC"/>
    <w:rsid w:val="1143075C"/>
    <w:rsid w:val="13C0D7DC"/>
    <w:rsid w:val="19414E44"/>
    <w:rsid w:val="1A2AAA13"/>
    <w:rsid w:val="1FBE5413"/>
    <w:rsid w:val="20F1B445"/>
    <w:rsid w:val="2496A802"/>
    <w:rsid w:val="27214D56"/>
    <w:rsid w:val="29EF480E"/>
    <w:rsid w:val="2C87C6AA"/>
    <w:rsid w:val="2C8DBC49"/>
    <w:rsid w:val="3181C3EE"/>
    <w:rsid w:val="324FB193"/>
    <w:rsid w:val="34CD92EE"/>
    <w:rsid w:val="395DE6B8"/>
    <w:rsid w:val="3F3979EC"/>
    <w:rsid w:val="420B3982"/>
    <w:rsid w:val="42EB9712"/>
    <w:rsid w:val="43B31C08"/>
    <w:rsid w:val="47173C3A"/>
    <w:rsid w:val="48D38FA9"/>
    <w:rsid w:val="4B01120A"/>
    <w:rsid w:val="4F6AC8E9"/>
    <w:rsid w:val="54D1C2DA"/>
    <w:rsid w:val="582F3B00"/>
    <w:rsid w:val="5939E774"/>
    <w:rsid w:val="5B3BA7B6"/>
    <w:rsid w:val="5EE9BCFC"/>
    <w:rsid w:val="6187BD5B"/>
    <w:rsid w:val="62EAECCE"/>
    <w:rsid w:val="6527831F"/>
    <w:rsid w:val="669211FF"/>
    <w:rsid w:val="69A03D3D"/>
    <w:rsid w:val="6C402072"/>
    <w:rsid w:val="6C4B7B52"/>
    <w:rsid w:val="6CAD870E"/>
    <w:rsid w:val="6D3F2530"/>
    <w:rsid w:val="71FE1170"/>
    <w:rsid w:val="73FBDEDE"/>
    <w:rsid w:val="7C693542"/>
    <w:rsid w:val="7D0F37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498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5C09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E4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86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E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4867"/>
  </w:style>
  <w:style w:type="paragraph" w:styleId="Rodap">
    <w:name w:val="footer"/>
    <w:basedOn w:val="Normal"/>
    <w:link w:val="RodapChar"/>
    <w:uiPriority w:val="99"/>
    <w:unhideWhenUsed/>
    <w:rsid w:val="002E4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4867"/>
  </w:style>
  <w:style w:type="paragraph" w:styleId="SemEspaamento">
    <w:name w:val="No Spacing"/>
    <w:link w:val="SemEspaamentoChar"/>
    <w:uiPriority w:val="1"/>
    <w:qFormat/>
    <w:rsid w:val="002E486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E4867"/>
    <w:rPr>
      <w:rFonts w:eastAsiaTheme="minorEastAsia"/>
    </w:rPr>
  </w:style>
  <w:style w:type="character" w:styleId="Hyperlink">
    <w:name w:val="Hyperlink"/>
    <w:basedOn w:val="Fontepargpadro"/>
    <w:rsid w:val="002D7238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5C09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F6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1597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876E1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6E10"/>
    <w:pPr>
      <w:widowControl w:val="0"/>
      <w:autoSpaceDE w:val="0"/>
      <w:autoSpaceDN w:val="0"/>
      <w:spacing w:before="61" w:after="0" w:line="240" w:lineRule="auto"/>
      <w:ind w:left="9" w:right="3"/>
      <w:jc w:val="center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9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gillock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98BD-823E-4E4D-9B9D-B8875EAA3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1885</Words>
  <Characters>10183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Pontes</dc:creator>
  <cp:lastModifiedBy>Lara</cp:lastModifiedBy>
  <cp:revision>2</cp:revision>
  <cp:lastPrinted>2024-09-13T14:35:00Z</cp:lastPrinted>
  <dcterms:created xsi:type="dcterms:W3CDTF">2026-03-23T14:56:00Z</dcterms:created>
  <dcterms:modified xsi:type="dcterms:W3CDTF">2026-03-23T14:56:00Z</dcterms:modified>
</cp:coreProperties>
</file>