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20DA" w14:textId="7AC2EC86" w:rsidR="00496DAA" w:rsidRDefault="0036474D" w:rsidP="00F643AE">
      <w:pPr>
        <w:pStyle w:val="Title"/>
      </w:pPr>
      <w:r>
        <w:t>x</w:t>
      </w:r>
      <w:r w:rsidR="00F643AE">
        <w:t>l2hdb.py – Python based Excel Spreadsheet HDB Data Loader</w:t>
      </w:r>
    </w:p>
    <w:p w14:paraId="01D8BF2F" w14:textId="2A3EF1DB" w:rsidR="00F643AE" w:rsidRDefault="00F643AE" w:rsidP="00F643AE">
      <w:pPr>
        <w:pStyle w:val="Heading1"/>
      </w:pPr>
      <w:r>
        <w:t>Overview</w:t>
      </w:r>
    </w:p>
    <w:p w14:paraId="4BD129B6" w14:textId="04C4E53F" w:rsidR="00F643AE" w:rsidRDefault="00F643AE" w:rsidP="00F643AE">
      <w:r>
        <w:t>The xl2hdb.py Python data loader</w:t>
      </w:r>
      <w:r w:rsidR="00D34F03">
        <w:t xml:space="preserve"> is designed</w:t>
      </w:r>
      <w:r>
        <w:t xml:space="preserve"> </w:t>
      </w:r>
      <w:r w:rsidR="00955B15">
        <w:t>for loading data from Excel spreadsheets to the HDB R tables.</w:t>
      </w:r>
      <w:r w:rsidR="00AF5597">
        <w:t xml:space="preserve"> Data is written to the </w:t>
      </w:r>
      <w:proofErr w:type="spellStart"/>
      <w:r w:rsidR="00AF5597">
        <w:t>r_base</w:t>
      </w:r>
      <w:proofErr w:type="spellEnd"/>
      <w:r w:rsidR="00AF5597">
        <w:t xml:space="preserve"> table with an ‘O’ in the </w:t>
      </w:r>
      <w:proofErr w:type="spellStart"/>
      <w:r w:rsidR="00AF5597">
        <w:t>overwrite_flag</w:t>
      </w:r>
      <w:proofErr w:type="spellEnd"/>
      <w:r w:rsidR="00AF5597">
        <w:t xml:space="preserve"> field by default, with metadata values defined in the source data spreadsheets.</w:t>
      </w:r>
      <w:r w:rsidR="00955B15">
        <w:t xml:space="preserve"> It is located underneath the “python” subdirectory in the HDB repository and relies on the generic lib/hdb.py class, which provides database connection and access to HDB SQL packages like </w:t>
      </w:r>
      <w:proofErr w:type="spellStart"/>
      <w:r w:rsidR="00955B15">
        <w:t>ts_xfer</w:t>
      </w:r>
      <w:proofErr w:type="spellEnd"/>
      <w:r w:rsidR="00955B15">
        <w:t xml:space="preserve"> for writing arrays of real data. </w:t>
      </w:r>
    </w:p>
    <w:p w14:paraId="2B349CAF" w14:textId="77777777" w:rsidR="006F7E75" w:rsidRDefault="006F7E75" w:rsidP="006F7E75">
      <w:pPr>
        <w:keepNext/>
      </w:pPr>
      <w:r>
        <w:rPr>
          <w:noProof/>
        </w:rPr>
        <w:drawing>
          <wp:inline distT="0" distB="0" distL="0" distR="0" wp14:anchorId="19108B17" wp14:editId="2AB4AD60">
            <wp:extent cx="2686050" cy="2162175"/>
            <wp:effectExtent l="0" t="0" r="0" b="952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6"/>
                    <a:stretch>
                      <a:fillRect/>
                    </a:stretch>
                  </pic:blipFill>
                  <pic:spPr>
                    <a:xfrm>
                      <a:off x="0" y="0"/>
                      <a:ext cx="2686050" cy="2162175"/>
                    </a:xfrm>
                    <a:prstGeom prst="rect">
                      <a:avLst/>
                    </a:prstGeom>
                  </pic:spPr>
                </pic:pic>
              </a:graphicData>
            </a:graphic>
          </wp:inline>
        </w:drawing>
      </w:r>
    </w:p>
    <w:p w14:paraId="7F8A2F0E" w14:textId="22914E81" w:rsidR="006F7E75" w:rsidRPr="00F643AE" w:rsidRDefault="006F7E75" w:rsidP="006F7E75">
      <w:pPr>
        <w:pStyle w:val="Caption"/>
      </w:pPr>
      <w:r>
        <w:t xml:space="preserve">Figure </w:t>
      </w:r>
      <w:fldSimple w:instr=" SEQ Figure \* ARABIC ">
        <w:r w:rsidR="00CD2E7F">
          <w:rPr>
            <w:noProof/>
          </w:rPr>
          <w:t>1</w:t>
        </w:r>
      </w:fldSimple>
      <w:r>
        <w:t>: Organization of python loader directory.</w:t>
      </w:r>
    </w:p>
    <w:p w14:paraId="0E26F8D6" w14:textId="60C8FB04" w:rsidR="00F643AE" w:rsidRDefault="00F643AE" w:rsidP="00F643AE">
      <w:pPr>
        <w:pStyle w:val="Heading1"/>
      </w:pPr>
      <w:r>
        <w:t>Installation/Requirements</w:t>
      </w:r>
    </w:p>
    <w:p w14:paraId="1952AD76" w14:textId="3132E9E1" w:rsidR="00955B15" w:rsidRDefault="00955B15" w:rsidP="003C0286">
      <w:pPr>
        <w:spacing w:after="0"/>
      </w:pPr>
      <w:r>
        <w:t>The following python installation and packages are required:</w:t>
      </w:r>
    </w:p>
    <w:p w14:paraId="09433409" w14:textId="585E3BB9" w:rsidR="00955B15" w:rsidRDefault="005062DA" w:rsidP="00955B15">
      <w:pPr>
        <w:pStyle w:val="ListParagraph"/>
        <w:numPr>
          <w:ilvl w:val="0"/>
          <w:numId w:val="1"/>
        </w:numPr>
      </w:pPr>
      <w:r>
        <w:t>Python 3.9</w:t>
      </w:r>
    </w:p>
    <w:p w14:paraId="32261F0B" w14:textId="52E2C1A1" w:rsidR="005062DA" w:rsidRDefault="005062DA" w:rsidP="00955B15">
      <w:pPr>
        <w:pStyle w:val="ListParagraph"/>
        <w:numPr>
          <w:ilvl w:val="0"/>
          <w:numId w:val="1"/>
        </w:numPr>
      </w:pPr>
      <w:proofErr w:type="spellStart"/>
      <w:r>
        <w:t>Cx_oracle</w:t>
      </w:r>
      <w:proofErr w:type="spellEnd"/>
    </w:p>
    <w:p w14:paraId="602B2F4D" w14:textId="54DA0812" w:rsidR="005062DA" w:rsidRDefault="005062DA" w:rsidP="00955B15">
      <w:pPr>
        <w:pStyle w:val="ListParagraph"/>
        <w:numPr>
          <w:ilvl w:val="0"/>
          <w:numId w:val="1"/>
        </w:numPr>
      </w:pPr>
      <w:r>
        <w:t>Pandas</w:t>
      </w:r>
    </w:p>
    <w:p w14:paraId="498CD28A" w14:textId="291FFF10" w:rsidR="005062DA" w:rsidRDefault="005062DA" w:rsidP="00955B15">
      <w:pPr>
        <w:pStyle w:val="ListParagraph"/>
        <w:numPr>
          <w:ilvl w:val="0"/>
          <w:numId w:val="1"/>
        </w:numPr>
      </w:pPr>
      <w:proofErr w:type="spellStart"/>
      <w:r>
        <w:t>Argparse</w:t>
      </w:r>
      <w:proofErr w:type="spellEnd"/>
    </w:p>
    <w:p w14:paraId="277F2677" w14:textId="0CB1C3D4" w:rsidR="00F643AE" w:rsidRDefault="00F643AE" w:rsidP="00F643AE">
      <w:pPr>
        <w:pStyle w:val="Heading1"/>
      </w:pPr>
      <w:r>
        <w:t>Instructions</w:t>
      </w:r>
    </w:p>
    <w:p w14:paraId="2D73FE72" w14:textId="2DA30464" w:rsidR="00955B15" w:rsidRDefault="00955B15" w:rsidP="00955B15">
      <w:pPr>
        <w:pStyle w:val="Heading2"/>
      </w:pPr>
      <w:r>
        <w:t>Source Data Spreadsheet Format</w:t>
      </w:r>
    </w:p>
    <w:p w14:paraId="61EC4BAA" w14:textId="109B4CD3" w:rsidR="005062DA" w:rsidRDefault="005062DA" w:rsidP="005062DA">
      <w:r>
        <w:t>There are two allowed source data spreadsheet formats. The first is for writing real data without data tags, and the second is for writing real data with data tags.</w:t>
      </w:r>
      <w:r w:rsidR="006F7E75">
        <w:t xml:space="preserve"> The loader will automatically determine which format is being used.</w:t>
      </w:r>
      <w:r w:rsidR="0047488F">
        <w:t xml:space="preserve"> Both formats require sheet names that are mapped to HDB datatypes in the </w:t>
      </w:r>
      <w:proofErr w:type="spellStart"/>
      <w:r w:rsidR="0047488F">
        <w:t>hdb_ext</w:t>
      </w:r>
      <w:r w:rsidR="006F7E75">
        <w:t>_data_code</w:t>
      </w:r>
      <w:proofErr w:type="spellEnd"/>
      <w:r w:rsidR="006F7E75">
        <w:t xml:space="preserve"> table.</w:t>
      </w:r>
      <w:r w:rsidR="00213ABA">
        <w:t xml:space="preserve"> </w:t>
      </w:r>
    </w:p>
    <w:p w14:paraId="6C233A79" w14:textId="52F74919" w:rsidR="005062DA" w:rsidRDefault="005062DA" w:rsidP="005062DA">
      <w:pPr>
        <w:pStyle w:val="Heading3"/>
      </w:pPr>
      <w:r>
        <w:lastRenderedPageBreak/>
        <w:t>Without Data Tags</w:t>
      </w:r>
    </w:p>
    <w:p w14:paraId="14C34EB4" w14:textId="77777777" w:rsidR="0047488F" w:rsidRDefault="005062DA" w:rsidP="0047488F">
      <w:pPr>
        <w:keepNext/>
      </w:pPr>
      <w:r>
        <w:rPr>
          <w:noProof/>
        </w:rPr>
        <w:drawing>
          <wp:inline distT="0" distB="0" distL="0" distR="0" wp14:anchorId="623CAD24" wp14:editId="6523B6CB">
            <wp:extent cx="4010025" cy="2066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010025" cy="2066705"/>
                    </a:xfrm>
                    <a:prstGeom prst="rect">
                      <a:avLst/>
                    </a:prstGeom>
                  </pic:spPr>
                </pic:pic>
              </a:graphicData>
            </a:graphic>
          </wp:inline>
        </w:drawing>
      </w:r>
    </w:p>
    <w:p w14:paraId="3B4E14D2" w14:textId="366041A0" w:rsidR="005062DA" w:rsidRDefault="0047488F" w:rsidP="0047488F">
      <w:pPr>
        <w:pStyle w:val="Caption"/>
      </w:pPr>
      <w:r>
        <w:t xml:space="preserve">Figure </w:t>
      </w:r>
      <w:fldSimple w:instr=" SEQ Figure \* ARABIC ">
        <w:r w:rsidR="00CD2E7F">
          <w:rPr>
            <w:noProof/>
          </w:rPr>
          <w:t>2</w:t>
        </w:r>
      </w:fldSimple>
      <w:r>
        <w:t>: Excel source data spreadsheet format with generic site metadata.</w:t>
      </w:r>
    </w:p>
    <w:p w14:paraId="35E35975" w14:textId="596EDD1D" w:rsidR="0047488F" w:rsidRDefault="0047488F" w:rsidP="005062DA">
      <w:r>
        <w:t xml:space="preserve">The above screenshot is an example of a source data workbook formatted for use with xl2hdb.py. Column A defines </w:t>
      </w:r>
      <w:proofErr w:type="spellStart"/>
      <w:r>
        <w:t>r_base.start_date_time</w:t>
      </w:r>
      <w:proofErr w:type="spellEnd"/>
      <w:r>
        <w:t xml:space="preserve"> for each data point, and the values in row 6 of the columns to the right must match unique values from </w:t>
      </w:r>
      <w:proofErr w:type="spellStart"/>
      <w:r>
        <w:t>hdb_site.site_name</w:t>
      </w:r>
      <w:proofErr w:type="spellEnd"/>
      <w:r>
        <w:t xml:space="preserve"> (case insensitive). Rows 1-5 determine metadata values for </w:t>
      </w:r>
      <w:proofErr w:type="spellStart"/>
      <w:r>
        <w:t>r_base.interval</w:t>
      </w:r>
      <w:proofErr w:type="spellEnd"/>
      <w:r>
        <w:t xml:space="preserve">, </w:t>
      </w:r>
      <w:proofErr w:type="spellStart"/>
      <w:r>
        <w:t>r_base.agen_id</w:t>
      </w:r>
      <w:proofErr w:type="spellEnd"/>
      <w:r>
        <w:t xml:space="preserve">, </w:t>
      </w:r>
      <w:proofErr w:type="spellStart"/>
      <w:r>
        <w:t>r_base.collection_system_id</w:t>
      </w:r>
      <w:proofErr w:type="spellEnd"/>
      <w:r>
        <w:t xml:space="preserve">, </w:t>
      </w:r>
      <w:proofErr w:type="spellStart"/>
      <w:r>
        <w:t>r_base.method_id</w:t>
      </w:r>
      <w:proofErr w:type="spellEnd"/>
      <w:r>
        <w:t xml:space="preserve">, and </w:t>
      </w:r>
      <w:proofErr w:type="spellStart"/>
      <w:r>
        <w:t>r_base.computation_id</w:t>
      </w:r>
      <w:proofErr w:type="spellEnd"/>
      <w:r>
        <w:t>. In this case, the metadata values defined in cells B1:B5 apply to each site column but they can also be defined per site, as shown below. Also note the use of blank cells, so that time ranges for sites don’t have to match.</w:t>
      </w:r>
    </w:p>
    <w:p w14:paraId="3847D63F" w14:textId="77777777" w:rsidR="006F7E75" w:rsidRDefault="0047488F" w:rsidP="006F7E75">
      <w:pPr>
        <w:keepNext/>
      </w:pPr>
      <w:r>
        <w:rPr>
          <w:noProof/>
        </w:rPr>
        <w:drawing>
          <wp:inline distT="0" distB="0" distL="0" distR="0" wp14:anchorId="7ACF7283" wp14:editId="2330AAE4">
            <wp:extent cx="5943600" cy="2115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115892"/>
                    </a:xfrm>
                    <a:prstGeom prst="rect">
                      <a:avLst/>
                    </a:prstGeom>
                  </pic:spPr>
                </pic:pic>
              </a:graphicData>
            </a:graphic>
          </wp:inline>
        </w:drawing>
      </w:r>
    </w:p>
    <w:p w14:paraId="0B1A5CE0" w14:textId="70686E02" w:rsidR="0047488F" w:rsidRDefault="006F7E75" w:rsidP="006F7E75">
      <w:pPr>
        <w:pStyle w:val="Caption"/>
      </w:pPr>
      <w:r>
        <w:t xml:space="preserve">Figure </w:t>
      </w:r>
      <w:fldSimple w:instr=" SEQ Figure \* ARABIC ">
        <w:r w:rsidR="00CD2E7F">
          <w:rPr>
            <w:noProof/>
          </w:rPr>
          <w:t>3</w:t>
        </w:r>
      </w:fldSimple>
      <w:r>
        <w:t>: Excel source data workbook with site specific metadata</w:t>
      </w:r>
    </w:p>
    <w:p w14:paraId="7FCF359B" w14:textId="1627FCE5" w:rsidR="006F7E75" w:rsidRDefault="006F7E75" w:rsidP="006F7E75">
      <w:pPr>
        <w:pStyle w:val="Heading3"/>
      </w:pPr>
      <w:r>
        <w:lastRenderedPageBreak/>
        <w:t>With Data Tags</w:t>
      </w:r>
    </w:p>
    <w:p w14:paraId="608FBDB2" w14:textId="77777777" w:rsidR="006F7E75" w:rsidRDefault="006F7E75" w:rsidP="006F7E75">
      <w:pPr>
        <w:keepNext/>
      </w:pPr>
      <w:r>
        <w:rPr>
          <w:noProof/>
        </w:rPr>
        <w:drawing>
          <wp:inline distT="0" distB="0" distL="0" distR="0" wp14:anchorId="23766989" wp14:editId="49731C22">
            <wp:extent cx="5943600" cy="14734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1473482"/>
                    </a:xfrm>
                    <a:prstGeom prst="rect">
                      <a:avLst/>
                    </a:prstGeom>
                  </pic:spPr>
                </pic:pic>
              </a:graphicData>
            </a:graphic>
          </wp:inline>
        </w:drawing>
      </w:r>
    </w:p>
    <w:p w14:paraId="171D9697" w14:textId="62C9A3C2" w:rsidR="006F7E75" w:rsidRDefault="006F7E75" w:rsidP="006F7E75">
      <w:pPr>
        <w:pStyle w:val="Caption"/>
      </w:pPr>
      <w:r>
        <w:t xml:space="preserve">Figure </w:t>
      </w:r>
      <w:fldSimple w:instr=" SEQ Figure \* ARABIC ">
        <w:r w:rsidR="00CD2E7F">
          <w:rPr>
            <w:noProof/>
          </w:rPr>
          <w:t>4</w:t>
        </w:r>
      </w:fldSimple>
      <w:r>
        <w:t xml:space="preserve">: Excel source data workbook with generic site </w:t>
      </w:r>
      <w:proofErr w:type="spellStart"/>
      <w:r>
        <w:t>metada</w:t>
      </w:r>
      <w:proofErr w:type="spellEnd"/>
      <w:r>
        <w:t xml:space="preserve"> and data-point specific data flags.</w:t>
      </w:r>
    </w:p>
    <w:p w14:paraId="35CB65F2" w14:textId="524EBF37" w:rsidR="006F7E75" w:rsidRPr="006F7E75" w:rsidRDefault="006F7E75" w:rsidP="006F7E75">
      <w:r>
        <w:t>The above screenshot is an example of a source data workbook that contains data point specific data flags. Each site column must be paired with a column named as &lt;</w:t>
      </w:r>
      <w:proofErr w:type="spellStart"/>
      <w:r>
        <w:t>hdb_site.site_name</w:t>
      </w:r>
      <w:proofErr w:type="spellEnd"/>
      <w:r>
        <w:t>&gt;.</w:t>
      </w:r>
      <w:proofErr w:type="spellStart"/>
      <w:r>
        <w:t>data_flag</w:t>
      </w:r>
      <w:proofErr w:type="spellEnd"/>
      <w:r>
        <w:t xml:space="preserve">. The value in the data flag column will be written to </w:t>
      </w:r>
      <w:proofErr w:type="spellStart"/>
      <w:r>
        <w:t>r_base.data_flags</w:t>
      </w:r>
      <w:proofErr w:type="spellEnd"/>
      <w:r>
        <w:t xml:space="preserve">, which is a 20-byte field. In the example above, Betatakin_020750 will have </w:t>
      </w:r>
      <w:r w:rsidR="00D34F03">
        <w:t>its</w:t>
      </w:r>
      <w:r>
        <w:t xml:space="preserve"> values for 7/1/1971 and 8/1/1971 written with an ‘a’ in the </w:t>
      </w:r>
      <w:proofErr w:type="spellStart"/>
      <w:r>
        <w:t>data_flags</w:t>
      </w:r>
      <w:proofErr w:type="spellEnd"/>
      <w:r>
        <w:t xml:space="preserve"> field, while the other values will be written with NULL in the </w:t>
      </w:r>
      <w:proofErr w:type="spellStart"/>
      <w:r>
        <w:t>data_flags</w:t>
      </w:r>
      <w:proofErr w:type="spellEnd"/>
      <w:r>
        <w:t xml:space="preserve"> field.</w:t>
      </w:r>
    </w:p>
    <w:p w14:paraId="2ECE3B7C" w14:textId="03E17521" w:rsidR="00D34F03" w:rsidRDefault="00D34F03" w:rsidP="00D34F03">
      <w:pPr>
        <w:pStyle w:val="Heading2"/>
      </w:pPr>
      <w:r>
        <w:t>Connection File</w:t>
      </w:r>
    </w:p>
    <w:p w14:paraId="7B571C7F" w14:textId="49542205" w:rsidR="00D34F03" w:rsidRDefault="00D34F03" w:rsidP="00D34F03">
      <w:r>
        <w:t xml:space="preserve">A connection file is used to supply database connection credentials. If stored in the </w:t>
      </w:r>
      <w:proofErr w:type="spellStart"/>
      <w:r>
        <w:t>hdb</w:t>
      </w:r>
      <w:proofErr w:type="spellEnd"/>
      <w:r>
        <w:t xml:space="preserve">/python directory, use </w:t>
      </w:r>
      <w:proofErr w:type="gramStart"/>
      <w:r>
        <w:t>*.auth</w:t>
      </w:r>
      <w:proofErr w:type="gramEnd"/>
      <w:r>
        <w:t xml:space="preserve"> to ensure that the file is ignored by Git. The screenshot below shows required connection file format.</w:t>
      </w:r>
    </w:p>
    <w:p w14:paraId="4B082730" w14:textId="77777777" w:rsidR="00D34F03" w:rsidRDefault="00D34F03" w:rsidP="00D34F03">
      <w:pPr>
        <w:keepNext/>
      </w:pPr>
      <w:r>
        <w:rPr>
          <w:noProof/>
        </w:rPr>
        <w:drawing>
          <wp:inline distT="0" distB="0" distL="0" distR="0" wp14:anchorId="6BE38260" wp14:editId="120D9211">
            <wp:extent cx="3057525" cy="63817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057525" cy="638175"/>
                    </a:xfrm>
                    <a:prstGeom prst="rect">
                      <a:avLst/>
                    </a:prstGeom>
                  </pic:spPr>
                </pic:pic>
              </a:graphicData>
            </a:graphic>
          </wp:inline>
        </w:drawing>
      </w:r>
    </w:p>
    <w:p w14:paraId="3BA9F275" w14:textId="5868FB85" w:rsidR="00D34F03" w:rsidRPr="00D34F03" w:rsidRDefault="00D34F03" w:rsidP="00D34F03">
      <w:pPr>
        <w:pStyle w:val="Caption"/>
      </w:pPr>
      <w:r>
        <w:t xml:space="preserve">Figure </w:t>
      </w:r>
      <w:fldSimple w:instr=" SEQ Figure \* ARABIC ">
        <w:r w:rsidR="00CD2E7F">
          <w:rPr>
            <w:noProof/>
          </w:rPr>
          <w:t>5</w:t>
        </w:r>
      </w:fldSimple>
      <w:r>
        <w:t>: Database connection file format.</w:t>
      </w:r>
    </w:p>
    <w:p w14:paraId="6E49B0A9" w14:textId="4C77E663" w:rsidR="00955B15" w:rsidRDefault="00955B15" w:rsidP="00955B15">
      <w:pPr>
        <w:pStyle w:val="Heading2"/>
      </w:pPr>
      <w:r>
        <w:t>Script Arguments</w:t>
      </w:r>
    </w:p>
    <w:p w14:paraId="59DF8522" w14:textId="0186E3FE" w:rsidR="006F7E75" w:rsidRDefault="006F7E75" w:rsidP="003C0286">
      <w:pPr>
        <w:spacing w:after="0"/>
      </w:pPr>
      <w:r>
        <w:t xml:space="preserve">After preparing a source data spreadsheet, run the loader with “python xl2hdb.py” and </w:t>
      </w:r>
      <w:r w:rsidR="00D34F03">
        <w:t xml:space="preserve">the following arguments. Additionally, “python xl2hdb.py -h” will display similar </w:t>
      </w:r>
      <w:r w:rsidR="00AF5597">
        <w:t xml:space="preserve">help </w:t>
      </w:r>
      <w:r w:rsidR="00D34F03">
        <w:t>information on the command line while using the loader.</w:t>
      </w:r>
    </w:p>
    <w:p w14:paraId="605D355F" w14:textId="1C8E20F1" w:rsidR="00D34F03" w:rsidRDefault="00D34F03" w:rsidP="00D34F03">
      <w:pPr>
        <w:pStyle w:val="ListParagraph"/>
        <w:numPr>
          <w:ilvl w:val="0"/>
          <w:numId w:val="2"/>
        </w:numPr>
      </w:pPr>
      <w:r>
        <w:t>Required Arguments</w:t>
      </w:r>
    </w:p>
    <w:p w14:paraId="13927CCB" w14:textId="1723FC18" w:rsidR="00D34F03" w:rsidRDefault="00D34F03" w:rsidP="00D34F03">
      <w:pPr>
        <w:pStyle w:val="ListParagraph"/>
        <w:numPr>
          <w:ilvl w:val="1"/>
          <w:numId w:val="2"/>
        </w:numPr>
      </w:pPr>
      <w:r>
        <w:t>-a/--</w:t>
      </w:r>
      <w:proofErr w:type="spellStart"/>
      <w:r>
        <w:t>authFile</w:t>
      </w:r>
      <w:proofErr w:type="spellEnd"/>
      <w:r>
        <w:t xml:space="preserve"> – path to database connection file</w:t>
      </w:r>
    </w:p>
    <w:p w14:paraId="5A8AF3FE" w14:textId="06DF2912" w:rsidR="00D34F03" w:rsidRDefault="00D34F03" w:rsidP="00D34F03">
      <w:pPr>
        <w:pStyle w:val="ListParagraph"/>
        <w:numPr>
          <w:ilvl w:val="1"/>
          <w:numId w:val="2"/>
        </w:numPr>
      </w:pPr>
      <w:r>
        <w:t xml:space="preserve">-f/--file </w:t>
      </w:r>
      <w:r w:rsidR="00296C56">
        <w:t>– path to source Excel workbook</w:t>
      </w:r>
    </w:p>
    <w:p w14:paraId="5570C989" w14:textId="3A3754E8" w:rsidR="00296C56" w:rsidRDefault="00296C56" w:rsidP="00D34F03">
      <w:pPr>
        <w:pStyle w:val="ListParagraph"/>
        <w:numPr>
          <w:ilvl w:val="1"/>
          <w:numId w:val="2"/>
        </w:numPr>
      </w:pPr>
      <w:r>
        <w:t>-s/--sheet – sheet name to load from source Excel workbook</w:t>
      </w:r>
    </w:p>
    <w:p w14:paraId="77C1190D" w14:textId="342004A2" w:rsidR="00296C56" w:rsidRDefault="00296C56" w:rsidP="00296C56">
      <w:pPr>
        <w:pStyle w:val="ListParagraph"/>
        <w:numPr>
          <w:ilvl w:val="0"/>
          <w:numId w:val="2"/>
        </w:numPr>
      </w:pPr>
      <w:r>
        <w:t>Optional Arguments</w:t>
      </w:r>
    </w:p>
    <w:p w14:paraId="4B5E936B" w14:textId="10DFF87F" w:rsidR="00296C56" w:rsidRDefault="00296C56" w:rsidP="00296C56">
      <w:pPr>
        <w:pStyle w:val="ListParagraph"/>
        <w:numPr>
          <w:ilvl w:val="1"/>
          <w:numId w:val="2"/>
        </w:numPr>
      </w:pPr>
      <w:r>
        <w:t xml:space="preserve">-c/--column – Name of a single site column to load. If not provided, </w:t>
      </w:r>
      <w:r w:rsidR="002213FA">
        <w:t>all site columns will be loaded</w:t>
      </w:r>
    </w:p>
    <w:p w14:paraId="79F38257" w14:textId="1CAB3F8B" w:rsidR="00296C56" w:rsidRDefault="00296C56" w:rsidP="00296C56">
      <w:pPr>
        <w:pStyle w:val="ListParagraph"/>
        <w:numPr>
          <w:ilvl w:val="1"/>
          <w:numId w:val="2"/>
        </w:numPr>
      </w:pPr>
      <w:r>
        <w:t>-l/--</w:t>
      </w:r>
      <w:proofErr w:type="spellStart"/>
      <w:r>
        <w:t>loadingApp</w:t>
      </w:r>
      <w:proofErr w:type="spellEnd"/>
      <w:r>
        <w:t xml:space="preserve"> – Loading application name, defaults to xl2hdb.py</w:t>
      </w:r>
    </w:p>
    <w:p w14:paraId="70B170AA" w14:textId="7B10AB21" w:rsidR="00296C56" w:rsidRDefault="00296C56" w:rsidP="00296C56">
      <w:pPr>
        <w:pStyle w:val="ListParagraph"/>
        <w:numPr>
          <w:ilvl w:val="1"/>
          <w:numId w:val="2"/>
        </w:numPr>
      </w:pPr>
      <w:r w:rsidRPr="00296C56">
        <w:t>-d/--</w:t>
      </w:r>
      <w:proofErr w:type="spellStart"/>
      <w:r w:rsidRPr="00296C56">
        <w:t>dataCodeSys</w:t>
      </w:r>
      <w:proofErr w:type="spellEnd"/>
      <w:r w:rsidRPr="00296C56">
        <w:t xml:space="preserve"> – Data code system nam</w:t>
      </w:r>
      <w:r>
        <w:t xml:space="preserve">e from </w:t>
      </w:r>
      <w:proofErr w:type="spellStart"/>
      <w:r w:rsidR="00AF5597">
        <w:t>hdb_ext_data_code_sys</w:t>
      </w:r>
      <w:proofErr w:type="spellEnd"/>
      <w:r w:rsidR="00AF5597">
        <w:t>, which is used to map Excel sheet names to HDB datatypes. Defaults to “CUL Sheet Names”</w:t>
      </w:r>
    </w:p>
    <w:p w14:paraId="4982134A" w14:textId="7FBEC6DA" w:rsidR="00AF5597" w:rsidRDefault="00AF5597" w:rsidP="00AF5597">
      <w:pPr>
        <w:pStyle w:val="ListParagraph"/>
        <w:numPr>
          <w:ilvl w:val="0"/>
          <w:numId w:val="2"/>
        </w:numPr>
      </w:pPr>
      <w:r>
        <w:t>Optional switches</w:t>
      </w:r>
    </w:p>
    <w:p w14:paraId="54DF8FBB" w14:textId="1C5D72AD" w:rsidR="00AF5597" w:rsidRDefault="00AF5597" w:rsidP="00AF5597">
      <w:pPr>
        <w:pStyle w:val="ListParagraph"/>
        <w:numPr>
          <w:ilvl w:val="1"/>
          <w:numId w:val="2"/>
        </w:numPr>
      </w:pPr>
      <w:r>
        <w:t>--verbose - Print additional detail to command line as the process is executed</w:t>
      </w:r>
    </w:p>
    <w:p w14:paraId="613972CD" w14:textId="553C8E9F" w:rsidR="00F643AE" w:rsidRPr="00296C56" w:rsidRDefault="00AF5597" w:rsidP="00F643AE">
      <w:pPr>
        <w:pStyle w:val="ListParagraph"/>
        <w:numPr>
          <w:ilvl w:val="1"/>
          <w:numId w:val="2"/>
        </w:numPr>
      </w:pPr>
      <w:r>
        <w:t>--</w:t>
      </w:r>
      <w:proofErr w:type="spellStart"/>
      <w:r>
        <w:t>nooverwrite</w:t>
      </w:r>
      <w:proofErr w:type="spellEnd"/>
      <w:r>
        <w:t xml:space="preserve"> - Do not write an ‘O’ to the </w:t>
      </w:r>
      <w:proofErr w:type="spellStart"/>
      <w:r>
        <w:t>r_</w:t>
      </w:r>
      <w:proofErr w:type="gramStart"/>
      <w:r>
        <w:t>base.overwrite</w:t>
      </w:r>
      <w:proofErr w:type="gramEnd"/>
      <w:r>
        <w:t>_flag</w:t>
      </w:r>
      <w:proofErr w:type="spellEnd"/>
      <w:r>
        <w:t xml:space="preserve"> field</w:t>
      </w:r>
    </w:p>
    <w:sectPr w:rsidR="00F643AE" w:rsidRPr="00296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96458"/>
    <w:multiLevelType w:val="hybridMultilevel"/>
    <w:tmpl w:val="9B6A9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3252A"/>
    <w:multiLevelType w:val="hybridMultilevel"/>
    <w:tmpl w:val="D4904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60527">
    <w:abstractNumId w:val="1"/>
  </w:num>
  <w:num w:numId="2" w16cid:durableId="1689988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45"/>
    <w:rsid w:val="001B584C"/>
    <w:rsid w:val="00213ABA"/>
    <w:rsid w:val="002213FA"/>
    <w:rsid w:val="0026130A"/>
    <w:rsid w:val="00296C56"/>
    <w:rsid w:val="0036474D"/>
    <w:rsid w:val="003C0286"/>
    <w:rsid w:val="0047488F"/>
    <w:rsid w:val="005062DA"/>
    <w:rsid w:val="00541845"/>
    <w:rsid w:val="0062131D"/>
    <w:rsid w:val="006F7E75"/>
    <w:rsid w:val="008F773E"/>
    <w:rsid w:val="00955B15"/>
    <w:rsid w:val="00A96D9E"/>
    <w:rsid w:val="00AF5597"/>
    <w:rsid w:val="00CD2E7F"/>
    <w:rsid w:val="00D34F03"/>
    <w:rsid w:val="00EC549A"/>
    <w:rsid w:val="00F6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FA26"/>
  <w15:chartTrackingRefBased/>
  <w15:docId w15:val="{44143B8B-13A1-40E8-A8EE-0779840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B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62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3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43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5B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5B15"/>
    <w:pPr>
      <w:ind w:left="720"/>
      <w:contextualSpacing/>
    </w:pPr>
  </w:style>
  <w:style w:type="character" w:customStyle="1" w:styleId="Heading3Char">
    <w:name w:val="Heading 3 Char"/>
    <w:basedOn w:val="DefaultParagraphFont"/>
    <w:link w:val="Heading3"/>
    <w:uiPriority w:val="9"/>
    <w:rsid w:val="005062D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7488F"/>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773E"/>
    <w:rPr>
      <w:color w:val="0563C1" w:themeColor="hyperlink"/>
      <w:u w:val="single"/>
    </w:rPr>
  </w:style>
  <w:style w:type="character" w:styleId="UnresolvedMention">
    <w:name w:val="Unresolved Mention"/>
    <w:basedOn w:val="DefaultParagraphFont"/>
    <w:uiPriority w:val="99"/>
    <w:semiHidden/>
    <w:unhideWhenUsed/>
    <w:rsid w:val="008F7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67D8FA39CF6AD44899BB08AF4A4DDD3" ma:contentTypeVersion="8" ma:contentTypeDescription="Create a new document." ma:contentTypeScope="" ma:versionID="a34ed835e0f093f19bc84c08cc8bb066">
  <xsd:schema xmlns:xsd="http://www.w3.org/2001/XMLSchema" xmlns:xs="http://www.w3.org/2001/XMLSchema" xmlns:p="http://schemas.microsoft.com/office/2006/metadata/properties" xmlns:ns2="e386df80-1c3d-4feb-bd51-dc52117d65b7" targetNamespace="http://schemas.microsoft.com/office/2006/metadata/properties" ma:root="true" ma:fieldsID="2b4b1eacc72149b3734daac2bd4ae5e1" ns2:_="">
    <xsd:import namespace="e386df80-1c3d-4feb-bd51-dc52117d65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86df80-1c3d-4feb-bd51-dc52117d65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B1F277-9105-45B8-831F-177C4C4CB0A9}">
  <ds:schemaRefs>
    <ds:schemaRef ds:uri="http://schemas.openxmlformats.org/officeDocument/2006/bibliography"/>
  </ds:schemaRefs>
</ds:datastoreItem>
</file>

<file path=customXml/itemProps2.xml><?xml version="1.0" encoding="utf-8"?>
<ds:datastoreItem xmlns:ds="http://schemas.openxmlformats.org/officeDocument/2006/customXml" ds:itemID="{EFB02C25-D0A3-4A95-9A9F-188D8D2AC2AA}"/>
</file>

<file path=customXml/itemProps3.xml><?xml version="1.0" encoding="utf-8"?>
<ds:datastoreItem xmlns:ds="http://schemas.openxmlformats.org/officeDocument/2006/customXml" ds:itemID="{67061988-87E8-44D0-9D1D-24C8129D9571}"/>
</file>

<file path=docProps/app.xml><?xml version="1.0" encoding="utf-8"?>
<Properties xmlns="http://schemas.openxmlformats.org/officeDocument/2006/extended-properties" xmlns:vt="http://schemas.openxmlformats.org/officeDocument/2006/docPropsVTypes">
  <Template>Normal.dotm</Template>
  <TotalTime>396</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Boyer</dc:creator>
  <cp:keywords/>
  <dc:description/>
  <cp:lastModifiedBy>Brett Boyer</cp:lastModifiedBy>
  <cp:revision>9</cp:revision>
  <dcterms:created xsi:type="dcterms:W3CDTF">2022-12-16T16:28:00Z</dcterms:created>
  <dcterms:modified xsi:type="dcterms:W3CDTF">2022-12-16T23:36:00Z</dcterms:modified>
</cp:coreProperties>
</file>