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AF" w:rsidRPr="00935452" w:rsidRDefault="00444FAF">
      <w:pPr>
        <w:rPr>
          <w:color w:val="262626" w:themeColor="text1" w:themeTint="D9"/>
        </w:rPr>
      </w:pPr>
      <w:r w:rsidRPr="00935452">
        <w:rPr>
          <w:color w:val="262626" w:themeColor="text1" w:themeTint="D9"/>
        </w:rPr>
        <w:t xml:space="preserve">Adam </w:t>
      </w:r>
      <w:proofErr w:type="spellStart"/>
      <w:r w:rsidRPr="00935452">
        <w:rPr>
          <w:color w:val="262626" w:themeColor="text1" w:themeTint="D9"/>
        </w:rPr>
        <w:t>Gincel</w:t>
      </w:r>
      <w:proofErr w:type="spellEnd"/>
    </w:p>
    <w:p w:rsidR="00444FAF" w:rsidRPr="00935452" w:rsidRDefault="00444FAF">
      <w:pPr>
        <w:rPr>
          <w:color w:val="262626" w:themeColor="text1" w:themeTint="D9"/>
        </w:rPr>
      </w:pPr>
      <w:r w:rsidRPr="00935452">
        <w:rPr>
          <w:color w:val="262626" w:themeColor="text1" w:themeTint="D9"/>
        </w:rPr>
        <w:t xml:space="preserve">Professor </w:t>
      </w:r>
      <w:proofErr w:type="spellStart"/>
      <w:r w:rsidRPr="00935452">
        <w:rPr>
          <w:color w:val="262626" w:themeColor="text1" w:themeTint="D9"/>
        </w:rPr>
        <w:t>Pennino</w:t>
      </w:r>
      <w:proofErr w:type="spellEnd"/>
    </w:p>
    <w:p w:rsidR="00444FAF" w:rsidRPr="00935452" w:rsidRDefault="00444FAF">
      <w:pPr>
        <w:rPr>
          <w:color w:val="262626" w:themeColor="text1" w:themeTint="D9"/>
        </w:rPr>
      </w:pPr>
      <w:r w:rsidRPr="00935452">
        <w:rPr>
          <w:color w:val="262626" w:themeColor="text1" w:themeTint="D9"/>
        </w:rPr>
        <w:t>HLI 118</w:t>
      </w:r>
    </w:p>
    <w:p w:rsidR="00444FAF" w:rsidRPr="00935452" w:rsidRDefault="00444FAF">
      <w:pPr>
        <w:rPr>
          <w:color w:val="262626" w:themeColor="text1" w:themeTint="D9"/>
        </w:rPr>
      </w:pPr>
      <w:r w:rsidRPr="00935452">
        <w:rPr>
          <w:color w:val="262626" w:themeColor="text1" w:themeTint="D9"/>
        </w:rPr>
        <w:t>3 June 2015</w:t>
      </w:r>
    </w:p>
    <w:p w:rsidR="00444FAF" w:rsidRPr="00935452" w:rsidRDefault="00444FAF" w:rsidP="00444FAF">
      <w:pPr>
        <w:jc w:val="center"/>
        <w:rPr>
          <w:color w:val="262626" w:themeColor="text1" w:themeTint="D9"/>
        </w:rPr>
      </w:pPr>
      <w:r w:rsidRPr="00935452">
        <w:rPr>
          <w:color w:val="262626" w:themeColor="text1" w:themeTint="D9"/>
        </w:rPr>
        <w:t>The Waste Land and 1922 Fun Fact</w:t>
      </w:r>
    </w:p>
    <w:p w:rsidR="00444FAF" w:rsidRPr="00935452" w:rsidRDefault="00444FAF" w:rsidP="00444FAF">
      <w:pPr>
        <w:rPr>
          <w:color w:val="262626" w:themeColor="text1" w:themeTint="D9"/>
        </w:rPr>
      </w:pPr>
      <w:r w:rsidRPr="00935452">
        <w:rPr>
          <w:color w:val="262626" w:themeColor="text1" w:themeTint="D9"/>
        </w:rPr>
        <w:t>The Waste Land contains many allusions to several different literary works, religions, and philosophies throughout the world. Because of the expansive knowledge required to understand the majority of the poem, one has to ask: Who is the intended audience for this poem? How was it received by the majority of its readers?</w:t>
      </w:r>
    </w:p>
    <w:p w:rsidR="00444FAF" w:rsidRPr="00935452" w:rsidRDefault="00444FAF" w:rsidP="00444FAF">
      <w:pPr>
        <w:rPr>
          <w:color w:val="262626" w:themeColor="text1" w:themeTint="D9"/>
        </w:rPr>
      </w:pPr>
    </w:p>
    <w:p w:rsidR="00444FAF" w:rsidRPr="00935452" w:rsidRDefault="00444FAF" w:rsidP="00444FAF">
      <w:pPr>
        <w:rPr>
          <w:color w:val="262626" w:themeColor="text1" w:themeTint="D9"/>
        </w:rPr>
      </w:pPr>
      <w:r w:rsidRPr="00935452">
        <w:rPr>
          <w:color w:val="262626" w:themeColor="text1" w:themeTint="D9"/>
        </w:rPr>
        <w:t xml:space="preserve">1922 Fun Fact: </w:t>
      </w:r>
      <w:r w:rsidR="00445CF7" w:rsidRPr="00935452">
        <w:rPr>
          <w:color w:val="262626" w:themeColor="text1" w:themeTint="D9"/>
        </w:rPr>
        <w:t>On May 29</w:t>
      </w:r>
      <w:r w:rsidR="00445CF7" w:rsidRPr="00935452">
        <w:rPr>
          <w:color w:val="262626" w:themeColor="text1" w:themeTint="D9"/>
          <w:vertAlign w:val="superscript"/>
        </w:rPr>
        <w:t>th</w:t>
      </w:r>
      <w:r w:rsidR="00445CF7" w:rsidRPr="00935452">
        <w:rPr>
          <w:color w:val="262626" w:themeColor="text1" w:themeTint="D9"/>
        </w:rPr>
        <w:t xml:space="preserve"> the US Supreme Court ruled that because Baseball is a sport, not a business, it is not subject to antitrust laws.</w:t>
      </w:r>
      <w:bookmarkStart w:id="0" w:name="_GoBack"/>
      <w:bookmarkEnd w:id="0"/>
    </w:p>
    <w:sectPr w:rsidR="00444FAF" w:rsidRPr="00935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AF"/>
    <w:rsid w:val="0005185A"/>
    <w:rsid w:val="00051D46"/>
    <w:rsid w:val="000818B3"/>
    <w:rsid w:val="0008243B"/>
    <w:rsid w:val="000826BB"/>
    <w:rsid w:val="000D7DF1"/>
    <w:rsid w:val="000E4650"/>
    <w:rsid w:val="000E4697"/>
    <w:rsid w:val="000E4EC7"/>
    <w:rsid w:val="00106C89"/>
    <w:rsid w:val="001113E0"/>
    <w:rsid w:val="0011706A"/>
    <w:rsid w:val="00134B78"/>
    <w:rsid w:val="00185D57"/>
    <w:rsid w:val="001D2859"/>
    <w:rsid w:val="001E68E3"/>
    <w:rsid w:val="001F0CFF"/>
    <w:rsid w:val="00225B05"/>
    <w:rsid w:val="00232865"/>
    <w:rsid w:val="00236A8F"/>
    <w:rsid w:val="0026273D"/>
    <w:rsid w:val="002F65BC"/>
    <w:rsid w:val="003057D2"/>
    <w:rsid w:val="00334295"/>
    <w:rsid w:val="00347289"/>
    <w:rsid w:val="003708B4"/>
    <w:rsid w:val="00374C91"/>
    <w:rsid w:val="003F6245"/>
    <w:rsid w:val="00401C91"/>
    <w:rsid w:val="00402B44"/>
    <w:rsid w:val="00405F1D"/>
    <w:rsid w:val="00443C02"/>
    <w:rsid w:val="00444FAF"/>
    <w:rsid w:val="00445CF7"/>
    <w:rsid w:val="00461F37"/>
    <w:rsid w:val="00480438"/>
    <w:rsid w:val="00493FB9"/>
    <w:rsid w:val="004C79CD"/>
    <w:rsid w:val="004F0F2F"/>
    <w:rsid w:val="00502892"/>
    <w:rsid w:val="0052419B"/>
    <w:rsid w:val="005330C6"/>
    <w:rsid w:val="00535644"/>
    <w:rsid w:val="00542A06"/>
    <w:rsid w:val="0057628C"/>
    <w:rsid w:val="005F01AF"/>
    <w:rsid w:val="006059B1"/>
    <w:rsid w:val="006420D3"/>
    <w:rsid w:val="006B146A"/>
    <w:rsid w:val="006C2979"/>
    <w:rsid w:val="006E1D7F"/>
    <w:rsid w:val="006F49E1"/>
    <w:rsid w:val="00732761"/>
    <w:rsid w:val="00735148"/>
    <w:rsid w:val="0073675B"/>
    <w:rsid w:val="007453D4"/>
    <w:rsid w:val="00761958"/>
    <w:rsid w:val="007854A3"/>
    <w:rsid w:val="007F1446"/>
    <w:rsid w:val="008159AF"/>
    <w:rsid w:val="00833F9B"/>
    <w:rsid w:val="00862A5C"/>
    <w:rsid w:val="00892DA8"/>
    <w:rsid w:val="008C2416"/>
    <w:rsid w:val="008E7AAF"/>
    <w:rsid w:val="008F3F37"/>
    <w:rsid w:val="00922449"/>
    <w:rsid w:val="00935452"/>
    <w:rsid w:val="009E18F2"/>
    <w:rsid w:val="00A0497E"/>
    <w:rsid w:val="00A164CC"/>
    <w:rsid w:val="00A220E6"/>
    <w:rsid w:val="00A24BA9"/>
    <w:rsid w:val="00A4121C"/>
    <w:rsid w:val="00A516DD"/>
    <w:rsid w:val="00A73BF7"/>
    <w:rsid w:val="00A90A39"/>
    <w:rsid w:val="00AB7204"/>
    <w:rsid w:val="00AF3FAE"/>
    <w:rsid w:val="00B02296"/>
    <w:rsid w:val="00B71843"/>
    <w:rsid w:val="00B72724"/>
    <w:rsid w:val="00B87F23"/>
    <w:rsid w:val="00BD1F70"/>
    <w:rsid w:val="00BD4ED8"/>
    <w:rsid w:val="00C1627C"/>
    <w:rsid w:val="00C37511"/>
    <w:rsid w:val="00C64A58"/>
    <w:rsid w:val="00C65A18"/>
    <w:rsid w:val="00C80F88"/>
    <w:rsid w:val="00C827F0"/>
    <w:rsid w:val="00C92705"/>
    <w:rsid w:val="00CC2EDC"/>
    <w:rsid w:val="00D11453"/>
    <w:rsid w:val="00D872B8"/>
    <w:rsid w:val="00DB485D"/>
    <w:rsid w:val="00DC7FC8"/>
    <w:rsid w:val="00DD40C3"/>
    <w:rsid w:val="00DF4074"/>
    <w:rsid w:val="00E13075"/>
    <w:rsid w:val="00E27988"/>
    <w:rsid w:val="00E52B24"/>
    <w:rsid w:val="00E73E79"/>
    <w:rsid w:val="00E77E6A"/>
    <w:rsid w:val="00EA31C6"/>
    <w:rsid w:val="00EF5180"/>
    <w:rsid w:val="00F303F3"/>
    <w:rsid w:val="00F346FA"/>
    <w:rsid w:val="00F40CD9"/>
    <w:rsid w:val="00F61033"/>
    <w:rsid w:val="00F8112D"/>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D7E4C-90A5-44F7-BC07-E1EE990A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452"/>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3</cp:revision>
  <cp:lastPrinted>2015-06-03T08:40:00Z</cp:lastPrinted>
  <dcterms:created xsi:type="dcterms:W3CDTF">2015-06-03T08:13:00Z</dcterms:created>
  <dcterms:modified xsi:type="dcterms:W3CDTF">2015-06-04T02:45:00Z</dcterms:modified>
</cp:coreProperties>
</file>