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3910E7" w:rsidP="00A22FC6">
      <w:pPr>
        <w:spacing w:line="240" w:lineRule="auto"/>
      </w:pPr>
      <w:r>
        <w:t>Notes 1 – 8/31/15</w:t>
      </w:r>
    </w:p>
    <w:p w:rsidR="003910E7" w:rsidRDefault="003910E7" w:rsidP="00A22FC6">
      <w:pPr>
        <w:spacing w:line="240" w:lineRule="auto"/>
      </w:pPr>
      <w:r>
        <w:t>Adam Smith – On the Wealth of Nations, in 1776.</w:t>
      </w:r>
    </w:p>
    <w:p w:rsidR="00A22FC6" w:rsidRDefault="00A22FC6" w:rsidP="00A22FC6">
      <w:pPr>
        <w:spacing w:line="240" w:lineRule="auto"/>
      </w:pPr>
      <w:r>
        <w:t xml:space="preserve">He advocated for capitalism; capitalism ended up superseding mercantilism, which was a focus on acquiring gold. Keep wages as low as possible, Iron Law of Wages. </w:t>
      </w:r>
    </w:p>
    <w:p w:rsidR="00A22FC6" w:rsidRDefault="00A22FC6" w:rsidP="00A22FC6">
      <w:pPr>
        <w:spacing w:line="240" w:lineRule="auto"/>
      </w:pPr>
    </w:p>
    <w:p w:rsidR="00A22FC6" w:rsidRDefault="00A22FC6" w:rsidP="00A22FC6">
      <w:pPr>
        <w:spacing w:line="240" w:lineRule="auto"/>
      </w:pPr>
      <w:r>
        <w:t>Smith: “Allow individuals to pursue their own self-interests under the limitations of competition and growth.”</w:t>
      </w:r>
    </w:p>
    <w:p w:rsidR="00A22FC6" w:rsidRDefault="00A22FC6" w:rsidP="00A22FC6">
      <w:pPr>
        <w:spacing w:line="240" w:lineRule="auto"/>
      </w:pPr>
      <w:r>
        <w:t>Economics: The study of how scarce productive resources are allocated among alternative uses and how the resulting commodities are distributed.</w:t>
      </w:r>
    </w:p>
    <w:p w:rsidR="00A22FC6" w:rsidRDefault="00A22FC6" w:rsidP="00A22FC6">
      <w:pPr>
        <w:spacing w:line="240" w:lineRule="auto"/>
      </w:pPr>
      <w:r>
        <w:t xml:space="preserve">Productive Resources: Land, Labor, Capital. </w:t>
      </w:r>
    </w:p>
    <w:p w:rsidR="00A22FC6" w:rsidRDefault="00A22FC6" w:rsidP="00A22FC6">
      <w:pPr>
        <w:spacing w:line="240" w:lineRule="auto"/>
      </w:pPr>
      <w:r>
        <w:tab/>
        <w:t>Land: All natural resources.</w:t>
      </w:r>
    </w:p>
    <w:p w:rsidR="00A22FC6" w:rsidRDefault="00A22FC6" w:rsidP="00A22FC6">
      <w:pPr>
        <w:spacing w:line="240" w:lineRule="auto"/>
      </w:pPr>
      <w:r>
        <w:tab/>
        <w:t>Labor: All human activities.</w:t>
      </w:r>
    </w:p>
    <w:p w:rsidR="00A22FC6" w:rsidRDefault="00A22FC6" w:rsidP="00A22FC6">
      <w:pPr>
        <w:spacing w:line="240" w:lineRule="auto"/>
      </w:pPr>
      <w:r>
        <w:tab/>
        <w:t>Capital: Tools, Equipment, Technology, etc.</w:t>
      </w:r>
    </w:p>
    <w:p w:rsidR="00A22FC6" w:rsidRDefault="00A22FC6" w:rsidP="00A22FC6">
      <w:pPr>
        <w:spacing w:line="240" w:lineRule="auto"/>
      </w:pPr>
    </w:p>
    <w:p w:rsidR="007331DB" w:rsidRDefault="007331DB" w:rsidP="00A22FC6">
      <w:pPr>
        <w:spacing w:line="240" w:lineRule="auto"/>
      </w:pPr>
      <w:r>
        <w:t>Human Capital: skills of the labor force.</w:t>
      </w:r>
    </w:p>
    <w:p w:rsidR="007331DB" w:rsidRDefault="007331DB" w:rsidP="00A22FC6">
      <w:pPr>
        <w:spacing w:line="240" w:lineRule="auto"/>
      </w:pPr>
      <w:r>
        <w:t>Entrepreneurship: Individuals who invest their capital and start a new business.</w:t>
      </w:r>
    </w:p>
    <w:p w:rsidR="007331DB" w:rsidRDefault="007331DB" w:rsidP="00A22FC6">
      <w:pPr>
        <w:spacing w:line="240" w:lineRule="auto"/>
      </w:pPr>
    </w:p>
    <w:p w:rsidR="00E03C3F" w:rsidRDefault="00E03C3F" w:rsidP="00A22FC6">
      <w:pPr>
        <w:spacing w:line="240" w:lineRule="auto"/>
      </w:pPr>
      <w:r>
        <w:t>Methodology: Because the real world is so complex, it is necessary to abstract from reality.</w:t>
      </w:r>
    </w:p>
    <w:p w:rsidR="00E03C3F" w:rsidRDefault="00E03C3F" w:rsidP="00A22FC6">
      <w:pPr>
        <w:spacing w:line="240" w:lineRule="auto"/>
      </w:pPr>
      <w:r>
        <w:tab/>
        <w:t xml:space="preserve">We accomplish this with </w:t>
      </w:r>
      <w:r>
        <w:rPr>
          <w:i/>
        </w:rPr>
        <w:t>models.</w:t>
      </w:r>
    </w:p>
    <w:p w:rsidR="00E03C3F" w:rsidRDefault="00E03C3F" w:rsidP="00A22FC6">
      <w:pPr>
        <w:spacing w:line="240" w:lineRule="auto"/>
      </w:pPr>
      <w:r>
        <w:tab/>
      </w:r>
      <w:r>
        <w:tab/>
        <w:t>Models identify the most important variables and show how they are related.</w:t>
      </w:r>
    </w:p>
    <w:p w:rsidR="00E03C3F" w:rsidRDefault="00E03C3F" w:rsidP="00A22FC6">
      <w:pPr>
        <w:spacing w:line="240" w:lineRule="auto"/>
      </w:pPr>
      <w:r>
        <w:tab/>
      </w:r>
      <w:r>
        <w:tab/>
        <w:t>Unnecessary details are left out.</w:t>
      </w:r>
    </w:p>
    <w:p w:rsidR="00E03C3F" w:rsidRDefault="00E03C3F" w:rsidP="00A22FC6">
      <w:pPr>
        <w:spacing w:line="240" w:lineRule="auto"/>
      </w:pPr>
      <w:r>
        <w:tab/>
      </w:r>
      <w:r>
        <w:tab/>
        <w:t>CETERIS PARIBUS – All else held equal.</w:t>
      </w:r>
    </w:p>
    <w:p w:rsidR="00533944" w:rsidRDefault="00533944" w:rsidP="00A22FC6">
      <w:pPr>
        <w:spacing w:line="240" w:lineRule="auto"/>
      </w:pPr>
    </w:p>
    <w:p w:rsidR="00533944" w:rsidRDefault="00AE22BB" w:rsidP="00A22FC6">
      <w:pPr>
        <w:spacing w:line="240" w:lineRule="auto"/>
      </w:pPr>
      <w:proofErr w:type="gramStart"/>
      <w:r>
        <w:t>Corre</w:t>
      </w:r>
      <w:r w:rsidR="00197154">
        <w:t>lation !</w:t>
      </w:r>
      <w:proofErr w:type="gramEnd"/>
      <w:r w:rsidR="00197154">
        <w:t>= Causation. Just because two things have similar graphs doesn’t make them related.</w:t>
      </w:r>
    </w:p>
    <w:p w:rsidR="00933390" w:rsidRDefault="00197154" w:rsidP="00A22FC6">
      <w:pPr>
        <w:spacing w:line="240" w:lineRule="auto"/>
      </w:pPr>
      <w:r>
        <w:t>Reverse Causality; it’s easy to confuse which is dependent vs independent variable.</w:t>
      </w:r>
    </w:p>
    <w:p w:rsidR="00076F0D" w:rsidRDefault="00076F0D" w:rsidP="00A22FC6">
      <w:pPr>
        <w:spacing w:line="240" w:lineRule="auto"/>
      </w:pPr>
    </w:p>
    <w:p w:rsidR="00076F0D" w:rsidRDefault="00076F0D" w:rsidP="00A22FC6">
      <w:pPr>
        <w:spacing w:line="240" w:lineRule="auto"/>
      </w:pPr>
      <w:r>
        <w:t xml:space="preserve">Interpret Coefficients. </w:t>
      </w:r>
    </w:p>
    <w:p w:rsidR="00076F0D" w:rsidRDefault="008D696F" w:rsidP="00A22FC6">
      <w:pPr>
        <w:spacing w:line="240" w:lineRule="auto"/>
      </w:pPr>
      <w:r>
        <w:t>P-value: needs to be lower than .05.</w:t>
      </w:r>
    </w:p>
    <w:p w:rsidR="008D696F" w:rsidRPr="00E03C3F" w:rsidRDefault="008D696F" w:rsidP="00A22FC6">
      <w:pPr>
        <w:spacing w:line="240" w:lineRule="auto"/>
      </w:pPr>
      <w:r>
        <w:t>Std. Error: Average of all error.</w:t>
      </w:r>
      <w:bookmarkStart w:id="0" w:name="_GoBack"/>
      <w:bookmarkEnd w:id="0"/>
    </w:p>
    <w:sectPr w:rsidR="008D696F" w:rsidRPr="00E0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22"/>
    <w:rsid w:val="000352D3"/>
    <w:rsid w:val="0005185A"/>
    <w:rsid w:val="00051D46"/>
    <w:rsid w:val="00076F0D"/>
    <w:rsid w:val="000818B3"/>
    <w:rsid w:val="0008243B"/>
    <w:rsid w:val="000826BB"/>
    <w:rsid w:val="000D7DF1"/>
    <w:rsid w:val="000E4650"/>
    <w:rsid w:val="000E4697"/>
    <w:rsid w:val="000E4EC7"/>
    <w:rsid w:val="000F321E"/>
    <w:rsid w:val="00100B63"/>
    <w:rsid w:val="00106C89"/>
    <w:rsid w:val="001113E0"/>
    <w:rsid w:val="0011706A"/>
    <w:rsid w:val="00134B78"/>
    <w:rsid w:val="00185D57"/>
    <w:rsid w:val="00197154"/>
    <w:rsid w:val="001C353B"/>
    <w:rsid w:val="001D2859"/>
    <w:rsid w:val="001E68E3"/>
    <w:rsid w:val="001F0CFF"/>
    <w:rsid w:val="00225B05"/>
    <w:rsid w:val="00232865"/>
    <w:rsid w:val="00236A8F"/>
    <w:rsid w:val="0026273D"/>
    <w:rsid w:val="002F65BC"/>
    <w:rsid w:val="003057D2"/>
    <w:rsid w:val="00334295"/>
    <w:rsid w:val="00335725"/>
    <w:rsid w:val="00347289"/>
    <w:rsid w:val="003708B4"/>
    <w:rsid w:val="00374C91"/>
    <w:rsid w:val="00382C40"/>
    <w:rsid w:val="003910E7"/>
    <w:rsid w:val="003F10AA"/>
    <w:rsid w:val="003F376A"/>
    <w:rsid w:val="003F6245"/>
    <w:rsid w:val="00401C91"/>
    <w:rsid w:val="00402B44"/>
    <w:rsid w:val="00405F1D"/>
    <w:rsid w:val="00443C02"/>
    <w:rsid w:val="00461F37"/>
    <w:rsid w:val="00480438"/>
    <w:rsid w:val="00483089"/>
    <w:rsid w:val="00493FB9"/>
    <w:rsid w:val="004C79CD"/>
    <w:rsid w:val="004F0F2F"/>
    <w:rsid w:val="00502892"/>
    <w:rsid w:val="0050667E"/>
    <w:rsid w:val="0052419B"/>
    <w:rsid w:val="005330C6"/>
    <w:rsid w:val="00533944"/>
    <w:rsid w:val="00535644"/>
    <w:rsid w:val="00542A06"/>
    <w:rsid w:val="0057628C"/>
    <w:rsid w:val="005F01AF"/>
    <w:rsid w:val="006059B1"/>
    <w:rsid w:val="006078D0"/>
    <w:rsid w:val="006420D3"/>
    <w:rsid w:val="00682222"/>
    <w:rsid w:val="006A7818"/>
    <w:rsid w:val="006B146A"/>
    <w:rsid w:val="006C2979"/>
    <w:rsid w:val="006E1D7F"/>
    <w:rsid w:val="006F49E1"/>
    <w:rsid w:val="00732761"/>
    <w:rsid w:val="007331DB"/>
    <w:rsid w:val="00735148"/>
    <w:rsid w:val="007453D4"/>
    <w:rsid w:val="00761958"/>
    <w:rsid w:val="007854A3"/>
    <w:rsid w:val="007F1446"/>
    <w:rsid w:val="007F4078"/>
    <w:rsid w:val="008159AF"/>
    <w:rsid w:val="00831A87"/>
    <w:rsid w:val="00833F9B"/>
    <w:rsid w:val="00861F97"/>
    <w:rsid w:val="00862A5C"/>
    <w:rsid w:val="00892DA8"/>
    <w:rsid w:val="008C2416"/>
    <w:rsid w:val="008D696F"/>
    <w:rsid w:val="008E7AAF"/>
    <w:rsid w:val="008F3F37"/>
    <w:rsid w:val="00911D85"/>
    <w:rsid w:val="00922449"/>
    <w:rsid w:val="00933390"/>
    <w:rsid w:val="00997FDC"/>
    <w:rsid w:val="009E18F2"/>
    <w:rsid w:val="00A0497E"/>
    <w:rsid w:val="00A164CC"/>
    <w:rsid w:val="00A220E6"/>
    <w:rsid w:val="00A22FC6"/>
    <w:rsid w:val="00A24BA9"/>
    <w:rsid w:val="00A4121C"/>
    <w:rsid w:val="00A516DD"/>
    <w:rsid w:val="00A73BF7"/>
    <w:rsid w:val="00A90A39"/>
    <w:rsid w:val="00AB5287"/>
    <w:rsid w:val="00AB7204"/>
    <w:rsid w:val="00AC4B91"/>
    <w:rsid w:val="00AE22BB"/>
    <w:rsid w:val="00AF3FAE"/>
    <w:rsid w:val="00B02296"/>
    <w:rsid w:val="00B71843"/>
    <w:rsid w:val="00B72724"/>
    <w:rsid w:val="00B87F23"/>
    <w:rsid w:val="00BD1F70"/>
    <w:rsid w:val="00BD4ED8"/>
    <w:rsid w:val="00BE3812"/>
    <w:rsid w:val="00BF102D"/>
    <w:rsid w:val="00C1627C"/>
    <w:rsid w:val="00C37511"/>
    <w:rsid w:val="00C64A58"/>
    <w:rsid w:val="00C65A18"/>
    <w:rsid w:val="00C80F88"/>
    <w:rsid w:val="00C827F0"/>
    <w:rsid w:val="00C856A9"/>
    <w:rsid w:val="00C92705"/>
    <w:rsid w:val="00CC2EDC"/>
    <w:rsid w:val="00D11453"/>
    <w:rsid w:val="00D7643D"/>
    <w:rsid w:val="00D872B8"/>
    <w:rsid w:val="00DB485D"/>
    <w:rsid w:val="00DC7FC8"/>
    <w:rsid w:val="00DD40C3"/>
    <w:rsid w:val="00DF4074"/>
    <w:rsid w:val="00E03C3F"/>
    <w:rsid w:val="00E13075"/>
    <w:rsid w:val="00E27988"/>
    <w:rsid w:val="00E52B24"/>
    <w:rsid w:val="00E73E79"/>
    <w:rsid w:val="00E77E6A"/>
    <w:rsid w:val="00EA31C6"/>
    <w:rsid w:val="00EF5180"/>
    <w:rsid w:val="00F303F3"/>
    <w:rsid w:val="00F346FA"/>
    <w:rsid w:val="00F40CD9"/>
    <w:rsid w:val="00F61033"/>
    <w:rsid w:val="00F8112D"/>
    <w:rsid w:val="00F82BF6"/>
    <w:rsid w:val="00F963FF"/>
    <w:rsid w:val="00FA464D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616E8-898D-4A6F-AF4E-441C293A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4</cp:revision>
  <dcterms:created xsi:type="dcterms:W3CDTF">2015-08-31T16:07:00Z</dcterms:created>
  <dcterms:modified xsi:type="dcterms:W3CDTF">2015-09-02T16:53:00Z</dcterms:modified>
</cp:coreProperties>
</file>