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A10" w:rsidRDefault="00640408" w:rsidP="00640408">
      <w:pPr>
        <w:spacing w:after="0" w:line="480" w:lineRule="auto"/>
        <w:rPr>
          <w:rFonts w:ascii="Times New Roman" w:hAnsi="Times New Roman" w:cs="Times New Roman"/>
          <w:sz w:val="24"/>
          <w:szCs w:val="24"/>
        </w:rPr>
      </w:pPr>
      <w:r>
        <w:rPr>
          <w:rFonts w:ascii="Times New Roman" w:hAnsi="Times New Roman" w:cs="Times New Roman"/>
          <w:sz w:val="24"/>
          <w:szCs w:val="24"/>
        </w:rPr>
        <w:t>James Romph and Adam Gincel</w:t>
      </w:r>
    </w:p>
    <w:p w:rsidR="00640408" w:rsidRDefault="00640408" w:rsidP="00640408">
      <w:pPr>
        <w:spacing w:after="0" w:line="480" w:lineRule="auto"/>
        <w:rPr>
          <w:rFonts w:ascii="Times New Roman" w:hAnsi="Times New Roman" w:cs="Times New Roman"/>
          <w:sz w:val="24"/>
          <w:szCs w:val="24"/>
        </w:rPr>
      </w:pPr>
      <w:r>
        <w:rPr>
          <w:rFonts w:ascii="Times New Roman" w:hAnsi="Times New Roman" w:cs="Times New Roman"/>
          <w:sz w:val="24"/>
          <w:szCs w:val="24"/>
        </w:rPr>
        <w:t>12/22/16</w:t>
      </w:r>
    </w:p>
    <w:p w:rsidR="00640408" w:rsidRDefault="00640408" w:rsidP="00640408">
      <w:pPr>
        <w:spacing w:after="0" w:line="480" w:lineRule="auto"/>
        <w:rPr>
          <w:rFonts w:ascii="Times New Roman" w:hAnsi="Times New Roman" w:cs="Times New Roman"/>
          <w:sz w:val="24"/>
          <w:szCs w:val="24"/>
        </w:rPr>
      </w:pPr>
      <w:r>
        <w:rPr>
          <w:rFonts w:ascii="Times New Roman" w:hAnsi="Times New Roman" w:cs="Times New Roman"/>
          <w:sz w:val="24"/>
          <w:szCs w:val="24"/>
        </w:rPr>
        <w:t>HST 495</w:t>
      </w:r>
    </w:p>
    <w:p w:rsidR="00640408" w:rsidRDefault="00640408" w:rsidP="00640408">
      <w:pPr>
        <w:spacing w:after="0" w:line="480" w:lineRule="auto"/>
        <w:rPr>
          <w:rFonts w:ascii="Times New Roman" w:hAnsi="Times New Roman" w:cs="Times New Roman"/>
          <w:sz w:val="24"/>
          <w:szCs w:val="24"/>
        </w:rPr>
      </w:pPr>
      <w:r>
        <w:rPr>
          <w:rFonts w:ascii="Times New Roman" w:hAnsi="Times New Roman" w:cs="Times New Roman"/>
          <w:sz w:val="24"/>
          <w:szCs w:val="24"/>
        </w:rPr>
        <w:t>Professor Wellerstein</w:t>
      </w:r>
    </w:p>
    <w:p w:rsidR="00640408" w:rsidRDefault="00640408" w:rsidP="00640408">
      <w:pPr>
        <w:spacing w:after="0" w:line="480" w:lineRule="auto"/>
        <w:rPr>
          <w:rFonts w:ascii="Times New Roman" w:hAnsi="Times New Roman" w:cs="Times New Roman"/>
          <w:sz w:val="24"/>
          <w:szCs w:val="24"/>
        </w:rPr>
      </w:pPr>
    </w:p>
    <w:p w:rsidR="00640408" w:rsidRDefault="00640408" w:rsidP="0064040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Entertain and Educate: Interactive Media about Reactor Disasters</w:t>
      </w:r>
    </w:p>
    <w:p w:rsidR="00DB4072" w:rsidRDefault="00640408" w:rsidP="0064040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Video games, as a modern means of entertainment, have demonstrated great potential to convey information and educate audiences. </w:t>
      </w:r>
      <w:r w:rsidR="008059AF">
        <w:rPr>
          <w:rFonts w:ascii="Times New Roman" w:hAnsi="Times New Roman" w:cs="Times New Roman"/>
          <w:sz w:val="24"/>
          <w:szCs w:val="24"/>
        </w:rPr>
        <w:t xml:space="preserve">Classic entries like </w:t>
      </w:r>
      <w:r w:rsidR="008059AF">
        <w:rPr>
          <w:rFonts w:ascii="Times New Roman" w:hAnsi="Times New Roman" w:cs="Times New Roman"/>
          <w:i/>
          <w:sz w:val="24"/>
          <w:szCs w:val="24"/>
        </w:rPr>
        <w:t>The Oregon Trail</w:t>
      </w:r>
      <w:r w:rsidR="008059AF">
        <w:rPr>
          <w:rFonts w:ascii="Times New Roman" w:hAnsi="Times New Roman" w:cs="Times New Roman"/>
          <w:sz w:val="24"/>
          <w:szCs w:val="24"/>
        </w:rPr>
        <w:t xml:space="preserve"> have comfortably made their home in schools and educational programs, attaining significant fame for their worth as a teaching tool. Learning software designed with a gameplay experience has become prevalent in many fields – but one deficit waits to be patched up: educational</w:t>
      </w:r>
      <w:r w:rsidR="00DB4072">
        <w:rPr>
          <w:rFonts w:ascii="Times New Roman" w:hAnsi="Times New Roman" w:cs="Times New Roman"/>
          <w:sz w:val="24"/>
          <w:szCs w:val="24"/>
        </w:rPr>
        <w:t xml:space="preserve"> games on nuclear technologies.</w:t>
      </w:r>
    </w:p>
    <w:p w:rsidR="00640408" w:rsidRDefault="008059AF" w:rsidP="00DB407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Nuclear warfare and disaster is a common theme in </w:t>
      </w:r>
      <w:r w:rsidR="00DB4072">
        <w:rPr>
          <w:rFonts w:ascii="Times New Roman" w:hAnsi="Times New Roman" w:cs="Times New Roman"/>
          <w:sz w:val="24"/>
          <w:szCs w:val="24"/>
        </w:rPr>
        <w:t>several</w:t>
      </w:r>
      <w:r>
        <w:rPr>
          <w:rFonts w:ascii="Times New Roman" w:hAnsi="Times New Roman" w:cs="Times New Roman"/>
          <w:sz w:val="24"/>
          <w:szCs w:val="24"/>
        </w:rPr>
        <w:t xml:space="preserve"> blockbuster video game titles – the </w:t>
      </w:r>
      <w:r>
        <w:rPr>
          <w:rFonts w:ascii="Times New Roman" w:hAnsi="Times New Roman" w:cs="Times New Roman"/>
          <w:i/>
          <w:sz w:val="24"/>
          <w:szCs w:val="24"/>
        </w:rPr>
        <w:t>Fallout</w:t>
      </w:r>
      <w:r>
        <w:rPr>
          <w:rFonts w:ascii="Times New Roman" w:hAnsi="Times New Roman" w:cs="Times New Roman"/>
          <w:sz w:val="24"/>
          <w:szCs w:val="24"/>
        </w:rPr>
        <w:t xml:space="preserve"> series, the </w:t>
      </w:r>
      <w:r>
        <w:rPr>
          <w:rFonts w:ascii="Times New Roman" w:hAnsi="Times New Roman" w:cs="Times New Roman"/>
          <w:i/>
          <w:sz w:val="24"/>
          <w:szCs w:val="24"/>
        </w:rPr>
        <w:t>Metro</w:t>
      </w:r>
      <w:r>
        <w:rPr>
          <w:rFonts w:ascii="Times New Roman" w:hAnsi="Times New Roman" w:cs="Times New Roman"/>
          <w:sz w:val="24"/>
          <w:szCs w:val="24"/>
        </w:rPr>
        <w:t xml:space="preserve"> series, and specific instances of the </w:t>
      </w:r>
      <w:r>
        <w:rPr>
          <w:rFonts w:ascii="Times New Roman" w:hAnsi="Times New Roman" w:cs="Times New Roman"/>
          <w:i/>
          <w:sz w:val="24"/>
          <w:szCs w:val="24"/>
        </w:rPr>
        <w:t>Call of Duty</w:t>
      </w:r>
      <w:r>
        <w:rPr>
          <w:rFonts w:ascii="Times New Roman" w:hAnsi="Times New Roman" w:cs="Times New Roman"/>
          <w:sz w:val="24"/>
          <w:szCs w:val="24"/>
        </w:rPr>
        <w:t xml:space="preserve"> series revolve such themes. These games are designed with entertainment in mind</w:t>
      </w:r>
      <w:r w:rsidR="00DB4072">
        <w:rPr>
          <w:rFonts w:ascii="Times New Roman" w:hAnsi="Times New Roman" w:cs="Times New Roman"/>
          <w:sz w:val="24"/>
          <w:szCs w:val="24"/>
        </w:rPr>
        <w:t xml:space="preserve">; the inclusion of nuclear technologies is used as a vehicle to tell a sensationalized story, not to educate. The large-scale disasters and doomsday scenarios in these games only reinforces the fear of the technology in popular culture. Misinformation and ignorance is never good, but it can be especially damaging with the energy crisis considered. Modern nuclear reactors and procedures are designed with safety in mind, such as thorium-salt reactors that drain their contents when they overheat. Major disasters often used to discredit nuclear energy, such as Chernobyl and Three Mile Island, were induced by design and decision-making errors – not any inherit danger with nuclear energy itself. This damaging viewpoint permeates the ranks of high politics – Green Party presidential </w:t>
      </w:r>
      <w:r w:rsidR="00DB4072">
        <w:rPr>
          <w:rFonts w:ascii="Times New Roman" w:hAnsi="Times New Roman" w:cs="Times New Roman"/>
          <w:sz w:val="24"/>
          <w:szCs w:val="24"/>
        </w:rPr>
        <w:lastRenderedPageBreak/>
        <w:t>candidate Jill Stein drew ire after making a misinformed comment about nuclear reactors on a message board</w:t>
      </w:r>
      <w:r w:rsidR="00DB4072">
        <w:rPr>
          <w:rStyle w:val="FootnoteReference"/>
          <w:rFonts w:ascii="Times New Roman" w:hAnsi="Times New Roman" w:cs="Times New Roman"/>
          <w:sz w:val="24"/>
          <w:szCs w:val="24"/>
        </w:rPr>
        <w:footnoteReference w:id="1"/>
      </w:r>
      <w:r w:rsidR="00DB4072">
        <w:rPr>
          <w:rFonts w:ascii="Times New Roman" w:hAnsi="Times New Roman" w:cs="Times New Roman"/>
          <w:sz w:val="24"/>
          <w:szCs w:val="24"/>
        </w:rPr>
        <w:t>.</w:t>
      </w:r>
    </w:p>
    <w:p w:rsidR="0097699C" w:rsidRDefault="0097699C" w:rsidP="00DB4072">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Meltdown</w:t>
      </w:r>
      <w:r>
        <w:rPr>
          <w:rFonts w:ascii="Times New Roman" w:hAnsi="Times New Roman" w:cs="Times New Roman"/>
          <w:sz w:val="24"/>
          <w:szCs w:val="24"/>
        </w:rPr>
        <w:t xml:space="preserve"> is a computer game produced </w:t>
      </w:r>
      <w:r w:rsidR="00BB4A88">
        <w:rPr>
          <w:rFonts w:ascii="Times New Roman" w:hAnsi="Times New Roman" w:cs="Times New Roman"/>
          <w:sz w:val="24"/>
          <w:szCs w:val="24"/>
        </w:rPr>
        <w:t xml:space="preserve">within this class to provide an educational computer game about nuclear reactor disasters. </w:t>
      </w:r>
      <w:r w:rsidR="00BB4A88">
        <w:rPr>
          <w:rFonts w:ascii="Times New Roman" w:hAnsi="Times New Roman" w:cs="Times New Roman"/>
          <w:i/>
          <w:sz w:val="24"/>
          <w:szCs w:val="24"/>
        </w:rPr>
        <w:t>Meltdown</w:t>
      </w:r>
      <w:r w:rsidR="00BB4A88">
        <w:rPr>
          <w:rFonts w:ascii="Times New Roman" w:hAnsi="Times New Roman" w:cs="Times New Roman"/>
          <w:sz w:val="24"/>
          <w:szCs w:val="24"/>
        </w:rPr>
        <w:t xml:space="preserve"> puts the player in control of Mason, a recently hired nuclear technician working</w:t>
      </w:r>
      <w:r w:rsidR="002C1E44">
        <w:rPr>
          <w:rFonts w:ascii="Times New Roman" w:hAnsi="Times New Roman" w:cs="Times New Roman"/>
          <w:sz w:val="24"/>
          <w:szCs w:val="24"/>
        </w:rPr>
        <w:t xml:space="preserve"> the night shift </w:t>
      </w:r>
      <w:r w:rsidR="00BB4A88">
        <w:rPr>
          <w:rFonts w:ascii="Times New Roman" w:hAnsi="Times New Roman" w:cs="Times New Roman"/>
          <w:sz w:val="24"/>
          <w:szCs w:val="24"/>
        </w:rPr>
        <w:t xml:space="preserve">as </w:t>
      </w:r>
      <w:r w:rsidR="002C1E44">
        <w:rPr>
          <w:rFonts w:ascii="Times New Roman" w:hAnsi="Times New Roman" w:cs="Times New Roman"/>
          <w:sz w:val="24"/>
          <w:szCs w:val="24"/>
        </w:rPr>
        <w:t xml:space="preserve">a </w:t>
      </w:r>
      <w:r w:rsidR="00BB4A88">
        <w:rPr>
          <w:rFonts w:ascii="Times New Roman" w:hAnsi="Times New Roman" w:cs="Times New Roman"/>
          <w:sz w:val="24"/>
          <w:szCs w:val="24"/>
        </w:rPr>
        <w:t xml:space="preserve">reactor maintenance </w:t>
      </w:r>
      <w:r w:rsidR="002C1E44">
        <w:rPr>
          <w:rFonts w:ascii="Times New Roman" w:hAnsi="Times New Roman" w:cs="Times New Roman"/>
          <w:sz w:val="24"/>
          <w:szCs w:val="24"/>
        </w:rPr>
        <w:t>technician</w:t>
      </w:r>
      <w:r w:rsidR="00BB4A88">
        <w:rPr>
          <w:rFonts w:ascii="Times New Roman" w:hAnsi="Times New Roman" w:cs="Times New Roman"/>
          <w:sz w:val="24"/>
          <w:szCs w:val="24"/>
        </w:rPr>
        <w:t xml:space="preserve">. Mason walks around the facility, communicating with his coworkers and boss, learning about the technology he </w:t>
      </w:r>
      <w:r w:rsidR="002C1E44">
        <w:rPr>
          <w:rFonts w:ascii="Times New Roman" w:hAnsi="Times New Roman" w:cs="Times New Roman"/>
          <w:sz w:val="24"/>
          <w:szCs w:val="24"/>
        </w:rPr>
        <w:t>is responsible for</w:t>
      </w:r>
      <w:r w:rsidR="00BB4A88">
        <w:rPr>
          <w:rFonts w:ascii="Times New Roman" w:hAnsi="Times New Roman" w:cs="Times New Roman"/>
          <w:sz w:val="24"/>
          <w:szCs w:val="24"/>
        </w:rPr>
        <w:t xml:space="preserve">. Through a computer program known as the Fuel Rod Upkeep (FRU) system, </w:t>
      </w:r>
      <w:r w:rsidR="002C1E44">
        <w:rPr>
          <w:rFonts w:ascii="Times New Roman" w:hAnsi="Times New Roman" w:cs="Times New Roman"/>
          <w:sz w:val="24"/>
          <w:szCs w:val="24"/>
        </w:rPr>
        <w:t>Mason adjusts the control rods and water intake of an RMBK-style nuclear reactor, much like the reactor that went critical at Chernobyl. As the FRU system slowly destabilizes, a test is scheduled during the day shift to find and repair the reactor’s problems – only for it to be postponed to the unprepared night shift team. Ultimately, negligence and inexperience from the team causes the reactors to go into full meltdown, and catastrophically detonate.</w:t>
      </w:r>
    </w:p>
    <w:p w:rsidR="00C24DFB" w:rsidRDefault="002C1E44" w:rsidP="00C24DFB">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Meltdown</w:t>
      </w:r>
      <w:r>
        <w:rPr>
          <w:rFonts w:ascii="Times New Roman" w:hAnsi="Times New Roman" w:cs="Times New Roman"/>
          <w:sz w:val="24"/>
          <w:szCs w:val="24"/>
        </w:rPr>
        <w:t>’s gameplay systems and progression are inspired the Chernobyl incident, showing how long-term faults</w:t>
      </w:r>
      <w:r w:rsidR="00CC1E61">
        <w:rPr>
          <w:rFonts w:ascii="Times New Roman" w:hAnsi="Times New Roman" w:cs="Times New Roman"/>
          <w:sz w:val="24"/>
          <w:szCs w:val="24"/>
        </w:rPr>
        <w:t xml:space="preserve"> and human error create these disasters. The game focuses on a specific crew member and his involvement with the system, humanizing the story rather than using nuclear technology only as a vehicle for plot progression. The meltdown is portrayed as a direct consequence of actions, not a spontaneous and uncontrolled happenstance. These portrayals were chosen </w:t>
      </w:r>
      <w:r w:rsidR="00C24DFB">
        <w:rPr>
          <w:rFonts w:ascii="Times New Roman" w:hAnsi="Times New Roman" w:cs="Times New Roman"/>
          <w:sz w:val="24"/>
          <w:szCs w:val="24"/>
        </w:rPr>
        <w:t>to</w:t>
      </w:r>
      <w:r w:rsidR="00CC1E61">
        <w:rPr>
          <w:rFonts w:ascii="Times New Roman" w:hAnsi="Times New Roman" w:cs="Times New Roman"/>
          <w:sz w:val="24"/>
          <w:szCs w:val="24"/>
        </w:rPr>
        <w:t xml:space="preserve"> undo such misconceptions about the incident. Lessons from the design and human error issues of Chernobyl can be applied to other noteworthy accidents – namely Three Mile Island and Fukushima, </w:t>
      </w:r>
      <w:r w:rsidR="00C24DFB">
        <w:rPr>
          <w:rFonts w:ascii="Times New Roman" w:hAnsi="Times New Roman" w:cs="Times New Roman"/>
          <w:sz w:val="24"/>
          <w:szCs w:val="24"/>
        </w:rPr>
        <w:t xml:space="preserve">where poor indicator lights and low reactor floors contributed to their respective disasters. Reactor design and safety has been a huge talking point in the </w:t>
      </w:r>
      <w:r w:rsidR="00C24DFB">
        <w:rPr>
          <w:rFonts w:ascii="Times New Roman" w:hAnsi="Times New Roman" w:cs="Times New Roman"/>
          <w:sz w:val="24"/>
          <w:szCs w:val="24"/>
        </w:rPr>
        <w:lastRenderedPageBreak/>
        <w:t xml:space="preserve">modern nuclear discourse, and </w:t>
      </w:r>
      <w:r w:rsidR="00C24DFB">
        <w:rPr>
          <w:rFonts w:ascii="Times New Roman" w:hAnsi="Times New Roman" w:cs="Times New Roman"/>
          <w:i/>
          <w:sz w:val="24"/>
          <w:szCs w:val="24"/>
        </w:rPr>
        <w:t>Meltdown</w:t>
      </w:r>
      <w:r w:rsidR="00C24DFB">
        <w:rPr>
          <w:rFonts w:ascii="Times New Roman" w:hAnsi="Times New Roman" w:cs="Times New Roman"/>
          <w:sz w:val="24"/>
          <w:szCs w:val="24"/>
        </w:rPr>
        <w:t>’s demonstration of a faulty reactor makes for an excellent supplement to the study of reactor design.</w:t>
      </w:r>
    </w:p>
    <w:p w:rsidR="00C24DFB" w:rsidRDefault="00C24DFB" w:rsidP="00C24DFB">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Meltdown</w:t>
      </w:r>
      <w:r>
        <w:rPr>
          <w:rFonts w:ascii="Times New Roman" w:hAnsi="Times New Roman" w:cs="Times New Roman"/>
          <w:sz w:val="24"/>
          <w:szCs w:val="24"/>
        </w:rPr>
        <w:t xml:space="preserve"> was a two-person undertaking, with audio contributions from an outside party. </w:t>
      </w:r>
      <w:r w:rsidR="00E22134">
        <w:rPr>
          <w:rFonts w:ascii="Times New Roman" w:hAnsi="Times New Roman" w:cs="Times New Roman"/>
          <w:sz w:val="24"/>
          <w:szCs w:val="24"/>
        </w:rPr>
        <w:t>The game</w:t>
      </w:r>
      <w:r>
        <w:rPr>
          <w:rFonts w:ascii="Times New Roman" w:hAnsi="Times New Roman" w:cs="Times New Roman"/>
          <w:sz w:val="24"/>
          <w:szCs w:val="24"/>
        </w:rPr>
        <w:t xml:space="preserve"> was designed in </w:t>
      </w:r>
      <w:r>
        <w:rPr>
          <w:rFonts w:ascii="Times New Roman" w:hAnsi="Times New Roman" w:cs="Times New Roman"/>
          <w:i/>
          <w:sz w:val="24"/>
          <w:szCs w:val="24"/>
        </w:rPr>
        <w:t>GameMaker: Studio</w:t>
      </w:r>
      <w:r>
        <w:rPr>
          <w:rFonts w:ascii="Times New Roman" w:hAnsi="Times New Roman" w:cs="Times New Roman"/>
          <w:sz w:val="24"/>
          <w:szCs w:val="24"/>
        </w:rPr>
        <w:t>, a Windows-based game engine for multi-platform projects.</w:t>
      </w:r>
      <w:r w:rsidR="00437892">
        <w:rPr>
          <w:rFonts w:ascii="Times New Roman" w:hAnsi="Times New Roman" w:cs="Times New Roman"/>
          <w:sz w:val="24"/>
          <w:szCs w:val="24"/>
        </w:rPr>
        <w:t xml:space="preserve"> </w:t>
      </w:r>
      <w:r w:rsidR="00437892">
        <w:rPr>
          <w:rFonts w:ascii="Times New Roman" w:hAnsi="Times New Roman" w:cs="Times New Roman"/>
          <w:i/>
          <w:sz w:val="24"/>
          <w:szCs w:val="24"/>
        </w:rPr>
        <w:t>GameMaker</w:t>
      </w:r>
      <w:r w:rsidR="00437892">
        <w:rPr>
          <w:rFonts w:ascii="Times New Roman" w:hAnsi="Times New Roman" w:cs="Times New Roman"/>
          <w:sz w:val="24"/>
          <w:szCs w:val="24"/>
        </w:rPr>
        <w:t>’s fast workflow coupled with a combined eleven years of team member experience greatly accelerated development.</w:t>
      </w:r>
      <w:r>
        <w:rPr>
          <w:rFonts w:ascii="Times New Roman" w:hAnsi="Times New Roman" w:cs="Times New Roman"/>
          <w:sz w:val="24"/>
          <w:szCs w:val="24"/>
        </w:rPr>
        <w:t xml:space="preserve"> James Romph worked on the underlying gameplay systems, such as the reactor minigame, player movement and interaction with the environment, objective tracking and progression systems</w:t>
      </w:r>
      <w:r w:rsidR="00437892">
        <w:rPr>
          <w:rFonts w:ascii="Times New Roman" w:hAnsi="Times New Roman" w:cs="Times New Roman"/>
          <w:sz w:val="24"/>
          <w:szCs w:val="24"/>
        </w:rPr>
        <w:t>,</w:t>
      </w:r>
      <w:r>
        <w:rPr>
          <w:rFonts w:ascii="Times New Roman" w:hAnsi="Times New Roman" w:cs="Times New Roman"/>
          <w:sz w:val="24"/>
          <w:szCs w:val="24"/>
        </w:rPr>
        <w:t xml:space="preserve"> and </w:t>
      </w:r>
      <w:r w:rsidR="00437892">
        <w:rPr>
          <w:rFonts w:ascii="Times New Roman" w:hAnsi="Times New Roman" w:cs="Times New Roman"/>
          <w:sz w:val="24"/>
          <w:szCs w:val="24"/>
        </w:rPr>
        <w:t>visual designs.</w:t>
      </w:r>
      <w:r>
        <w:rPr>
          <w:rFonts w:ascii="Times New Roman" w:hAnsi="Times New Roman" w:cs="Times New Roman"/>
          <w:sz w:val="24"/>
          <w:szCs w:val="24"/>
        </w:rPr>
        <w:t xml:space="preserve"> Adam Gincel provided the conversational systems and the accompanied writing, created the level design and experience, and tied up any other loose ends as they appeared during the final stages of production. As a joint effort, </w:t>
      </w:r>
      <w:r>
        <w:rPr>
          <w:rFonts w:ascii="Times New Roman" w:hAnsi="Times New Roman" w:cs="Times New Roman"/>
          <w:i/>
          <w:sz w:val="24"/>
          <w:szCs w:val="24"/>
        </w:rPr>
        <w:t>Meltdown</w:t>
      </w:r>
      <w:r>
        <w:rPr>
          <w:rFonts w:ascii="Times New Roman" w:hAnsi="Times New Roman" w:cs="Times New Roman"/>
          <w:sz w:val="24"/>
          <w:szCs w:val="24"/>
        </w:rPr>
        <w:t xml:space="preserve"> was built over </w:t>
      </w:r>
      <w:r w:rsidR="00437892">
        <w:rPr>
          <w:rFonts w:ascii="Times New Roman" w:hAnsi="Times New Roman" w:cs="Times New Roman"/>
          <w:sz w:val="24"/>
          <w:szCs w:val="24"/>
        </w:rPr>
        <w:t xml:space="preserve">90 </w:t>
      </w:r>
      <w:r>
        <w:rPr>
          <w:rFonts w:ascii="Times New Roman" w:hAnsi="Times New Roman" w:cs="Times New Roman"/>
          <w:sz w:val="24"/>
          <w:szCs w:val="24"/>
        </w:rPr>
        <w:t xml:space="preserve">working hours, </w:t>
      </w:r>
      <w:r w:rsidR="00437892">
        <w:rPr>
          <w:rFonts w:ascii="Times New Roman" w:hAnsi="Times New Roman" w:cs="Times New Roman"/>
          <w:sz w:val="24"/>
          <w:szCs w:val="24"/>
        </w:rPr>
        <w:t>from ideation to final product (not including any additional research efforts along the way).</w:t>
      </w:r>
    </w:p>
    <w:p w:rsidR="00255C7B" w:rsidRPr="00255C7B" w:rsidRDefault="00255C7B" w:rsidP="00C24DFB">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Meltdown</w:t>
      </w:r>
      <w:r>
        <w:rPr>
          <w:rFonts w:ascii="Times New Roman" w:hAnsi="Times New Roman" w:cs="Times New Roman"/>
          <w:sz w:val="24"/>
          <w:szCs w:val="24"/>
        </w:rPr>
        <w:t xml:space="preserve"> features a simulation of an RMBK reactor. This simulation is simplified for a number of reasons: while we were given access to more formal RMBK reactor documentation, it was all in untranslated Russian and was highly technical. A degree of artistic license was taken with the reactor minigame, in order to provide an entertaining gameplay experience while also explaining the basic concepts of a nuclear reactor to someone with little prior knowledge.</w:t>
      </w:r>
    </w:p>
    <w:p w:rsidR="00492C3A" w:rsidRDefault="00437892" w:rsidP="0043789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Meltdown</w:t>
      </w:r>
      <w:r>
        <w:rPr>
          <w:rFonts w:ascii="Times New Roman" w:hAnsi="Times New Roman" w:cs="Times New Roman"/>
          <w:sz w:val="24"/>
          <w:szCs w:val="24"/>
        </w:rPr>
        <w:t xml:space="preserve"> aims to fill a very specific, but important, niche. Nuclear reactors and facilities are a modern-day concern for many, and it is very easy to leverage misinformation and bureaucracy to disrupt efforts towards establishing it as a reliable source of clean energy. By taking a complex situation and putting it in an engaging, informative format, </w:t>
      </w:r>
      <w:r>
        <w:rPr>
          <w:rFonts w:ascii="Times New Roman" w:hAnsi="Times New Roman" w:cs="Times New Roman"/>
          <w:i/>
          <w:sz w:val="24"/>
          <w:szCs w:val="24"/>
        </w:rPr>
        <w:t>Meltdown</w:t>
      </w:r>
      <w:r>
        <w:rPr>
          <w:rFonts w:ascii="Times New Roman" w:hAnsi="Times New Roman" w:cs="Times New Roman"/>
          <w:sz w:val="24"/>
          <w:szCs w:val="24"/>
        </w:rPr>
        <w:t xml:space="preserve"> seeks to educate and fight erroneous </w:t>
      </w:r>
      <w:r w:rsidR="00017D85">
        <w:rPr>
          <w:rFonts w:ascii="Times New Roman" w:hAnsi="Times New Roman" w:cs="Times New Roman"/>
          <w:sz w:val="24"/>
          <w:szCs w:val="24"/>
        </w:rPr>
        <w:t xml:space="preserve">nuclear </w:t>
      </w:r>
      <w:r>
        <w:rPr>
          <w:rFonts w:ascii="Times New Roman" w:hAnsi="Times New Roman" w:cs="Times New Roman"/>
          <w:sz w:val="24"/>
          <w:szCs w:val="24"/>
        </w:rPr>
        <w:t xml:space="preserve">notions that exist in </w:t>
      </w:r>
      <w:r w:rsidR="00017D85">
        <w:rPr>
          <w:rFonts w:ascii="Times New Roman" w:hAnsi="Times New Roman" w:cs="Times New Roman"/>
          <w:sz w:val="24"/>
          <w:szCs w:val="24"/>
        </w:rPr>
        <w:t>the modern day.</w:t>
      </w:r>
    </w:p>
    <w:p w:rsidR="00492C3A" w:rsidRDefault="00492C3A">
      <w:pPr>
        <w:rPr>
          <w:rFonts w:ascii="Times New Roman" w:hAnsi="Times New Roman" w:cs="Times New Roman"/>
          <w:sz w:val="24"/>
          <w:szCs w:val="24"/>
        </w:rPr>
      </w:pPr>
      <w:r>
        <w:rPr>
          <w:rFonts w:ascii="Times New Roman" w:hAnsi="Times New Roman" w:cs="Times New Roman"/>
          <w:sz w:val="24"/>
          <w:szCs w:val="24"/>
        </w:rPr>
        <w:br w:type="page"/>
      </w:r>
    </w:p>
    <w:p w:rsidR="00437892" w:rsidRDefault="00492C3A" w:rsidP="00492C3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E51DE9" w:rsidRDefault="00E51DE9" w:rsidP="00492C3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Alexievich, Svetlana. </w:t>
      </w:r>
      <w:r>
        <w:rPr>
          <w:rFonts w:ascii="Times New Roman" w:hAnsi="Times New Roman" w:cs="Times New Roman"/>
          <w:i/>
          <w:sz w:val="24"/>
          <w:szCs w:val="24"/>
        </w:rPr>
        <w:t>Voices from Chernobyl: The Oral History of a Nuclear Disaster.</w:t>
      </w:r>
      <w:r>
        <w:rPr>
          <w:rFonts w:ascii="Times New Roman" w:hAnsi="Times New Roman" w:cs="Times New Roman"/>
          <w:sz w:val="24"/>
          <w:szCs w:val="24"/>
        </w:rPr>
        <w:t xml:space="preserve"> Picador. </w:t>
      </w:r>
      <w:r>
        <w:rPr>
          <w:rFonts w:ascii="Times New Roman" w:hAnsi="Times New Roman" w:cs="Times New Roman"/>
          <w:sz w:val="24"/>
          <w:szCs w:val="24"/>
        </w:rPr>
        <w:tab/>
        <w:t>2006.</w:t>
      </w:r>
    </w:p>
    <w:p w:rsidR="00492C3A" w:rsidRDefault="00492C3A" w:rsidP="00492C3A">
      <w:pPr>
        <w:spacing w:after="0" w:line="480" w:lineRule="auto"/>
        <w:rPr>
          <w:rFonts w:ascii="Times New Roman" w:hAnsi="Times New Roman" w:cs="Times New Roman"/>
          <w:sz w:val="24"/>
          <w:szCs w:val="24"/>
        </w:rPr>
      </w:pPr>
      <w:r w:rsidRPr="00492C3A">
        <w:rPr>
          <w:rFonts w:ascii="Times New Roman" w:hAnsi="Times New Roman" w:cs="Times New Roman"/>
          <w:sz w:val="24"/>
          <w:szCs w:val="24"/>
        </w:rPr>
        <w:t xml:space="preserve">Friedman, Edward, et al. </w:t>
      </w:r>
      <w:r w:rsidRPr="00492C3A">
        <w:rPr>
          <w:rFonts w:ascii="Times New Roman" w:hAnsi="Times New Roman" w:cs="Times New Roman"/>
          <w:i/>
          <w:sz w:val="24"/>
          <w:szCs w:val="24"/>
        </w:rPr>
        <w:t>30 Years After the Accident: The Meaning of Chernobyl Today?</w:t>
      </w:r>
      <w:r w:rsidRPr="00492C3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492C3A">
        <w:rPr>
          <w:rFonts w:ascii="Times New Roman" w:hAnsi="Times New Roman" w:cs="Times New Roman"/>
          <w:sz w:val="24"/>
          <w:szCs w:val="24"/>
        </w:rPr>
        <w:t>Fas.org. https://fas.org/event/chernobyl-30-year-anniversary-event/</w:t>
      </w:r>
    </w:p>
    <w:p w:rsidR="00492C3A" w:rsidRDefault="00492C3A" w:rsidP="00492C3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Maki, Shiraki, and Makiko, Kitamura. </w:t>
      </w:r>
      <w:r w:rsidRPr="00492C3A">
        <w:rPr>
          <w:rFonts w:ascii="Times New Roman" w:hAnsi="Times New Roman" w:cs="Times New Roman"/>
          <w:i/>
          <w:sz w:val="24"/>
          <w:szCs w:val="24"/>
        </w:rPr>
        <w:t xml:space="preserve">"Fukushima Nuclear Accident - U.S. NRC warned a risk </w:t>
      </w:r>
      <w:r>
        <w:rPr>
          <w:rFonts w:ascii="Times New Roman" w:hAnsi="Times New Roman" w:cs="Times New Roman"/>
          <w:i/>
          <w:sz w:val="24"/>
          <w:szCs w:val="24"/>
        </w:rPr>
        <w:tab/>
      </w:r>
      <w:r w:rsidRPr="00492C3A">
        <w:rPr>
          <w:rFonts w:ascii="Times New Roman" w:hAnsi="Times New Roman" w:cs="Times New Roman"/>
          <w:i/>
          <w:sz w:val="24"/>
          <w:szCs w:val="24"/>
        </w:rPr>
        <w:t xml:space="preserve">on emergency power 20 years ago". </w:t>
      </w:r>
      <w:r w:rsidRPr="00492C3A">
        <w:rPr>
          <w:rFonts w:ascii="Times New Roman" w:hAnsi="Times New Roman" w:cs="Times New Roman"/>
          <w:sz w:val="24"/>
          <w:szCs w:val="24"/>
        </w:rPr>
        <w:t>Bloomberg L.P. 16 March 2011</w:t>
      </w:r>
      <w:r>
        <w:rPr>
          <w:rFonts w:ascii="Times New Roman" w:hAnsi="Times New Roman" w:cs="Times New Roman"/>
          <w:sz w:val="24"/>
          <w:szCs w:val="24"/>
        </w:rPr>
        <w:t xml:space="preserve">. Web. </w:t>
      </w:r>
    </w:p>
    <w:p w:rsidR="00492C3A" w:rsidRDefault="00492C3A" w:rsidP="00492C3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Medvedev, Grigori. </w:t>
      </w:r>
      <w:r>
        <w:rPr>
          <w:rFonts w:ascii="Times New Roman" w:hAnsi="Times New Roman" w:cs="Times New Roman"/>
          <w:i/>
          <w:sz w:val="24"/>
          <w:szCs w:val="24"/>
        </w:rPr>
        <w:t>No Breathing Room: The Aftermath of Chernobyl</w:t>
      </w:r>
      <w:r>
        <w:rPr>
          <w:rFonts w:ascii="Times New Roman" w:hAnsi="Times New Roman" w:cs="Times New Roman"/>
          <w:sz w:val="24"/>
          <w:szCs w:val="24"/>
        </w:rPr>
        <w:t xml:space="preserve">. Basic Books. 1993. </w:t>
      </w:r>
    </w:p>
    <w:p w:rsidR="00226197" w:rsidRPr="00226197" w:rsidRDefault="00226197" w:rsidP="00492C3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Schlosser, Eric. </w:t>
      </w:r>
      <w:r>
        <w:rPr>
          <w:rFonts w:ascii="Times New Roman" w:hAnsi="Times New Roman" w:cs="Times New Roman"/>
          <w:i/>
          <w:sz w:val="24"/>
          <w:szCs w:val="24"/>
        </w:rPr>
        <w:t>Command and Control: Nuclear Weapons, the Damascus Accident, and the</w:t>
      </w:r>
      <w:bookmarkStart w:id="0" w:name="_GoBack"/>
      <w:bookmarkEnd w:id="0"/>
      <w:r>
        <w:rPr>
          <w:rFonts w:ascii="Times New Roman" w:hAnsi="Times New Roman" w:cs="Times New Roman"/>
          <w:i/>
          <w:sz w:val="24"/>
          <w:szCs w:val="24"/>
        </w:rPr>
        <w:tab/>
        <w:t>Illusion of Safety</w:t>
      </w:r>
      <w:r>
        <w:rPr>
          <w:rFonts w:ascii="Times New Roman" w:hAnsi="Times New Roman" w:cs="Times New Roman"/>
          <w:sz w:val="24"/>
          <w:szCs w:val="24"/>
        </w:rPr>
        <w:t>. Penguin Books. 2014.</w:t>
      </w:r>
    </w:p>
    <w:sectPr w:rsidR="00226197" w:rsidRPr="002261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A0E" w:rsidRDefault="00541A0E" w:rsidP="00640408">
      <w:pPr>
        <w:spacing w:after="0" w:line="240" w:lineRule="auto"/>
      </w:pPr>
      <w:r>
        <w:separator/>
      </w:r>
    </w:p>
  </w:endnote>
  <w:endnote w:type="continuationSeparator" w:id="0">
    <w:p w:rsidR="00541A0E" w:rsidRDefault="00541A0E" w:rsidP="00640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A0E" w:rsidRDefault="00541A0E" w:rsidP="00640408">
      <w:pPr>
        <w:spacing w:after="0" w:line="240" w:lineRule="auto"/>
      </w:pPr>
      <w:r>
        <w:separator/>
      </w:r>
    </w:p>
  </w:footnote>
  <w:footnote w:type="continuationSeparator" w:id="0">
    <w:p w:rsidR="00541A0E" w:rsidRDefault="00541A0E" w:rsidP="00640408">
      <w:pPr>
        <w:spacing w:after="0" w:line="240" w:lineRule="auto"/>
      </w:pPr>
      <w:r>
        <w:continuationSeparator/>
      </w:r>
    </w:p>
  </w:footnote>
  <w:footnote w:id="1">
    <w:p w:rsidR="00DB4072" w:rsidRPr="00DB4072" w:rsidRDefault="00DB4072">
      <w:pPr>
        <w:pStyle w:val="FootnoteText"/>
        <w:rPr>
          <w:rFonts w:ascii="Times New Roman" w:hAnsi="Times New Roman" w:cs="Times New Roman"/>
        </w:rPr>
      </w:pPr>
      <w:r w:rsidRPr="00DB4072">
        <w:rPr>
          <w:rStyle w:val="FootnoteReference"/>
          <w:rFonts w:ascii="Times New Roman" w:hAnsi="Times New Roman" w:cs="Times New Roman"/>
        </w:rPr>
        <w:footnoteRef/>
      </w:r>
      <w:r w:rsidRPr="00DB4072">
        <w:rPr>
          <w:rFonts w:ascii="Times New Roman" w:hAnsi="Times New Roman" w:cs="Times New Roman"/>
        </w:rPr>
        <w:t xml:space="preserve"> Comment from Reddit thread here: https://www.reddit.com/r/IAmA/comments/4ixbr5/i_am_jill_stein_green_party_candidate_for/d31yzc7/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408" w:rsidRPr="00640408" w:rsidRDefault="00640408" w:rsidP="00640408">
    <w:pPr>
      <w:pStyle w:val="Header"/>
      <w:jc w:val="right"/>
      <w:rPr>
        <w:rFonts w:ascii="Times New Roman" w:hAnsi="Times New Roman" w:cs="Times New Roman"/>
        <w:i/>
        <w:sz w:val="24"/>
        <w:szCs w:val="24"/>
      </w:rPr>
    </w:pPr>
    <w:r>
      <w:rPr>
        <w:rFonts w:ascii="Times New Roman" w:hAnsi="Times New Roman" w:cs="Times New Roman"/>
        <w:i/>
        <w:sz w:val="24"/>
        <w:szCs w:val="24"/>
      </w:rPr>
      <w:t>“I pledge my honor that I have abided by the Stevens Honor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08"/>
    <w:rsid w:val="00017D85"/>
    <w:rsid w:val="00226197"/>
    <w:rsid w:val="00255C7B"/>
    <w:rsid w:val="002B633F"/>
    <w:rsid w:val="002C1E44"/>
    <w:rsid w:val="00437892"/>
    <w:rsid w:val="00492C3A"/>
    <w:rsid w:val="00541A0E"/>
    <w:rsid w:val="00640408"/>
    <w:rsid w:val="00720DB8"/>
    <w:rsid w:val="008059AF"/>
    <w:rsid w:val="008375AB"/>
    <w:rsid w:val="00862A36"/>
    <w:rsid w:val="0097699C"/>
    <w:rsid w:val="00A86AD9"/>
    <w:rsid w:val="00BB4A88"/>
    <w:rsid w:val="00BF67BC"/>
    <w:rsid w:val="00C24DFB"/>
    <w:rsid w:val="00CC1E61"/>
    <w:rsid w:val="00D15A10"/>
    <w:rsid w:val="00DB4072"/>
    <w:rsid w:val="00E22134"/>
    <w:rsid w:val="00E5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EA1B"/>
  <w15:chartTrackingRefBased/>
  <w15:docId w15:val="{4C7996FC-583F-440E-80D0-02116BF4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408"/>
  </w:style>
  <w:style w:type="paragraph" w:styleId="Footer">
    <w:name w:val="footer"/>
    <w:basedOn w:val="Normal"/>
    <w:link w:val="FooterChar"/>
    <w:uiPriority w:val="99"/>
    <w:unhideWhenUsed/>
    <w:rsid w:val="00640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408"/>
  </w:style>
  <w:style w:type="paragraph" w:styleId="FootnoteText">
    <w:name w:val="footnote text"/>
    <w:basedOn w:val="Normal"/>
    <w:link w:val="FootnoteTextChar"/>
    <w:uiPriority w:val="99"/>
    <w:semiHidden/>
    <w:unhideWhenUsed/>
    <w:rsid w:val="00DB40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4072"/>
    <w:rPr>
      <w:sz w:val="20"/>
      <w:szCs w:val="20"/>
    </w:rPr>
  </w:style>
  <w:style w:type="character" w:styleId="FootnoteReference">
    <w:name w:val="footnote reference"/>
    <w:basedOn w:val="DefaultParagraphFont"/>
    <w:uiPriority w:val="99"/>
    <w:semiHidden/>
    <w:unhideWhenUsed/>
    <w:rsid w:val="00DB4072"/>
    <w:rPr>
      <w:vertAlign w:val="superscript"/>
    </w:rPr>
  </w:style>
  <w:style w:type="character" w:styleId="Hyperlink">
    <w:name w:val="Hyperlink"/>
    <w:basedOn w:val="DefaultParagraphFont"/>
    <w:uiPriority w:val="99"/>
    <w:unhideWhenUsed/>
    <w:rsid w:val="00492C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6F23E-7E64-4B8A-BC1B-CEF83DE97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 Romph</dc:creator>
  <cp:keywords/>
  <dc:description/>
  <cp:lastModifiedBy>Adam</cp:lastModifiedBy>
  <cp:revision>10</cp:revision>
  <dcterms:created xsi:type="dcterms:W3CDTF">2016-12-22T18:07:00Z</dcterms:created>
  <dcterms:modified xsi:type="dcterms:W3CDTF">2016-12-22T20:21:00Z</dcterms:modified>
</cp:coreProperties>
</file>