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72B59" w14:textId="77777777" w:rsidR="00860AF4" w:rsidRPr="00860AF4" w:rsidRDefault="00860AF4" w:rsidP="00860AF4">
      <w:pPr>
        <w:pStyle w:val="Title"/>
        <w:spacing w:before="0" w:after="0"/>
        <w:rPr>
          <w:rFonts w:ascii="Times New Roman" w:hAnsi="Times New Roman"/>
          <w:sz w:val="22"/>
          <w:szCs w:val="22"/>
        </w:rPr>
      </w:pPr>
      <w:r w:rsidRPr="00860AF4">
        <w:rPr>
          <w:rFonts w:ascii="Times New Roman" w:hAnsi="Times New Roman"/>
          <w:sz w:val="22"/>
          <w:szCs w:val="22"/>
        </w:rPr>
        <w:t>BT 200: Financial Accounting</w:t>
      </w:r>
    </w:p>
    <w:p w14:paraId="4726C5BB" w14:textId="77777777" w:rsidR="00860AF4" w:rsidRPr="00860AF4" w:rsidRDefault="00860AF4" w:rsidP="00860AF4">
      <w:pPr>
        <w:pStyle w:val="Subtitle"/>
        <w:spacing w:after="0"/>
        <w:rPr>
          <w:rFonts w:ascii="Times New Roman" w:hAnsi="Times New Roman"/>
          <w:i w:val="0"/>
          <w:sz w:val="22"/>
          <w:szCs w:val="22"/>
        </w:rPr>
      </w:pPr>
      <w:r w:rsidRPr="00860AF4">
        <w:rPr>
          <w:rFonts w:ascii="Times New Roman" w:hAnsi="Times New Roman"/>
          <w:i w:val="0"/>
          <w:sz w:val="22"/>
          <w:szCs w:val="22"/>
        </w:rPr>
        <w:t>Spring 2017</w:t>
      </w:r>
    </w:p>
    <w:p w14:paraId="357C6CF4" w14:textId="77777777" w:rsidR="00016C5C" w:rsidRDefault="00510802" w:rsidP="00860AF4">
      <w:pPr>
        <w:jc w:val="center"/>
        <w:rPr>
          <w:sz w:val="22"/>
          <w:szCs w:val="22"/>
        </w:rPr>
      </w:pPr>
      <w:r>
        <w:rPr>
          <w:sz w:val="22"/>
          <w:szCs w:val="22"/>
        </w:rPr>
        <w:t>Written Assignment # 3</w:t>
      </w:r>
    </w:p>
    <w:p w14:paraId="016C9434" w14:textId="77777777" w:rsidR="00860AF4" w:rsidRDefault="00860AF4" w:rsidP="00860AF4">
      <w:pPr>
        <w:jc w:val="center"/>
        <w:rPr>
          <w:sz w:val="22"/>
          <w:szCs w:val="22"/>
        </w:rPr>
      </w:pPr>
    </w:p>
    <w:p w14:paraId="16012DFF" w14:textId="27A52736" w:rsidR="00860AF4" w:rsidRDefault="00DE530D" w:rsidP="00860AF4">
      <w:pPr>
        <w:rPr>
          <w:sz w:val="22"/>
          <w:szCs w:val="22"/>
        </w:rPr>
      </w:pPr>
      <w:r>
        <w:rPr>
          <w:sz w:val="22"/>
          <w:szCs w:val="22"/>
        </w:rPr>
        <w:t xml:space="preserve">This assignment is based </w:t>
      </w:r>
      <w:r w:rsidR="00850ABD">
        <w:rPr>
          <w:sz w:val="22"/>
          <w:szCs w:val="22"/>
        </w:rPr>
        <w:t>on the financial statements of real companies</w:t>
      </w:r>
      <w:r>
        <w:rPr>
          <w:sz w:val="22"/>
          <w:szCs w:val="22"/>
        </w:rPr>
        <w:t>. Each student should prepare his or her own assignment independently without collaboration.</w:t>
      </w:r>
      <w:r w:rsidR="00584B18">
        <w:rPr>
          <w:sz w:val="22"/>
          <w:szCs w:val="22"/>
        </w:rPr>
        <w:t xml:space="preserve"> </w:t>
      </w:r>
      <w:r w:rsidR="000A139D">
        <w:rPr>
          <w:sz w:val="22"/>
          <w:szCs w:val="22"/>
        </w:rPr>
        <w:t>This</w:t>
      </w:r>
      <w:r w:rsidR="00860AF4">
        <w:rPr>
          <w:sz w:val="22"/>
          <w:szCs w:val="22"/>
        </w:rPr>
        <w:t xml:space="preserve"> assignment should be typed</w:t>
      </w:r>
      <w:r w:rsidR="000A139D">
        <w:rPr>
          <w:sz w:val="22"/>
          <w:szCs w:val="22"/>
        </w:rPr>
        <w:t xml:space="preserve"> (not handwritten</w:t>
      </w:r>
      <w:r w:rsidR="00860AF4">
        <w:rPr>
          <w:sz w:val="22"/>
          <w:szCs w:val="22"/>
        </w:rPr>
        <w:t>.</w:t>
      </w:r>
      <w:r w:rsidR="000A139D">
        <w:rPr>
          <w:sz w:val="22"/>
          <w:szCs w:val="22"/>
        </w:rPr>
        <w:t>)</w:t>
      </w:r>
      <w:r w:rsidR="00860AF4">
        <w:rPr>
          <w:sz w:val="22"/>
          <w:szCs w:val="22"/>
        </w:rPr>
        <w:t xml:space="preserve"> The assignment is due </w:t>
      </w:r>
      <w:r w:rsidR="00AD3014">
        <w:rPr>
          <w:sz w:val="22"/>
          <w:szCs w:val="22"/>
        </w:rPr>
        <w:t>at the beginning of class on</w:t>
      </w:r>
      <w:r w:rsidR="00860AF4">
        <w:rPr>
          <w:sz w:val="22"/>
          <w:szCs w:val="22"/>
        </w:rPr>
        <w:t xml:space="preserve"> </w:t>
      </w:r>
      <w:r w:rsidR="00850ABD">
        <w:rPr>
          <w:sz w:val="22"/>
          <w:szCs w:val="22"/>
        </w:rPr>
        <w:t>Thursday March 23rd</w:t>
      </w:r>
      <w:r w:rsidR="00860AF4">
        <w:rPr>
          <w:sz w:val="22"/>
          <w:szCs w:val="22"/>
        </w:rPr>
        <w:t>.</w:t>
      </w:r>
      <w:r w:rsidR="00605388">
        <w:rPr>
          <w:rStyle w:val="FootnoteReference"/>
          <w:sz w:val="22"/>
          <w:szCs w:val="22"/>
        </w:rPr>
        <w:footnoteReference w:id="1"/>
      </w:r>
      <w:r w:rsidR="00860AF4">
        <w:rPr>
          <w:sz w:val="22"/>
          <w:szCs w:val="22"/>
        </w:rPr>
        <w:t xml:space="preserve"> </w:t>
      </w:r>
      <w:r w:rsidR="007C114D">
        <w:rPr>
          <w:sz w:val="22"/>
          <w:szCs w:val="22"/>
        </w:rPr>
        <w:t xml:space="preserve">In case you are unable to attend class for any reason on </w:t>
      </w:r>
      <w:r w:rsidR="00850ABD">
        <w:rPr>
          <w:sz w:val="22"/>
          <w:szCs w:val="22"/>
        </w:rPr>
        <w:t>March 23rd</w:t>
      </w:r>
      <w:r w:rsidR="007C114D">
        <w:rPr>
          <w:sz w:val="22"/>
          <w:szCs w:val="22"/>
        </w:rPr>
        <w:t xml:space="preserve">, you can submit your assignment early. </w:t>
      </w:r>
    </w:p>
    <w:p w14:paraId="464E3C4B" w14:textId="77777777" w:rsidR="00860AF4" w:rsidRDefault="00860AF4" w:rsidP="00860AF4">
      <w:pPr>
        <w:rPr>
          <w:sz w:val="22"/>
          <w:szCs w:val="22"/>
        </w:rPr>
      </w:pPr>
    </w:p>
    <w:p w14:paraId="426BECFA" w14:textId="77777777" w:rsidR="000A139D" w:rsidRDefault="00DE530D" w:rsidP="00860AF4">
      <w:pPr>
        <w:rPr>
          <w:sz w:val="22"/>
          <w:szCs w:val="22"/>
        </w:rPr>
      </w:pPr>
      <w:r w:rsidRPr="00DE530D">
        <w:rPr>
          <w:b/>
          <w:sz w:val="22"/>
          <w:szCs w:val="22"/>
        </w:rPr>
        <w:t>Instructions:</w:t>
      </w:r>
      <w:r>
        <w:rPr>
          <w:sz w:val="22"/>
          <w:szCs w:val="22"/>
        </w:rPr>
        <w:t xml:space="preserve"> </w:t>
      </w:r>
      <w:r w:rsidR="000A139D">
        <w:rPr>
          <w:sz w:val="22"/>
          <w:szCs w:val="22"/>
        </w:rPr>
        <w:t>Prepare a report containing the following items:</w:t>
      </w:r>
    </w:p>
    <w:p w14:paraId="416F0398" w14:textId="77777777" w:rsidR="000A139D" w:rsidRPr="001718F9" w:rsidRDefault="00AD12C1" w:rsidP="00AD12C1">
      <w:pPr>
        <w:pStyle w:val="ListParagraph"/>
        <w:numPr>
          <w:ilvl w:val="0"/>
          <w:numId w:val="4"/>
        </w:numPr>
        <w:rPr>
          <w:rFonts w:ascii="Times New Roman" w:hAnsi="Times New Roman" w:cs="Times New Roman"/>
          <w:sz w:val="22"/>
          <w:szCs w:val="22"/>
        </w:rPr>
      </w:pPr>
      <w:r w:rsidRPr="001718F9">
        <w:rPr>
          <w:rFonts w:ascii="Times New Roman" w:hAnsi="Times New Roman" w:cs="Times New Roman"/>
          <w:sz w:val="22"/>
          <w:szCs w:val="22"/>
        </w:rPr>
        <w:t>Prepare c</w:t>
      </w:r>
      <w:r w:rsidR="00311D4F" w:rsidRPr="001718F9">
        <w:rPr>
          <w:rFonts w:ascii="Times New Roman" w:hAnsi="Times New Roman" w:cs="Times New Roman"/>
          <w:sz w:val="22"/>
          <w:szCs w:val="22"/>
        </w:rPr>
        <w:t>ommon-size income statement</w:t>
      </w:r>
      <w:r w:rsidR="002550E0" w:rsidRPr="001718F9">
        <w:rPr>
          <w:rFonts w:ascii="Times New Roman" w:hAnsi="Times New Roman" w:cs="Times New Roman"/>
          <w:sz w:val="22"/>
          <w:szCs w:val="22"/>
        </w:rPr>
        <w:t>s (horizontal and vertical) for</w:t>
      </w:r>
      <w:r w:rsidR="001C2492" w:rsidRPr="001718F9">
        <w:rPr>
          <w:rFonts w:ascii="Times New Roman" w:hAnsi="Times New Roman" w:cs="Times New Roman"/>
          <w:sz w:val="22"/>
          <w:szCs w:val="22"/>
        </w:rPr>
        <w:t xml:space="preserve"> one</w:t>
      </w:r>
      <w:r w:rsidR="00860AF4" w:rsidRPr="001718F9">
        <w:rPr>
          <w:rFonts w:ascii="Times New Roman" w:hAnsi="Times New Roman" w:cs="Times New Roman"/>
          <w:sz w:val="22"/>
          <w:szCs w:val="22"/>
        </w:rPr>
        <w:t xml:space="preserve"> </w:t>
      </w:r>
      <w:r w:rsidR="00C95401" w:rsidRPr="001718F9">
        <w:rPr>
          <w:rFonts w:ascii="Times New Roman" w:hAnsi="Times New Roman" w:cs="Times New Roman"/>
          <w:sz w:val="22"/>
          <w:szCs w:val="22"/>
        </w:rPr>
        <w:t>of the companies</w:t>
      </w:r>
      <w:r w:rsidRPr="001718F9">
        <w:rPr>
          <w:rFonts w:ascii="Times New Roman" w:hAnsi="Times New Roman" w:cs="Times New Roman"/>
          <w:sz w:val="22"/>
          <w:szCs w:val="22"/>
        </w:rPr>
        <w:t xml:space="preserve"> listed below.</w:t>
      </w:r>
      <w:r w:rsidR="000A139D" w:rsidRPr="001718F9">
        <w:rPr>
          <w:rFonts w:ascii="Times New Roman" w:hAnsi="Times New Roman" w:cs="Times New Roman"/>
          <w:sz w:val="22"/>
          <w:szCs w:val="22"/>
        </w:rPr>
        <w:t xml:space="preserve"> </w:t>
      </w:r>
    </w:p>
    <w:p w14:paraId="522D35CB" w14:textId="0CF731D4" w:rsidR="00AD12C1" w:rsidRPr="008F1391" w:rsidRDefault="000A139D" w:rsidP="008F1391">
      <w:pPr>
        <w:pStyle w:val="ListParagraph"/>
        <w:rPr>
          <w:rFonts w:ascii="Times New Roman" w:hAnsi="Times New Roman" w:cs="Times New Roman"/>
          <w:i/>
          <w:sz w:val="22"/>
          <w:szCs w:val="22"/>
        </w:rPr>
      </w:pPr>
      <w:r w:rsidRPr="001718F9">
        <w:rPr>
          <w:rFonts w:ascii="Times New Roman" w:hAnsi="Times New Roman" w:cs="Times New Roman"/>
          <w:i/>
          <w:sz w:val="22"/>
          <w:szCs w:val="22"/>
        </w:rPr>
        <w:t xml:space="preserve">Locate the company’s most recent Form 10-K on the SEC website </w:t>
      </w:r>
      <w:hyperlink r:id="rId7" w:history="1">
        <w:r w:rsidRPr="001718F9">
          <w:rPr>
            <w:rStyle w:val="Hyperlink"/>
            <w:rFonts w:ascii="Times New Roman" w:hAnsi="Times New Roman" w:cs="Times New Roman"/>
            <w:i/>
            <w:sz w:val="22"/>
            <w:szCs w:val="22"/>
          </w:rPr>
          <w:t>www.sec.gov</w:t>
        </w:r>
      </w:hyperlink>
      <w:r w:rsidRPr="001718F9">
        <w:rPr>
          <w:rStyle w:val="FootnoteReference"/>
          <w:rFonts w:ascii="Times New Roman" w:hAnsi="Times New Roman" w:cs="Times New Roman"/>
          <w:i/>
          <w:sz w:val="22"/>
          <w:szCs w:val="22"/>
        </w:rPr>
        <w:footnoteReference w:id="2"/>
      </w:r>
      <w:r w:rsidRPr="001718F9">
        <w:rPr>
          <w:rFonts w:ascii="Times New Roman" w:hAnsi="Times New Roman" w:cs="Times New Roman"/>
          <w:i/>
          <w:sz w:val="22"/>
          <w:szCs w:val="22"/>
        </w:rPr>
        <w:t xml:space="preserve"> and select “Interactive Data” and then “View Excel Document.” Download the excel document and use it to create the common-size financial statements. </w:t>
      </w:r>
      <w:r w:rsidRPr="00204B8E">
        <w:rPr>
          <w:rFonts w:ascii="Times New Roman" w:hAnsi="Times New Roman" w:cs="Times New Roman"/>
          <w:i/>
          <w:sz w:val="22"/>
          <w:szCs w:val="22"/>
        </w:rPr>
        <w:t>An idea for formatting: “Copy” the common-size statement from excel and “</w:t>
      </w:r>
      <w:r w:rsidR="00AD12C1" w:rsidRPr="00204B8E">
        <w:rPr>
          <w:rFonts w:ascii="Times New Roman" w:hAnsi="Times New Roman" w:cs="Times New Roman"/>
          <w:i/>
          <w:sz w:val="22"/>
          <w:szCs w:val="22"/>
        </w:rPr>
        <w:t>paste/</w:t>
      </w:r>
      <w:r w:rsidRPr="00204B8E">
        <w:rPr>
          <w:rFonts w:ascii="Times New Roman" w:hAnsi="Times New Roman" w:cs="Times New Roman"/>
          <w:i/>
          <w:sz w:val="22"/>
          <w:szCs w:val="22"/>
        </w:rPr>
        <w:t>special</w:t>
      </w:r>
      <w:r w:rsidR="00AD12C1" w:rsidRPr="00204B8E">
        <w:rPr>
          <w:rFonts w:ascii="Times New Roman" w:hAnsi="Times New Roman" w:cs="Times New Roman"/>
          <w:i/>
          <w:sz w:val="22"/>
          <w:szCs w:val="22"/>
        </w:rPr>
        <w:t>/picture</w:t>
      </w:r>
      <w:r w:rsidRPr="00204B8E">
        <w:rPr>
          <w:rFonts w:ascii="Times New Roman" w:hAnsi="Times New Roman" w:cs="Times New Roman"/>
          <w:i/>
          <w:sz w:val="22"/>
          <w:szCs w:val="22"/>
        </w:rPr>
        <w:t>” into</w:t>
      </w:r>
      <w:r w:rsidR="00AD12C1" w:rsidRPr="00204B8E">
        <w:rPr>
          <w:rFonts w:ascii="Times New Roman" w:hAnsi="Times New Roman" w:cs="Times New Roman"/>
          <w:i/>
          <w:sz w:val="22"/>
          <w:szCs w:val="22"/>
        </w:rPr>
        <w:t xml:space="preserve"> your Word file</w:t>
      </w:r>
      <w:r w:rsidRPr="00204B8E">
        <w:rPr>
          <w:rFonts w:ascii="Times New Roman" w:hAnsi="Times New Roman" w:cs="Times New Roman"/>
          <w:i/>
          <w:sz w:val="22"/>
          <w:szCs w:val="22"/>
        </w:rPr>
        <w:t>.</w:t>
      </w:r>
      <w:r w:rsidR="00C95401" w:rsidRPr="00204B8E">
        <w:rPr>
          <w:rFonts w:ascii="Times New Roman" w:hAnsi="Times New Roman" w:cs="Times New Roman"/>
          <w:i/>
          <w:sz w:val="22"/>
          <w:szCs w:val="22"/>
        </w:rPr>
        <w:t xml:space="preserve"> </w:t>
      </w:r>
    </w:p>
    <w:p w14:paraId="2B759A5E" w14:textId="77777777" w:rsidR="001C2492" w:rsidRPr="001718F9" w:rsidRDefault="001C2492" w:rsidP="001C2492">
      <w:pPr>
        <w:pStyle w:val="ListParagraph"/>
        <w:numPr>
          <w:ilvl w:val="0"/>
          <w:numId w:val="3"/>
        </w:numPr>
        <w:rPr>
          <w:rFonts w:ascii="Times New Roman" w:hAnsi="Times New Roman" w:cs="Times New Roman"/>
          <w:sz w:val="22"/>
          <w:szCs w:val="22"/>
        </w:rPr>
      </w:pPr>
      <w:r w:rsidRPr="001718F9">
        <w:rPr>
          <w:rFonts w:ascii="Times New Roman" w:hAnsi="Times New Roman" w:cs="Times New Roman"/>
          <w:sz w:val="22"/>
          <w:szCs w:val="22"/>
        </w:rPr>
        <w:t>Apple Inc. (NASDAQ:AAPL)</w:t>
      </w:r>
    </w:p>
    <w:p w14:paraId="59AFD805" w14:textId="77777777" w:rsidR="002E4FAE" w:rsidRDefault="001C2492" w:rsidP="001C2492">
      <w:pPr>
        <w:pStyle w:val="ListParagraph"/>
        <w:numPr>
          <w:ilvl w:val="0"/>
          <w:numId w:val="3"/>
        </w:numPr>
        <w:rPr>
          <w:rFonts w:ascii="Times New Roman" w:hAnsi="Times New Roman" w:cs="Times New Roman"/>
          <w:sz w:val="22"/>
          <w:szCs w:val="22"/>
        </w:rPr>
      </w:pPr>
      <w:r w:rsidRPr="001718F9">
        <w:rPr>
          <w:rFonts w:ascii="Times New Roman" w:hAnsi="Times New Roman" w:cs="Times New Roman"/>
          <w:sz w:val="22"/>
          <w:szCs w:val="22"/>
        </w:rPr>
        <w:t>Microsoft Corporation (NASDAQ:MSFT)</w:t>
      </w:r>
    </w:p>
    <w:p w14:paraId="49FF29C8" w14:textId="77777777" w:rsidR="002E4FAE" w:rsidRPr="002E4FAE" w:rsidRDefault="002E4FAE" w:rsidP="002E4FAE">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Adobe Systems Inc (</w:t>
      </w:r>
      <w:r w:rsidRPr="002E4FAE">
        <w:rPr>
          <w:rFonts w:ascii="Times New Roman" w:hAnsi="Times New Roman" w:cs="Times New Roman"/>
          <w:sz w:val="22"/>
          <w:szCs w:val="22"/>
        </w:rPr>
        <w:t>NASDAQ:ADBE</w:t>
      </w:r>
      <w:r>
        <w:rPr>
          <w:rFonts w:ascii="Times New Roman" w:hAnsi="Times New Roman" w:cs="Times New Roman"/>
          <w:sz w:val="22"/>
          <w:szCs w:val="22"/>
        </w:rPr>
        <w:t>)</w:t>
      </w:r>
    </w:p>
    <w:p w14:paraId="5CF2C20F" w14:textId="77777777" w:rsidR="001C2492" w:rsidRPr="001718F9" w:rsidRDefault="00F42F08" w:rsidP="001C2492">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 xml:space="preserve">Starbucks (NASDAQ:SBUX) </w:t>
      </w:r>
    </w:p>
    <w:p w14:paraId="680BA292" w14:textId="77777777" w:rsidR="008E326F" w:rsidRPr="001718F9" w:rsidRDefault="008E326F" w:rsidP="00AD12C1">
      <w:pPr>
        <w:rPr>
          <w:sz w:val="22"/>
          <w:szCs w:val="22"/>
        </w:rPr>
      </w:pPr>
    </w:p>
    <w:p w14:paraId="2168B52D" w14:textId="77777777" w:rsidR="00212F40" w:rsidRPr="001718F9" w:rsidRDefault="00AD12C1" w:rsidP="00AD12C1">
      <w:pPr>
        <w:pStyle w:val="ListParagraph"/>
        <w:numPr>
          <w:ilvl w:val="0"/>
          <w:numId w:val="4"/>
        </w:numPr>
        <w:rPr>
          <w:rFonts w:ascii="Times New Roman" w:hAnsi="Times New Roman" w:cs="Times New Roman"/>
          <w:sz w:val="22"/>
          <w:szCs w:val="22"/>
        </w:rPr>
      </w:pPr>
      <w:r w:rsidRPr="001718F9">
        <w:rPr>
          <w:rFonts w:ascii="Times New Roman" w:hAnsi="Times New Roman" w:cs="Times New Roman"/>
          <w:sz w:val="22"/>
          <w:szCs w:val="22"/>
        </w:rPr>
        <w:t>A</w:t>
      </w:r>
      <w:r w:rsidR="00860AF4" w:rsidRPr="001718F9">
        <w:rPr>
          <w:rFonts w:ascii="Times New Roman" w:hAnsi="Times New Roman" w:cs="Times New Roman"/>
          <w:sz w:val="22"/>
          <w:szCs w:val="22"/>
        </w:rPr>
        <w:t>nswer the following questions</w:t>
      </w:r>
      <w:r w:rsidR="00DE530D" w:rsidRPr="001718F9">
        <w:rPr>
          <w:rFonts w:ascii="Times New Roman" w:hAnsi="Times New Roman" w:cs="Times New Roman"/>
          <w:sz w:val="22"/>
          <w:szCs w:val="22"/>
        </w:rPr>
        <w:t>, using complete sentences where appropriate</w:t>
      </w:r>
      <w:r w:rsidR="00860AF4" w:rsidRPr="001718F9">
        <w:rPr>
          <w:rFonts w:ascii="Times New Roman" w:hAnsi="Times New Roman" w:cs="Times New Roman"/>
          <w:sz w:val="22"/>
          <w:szCs w:val="22"/>
        </w:rPr>
        <w:t>.</w:t>
      </w:r>
      <w:r w:rsidR="00D16218" w:rsidRPr="001718F9">
        <w:rPr>
          <w:rFonts w:ascii="Times New Roman" w:hAnsi="Times New Roman" w:cs="Times New Roman"/>
          <w:sz w:val="22"/>
          <w:szCs w:val="22"/>
        </w:rPr>
        <w:t xml:space="preserve"> </w:t>
      </w:r>
      <w:r w:rsidR="00D16218" w:rsidRPr="001718F9">
        <w:rPr>
          <w:rFonts w:ascii="Times New Roman" w:hAnsi="Times New Roman" w:cs="Times New Roman"/>
          <w:i/>
          <w:sz w:val="22"/>
          <w:szCs w:val="22"/>
        </w:rPr>
        <w:t>You can express amounts as thousands, millions, or billions of dollars.</w:t>
      </w:r>
    </w:p>
    <w:p w14:paraId="48FB35AC" w14:textId="77777777" w:rsidR="00AD12C1" w:rsidRPr="001718F9" w:rsidRDefault="004C4386" w:rsidP="00212F40">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In the most recent year, what was the company’s</w:t>
      </w:r>
      <w:r w:rsidR="00AD12C1" w:rsidRPr="001718F9">
        <w:rPr>
          <w:rFonts w:ascii="Times New Roman" w:hAnsi="Times New Roman" w:cs="Times New Roman"/>
          <w:sz w:val="22"/>
          <w:szCs w:val="22"/>
        </w:rPr>
        <w:t xml:space="preserve"> gross margin, operati</w:t>
      </w:r>
      <w:r>
        <w:rPr>
          <w:rFonts w:ascii="Times New Roman" w:hAnsi="Times New Roman" w:cs="Times New Roman"/>
          <w:sz w:val="22"/>
          <w:szCs w:val="22"/>
        </w:rPr>
        <w:t>ng margin, and net profit margin</w:t>
      </w:r>
      <w:r w:rsidR="005E22D4" w:rsidRPr="001718F9">
        <w:rPr>
          <w:rFonts w:ascii="Times New Roman" w:hAnsi="Times New Roman" w:cs="Times New Roman"/>
          <w:sz w:val="22"/>
          <w:szCs w:val="22"/>
        </w:rPr>
        <w:t>?</w:t>
      </w:r>
    </w:p>
    <w:p w14:paraId="6846D568" w14:textId="77777777" w:rsidR="00F8440D" w:rsidRDefault="00AD12C1" w:rsidP="00212F40">
      <w:pPr>
        <w:pStyle w:val="ListParagraph"/>
        <w:numPr>
          <w:ilvl w:val="0"/>
          <w:numId w:val="1"/>
        </w:numPr>
        <w:rPr>
          <w:rFonts w:ascii="Times New Roman" w:hAnsi="Times New Roman" w:cs="Times New Roman"/>
          <w:sz w:val="22"/>
          <w:szCs w:val="22"/>
        </w:rPr>
      </w:pPr>
      <w:r w:rsidRPr="001718F9">
        <w:rPr>
          <w:rFonts w:ascii="Times New Roman" w:hAnsi="Times New Roman" w:cs="Times New Roman"/>
          <w:sz w:val="22"/>
          <w:szCs w:val="22"/>
        </w:rPr>
        <w:t xml:space="preserve">Discuss the </w:t>
      </w:r>
      <w:r w:rsidR="001718F9" w:rsidRPr="001718F9">
        <w:rPr>
          <w:rFonts w:ascii="Times New Roman" w:hAnsi="Times New Roman" w:cs="Times New Roman"/>
          <w:sz w:val="22"/>
          <w:szCs w:val="22"/>
        </w:rPr>
        <w:t xml:space="preserve">trend in the </w:t>
      </w:r>
      <w:r w:rsidRPr="001718F9">
        <w:rPr>
          <w:rFonts w:ascii="Times New Roman" w:hAnsi="Times New Roman" w:cs="Times New Roman"/>
          <w:sz w:val="22"/>
          <w:szCs w:val="22"/>
        </w:rPr>
        <w:t>company’s</w:t>
      </w:r>
      <w:r w:rsidR="005E22D4" w:rsidRPr="001718F9">
        <w:rPr>
          <w:rFonts w:ascii="Times New Roman" w:hAnsi="Times New Roman" w:cs="Times New Roman"/>
          <w:sz w:val="22"/>
          <w:szCs w:val="22"/>
        </w:rPr>
        <w:t xml:space="preserve"> </w:t>
      </w:r>
      <w:r w:rsidRPr="001718F9">
        <w:rPr>
          <w:rFonts w:ascii="Times New Roman" w:hAnsi="Times New Roman" w:cs="Times New Roman"/>
          <w:sz w:val="22"/>
          <w:szCs w:val="22"/>
        </w:rPr>
        <w:t xml:space="preserve">gross margin, operating margin, and net </w:t>
      </w:r>
      <w:r w:rsidR="001718F9" w:rsidRPr="001718F9">
        <w:rPr>
          <w:rFonts w:ascii="Times New Roman" w:hAnsi="Times New Roman" w:cs="Times New Roman"/>
          <w:sz w:val="22"/>
          <w:szCs w:val="22"/>
        </w:rPr>
        <w:t>margin over the past three years</w:t>
      </w:r>
      <w:r w:rsidRPr="001718F9">
        <w:rPr>
          <w:rFonts w:ascii="Times New Roman" w:hAnsi="Times New Roman" w:cs="Times New Roman"/>
          <w:sz w:val="22"/>
          <w:szCs w:val="22"/>
        </w:rPr>
        <w:t>.</w:t>
      </w:r>
    </w:p>
    <w:p w14:paraId="7D1972E3" w14:textId="3EC1FAAB" w:rsidR="008F1391" w:rsidRPr="001718F9" w:rsidRDefault="00C76146" w:rsidP="00212F40">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Briefly, h</w:t>
      </w:r>
      <w:r w:rsidR="008F1391">
        <w:rPr>
          <w:rFonts w:ascii="Times New Roman" w:hAnsi="Times New Roman" w:cs="Times New Roman"/>
          <w:sz w:val="22"/>
          <w:szCs w:val="22"/>
        </w:rPr>
        <w:t>ow does the company explain the most recent year’s change in its margins?</w:t>
      </w:r>
    </w:p>
    <w:p w14:paraId="0075F364" w14:textId="504E4EE8" w:rsidR="00AD12C1" w:rsidRDefault="00895EDE" w:rsidP="00212F40">
      <w:pPr>
        <w:pStyle w:val="ListParagraph"/>
        <w:numPr>
          <w:ilvl w:val="0"/>
          <w:numId w:val="1"/>
        </w:numPr>
        <w:rPr>
          <w:rFonts w:ascii="Times New Roman" w:hAnsi="Times New Roman" w:cs="Times New Roman"/>
          <w:sz w:val="22"/>
          <w:szCs w:val="22"/>
        </w:rPr>
      </w:pPr>
      <w:r w:rsidRPr="001718F9">
        <w:rPr>
          <w:rFonts w:ascii="Times New Roman" w:hAnsi="Times New Roman" w:cs="Times New Roman"/>
          <w:sz w:val="22"/>
          <w:szCs w:val="22"/>
        </w:rPr>
        <w:t xml:space="preserve">Compare the company’s change in sales </w:t>
      </w:r>
      <w:r w:rsidR="00584B18">
        <w:rPr>
          <w:rFonts w:ascii="Times New Roman" w:hAnsi="Times New Roman" w:cs="Times New Roman"/>
          <w:sz w:val="22"/>
          <w:szCs w:val="22"/>
        </w:rPr>
        <w:t xml:space="preserve">(or revenues) </w:t>
      </w:r>
      <w:r w:rsidRPr="001718F9">
        <w:rPr>
          <w:rFonts w:ascii="Times New Roman" w:hAnsi="Times New Roman" w:cs="Times New Roman"/>
          <w:sz w:val="22"/>
          <w:szCs w:val="22"/>
        </w:rPr>
        <w:t>for the most recent year compared to the prior year</w:t>
      </w:r>
      <w:r w:rsidR="001718F9" w:rsidRPr="001718F9">
        <w:rPr>
          <w:rFonts w:ascii="Times New Roman" w:hAnsi="Times New Roman" w:cs="Times New Roman"/>
          <w:sz w:val="22"/>
          <w:szCs w:val="22"/>
        </w:rPr>
        <w:t>, making specific reference to the horizontal income statement</w:t>
      </w:r>
      <w:r w:rsidRPr="001718F9">
        <w:rPr>
          <w:rFonts w:ascii="Times New Roman" w:hAnsi="Times New Roman" w:cs="Times New Roman"/>
          <w:sz w:val="22"/>
          <w:szCs w:val="22"/>
        </w:rPr>
        <w:t>.</w:t>
      </w:r>
    </w:p>
    <w:p w14:paraId="310883D2" w14:textId="2EDBBB3B" w:rsidR="00584B18" w:rsidRPr="00584B18" w:rsidRDefault="00C76146" w:rsidP="00584B18">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Briefly, h</w:t>
      </w:r>
      <w:bookmarkStart w:id="0" w:name="_GoBack"/>
      <w:bookmarkEnd w:id="0"/>
      <w:r w:rsidR="00584B18">
        <w:rPr>
          <w:rFonts w:ascii="Times New Roman" w:hAnsi="Times New Roman" w:cs="Times New Roman"/>
          <w:sz w:val="22"/>
          <w:szCs w:val="22"/>
        </w:rPr>
        <w:t xml:space="preserve">ow does the company explain the most recent year’s change in </w:t>
      </w:r>
      <w:r w:rsidR="00584B18">
        <w:rPr>
          <w:rFonts w:ascii="Times New Roman" w:hAnsi="Times New Roman" w:cs="Times New Roman"/>
          <w:sz w:val="22"/>
          <w:szCs w:val="22"/>
        </w:rPr>
        <w:t xml:space="preserve">sales </w:t>
      </w:r>
      <w:r w:rsidR="00584B18">
        <w:rPr>
          <w:rFonts w:ascii="Times New Roman" w:hAnsi="Times New Roman" w:cs="Times New Roman"/>
          <w:sz w:val="22"/>
          <w:szCs w:val="22"/>
        </w:rPr>
        <w:t>(or revenues)?</w:t>
      </w:r>
    </w:p>
    <w:p w14:paraId="4E9BA9FB" w14:textId="77777777" w:rsidR="005E22D4" w:rsidRDefault="005E22D4" w:rsidP="00B9679A">
      <w:pPr>
        <w:pStyle w:val="ListParagraph"/>
        <w:rPr>
          <w:rFonts w:ascii="Times New Roman" w:hAnsi="Times New Roman" w:cs="Times New Roman"/>
          <w:sz w:val="22"/>
          <w:szCs w:val="22"/>
        </w:rPr>
      </w:pPr>
    </w:p>
    <w:p w14:paraId="44D4F041" w14:textId="77777777" w:rsidR="00860AF4" w:rsidRDefault="00B96B20" w:rsidP="00860AF4">
      <w:pPr>
        <w:rPr>
          <w:sz w:val="22"/>
          <w:szCs w:val="22"/>
        </w:rPr>
      </w:pPr>
      <w:r>
        <w:rPr>
          <w:sz w:val="22"/>
          <w:szCs w:val="22"/>
        </w:rPr>
        <w:t>Grading Rubric</w:t>
      </w:r>
    </w:p>
    <w:tbl>
      <w:tblPr>
        <w:tblStyle w:val="TableGrid0"/>
        <w:tblW w:w="9350" w:type="dxa"/>
        <w:tblInd w:w="5" w:type="dxa"/>
        <w:tblCellMar>
          <w:top w:w="14" w:type="dxa"/>
          <w:left w:w="106" w:type="dxa"/>
          <w:right w:w="115" w:type="dxa"/>
        </w:tblCellMar>
        <w:tblLook w:val="04A0" w:firstRow="1" w:lastRow="0" w:firstColumn="1" w:lastColumn="0" w:noHBand="0" w:noVBand="1"/>
      </w:tblPr>
      <w:tblGrid>
        <w:gridCol w:w="2246"/>
        <w:gridCol w:w="898"/>
        <w:gridCol w:w="6206"/>
      </w:tblGrid>
      <w:tr w:rsidR="00BA6517" w:rsidRPr="008D3D03" w14:paraId="52D47523" w14:textId="77777777">
        <w:trPr>
          <w:trHeight w:val="20"/>
        </w:trPr>
        <w:tc>
          <w:tcPr>
            <w:tcW w:w="2246" w:type="dxa"/>
            <w:tcBorders>
              <w:top w:val="single" w:sz="4" w:space="0" w:color="000000"/>
              <w:left w:val="single" w:sz="4" w:space="0" w:color="000000"/>
              <w:bottom w:val="single" w:sz="4" w:space="0" w:color="000000"/>
              <w:right w:val="single" w:sz="4" w:space="0" w:color="000000"/>
            </w:tcBorders>
          </w:tcPr>
          <w:p w14:paraId="3811C0EF" w14:textId="77777777" w:rsidR="00BA6517" w:rsidRPr="008D3D03" w:rsidRDefault="00BA6517" w:rsidP="009C5CD2">
            <w:pPr>
              <w:ind w:left="5"/>
              <w:rPr>
                <w:sz w:val="20"/>
                <w:szCs w:val="20"/>
              </w:rPr>
            </w:pPr>
            <w:r w:rsidRPr="008D3D03">
              <w:rPr>
                <w:rFonts w:eastAsia="Times New Roman"/>
                <w:sz w:val="20"/>
                <w:szCs w:val="20"/>
              </w:rPr>
              <w:t xml:space="preserve">Excellent  </w:t>
            </w:r>
          </w:p>
        </w:tc>
        <w:tc>
          <w:tcPr>
            <w:tcW w:w="898" w:type="dxa"/>
            <w:tcBorders>
              <w:top w:val="single" w:sz="4" w:space="0" w:color="000000"/>
              <w:left w:val="single" w:sz="4" w:space="0" w:color="000000"/>
              <w:bottom w:val="single" w:sz="4" w:space="0" w:color="000000"/>
              <w:right w:val="single" w:sz="4" w:space="0" w:color="000000"/>
            </w:tcBorders>
          </w:tcPr>
          <w:p w14:paraId="1C236A11" w14:textId="77777777" w:rsidR="00BA6517" w:rsidRPr="008D3D03" w:rsidRDefault="00BA6517" w:rsidP="009C5CD2">
            <w:pPr>
              <w:rPr>
                <w:sz w:val="20"/>
                <w:szCs w:val="20"/>
              </w:rPr>
            </w:pPr>
            <w:r w:rsidRPr="008D3D03">
              <w:rPr>
                <w:rFonts w:eastAsia="Times New Roman"/>
                <w:sz w:val="20"/>
                <w:szCs w:val="20"/>
              </w:rPr>
              <w:t xml:space="preserve">100 </w:t>
            </w:r>
          </w:p>
        </w:tc>
        <w:tc>
          <w:tcPr>
            <w:tcW w:w="6206" w:type="dxa"/>
            <w:tcBorders>
              <w:top w:val="single" w:sz="4" w:space="0" w:color="000000"/>
              <w:left w:val="single" w:sz="4" w:space="0" w:color="000000"/>
              <w:bottom w:val="single" w:sz="4" w:space="0" w:color="000000"/>
              <w:right w:val="single" w:sz="4" w:space="0" w:color="000000"/>
            </w:tcBorders>
          </w:tcPr>
          <w:p w14:paraId="15A8CE78" w14:textId="77777777" w:rsidR="00BA6517" w:rsidRPr="008D3D03" w:rsidRDefault="00BA6517" w:rsidP="00BA6517">
            <w:pPr>
              <w:numPr>
                <w:ilvl w:val="0"/>
                <w:numId w:val="7"/>
              </w:numPr>
              <w:rPr>
                <w:sz w:val="20"/>
                <w:szCs w:val="20"/>
              </w:rPr>
            </w:pPr>
            <w:r w:rsidRPr="008D3D03">
              <w:rPr>
                <w:rFonts w:eastAsia="Times New Roman"/>
                <w:sz w:val="20"/>
                <w:szCs w:val="20"/>
              </w:rPr>
              <w:t xml:space="preserve">Complies with all requirements.  </w:t>
            </w:r>
          </w:p>
          <w:p w14:paraId="08057F3B" w14:textId="77777777" w:rsidR="00BA6517" w:rsidRPr="008D3D03" w:rsidRDefault="00BA6517" w:rsidP="00BA6517">
            <w:pPr>
              <w:numPr>
                <w:ilvl w:val="0"/>
                <w:numId w:val="7"/>
              </w:numPr>
              <w:rPr>
                <w:sz w:val="20"/>
                <w:szCs w:val="20"/>
              </w:rPr>
            </w:pPr>
            <w:r w:rsidRPr="008D3D03">
              <w:rPr>
                <w:rFonts w:eastAsia="Times New Roman"/>
                <w:sz w:val="20"/>
                <w:szCs w:val="20"/>
              </w:rPr>
              <w:t xml:space="preserve">Correct information. </w:t>
            </w:r>
          </w:p>
          <w:p w14:paraId="55EE9F4C" w14:textId="77777777" w:rsidR="00BA6517" w:rsidRPr="008D3D03" w:rsidRDefault="00BA6517" w:rsidP="00BA6517">
            <w:pPr>
              <w:numPr>
                <w:ilvl w:val="0"/>
                <w:numId w:val="7"/>
              </w:numPr>
              <w:rPr>
                <w:sz w:val="20"/>
                <w:szCs w:val="20"/>
              </w:rPr>
            </w:pPr>
            <w:r w:rsidRPr="008D3D03">
              <w:rPr>
                <w:rFonts w:eastAsia="Times New Roman"/>
                <w:sz w:val="20"/>
                <w:szCs w:val="20"/>
              </w:rPr>
              <w:t xml:space="preserve">Content shows evidence of thoughtfulness.  </w:t>
            </w:r>
          </w:p>
          <w:p w14:paraId="3E620E89" w14:textId="77777777" w:rsidR="00BA6517" w:rsidRPr="008D3D03" w:rsidRDefault="00BA6517" w:rsidP="00BA6517">
            <w:pPr>
              <w:numPr>
                <w:ilvl w:val="0"/>
                <w:numId w:val="7"/>
              </w:numPr>
              <w:rPr>
                <w:sz w:val="20"/>
                <w:szCs w:val="20"/>
              </w:rPr>
            </w:pPr>
            <w:r w:rsidRPr="008D3D03">
              <w:rPr>
                <w:rFonts w:eastAsia="Times New Roman"/>
                <w:sz w:val="20"/>
                <w:szCs w:val="20"/>
              </w:rPr>
              <w:t xml:space="preserve">Impeccable spelling and grammar. </w:t>
            </w:r>
          </w:p>
        </w:tc>
      </w:tr>
      <w:tr w:rsidR="00BA6517" w:rsidRPr="008D3D03" w14:paraId="26BEA084" w14:textId="77777777">
        <w:trPr>
          <w:trHeight w:val="20"/>
        </w:trPr>
        <w:tc>
          <w:tcPr>
            <w:tcW w:w="2246" w:type="dxa"/>
            <w:tcBorders>
              <w:top w:val="single" w:sz="4" w:space="0" w:color="000000"/>
              <w:left w:val="single" w:sz="4" w:space="0" w:color="000000"/>
              <w:bottom w:val="single" w:sz="4" w:space="0" w:color="000000"/>
              <w:right w:val="single" w:sz="4" w:space="0" w:color="000000"/>
            </w:tcBorders>
          </w:tcPr>
          <w:p w14:paraId="3B9E919D" w14:textId="77777777" w:rsidR="00BA6517" w:rsidRPr="008D3D03" w:rsidRDefault="00BA6517" w:rsidP="009C5CD2">
            <w:pPr>
              <w:ind w:left="5"/>
              <w:rPr>
                <w:sz w:val="20"/>
                <w:szCs w:val="20"/>
              </w:rPr>
            </w:pPr>
            <w:r w:rsidRPr="008D3D03">
              <w:rPr>
                <w:rFonts w:eastAsia="Times New Roman"/>
                <w:sz w:val="20"/>
                <w:szCs w:val="20"/>
              </w:rPr>
              <w:t xml:space="preserve">Good </w:t>
            </w:r>
          </w:p>
        </w:tc>
        <w:tc>
          <w:tcPr>
            <w:tcW w:w="898" w:type="dxa"/>
            <w:tcBorders>
              <w:top w:val="single" w:sz="4" w:space="0" w:color="000000"/>
              <w:left w:val="single" w:sz="4" w:space="0" w:color="000000"/>
              <w:bottom w:val="single" w:sz="4" w:space="0" w:color="000000"/>
              <w:right w:val="single" w:sz="4" w:space="0" w:color="000000"/>
            </w:tcBorders>
          </w:tcPr>
          <w:p w14:paraId="4D44FBF7" w14:textId="77777777" w:rsidR="00BA6517" w:rsidRPr="008D3D03" w:rsidRDefault="00BA6517" w:rsidP="009C5CD2">
            <w:pPr>
              <w:rPr>
                <w:sz w:val="20"/>
                <w:szCs w:val="20"/>
              </w:rPr>
            </w:pPr>
            <w:r w:rsidRPr="008D3D03">
              <w:rPr>
                <w:rFonts w:eastAsia="Times New Roman"/>
                <w:sz w:val="20"/>
                <w:szCs w:val="20"/>
              </w:rPr>
              <w:t xml:space="preserve">90 </w:t>
            </w:r>
          </w:p>
        </w:tc>
        <w:tc>
          <w:tcPr>
            <w:tcW w:w="6206" w:type="dxa"/>
            <w:tcBorders>
              <w:top w:val="single" w:sz="4" w:space="0" w:color="000000"/>
              <w:left w:val="single" w:sz="4" w:space="0" w:color="000000"/>
              <w:bottom w:val="single" w:sz="4" w:space="0" w:color="000000"/>
              <w:right w:val="single" w:sz="4" w:space="0" w:color="000000"/>
            </w:tcBorders>
          </w:tcPr>
          <w:p w14:paraId="6A831AF4" w14:textId="77777777" w:rsidR="00BA6517" w:rsidRPr="008D3D03" w:rsidRDefault="00BA6517" w:rsidP="00BA6517">
            <w:pPr>
              <w:numPr>
                <w:ilvl w:val="0"/>
                <w:numId w:val="7"/>
              </w:numPr>
              <w:rPr>
                <w:sz w:val="20"/>
                <w:szCs w:val="20"/>
              </w:rPr>
            </w:pPr>
            <w:r w:rsidRPr="008D3D03">
              <w:rPr>
                <w:rFonts w:eastAsia="Times New Roman"/>
                <w:sz w:val="20"/>
                <w:szCs w:val="20"/>
              </w:rPr>
              <w:t xml:space="preserve">Complies with all requirements.  </w:t>
            </w:r>
          </w:p>
          <w:p w14:paraId="42ADF5E1" w14:textId="77777777" w:rsidR="00BA6517" w:rsidRPr="008D3D03" w:rsidRDefault="00BA6517" w:rsidP="00BA6517">
            <w:pPr>
              <w:numPr>
                <w:ilvl w:val="0"/>
                <w:numId w:val="7"/>
              </w:numPr>
              <w:rPr>
                <w:sz w:val="20"/>
                <w:szCs w:val="20"/>
              </w:rPr>
            </w:pPr>
            <w:r w:rsidRPr="008D3D03">
              <w:rPr>
                <w:rFonts w:eastAsia="Times New Roman"/>
                <w:sz w:val="20"/>
                <w:szCs w:val="20"/>
              </w:rPr>
              <w:t xml:space="preserve">Correct information. </w:t>
            </w:r>
          </w:p>
        </w:tc>
      </w:tr>
      <w:tr w:rsidR="00BA6517" w:rsidRPr="008D3D03" w14:paraId="6C995E82" w14:textId="77777777">
        <w:trPr>
          <w:trHeight w:val="20"/>
        </w:trPr>
        <w:tc>
          <w:tcPr>
            <w:tcW w:w="2246" w:type="dxa"/>
            <w:tcBorders>
              <w:top w:val="single" w:sz="4" w:space="0" w:color="000000"/>
              <w:left w:val="single" w:sz="4" w:space="0" w:color="000000"/>
              <w:bottom w:val="single" w:sz="4" w:space="0" w:color="000000"/>
              <w:right w:val="single" w:sz="4" w:space="0" w:color="000000"/>
            </w:tcBorders>
          </w:tcPr>
          <w:p w14:paraId="7A20B161" w14:textId="77777777" w:rsidR="00BA6517" w:rsidRPr="008D3D03" w:rsidRDefault="00BA6517" w:rsidP="009C5CD2">
            <w:pPr>
              <w:ind w:left="5"/>
              <w:rPr>
                <w:sz w:val="20"/>
                <w:szCs w:val="20"/>
              </w:rPr>
            </w:pPr>
            <w:r>
              <w:rPr>
                <w:rFonts w:eastAsia="Times New Roman"/>
                <w:sz w:val="20"/>
                <w:szCs w:val="20"/>
              </w:rPr>
              <w:t>Okay</w:t>
            </w:r>
            <w:r w:rsidRPr="008D3D03">
              <w:rPr>
                <w:rFonts w:eastAsia="Times New Roman"/>
                <w:sz w:val="20"/>
                <w:szCs w:val="20"/>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5341D6BD" w14:textId="77777777" w:rsidR="00BA6517" w:rsidRPr="008D3D03" w:rsidRDefault="00BA6517" w:rsidP="009C5CD2">
            <w:pPr>
              <w:rPr>
                <w:sz w:val="20"/>
                <w:szCs w:val="20"/>
              </w:rPr>
            </w:pPr>
            <w:r w:rsidRPr="008D3D03">
              <w:rPr>
                <w:rFonts w:eastAsia="Times New Roman"/>
                <w:sz w:val="20"/>
                <w:szCs w:val="20"/>
              </w:rPr>
              <w:t xml:space="preserve">80 </w:t>
            </w:r>
          </w:p>
        </w:tc>
        <w:tc>
          <w:tcPr>
            <w:tcW w:w="6206" w:type="dxa"/>
            <w:tcBorders>
              <w:top w:val="single" w:sz="4" w:space="0" w:color="000000"/>
              <w:left w:val="single" w:sz="4" w:space="0" w:color="000000"/>
              <w:bottom w:val="single" w:sz="4" w:space="0" w:color="000000"/>
              <w:right w:val="single" w:sz="4" w:space="0" w:color="000000"/>
            </w:tcBorders>
          </w:tcPr>
          <w:p w14:paraId="1FD7FE48" w14:textId="77777777" w:rsidR="00BA6517" w:rsidRPr="008D3D03" w:rsidRDefault="00BA6517" w:rsidP="00BA6517">
            <w:pPr>
              <w:numPr>
                <w:ilvl w:val="0"/>
                <w:numId w:val="7"/>
              </w:numPr>
              <w:rPr>
                <w:sz w:val="20"/>
                <w:szCs w:val="20"/>
              </w:rPr>
            </w:pPr>
            <w:r w:rsidRPr="008D3D03">
              <w:rPr>
                <w:rFonts w:eastAsia="Times New Roman"/>
                <w:sz w:val="20"/>
                <w:szCs w:val="20"/>
              </w:rPr>
              <w:t xml:space="preserve">Complies with all requirements.  </w:t>
            </w:r>
          </w:p>
          <w:p w14:paraId="3C42E008" w14:textId="77777777" w:rsidR="00BA6517" w:rsidRPr="008D3D03" w:rsidRDefault="00BA6517" w:rsidP="00BA6517">
            <w:pPr>
              <w:numPr>
                <w:ilvl w:val="0"/>
                <w:numId w:val="7"/>
              </w:numPr>
              <w:rPr>
                <w:sz w:val="20"/>
                <w:szCs w:val="20"/>
              </w:rPr>
            </w:pPr>
            <w:r w:rsidRPr="008D3D03">
              <w:rPr>
                <w:rFonts w:eastAsia="Times New Roman"/>
                <w:sz w:val="20"/>
                <w:szCs w:val="20"/>
              </w:rPr>
              <w:t xml:space="preserve">Some incorrect information. </w:t>
            </w:r>
          </w:p>
        </w:tc>
      </w:tr>
      <w:tr w:rsidR="00BA6517" w:rsidRPr="008D3D03" w14:paraId="402E3DAE" w14:textId="77777777">
        <w:trPr>
          <w:trHeight w:val="20"/>
        </w:trPr>
        <w:tc>
          <w:tcPr>
            <w:tcW w:w="2246" w:type="dxa"/>
            <w:tcBorders>
              <w:top w:val="single" w:sz="4" w:space="0" w:color="000000"/>
              <w:left w:val="single" w:sz="4" w:space="0" w:color="000000"/>
              <w:bottom w:val="single" w:sz="4" w:space="0" w:color="000000"/>
              <w:right w:val="single" w:sz="4" w:space="0" w:color="000000"/>
            </w:tcBorders>
          </w:tcPr>
          <w:p w14:paraId="52CB85A1" w14:textId="77777777" w:rsidR="00BA6517" w:rsidRPr="008D3D03" w:rsidRDefault="00BA6517" w:rsidP="009C5CD2">
            <w:pPr>
              <w:ind w:left="5"/>
              <w:rPr>
                <w:sz w:val="20"/>
                <w:szCs w:val="20"/>
              </w:rPr>
            </w:pPr>
            <w:r w:rsidRPr="008D3D03">
              <w:rPr>
                <w:rFonts w:eastAsia="Times New Roman"/>
                <w:sz w:val="20"/>
                <w:szCs w:val="20"/>
              </w:rPr>
              <w:t xml:space="preserve">Poor </w:t>
            </w:r>
          </w:p>
        </w:tc>
        <w:tc>
          <w:tcPr>
            <w:tcW w:w="898" w:type="dxa"/>
            <w:tcBorders>
              <w:top w:val="single" w:sz="4" w:space="0" w:color="000000"/>
              <w:left w:val="single" w:sz="4" w:space="0" w:color="000000"/>
              <w:bottom w:val="single" w:sz="4" w:space="0" w:color="000000"/>
              <w:right w:val="single" w:sz="4" w:space="0" w:color="000000"/>
            </w:tcBorders>
          </w:tcPr>
          <w:p w14:paraId="64D25A9C" w14:textId="77777777" w:rsidR="00BA6517" w:rsidRPr="008D3D03" w:rsidRDefault="00BA6517" w:rsidP="009C5CD2">
            <w:pPr>
              <w:rPr>
                <w:sz w:val="20"/>
                <w:szCs w:val="20"/>
              </w:rPr>
            </w:pPr>
            <w:r w:rsidRPr="008D3D03">
              <w:rPr>
                <w:rFonts w:eastAsia="Times New Roman"/>
                <w:sz w:val="20"/>
                <w:szCs w:val="20"/>
              </w:rPr>
              <w:t xml:space="preserve">60 </w:t>
            </w:r>
          </w:p>
        </w:tc>
        <w:tc>
          <w:tcPr>
            <w:tcW w:w="6206" w:type="dxa"/>
            <w:tcBorders>
              <w:top w:val="single" w:sz="4" w:space="0" w:color="000000"/>
              <w:left w:val="single" w:sz="4" w:space="0" w:color="000000"/>
              <w:bottom w:val="single" w:sz="4" w:space="0" w:color="000000"/>
              <w:right w:val="single" w:sz="4" w:space="0" w:color="000000"/>
            </w:tcBorders>
          </w:tcPr>
          <w:p w14:paraId="74EB0CCD" w14:textId="77777777" w:rsidR="00BA6517" w:rsidRPr="008D3D03" w:rsidRDefault="00BA6517" w:rsidP="00BA6517">
            <w:pPr>
              <w:pStyle w:val="ListParagraph"/>
              <w:numPr>
                <w:ilvl w:val="0"/>
                <w:numId w:val="7"/>
              </w:numPr>
              <w:rPr>
                <w:rFonts w:ascii="Times New Roman" w:eastAsia="Times New Roman" w:hAnsi="Times New Roman" w:cs="Times New Roman"/>
                <w:sz w:val="20"/>
                <w:szCs w:val="20"/>
              </w:rPr>
            </w:pPr>
            <w:r w:rsidRPr="008D3D03">
              <w:rPr>
                <w:rFonts w:ascii="Times New Roman" w:eastAsia="Times New Roman" w:hAnsi="Times New Roman" w:cs="Times New Roman"/>
                <w:sz w:val="20"/>
                <w:szCs w:val="20"/>
              </w:rPr>
              <w:t xml:space="preserve">Does not comply with all requirements. </w:t>
            </w:r>
          </w:p>
          <w:p w14:paraId="78571785" w14:textId="77777777" w:rsidR="00BA6517" w:rsidRPr="008D3D03" w:rsidRDefault="00BA6517" w:rsidP="00BA6517">
            <w:pPr>
              <w:numPr>
                <w:ilvl w:val="0"/>
                <w:numId w:val="7"/>
              </w:numPr>
              <w:rPr>
                <w:rFonts w:eastAsia="Times New Roman"/>
                <w:sz w:val="20"/>
                <w:szCs w:val="20"/>
              </w:rPr>
            </w:pPr>
            <w:r w:rsidRPr="008D3D03">
              <w:rPr>
                <w:rFonts w:eastAsia="Times New Roman"/>
                <w:sz w:val="20"/>
                <w:szCs w:val="20"/>
              </w:rPr>
              <w:t>Incorrect information.</w:t>
            </w:r>
          </w:p>
        </w:tc>
      </w:tr>
      <w:tr w:rsidR="00BA6517" w:rsidRPr="008D3D03" w14:paraId="5B1D3D6F" w14:textId="77777777">
        <w:trPr>
          <w:trHeight w:val="20"/>
        </w:trPr>
        <w:tc>
          <w:tcPr>
            <w:tcW w:w="2246" w:type="dxa"/>
            <w:tcBorders>
              <w:top w:val="single" w:sz="4" w:space="0" w:color="000000"/>
              <w:left w:val="single" w:sz="4" w:space="0" w:color="000000"/>
              <w:bottom w:val="single" w:sz="4" w:space="0" w:color="000000"/>
              <w:right w:val="single" w:sz="4" w:space="0" w:color="000000"/>
            </w:tcBorders>
          </w:tcPr>
          <w:p w14:paraId="4901197F" w14:textId="77777777" w:rsidR="00BA6517" w:rsidRPr="008D3D03" w:rsidRDefault="00BA6517" w:rsidP="009C5CD2">
            <w:pPr>
              <w:ind w:left="5"/>
              <w:rPr>
                <w:sz w:val="20"/>
                <w:szCs w:val="20"/>
              </w:rPr>
            </w:pPr>
            <w:r w:rsidRPr="008D3D03">
              <w:rPr>
                <w:rFonts w:eastAsia="Times New Roman"/>
                <w:sz w:val="20"/>
                <w:szCs w:val="20"/>
              </w:rPr>
              <w:t xml:space="preserve">Unacceptable </w:t>
            </w:r>
          </w:p>
        </w:tc>
        <w:tc>
          <w:tcPr>
            <w:tcW w:w="898" w:type="dxa"/>
            <w:tcBorders>
              <w:top w:val="single" w:sz="4" w:space="0" w:color="000000"/>
              <w:left w:val="single" w:sz="4" w:space="0" w:color="000000"/>
              <w:bottom w:val="single" w:sz="4" w:space="0" w:color="000000"/>
              <w:right w:val="single" w:sz="4" w:space="0" w:color="000000"/>
            </w:tcBorders>
          </w:tcPr>
          <w:p w14:paraId="4A3BFC72" w14:textId="77777777" w:rsidR="00BA6517" w:rsidRPr="008D3D03" w:rsidRDefault="00BA6517" w:rsidP="009C5CD2">
            <w:pPr>
              <w:rPr>
                <w:sz w:val="20"/>
                <w:szCs w:val="20"/>
              </w:rPr>
            </w:pPr>
            <w:r w:rsidRPr="008D3D03">
              <w:rPr>
                <w:rFonts w:eastAsia="Times New Roman"/>
                <w:sz w:val="20"/>
                <w:szCs w:val="20"/>
              </w:rPr>
              <w:t xml:space="preserve">0 </w:t>
            </w:r>
          </w:p>
        </w:tc>
        <w:tc>
          <w:tcPr>
            <w:tcW w:w="6206" w:type="dxa"/>
            <w:tcBorders>
              <w:top w:val="single" w:sz="4" w:space="0" w:color="000000"/>
              <w:left w:val="single" w:sz="4" w:space="0" w:color="000000"/>
              <w:bottom w:val="single" w:sz="4" w:space="0" w:color="000000"/>
              <w:right w:val="single" w:sz="4" w:space="0" w:color="000000"/>
            </w:tcBorders>
          </w:tcPr>
          <w:p w14:paraId="7A507D0C" w14:textId="77777777" w:rsidR="00BA6517" w:rsidRPr="008D3D03" w:rsidRDefault="00BA6517" w:rsidP="00BA6517">
            <w:pPr>
              <w:numPr>
                <w:ilvl w:val="0"/>
                <w:numId w:val="7"/>
              </w:numPr>
              <w:rPr>
                <w:rFonts w:eastAsia="Times New Roman"/>
                <w:sz w:val="20"/>
                <w:szCs w:val="20"/>
              </w:rPr>
            </w:pPr>
            <w:r w:rsidRPr="008D3D03">
              <w:rPr>
                <w:rFonts w:eastAsia="Times New Roman"/>
                <w:sz w:val="20"/>
                <w:szCs w:val="20"/>
              </w:rPr>
              <w:t>Incomplete or missing. OR</w:t>
            </w:r>
          </w:p>
          <w:p w14:paraId="7CDA3B2E" w14:textId="77777777" w:rsidR="00BA6517" w:rsidRPr="008D3D03" w:rsidRDefault="00BA6517" w:rsidP="00BA6517">
            <w:pPr>
              <w:numPr>
                <w:ilvl w:val="0"/>
                <w:numId w:val="7"/>
              </w:numPr>
              <w:rPr>
                <w:rFonts w:eastAsia="Times New Roman"/>
                <w:sz w:val="20"/>
                <w:szCs w:val="20"/>
              </w:rPr>
            </w:pPr>
            <w:r w:rsidRPr="008D3D03">
              <w:rPr>
                <w:rFonts w:eastAsia="Times New Roman"/>
                <w:sz w:val="20"/>
                <w:szCs w:val="20"/>
              </w:rPr>
              <w:t>Uses directly quoted information without proper attribution.</w:t>
            </w:r>
          </w:p>
        </w:tc>
      </w:tr>
    </w:tbl>
    <w:p w14:paraId="0BCAB08E" w14:textId="77777777" w:rsidR="00A33C8A" w:rsidRDefault="00A33C8A" w:rsidP="001248A8">
      <w:pPr>
        <w:rPr>
          <w:sz w:val="22"/>
          <w:szCs w:val="22"/>
          <w:highlight w:val="red"/>
        </w:rPr>
        <w:sectPr w:rsidR="00A33C8A">
          <w:headerReference w:type="default" r:id="rId8"/>
          <w:pgSz w:w="12240" w:h="15840"/>
          <w:pgMar w:top="1440" w:right="1440" w:bottom="1296" w:left="1440" w:header="720" w:footer="720" w:gutter="0"/>
          <w:cols w:space="720"/>
          <w:docGrid w:linePitch="360"/>
        </w:sectPr>
      </w:pPr>
    </w:p>
    <w:p w14:paraId="79E3FA45" w14:textId="77777777" w:rsidR="001248A8" w:rsidRDefault="00B5236C" w:rsidP="001248A8">
      <w:pPr>
        <w:rPr>
          <w:sz w:val="22"/>
          <w:szCs w:val="22"/>
        </w:rPr>
      </w:pPr>
      <w:r w:rsidRPr="003251EB">
        <w:rPr>
          <w:sz w:val="22"/>
          <w:szCs w:val="22"/>
        </w:rPr>
        <w:lastRenderedPageBreak/>
        <w:t>Example of Assignment u</w:t>
      </w:r>
      <w:r w:rsidR="001248A8" w:rsidRPr="003251EB">
        <w:rPr>
          <w:sz w:val="22"/>
          <w:szCs w:val="22"/>
        </w:rPr>
        <w:t xml:space="preserve">sing </w:t>
      </w:r>
      <w:r w:rsidR="008D059D" w:rsidRPr="003251EB">
        <w:rPr>
          <w:sz w:val="22"/>
          <w:szCs w:val="22"/>
        </w:rPr>
        <w:t>Under Armour, Inc</w:t>
      </w:r>
      <w:r w:rsidR="001248A8" w:rsidRPr="003251EB">
        <w:rPr>
          <w:sz w:val="22"/>
          <w:szCs w:val="22"/>
        </w:rPr>
        <w:t>.</w:t>
      </w:r>
    </w:p>
    <w:p w14:paraId="5764CB14" w14:textId="46A39A23" w:rsidR="00DC6747" w:rsidRDefault="00DC6747" w:rsidP="001248A8">
      <w:pPr>
        <w:rPr>
          <w:sz w:val="22"/>
          <w:szCs w:val="22"/>
        </w:rPr>
      </w:pPr>
      <w:r>
        <w:rPr>
          <w:sz w:val="22"/>
          <w:szCs w:val="22"/>
        </w:rPr>
        <w:t>NOTE: ALL DIRECTLY QUOTED MATERIAL MUST BE SHOWN IN QUOTATION MARKS AND PROPERLY REFERENCED.</w:t>
      </w:r>
    </w:p>
    <w:p w14:paraId="50CF9568" w14:textId="77777777" w:rsidR="00DC6747" w:rsidRDefault="00DC6747" w:rsidP="001248A8">
      <w:pPr>
        <w:rPr>
          <w:sz w:val="22"/>
          <w:szCs w:val="22"/>
        </w:rPr>
      </w:pPr>
    </w:p>
    <w:p w14:paraId="3A051C3B" w14:textId="77777777" w:rsidR="00946C86" w:rsidRDefault="00946C86" w:rsidP="001248A8">
      <w:pPr>
        <w:rPr>
          <w:i/>
          <w:sz w:val="22"/>
          <w:szCs w:val="22"/>
        </w:rPr>
      </w:pPr>
      <w:r w:rsidRPr="00946C86">
        <w:rPr>
          <w:i/>
          <w:sz w:val="22"/>
          <w:szCs w:val="22"/>
        </w:rPr>
        <w:t>This example is based on the most recent Form 10-K available at the time of this writing,</w:t>
      </w:r>
      <w:r w:rsidR="00117AF0" w:rsidRPr="00117AF0">
        <w:rPr>
          <w:i/>
          <w:sz w:val="22"/>
          <w:szCs w:val="22"/>
        </w:rPr>
        <w:t xml:space="preserve"> </w:t>
      </w:r>
      <w:r w:rsidR="00117AF0" w:rsidRPr="00946C86">
        <w:rPr>
          <w:i/>
          <w:sz w:val="22"/>
          <w:szCs w:val="22"/>
        </w:rPr>
        <w:t>Under Armour’s</w:t>
      </w:r>
      <w:r w:rsidR="00117AF0">
        <w:rPr>
          <w:i/>
          <w:sz w:val="22"/>
          <w:szCs w:val="22"/>
        </w:rPr>
        <w:t xml:space="preserve"> 2015 </w:t>
      </w:r>
      <w:r w:rsidR="0010121F">
        <w:rPr>
          <w:i/>
          <w:sz w:val="22"/>
          <w:szCs w:val="22"/>
        </w:rPr>
        <w:t>Form 10-K which was</w:t>
      </w:r>
      <w:r w:rsidRPr="00946C86">
        <w:rPr>
          <w:i/>
          <w:sz w:val="22"/>
          <w:szCs w:val="22"/>
        </w:rPr>
        <w:t xml:space="preserve"> filed </w:t>
      </w:r>
      <w:r w:rsidR="00117AF0">
        <w:rPr>
          <w:i/>
          <w:sz w:val="22"/>
          <w:szCs w:val="22"/>
        </w:rPr>
        <w:t xml:space="preserve">on </w:t>
      </w:r>
      <w:r w:rsidRPr="00946C86">
        <w:rPr>
          <w:i/>
          <w:sz w:val="22"/>
          <w:szCs w:val="22"/>
        </w:rPr>
        <w:t>February 22, 2016.</w:t>
      </w:r>
    </w:p>
    <w:p w14:paraId="7118E450" w14:textId="77777777" w:rsidR="004C4386" w:rsidRDefault="004C4386" w:rsidP="001248A8">
      <w:pPr>
        <w:rPr>
          <w:i/>
          <w:sz w:val="22"/>
          <w:szCs w:val="22"/>
        </w:rPr>
      </w:pPr>
    </w:p>
    <w:p w14:paraId="62FBCBF1" w14:textId="77777777" w:rsidR="004C4386" w:rsidRPr="00946C86" w:rsidRDefault="004C4386" w:rsidP="001248A8">
      <w:pPr>
        <w:rPr>
          <w:i/>
          <w:sz w:val="22"/>
          <w:szCs w:val="22"/>
        </w:rPr>
      </w:pPr>
      <w:r>
        <w:rPr>
          <w:i/>
          <w:noProof/>
          <w:sz w:val="22"/>
          <w:szCs w:val="22"/>
        </w:rPr>
        <w:drawing>
          <wp:inline distT="0" distB="0" distL="0" distR="0" wp14:anchorId="4C89C439" wp14:editId="5C39A0C9">
            <wp:extent cx="6448848" cy="2437768"/>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3266" cy="2443218"/>
                    </a:xfrm>
                    <a:prstGeom prst="rect">
                      <a:avLst/>
                    </a:prstGeom>
                    <a:noFill/>
                    <a:ln>
                      <a:noFill/>
                    </a:ln>
                  </pic:spPr>
                </pic:pic>
              </a:graphicData>
            </a:graphic>
          </wp:inline>
        </w:drawing>
      </w:r>
    </w:p>
    <w:p w14:paraId="70CBD88E" w14:textId="77777777" w:rsidR="00653F77" w:rsidRDefault="00653F77">
      <w:pPr>
        <w:rPr>
          <w:sz w:val="20"/>
          <w:szCs w:val="20"/>
        </w:rPr>
      </w:pPr>
    </w:p>
    <w:p w14:paraId="573FB107" w14:textId="77777777" w:rsidR="004C4386" w:rsidRPr="004C4386" w:rsidRDefault="004C4386" w:rsidP="003251EB">
      <w:pPr>
        <w:pStyle w:val="ListParagraph"/>
        <w:numPr>
          <w:ilvl w:val="0"/>
          <w:numId w:val="9"/>
        </w:numPr>
        <w:ind w:left="360"/>
        <w:rPr>
          <w:rFonts w:ascii="Times New Roman" w:hAnsi="Times New Roman" w:cs="Times New Roman"/>
          <w:sz w:val="22"/>
          <w:szCs w:val="22"/>
        </w:rPr>
      </w:pPr>
      <w:r>
        <w:rPr>
          <w:rFonts w:ascii="Times New Roman" w:hAnsi="Times New Roman" w:cs="Times New Roman"/>
          <w:sz w:val="22"/>
          <w:szCs w:val="22"/>
        </w:rPr>
        <w:t>In the most recent year, what was the company’s</w:t>
      </w:r>
      <w:r w:rsidRPr="001718F9">
        <w:rPr>
          <w:rFonts w:ascii="Times New Roman" w:hAnsi="Times New Roman" w:cs="Times New Roman"/>
          <w:sz w:val="22"/>
          <w:szCs w:val="22"/>
        </w:rPr>
        <w:t xml:space="preserve"> gross margin, operati</w:t>
      </w:r>
      <w:r>
        <w:rPr>
          <w:rFonts w:ascii="Times New Roman" w:hAnsi="Times New Roman" w:cs="Times New Roman"/>
          <w:sz w:val="22"/>
          <w:szCs w:val="22"/>
        </w:rPr>
        <w:t>ng margin, and net profit margin</w:t>
      </w:r>
      <w:r w:rsidRPr="004C4386">
        <w:rPr>
          <w:rFonts w:ascii="Times New Roman" w:hAnsi="Times New Roman" w:cs="Times New Roman"/>
          <w:sz w:val="22"/>
          <w:szCs w:val="22"/>
        </w:rPr>
        <w:t>?</w:t>
      </w:r>
    </w:p>
    <w:p w14:paraId="417733AF" w14:textId="77777777" w:rsidR="004C4386" w:rsidRDefault="004C4386" w:rsidP="003251EB">
      <w:pPr>
        <w:pStyle w:val="ListParagraph"/>
        <w:ind w:left="360"/>
        <w:rPr>
          <w:rFonts w:ascii="Times New Roman" w:hAnsi="Times New Roman" w:cs="Times New Roman"/>
          <w:sz w:val="22"/>
          <w:szCs w:val="22"/>
        </w:rPr>
      </w:pPr>
    </w:p>
    <w:p w14:paraId="150687C2" w14:textId="77777777" w:rsidR="004C4386" w:rsidRPr="00082771" w:rsidRDefault="004C4386" w:rsidP="003251EB">
      <w:pPr>
        <w:pStyle w:val="ListParagraph"/>
        <w:ind w:left="360"/>
        <w:rPr>
          <w:rFonts w:ascii="Times New Roman" w:hAnsi="Times New Roman" w:cs="Times New Roman"/>
          <w:i/>
          <w:sz w:val="22"/>
          <w:szCs w:val="22"/>
        </w:rPr>
      </w:pPr>
      <w:r w:rsidRPr="00082771">
        <w:rPr>
          <w:rFonts w:ascii="Times New Roman" w:hAnsi="Times New Roman" w:cs="Times New Roman"/>
          <w:i/>
          <w:sz w:val="22"/>
          <w:szCs w:val="22"/>
        </w:rPr>
        <w:t>As shown on the vertical common-size income statement</w:t>
      </w:r>
      <w:r w:rsidR="00C86CDA" w:rsidRPr="00082771">
        <w:rPr>
          <w:rFonts w:ascii="Times New Roman" w:hAnsi="Times New Roman" w:cs="Times New Roman"/>
          <w:i/>
          <w:sz w:val="22"/>
          <w:szCs w:val="22"/>
        </w:rPr>
        <w:t xml:space="preserve"> above,</w:t>
      </w:r>
      <w:r w:rsidRPr="00082771">
        <w:rPr>
          <w:rFonts w:ascii="Times New Roman" w:hAnsi="Times New Roman" w:cs="Times New Roman"/>
          <w:i/>
          <w:sz w:val="22"/>
          <w:szCs w:val="22"/>
        </w:rPr>
        <w:t xml:space="preserve"> for the year ending December 31, 2015, Under Armour’s gross margin was 48.1%, Under Armour’s operating margin was 10.3%, and Under Armour’s net profit margin was 5.9%.</w:t>
      </w:r>
    </w:p>
    <w:p w14:paraId="3692E662" w14:textId="77777777" w:rsidR="004C4386" w:rsidRPr="00082771" w:rsidRDefault="004C4386" w:rsidP="003251EB">
      <w:pPr>
        <w:pStyle w:val="ListParagraph"/>
        <w:ind w:left="360"/>
        <w:rPr>
          <w:rFonts w:ascii="Times New Roman" w:hAnsi="Times New Roman" w:cs="Times New Roman"/>
          <w:i/>
          <w:sz w:val="22"/>
          <w:szCs w:val="22"/>
        </w:rPr>
      </w:pPr>
    </w:p>
    <w:p w14:paraId="3C9D0D53" w14:textId="77777777" w:rsidR="004C4386" w:rsidRDefault="004C4386" w:rsidP="003251EB">
      <w:pPr>
        <w:pStyle w:val="ListParagraph"/>
        <w:numPr>
          <w:ilvl w:val="0"/>
          <w:numId w:val="9"/>
        </w:numPr>
        <w:ind w:left="360"/>
        <w:rPr>
          <w:rFonts w:ascii="Times New Roman" w:hAnsi="Times New Roman" w:cs="Times New Roman"/>
          <w:sz w:val="22"/>
          <w:szCs w:val="22"/>
        </w:rPr>
      </w:pPr>
      <w:r w:rsidRPr="001718F9">
        <w:rPr>
          <w:rFonts w:ascii="Times New Roman" w:hAnsi="Times New Roman" w:cs="Times New Roman"/>
          <w:sz w:val="22"/>
          <w:szCs w:val="22"/>
        </w:rPr>
        <w:t>Discuss the trend in the company’s gross margin, operating margin, and net margin over the past three years.</w:t>
      </w:r>
    </w:p>
    <w:p w14:paraId="70150D2E" w14:textId="77777777" w:rsidR="00C86CDA" w:rsidRDefault="00C86CDA" w:rsidP="003251EB">
      <w:pPr>
        <w:pStyle w:val="ListParagraph"/>
        <w:ind w:left="360"/>
        <w:rPr>
          <w:rFonts w:ascii="Times New Roman" w:hAnsi="Times New Roman" w:cs="Times New Roman"/>
          <w:sz w:val="22"/>
          <w:szCs w:val="22"/>
        </w:rPr>
      </w:pPr>
    </w:p>
    <w:p w14:paraId="72A78A5B" w14:textId="77777777" w:rsidR="00C86CDA" w:rsidRPr="00082771" w:rsidRDefault="00C86CDA" w:rsidP="003251EB">
      <w:pPr>
        <w:pStyle w:val="ListParagraph"/>
        <w:ind w:left="360"/>
        <w:rPr>
          <w:rFonts w:ascii="Times New Roman" w:hAnsi="Times New Roman" w:cs="Times New Roman"/>
          <w:i/>
          <w:sz w:val="22"/>
          <w:szCs w:val="22"/>
        </w:rPr>
      </w:pPr>
      <w:r w:rsidRPr="00082771">
        <w:rPr>
          <w:rFonts w:ascii="Times New Roman" w:hAnsi="Times New Roman" w:cs="Times New Roman"/>
          <w:i/>
          <w:sz w:val="22"/>
          <w:szCs w:val="22"/>
        </w:rPr>
        <w:t>Under Armour’s gross margin</w:t>
      </w:r>
      <w:r w:rsidR="00EE5E38" w:rsidRPr="00082771">
        <w:rPr>
          <w:rFonts w:ascii="Times New Roman" w:hAnsi="Times New Roman" w:cs="Times New Roman"/>
          <w:i/>
          <w:sz w:val="22"/>
          <w:szCs w:val="22"/>
        </w:rPr>
        <w:t xml:space="preserve"> of 48.1% in fiscal 2015 was lower than its gross margins of 49.0% and 48.7% in fiscal 2014 and fiscal 2013, respectively. </w:t>
      </w:r>
    </w:p>
    <w:p w14:paraId="2073AD96" w14:textId="77777777" w:rsidR="00EE5E38" w:rsidRPr="00082771" w:rsidRDefault="00EE5E38" w:rsidP="003251EB">
      <w:pPr>
        <w:pStyle w:val="ListParagraph"/>
        <w:ind w:left="360"/>
        <w:rPr>
          <w:rFonts w:ascii="Times New Roman" w:hAnsi="Times New Roman" w:cs="Times New Roman"/>
          <w:i/>
          <w:sz w:val="22"/>
          <w:szCs w:val="22"/>
        </w:rPr>
      </w:pPr>
    </w:p>
    <w:p w14:paraId="10D715F5" w14:textId="77777777" w:rsidR="00EE5E38" w:rsidRPr="00082771" w:rsidRDefault="00EE5E38" w:rsidP="003251EB">
      <w:pPr>
        <w:pStyle w:val="ListParagraph"/>
        <w:ind w:left="360"/>
        <w:rPr>
          <w:rFonts w:ascii="Times New Roman" w:hAnsi="Times New Roman" w:cs="Times New Roman"/>
          <w:i/>
          <w:sz w:val="22"/>
          <w:szCs w:val="22"/>
        </w:rPr>
      </w:pPr>
      <w:r w:rsidRPr="00082771">
        <w:rPr>
          <w:rFonts w:ascii="Times New Roman" w:hAnsi="Times New Roman" w:cs="Times New Roman"/>
          <w:i/>
          <w:sz w:val="22"/>
          <w:szCs w:val="22"/>
        </w:rPr>
        <w:t>Similarly, Under Armour’s operating profit margin of 10.3% in fiscal 2015 was lower than its operating margin in either of the two prior years.</w:t>
      </w:r>
    </w:p>
    <w:p w14:paraId="26720FE7" w14:textId="77777777" w:rsidR="00EE5E38" w:rsidRPr="00082771" w:rsidRDefault="00EE5E38" w:rsidP="003251EB">
      <w:pPr>
        <w:pStyle w:val="ListParagraph"/>
        <w:ind w:left="360"/>
        <w:rPr>
          <w:rFonts w:ascii="Times New Roman" w:hAnsi="Times New Roman" w:cs="Times New Roman"/>
          <w:i/>
          <w:sz w:val="22"/>
          <w:szCs w:val="22"/>
        </w:rPr>
      </w:pPr>
    </w:p>
    <w:p w14:paraId="00D8D7BB" w14:textId="77777777" w:rsidR="00EE5E38" w:rsidRPr="00082771" w:rsidRDefault="00EE5E38" w:rsidP="003251EB">
      <w:pPr>
        <w:pStyle w:val="ListParagraph"/>
        <w:ind w:left="360"/>
        <w:rPr>
          <w:rFonts w:ascii="Times New Roman" w:hAnsi="Times New Roman" w:cs="Times New Roman"/>
          <w:i/>
          <w:sz w:val="22"/>
          <w:szCs w:val="22"/>
        </w:rPr>
      </w:pPr>
      <w:r w:rsidRPr="00082771">
        <w:rPr>
          <w:rFonts w:ascii="Times New Roman" w:hAnsi="Times New Roman" w:cs="Times New Roman"/>
          <w:i/>
          <w:sz w:val="22"/>
          <w:szCs w:val="22"/>
        </w:rPr>
        <w:t>Under Armour’s net profit margin has declined each year – from 7.0% in fiscal 2013, down to 6.7% in fiscal 2014, and down to 5.9% in 2015.</w:t>
      </w:r>
    </w:p>
    <w:p w14:paraId="19D8C700" w14:textId="77777777" w:rsidR="00C86CDA" w:rsidRPr="00082771" w:rsidRDefault="00C86CDA" w:rsidP="003251EB">
      <w:pPr>
        <w:pStyle w:val="ListParagraph"/>
        <w:ind w:left="360"/>
        <w:rPr>
          <w:rFonts w:ascii="Times New Roman" w:hAnsi="Times New Roman" w:cs="Times New Roman"/>
          <w:i/>
          <w:sz w:val="22"/>
          <w:szCs w:val="22"/>
        </w:rPr>
      </w:pPr>
    </w:p>
    <w:p w14:paraId="2C5708F8" w14:textId="76CACD52" w:rsidR="007236ED" w:rsidRPr="00082771" w:rsidRDefault="00082771" w:rsidP="003251EB">
      <w:pPr>
        <w:pStyle w:val="ListParagraph"/>
        <w:ind w:left="360"/>
        <w:rPr>
          <w:rFonts w:ascii="Times New Roman" w:hAnsi="Times New Roman" w:cs="Times New Roman"/>
          <w:i/>
          <w:sz w:val="22"/>
          <w:szCs w:val="22"/>
        </w:rPr>
      </w:pPr>
      <w:r w:rsidRPr="00082771">
        <w:rPr>
          <w:rFonts w:ascii="Times New Roman" w:hAnsi="Times New Roman" w:cs="Times New Roman"/>
          <w:i/>
          <w:sz w:val="22"/>
          <w:szCs w:val="22"/>
        </w:rPr>
        <w:t>Overall, the company’s costs as a percentage of sales increased for each major line item of costs: cost of goods sold,</w:t>
      </w:r>
      <w:r w:rsidR="00DC6747" w:rsidRPr="00DC6747">
        <w:rPr>
          <w:rFonts w:ascii="Times New Roman" w:hAnsi="Times New Roman" w:cs="Times New Roman"/>
          <w:i/>
          <w:sz w:val="22"/>
          <w:szCs w:val="22"/>
        </w:rPr>
        <w:t xml:space="preserve"> </w:t>
      </w:r>
      <w:r w:rsidR="00DC6747" w:rsidRPr="00DC6747">
        <w:rPr>
          <w:rFonts w:ascii="Times New Roman" w:hAnsi="Times New Roman" w:cs="Times New Roman"/>
          <w:i/>
          <w:sz w:val="22"/>
          <w:szCs w:val="22"/>
        </w:rPr>
        <w:t>Selling, General, and Administrative</w:t>
      </w:r>
      <w:r w:rsidRPr="00082771">
        <w:rPr>
          <w:rFonts w:ascii="Times New Roman" w:hAnsi="Times New Roman" w:cs="Times New Roman"/>
          <w:i/>
          <w:sz w:val="22"/>
          <w:szCs w:val="22"/>
        </w:rPr>
        <w:t xml:space="preserve"> </w:t>
      </w:r>
      <w:r w:rsidR="00DC6747">
        <w:rPr>
          <w:rFonts w:ascii="Times New Roman" w:hAnsi="Times New Roman" w:cs="Times New Roman"/>
          <w:i/>
          <w:sz w:val="22"/>
          <w:szCs w:val="22"/>
        </w:rPr>
        <w:t>(</w:t>
      </w:r>
      <w:r w:rsidRPr="00082771">
        <w:rPr>
          <w:rFonts w:ascii="Times New Roman" w:hAnsi="Times New Roman" w:cs="Times New Roman"/>
          <w:i/>
          <w:sz w:val="22"/>
          <w:szCs w:val="22"/>
        </w:rPr>
        <w:t>SG&amp;A</w:t>
      </w:r>
      <w:r w:rsidR="00DC6747">
        <w:rPr>
          <w:rFonts w:ascii="Times New Roman" w:hAnsi="Times New Roman" w:cs="Times New Roman"/>
          <w:i/>
          <w:sz w:val="22"/>
          <w:szCs w:val="22"/>
        </w:rPr>
        <w:t>)</w:t>
      </w:r>
      <w:r w:rsidRPr="00082771">
        <w:rPr>
          <w:rFonts w:ascii="Times New Roman" w:hAnsi="Times New Roman" w:cs="Times New Roman"/>
          <w:i/>
          <w:sz w:val="22"/>
          <w:szCs w:val="22"/>
        </w:rPr>
        <w:t xml:space="preserve">, and interest expense. </w:t>
      </w:r>
    </w:p>
    <w:p w14:paraId="21FFD964" w14:textId="77777777" w:rsidR="007236ED" w:rsidRDefault="007236ED" w:rsidP="003251EB">
      <w:pPr>
        <w:pStyle w:val="ListParagraph"/>
        <w:ind w:left="360"/>
        <w:rPr>
          <w:rFonts w:ascii="Times New Roman" w:hAnsi="Times New Roman" w:cs="Times New Roman"/>
          <w:sz w:val="22"/>
          <w:szCs w:val="22"/>
        </w:rPr>
      </w:pPr>
    </w:p>
    <w:p w14:paraId="4EAE8BAA" w14:textId="3892B763" w:rsidR="008F1391" w:rsidRPr="00491346" w:rsidRDefault="008F1391" w:rsidP="003251EB">
      <w:pPr>
        <w:pStyle w:val="ListParagraph"/>
        <w:numPr>
          <w:ilvl w:val="0"/>
          <w:numId w:val="9"/>
        </w:numPr>
        <w:ind w:left="360"/>
        <w:rPr>
          <w:rFonts w:ascii="Times New Roman" w:hAnsi="Times New Roman" w:cs="Times New Roman"/>
          <w:sz w:val="22"/>
          <w:szCs w:val="22"/>
        </w:rPr>
      </w:pPr>
      <w:r w:rsidRPr="00491346">
        <w:rPr>
          <w:rFonts w:ascii="Times New Roman" w:hAnsi="Times New Roman" w:cs="Times New Roman"/>
          <w:sz w:val="22"/>
          <w:szCs w:val="22"/>
        </w:rPr>
        <w:t>How does the company explain the most recent year’s change in its margins?</w:t>
      </w:r>
    </w:p>
    <w:p w14:paraId="4A62CF9E" w14:textId="77777777" w:rsidR="008F1391" w:rsidRDefault="008F1391" w:rsidP="003251EB">
      <w:pPr>
        <w:pStyle w:val="ListParagraph"/>
        <w:ind w:left="360"/>
        <w:rPr>
          <w:rFonts w:ascii="Times New Roman" w:hAnsi="Times New Roman" w:cs="Times New Roman"/>
          <w:sz w:val="22"/>
          <w:szCs w:val="22"/>
        </w:rPr>
      </w:pPr>
    </w:p>
    <w:p w14:paraId="4BC3C22E" w14:textId="19D8ACDA" w:rsidR="008F1391" w:rsidRPr="000A1544" w:rsidRDefault="00491346" w:rsidP="003251EB">
      <w:pPr>
        <w:pStyle w:val="ListParagraph"/>
        <w:ind w:left="360"/>
        <w:rPr>
          <w:rFonts w:ascii="Times New Roman" w:hAnsi="Times New Roman" w:cs="Times New Roman"/>
          <w:i/>
          <w:sz w:val="22"/>
          <w:szCs w:val="22"/>
        </w:rPr>
      </w:pPr>
      <w:r w:rsidRPr="000A1544">
        <w:rPr>
          <w:rFonts w:ascii="Times New Roman" w:hAnsi="Times New Roman" w:cs="Times New Roman"/>
          <w:i/>
          <w:sz w:val="22"/>
          <w:szCs w:val="22"/>
        </w:rPr>
        <w:t xml:space="preserve">The company attributes the 90 basis point decline in its gross margin mainly to foreign exchange rates (stronger U.S. dollar), increased freight costs, and changes in sales mix, offset by lower input costs. </w:t>
      </w:r>
    </w:p>
    <w:p w14:paraId="7841BD8C" w14:textId="77777777" w:rsidR="00491346" w:rsidRPr="000A1544" w:rsidRDefault="00491346" w:rsidP="003251EB">
      <w:pPr>
        <w:pStyle w:val="ListParagraph"/>
        <w:ind w:left="360"/>
        <w:rPr>
          <w:rFonts w:ascii="Times New Roman" w:hAnsi="Times New Roman" w:cs="Times New Roman"/>
          <w:i/>
          <w:sz w:val="22"/>
          <w:szCs w:val="22"/>
        </w:rPr>
      </w:pPr>
    </w:p>
    <w:p w14:paraId="374B0079" w14:textId="28F9CAB1" w:rsidR="000931CD" w:rsidRPr="000A1544" w:rsidRDefault="00491346" w:rsidP="003251EB">
      <w:pPr>
        <w:widowControl w:val="0"/>
        <w:autoSpaceDE w:val="0"/>
        <w:autoSpaceDN w:val="0"/>
        <w:adjustRightInd w:val="0"/>
        <w:spacing w:line="280" w:lineRule="atLeast"/>
        <w:ind w:left="360"/>
        <w:rPr>
          <w:rFonts w:ascii="Times" w:hAnsi="Times" w:cs="Times"/>
          <w:i/>
          <w:color w:val="000000"/>
          <w:sz w:val="22"/>
          <w:szCs w:val="22"/>
        </w:rPr>
      </w:pPr>
      <w:r w:rsidRPr="000A1544">
        <w:rPr>
          <w:i/>
          <w:sz w:val="22"/>
          <w:szCs w:val="22"/>
        </w:rPr>
        <w:t>The company’s lower operating margin (operating profit a</w:t>
      </w:r>
      <w:r w:rsidR="000A1544" w:rsidRPr="000A1544">
        <w:rPr>
          <w:i/>
          <w:sz w:val="22"/>
          <w:szCs w:val="22"/>
        </w:rPr>
        <w:t>s a percentage of sales) resulted</w:t>
      </w:r>
      <w:r w:rsidRPr="000A1544">
        <w:rPr>
          <w:i/>
          <w:sz w:val="22"/>
          <w:szCs w:val="22"/>
        </w:rPr>
        <w:t xml:space="preserve"> from increases in </w:t>
      </w:r>
      <w:r w:rsidR="00DC6747">
        <w:rPr>
          <w:i/>
          <w:sz w:val="22"/>
          <w:szCs w:val="22"/>
        </w:rPr>
        <w:t>SG&amp;A</w:t>
      </w:r>
      <w:r w:rsidRPr="000A1544">
        <w:rPr>
          <w:i/>
          <w:sz w:val="22"/>
          <w:szCs w:val="22"/>
        </w:rPr>
        <w:t xml:space="preserve"> expenses</w:t>
      </w:r>
      <w:r w:rsidR="000A1544" w:rsidRPr="000A1544">
        <w:rPr>
          <w:i/>
          <w:sz w:val="22"/>
          <w:szCs w:val="22"/>
        </w:rPr>
        <w:t xml:space="preserve"> as a percentage of sales, primarily costs associated with expansion of its </w:t>
      </w:r>
      <w:r w:rsidR="000A1544" w:rsidRPr="000A1544">
        <w:rPr>
          <w:i/>
          <w:sz w:val="22"/>
          <w:szCs w:val="22"/>
        </w:rPr>
        <w:lastRenderedPageBreak/>
        <w:t>“direct to consumer distribution channel</w:t>
      </w:r>
      <w:r w:rsidRPr="000A1544">
        <w:rPr>
          <w:i/>
          <w:sz w:val="22"/>
          <w:szCs w:val="22"/>
        </w:rPr>
        <w:t>.</w:t>
      </w:r>
      <w:r w:rsidR="000A1544" w:rsidRPr="000A1544">
        <w:rPr>
          <w:i/>
          <w:sz w:val="22"/>
          <w:szCs w:val="22"/>
        </w:rPr>
        <w:t>”</w:t>
      </w:r>
      <w:r w:rsidR="008F1391" w:rsidRPr="000A1544">
        <w:rPr>
          <w:i/>
          <w:sz w:val="22"/>
          <w:szCs w:val="22"/>
        </w:rPr>
        <w:drawing>
          <wp:inline distT="0" distB="0" distL="0" distR="0" wp14:anchorId="2BE8CED4" wp14:editId="28DDB92A">
            <wp:extent cx="8255" cy="17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17145"/>
                    </a:xfrm>
                    <a:prstGeom prst="rect">
                      <a:avLst/>
                    </a:prstGeom>
                    <a:noFill/>
                    <a:ln>
                      <a:noFill/>
                    </a:ln>
                  </pic:spPr>
                </pic:pic>
              </a:graphicData>
            </a:graphic>
          </wp:inline>
        </w:drawing>
      </w:r>
    </w:p>
    <w:p w14:paraId="54ABF425" w14:textId="77777777" w:rsidR="000931CD" w:rsidRPr="000A1544" w:rsidRDefault="000931CD" w:rsidP="003251EB">
      <w:pPr>
        <w:widowControl w:val="0"/>
        <w:autoSpaceDE w:val="0"/>
        <w:autoSpaceDN w:val="0"/>
        <w:adjustRightInd w:val="0"/>
        <w:spacing w:line="280" w:lineRule="atLeast"/>
        <w:ind w:left="360"/>
        <w:rPr>
          <w:rFonts w:ascii="Times" w:hAnsi="Times" w:cs="Times"/>
          <w:i/>
          <w:color w:val="000000"/>
          <w:sz w:val="22"/>
          <w:szCs w:val="22"/>
        </w:rPr>
      </w:pPr>
    </w:p>
    <w:p w14:paraId="745FBC48" w14:textId="6118E399" w:rsidR="008F1391" w:rsidRPr="000A1544" w:rsidRDefault="000931CD" w:rsidP="003251EB">
      <w:pPr>
        <w:pStyle w:val="ListParagraph"/>
        <w:ind w:left="360"/>
        <w:rPr>
          <w:rFonts w:ascii="Times New Roman" w:hAnsi="Times New Roman" w:cs="Times New Roman"/>
          <w:sz w:val="22"/>
          <w:szCs w:val="22"/>
        </w:rPr>
      </w:pPr>
      <w:r w:rsidRPr="003251EB">
        <w:rPr>
          <w:rFonts w:ascii="Times New Roman" w:hAnsi="Times New Roman" w:cs="Times New Roman"/>
          <w:i/>
          <w:sz w:val="22"/>
          <w:szCs w:val="22"/>
        </w:rPr>
        <w:t>(</w:t>
      </w:r>
      <w:r w:rsidRPr="003251EB">
        <w:rPr>
          <w:rFonts w:ascii="Times New Roman" w:hAnsi="Times New Roman" w:cs="Times New Roman"/>
          <w:i/>
          <w:sz w:val="22"/>
          <w:szCs w:val="22"/>
        </w:rPr>
        <w:t xml:space="preserve">Source: Under Armour’s </w:t>
      </w:r>
      <w:r w:rsidRPr="003251EB">
        <w:rPr>
          <w:rFonts w:ascii="Times New Roman" w:hAnsi="Times New Roman" w:cs="Times New Roman"/>
          <w:i/>
          <w:sz w:val="22"/>
          <w:szCs w:val="22"/>
        </w:rPr>
        <w:t>Form 10-K</w:t>
      </w:r>
      <w:r w:rsidR="00890FAD" w:rsidRPr="003251EB">
        <w:rPr>
          <w:rFonts w:ascii="Times New Roman" w:hAnsi="Times New Roman" w:cs="Times New Roman"/>
          <w:i/>
          <w:sz w:val="22"/>
          <w:szCs w:val="22"/>
        </w:rPr>
        <w:t xml:space="preserve">. Item 7. </w:t>
      </w:r>
      <w:r w:rsidR="003251EB" w:rsidRPr="003251EB">
        <w:rPr>
          <w:rFonts w:ascii="Times New Roman" w:hAnsi="Times New Roman" w:cs="Times New Roman"/>
          <w:i/>
          <w:sz w:val="22"/>
          <w:szCs w:val="22"/>
        </w:rPr>
        <w:t>MD&amp;A</w:t>
      </w:r>
      <w:r w:rsidR="00DC6747" w:rsidRPr="003251EB">
        <w:rPr>
          <w:rFonts w:ascii="Times New Roman" w:hAnsi="Times New Roman" w:cs="Times New Roman"/>
          <w:i/>
          <w:sz w:val="22"/>
          <w:szCs w:val="22"/>
        </w:rPr>
        <w:t>.</w:t>
      </w:r>
      <w:r w:rsidRPr="003251EB">
        <w:rPr>
          <w:rFonts w:ascii="Times New Roman" w:hAnsi="Times New Roman" w:cs="Times New Roman"/>
          <w:i/>
          <w:sz w:val="22"/>
          <w:szCs w:val="22"/>
        </w:rPr>
        <w:t xml:space="preserve"> pages 28 and 29)</w:t>
      </w:r>
    </w:p>
    <w:p w14:paraId="17C7129D" w14:textId="77777777" w:rsidR="008F1391" w:rsidRPr="001718F9" w:rsidRDefault="008F1391" w:rsidP="003251EB">
      <w:pPr>
        <w:pStyle w:val="ListParagraph"/>
        <w:ind w:left="360"/>
        <w:rPr>
          <w:rFonts w:ascii="Times New Roman" w:hAnsi="Times New Roman" w:cs="Times New Roman"/>
          <w:sz w:val="22"/>
          <w:szCs w:val="22"/>
        </w:rPr>
      </w:pPr>
    </w:p>
    <w:p w14:paraId="6F439180" w14:textId="77777777" w:rsidR="004C4386" w:rsidRDefault="004C4386" w:rsidP="003251EB">
      <w:pPr>
        <w:pStyle w:val="ListParagraph"/>
        <w:numPr>
          <w:ilvl w:val="0"/>
          <w:numId w:val="9"/>
        </w:numPr>
        <w:ind w:left="360"/>
        <w:rPr>
          <w:rFonts w:ascii="Times New Roman" w:hAnsi="Times New Roman" w:cs="Times New Roman"/>
          <w:sz w:val="22"/>
          <w:szCs w:val="22"/>
        </w:rPr>
      </w:pPr>
      <w:r w:rsidRPr="001718F9">
        <w:rPr>
          <w:rFonts w:ascii="Times New Roman" w:hAnsi="Times New Roman" w:cs="Times New Roman"/>
          <w:sz w:val="22"/>
          <w:szCs w:val="22"/>
        </w:rPr>
        <w:t>Compare the company’s change in sales for the most recent year compared to the prior year, making specific reference to the horizontal income statement.</w:t>
      </w:r>
    </w:p>
    <w:p w14:paraId="0E31DE97" w14:textId="77777777" w:rsidR="00082771" w:rsidRDefault="00082771" w:rsidP="003251EB">
      <w:pPr>
        <w:rPr>
          <w:sz w:val="22"/>
          <w:szCs w:val="22"/>
        </w:rPr>
      </w:pPr>
    </w:p>
    <w:p w14:paraId="2A35051F" w14:textId="4E8DD3B8" w:rsidR="00082771" w:rsidRPr="00082771" w:rsidRDefault="00082771" w:rsidP="003251EB">
      <w:pPr>
        <w:ind w:left="360"/>
        <w:rPr>
          <w:i/>
          <w:sz w:val="22"/>
          <w:szCs w:val="22"/>
        </w:rPr>
      </w:pPr>
      <w:r w:rsidRPr="00082771">
        <w:rPr>
          <w:i/>
          <w:sz w:val="22"/>
          <w:szCs w:val="22"/>
        </w:rPr>
        <w:t>Under Armour’s net revenues grew 28.5% in fiscal 2015</w:t>
      </w:r>
      <w:r w:rsidR="00376550">
        <w:rPr>
          <w:i/>
          <w:sz w:val="22"/>
          <w:szCs w:val="22"/>
        </w:rPr>
        <w:t>. The revenue growth in fiscal 2015 was</w:t>
      </w:r>
      <w:r w:rsidRPr="00082771">
        <w:rPr>
          <w:i/>
          <w:sz w:val="22"/>
          <w:szCs w:val="22"/>
        </w:rPr>
        <w:t xml:space="preserve"> much lower than the prior year’s revenue growth of 32.3%.</w:t>
      </w:r>
    </w:p>
    <w:p w14:paraId="4F124DED" w14:textId="77777777" w:rsidR="00082771" w:rsidRDefault="00082771" w:rsidP="003251EB">
      <w:pPr>
        <w:pStyle w:val="ListParagraph"/>
        <w:ind w:left="360"/>
        <w:rPr>
          <w:rFonts w:ascii="Times New Roman" w:hAnsi="Times New Roman" w:cs="Times New Roman"/>
          <w:sz w:val="22"/>
          <w:szCs w:val="22"/>
        </w:rPr>
      </w:pPr>
    </w:p>
    <w:p w14:paraId="57C566C7" w14:textId="77777777" w:rsidR="00DC6747" w:rsidRPr="00584B18" w:rsidRDefault="00DC6747" w:rsidP="003251EB">
      <w:pPr>
        <w:pStyle w:val="ListParagraph"/>
        <w:numPr>
          <w:ilvl w:val="0"/>
          <w:numId w:val="9"/>
        </w:numPr>
        <w:ind w:left="360"/>
        <w:rPr>
          <w:rFonts w:ascii="Times New Roman" w:hAnsi="Times New Roman" w:cs="Times New Roman"/>
          <w:sz w:val="22"/>
          <w:szCs w:val="22"/>
        </w:rPr>
      </w:pPr>
      <w:r>
        <w:rPr>
          <w:rFonts w:ascii="Times New Roman" w:hAnsi="Times New Roman" w:cs="Times New Roman"/>
          <w:sz w:val="22"/>
          <w:szCs w:val="22"/>
        </w:rPr>
        <w:t>How does the company explain the most recent year’s change in sales (or revenues)?</w:t>
      </w:r>
    </w:p>
    <w:p w14:paraId="1A5DD709" w14:textId="77777777" w:rsidR="00323D55" w:rsidRDefault="00323D55" w:rsidP="003251EB">
      <w:pPr>
        <w:pStyle w:val="ListParagraph"/>
        <w:ind w:left="360"/>
        <w:rPr>
          <w:rFonts w:ascii="Times New Roman" w:hAnsi="Times New Roman" w:cs="Times New Roman"/>
          <w:sz w:val="22"/>
          <w:szCs w:val="22"/>
        </w:rPr>
      </w:pPr>
    </w:p>
    <w:p w14:paraId="4A1C186E" w14:textId="2E17916B" w:rsidR="00584B18" w:rsidRPr="00DC6747" w:rsidRDefault="00DC6747" w:rsidP="003251EB">
      <w:pPr>
        <w:pStyle w:val="ListParagraph"/>
        <w:ind w:left="360"/>
        <w:rPr>
          <w:rFonts w:ascii="Times New Roman" w:hAnsi="Times New Roman" w:cs="Times New Roman"/>
          <w:i/>
          <w:sz w:val="22"/>
          <w:szCs w:val="22"/>
        </w:rPr>
      </w:pPr>
      <w:r w:rsidRPr="00DC6747">
        <w:rPr>
          <w:rFonts w:ascii="Times New Roman" w:hAnsi="Times New Roman" w:cs="Times New Roman"/>
          <w:i/>
          <w:sz w:val="22"/>
          <w:szCs w:val="22"/>
        </w:rPr>
        <w:t>The biggest dollar changes in sales were in Apparel and Footwear. The company e</w:t>
      </w:r>
      <w:r>
        <w:rPr>
          <w:rFonts w:ascii="Times New Roman" w:hAnsi="Times New Roman" w:cs="Times New Roman"/>
          <w:i/>
          <w:sz w:val="22"/>
          <w:szCs w:val="22"/>
        </w:rPr>
        <w:t>xplains that the most recent year’s</w:t>
      </w:r>
      <w:r w:rsidRPr="00DC6747">
        <w:rPr>
          <w:rFonts w:ascii="Times New Roman" w:hAnsi="Times New Roman" w:cs="Times New Roman"/>
          <w:i/>
          <w:sz w:val="22"/>
          <w:szCs w:val="22"/>
        </w:rPr>
        <w:t xml:space="preserve"> increase was driven mainly by increased unit sales and new product offerings in both Apparel and Footwear. </w:t>
      </w:r>
      <w:r>
        <w:rPr>
          <w:rFonts w:ascii="Times New Roman" w:hAnsi="Times New Roman" w:cs="Times New Roman"/>
          <w:i/>
          <w:sz w:val="22"/>
          <w:szCs w:val="22"/>
        </w:rPr>
        <w:t>(“</w:t>
      </w:r>
      <w:r w:rsidR="00584B18" w:rsidRPr="00DC6747">
        <w:rPr>
          <w:rFonts w:ascii="Times New Roman" w:hAnsi="Times New Roman" w:cs="Times New Roman"/>
          <w:i/>
          <w:sz w:val="22"/>
          <w:szCs w:val="22"/>
        </w:rPr>
        <w:t>Apparel unit sales growth and new offerings in multiple lines led by training, golf and running; and Footwear unit sales growth, led by running and basketball and the expansion of our footwear offerings internationally.</w:t>
      </w:r>
      <w:r w:rsidRPr="00DC6747">
        <w:rPr>
          <w:rFonts w:ascii="Times New Roman" w:hAnsi="Times New Roman" w:cs="Times New Roman"/>
          <w:i/>
          <w:sz w:val="22"/>
          <w:szCs w:val="22"/>
        </w:rPr>
        <w:t>”)</w:t>
      </w:r>
      <w:r w:rsidR="00584B18" w:rsidRPr="00DC6747">
        <w:rPr>
          <w:rFonts w:ascii="Times New Roman" w:hAnsi="Times New Roman" w:cs="Times New Roman"/>
          <w:i/>
          <w:sz w:val="22"/>
          <w:szCs w:val="22"/>
        </w:rPr>
        <w:t xml:space="preserve">  </w:t>
      </w:r>
    </w:p>
    <w:p w14:paraId="40E8F1B7" w14:textId="77777777" w:rsidR="00584B18" w:rsidRDefault="00584B18" w:rsidP="003251EB">
      <w:pPr>
        <w:pStyle w:val="ListParagraph"/>
        <w:ind w:left="360"/>
        <w:rPr>
          <w:rFonts w:ascii="Times New Roman" w:hAnsi="Times New Roman" w:cs="Times New Roman"/>
          <w:sz w:val="22"/>
          <w:szCs w:val="22"/>
        </w:rPr>
      </w:pPr>
    </w:p>
    <w:p w14:paraId="681ED995" w14:textId="32D1497A" w:rsidR="003251EB" w:rsidRPr="000A1544" w:rsidRDefault="003251EB" w:rsidP="003251EB">
      <w:pPr>
        <w:pStyle w:val="ListParagraph"/>
        <w:ind w:left="360"/>
        <w:rPr>
          <w:rFonts w:ascii="Times New Roman" w:hAnsi="Times New Roman" w:cs="Times New Roman"/>
          <w:sz w:val="22"/>
          <w:szCs w:val="22"/>
        </w:rPr>
      </w:pPr>
      <w:r w:rsidRPr="003251EB">
        <w:rPr>
          <w:rFonts w:ascii="Times New Roman" w:hAnsi="Times New Roman" w:cs="Times New Roman"/>
          <w:i/>
          <w:sz w:val="22"/>
          <w:szCs w:val="22"/>
        </w:rPr>
        <w:t>(Source: Under Armour’s Form 10-K. Item 7. MD&amp;A.</w:t>
      </w:r>
      <w:r>
        <w:rPr>
          <w:rFonts w:ascii="Times New Roman" w:hAnsi="Times New Roman" w:cs="Times New Roman"/>
          <w:i/>
          <w:sz w:val="22"/>
          <w:szCs w:val="22"/>
        </w:rPr>
        <w:t xml:space="preserve"> Page 28.</w:t>
      </w:r>
      <w:r w:rsidRPr="003251EB">
        <w:rPr>
          <w:rFonts w:ascii="Times New Roman" w:hAnsi="Times New Roman" w:cs="Times New Roman"/>
          <w:i/>
          <w:sz w:val="22"/>
          <w:szCs w:val="22"/>
        </w:rPr>
        <w:t>)</w:t>
      </w:r>
    </w:p>
    <w:p w14:paraId="0DE6063B" w14:textId="22E48A8A" w:rsidR="009A33AC" w:rsidRPr="00082771" w:rsidRDefault="009A33AC" w:rsidP="003251EB">
      <w:pPr>
        <w:rPr>
          <w:i/>
          <w:sz w:val="22"/>
          <w:szCs w:val="22"/>
        </w:rPr>
      </w:pPr>
    </w:p>
    <w:sectPr w:rsidR="009A33AC" w:rsidRPr="00082771" w:rsidSect="00ED2A8A">
      <w:pgSz w:w="12240" w:h="15840" w:orient="landscape"/>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4349E" w14:textId="77777777" w:rsidR="00447969" w:rsidRDefault="00447969" w:rsidP="00860AF4">
      <w:r>
        <w:separator/>
      </w:r>
    </w:p>
  </w:endnote>
  <w:endnote w:type="continuationSeparator" w:id="0">
    <w:p w14:paraId="656C3835" w14:textId="77777777" w:rsidR="00447969" w:rsidRDefault="00447969" w:rsidP="00860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E8AE9" w14:textId="77777777" w:rsidR="00447969" w:rsidRDefault="00447969" w:rsidP="00860AF4">
      <w:r>
        <w:separator/>
      </w:r>
    </w:p>
  </w:footnote>
  <w:footnote w:type="continuationSeparator" w:id="0">
    <w:p w14:paraId="335131C4" w14:textId="77777777" w:rsidR="00447969" w:rsidRDefault="00447969" w:rsidP="00860AF4">
      <w:r>
        <w:continuationSeparator/>
      </w:r>
    </w:p>
  </w:footnote>
  <w:footnote w:id="1">
    <w:p w14:paraId="2F840977" w14:textId="77777777" w:rsidR="00605388" w:rsidRPr="00605388" w:rsidRDefault="00605388">
      <w:pPr>
        <w:pStyle w:val="FootnoteText"/>
        <w:rPr>
          <w:rFonts w:ascii="Times New Roman" w:hAnsi="Times New Roman" w:cs="Times New Roman"/>
          <w:sz w:val="20"/>
          <w:szCs w:val="20"/>
        </w:rPr>
      </w:pPr>
      <w:r w:rsidRPr="00605388">
        <w:rPr>
          <w:rStyle w:val="FootnoteReference"/>
          <w:rFonts w:ascii="Times New Roman" w:hAnsi="Times New Roman" w:cs="Times New Roman"/>
          <w:sz w:val="20"/>
          <w:szCs w:val="20"/>
        </w:rPr>
        <w:footnoteRef/>
      </w:r>
      <w:r w:rsidRPr="00605388">
        <w:rPr>
          <w:rFonts w:ascii="Times New Roman" w:hAnsi="Times New Roman" w:cs="Times New Roman"/>
          <w:sz w:val="20"/>
          <w:szCs w:val="20"/>
        </w:rPr>
        <w:t xml:space="preserve"> Late assignments will be penalized 10 points.</w:t>
      </w:r>
    </w:p>
  </w:footnote>
  <w:footnote w:id="2">
    <w:p w14:paraId="776BEEAC" w14:textId="77777777" w:rsidR="000A139D" w:rsidRPr="00212F40" w:rsidRDefault="000A139D" w:rsidP="000A139D">
      <w:pPr>
        <w:pStyle w:val="FootnoteText"/>
        <w:rPr>
          <w:rFonts w:ascii="Times New Roman" w:hAnsi="Times New Roman" w:cs="Times New Roman"/>
          <w:sz w:val="20"/>
          <w:szCs w:val="20"/>
        </w:rPr>
      </w:pPr>
      <w:r w:rsidRPr="00212F40">
        <w:rPr>
          <w:rStyle w:val="FootnoteReference"/>
          <w:rFonts w:ascii="Times New Roman" w:hAnsi="Times New Roman" w:cs="Times New Roman"/>
          <w:sz w:val="20"/>
          <w:szCs w:val="20"/>
        </w:rPr>
        <w:footnoteRef/>
      </w:r>
      <w:r w:rsidRPr="00212F40">
        <w:rPr>
          <w:rFonts w:ascii="Times New Roman" w:hAnsi="Times New Roman" w:cs="Times New Roman"/>
          <w:sz w:val="20"/>
          <w:szCs w:val="20"/>
        </w:rPr>
        <w:t xml:space="preserve"> On the home page of the SEC, select “company filings” in the top right corner.</w:t>
      </w:r>
      <w:r>
        <w:rPr>
          <w:rFonts w:ascii="Times New Roman" w:hAnsi="Times New Roman" w:cs="Times New Roman"/>
          <w:sz w:val="20"/>
          <w:szCs w:val="20"/>
        </w:rPr>
        <w:t xml:space="preserve"> On the next page type the company’s name. On the next page, in the box labeled “Filing type” enter 10-K.</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FFEEF" w14:textId="77777777" w:rsidR="007362E6" w:rsidRPr="00860AF4" w:rsidRDefault="007362E6" w:rsidP="00860AF4">
    <w:pPr>
      <w:pStyle w:val="Header"/>
      <w:jc w:val="right"/>
      <w:rPr>
        <w:rFonts w:ascii="Times New Roman" w:hAnsi="Times New Roman" w:cs="Times New Roman"/>
        <w:i/>
        <w:sz w:val="20"/>
      </w:rPr>
    </w:pPr>
    <w:r w:rsidRPr="00860AF4">
      <w:rPr>
        <w:rFonts w:ascii="Times New Roman" w:hAnsi="Times New Roman" w:cs="Times New Roman"/>
        <w:i/>
        <w:sz w:val="20"/>
      </w:rPr>
      <w:t>A</w:t>
    </w:r>
    <w:r>
      <w:rPr>
        <w:rFonts w:ascii="Times New Roman" w:hAnsi="Times New Roman" w:cs="Times New Roman"/>
        <w:i/>
        <w:sz w:val="20"/>
      </w:rPr>
      <w:t>ssigned</w:t>
    </w:r>
    <w:r w:rsidRPr="00860AF4">
      <w:rPr>
        <w:rFonts w:ascii="Times New Roman" w:hAnsi="Times New Roman" w:cs="Times New Roman"/>
        <w:i/>
        <w:sz w:val="20"/>
      </w:rPr>
      <w:t xml:space="preserve">: Thursday </w:t>
    </w:r>
    <w:r w:rsidR="006202D5">
      <w:rPr>
        <w:rFonts w:ascii="Times New Roman" w:hAnsi="Times New Roman" w:cs="Times New Roman"/>
        <w:i/>
        <w:sz w:val="20"/>
      </w:rPr>
      <w:t>March 9</w:t>
    </w:r>
  </w:p>
  <w:p w14:paraId="4123F48F" w14:textId="77777777" w:rsidR="00D45B5A" w:rsidRPr="00860AF4" w:rsidRDefault="007362E6" w:rsidP="00D45B5A">
    <w:pPr>
      <w:pStyle w:val="Header"/>
      <w:jc w:val="right"/>
      <w:rPr>
        <w:rFonts w:ascii="Times New Roman" w:hAnsi="Times New Roman" w:cs="Times New Roman"/>
        <w:i/>
        <w:sz w:val="20"/>
      </w:rPr>
    </w:pPr>
    <w:r>
      <w:rPr>
        <w:rFonts w:ascii="Times New Roman" w:hAnsi="Times New Roman" w:cs="Times New Roman"/>
        <w:i/>
        <w:sz w:val="20"/>
      </w:rPr>
      <w:t xml:space="preserve">Due: Thursday </w:t>
    </w:r>
    <w:r w:rsidR="00D45B5A">
      <w:rPr>
        <w:rFonts w:ascii="Times New Roman" w:hAnsi="Times New Roman" w:cs="Times New Roman"/>
        <w:i/>
        <w:sz w:val="20"/>
      </w:rPr>
      <w:t>March 23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4F6594"/>
    <w:multiLevelType w:val="hybridMultilevel"/>
    <w:tmpl w:val="1188D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260EA1"/>
    <w:multiLevelType w:val="hybridMultilevel"/>
    <w:tmpl w:val="1188D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E94677"/>
    <w:multiLevelType w:val="hybridMultilevel"/>
    <w:tmpl w:val="1188D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F2368"/>
    <w:multiLevelType w:val="hybridMultilevel"/>
    <w:tmpl w:val="1188D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6600A1"/>
    <w:multiLevelType w:val="hybridMultilevel"/>
    <w:tmpl w:val="B92EA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D02115B"/>
    <w:multiLevelType w:val="hybridMultilevel"/>
    <w:tmpl w:val="1BD8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797C27"/>
    <w:multiLevelType w:val="hybridMultilevel"/>
    <w:tmpl w:val="5EDEF6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2D7F93"/>
    <w:multiLevelType w:val="hybridMultilevel"/>
    <w:tmpl w:val="E076A5BE"/>
    <w:lvl w:ilvl="0" w:tplc="F140B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DD5255"/>
    <w:multiLevelType w:val="hybridMultilevel"/>
    <w:tmpl w:val="BCC421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8"/>
  </w:num>
  <w:num w:numId="5">
    <w:abstractNumId w:val="10"/>
  </w:num>
  <w:num w:numId="6">
    <w:abstractNumId w:val="3"/>
  </w:num>
  <w:num w:numId="7">
    <w:abstractNumId w:val="7"/>
  </w:num>
  <w:num w:numId="8">
    <w:abstractNumId w:val="9"/>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60AF4"/>
    <w:rsid w:val="00016C5C"/>
    <w:rsid w:val="00082771"/>
    <w:rsid w:val="000931CD"/>
    <w:rsid w:val="000A139D"/>
    <w:rsid w:val="000A1544"/>
    <w:rsid w:val="0010121F"/>
    <w:rsid w:val="00117AF0"/>
    <w:rsid w:val="001248A8"/>
    <w:rsid w:val="00133314"/>
    <w:rsid w:val="00136C47"/>
    <w:rsid w:val="001718F9"/>
    <w:rsid w:val="001C2492"/>
    <w:rsid w:val="001F619D"/>
    <w:rsid w:val="00204B8E"/>
    <w:rsid w:val="00212F40"/>
    <w:rsid w:val="002550E0"/>
    <w:rsid w:val="002A468A"/>
    <w:rsid w:val="002A5B50"/>
    <w:rsid w:val="002D23CA"/>
    <w:rsid w:val="002E2876"/>
    <w:rsid w:val="002E4FAE"/>
    <w:rsid w:val="002E681A"/>
    <w:rsid w:val="00300A62"/>
    <w:rsid w:val="00311D4F"/>
    <w:rsid w:val="00323D55"/>
    <w:rsid w:val="003251EB"/>
    <w:rsid w:val="00376550"/>
    <w:rsid w:val="003F131F"/>
    <w:rsid w:val="00407C38"/>
    <w:rsid w:val="00447969"/>
    <w:rsid w:val="00491346"/>
    <w:rsid w:val="004C17C6"/>
    <w:rsid w:val="004C4386"/>
    <w:rsid w:val="00510802"/>
    <w:rsid w:val="00512FF8"/>
    <w:rsid w:val="00584B18"/>
    <w:rsid w:val="005B3C6F"/>
    <w:rsid w:val="005E22D4"/>
    <w:rsid w:val="00605388"/>
    <w:rsid w:val="006202D5"/>
    <w:rsid w:val="006228B9"/>
    <w:rsid w:val="00632664"/>
    <w:rsid w:val="006447F5"/>
    <w:rsid w:val="00653F77"/>
    <w:rsid w:val="006F1B8C"/>
    <w:rsid w:val="00707A4D"/>
    <w:rsid w:val="007236ED"/>
    <w:rsid w:val="0073111F"/>
    <w:rsid w:val="007362E6"/>
    <w:rsid w:val="007C114D"/>
    <w:rsid w:val="00832996"/>
    <w:rsid w:val="00850ABD"/>
    <w:rsid w:val="00860AF4"/>
    <w:rsid w:val="00890FAD"/>
    <w:rsid w:val="00895EDE"/>
    <w:rsid w:val="008D059D"/>
    <w:rsid w:val="008E326F"/>
    <w:rsid w:val="008F1391"/>
    <w:rsid w:val="00946C86"/>
    <w:rsid w:val="00984437"/>
    <w:rsid w:val="009A33AC"/>
    <w:rsid w:val="009E289B"/>
    <w:rsid w:val="00A33C8A"/>
    <w:rsid w:val="00A5688C"/>
    <w:rsid w:val="00A61B5B"/>
    <w:rsid w:val="00AD12C1"/>
    <w:rsid w:val="00AD3014"/>
    <w:rsid w:val="00AF3491"/>
    <w:rsid w:val="00AF3746"/>
    <w:rsid w:val="00B07B86"/>
    <w:rsid w:val="00B5236C"/>
    <w:rsid w:val="00B9679A"/>
    <w:rsid w:val="00B96B20"/>
    <w:rsid w:val="00BA6517"/>
    <w:rsid w:val="00C33EA2"/>
    <w:rsid w:val="00C70757"/>
    <w:rsid w:val="00C76146"/>
    <w:rsid w:val="00C866B8"/>
    <w:rsid w:val="00C86CDA"/>
    <w:rsid w:val="00C94081"/>
    <w:rsid w:val="00C95401"/>
    <w:rsid w:val="00D16218"/>
    <w:rsid w:val="00D45B5A"/>
    <w:rsid w:val="00D81097"/>
    <w:rsid w:val="00DC6747"/>
    <w:rsid w:val="00DE530D"/>
    <w:rsid w:val="00DE7210"/>
    <w:rsid w:val="00E036AE"/>
    <w:rsid w:val="00E508C9"/>
    <w:rsid w:val="00EC1C69"/>
    <w:rsid w:val="00EC4910"/>
    <w:rsid w:val="00ED2A8A"/>
    <w:rsid w:val="00ED7472"/>
    <w:rsid w:val="00EE5E38"/>
    <w:rsid w:val="00F42F08"/>
    <w:rsid w:val="00F8440D"/>
    <w:rsid w:val="00FC1C04"/>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41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3111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0AF4"/>
    <w:pPr>
      <w:spacing w:before="240" w:after="60"/>
      <w:jc w:val="center"/>
    </w:pPr>
    <w:rPr>
      <w:rFonts w:ascii="Arial" w:eastAsia="Times New Roman" w:hAnsi="Arial"/>
      <w:b/>
      <w:kern w:val="28"/>
      <w:sz w:val="32"/>
      <w:szCs w:val="20"/>
    </w:rPr>
  </w:style>
  <w:style w:type="character" w:customStyle="1" w:styleId="TitleChar">
    <w:name w:val="Title Char"/>
    <w:basedOn w:val="DefaultParagraphFont"/>
    <w:link w:val="Title"/>
    <w:rsid w:val="00860AF4"/>
    <w:rPr>
      <w:rFonts w:ascii="Arial" w:eastAsia="Times New Roman" w:hAnsi="Arial" w:cs="Times New Roman"/>
      <w:b/>
      <w:kern w:val="28"/>
      <w:sz w:val="32"/>
      <w:szCs w:val="20"/>
    </w:rPr>
  </w:style>
  <w:style w:type="paragraph" w:styleId="Subtitle">
    <w:name w:val="Subtitle"/>
    <w:basedOn w:val="Normal"/>
    <w:link w:val="SubtitleChar"/>
    <w:qFormat/>
    <w:rsid w:val="00860AF4"/>
    <w:pPr>
      <w:spacing w:after="60"/>
      <w:jc w:val="center"/>
    </w:pPr>
    <w:rPr>
      <w:rFonts w:ascii="Arial" w:eastAsia="Times New Roman" w:hAnsi="Arial"/>
      <w:i/>
      <w:szCs w:val="20"/>
    </w:rPr>
  </w:style>
  <w:style w:type="character" w:customStyle="1" w:styleId="SubtitleChar">
    <w:name w:val="Subtitle Char"/>
    <w:basedOn w:val="DefaultParagraphFont"/>
    <w:link w:val="Subtitle"/>
    <w:rsid w:val="00860AF4"/>
    <w:rPr>
      <w:rFonts w:ascii="Arial" w:eastAsia="Times New Roman" w:hAnsi="Arial" w:cs="Times New Roman"/>
      <w:i/>
      <w:szCs w:val="20"/>
    </w:rPr>
  </w:style>
  <w:style w:type="paragraph" w:styleId="Header">
    <w:name w:val="header"/>
    <w:basedOn w:val="Normal"/>
    <w:link w:val="HeaderChar"/>
    <w:uiPriority w:val="99"/>
    <w:unhideWhenUsed/>
    <w:rsid w:val="00860AF4"/>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860AF4"/>
  </w:style>
  <w:style w:type="paragraph" w:styleId="Footer">
    <w:name w:val="footer"/>
    <w:basedOn w:val="Normal"/>
    <w:link w:val="FooterChar"/>
    <w:uiPriority w:val="99"/>
    <w:unhideWhenUsed/>
    <w:rsid w:val="00860AF4"/>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860AF4"/>
  </w:style>
  <w:style w:type="character" w:styleId="Hyperlink">
    <w:name w:val="Hyperlink"/>
    <w:basedOn w:val="DefaultParagraphFont"/>
    <w:uiPriority w:val="99"/>
    <w:unhideWhenUsed/>
    <w:rsid w:val="00212F40"/>
    <w:rPr>
      <w:color w:val="0563C1" w:themeColor="hyperlink"/>
      <w:u w:val="single"/>
    </w:rPr>
  </w:style>
  <w:style w:type="paragraph" w:styleId="ListParagraph">
    <w:name w:val="List Paragraph"/>
    <w:basedOn w:val="Normal"/>
    <w:uiPriority w:val="34"/>
    <w:qFormat/>
    <w:rsid w:val="00212F40"/>
    <w:pPr>
      <w:ind w:left="720"/>
      <w:contextualSpacing/>
    </w:pPr>
    <w:rPr>
      <w:rFonts w:asciiTheme="minorHAnsi" w:hAnsiTheme="minorHAnsi" w:cstheme="minorBidi"/>
    </w:rPr>
  </w:style>
  <w:style w:type="paragraph" w:styleId="FootnoteText">
    <w:name w:val="footnote text"/>
    <w:basedOn w:val="Normal"/>
    <w:link w:val="FootnoteTextChar"/>
    <w:uiPriority w:val="99"/>
    <w:unhideWhenUsed/>
    <w:rsid w:val="00212F40"/>
    <w:rPr>
      <w:rFonts w:asciiTheme="minorHAnsi" w:hAnsiTheme="minorHAnsi" w:cstheme="minorBidi"/>
    </w:rPr>
  </w:style>
  <w:style w:type="character" w:customStyle="1" w:styleId="FootnoteTextChar">
    <w:name w:val="Footnote Text Char"/>
    <w:basedOn w:val="DefaultParagraphFont"/>
    <w:link w:val="FootnoteText"/>
    <w:uiPriority w:val="99"/>
    <w:rsid w:val="00212F40"/>
  </w:style>
  <w:style w:type="character" w:styleId="FootnoteReference">
    <w:name w:val="footnote reference"/>
    <w:basedOn w:val="DefaultParagraphFont"/>
    <w:uiPriority w:val="99"/>
    <w:unhideWhenUsed/>
    <w:rsid w:val="00212F40"/>
    <w:rPr>
      <w:vertAlign w:val="superscript"/>
    </w:rPr>
  </w:style>
  <w:style w:type="table" w:styleId="TableGrid">
    <w:name w:val="Table Grid"/>
    <w:basedOn w:val="TableNormal"/>
    <w:uiPriority w:val="39"/>
    <w:rsid w:val="00946C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B96B20"/>
    <w:rPr>
      <w:rFonts w:eastAsiaTheme="minorEastAsia"/>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6852">
      <w:bodyDiv w:val="1"/>
      <w:marLeft w:val="0"/>
      <w:marRight w:val="0"/>
      <w:marTop w:val="0"/>
      <w:marBottom w:val="0"/>
      <w:divBdr>
        <w:top w:val="none" w:sz="0" w:space="0" w:color="auto"/>
        <w:left w:val="none" w:sz="0" w:space="0" w:color="auto"/>
        <w:bottom w:val="none" w:sz="0" w:space="0" w:color="auto"/>
        <w:right w:val="none" w:sz="0" w:space="0" w:color="auto"/>
      </w:divBdr>
    </w:div>
    <w:div w:id="186675972">
      <w:bodyDiv w:val="1"/>
      <w:marLeft w:val="0"/>
      <w:marRight w:val="0"/>
      <w:marTop w:val="0"/>
      <w:marBottom w:val="0"/>
      <w:divBdr>
        <w:top w:val="none" w:sz="0" w:space="0" w:color="auto"/>
        <w:left w:val="none" w:sz="0" w:space="0" w:color="auto"/>
        <w:bottom w:val="none" w:sz="0" w:space="0" w:color="auto"/>
        <w:right w:val="none" w:sz="0" w:space="0" w:color="auto"/>
      </w:divBdr>
      <w:divsChild>
        <w:div w:id="27998642">
          <w:marLeft w:val="0"/>
          <w:marRight w:val="240"/>
          <w:marTop w:val="0"/>
          <w:marBottom w:val="0"/>
          <w:divBdr>
            <w:top w:val="none" w:sz="0" w:space="0" w:color="auto"/>
            <w:left w:val="none" w:sz="0" w:space="0" w:color="auto"/>
            <w:bottom w:val="none" w:sz="0" w:space="0" w:color="auto"/>
            <w:right w:val="none" w:sz="0" w:space="0" w:color="auto"/>
          </w:divBdr>
        </w:div>
      </w:divsChild>
    </w:div>
    <w:div w:id="463625533">
      <w:bodyDiv w:val="1"/>
      <w:marLeft w:val="0"/>
      <w:marRight w:val="0"/>
      <w:marTop w:val="0"/>
      <w:marBottom w:val="0"/>
      <w:divBdr>
        <w:top w:val="none" w:sz="0" w:space="0" w:color="auto"/>
        <w:left w:val="none" w:sz="0" w:space="0" w:color="auto"/>
        <w:bottom w:val="none" w:sz="0" w:space="0" w:color="auto"/>
        <w:right w:val="none" w:sz="0" w:space="0" w:color="auto"/>
      </w:divBdr>
      <w:divsChild>
        <w:div w:id="444807220">
          <w:marLeft w:val="0"/>
          <w:marRight w:val="0"/>
          <w:marTop w:val="0"/>
          <w:marBottom w:val="0"/>
          <w:divBdr>
            <w:top w:val="none" w:sz="0" w:space="0" w:color="auto"/>
            <w:left w:val="none" w:sz="0" w:space="0" w:color="auto"/>
            <w:bottom w:val="none" w:sz="0" w:space="0" w:color="auto"/>
            <w:right w:val="none" w:sz="0" w:space="0" w:color="auto"/>
          </w:divBdr>
        </w:div>
        <w:div w:id="47921437">
          <w:marLeft w:val="0"/>
          <w:marRight w:val="0"/>
          <w:marTop w:val="0"/>
          <w:marBottom w:val="0"/>
          <w:divBdr>
            <w:top w:val="none" w:sz="0" w:space="0" w:color="auto"/>
            <w:left w:val="none" w:sz="0" w:space="0" w:color="auto"/>
            <w:bottom w:val="none" w:sz="0" w:space="0" w:color="auto"/>
            <w:right w:val="none" w:sz="0" w:space="0" w:color="auto"/>
          </w:divBdr>
          <w:divsChild>
            <w:div w:id="898247658">
              <w:marLeft w:val="0"/>
              <w:marRight w:val="0"/>
              <w:marTop w:val="0"/>
              <w:marBottom w:val="0"/>
              <w:divBdr>
                <w:top w:val="none" w:sz="0" w:space="0" w:color="auto"/>
                <w:left w:val="none" w:sz="0" w:space="0" w:color="auto"/>
                <w:bottom w:val="none" w:sz="0" w:space="0" w:color="auto"/>
                <w:right w:val="none" w:sz="0" w:space="0" w:color="auto"/>
              </w:divBdr>
            </w:div>
            <w:div w:id="1234311051">
              <w:marLeft w:val="0"/>
              <w:marRight w:val="0"/>
              <w:marTop w:val="0"/>
              <w:marBottom w:val="0"/>
              <w:divBdr>
                <w:top w:val="none" w:sz="0" w:space="0" w:color="auto"/>
                <w:left w:val="none" w:sz="0" w:space="0" w:color="auto"/>
                <w:bottom w:val="none" w:sz="0" w:space="0" w:color="auto"/>
                <w:right w:val="none" w:sz="0" w:space="0" w:color="auto"/>
              </w:divBdr>
            </w:div>
            <w:div w:id="740325666">
              <w:marLeft w:val="0"/>
              <w:marRight w:val="0"/>
              <w:marTop w:val="0"/>
              <w:marBottom w:val="0"/>
              <w:divBdr>
                <w:top w:val="none" w:sz="0" w:space="0" w:color="auto"/>
                <w:left w:val="none" w:sz="0" w:space="0" w:color="auto"/>
                <w:bottom w:val="none" w:sz="0" w:space="0" w:color="auto"/>
                <w:right w:val="none" w:sz="0" w:space="0" w:color="auto"/>
              </w:divBdr>
            </w:div>
            <w:div w:id="937828981">
              <w:marLeft w:val="0"/>
              <w:marRight w:val="0"/>
              <w:marTop w:val="0"/>
              <w:marBottom w:val="0"/>
              <w:divBdr>
                <w:top w:val="none" w:sz="0" w:space="0" w:color="auto"/>
                <w:left w:val="none" w:sz="0" w:space="0" w:color="auto"/>
                <w:bottom w:val="none" w:sz="0" w:space="0" w:color="auto"/>
                <w:right w:val="none" w:sz="0" w:space="0" w:color="auto"/>
              </w:divBdr>
            </w:div>
            <w:div w:id="56520220">
              <w:marLeft w:val="0"/>
              <w:marRight w:val="0"/>
              <w:marTop w:val="0"/>
              <w:marBottom w:val="0"/>
              <w:divBdr>
                <w:top w:val="none" w:sz="0" w:space="0" w:color="auto"/>
                <w:left w:val="none" w:sz="0" w:space="0" w:color="auto"/>
                <w:bottom w:val="none" w:sz="0" w:space="0" w:color="auto"/>
                <w:right w:val="none" w:sz="0" w:space="0" w:color="auto"/>
              </w:divBdr>
            </w:div>
            <w:div w:id="1289434247">
              <w:marLeft w:val="0"/>
              <w:marRight w:val="0"/>
              <w:marTop w:val="0"/>
              <w:marBottom w:val="0"/>
              <w:divBdr>
                <w:top w:val="none" w:sz="0" w:space="0" w:color="auto"/>
                <w:left w:val="none" w:sz="0" w:space="0" w:color="auto"/>
                <w:bottom w:val="none" w:sz="0" w:space="0" w:color="auto"/>
                <w:right w:val="none" w:sz="0" w:space="0" w:color="auto"/>
              </w:divBdr>
            </w:div>
            <w:div w:id="786394138">
              <w:marLeft w:val="0"/>
              <w:marRight w:val="0"/>
              <w:marTop w:val="0"/>
              <w:marBottom w:val="0"/>
              <w:divBdr>
                <w:top w:val="none" w:sz="0" w:space="0" w:color="auto"/>
                <w:left w:val="none" w:sz="0" w:space="0" w:color="auto"/>
                <w:bottom w:val="none" w:sz="0" w:space="0" w:color="auto"/>
                <w:right w:val="none" w:sz="0" w:space="0" w:color="auto"/>
              </w:divBdr>
            </w:div>
            <w:div w:id="1247302000">
              <w:marLeft w:val="0"/>
              <w:marRight w:val="0"/>
              <w:marTop w:val="0"/>
              <w:marBottom w:val="0"/>
              <w:divBdr>
                <w:top w:val="none" w:sz="0" w:space="0" w:color="auto"/>
                <w:left w:val="none" w:sz="0" w:space="0" w:color="auto"/>
                <w:bottom w:val="none" w:sz="0" w:space="0" w:color="auto"/>
                <w:right w:val="none" w:sz="0" w:space="0" w:color="auto"/>
              </w:divBdr>
            </w:div>
            <w:div w:id="1480683554">
              <w:marLeft w:val="0"/>
              <w:marRight w:val="0"/>
              <w:marTop w:val="0"/>
              <w:marBottom w:val="0"/>
              <w:divBdr>
                <w:top w:val="none" w:sz="0" w:space="0" w:color="auto"/>
                <w:left w:val="none" w:sz="0" w:space="0" w:color="auto"/>
                <w:bottom w:val="none" w:sz="0" w:space="0" w:color="auto"/>
                <w:right w:val="none" w:sz="0" w:space="0" w:color="auto"/>
              </w:divBdr>
            </w:div>
            <w:div w:id="1672180897">
              <w:marLeft w:val="0"/>
              <w:marRight w:val="0"/>
              <w:marTop w:val="0"/>
              <w:marBottom w:val="0"/>
              <w:divBdr>
                <w:top w:val="none" w:sz="0" w:space="0" w:color="auto"/>
                <w:left w:val="none" w:sz="0" w:space="0" w:color="auto"/>
                <w:bottom w:val="none" w:sz="0" w:space="0" w:color="auto"/>
                <w:right w:val="none" w:sz="0" w:space="0" w:color="auto"/>
              </w:divBdr>
            </w:div>
            <w:div w:id="2008364481">
              <w:marLeft w:val="0"/>
              <w:marRight w:val="0"/>
              <w:marTop w:val="0"/>
              <w:marBottom w:val="0"/>
              <w:divBdr>
                <w:top w:val="none" w:sz="0" w:space="0" w:color="auto"/>
                <w:left w:val="none" w:sz="0" w:space="0" w:color="auto"/>
                <w:bottom w:val="none" w:sz="0" w:space="0" w:color="auto"/>
                <w:right w:val="none" w:sz="0" w:space="0" w:color="auto"/>
              </w:divBdr>
            </w:div>
            <w:div w:id="1293247677">
              <w:marLeft w:val="0"/>
              <w:marRight w:val="0"/>
              <w:marTop w:val="0"/>
              <w:marBottom w:val="0"/>
              <w:divBdr>
                <w:top w:val="none" w:sz="0" w:space="0" w:color="auto"/>
                <w:left w:val="none" w:sz="0" w:space="0" w:color="auto"/>
                <w:bottom w:val="none" w:sz="0" w:space="0" w:color="auto"/>
                <w:right w:val="none" w:sz="0" w:space="0" w:color="auto"/>
              </w:divBdr>
            </w:div>
            <w:div w:id="1197349966">
              <w:marLeft w:val="0"/>
              <w:marRight w:val="0"/>
              <w:marTop w:val="0"/>
              <w:marBottom w:val="0"/>
              <w:divBdr>
                <w:top w:val="none" w:sz="0" w:space="0" w:color="auto"/>
                <w:left w:val="none" w:sz="0" w:space="0" w:color="auto"/>
                <w:bottom w:val="none" w:sz="0" w:space="0" w:color="auto"/>
                <w:right w:val="none" w:sz="0" w:space="0" w:color="auto"/>
              </w:divBdr>
            </w:div>
            <w:div w:id="2116973777">
              <w:marLeft w:val="0"/>
              <w:marRight w:val="0"/>
              <w:marTop w:val="0"/>
              <w:marBottom w:val="0"/>
              <w:divBdr>
                <w:top w:val="none" w:sz="0" w:space="0" w:color="auto"/>
                <w:left w:val="none" w:sz="0" w:space="0" w:color="auto"/>
                <w:bottom w:val="none" w:sz="0" w:space="0" w:color="auto"/>
                <w:right w:val="none" w:sz="0" w:space="0" w:color="auto"/>
              </w:divBdr>
            </w:div>
            <w:div w:id="278343438">
              <w:marLeft w:val="0"/>
              <w:marRight w:val="0"/>
              <w:marTop w:val="0"/>
              <w:marBottom w:val="0"/>
              <w:divBdr>
                <w:top w:val="none" w:sz="0" w:space="0" w:color="auto"/>
                <w:left w:val="none" w:sz="0" w:space="0" w:color="auto"/>
                <w:bottom w:val="none" w:sz="0" w:space="0" w:color="auto"/>
                <w:right w:val="none" w:sz="0" w:space="0" w:color="auto"/>
              </w:divBdr>
            </w:div>
            <w:div w:id="810755757">
              <w:marLeft w:val="0"/>
              <w:marRight w:val="0"/>
              <w:marTop w:val="0"/>
              <w:marBottom w:val="0"/>
              <w:divBdr>
                <w:top w:val="none" w:sz="0" w:space="0" w:color="auto"/>
                <w:left w:val="none" w:sz="0" w:space="0" w:color="auto"/>
                <w:bottom w:val="none" w:sz="0" w:space="0" w:color="auto"/>
                <w:right w:val="none" w:sz="0" w:space="0" w:color="auto"/>
              </w:divBdr>
            </w:div>
            <w:div w:id="1501970949">
              <w:marLeft w:val="0"/>
              <w:marRight w:val="0"/>
              <w:marTop w:val="0"/>
              <w:marBottom w:val="0"/>
              <w:divBdr>
                <w:top w:val="none" w:sz="0" w:space="0" w:color="auto"/>
                <w:left w:val="none" w:sz="0" w:space="0" w:color="auto"/>
                <w:bottom w:val="none" w:sz="0" w:space="0" w:color="auto"/>
                <w:right w:val="none" w:sz="0" w:space="0" w:color="auto"/>
              </w:divBdr>
            </w:div>
            <w:div w:id="1749885351">
              <w:marLeft w:val="0"/>
              <w:marRight w:val="0"/>
              <w:marTop w:val="0"/>
              <w:marBottom w:val="0"/>
              <w:divBdr>
                <w:top w:val="none" w:sz="0" w:space="0" w:color="auto"/>
                <w:left w:val="none" w:sz="0" w:space="0" w:color="auto"/>
                <w:bottom w:val="none" w:sz="0" w:space="0" w:color="auto"/>
                <w:right w:val="none" w:sz="0" w:space="0" w:color="auto"/>
              </w:divBdr>
            </w:div>
            <w:div w:id="221522704">
              <w:marLeft w:val="0"/>
              <w:marRight w:val="0"/>
              <w:marTop w:val="0"/>
              <w:marBottom w:val="0"/>
              <w:divBdr>
                <w:top w:val="none" w:sz="0" w:space="0" w:color="auto"/>
                <w:left w:val="none" w:sz="0" w:space="0" w:color="auto"/>
                <w:bottom w:val="none" w:sz="0" w:space="0" w:color="auto"/>
                <w:right w:val="none" w:sz="0" w:space="0" w:color="auto"/>
              </w:divBdr>
            </w:div>
            <w:div w:id="731126410">
              <w:marLeft w:val="0"/>
              <w:marRight w:val="0"/>
              <w:marTop w:val="0"/>
              <w:marBottom w:val="0"/>
              <w:divBdr>
                <w:top w:val="none" w:sz="0" w:space="0" w:color="auto"/>
                <w:left w:val="none" w:sz="0" w:space="0" w:color="auto"/>
                <w:bottom w:val="none" w:sz="0" w:space="0" w:color="auto"/>
                <w:right w:val="none" w:sz="0" w:space="0" w:color="auto"/>
              </w:divBdr>
            </w:div>
            <w:div w:id="797185580">
              <w:marLeft w:val="0"/>
              <w:marRight w:val="0"/>
              <w:marTop w:val="0"/>
              <w:marBottom w:val="0"/>
              <w:divBdr>
                <w:top w:val="none" w:sz="0" w:space="0" w:color="auto"/>
                <w:left w:val="none" w:sz="0" w:space="0" w:color="auto"/>
                <w:bottom w:val="none" w:sz="0" w:space="0" w:color="auto"/>
                <w:right w:val="none" w:sz="0" w:space="0" w:color="auto"/>
              </w:divBdr>
            </w:div>
            <w:div w:id="879636552">
              <w:marLeft w:val="0"/>
              <w:marRight w:val="0"/>
              <w:marTop w:val="0"/>
              <w:marBottom w:val="0"/>
              <w:divBdr>
                <w:top w:val="none" w:sz="0" w:space="0" w:color="auto"/>
                <w:left w:val="none" w:sz="0" w:space="0" w:color="auto"/>
                <w:bottom w:val="none" w:sz="0" w:space="0" w:color="auto"/>
                <w:right w:val="none" w:sz="0" w:space="0" w:color="auto"/>
              </w:divBdr>
            </w:div>
            <w:div w:id="1076367293">
              <w:marLeft w:val="0"/>
              <w:marRight w:val="0"/>
              <w:marTop w:val="0"/>
              <w:marBottom w:val="0"/>
              <w:divBdr>
                <w:top w:val="none" w:sz="0" w:space="0" w:color="auto"/>
                <w:left w:val="none" w:sz="0" w:space="0" w:color="auto"/>
                <w:bottom w:val="none" w:sz="0" w:space="0" w:color="auto"/>
                <w:right w:val="none" w:sz="0" w:space="0" w:color="auto"/>
              </w:divBdr>
            </w:div>
            <w:div w:id="1262184045">
              <w:marLeft w:val="0"/>
              <w:marRight w:val="0"/>
              <w:marTop w:val="0"/>
              <w:marBottom w:val="0"/>
              <w:divBdr>
                <w:top w:val="none" w:sz="0" w:space="0" w:color="auto"/>
                <w:left w:val="none" w:sz="0" w:space="0" w:color="auto"/>
                <w:bottom w:val="none" w:sz="0" w:space="0" w:color="auto"/>
                <w:right w:val="none" w:sz="0" w:space="0" w:color="auto"/>
              </w:divBdr>
            </w:div>
            <w:div w:id="44379257">
              <w:marLeft w:val="0"/>
              <w:marRight w:val="0"/>
              <w:marTop w:val="0"/>
              <w:marBottom w:val="0"/>
              <w:divBdr>
                <w:top w:val="none" w:sz="0" w:space="0" w:color="auto"/>
                <w:left w:val="none" w:sz="0" w:space="0" w:color="auto"/>
                <w:bottom w:val="none" w:sz="0" w:space="0" w:color="auto"/>
                <w:right w:val="none" w:sz="0" w:space="0" w:color="auto"/>
              </w:divBdr>
            </w:div>
            <w:div w:id="935986407">
              <w:marLeft w:val="0"/>
              <w:marRight w:val="0"/>
              <w:marTop w:val="0"/>
              <w:marBottom w:val="0"/>
              <w:divBdr>
                <w:top w:val="none" w:sz="0" w:space="0" w:color="auto"/>
                <w:left w:val="none" w:sz="0" w:space="0" w:color="auto"/>
                <w:bottom w:val="none" w:sz="0" w:space="0" w:color="auto"/>
                <w:right w:val="none" w:sz="0" w:space="0" w:color="auto"/>
              </w:divBdr>
            </w:div>
            <w:div w:id="415051418">
              <w:marLeft w:val="0"/>
              <w:marRight w:val="0"/>
              <w:marTop w:val="0"/>
              <w:marBottom w:val="0"/>
              <w:divBdr>
                <w:top w:val="none" w:sz="0" w:space="0" w:color="auto"/>
                <w:left w:val="none" w:sz="0" w:space="0" w:color="auto"/>
                <w:bottom w:val="none" w:sz="0" w:space="0" w:color="auto"/>
                <w:right w:val="none" w:sz="0" w:space="0" w:color="auto"/>
              </w:divBdr>
            </w:div>
            <w:div w:id="1786120784">
              <w:marLeft w:val="0"/>
              <w:marRight w:val="0"/>
              <w:marTop w:val="0"/>
              <w:marBottom w:val="0"/>
              <w:divBdr>
                <w:top w:val="none" w:sz="0" w:space="0" w:color="auto"/>
                <w:left w:val="none" w:sz="0" w:space="0" w:color="auto"/>
                <w:bottom w:val="none" w:sz="0" w:space="0" w:color="auto"/>
                <w:right w:val="none" w:sz="0" w:space="0" w:color="auto"/>
              </w:divBdr>
            </w:div>
            <w:div w:id="903027610">
              <w:marLeft w:val="0"/>
              <w:marRight w:val="0"/>
              <w:marTop w:val="0"/>
              <w:marBottom w:val="0"/>
              <w:divBdr>
                <w:top w:val="none" w:sz="0" w:space="0" w:color="auto"/>
                <w:left w:val="none" w:sz="0" w:space="0" w:color="auto"/>
                <w:bottom w:val="none" w:sz="0" w:space="0" w:color="auto"/>
                <w:right w:val="none" w:sz="0" w:space="0" w:color="auto"/>
              </w:divBdr>
            </w:div>
            <w:div w:id="1969361004">
              <w:marLeft w:val="0"/>
              <w:marRight w:val="0"/>
              <w:marTop w:val="0"/>
              <w:marBottom w:val="0"/>
              <w:divBdr>
                <w:top w:val="none" w:sz="0" w:space="0" w:color="auto"/>
                <w:left w:val="none" w:sz="0" w:space="0" w:color="auto"/>
                <w:bottom w:val="none" w:sz="0" w:space="0" w:color="auto"/>
                <w:right w:val="none" w:sz="0" w:space="0" w:color="auto"/>
              </w:divBdr>
            </w:div>
            <w:div w:id="176165849">
              <w:marLeft w:val="0"/>
              <w:marRight w:val="0"/>
              <w:marTop w:val="0"/>
              <w:marBottom w:val="0"/>
              <w:divBdr>
                <w:top w:val="none" w:sz="0" w:space="0" w:color="auto"/>
                <w:left w:val="none" w:sz="0" w:space="0" w:color="auto"/>
                <w:bottom w:val="none" w:sz="0" w:space="0" w:color="auto"/>
                <w:right w:val="none" w:sz="0" w:space="0" w:color="auto"/>
              </w:divBdr>
            </w:div>
            <w:div w:id="1971325422">
              <w:marLeft w:val="0"/>
              <w:marRight w:val="0"/>
              <w:marTop w:val="0"/>
              <w:marBottom w:val="0"/>
              <w:divBdr>
                <w:top w:val="none" w:sz="0" w:space="0" w:color="auto"/>
                <w:left w:val="none" w:sz="0" w:space="0" w:color="auto"/>
                <w:bottom w:val="none" w:sz="0" w:space="0" w:color="auto"/>
                <w:right w:val="none" w:sz="0" w:space="0" w:color="auto"/>
              </w:divBdr>
            </w:div>
            <w:div w:id="1802916743">
              <w:marLeft w:val="0"/>
              <w:marRight w:val="0"/>
              <w:marTop w:val="0"/>
              <w:marBottom w:val="0"/>
              <w:divBdr>
                <w:top w:val="none" w:sz="0" w:space="0" w:color="auto"/>
                <w:left w:val="none" w:sz="0" w:space="0" w:color="auto"/>
                <w:bottom w:val="none" w:sz="0" w:space="0" w:color="auto"/>
                <w:right w:val="none" w:sz="0" w:space="0" w:color="auto"/>
              </w:divBdr>
            </w:div>
            <w:div w:id="36587339">
              <w:marLeft w:val="0"/>
              <w:marRight w:val="0"/>
              <w:marTop w:val="0"/>
              <w:marBottom w:val="0"/>
              <w:divBdr>
                <w:top w:val="none" w:sz="0" w:space="0" w:color="auto"/>
                <w:left w:val="none" w:sz="0" w:space="0" w:color="auto"/>
                <w:bottom w:val="none" w:sz="0" w:space="0" w:color="auto"/>
                <w:right w:val="none" w:sz="0" w:space="0" w:color="auto"/>
              </w:divBdr>
            </w:div>
            <w:div w:id="436562903">
              <w:marLeft w:val="0"/>
              <w:marRight w:val="0"/>
              <w:marTop w:val="0"/>
              <w:marBottom w:val="0"/>
              <w:divBdr>
                <w:top w:val="none" w:sz="0" w:space="0" w:color="auto"/>
                <w:left w:val="none" w:sz="0" w:space="0" w:color="auto"/>
                <w:bottom w:val="none" w:sz="0" w:space="0" w:color="auto"/>
                <w:right w:val="none" w:sz="0" w:space="0" w:color="auto"/>
              </w:divBdr>
            </w:div>
            <w:div w:id="1033338637">
              <w:marLeft w:val="0"/>
              <w:marRight w:val="0"/>
              <w:marTop w:val="0"/>
              <w:marBottom w:val="0"/>
              <w:divBdr>
                <w:top w:val="none" w:sz="0" w:space="0" w:color="auto"/>
                <w:left w:val="none" w:sz="0" w:space="0" w:color="auto"/>
                <w:bottom w:val="none" w:sz="0" w:space="0" w:color="auto"/>
                <w:right w:val="none" w:sz="0" w:space="0" w:color="auto"/>
              </w:divBdr>
            </w:div>
            <w:div w:id="865828565">
              <w:marLeft w:val="0"/>
              <w:marRight w:val="0"/>
              <w:marTop w:val="0"/>
              <w:marBottom w:val="0"/>
              <w:divBdr>
                <w:top w:val="none" w:sz="0" w:space="0" w:color="auto"/>
                <w:left w:val="none" w:sz="0" w:space="0" w:color="auto"/>
                <w:bottom w:val="none" w:sz="0" w:space="0" w:color="auto"/>
                <w:right w:val="none" w:sz="0" w:space="0" w:color="auto"/>
              </w:divBdr>
            </w:div>
            <w:div w:id="1823349334">
              <w:marLeft w:val="0"/>
              <w:marRight w:val="0"/>
              <w:marTop w:val="0"/>
              <w:marBottom w:val="0"/>
              <w:divBdr>
                <w:top w:val="none" w:sz="0" w:space="0" w:color="auto"/>
                <w:left w:val="none" w:sz="0" w:space="0" w:color="auto"/>
                <w:bottom w:val="none" w:sz="0" w:space="0" w:color="auto"/>
                <w:right w:val="none" w:sz="0" w:space="0" w:color="auto"/>
              </w:divBdr>
            </w:div>
            <w:div w:id="1406537723">
              <w:marLeft w:val="0"/>
              <w:marRight w:val="0"/>
              <w:marTop w:val="0"/>
              <w:marBottom w:val="0"/>
              <w:divBdr>
                <w:top w:val="none" w:sz="0" w:space="0" w:color="auto"/>
                <w:left w:val="none" w:sz="0" w:space="0" w:color="auto"/>
                <w:bottom w:val="none" w:sz="0" w:space="0" w:color="auto"/>
                <w:right w:val="none" w:sz="0" w:space="0" w:color="auto"/>
              </w:divBdr>
            </w:div>
            <w:div w:id="584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2935">
      <w:bodyDiv w:val="1"/>
      <w:marLeft w:val="0"/>
      <w:marRight w:val="0"/>
      <w:marTop w:val="0"/>
      <w:marBottom w:val="0"/>
      <w:divBdr>
        <w:top w:val="none" w:sz="0" w:space="0" w:color="auto"/>
        <w:left w:val="none" w:sz="0" w:space="0" w:color="auto"/>
        <w:bottom w:val="none" w:sz="0" w:space="0" w:color="auto"/>
        <w:right w:val="none" w:sz="0" w:space="0" w:color="auto"/>
      </w:divBdr>
      <w:divsChild>
        <w:div w:id="277101309">
          <w:marLeft w:val="0"/>
          <w:marRight w:val="240"/>
          <w:marTop w:val="0"/>
          <w:marBottom w:val="0"/>
          <w:divBdr>
            <w:top w:val="none" w:sz="0" w:space="0" w:color="auto"/>
            <w:left w:val="none" w:sz="0" w:space="0" w:color="auto"/>
            <w:bottom w:val="none" w:sz="0" w:space="0" w:color="auto"/>
            <w:right w:val="none" w:sz="0" w:space="0" w:color="auto"/>
          </w:divBdr>
        </w:div>
      </w:divsChild>
    </w:div>
    <w:div w:id="850141167">
      <w:bodyDiv w:val="1"/>
      <w:marLeft w:val="0"/>
      <w:marRight w:val="0"/>
      <w:marTop w:val="0"/>
      <w:marBottom w:val="0"/>
      <w:divBdr>
        <w:top w:val="none" w:sz="0" w:space="0" w:color="auto"/>
        <w:left w:val="none" w:sz="0" w:space="0" w:color="auto"/>
        <w:bottom w:val="none" w:sz="0" w:space="0" w:color="auto"/>
        <w:right w:val="none" w:sz="0" w:space="0" w:color="auto"/>
      </w:divBdr>
      <w:divsChild>
        <w:div w:id="15474288">
          <w:marLeft w:val="0"/>
          <w:marRight w:val="240"/>
          <w:marTop w:val="0"/>
          <w:marBottom w:val="0"/>
          <w:divBdr>
            <w:top w:val="none" w:sz="0" w:space="0" w:color="auto"/>
            <w:left w:val="none" w:sz="0" w:space="0" w:color="auto"/>
            <w:bottom w:val="none" w:sz="0" w:space="0" w:color="auto"/>
            <w:right w:val="none" w:sz="0" w:space="0" w:color="auto"/>
          </w:divBdr>
        </w:div>
      </w:divsChild>
    </w:div>
    <w:div w:id="1160268750">
      <w:bodyDiv w:val="1"/>
      <w:marLeft w:val="0"/>
      <w:marRight w:val="0"/>
      <w:marTop w:val="0"/>
      <w:marBottom w:val="0"/>
      <w:divBdr>
        <w:top w:val="none" w:sz="0" w:space="0" w:color="auto"/>
        <w:left w:val="none" w:sz="0" w:space="0" w:color="auto"/>
        <w:bottom w:val="none" w:sz="0" w:space="0" w:color="auto"/>
        <w:right w:val="none" w:sz="0" w:space="0" w:color="auto"/>
      </w:divBdr>
      <w:divsChild>
        <w:div w:id="409735348">
          <w:marLeft w:val="0"/>
          <w:marRight w:val="0"/>
          <w:marTop w:val="0"/>
          <w:marBottom w:val="0"/>
          <w:divBdr>
            <w:top w:val="none" w:sz="0" w:space="0" w:color="auto"/>
            <w:left w:val="none" w:sz="0" w:space="0" w:color="auto"/>
            <w:bottom w:val="none" w:sz="0" w:space="0" w:color="auto"/>
            <w:right w:val="none" w:sz="0" w:space="0" w:color="auto"/>
          </w:divBdr>
        </w:div>
        <w:div w:id="1381442064">
          <w:marLeft w:val="0"/>
          <w:marRight w:val="0"/>
          <w:marTop w:val="0"/>
          <w:marBottom w:val="0"/>
          <w:divBdr>
            <w:top w:val="none" w:sz="0" w:space="0" w:color="auto"/>
            <w:left w:val="none" w:sz="0" w:space="0" w:color="auto"/>
            <w:bottom w:val="none" w:sz="0" w:space="0" w:color="auto"/>
            <w:right w:val="none" w:sz="0" w:space="0" w:color="auto"/>
          </w:divBdr>
          <w:divsChild>
            <w:div w:id="1331905933">
              <w:marLeft w:val="0"/>
              <w:marRight w:val="0"/>
              <w:marTop w:val="0"/>
              <w:marBottom w:val="0"/>
              <w:divBdr>
                <w:top w:val="none" w:sz="0" w:space="0" w:color="auto"/>
                <w:left w:val="none" w:sz="0" w:space="0" w:color="auto"/>
                <w:bottom w:val="none" w:sz="0" w:space="0" w:color="auto"/>
                <w:right w:val="none" w:sz="0" w:space="0" w:color="auto"/>
              </w:divBdr>
              <w:divsChild>
                <w:div w:id="1343507477">
                  <w:marLeft w:val="0"/>
                  <w:marRight w:val="0"/>
                  <w:marTop w:val="0"/>
                  <w:marBottom w:val="0"/>
                  <w:divBdr>
                    <w:top w:val="none" w:sz="0" w:space="0" w:color="auto"/>
                    <w:left w:val="none" w:sz="0" w:space="0" w:color="auto"/>
                    <w:bottom w:val="none" w:sz="0" w:space="0" w:color="auto"/>
                    <w:right w:val="none" w:sz="0" w:space="0" w:color="auto"/>
                  </w:divBdr>
                </w:div>
                <w:div w:id="1768693918">
                  <w:marLeft w:val="0"/>
                  <w:marRight w:val="0"/>
                  <w:marTop w:val="0"/>
                  <w:marBottom w:val="0"/>
                  <w:divBdr>
                    <w:top w:val="none" w:sz="0" w:space="0" w:color="auto"/>
                    <w:left w:val="none" w:sz="0" w:space="0" w:color="auto"/>
                    <w:bottom w:val="none" w:sz="0" w:space="0" w:color="auto"/>
                    <w:right w:val="none" w:sz="0" w:space="0" w:color="auto"/>
                  </w:divBdr>
                </w:div>
                <w:div w:id="1476680892">
                  <w:marLeft w:val="0"/>
                  <w:marRight w:val="0"/>
                  <w:marTop w:val="0"/>
                  <w:marBottom w:val="0"/>
                  <w:divBdr>
                    <w:top w:val="none" w:sz="0" w:space="0" w:color="auto"/>
                    <w:left w:val="none" w:sz="0" w:space="0" w:color="auto"/>
                    <w:bottom w:val="none" w:sz="0" w:space="0" w:color="auto"/>
                    <w:right w:val="none" w:sz="0" w:space="0" w:color="auto"/>
                  </w:divBdr>
                </w:div>
                <w:div w:id="752169979">
                  <w:marLeft w:val="0"/>
                  <w:marRight w:val="0"/>
                  <w:marTop w:val="0"/>
                  <w:marBottom w:val="0"/>
                  <w:divBdr>
                    <w:top w:val="none" w:sz="0" w:space="0" w:color="auto"/>
                    <w:left w:val="none" w:sz="0" w:space="0" w:color="auto"/>
                    <w:bottom w:val="none" w:sz="0" w:space="0" w:color="auto"/>
                    <w:right w:val="none" w:sz="0" w:space="0" w:color="auto"/>
                  </w:divBdr>
                </w:div>
                <w:div w:id="1201627032">
                  <w:marLeft w:val="0"/>
                  <w:marRight w:val="0"/>
                  <w:marTop w:val="0"/>
                  <w:marBottom w:val="0"/>
                  <w:divBdr>
                    <w:top w:val="none" w:sz="0" w:space="0" w:color="auto"/>
                    <w:left w:val="none" w:sz="0" w:space="0" w:color="auto"/>
                    <w:bottom w:val="none" w:sz="0" w:space="0" w:color="auto"/>
                    <w:right w:val="none" w:sz="0" w:space="0" w:color="auto"/>
                  </w:divBdr>
                </w:div>
                <w:div w:id="1587105462">
                  <w:marLeft w:val="0"/>
                  <w:marRight w:val="0"/>
                  <w:marTop w:val="0"/>
                  <w:marBottom w:val="0"/>
                  <w:divBdr>
                    <w:top w:val="none" w:sz="0" w:space="0" w:color="auto"/>
                    <w:left w:val="none" w:sz="0" w:space="0" w:color="auto"/>
                    <w:bottom w:val="none" w:sz="0" w:space="0" w:color="auto"/>
                    <w:right w:val="none" w:sz="0" w:space="0" w:color="auto"/>
                  </w:divBdr>
                </w:div>
                <w:div w:id="1275986429">
                  <w:marLeft w:val="0"/>
                  <w:marRight w:val="0"/>
                  <w:marTop w:val="0"/>
                  <w:marBottom w:val="0"/>
                  <w:divBdr>
                    <w:top w:val="none" w:sz="0" w:space="0" w:color="auto"/>
                    <w:left w:val="none" w:sz="0" w:space="0" w:color="auto"/>
                    <w:bottom w:val="none" w:sz="0" w:space="0" w:color="auto"/>
                    <w:right w:val="none" w:sz="0" w:space="0" w:color="auto"/>
                  </w:divBdr>
                </w:div>
                <w:div w:id="1384794382">
                  <w:marLeft w:val="0"/>
                  <w:marRight w:val="0"/>
                  <w:marTop w:val="0"/>
                  <w:marBottom w:val="0"/>
                  <w:divBdr>
                    <w:top w:val="none" w:sz="0" w:space="0" w:color="auto"/>
                    <w:left w:val="none" w:sz="0" w:space="0" w:color="auto"/>
                    <w:bottom w:val="none" w:sz="0" w:space="0" w:color="auto"/>
                    <w:right w:val="none" w:sz="0" w:space="0" w:color="auto"/>
                  </w:divBdr>
                </w:div>
                <w:div w:id="1147551298">
                  <w:marLeft w:val="0"/>
                  <w:marRight w:val="0"/>
                  <w:marTop w:val="0"/>
                  <w:marBottom w:val="0"/>
                  <w:divBdr>
                    <w:top w:val="none" w:sz="0" w:space="0" w:color="auto"/>
                    <w:left w:val="none" w:sz="0" w:space="0" w:color="auto"/>
                    <w:bottom w:val="none" w:sz="0" w:space="0" w:color="auto"/>
                    <w:right w:val="none" w:sz="0" w:space="0" w:color="auto"/>
                  </w:divBdr>
                </w:div>
                <w:div w:id="149907369">
                  <w:marLeft w:val="0"/>
                  <w:marRight w:val="0"/>
                  <w:marTop w:val="0"/>
                  <w:marBottom w:val="0"/>
                  <w:divBdr>
                    <w:top w:val="none" w:sz="0" w:space="0" w:color="auto"/>
                    <w:left w:val="none" w:sz="0" w:space="0" w:color="auto"/>
                    <w:bottom w:val="none" w:sz="0" w:space="0" w:color="auto"/>
                    <w:right w:val="none" w:sz="0" w:space="0" w:color="auto"/>
                  </w:divBdr>
                </w:div>
                <w:div w:id="1968663382">
                  <w:marLeft w:val="0"/>
                  <w:marRight w:val="0"/>
                  <w:marTop w:val="0"/>
                  <w:marBottom w:val="0"/>
                  <w:divBdr>
                    <w:top w:val="none" w:sz="0" w:space="0" w:color="auto"/>
                    <w:left w:val="none" w:sz="0" w:space="0" w:color="auto"/>
                    <w:bottom w:val="none" w:sz="0" w:space="0" w:color="auto"/>
                    <w:right w:val="none" w:sz="0" w:space="0" w:color="auto"/>
                  </w:divBdr>
                </w:div>
                <w:div w:id="1497838845">
                  <w:marLeft w:val="0"/>
                  <w:marRight w:val="0"/>
                  <w:marTop w:val="0"/>
                  <w:marBottom w:val="0"/>
                  <w:divBdr>
                    <w:top w:val="none" w:sz="0" w:space="0" w:color="auto"/>
                    <w:left w:val="none" w:sz="0" w:space="0" w:color="auto"/>
                    <w:bottom w:val="none" w:sz="0" w:space="0" w:color="auto"/>
                    <w:right w:val="none" w:sz="0" w:space="0" w:color="auto"/>
                  </w:divBdr>
                </w:div>
                <w:div w:id="1725567759">
                  <w:marLeft w:val="0"/>
                  <w:marRight w:val="0"/>
                  <w:marTop w:val="0"/>
                  <w:marBottom w:val="0"/>
                  <w:divBdr>
                    <w:top w:val="none" w:sz="0" w:space="0" w:color="auto"/>
                    <w:left w:val="none" w:sz="0" w:space="0" w:color="auto"/>
                    <w:bottom w:val="none" w:sz="0" w:space="0" w:color="auto"/>
                    <w:right w:val="none" w:sz="0" w:space="0" w:color="auto"/>
                  </w:divBdr>
                </w:div>
                <w:div w:id="744500255">
                  <w:marLeft w:val="0"/>
                  <w:marRight w:val="0"/>
                  <w:marTop w:val="0"/>
                  <w:marBottom w:val="0"/>
                  <w:divBdr>
                    <w:top w:val="none" w:sz="0" w:space="0" w:color="auto"/>
                    <w:left w:val="none" w:sz="0" w:space="0" w:color="auto"/>
                    <w:bottom w:val="none" w:sz="0" w:space="0" w:color="auto"/>
                    <w:right w:val="none" w:sz="0" w:space="0" w:color="auto"/>
                  </w:divBdr>
                </w:div>
                <w:div w:id="955334548">
                  <w:marLeft w:val="0"/>
                  <w:marRight w:val="0"/>
                  <w:marTop w:val="0"/>
                  <w:marBottom w:val="0"/>
                  <w:divBdr>
                    <w:top w:val="none" w:sz="0" w:space="0" w:color="auto"/>
                    <w:left w:val="none" w:sz="0" w:space="0" w:color="auto"/>
                    <w:bottom w:val="none" w:sz="0" w:space="0" w:color="auto"/>
                    <w:right w:val="none" w:sz="0" w:space="0" w:color="auto"/>
                  </w:divBdr>
                </w:div>
                <w:div w:id="836962830">
                  <w:marLeft w:val="0"/>
                  <w:marRight w:val="0"/>
                  <w:marTop w:val="0"/>
                  <w:marBottom w:val="0"/>
                  <w:divBdr>
                    <w:top w:val="none" w:sz="0" w:space="0" w:color="auto"/>
                    <w:left w:val="none" w:sz="0" w:space="0" w:color="auto"/>
                    <w:bottom w:val="none" w:sz="0" w:space="0" w:color="auto"/>
                    <w:right w:val="none" w:sz="0" w:space="0" w:color="auto"/>
                  </w:divBdr>
                </w:div>
                <w:div w:id="1420784522">
                  <w:marLeft w:val="0"/>
                  <w:marRight w:val="0"/>
                  <w:marTop w:val="0"/>
                  <w:marBottom w:val="0"/>
                  <w:divBdr>
                    <w:top w:val="none" w:sz="0" w:space="0" w:color="auto"/>
                    <w:left w:val="none" w:sz="0" w:space="0" w:color="auto"/>
                    <w:bottom w:val="none" w:sz="0" w:space="0" w:color="auto"/>
                    <w:right w:val="none" w:sz="0" w:space="0" w:color="auto"/>
                  </w:divBdr>
                </w:div>
                <w:div w:id="334042729">
                  <w:marLeft w:val="0"/>
                  <w:marRight w:val="0"/>
                  <w:marTop w:val="0"/>
                  <w:marBottom w:val="0"/>
                  <w:divBdr>
                    <w:top w:val="none" w:sz="0" w:space="0" w:color="auto"/>
                    <w:left w:val="none" w:sz="0" w:space="0" w:color="auto"/>
                    <w:bottom w:val="none" w:sz="0" w:space="0" w:color="auto"/>
                    <w:right w:val="none" w:sz="0" w:space="0" w:color="auto"/>
                  </w:divBdr>
                </w:div>
                <w:div w:id="1114981863">
                  <w:marLeft w:val="0"/>
                  <w:marRight w:val="0"/>
                  <w:marTop w:val="0"/>
                  <w:marBottom w:val="0"/>
                  <w:divBdr>
                    <w:top w:val="none" w:sz="0" w:space="0" w:color="auto"/>
                    <w:left w:val="none" w:sz="0" w:space="0" w:color="auto"/>
                    <w:bottom w:val="none" w:sz="0" w:space="0" w:color="auto"/>
                    <w:right w:val="none" w:sz="0" w:space="0" w:color="auto"/>
                  </w:divBdr>
                </w:div>
                <w:div w:id="1576935598">
                  <w:marLeft w:val="0"/>
                  <w:marRight w:val="0"/>
                  <w:marTop w:val="0"/>
                  <w:marBottom w:val="0"/>
                  <w:divBdr>
                    <w:top w:val="none" w:sz="0" w:space="0" w:color="auto"/>
                    <w:left w:val="none" w:sz="0" w:space="0" w:color="auto"/>
                    <w:bottom w:val="none" w:sz="0" w:space="0" w:color="auto"/>
                    <w:right w:val="none" w:sz="0" w:space="0" w:color="auto"/>
                  </w:divBdr>
                </w:div>
                <w:div w:id="1338920481">
                  <w:marLeft w:val="0"/>
                  <w:marRight w:val="0"/>
                  <w:marTop w:val="0"/>
                  <w:marBottom w:val="0"/>
                  <w:divBdr>
                    <w:top w:val="none" w:sz="0" w:space="0" w:color="auto"/>
                    <w:left w:val="none" w:sz="0" w:space="0" w:color="auto"/>
                    <w:bottom w:val="none" w:sz="0" w:space="0" w:color="auto"/>
                    <w:right w:val="none" w:sz="0" w:space="0" w:color="auto"/>
                  </w:divBdr>
                </w:div>
                <w:div w:id="1644890266">
                  <w:marLeft w:val="0"/>
                  <w:marRight w:val="0"/>
                  <w:marTop w:val="0"/>
                  <w:marBottom w:val="0"/>
                  <w:divBdr>
                    <w:top w:val="none" w:sz="0" w:space="0" w:color="auto"/>
                    <w:left w:val="none" w:sz="0" w:space="0" w:color="auto"/>
                    <w:bottom w:val="none" w:sz="0" w:space="0" w:color="auto"/>
                    <w:right w:val="none" w:sz="0" w:space="0" w:color="auto"/>
                  </w:divBdr>
                </w:div>
                <w:div w:id="1932928608">
                  <w:marLeft w:val="0"/>
                  <w:marRight w:val="0"/>
                  <w:marTop w:val="0"/>
                  <w:marBottom w:val="0"/>
                  <w:divBdr>
                    <w:top w:val="none" w:sz="0" w:space="0" w:color="auto"/>
                    <w:left w:val="none" w:sz="0" w:space="0" w:color="auto"/>
                    <w:bottom w:val="none" w:sz="0" w:space="0" w:color="auto"/>
                    <w:right w:val="none" w:sz="0" w:space="0" w:color="auto"/>
                  </w:divBdr>
                </w:div>
                <w:div w:id="996803374">
                  <w:marLeft w:val="0"/>
                  <w:marRight w:val="0"/>
                  <w:marTop w:val="0"/>
                  <w:marBottom w:val="0"/>
                  <w:divBdr>
                    <w:top w:val="none" w:sz="0" w:space="0" w:color="auto"/>
                    <w:left w:val="none" w:sz="0" w:space="0" w:color="auto"/>
                    <w:bottom w:val="none" w:sz="0" w:space="0" w:color="auto"/>
                    <w:right w:val="none" w:sz="0" w:space="0" w:color="auto"/>
                  </w:divBdr>
                </w:div>
                <w:div w:id="1967733943">
                  <w:marLeft w:val="0"/>
                  <w:marRight w:val="0"/>
                  <w:marTop w:val="0"/>
                  <w:marBottom w:val="0"/>
                  <w:divBdr>
                    <w:top w:val="none" w:sz="0" w:space="0" w:color="auto"/>
                    <w:left w:val="none" w:sz="0" w:space="0" w:color="auto"/>
                    <w:bottom w:val="none" w:sz="0" w:space="0" w:color="auto"/>
                    <w:right w:val="none" w:sz="0" w:space="0" w:color="auto"/>
                  </w:divBdr>
                </w:div>
                <w:div w:id="1225489418">
                  <w:marLeft w:val="0"/>
                  <w:marRight w:val="0"/>
                  <w:marTop w:val="0"/>
                  <w:marBottom w:val="0"/>
                  <w:divBdr>
                    <w:top w:val="none" w:sz="0" w:space="0" w:color="auto"/>
                    <w:left w:val="none" w:sz="0" w:space="0" w:color="auto"/>
                    <w:bottom w:val="none" w:sz="0" w:space="0" w:color="auto"/>
                    <w:right w:val="none" w:sz="0" w:space="0" w:color="auto"/>
                  </w:divBdr>
                </w:div>
                <w:div w:id="797723324">
                  <w:marLeft w:val="0"/>
                  <w:marRight w:val="0"/>
                  <w:marTop w:val="0"/>
                  <w:marBottom w:val="0"/>
                  <w:divBdr>
                    <w:top w:val="none" w:sz="0" w:space="0" w:color="auto"/>
                    <w:left w:val="none" w:sz="0" w:space="0" w:color="auto"/>
                    <w:bottom w:val="none" w:sz="0" w:space="0" w:color="auto"/>
                    <w:right w:val="none" w:sz="0" w:space="0" w:color="auto"/>
                  </w:divBdr>
                </w:div>
                <w:div w:id="891886422">
                  <w:marLeft w:val="0"/>
                  <w:marRight w:val="0"/>
                  <w:marTop w:val="0"/>
                  <w:marBottom w:val="0"/>
                  <w:divBdr>
                    <w:top w:val="none" w:sz="0" w:space="0" w:color="auto"/>
                    <w:left w:val="none" w:sz="0" w:space="0" w:color="auto"/>
                    <w:bottom w:val="none" w:sz="0" w:space="0" w:color="auto"/>
                    <w:right w:val="none" w:sz="0" w:space="0" w:color="auto"/>
                  </w:divBdr>
                </w:div>
                <w:div w:id="1065493945">
                  <w:marLeft w:val="0"/>
                  <w:marRight w:val="0"/>
                  <w:marTop w:val="0"/>
                  <w:marBottom w:val="0"/>
                  <w:divBdr>
                    <w:top w:val="none" w:sz="0" w:space="0" w:color="auto"/>
                    <w:left w:val="none" w:sz="0" w:space="0" w:color="auto"/>
                    <w:bottom w:val="none" w:sz="0" w:space="0" w:color="auto"/>
                    <w:right w:val="none" w:sz="0" w:space="0" w:color="auto"/>
                  </w:divBdr>
                </w:div>
                <w:div w:id="1178496560">
                  <w:marLeft w:val="0"/>
                  <w:marRight w:val="0"/>
                  <w:marTop w:val="0"/>
                  <w:marBottom w:val="0"/>
                  <w:divBdr>
                    <w:top w:val="none" w:sz="0" w:space="0" w:color="auto"/>
                    <w:left w:val="none" w:sz="0" w:space="0" w:color="auto"/>
                    <w:bottom w:val="none" w:sz="0" w:space="0" w:color="auto"/>
                    <w:right w:val="none" w:sz="0" w:space="0" w:color="auto"/>
                  </w:divBdr>
                </w:div>
                <w:div w:id="1494881377">
                  <w:marLeft w:val="0"/>
                  <w:marRight w:val="0"/>
                  <w:marTop w:val="0"/>
                  <w:marBottom w:val="0"/>
                  <w:divBdr>
                    <w:top w:val="none" w:sz="0" w:space="0" w:color="auto"/>
                    <w:left w:val="none" w:sz="0" w:space="0" w:color="auto"/>
                    <w:bottom w:val="none" w:sz="0" w:space="0" w:color="auto"/>
                    <w:right w:val="none" w:sz="0" w:space="0" w:color="auto"/>
                  </w:divBdr>
                </w:div>
                <w:div w:id="1667132358">
                  <w:marLeft w:val="0"/>
                  <w:marRight w:val="0"/>
                  <w:marTop w:val="0"/>
                  <w:marBottom w:val="0"/>
                  <w:divBdr>
                    <w:top w:val="none" w:sz="0" w:space="0" w:color="auto"/>
                    <w:left w:val="none" w:sz="0" w:space="0" w:color="auto"/>
                    <w:bottom w:val="none" w:sz="0" w:space="0" w:color="auto"/>
                    <w:right w:val="none" w:sz="0" w:space="0" w:color="auto"/>
                  </w:divBdr>
                </w:div>
                <w:div w:id="606155372">
                  <w:marLeft w:val="0"/>
                  <w:marRight w:val="0"/>
                  <w:marTop w:val="0"/>
                  <w:marBottom w:val="0"/>
                  <w:divBdr>
                    <w:top w:val="none" w:sz="0" w:space="0" w:color="auto"/>
                    <w:left w:val="none" w:sz="0" w:space="0" w:color="auto"/>
                    <w:bottom w:val="none" w:sz="0" w:space="0" w:color="auto"/>
                    <w:right w:val="none" w:sz="0" w:space="0" w:color="auto"/>
                  </w:divBdr>
                </w:div>
                <w:div w:id="14238002">
                  <w:marLeft w:val="0"/>
                  <w:marRight w:val="0"/>
                  <w:marTop w:val="0"/>
                  <w:marBottom w:val="0"/>
                  <w:divBdr>
                    <w:top w:val="none" w:sz="0" w:space="0" w:color="auto"/>
                    <w:left w:val="none" w:sz="0" w:space="0" w:color="auto"/>
                    <w:bottom w:val="none" w:sz="0" w:space="0" w:color="auto"/>
                    <w:right w:val="none" w:sz="0" w:space="0" w:color="auto"/>
                  </w:divBdr>
                </w:div>
                <w:div w:id="1191527750">
                  <w:marLeft w:val="0"/>
                  <w:marRight w:val="0"/>
                  <w:marTop w:val="0"/>
                  <w:marBottom w:val="0"/>
                  <w:divBdr>
                    <w:top w:val="none" w:sz="0" w:space="0" w:color="auto"/>
                    <w:left w:val="none" w:sz="0" w:space="0" w:color="auto"/>
                    <w:bottom w:val="none" w:sz="0" w:space="0" w:color="auto"/>
                    <w:right w:val="none" w:sz="0" w:space="0" w:color="auto"/>
                  </w:divBdr>
                </w:div>
                <w:div w:id="623731827">
                  <w:marLeft w:val="0"/>
                  <w:marRight w:val="0"/>
                  <w:marTop w:val="0"/>
                  <w:marBottom w:val="0"/>
                  <w:divBdr>
                    <w:top w:val="none" w:sz="0" w:space="0" w:color="auto"/>
                    <w:left w:val="none" w:sz="0" w:space="0" w:color="auto"/>
                    <w:bottom w:val="none" w:sz="0" w:space="0" w:color="auto"/>
                    <w:right w:val="none" w:sz="0" w:space="0" w:color="auto"/>
                  </w:divBdr>
                </w:div>
                <w:div w:id="1032339865">
                  <w:marLeft w:val="0"/>
                  <w:marRight w:val="0"/>
                  <w:marTop w:val="0"/>
                  <w:marBottom w:val="0"/>
                  <w:divBdr>
                    <w:top w:val="none" w:sz="0" w:space="0" w:color="auto"/>
                    <w:left w:val="none" w:sz="0" w:space="0" w:color="auto"/>
                    <w:bottom w:val="none" w:sz="0" w:space="0" w:color="auto"/>
                    <w:right w:val="none" w:sz="0" w:space="0" w:color="auto"/>
                  </w:divBdr>
                </w:div>
                <w:div w:id="651448115">
                  <w:marLeft w:val="0"/>
                  <w:marRight w:val="0"/>
                  <w:marTop w:val="0"/>
                  <w:marBottom w:val="0"/>
                  <w:divBdr>
                    <w:top w:val="none" w:sz="0" w:space="0" w:color="auto"/>
                    <w:left w:val="none" w:sz="0" w:space="0" w:color="auto"/>
                    <w:bottom w:val="none" w:sz="0" w:space="0" w:color="auto"/>
                    <w:right w:val="none" w:sz="0" w:space="0" w:color="auto"/>
                  </w:divBdr>
                </w:div>
                <w:div w:id="75782268">
                  <w:marLeft w:val="0"/>
                  <w:marRight w:val="0"/>
                  <w:marTop w:val="0"/>
                  <w:marBottom w:val="0"/>
                  <w:divBdr>
                    <w:top w:val="none" w:sz="0" w:space="0" w:color="auto"/>
                    <w:left w:val="none" w:sz="0" w:space="0" w:color="auto"/>
                    <w:bottom w:val="none" w:sz="0" w:space="0" w:color="auto"/>
                    <w:right w:val="none" w:sz="0" w:space="0" w:color="auto"/>
                  </w:divBdr>
                </w:div>
                <w:div w:id="689264438">
                  <w:marLeft w:val="0"/>
                  <w:marRight w:val="0"/>
                  <w:marTop w:val="0"/>
                  <w:marBottom w:val="0"/>
                  <w:divBdr>
                    <w:top w:val="none" w:sz="0" w:space="0" w:color="auto"/>
                    <w:left w:val="none" w:sz="0" w:space="0" w:color="auto"/>
                    <w:bottom w:val="none" w:sz="0" w:space="0" w:color="auto"/>
                    <w:right w:val="none" w:sz="0" w:space="0" w:color="auto"/>
                  </w:divBdr>
                </w:div>
                <w:div w:id="1582056959">
                  <w:marLeft w:val="0"/>
                  <w:marRight w:val="0"/>
                  <w:marTop w:val="0"/>
                  <w:marBottom w:val="0"/>
                  <w:divBdr>
                    <w:top w:val="none" w:sz="0" w:space="0" w:color="auto"/>
                    <w:left w:val="none" w:sz="0" w:space="0" w:color="auto"/>
                    <w:bottom w:val="none" w:sz="0" w:space="0" w:color="auto"/>
                    <w:right w:val="none" w:sz="0" w:space="0" w:color="auto"/>
                  </w:divBdr>
                </w:div>
                <w:div w:id="1849296925">
                  <w:marLeft w:val="0"/>
                  <w:marRight w:val="0"/>
                  <w:marTop w:val="0"/>
                  <w:marBottom w:val="0"/>
                  <w:divBdr>
                    <w:top w:val="none" w:sz="0" w:space="0" w:color="auto"/>
                    <w:left w:val="none" w:sz="0" w:space="0" w:color="auto"/>
                    <w:bottom w:val="none" w:sz="0" w:space="0" w:color="auto"/>
                    <w:right w:val="none" w:sz="0" w:space="0" w:color="auto"/>
                  </w:divBdr>
                </w:div>
                <w:div w:id="1133451023">
                  <w:marLeft w:val="0"/>
                  <w:marRight w:val="0"/>
                  <w:marTop w:val="0"/>
                  <w:marBottom w:val="0"/>
                  <w:divBdr>
                    <w:top w:val="none" w:sz="0" w:space="0" w:color="auto"/>
                    <w:left w:val="none" w:sz="0" w:space="0" w:color="auto"/>
                    <w:bottom w:val="none" w:sz="0" w:space="0" w:color="auto"/>
                    <w:right w:val="none" w:sz="0" w:space="0" w:color="auto"/>
                  </w:divBdr>
                </w:div>
                <w:div w:id="725685800">
                  <w:marLeft w:val="0"/>
                  <w:marRight w:val="0"/>
                  <w:marTop w:val="0"/>
                  <w:marBottom w:val="0"/>
                  <w:divBdr>
                    <w:top w:val="none" w:sz="0" w:space="0" w:color="auto"/>
                    <w:left w:val="none" w:sz="0" w:space="0" w:color="auto"/>
                    <w:bottom w:val="none" w:sz="0" w:space="0" w:color="auto"/>
                    <w:right w:val="none" w:sz="0" w:space="0" w:color="auto"/>
                  </w:divBdr>
                </w:div>
                <w:div w:id="2077623969">
                  <w:marLeft w:val="0"/>
                  <w:marRight w:val="0"/>
                  <w:marTop w:val="0"/>
                  <w:marBottom w:val="0"/>
                  <w:divBdr>
                    <w:top w:val="none" w:sz="0" w:space="0" w:color="auto"/>
                    <w:left w:val="none" w:sz="0" w:space="0" w:color="auto"/>
                    <w:bottom w:val="none" w:sz="0" w:space="0" w:color="auto"/>
                    <w:right w:val="none" w:sz="0" w:space="0" w:color="auto"/>
                  </w:divBdr>
                </w:div>
                <w:div w:id="1725760637">
                  <w:marLeft w:val="0"/>
                  <w:marRight w:val="0"/>
                  <w:marTop w:val="0"/>
                  <w:marBottom w:val="0"/>
                  <w:divBdr>
                    <w:top w:val="none" w:sz="0" w:space="0" w:color="auto"/>
                    <w:left w:val="none" w:sz="0" w:space="0" w:color="auto"/>
                    <w:bottom w:val="none" w:sz="0" w:space="0" w:color="auto"/>
                    <w:right w:val="none" w:sz="0" w:space="0" w:color="auto"/>
                  </w:divBdr>
                </w:div>
                <w:div w:id="7140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48119">
      <w:bodyDiv w:val="1"/>
      <w:marLeft w:val="0"/>
      <w:marRight w:val="0"/>
      <w:marTop w:val="0"/>
      <w:marBottom w:val="0"/>
      <w:divBdr>
        <w:top w:val="none" w:sz="0" w:space="0" w:color="auto"/>
        <w:left w:val="none" w:sz="0" w:space="0" w:color="auto"/>
        <w:bottom w:val="none" w:sz="0" w:space="0" w:color="auto"/>
        <w:right w:val="none" w:sz="0" w:space="0" w:color="auto"/>
      </w:divBdr>
    </w:div>
    <w:div w:id="1822497761">
      <w:bodyDiv w:val="1"/>
      <w:marLeft w:val="0"/>
      <w:marRight w:val="0"/>
      <w:marTop w:val="0"/>
      <w:marBottom w:val="0"/>
      <w:divBdr>
        <w:top w:val="none" w:sz="0" w:space="0" w:color="auto"/>
        <w:left w:val="none" w:sz="0" w:space="0" w:color="auto"/>
        <w:bottom w:val="none" w:sz="0" w:space="0" w:color="auto"/>
        <w:right w:val="none" w:sz="0" w:space="0" w:color="auto"/>
      </w:divBdr>
      <w:divsChild>
        <w:div w:id="758061294">
          <w:marLeft w:val="0"/>
          <w:marRight w:val="240"/>
          <w:marTop w:val="0"/>
          <w:marBottom w:val="0"/>
          <w:divBdr>
            <w:top w:val="none" w:sz="0" w:space="0" w:color="auto"/>
            <w:left w:val="none" w:sz="0" w:space="0" w:color="auto"/>
            <w:bottom w:val="none" w:sz="0" w:space="0" w:color="auto"/>
            <w:right w:val="none" w:sz="0" w:space="0" w:color="auto"/>
          </w:divBdr>
        </w:div>
      </w:divsChild>
    </w:div>
    <w:div w:id="1939871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ec.gov" TargetMode="Externa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773</Words>
  <Characters>4408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Henry</dc:creator>
  <cp:keywords/>
  <dc:description/>
  <cp:lastModifiedBy>Elaine Henry</cp:lastModifiedBy>
  <cp:revision>33</cp:revision>
  <dcterms:created xsi:type="dcterms:W3CDTF">2017-01-13T21:56:00Z</dcterms:created>
  <dcterms:modified xsi:type="dcterms:W3CDTF">2017-03-09T13:52:00Z</dcterms:modified>
</cp:coreProperties>
</file>