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6D3" w:rsidRDefault="003560CF" w:rsidP="009906D3">
      <w:pPr>
        <w:pStyle w:val="Title"/>
      </w:pPr>
      <w:bookmarkStart w:id="0" w:name="_Toc519789782"/>
      <w:bookmarkStart w:id="1" w:name="_Toc519865502"/>
      <w:r>
        <w:rPr>
          <w:noProof/>
          <w:lang w:eastAsia="en-GB"/>
        </w:rPr>
        <mc:AlternateContent>
          <mc:Choice Requires="wpc">
            <w:drawing>
              <wp:inline distT="0" distB="0" distL="0" distR="0">
                <wp:extent cx="5715000" cy="3429000"/>
                <wp:effectExtent l="0" t="0" r="1270" b="63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3"/>
                        <wps:cNvSpPr txBox="1">
                          <a:spLocks noChangeArrowheads="1"/>
                        </wps:cNvSpPr>
                        <wps:spPr bwMode="auto">
                          <a:xfrm>
                            <a:off x="342900" y="1028700"/>
                            <a:ext cx="5019675"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95B" w:rsidRDefault="00DB295B" w:rsidP="00FE565C">
                              <w:pPr>
                                <w:jc w:val="center"/>
                                <w:rPr>
                                  <w:sz w:val="36"/>
                                </w:rPr>
                              </w:pPr>
                              <w:r>
                                <w:rPr>
                                  <w:sz w:val="48"/>
                                </w:rPr>
                                <w:t>AGI Standards Committee</w:t>
                              </w:r>
                            </w:p>
                            <w:p w:rsidR="00DB295B" w:rsidRDefault="00DB295B" w:rsidP="00FE565C">
                              <w:pPr>
                                <w:jc w:val="center"/>
                                <w:rPr>
                                  <w:sz w:val="36"/>
                                </w:rPr>
                              </w:pPr>
                              <w:r>
                                <w:rPr>
                                  <w:sz w:val="36"/>
                                </w:rPr>
                                <w:t>Metadata Working Group</w:t>
                              </w:r>
                            </w:p>
                            <w:p w:rsidR="00DB295B" w:rsidRPr="00AD142B" w:rsidRDefault="00DB295B" w:rsidP="00FE565C">
                              <w:pPr>
                                <w:jc w:val="center"/>
                                <w:rPr>
                                  <w:sz w:val="36"/>
                                </w:rPr>
                              </w:pPr>
                              <w:r>
                                <w:rPr>
                                  <w:sz w:val="36"/>
                                </w:rPr>
                                <w:t>Schematron Error Descriptions</w:t>
                              </w:r>
                            </w:p>
                          </w:txbxContent>
                        </wps:txbx>
                        <wps:bodyPr rot="0" vert="horz" wrap="square" lIns="91440" tIns="45720" rIns="91440" bIns="45720" anchor="t" anchorCtr="0" upright="1">
                          <a:noAutofit/>
                        </wps:bodyPr>
                      </wps:wsp>
                    </wpc:wpc>
                  </a:graphicData>
                </a:graphic>
              </wp:inline>
            </w:drawing>
          </mc:Choice>
          <mc:Fallback>
            <w:pict>
              <v:group id="Canvas 21" o:spid="_x0000_s1026" editas="canvas" style="width:450pt;height:270pt;mso-position-horizontal-relative:char;mso-position-vertical-relative:line"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4290;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3429;top:10287;width:50196;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DB295B" w:rsidRDefault="00DB295B" w:rsidP="00FE565C">
                        <w:pPr>
                          <w:jc w:val="center"/>
                          <w:rPr>
                            <w:sz w:val="36"/>
                          </w:rPr>
                        </w:pPr>
                        <w:r>
                          <w:rPr>
                            <w:sz w:val="48"/>
                          </w:rPr>
                          <w:t>AGI Standards Committee</w:t>
                        </w:r>
                      </w:p>
                      <w:p w:rsidR="00DB295B" w:rsidRDefault="00DB295B" w:rsidP="00FE565C">
                        <w:pPr>
                          <w:jc w:val="center"/>
                          <w:rPr>
                            <w:sz w:val="36"/>
                          </w:rPr>
                        </w:pPr>
                        <w:r>
                          <w:rPr>
                            <w:sz w:val="36"/>
                          </w:rPr>
                          <w:t>Metadata Working Group</w:t>
                        </w:r>
                      </w:p>
                      <w:p w:rsidR="00DB295B" w:rsidRPr="00AD142B" w:rsidRDefault="00DB295B" w:rsidP="00FE565C">
                        <w:pPr>
                          <w:jc w:val="center"/>
                          <w:rPr>
                            <w:sz w:val="36"/>
                          </w:rPr>
                        </w:pPr>
                        <w:r>
                          <w:rPr>
                            <w:sz w:val="36"/>
                          </w:rPr>
                          <w:t>Schematron Error Descriptions</w:t>
                        </w:r>
                      </w:p>
                    </w:txbxContent>
                  </v:textbox>
                </v:shape>
                <w10:anchorlock/>
              </v:group>
            </w:pict>
          </mc:Fallback>
        </mc:AlternateContent>
      </w:r>
      <w:bookmarkEnd w:id="0"/>
      <w:bookmarkEnd w:id="1"/>
    </w:p>
    <w:p w:rsidR="00FC2C1F" w:rsidRDefault="00FC2C1F" w:rsidP="009906D3">
      <w:pPr>
        <w:pStyle w:val="Title"/>
        <w:sectPr w:rsidR="00FC2C1F" w:rsidSect="00DB295B">
          <w:headerReference w:type="default" r:id="rId8"/>
          <w:pgSz w:w="11906" w:h="16838" w:code="9"/>
          <w:pgMar w:top="1045" w:right="1134" w:bottom="1440" w:left="1134" w:header="709" w:footer="709" w:gutter="0"/>
          <w:cols w:space="708"/>
          <w:docGrid w:linePitch="360"/>
        </w:sectPr>
      </w:pPr>
    </w:p>
    <w:p w:rsidR="00977E33" w:rsidRDefault="00977E33" w:rsidP="00AE028B">
      <w:pPr>
        <w:pStyle w:val="Heading"/>
      </w:pPr>
      <w:bookmarkStart w:id="2" w:name="_Toc519789783"/>
      <w:bookmarkStart w:id="3" w:name="_Toc519865503"/>
      <w:r>
        <w:lastRenderedPageBreak/>
        <w:t>Document Control</w:t>
      </w:r>
      <w:bookmarkEnd w:id="2"/>
      <w:bookmarkEnd w:id="3"/>
    </w:p>
    <w:p w:rsidR="00977E33" w:rsidRDefault="00977E33" w:rsidP="00AE028B">
      <w:pPr>
        <w:pStyle w:val="Sub-heading"/>
      </w:pPr>
      <w:bookmarkStart w:id="4" w:name="_Toc519789784"/>
      <w:bookmarkStart w:id="5" w:name="_Toc519865504"/>
      <w:r>
        <w:t>Change Summary</w:t>
      </w:r>
      <w:bookmarkEnd w:id="4"/>
      <w:bookmarkEnd w:id="5"/>
    </w:p>
    <w:tbl>
      <w:tblPr>
        <w:tblStyle w:val="UKLPTable"/>
        <w:tblW w:w="9288" w:type="dxa"/>
        <w:tblLook w:val="01E0" w:firstRow="1" w:lastRow="1" w:firstColumn="1" w:lastColumn="1" w:noHBand="0" w:noVBand="0"/>
      </w:tblPr>
      <w:tblGrid>
        <w:gridCol w:w="1008"/>
        <w:gridCol w:w="1260"/>
        <w:gridCol w:w="1980"/>
        <w:gridCol w:w="5040"/>
      </w:tblGrid>
      <w:tr w:rsidR="00264809" w:rsidTr="00D03C78">
        <w:trPr>
          <w:cnfStyle w:val="100000000000" w:firstRow="1" w:lastRow="0" w:firstColumn="0" w:lastColumn="0" w:oddVBand="0" w:evenVBand="0" w:oddHBand="0" w:evenHBand="0" w:firstRowFirstColumn="0" w:firstRowLastColumn="0" w:lastRowFirstColumn="0" w:lastRowLastColumn="0"/>
        </w:trPr>
        <w:tc>
          <w:tcPr>
            <w:tcW w:w="1008" w:type="dxa"/>
          </w:tcPr>
          <w:p w:rsidR="00264809" w:rsidRDefault="00264809" w:rsidP="00FC2C1F">
            <w:pPr>
              <w:pStyle w:val="TableHeading"/>
            </w:pPr>
            <w:r>
              <w:t>Version</w:t>
            </w:r>
          </w:p>
        </w:tc>
        <w:tc>
          <w:tcPr>
            <w:tcW w:w="1260" w:type="dxa"/>
          </w:tcPr>
          <w:p w:rsidR="00264809" w:rsidRDefault="00264809" w:rsidP="00FC2C1F">
            <w:pPr>
              <w:pStyle w:val="TableHeading"/>
            </w:pPr>
            <w:r>
              <w:t>Date</w:t>
            </w:r>
          </w:p>
        </w:tc>
        <w:tc>
          <w:tcPr>
            <w:tcW w:w="1980" w:type="dxa"/>
          </w:tcPr>
          <w:p w:rsidR="00264809" w:rsidRDefault="00264809" w:rsidP="00FC2C1F">
            <w:pPr>
              <w:pStyle w:val="TableHeading"/>
            </w:pPr>
            <w:r>
              <w:t>Author/Editor</w:t>
            </w:r>
          </w:p>
        </w:tc>
        <w:tc>
          <w:tcPr>
            <w:tcW w:w="5040" w:type="dxa"/>
          </w:tcPr>
          <w:p w:rsidR="00264809" w:rsidRDefault="00264809" w:rsidP="00FC2C1F">
            <w:pPr>
              <w:pStyle w:val="TableHeading"/>
            </w:pPr>
            <w:r>
              <w:t>Change Summary</w:t>
            </w:r>
          </w:p>
        </w:tc>
      </w:tr>
      <w:tr w:rsidR="00264809" w:rsidTr="00D03C78">
        <w:tc>
          <w:tcPr>
            <w:tcW w:w="1008" w:type="dxa"/>
          </w:tcPr>
          <w:p w:rsidR="00264809" w:rsidRDefault="005460E4" w:rsidP="003113E5">
            <w:pPr>
              <w:pStyle w:val="TableText"/>
            </w:pPr>
            <w:r>
              <w:t>0.1</w:t>
            </w:r>
          </w:p>
        </w:tc>
        <w:tc>
          <w:tcPr>
            <w:tcW w:w="1260" w:type="dxa"/>
          </w:tcPr>
          <w:p w:rsidR="00264809" w:rsidRDefault="005460E4" w:rsidP="003113E5">
            <w:pPr>
              <w:pStyle w:val="TableText"/>
            </w:pPr>
            <w:r>
              <w:t>2011-12-12</w:t>
            </w:r>
          </w:p>
        </w:tc>
        <w:tc>
          <w:tcPr>
            <w:tcW w:w="1980" w:type="dxa"/>
          </w:tcPr>
          <w:p w:rsidR="00264809" w:rsidRDefault="005460E4" w:rsidP="003113E5">
            <w:pPr>
              <w:pStyle w:val="TableText"/>
            </w:pPr>
            <w:r>
              <w:t>James Rapaport</w:t>
            </w:r>
          </w:p>
        </w:tc>
        <w:tc>
          <w:tcPr>
            <w:tcW w:w="5040" w:type="dxa"/>
          </w:tcPr>
          <w:p w:rsidR="00264809" w:rsidRDefault="005460E4" w:rsidP="003113E5">
            <w:pPr>
              <w:pStyle w:val="TableText"/>
            </w:pPr>
            <w:r>
              <w:t>Initial draft</w:t>
            </w:r>
          </w:p>
        </w:tc>
      </w:tr>
      <w:tr w:rsidR="00264809" w:rsidTr="00D03C78">
        <w:tc>
          <w:tcPr>
            <w:tcW w:w="1008" w:type="dxa"/>
          </w:tcPr>
          <w:p w:rsidR="00264809" w:rsidRDefault="00EE4E3E" w:rsidP="003113E5">
            <w:pPr>
              <w:pStyle w:val="TableText"/>
            </w:pPr>
            <w:r>
              <w:t>0.2</w:t>
            </w:r>
          </w:p>
        </w:tc>
        <w:tc>
          <w:tcPr>
            <w:tcW w:w="1260" w:type="dxa"/>
          </w:tcPr>
          <w:p w:rsidR="00264809" w:rsidRDefault="00EE4E3E" w:rsidP="003113E5">
            <w:pPr>
              <w:pStyle w:val="TableText"/>
            </w:pPr>
            <w:r>
              <w:t>2012-01-12</w:t>
            </w:r>
          </w:p>
        </w:tc>
        <w:tc>
          <w:tcPr>
            <w:tcW w:w="1980" w:type="dxa"/>
          </w:tcPr>
          <w:p w:rsidR="00264809" w:rsidRDefault="00EE4E3E" w:rsidP="003113E5">
            <w:pPr>
              <w:pStyle w:val="TableText"/>
            </w:pPr>
            <w:r>
              <w:t>James Rapaport</w:t>
            </w:r>
          </w:p>
        </w:tc>
        <w:tc>
          <w:tcPr>
            <w:tcW w:w="5040" w:type="dxa"/>
          </w:tcPr>
          <w:p w:rsidR="00264809" w:rsidRDefault="00EE4E3E" w:rsidP="003113E5">
            <w:pPr>
              <w:pStyle w:val="TableText"/>
            </w:pPr>
            <w:r>
              <w:t>Review of error descriptions</w:t>
            </w:r>
          </w:p>
        </w:tc>
      </w:tr>
      <w:tr w:rsidR="00264809" w:rsidTr="00D03C78">
        <w:tc>
          <w:tcPr>
            <w:tcW w:w="1008" w:type="dxa"/>
          </w:tcPr>
          <w:p w:rsidR="00264809" w:rsidRDefault="00A12894" w:rsidP="003113E5">
            <w:pPr>
              <w:pStyle w:val="TableText"/>
            </w:pPr>
            <w:r>
              <w:t>0.3</w:t>
            </w:r>
          </w:p>
        </w:tc>
        <w:tc>
          <w:tcPr>
            <w:tcW w:w="1260" w:type="dxa"/>
          </w:tcPr>
          <w:p w:rsidR="00264809" w:rsidRDefault="00A12894" w:rsidP="003113E5">
            <w:pPr>
              <w:pStyle w:val="TableText"/>
            </w:pPr>
            <w:r>
              <w:t>2012-02-06</w:t>
            </w:r>
          </w:p>
        </w:tc>
        <w:tc>
          <w:tcPr>
            <w:tcW w:w="1980" w:type="dxa"/>
          </w:tcPr>
          <w:p w:rsidR="00264809" w:rsidRDefault="00A12894" w:rsidP="003113E5">
            <w:pPr>
              <w:pStyle w:val="TableText"/>
            </w:pPr>
            <w:r>
              <w:t>James Rapaport</w:t>
            </w:r>
          </w:p>
        </w:tc>
        <w:tc>
          <w:tcPr>
            <w:tcW w:w="5040" w:type="dxa"/>
          </w:tcPr>
          <w:p w:rsidR="00264809" w:rsidRDefault="00A12894" w:rsidP="003113E5">
            <w:pPr>
              <w:pStyle w:val="TableText"/>
            </w:pPr>
            <w:r>
              <w:t xml:space="preserve">Changes following review by </w:t>
            </w:r>
            <w:r w:rsidR="00026BD2">
              <w:t>UKLP</w:t>
            </w:r>
          </w:p>
        </w:tc>
      </w:tr>
      <w:tr w:rsidR="00D03C78" w:rsidTr="00D03C78">
        <w:tc>
          <w:tcPr>
            <w:tcW w:w="1008" w:type="dxa"/>
          </w:tcPr>
          <w:p w:rsidR="00D03C78" w:rsidRDefault="00D03C78" w:rsidP="003113E5">
            <w:pPr>
              <w:pStyle w:val="TableText"/>
            </w:pPr>
            <w:r>
              <w:t>1.0</w:t>
            </w:r>
          </w:p>
        </w:tc>
        <w:tc>
          <w:tcPr>
            <w:tcW w:w="1260" w:type="dxa"/>
          </w:tcPr>
          <w:p w:rsidR="00D03C78" w:rsidRDefault="00D03C78" w:rsidP="003113E5">
            <w:pPr>
              <w:pStyle w:val="TableText"/>
            </w:pPr>
            <w:r>
              <w:t>2012-02-21</w:t>
            </w:r>
          </w:p>
        </w:tc>
        <w:tc>
          <w:tcPr>
            <w:tcW w:w="1980" w:type="dxa"/>
          </w:tcPr>
          <w:p w:rsidR="00D03C78" w:rsidRDefault="00D03C78" w:rsidP="003113E5">
            <w:pPr>
              <w:pStyle w:val="TableText"/>
            </w:pPr>
            <w:r>
              <w:t>James Rapaport</w:t>
            </w:r>
          </w:p>
        </w:tc>
        <w:tc>
          <w:tcPr>
            <w:tcW w:w="5040" w:type="dxa"/>
          </w:tcPr>
          <w:p w:rsidR="00D03C78" w:rsidRDefault="00D03C78" w:rsidP="003113E5">
            <w:pPr>
              <w:pStyle w:val="TableText"/>
            </w:pPr>
            <w:r>
              <w:t xml:space="preserve">Final changes following </w:t>
            </w:r>
            <w:r w:rsidR="00026BD2">
              <w:t xml:space="preserve">further </w:t>
            </w:r>
            <w:r>
              <w:t xml:space="preserve">review </w:t>
            </w:r>
            <w:r w:rsidR="00026BD2">
              <w:t xml:space="preserve">by UKLP </w:t>
            </w:r>
            <w:r>
              <w:t>– for release at v1.0</w:t>
            </w:r>
          </w:p>
        </w:tc>
      </w:tr>
      <w:tr w:rsidR="006A0410" w:rsidTr="00D03C78">
        <w:tc>
          <w:tcPr>
            <w:tcW w:w="1008" w:type="dxa"/>
          </w:tcPr>
          <w:p w:rsidR="006A0410" w:rsidRDefault="006A0410" w:rsidP="003113E5">
            <w:pPr>
              <w:pStyle w:val="TableText"/>
            </w:pPr>
            <w:r>
              <w:t>1.1</w:t>
            </w:r>
          </w:p>
        </w:tc>
        <w:tc>
          <w:tcPr>
            <w:tcW w:w="1260" w:type="dxa"/>
          </w:tcPr>
          <w:p w:rsidR="006A0410" w:rsidRDefault="00E4705C" w:rsidP="003113E5">
            <w:pPr>
              <w:pStyle w:val="TableText"/>
            </w:pPr>
            <w:r>
              <w:t>2013-02-25</w:t>
            </w:r>
          </w:p>
        </w:tc>
        <w:tc>
          <w:tcPr>
            <w:tcW w:w="1980" w:type="dxa"/>
          </w:tcPr>
          <w:p w:rsidR="006A0410" w:rsidRDefault="006A0410" w:rsidP="003113E5">
            <w:pPr>
              <w:pStyle w:val="TableText"/>
            </w:pPr>
            <w:r>
              <w:t>Peter Parslow</w:t>
            </w:r>
          </w:p>
        </w:tc>
        <w:tc>
          <w:tcPr>
            <w:tcW w:w="5040" w:type="dxa"/>
          </w:tcPr>
          <w:p w:rsidR="006A0410" w:rsidRDefault="006A0410" w:rsidP="003113E5">
            <w:pPr>
              <w:pStyle w:val="TableText"/>
            </w:pPr>
            <w:r>
              <w:t>Amendment to match schematron version 1.3</w:t>
            </w:r>
          </w:p>
        </w:tc>
      </w:tr>
      <w:tr w:rsidR="00FC3B73" w:rsidTr="00D03C78">
        <w:tc>
          <w:tcPr>
            <w:tcW w:w="1008" w:type="dxa"/>
          </w:tcPr>
          <w:p w:rsidR="00FC3B73" w:rsidRDefault="00FC3B73" w:rsidP="003113E5">
            <w:pPr>
              <w:pStyle w:val="TableText"/>
            </w:pPr>
            <w:r>
              <w:t>1.2</w:t>
            </w:r>
          </w:p>
        </w:tc>
        <w:tc>
          <w:tcPr>
            <w:tcW w:w="1260" w:type="dxa"/>
          </w:tcPr>
          <w:p w:rsidR="00FC3B73" w:rsidRDefault="00FC3B73" w:rsidP="00AA27C4">
            <w:pPr>
              <w:pStyle w:val="TableText"/>
            </w:pPr>
            <w:r>
              <w:t>2018-04-</w:t>
            </w:r>
            <w:r w:rsidR="00E2174B">
              <w:t>2</w:t>
            </w:r>
            <w:r w:rsidR="00AA27C4">
              <w:t>6</w:t>
            </w:r>
          </w:p>
        </w:tc>
        <w:tc>
          <w:tcPr>
            <w:tcW w:w="1980" w:type="dxa"/>
          </w:tcPr>
          <w:p w:rsidR="00FC3B73" w:rsidRDefault="00FC3B73" w:rsidP="003113E5">
            <w:pPr>
              <w:pStyle w:val="TableText"/>
            </w:pPr>
            <w:r>
              <w:t>James Passmore</w:t>
            </w:r>
          </w:p>
        </w:tc>
        <w:tc>
          <w:tcPr>
            <w:tcW w:w="5040" w:type="dxa"/>
          </w:tcPr>
          <w:p w:rsidR="00FC3B73" w:rsidRDefault="00FC3B73" w:rsidP="003113E5">
            <w:pPr>
              <w:pStyle w:val="TableText"/>
            </w:pPr>
            <w:r>
              <w:t>Amendment to match schematron version 2.3</w:t>
            </w:r>
          </w:p>
        </w:tc>
      </w:tr>
      <w:tr w:rsidR="00A03ADF" w:rsidTr="00D03C78">
        <w:tc>
          <w:tcPr>
            <w:tcW w:w="1008" w:type="dxa"/>
          </w:tcPr>
          <w:p w:rsidR="00A03ADF" w:rsidRDefault="00A03ADF" w:rsidP="003113E5">
            <w:pPr>
              <w:pStyle w:val="TableText"/>
            </w:pPr>
            <w:r>
              <w:t>1.3</w:t>
            </w:r>
          </w:p>
        </w:tc>
        <w:tc>
          <w:tcPr>
            <w:tcW w:w="1260" w:type="dxa"/>
          </w:tcPr>
          <w:p w:rsidR="00A03ADF" w:rsidRDefault="00A03ADF" w:rsidP="00AA27C4">
            <w:pPr>
              <w:pStyle w:val="TableText"/>
            </w:pPr>
            <w:r>
              <w:t>2018-07-03</w:t>
            </w:r>
          </w:p>
        </w:tc>
        <w:tc>
          <w:tcPr>
            <w:tcW w:w="1980" w:type="dxa"/>
          </w:tcPr>
          <w:p w:rsidR="00A03ADF" w:rsidRDefault="00A03ADF" w:rsidP="003113E5">
            <w:pPr>
              <w:pStyle w:val="TableText"/>
            </w:pPr>
            <w:r>
              <w:t>James Passmore</w:t>
            </w:r>
          </w:p>
        </w:tc>
        <w:tc>
          <w:tcPr>
            <w:tcW w:w="5040" w:type="dxa"/>
          </w:tcPr>
          <w:p w:rsidR="00A03ADF" w:rsidRDefault="00A03ADF" w:rsidP="00A03ADF">
            <w:pPr>
              <w:pStyle w:val="TableText"/>
            </w:pPr>
            <w:r>
              <w:t>Changes following review of GEMINI 2.3</w:t>
            </w:r>
          </w:p>
        </w:tc>
      </w:tr>
      <w:tr w:rsidR="009118AA" w:rsidTr="00D03C78">
        <w:tc>
          <w:tcPr>
            <w:tcW w:w="1008" w:type="dxa"/>
          </w:tcPr>
          <w:p w:rsidR="009118AA" w:rsidRDefault="009118AA" w:rsidP="003113E5">
            <w:pPr>
              <w:pStyle w:val="TableText"/>
            </w:pPr>
            <w:r>
              <w:t>1.4</w:t>
            </w:r>
          </w:p>
        </w:tc>
        <w:tc>
          <w:tcPr>
            <w:tcW w:w="1260" w:type="dxa"/>
          </w:tcPr>
          <w:p w:rsidR="009118AA" w:rsidRDefault="009118AA" w:rsidP="00AA27C4">
            <w:pPr>
              <w:pStyle w:val="TableText"/>
            </w:pPr>
            <w:r>
              <w:t>2018-07-19</w:t>
            </w:r>
          </w:p>
        </w:tc>
        <w:tc>
          <w:tcPr>
            <w:tcW w:w="1980" w:type="dxa"/>
          </w:tcPr>
          <w:p w:rsidR="009118AA" w:rsidRDefault="009118AA" w:rsidP="003113E5">
            <w:pPr>
              <w:pStyle w:val="TableText"/>
            </w:pPr>
            <w:r w:rsidRPr="009118AA">
              <w:t>James Passmore</w:t>
            </w:r>
          </w:p>
        </w:tc>
        <w:tc>
          <w:tcPr>
            <w:tcW w:w="5040" w:type="dxa"/>
          </w:tcPr>
          <w:p w:rsidR="009118AA" w:rsidRDefault="009118AA" w:rsidP="009118AA">
            <w:pPr>
              <w:pStyle w:val="TableText"/>
            </w:pPr>
            <w:r>
              <w:t>Fix to abstract test for service metadata</w:t>
            </w:r>
          </w:p>
        </w:tc>
      </w:tr>
    </w:tbl>
    <w:p w:rsidR="00977E33" w:rsidRDefault="00977E33" w:rsidP="00977E33"/>
    <w:p w:rsidR="00977E33" w:rsidRDefault="00977E33" w:rsidP="00AE028B">
      <w:pPr>
        <w:pStyle w:val="Sub-heading"/>
      </w:pPr>
      <w:bookmarkStart w:id="6" w:name="_Toc519789785"/>
      <w:bookmarkStart w:id="7" w:name="_Toc519865505"/>
      <w:r>
        <w:t>References</w:t>
      </w:r>
      <w:bookmarkEnd w:id="6"/>
      <w:bookmarkEnd w:id="7"/>
    </w:p>
    <w:tbl>
      <w:tblPr>
        <w:tblStyle w:val="UKLPTable"/>
        <w:tblW w:w="9288" w:type="dxa"/>
        <w:tblLook w:val="01E0" w:firstRow="1" w:lastRow="1" w:firstColumn="1" w:lastColumn="1" w:noHBand="0" w:noVBand="0"/>
      </w:tblPr>
      <w:tblGrid>
        <w:gridCol w:w="828"/>
        <w:gridCol w:w="8460"/>
      </w:tblGrid>
      <w:tr w:rsidR="00264809" w:rsidTr="00D03C78">
        <w:trPr>
          <w:cnfStyle w:val="100000000000" w:firstRow="1" w:lastRow="0" w:firstColumn="0" w:lastColumn="0" w:oddVBand="0" w:evenVBand="0" w:oddHBand="0" w:evenHBand="0" w:firstRowFirstColumn="0" w:firstRowLastColumn="0" w:lastRowFirstColumn="0" w:lastRowLastColumn="0"/>
        </w:trPr>
        <w:tc>
          <w:tcPr>
            <w:tcW w:w="828" w:type="dxa"/>
          </w:tcPr>
          <w:p w:rsidR="00264809" w:rsidRDefault="00264809" w:rsidP="00FC2C1F">
            <w:pPr>
              <w:pStyle w:val="TableHeading"/>
            </w:pPr>
            <w:r>
              <w:t>Ref.</w:t>
            </w:r>
          </w:p>
        </w:tc>
        <w:tc>
          <w:tcPr>
            <w:tcW w:w="8460" w:type="dxa"/>
          </w:tcPr>
          <w:p w:rsidR="00264809" w:rsidRDefault="00264809" w:rsidP="00FC2C1F">
            <w:pPr>
              <w:pStyle w:val="TableHeading"/>
            </w:pPr>
            <w:r>
              <w:t>Title/Version/Publication Date/Author</w:t>
            </w:r>
          </w:p>
        </w:tc>
      </w:tr>
      <w:tr w:rsidR="00264809" w:rsidTr="00D03C78">
        <w:tc>
          <w:tcPr>
            <w:tcW w:w="828" w:type="dxa"/>
          </w:tcPr>
          <w:p w:rsidR="00264809" w:rsidRDefault="00660B1D" w:rsidP="003113E5">
            <w:pPr>
              <w:pStyle w:val="TableText"/>
            </w:pPr>
            <w:r>
              <w:t>[1]</w:t>
            </w:r>
          </w:p>
        </w:tc>
        <w:tc>
          <w:tcPr>
            <w:tcW w:w="8460" w:type="dxa"/>
          </w:tcPr>
          <w:p w:rsidR="00264809" w:rsidRDefault="00660B1D" w:rsidP="00FC3B73">
            <w:pPr>
              <w:pStyle w:val="TableText"/>
            </w:pPr>
            <w:r>
              <w:t>UK GEMINI, Specification for discovery metadata for geospatial data resources, Version</w:t>
            </w:r>
            <w:r w:rsidR="00FC3B73">
              <w:t xml:space="preserve"> 2.3</w:t>
            </w:r>
            <w:r>
              <w:t xml:space="preserve">, AGI, </w:t>
            </w:r>
            <w:hyperlink r:id="rId9" w:history="1">
              <w:r w:rsidRPr="00932130">
                <w:rPr>
                  <w:rStyle w:val="Hyperlink"/>
                </w:rPr>
                <w:t>http://www.agi.org.uk/uk-gemini/</w:t>
              </w:r>
            </w:hyperlink>
            <w:r>
              <w:rPr>
                <w:u w:val="single"/>
              </w:rPr>
              <w:t xml:space="preserve"> </w:t>
            </w:r>
          </w:p>
        </w:tc>
      </w:tr>
      <w:tr w:rsidR="00264809" w:rsidTr="00D03C78">
        <w:tc>
          <w:tcPr>
            <w:tcW w:w="828" w:type="dxa"/>
          </w:tcPr>
          <w:p w:rsidR="00264809" w:rsidRDefault="00660B1D" w:rsidP="003113E5">
            <w:pPr>
              <w:pStyle w:val="TableText"/>
            </w:pPr>
            <w:r>
              <w:t>[2]</w:t>
            </w:r>
          </w:p>
        </w:tc>
        <w:tc>
          <w:tcPr>
            <w:tcW w:w="8460" w:type="dxa"/>
          </w:tcPr>
          <w:p w:rsidR="00264809" w:rsidRPr="00572A41" w:rsidRDefault="00660B1D" w:rsidP="00FC3B73">
            <w:pPr>
              <w:pStyle w:val="TableText"/>
            </w:pPr>
            <w:r>
              <w:t>UK GEMINI Encoding Guidance, Technical guidance on the encoding of UK GEMINI using XSD</w:t>
            </w:r>
            <w:r w:rsidR="00572A41">
              <w:t xml:space="preserve"> Schemas,  </w:t>
            </w:r>
          </w:p>
        </w:tc>
      </w:tr>
      <w:tr w:rsidR="00264809" w:rsidTr="00D03C78">
        <w:tc>
          <w:tcPr>
            <w:tcW w:w="828" w:type="dxa"/>
          </w:tcPr>
          <w:p w:rsidR="00264809" w:rsidRDefault="00572A41" w:rsidP="003113E5">
            <w:pPr>
              <w:pStyle w:val="TableText"/>
            </w:pPr>
            <w:r>
              <w:t>[3]</w:t>
            </w:r>
          </w:p>
        </w:tc>
        <w:tc>
          <w:tcPr>
            <w:tcW w:w="8460" w:type="dxa"/>
          </w:tcPr>
          <w:p w:rsidR="00264809" w:rsidRPr="00572A41" w:rsidRDefault="00572A41" w:rsidP="00FC3B73">
            <w:pPr>
              <w:pStyle w:val="TableText"/>
            </w:pPr>
            <w:r>
              <w:t>UK GEMINI Schematron Schema Guidance, An introduction to the UK GEMINI 2 Schematron Schema, version 1.</w:t>
            </w:r>
            <w:r w:rsidR="00FC3B73">
              <w:t>4</w:t>
            </w:r>
            <w:r>
              <w:t xml:space="preserve">, </w:t>
            </w:r>
            <w:r w:rsidR="00FC3B73">
              <w:t>April</w:t>
            </w:r>
            <w:r>
              <w:t xml:space="preserve"> 201</w:t>
            </w:r>
            <w:r w:rsidR="00FC3B73">
              <w:t>8</w:t>
            </w:r>
            <w:r>
              <w:t xml:space="preserve"> </w:t>
            </w:r>
          </w:p>
        </w:tc>
      </w:tr>
      <w:tr w:rsidR="00264809" w:rsidTr="00D03C78">
        <w:tc>
          <w:tcPr>
            <w:tcW w:w="828" w:type="dxa"/>
          </w:tcPr>
          <w:p w:rsidR="00264809" w:rsidRDefault="00995EF1" w:rsidP="003113E5">
            <w:pPr>
              <w:pStyle w:val="TableText"/>
            </w:pPr>
            <w:r>
              <w:t>[4]</w:t>
            </w:r>
          </w:p>
        </w:tc>
        <w:tc>
          <w:tcPr>
            <w:tcW w:w="8460" w:type="dxa"/>
          </w:tcPr>
          <w:p w:rsidR="00264809" w:rsidRPr="00995EF1" w:rsidRDefault="00995EF1" w:rsidP="00995EF1">
            <w:pPr>
              <w:pStyle w:val="Default"/>
              <w:rPr>
                <w:rFonts w:ascii="Arial" w:hAnsi="Arial" w:cs="Arial"/>
                <w:sz w:val="18"/>
                <w:szCs w:val="18"/>
              </w:rPr>
            </w:pPr>
            <w:r w:rsidRPr="00995EF1">
              <w:rPr>
                <w:rFonts w:ascii="Arial" w:hAnsi="Arial" w:cs="Arial"/>
                <w:sz w:val="18"/>
                <w:szCs w:val="18"/>
              </w:rPr>
              <w:t xml:space="preserve">XML </w:t>
            </w:r>
            <w:proofErr w:type="gramStart"/>
            <w:r w:rsidRPr="00995EF1">
              <w:rPr>
                <w:rFonts w:ascii="Arial" w:hAnsi="Arial" w:cs="Arial"/>
                <w:sz w:val="18"/>
                <w:szCs w:val="18"/>
              </w:rPr>
              <w:t>in a Nutshell</w:t>
            </w:r>
            <w:proofErr w:type="gramEnd"/>
            <w:r w:rsidRPr="00995EF1">
              <w:rPr>
                <w:rFonts w:ascii="Arial" w:hAnsi="Arial" w:cs="Arial"/>
                <w:sz w:val="18"/>
                <w:szCs w:val="18"/>
              </w:rPr>
              <w:t>, Second Edition, June 2002, Elliotte Rusty Harold and W. Scott Means</w:t>
            </w:r>
          </w:p>
        </w:tc>
      </w:tr>
      <w:tr w:rsidR="00264809" w:rsidTr="00D03C78">
        <w:tc>
          <w:tcPr>
            <w:tcW w:w="828" w:type="dxa"/>
          </w:tcPr>
          <w:p w:rsidR="00264809" w:rsidRDefault="00264809" w:rsidP="003113E5">
            <w:pPr>
              <w:pStyle w:val="TableText"/>
            </w:pPr>
          </w:p>
        </w:tc>
        <w:tc>
          <w:tcPr>
            <w:tcW w:w="8460" w:type="dxa"/>
          </w:tcPr>
          <w:p w:rsidR="00264809" w:rsidRDefault="00264809" w:rsidP="003113E5">
            <w:pPr>
              <w:pStyle w:val="TableText"/>
            </w:pPr>
          </w:p>
        </w:tc>
      </w:tr>
      <w:tr w:rsidR="00264809" w:rsidTr="00D03C78">
        <w:tc>
          <w:tcPr>
            <w:tcW w:w="828" w:type="dxa"/>
          </w:tcPr>
          <w:p w:rsidR="00264809" w:rsidRDefault="00264809" w:rsidP="003113E5">
            <w:pPr>
              <w:pStyle w:val="TableText"/>
            </w:pPr>
          </w:p>
        </w:tc>
        <w:tc>
          <w:tcPr>
            <w:tcW w:w="8460" w:type="dxa"/>
          </w:tcPr>
          <w:p w:rsidR="00264809" w:rsidRDefault="00264809" w:rsidP="003113E5">
            <w:pPr>
              <w:pStyle w:val="TableText"/>
            </w:pPr>
          </w:p>
        </w:tc>
      </w:tr>
    </w:tbl>
    <w:p w:rsidR="00977E33" w:rsidRDefault="00977E33" w:rsidP="00977E33"/>
    <w:p w:rsidR="00274C66" w:rsidRDefault="00274C66" w:rsidP="00AE028B">
      <w:pPr>
        <w:pStyle w:val="Heading"/>
      </w:pPr>
      <w:bookmarkStart w:id="8" w:name="_Toc519789786"/>
      <w:bookmarkStart w:id="9" w:name="_Toc519865506"/>
      <w:r>
        <w:lastRenderedPageBreak/>
        <w:t>Contents</w:t>
      </w:r>
      <w:bookmarkEnd w:id="8"/>
      <w:bookmarkEnd w:id="9"/>
    </w:p>
    <w:p w:rsidR="004542AC" w:rsidRDefault="004542AC" w:rsidP="004542AC">
      <w:pPr>
        <w:pStyle w:val="TOC1"/>
        <w:rPr>
          <w:rFonts w:asciiTheme="minorHAnsi" w:eastAsiaTheme="minorEastAsia" w:hAnsiTheme="minorHAnsi" w:cstheme="minorBidi"/>
          <w:sz w:val="22"/>
          <w:szCs w:val="22"/>
          <w:lang w:eastAsia="en-GB"/>
        </w:rPr>
      </w:pPr>
      <w:r>
        <w:fldChar w:fldCharType="begin"/>
      </w:r>
      <w:r>
        <w:instrText xml:space="preserve"> TOC \o "1-2" \h \z \u </w:instrText>
      </w:r>
      <w:r>
        <w:fldChar w:fldCharType="separate"/>
      </w:r>
    </w:p>
    <w:p w:rsidR="004542AC" w:rsidRDefault="004542AC">
      <w:pPr>
        <w:pStyle w:val="TOC1"/>
        <w:rPr>
          <w:rFonts w:asciiTheme="minorHAnsi" w:eastAsiaTheme="minorEastAsia" w:hAnsiTheme="minorHAnsi" w:cstheme="minorBidi"/>
          <w:b w:val="0"/>
          <w:sz w:val="22"/>
          <w:szCs w:val="22"/>
          <w:lang w:eastAsia="en-GB"/>
        </w:rPr>
      </w:pPr>
    </w:p>
    <w:p w:rsidR="004542AC" w:rsidRDefault="004542AC">
      <w:pPr>
        <w:pStyle w:val="TOC1"/>
        <w:rPr>
          <w:rFonts w:asciiTheme="minorHAnsi" w:eastAsiaTheme="minorEastAsia" w:hAnsiTheme="minorHAnsi" w:cstheme="minorBidi"/>
          <w:b w:val="0"/>
          <w:sz w:val="22"/>
          <w:szCs w:val="22"/>
          <w:lang w:eastAsia="en-GB"/>
        </w:rPr>
      </w:pPr>
      <w:hyperlink w:anchor="_Toc519865507" w:history="1">
        <w:r w:rsidRPr="00BC08C0">
          <w:rPr>
            <w:rStyle w:val="Hyperlink"/>
          </w:rPr>
          <w:t>1</w:t>
        </w:r>
        <w:r>
          <w:rPr>
            <w:rFonts w:asciiTheme="minorHAnsi" w:eastAsiaTheme="minorEastAsia" w:hAnsiTheme="minorHAnsi" w:cstheme="minorBidi"/>
            <w:b w:val="0"/>
            <w:sz w:val="22"/>
            <w:szCs w:val="22"/>
            <w:lang w:eastAsia="en-GB"/>
          </w:rPr>
          <w:tab/>
        </w:r>
        <w:r w:rsidRPr="00BC08C0">
          <w:rPr>
            <w:rStyle w:val="Hyperlink"/>
          </w:rPr>
          <w:t>Introduction</w:t>
        </w:r>
        <w:r>
          <w:rPr>
            <w:webHidden/>
          </w:rPr>
          <w:tab/>
        </w:r>
        <w:r>
          <w:rPr>
            <w:webHidden/>
          </w:rPr>
          <w:fldChar w:fldCharType="begin"/>
        </w:r>
        <w:r>
          <w:rPr>
            <w:webHidden/>
          </w:rPr>
          <w:instrText xml:space="preserve"> PAGEREF _Toc519865507 \h </w:instrText>
        </w:r>
        <w:r>
          <w:rPr>
            <w:webHidden/>
          </w:rPr>
        </w:r>
        <w:r>
          <w:rPr>
            <w:webHidden/>
          </w:rPr>
          <w:fldChar w:fldCharType="separate"/>
        </w:r>
        <w:r>
          <w:rPr>
            <w:webHidden/>
          </w:rPr>
          <w:t>1</w:t>
        </w:r>
        <w:r>
          <w:rPr>
            <w:webHidden/>
          </w:rPr>
          <w:t>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08" w:history="1">
        <w:r w:rsidRPr="00BC08C0">
          <w:rPr>
            <w:rStyle w:val="Hyperlink"/>
          </w:rPr>
          <w:t>1.1</w:t>
        </w:r>
        <w:r>
          <w:rPr>
            <w:rFonts w:asciiTheme="minorHAnsi" w:eastAsiaTheme="minorEastAsia" w:hAnsiTheme="minorHAnsi" w:cstheme="minorBidi"/>
            <w:sz w:val="22"/>
            <w:szCs w:val="22"/>
            <w:lang w:eastAsia="en-GB"/>
          </w:rPr>
          <w:tab/>
        </w:r>
        <w:r w:rsidRPr="00BC08C0">
          <w:rPr>
            <w:rStyle w:val="Hyperlink"/>
          </w:rPr>
          <w:t>Purpose of document</w:t>
        </w:r>
        <w:r>
          <w:rPr>
            <w:webHidden/>
          </w:rPr>
          <w:tab/>
        </w:r>
        <w:r>
          <w:rPr>
            <w:webHidden/>
          </w:rPr>
          <w:fldChar w:fldCharType="begin"/>
        </w:r>
        <w:r>
          <w:rPr>
            <w:webHidden/>
          </w:rPr>
          <w:instrText xml:space="preserve"> PAGEREF _Toc519865508 \h </w:instrText>
        </w:r>
        <w:r>
          <w:rPr>
            <w:webHidden/>
          </w:rPr>
        </w:r>
        <w:r>
          <w:rPr>
            <w:webHidden/>
          </w:rPr>
          <w:fldChar w:fldCharType="separate"/>
        </w:r>
        <w:r>
          <w:rPr>
            <w:webHidden/>
          </w:rPr>
          <w:t>11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09" w:history="1">
        <w:r w:rsidRPr="00BC08C0">
          <w:rPr>
            <w:rStyle w:val="Hyperlink"/>
          </w:rPr>
          <w:t>1.2</w:t>
        </w:r>
        <w:r>
          <w:rPr>
            <w:rFonts w:asciiTheme="minorHAnsi" w:eastAsiaTheme="minorEastAsia" w:hAnsiTheme="minorHAnsi" w:cstheme="minorBidi"/>
            <w:sz w:val="22"/>
            <w:szCs w:val="22"/>
            <w:lang w:eastAsia="en-GB"/>
          </w:rPr>
          <w:tab/>
        </w:r>
        <w:r w:rsidRPr="00BC08C0">
          <w:rPr>
            <w:rStyle w:val="Hyperlink"/>
          </w:rPr>
          <w:t>Scope</w:t>
        </w:r>
        <w:r>
          <w:rPr>
            <w:webHidden/>
          </w:rPr>
          <w:tab/>
        </w:r>
        <w:r>
          <w:rPr>
            <w:webHidden/>
          </w:rPr>
          <w:fldChar w:fldCharType="begin"/>
        </w:r>
        <w:r>
          <w:rPr>
            <w:webHidden/>
          </w:rPr>
          <w:instrText xml:space="preserve"> PAGEREF _Toc519865509 \h </w:instrText>
        </w:r>
        <w:r>
          <w:rPr>
            <w:webHidden/>
          </w:rPr>
        </w:r>
        <w:r>
          <w:rPr>
            <w:webHidden/>
          </w:rPr>
          <w:fldChar w:fldCharType="separate"/>
        </w:r>
        <w:r>
          <w:rPr>
            <w:webHidden/>
          </w:rPr>
          <w:t>11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0" w:history="1">
        <w:r w:rsidRPr="00BC08C0">
          <w:rPr>
            <w:rStyle w:val="Hyperlink"/>
          </w:rPr>
          <w:t>1.3</w:t>
        </w:r>
        <w:r>
          <w:rPr>
            <w:rFonts w:asciiTheme="minorHAnsi" w:eastAsiaTheme="minorEastAsia" w:hAnsiTheme="minorHAnsi" w:cstheme="minorBidi"/>
            <w:sz w:val="22"/>
            <w:szCs w:val="22"/>
            <w:lang w:eastAsia="en-GB"/>
          </w:rPr>
          <w:tab/>
        </w:r>
        <w:r w:rsidRPr="00BC08C0">
          <w:rPr>
            <w:rStyle w:val="Hyperlink"/>
          </w:rPr>
          <w:t>Assumed knowledge</w:t>
        </w:r>
        <w:r>
          <w:rPr>
            <w:webHidden/>
          </w:rPr>
          <w:tab/>
        </w:r>
        <w:r>
          <w:rPr>
            <w:webHidden/>
          </w:rPr>
          <w:fldChar w:fldCharType="begin"/>
        </w:r>
        <w:r>
          <w:rPr>
            <w:webHidden/>
          </w:rPr>
          <w:instrText xml:space="preserve"> PAGEREF _Toc519865510 \h </w:instrText>
        </w:r>
        <w:r>
          <w:rPr>
            <w:webHidden/>
          </w:rPr>
        </w:r>
        <w:r>
          <w:rPr>
            <w:webHidden/>
          </w:rPr>
          <w:fldChar w:fldCharType="separate"/>
        </w:r>
        <w:r>
          <w:rPr>
            <w:webHidden/>
          </w:rPr>
          <w:t>11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1" w:history="1">
        <w:r w:rsidRPr="00BC08C0">
          <w:rPr>
            <w:rStyle w:val="Hyperlink"/>
          </w:rPr>
          <w:t>1.4</w:t>
        </w:r>
        <w:r>
          <w:rPr>
            <w:rFonts w:asciiTheme="minorHAnsi" w:eastAsiaTheme="minorEastAsia" w:hAnsiTheme="minorHAnsi" w:cstheme="minorBidi"/>
            <w:sz w:val="22"/>
            <w:szCs w:val="22"/>
            <w:lang w:eastAsia="en-GB"/>
          </w:rPr>
          <w:tab/>
        </w:r>
        <w:r w:rsidRPr="00BC08C0">
          <w:rPr>
            <w:rStyle w:val="Hyperlink"/>
          </w:rPr>
          <w:t>Terminology</w:t>
        </w:r>
        <w:r>
          <w:rPr>
            <w:webHidden/>
          </w:rPr>
          <w:tab/>
        </w:r>
        <w:r>
          <w:rPr>
            <w:webHidden/>
          </w:rPr>
          <w:fldChar w:fldCharType="begin"/>
        </w:r>
        <w:r>
          <w:rPr>
            <w:webHidden/>
          </w:rPr>
          <w:instrText xml:space="preserve"> PAGEREF _Toc519865511 \h </w:instrText>
        </w:r>
        <w:r>
          <w:rPr>
            <w:webHidden/>
          </w:rPr>
        </w:r>
        <w:r>
          <w:rPr>
            <w:webHidden/>
          </w:rPr>
          <w:fldChar w:fldCharType="separate"/>
        </w:r>
        <w:r>
          <w:rPr>
            <w:webHidden/>
          </w:rPr>
          <w:t>12</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12" w:history="1">
        <w:r w:rsidRPr="00BC08C0">
          <w:rPr>
            <w:rStyle w:val="Hyperlink"/>
          </w:rPr>
          <w:t>2</w:t>
        </w:r>
        <w:r>
          <w:rPr>
            <w:rFonts w:asciiTheme="minorHAnsi" w:eastAsiaTheme="minorEastAsia" w:hAnsiTheme="minorHAnsi" w:cstheme="minorBidi"/>
            <w:b w:val="0"/>
            <w:sz w:val="22"/>
            <w:szCs w:val="22"/>
            <w:lang w:eastAsia="en-GB"/>
          </w:rPr>
          <w:tab/>
        </w:r>
        <w:r w:rsidRPr="00BC08C0">
          <w:rPr>
            <w:rStyle w:val="Hyperlink"/>
          </w:rPr>
          <w:t>Error Description Structure</w:t>
        </w:r>
        <w:r>
          <w:rPr>
            <w:webHidden/>
          </w:rPr>
          <w:tab/>
        </w:r>
        <w:r>
          <w:rPr>
            <w:webHidden/>
          </w:rPr>
          <w:fldChar w:fldCharType="begin"/>
        </w:r>
        <w:r>
          <w:rPr>
            <w:webHidden/>
          </w:rPr>
          <w:instrText xml:space="preserve"> PAGEREF _Toc519865512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3" w:history="1">
        <w:r w:rsidRPr="00BC08C0">
          <w:rPr>
            <w:rStyle w:val="Hyperlink"/>
          </w:rPr>
          <w:t>2.1</w:t>
        </w:r>
        <w:r>
          <w:rPr>
            <w:rFonts w:asciiTheme="minorHAnsi" w:eastAsiaTheme="minorEastAsia" w:hAnsiTheme="minorHAnsi" w:cstheme="minorBidi"/>
            <w:sz w:val="22"/>
            <w:szCs w:val="22"/>
            <w:lang w:eastAsia="en-GB"/>
          </w:rPr>
          <w:tab/>
        </w:r>
        <w:r w:rsidRPr="00BC08C0">
          <w:rPr>
            <w:rStyle w:val="Hyperlink"/>
          </w:rPr>
          <w:t>Introduction</w:t>
        </w:r>
        <w:r>
          <w:rPr>
            <w:webHidden/>
          </w:rPr>
          <w:tab/>
        </w:r>
        <w:r>
          <w:rPr>
            <w:webHidden/>
          </w:rPr>
          <w:fldChar w:fldCharType="begin"/>
        </w:r>
        <w:r>
          <w:rPr>
            <w:webHidden/>
          </w:rPr>
          <w:instrText xml:space="preserve"> PAGEREF _Toc519865513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4" w:history="1">
        <w:r w:rsidRPr="00BC08C0">
          <w:rPr>
            <w:rStyle w:val="Hyperlink"/>
          </w:rPr>
          <w:t>2.2</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_Toc519865514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5" w:history="1">
        <w:r w:rsidRPr="00BC08C0">
          <w:rPr>
            <w:rStyle w:val="Hyperlink"/>
          </w:rPr>
          <w:t>2.3</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_Toc519865515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6" w:history="1">
        <w:r w:rsidRPr="00BC08C0">
          <w:rPr>
            <w:rStyle w:val="Hyperlink"/>
          </w:rPr>
          <w:t>2.4</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_Toc519865516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7" w:history="1">
        <w:r w:rsidRPr="00BC08C0">
          <w:rPr>
            <w:rStyle w:val="Hyperlink"/>
          </w:rPr>
          <w:t>2.5</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_Toc519865517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8" w:history="1">
        <w:r w:rsidRPr="00BC08C0">
          <w:rPr>
            <w:rStyle w:val="Hyperlink"/>
          </w:rPr>
          <w:t>2.6</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_Toc519865518 \h </w:instrText>
        </w:r>
        <w:r>
          <w:rPr>
            <w:webHidden/>
          </w:rPr>
        </w:r>
        <w:r>
          <w:rPr>
            <w:webHidden/>
          </w:rPr>
          <w:fldChar w:fldCharType="separate"/>
        </w:r>
        <w:r>
          <w:rPr>
            <w:webHidden/>
          </w:rPr>
          <w:t>15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19" w:history="1">
        <w:r w:rsidRPr="00BC08C0">
          <w:rPr>
            <w:rStyle w:val="Hyperlink"/>
          </w:rPr>
          <w:t>2.7</w:t>
        </w:r>
        <w:r>
          <w:rPr>
            <w:rFonts w:asciiTheme="minorHAnsi" w:eastAsiaTheme="minorEastAsia" w:hAnsiTheme="minorHAnsi" w:cstheme="minorBidi"/>
            <w:sz w:val="22"/>
            <w:szCs w:val="22"/>
            <w:lang w:eastAsia="en-GB"/>
          </w:rPr>
          <w:tab/>
        </w:r>
        <w:r w:rsidRPr="00BC08C0">
          <w:rPr>
            <w:rStyle w:val="Hyperlink"/>
          </w:rPr>
          <w:t>Schematron pattern</w:t>
        </w:r>
        <w:r>
          <w:rPr>
            <w:webHidden/>
          </w:rPr>
          <w:tab/>
        </w:r>
        <w:r>
          <w:rPr>
            <w:webHidden/>
          </w:rPr>
          <w:fldChar w:fldCharType="begin"/>
        </w:r>
        <w:r>
          <w:rPr>
            <w:webHidden/>
          </w:rPr>
          <w:instrText xml:space="preserve"> PAGEREF _Toc519865519 \h </w:instrText>
        </w:r>
        <w:r>
          <w:rPr>
            <w:webHidden/>
          </w:rPr>
        </w:r>
        <w:r>
          <w:rPr>
            <w:webHidden/>
          </w:rPr>
          <w:fldChar w:fldCharType="separate"/>
        </w:r>
        <w:r>
          <w:rPr>
            <w:webHidden/>
          </w:rPr>
          <w:t>15</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20" w:history="1">
        <w:r w:rsidRPr="00BC08C0">
          <w:rPr>
            <w:rStyle w:val="Hyperlink"/>
          </w:rPr>
          <w:t>3</w:t>
        </w:r>
        <w:r>
          <w:rPr>
            <w:rFonts w:asciiTheme="minorHAnsi" w:eastAsiaTheme="minorEastAsia" w:hAnsiTheme="minorHAnsi" w:cstheme="minorBidi"/>
            <w:b w:val="0"/>
            <w:sz w:val="22"/>
            <w:szCs w:val="22"/>
            <w:lang w:eastAsia="en-GB"/>
          </w:rPr>
          <w:tab/>
        </w:r>
        <w:r w:rsidRPr="00BC08C0">
          <w:rPr>
            <w:rStyle w:val="Hyperlink"/>
          </w:rPr>
          <w:t>Title</w:t>
        </w:r>
        <w:r>
          <w:rPr>
            <w:webHidden/>
          </w:rPr>
          <w:tab/>
        </w:r>
        <w:r>
          <w:rPr>
            <w:webHidden/>
          </w:rPr>
          <w:fldChar w:fldCharType="begin"/>
        </w:r>
        <w:r>
          <w:rPr>
            <w:webHidden/>
          </w:rPr>
          <w:instrText xml:space="preserve"> PAGEREF _Toc519865520 \h </w:instrText>
        </w:r>
        <w:r>
          <w:rPr>
            <w:webHidden/>
          </w:rPr>
        </w:r>
        <w:r>
          <w:rPr>
            <w:webHidden/>
          </w:rPr>
          <w:fldChar w:fldCharType="separate"/>
        </w:r>
        <w:r>
          <w:rPr>
            <w:webHidden/>
          </w:rPr>
          <w:t>16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1" w:history="1">
        <w:r w:rsidRPr="00BC08C0">
          <w:rPr>
            <w:rStyle w:val="Hyperlink"/>
          </w:rPr>
          <w:t>3.1</w:t>
        </w:r>
        <w:r>
          <w:rPr>
            <w:rFonts w:asciiTheme="minorHAnsi" w:eastAsiaTheme="minorEastAsia" w:hAnsiTheme="minorHAnsi" w:cstheme="minorBidi"/>
            <w:sz w:val="22"/>
            <w:szCs w:val="22"/>
            <w:lang w:eastAsia="en-GB"/>
          </w:rPr>
          <w:tab/>
        </w:r>
        <w:r w:rsidRPr="00BC08C0">
          <w:rPr>
            <w:rStyle w:val="Hyperlink"/>
          </w:rPr>
          <w:t>Title not nillable</w:t>
        </w:r>
        <w:r>
          <w:rPr>
            <w:webHidden/>
          </w:rPr>
          <w:tab/>
        </w:r>
        <w:r>
          <w:rPr>
            <w:webHidden/>
          </w:rPr>
          <w:fldChar w:fldCharType="begin"/>
        </w:r>
        <w:r>
          <w:rPr>
            <w:webHidden/>
          </w:rPr>
          <w:instrText xml:space="preserve"> PAGEREF _Toc519865521 \h </w:instrText>
        </w:r>
        <w:r>
          <w:rPr>
            <w:webHidden/>
          </w:rPr>
        </w:r>
        <w:r>
          <w:rPr>
            <w:webHidden/>
          </w:rPr>
          <w:fldChar w:fldCharType="separate"/>
        </w:r>
        <w:r>
          <w:rPr>
            <w:webHidden/>
          </w:rPr>
          <w:t>16</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22" w:history="1">
        <w:r w:rsidRPr="00BC08C0">
          <w:rPr>
            <w:rStyle w:val="Hyperlink"/>
          </w:rPr>
          <w:t>4</w:t>
        </w:r>
        <w:r>
          <w:rPr>
            <w:rFonts w:asciiTheme="minorHAnsi" w:eastAsiaTheme="minorEastAsia" w:hAnsiTheme="minorHAnsi" w:cstheme="minorBidi"/>
            <w:b w:val="0"/>
            <w:sz w:val="22"/>
            <w:szCs w:val="22"/>
            <w:lang w:eastAsia="en-GB"/>
          </w:rPr>
          <w:tab/>
        </w:r>
        <w:r w:rsidRPr="00BC08C0">
          <w:rPr>
            <w:rStyle w:val="Hyperlink"/>
          </w:rPr>
          <w:t>Alternative title</w:t>
        </w:r>
        <w:r>
          <w:rPr>
            <w:webHidden/>
          </w:rPr>
          <w:tab/>
        </w:r>
        <w:r>
          <w:rPr>
            <w:webHidden/>
          </w:rPr>
          <w:fldChar w:fldCharType="begin"/>
        </w:r>
        <w:r>
          <w:rPr>
            <w:webHidden/>
          </w:rPr>
          <w:instrText xml:space="preserve"> PAGEREF _Toc519865522 \h </w:instrText>
        </w:r>
        <w:r>
          <w:rPr>
            <w:webHidden/>
          </w:rPr>
        </w:r>
        <w:r>
          <w:rPr>
            <w:webHidden/>
          </w:rPr>
          <w:fldChar w:fldCharType="separate"/>
        </w:r>
        <w:r>
          <w:rPr>
            <w:webHidden/>
          </w:rPr>
          <w:t>18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3" w:history="1">
        <w:r w:rsidRPr="00BC08C0">
          <w:rPr>
            <w:rStyle w:val="Hyperlink"/>
          </w:rPr>
          <w:t>4.1</w:t>
        </w:r>
        <w:r>
          <w:rPr>
            <w:rFonts w:asciiTheme="minorHAnsi" w:eastAsiaTheme="minorEastAsia" w:hAnsiTheme="minorHAnsi" w:cstheme="minorBidi"/>
            <w:sz w:val="22"/>
            <w:szCs w:val="22"/>
            <w:lang w:eastAsia="en-GB"/>
          </w:rPr>
          <w:tab/>
        </w:r>
        <w:r w:rsidRPr="00BC08C0">
          <w:rPr>
            <w:rStyle w:val="Hyperlink"/>
          </w:rPr>
          <w:t>Alternative title nillable</w:t>
        </w:r>
        <w:r>
          <w:rPr>
            <w:webHidden/>
          </w:rPr>
          <w:tab/>
        </w:r>
        <w:r>
          <w:rPr>
            <w:webHidden/>
          </w:rPr>
          <w:fldChar w:fldCharType="begin"/>
        </w:r>
        <w:r>
          <w:rPr>
            <w:webHidden/>
          </w:rPr>
          <w:instrText xml:space="preserve"> PAGEREF _Toc519865523 \h </w:instrText>
        </w:r>
        <w:r>
          <w:rPr>
            <w:webHidden/>
          </w:rPr>
        </w:r>
        <w:r>
          <w:rPr>
            <w:webHidden/>
          </w:rPr>
          <w:fldChar w:fldCharType="separate"/>
        </w:r>
        <w:r>
          <w:rPr>
            <w:webHidden/>
          </w:rPr>
          <w:t>18</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24" w:history="1">
        <w:r w:rsidRPr="00BC08C0">
          <w:rPr>
            <w:rStyle w:val="Hyperlink"/>
          </w:rPr>
          <w:t>5</w:t>
        </w:r>
        <w:r>
          <w:rPr>
            <w:rFonts w:asciiTheme="minorHAnsi" w:eastAsiaTheme="minorEastAsia" w:hAnsiTheme="minorHAnsi" w:cstheme="minorBidi"/>
            <w:b w:val="0"/>
            <w:sz w:val="22"/>
            <w:szCs w:val="22"/>
            <w:lang w:eastAsia="en-GB"/>
          </w:rPr>
          <w:tab/>
        </w:r>
        <w:r w:rsidRPr="00BC08C0">
          <w:rPr>
            <w:rStyle w:val="Hyperlink"/>
          </w:rPr>
          <w:t>Dataset Language</w:t>
        </w:r>
        <w:r>
          <w:rPr>
            <w:webHidden/>
          </w:rPr>
          <w:tab/>
        </w:r>
        <w:r>
          <w:rPr>
            <w:webHidden/>
          </w:rPr>
          <w:fldChar w:fldCharType="begin"/>
        </w:r>
        <w:r>
          <w:rPr>
            <w:webHidden/>
          </w:rPr>
          <w:instrText xml:space="preserve"> PAGEREF _Toc519865524 \h </w:instrText>
        </w:r>
        <w:r>
          <w:rPr>
            <w:webHidden/>
          </w:rPr>
        </w:r>
        <w:r>
          <w:rPr>
            <w:webHidden/>
          </w:rPr>
          <w:fldChar w:fldCharType="separate"/>
        </w:r>
        <w:r>
          <w:rPr>
            <w:webHidden/>
          </w:rPr>
          <w:t>21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5" w:history="1">
        <w:r w:rsidRPr="00BC08C0">
          <w:rPr>
            <w:rStyle w:val="Hyperlink"/>
          </w:rPr>
          <w:t>5.1</w:t>
        </w:r>
        <w:r>
          <w:rPr>
            <w:rFonts w:asciiTheme="minorHAnsi" w:eastAsiaTheme="minorEastAsia" w:hAnsiTheme="minorHAnsi" w:cstheme="minorBidi"/>
            <w:sz w:val="22"/>
            <w:szCs w:val="22"/>
            <w:lang w:eastAsia="en-GB"/>
          </w:rPr>
          <w:tab/>
        </w:r>
        <w:r w:rsidRPr="00BC08C0">
          <w:rPr>
            <w:rStyle w:val="Hyperlink"/>
          </w:rPr>
          <w:t>Dataset Language Code</w:t>
        </w:r>
        <w:r>
          <w:rPr>
            <w:webHidden/>
          </w:rPr>
          <w:tab/>
        </w:r>
        <w:r>
          <w:rPr>
            <w:webHidden/>
          </w:rPr>
          <w:fldChar w:fldCharType="begin"/>
        </w:r>
        <w:r>
          <w:rPr>
            <w:webHidden/>
          </w:rPr>
          <w:instrText xml:space="preserve"> PAGEREF _Toc519865525 \h </w:instrText>
        </w:r>
        <w:r>
          <w:rPr>
            <w:webHidden/>
          </w:rPr>
        </w:r>
        <w:r>
          <w:rPr>
            <w:webHidden/>
          </w:rPr>
          <w:fldChar w:fldCharType="separate"/>
        </w:r>
        <w:r>
          <w:rPr>
            <w:webHidden/>
          </w:rPr>
          <w:t>21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6" w:history="1">
        <w:r w:rsidRPr="00BC08C0">
          <w:rPr>
            <w:rStyle w:val="Hyperlink"/>
          </w:rPr>
          <w:t>5.2</w:t>
        </w:r>
        <w:r>
          <w:rPr>
            <w:rFonts w:asciiTheme="minorHAnsi" w:eastAsiaTheme="minorEastAsia" w:hAnsiTheme="minorHAnsi" w:cstheme="minorBidi"/>
            <w:sz w:val="22"/>
            <w:szCs w:val="22"/>
            <w:lang w:eastAsia="en-GB"/>
          </w:rPr>
          <w:tab/>
        </w:r>
        <w:r w:rsidRPr="00BC08C0">
          <w:rPr>
            <w:rStyle w:val="Hyperlink"/>
          </w:rPr>
          <w:t>Dataset Language Code List</w:t>
        </w:r>
        <w:r>
          <w:rPr>
            <w:webHidden/>
          </w:rPr>
          <w:tab/>
        </w:r>
        <w:r>
          <w:rPr>
            <w:webHidden/>
          </w:rPr>
          <w:fldChar w:fldCharType="begin"/>
        </w:r>
        <w:r>
          <w:rPr>
            <w:webHidden/>
          </w:rPr>
          <w:instrText xml:space="preserve"> PAGEREF _Toc519865526 \h </w:instrText>
        </w:r>
        <w:r>
          <w:rPr>
            <w:webHidden/>
          </w:rPr>
        </w:r>
        <w:r>
          <w:rPr>
            <w:webHidden/>
          </w:rPr>
          <w:fldChar w:fldCharType="separate"/>
        </w:r>
        <w:r>
          <w:rPr>
            <w:webHidden/>
          </w:rPr>
          <w:t>22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7" w:history="1">
        <w:r w:rsidRPr="00BC08C0">
          <w:rPr>
            <w:rStyle w:val="Hyperlink"/>
          </w:rPr>
          <w:t>5.3</w:t>
        </w:r>
        <w:r>
          <w:rPr>
            <w:rFonts w:asciiTheme="minorHAnsi" w:eastAsiaTheme="minorEastAsia" w:hAnsiTheme="minorHAnsi" w:cstheme="minorBidi"/>
            <w:sz w:val="22"/>
            <w:szCs w:val="22"/>
            <w:lang w:eastAsia="en-GB"/>
          </w:rPr>
          <w:tab/>
        </w:r>
        <w:r w:rsidRPr="00BC08C0">
          <w:rPr>
            <w:rStyle w:val="Hyperlink"/>
          </w:rPr>
          <w:t>Dataset language code length</w:t>
        </w:r>
        <w:r>
          <w:rPr>
            <w:webHidden/>
          </w:rPr>
          <w:tab/>
        </w:r>
        <w:r>
          <w:rPr>
            <w:webHidden/>
          </w:rPr>
          <w:fldChar w:fldCharType="begin"/>
        </w:r>
        <w:r>
          <w:rPr>
            <w:webHidden/>
          </w:rPr>
          <w:instrText xml:space="preserve"> PAGEREF _Toc519865527 \h </w:instrText>
        </w:r>
        <w:r>
          <w:rPr>
            <w:webHidden/>
          </w:rPr>
        </w:r>
        <w:r>
          <w:rPr>
            <w:webHidden/>
          </w:rPr>
          <w:fldChar w:fldCharType="separate"/>
        </w:r>
        <w:r>
          <w:rPr>
            <w:webHidden/>
          </w:rPr>
          <w:t>24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28" w:history="1">
        <w:r w:rsidRPr="00BC08C0">
          <w:rPr>
            <w:rStyle w:val="Hyperlink"/>
          </w:rPr>
          <w:t>6</w:t>
        </w:r>
        <w:r>
          <w:rPr>
            <w:rFonts w:asciiTheme="minorHAnsi" w:eastAsiaTheme="minorEastAsia" w:hAnsiTheme="minorHAnsi" w:cstheme="minorBidi"/>
            <w:b w:val="0"/>
            <w:sz w:val="22"/>
            <w:szCs w:val="22"/>
            <w:lang w:eastAsia="en-GB"/>
          </w:rPr>
          <w:tab/>
        </w:r>
        <w:r w:rsidRPr="00BC08C0">
          <w:rPr>
            <w:rStyle w:val="Hyperlink"/>
          </w:rPr>
          <w:t>ABSTRACT</w:t>
        </w:r>
        <w:r>
          <w:rPr>
            <w:webHidden/>
          </w:rPr>
          <w:tab/>
        </w:r>
        <w:r>
          <w:rPr>
            <w:webHidden/>
          </w:rPr>
          <w:fldChar w:fldCharType="begin"/>
        </w:r>
        <w:r>
          <w:rPr>
            <w:webHidden/>
          </w:rPr>
          <w:instrText xml:space="preserve"> PAGEREF _Toc519865528 \h </w:instrText>
        </w:r>
        <w:r>
          <w:rPr>
            <w:webHidden/>
          </w:rPr>
        </w:r>
        <w:r>
          <w:rPr>
            <w:webHidden/>
          </w:rPr>
          <w:fldChar w:fldCharType="separate"/>
        </w:r>
        <w:r>
          <w:rPr>
            <w:webHidden/>
          </w:rPr>
          <w:t>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29" w:history="1">
        <w:r w:rsidRPr="00BC08C0">
          <w:rPr>
            <w:rStyle w:val="Hyperlink"/>
          </w:rPr>
          <w:t>6.1</w:t>
        </w:r>
        <w:r>
          <w:rPr>
            <w:rFonts w:asciiTheme="minorHAnsi" w:eastAsiaTheme="minorEastAsia" w:hAnsiTheme="minorHAnsi" w:cstheme="minorBidi"/>
            <w:sz w:val="22"/>
            <w:szCs w:val="22"/>
            <w:lang w:eastAsia="en-GB"/>
          </w:rPr>
          <w:tab/>
        </w:r>
        <w:r w:rsidRPr="00BC08C0">
          <w:rPr>
            <w:rStyle w:val="Hyperlink"/>
          </w:rPr>
          <w:t>Abstract not nillable</w:t>
        </w:r>
        <w:r>
          <w:rPr>
            <w:webHidden/>
          </w:rPr>
          <w:tab/>
        </w:r>
        <w:r>
          <w:rPr>
            <w:webHidden/>
          </w:rPr>
          <w:fldChar w:fldCharType="begin"/>
        </w:r>
        <w:r>
          <w:rPr>
            <w:webHidden/>
          </w:rPr>
          <w:instrText xml:space="preserve"> PAGEREF _Toc519865529 \h </w:instrText>
        </w:r>
        <w:r>
          <w:rPr>
            <w:webHidden/>
          </w:rPr>
        </w:r>
        <w:r>
          <w:rPr>
            <w:webHidden/>
          </w:rPr>
          <w:fldChar w:fldCharType="separate"/>
        </w:r>
        <w:r>
          <w:rPr>
            <w:webHidden/>
          </w:rPr>
          <w:t>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0" w:history="1">
        <w:r w:rsidRPr="00BC08C0">
          <w:rPr>
            <w:rStyle w:val="Hyperlink"/>
            <w:lang w:eastAsia="en-GB"/>
          </w:rPr>
          <w:t>6.2</w:t>
        </w:r>
        <w:r>
          <w:rPr>
            <w:rFonts w:asciiTheme="minorHAnsi" w:eastAsiaTheme="minorEastAsia" w:hAnsiTheme="minorHAnsi" w:cstheme="minorBidi"/>
            <w:sz w:val="22"/>
            <w:szCs w:val="22"/>
            <w:lang w:eastAsia="en-GB"/>
          </w:rPr>
          <w:tab/>
        </w:r>
        <w:r w:rsidRPr="00BC08C0">
          <w:rPr>
            <w:rStyle w:val="Hyperlink"/>
            <w:lang w:eastAsia="en-GB"/>
          </w:rPr>
          <w:t>Abstract shall not be empty</w:t>
        </w:r>
        <w:r>
          <w:rPr>
            <w:webHidden/>
          </w:rPr>
          <w:tab/>
        </w:r>
        <w:r>
          <w:rPr>
            <w:webHidden/>
          </w:rPr>
          <w:fldChar w:fldCharType="begin"/>
        </w:r>
        <w:r>
          <w:rPr>
            <w:webHidden/>
          </w:rPr>
          <w:instrText xml:space="preserve"> PAGEREF _Toc519865530 \h </w:instrText>
        </w:r>
        <w:r>
          <w:rPr>
            <w:webHidden/>
          </w:rPr>
        </w:r>
        <w:r>
          <w:rPr>
            <w:webHidden/>
          </w:rPr>
          <w:fldChar w:fldCharType="separate"/>
        </w:r>
        <w:r>
          <w:rPr>
            <w:webHidden/>
          </w:rPr>
          <w:t>26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1" w:history="1">
        <w:r w:rsidRPr="00BC08C0">
          <w:rPr>
            <w:rStyle w:val="Hyperlink"/>
            <w:highlight w:val="white"/>
            <w:lang w:eastAsia="en-GB"/>
          </w:rPr>
          <w:t>6.3</w:t>
        </w:r>
        <w:r>
          <w:rPr>
            <w:rFonts w:asciiTheme="minorHAnsi" w:eastAsiaTheme="minorEastAsia" w:hAnsiTheme="minorHAnsi" w:cstheme="minorBidi"/>
            <w:sz w:val="22"/>
            <w:szCs w:val="22"/>
            <w:lang w:eastAsia="en-GB"/>
          </w:rPr>
          <w:tab/>
        </w:r>
        <w:r w:rsidRPr="00BC08C0">
          <w:rPr>
            <w:rStyle w:val="Hyperlink"/>
            <w:highlight w:val="white"/>
            <w:lang w:eastAsia="en-GB"/>
          </w:rPr>
          <w:t>Abstract length</w:t>
        </w:r>
        <w:r>
          <w:rPr>
            <w:webHidden/>
          </w:rPr>
          <w:tab/>
        </w:r>
        <w:r>
          <w:rPr>
            <w:webHidden/>
          </w:rPr>
          <w:fldChar w:fldCharType="begin"/>
        </w:r>
        <w:r>
          <w:rPr>
            <w:webHidden/>
          </w:rPr>
          <w:instrText xml:space="preserve"> PAGEREF _Toc519865531 \h </w:instrText>
        </w:r>
        <w:r>
          <w:rPr>
            <w:webHidden/>
          </w:rPr>
        </w:r>
        <w:r>
          <w:rPr>
            <w:webHidden/>
          </w:rPr>
          <w:fldChar w:fldCharType="separate"/>
        </w:r>
        <w:r>
          <w:rPr>
            <w:webHidden/>
          </w:rPr>
          <w:t>27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2" w:history="1">
        <w:r w:rsidRPr="00BC08C0">
          <w:rPr>
            <w:rStyle w:val="Hyperlink"/>
            <w:lang w:eastAsia="en-GB"/>
          </w:rPr>
          <w:t>6.4</w:t>
        </w:r>
        <w:r>
          <w:rPr>
            <w:rFonts w:asciiTheme="minorHAnsi" w:eastAsiaTheme="minorEastAsia" w:hAnsiTheme="minorHAnsi" w:cstheme="minorBidi"/>
            <w:sz w:val="22"/>
            <w:szCs w:val="22"/>
            <w:lang w:eastAsia="en-GB"/>
          </w:rPr>
          <w:tab/>
        </w:r>
        <w:r w:rsidRPr="00BC08C0">
          <w:rPr>
            <w:rStyle w:val="Hyperlink"/>
            <w:lang w:eastAsia="en-GB"/>
          </w:rPr>
          <w:t>Abstract shall not match Title</w:t>
        </w:r>
        <w:r>
          <w:rPr>
            <w:webHidden/>
          </w:rPr>
          <w:tab/>
        </w:r>
        <w:r>
          <w:rPr>
            <w:webHidden/>
          </w:rPr>
          <w:fldChar w:fldCharType="begin"/>
        </w:r>
        <w:r>
          <w:rPr>
            <w:webHidden/>
          </w:rPr>
          <w:instrText xml:space="preserve"> PAGEREF _Toc519865532 \h </w:instrText>
        </w:r>
        <w:r>
          <w:rPr>
            <w:webHidden/>
          </w:rPr>
        </w:r>
        <w:r>
          <w:rPr>
            <w:webHidden/>
          </w:rPr>
          <w:fldChar w:fldCharType="separate"/>
        </w:r>
        <w:r>
          <w:rPr>
            <w:webHidden/>
          </w:rPr>
          <w:t>28</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33" w:history="1">
        <w:r w:rsidRPr="00BC08C0">
          <w:rPr>
            <w:rStyle w:val="Hyperlink"/>
          </w:rPr>
          <w:t>7</w:t>
        </w:r>
        <w:r>
          <w:rPr>
            <w:rFonts w:asciiTheme="minorHAnsi" w:eastAsiaTheme="minorEastAsia" w:hAnsiTheme="minorHAnsi" w:cstheme="minorBidi"/>
            <w:b w:val="0"/>
            <w:sz w:val="22"/>
            <w:szCs w:val="22"/>
            <w:lang w:eastAsia="en-GB"/>
          </w:rPr>
          <w:tab/>
        </w:r>
        <w:r w:rsidRPr="00BC08C0">
          <w:rPr>
            <w:rStyle w:val="Hyperlink"/>
          </w:rPr>
          <w:t>Topic Category</w:t>
        </w:r>
        <w:r>
          <w:rPr>
            <w:webHidden/>
          </w:rPr>
          <w:tab/>
        </w:r>
        <w:r>
          <w:rPr>
            <w:webHidden/>
          </w:rPr>
          <w:fldChar w:fldCharType="begin"/>
        </w:r>
        <w:r>
          <w:rPr>
            <w:webHidden/>
          </w:rPr>
          <w:instrText xml:space="preserve"> PAGEREF _Toc519865533 \h </w:instrText>
        </w:r>
        <w:r>
          <w:rPr>
            <w:webHidden/>
          </w:rPr>
        </w:r>
        <w:r>
          <w:rPr>
            <w:webHidden/>
          </w:rPr>
          <w:fldChar w:fldCharType="separate"/>
        </w:r>
        <w:r>
          <w:rPr>
            <w:webHidden/>
          </w:rPr>
          <w:t>30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4" w:history="1">
        <w:r w:rsidRPr="00BC08C0">
          <w:rPr>
            <w:rStyle w:val="Hyperlink"/>
          </w:rPr>
          <w:t>7.1</w:t>
        </w:r>
        <w:r>
          <w:rPr>
            <w:rFonts w:asciiTheme="minorHAnsi" w:eastAsiaTheme="minorEastAsia" w:hAnsiTheme="minorHAnsi" w:cstheme="minorBidi"/>
            <w:sz w:val="22"/>
            <w:szCs w:val="22"/>
            <w:lang w:eastAsia="en-GB"/>
          </w:rPr>
          <w:tab/>
        </w:r>
        <w:r w:rsidRPr="00BC08C0">
          <w:rPr>
            <w:rStyle w:val="Hyperlink"/>
          </w:rPr>
          <w:t>Topic category is mandatory</w:t>
        </w:r>
        <w:r>
          <w:rPr>
            <w:webHidden/>
          </w:rPr>
          <w:tab/>
        </w:r>
        <w:r>
          <w:rPr>
            <w:webHidden/>
          </w:rPr>
          <w:fldChar w:fldCharType="begin"/>
        </w:r>
        <w:r>
          <w:rPr>
            <w:webHidden/>
          </w:rPr>
          <w:instrText xml:space="preserve"> PAGEREF _Toc519865534 \h </w:instrText>
        </w:r>
        <w:r>
          <w:rPr>
            <w:webHidden/>
          </w:rPr>
        </w:r>
        <w:r>
          <w:rPr>
            <w:webHidden/>
          </w:rPr>
          <w:fldChar w:fldCharType="separate"/>
        </w:r>
        <w:r>
          <w:rPr>
            <w:webHidden/>
          </w:rPr>
          <w:t>30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5" w:history="1">
        <w:r w:rsidRPr="00BC08C0">
          <w:rPr>
            <w:rStyle w:val="Hyperlink"/>
          </w:rPr>
          <w:t>7.2</w:t>
        </w:r>
        <w:r>
          <w:rPr>
            <w:rFonts w:asciiTheme="minorHAnsi" w:eastAsiaTheme="minorEastAsia" w:hAnsiTheme="minorHAnsi" w:cstheme="minorBidi"/>
            <w:sz w:val="22"/>
            <w:szCs w:val="22"/>
            <w:lang w:eastAsia="en-GB"/>
          </w:rPr>
          <w:tab/>
        </w:r>
        <w:r w:rsidRPr="00BC08C0">
          <w:rPr>
            <w:rStyle w:val="Hyperlink"/>
          </w:rPr>
          <w:t>Topic Category not nillable</w:t>
        </w:r>
        <w:r>
          <w:rPr>
            <w:webHidden/>
          </w:rPr>
          <w:tab/>
        </w:r>
        <w:r>
          <w:rPr>
            <w:webHidden/>
          </w:rPr>
          <w:fldChar w:fldCharType="begin"/>
        </w:r>
        <w:r>
          <w:rPr>
            <w:webHidden/>
          </w:rPr>
          <w:instrText xml:space="preserve"> PAGEREF _Toc519865535 \h </w:instrText>
        </w:r>
        <w:r>
          <w:rPr>
            <w:webHidden/>
          </w:rPr>
        </w:r>
        <w:r>
          <w:rPr>
            <w:webHidden/>
          </w:rPr>
          <w:fldChar w:fldCharType="separate"/>
        </w:r>
        <w:r>
          <w:rPr>
            <w:webHidden/>
          </w:rPr>
          <w:t>31</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36" w:history="1">
        <w:r w:rsidRPr="00BC08C0">
          <w:rPr>
            <w:rStyle w:val="Hyperlink"/>
          </w:rPr>
          <w:t>8</w:t>
        </w:r>
        <w:r>
          <w:rPr>
            <w:rFonts w:asciiTheme="minorHAnsi" w:eastAsiaTheme="minorEastAsia" w:hAnsiTheme="minorHAnsi" w:cstheme="minorBidi"/>
            <w:b w:val="0"/>
            <w:sz w:val="22"/>
            <w:szCs w:val="22"/>
            <w:lang w:eastAsia="en-GB"/>
          </w:rPr>
          <w:tab/>
        </w:r>
        <w:r w:rsidRPr="00BC08C0">
          <w:rPr>
            <w:rStyle w:val="Hyperlink"/>
          </w:rPr>
          <w:t>Keyword</w:t>
        </w:r>
        <w:r>
          <w:rPr>
            <w:webHidden/>
          </w:rPr>
          <w:tab/>
        </w:r>
        <w:r>
          <w:rPr>
            <w:webHidden/>
          </w:rPr>
          <w:fldChar w:fldCharType="begin"/>
        </w:r>
        <w:r>
          <w:rPr>
            <w:webHidden/>
          </w:rPr>
          <w:instrText xml:space="preserve"> PAGEREF _Toc519865536 \h </w:instrText>
        </w:r>
        <w:r>
          <w:rPr>
            <w:webHidden/>
          </w:rPr>
        </w:r>
        <w:r>
          <w:rPr>
            <w:webHidden/>
          </w:rPr>
          <w:fldChar w:fldCharType="separate"/>
        </w:r>
        <w:r>
          <w:rPr>
            <w:webHidden/>
          </w:rPr>
          <w:t>34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7" w:history="1">
        <w:r w:rsidRPr="00BC08C0">
          <w:rPr>
            <w:rStyle w:val="Hyperlink"/>
          </w:rPr>
          <w:t>8.1</w:t>
        </w:r>
        <w:r>
          <w:rPr>
            <w:rFonts w:asciiTheme="minorHAnsi" w:eastAsiaTheme="minorEastAsia" w:hAnsiTheme="minorHAnsi" w:cstheme="minorBidi"/>
            <w:sz w:val="22"/>
            <w:szCs w:val="22"/>
            <w:lang w:eastAsia="en-GB"/>
          </w:rPr>
          <w:tab/>
        </w:r>
        <w:r w:rsidRPr="00BC08C0">
          <w:rPr>
            <w:rStyle w:val="Hyperlink"/>
          </w:rPr>
          <w:t>Descriptive Keywords are mandatory</w:t>
        </w:r>
        <w:r>
          <w:rPr>
            <w:webHidden/>
          </w:rPr>
          <w:tab/>
        </w:r>
        <w:r>
          <w:rPr>
            <w:webHidden/>
          </w:rPr>
          <w:fldChar w:fldCharType="begin"/>
        </w:r>
        <w:r>
          <w:rPr>
            <w:webHidden/>
          </w:rPr>
          <w:instrText xml:space="preserve"> PAGEREF _Toc519865537 \h </w:instrText>
        </w:r>
        <w:r>
          <w:rPr>
            <w:webHidden/>
          </w:rPr>
        </w:r>
        <w:r>
          <w:rPr>
            <w:webHidden/>
          </w:rPr>
          <w:fldChar w:fldCharType="separate"/>
        </w:r>
        <w:r>
          <w:rPr>
            <w:webHidden/>
          </w:rPr>
          <w:t>34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8" w:history="1">
        <w:r w:rsidRPr="00BC08C0">
          <w:rPr>
            <w:rStyle w:val="Hyperlink"/>
          </w:rPr>
          <w:t>8.2</w:t>
        </w:r>
        <w:r>
          <w:rPr>
            <w:rFonts w:asciiTheme="minorHAnsi" w:eastAsiaTheme="minorEastAsia" w:hAnsiTheme="minorHAnsi" w:cstheme="minorBidi"/>
            <w:sz w:val="22"/>
            <w:szCs w:val="22"/>
            <w:lang w:eastAsia="en-GB"/>
          </w:rPr>
          <w:tab/>
        </w:r>
        <w:r w:rsidRPr="00BC08C0">
          <w:rPr>
            <w:rStyle w:val="Hyperlink"/>
          </w:rPr>
          <w:t>Keywords are nillable</w:t>
        </w:r>
        <w:r>
          <w:rPr>
            <w:webHidden/>
          </w:rPr>
          <w:tab/>
        </w:r>
        <w:r>
          <w:rPr>
            <w:webHidden/>
          </w:rPr>
          <w:fldChar w:fldCharType="begin"/>
        </w:r>
        <w:r>
          <w:rPr>
            <w:webHidden/>
          </w:rPr>
          <w:instrText xml:space="preserve"> PAGEREF _Toc519865538 \h </w:instrText>
        </w:r>
        <w:r>
          <w:rPr>
            <w:webHidden/>
          </w:rPr>
        </w:r>
        <w:r>
          <w:rPr>
            <w:webHidden/>
          </w:rPr>
          <w:fldChar w:fldCharType="separate"/>
        </w:r>
        <w:r>
          <w:rPr>
            <w:webHidden/>
          </w:rPr>
          <w:t>35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39" w:history="1">
        <w:r w:rsidRPr="00BC08C0">
          <w:rPr>
            <w:rStyle w:val="Hyperlink"/>
          </w:rPr>
          <w:t>8.3</w:t>
        </w:r>
        <w:r>
          <w:rPr>
            <w:rFonts w:asciiTheme="minorHAnsi" w:eastAsiaTheme="minorEastAsia" w:hAnsiTheme="minorHAnsi" w:cstheme="minorBidi"/>
            <w:sz w:val="22"/>
            <w:szCs w:val="22"/>
            <w:lang w:eastAsia="en-GB"/>
          </w:rPr>
          <w:tab/>
        </w:r>
        <w:r w:rsidRPr="00BC08C0">
          <w:rPr>
            <w:rStyle w:val="Hyperlink"/>
          </w:rPr>
          <w:t>Thesaurus title is not nillable</w:t>
        </w:r>
        <w:r>
          <w:rPr>
            <w:webHidden/>
          </w:rPr>
          <w:tab/>
        </w:r>
        <w:r>
          <w:rPr>
            <w:webHidden/>
          </w:rPr>
          <w:fldChar w:fldCharType="begin"/>
        </w:r>
        <w:r>
          <w:rPr>
            <w:webHidden/>
          </w:rPr>
          <w:instrText xml:space="preserve"> PAGEREF _Toc519865539 \h </w:instrText>
        </w:r>
        <w:r>
          <w:rPr>
            <w:webHidden/>
          </w:rPr>
        </w:r>
        <w:r>
          <w:rPr>
            <w:webHidden/>
          </w:rPr>
          <w:fldChar w:fldCharType="separate"/>
        </w:r>
        <w:r>
          <w:rPr>
            <w:webHidden/>
          </w:rPr>
          <w:t>36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0" w:history="1">
        <w:r w:rsidRPr="00BC08C0">
          <w:rPr>
            <w:rStyle w:val="Hyperlink"/>
          </w:rPr>
          <w:t>8.4</w:t>
        </w:r>
        <w:r>
          <w:rPr>
            <w:rFonts w:asciiTheme="minorHAnsi" w:eastAsiaTheme="minorEastAsia" w:hAnsiTheme="minorHAnsi" w:cstheme="minorBidi"/>
            <w:sz w:val="22"/>
            <w:szCs w:val="22"/>
            <w:lang w:eastAsia="en-GB"/>
          </w:rPr>
          <w:tab/>
        </w:r>
        <w:r w:rsidRPr="00BC08C0">
          <w:rPr>
            <w:rStyle w:val="Hyperlink"/>
          </w:rPr>
          <w:t>Thesaurus date type code list</w:t>
        </w:r>
        <w:r>
          <w:rPr>
            <w:webHidden/>
          </w:rPr>
          <w:tab/>
        </w:r>
        <w:r>
          <w:rPr>
            <w:webHidden/>
          </w:rPr>
          <w:fldChar w:fldCharType="begin"/>
        </w:r>
        <w:r>
          <w:rPr>
            <w:webHidden/>
          </w:rPr>
          <w:instrText xml:space="preserve"> PAGEREF _Toc519865540 \h </w:instrText>
        </w:r>
        <w:r>
          <w:rPr>
            <w:webHidden/>
          </w:rPr>
        </w:r>
        <w:r>
          <w:rPr>
            <w:webHidden/>
          </w:rPr>
          <w:fldChar w:fldCharType="separate"/>
        </w:r>
        <w:r>
          <w:rPr>
            <w:webHidden/>
          </w:rPr>
          <w:t>38</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41" w:history="1">
        <w:r w:rsidRPr="00BC08C0">
          <w:rPr>
            <w:rStyle w:val="Hyperlink"/>
          </w:rPr>
          <w:t>9</w:t>
        </w:r>
        <w:r>
          <w:rPr>
            <w:rFonts w:asciiTheme="minorHAnsi" w:eastAsiaTheme="minorEastAsia" w:hAnsiTheme="minorHAnsi" w:cstheme="minorBidi"/>
            <w:b w:val="0"/>
            <w:sz w:val="22"/>
            <w:szCs w:val="22"/>
            <w:lang w:eastAsia="en-GB"/>
          </w:rPr>
          <w:tab/>
        </w:r>
        <w:r w:rsidRPr="00BC08C0">
          <w:rPr>
            <w:rStyle w:val="Hyperlink"/>
          </w:rPr>
          <w:t>Temporal Extent</w:t>
        </w:r>
        <w:r>
          <w:rPr>
            <w:webHidden/>
          </w:rPr>
          <w:tab/>
        </w:r>
        <w:r>
          <w:rPr>
            <w:webHidden/>
          </w:rPr>
          <w:fldChar w:fldCharType="begin"/>
        </w:r>
        <w:r>
          <w:rPr>
            <w:webHidden/>
          </w:rPr>
          <w:instrText xml:space="preserve"> PAGEREF _Toc519865541 \h </w:instrText>
        </w:r>
        <w:r>
          <w:rPr>
            <w:webHidden/>
          </w:rPr>
        </w:r>
        <w:r>
          <w:rPr>
            <w:webHidden/>
          </w:rPr>
          <w:fldChar w:fldCharType="separate"/>
        </w:r>
        <w:r>
          <w:rPr>
            <w:webHidden/>
          </w:rPr>
          <w:t>40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2" w:history="1">
        <w:r w:rsidRPr="00BC08C0">
          <w:rPr>
            <w:rStyle w:val="Hyperlink"/>
          </w:rPr>
          <w:t>9.1</w:t>
        </w:r>
        <w:r>
          <w:rPr>
            <w:rFonts w:asciiTheme="minorHAnsi" w:eastAsiaTheme="minorEastAsia" w:hAnsiTheme="minorHAnsi" w:cstheme="minorBidi"/>
            <w:sz w:val="22"/>
            <w:szCs w:val="22"/>
            <w:lang w:eastAsia="en-GB"/>
          </w:rPr>
          <w:tab/>
        </w:r>
        <w:r w:rsidRPr="00BC08C0">
          <w:rPr>
            <w:rStyle w:val="Hyperlink"/>
          </w:rPr>
          <w:t>Temporal extent element</w:t>
        </w:r>
        <w:r>
          <w:rPr>
            <w:webHidden/>
          </w:rPr>
          <w:tab/>
        </w:r>
        <w:r>
          <w:rPr>
            <w:webHidden/>
          </w:rPr>
          <w:fldChar w:fldCharType="begin"/>
        </w:r>
        <w:r>
          <w:rPr>
            <w:webHidden/>
          </w:rPr>
          <w:instrText xml:space="preserve"> PAGEREF _Toc519865542 \h </w:instrText>
        </w:r>
        <w:r>
          <w:rPr>
            <w:webHidden/>
          </w:rPr>
        </w:r>
        <w:r>
          <w:rPr>
            <w:webHidden/>
          </w:rPr>
          <w:fldChar w:fldCharType="separate"/>
        </w:r>
        <w:r>
          <w:rPr>
            <w:webHidden/>
          </w:rPr>
          <w:t>40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3" w:history="1">
        <w:r w:rsidRPr="00BC08C0">
          <w:rPr>
            <w:rStyle w:val="Hyperlink"/>
            <w:lang w:eastAsia="en-GB"/>
          </w:rPr>
          <w:t>9.2</w:t>
        </w:r>
        <w:r>
          <w:rPr>
            <w:rFonts w:asciiTheme="minorHAnsi" w:eastAsiaTheme="minorEastAsia" w:hAnsiTheme="minorHAnsi" w:cstheme="minorBidi"/>
            <w:sz w:val="22"/>
            <w:szCs w:val="22"/>
            <w:lang w:eastAsia="en-GB"/>
          </w:rPr>
          <w:tab/>
        </w:r>
        <w:r w:rsidRPr="00BC08C0">
          <w:rPr>
            <w:rStyle w:val="Hyperlink"/>
            <w:lang w:eastAsia="en-GB"/>
          </w:rPr>
          <w:t>endPosition has inconsistent date information</w:t>
        </w:r>
        <w:r>
          <w:rPr>
            <w:webHidden/>
          </w:rPr>
          <w:tab/>
        </w:r>
        <w:r>
          <w:rPr>
            <w:webHidden/>
          </w:rPr>
          <w:fldChar w:fldCharType="begin"/>
        </w:r>
        <w:r>
          <w:rPr>
            <w:webHidden/>
          </w:rPr>
          <w:instrText xml:space="preserve"> PAGEREF _Toc519865543 \h </w:instrText>
        </w:r>
        <w:r>
          <w:rPr>
            <w:webHidden/>
          </w:rPr>
        </w:r>
        <w:r>
          <w:rPr>
            <w:webHidden/>
          </w:rPr>
          <w:fldChar w:fldCharType="separate"/>
        </w:r>
        <w:r>
          <w:rPr>
            <w:webHidden/>
          </w:rPr>
          <w:t>41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4" w:history="1">
        <w:r w:rsidRPr="00BC08C0">
          <w:rPr>
            <w:rStyle w:val="Hyperlink"/>
            <w:lang w:eastAsia="en-GB"/>
          </w:rPr>
          <w:t>9.3</w:t>
        </w:r>
        <w:r>
          <w:rPr>
            <w:rFonts w:asciiTheme="minorHAnsi" w:eastAsiaTheme="minorEastAsia" w:hAnsiTheme="minorHAnsi" w:cstheme="minorBidi"/>
            <w:sz w:val="22"/>
            <w:szCs w:val="22"/>
            <w:lang w:eastAsia="en-GB"/>
          </w:rPr>
          <w:tab/>
        </w:r>
        <w:r w:rsidRPr="00BC08C0">
          <w:rPr>
            <w:rStyle w:val="Hyperlink"/>
            <w:lang w:eastAsia="en-GB"/>
          </w:rPr>
          <w:t>endPosition has incorrect date</w:t>
        </w:r>
        <w:r>
          <w:rPr>
            <w:webHidden/>
          </w:rPr>
          <w:tab/>
        </w:r>
        <w:r>
          <w:rPr>
            <w:webHidden/>
          </w:rPr>
          <w:fldChar w:fldCharType="begin"/>
        </w:r>
        <w:r>
          <w:rPr>
            <w:webHidden/>
          </w:rPr>
          <w:instrText xml:space="preserve"> PAGEREF _Toc519865544 \h </w:instrText>
        </w:r>
        <w:r>
          <w:rPr>
            <w:webHidden/>
          </w:rPr>
        </w:r>
        <w:r>
          <w:rPr>
            <w:webHidden/>
          </w:rPr>
          <w:fldChar w:fldCharType="separate"/>
        </w:r>
        <w:r>
          <w:rPr>
            <w:webHidden/>
          </w:rPr>
          <w:t>42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5" w:history="1">
        <w:r w:rsidRPr="00BC08C0">
          <w:rPr>
            <w:rStyle w:val="Hyperlink"/>
            <w:lang w:eastAsia="en-GB"/>
          </w:rPr>
          <w:t>9.4</w:t>
        </w:r>
        <w:r>
          <w:rPr>
            <w:rFonts w:asciiTheme="minorHAnsi" w:eastAsiaTheme="minorEastAsia" w:hAnsiTheme="minorHAnsi" w:cstheme="minorBidi"/>
            <w:sz w:val="22"/>
            <w:szCs w:val="22"/>
            <w:lang w:eastAsia="en-GB"/>
          </w:rPr>
          <w:tab/>
        </w:r>
        <w:r w:rsidRPr="00BC08C0">
          <w:rPr>
            <w:rStyle w:val="Hyperlink"/>
            <w:lang w:eastAsia="en-GB"/>
          </w:rPr>
          <w:t>beginPosition has inconsistent date information</w:t>
        </w:r>
        <w:r>
          <w:rPr>
            <w:webHidden/>
          </w:rPr>
          <w:tab/>
        </w:r>
        <w:r>
          <w:rPr>
            <w:webHidden/>
          </w:rPr>
          <w:fldChar w:fldCharType="begin"/>
        </w:r>
        <w:r>
          <w:rPr>
            <w:webHidden/>
          </w:rPr>
          <w:instrText xml:space="preserve"> PAGEREF _Toc519865545 \h </w:instrText>
        </w:r>
        <w:r>
          <w:rPr>
            <w:webHidden/>
          </w:rPr>
        </w:r>
        <w:r>
          <w:rPr>
            <w:webHidden/>
          </w:rPr>
          <w:fldChar w:fldCharType="separate"/>
        </w:r>
        <w:r>
          <w:rPr>
            <w:webHidden/>
          </w:rPr>
          <w:t>43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6" w:history="1">
        <w:r w:rsidRPr="00BC08C0">
          <w:rPr>
            <w:rStyle w:val="Hyperlink"/>
            <w:lang w:eastAsia="en-GB"/>
          </w:rPr>
          <w:t>9.5</w:t>
        </w:r>
        <w:r>
          <w:rPr>
            <w:rFonts w:asciiTheme="minorHAnsi" w:eastAsiaTheme="minorEastAsia" w:hAnsiTheme="minorHAnsi" w:cstheme="minorBidi"/>
            <w:sz w:val="22"/>
            <w:szCs w:val="22"/>
            <w:lang w:eastAsia="en-GB"/>
          </w:rPr>
          <w:tab/>
        </w:r>
        <w:r w:rsidRPr="00BC08C0">
          <w:rPr>
            <w:rStyle w:val="Hyperlink"/>
            <w:lang w:eastAsia="en-GB"/>
          </w:rPr>
          <w:t>beginPosition has incorrect date</w:t>
        </w:r>
        <w:r>
          <w:rPr>
            <w:webHidden/>
          </w:rPr>
          <w:tab/>
        </w:r>
        <w:r>
          <w:rPr>
            <w:webHidden/>
          </w:rPr>
          <w:fldChar w:fldCharType="begin"/>
        </w:r>
        <w:r>
          <w:rPr>
            <w:webHidden/>
          </w:rPr>
          <w:instrText xml:space="preserve"> PAGEREF _Toc519865546 \h </w:instrText>
        </w:r>
        <w:r>
          <w:rPr>
            <w:webHidden/>
          </w:rPr>
        </w:r>
        <w:r>
          <w:rPr>
            <w:webHidden/>
          </w:rPr>
          <w:fldChar w:fldCharType="separate"/>
        </w:r>
        <w:r>
          <w:rPr>
            <w:webHidden/>
          </w:rPr>
          <w:t>44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47" w:history="1">
        <w:r w:rsidRPr="00BC08C0">
          <w:rPr>
            <w:rStyle w:val="Hyperlink"/>
          </w:rPr>
          <w:t>10</w:t>
        </w:r>
        <w:r>
          <w:rPr>
            <w:rFonts w:asciiTheme="minorHAnsi" w:eastAsiaTheme="minorEastAsia" w:hAnsiTheme="minorHAnsi" w:cstheme="minorBidi"/>
            <w:b w:val="0"/>
            <w:sz w:val="22"/>
            <w:szCs w:val="22"/>
            <w:lang w:eastAsia="en-GB"/>
          </w:rPr>
          <w:tab/>
        </w:r>
        <w:r w:rsidRPr="00BC08C0">
          <w:rPr>
            <w:rStyle w:val="Hyperlink"/>
          </w:rPr>
          <w:t>Dataset Reference Date</w:t>
        </w:r>
        <w:r>
          <w:rPr>
            <w:webHidden/>
          </w:rPr>
          <w:tab/>
        </w:r>
        <w:r>
          <w:rPr>
            <w:webHidden/>
          </w:rPr>
          <w:fldChar w:fldCharType="begin"/>
        </w:r>
        <w:r>
          <w:rPr>
            <w:webHidden/>
          </w:rPr>
          <w:instrText xml:space="preserve"> PAGEREF _Toc519865547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8" w:history="1">
        <w:r w:rsidRPr="00BC08C0">
          <w:rPr>
            <w:rStyle w:val="Hyperlink"/>
          </w:rPr>
          <w:t>10.1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_Toc519865548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49" w:history="1">
        <w:r w:rsidRPr="00BC08C0">
          <w:rPr>
            <w:rStyle w:val="Hyperlink"/>
          </w:rPr>
          <w:t>10.2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_Toc519865549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0" w:history="1">
        <w:r w:rsidRPr="00BC08C0">
          <w:rPr>
            <w:rStyle w:val="Hyperlink"/>
          </w:rPr>
          <w:t>10.3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_Toc519865550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1" w:history="1">
        <w:r w:rsidRPr="00BC08C0">
          <w:rPr>
            <w:rStyle w:val="Hyperlink"/>
          </w:rPr>
          <w:t>10.4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_Toc519865551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2" w:history="1">
        <w:r w:rsidRPr="00BC08C0">
          <w:rPr>
            <w:rStyle w:val="Hyperlink"/>
          </w:rPr>
          <w:t>10.5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_Toc519865552 \h </w:instrText>
        </w:r>
        <w:r>
          <w:rPr>
            <w:webHidden/>
          </w:rPr>
        </w:r>
        <w:r>
          <w:rPr>
            <w:webHidden/>
          </w:rPr>
          <w:fldChar w:fldCharType="separate"/>
        </w:r>
        <w:r>
          <w:rPr>
            <w:webHidden/>
          </w:rPr>
          <w:t>46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3" w:history="1">
        <w:r w:rsidRPr="00BC08C0">
          <w:rPr>
            <w:rStyle w:val="Hyperlink"/>
          </w:rPr>
          <w:t>10.6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_Toc519865553 \h </w:instrText>
        </w:r>
        <w:r>
          <w:rPr>
            <w:webHidden/>
          </w:rPr>
        </w:r>
        <w:r>
          <w:rPr>
            <w:webHidden/>
          </w:rPr>
          <w:fldChar w:fldCharType="separate"/>
        </w:r>
        <w:r>
          <w:rPr>
            <w:webHidden/>
          </w:rPr>
          <w:t>47</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54" w:history="1">
        <w:r w:rsidRPr="00BC08C0">
          <w:rPr>
            <w:rStyle w:val="Hyperlink"/>
          </w:rPr>
          <w:t>11</w:t>
        </w:r>
        <w:r>
          <w:rPr>
            <w:rFonts w:asciiTheme="minorHAnsi" w:eastAsiaTheme="minorEastAsia" w:hAnsiTheme="minorHAnsi" w:cstheme="minorBidi"/>
            <w:b w:val="0"/>
            <w:sz w:val="22"/>
            <w:szCs w:val="22"/>
            <w:lang w:eastAsia="en-GB"/>
          </w:rPr>
          <w:tab/>
        </w:r>
        <w:r w:rsidRPr="00BC08C0">
          <w:rPr>
            <w:rStyle w:val="Hyperlink"/>
          </w:rPr>
          <w:t>Lineage</w:t>
        </w:r>
        <w:r>
          <w:rPr>
            <w:webHidden/>
          </w:rPr>
          <w:tab/>
        </w:r>
        <w:r>
          <w:rPr>
            <w:webHidden/>
          </w:rPr>
          <w:fldChar w:fldCharType="begin"/>
        </w:r>
        <w:r>
          <w:rPr>
            <w:webHidden/>
          </w:rPr>
          <w:instrText xml:space="preserve"> PAGEREF _Toc519865554 \h </w:instrText>
        </w:r>
        <w:r>
          <w:rPr>
            <w:webHidden/>
          </w:rPr>
        </w:r>
        <w:r>
          <w:rPr>
            <w:webHidden/>
          </w:rPr>
          <w:fldChar w:fldCharType="separate"/>
        </w:r>
        <w:r>
          <w:rPr>
            <w:webHidden/>
          </w:rPr>
          <w:t>48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5" w:history="1">
        <w:r w:rsidRPr="00BC08C0">
          <w:rPr>
            <w:rStyle w:val="Hyperlink"/>
          </w:rPr>
          <w:t>11.1</w:t>
        </w:r>
        <w:r>
          <w:rPr>
            <w:rFonts w:asciiTheme="minorHAnsi" w:eastAsiaTheme="minorEastAsia" w:hAnsiTheme="minorHAnsi" w:cstheme="minorBidi"/>
            <w:sz w:val="22"/>
            <w:szCs w:val="22"/>
            <w:lang w:eastAsia="en-GB"/>
          </w:rPr>
          <w:tab/>
        </w:r>
        <w:r w:rsidRPr="00BC08C0">
          <w:rPr>
            <w:rStyle w:val="Hyperlink"/>
          </w:rPr>
          <w:t>Mandatory for dataset and series</w:t>
        </w:r>
        <w:r>
          <w:rPr>
            <w:webHidden/>
          </w:rPr>
          <w:tab/>
        </w:r>
        <w:r>
          <w:rPr>
            <w:webHidden/>
          </w:rPr>
          <w:fldChar w:fldCharType="begin"/>
        </w:r>
        <w:r>
          <w:rPr>
            <w:webHidden/>
          </w:rPr>
          <w:instrText xml:space="preserve"> PAGEREF _Toc519865555 \h </w:instrText>
        </w:r>
        <w:r>
          <w:rPr>
            <w:webHidden/>
          </w:rPr>
        </w:r>
        <w:r>
          <w:rPr>
            <w:webHidden/>
          </w:rPr>
          <w:fldChar w:fldCharType="separate"/>
        </w:r>
        <w:r>
          <w:rPr>
            <w:webHidden/>
          </w:rPr>
          <w:t>48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6" w:history="1">
        <w:r w:rsidRPr="00BC08C0">
          <w:rPr>
            <w:rStyle w:val="Hyperlink"/>
          </w:rPr>
          <w:t>11.2</w:t>
        </w:r>
        <w:r>
          <w:rPr>
            <w:rFonts w:asciiTheme="minorHAnsi" w:eastAsiaTheme="minorEastAsia" w:hAnsiTheme="minorHAnsi" w:cstheme="minorBidi"/>
            <w:sz w:val="22"/>
            <w:szCs w:val="22"/>
            <w:lang w:eastAsia="en-GB"/>
          </w:rPr>
          <w:tab/>
        </w:r>
        <w:r w:rsidRPr="00BC08C0">
          <w:rPr>
            <w:rStyle w:val="Hyperlink"/>
          </w:rPr>
          <w:t>Statement is nillable</w:t>
        </w:r>
        <w:r>
          <w:rPr>
            <w:webHidden/>
          </w:rPr>
          <w:tab/>
        </w:r>
        <w:r>
          <w:rPr>
            <w:webHidden/>
          </w:rPr>
          <w:fldChar w:fldCharType="begin"/>
        </w:r>
        <w:r>
          <w:rPr>
            <w:webHidden/>
          </w:rPr>
          <w:instrText xml:space="preserve"> PAGEREF _Toc519865556 \h </w:instrText>
        </w:r>
        <w:r>
          <w:rPr>
            <w:webHidden/>
          </w:rPr>
        </w:r>
        <w:r>
          <w:rPr>
            <w:webHidden/>
          </w:rPr>
          <w:fldChar w:fldCharType="separate"/>
        </w:r>
        <w:r>
          <w:rPr>
            <w:webHidden/>
          </w:rPr>
          <w:t>49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7" w:history="1">
        <w:r w:rsidRPr="00BC08C0">
          <w:rPr>
            <w:rStyle w:val="Hyperlink"/>
            <w:lang w:eastAsia="en-GB"/>
          </w:rPr>
          <w:t>11.3</w:t>
        </w:r>
        <w:r>
          <w:rPr>
            <w:rFonts w:asciiTheme="minorHAnsi" w:eastAsiaTheme="minorEastAsia" w:hAnsiTheme="minorHAnsi" w:cstheme="minorBidi"/>
            <w:sz w:val="22"/>
            <w:szCs w:val="22"/>
            <w:lang w:eastAsia="en-GB"/>
          </w:rPr>
          <w:tab/>
        </w:r>
        <w:r w:rsidRPr="00BC08C0">
          <w:rPr>
            <w:rStyle w:val="Hyperlink"/>
            <w:lang w:eastAsia="en-GB"/>
          </w:rPr>
          <w:t>dataQualityInfo (dataset) must have lineage</w:t>
        </w:r>
        <w:r>
          <w:rPr>
            <w:webHidden/>
          </w:rPr>
          <w:tab/>
        </w:r>
        <w:r>
          <w:rPr>
            <w:webHidden/>
          </w:rPr>
          <w:fldChar w:fldCharType="begin"/>
        </w:r>
        <w:r>
          <w:rPr>
            <w:webHidden/>
          </w:rPr>
          <w:instrText xml:space="preserve"> PAGEREF _Toc519865557 \h </w:instrText>
        </w:r>
        <w:r>
          <w:rPr>
            <w:webHidden/>
          </w:rPr>
        </w:r>
        <w:r>
          <w:rPr>
            <w:webHidden/>
          </w:rPr>
          <w:fldChar w:fldCharType="separate"/>
        </w:r>
        <w:r>
          <w:rPr>
            <w:webHidden/>
          </w:rPr>
          <w:t>51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58" w:history="1">
        <w:r w:rsidRPr="00BC08C0">
          <w:rPr>
            <w:rStyle w:val="Hyperlink"/>
            <w:lang w:eastAsia="en-GB"/>
          </w:rPr>
          <w:t>11.4</w:t>
        </w:r>
        <w:r>
          <w:rPr>
            <w:rFonts w:asciiTheme="minorHAnsi" w:eastAsiaTheme="minorEastAsia" w:hAnsiTheme="minorHAnsi" w:cstheme="minorBidi"/>
            <w:sz w:val="22"/>
            <w:szCs w:val="22"/>
            <w:lang w:eastAsia="en-GB"/>
          </w:rPr>
          <w:tab/>
        </w:r>
        <w:r w:rsidRPr="00BC08C0">
          <w:rPr>
            <w:rStyle w:val="Hyperlink"/>
            <w:lang w:eastAsia="en-GB"/>
          </w:rPr>
          <w:t>dataQualityInfo (series) must have lineage</w:t>
        </w:r>
        <w:r>
          <w:rPr>
            <w:webHidden/>
          </w:rPr>
          <w:tab/>
        </w:r>
        <w:r>
          <w:rPr>
            <w:webHidden/>
          </w:rPr>
          <w:fldChar w:fldCharType="begin"/>
        </w:r>
        <w:r>
          <w:rPr>
            <w:webHidden/>
          </w:rPr>
          <w:instrText xml:space="preserve"> PAGEREF _Toc519865558 \h </w:instrText>
        </w:r>
        <w:r>
          <w:rPr>
            <w:webHidden/>
          </w:rPr>
        </w:r>
        <w:r>
          <w:rPr>
            <w:webHidden/>
          </w:rPr>
          <w:fldChar w:fldCharType="separate"/>
        </w:r>
        <w:r>
          <w:rPr>
            <w:webHidden/>
          </w:rPr>
          <w:t>52</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59" w:history="1">
        <w:r w:rsidRPr="00BC08C0">
          <w:rPr>
            <w:rStyle w:val="Hyperlink"/>
          </w:rPr>
          <w:t>12</w:t>
        </w:r>
        <w:r>
          <w:rPr>
            <w:rFonts w:asciiTheme="minorHAnsi" w:eastAsiaTheme="minorEastAsia" w:hAnsiTheme="minorHAnsi" w:cstheme="minorBidi"/>
            <w:b w:val="0"/>
            <w:sz w:val="22"/>
            <w:szCs w:val="22"/>
            <w:lang w:eastAsia="en-GB"/>
          </w:rPr>
          <w:tab/>
        </w:r>
        <w:r w:rsidRPr="00BC08C0">
          <w:rPr>
            <w:rStyle w:val="Hyperlink"/>
          </w:rPr>
          <w:t>Geographic Bounding box</w:t>
        </w:r>
        <w:r>
          <w:rPr>
            <w:webHidden/>
          </w:rPr>
          <w:tab/>
        </w:r>
        <w:r>
          <w:rPr>
            <w:webHidden/>
          </w:rPr>
          <w:fldChar w:fldCharType="begin"/>
        </w:r>
        <w:r>
          <w:rPr>
            <w:webHidden/>
          </w:rPr>
          <w:instrText xml:space="preserve"> PAGEREF _Toc519865559 \h </w:instrText>
        </w:r>
        <w:r>
          <w:rPr>
            <w:webHidden/>
          </w:rPr>
        </w:r>
        <w:r>
          <w:rPr>
            <w:webHidden/>
          </w:rPr>
          <w:fldChar w:fldCharType="separate"/>
        </w:r>
        <w:r>
          <w:rPr>
            <w:webHidden/>
          </w:rPr>
          <w:t>54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0" w:history="1">
        <w:r w:rsidRPr="00BC08C0">
          <w:rPr>
            <w:rStyle w:val="Hyperlink"/>
          </w:rPr>
          <w:t>12.1</w:t>
        </w:r>
        <w:r>
          <w:rPr>
            <w:rFonts w:asciiTheme="minorHAnsi" w:eastAsiaTheme="minorEastAsia" w:hAnsiTheme="minorHAnsi" w:cstheme="minorBidi"/>
            <w:sz w:val="22"/>
            <w:szCs w:val="22"/>
            <w:lang w:eastAsia="en-GB"/>
          </w:rPr>
          <w:tab/>
        </w:r>
        <w:r w:rsidRPr="00BC08C0">
          <w:rPr>
            <w:rStyle w:val="Hyperlink"/>
          </w:rPr>
          <w:t>Geographic bounding box is mandatory</w:t>
        </w:r>
        <w:r>
          <w:rPr>
            <w:webHidden/>
          </w:rPr>
          <w:tab/>
        </w:r>
        <w:r>
          <w:rPr>
            <w:webHidden/>
          </w:rPr>
          <w:fldChar w:fldCharType="begin"/>
        </w:r>
        <w:r>
          <w:rPr>
            <w:webHidden/>
          </w:rPr>
          <w:instrText xml:space="preserve"> PAGEREF _Toc519865560 \h </w:instrText>
        </w:r>
        <w:r>
          <w:rPr>
            <w:webHidden/>
          </w:rPr>
        </w:r>
        <w:r>
          <w:rPr>
            <w:webHidden/>
          </w:rPr>
          <w:fldChar w:fldCharType="separate"/>
        </w:r>
        <w:r>
          <w:rPr>
            <w:webHidden/>
          </w:rPr>
          <w:t>54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1" w:history="1">
        <w:r w:rsidRPr="00BC08C0">
          <w:rPr>
            <w:rStyle w:val="Hyperlink"/>
          </w:rPr>
          <w:t>12.2</w:t>
        </w:r>
        <w:r>
          <w:rPr>
            <w:rFonts w:asciiTheme="minorHAnsi" w:eastAsiaTheme="minorEastAsia" w:hAnsiTheme="minorHAnsi" w:cstheme="minorBidi"/>
            <w:sz w:val="22"/>
            <w:szCs w:val="22"/>
            <w:lang w:eastAsia="en-GB"/>
          </w:rPr>
          <w:tab/>
        </w:r>
        <w:r w:rsidRPr="00BC08C0">
          <w:rPr>
            <w:rStyle w:val="Hyperlink"/>
          </w:rPr>
          <w:t>Coordinate values</w:t>
        </w:r>
        <w:r>
          <w:rPr>
            <w:webHidden/>
          </w:rPr>
          <w:tab/>
        </w:r>
        <w:r>
          <w:rPr>
            <w:webHidden/>
          </w:rPr>
          <w:fldChar w:fldCharType="begin"/>
        </w:r>
        <w:r>
          <w:rPr>
            <w:webHidden/>
          </w:rPr>
          <w:instrText xml:space="preserve"> PAGEREF _Toc519865561 \h </w:instrText>
        </w:r>
        <w:r>
          <w:rPr>
            <w:webHidden/>
          </w:rPr>
        </w:r>
        <w:r>
          <w:rPr>
            <w:webHidden/>
          </w:rPr>
          <w:fldChar w:fldCharType="separate"/>
        </w:r>
        <w:r>
          <w:rPr>
            <w:webHidden/>
          </w:rPr>
          <w:t>55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2" w:history="1">
        <w:r w:rsidRPr="00BC08C0">
          <w:rPr>
            <w:rStyle w:val="Hyperlink"/>
          </w:rPr>
          <w:t>12.3</w:t>
        </w:r>
        <w:r>
          <w:rPr>
            <w:rFonts w:asciiTheme="minorHAnsi" w:eastAsiaTheme="minorEastAsia" w:hAnsiTheme="minorHAnsi" w:cstheme="minorBidi"/>
            <w:sz w:val="22"/>
            <w:szCs w:val="22"/>
            <w:lang w:eastAsia="en-GB"/>
          </w:rPr>
          <w:tab/>
        </w:r>
        <w:r w:rsidRPr="00BC08C0">
          <w:rPr>
            <w:rStyle w:val="Hyperlink"/>
          </w:rPr>
          <w:t>West bound longitude not nillable</w:t>
        </w:r>
        <w:r>
          <w:rPr>
            <w:webHidden/>
          </w:rPr>
          <w:tab/>
        </w:r>
        <w:r>
          <w:rPr>
            <w:webHidden/>
          </w:rPr>
          <w:fldChar w:fldCharType="begin"/>
        </w:r>
        <w:r>
          <w:rPr>
            <w:webHidden/>
          </w:rPr>
          <w:instrText xml:space="preserve"> PAGEREF _Toc519865562 \h </w:instrText>
        </w:r>
        <w:r>
          <w:rPr>
            <w:webHidden/>
          </w:rPr>
        </w:r>
        <w:r>
          <w:rPr>
            <w:webHidden/>
          </w:rPr>
          <w:fldChar w:fldCharType="separate"/>
        </w:r>
        <w:r>
          <w:rPr>
            <w:webHidden/>
          </w:rPr>
          <w:t>58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3" w:history="1">
        <w:r w:rsidRPr="00BC08C0">
          <w:rPr>
            <w:rStyle w:val="Hyperlink"/>
          </w:rPr>
          <w:t>12.4</w:t>
        </w:r>
        <w:r>
          <w:rPr>
            <w:rFonts w:asciiTheme="minorHAnsi" w:eastAsiaTheme="minorEastAsia" w:hAnsiTheme="minorHAnsi" w:cstheme="minorBidi"/>
            <w:sz w:val="22"/>
            <w:szCs w:val="22"/>
            <w:lang w:eastAsia="en-GB"/>
          </w:rPr>
          <w:tab/>
        </w:r>
        <w:r w:rsidRPr="00BC08C0">
          <w:rPr>
            <w:rStyle w:val="Hyperlink"/>
          </w:rPr>
          <w:t>East bound longitude not nillable</w:t>
        </w:r>
        <w:r>
          <w:rPr>
            <w:webHidden/>
          </w:rPr>
          <w:tab/>
        </w:r>
        <w:r>
          <w:rPr>
            <w:webHidden/>
          </w:rPr>
          <w:fldChar w:fldCharType="begin"/>
        </w:r>
        <w:r>
          <w:rPr>
            <w:webHidden/>
          </w:rPr>
          <w:instrText xml:space="preserve"> PAGEREF _Toc519865563 \h </w:instrText>
        </w:r>
        <w:r>
          <w:rPr>
            <w:webHidden/>
          </w:rPr>
        </w:r>
        <w:r>
          <w:rPr>
            <w:webHidden/>
          </w:rPr>
          <w:fldChar w:fldCharType="separate"/>
        </w:r>
        <w:r>
          <w:rPr>
            <w:webHidden/>
          </w:rPr>
          <w:t>59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4" w:history="1">
        <w:r w:rsidRPr="00BC08C0">
          <w:rPr>
            <w:rStyle w:val="Hyperlink"/>
          </w:rPr>
          <w:t>12.5</w:t>
        </w:r>
        <w:r>
          <w:rPr>
            <w:rFonts w:asciiTheme="minorHAnsi" w:eastAsiaTheme="minorEastAsia" w:hAnsiTheme="minorHAnsi" w:cstheme="minorBidi"/>
            <w:sz w:val="22"/>
            <w:szCs w:val="22"/>
            <w:lang w:eastAsia="en-GB"/>
          </w:rPr>
          <w:tab/>
        </w:r>
        <w:r w:rsidRPr="00BC08C0">
          <w:rPr>
            <w:rStyle w:val="Hyperlink"/>
          </w:rPr>
          <w:t>South bound latitude not nillable</w:t>
        </w:r>
        <w:r>
          <w:rPr>
            <w:webHidden/>
          </w:rPr>
          <w:tab/>
        </w:r>
        <w:r>
          <w:rPr>
            <w:webHidden/>
          </w:rPr>
          <w:fldChar w:fldCharType="begin"/>
        </w:r>
        <w:r>
          <w:rPr>
            <w:webHidden/>
          </w:rPr>
          <w:instrText xml:space="preserve"> PAGEREF _Toc519865564 \h </w:instrText>
        </w:r>
        <w:r>
          <w:rPr>
            <w:webHidden/>
          </w:rPr>
        </w:r>
        <w:r>
          <w:rPr>
            <w:webHidden/>
          </w:rPr>
          <w:fldChar w:fldCharType="separate"/>
        </w:r>
        <w:r>
          <w:rPr>
            <w:webHidden/>
          </w:rPr>
          <w:t>60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5" w:history="1">
        <w:r w:rsidRPr="00BC08C0">
          <w:rPr>
            <w:rStyle w:val="Hyperlink"/>
          </w:rPr>
          <w:t>12.6</w:t>
        </w:r>
        <w:r>
          <w:rPr>
            <w:rFonts w:asciiTheme="minorHAnsi" w:eastAsiaTheme="minorEastAsia" w:hAnsiTheme="minorHAnsi" w:cstheme="minorBidi"/>
            <w:sz w:val="22"/>
            <w:szCs w:val="22"/>
            <w:lang w:eastAsia="en-GB"/>
          </w:rPr>
          <w:tab/>
        </w:r>
        <w:r w:rsidRPr="00BC08C0">
          <w:rPr>
            <w:rStyle w:val="Hyperlink"/>
          </w:rPr>
          <w:t>North bound latitude not nillable</w:t>
        </w:r>
        <w:r>
          <w:rPr>
            <w:webHidden/>
          </w:rPr>
          <w:tab/>
        </w:r>
        <w:r>
          <w:rPr>
            <w:webHidden/>
          </w:rPr>
          <w:fldChar w:fldCharType="begin"/>
        </w:r>
        <w:r>
          <w:rPr>
            <w:webHidden/>
          </w:rPr>
          <w:instrText xml:space="preserve"> PAGEREF _Toc519865565 \h </w:instrText>
        </w:r>
        <w:r>
          <w:rPr>
            <w:webHidden/>
          </w:rPr>
        </w:r>
        <w:r>
          <w:rPr>
            <w:webHidden/>
          </w:rPr>
          <w:fldChar w:fldCharType="separate"/>
        </w:r>
        <w:r>
          <w:rPr>
            <w:webHidden/>
          </w:rPr>
          <w:t>61</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66" w:history="1">
        <w:r w:rsidRPr="00BC08C0">
          <w:rPr>
            <w:rStyle w:val="Hyperlink"/>
          </w:rPr>
          <w:t>13</w:t>
        </w:r>
        <w:r>
          <w:rPr>
            <w:rFonts w:asciiTheme="minorHAnsi" w:eastAsiaTheme="minorEastAsia" w:hAnsiTheme="minorHAnsi" w:cstheme="minorBidi"/>
            <w:b w:val="0"/>
            <w:sz w:val="22"/>
            <w:szCs w:val="22"/>
            <w:lang w:eastAsia="en-GB"/>
          </w:rPr>
          <w:tab/>
        </w:r>
        <w:r w:rsidRPr="00BC08C0">
          <w:rPr>
            <w:rStyle w:val="Hyperlink"/>
          </w:rPr>
          <w:t>Extent</w:t>
        </w:r>
        <w:r>
          <w:rPr>
            <w:webHidden/>
          </w:rPr>
          <w:tab/>
        </w:r>
        <w:r>
          <w:rPr>
            <w:webHidden/>
          </w:rPr>
          <w:fldChar w:fldCharType="begin"/>
        </w:r>
        <w:r>
          <w:rPr>
            <w:webHidden/>
          </w:rPr>
          <w:instrText xml:space="preserve"> PAGEREF _Toc519865566 \h </w:instrText>
        </w:r>
        <w:r>
          <w:rPr>
            <w:webHidden/>
          </w:rPr>
        </w:r>
        <w:r>
          <w:rPr>
            <w:webHidden/>
          </w:rPr>
          <w:fldChar w:fldCharType="separate"/>
        </w:r>
        <w:r>
          <w:rPr>
            <w:webHidden/>
          </w:rPr>
          <w:t>62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7" w:history="1">
        <w:r w:rsidRPr="00BC08C0">
          <w:rPr>
            <w:rStyle w:val="Hyperlink"/>
          </w:rPr>
          <w:t>13.1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_Toc519865567 \h </w:instrText>
        </w:r>
        <w:r>
          <w:rPr>
            <w:webHidden/>
          </w:rPr>
        </w:r>
        <w:r>
          <w:rPr>
            <w:webHidden/>
          </w:rPr>
          <w:fldChar w:fldCharType="separate"/>
        </w:r>
        <w:r>
          <w:rPr>
            <w:webHidden/>
          </w:rPr>
          <w:t>62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8" w:history="1">
        <w:r w:rsidRPr="00BC08C0">
          <w:rPr>
            <w:rStyle w:val="Hyperlink"/>
          </w:rPr>
          <w:t>13.2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_Toc519865568 \h </w:instrText>
        </w:r>
        <w:r>
          <w:rPr>
            <w:webHidden/>
          </w:rPr>
        </w:r>
        <w:r>
          <w:rPr>
            <w:webHidden/>
          </w:rPr>
          <w:fldChar w:fldCharType="separate"/>
        </w:r>
        <w:r>
          <w:rPr>
            <w:webHidden/>
          </w:rPr>
          <w:t>62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69" w:history="1">
        <w:r w:rsidRPr="00BC08C0">
          <w:rPr>
            <w:rStyle w:val="Hyperlink"/>
          </w:rPr>
          <w:t>13.3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_Toc519865569 \h </w:instrText>
        </w:r>
        <w:r>
          <w:rPr>
            <w:webHidden/>
          </w:rPr>
        </w:r>
        <w:r>
          <w:rPr>
            <w:webHidden/>
          </w:rPr>
          <w:fldChar w:fldCharType="separate"/>
        </w:r>
        <w:r>
          <w:rPr>
            <w:webHidden/>
          </w:rPr>
          <w:t>62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0" w:history="1">
        <w:r w:rsidRPr="00BC08C0">
          <w:rPr>
            <w:rStyle w:val="Hyperlink"/>
          </w:rPr>
          <w:t>13.4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_Toc519865570 \h </w:instrText>
        </w:r>
        <w:r>
          <w:rPr>
            <w:webHidden/>
          </w:rPr>
        </w:r>
        <w:r>
          <w:rPr>
            <w:webHidden/>
          </w:rPr>
          <w:fldChar w:fldCharType="separate"/>
        </w:r>
        <w:r>
          <w:rPr>
            <w:webHidden/>
          </w:rPr>
          <w:t>62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1" w:history="1">
        <w:r w:rsidRPr="00BC08C0">
          <w:rPr>
            <w:rStyle w:val="Hyperlink"/>
          </w:rPr>
          <w:t>13.5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_Toc519865571 \h </w:instrText>
        </w:r>
        <w:r>
          <w:rPr>
            <w:webHidden/>
          </w:rPr>
        </w:r>
        <w:r>
          <w:rPr>
            <w:webHidden/>
          </w:rPr>
          <w:fldChar w:fldCharType="separate"/>
        </w:r>
        <w:r>
          <w:rPr>
            <w:webHidden/>
          </w:rPr>
          <w:t>63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2" w:history="1">
        <w:r w:rsidRPr="00BC08C0">
          <w:rPr>
            <w:rStyle w:val="Hyperlink"/>
          </w:rPr>
          <w:t>13.6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_Toc519865572 \h </w:instrText>
        </w:r>
        <w:r>
          <w:rPr>
            <w:webHidden/>
          </w:rPr>
        </w:r>
        <w:r>
          <w:rPr>
            <w:webHidden/>
          </w:rPr>
          <w:fldChar w:fldCharType="separate"/>
        </w:r>
        <w:r>
          <w:rPr>
            <w:webHidden/>
          </w:rPr>
          <w:t>64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73" w:history="1">
        <w:r w:rsidRPr="00BC08C0">
          <w:rPr>
            <w:rStyle w:val="Hyperlink"/>
          </w:rPr>
          <w:t>14</w:t>
        </w:r>
        <w:r>
          <w:rPr>
            <w:rFonts w:asciiTheme="minorHAnsi" w:eastAsiaTheme="minorEastAsia" w:hAnsiTheme="minorHAnsi" w:cstheme="minorBidi"/>
            <w:b w:val="0"/>
            <w:sz w:val="22"/>
            <w:szCs w:val="22"/>
            <w:lang w:eastAsia="en-GB"/>
          </w:rPr>
          <w:tab/>
        </w:r>
        <w:r w:rsidRPr="00BC08C0">
          <w:rPr>
            <w:rStyle w:val="Hyperlink"/>
          </w:rPr>
          <w:t>Vertical Extent Information</w:t>
        </w:r>
        <w:r>
          <w:rPr>
            <w:webHidden/>
          </w:rPr>
          <w:tab/>
        </w:r>
        <w:r>
          <w:rPr>
            <w:webHidden/>
          </w:rPr>
          <w:fldChar w:fldCharType="begin"/>
        </w:r>
        <w:r>
          <w:rPr>
            <w:webHidden/>
          </w:rPr>
          <w:instrText xml:space="preserve"> PAGEREF _Toc519865573 \h </w:instrText>
        </w:r>
        <w:r>
          <w:rPr>
            <w:webHidden/>
          </w:rPr>
        </w:r>
        <w:r>
          <w:rPr>
            <w:webHidden/>
          </w:rPr>
          <w:fldChar w:fldCharType="separate"/>
        </w:r>
        <w:r>
          <w:rPr>
            <w:webHidden/>
          </w:rPr>
          <w:t>65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4" w:history="1">
        <w:r w:rsidRPr="00BC08C0">
          <w:rPr>
            <w:rStyle w:val="Hyperlink"/>
          </w:rPr>
          <w:t>14.1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_Toc519865574 \h </w:instrText>
        </w:r>
        <w:r>
          <w:rPr>
            <w:webHidden/>
          </w:rPr>
        </w:r>
        <w:r>
          <w:rPr>
            <w:webHidden/>
          </w:rPr>
          <w:fldChar w:fldCharType="separate"/>
        </w:r>
        <w:r>
          <w:rPr>
            <w:webHidden/>
          </w:rPr>
          <w:t>65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5" w:history="1">
        <w:r w:rsidRPr="00BC08C0">
          <w:rPr>
            <w:rStyle w:val="Hyperlink"/>
          </w:rPr>
          <w:t>14.2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_Toc519865575 \h </w:instrText>
        </w:r>
        <w:r>
          <w:rPr>
            <w:webHidden/>
          </w:rPr>
        </w:r>
        <w:r>
          <w:rPr>
            <w:webHidden/>
          </w:rPr>
          <w:fldChar w:fldCharType="separate"/>
        </w:r>
        <w:r>
          <w:rPr>
            <w:webHidden/>
          </w:rPr>
          <w:t>65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6" w:history="1">
        <w:r w:rsidRPr="00BC08C0">
          <w:rPr>
            <w:rStyle w:val="Hyperlink"/>
          </w:rPr>
          <w:t>14.3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_Toc519865576 \h </w:instrText>
        </w:r>
        <w:r>
          <w:rPr>
            <w:webHidden/>
          </w:rPr>
        </w:r>
        <w:r>
          <w:rPr>
            <w:webHidden/>
          </w:rPr>
          <w:fldChar w:fldCharType="separate"/>
        </w:r>
        <w:r>
          <w:rPr>
            <w:webHidden/>
          </w:rPr>
          <w:t>65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7" w:history="1">
        <w:r w:rsidRPr="00BC08C0">
          <w:rPr>
            <w:rStyle w:val="Hyperlink"/>
          </w:rPr>
          <w:t>14.4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_Toc519865577 \h </w:instrText>
        </w:r>
        <w:r>
          <w:rPr>
            <w:webHidden/>
          </w:rPr>
        </w:r>
        <w:r>
          <w:rPr>
            <w:webHidden/>
          </w:rPr>
          <w:fldChar w:fldCharType="separate"/>
        </w:r>
        <w:r>
          <w:rPr>
            <w:webHidden/>
          </w:rPr>
          <w:t>65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8" w:history="1">
        <w:r w:rsidRPr="00BC08C0">
          <w:rPr>
            <w:rStyle w:val="Hyperlink"/>
          </w:rPr>
          <w:t>14.5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_Toc519865578 \h </w:instrText>
        </w:r>
        <w:r>
          <w:rPr>
            <w:webHidden/>
          </w:rPr>
        </w:r>
        <w:r>
          <w:rPr>
            <w:webHidden/>
          </w:rPr>
          <w:fldChar w:fldCharType="separate"/>
        </w:r>
        <w:r>
          <w:rPr>
            <w:webHidden/>
          </w:rPr>
          <w:t>66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79" w:history="1">
        <w:r w:rsidRPr="00BC08C0">
          <w:rPr>
            <w:rStyle w:val="Hyperlink"/>
          </w:rPr>
          <w:t>14.6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_Toc519865579 \h </w:instrText>
        </w:r>
        <w:r>
          <w:rPr>
            <w:webHidden/>
          </w:rPr>
        </w:r>
        <w:r>
          <w:rPr>
            <w:webHidden/>
          </w:rPr>
          <w:fldChar w:fldCharType="separate"/>
        </w:r>
        <w:r>
          <w:rPr>
            <w:webHidden/>
          </w:rPr>
          <w:t>66</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80" w:history="1">
        <w:r w:rsidRPr="00BC08C0">
          <w:rPr>
            <w:rStyle w:val="Hyperlink"/>
          </w:rPr>
          <w:t>15</w:t>
        </w:r>
        <w:r>
          <w:rPr>
            <w:rFonts w:asciiTheme="minorHAnsi" w:eastAsiaTheme="minorEastAsia" w:hAnsiTheme="minorHAnsi" w:cstheme="minorBidi"/>
            <w:b w:val="0"/>
            <w:sz w:val="22"/>
            <w:szCs w:val="22"/>
            <w:lang w:eastAsia="en-GB"/>
          </w:rPr>
          <w:tab/>
        </w:r>
        <w:r w:rsidRPr="00BC08C0">
          <w:rPr>
            <w:rStyle w:val="Hyperlink"/>
          </w:rPr>
          <w:t>Spatial Reference System</w:t>
        </w:r>
        <w:r>
          <w:rPr>
            <w:webHidden/>
          </w:rPr>
          <w:tab/>
        </w:r>
        <w:r>
          <w:rPr>
            <w:webHidden/>
          </w:rPr>
          <w:fldChar w:fldCharType="begin"/>
        </w:r>
        <w:r>
          <w:rPr>
            <w:webHidden/>
          </w:rPr>
          <w:instrText xml:space="preserve"> PAGEREF _Toc519865580 \h </w:instrText>
        </w:r>
        <w:r>
          <w:rPr>
            <w:webHidden/>
          </w:rPr>
        </w:r>
        <w:r>
          <w:rPr>
            <w:webHidden/>
          </w:rPr>
          <w:fldChar w:fldCharType="separate"/>
        </w:r>
        <w:r>
          <w:rPr>
            <w:webHidden/>
          </w:rPr>
          <w:t>67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1" w:history="1">
        <w:r w:rsidRPr="00BC08C0">
          <w:rPr>
            <w:rStyle w:val="Hyperlink"/>
          </w:rPr>
          <w:t>15.1</w:t>
        </w:r>
        <w:r>
          <w:rPr>
            <w:rFonts w:asciiTheme="minorHAnsi" w:eastAsiaTheme="minorEastAsia" w:hAnsiTheme="minorHAnsi" w:cstheme="minorBidi"/>
            <w:sz w:val="22"/>
            <w:szCs w:val="22"/>
            <w:lang w:eastAsia="en-GB"/>
          </w:rPr>
          <w:tab/>
        </w:r>
        <w:r w:rsidRPr="00BC08C0">
          <w:rPr>
            <w:rStyle w:val="Hyperlink"/>
          </w:rPr>
          <w:t>RS_Identifier shall have a value</w:t>
        </w:r>
        <w:r>
          <w:rPr>
            <w:webHidden/>
          </w:rPr>
          <w:tab/>
        </w:r>
        <w:r>
          <w:rPr>
            <w:webHidden/>
          </w:rPr>
          <w:fldChar w:fldCharType="begin"/>
        </w:r>
        <w:r>
          <w:rPr>
            <w:webHidden/>
          </w:rPr>
          <w:instrText xml:space="preserve"> PAGEREF _Toc519865581 \h </w:instrText>
        </w:r>
        <w:r>
          <w:rPr>
            <w:webHidden/>
          </w:rPr>
        </w:r>
        <w:r>
          <w:rPr>
            <w:webHidden/>
          </w:rPr>
          <w:fldChar w:fldCharType="separate"/>
        </w:r>
        <w:r>
          <w:rPr>
            <w:webHidden/>
          </w:rPr>
          <w:t>67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2" w:history="1">
        <w:r w:rsidRPr="00BC08C0">
          <w:rPr>
            <w:rStyle w:val="Hyperlink"/>
            <w:lang w:eastAsia="en-GB"/>
          </w:rPr>
          <w:t>15.2</w:t>
        </w:r>
        <w:r>
          <w:rPr>
            <w:rFonts w:asciiTheme="minorHAnsi" w:eastAsiaTheme="minorEastAsia" w:hAnsiTheme="minorHAnsi" w:cstheme="minorBidi"/>
            <w:sz w:val="22"/>
            <w:szCs w:val="22"/>
            <w:lang w:eastAsia="en-GB"/>
          </w:rPr>
          <w:tab/>
        </w:r>
        <w:r w:rsidRPr="00BC08C0">
          <w:rPr>
            <w:rStyle w:val="Hyperlink"/>
            <w:lang w:eastAsia="en-GB"/>
          </w:rPr>
          <w:t>Spatial reference system requires RS_Identifier</w:t>
        </w:r>
        <w:r>
          <w:rPr>
            <w:webHidden/>
          </w:rPr>
          <w:tab/>
        </w:r>
        <w:r>
          <w:rPr>
            <w:webHidden/>
          </w:rPr>
          <w:fldChar w:fldCharType="begin"/>
        </w:r>
        <w:r>
          <w:rPr>
            <w:webHidden/>
          </w:rPr>
          <w:instrText xml:space="preserve"> PAGEREF _Toc519865582 \h </w:instrText>
        </w:r>
        <w:r>
          <w:rPr>
            <w:webHidden/>
          </w:rPr>
        </w:r>
        <w:r>
          <w:rPr>
            <w:webHidden/>
          </w:rPr>
          <w:fldChar w:fldCharType="separate"/>
        </w:r>
        <w:r>
          <w:rPr>
            <w:webHidden/>
          </w:rPr>
          <w:t>68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3" w:history="1">
        <w:r w:rsidRPr="00BC08C0">
          <w:rPr>
            <w:rStyle w:val="Hyperlink"/>
            <w:lang w:eastAsia="en-GB"/>
          </w:rPr>
          <w:t>15.3</w:t>
        </w:r>
        <w:r>
          <w:rPr>
            <w:rFonts w:asciiTheme="minorHAnsi" w:eastAsiaTheme="minorEastAsia" w:hAnsiTheme="minorHAnsi" w:cstheme="minorBidi"/>
            <w:sz w:val="22"/>
            <w:szCs w:val="22"/>
            <w:lang w:eastAsia="en-GB"/>
          </w:rPr>
          <w:tab/>
        </w:r>
        <w:r w:rsidRPr="00BC08C0">
          <w:rPr>
            <w:rStyle w:val="Hyperlink"/>
            <w:lang w:eastAsia="en-GB"/>
          </w:rPr>
          <w:t>Default CRS Identifiers codeSpace issue</w:t>
        </w:r>
        <w:r>
          <w:rPr>
            <w:webHidden/>
          </w:rPr>
          <w:tab/>
        </w:r>
        <w:r>
          <w:rPr>
            <w:webHidden/>
          </w:rPr>
          <w:fldChar w:fldCharType="begin"/>
        </w:r>
        <w:r>
          <w:rPr>
            <w:webHidden/>
          </w:rPr>
          <w:instrText xml:space="preserve"> PAGEREF _Toc519865583 \h </w:instrText>
        </w:r>
        <w:r>
          <w:rPr>
            <w:webHidden/>
          </w:rPr>
        </w:r>
        <w:r>
          <w:rPr>
            <w:webHidden/>
          </w:rPr>
          <w:fldChar w:fldCharType="separate"/>
        </w:r>
        <w:r>
          <w:rPr>
            <w:webHidden/>
          </w:rPr>
          <w:t>70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4" w:history="1">
        <w:r w:rsidRPr="00BC08C0">
          <w:rPr>
            <w:rStyle w:val="Hyperlink"/>
            <w:lang w:eastAsia="en-GB"/>
          </w:rPr>
          <w:t>15.4</w:t>
        </w:r>
        <w:r>
          <w:rPr>
            <w:rFonts w:asciiTheme="minorHAnsi" w:eastAsiaTheme="minorEastAsia" w:hAnsiTheme="minorHAnsi" w:cstheme="minorBidi"/>
            <w:sz w:val="22"/>
            <w:szCs w:val="22"/>
            <w:lang w:eastAsia="en-GB"/>
          </w:rPr>
          <w:tab/>
        </w:r>
        <w:r w:rsidRPr="00BC08C0">
          <w:rPr>
            <w:rStyle w:val="Hyperlink"/>
            <w:lang w:eastAsia="en-GB"/>
          </w:rPr>
          <w:t>Default CRS Identifiers codeSpace issue</w:t>
        </w:r>
        <w:r>
          <w:rPr>
            <w:webHidden/>
          </w:rPr>
          <w:tab/>
        </w:r>
        <w:r>
          <w:rPr>
            <w:webHidden/>
          </w:rPr>
          <w:fldChar w:fldCharType="begin"/>
        </w:r>
        <w:r>
          <w:rPr>
            <w:webHidden/>
          </w:rPr>
          <w:instrText xml:space="preserve"> PAGEREF _Toc519865584 \h </w:instrText>
        </w:r>
        <w:r>
          <w:rPr>
            <w:webHidden/>
          </w:rPr>
        </w:r>
        <w:r>
          <w:rPr>
            <w:webHidden/>
          </w:rPr>
          <w:fldChar w:fldCharType="separate"/>
        </w:r>
        <w:r>
          <w:rPr>
            <w:webHidden/>
          </w:rPr>
          <w:t>71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5" w:history="1">
        <w:r w:rsidRPr="00BC08C0">
          <w:rPr>
            <w:rStyle w:val="Hyperlink"/>
            <w:lang w:eastAsia="en-GB"/>
          </w:rPr>
          <w:t>15.5</w:t>
        </w:r>
        <w:r>
          <w:rPr>
            <w:rFonts w:asciiTheme="minorHAnsi" w:eastAsiaTheme="minorEastAsia" w:hAnsiTheme="minorHAnsi" w:cstheme="minorBidi"/>
            <w:sz w:val="22"/>
            <w:szCs w:val="22"/>
            <w:lang w:eastAsia="en-GB"/>
          </w:rPr>
          <w:tab/>
        </w:r>
        <w:r w:rsidRPr="00BC08C0">
          <w:rPr>
            <w:rStyle w:val="Hyperlink"/>
            <w:lang w:eastAsia="en-GB"/>
          </w:rPr>
          <w:t>Default CRS Identifiers codeSpace issue</w:t>
        </w:r>
        <w:r>
          <w:rPr>
            <w:webHidden/>
          </w:rPr>
          <w:tab/>
        </w:r>
        <w:r>
          <w:rPr>
            <w:webHidden/>
          </w:rPr>
          <w:fldChar w:fldCharType="begin"/>
        </w:r>
        <w:r>
          <w:rPr>
            <w:webHidden/>
          </w:rPr>
          <w:instrText xml:space="preserve"> PAGEREF _Toc519865585 \h </w:instrText>
        </w:r>
        <w:r>
          <w:rPr>
            <w:webHidden/>
          </w:rPr>
        </w:r>
        <w:r>
          <w:rPr>
            <w:webHidden/>
          </w:rPr>
          <w:fldChar w:fldCharType="separate"/>
        </w:r>
        <w:r>
          <w:rPr>
            <w:webHidden/>
          </w:rPr>
          <w:t>72</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86" w:history="1">
        <w:r w:rsidRPr="00BC08C0">
          <w:rPr>
            <w:rStyle w:val="Hyperlink"/>
          </w:rPr>
          <w:t>16</w:t>
        </w:r>
        <w:r>
          <w:rPr>
            <w:rFonts w:asciiTheme="minorHAnsi" w:eastAsiaTheme="minorEastAsia" w:hAnsiTheme="minorHAnsi" w:cstheme="minorBidi"/>
            <w:b w:val="0"/>
            <w:sz w:val="22"/>
            <w:szCs w:val="22"/>
            <w:lang w:eastAsia="en-GB"/>
          </w:rPr>
          <w:tab/>
        </w:r>
        <w:r w:rsidRPr="00BC08C0">
          <w:rPr>
            <w:rStyle w:val="Hyperlink"/>
          </w:rPr>
          <w:t>Spatial Resolution</w:t>
        </w:r>
        <w:r>
          <w:rPr>
            <w:webHidden/>
          </w:rPr>
          <w:tab/>
        </w:r>
        <w:r>
          <w:rPr>
            <w:webHidden/>
          </w:rPr>
          <w:fldChar w:fldCharType="begin"/>
        </w:r>
        <w:r>
          <w:rPr>
            <w:webHidden/>
          </w:rPr>
          <w:instrText xml:space="preserve"> PAGEREF _Toc519865586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7" w:history="1">
        <w:r w:rsidRPr="00BC08C0">
          <w:rPr>
            <w:rStyle w:val="Hyperlink"/>
          </w:rPr>
          <w:t>16.1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_Toc519865587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8" w:history="1">
        <w:r w:rsidRPr="00BC08C0">
          <w:rPr>
            <w:rStyle w:val="Hyperlink"/>
          </w:rPr>
          <w:t>16.2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_Toc519865588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89" w:history="1">
        <w:r w:rsidRPr="00BC08C0">
          <w:rPr>
            <w:rStyle w:val="Hyperlink"/>
          </w:rPr>
          <w:t>16.3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_Toc519865589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0" w:history="1">
        <w:r w:rsidRPr="00BC08C0">
          <w:rPr>
            <w:rStyle w:val="Hyperlink"/>
          </w:rPr>
          <w:t>16.4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_Toc519865590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1" w:history="1">
        <w:r w:rsidRPr="00BC08C0">
          <w:rPr>
            <w:rStyle w:val="Hyperlink"/>
          </w:rPr>
          <w:t>16.5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_Toc519865591 \h </w:instrText>
        </w:r>
        <w:r>
          <w:rPr>
            <w:webHidden/>
          </w:rPr>
        </w:r>
        <w:r>
          <w:rPr>
            <w:webHidden/>
          </w:rPr>
          <w:fldChar w:fldCharType="separate"/>
        </w:r>
        <w:r>
          <w:rPr>
            <w:webHidden/>
          </w:rPr>
          <w:t>74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2" w:history="1">
        <w:r w:rsidRPr="00BC08C0">
          <w:rPr>
            <w:rStyle w:val="Hyperlink"/>
          </w:rPr>
          <w:t>16.6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_Toc519865592 \h </w:instrText>
        </w:r>
        <w:r>
          <w:rPr>
            <w:webHidden/>
          </w:rPr>
        </w:r>
        <w:r>
          <w:rPr>
            <w:webHidden/>
          </w:rPr>
          <w:fldChar w:fldCharType="separate"/>
        </w:r>
        <w:r>
          <w:rPr>
            <w:webHidden/>
          </w:rPr>
          <w:t>75</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93" w:history="1">
        <w:r w:rsidRPr="00BC08C0">
          <w:rPr>
            <w:rStyle w:val="Hyperlink"/>
          </w:rPr>
          <w:t>17</w:t>
        </w:r>
        <w:r>
          <w:rPr>
            <w:rFonts w:asciiTheme="minorHAnsi" w:eastAsiaTheme="minorEastAsia" w:hAnsiTheme="minorHAnsi" w:cstheme="minorBidi"/>
            <w:b w:val="0"/>
            <w:sz w:val="22"/>
            <w:szCs w:val="22"/>
            <w:lang w:eastAsia="en-GB"/>
          </w:rPr>
          <w:tab/>
        </w:r>
        <w:r w:rsidRPr="00BC08C0">
          <w:rPr>
            <w:rStyle w:val="Hyperlink"/>
          </w:rPr>
          <w:t>Resource Locator</w:t>
        </w:r>
        <w:r>
          <w:rPr>
            <w:webHidden/>
          </w:rPr>
          <w:tab/>
        </w:r>
        <w:r>
          <w:rPr>
            <w:webHidden/>
          </w:rPr>
          <w:fldChar w:fldCharType="begin"/>
        </w:r>
        <w:r>
          <w:rPr>
            <w:webHidden/>
          </w:rPr>
          <w:instrText xml:space="preserve"> PAGEREF _Toc519865593 \h </w:instrText>
        </w:r>
        <w:r>
          <w:rPr>
            <w:webHidden/>
          </w:rPr>
        </w:r>
        <w:r>
          <w:rPr>
            <w:webHidden/>
          </w:rPr>
          <w:fldChar w:fldCharType="separate"/>
        </w:r>
        <w:r>
          <w:rPr>
            <w:webHidden/>
          </w:rPr>
          <w:t>76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4" w:history="1">
        <w:r w:rsidRPr="00BC08C0">
          <w:rPr>
            <w:rStyle w:val="Hyperlink"/>
          </w:rPr>
          <w:t>17.1</w:t>
        </w:r>
        <w:r>
          <w:rPr>
            <w:rFonts w:asciiTheme="minorHAnsi" w:eastAsiaTheme="minorEastAsia" w:hAnsiTheme="minorHAnsi" w:cstheme="minorBidi"/>
            <w:sz w:val="22"/>
            <w:szCs w:val="22"/>
            <w:lang w:eastAsia="en-GB"/>
          </w:rPr>
          <w:tab/>
        </w:r>
        <w:r w:rsidRPr="00BC08C0">
          <w:rPr>
            <w:rStyle w:val="Hyperlink"/>
          </w:rPr>
          <w:t>Valid URI</w:t>
        </w:r>
        <w:r>
          <w:rPr>
            <w:webHidden/>
          </w:rPr>
          <w:tab/>
        </w:r>
        <w:r>
          <w:rPr>
            <w:webHidden/>
          </w:rPr>
          <w:fldChar w:fldCharType="begin"/>
        </w:r>
        <w:r>
          <w:rPr>
            <w:webHidden/>
          </w:rPr>
          <w:instrText xml:space="preserve"> PAGEREF _Toc519865594 \h </w:instrText>
        </w:r>
        <w:r>
          <w:rPr>
            <w:webHidden/>
          </w:rPr>
        </w:r>
        <w:r>
          <w:rPr>
            <w:webHidden/>
          </w:rPr>
          <w:fldChar w:fldCharType="separate"/>
        </w:r>
        <w:r>
          <w:rPr>
            <w:webHidden/>
          </w:rPr>
          <w:t>76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5" w:history="1">
        <w:r w:rsidRPr="00BC08C0">
          <w:rPr>
            <w:rStyle w:val="Hyperlink"/>
          </w:rPr>
          <w:t>17.2</w:t>
        </w:r>
        <w:r>
          <w:rPr>
            <w:rFonts w:asciiTheme="minorHAnsi" w:eastAsiaTheme="minorEastAsia" w:hAnsiTheme="minorHAnsi" w:cstheme="minorBidi"/>
            <w:sz w:val="22"/>
            <w:szCs w:val="22"/>
            <w:lang w:eastAsia="en-GB"/>
          </w:rPr>
          <w:tab/>
        </w:r>
        <w:r w:rsidRPr="00BC08C0">
          <w:rPr>
            <w:rStyle w:val="Hyperlink"/>
          </w:rPr>
          <w:t>Online resource is nillable</w:t>
        </w:r>
        <w:r>
          <w:rPr>
            <w:webHidden/>
          </w:rPr>
          <w:tab/>
        </w:r>
        <w:r>
          <w:rPr>
            <w:webHidden/>
          </w:rPr>
          <w:fldChar w:fldCharType="begin"/>
        </w:r>
        <w:r>
          <w:rPr>
            <w:webHidden/>
          </w:rPr>
          <w:instrText xml:space="preserve"> PAGEREF _Toc519865595 \h </w:instrText>
        </w:r>
        <w:r>
          <w:rPr>
            <w:webHidden/>
          </w:rPr>
        </w:r>
        <w:r>
          <w:rPr>
            <w:webHidden/>
          </w:rPr>
          <w:fldChar w:fldCharType="separate"/>
        </w:r>
        <w:r>
          <w:rPr>
            <w:webHidden/>
          </w:rPr>
          <w:t>77</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596" w:history="1">
        <w:r w:rsidRPr="00BC08C0">
          <w:rPr>
            <w:rStyle w:val="Hyperlink"/>
          </w:rPr>
          <w:t>18</w:t>
        </w:r>
        <w:r>
          <w:rPr>
            <w:rFonts w:asciiTheme="minorHAnsi" w:eastAsiaTheme="minorEastAsia" w:hAnsiTheme="minorHAnsi" w:cstheme="minorBidi"/>
            <w:b w:val="0"/>
            <w:sz w:val="22"/>
            <w:szCs w:val="22"/>
            <w:lang w:eastAsia="en-GB"/>
          </w:rPr>
          <w:tab/>
        </w:r>
        <w:r w:rsidRPr="00BC08C0">
          <w:rPr>
            <w:rStyle w:val="Hyperlink"/>
          </w:rPr>
          <w:t>Data Format</w:t>
        </w:r>
        <w:r>
          <w:rPr>
            <w:webHidden/>
          </w:rPr>
          <w:tab/>
        </w:r>
        <w:r>
          <w:rPr>
            <w:webHidden/>
          </w:rPr>
          <w:fldChar w:fldCharType="begin"/>
        </w:r>
        <w:r>
          <w:rPr>
            <w:webHidden/>
          </w:rPr>
          <w:instrText xml:space="preserve"> PAGEREF _Toc519865596 \h </w:instrText>
        </w:r>
        <w:r>
          <w:rPr>
            <w:webHidden/>
          </w:rPr>
        </w:r>
        <w:r>
          <w:rPr>
            <w:webHidden/>
          </w:rPr>
          <w:fldChar w:fldCharType="separate"/>
        </w:r>
        <w:r>
          <w:rPr>
            <w:webHidden/>
          </w:rPr>
          <w:t>79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7" w:history="1">
        <w:r w:rsidRPr="00BC08C0">
          <w:rPr>
            <w:rStyle w:val="Hyperlink"/>
          </w:rPr>
          <w:t>18.1</w:t>
        </w:r>
        <w:r>
          <w:rPr>
            <w:rFonts w:asciiTheme="minorHAnsi" w:eastAsiaTheme="minorEastAsia" w:hAnsiTheme="minorHAnsi" w:cstheme="minorBidi"/>
            <w:sz w:val="22"/>
            <w:szCs w:val="22"/>
            <w:lang w:eastAsia="en-GB"/>
          </w:rPr>
          <w:tab/>
        </w:r>
        <w:r w:rsidRPr="00BC08C0">
          <w:rPr>
            <w:rStyle w:val="Hyperlink"/>
          </w:rPr>
          <w:t>Nil reasons</w:t>
        </w:r>
        <w:r>
          <w:rPr>
            <w:webHidden/>
          </w:rPr>
          <w:tab/>
        </w:r>
        <w:r>
          <w:rPr>
            <w:webHidden/>
          </w:rPr>
          <w:fldChar w:fldCharType="begin"/>
        </w:r>
        <w:r>
          <w:rPr>
            <w:webHidden/>
          </w:rPr>
          <w:instrText xml:space="preserve"> PAGEREF _Toc519865597 \h </w:instrText>
        </w:r>
        <w:r>
          <w:rPr>
            <w:webHidden/>
          </w:rPr>
        </w:r>
        <w:r>
          <w:rPr>
            <w:webHidden/>
          </w:rPr>
          <w:fldChar w:fldCharType="separate"/>
        </w:r>
        <w:r>
          <w:rPr>
            <w:webHidden/>
          </w:rPr>
          <w:t>79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8" w:history="1">
        <w:r w:rsidRPr="00BC08C0">
          <w:rPr>
            <w:rStyle w:val="Hyperlink"/>
          </w:rPr>
          <w:t>18.2</w:t>
        </w:r>
        <w:r>
          <w:rPr>
            <w:rFonts w:asciiTheme="minorHAnsi" w:eastAsiaTheme="minorEastAsia" w:hAnsiTheme="minorHAnsi" w:cstheme="minorBidi"/>
            <w:sz w:val="22"/>
            <w:szCs w:val="22"/>
            <w:lang w:eastAsia="en-GB"/>
          </w:rPr>
          <w:tab/>
        </w:r>
        <w:r w:rsidRPr="00BC08C0">
          <w:rPr>
            <w:rStyle w:val="Hyperlink"/>
          </w:rPr>
          <w:t>At least one MD_Format is required</w:t>
        </w:r>
        <w:r>
          <w:rPr>
            <w:webHidden/>
          </w:rPr>
          <w:tab/>
        </w:r>
        <w:r>
          <w:rPr>
            <w:webHidden/>
          </w:rPr>
          <w:fldChar w:fldCharType="begin"/>
        </w:r>
        <w:r>
          <w:rPr>
            <w:webHidden/>
          </w:rPr>
          <w:instrText xml:space="preserve"> PAGEREF _Toc519865598 \h </w:instrText>
        </w:r>
        <w:r>
          <w:rPr>
            <w:webHidden/>
          </w:rPr>
        </w:r>
        <w:r>
          <w:rPr>
            <w:webHidden/>
          </w:rPr>
          <w:fldChar w:fldCharType="separate"/>
        </w:r>
        <w:r>
          <w:rPr>
            <w:webHidden/>
          </w:rPr>
          <w:t>80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599" w:history="1">
        <w:r w:rsidRPr="00BC08C0">
          <w:rPr>
            <w:rStyle w:val="Hyperlink"/>
          </w:rPr>
          <w:t>18.3</w:t>
        </w:r>
        <w:r>
          <w:rPr>
            <w:rFonts w:asciiTheme="minorHAnsi" w:eastAsiaTheme="minorEastAsia" w:hAnsiTheme="minorHAnsi" w:cstheme="minorBidi"/>
            <w:sz w:val="22"/>
            <w:szCs w:val="22"/>
            <w:lang w:eastAsia="en-GB"/>
          </w:rPr>
          <w:tab/>
        </w:r>
        <w:r w:rsidRPr="00BC08C0">
          <w:rPr>
            <w:rStyle w:val="Hyperlink"/>
          </w:rPr>
          <w:t xml:space="preserve">nil reason must be unknown or </w:t>
        </w:r>
        <w:r w:rsidRPr="00BC08C0">
          <w:rPr>
            <w:rStyle w:val="Hyperlink"/>
            <w:highlight w:val="white"/>
            <w:lang w:eastAsia="en-GB"/>
          </w:rPr>
          <w:t>inapplicable</w:t>
        </w:r>
        <w:r>
          <w:rPr>
            <w:webHidden/>
          </w:rPr>
          <w:tab/>
        </w:r>
        <w:r>
          <w:rPr>
            <w:webHidden/>
          </w:rPr>
          <w:fldChar w:fldCharType="begin"/>
        </w:r>
        <w:r>
          <w:rPr>
            <w:webHidden/>
          </w:rPr>
          <w:instrText xml:space="preserve"> PAGEREF _Toc519865599 \h </w:instrText>
        </w:r>
        <w:r>
          <w:rPr>
            <w:webHidden/>
          </w:rPr>
        </w:r>
        <w:r>
          <w:rPr>
            <w:webHidden/>
          </w:rPr>
          <w:fldChar w:fldCharType="separate"/>
        </w:r>
        <w:r>
          <w:rPr>
            <w:webHidden/>
          </w:rPr>
          <w:t>81</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00" w:history="1">
        <w:r w:rsidRPr="00BC08C0">
          <w:rPr>
            <w:rStyle w:val="Hyperlink"/>
          </w:rPr>
          <w:t>19</w:t>
        </w:r>
        <w:r>
          <w:rPr>
            <w:rFonts w:asciiTheme="minorHAnsi" w:eastAsiaTheme="minorEastAsia" w:hAnsiTheme="minorHAnsi" w:cstheme="minorBidi"/>
            <w:b w:val="0"/>
            <w:sz w:val="22"/>
            <w:szCs w:val="22"/>
            <w:lang w:eastAsia="en-GB"/>
          </w:rPr>
          <w:tab/>
        </w:r>
        <w:r w:rsidRPr="00BC08C0">
          <w:rPr>
            <w:rStyle w:val="Hyperlink"/>
          </w:rPr>
          <w:t>Responsible Organisation</w:t>
        </w:r>
        <w:r>
          <w:rPr>
            <w:webHidden/>
          </w:rPr>
          <w:tab/>
        </w:r>
        <w:r>
          <w:rPr>
            <w:webHidden/>
          </w:rPr>
          <w:fldChar w:fldCharType="begin"/>
        </w:r>
        <w:r>
          <w:rPr>
            <w:webHidden/>
          </w:rPr>
          <w:instrText xml:space="preserve"> PAGEREF _Toc519865600 \h </w:instrText>
        </w:r>
        <w:r>
          <w:rPr>
            <w:webHidden/>
          </w:rPr>
        </w:r>
        <w:r>
          <w:rPr>
            <w:webHidden/>
          </w:rPr>
          <w:fldChar w:fldCharType="separate"/>
        </w:r>
        <w:r>
          <w:rPr>
            <w:webHidden/>
          </w:rPr>
          <w:t>83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1" w:history="1">
        <w:r w:rsidRPr="00BC08C0">
          <w:rPr>
            <w:rStyle w:val="Hyperlink"/>
          </w:rPr>
          <w:t>19.1</w:t>
        </w:r>
        <w:r>
          <w:rPr>
            <w:rFonts w:asciiTheme="minorHAnsi" w:eastAsiaTheme="minorEastAsia" w:hAnsiTheme="minorHAnsi" w:cstheme="minorBidi"/>
            <w:sz w:val="22"/>
            <w:szCs w:val="22"/>
            <w:lang w:eastAsia="en-GB"/>
          </w:rPr>
          <w:tab/>
        </w:r>
        <w:r w:rsidRPr="00BC08C0">
          <w:rPr>
            <w:rStyle w:val="Hyperlink"/>
          </w:rPr>
          <w:t>Mandatory</w:t>
        </w:r>
        <w:r>
          <w:rPr>
            <w:webHidden/>
          </w:rPr>
          <w:tab/>
        </w:r>
        <w:r>
          <w:rPr>
            <w:webHidden/>
          </w:rPr>
          <w:fldChar w:fldCharType="begin"/>
        </w:r>
        <w:r>
          <w:rPr>
            <w:webHidden/>
          </w:rPr>
          <w:instrText xml:space="preserve"> PAGEREF _Toc519865601 \h </w:instrText>
        </w:r>
        <w:r>
          <w:rPr>
            <w:webHidden/>
          </w:rPr>
        </w:r>
        <w:r>
          <w:rPr>
            <w:webHidden/>
          </w:rPr>
          <w:fldChar w:fldCharType="separate"/>
        </w:r>
        <w:r>
          <w:rPr>
            <w:webHidden/>
          </w:rPr>
          <w:t>83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2" w:history="1">
        <w:r w:rsidRPr="00BC08C0">
          <w:rPr>
            <w:rStyle w:val="Hyperlink"/>
          </w:rPr>
          <w:t>19.2</w:t>
        </w:r>
        <w:r>
          <w:rPr>
            <w:rFonts w:asciiTheme="minorHAnsi" w:eastAsiaTheme="minorEastAsia" w:hAnsiTheme="minorHAnsi" w:cstheme="minorBidi"/>
            <w:sz w:val="22"/>
            <w:szCs w:val="22"/>
            <w:lang w:eastAsia="en-GB"/>
          </w:rPr>
          <w:tab/>
        </w:r>
        <w:r w:rsidRPr="00BC08C0">
          <w:rPr>
            <w:rStyle w:val="Hyperlink"/>
          </w:rPr>
          <w:t>Responsible organisation not null</w:t>
        </w:r>
        <w:r>
          <w:rPr>
            <w:webHidden/>
          </w:rPr>
          <w:tab/>
        </w:r>
        <w:r>
          <w:rPr>
            <w:webHidden/>
          </w:rPr>
          <w:fldChar w:fldCharType="begin"/>
        </w:r>
        <w:r>
          <w:rPr>
            <w:webHidden/>
          </w:rPr>
          <w:instrText xml:space="preserve"> PAGEREF _Toc519865602 \h </w:instrText>
        </w:r>
        <w:r>
          <w:rPr>
            <w:webHidden/>
          </w:rPr>
        </w:r>
        <w:r>
          <w:rPr>
            <w:webHidden/>
          </w:rPr>
          <w:fldChar w:fldCharType="separate"/>
        </w:r>
        <w:r>
          <w:rPr>
            <w:webHidden/>
          </w:rPr>
          <w:t>84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3" w:history="1">
        <w:r w:rsidRPr="00BC08C0">
          <w:rPr>
            <w:rStyle w:val="Hyperlink"/>
          </w:rPr>
          <w:t>19.3</w:t>
        </w:r>
        <w:r>
          <w:rPr>
            <w:rFonts w:asciiTheme="minorHAnsi" w:eastAsiaTheme="minorEastAsia" w:hAnsiTheme="minorHAnsi" w:cstheme="minorBidi"/>
            <w:sz w:val="22"/>
            <w:szCs w:val="22"/>
            <w:lang w:eastAsia="en-GB"/>
          </w:rPr>
          <w:tab/>
        </w:r>
        <w:r w:rsidRPr="00BC08C0">
          <w:rPr>
            <w:rStyle w:val="Hyperlink"/>
          </w:rPr>
          <w:t>Organisation name</w:t>
        </w:r>
        <w:r>
          <w:rPr>
            <w:webHidden/>
          </w:rPr>
          <w:tab/>
        </w:r>
        <w:r>
          <w:rPr>
            <w:webHidden/>
          </w:rPr>
          <w:fldChar w:fldCharType="begin"/>
        </w:r>
        <w:r>
          <w:rPr>
            <w:webHidden/>
          </w:rPr>
          <w:instrText xml:space="preserve"> PAGEREF _Toc519865603 \h </w:instrText>
        </w:r>
        <w:r>
          <w:rPr>
            <w:webHidden/>
          </w:rPr>
        </w:r>
        <w:r>
          <w:rPr>
            <w:webHidden/>
          </w:rPr>
          <w:fldChar w:fldCharType="separate"/>
        </w:r>
        <w:r>
          <w:rPr>
            <w:webHidden/>
          </w:rPr>
          <w:t>85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4" w:history="1">
        <w:r w:rsidRPr="00BC08C0">
          <w:rPr>
            <w:rStyle w:val="Hyperlink"/>
          </w:rPr>
          <w:t>19.4</w:t>
        </w:r>
        <w:r>
          <w:rPr>
            <w:rFonts w:asciiTheme="minorHAnsi" w:eastAsiaTheme="minorEastAsia" w:hAnsiTheme="minorHAnsi" w:cstheme="minorBidi"/>
            <w:sz w:val="22"/>
            <w:szCs w:val="22"/>
            <w:lang w:eastAsia="en-GB"/>
          </w:rPr>
          <w:tab/>
        </w:r>
        <w:r w:rsidRPr="00BC08C0">
          <w:rPr>
            <w:rStyle w:val="Hyperlink"/>
          </w:rPr>
          <w:t>Email address</w:t>
        </w:r>
        <w:r>
          <w:rPr>
            <w:webHidden/>
          </w:rPr>
          <w:tab/>
        </w:r>
        <w:r>
          <w:rPr>
            <w:webHidden/>
          </w:rPr>
          <w:fldChar w:fldCharType="begin"/>
        </w:r>
        <w:r>
          <w:rPr>
            <w:webHidden/>
          </w:rPr>
          <w:instrText xml:space="preserve"> PAGEREF _Toc519865604 \h </w:instrText>
        </w:r>
        <w:r>
          <w:rPr>
            <w:webHidden/>
          </w:rPr>
        </w:r>
        <w:r>
          <w:rPr>
            <w:webHidden/>
          </w:rPr>
          <w:fldChar w:fldCharType="separate"/>
        </w:r>
        <w:r>
          <w:rPr>
            <w:webHidden/>
          </w:rPr>
          <w:t>87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5" w:history="1">
        <w:r w:rsidRPr="00BC08C0">
          <w:rPr>
            <w:rStyle w:val="Hyperlink"/>
          </w:rPr>
          <w:t>19.5</w:t>
        </w:r>
        <w:r>
          <w:rPr>
            <w:rFonts w:asciiTheme="minorHAnsi" w:eastAsiaTheme="minorEastAsia" w:hAnsiTheme="minorHAnsi" w:cstheme="minorBidi"/>
            <w:sz w:val="22"/>
            <w:szCs w:val="22"/>
            <w:lang w:eastAsia="en-GB"/>
          </w:rPr>
          <w:tab/>
        </w:r>
        <w:r w:rsidRPr="00BC08C0">
          <w:rPr>
            <w:rStyle w:val="Hyperlink"/>
          </w:rPr>
          <w:t>Elements not nillable</w:t>
        </w:r>
        <w:r>
          <w:rPr>
            <w:webHidden/>
          </w:rPr>
          <w:tab/>
        </w:r>
        <w:r>
          <w:rPr>
            <w:webHidden/>
          </w:rPr>
          <w:fldChar w:fldCharType="begin"/>
        </w:r>
        <w:r>
          <w:rPr>
            <w:webHidden/>
          </w:rPr>
          <w:instrText xml:space="preserve"> PAGEREF _Toc519865605 \h </w:instrText>
        </w:r>
        <w:r>
          <w:rPr>
            <w:webHidden/>
          </w:rPr>
        </w:r>
        <w:r>
          <w:rPr>
            <w:webHidden/>
          </w:rPr>
          <w:fldChar w:fldCharType="separate"/>
        </w:r>
        <w:r>
          <w:rPr>
            <w:webHidden/>
          </w:rPr>
          <w:t>89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6" w:history="1">
        <w:r w:rsidRPr="00BC08C0">
          <w:rPr>
            <w:rStyle w:val="Hyperlink"/>
          </w:rPr>
          <w:t>19.6</w:t>
        </w:r>
        <w:r>
          <w:rPr>
            <w:rFonts w:asciiTheme="minorHAnsi" w:eastAsiaTheme="minorEastAsia" w:hAnsiTheme="minorHAnsi" w:cstheme="minorBidi"/>
            <w:sz w:val="22"/>
            <w:szCs w:val="22"/>
            <w:lang w:eastAsia="en-GB"/>
          </w:rPr>
          <w:tab/>
        </w:r>
        <w:r w:rsidRPr="00BC08C0">
          <w:rPr>
            <w:rStyle w:val="Hyperlink"/>
          </w:rPr>
          <w:t>Role code list value</w:t>
        </w:r>
        <w:r>
          <w:rPr>
            <w:webHidden/>
          </w:rPr>
          <w:tab/>
        </w:r>
        <w:r>
          <w:rPr>
            <w:webHidden/>
          </w:rPr>
          <w:fldChar w:fldCharType="begin"/>
        </w:r>
        <w:r>
          <w:rPr>
            <w:webHidden/>
          </w:rPr>
          <w:instrText xml:space="preserve"> PAGEREF _Toc519865606 \h </w:instrText>
        </w:r>
        <w:r>
          <w:rPr>
            <w:webHidden/>
          </w:rPr>
        </w:r>
        <w:r>
          <w:rPr>
            <w:webHidden/>
          </w:rPr>
          <w:fldChar w:fldCharType="separate"/>
        </w:r>
        <w:r>
          <w:rPr>
            <w:webHidden/>
          </w:rPr>
          <w:t>91</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07" w:history="1">
        <w:r w:rsidRPr="00BC08C0">
          <w:rPr>
            <w:rStyle w:val="Hyperlink"/>
          </w:rPr>
          <w:t>20</w:t>
        </w:r>
        <w:r>
          <w:rPr>
            <w:rFonts w:asciiTheme="minorHAnsi" w:eastAsiaTheme="minorEastAsia" w:hAnsiTheme="minorHAnsi" w:cstheme="minorBidi"/>
            <w:b w:val="0"/>
            <w:sz w:val="22"/>
            <w:szCs w:val="22"/>
            <w:lang w:eastAsia="en-GB"/>
          </w:rPr>
          <w:tab/>
        </w:r>
        <w:r w:rsidRPr="00BC08C0">
          <w:rPr>
            <w:rStyle w:val="Hyperlink"/>
          </w:rPr>
          <w:t>Frequency of Update</w:t>
        </w:r>
        <w:r>
          <w:rPr>
            <w:webHidden/>
          </w:rPr>
          <w:tab/>
        </w:r>
        <w:r>
          <w:rPr>
            <w:webHidden/>
          </w:rPr>
          <w:fldChar w:fldCharType="begin"/>
        </w:r>
        <w:r>
          <w:rPr>
            <w:webHidden/>
          </w:rPr>
          <w:instrText xml:space="preserve"> PAGEREF _Toc519865607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8" w:history="1">
        <w:r w:rsidRPr="00BC08C0">
          <w:rPr>
            <w:rStyle w:val="Hyperlink"/>
          </w:rPr>
          <w:t>20.1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_Toc519865608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09" w:history="1">
        <w:r w:rsidRPr="00BC08C0">
          <w:rPr>
            <w:rStyle w:val="Hyperlink"/>
          </w:rPr>
          <w:t>20.2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_Toc519865609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0" w:history="1">
        <w:r w:rsidRPr="00BC08C0">
          <w:rPr>
            <w:rStyle w:val="Hyperlink"/>
          </w:rPr>
          <w:t>20.3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_Toc519865610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1" w:history="1">
        <w:r w:rsidRPr="00BC08C0">
          <w:rPr>
            <w:rStyle w:val="Hyperlink"/>
          </w:rPr>
          <w:t>20.4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_Toc519865611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2" w:history="1">
        <w:r w:rsidRPr="00BC08C0">
          <w:rPr>
            <w:rStyle w:val="Hyperlink"/>
          </w:rPr>
          <w:t>20.5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_Toc519865612 \h </w:instrText>
        </w:r>
        <w:r>
          <w:rPr>
            <w:webHidden/>
          </w:rPr>
        </w:r>
        <w:r>
          <w:rPr>
            <w:webHidden/>
          </w:rPr>
          <w:fldChar w:fldCharType="separate"/>
        </w:r>
        <w:r>
          <w:rPr>
            <w:webHidden/>
          </w:rPr>
          <w:t>93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3" w:history="1">
        <w:r w:rsidRPr="00BC08C0">
          <w:rPr>
            <w:rStyle w:val="Hyperlink"/>
          </w:rPr>
          <w:t>20.6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_Toc519865613 \h </w:instrText>
        </w:r>
        <w:r>
          <w:rPr>
            <w:webHidden/>
          </w:rPr>
        </w:r>
        <w:r>
          <w:rPr>
            <w:webHidden/>
          </w:rPr>
          <w:fldChar w:fldCharType="separate"/>
        </w:r>
        <w:r>
          <w:rPr>
            <w:webHidden/>
          </w:rPr>
          <w:t>94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14" w:history="1">
        <w:r w:rsidRPr="00BC08C0">
          <w:rPr>
            <w:rStyle w:val="Hyperlink"/>
          </w:rPr>
          <w:t>21</w:t>
        </w:r>
        <w:r>
          <w:rPr>
            <w:rFonts w:asciiTheme="minorHAnsi" w:eastAsiaTheme="minorEastAsia" w:hAnsiTheme="minorHAnsi" w:cstheme="minorBidi"/>
            <w:b w:val="0"/>
            <w:sz w:val="22"/>
            <w:szCs w:val="22"/>
            <w:lang w:eastAsia="en-GB"/>
          </w:rPr>
          <w:tab/>
        </w:r>
        <w:r w:rsidRPr="00BC08C0">
          <w:rPr>
            <w:rStyle w:val="Hyperlink"/>
          </w:rPr>
          <w:t>Limitations on Public Access</w:t>
        </w:r>
        <w:r>
          <w:rPr>
            <w:webHidden/>
          </w:rPr>
          <w:tab/>
        </w:r>
        <w:r>
          <w:rPr>
            <w:webHidden/>
          </w:rPr>
          <w:fldChar w:fldCharType="begin"/>
        </w:r>
        <w:r>
          <w:rPr>
            <w:webHidden/>
          </w:rPr>
          <w:instrText xml:space="preserve"> PAGEREF _Toc519865614 \h </w:instrText>
        </w:r>
        <w:r>
          <w:rPr>
            <w:webHidden/>
          </w:rPr>
        </w:r>
        <w:r>
          <w:rPr>
            <w:webHidden/>
          </w:rPr>
          <w:fldChar w:fldCharType="separate"/>
        </w:r>
        <w:r>
          <w:rPr>
            <w:webHidden/>
          </w:rPr>
          <w:t>95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5" w:history="1">
        <w:r w:rsidRPr="00BC08C0">
          <w:rPr>
            <w:rStyle w:val="Hyperlink"/>
          </w:rPr>
          <w:t>21.1</w:t>
        </w:r>
        <w:r>
          <w:rPr>
            <w:rFonts w:asciiTheme="minorHAnsi" w:eastAsiaTheme="minorEastAsia" w:hAnsiTheme="minorHAnsi" w:cstheme="minorBidi"/>
            <w:sz w:val="22"/>
            <w:szCs w:val="22"/>
            <w:lang w:eastAsia="en-GB"/>
          </w:rPr>
          <w:tab/>
        </w:r>
        <w:r w:rsidRPr="00BC08C0">
          <w:rPr>
            <w:rStyle w:val="Hyperlink"/>
          </w:rPr>
          <w:t>Other constraints nillable</w:t>
        </w:r>
        <w:r>
          <w:rPr>
            <w:webHidden/>
          </w:rPr>
          <w:tab/>
        </w:r>
        <w:r>
          <w:rPr>
            <w:webHidden/>
          </w:rPr>
          <w:fldChar w:fldCharType="begin"/>
        </w:r>
        <w:r>
          <w:rPr>
            <w:webHidden/>
          </w:rPr>
          <w:instrText xml:space="preserve"> PAGEREF _Toc519865615 \h </w:instrText>
        </w:r>
        <w:r>
          <w:rPr>
            <w:webHidden/>
          </w:rPr>
        </w:r>
        <w:r>
          <w:rPr>
            <w:webHidden/>
          </w:rPr>
          <w:fldChar w:fldCharType="separate"/>
        </w:r>
        <w:r>
          <w:rPr>
            <w:webHidden/>
          </w:rPr>
          <w:t>95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6" w:history="1">
        <w:r w:rsidRPr="00BC08C0">
          <w:rPr>
            <w:rStyle w:val="Hyperlink"/>
          </w:rPr>
          <w:t>21.2</w:t>
        </w:r>
        <w:r>
          <w:rPr>
            <w:rFonts w:asciiTheme="minorHAnsi" w:eastAsiaTheme="minorEastAsia" w:hAnsiTheme="minorHAnsi" w:cstheme="minorBidi"/>
            <w:sz w:val="22"/>
            <w:szCs w:val="22"/>
            <w:lang w:eastAsia="en-GB"/>
          </w:rPr>
          <w:tab/>
        </w:r>
        <w:r w:rsidRPr="00BC08C0">
          <w:rPr>
            <w:rStyle w:val="Hyperlink"/>
          </w:rPr>
          <w:t>Code list value</w:t>
        </w:r>
        <w:r>
          <w:rPr>
            <w:webHidden/>
          </w:rPr>
          <w:tab/>
        </w:r>
        <w:r>
          <w:rPr>
            <w:webHidden/>
          </w:rPr>
          <w:fldChar w:fldCharType="begin"/>
        </w:r>
        <w:r>
          <w:rPr>
            <w:webHidden/>
          </w:rPr>
          <w:instrText xml:space="preserve"> PAGEREF _Toc519865616 \h </w:instrText>
        </w:r>
        <w:r>
          <w:rPr>
            <w:webHidden/>
          </w:rPr>
        </w:r>
        <w:r>
          <w:rPr>
            <w:webHidden/>
          </w:rPr>
          <w:fldChar w:fldCharType="separate"/>
        </w:r>
        <w:r>
          <w:rPr>
            <w:webHidden/>
          </w:rPr>
          <w:t>96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7" w:history="1">
        <w:r w:rsidRPr="00BC08C0">
          <w:rPr>
            <w:rStyle w:val="Hyperlink"/>
            <w:highlight w:val="white"/>
            <w:lang w:eastAsia="en-GB"/>
          </w:rPr>
          <w:t>21.3</w:t>
        </w:r>
        <w:r>
          <w:rPr>
            <w:rFonts w:asciiTheme="minorHAnsi" w:eastAsiaTheme="minorEastAsia" w:hAnsiTheme="minorHAnsi" w:cstheme="minorBidi"/>
            <w:sz w:val="22"/>
            <w:szCs w:val="22"/>
            <w:lang w:eastAsia="en-GB"/>
          </w:rPr>
          <w:tab/>
        </w:r>
        <w:r w:rsidRPr="00BC08C0">
          <w:rPr>
            <w:rStyle w:val="Hyperlink"/>
            <w:highlight w:val="white"/>
            <w:lang w:eastAsia="en-GB"/>
          </w:rPr>
          <w:t>LimitationsOnPublicAccess code list value</w:t>
        </w:r>
        <w:r>
          <w:rPr>
            <w:webHidden/>
          </w:rPr>
          <w:tab/>
        </w:r>
        <w:r>
          <w:rPr>
            <w:webHidden/>
          </w:rPr>
          <w:fldChar w:fldCharType="begin"/>
        </w:r>
        <w:r>
          <w:rPr>
            <w:webHidden/>
          </w:rPr>
          <w:instrText xml:space="preserve"> PAGEREF _Toc519865617 \h </w:instrText>
        </w:r>
        <w:r>
          <w:rPr>
            <w:webHidden/>
          </w:rPr>
        </w:r>
        <w:r>
          <w:rPr>
            <w:webHidden/>
          </w:rPr>
          <w:fldChar w:fldCharType="separate"/>
        </w:r>
        <w:r>
          <w:rPr>
            <w:webHidden/>
          </w:rPr>
          <w:t>98</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18" w:history="1">
        <w:r w:rsidRPr="00BC08C0">
          <w:rPr>
            <w:rStyle w:val="Hyperlink"/>
          </w:rPr>
          <w:t>22</w:t>
        </w:r>
        <w:r>
          <w:rPr>
            <w:rFonts w:asciiTheme="minorHAnsi" w:eastAsiaTheme="minorEastAsia" w:hAnsiTheme="minorHAnsi" w:cstheme="minorBidi"/>
            <w:b w:val="0"/>
            <w:sz w:val="22"/>
            <w:szCs w:val="22"/>
            <w:lang w:eastAsia="en-GB"/>
          </w:rPr>
          <w:tab/>
        </w:r>
        <w:r w:rsidRPr="00BC08C0">
          <w:rPr>
            <w:rStyle w:val="Hyperlink"/>
          </w:rPr>
          <w:t>Use Constraints</w:t>
        </w:r>
        <w:r>
          <w:rPr>
            <w:webHidden/>
          </w:rPr>
          <w:tab/>
        </w:r>
        <w:r>
          <w:rPr>
            <w:webHidden/>
          </w:rPr>
          <w:fldChar w:fldCharType="begin"/>
        </w:r>
        <w:r>
          <w:rPr>
            <w:webHidden/>
          </w:rPr>
          <w:instrText xml:space="preserve"> PAGEREF _Toc519865618 \h </w:instrText>
        </w:r>
        <w:r>
          <w:rPr>
            <w:webHidden/>
          </w:rPr>
        </w:r>
        <w:r>
          <w:rPr>
            <w:webHidden/>
          </w:rPr>
          <w:fldChar w:fldCharType="separate"/>
        </w:r>
        <w:r>
          <w:rPr>
            <w:webHidden/>
          </w:rPr>
          <w:t>100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19" w:history="1">
        <w:r w:rsidRPr="00BC08C0">
          <w:rPr>
            <w:rStyle w:val="Hyperlink"/>
          </w:rPr>
          <w:t>22.1</w:t>
        </w:r>
        <w:r>
          <w:rPr>
            <w:rFonts w:asciiTheme="minorHAnsi" w:eastAsiaTheme="minorEastAsia" w:hAnsiTheme="minorHAnsi" w:cstheme="minorBidi"/>
            <w:sz w:val="22"/>
            <w:szCs w:val="22"/>
            <w:lang w:eastAsia="en-GB"/>
          </w:rPr>
          <w:tab/>
        </w:r>
        <w:r w:rsidRPr="00BC08C0">
          <w:rPr>
            <w:rStyle w:val="Hyperlink"/>
          </w:rPr>
          <w:t>CodeList Value (UseConstraints-CodeList)</w:t>
        </w:r>
        <w:r>
          <w:rPr>
            <w:webHidden/>
          </w:rPr>
          <w:tab/>
        </w:r>
        <w:r>
          <w:rPr>
            <w:webHidden/>
          </w:rPr>
          <w:fldChar w:fldCharType="begin"/>
        </w:r>
        <w:r>
          <w:rPr>
            <w:webHidden/>
          </w:rPr>
          <w:instrText xml:space="preserve"> PAGEREF _Toc519865619 \h </w:instrText>
        </w:r>
        <w:r>
          <w:rPr>
            <w:webHidden/>
          </w:rPr>
        </w:r>
        <w:r>
          <w:rPr>
            <w:webHidden/>
          </w:rPr>
          <w:fldChar w:fldCharType="separate"/>
        </w:r>
        <w:r>
          <w:rPr>
            <w:webHidden/>
          </w:rPr>
          <w:t>100</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20" w:history="1">
        <w:r w:rsidRPr="00BC08C0">
          <w:rPr>
            <w:rStyle w:val="Hyperlink"/>
          </w:rPr>
          <w:t>23</w:t>
        </w:r>
        <w:r>
          <w:rPr>
            <w:rFonts w:asciiTheme="minorHAnsi" w:eastAsiaTheme="minorEastAsia" w:hAnsiTheme="minorHAnsi" w:cstheme="minorBidi"/>
            <w:b w:val="0"/>
            <w:sz w:val="22"/>
            <w:szCs w:val="22"/>
            <w:lang w:eastAsia="en-GB"/>
          </w:rPr>
          <w:tab/>
        </w:r>
        <w:r w:rsidRPr="00BC08C0">
          <w:rPr>
            <w:rStyle w:val="Hyperlink"/>
          </w:rPr>
          <w:t>Additional Information Source</w:t>
        </w:r>
        <w:r>
          <w:rPr>
            <w:webHidden/>
          </w:rPr>
          <w:tab/>
        </w:r>
        <w:r>
          <w:rPr>
            <w:webHidden/>
          </w:rPr>
          <w:fldChar w:fldCharType="begin"/>
        </w:r>
        <w:r>
          <w:rPr>
            <w:webHidden/>
          </w:rPr>
          <w:instrText xml:space="preserve"> PAGEREF _Toc519865620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1" w:history="1">
        <w:r w:rsidRPr="00BC08C0">
          <w:rPr>
            <w:rStyle w:val="Hyperlink"/>
          </w:rPr>
          <w:t>23.1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_Toc519865621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2" w:history="1">
        <w:r w:rsidRPr="00BC08C0">
          <w:rPr>
            <w:rStyle w:val="Hyperlink"/>
          </w:rPr>
          <w:t>23.2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_Toc519865622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3" w:history="1">
        <w:r w:rsidRPr="00BC08C0">
          <w:rPr>
            <w:rStyle w:val="Hyperlink"/>
          </w:rPr>
          <w:t>23.3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_Toc519865623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4" w:history="1">
        <w:r w:rsidRPr="00BC08C0">
          <w:rPr>
            <w:rStyle w:val="Hyperlink"/>
          </w:rPr>
          <w:t>23.4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_Toc519865624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5" w:history="1">
        <w:r w:rsidRPr="00BC08C0">
          <w:rPr>
            <w:rStyle w:val="Hyperlink"/>
          </w:rPr>
          <w:t>23.5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_Toc519865625 \h </w:instrText>
        </w:r>
        <w:r>
          <w:rPr>
            <w:webHidden/>
          </w:rPr>
        </w:r>
        <w:r>
          <w:rPr>
            <w:webHidden/>
          </w:rPr>
          <w:fldChar w:fldCharType="separate"/>
        </w:r>
        <w:r>
          <w:rPr>
            <w:webHidden/>
          </w:rPr>
          <w:t>102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6" w:history="1">
        <w:r w:rsidRPr="00BC08C0">
          <w:rPr>
            <w:rStyle w:val="Hyperlink"/>
          </w:rPr>
          <w:t>23.6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_Toc519865626 \h </w:instrText>
        </w:r>
        <w:r>
          <w:rPr>
            <w:webHidden/>
          </w:rPr>
        </w:r>
        <w:r>
          <w:rPr>
            <w:webHidden/>
          </w:rPr>
          <w:fldChar w:fldCharType="separate"/>
        </w:r>
        <w:r>
          <w:rPr>
            <w:webHidden/>
          </w:rPr>
          <w:t>103</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27" w:history="1">
        <w:r w:rsidRPr="00BC08C0">
          <w:rPr>
            <w:rStyle w:val="Hyperlink"/>
          </w:rPr>
          <w:t>24</w:t>
        </w:r>
        <w:r>
          <w:rPr>
            <w:rFonts w:asciiTheme="minorHAnsi" w:eastAsiaTheme="minorEastAsia" w:hAnsiTheme="minorHAnsi" w:cstheme="minorBidi"/>
            <w:b w:val="0"/>
            <w:sz w:val="22"/>
            <w:szCs w:val="22"/>
            <w:lang w:eastAsia="en-GB"/>
          </w:rPr>
          <w:tab/>
        </w:r>
        <w:r w:rsidRPr="00BC08C0">
          <w:rPr>
            <w:rStyle w:val="Hyperlink"/>
          </w:rPr>
          <w:t>Metadata Date</w:t>
        </w:r>
        <w:r>
          <w:rPr>
            <w:webHidden/>
          </w:rPr>
          <w:tab/>
        </w:r>
        <w:r>
          <w:rPr>
            <w:webHidden/>
          </w:rPr>
          <w:fldChar w:fldCharType="begin"/>
        </w:r>
        <w:r>
          <w:rPr>
            <w:webHidden/>
          </w:rPr>
          <w:instrText xml:space="preserve"> PAGEREF _Toc519865627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8" w:history="1">
        <w:r w:rsidRPr="00BC08C0">
          <w:rPr>
            <w:rStyle w:val="Hyperlink"/>
          </w:rPr>
          <w:t>24.1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_Toc519865628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29" w:history="1">
        <w:r w:rsidRPr="00BC08C0">
          <w:rPr>
            <w:rStyle w:val="Hyperlink"/>
          </w:rPr>
          <w:t>24.2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_Toc519865629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0" w:history="1">
        <w:r w:rsidRPr="00BC08C0">
          <w:rPr>
            <w:rStyle w:val="Hyperlink"/>
          </w:rPr>
          <w:t>24.3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_Toc519865630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1" w:history="1">
        <w:r w:rsidRPr="00BC08C0">
          <w:rPr>
            <w:rStyle w:val="Hyperlink"/>
          </w:rPr>
          <w:t>24.4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_Toc519865631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2" w:history="1">
        <w:r w:rsidRPr="00BC08C0">
          <w:rPr>
            <w:rStyle w:val="Hyperlink"/>
          </w:rPr>
          <w:t>24.5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_Toc519865632 \h </w:instrText>
        </w:r>
        <w:r>
          <w:rPr>
            <w:webHidden/>
          </w:rPr>
        </w:r>
        <w:r>
          <w:rPr>
            <w:webHidden/>
          </w:rPr>
          <w:fldChar w:fldCharType="separate"/>
        </w:r>
        <w:r>
          <w:rPr>
            <w:webHidden/>
          </w:rPr>
          <w:t>103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3" w:history="1">
        <w:r w:rsidRPr="00BC08C0">
          <w:rPr>
            <w:rStyle w:val="Hyperlink"/>
          </w:rPr>
          <w:t>24.6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_Toc519865633 \h </w:instrText>
        </w:r>
        <w:r>
          <w:rPr>
            <w:webHidden/>
          </w:rPr>
        </w:r>
        <w:r>
          <w:rPr>
            <w:webHidden/>
          </w:rPr>
          <w:fldChar w:fldCharType="separate"/>
        </w:r>
        <w:r>
          <w:rPr>
            <w:webHidden/>
          </w:rPr>
          <w:t>104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34" w:history="1">
        <w:r w:rsidRPr="00BC08C0">
          <w:rPr>
            <w:rStyle w:val="Hyperlink"/>
          </w:rPr>
          <w:t>25</w:t>
        </w:r>
        <w:r>
          <w:rPr>
            <w:rFonts w:asciiTheme="minorHAnsi" w:eastAsiaTheme="minorEastAsia" w:hAnsiTheme="minorHAnsi" w:cstheme="minorBidi"/>
            <w:b w:val="0"/>
            <w:sz w:val="22"/>
            <w:szCs w:val="22"/>
            <w:lang w:eastAsia="en-GB"/>
          </w:rPr>
          <w:tab/>
        </w:r>
        <w:r w:rsidRPr="00BC08C0">
          <w:rPr>
            <w:rStyle w:val="Hyperlink"/>
          </w:rPr>
          <w:t>Metadata Language</w:t>
        </w:r>
        <w:r>
          <w:rPr>
            <w:webHidden/>
          </w:rPr>
          <w:tab/>
        </w:r>
        <w:r>
          <w:rPr>
            <w:webHidden/>
          </w:rPr>
          <w:fldChar w:fldCharType="begin"/>
        </w:r>
        <w:r>
          <w:rPr>
            <w:webHidden/>
          </w:rPr>
          <w:instrText xml:space="preserve"> PAGEREF _Toc519865634 \h </w:instrText>
        </w:r>
        <w:r>
          <w:rPr>
            <w:webHidden/>
          </w:rPr>
        </w:r>
        <w:r>
          <w:rPr>
            <w:webHidden/>
          </w:rPr>
          <w:fldChar w:fldCharType="separate"/>
        </w:r>
        <w:r>
          <w:rPr>
            <w:webHidden/>
          </w:rPr>
          <w:t>105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5" w:history="1">
        <w:r w:rsidRPr="00BC08C0">
          <w:rPr>
            <w:rStyle w:val="Hyperlink"/>
          </w:rPr>
          <w:t>25.1</w:t>
        </w:r>
        <w:r>
          <w:rPr>
            <w:rFonts w:asciiTheme="minorHAnsi" w:eastAsiaTheme="minorEastAsia" w:hAnsiTheme="minorHAnsi" w:cstheme="minorBidi"/>
            <w:sz w:val="22"/>
            <w:szCs w:val="22"/>
            <w:lang w:eastAsia="en-GB"/>
          </w:rPr>
          <w:tab/>
        </w:r>
        <w:r w:rsidRPr="00BC08C0">
          <w:rPr>
            <w:rStyle w:val="Hyperlink"/>
          </w:rPr>
          <w:t>Metadata language is mandatory</w:t>
        </w:r>
        <w:r>
          <w:rPr>
            <w:webHidden/>
          </w:rPr>
          <w:tab/>
        </w:r>
        <w:r>
          <w:rPr>
            <w:webHidden/>
          </w:rPr>
          <w:fldChar w:fldCharType="begin"/>
        </w:r>
        <w:r>
          <w:rPr>
            <w:webHidden/>
          </w:rPr>
          <w:instrText xml:space="preserve"> PAGEREF _Toc519865635 \h </w:instrText>
        </w:r>
        <w:r>
          <w:rPr>
            <w:webHidden/>
          </w:rPr>
        </w:r>
        <w:r>
          <w:rPr>
            <w:webHidden/>
          </w:rPr>
          <w:fldChar w:fldCharType="separate"/>
        </w:r>
        <w:r>
          <w:rPr>
            <w:webHidden/>
          </w:rPr>
          <w:t>105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6" w:history="1">
        <w:r w:rsidRPr="00BC08C0">
          <w:rPr>
            <w:rStyle w:val="Hyperlink"/>
          </w:rPr>
          <w:t>25.2</w:t>
        </w:r>
        <w:r>
          <w:rPr>
            <w:rFonts w:asciiTheme="minorHAnsi" w:eastAsiaTheme="minorEastAsia" w:hAnsiTheme="minorHAnsi" w:cstheme="minorBidi"/>
            <w:sz w:val="22"/>
            <w:szCs w:val="22"/>
            <w:lang w:eastAsia="en-GB"/>
          </w:rPr>
          <w:tab/>
        </w:r>
        <w:r w:rsidRPr="00BC08C0">
          <w:rPr>
            <w:rStyle w:val="Hyperlink"/>
          </w:rPr>
          <w:t>Language code</w:t>
        </w:r>
        <w:r>
          <w:rPr>
            <w:webHidden/>
          </w:rPr>
          <w:tab/>
        </w:r>
        <w:r>
          <w:rPr>
            <w:webHidden/>
          </w:rPr>
          <w:fldChar w:fldCharType="begin"/>
        </w:r>
        <w:r>
          <w:rPr>
            <w:webHidden/>
          </w:rPr>
          <w:instrText xml:space="preserve"> PAGEREF _Toc519865636 \h </w:instrText>
        </w:r>
        <w:r>
          <w:rPr>
            <w:webHidden/>
          </w:rPr>
        </w:r>
        <w:r>
          <w:rPr>
            <w:webHidden/>
          </w:rPr>
          <w:fldChar w:fldCharType="separate"/>
        </w:r>
        <w:r>
          <w:rPr>
            <w:webHidden/>
          </w:rPr>
          <w:t>105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7" w:history="1">
        <w:r w:rsidRPr="00BC08C0">
          <w:rPr>
            <w:rStyle w:val="Hyperlink"/>
          </w:rPr>
          <w:t>25.3</w:t>
        </w:r>
        <w:r>
          <w:rPr>
            <w:rFonts w:asciiTheme="minorHAnsi" w:eastAsiaTheme="minorEastAsia" w:hAnsiTheme="minorHAnsi" w:cstheme="minorBidi"/>
            <w:sz w:val="22"/>
            <w:szCs w:val="22"/>
            <w:lang w:eastAsia="en-GB"/>
          </w:rPr>
          <w:tab/>
        </w:r>
        <w:r w:rsidRPr="00BC08C0">
          <w:rPr>
            <w:rStyle w:val="Hyperlink"/>
          </w:rPr>
          <w:t>Code list value</w:t>
        </w:r>
        <w:r>
          <w:rPr>
            <w:webHidden/>
          </w:rPr>
          <w:tab/>
        </w:r>
        <w:r>
          <w:rPr>
            <w:webHidden/>
          </w:rPr>
          <w:fldChar w:fldCharType="begin"/>
        </w:r>
        <w:r>
          <w:rPr>
            <w:webHidden/>
          </w:rPr>
          <w:instrText xml:space="preserve"> PAGEREF _Toc519865637 \h </w:instrText>
        </w:r>
        <w:r>
          <w:rPr>
            <w:webHidden/>
          </w:rPr>
        </w:r>
        <w:r>
          <w:rPr>
            <w:webHidden/>
          </w:rPr>
          <w:fldChar w:fldCharType="separate"/>
        </w:r>
        <w:r>
          <w:rPr>
            <w:webHidden/>
          </w:rPr>
          <w:t>107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38" w:history="1">
        <w:r w:rsidRPr="00BC08C0">
          <w:rPr>
            <w:rStyle w:val="Hyperlink"/>
          </w:rPr>
          <w:t>25.4</w:t>
        </w:r>
        <w:r>
          <w:rPr>
            <w:rFonts w:asciiTheme="minorHAnsi" w:eastAsiaTheme="minorEastAsia" w:hAnsiTheme="minorHAnsi" w:cstheme="minorBidi"/>
            <w:sz w:val="22"/>
            <w:szCs w:val="22"/>
            <w:lang w:eastAsia="en-GB"/>
          </w:rPr>
          <w:tab/>
        </w:r>
        <w:r w:rsidRPr="00BC08C0">
          <w:rPr>
            <w:rStyle w:val="Hyperlink"/>
          </w:rPr>
          <w:t>Language code should be three characters</w:t>
        </w:r>
        <w:r>
          <w:rPr>
            <w:webHidden/>
          </w:rPr>
          <w:tab/>
        </w:r>
        <w:r>
          <w:rPr>
            <w:webHidden/>
          </w:rPr>
          <w:fldChar w:fldCharType="begin"/>
        </w:r>
        <w:r>
          <w:rPr>
            <w:webHidden/>
          </w:rPr>
          <w:instrText xml:space="preserve"> PAGEREF _Toc519865638 \h </w:instrText>
        </w:r>
        <w:r>
          <w:rPr>
            <w:webHidden/>
          </w:rPr>
        </w:r>
        <w:r>
          <w:rPr>
            <w:webHidden/>
          </w:rPr>
          <w:fldChar w:fldCharType="separate"/>
        </w:r>
        <w:r>
          <w:rPr>
            <w:webHidden/>
          </w:rPr>
          <w:t>108</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39" w:history="1">
        <w:r w:rsidRPr="00BC08C0">
          <w:rPr>
            <w:rStyle w:val="Hyperlink"/>
          </w:rPr>
          <w:t>26</w:t>
        </w:r>
        <w:r>
          <w:rPr>
            <w:rFonts w:asciiTheme="minorHAnsi" w:eastAsiaTheme="minorEastAsia" w:hAnsiTheme="minorHAnsi" w:cstheme="minorBidi"/>
            <w:b w:val="0"/>
            <w:sz w:val="22"/>
            <w:szCs w:val="22"/>
            <w:lang w:eastAsia="en-GB"/>
          </w:rPr>
          <w:tab/>
        </w:r>
        <w:r w:rsidRPr="00BC08C0">
          <w:rPr>
            <w:rStyle w:val="Hyperlink"/>
          </w:rPr>
          <w:t>Metadata Point Of Contact</w:t>
        </w:r>
        <w:r>
          <w:rPr>
            <w:webHidden/>
          </w:rPr>
          <w:tab/>
        </w:r>
        <w:r>
          <w:rPr>
            <w:webHidden/>
          </w:rPr>
          <w:fldChar w:fldCharType="begin"/>
        </w:r>
        <w:r>
          <w:rPr>
            <w:webHidden/>
          </w:rPr>
          <w:instrText xml:space="preserve"> PAGEREF _Toc519865639 \h </w:instrText>
        </w:r>
        <w:r>
          <w:rPr>
            <w:webHidden/>
          </w:rPr>
        </w:r>
        <w:r>
          <w:rPr>
            <w:webHidden/>
          </w:rPr>
          <w:fldChar w:fldCharType="separate"/>
        </w:r>
        <w:r>
          <w:rPr>
            <w:webHidden/>
          </w:rPr>
          <w:t>109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0" w:history="1">
        <w:r w:rsidRPr="00BC08C0">
          <w:rPr>
            <w:rStyle w:val="Hyperlink"/>
          </w:rPr>
          <w:t>26.1</w:t>
        </w:r>
        <w:r>
          <w:rPr>
            <w:rFonts w:asciiTheme="minorHAnsi" w:eastAsiaTheme="minorEastAsia" w:hAnsiTheme="minorHAnsi" w:cstheme="minorBidi"/>
            <w:sz w:val="22"/>
            <w:szCs w:val="22"/>
            <w:lang w:eastAsia="en-GB"/>
          </w:rPr>
          <w:tab/>
        </w:r>
        <w:r w:rsidRPr="00BC08C0">
          <w:rPr>
            <w:rStyle w:val="Hyperlink"/>
          </w:rPr>
          <w:t>Not null</w:t>
        </w:r>
        <w:r>
          <w:rPr>
            <w:webHidden/>
          </w:rPr>
          <w:tab/>
        </w:r>
        <w:r>
          <w:rPr>
            <w:webHidden/>
          </w:rPr>
          <w:fldChar w:fldCharType="begin"/>
        </w:r>
        <w:r>
          <w:rPr>
            <w:webHidden/>
          </w:rPr>
          <w:instrText xml:space="preserve"> PAGEREF _Toc519865640 \h </w:instrText>
        </w:r>
        <w:r>
          <w:rPr>
            <w:webHidden/>
          </w:rPr>
        </w:r>
        <w:r>
          <w:rPr>
            <w:webHidden/>
          </w:rPr>
          <w:fldChar w:fldCharType="separate"/>
        </w:r>
        <w:r>
          <w:rPr>
            <w:webHidden/>
          </w:rPr>
          <w:t>109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1" w:history="1">
        <w:r w:rsidRPr="00BC08C0">
          <w:rPr>
            <w:rStyle w:val="Hyperlink"/>
          </w:rPr>
          <w:t>26.2</w:t>
        </w:r>
        <w:r>
          <w:rPr>
            <w:rFonts w:asciiTheme="minorHAnsi" w:eastAsiaTheme="minorEastAsia" w:hAnsiTheme="minorHAnsi" w:cstheme="minorBidi"/>
            <w:sz w:val="22"/>
            <w:szCs w:val="22"/>
            <w:lang w:eastAsia="en-GB"/>
          </w:rPr>
          <w:tab/>
        </w:r>
        <w:r w:rsidRPr="00BC08C0">
          <w:rPr>
            <w:rStyle w:val="Hyperlink"/>
          </w:rPr>
          <w:t>Point of contact role</w:t>
        </w:r>
        <w:r>
          <w:rPr>
            <w:webHidden/>
          </w:rPr>
          <w:tab/>
        </w:r>
        <w:r>
          <w:rPr>
            <w:webHidden/>
          </w:rPr>
          <w:fldChar w:fldCharType="begin"/>
        </w:r>
        <w:r>
          <w:rPr>
            <w:webHidden/>
          </w:rPr>
          <w:instrText xml:space="preserve"> PAGEREF _Toc519865641 \h </w:instrText>
        </w:r>
        <w:r>
          <w:rPr>
            <w:webHidden/>
          </w:rPr>
        </w:r>
        <w:r>
          <w:rPr>
            <w:webHidden/>
          </w:rPr>
          <w:fldChar w:fldCharType="separate"/>
        </w:r>
        <w:r>
          <w:rPr>
            <w:webHidden/>
          </w:rPr>
          <w:t>109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2" w:history="1">
        <w:r w:rsidRPr="00BC08C0">
          <w:rPr>
            <w:rStyle w:val="Hyperlink"/>
          </w:rPr>
          <w:t>26.3</w:t>
        </w:r>
        <w:r>
          <w:rPr>
            <w:rFonts w:asciiTheme="minorHAnsi" w:eastAsiaTheme="minorEastAsia" w:hAnsiTheme="minorHAnsi" w:cstheme="minorBidi"/>
            <w:sz w:val="22"/>
            <w:szCs w:val="22"/>
            <w:lang w:eastAsia="en-GB"/>
          </w:rPr>
          <w:tab/>
        </w:r>
        <w:r w:rsidRPr="00BC08C0">
          <w:rPr>
            <w:rStyle w:val="Hyperlink"/>
          </w:rPr>
          <w:t>Organisation name</w:t>
        </w:r>
        <w:r>
          <w:rPr>
            <w:webHidden/>
          </w:rPr>
          <w:tab/>
        </w:r>
        <w:r>
          <w:rPr>
            <w:webHidden/>
          </w:rPr>
          <w:fldChar w:fldCharType="begin"/>
        </w:r>
        <w:r>
          <w:rPr>
            <w:webHidden/>
          </w:rPr>
          <w:instrText xml:space="preserve"> PAGEREF _Toc519865642 \h </w:instrText>
        </w:r>
        <w:r>
          <w:rPr>
            <w:webHidden/>
          </w:rPr>
        </w:r>
        <w:r>
          <w:rPr>
            <w:webHidden/>
          </w:rPr>
          <w:fldChar w:fldCharType="separate"/>
        </w:r>
        <w:r>
          <w:rPr>
            <w:webHidden/>
          </w:rPr>
          <w:t>111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3" w:history="1">
        <w:r w:rsidRPr="00BC08C0">
          <w:rPr>
            <w:rStyle w:val="Hyperlink"/>
          </w:rPr>
          <w:t>26.4</w:t>
        </w:r>
        <w:r>
          <w:rPr>
            <w:rFonts w:asciiTheme="minorHAnsi" w:eastAsiaTheme="minorEastAsia" w:hAnsiTheme="minorHAnsi" w:cstheme="minorBidi"/>
            <w:sz w:val="22"/>
            <w:szCs w:val="22"/>
            <w:lang w:eastAsia="en-GB"/>
          </w:rPr>
          <w:tab/>
        </w:r>
        <w:r w:rsidRPr="00BC08C0">
          <w:rPr>
            <w:rStyle w:val="Hyperlink"/>
          </w:rPr>
          <w:t>Email address</w:t>
        </w:r>
        <w:r>
          <w:rPr>
            <w:webHidden/>
          </w:rPr>
          <w:tab/>
        </w:r>
        <w:r>
          <w:rPr>
            <w:webHidden/>
          </w:rPr>
          <w:fldChar w:fldCharType="begin"/>
        </w:r>
        <w:r>
          <w:rPr>
            <w:webHidden/>
          </w:rPr>
          <w:instrText xml:space="preserve"> PAGEREF _Toc519865643 \h </w:instrText>
        </w:r>
        <w:r>
          <w:rPr>
            <w:webHidden/>
          </w:rPr>
        </w:r>
        <w:r>
          <w:rPr>
            <w:webHidden/>
          </w:rPr>
          <w:fldChar w:fldCharType="separate"/>
        </w:r>
        <w:r>
          <w:rPr>
            <w:webHidden/>
          </w:rPr>
          <w:t>112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4" w:history="1">
        <w:r w:rsidRPr="00BC08C0">
          <w:rPr>
            <w:rStyle w:val="Hyperlink"/>
          </w:rPr>
          <w:t>26.5</w:t>
        </w:r>
        <w:r>
          <w:rPr>
            <w:rFonts w:asciiTheme="minorHAnsi" w:eastAsiaTheme="minorEastAsia" w:hAnsiTheme="minorHAnsi" w:cstheme="minorBidi"/>
            <w:sz w:val="22"/>
            <w:szCs w:val="22"/>
            <w:lang w:eastAsia="en-GB"/>
          </w:rPr>
          <w:tab/>
        </w:r>
        <w:r w:rsidRPr="00BC08C0">
          <w:rPr>
            <w:rStyle w:val="Hyperlink"/>
          </w:rPr>
          <w:t>Email address not nillable</w:t>
        </w:r>
        <w:r>
          <w:rPr>
            <w:webHidden/>
          </w:rPr>
          <w:tab/>
        </w:r>
        <w:r>
          <w:rPr>
            <w:webHidden/>
          </w:rPr>
          <w:fldChar w:fldCharType="begin"/>
        </w:r>
        <w:r>
          <w:rPr>
            <w:webHidden/>
          </w:rPr>
          <w:instrText xml:space="preserve"> PAGEREF _Toc519865644 \h </w:instrText>
        </w:r>
        <w:r>
          <w:rPr>
            <w:webHidden/>
          </w:rPr>
        </w:r>
        <w:r>
          <w:rPr>
            <w:webHidden/>
          </w:rPr>
          <w:fldChar w:fldCharType="separate"/>
        </w:r>
        <w:r>
          <w:rPr>
            <w:webHidden/>
          </w:rPr>
          <w:t>114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45" w:history="1">
        <w:r w:rsidRPr="00BC08C0">
          <w:rPr>
            <w:rStyle w:val="Hyperlink"/>
          </w:rPr>
          <w:t>27</w:t>
        </w:r>
        <w:r>
          <w:rPr>
            <w:rFonts w:asciiTheme="minorHAnsi" w:eastAsiaTheme="minorEastAsia" w:hAnsiTheme="minorHAnsi" w:cstheme="minorBidi"/>
            <w:b w:val="0"/>
            <w:sz w:val="22"/>
            <w:szCs w:val="22"/>
            <w:lang w:eastAsia="en-GB"/>
          </w:rPr>
          <w:tab/>
        </w:r>
        <w:r w:rsidRPr="00BC08C0">
          <w:rPr>
            <w:rStyle w:val="Hyperlink"/>
          </w:rPr>
          <w:t>Unique Resource Identifier</w:t>
        </w:r>
        <w:r>
          <w:rPr>
            <w:webHidden/>
          </w:rPr>
          <w:tab/>
        </w:r>
        <w:r>
          <w:rPr>
            <w:webHidden/>
          </w:rPr>
          <w:fldChar w:fldCharType="begin"/>
        </w:r>
        <w:r>
          <w:rPr>
            <w:webHidden/>
          </w:rPr>
          <w:instrText xml:space="preserve"> PAGEREF _Toc519865645 \h </w:instrText>
        </w:r>
        <w:r>
          <w:rPr>
            <w:webHidden/>
          </w:rPr>
        </w:r>
        <w:r>
          <w:rPr>
            <w:webHidden/>
          </w:rPr>
          <w:fldChar w:fldCharType="separate"/>
        </w:r>
        <w:r>
          <w:rPr>
            <w:webHidden/>
          </w:rPr>
          <w:t>116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6" w:history="1">
        <w:r w:rsidRPr="00BC08C0">
          <w:rPr>
            <w:rStyle w:val="Hyperlink"/>
          </w:rPr>
          <w:t>27.1</w:t>
        </w:r>
        <w:r>
          <w:rPr>
            <w:rFonts w:asciiTheme="minorHAnsi" w:eastAsiaTheme="minorEastAsia" w:hAnsiTheme="minorHAnsi" w:cstheme="minorBidi"/>
            <w:sz w:val="22"/>
            <w:szCs w:val="22"/>
            <w:lang w:eastAsia="en-GB"/>
          </w:rPr>
          <w:tab/>
        </w:r>
        <w:r w:rsidRPr="00BC08C0">
          <w:rPr>
            <w:rStyle w:val="Hyperlink"/>
          </w:rPr>
          <w:t>Mandatory</w:t>
        </w:r>
        <w:r>
          <w:rPr>
            <w:webHidden/>
          </w:rPr>
          <w:tab/>
        </w:r>
        <w:r>
          <w:rPr>
            <w:webHidden/>
          </w:rPr>
          <w:fldChar w:fldCharType="begin"/>
        </w:r>
        <w:r>
          <w:rPr>
            <w:webHidden/>
          </w:rPr>
          <w:instrText xml:space="preserve"> PAGEREF _Toc519865646 \h </w:instrText>
        </w:r>
        <w:r>
          <w:rPr>
            <w:webHidden/>
          </w:rPr>
        </w:r>
        <w:r>
          <w:rPr>
            <w:webHidden/>
          </w:rPr>
          <w:fldChar w:fldCharType="separate"/>
        </w:r>
        <w:r>
          <w:rPr>
            <w:webHidden/>
          </w:rPr>
          <w:t>116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7" w:history="1">
        <w:r w:rsidRPr="00BC08C0">
          <w:rPr>
            <w:rStyle w:val="Hyperlink"/>
          </w:rPr>
          <w:t>27.2</w:t>
        </w:r>
        <w:r>
          <w:rPr>
            <w:rFonts w:asciiTheme="minorHAnsi" w:eastAsiaTheme="minorEastAsia" w:hAnsiTheme="minorHAnsi" w:cstheme="minorBidi"/>
            <w:sz w:val="22"/>
            <w:szCs w:val="22"/>
            <w:lang w:eastAsia="en-GB"/>
          </w:rPr>
          <w:tab/>
        </w:r>
        <w:r w:rsidRPr="00BC08C0">
          <w:rPr>
            <w:rStyle w:val="Hyperlink"/>
          </w:rPr>
          <w:t>Unique resource identifier is not nillable</w:t>
        </w:r>
        <w:r>
          <w:rPr>
            <w:webHidden/>
          </w:rPr>
          <w:tab/>
        </w:r>
        <w:r>
          <w:rPr>
            <w:webHidden/>
          </w:rPr>
          <w:fldChar w:fldCharType="begin"/>
        </w:r>
        <w:r>
          <w:rPr>
            <w:webHidden/>
          </w:rPr>
          <w:instrText xml:space="preserve"> PAGEREF _Toc519865647 \h </w:instrText>
        </w:r>
        <w:r>
          <w:rPr>
            <w:webHidden/>
          </w:rPr>
        </w:r>
        <w:r>
          <w:rPr>
            <w:webHidden/>
          </w:rPr>
          <w:fldChar w:fldCharType="separate"/>
        </w:r>
        <w:r>
          <w:rPr>
            <w:webHidden/>
          </w:rPr>
          <w:t>117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48" w:history="1">
        <w:r w:rsidRPr="00BC08C0">
          <w:rPr>
            <w:rStyle w:val="Hyperlink"/>
          </w:rPr>
          <w:t>27.3</w:t>
        </w:r>
        <w:r>
          <w:rPr>
            <w:rFonts w:asciiTheme="minorHAnsi" w:eastAsiaTheme="minorEastAsia" w:hAnsiTheme="minorHAnsi" w:cstheme="minorBidi"/>
            <w:sz w:val="22"/>
            <w:szCs w:val="22"/>
            <w:lang w:eastAsia="en-GB"/>
          </w:rPr>
          <w:tab/>
        </w:r>
        <w:r w:rsidRPr="00BC08C0">
          <w:rPr>
            <w:rStyle w:val="Hyperlink"/>
          </w:rPr>
          <w:t>Codespace is nillable</w:t>
        </w:r>
        <w:r>
          <w:rPr>
            <w:webHidden/>
          </w:rPr>
          <w:tab/>
        </w:r>
        <w:r>
          <w:rPr>
            <w:webHidden/>
          </w:rPr>
          <w:fldChar w:fldCharType="begin"/>
        </w:r>
        <w:r>
          <w:rPr>
            <w:webHidden/>
          </w:rPr>
          <w:instrText xml:space="preserve"> PAGEREF _Toc519865648 \h </w:instrText>
        </w:r>
        <w:r>
          <w:rPr>
            <w:webHidden/>
          </w:rPr>
        </w:r>
        <w:r>
          <w:rPr>
            <w:webHidden/>
          </w:rPr>
          <w:fldChar w:fldCharType="separate"/>
        </w:r>
        <w:r>
          <w:rPr>
            <w:webHidden/>
          </w:rPr>
          <w:t>119</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49" w:history="1">
        <w:r w:rsidRPr="00BC08C0">
          <w:rPr>
            <w:rStyle w:val="Hyperlink"/>
          </w:rPr>
          <w:t>28</w:t>
        </w:r>
        <w:r>
          <w:rPr>
            <w:rFonts w:asciiTheme="minorHAnsi" w:eastAsiaTheme="minorEastAsia" w:hAnsiTheme="minorHAnsi" w:cstheme="minorBidi"/>
            <w:b w:val="0"/>
            <w:sz w:val="22"/>
            <w:szCs w:val="22"/>
            <w:lang w:eastAsia="en-GB"/>
          </w:rPr>
          <w:tab/>
        </w:r>
        <w:r w:rsidRPr="00BC08C0">
          <w:rPr>
            <w:rStyle w:val="Hyperlink"/>
          </w:rPr>
          <w:t>Spatial Data Service Type</w:t>
        </w:r>
        <w:r>
          <w:rPr>
            <w:webHidden/>
          </w:rPr>
          <w:tab/>
        </w:r>
        <w:r>
          <w:rPr>
            <w:webHidden/>
          </w:rPr>
          <w:fldChar w:fldCharType="begin"/>
        </w:r>
        <w:r>
          <w:rPr>
            <w:webHidden/>
          </w:rPr>
          <w:instrText xml:space="preserve"> PAGEREF _Toc519865649 \h </w:instrText>
        </w:r>
        <w:r>
          <w:rPr>
            <w:webHidden/>
          </w:rPr>
        </w:r>
        <w:r>
          <w:rPr>
            <w:webHidden/>
          </w:rPr>
          <w:fldChar w:fldCharType="separate"/>
        </w:r>
        <w:r>
          <w:rPr>
            <w:webHidden/>
          </w:rPr>
          <w:t>120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0" w:history="1">
        <w:r w:rsidRPr="00BC08C0">
          <w:rPr>
            <w:rStyle w:val="Hyperlink"/>
          </w:rPr>
          <w:t>28.1</w:t>
        </w:r>
        <w:r>
          <w:rPr>
            <w:rFonts w:asciiTheme="minorHAnsi" w:eastAsiaTheme="minorEastAsia" w:hAnsiTheme="minorHAnsi" w:cstheme="minorBidi"/>
            <w:sz w:val="22"/>
            <w:szCs w:val="22"/>
            <w:lang w:eastAsia="en-GB"/>
          </w:rPr>
          <w:tab/>
        </w:r>
        <w:r w:rsidRPr="00BC08C0">
          <w:rPr>
            <w:rStyle w:val="Hyperlink"/>
          </w:rPr>
          <w:t>Mandatory for services</w:t>
        </w:r>
        <w:r>
          <w:rPr>
            <w:webHidden/>
          </w:rPr>
          <w:tab/>
        </w:r>
        <w:r>
          <w:rPr>
            <w:webHidden/>
          </w:rPr>
          <w:fldChar w:fldCharType="begin"/>
        </w:r>
        <w:r>
          <w:rPr>
            <w:webHidden/>
          </w:rPr>
          <w:instrText xml:space="preserve"> PAGEREF _Toc519865650 \h </w:instrText>
        </w:r>
        <w:r>
          <w:rPr>
            <w:webHidden/>
          </w:rPr>
        </w:r>
        <w:r>
          <w:rPr>
            <w:webHidden/>
          </w:rPr>
          <w:fldChar w:fldCharType="separate"/>
        </w:r>
        <w:r>
          <w:rPr>
            <w:webHidden/>
          </w:rPr>
          <w:t>120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1" w:history="1">
        <w:r w:rsidRPr="00BC08C0">
          <w:rPr>
            <w:rStyle w:val="Hyperlink"/>
          </w:rPr>
          <w:t>28.2</w:t>
        </w:r>
        <w:r>
          <w:rPr>
            <w:rFonts w:asciiTheme="minorHAnsi" w:eastAsiaTheme="minorEastAsia" w:hAnsiTheme="minorHAnsi" w:cstheme="minorBidi"/>
            <w:sz w:val="22"/>
            <w:szCs w:val="22"/>
            <w:lang w:eastAsia="en-GB"/>
          </w:rPr>
          <w:tab/>
        </w:r>
        <w:r w:rsidRPr="00BC08C0">
          <w:rPr>
            <w:rStyle w:val="Hyperlink"/>
          </w:rPr>
          <w:t>Code list value</w:t>
        </w:r>
        <w:r>
          <w:rPr>
            <w:webHidden/>
          </w:rPr>
          <w:tab/>
        </w:r>
        <w:r>
          <w:rPr>
            <w:webHidden/>
          </w:rPr>
          <w:fldChar w:fldCharType="begin"/>
        </w:r>
        <w:r>
          <w:rPr>
            <w:webHidden/>
          </w:rPr>
          <w:instrText xml:space="preserve"> PAGEREF _Toc519865651 \h </w:instrText>
        </w:r>
        <w:r>
          <w:rPr>
            <w:webHidden/>
          </w:rPr>
        </w:r>
        <w:r>
          <w:rPr>
            <w:webHidden/>
          </w:rPr>
          <w:fldChar w:fldCharType="separate"/>
        </w:r>
        <w:r>
          <w:rPr>
            <w:webHidden/>
          </w:rPr>
          <w:t>122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2" w:history="1">
        <w:r w:rsidRPr="00BC08C0">
          <w:rPr>
            <w:rStyle w:val="Hyperlink"/>
          </w:rPr>
          <w:t>28.3</w:t>
        </w:r>
        <w:r>
          <w:rPr>
            <w:rFonts w:asciiTheme="minorHAnsi" w:eastAsiaTheme="minorEastAsia" w:hAnsiTheme="minorHAnsi" w:cstheme="minorBidi"/>
            <w:sz w:val="22"/>
            <w:szCs w:val="22"/>
            <w:lang w:eastAsia="en-GB"/>
          </w:rPr>
          <w:tab/>
        </w:r>
        <w:r w:rsidRPr="00BC08C0">
          <w:rPr>
            <w:rStyle w:val="Hyperlink"/>
          </w:rPr>
          <w:t>Service type is not nillable</w:t>
        </w:r>
        <w:r>
          <w:rPr>
            <w:webHidden/>
          </w:rPr>
          <w:tab/>
        </w:r>
        <w:r>
          <w:rPr>
            <w:webHidden/>
          </w:rPr>
          <w:fldChar w:fldCharType="begin"/>
        </w:r>
        <w:r>
          <w:rPr>
            <w:webHidden/>
          </w:rPr>
          <w:instrText xml:space="preserve"> PAGEREF _Toc519865652 \h </w:instrText>
        </w:r>
        <w:r>
          <w:rPr>
            <w:webHidden/>
          </w:rPr>
        </w:r>
        <w:r>
          <w:rPr>
            <w:webHidden/>
          </w:rPr>
          <w:fldChar w:fldCharType="separate"/>
        </w:r>
        <w:r>
          <w:rPr>
            <w:webHidden/>
          </w:rPr>
          <w:t>123</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53" w:history="1">
        <w:r w:rsidRPr="00BC08C0">
          <w:rPr>
            <w:rStyle w:val="Hyperlink"/>
          </w:rPr>
          <w:t>29</w:t>
        </w:r>
        <w:r>
          <w:rPr>
            <w:rFonts w:asciiTheme="minorHAnsi" w:eastAsiaTheme="minorEastAsia" w:hAnsiTheme="minorHAnsi" w:cstheme="minorBidi"/>
            <w:b w:val="0"/>
            <w:sz w:val="22"/>
            <w:szCs w:val="22"/>
            <w:lang w:eastAsia="en-GB"/>
          </w:rPr>
          <w:tab/>
        </w:r>
        <w:r w:rsidRPr="00BC08C0">
          <w:rPr>
            <w:rStyle w:val="Hyperlink"/>
          </w:rPr>
          <w:t>Coupled Resource</w:t>
        </w:r>
        <w:r>
          <w:rPr>
            <w:webHidden/>
          </w:rPr>
          <w:tab/>
        </w:r>
        <w:r>
          <w:rPr>
            <w:webHidden/>
          </w:rPr>
          <w:fldChar w:fldCharType="begin"/>
        </w:r>
        <w:r>
          <w:rPr>
            <w:webHidden/>
          </w:rPr>
          <w:instrText xml:space="preserve"> PAGEREF _Toc519865653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4" w:history="1">
        <w:r w:rsidRPr="00BC08C0">
          <w:rPr>
            <w:rStyle w:val="Hyperlink"/>
          </w:rPr>
          <w:t>29.1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_Toc519865654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5" w:history="1">
        <w:r w:rsidRPr="00BC08C0">
          <w:rPr>
            <w:rStyle w:val="Hyperlink"/>
          </w:rPr>
          <w:t>29.2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_Toc519865655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6" w:history="1">
        <w:r w:rsidRPr="00BC08C0">
          <w:rPr>
            <w:rStyle w:val="Hyperlink"/>
          </w:rPr>
          <w:t>29.3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_Toc519865656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7" w:history="1">
        <w:r w:rsidRPr="00BC08C0">
          <w:rPr>
            <w:rStyle w:val="Hyperlink"/>
          </w:rPr>
          <w:t>29.4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_Toc519865657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8" w:history="1">
        <w:r w:rsidRPr="00BC08C0">
          <w:rPr>
            <w:rStyle w:val="Hyperlink"/>
          </w:rPr>
          <w:t>29.5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_Toc519865658 \h </w:instrText>
        </w:r>
        <w:r>
          <w:rPr>
            <w:webHidden/>
          </w:rPr>
        </w:r>
        <w:r>
          <w:rPr>
            <w:webHidden/>
          </w:rPr>
          <w:fldChar w:fldCharType="separate"/>
        </w:r>
        <w:r>
          <w:rPr>
            <w:webHidden/>
          </w:rPr>
          <w:t>125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59" w:history="1">
        <w:r w:rsidRPr="00BC08C0">
          <w:rPr>
            <w:rStyle w:val="Hyperlink"/>
          </w:rPr>
          <w:t>29.6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_Toc519865659 \h </w:instrText>
        </w:r>
        <w:r>
          <w:rPr>
            <w:webHidden/>
          </w:rPr>
        </w:r>
        <w:r>
          <w:rPr>
            <w:webHidden/>
          </w:rPr>
          <w:fldChar w:fldCharType="separate"/>
        </w:r>
        <w:r>
          <w:rPr>
            <w:webHidden/>
          </w:rPr>
          <w:t>125</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60" w:history="1">
        <w:r w:rsidRPr="00BC08C0">
          <w:rPr>
            <w:rStyle w:val="Hyperlink"/>
          </w:rPr>
          <w:t>30</w:t>
        </w:r>
        <w:r>
          <w:rPr>
            <w:rFonts w:asciiTheme="minorHAnsi" w:eastAsiaTheme="minorEastAsia" w:hAnsiTheme="minorHAnsi" w:cstheme="minorBidi"/>
            <w:b w:val="0"/>
            <w:sz w:val="22"/>
            <w:szCs w:val="22"/>
            <w:lang w:eastAsia="en-GB"/>
          </w:rPr>
          <w:tab/>
        </w:r>
        <w:r w:rsidRPr="00BC08C0">
          <w:rPr>
            <w:rStyle w:val="Hyperlink"/>
          </w:rPr>
          <w:t>Resource Type</w:t>
        </w:r>
        <w:r>
          <w:rPr>
            <w:webHidden/>
          </w:rPr>
          <w:tab/>
        </w:r>
        <w:r>
          <w:rPr>
            <w:webHidden/>
          </w:rPr>
          <w:fldChar w:fldCharType="begin"/>
        </w:r>
        <w:r>
          <w:rPr>
            <w:webHidden/>
          </w:rPr>
          <w:instrText xml:space="preserve"> PAGEREF _Toc519865660 \h </w:instrText>
        </w:r>
        <w:r>
          <w:rPr>
            <w:webHidden/>
          </w:rPr>
        </w:r>
        <w:r>
          <w:rPr>
            <w:webHidden/>
          </w:rPr>
          <w:fldChar w:fldCharType="separate"/>
        </w:r>
        <w:r>
          <w:rPr>
            <w:webHidden/>
          </w:rPr>
          <w:t>127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1" w:history="1">
        <w:r w:rsidRPr="00BC08C0">
          <w:rPr>
            <w:rStyle w:val="Hyperlink"/>
          </w:rPr>
          <w:t>30.1</w:t>
        </w:r>
        <w:r>
          <w:rPr>
            <w:rFonts w:asciiTheme="minorHAnsi" w:eastAsiaTheme="minorEastAsia" w:hAnsiTheme="minorHAnsi" w:cstheme="minorBidi"/>
            <w:sz w:val="22"/>
            <w:szCs w:val="22"/>
            <w:lang w:eastAsia="en-GB"/>
          </w:rPr>
          <w:tab/>
        </w:r>
        <w:r w:rsidRPr="00BC08C0">
          <w:rPr>
            <w:rStyle w:val="Hyperlink"/>
          </w:rPr>
          <w:t>Mandatory</w:t>
        </w:r>
        <w:r>
          <w:rPr>
            <w:webHidden/>
          </w:rPr>
          <w:tab/>
        </w:r>
        <w:r>
          <w:rPr>
            <w:webHidden/>
          </w:rPr>
          <w:fldChar w:fldCharType="begin"/>
        </w:r>
        <w:r>
          <w:rPr>
            <w:webHidden/>
          </w:rPr>
          <w:instrText xml:space="preserve"> PAGEREF _Toc519865661 \h </w:instrText>
        </w:r>
        <w:r>
          <w:rPr>
            <w:webHidden/>
          </w:rPr>
        </w:r>
        <w:r>
          <w:rPr>
            <w:webHidden/>
          </w:rPr>
          <w:fldChar w:fldCharType="separate"/>
        </w:r>
        <w:r>
          <w:rPr>
            <w:webHidden/>
          </w:rPr>
          <w:t>127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2" w:history="1">
        <w:r w:rsidRPr="00BC08C0">
          <w:rPr>
            <w:rStyle w:val="Hyperlink"/>
          </w:rPr>
          <w:t>30.2</w:t>
        </w:r>
        <w:r>
          <w:rPr>
            <w:rFonts w:asciiTheme="minorHAnsi" w:eastAsiaTheme="minorEastAsia" w:hAnsiTheme="minorHAnsi" w:cstheme="minorBidi"/>
            <w:sz w:val="22"/>
            <w:szCs w:val="22"/>
            <w:lang w:eastAsia="en-GB"/>
          </w:rPr>
          <w:tab/>
        </w:r>
        <w:r w:rsidRPr="00BC08C0">
          <w:rPr>
            <w:rStyle w:val="Hyperlink"/>
          </w:rPr>
          <w:t>Specific value</w:t>
        </w:r>
        <w:r>
          <w:rPr>
            <w:webHidden/>
          </w:rPr>
          <w:tab/>
        </w:r>
        <w:r>
          <w:rPr>
            <w:webHidden/>
          </w:rPr>
          <w:fldChar w:fldCharType="begin"/>
        </w:r>
        <w:r>
          <w:rPr>
            <w:webHidden/>
          </w:rPr>
          <w:instrText xml:space="preserve"> PAGEREF _Toc519865662 \h </w:instrText>
        </w:r>
        <w:r>
          <w:rPr>
            <w:webHidden/>
          </w:rPr>
        </w:r>
        <w:r>
          <w:rPr>
            <w:webHidden/>
          </w:rPr>
          <w:fldChar w:fldCharType="separate"/>
        </w:r>
        <w:r>
          <w:rPr>
            <w:webHidden/>
          </w:rPr>
          <w:t>127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3" w:history="1">
        <w:r w:rsidRPr="00BC08C0">
          <w:rPr>
            <w:rStyle w:val="Hyperlink"/>
          </w:rPr>
          <w:t>30.3</w:t>
        </w:r>
        <w:r>
          <w:rPr>
            <w:rFonts w:asciiTheme="minorHAnsi" w:eastAsiaTheme="minorEastAsia" w:hAnsiTheme="minorHAnsi" w:cstheme="minorBidi"/>
            <w:sz w:val="22"/>
            <w:szCs w:val="22"/>
            <w:lang w:eastAsia="en-GB"/>
          </w:rPr>
          <w:tab/>
        </w:r>
        <w:r w:rsidRPr="00BC08C0">
          <w:rPr>
            <w:rStyle w:val="Hyperlink"/>
          </w:rPr>
          <w:t>Code list</w:t>
        </w:r>
        <w:r>
          <w:rPr>
            <w:webHidden/>
          </w:rPr>
          <w:tab/>
        </w:r>
        <w:r>
          <w:rPr>
            <w:webHidden/>
          </w:rPr>
          <w:fldChar w:fldCharType="begin"/>
        </w:r>
        <w:r>
          <w:rPr>
            <w:webHidden/>
          </w:rPr>
          <w:instrText xml:space="preserve"> PAGEREF _Toc519865663 \h </w:instrText>
        </w:r>
        <w:r>
          <w:rPr>
            <w:webHidden/>
          </w:rPr>
        </w:r>
        <w:r>
          <w:rPr>
            <w:webHidden/>
          </w:rPr>
          <w:fldChar w:fldCharType="separate"/>
        </w:r>
        <w:r>
          <w:rPr>
            <w:webHidden/>
          </w:rPr>
          <w:t>129</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64" w:history="1">
        <w:r w:rsidRPr="00BC08C0">
          <w:rPr>
            <w:rStyle w:val="Hyperlink"/>
          </w:rPr>
          <w:t>31</w:t>
        </w:r>
        <w:r>
          <w:rPr>
            <w:rFonts w:asciiTheme="minorHAnsi" w:eastAsiaTheme="minorEastAsia" w:hAnsiTheme="minorHAnsi" w:cstheme="minorBidi"/>
            <w:b w:val="0"/>
            <w:sz w:val="22"/>
            <w:szCs w:val="22"/>
            <w:lang w:eastAsia="en-GB"/>
          </w:rPr>
          <w:tab/>
        </w:r>
        <w:r w:rsidRPr="00BC08C0">
          <w:rPr>
            <w:rStyle w:val="Hyperlink"/>
          </w:rPr>
          <w:t>Conformity</w:t>
        </w:r>
        <w:r>
          <w:rPr>
            <w:webHidden/>
          </w:rPr>
          <w:tab/>
        </w:r>
        <w:r>
          <w:rPr>
            <w:webHidden/>
          </w:rPr>
          <w:fldChar w:fldCharType="begin"/>
        </w:r>
        <w:r>
          <w:rPr>
            <w:webHidden/>
          </w:rPr>
          <w:instrText xml:space="preserve"> PAGEREF _Toc519865664 \h </w:instrText>
        </w:r>
        <w:r>
          <w:rPr>
            <w:webHidden/>
          </w:rPr>
        </w:r>
        <w:r>
          <w:rPr>
            <w:webHidden/>
          </w:rPr>
          <w:fldChar w:fldCharType="separate"/>
        </w:r>
        <w:r>
          <w:rPr>
            <w:webHidden/>
          </w:rPr>
          <w:t>131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5" w:history="1">
        <w:r w:rsidRPr="00BC08C0">
          <w:rPr>
            <w:rStyle w:val="Hyperlink"/>
          </w:rPr>
          <w:t>31.1</w:t>
        </w:r>
        <w:r>
          <w:rPr>
            <w:rFonts w:asciiTheme="minorHAnsi" w:eastAsiaTheme="minorEastAsia" w:hAnsiTheme="minorHAnsi" w:cstheme="minorBidi"/>
            <w:sz w:val="22"/>
            <w:szCs w:val="22"/>
            <w:lang w:eastAsia="en-GB"/>
          </w:rPr>
          <w:tab/>
        </w:r>
        <w:r w:rsidRPr="00BC08C0">
          <w:rPr>
            <w:rStyle w:val="Hyperlink"/>
          </w:rPr>
          <w:t>Explanation is nillable</w:t>
        </w:r>
        <w:r>
          <w:rPr>
            <w:webHidden/>
          </w:rPr>
          <w:tab/>
        </w:r>
        <w:r>
          <w:rPr>
            <w:webHidden/>
          </w:rPr>
          <w:fldChar w:fldCharType="begin"/>
        </w:r>
        <w:r>
          <w:rPr>
            <w:webHidden/>
          </w:rPr>
          <w:instrText xml:space="preserve"> PAGEREF _Toc519865665 \h </w:instrText>
        </w:r>
        <w:r>
          <w:rPr>
            <w:webHidden/>
          </w:rPr>
        </w:r>
        <w:r>
          <w:rPr>
            <w:webHidden/>
          </w:rPr>
          <w:fldChar w:fldCharType="separate"/>
        </w:r>
        <w:r>
          <w:rPr>
            <w:webHidden/>
          </w:rPr>
          <w:t>131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6" w:history="1">
        <w:r w:rsidRPr="00BC08C0">
          <w:rPr>
            <w:rStyle w:val="Hyperlink"/>
            <w:highlight w:val="white"/>
            <w:lang w:eastAsia="en-GB"/>
          </w:rPr>
          <w:t>31.2</w:t>
        </w:r>
        <w:r>
          <w:rPr>
            <w:rFonts w:asciiTheme="minorHAnsi" w:eastAsiaTheme="minorEastAsia" w:hAnsiTheme="minorHAnsi" w:cstheme="minorBidi"/>
            <w:sz w:val="22"/>
            <w:szCs w:val="22"/>
            <w:lang w:eastAsia="en-GB"/>
          </w:rPr>
          <w:tab/>
        </w:r>
        <w:r w:rsidRPr="00BC08C0">
          <w:rPr>
            <w:rStyle w:val="Hyperlink"/>
            <w:highlight w:val="white"/>
            <w:lang w:eastAsia="en-GB"/>
          </w:rPr>
          <w:t>gmd:DQ_ConformanceResult is required</w:t>
        </w:r>
        <w:r>
          <w:rPr>
            <w:webHidden/>
          </w:rPr>
          <w:tab/>
        </w:r>
        <w:r>
          <w:rPr>
            <w:webHidden/>
          </w:rPr>
          <w:fldChar w:fldCharType="begin"/>
        </w:r>
        <w:r>
          <w:rPr>
            <w:webHidden/>
          </w:rPr>
          <w:instrText xml:space="preserve"> PAGEREF _Toc519865666 \h </w:instrText>
        </w:r>
        <w:r>
          <w:rPr>
            <w:webHidden/>
          </w:rPr>
        </w:r>
        <w:r>
          <w:rPr>
            <w:webHidden/>
          </w:rPr>
          <w:fldChar w:fldCharType="separate"/>
        </w:r>
        <w:r>
          <w:rPr>
            <w:webHidden/>
          </w:rPr>
          <w:t>132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7" w:history="1">
        <w:r w:rsidRPr="00BC08C0">
          <w:rPr>
            <w:rStyle w:val="Hyperlink"/>
            <w:lang w:eastAsia="en-GB"/>
          </w:rPr>
          <w:t>31.3</w:t>
        </w:r>
        <w:r>
          <w:rPr>
            <w:rFonts w:asciiTheme="minorHAnsi" w:eastAsiaTheme="minorEastAsia" w:hAnsiTheme="minorHAnsi" w:cstheme="minorBidi"/>
            <w:sz w:val="22"/>
            <w:szCs w:val="22"/>
            <w:lang w:eastAsia="en-GB"/>
          </w:rPr>
          <w:tab/>
        </w:r>
        <w:r w:rsidRPr="00BC08C0">
          <w:rPr>
            <w:rStyle w:val="Hyperlink"/>
            <w:lang w:eastAsia="en-GB"/>
          </w:rPr>
          <w:t>Pass needs valid value in conformity statement to 1089/2010</w:t>
        </w:r>
        <w:r>
          <w:rPr>
            <w:webHidden/>
          </w:rPr>
          <w:tab/>
        </w:r>
        <w:r>
          <w:rPr>
            <w:webHidden/>
          </w:rPr>
          <w:fldChar w:fldCharType="begin"/>
        </w:r>
        <w:r>
          <w:rPr>
            <w:webHidden/>
          </w:rPr>
          <w:instrText xml:space="preserve"> PAGEREF _Toc519865667 \h </w:instrText>
        </w:r>
        <w:r>
          <w:rPr>
            <w:webHidden/>
          </w:rPr>
        </w:r>
        <w:r>
          <w:rPr>
            <w:webHidden/>
          </w:rPr>
          <w:fldChar w:fldCharType="separate"/>
        </w:r>
        <w:r>
          <w:rPr>
            <w:webHidden/>
          </w:rPr>
          <w:t>134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8" w:history="1">
        <w:r w:rsidRPr="00BC08C0">
          <w:rPr>
            <w:rStyle w:val="Hyperlink"/>
            <w:lang w:eastAsia="en-GB"/>
          </w:rPr>
          <w:t>31.4</w:t>
        </w:r>
        <w:r>
          <w:rPr>
            <w:rFonts w:asciiTheme="minorHAnsi" w:eastAsiaTheme="minorEastAsia" w:hAnsiTheme="minorHAnsi" w:cstheme="minorBidi"/>
            <w:sz w:val="22"/>
            <w:szCs w:val="22"/>
            <w:lang w:eastAsia="en-GB"/>
          </w:rPr>
          <w:tab/>
        </w:r>
        <w:r w:rsidRPr="00BC08C0">
          <w:rPr>
            <w:rStyle w:val="Hyperlink"/>
            <w:lang w:eastAsia="en-GB"/>
          </w:rPr>
          <w:t>dateTypeCode shall be publication in conformity statement to 1089/2010</w:t>
        </w:r>
        <w:r>
          <w:rPr>
            <w:webHidden/>
          </w:rPr>
          <w:tab/>
        </w:r>
        <w:r>
          <w:rPr>
            <w:webHidden/>
          </w:rPr>
          <w:fldChar w:fldCharType="begin"/>
        </w:r>
        <w:r>
          <w:rPr>
            <w:webHidden/>
          </w:rPr>
          <w:instrText xml:space="preserve"> PAGEREF _Toc519865668 \h </w:instrText>
        </w:r>
        <w:r>
          <w:rPr>
            <w:webHidden/>
          </w:rPr>
        </w:r>
        <w:r>
          <w:rPr>
            <w:webHidden/>
          </w:rPr>
          <w:fldChar w:fldCharType="separate"/>
        </w:r>
        <w:r>
          <w:rPr>
            <w:webHidden/>
          </w:rPr>
          <w:t>136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69" w:history="1">
        <w:r w:rsidRPr="00BC08C0">
          <w:rPr>
            <w:rStyle w:val="Hyperlink"/>
            <w:lang w:eastAsia="en-GB"/>
          </w:rPr>
          <w:t>31.5</w:t>
        </w:r>
        <w:r>
          <w:rPr>
            <w:rFonts w:asciiTheme="minorHAnsi" w:eastAsiaTheme="minorEastAsia" w:hAnsiTheme="minorHAnsi" w:cstheme="minorBidi"/>
            <w:sz w:val="22"/>
            <w:szCs w:val="22"/>
            <w:lang w:eastAsia="en-GB"/>
          </w:rPr>
          <w:tab/>
        </w:r>
        <w:r w:rsidRPr="00BC08C0">
          <w:rPr>
            <w:rStyle w:val="Hyperlink"/>
            <w:lang w:eastAsia="en-GB"/>
          </w:rPr>
          <w:t>date shall be 2010-12-08 in conformity statement to 1089/2010</w:t>
        </w:r>
        <w:r>
          <w:rPr>
            <w:webHidden/>
          </w:rPr>
          <w:tab/>
        </w:r>
        <w:r>
          <w:rPr>
            <w:webHidden/>
          </w:rPr>
          <w:fldChar w:fldCharType="begin"/>
        </w:r>
        <w:r>
          <w:rPr>
            <w:webHidden/>
          </w:rPr>
          <w:instrText xml:space="preserve"> PAGEREF _Toc519865669 \h </w:instrText>
        </w:r>
        <w:r>
          <w:rPr>
            <w:webHidden/>
          </w:rPr>
        </w:r>
        <w:r>
          <w:rPr>
            <w:webHidden/>
          </w:rPr>
          <w:fldChar w:fldCharType="separate"/>
        </w:r>
        <w:r>
          <w:rPr>
            <w:webHidden/>
          </w:rPr>
          <w:t>138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0" w:history="1">
        <w:r w:rsidRPr="00BC08C0">
          <w:rPr>
            <w:rStyle w:val="Hyperlink"/>
            <w:lang w:eastAsia="en-GB"/>
          </w:rPr>
          <w:t>31.6</w:t>
        </w:r>
        <w:r>
          <w:rPr>
            <w:rFonts w:asciiTheme="minorHAnsi" w:eastAsiaTheme="minorEastAsia" w:hAnsiTheme="minorHAnsi" w:cstheme="minorBidi"/>
            <w:sz w:val="22"/>
            <w:szCs w:val="22"/>
            <w:lang w:eastAsia="en-GB"/>
          </w:rPr>
          <w:tab/>
        </w:r>
        <w:r w:rsidRPr="00BC08C0">
          <w:rPr>
            <w:rStyle w:val="Hyperlink"/>
            <w:lang w:eastAsia="en-GB"/>
          </w:rPr>
          <w:t>date shall be 2010-12-08 in conformity statement to 1089/2010 (alt.)</w:t>
        </w:r>
        <w:r>
          <w:rPr>
            <w:webHidden/>
          </w:rPr>
          <w:tab/>
        </w:r>
        <w:r>
          <w:rPr>
            <w:webHidden/>
          </w:rPr>
          <w:fldChar w:fldCharType="begin"/>
        </w:r>
        <w:r>
          <w:rPr>
            <w:webHidden/>
          </w:rPr>
          <w:instrText xml:space="preserve"> PAGEREF _Toc519865670 \h </w:instrText>
        </w:r>
        <w:r>
          <w:rPr>
            <w:webHidden/>
          </w:rPr>
        </w:r>
        <w:r>
          <w:rPr>
            <w:webHidden/>
          </w:rPr>
          <w:fldChar w:fldCharType="separate"/>
        </w:r>
        <w:r>
          <w:rPr>
            <w:webHidden/>
          </w:rPr>
          <w:t>140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1" w:history="1">
        <w:r w:rsidRPr="00BC08C0">
          <w:rPr>
            <w:rStyle w:val="Hyperlink"/>
            <w:lang w:eastAsia="en-GB"/>
          </w:rPr>
          <w:t>31.7</w:t>
        </w:r>
        <w:r>
          <w:rPr>
            <w:rFonts w:asciiTheme="minorHAnsi" w:eastAsiaTheme="minorEastAsia" w:hAnsiTheme="minorHAnsi" w:cstheme="minorBidi"/>
            <w:sz w:val="22"/>
            <w:szCs w:val="22"/>
            <w:lang w:eastAsia="en-GB"/>
          </w:rPr>
          <w:tab/>
        </w:r>
        <w:r w:rsidRPr="00BC08C0">
          <w:rPr>
            <w:rStyle w:val="Hyperlink"/>
            <w:lang w:eastAsia="en-GB"/>
          </w:rPr>
          <w:t>dateTypeCode shall be publication in conformity statement to 1089/2010 (alt.)</w:t>
        </w:r>
        <w:r>
          <w:rPr>
            <w:webHidden/>
          </w:rPr>
          <w:tab/>
        </w:r>
        <w:r>
          <w:rPr>
            <w:webHidden/>
          </w:rPr>
          <w:fldChar w:fldCharType="begin"/>
        </w:r>
        <w:r>
          <w:rPr>
            <w:webHidden/>
          </w:rPr>
          <w:instrText xml:space="preserve"> PAGEREF _Toc519865671 \h </w:instrText>
        </w:r>
        <w:r>
          <w:rPr>
            <w:webHidden/>
          </w:rPr>
        </w:r>
        <w:r>
          <w:rPr>
            <w:webHidden/>
          </w:rPr>
          <w:fldChar w:fldCharType="separate"/>
        </w:r>
        <w:r>
          <w:rPr>
            <w:webHidden/>
          </w:rPr>
          <w:t>141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2" w:history="1">
        <w:r w:rsidRPr="00BC08C0">
          <w:rPr>
            <w:rStyle w:val="Hyperlink"/>
            <w:lang w:eastAsia="en-GB"/>
          </w:rPr>
          <w:t>31.8</w:t>
        </w:r>
        <w:r>
          <w:rPr>
            <w:rFonts w:asciiTheme="minorHAnsi" w:eastAsiaTheme="minorEastAsia" w:hAnsiTheme="minorHAnsi" w:cstheme="minorBidi"/>
            <w:sz w:val="22"/>
            <w:szCs w:val="22"/>
            <w:lang w:eastAsia="en-GB"/>
          </w:rPr>
          <w:tab/>
        </w:r>
        <w:r w:rsidRPr="00BC08C0">
          <w:rPr>
            <w:rStyle w:val="Hyperlink"/>
            <w:lang w:eastAsia="en-GB"/>
          </w:rPr>
          <w:t>Pass has valid value in conformity statement to 1089/2010 (alt.)</w:t>
        </w:r>
        <w:r>
          <w:rPr>
            <w:webHidden/>
          </w:rPr>
          <w:tab/>
        </w:r>
        <w:r>
          <w:rPr>
            <w:webHidden/>
          </w:rPr>
          <w:fldChar w:fldCharType="begin"/>
        </w:r>
        <w:r>
          <w:rPr>
            <w:webHidden/>
          </w:rPr>
          <w:instrText xml:space="preserve"> PAGEREF _Toc519865672 \h </w:instrText>
        </w:r>
        <w:r>
          <w:rPr>
            <w:webHidden/>
          </w:rPr>
        </w:r>
        <w:r>
          <w:rPr>
            <w:webHidden/>
          </w:rPr>
          <w:fldChar w:fldCharType="separate"/>
        </w:r>
        <w:r>
          <w:rPr>
            <w:webHidden/>
          </w:rPr>
          <w:t>143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3" w:history="1">
        <w:r w:rsidRPr="00BC08C0">
          <w:rPr>
            <w:rStyle w:val="Hyperlink"/>
            <w:lang w:eastAsia="en-GB"/>
          </w:rPr>
          <w:t>31.9</w:t>
        </w:r>
        <w:r>
          <w:rPr>
            <w:rFonts w:asciiTheme="minorHAnsi" w:eastAsiaTheme="minorEastAsia" w:hAnsiTheme="minorHAnsi" w:cstheme="minorBidi"/>
            <w:sz w:val="22"/>
            <w:szCs w:val="22"/>
            <w:lang w:eastAsia="en-GB"/>
          </w:rPr>
          <w:tab/>
        </w:r>
        <w:r w:rsidRPr="00BC08C0">
          <w:rPr>
            <w:rStyle w:val="Hyperlink"/>
            <w:lang w:eastAsia="en-GB"/>
          </w:rPr>
          <w:t>Pass requires valid value in conformity statement to 976/2009</w:t>
        </w:r>
        <w:r>
          <w:rPr>
            <w:webHidden/>
          </w:rPr>
          <w:tab/>
        </w:r>
        <w:r>
          <w:rPr>
            <w:webHidden/>
          </w:rPr>
          <w:fldChar w:fldCharType="begin"/>
        </w:r>
        <w:r>
          <w:rPr>
            <w:webHidden/>
          </w:rPr>
          <w:instrText xml:space="preserve"> PAGEREF _Toc519865673 \h </w:instrText>
        </w:r>
        <w:r>
          <w:rPr>
            <w:webHidden/>
          </w:rPr>
        </w:r>
        <w:r>
          <w:rPr>
            <w:webHidden/>
          </w:rPr>
          <w:fldChar w:fldCharType="separate"/>
        </w:r>
        <w:r>
          <w:rPr>
            <w:webHidden/>
          </w:rPr>
          <w:t>145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4" w:history="1">
        <w:r w:rsidRPr="00BC08C0">
          <w:rPr>
            <w:rStyle w:val="Hyperlink"/>
            <w:lang w:eastAsia="en-GB"/>
          </w:rPr>
          <w:t>31.10</w:t>
        </w:r>
        <w:r>
          <w:rPr>
            <w:rFonts w:asciiTheme="minorHAnsi" w:eastAsiaTheme="minorEastAsia" w:hAnsiTheme="minorHAnsi" w:cstheme="minorBidi"/>
            <w:sz w:val="22"/>
            <w:szCs w:val="22"/>
            <w:lang w:eastAsia="en-GB"/>
          </w:rPr>
          <w:tab/>
        </w:r>
        <w:r w:rsidRPr="00BC08C0">
          <w:rPr>
            <w:rStyle w:val="Hyperlink"/>
            <w:lang w:eastAsia="en-GB"/>
          </w:rPr>
          <w:t>Date shall be 2010-12-08 in conformity statement to 976/2009</w:t>
        </w:r>
        <w:r>
          <w:rPr>
            <w:webHidden/>
          </w:rPr>
          <w:tab/>
        </w:r>
        <w:r>
          <w:rPr>
            <w:webHidden/>
          </w:rPr>
          <w:fldChar w:fldCharType="begin"/>
        </w:r>
        <w:r>
          <w:rPr>
            <w:webHidden/>
          </w:rPr>
          <w:instrText xml:space="preserve"> PAGEREF _Toc519865674 \h </w:instrText>
        </w:r>
        <w:r>
          <w:rPr>
            <w:webHidden/>
          </w:rPr>
        </w:r>
        <w:r>
          <w:rPr>
            <w:webHidden/>
          </w:rPr>
          <w:fldChar w:fldCharType="separate"/>
        </w:r>
        <w:r>
          <w:rPr>
            <w:webHidden/>
          </w:rPr>
          <w:t>147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5" w:history="1">
        <w:r w:rsidRPr="00BC08C0">
          <w:rPr>
            <w:rStyle w:val="Hyperlink"/>
            <w:lang w:eastAsia="en-GB"/>
          </w:rPr>
          <w:t>31.11</w:t>
        </w:r>
        <w:r>
          <w:rPr>
            <w:rFonts w:asciiTheme="minorHAnsi" w:eastAsiaTheme="minorEastAsia" w:hAnsiTheme="minorHAnsi" w:cstheme="minorBidi"/>
            <w:sz w:val="22"/>
            <w:szCs w:val="22"/>
            <w:lang w:eastAsia="en-GB"/>
          </w:rPr>
          <w:tab/>
        </w:r>
        <w:r w:rsidRPr="00BC08C0">
          <w:rPr>
            <w:rStyle w:val="Hyperlink"/>
            <w:lang w:eastAsia="en-GB"/>
          </w:rPr>
          <w:t>dateTypeCode shall be publication in conformity statement to 976/2009</w:t>
        </w:r>
        <w:r>
          <w:rPr>
            <w:webHidden/>
          </w:rPr>
          <w:tab/>
        </w:r>
        <w:r>
          <w:rPr>
            <w:webHidden/>
          </w:rPr>
          <w:fldChar w:fldCharType="begin"/>
        </w:r>
        <w:r>
          <w:rPr>
            <w:webHidden/>
          </w:rPr>
          <w:instrText xml:space="preserve"> PAGEREF _Toc519865675 \h </w:instrText>
        </w:r>
        <w:r>
          <w:rPr>
            <w:webHidden/>
          </w:rPr>
        </w:r>
        <w:r>
          <w:rPr>
            <w:webHidden/>
          </w:rPr>
          <w:fldChar w:fldCharType="separate"/>
        </w:r>
        <w:r>
          <w:rPr>
            <w:webHidden/>
          </w:rPr>
          <w:t>149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6" w:history="1">
        <w:r w:rsidRPr="00BC08C0">
          <w:rPr>
            <w:rStyle w:val="Hyperlink"/>
            <w:lang w:eastAsia="en-GB"/>
          </w:rPr>
          <w:t>31.12</w:t>
        </w:r>
        <w:r>
          <w:rPr>
            <w:rFonts w:asciiTheme="minorHAnsi" w:eastAsiaTheme="minorEastAsia" w:hAnsiTheme="minorHAnsi" w:cstheme="minorBidi"/>
            <w:sz w:val="22"/>
            <w:szCs w:val="22"/>
            <w:lang w:eastAsia="en-GB"/>
          </w:rPr>
          <w:tab/>
        </w:r>
        <w:r w:rsidRPr="00BC08C0">
          <w:rPr>
            <w:rStyle w:val="Hyperlink"/>
            <w:lang w:eastAsia="en-GB"/>
          </w:rPr>
          <w:t>Only one conformity statement to 1089/2010 (Service)</w:t>
        </w:r>
        <w:r>
          <w:rPr>
            <w:webHidden/>
          </w:rPr>
          <w:tab/>
        </w:r>
        <w:r>
          <w:rPr>
            <w:webHidden/>
          </w:rPr>
          <w:fldChar w:fldCharType="begin"/>
        </w:r>
        <w:r>
          <w:rPr>
            <w:webHidden/>
          </w:rPr>
          <w:instrText xml:space="preserve"> PAGEREF _Toc519865676 \h </w:instrText>
        </w:r>
        <w:r>
          <w:rPr>
            <w:webHidden/>
          </w:rPr>
        </w:r>
        <w:r>
          <w:rPr>
            <w:webHidden/>
          </w:rPr>
          <w:fldChar w:fldCharType="separate"/>
        </w:r>
        <w:r>
          <w:rPr>
            <w:webHidden/>
          </w:rPr>
          <w:t>151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7" w:history="1">
        <w:r w:rsidRPr="00BC08C0">
          <w:rPr>
            <w:rStyle w:val="Hyperlink"/>
            <w:lang w:eastAsia="en-GB"/>
          </w:rPr>
          <w:t>31.13</w:t>
        </w:r>
        <w:r>
          <w:rPr>
            <w:rFonts w:asciiTheme="minorHAnsi" w:eastAsiaTheme="minorEastAsia" w:hAnsiTheme="minorHAnsi" w:cstheme="minorBidi"/>
            <w:sz w:val="22"/>
            <w:szCs w:val="22"/>
            <w:lang w:eastAsia="en-GB"/>
          </w:rPr>
          <w:tab/>
        </w:r>
        <w:r w:rsidRPr="00BC08C0">
          <w:rPr>
            <w:rStyle w:val="Hyperlink"/>
            <w:lang w:eastAsia="en-GB"/>
          </w:rPr>
          <w:t>Only one conformity statement to 1089/2010 (Service) alt.</w:t>
        </w:r>
        <w:r>
          <w:rPr>
            <w:webHidden/>
          </w:rPr>
          <w:tab/>
        </w:r>
        <w:r>
          <w:rPr>
            <w:webHidden/>
          </w:rPr>
          <w:fldChar w:fldCharType="begin"/>
        </w:r>
        <w:r>
          <w:rPr>
            <w:webHidden/>
          </w:rPr>
          <w:instrText xml:space="preserve"> PAGEREF _Toc519865677 \h </w:instrText>
        </w:r>
        <w:r>
          <w:rPr>
            <w:webHidden/>
          </w:rPr>
        </w:r>
        <w:r>
          <w:rPr>
            <w:webHidden/>
          </w:rPr>
          <w:fldChar w:fldCharType="separate"/>
        </w:r>
        <w:r>
          <w:rPr>
            <w:webHidden/>
          </w:rPr>
          <w:t>154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8" w:history="1">
        <w:r w:rsidRPr="00BC08C0">
          <w:rPr>
            <w:rStyle w:val="Hyperlink"/>
            <w:lang w:eastAsia="en-GB"/>
          </w:rPr>
          <w:t>31.14</w:t>
        </w:r>
        <w:r>
          <w:rPr>
            <w:rFonts w:asciiTheme="minorHAnsi" w:eastAsiaTheme="minorEastAsia" w:hAnsiTheme="minorHAnsi" w:cstheme="minorBidi"/>
            <w:sz w:val="22"/>
            <w:szCs w:val="22"/>
            <w:lang w:eastAsia="en-GB"/>
          </w:rPr>
          <w:tab/>
        </w:r>
        <w:r w:rsidRPr="00BC08C0">
          <w:rPr>
            <w:rStyle w:val="Hyperlink"/>
            <w:lang w:eastAsia="en-GB"/>
          </w:rPr>
          <w:t>Only one conformity statement to 976/2009 (Service)</w:t>
        </w:r>
        <w:r>
          <w:rPr>
            <w:webHidden/>
          </w:rPr>
          <w:tab/>
        </w:r>
        <w:r>
          <w:rPr>
            <w:webHidden/>
          </w:rPr>
          <w:fldChar w:fldCharType="begin"/>
        </w:r>
        <w:r>
          <w:rPr>
            <w:webHidden/>
          </w:rPr>
          <w:instrText xml:space="preserve"> PAGEREF _Toc519865678 \h </w:instrText>
        </w:r>
        <w:r>
          <w:rPr>
            <w:webHidden/>
          </w:rPr>
        </w:r>
        <w:r>
          <w:rPr>
            <w:webHidden/>
          </w:rPr>
          <w:fldChar w:fldCharType="separate"/>
        </w:r>
        <w:r>
          <w:rPr>
            <w:webHidden/>
          </w:rPr>
          <w:t>157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79" w:history="1">
        <w:r w:rsidRPr="00BC08C0">
          <w:rPr>
            <w:rStyle w:val="Hyperlink"/>
            <w:lang w:eastAsia="en-GB"/>
          </w:rPr>
          <w:t>31.15</w:t>
        </w:r>
        <w:r>
          <w:rPr>
            <w:rFonts w:asciiTheme="minorHAnsi" w:eastAsiaTheme="minorEastAsia" w:hAnsiTheme="minorHAnsi" w:cstheme="minorBidi"/>
            <w:sz w:val="22"/>
            <w:szCs w:val="22"/>
            <w:lang w:eastAsia="en-GB"/>
          </w:rPr>
          <w:tab/>
        </w:r>
        <w:r w:rsidRPr="00BC08C0">
          <w:rPr>
            <w:rStyle w:val="Hyperlink"/>
            <w:lang w:eastAsia="en-GB"/>
          </w:rPr>
          <w:t>Conformance report to [976/2009] or [1089/2010] is required (Service)</w:t>
        </w:r>
        <w:r>
          <w:rPr>
            <w:webHidden/>
          </w:rPr>
          <w:tab/>
        </w:r>
        <w:r>
          <w:rPr>
            <w:webHidden/>
          </w:rPr>
          <w:fldChar w:fldCharType="begin"/>
        </w:r>
        <w:r>
          <w:rPr>
            <w:webHidden/>
          </w:rPr>
          <w:instrText xml:space="preserve"> PAGEREF _Toc519865679 \h </w:instrText>
        </w:r>
        <w:r>
          <w:rPr>
            <w:webHidden/>
          </w:rPr>
        </w:r>
        <w:r>
          <w:rPr>
            <w:webHidden/>
          </w:rPr>
          <w:fldChar w:fldCharType="separate"/>
        </w:r>
        <w:r>
          <w:rPr>
            <w:webHidden/>
          </w:rPr>
          <w:t>160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0" w:history="1">
        <w:r w:rsidRPr="00BC08C0">
          <w:rPr>
            <w:rStyle w:val="Hyperlink"/>
            <w:lang w:eastAsia="en-GB"/>
          </w:rPr>
          <w:t>31.16</w:t>
        </w:r>
        <w:r>
          <w:rPr>
            <w:rFonts w:asciiTheme="minorHAnsi" w:eastAsiaTheme="minorEastAsia" w:hAnsiTheme="minorHAnsi" w:cstheme="minorBidi"/>
            <w:sz w:val="22"/>
            <w:szCs w:val="22"/>
            <w:lang w:eastAsia="en-GB"/>
          </w:rPr>
          <w:tab/>
        </w:r>
        <w:r w:rsidRPr="00BC08C0">
          <w:rPr>
            <w:rStyle w:val="Hyperlink"/>
            <w:lang w:eastAsia="en-GB"/>
          </w:rPr>
          <w:t>Conformance statement to 1089/2010 is required (Dataset/Series)</w:t>
        </w:r>
        <w:r>
          <w:rPr>
            <w:webHidden/>
          </w:rPr>
          <w:tab/>
        </w:r>
        <w:r>
          <w:rPr>
            <w:webHidden/>
          </w:rPr>
          <w:fldChar w:fldCharType="begin"/>
        </w:r>
        <w:r>
          <w:rPr>
            <w:webHidden/>
          </w:rPr>
          <w:instrText xml:space="preserve"> PAGEREF _Toc519865680 \h </w:instrText>
        </w:r>
        <w:r>
          <w:rPr>
            <w:webHidden/>
          </w:rPr>
        </w:r>
        <w:r>
          <w:rPr>
            <w:webHidden/>
          </w:rPr>
          <w:fldChar w:fldCharType="separate"/>
        </w:r>
        <w:r>
          <w:rPr>
            <w:webHidden/>
          </w:rPr>
          <w:t>163</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81" w:history="1">
        <w:r w:rsidRPr="00BC08C0">
          <w:rPr>
            <w:rStyle w:val="Hyperlink"/>
          </w:rPr>
          <w:t>32</w:t>
        </w:r>
        <w:r>
          <w:rPr>
            <w:rFonts w:asciiTheme="minorHAnsi" w:eastAsiaTheme="minorEastAsia" w:hAnsiTheme="minorHAnsi" w:cstheme="minorBidi"/>
            <w:b w:val="0"/>
            <w:sz w:val="22"/>
            <w:szCs w:val="22"/>
            <w:lang w:eastAsia="en-GB"/>
          </w:rPr>
          <w:tab/>
        </w:r>
        <w:r w:rsidRPr="00BC08C0">
          <w:rPr>
            <w:rStyle w:val="Hyperlink"/>
          </w:rPr>
          <w:t>Specification</w:t>
        </w:r>
        <w:r>
          <w:rPr>
            <w:webHidden/>
          </w:rPr>
          <w:tab/>
        </w:r>
        <w:r>
          <w:rPr>
            <w:webHidden/>
          </w:rPr>
          <w:fldChar w:fldCharType="begin"/>
        </w:r>
        <w:r>
          <w:rPr>
            <w:webHidden/>
          </w:rPr>
          <w:instrText xml:space="preserve"> PAGEREF _Toc519865681 \h </w:instrText>
        </w:r>
        <w:r>
          <w:rPr>
            <w:webHidden/>
          </w:rPr>
        </w:r>
        <w:r>
          <w:rPr>
            <w:webHidden/>
          </w:rPr>
          <w:fldChar w:fldCharType="separate"/>
        </w:r>
        <w:r>
          <w:rPr>
            <w:webHidden/>
          </w:rPr>
          <w:t>167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2" w:history="1">
        <w:r w:rsidRPr="00BC08C0">
          <w:rPr>
            <w:rStyle w:val="Hyperlink"/>
          </w:rPr>
          <w:t>32.1</w:t>
        </w:r>
        <w:r>
          <w:rPr>
            <w:rFonts w:asciiTheme="minorHAnsi" w:eastAsiaTheme="minorEastAsia" w:hAnsiTheme="minorHAnsi" w:cstheme="minorBidi"/>
            <w:sz w:val="22"/>
            <w:szCs w:val="22"/>
            <w:lang w:eastAsia="en-GB"/>
          </w:rPr>
          <w:tab/>
        </w:r>
        <w:r w:rsidRPr="00BC08C0">
          <w:rPr>
            <w:rStyle w:val="Hyperlink"/>
          </w:rPr>
          <w:t>Title not nillable</w:t>
        </w:r>
        <w:r>
          <w:rPr>
            <w:webHidden/>
          </w:rPr>
          <w:tab/>
        </w:r>
        <w:r>
          <w:rPr>
            <w:webHidden/>
          </w:rPr>
          <w:fldChar w:fldCharType="begin"/>
        </w:r>
        <w:r>
          <w:rPr>
            <w:webHidden/>
          </w:rPr>
          <w:instrText xml:space="preserve"> PAGEREF _Toc519865682 \h </w:instrText>
        </w:r>
        <w:r>
          <w:rPr>
            <w:webHidden/>
          </w:rPr>
        </w:r>
        <w:r>
          <w:rPr>
            <w:webHidden/>
          </w:rPr>
          <w:fldChar w:fldCharType="separate"/>
        </w:r>
        <w:r>
          <w:rPr>
            <w:webHidden/>
          </w:rPr>
          <w:t>167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3" w:history="1">
        <w:r w:rsidRPr="00BC08C0">
          <w:rPr>
            <w:rStyle w:val="Hyperlink"/>
          </w:rPr>
          <w:t>32.2</w:t>
        </w:r>
        <w:r>
          <w:rPr>
            <w:rFonts w:asciiTheme="minorHAnsi" w:eastAsiaTheme="minorEastAsia" w:hAnsiTheme="minorHAnsi" w:cstheme="minorBidi"/>
            <w:sz w:val="22"/>
            <w:szCs w:val="22"/>
            <w:lang w:eastAsia="en-GB"/>
          </w:rPr>
          <w:tab/>
        </w:r>
        <w:r w:rsidRPr="00BC08C0">
          <w:rPr>
            <w:rStyle w:val="Hyperlink"/>
          </w:rPr>
          <w:t>Date is nillable</w:t>
        </w:r>
        <w:r>
          <w:rPr>
            <w:webHidden/>
          </w:rPr>
          <w:tab/>
        </w:r>
        <w:r>
          <w:rPr>
            <w:webHidden/>
          </w:rPr>
          <w:fldChar w:fldCharType="begin"/>
        </w:r>
        <w:r>
          <w:rPr>
            <w:webHidden/>
          </w:rPr>
          <w:instrText xml:space="preserve"> PAGEREF _Toc519865683 \h </w:instrText>
        </w:r>
        <w:r>
          <w:rPr>
            <w:webHidden/>
          </w:rPr>
        </w:r>
        <w:r>
          <w:rPr>
            <w:webHidden/>
          </w:rPr>
          <w:fldChar w:fldCharType="separate"/>
        </w:r>
        <w:r>
          <w:rPr>
            <w:webHidden/>
          </w:rPr>
          <w:t>168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4" w:history="1">
        <w:r w:rsidRPr="00BC08C0">
          <w:rPr>
            <w:rStyle w:val="Hyperlink"/>
          </w:rPr>
          <w:t>32.3</w:t>
        </w:r>
        <w:r>
          <w:rPr>
            <w:rFonts w:asciiTheme="minorHAnsi" w:eastAsiaTheme="minorEastAsia" w:hAnsiTheme="minorHAnsi" w:cstheme="minorBidi"/>
            <w:sz w:val="22"/>
            <w:szCs w:val="22"/>
            <w:lang w:eastAsia="en-GB"/>
          </w:rPr>
          <w:tab/>
        </w:r>
        <w:r w:rsidRPr="00BC08C0">
          <w:rPr>
            <w:rStyle w:val="Hyperlink"/>
          </w:rPr>
          <w:t>Date type code list</w:t>
        </w:r>
        <w:r>
          <w:rPr>
            <w:webHidden/>
          </w:rPr>
          <w:tab/>
        </w:r>
        <w:r>
          <w:rPr>
            <w:webHidden/>
          </w:rPr>
          <w:fldChar w:fldCharType="begin"/>
        </w:r>
        <w:r>
          <w:rPr>
            <w:webHidden/>
          </w:rPr>
          <w:instrText xml:space="preserve"> PAGEREF _Toc519865684 \h </w:instrText>
        </w:r>
        <w:r>
          <w:rPr>
            <w:webHidden/>
          </w:rPr>
        </w:r>
        <w:r>
          <w:rPr>
            <w:webHidden/>
          </w:rPr>
          <w:fldChar w:fldCharType="separate"/>
        </w:r>
        <w:r>
          <w:rPr>
            <w:webHidden/>
          </w:rPr>
          <w:t>170</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85" w:history="1">
        <w:r w:rsidRPr="00BC08C0">
          <w:rPr>
            <w:rStyle w:val="Hyperlink"/>
          </w:rPr>
          <w:t>33</w:t>
        </w:r>
        <w:r>
          <w:rPr>
            <w:rFonts w:asciiTheme="minorHAnsi" w:eastAsiaTheme="minorEastAsia" w:hAnsiTheme="minorHAnsi" w:cstheme="minorBidi"/>
            <w:b w:val="0"/>
            <w:sz w:val="22"/>
            <w:szCs w:val="22"/>
            <w:lang w:eastAsia="en-GB"/>
          </w:rPr>
          <w:tab/>
        </w:r>
        <w:r w:rsidRPr="00BC08C0">
          <w:rPr>
            <w:rStyle w:val="Hyperlink"/>
          </w:rPr>
          <w:t>Equivalent Scale</w:t>
        </w:r>
        <w:r>
          <w:rPr>
            <w:webHidden/>
          </w:rPr>
          <w:tab/>
        </w:r>
        <w:r>
          <w:rPr>
            <w:webHidden/>
          </w:rPr>
          <w:fldChar w:fldCharType="begin"/>
        </w:r>
        <w:r>
          <w:rPr>
            <w:webHidden/>
          </w:rPr>
          <w:instrText xml:space="preserve"> PAGEREF _Toc519865685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6" w:history="1">
        <w:r w:rsidRPr="00BC08C0">
          <w:rPr>
            <w:rStyle w:val="Hyperlink"/>
          </w:rPr>
          <w:t>33.1</w:t>
        </w:r>
        <w:r>
          <w:rPr>
            <w:rFonts w:asciiTheme="minorHAnsi" w:eastAsiaTheme="minorEastAsia" w:hAnsiTheme="minorHAnsi" w:cstheme="minorBidi"/>
            <w:sz w:val="22"/>
            <w:szCs w:val="22"/>
            <w:lang w:eastAsia="en-GB"/>
          </w:rPr>
          <w:tab/>
        </w:r>
        <w:r w:rsidRPr="00BC08C0">
          <w:rPr>
            <w:rStyle w:val="Hyperlink"/>
          </w:rPr>
          <w:t>Error message</w:t>
        </w:r>
        <w:r>
          <w:rPr>
            <w:webHidden/>
          </w:rPr>
          <w:tab/>
        </w:r>
        <w:r>
          <w:rPr>
            <w:webHidden/>
          </w:rPr>
          <w:fldChar w:fldCharType="begin"/>
        </w:r>
        <w:r>
          <w:rPr>
            <w:webHidden/>
          </w:rPr>
          <w:instrText xml:space="preserve"> PAGEREF _Toc519865686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7" w:history="1">
        <w:r w:rsidRPr="00BC08C0">
          <w:rPr>
            <w:rStyle w:val="Hyperlink"/>
          </w:rPr>
          <w:t>33.2</w:t>
        </w:r>
        <w:r>
          <w:rPr>
            <w:rFonts w:asciiTheme="minorHAnsi" w:eastAsiaTheme="minorEastAsia" w:hAnsiTheme="minorHAnsi" w:cstheme="minorBidi"/>
            <w:sz w:val="22"/>
            <w:szCs w:val="22"/>
            <w:lang w:eastAsia="en-GB"/>
          </w:rPr>
          <w:tab/>
        </w:r>
        <w:r w:rsidRPr="00BC08C0">
          <w:rPr>
            <w:rStyle w:val="Hyperlink"/>
          </w:rPr>
          <w:t>Context</w:t>
        </w:r>
        <w:r>
          <w:rPr>
            <w:webHidden/>
          </w:rPr>
          <w:tab/>
        </w:r>
        <w:r>
          <w:rPr>
            <w:webHidden/>
          </w:rPr>
          <w:fldChar w:fldCharType="begin"/>
        </w:r>
        <w:r>
          <w:rPr>
            <w:webHidden/>
          </w:rPr>
          <w:instrText xml:space="preserve"> PAGEREF _Toc519865687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8" w:history="1">
        <w:r w:rsidRPr="00BC08C0">
          <w:rPr>
            <w:rStyle w:val="Hyperlink"/>
          </w:rPr>
          <w:t>33.3</w:t>
        </w:r>
        <w:r>
          <w:rPr>
            <w:rFonts w:asciiTheme="minorHAnsi" w:eastAsiaTheme="minorEastAsia" w:hAnsiTheme="minorHAnsi" w:cstheme="minorBidi"/>
            <w:sz w:val="22"/>
            <w:szCs w:val="22"/>
            <w:lang w:eastAsia="en-GB"/>
          </w:rPr>
          <w:tab/>
        </w:r>
        <w:r w:rsidRPr="00BC08C0">
          <w:rPr>
            <w:rStyle w:val="Hyperlink"/>
          </w:rPr>
          <w:t>Cause</w:t>
        </w:r>
        <w:r>
          <w:rPr>
            <w:webHidden/>
          </w:rPr>
          <w:tab/>
        </w:r>
        <w:r>
          <w:rPr>
            <w:webHidden/>
          </w:rPr>
          <w:fldChar w:fldCharType="begin"/>
        </w:r>
        <w:r>
          <w:rPr>
            <w:webHidden/>
          </w:rPr>
          <w:instrText xml:space="preserve"> PAGEREF _Toc519865688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89" w:history="1">
        <w:r w:rsidRPr="00BC08C0">
          <w:rPr>
            <w:rStyle w:val="Hyperlink"/>
          </w:rPr>
          <w:t>33.4</w:t>
        </w:r>
        <w:r>
          <w:rPr>
            <w:rFonts w:asciiTheme="minorHAnsi" w:eastAsiaTheme="minorEastAsia" w:hAnsiTheme="minorHAnsi" w:cstheme="minorBidi"/>
            <w:sz w:val="22"/>
            <w:szCs w:val="22"/>
            <w:lang w:eastAsia="en-GB"/>
          </w:rPr>
          <w:tab/>
        </w:r>
        <w:r w:rsidRPr="00BC08C0">
          <w:rPr>
            <w:rStyle w:val="Hyperlink"/>
          </w:rPr>
          <w:t>Example – fail</w:t>
        </w:r>
        <w:r>
          <w:rPr>
            <w:webHidden/>
          </w:rPr>
          <w:tab/>
        </w:r>
        <w:r>
          <w:rPr>
            <w:webHidden/>
          </w:rPr>
          <w:fldChar w:fldCharType="begin"/>
        </w:r>
        <w:r>
          <w:rPr>
            <w:webHidden/>
          </w:rPr>
          <w:instrText xml:space="preserve"> PAGEREF _Toc519865689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0" w:history="1">
        <w:r w:rsidRPr="00BC08C0">
          <w:rPr>
            <w:rStyle w:val="Hyperlink"/>
          </w:rPr>
          <w:t>33.5</w:t>
        </w:r>
        <w:r>
          <w:rPr>
            <w:rFonts w:asciiTheme="minorHAnsi" w:eastAsiaTheme="minorEastAsia" w:hAnsiTheme="minorHAnsi" w:cstheme="minorBidi"/>
            <w:sz w:val="22"/>
            <w:szCs w:val="22"/>
            <w:lang w:eastAsia="en-GB"/>
          </w:rPr>
          <w:tab/>
        </w:r>
        <w:r w:rsidRPr="00BC08C0">
          <w:rPr>
            <w:rStyle w:val="Hyperlink"/>
          </w:rPr>
          <w:t>Example – success</w:t>
        </w:r>
        <w:r>
          <w:rPr>
            <w:webHidden/>
          </w:rPr>
          <w:tab/>
        </w:r>
        <w:r>
          <w:rPr>
            <w:webHidden/>
          </w:rPr>
          <w:fldChar w:fldCharType="begin"/>
        </w:r>
        <w:r>
          <w:rPr>
            <w:webHidden/>
          </w:rPr>
          <w:instrText xml:space="preserve"> PAGEREF _Toc519865690 \h </w:instrText>
        </w:r>
        <w:r>
          <w:rPr>
            <w:webHidden/>
          </w:rPr>
        </w:r>
        <w:r>
          <w:rPr>
            <w:webHidden/>
          </w:rPr>
          <w:fldChar w:fldCharType="separate"/>
        </w:r>
        <w:r>
          <w:rPr>
            <w:webHidden/>
          </w:rPr>
          <w:t>173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1" w:history="1">
        <w:r w:rsidRPr="00BC08C0">
          <w:rPr>
            <w:rStyle w:val="Hyperlink"/>
          </w:rPr>
          <w:t>33.6</w:t>
        </w:r>
        <w:r>
          <w:rPr>
            <w:rFonts w:asciiTheme="minorHAnsi" w:eastAsiaTheme="minorEastAsia" w:hAnsiTheme="minorHAnsi" w:cstheme="minorBidi"/>
            <w:sz w:val="22"/>
            <w:szCs w:val="22"/>
            <w:lang w:eastAsia="en-GB"/>
          </w:rPr>
          <w:tab/>
        </w:r>
        <w:r w:rsidRPr="00BC08C0">
          <w:rPr>
            <w:rStyle w:val="Hyperlink"/>
          </w:rPr>
          <w:t>Schematron rule</w:t>
        </w:r>
        <w:r>
          <w:rPr>
            <w:webHidden/>
          </w:rPr>
          <w:tab/>
        </w:r>
        <w:r>
          <w:rPr>
            <w:webHidden/>
          </w:rPr>
          <w:fldChar w:fldCharType="begin"/>
        </w:r>
        <w:r>
          <w:rPr>
            <w:webHidden/>
          </w:rPr>
          <w:instrText xml:space="preserve"> PAGEREF _Toc519865691 \h </w:instrText>
        </w:r>
        <w:r>
          <w:rPr>
            <w:webHidden/>
          </w:rPr>
        </w:r>
        <w:r>
          <w:rPr>
            <w:webHidden/>
          </w:rPr>
          <w:fldChar w:fldCharType="separate"/>
        </w:r>
        <w:r>
          <w:rPr>
            <w:webHidden/>
          </w:rPr>
          <w:t>174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92" w:history="1">
        <w:r w:rsidRPr="00BC08C0">
          <w:rPr>
            <w:rStyle w:val="Hyperlink"/>
          </w:rPr>
          <w:t>34</w:t>
        </w:r>
        <w:r>
          <w:rPr>
            <w:rFonts w:asciiTheme="minorHAnsi" w:eastAsiaTheme="minorEastAsia" w:hAnsiTheme="minorHAnsi" w:cstheme="minorBidi"/>
            <w:b w:val="0"/>
            <w:sz w:val="22"/>
            <w:szCs w:val="22"/>
            <w:lang w:eastAsia="en-GB"/>
          </w:rPr>
          <w:tab/>
        </w:r>
        <w:r w:rsidRPr="00BC08C0">
          <w:rPr>
            <w:rStyle w:val="Hyperlink"/>
          </w:rPr>
          <w:t>Hierarchy level name</w:t>
        </w:r>
        <w:r>
          <w:rPr>
            <w:webHidden/>
          </w:rPr>
          <w:tab/>
        </w:r>
        <w:r>
          <w:rPr>
            <w:webHidden/>
          </w:rPr>
          <w:fldChar w:fldCharType="begin"/>
        </w:r>
        <w:r>
          <w:rPr>
            <w:webHidden/>
          </w:rPr>
          <w:instrText xml:space="preserve"> PAGEREF _Toc519865692 \h </w:instrText>
        </w:r>
        <w:r>
          <w:rPr>
            <w:webHidden/>
          </w:rPr>
        </w:r>
        <w:r>
          <w:rPr>
            <w:webHidden/>
          </w:rPr>
          <w:fldChar w:fldCharType="separate"/>
        </w:r>
        <w:r>
          <w:rPr>
            <w:webHidden/>
          </w:rPr>
          <w:t>175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3" w:history="1">
        <w:r w:rsidRPr="00BC08C0">
          <w:rPr>
            <w:rStyle w:val="Hyperlink"/>
            <w:highlight w:val="white"/>
            <w:lang w:eastAsia="en-GB"/>
          </w:rPr>
          <w:t>34.1</w:t>
        </w:r>
        <w:r>
          <w:rPr>
            <w:rFonts w:asciiTheme="minorHAnsi" w:eastAsiaTheme="minorEastAsia" w:hAnsiTheme="minorHAnsi" w:cstheme="minorBidi"/>
            <w:sz w:val="22"/>
            <w:szCs w:val="22"/>
            <w:lang w:eastAsia="en-GB"/>
          </w:rPr>
          <w:tab/>
        </w:r>
        <w:r w:rsidRPr="00BC08C0">
          <w:rPr>
            <w:rStyle w:val="Hyperlink"/>
            <w:highlight w:val="white"/>
            <w:lang w:eastAsia="en-GB"/>
          </w:rPr>
          <w:t>Hierarchy level name is mandatory (Series/Service)</w:t>
        </w:r>
        <w:r>
          <w:rPr>
            <w:webHidden/>
          </w:rPr>
          <w:tab/>
        </w:r>
        <w:r>
          <w:rPr>
            <w:webHidden/>
          </w:rPr>
          <w:fldChar w:fldCharType="begin"/>
        </w:r>
        <w:r>
          <w:rPr>
            <w:webHidden/>
          </w:rPr>
          <w:instrText xml:space="preserve"> PAGEREF _Toc519865693 \h </w:instrText>
        </w:r>
        <w:r>
          <w:rPr>
            <w:webHidden/>
          </w:rPr>
        </w:r>
        <w:r>
          <w:rPr>
            <w:webHidden/>
          </w:rPr>
          <w:fldChar w:fldCharType="separate"/>
        </w:r>
        <w:r>
          <w:rPr>
            <w:webHidden/>
          </w:rPr>
          <w:t>175</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4" w:history="1">
        <w:r w:rsidRPr="00BC08C0">
          <w:rPr>
            <w:rStyle w:val="Hyperlink"/>
            <w:highlight w:val="white"/>
            <w:lang w:eastAsia="en-GB"/>
          </w:rPr>
          <w:t>34.2</w:t>
        </w:r>
        <w:r>
          <w:rPr>
            <w:rFonts w:asciiTheme="minorHAnsi" w:eastAsiaTheme="minorEastAsia" w:hAnsiTheme="minorHAnsi" w:cstheme="minorBidi"/>
            <w:sz w:val="22"/>
            <w:szCs w:val="22"/>
            <w:lang w:eastAsia="en-GB"/>
          </w:rPr>
          <w:tab/>
        </w:r>
        <w:r w:rsidRPr="00BC08C0">
          <w:rPr>
            <w:rStyle w:val="Hyperlink"/>
            <w:highlight w:val="white"/>
            <w:lang w:eastAsia="en-GB"/>
          </w:rPr>
          <w:t>Hierarchy level name must be service (Service)</w:t>
        </w:r>
        <w:r>
          <w:rPr>
            <w:webHidden/>
          </w:rPr>
          <w:tab/>
        </w:r>
        <w:r>
          <w:rPr>
            <w:webHidden/>
          </w:rPr>
          <w:fldChar w:fldCharType="begin"/>
        </w:r>
        <w:r>
          <w:rPr>
            <w:webHidden/>
          </w:rPr>
          <w:instrText xml:space="preserve"> PAGEREF _Toc519865694 \h </w:instrText>
        </w:r>
        <w:r>
          <w:rPr>
            <w:webHidden/>
          </w:rPr>
        </w:r>
        <w:r>
          <w:rPr>
            <w:webHidden/>
          </w:rPr>
          <w:fldChar w:fldCharType="separate"/>
        </w:r>
        <w:r>
          <w:rPr>
            <w:webHidden/>
          </w:rPr>
          <w:t>176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5" w:history="1">
        <w:r w:rsidRPr="00BC08C0">
          <w:rPr>
            <w:rStyle w:val="Hyperlink"/>
            <w:highlight w:val="white"/>
            <w:lang w:eastAsia="en-GB"/>
          </w:rPr>
          <w:t>34.3</w:t>
        </w:r>
        <w:r>
          <w:rPr>
            <w:rFonts w:asciiTheme="minorHAnsi" w:eastAsiaTheme="minorEastAsia" w:hAnsiTheme="minorHAnsi" w:cstheme="minorBidi"/>
            <w:sz w:val="22"/>
            <w:szCs w:val="22"/>
            <w:lang w:eastAsia="en-GB"/>
          </w:rPr>
          <w:tab/>
        </w:r>
        <w:r w:rsidRPr="00BC08C0">
          <w:rPr>
            <w:rStyle w:val="Hyperlink"/>
            <w:highlight w:val="white"/>
            <w:lang w:eastAsia="en-GB"/>
          </w:rPr>
          <w:t>Hierarchy level name must be service (Service)</w:t>
        </w:r>
        <w:r>
          <w:rPr>
            <w:webHidden/>
          </w:rPr>
          <w:tab/>
        </w:r>
        <w:r>
          <w:rPr>
            <w:webHidden/>
          </w:rPr>
          <w:fldChar w:fldCharType="begin"/>
        </w:r>
        <w:r>
          <w:rPr>
            <w:webHidden/>
          </w:rPr>
          <w:instrText xml:space="preserve"> PAGEREF _Toc519865695 \h </w:instrText>
        </w:r>
        <w:r>
          <w:rPr>
            <w:webHidden/>
          </w:rPr>
        </w:r>
        <w:r>
          <w:rPr>
            <w:webHidden/>
          </w:rPr>
          <w:fldChar w:fldCharType="separate"/>
        </w:r>
        <w:r>
          <w:rPr>
            <w:webHidden/>
          </w:rPr>
          <w:t>177</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696" w:history="1">
        <w:r w:rsidRPr="00BC08C0">
          <w:rPr>
            <w:rStyle w:val="Hyperlink"/>
          </w:rPr>
          <w:t>35</w:t>
        </w:r>
        <w:r>
          <w:rPr>
            <w:rFonts w:asciiTheme="minorHAnsi" w:eastAsiaTheme="minorEastAsia" w:hAnsiTheme="minorHAnsi" w:cstheme="minorBidi"/>
            <w:b w:val="0"/>
            <w:sz w:val="22"/>
            <w:szCs w:val="22"/>
            <w:lang w:eastAsia="en-GB"/>
          </w:rPr>
          <w:tab/>
        </w:r>
        <w:r w:rsidRPr="00BC08C0">
          <w:rPr>
            <w:rStyle w:val="Hyperlink"/>
          </w:rPr>
          <w:t>Quality Scope</w:t>
        </w:r>
        <w:r>
          <w:rPr>
            <w:webHidden/>
          </w:rPr>
          <w:tab/>
        </w:r>
        <w:r>
          <w:rPr>
            <w:webHidden/>
          </w:rPr>
          <w:fldChar w:fldCharType="begin"/>
        </w:r>
        <w:r>
          <w:rPr>
            <w:webHidden/>
          </w:rPr>
          <w:instrText xml:space="preserve"> PAGEREF _Toc519865696 \h </w:instrText>
        </w:r>
        <w:r>
          <w:rPr>
            <w:webHidden/>
          </w:rPr>
        </w:r>
        <w:r>
          <w:rPr>
            <w:webHidden/>
          </w:rPr>
          <w:fldChar w:fldCharType="separate"/>
        </w:r>
        <w:r>
          <w:rPr>
            <w:webHidden/>
          </w:rPr>
          <w:t>178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7" w:history="1">
        <w:r w:rsidRPr="00BC08C0">
          <w:rPr>
            <w:rStyle w:val="Hyperlink"/>
            <w:highlight w:val="white"/>
            <w:lang w:eastAsia="en-GB"/>
          </w:rPr>
          <w:t>35.1</w:t>
        </w:r>
        <w:r>
          <w:rPr>
            <w:rFonts w:asciiTheme="minorHAnsi" w:eastAsiaTheme="minorEastAsia" w:hAnsiTheme="minorHAnsi" w:cstheme="minorBidi"/>
            <w:sz w:val="22"/>
            <w:szCs w:val="22"/>
            <w:lang w:eastAsia="en-GB"/>
          </w:rPr>
          <w:tab/>
        </w:r>
        <w:r w:rsidRPr="00BC08C0">
          <w:rPr>
            <w:rStyle w:val="Hyperlink"/>
            <w:highlight w:val="white"/>
            <w:lang w:eastAsia="en-GB"/>
          </w:rPr>
          <w:t>dataQualityInfo is mandatory</w:t>
        </w:r>
        <w:r>
          <w:rPr>
            <w:webHidden/>
          </w:rPr>
          <w:tab/>
        </w:r>
        <w:r>
          <w:rPr>
            <w:webHidden/>
          </w:rPr>
          <w:fldChar w:fldCharType="begin"/>
        </w:r>
        <w:r>
          <w:rPr>
            <w:webHidden/>
          </w:rPr>
          <w:instrText xml:space="preserve"> PAGEREF _Toc519865697 \h </w:instrText>
        </w:r>
        <w:r>
          <w:rPr>
            <w:webHidden/>
          </w:rPr>
        </w:r>
        <w:r>
          <w:rPr>
            <w:webHidden/>
          </w:rPr>
          <w:fldChar w:fldCharType="separate"/>
        </w:r>
        <w:r>
          <w:rPr>
            <w:webHidden/>
          </w:rPr>
          <w:t>178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8" w:history="1">
        <w:r w:rsidRPr="00BC08C0">
          <w:rPr>
            <w:rStyle w:val="Hyperlink"/>
            <w:highlight w:val="white"/>
            <w:lang w:eastAsia="en-GB"/>
          </w:rPr>
          <w:t>35.2</w:t>
        </w:r>
        <w:r>
          <w:rPr>
            <w:rFonts w:asciiTheme="minorHAnsi" w:eastAsiaTheme="minorEastAsia" w:hAnsiTheme="minorHAnsi" w:cstheme="minorBidi"/>
            <w:sz w:val="22"/>
            <w:szCs w:val="22"/>
            <w:lang w:eastAsia="en-GB"/>
          </w:rPr>
          <w:tab/>
        </w:r>
        <w:r w:rsidRPr="00BC08C0">
          <w:rPr>
            <w:rStyle w:val="Hyperlink"/>
            <w:highlight w:val="white"/>
            <w:lang w:eastAsia="en-GB"/>
          </w:rPr>
          <w:t>Only one gmd:DQ_DataQuality (Series)</w:t>
        </w:r>
        <w:r>
          <w:rPr>
            <w:webHidden/>
          </w:rPr>
          <w:tab/>
        </w:r>
        <w:r>
          <w:rPr>
            <w:webHidden/>
          </w:rPr>
          <w:fldChar w:fldCharType="begin"/>
        </w:r>
        <w:r>
          <w:rPr>
            <w:webHidden/>
          </w:rPr>
          <w:instrText xml:space="preserve"> PAGEREF _Toc519865698 \h </w:instrText>
        </w:r>
        <w:r>
          <w:rPr>
            <w:webHidden/>
          </w:rPr>
        </w:r>
        <w:r>
          <w:rPr>
            <w:webHidden/>
          </w:rPr>
          <w:fldChar w:fldCharType="separate"/>
        </w:r>
        <w:r>
          <w:rPr>
            <w:webHidden/>
          </w:rPr>
          <w:t>179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699" w:history="1">
        <w:r w:rsidRPr="00BC08C0">
          <w:rPr>
            <w:rStyle w:val="Hyperlink"/>
            <w:highlight w:val="white"/>
            <w:lang w:eastAsia="en-GB"/>
          </w:rPr>
          <w:t>35.3</w:t>
        </w:r>
        <w:r>
          <w:rPr>
            <w:rFonts w:asciiTheme="minorHAnsi" w:eastAsiaTheme="minorEastAsia" w:hAnsiTheme="minorHAnsi" w:cstheme="minorBidi"/>
            <w:sz w:val="22"/>
            <w:szCs w:val="22"/>
            <w:lang w:eastAsia="en-GB"/>
          </w:rPr>
          <w:tab/>
        </w:r>
        <w:r w:rsidRPr="00BC08C0">
          <w:rPr>
            <w:rStyle w:val="Hyperlink"/>
            <w:highlight w:val="white"/>
            <w:lang w:eastAsia="en-GB"/>
          </w:rPr>
          <w:t>Only one gmd:DQ_DataQuality (Dataset)</w:t>
        </w:r>
        <w:r>
          <w:rPr>
            <w:webHidden/>
          </w:rPr>
          <w:tab/>
        </w:r>
        <w:r>
          <w:rPr>
            <w:webHidden/>
          </w:rPr>
          <w:fldChar w:fldCharType="begin"/>
        </w:r>
        <w:r>
          <w:rPr>
            <w:webHidden/>
          </w:rPr>
          <w:instrText xml:space="preserve"> PAGEREF _Toc519865699 \h </w:instrText>
        </w:r>
        <w:r>
          <w:rPr>
            <w:webHidden/>
          </w:rPr>
        </w:r>
        <w:r>
          <w:rPr>
            <w:webHidden/>
          </w:rPr>
          <w:fldChar w:fldCharType="separate"/>
        </w:r>
        <w:r>
          <w:rPr>
            <w:webHidden/>
          </w:rPr>
          <w:t>181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0" w:history="1">
        <w:r w:rsidRPr="00BC08C0">
          <w:rPr>
            <w:rStyle w:val="Hyperlink"/>
            <w:highlight w:val="white"/>
            <w:lang w:eastAsia="en-GB"/>
          </w:rPr>
          <w:t>35.4</w:t>
        </w:r>
        <w:r>
          <w:rPr>
            <w:rFonts w:asciiTheme="minorHAnsi" w:eastAsiaTheme="minorEastAsia" w:hAnsiTheme="minorHAnsi" w:cstheme="minorBidi"/>
            <w:sz w:val="22"/>
            <w:szCs w:val="22"/>
            <w:lang w:eastAsia="en-GB"/>
          </w:rPr>
          <w:tab/>
        </w:r>
        <w:r w:rsidRPr="00BC08C0">
          <w:rPr>
            <w:rStyle w:val="Hyperlink"/>
            <w:highlight w:val="white"/>
            <w:lang w:eastAsia="en-GB"/>
          </w:rPr>
          <w:t>Only one gmd:DQ_DataQuality (Service)</w:t>
        </w:r>
        <w:r>
          <w:rPr>
            <w:webHidden/>
          </w:rPr>
          <w:tab/>
        </w:r>
        <w:r>
          <w:rPr>
            <w:webHidden/>
          </w:rPr>
          <w:fldChar w:fldCharType="begin"/>
        </w:r>
        <w:r>
          <w:rPr>
            <w:webHidden/>
          </w:rPr>
          <w:instrText xml:space="preserve"> PAGEREF _Toc519865700 \h </w:instrText>
        </w:r>
        <w:r>
          <w:rPr>
            <w:webHidden/>
          </w:rPr>
        </w:r>
        <w:r>
          <w:rPr>
            <w:webHidden/>
          </w:rPr>
          <w:fldChar w:fldCharType="separate"/>
        </w:r>
        <w:r>
          <w:rPr>
            <w:webHidden/>
          </w:rPr>
          <w:t>184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1" w:history="1">
        <w:r w:rsidRPr="00BC08C0">
          <w:rPr>
            <w:rStyle w:val="Hyperlink"/>
            <w:highlight w:val="white"/>
            <w:lang w:eastAsia="en-GB"/>
          </w:rPr>
          <w:t>35.5</w:t>
        </w:r>
        <w:r>
          <w:rPr>
            <w:rFonts w:asciiTheme="minorHAnsi" w:eastAsiaTheme="minorEastAsia" w:hAnsiTheme="minorHAnsi" w:cstheme="minorBidi"/>
            <w:sz w:val="22"/>
            <w:szCs w:val="22"/>
            <w:lang w:eastAsia="en-GB"/>
          </w:rPr>
          <w:tab/>
        </w:r>
        <w:r w:rsidRPr="00BC08C0">
          <w:rPr>
            <w:rStyle w:val="Hyperlink"/>
            <w:highlight w:val="white"/>
            <w:lang w:eastAsia="en-GB"/>
          </w:rPr>
          <w:t>levelDescription is manadatory (Service)</w:t>
        </w:r>
        <w:r>
          <w:rPr>
            <w:webHidden/>
          </w:rPr>
          <w:tab/>
        </w:r>
        <w:r>
          <w:rPr>
            <w:webHidden/>
          </w:rPr>
          <w:fldChar w:fldCharType="begin"/>
        </w:r>
        <w:r>
          <w:rPr>
            <w:webHidden/>
          </w:rPr>
          <w:instrText xml:space="preserve"> PAGEREF _Toc519865701 \h </w:instrText>
        </w:r>
        <w:r>
          <w:rPr>
            <w:webHidden/>
          </w:rPr>
        </w:r>
        <w:r>
          <w:rPr>
            <w:webHidden/>
          </w:rPr>
          <w:fldChar w:fldCharType="separate"/>
        </w:r>
        <w:r>
          <w:rPr>
            <w:webHidden/>
          </w:rPr>
          <w:t>186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2" w:history="1">
        <w:r w:rsidRPr="00BC08C0">
          <w:rPr>
            <w:rStyle w:val="Hyperlink"/>
            <w:highlight w:val="white"/>
            <w:lang w:eastAsia="en-GB"/>
          </w:rPr>
          <w:t>35.6</w:t>
        </w:r>
        <w:r>
          <w:rPr>
            <w:rFonts w:asciiTheme="minorHAnsi" w:eastAsiaTheme="minorEastAsia" w:hAnsiTheme="minorHAnsi" w:cstheme="minorBidi"/>
            <w:sz w:val="22"/>
            <w:szCs w:val="22"/>
            <w:lang w:eastAsia="en-GB"/>
          </w:rPr>
          <w:tab/>
        </w:r>
        <w:r w:rsidRPr="00BC08C0">
          <w:rPr>
            <w:rStyle w:val="Hyperlink"/>
            <w:highlight w:val="white"/>
            <w:lang w:eastAsia="en-GB"/>
          </w:rPr>
          <w:t>levelDescription value (Service)</w:t>
        </w:r>
        <w:r>
          <w:rPr>
            <w:webHidden/>
          </w:rPr>
          <w:tab/>
        </w:r>
        <w:r>
          <w:rPr>
            <w:webHidden/>
          </w:rPr>
          <w:fldChar w:fldCharType="begin"/>
        </w:r>
        <w:r>
          <w:rPr>
            <w:webHidden/>
          </w:rPr>
          <w:instrText xml:space="preserve"> PAGEREF _Toc519865702 \h </w:instrText>
        </w:r>
        <w:r>
          <w:rPr>
            <w:webHidden/>
          </w:rPr>
        </w:r>
        <w:r>
          <w:rPr>
            <w:webHidden/>
          </w:rPr>
          <w:fldChar w:fldCharType="separate"/>
        </w:r>
        <w:r>
          <w:rPr>
            <w:webHidden/>
          </w:rPr>
          <w:t>187</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03" w:history="1">
        <w:r w:rsidRPr="00BC08C0">
          <w:rPr>
            <w:rStyle w:val="Hyperlink"/>
          </w:rPr>
          <w:t>36</w:t>
        </w:r>
        <w:r>
          <w:rPr>
            <w:rFonts w:asciiTheme="minorHAnsi" w:eastAsiaTheme="minorEastAsia" w:hAnsiTheme="minorHAnsi" w:cstheme="minorBidi"/>
            <w:b w:val="0"/>
            <w:sz w:val="22"/>
            <w:szCs w:val="22"/>
            <w:lang w:eastAsia="en-GB"/>
          </w:rPr>
          <w:tab/>
        </w:r>
        <w:r w:rsidRPr="00BC08C0">
          <w:rPr>
            <w:rStyle w:val="Hyperlink"/>
          </w:rPr>
          <w:t>Spatial representation type</w:t>
        </w:r>
        <w:r>
          <w:rPr>
            <w:webHidden/>
          </w:rPr>
          <w:tab/>
        </w:r>
        <w:r>
          <w:rPr>
            <w:webHidden/>
          </w:rPr>
          <w:fldChar w:fldCharType="begin"/>
        </w:r>
        <w:r>
          <w:rPr>
            <w:webHidden/>
          </w:rPr>
          <w:instrText xml:space="preserve"> PAGEREF _Toc519865703 \h </w:instrText>
        </w:r>
        <w:r>
          <w:rPr>
            <w:webHidden/>
          </w:rPr>
        </w:r>
        <w:r>
          <w:rPr>
            <w:webHidden/>
          </w:rPr>
          <w:fldChar w:fldCharType="separate"/>
        </w:r>
        <w:r>
          <w:rPr>
            <w:webHidden/>
          </w:rPr>
          <w:t>189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4" w:history="1">
        <w:r w:rsidRPr="00BC08C0">
          <w:rPr>
            <w:rStyle w:val="Hyperlink"/>
          </w:rPr>
          <w:t>36.1</w:t>
        </w:r>
        <w:r>
          <w:rPr>
            <w:rFonts w:asciiTheme="minorHAnsi" w:eastAsiaTheme="minorEastAsia" w:hAnsiTheme="minorHAnsi" w:cstheme="minorBidi"/>
            <w:sz w:val="22"/>
            <w:szCs w:val="22"/>
            <w:lang w:eastAsia="en-GB"/>
          </w:rPr>
          <w:tab/>
        </w:r>
        <w:r w:rsidRPr="00BC08C0">
          <w:rPr>
            <w:rStyle w:val="Hyperlink"/>
          </w:rPr>
          <w:t>Type Code is required (Dataset/series)</w:t>
        </w:r>
        <w:r>
          <w:rPr>
            <w:webHidden/>
          </w:rPr>
          <w:tab/>
        </w:r>
        <w:r>
          <w:rPr>
            <w:webHidden/>
          </w:rPr>
          <w:fldChar w:fldCharType="begin"/>
        </w:r>
        <w:r>
          <w:rPr>
            <w:webHidden/>
          </w:rPr>
          <w:instrText xml:space="preserve"> PAGEREF _Toc519865704 \h </w:instrText>
        </w:r>
        <w:r>
          <w:rPr>
            <w:webHidden/>
          </w:rPr>
        </w:r>
        <w:r>
          <w:rPr>
            <w:webHidden/>
          </w:rPr>
          <w:fldChar w:fldCharType="separate"/>
        </w:r>
        <w:r>
          <w:rPr>
            <w:webHidden/>
          </w:rPr>
          <w:t>189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5" w:history="1">
        <w:r w:rsidRPr="00BC08C0">
          <w:rPr>
            <w:rStyle w:val="Hyperlink"/>
          </w:rPr>
          <w:t>36.2</w:t>
        </w:r>
        <w:r>
          <w:rPr>
            <w:rFonts w:asciiTheme="minorHAnsi" w:eastAsiaTheme="minorEastAsia" w:hAnsiTheme="minorHAnsi" w:cstheme="minorBidi"/>
            <w:sz w:val="22"/>
            <w:szCs w:val="22"/>
            <w:lang w:eastAsia="en-GB"/>
          </w:rPr>
          <w:tab/>
        </w:r>
        <w:r w:rsidRPr="00BC08C0">
          <w:rPr>
            <w:rStyle w:val="Hyperlink"/>
          </w:rPr>
          <w:t>code list value is incorrect (Dataset/Series)</w:t>
        </w:r>
        <w:r>
          <w:rPr>
            <w:webHidden/>
          </w:rPr>
          <w:tab/>
        </w:r>
        <w:r>
          <w:rPr>
            <w:webHidden/>
          </w:rPr>
          <w:fldChar w:fldCharType="begin"/>
        </w:r>
        <w:r>
          <w:rPr>
            <w:webHidden/>
          </w:rPr>
          <w:instrText xml:space="preserve"> PAGEREF _Toc519865705 \h </w:instrText>
        </w:r>
        <w:r>
          <w:rPr>
            <w:webHidden/>
          </w:rPr>
        </w:r>
        <w:r>
          <w:rPr>
            <w:webHidden/>
          </w:rPr>
          <w:fldChar w:fldCharType="separate"/>
        </w:r>
        <w:r>
          <w:rPr>
            <w:webHidden/>
          </w:rPr>
          <w:t>190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6" w:history="1">
        <w:r w:rsidRPr="00BC08C0">
          <w:rPr>
            <w:rStyle w:val="Hyperlink"/>
          </w:rPr>
          <w:t>36.3</w:t>
        </w:r>
        <w:r>
          <w:rPr>
            <w:rFonts w:asciiTheme="minorHAnsi" w:eastAsiaTheme="minorEastAsia" w:hAnsiTheme="minorHAnsi" w:cstheme="minorBidi"/>
            <w:sz w:val="22"/>
            <w:szCs w:val="22"/>
            <w:lang w:eastAsia="en-GB"/>
          </w:rPr>
          <w:tab/>
        </w:r>
        <w:r w:rsidRPr="00BC08C0">
          <w:rPr>
            <w:rStyle w:val="Hyperlink"/>
          </w:rPr>
          <w:t>Type Code value is mandatory (Dataset/Series)</w:t>
        </w:r>
        <w:r>
          <w:rPr>
            <w:webHidden/>
          </w:rPr>
          <w:tab/>
        </w:r>
        <w:r>
          <w:rPr>
            <w:webHidden/>
          </w:rPr>
          <w:fldChar w:fldCharType="begin"/>
        </w:r>
        <w:r>
          <w:rPr>
            <w:webHidden/>
          </w:rPr>
          <w:instrText xml:space="preserve"> PAGEREF _Toc519865706 \h </w:instrText>
        </w:r>
        <w:r>
          <w:rPr>
            <w:webHidden/>
          </w:rPr>
        </w:r>
        <w:r>
          <w:rPr>
            <w:webHidden/>
          </w:rPr>
          <w:fldChar w:fldCharType="separate"/>
        </w:r>
        <w:r>
          <w:rPr>
            <w:webHidden/>
          </w:rPr>
          <w:t>191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7" w:history="1">
        <w:r w:rsidRPr="00BC08C0">
          <w:rPr>
            <w:rStyle w:val="Hyperlink"/>
            <w:lang w:eastAsia="en-GB"/>
          </w:rPr>
          <w:t>36.4</w:t>
        </w:r>
        <w:r>
          <w:rPr>
            <w:rFonts w:asciiTheme="minorHAnsi" w:eastAsiaTheme="minorEastAsia" w:hAnsiTheme="minorHAnsi" w:cstheme="minorBidi"/>
            <w:sz w:val="22"/>
            <w:szCs w:val="22"/>
            <w:lang w:eastAsia="en-GB"/>
          </w:rPr>
          <w:tab/>
        </w:r>
        <w:r w:rsidRPr="00BC08C0">
          <w:rPr>
            <w:rStyle w:val="Hyperlink"/>
            <w:lang w:eastAsia="en-GB"/>
          </w:rPr>
          <w:t>codeListValue attribute has no value</w:t>
        </w:r>
        <w:r>
          <w:rPr>
            <w:webHidden/>
          </w:rPr>
          <w:tab/>
        </w:r>
        <w:r>
          <w:rPr>
            <w:webHidden/>
          </w:rPr>
          <w:fldChar w:fldCharType="begin"/>
        </w:r>
        <w:r>
          <w:rPr>
            <w:webHidden/>
          </w:rPr>
          <w:instrText xml:space="preserve"> PAGEREF _Toc519865707 \h </w:instrText>
        </w:r>
        <w:r>
          <w:rPr>
            <w:webHidden/>
          </w:rPr>
        </w:r>
        <w:r>
          <w:rPr>
            <w:webHidden/>
          </w:rPr>
          <w:fldChar w:fldCharType="separate"/>
        </w:r>
        <w:r>
          <w:rPr>
            <w:webHidden/>
          </w:rPr>
          <w:t>192</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08" w:history="1">
        <w:r w:rsidRPr="00BC08C0">
          <w:rPr>
            <w:rStyle w:val="Hyperlink"/>
          </w:rPr>
          <w:t>37</w:t>
        </w:r>
        <w:r>
          <w:rPr>
            <w:rFonts w:asciiTheme="minorHAnsi" w:eastAsiaTheme="minorEastAsia" w:hAnsiTheme="minorHAnsi" w:cstheme="minorBidi"/>
            <w:b w:val="0"/>
            <w:sz w:val="22"/>
            <w:szCs w:val="22"/>
            <w:lang w:eastAsia="en-GB"/>
          </w:rPr>
          <w:tab/>
        </w:r>
        <w:r w:rsidRPr="00BC08C0">
          <w:rPr>
            <w:rStyle w:val="Hyperlink"/>
          </w:rPr>
          <w:t>Character encoding</w:t>
        </w:r>
        <w:r>
          <w:rPr>
            <w:webHidden/>
          </w:rPr>
          <w:tab/>
        </w:r>
        <w:r>
          <w:rPr>
            <w:webHidden/>
          </w:rPr>
          <w:fldChar w:fldCharType="begin"/>
        </w:r>
        <w:r>
          <w:rPr>
            <w:webHidden/>
          </w:rPr>
          <w:instrText xml:space="preserve"> PAGEREF _Toc519865708 \h </w:instrText>
        </w:r>
        <w:r>
          <w:rPr>
            <w:webHidden/>
          </w:rPr>
        </w:r>
        <w:r>
          <w:rPr>
            <w:webHidden/>
          </w:rPr>
          <w:fldChar w:fldCharType="separate"/>
        </w:r>
        <w:r>
          <w:rPr>
            <w:webHidden/>
          </w:rPr>
          <w:t>194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09" w:history="1">
        <w:r w:rsidRPr="00BC08C0">
          <w:rPr>
            <w:rStyle w:val="Hyperlink"/>
          </w:rPr>
          <w:t>37.1</w:t>
        </w:r>
        <w:r>
          <w:rPr>
            <w:rFonts w:asciiTheme="minorHAnsi" w:eastAsiaTheme="minorEastAsia" w:hAnsiTheme="minorHAnsi" w:cstheme="minorBidi"/>
            <w:sz w:val="22"/>
            <w:szCs w:val="22"/>
            <w:lang w:eastAsia="en-GB"/>
          </w:rPr>
          <w:tab/>
        </w:r>
        <w:r w:rsidRPr="00BC08C0">
          <w:rPr>
            <w:rStyle w:val="Hyperlink"/>
          </w:rPr>
          <w:t>Character encoding is not in the code list</w:t>
        </w:r>
        <w:r>
          <w:rPr>
            <w:webHidden/>
          </w:rPr>
          <w:tab/>
        </w:r>
        <w:r>
          <w:rPr>
            <w:webHidden/>
          </w:rPr>
          <w:fldChar w:fldCharType="begin"/>
        </w:r>
        <w:r>
          <w:rPr>
            <w:webHidden/>
          </w:rPr>
          <w:instrText xml:space="preserve"> PAGEREF _Toc519865709 \h </w:instrText>
        </w:r>
        <w:r>
          <w:rPr>
            <w:webHidden/>
          </w:rPr>
        </w:r>
        <w:r>
          <w:rPr>
            <w:webHidden/>
          </w:rPr>
          <w:fldChar w:fldCharType="separate"/>
        </w:r>
        <w:r>
          <w:rPr>
            <w:webHidden/>
          </w:rPr>
          <w:t>194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0" w:history="1">
        <w:r w:rsidRPr="00BC08C0">
          <w:rPr>
            <w:rStyle w:val="Hyperlink"/>
          </w:rPr>
          <w:t>37.2</w:t>
        </w:r>
        <w:r>
          <w:rPr>
            <w:rFonts w:asciiTheme="minorHAnsi" w:eastAsiaTheme="minorEastAsia" w:hAnsiTheme="minorHAnsi" w:cstheme="minorBidi"/>
            <w:sz w:val="22"/>
            <w:szCs w:val="22"/>
            <w:lang w:eastAsia="en-GB"/>
          </w:rPr>
          <w:tab/>
        </w:r>
        <w:r w:rsidRPr="00BC08C0">
          <w:rPr>
            <w:rStyle w:val="Hyperlink"/>
          </w:rPr>
          <w:t>code list attribute has no value</w:t>
        </w:r>
        <w:r>
          <w:rPr>
            <w:webHidden/>
          </w:rPr>
          <w:tab/>
        </w:r>
        <w:r>
          <w:rPr>
            <w:webHidden/>
          </w:rPr>
          <w:fldChar w:fldCharType="begin"/>
        </w:r>
        <w:r>
          <w:rPr>
            <w:webHidden/>
          </w:rPr>
          <w:instrText xml:space="preserve"> PAGEREF _Toc519865710 \h </w:instrText>
        </w:r>
        <w:r>
          <w:rPr>
            <w:webHidden/>
          </w:rPr>
        </w:r>
        <w:r>
          <w:rPr>
            <w:webHidden/>
          </w:rPr>
          <w:fldChar w:fldCharType="separate"/>
        </w:r>
        <w:r>
          <w:rPr>
            <w:webHidden/>
          </w:rPr>
          <w:t>195</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11" w:history="1">
        <w:r w:rsidRPr="00BC08C0">
          <w:rPr>
            <w:rStyle w:val="Hyperlink"/>
          </w:rPr>
          <w:t>38</w:t>
        </w:r>
        <w:r>
          <w:rPr>
            <w:rFonts w:asciiTheme="minorHAnsi" w:eastAsiaTheme="minorEastAsia" w:hAnsiTheme="minorHAnsi" w:cstheme="minorBidi"/>
            <w:b w:val="0"/>
            <w:sz w:val="22"/>
            <w:szCs w:val="22"/>
            <w:lang w:eastAsia="en-GB"/>
          </w:rPr>
          <w:tab/>
        </w:r>
        <w:r w:rsidRPr="00BC08C0">
          <w:rPr>
            <w:rStyle w:val="Hyperlink"/>
          </w:rPr>
          <w:t>Topological consistency</w:t>
        </w:r>
        <w:r>
          <w:rPr>
            <w:webHidden/>
          </w:rPr>
          <w:tab/>
        </w:r>
        <w:r>
          <w:rPr>
            <w:webHidden/>
          </w:rPr>
          <w:fldChar w:fldCharType="begin"/>
        </w:r>
        <w:r>
          <w:rPr>
            <w:webHidden/>
          </w:rPr>
          <w:instrText xml:space="preserve"> PAGEREF _Toc519865711 \h </w:instrText>
        </w:r>
        <w:r>
          <w:rPr>
            <w:webHidden/>
          </w:rPr>
        </w:r>
        <w:r>
          <w:rPr>
            <w:webHidden/>
          </w:rPr>
          <w:fldChar w:fldCharType="separate"/>
        </w:r>
        <w:r>
          <w:rPr>
            <w:webHidden/>
          </w:rPr>
          <w:t>196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2" w:history="1">
        <w:r w:rsidRPr="00BC08C0">
          <w:rPr>
            <w:rStyle w:val="Hyperlink"/>
          </w:rPr>
          <w:t>38.1</w:t>
        </w:r>
        <w:r>
          <w:rPr>
            <w:rFonts w:asciiTheme="minorHAnsi" w:eastAsiaTheme="minorEastAsia" w:hAnsiTheme="minorHAnsi" w:cstheme="minorBidi"/>
            <w:sz w:val="22"/>
            <w:szCs w:val="22"/>
            <w:lang w:eastAsia="en-GB"/>
          </w:rPr>
          <w:tab/>
        </w:r>
        <w:r w:rsidRPr="00BC08C0">
          <w:rPr>
            <w:rStyle w:val="Hyperlink"/>
          </w:rPr>
          <w:t>xsi:type attribute is required</w:t>
        </w:r>
        <w:r>
          <w:rPr>
            <w:webHidden/>
          </w:rPr>
          <w:tab/>
        </w:r>
        <w:r>
          <w:rPr>
            <w:webHidden/>
          </w:rPr>
          <w:fldChar w:fldCharType="begin"/>
        </w:r>
        <w:r>
          <w:rPr>
            <w:webHidden/>
          </w:rPr>
          <w:instrText xml:space="preserve"> PAGEREF _Toc519865712 \h </w:instrText>
        </w:r>
        <w:r>
          <w:rPr>
            <w:webHidden/>
          </w:rPr>
        </w:r>
        <w:r>
          <w:rPr>
            <w:webHidden/>
          </w:rPr>
          <w:fldChar w:fldCharType="separate"/>
        </w:r>
        <w:r>
          <w:rPr>
            <w:webHidden/>
          </w:rPr>
          <w:t>196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3" w:history="1">
        <w:r w:rsidRPr="00BC08C0">
          <w:rPr>
            <w:rStyle w:val="Hyperlink"/>
          </w:rPr>
          <w:t>38.2</w:t>
        </w:r>
        <w:r>
          <w:rPr>
            <w:rFonts w:asciiTheme="minorHAnsi" w:eastAsiaTheme="minorEastAsia" w:hAnsiTheme="minorHAnsi" w:cstheme="minorBidi"/>
            <w:sz w:val="22"/>
            <w:szCs w:val="22"/>
            <w:lang w:eastAsia="en-GB"/>
          </w:rPr>
          <w:tab/>
        </w:r>
        <w:r w:rsidRPr="00BC08C0">
          <w:rPr>
            <w:rStyle w:val="Hyperlink"/>
          </w:rPr>
          <w:t>Date shall be 2013-04-05</w:t>
        </w:r>
        <w:r>
          <w:rPr>
            <w:webHidden/>
          </w:rPr>
          <w:tab/>
        </w:r>
        <w:r>
          <w:rPr>
            <w:webHidden/>
          </w:rPr>
          <w:fldChar w:fldCharType="begin"/>
        </w:r>
        <w:r>
          <w:rPr>
            <w:webHidden/>
          </w:rPr>
          <w:instrText xml:space="preserve"> PAGEREF _Toc519865713 \h </w:instrText>
        </w:r>
        <w:r>
          <w:rPr>
            <w:webHidden/>
          </w:rPr>
        </w:r>
        <w:r>
          <w:rPr>
            <w:webHidden/>
          </w:rPr>
          <w:fldChar w:fldCharType="separate"/>
        </w:r>
        <w:r>
          <w:rPr>
            <w:webHidden/>
          </w:rPr>
          <w:t>197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4" w:history="1">
        <w:r w:rsidRPr="00BC08C0">
          <w:rPr>
            <w:rStyle w:val="Hyperlink"/>
          </w:rPr>
          <w:t>38.3</w:t>
        </w:r>
        <w:r>
          <w:rPr>
            <w:rFonts w:asciiTheme="minorHAnsi" w:eastAsiaTheme="minorEastAsia" w:hAnsiTheme="minorHAnsi" w:cstheme="minorBidi"/>
            <w:sz w:val="22"/>
            <w:szCs w:val="22"/>
            <w:lang w:eastAsia="en-GB"/>
          </w:rPr>
          <w:tab/>
        </w:r>
        <w:r w:rsidRPr="00BC08C0">
          <w:rPr>
            <w:rStyle w:val="Hyperlink"/>
          </w:rPr>
          <w:t>Date type shall be publication</w:t>
        </w:r>
        <w:r>
          <w:rPr>
            <w:webHidden/>
          </w:rPr>
          <w:tab/>
        </w:r>
        <w:r>
          <w:rPr>
            <w:webHidden/>
          </w:rPr>
          <w:fldChar w:fldCharType="begin"/>
        </w:r>
        <w:r>
          <w:rPr>
            <w:webHidden/>
          </w:rPr>
          <w:instrText xml:space="preserve"> PAGEREF _Toc519865714 \h </w:instrText>
        </w:r>
        <w:r>
          <w:rPr>
            <w:webHidden/>
          </w:rPr>
        </w:r>
        <w:r>
          <w:rPr>
            <w:webHidden/>
          </w:rPr>
          <w:fldChar w:fldCharType="separate"/>
        </w:r>
        <w:r>
          <w:rPr>
            <w:webHidden/>
          </w:rPr>
          <w:t>200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5" w:history="1">
        <w:r w:rsidRPr="00BC08C0">
          <w:rPr>
            <w:rStyle w:val="Hyperlink"/>
          </w:rPr>
          <w:t>38.4</w:t>
        </w:r>
        <w:r>
          <w:rPr>
            <w:rFonts w:asciiTheme="minorHAnsi" w:eastAsiaTheme="minorEastAsia" w:hAnsiTheme="minorHAnsi" w:cstheme="minorBidi"/>
            <w:sz w:val="22"/>
            <w:szCs w:val="22"/>
            <w:lang w:eastAsia="en-GB"/>
          </w:rPr>
          <w:tab/>
        </w:r>
        <w:r w:rsidRPr="00BC08C0">
          <w:rPr>
            <w:rStyle w:val="Hyperlink"/>
          </w:rPr>
          <w:t>An explanation must be provided</w:t>
        </w:r>
        <w:r>
          <w:rPr>
            <w:webHidden/>
          </w:rPr>
          <w:tab/>
        </w:r>
        <w:r>
          <w:rPr>
            <w:webHidden/>
          </w:rPr>
          <w:fldChar w:fldCharType="begin"/>
        </w:r>
        <w:r>
          <w:rPr>
            <w:webHidden/>
          </w:rPr>
          <w:instrText xml:space="preserve"> PAGEREF _Toc519865715 \h </w:instrText>
        </w:r>
        <w:r>
          <w:rPr>
            <w:webHidden/>
          </w:rPr>
        </w:r>
        <w:r>
          <w:rPr>
            <w:webHidden/>
          </w:rPr>
          <w:fldChar w:fldCharType="separate"/>
        </w:r>
        <w:r>
          <w:rPr>
            <w:webHidden/>
          </w:rPr>
          <w:t>202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6" w:history="1">
        <w:r w:rsidRPr="00BC08C0">
          <w:rPr>
            <w:rStyle w:val="Hyperlink"/>
          </w:rPr>
          <w:t>38.5</w:t>
        </w:r>
        <w:r>
          <w:rPr>
            <w:rFonts w:asciiTheme="minorHAnsi" w:eastAsiaTheme="minorEastAsia" w:hAnsiTheme="minorHAnsi" w:cstheme="minorBidi"/>
            <w:sz w:val="22"/>
            <w:szCs w:val="22"/>
            <w:lang w:eastAsia="en-GB"/>
          </w:rPr>
          <w:tab/>
        </w:r>
        <w:r w:rsidRPr="00BC08C0">
          <w:rPr>
            <w:rStyle w:val="Hyperlink"/>
          </w:rPr>
          <w:t>Value shall be false</w:t>
        </w:r>
        <w:r>
          <w:rPr>
            <w:webHidden/>
          </w:rPr>
          <w:tab/>
        </w:r>
        <w:r>
          <w:rPr>
            <w:webHidden/>
          </w:rPr>
          <w:fldChar w:fldCharType="begin"/>
        </w:r>
        <w:r>
          <w:rPr>
            <w:webHidden/>
          </w:rPr>
          <w:instrText xml:space="preserve"> PAGEREF _Toc519865716 \h </w:instrText>
        </w:r>
        <w:r>
          <w:rPr>
            <w:webHidden/>
          </w:rPr>
        </w:r>
        <w:r>
          <w:rPr>
            <w:webHidden/>
          </w:rPr>
          <w:fldChar w:fldCharType="separate"/>
        </w:r>
        <w:r>
          <w:rPr>
            <w:webHidden/>
          </w:rPr>
          <w:t>204</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17" w:history="1">
        <w:r w:rsidRPr="00BC08C0">
          <w:rPr>
            <w:rStyle w:val="Hyperlink"/>
          </w:rPr>
          <w:t>39</w:t>
        </w:r>
        <w:r>
          <w:rPr>
            <w:rFonts w:asciiTheme="minorHAnsi" w:eastAsiaTheme="minorEastAsia" w:hAnsiTheme="minorHAnsi" w:cstheme="minorBidi"/>
            <w:b w:val="0"/>
            <w:sz w:val="22"/>
            <w:szCs w:val="22"/>
            <w:lang w:eastAsia="en-GB"/>
          </w:rPr>
          <w:tab/>
        </w:r>
        <w:r w:rsidRPr="00BC08C0">
          <w:rPr>
            <w:rStyle w:val="Hyperlink"/>
          </w:rPr>
          <w:t>Ancillary Tests</w:t>
        </w:r>
        <w:r>
          <w:rPr>
            <w:webHidden/>
          </w:rPr>
          <w:tab/>
        </w:r>
        <w:r>
          <w:rPr>
            <w:webHidden/>
          </w:rPr>
          <w:fldChar w:fldCharType="begin"/>
        </w:r>
        <w:r>
          <w:rPr>
            <w:webHidden/>
          </w:rPr>
          <w:instrText xml:space="preserve"> PAGEREF _Toc519865717 \h </w:instrText>
        </w:r>
        <w:r>
          <w:rPr>
            <w:webHidden/>
          </w:rPr>
        </w:r>
        <w:r>
          <w:rPr>
            <w:webHidden/>
          </w:rPr>
          <w:fldChar w:fldCharType="separate"/>
        </w:r>
        <w:r>
          <w:rPr>
            <w:webHidden/>
          </w:rPr>
          <w:t>207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8" w:history="1">
        <w:r w:rsidRPr="00BC08C0">
          <w:rPr>
            <w:rStyle w:val="Hyperlink"/>
          </w:rPr>
          <w:t>39.1</w:t>
        </w:r>
        <w:r>
          <w:rPr>
            <w:rFonts w:asciiTheme="minorHAnsi" w:eastAsiaTheme="minorEastAsia" w:hAnsiTheme="minorHAnsi" w:cstheme="minorBidi"/>
            <w:sz w:val="22"/>
            <w:szCs w:val="22"/>
            <w:lang w:eastAsia="en-GB"/>
          </w:rPr>
          <w:tab/>
        </w:r>
        <w:r w:rsidRPr="00BC08C0">
          <w:rPr>
            <w:rStyle w:val="Hyperlink"/>
          </w:rPr>
          <w:t>Identification information citation</w:t>
        </w:r>
        <w:r>
          <w:rPr>
            <w:webHidden/>
          </w:rPr>
          <w:tab/>
        </w:r>
        <w:r>
          <w:rPr>
            <w:webHidden/>
          </w:rPr>
          <w:fldChar w:fldCharType="begin"/>
        </w:r>
        <w:r>
          <w:rPr>
            <w:webHidden/>
          </w:rPr>
          <w:instrText xml:space="preserve"> PAGEREF _Toc519865718 \h </w:instrText>
        </w:r>
        <w:r>
          <w:rPr>
            <w:webHidden/>
          </w:rPr>
        </w:r>
        <w:r>
          <w:rPr>
            <w:webHidden/>
          </w:rPr>
          <w:fldChar w:fldCharType="separate"/>
        </w:r>
        <w:r>
          <w:rPr>
            <w:webHidden/>
          </w:rPr>
          <w:t>207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19" w:history="1">
        <w:r w:rsidRPr="00BC08C0">
          <w:rPr>
            <w:rStyle w:val="Hyperlink"/>
          </w:rPr>
          <w:t>39.2</w:t>
        </w:r>
        <w:r>
          <w:rPr>
            <w:rFonts w:asciiTheme="minorHAnsi" w:eastAsiaTheme="minorEastAsia" w:hAnsiTheme="minorHAnsi" w:cstheme="minorBidi"/>
            <w:sz w:val="22"/>
            <w:szCs w:val="22"/>
            <w:lang w:eastAsia="en-GB"/>
          </w:rPr>
          <w:tab/>
        </w:r>
        <w:r w:rsidRPr="00BC08C0">
          <w:rPr>
            <w:rStyle w:val="Hyperlink"/>
          </w:rPr>
          <w:t>First identification element (dataset and series)</w:t>
        </w:r>
        <w:r>
          <w:rPr>
            <w:webHidden/>
          </w:rPr>
          <w:tab/>
        </w:r>
        <w:r>
          <w:rPr>
            <w:webHidden/>
          </w:rPr>
          <w:fldChar w:fldCharType="begin"/>
        </w:r>
        <w:r>
          <w:rPr>
            <w:webHidden/>
          </w:rPr>
          <w:instrText xml:space="preserve"> PAGEREF _Toc519865719 \h </w:instrText>
        </w:r>
        <w:r>
          <w:rPr>
            <w:webHidden/>
          </w:rPr>
        </w:r>
        <w:r>
          <w:rPr>
            <w:webHidden/>
          </w:rPr>
          <w:fldChar w:fldCharType="separate"/>
        </w:r>
        <w:r>
          <w:rPr>
            <w:webHidden/>
          </w:rPr>
          <w:t>208</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0" w:history="1">
        <w:r w:rsidRPr="00BC08C0">
          <w:rPr>
            <w:rStyle w:val="Hyperlink"/>
          </w:rPr>
          <w:t>39.3</w:t>
        </w:r>
        <w:r>
          <w:rPr>
            <w:rFonts w:asciiTheme="minorHAnsi" w:eastAsiaTheme="minorEastAsia" w:hAnsiTheme="minorHAnsi" w:cstheme="minorBidi"/>
            <w:sz w:val="22"/>
            <w:szCs w:val="22"/>
            <w:lang w:eastAsia="en-GB"/>
          </w:rPr>
          <w:tab/>
        </w:r>
        <w:r w:rsidRPr="00BC08C0">
          <w:rPr>
            <w:rStyle w:val="Hyperlink"/>
          </w:rPr>
          <w:t>First identification element (service)</w:t>
        </w:r>
        <w:r>
          <w:rPr>
            <w:webHidden/>
          </w:rPr>
          <w:tab/>
        </w:r>
        <w:r>
          <w:rPr>
            <w:webHidden/>
          </w:rPr>
          <w:fldChar w:fldCharType="begin"/>
        </w:r>
        <w:r>
          <w:rPr>
            <w:webHidden/>
          </w:rPr>
          <w:instrText xml:space="preserve"> PAGEREF _Toc519865720 \h </w:instrText>
        </w:r>
        <w:r>
          <w:rPr>
            <w:webHidden/>
          </w:rPr>
        </w:r>
        <w:r>
          <w:rPr>
            <w:webHidden/>
          </w:rPr>
          <w:fldChar w:fldCharType="separate"/>
        </w:r>
        <w:r>
          <w:rPr>
            <w:webHidden/>
          </w:rPr>
          <w:t>209</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1" w:history="1">
        <w:r w:rsidRPr="00BC08C0">
          <w:rPr>
            <w:rStyle w:val="Hyperlink"/>
          </w:rPr>
          <w:t>39.4</w:t>
        </w:r>
        <w:r>
          <w:rPr>
            <w:rFonts w:asciiTheme="minorHAnsi" w:eastAsiaTheme="minorEastAsia" w:hAnsiTheme="minorHAnsi" w:cstheme="minorBidi"/>
            <w:sz w:val="22"/>
            <w:szCs w:val="22"/>
            <w:lang w:eastAsia="en-GB"/>
          </w:rPr>
          <w:tab/>
        </w:r>
        <w:r w:rsidRPr="00BC08C0">
          <w:rPr>
            <w:rStyle w:val="Hyperlink"/>
          </w:rPr>
          <w:t>File identifier is mandatory</w:t>
        </w:r>
        <w:r>
          <w:rPr>
            <w:webHidden/>
          </w:rPr>
          <w:tab/>
        </w:r>
        <w:r>
          <w:rPr>
            <w:webHidden/>
          </w:rPr>
          <w:fldChar w:fldCharType="begin"/>
        </w:r>
        <w:r>
          <w:rPr>
            <w:webHidden/>
          </w:rPr>
          <w:instrText xml:space="preserve"> PAGEREF _Toc519865721 \h </w:instrText>
        </w:r>
        <w:r>
          <w:rPr>
            <w:webHidden/>
          </w:rPr>
        </w:r>
        <w:r>
          <w:rPr>
            <w:webHidden/>
          </w:rPr>
          <w:fldChar w:fldCharType="separate"/>
        </w:r>
        <w:r>
          <w:rPr>
            <w:webHidden/>
          </w:rPr>
          <w:t>210</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2" w:history="1">
        <w:r w:rsidRPr="00BC08C0">
          <w:rPr>
            <w:rStyle w:val="Hyperlink"/>
            <w:highlight w:val="white"/>
            <w:lang w:eastAsia="en-GB"/>
          </w:rPr>
          <w:t>39.5</w:t>
        </w:r>
        <w:r>
          <w:rPr>
            <w:rFonts w:asciiTheme="minorHAnsi" w:eastAsiaTheme="minorEastAsia" w:hAnsiTheme="minorHAnsi" w:cstheme="minorBidi"/>
            <w:sz w:val="22"/>
            <w:szCs w:val="22"/>
            <w:lang w:eastAsia="en-GB"/>
          </w:rPr>
          <w:tab/>
        </w:r>
        <w:r w:rsidRPr="00BC08C0">
          <w:rPr>
            <w:rStyle w:val="Hyperlink"/>
            <w:highlight w:val="white"/>
            <w:lang w:eastAsia="en-GB"/>
          </w:rPr>
          <w:t>File identifier shouldn't contain braces</w:t>
        </w:r>
        <w:r>
          <w:rPr>
            <w:webHidden/>
          </w:rPr>
          <w:tab/>
        </w:r>
        <w:r>
          <w:rPr>
            <w:webHidden/>
          </w:rPr>
          <w:fldChar w:fldCharType="begin"/>
        </w:r>
        <w:r>
          <w:rPr>
            <w:webHidden/>
          </w:rPr>
          <w:instrText xml:space="preserve"> PAGEREF _Toc519865722 \h </w:instrText>
        </w:r>
        <w:r>
          <w:rPr>
            <w:webHidden/>
          </w:rPr>
        </w:r>
        <w:r>
          <w:rPr>
            <w:webHidden/>
          </w:rPr>
          <w:fldChar w:fldCharType="separate"/>
        </w:r>
        <w:r>
          <w:rPr>
            <w:webHidden/>
          </w:rPr>
          <w:t>211</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3" w:history="1">
        <w:r w:rsidRPr="00BC08C0">
          <w:rPr>
            <w:rStyle w:val="Hyperlink"/>
          </w:rPr>
          <w:t>39.6</w:t>
        </w:r>
        <w:r>
          <w:rPr>
            <w:rFonts w:asciiTheme="minorHAnsi" w:eastAsiaTheme="minorEastAsia" w:hAnsiTheme="minorHAnsi" w:cstheme="minorBidi"/>
            <w:sz w:val="22"/>
            <w:szCs w:val="22"/>
            <w:lang w:eastAsia="en-GB"/>
          </w:rPr>
          <w:tab/>
        </w:r>
        <w:r w:rsidRPr="00BC08C0">
          <w:rPr>
            <w:rStyle w:val="Hyperlink"/>
          </w:rPr>
          <w:t>File identifier not nillable</w:t>
        </w:r>
        <w:r>
          <w:rPr>
            <w:webHidden/>
          </w:rPr>
          <w:tab/>
        </w:r>
        <w:r>
          <w:rPr>
            <w:webHidden/>
          </w:rPr>
          <w:fldChar w:fldCharType="begin"/>
        </w:r>
        <w:r>
          <w:rPr>
            <w:webHidden/>
          </w:rPr>
          <w:instrText xml:space="preserve"> PAGEREF _Toc519865723 \h </w:instrText>
        </w:r>
        <w:r>
          <w:rPr>
            <w:webHidden/>
          </w:rPr>
        </w:r>
        <w:r>
          <w:rPr>
            <w:webHidden/>
          </w:rPr>
          <w:fldChar w:fldCharType="separate"/>
        </w:r>
        <w:r>
          <w:rPr>
            <w:webHidden/>
          </w:rPr>
          <w:t>212</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4" w:history="1">
        <w:r w:rsidRPr="00BC08C0">
          <w:rPr>
            <w:rStyle w:val="Hyperlink"/>
          </w:rPr>
          <w:t>39.7</w:t>
        </w:r>
        <w:r>
          <w:rPr>
            <w:rFonts w:asciiTheme="minorHAnsi" w:eastAsiaTheme="minorEastAsia" w:hAnsiTheme="minorHAnsi" w:cstheme="minorBidi"/>
            <w:sz w:val="22"/>
            <w:szCs w:val="22"/>
            <w:lang w:eastAsia="en-GB"/>
          </w:rPr>
          <w:tab/>
        </w:r>
        <w:r w:rsidRPr="00BC08C0">
          <w:rPr>
            <w:rStyle w:val="Hyperlink"/>
          </w:rPr>
          <w:t>Constraints</w:t>
        </w:r>
        <w:r>
          <w:rPr>
            <w:webHidden/>
          </w:rPr>
          <w:tab/>
        </w:r>
        <w:r>
          <w:rPr>
            <w:webHidden/>
          </w:rPr>
          <w:fldChar w:fldCharType="begin"/>
        </w:r>
        <w:r>
          <w:rPr>
            <w:webHidden/>
          </w:rPr>
          <w:instrText xml:space="preserve"> PAGEREF _Toc519865724 \h </w:instrText>
        </w:r>
        <w:r>
          <w:rPr>
            <w:webHidden/>
          </w:rPr>
        </w:r>
        <w:r>
          <w:rPr>
            <w:webHidden/>
          </w:rPr>
          <w:fldChar w:fldCharType="separate"/>
        </w:r>
        <w:r>
          <w:rPr>
            <w:webHidden/>
          </w:rPr>
          <w:t>213</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5" w:history="1">
        <w:r w:rsidRPr="00BC08C0">
          <w:rPr>
            <w:rStyle w:val="Hyperlink"/>
          </w:rPr>
          <w:t>39.8</w:t>
        </w:r>
        <w:r>
          <w:rPr>
            <w:rFonts w:asciiTheme="minorHAnsi" w:eastAsiaTheme="minorEastAsia" w:hAnsiTheme="minorHAnsi" w:cstheme="minorBidi"/>
            <w:sz w:val="22"/>
            <w:szCs w:val="22"/>
            <w:lang w:eastAsia="en-GB"/>
          </w:rPr>
          <w:tab/>
        </w:r>
        <w:r w:rsidRPr="00BC08C0">
          <w:rPr>
            <w:rStyle w:val="Hyperlink"/>
          </w:rPr>
          <w:t>One creation date</w:t>
        </w:r>
        <w:r>
          <w:rPr>
            <w:webHidden/>
          </w:rPr>
          <w:tab/>
        </w:r>
        <w:r>
          <w:rPr>
            <w:webHidden/>
          </w:rPr>
          <w:fldChar w:fldCharType="begin"/>
        </w:r>
        <w:r>
          <w:rPr>
            <w:webHidden/>
          </w:rPr>
          <w:instrText xml:space="preserve"> PAGEREF _Toc519865725 \h </w:instrText>
        </w:r>
        <w:r>
          <w:rPr>
            <w:webHidden/>
          </w:rPr>
        </w:r>
        <w:r>
          <w:rPr>
            <w:webHidden/>
          </w:rPr>
          <w:fldChar w:fldCharType="separate"/>
        </w:r>
        <w:r>
          <w:rPr>
            <w:webHidden/>
          </w:rPr>
          <w:t>214</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6" w:history="1">
        <w:r w:rsidRPr="00BC08C0">
          <w:rPr>
            <w:rStyle w:val="Hyperlink"/>
            <w:lang w:eastAsia="en-GB"/>
          </w:rPr>
          <w:t>39.9</w:t>
        </w:r>
        <w:r>
          <w:rPr>
            <w:rFonts w:asciiTheme="minorHAnsi" w:eastAsiaTheme="minorEastAsia" w:hAnsiTheme="minorHAnsi" w:cstheme="minorBidi"/>
            <w:sz w:val="22"/>
            <w:szCs w:val="22"/>
            <w:lang w:eastAsia="en-GB"/>
          </w:rPr>
          <w:tab/>
        </w:r>
        <w:r w:rsidRPr="00BC08C0">
          <w:rPr>
            <w:rStyle w:val="Hyperlink"/>
            <w:lang w:eastAsia="en-GB"/>
          </w:rPr>
          <w:t>Non-empty free text content</w:t>
        </w:r>
        <w:r>
          <w:rPr>
            <w:webHidden/>
          </w:rPr>
          <w:tab/>
        </w:r>
        <w:r>
          <w:rPr>
            <w:webHidden/>
          </w:rPr>
          <w:fldChar w:fldCharType="begin"/>
        </w:r>
        <w:r>
          <w:rPr>
            <w:webHidden/>
          </w:rPr>
          <w:instrText xml:space="preserve"> PAGEREF _Toc519865726 \h </w:instrText>
        </w:r>
        <w:r>
          <w:rPr>
            <w:webHidden/>
          </w:rPr>
        </w:r>
        <w:r>
          <w:rPr>
            <w:webHidden/>
          </w:rPr>
          <w:fldChar w:fldCharType="separate"/>
        </w:r>
        <w:r>
          <w:rPr>
            <w:webHidden/>
          </w:rPr>
          <w:t>216</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7" w:history="1">
        <w:r w:rsidRPr="00BC08C0">
          <w:rPr>
            <w:rStyle w:val="Hyperlink"/>
            <w:lang w:eastAsia="en-GB"/>
          </w:rPr>
          <w:t>39.10</w:t>
        </w:r>
        <w:r>
          <w:rPr>
            <w:rFonts w:asciiTheme="minorHAnsi" w:eastAsiaTheme="minorEastAsia" w:hAnsiTheme="minorHAnsi" w:cstheme="minorBidi"/>
            <w:sz w:val="22"/>
            <w:szCs w:val="22"/>
            <w:lang w:eastAsia="en-GB"/>
          </w:rPr>
          <w:tab/>
        </w:r>
        <w:r w:rsidRPr="00BC08C0">
          <w:rPr>
            <w:rStyle w:val="Hyperlink"/>
            <w:lang w:eastAsia="en-GB"/>
          </w:rPr>
          <w:t>One revision date</w:t>
        </w:r>
        <w:r>
          <w:rPr>
            <w:webHidden/>
          </w:rPr>
          <w:tab/>
        </w:r>
        <w:r>
          <w:rPr>
            <w:webHidden/>
          </w:rPr>
          <w:fldChar w:fldCharType="begin"/>
        </w:r>
        <w:r>
          <w:rPr>
            <w:webHidden/>
          </w:rPr>
          <w:instrText xml:space="preserve"> PAGEREF _Toc519865727 \h </w:instrText>
        </w:r>
        <w:r>
          <w:rPr>
            <w:webHidden/>
          </w:rPr>
        </w:r>
        <w:r>
          <w:rPr>
            <w:webHidden/>
          </w:rPr>
          <w:fldChar w:fldCharType="separate"/>
        </w:r>
        <w:r>
          <w:rPr>
            <w:webHidden/>
          </w:rPr>
          <w:t>217</w:t>
        </w:r>
        <w:r>
          <w:rPr>
            <w:webHidden/>
          </w:rPr>
          <w:fldChar w:fldCharType="end"/>
        </w:r>
      </w:hyperlink>
    </w:p>
    <w:p w:rsidR="004542AC" w:rsidRDefault="004542AC">
      <w:pPr>
        <w:pStyle w:val="TOC2"/>
        <w:rPr>
          <w:rFonts w:asciiTheme="minorHAnsi" w:eastAsiaTheme="minorEastAsia" w:hAnsiTheme="minorHAnsi" w:cstheme="minorBidi"/>
          <w:sz w:val="22"/>
          <w:szCs w:val="22"/>
          <w:lang w:eastAsia="en-GB"/>
        </w:rPr>
      </w:pPr>
      <w:hyperlink w:anchor="_Toc519865728" w:history="1">
        <w:r w:rsidRPr="00BC08C0">
          <w:rPr>
            <w:rStyle w:val="Hyperlink"/>
            <w:highlight w:val="white"/>
            <w:lang w:eastAsia="en-GB"/>
          </w:rPr>
          <w:t>39.11</w:t>
        </w:r>
        <w:r>
          <w:rPr>
            <w:rFonts w:asciiTheme="minorHAnsi" w:eastAsiaTheme="minorEastAsia" w:hAnsiTheme="minorHAnsi" w:cstheme="minorBidi"/>
            <w:sz w:val="22"/>
            <w:szCs w:val="22"/>
            <w:lang w:eastAsia="en-GB"/>
          </w:rPr>
          <w:tab/>
        </w:r>
        <w:r w:rsidRPr="00BC08C0">
          <w:rPr>
            <w:rStyle w:val="Hyperlink"/>
            <w:highlight w:val="white"/>
            <w:lang w:eastAsia="en-GB"/>
          </w:rPr>
          <w:t>Legal Constraints</w:t>
        </w:r>
        <w:r>
          <w:rPr>
            <w:webHidden/>
          </w:rPr>
          <w:tab/>
        </w:r>
        <w:r>
          <w:rPr>
            <w:webHidden/>
          </w:rPr>
          <w:fldChar w:fldCharType="begin"/>
        </w:r>
        <w:r>
          <w:rPr>
            <w:webHidden/>
          </w:rPr>
          <w:instrText xml:space="preserve"> PAGEREF _Toc519865728 \h </w:instrText>
        </w:r>
        <w:r>
          <w:rPr>
            <w:webHidden/>
          </w:rPr>
        </w:r>
        <w:r>
          <w:rPr>
            <w:webHidden/>
          </w:rPr>
          <w:fldChar w:fldCharType="separate"/>
        </w:r>
        <w:r>
          <w:rPr>
            <w:webHidden/>
          </w:rPr>
          <w:t>219</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29" w:history="1">
        <w:r w:rsidRPr="00BC08C0">
          <w:rPr>
            <w:rStyle w:val="Hyperlink"/>
          </w:rPr>
          <w:t>Appendix 1</w:t>
        </w:r>
        <w:r>
          <w:rPr>
            <w:webHidden/>
          </w:rPr>
          <w:tab/>
        </w:r>
        <w:r>
          <w:rPr>
            <w:webHidden/>
          </w:rPr>
          <w:fldChar w:fldCharType="begin"/>
        </w:r>
        <w:r>
          <w:rPr>
            <w:webHidden/>
          </w:rPr>
          <w:instrText xml:space="preserve"> PAGEREF _Toc519865729 \h </w:instrText>
        </w:r>
        <w:r>
          <w:rPr>
            <w:webHidden/>
          </w:rPr>
        </w:r>
        <w:r>
          <w:rPr>
            <w:webHidden/>
          </w:rPr>
          <w:fldChar w:fldCharType="separate"/>
        </w:r>
        <w:r>
          <w:rPr>
            <w:webHidden/>
          </w:rPr>
          <w:t>221</w:t>
        </w:r>
        <w:r>
          <w:rPr>
            <w:webHidden/>
          </w:rPr>
          <w:fldChar w:fldCharType="end"/>
        </w:r>
      </w:hyperlink>
    </w:p>
    <w:p w:rsidR="004542AC" w:rsidRDefault="004542AC">
      <w:pPr>
        <w:pStyle w:val="TOC1"/>
        <w:rPr>
          <w:rFonts w:asciiTheme="minorHAnsi" w:eastAsiaTheme="minorEastAsia" w:hAnsiTheme="minorHAnsi" w:cstheme="minorBidi"/>
          <w:b w:val="0"/>
          <w:sz w:val="22"/>
          <w:szCs w:val="22"/>
          <w:lang w:eastAsia="en-GB"/>
        </w:rPr>
      </w:pPr>
      <w:hyperlink w:anchor="_Toc519865730" w:history="1">
        <w:r w:rsidRPr="00BC08C0">
          <w:rPr>
            <w:rStyle w:val="Hyperlink"/>
          </w:rPr>
          <w:t>Appendix 2</w:t>
        </w:r>
        <w:r>
          <w:rPr>
            <w:webHidden/>
          </w:rPr>
          <w:tab/>
        </w:r>
        <w:r>
          <w:rPr>
            <w:webHidden/>
          </w:rPr>
          <w:fldChar w:fldCharType="begin"/>
        </w:r>
        <w:r>
          <w:rPr>
            <w:webHidden/>
          </w:rPr>
          <w:instrText xml:space="preserve"> PAGEREF _Toc519865730 \h </w:instrText>
        </w:r>
        <w:r>
          <w:rPr>
            <w:webHidden/>
          </w:rPr>
        </w:r>
        <w:r>
          <w:rPr>
            <w:webHidden/>
          </w:rPr>
          <w:fldChar w:fldCharType="separate"/>
        </w:r>
        <w:r>
          <w:rPr>
            <w:webHidden/>
          </w:rPr>
          <w:t>224</w:t>
        </w:r>
        <w:r>
          <w:rPr>
            <w:webHidden/>
          </w:rPr>
          <w:fldChar w:fldCharType="end"/>
        </w:r>
      </w:hyperlink>
    </w:p>
    <w:p w:rsidR="009F6B77" w:rsidRDefault="004542AC" w:rsidP="004542AC">
      <w:pPr>
        <w:pStyle w:val="Heading"/>
      </w:pPr>
      <w:r>
        <w:lastRenderedPageBreak/>
        <w:fldChar w:fldCharType="end"/>
      </w:r>
      <w:bookmarkStart w:id="10" w:name="_Ref313450182"/>
      <w:bookmarkStart w:id="11" w:name="_Toc519789787"/>
      <w:bookmarkStart w:id="12" w:name="_Toc519865507"/>
      <w:r w:rsidR="005460E4">
        <w:t>Introduction</w:t>
      </w:r>
      <w:bookmarkEnd w:id="10"/>
      <w:bookmarkEnd w:id="11"/>
      <w:bookmarkEnd w:id="12"/>
    </w:p>
    <w:p w:rsidR="005460E4" w:rsidRPr="005460E4" w:rsidRDefault="005460E4" w:rsidP="005460E4">
      <w:pPr>
        <w:pStyle w:val="Heading2"/>
      </w:pPr>
      <w:bookmarkStart w:id="13" w:name="_Toc519789788"/>
      <w:bookmarkStart w:id="14" w:name="_Toc519865508"/>
      <w:r>
        <w:t>Purpose of document</w:t>
      </w:r>
      <w:bookmarkEnd w:id="13"/>
      <w:bookmarkEnd w:id="14"/>
    </w:p>
    <w:p w:rsidR="00183436" w:rsidRDefault="00183436" w:rsidP="004542AC">
      <w:pPr>
        <w:pStyle w:val="BodyTextParaRef"/>
      </w:pPr>
      <w:r>
        <w:t xml:space="preserve">The purpose of this document is to give ‘plain English’ explanations of the constraints that exist in the </w:t>
      </w:r>
      <w:r w:rsidRPr="00E4705C">
        <w:t>GEMINI</w:t>
      </w:r>
      <w:r w:rsidR="00E4705C">
        <w:t> </w:t>
      </w:r>
      <w:r w:rsidRPr="00E4705C">
        <w:t>2</w:t>
      </w:r>
      <w:r w:rsidR="00FC3B73">
        <w:t>.3</w:t>
      </w:r>
      <w:r>
        <w:t xml:space="preserve"> Schematron schema and how they work in the context of GEMINI 2.</w:t>
      </w:r>
      <w:r w:rsidR="00FC3B73">
        <w:t>3</w:t>
      </w:r>
      <w:r>
        <w:t xml:space="preserve"> metadata instances.</w:t>
      </w:r>
      <w:r w:rsidR="004542AC">
        <w:t xml:space="preserve"> This edition of this document relates to the Schematron rules </w:t>
      </w:r>
      <w:r w:rsidR="004542AC" w:rsidRPr="004542AC">
        <w:t>GEMINI_2.3_Schematron_Schema-v1.0</w:t>
      </w:r>
      <w:bookmarkStart w:id="15" w:name="_GoBack"/>
      <w:bookmarkEnd w:id="15"/>
    </w:p>
    <w:p w:rsidR="00A054B2" w:rsidRDefault="009C4F27" w:rsidP="002D4F87">
      <w:pPr>
        <w:pStyle w:val="BodyTextParaRef"/>
      </w:pPr>
      <w:r w:rsidRPr="009C4F27">
        <w:t>Schematron is an XML technology described as a Document Schema Definition Language (DSDL). It provides a mechanism for applying rules based constraints to XML documents and reporting the level of conformance. A Schematron schema is encoded in XML and uses other XML technologies such as XPath to define constraints</w:t>
      </w:r>
      <w:r w:rsidR="004F633D">
        <w:t>,</w:t>
      </w:r>
      <w:r w:rsidRPr="009C4F27">
        <w:t xml:space="preserve"> so it might be described as human-readable and self-documenting. </w:t>
      </w:r>
      <w:r w:rsidR="00BE797E" w:rsidRPr="009C4F27">
        <w:t>Knowledge</w:t>
      </w:r>
      <w:r w:rsidRPr="009C4F27">
        <w:t xml:space="preserve"> of the constituent technologies is needed, however, in order to understand the meaning of a constraint.</w:t>
      </w:r>
    </w:p>
    <w:p w:rsidR="009C4F27" w:rsidRDefault="009C4F27" w:rsidP="002D4F87">
      <w:pPr>
        <w:pStyle w:val="BodyTextParaRef"/>
      </w:pPr>
      <w:r>
        <w:t xml:space="preserve">This document aims to translate </w:t>
      </w:r>
      <w:r w:rsidR="00A12894">
        <w:t>every constraint in the GEMINI Schematron schema</w:t>
      </w:r>
      <w:r>
        <w:t xml:space="preserve"> in to more easily understandable language.</w:t>
      </w:r>
      <w:r w:rsidR="002F3373">
        <w:t xml:space="preserve"> Each section of this document explains one constraint from the Schematron schema, in plain English. A section presents the error message, the XML context within which the constraint works, the cause of the constraint failing and gives relevant examples of XML showing failure cases and success cases.</w:t>
      </w:r>
    </w:p>
    <w:p w:rsidR="005460E4" w:rsidRDefault="00660B1D" w:rsidP="005460E4">
      <w:pPr>
        <w:pStyle w:val="Heading2"/>
      </w:pPr>
      <w:bookmarkStart w:id="16" w:name="_Toc519789789"/>
      <w:bookmarkStart w:id="17" w:name="_Toc519865509"/>
      <w:r>
        <w:t>Scope</w:t>
      </w:r>
      <w:bookmarkEnd w:id="16"/>
      <w:bookmarkEnd w:id="17"/>
    </w:p>
    <w:p w:rsidR="00660B1D" w:rsidRDefault="00660B1D" w:rsidP="005460E4">
      <w:pPr>
        <w:pStyle w:val="BodyTextParaRef"/>
      </w:pPr>
      <w:r>
        <w:t>The scope of this document is th</w:t>
      </w:r>
      <w:r w:rsidR="00E4705C">
        <w:t xml:space="preserve">e Schematron schema (version </w:t>
      </w:r>
      <w:r w:rsidR="00FC3B73">
        <w:t>2</w:t>
      </w:r>
      <w:r w:rsidR="00E4705C">
        <w:t>.3</w:t>
      </w:r>
      <w:r>
        <w:t>) used for validating XML encoded metadata conforming to the  UK GEMINI 2.</w:t>
      </w:r>
      <w:r w:rsidR="00FC3B73">
        <w:t>3</w:t>
      </w:r>
      <w:r>
        <w:t xml:space="preserve"> standard [1] (henceforth referred to as GEMINI).</w:t>
      </w:r>
    </w:p>
    <w:p w:rsidR="00660B1D" w:rsidRDefault="00660B1D" w:rsidP="005460E4">
      <w:pPr>
        <w:pStyle w:val="BodyTextParaRef"/>
      </w:pPr>
      <w:r>
        <w:t>Outside the scope of this document is the description of GEMINI metadata items, their content, obligation and meaning. Readers seeking this information should consult the GEMINI standard [1]. Examples of XML encoding are given but the scope of this document does not cover encoding explicitly. Readers seeking information on XML and the encoding of GEMINI should consult the UK GEMINI Encoding Guidance [2].</w:t>
      </w:r>
    </w:p>
    <w:p w:rsidR="00572A41" w:rsidRDefault="00572A41" w:rsidP="005460E4">
      <w:pPr>
        <w:pStyle w:val="BodyTextParaRef"/>
      </w:pPr>
      <w:r>
        <w:t>This document does not cover the concepts of the Schematron validation language. Readers seeking this information should consult the UK GEMINI Schematron Schema Guidance [3].</w:t>
      </w:r>
    </w:p>
    <w:p w:rsidR="00183436" w:rsidRDefault="00660B1D" w:rsidP="00183436">
      <w:pPr>
        <w:pStyle w:val="Heading2"/>
      </w:pPr>
      <w:bookmarkStart w:id="18" w:name="_Toc519789790"/>
      <w:bookmarkStart w:id="19" w:name="_Toc519865510"/>
      <w:r>
        <w:t>Assumed knowledge</w:t>
      </w:r>
      <w:bookmarkEnd w:id="18"/>
      <w:bookmarkEnd w:id="19"/>
    </w:p>
    <w:p w:rsidR="00183436" w:rsidRDefault="00B57678" w:rsidP="00183436">
      <w:pPr>
        <w:pStyle w:val="BodyTextParaRef"/>
      </w:pPr>
      <w:r>
        <w:t>The intended audience includes people responsible for cr</w:t>
      </w:r>
      <w:r w:rsidR="00572A41">
        <w:t>eating and validating GEMINI</w:t>
      </w:r>
      <w:r>
        <w:t xml:space="preserve"> metadata instances. It is hoped that in providing clear explanations of the constraints and their error messages, users will be assi</w:t>
      </w:r>
      <w:r w:rsidR="00572A41">
        <w:t>sted in creating valid GEMINI</w:t>
      </w:r>
      <w:r>
        <w:t xml:space="preserve"> metadata. </w:t>
      </w:r>
      <w:r w:rsidR="00EC6EF2">
        <w:t>Readers will necessarily need some understanding of XML</w:t>
      </w:r>
      <w:r w:rsidR="00572A41">
        <w:rPr>
          <w:rStyle w:val="FootnoteReference"/>
        </w:rPr>
        <w:footnoteReference w:id="1"/>
      </w:r>
      <w:r w:rsidR="00572A41">
        <w:t>, the UK GEMINI standard [1], metadata encoding guidance [2] and the UK GEMINI Schematron schema [3].</w:t>
      </w:r>
    </w:p>
    <w:p w:rsidR="00572A41" w:rsidRDefault="00572A41" w:rsidP="00572A41">
      <w:pPr>
        <w:pStyle w:val="Heading2"/>
      </w:pPr>
      <w:bookmarkStart w:id="20" w:name="_Toc519789791"/>
      <w:bookmarkStart w:id="21" w:name="_Toc519865511"/>
      <w:r>
        <w:lastRenderedPageBreak/>
        <w:t>Terminology</w:t>
      </w:r>
      <w:bookmarkEnd w:id="20"/>
      <w:bookmarkEnd w:id="21"/>
    </w:p>
    <w:p w:rsidR="00572A41" w:rsidRDefault="00572A41" w:rsidP="00572A41">
      <w:pPr>
        <w:pStyle w:val="Heading4"/>
      </w:pPr>
      <w:bookmarkStart w:id="22" w:name="_Toc519789792"/>
      <w:r>
        <w:t>Assertion</w:t>
      </w:r>
      <w:bookmarkEnd w:id="22"/>
    </w:p>
    <w:p w:rsidR="00572A41" w:rsidRPr="004728D4" w:rsidRDefault="0029590C" w:rsidP="00572A41">
      <w:pPr>
        <w:pStyle w:val="BodyTextParaRef"/>
      </w:pPr>
      <w:r>
        <w:t xml:space="preserve">A statement that a logical test is true. </w:t>
      </w:r>
    </w:p>
    <w:p w:rsidR="00572A41" w:rsidRDefault="00572A41" w:rsidP="00572A41">
      <w:pPr>
        <w:pStyle w:val="Heading4"/>
      </w:pPr>
      <w:bookmarkStart w:id="23" w:name="_Toc519789793"/>
      <w:r>
        <w:t>Attribute</w:t>
      </w:r>
      <w:bookmarkEnd w:id="23"/>
    </w:p>
    <w:p w:rsidR="00572A41" w:rsidRDefault="00995EF1" w:rsidP="00572A41">
      <w:pPr>
        <w:pStyle w:val="BodyTextParaRef"/>
      </w:pPr>
      <w:r>
        <w:t>An attribute is a name-value pair attached to an element’s start tag [4].</w:t>
      </w:r>
    </w:p>
    <w:p w:rsidR="00995EF1" w:rsidRPr="00995EF1" w:rsidRDefault="00995EF1" w:rsidP="00572A41">
      <w:pPr>
        <w:pStyle w:val="BodyTextParaRef"/>
        <w:rPr>
          <w:rFonts w:ascii="Courier New" w:hAnsi="Courier New" w:cs="Courier New"/>
        </w:rPr>
      </w:pPr>
      <w:r w:rsidRPr="00995EF1">
        <w:rPr>
          <w:rFonts w:ascii="Courier New" w:hAnsi="Courier New" w:cs="Courier New"/>
        </w:rPr>
        <w:t xml:space="preserve">&lt;element </w:t>
      </w:r>
      <w:r w:rsidRPr="00995EF1">
        <w:rPr>
          <w:rFonts w:ascii="Courier New" w:hAnsi="Courier New" w:cs="Courier New"/>
          <w:b/>
        </w:rPr>
        <w:t>attribute=</w:t>
      </w:r>
      <w:r>
        <w:rPr>
          <w:rFonts w:ascii="Courier New" w:hAnsi="Courier New" w:cs="Courier New"/>
          <w:b/>
        </w:rPr>
        <w:t>”</w:t>
      </w:r>
      <w:r w:rsidRPr="00995EF1">
        <w:rPr>
          <w:rFonts w:ascii="Courier New" w:hAnsi="Courier New" w:cs="Courier New"/>
          <w:b/>
        </w:rPr>
        <w:t>attribute value”</w:t>
      </w:r>
      <w:r w:rsidRPr="00995EF1">
        <w:rPr>
          <w:rFonts w:ascii="Courier New" w:hAnsi="Courier New" w:cs="Courier New"/>
        </w:rPr>
        <w:t>/&gt;</w:t>
      </w:r>
    </w:p>
    <w:p w:rsidR="00572A41" w:rsidRDefault="00572A41" w:rsidP="00572A41">
      <w:pPr>
        <w:pStyle w:val="Heading4"/>
      </w:pPr>
      <w:bookmarkStart w:id="24" w:name="_Toc519789794"/>
      <w:r>
        <w:t>Element</w:t>
      </w:r>
      <w:bookmarkEnd w:id="24"/>
    </w:p>
    <w:p w:rsidR="00572A41" w:rsidRDefault="00EE5C2A" w:rsidP="00572A41">
      <w:pPr>
        <w:pStyle w:val="BodyTextParaRef"/>
      </w:pPr>
      <w:r>
        <w:t xml:space="preserve">An XML element is an item in an </w:t>
      </w:r>
      <w:r>
        <w:rPr>
          <w:i/>
        </w:rPr>
        <w:t>XML document</w:t>
      </w:r>
      <w:r>
        <w:t xml:space="preserve"> consisting of a start tag and an end tag. XML elements may contain content which may ba a value or other elements (but not both in a data centric </w:t>
      </w:r>
      <w:r>
        <w:rPr>
          <w:i/>
        </w:rPr>
        <w:t>XML document</w:t>
      </w:r>
      <w:r>
        <w:t xml:space="preserve">) and may have associated </w:t>
      </w:r>
      <w:r>
        <w:rPr>
          <w:i/>
        </w:rPr>
        <w:t>attributes</w:t>
      </w:r>
      <w:r>
        <w:t>.</w:t>
      </w:r>
    </w:p>
    <w:p w:rsidR="00EE5C2A" w:rsidRPr="00EE5C2A" w:rsidRDefault="00EE5C2A" w:rsidP="00EE5C2A">
      <w:pPr>
        <w:pStyle w:val="BodyText"/>
        <w:rPr>
          <w:rFonts w:ascii="Courier New" w:hAnsi="Courier New" w:cs="Courier New"/>
          <w:sz w:val="20"/>
          <w:szCs w:val="20"/>
        </w:rPr>
      </w:pPr>
      <w:r w:rsidRPr="00EE5C2A">
        <w:rPr>
          <w:rFonts w:ascii="Courier New" w:hAnsi="Courier New" w:cs="Courier New"/>
          <w:sz w:val="20"/>
          <w:szCs w:val="20"/>
        </w:rPr>
        <w:t>&lt;element&gt;value&lt;/element&gt;</w:t>
      </w:r>
    </w:p>
    <w:p w:rsidR="00EE5C2A" w:rsidRDefault="00EE5C2A" w:rsidP="00EE5C2A">
      <w:pPr>
        <w:pStyle w:val="BodyText"/>
        <w:spacing w:after="0"/>
        <w:rPr>
          <w:rFonts w:ascii="Courier New" w:hAnsi="Courier New" w:cs="Courier New"/>
          <w:sz w:val="20"/>
          <w:szCs w:val="20"/>
        </w:rPr>
      </w:pPr>
      <w:r>
        <w:rPr>
          <w:rFonts w:ascii="Courier New" w:hAnsi="Courier New" w:cs="Courier New"/>
          <w:sz w:val="20"/>
          <w:szCs w:val="20"/>
        </w:rPr>
        <w:t>&lt;element&gt;</w:t>
      </w:r>
    </w:p>
    <w:p w:rsidR="00EE5C2A" w:rsidRDefault="00EE5C2A" w:rsidP="00EE5C2A">
      <w:pPr>
        <w:pStyle w:val="BodyText"/>
        <w:spacing w:after="0"/>
        <w:rPr>
          <w:rFonts w:ascii="Courier New" w:hAnsi="Courier New" w:cs="Courier New"/>
          <w:sz w:val="20"/>
          <w:szCs w:val="20"/>
        </w:rPr>
      </w:pPr>
      <w:r>
        <w:rPr>
          <w:rFonts w:ascii="Courier New" w:hAnsi="Courier New" w:cs="Courier New"/>
          <w:sz w:val="20"/>
          <w:szCs w:val="20"/>
        </w:rPr>
        <w:t xml:space="preserve">  &lt;child&gt;value&lt;/child&gt;</w:t>
      </w:r>
    </w:p>
    <w:p w:rsidR="00EE5C2A" w:rsidRPr="00EE5C2A" w:rsidRDefault="00EE5C2A" w:rsidP="00EE5C2A">
      <w:pPr>
        <w:pStyle w:val="BodyText"/>
        <w:spacing w:after="0"/>
        <w:rPr>
          <w:rFonts w:ascii="Courier New" w:hAnsi="Courier New" w:cs="Courier New"/>
          <w:sz w:val="20"/>
          <w:szCs w:val="20"/>
        </w:rPr>
      </w:pPr>
      <w:r>
        <w:rPr>
          <w:rFonts w:ascii="Courier New" w:hAnsi="Courier New" w:cs="Courier New"/>
          <w:sz w:val="20"/>
          <w:szCs w:val="20"/>
        </w:rPr>
        <w:t>&lt;/element&gt;</w:t>
      </w:r>
    </w:p>
    <w:p w:rsidR="00572A41" w:rsidRDefault="00572A41" w:rsidP="00572A41">
      <w:pPr>
        <w:pStyle w:val="Heading4"/>
      </w:pPr>
      <w:bookmarkStart w:id="25" w:name="_Toc519789795"/>
      <w:r>
        <w:t>GEMINI</w:t>
      </w:r>
      <w:bookmarkEnd w:id="25"/>
    </w:p>
    <w:p w:rsidR="00572A41" w:rsidRPr="00572A41" w:rsidRDefault="00572A41" w:rsidP="00572A41">
      <w:pPr>
        <w:pStyle w:val="BodyTextParaRef"/>
      </w:pPr>
      <w:r>
        <w:t xml:space="preserve">The </w:t>
      </w:r>
      <w:smartTag w:uri="urn:schemas-microsoft-com:office:smarttags" w:element="place">
        <w:smartTag w:uri="urn:schemas-microsoft-com:office:smarttags" w:element="country-region">
          <w:r>
            <w:t>UK</w:t>
          </w:r>
        </w:smartTag>
      </w:smartTag>
      <w:r>
        <w:t xml:space="preserve"> discovery metadata profile of ISO 19115.</w:t>
      </w:r>
    </w:p>
    <w:p w:rsidR="00572A41" w:rsidRDefault="00572A41" w:rsidP="00572A41">
      <w:pPr>
        <w:pStyle w:val="Heading4"/>
      </w:pPr>
      <w:bookmarkStart w:id="26" w:name="_Toc519789796"/>
      <w:r>
        <w:t>GML</w:t>
      </w:r>
      <w:bookmarkEnd w:id="26"/>
    </w:p>
    <w:p w:rsidR="00572A41" w:rsidRDefault="00572A41" w:rsidP="00572A41">
      <w:pPr>
        <w:pStyle w:val="BodyTextParaRef"/>
      </w:pPr>
      <w:r>
        <w:t>Geography Markup Language – an XML language for encoding feature types with geometry and other attributes. GML is included in ISO 19139 to encode temporal types [ISO 19136]</w:t>
      </w:r>
    </w:p>
    <w:p w:rsidR="00572A41" w:rsidRDefault="00572A41" w:rsidP="00572A41">
      <w:pPr>
        <w:pStyle w:val="Heading4"/>
      </w:pPr>
      <w:bookmarkStart w:id="27" w:name="_Toc519789797"/>
      <w:r>
        <w:t>INSPIRE</w:t>
      </w:r>
      <w:bookmarkEnd w:id="27"/>
    </w:p>
    <w:p w:rsidR="00572A41" w:rsidRDefault="00572A41" w:rsidP="00572A41">
      <w:pPr>
        <w:pStyle w:val="BodyTextParaRef"/>
      </w:pPr>
      <w:r>
        <w:t xml:space="preserve">Infrastructure for Spatial Information in </w:t>
      </w:r>
      <w:smartTag w:uri="urn:schemas-microsoft-com:office:smarttags" w:element="place">
        <w:r>
          <w:t>Europe</w:t>
        </w:r>
      </w:smartTag>
    </w:p>
    <w:p w:rsidR="00572A41" w:rsidRDefault="00572A41" w:rsidP="00572A41">
      <w:pPr>
        <w:pStyle w:val="Heading4"/>
      </w:pPr>
      <w:bookmarkStart w:id="28" w:name="_Toc519789798"/>
      <w:r>
        <w:t>ISO</w:t>
      </w:r>
      <w:bookmarkEnd w:id="28"/>
    </w:p>
    <w:p w:rsidR="00572A41" w:rsidRPr="00572A41" w:rsidRDefault="00572A41" w:rsidP="00572A41">
      <w:pPr>
        <w:pStyle w:val="BodyTextParaRef"/>
      </w:pPr>
      <w:r>
        <w:t>International Organisation for Standardisation</w:t>
      </w:r>
    </w:p>
    <w:p w:rsidR="00572A41" w:rsidRDefault="00572A41" w:rsidP="00572A41">
      <w:pPr>
        <w:pStyle w:val="Heading4"/>
      </w:pPr>
      <w:bookmarkStart w:id="29" w:name="_Toc519789799"/>
      <w:r>
        <w:t>Mandatory</w:t>
      </w:r>
      <w:bookmarkEnd w:id="29"/>
    </w:p>
    <w:p w:rsidR="00572A41" w:rsidRDefault="00572A41" w:rsidP="00572A41">
      <w:pPr>
        <w:pStyle w:val="BodyTextParaRef"/>
      </w:pPr>
      <w:r>
        <w:t xml:space="preserve">The obligation on the creator of metadata to provide a metadata item. The obligation is defined at a number of levels: at the lowest level this is ISO 19115 but obligations may be redefined by subsequent standards in the hierarchy. A metadata item must be provided if its obligation is mandatory. XML elements that are used to encode metadata items inherit the obligation and that obligation might be tested by an XSD schema or some other constraining schema such as Schematron. </w:t>
      </w:r>
    </w:p>
    <w:p w:rsidR="00572A41" w:rsidRDefault="00572A41" w:rsidP="00572A41">
      <w:pPr>
        <w:pStyle w:val="Heading4"/>
      </w:pPr>
      <w:bookmarkStart w:id="30" w:name="_Toc519789800"/>
      <w:r>
        <w:t>Metadata Instance</w:t>
      </w:r>
      <w:bookmarkEnd w:id="30"/>
    </w:p>
    <w:p w:rsidR="00572A41" w:rsidRDefault="00572A41" w:rsidP="00572A41">
      <w:pPr>
        <w:pStyle w:val="BodyTextParaRef"/>
      </w:pPr>
      <w:r>
        <w:t>Physically instantiated metadata.</w:t>
      </w:r>
    </w:p>
    <w:p w:rsidR="00572A41" w:rsidRDefault="00572A41" w:rsidP="00572A41">
      <w:pPr>
        <w:pStyle w:val="BodyTextParaRef"/>
      </w:pPr>
      <w:r>
        <w:t xml:space="preserve">In the context of this document a metadata instance will be an </w:t>
      </w:r>
      <w:r>
        <w:rPr>
          <w:i/>
        </w:rPr>
        <w:t>XML</w:t>
      </w:r>
      <w:r>
        <w:t xml:space="preserve"> </w:t>
      </w:r>
      <w:r>
        <w:rPr>
          <w:i/>
        </w:rPr>
        <w:t>document</w:t>
      </w:r>
      <w:r>
        <w:t xml:space="preserve"> conforming to ISO / TS 19139 and other associated standards.</w:t>
      </w:r>
    </w:p>
    <w:p w:rsidR="00572A41" w:rsidRDefault="00572A41" w:rsidP="00572A41">
      <w:pPr>
        <w:pStyle w:val="Heading4"/>
      </w:pPr>
      <w:bookmarkStart w:id="31" w:name="_Toc519789801"/>
      <w:r>
        <w:lastRenderedPageBreak/>
        <w:t>Metadata Item</w:t>
      </w:r>
      <w:bookmarkEnd w:id="31"/>
    </w:p>
    <w:p w:rsidR="00572A41" w:rsidRDefault="00572A41" w:rsidP="00572A41">
      <w:pPr>
        <w:pStyle w:val="BodyTextParaRef"/>
      </w:pPr>
      <w:r>
        <w:t>A top level metadata concept in the UK GEMINI standard. Title, for example, is a metadata item.</w:t>
      </w:r>
    </w:p>
    <w:p w:rsidR="00572A41" w:rsidRPr="00572A41" w:rsidRDefault="00572A41" w:rsidP="00572A41">
      <w:pPr>
        <w:pStyle w:val="BodyTextParaRef"/>
      </w:pPr>
      <w:r>
        <w:t>Metadata items may comprise sub-items.</w:t>
      </w:r>
    </w:p>
    <w:p w:rsidR="00572A41" w:rsidRDefault="00572A41" w:rsidP="00572A41">
      <w:pPr>
        <w:pStyle w:val="Heading4"/>
      </w:pPr>
      <w:bookmarkStart w:id="32" w:name="_Toc519789802"/>
      <w:r>
        <w:t>Nillable</w:t>
      </w:r>
      <w:bookmarkEnd w:id="32"/>
    </w:p>
    <w:p w:rsidR="00572A41" w:rsidRDefault="004604EA" w:rsidP="00572A41">
      <w:pPr>
        <w:pStyle w:val="BodyTextParaRef"/>
      </w:pPr>
      <w:r w:rsidRPr="004604EA">
        <w:t>This term is used to indicate whether the contents of a mandatory metadata item can be left out. The ISO 19139 schema has all elements nillable; the Schematron schema reduces this to a small number, failing others if they are empty. ISO 19139 does not use the XML nil value approach, functionally extending this by requiring a reason to be given if a mandatory item is empty in a metadata instance. See "nil reason".</w:t>
      </w:r>
    </w:p>
    <w:p w:rsidR="00572A41" w:rsidRDefault="00572A41" w:rsidP="00572A41">
      <w:pPr>
        <w:pStyle w:val="Heading4"/>
      </w:pPr>
      <w:bookmarkStart w:id="33" w:name="_Toc519789803"/>
      <w:r>
        <w:t>Nil Reason</w:t>
      </w:r>
      <w:bookmarkEnd w:id="33"/>
    </w:p>
    <w:p w:rsidR="00572A41" w:rsidRDefault="00572A41" w:rsidP="00572A41">
      <w:pPr>
        <w:pStyle w:val="BodyTextParaRef"/>
      </w:pPr>
      <w:r>
        <w:t>A Nil Reason is expressed in XML encoded metadata using the gco:nilReason attribute. This attribute can be added to elements in the XML to show why a value can not be provided for the element. The valid values are defined in the underlying schema:</w:t>
      </w:r>
    </w:p>
    <w:p w:rsidR="00572A41" w:rsidRDefault="00572A41" w:rsidP="00572A41">
      <w:pPr>
        <w:pStyle w:val="TableBulletList"/>
      </w:pPr>
      <w:r>
        <w:t>inapplicable – there is no value</w:t>
      </w:r>
    </w:p>
    <w:p w:rsidR="00572A41" w:rsidRDefault="00572A41" w:rsidP="00572A41">
      <w:pPr>
        <w:pStyle w:val="TableBulletList"/>
      </w:pPr>
      <w:r>
        <w:t>missing – the correct value is not readily available to the sender of this data. Furthermore, a correct value may not exist</w:t>
      </w:r>
    </w:p>
    <w:p w:rsidR="00572A41" w:rsidRDefault="00572A41" w:rsidP="00572A41">
      <w:pPr>
        <w:pStyle w:val="TableBulletList"/>
      </w:pPr>
      <w:r>
        <w:t>template – the value will be available later</w:t>
      </w:r>
    </w:p>
    <w:p w:rsidR="00572A41" w:rsidRDefault="00572A41" w:rsidP="00572A41">
      <w:pPr>
        <w:pStyle w:val="TableBulletList"/>
      </w:pPr>
      <w:r>
        <w:t>unknown – the correct value is not known to, and not computable by, the sender of this data. However, a correct value probably exists</w:t>
      </w:r>
    </w:p>
    <w:p w:rsidR="00572A41" w:rsidRDefault="00572A41" w:rsidP="00572A41">
      <w:pPr>
        <w:pStyle w:val="TableBulletList"/>
      </w:pPr>
      <w:r>
        <w:t>withheld – the value is not divulged</w:t>
      </w:r>
    </w:p>
    <w:p w:rsidR="00572A41" w:rsidRDefault="00572A41" w:rsidP="00572A41">
      <w:pPr>
        <w:pStyle w:val="TableBulletList"/>
      </w:pPr>
      <w:r>
        <w:t>other:[text] – other brief explanation, where [text] is a string of two or more characters with no included spaces</w:t>
      </w:r>
    </w:p>
    <w:p w:rsidR="00572A41" w:rsidRDefault="00572A41" w:rsidP="00572A41">
      <w:pPr>
        <w:pStyle w:val="TableBulletList"/>
      </w:pPr>
      <w:r w:rsidRPr="00A839A5">
        <w:t>anyURI</w:t>
      </w:r>
      <w:r>
        <w:t xml:space="preserve"> –</w:t>
      </w:r>
      <w:r w:rsidRPr="00A839A5">
        <w:t xml:space="preserve"> which should refer to a resource which describes the reason for the exception</w:t>
      </w:r>
    </w:p>
    <w:p w:rsidR="00572A41" w:rsidRDefault="00572A41" w:rsidP="00572A41">
      <w:pPr>
        <w:pStyle w:val="Heading4"/>
      </w:pPr>
      <w:bookmarkStart w:id="34" w:name="_Toc519789804"/>
      <w:r>
        <w:t>String</w:t>
      </w:r>
      <w:bookmarkEnd w:id="34"/>
    </w:p>
    <w:p w:rsidR="00572A41" w:rsidRPr="00945B6D" w:rsidRDefault="00572A41" w:rsidP="002E5292">
      <w:pPr>
        <w:pStyle w:val="BodyTextParaRef"/>
      </w:pPr>
      <w:r>
        <w:t>A string is a sequence of characters. An empty string has no characters.</w:t>
      </w:r>
    </w:p>
    <w:p w:rsidR="00572A41" w:rsidRDefault="00572A41" w:rsidP="00572A41">
      <w:pPr>
        <w:pStyle w:val="Heading4"/>
      </w:pPr>
      <w:bookmarkStart w:id="35" w:name="_Toc519789805"/>
      <w:r>
        <w:t>UML</w:t>
      </w:r>
      <w:r w:rsidR="002E5292">
        <w:t>®</w:t>
      </w:r>
      <w:bookmarkEnd w:id="35"/>
    </w:p>
    <w:p w:rsidR="002E5292" w:rsidRPr="00945B6D" w:rsidRDefault="002E5292" w:rsidP="002E5292">
      <w:pPr>
        <w:pStyle w:val="BodyTextParaRef"/>
      </w:pPr>
      <w:r>
        <w:t>Unified Modelling Language™</w:t>
      </w:r>
    </w:p>
    <w:p w:rsidR="00572A41" w:rsidRDefault="00572A41" w:rsidP="00E4705C">
      <w:pPr>
        <w:pStyle w:val="Heading4"/>
      </w:pPr>
      <w:bookmarkStart w:id="36" w:name="_Toc519789806"/>
      <w:r>
        <w:t>UUID</w:t>
      </w:r>
      <w:bookmarkEnd w:id="36"/>
    </w:p>
    <w:p w:rsidR="00572A41" w:rsidRDefault="00572A41" w:rsidP="0009794B">
      <w:pPr>
        <w:pStyle w:val="BodyTextParaRef"/>
      </w:pPr>
      <w:r>
        <w:t xml:space="preserve">A universally unique identifier, also known as a GUID (Globally Unique Identifier) is a unique 128-bit integer that is represented as a 36 (or 32 ignoring the dashes) character string of hexadecimal numbers. UUIDs are system generated and ideally a UUID will never be generated twice by any computer in existence. </w:t>
      </w:r>
    </w:p>
    <w:p w:rsidR="00572A41" w:rsidRDefault="00572A41" w:rsidP="0009794B">
      <w:pPr>
        <w:pStyle w:val="BodyTextParaRef"/>
      </w:pPr>
      <w:r>
        <w:t xml:space="preserve">Format: xxxxxxxx-xxxx-xxxx-xxxx-xxxxxxxxxxxx </w:t>
      </w:r>
    </w:p>
    <w:p w:rsidR="00572A41" w:rsidRPr="00945B6D" w:rsidRDefault="00572A41" w:rsidP="0009794B">
      <w:pPr>
        <w:pStyle w:val="BodyTextParaRef"/>
      </w:pPr>
      <w:r>
        <w:t xml:space="preserve">Example: 3ce4f380-b394-4e5d-b222-6914ea311156 </w:t>
      </w:r>
    </w:p>
    <w:p w:rsidR="00572A41" w:rsidRDefault="00572A41" w:rsidP="00572A41">
      <w:pPr>
        <w:pStyle w:val="Heading4"/>
      </w:pPr>
      <w:bookmarkStart w:id="37" w:name="_Toc519789807"/>
      <w:r>
        <w:t>XML</w:t>
      </w:r>
      <w:bookmarkEnd w:id="37"/>
    </w:p>
    <w:p w:rsidR="00572A41" w:rsidRDefault="0009794B" w:rsidP="00572A41">
      <w:pPr>
        <w:pStyle w:val="BodyTextParaRef"/>
      </w:pPr>
      <w:r>
        <w:t>eXtensible Markup Language.</w:t>
      </w:r>
    </w:p>
    <w:p w:rsidR="0009794B" w:rsidRDefault="0009794B" w:rsidP="0009794B">
      <w:pPr>
        <w:pStyle w:val="BodyTextParaRef"/>
      </w:pPr>
      <w:r>
        <w:t xml:space="preserve">The XML specification can be found at </w:t>
      </w:r>
      <w:hyperlink r:id="rId10" w:history="1">
        <w:r w:rsidRPr="00932130">
          <w:rPr>
            <w:rStyle w:val="Hyperlink"/>
          </w:rPr>
          <w:t>http://www.w3.org/TR/REC-xml/</w:t>
        </w:r>
      </w:hyperlink>
      <w:r>
        <w:rPr>
          <w:u w:val="single"/>
        </w:rPr>
        <w:t xml:space="preserve"> </w:t>
      </w:r>
    </w:p>
    <w:p w:rsidR="0009794B" w:rsidRDefault="0009794B" w:rsidP="0009794B">
      <w:pPr>
        <w:pStyle w:val="Heading4"/>
      </w:pPr>
      <w:bookmarkStart w:id="38" w:name="_Toc519789808"/>
      <w:r>
        <w:lastRenderedPageBreak/>
        <w:t>Xml Document</w:t>
      </w:r>
      <w:bookmarkEnd w:id="38"/>
    </w:p>
    <w:p w:rsidR="0009794B" w:rsidRPr="0009794B" w:rsidRDefault="0009794B" w:rsidP="0009794B">
      <w:pPr>
        <w:pStyle w:val="BodyTextParaRef"/>
      </w:pPr>
      <w:r>
        <w:t>A collection of data represented in XML.</w:t>
      </w:r>
    </w:p>
    <w:p w:rsidR="00572A41" w:rsidRDefault="00572A41" w:rsidP="00572A41">
      <w:pPr>
        <w:pStyle w:val="Heading4"/>
      </w:pPr>
      <w:bookmarkStart w:id="39" w:name="_Toc519789809"/>
      <w:r>
        <w:t>XSD</w:t>
      </w:r>
      <w:bookmarkEnd w:id="39"/>
    </w:p>
    <w:p w:rsidR="0009794B" w:rsidRDefault="0009794B" w:rsidP="0009794B">
      <w:pPr>
        <w:pStyle w:val="BodyTextParaRef"/>
      </w:pPr>
      <w:r>
        <w:t>XML Schema Definition Language.</w:t>
      </w:r>
      <w:r w:rsidR="00E4705C">
        <w:t xml:space="preserve"> </w:t>
      </w:r>
      <w:r>
        <w:t>An XSD is a document written in XML that defines the structure of an XML document.</w:t>
      </w:r>
    </w:p>
    <w:p w:rsidR="008E7C13" w:rsidRDefault="008E7C13" w:rsidP="008E7C13">
      <w:pPr>
        <w:pStyle w:val="Heading4"/>
      </w:pPr>
      <w:bookmarkStart w:id="40" w:name="_Toc519789810"/>
      <w:r>
        <w:t>1089</w:t>
      </w:r>
      <w:r w:rsidR="00921186">
        <w:t>/2010</w:t>
      </w:r>
      <w:bookmarkEnd w:id="40"/>
    </w:p>
    <w:p w:rsidR="008E7C13" w:rsidRDefault="008E7C13" w:rsidP="008E7C13">
      <w:pPr>
        <w:pStyle w:val="BodyTextParaRef"/>
        <w:rPr>
          <w:highlight w:val="white"/>
          <w:lang w:eastAsia="en-GB"/>
        </w:rPr>
      </w:pPr>
      <w:r>
        <w:rPr>
          <w:highlight w:val="white"/>
          <w:lang w:eastAsia="en-GB"/>
        </w:rPr>
        <w:t>Commission Regulation (EU) No 1089/2010 of 23 November 2010 implementing Directive 2007/2/EC of the European Parliament and of the Council as regards interoperability of spatial data sets and services</w:t>
      </w:r>
    </w:p>
    <w:p w:rsidR="008E7C13" w:rsidRDefault="008E7C13" w:rsidP="008E7C13">
      <w:pPr>
        <w:pStyle w:val="Heading4"/>
      </w:pPr>
      <w:bookmarkStart w:id="41" w:name="_Toc519789811"/>
      <w:r>
        <w:t>976</w:t>
      </w:r>
      <w:r w:rsidR="00921186">
        <w:t>/2009</w:t>
      </w:r>
      <w:bookmarkEnd w:id="41"/>
    </w:p>
    <w:p w:rsidR="008E7C13" w:rsidRDefault="008E7C13" w:rsidP="008E7C13">
      <w:pPr>
        <w:pStyle w:val="BodyTextParaRef"/>
        <w:rPr>
          <w:highlight w:val="white"/>
          <w:lang w:eastAsia="en-GB"/>
        </w:rPr>
      </w:pPr>
      <w:r>
        <w:rPr>
          <w:highlight w:val="white"/>
          <w:lang w:eastAsia="en-GB"/>
        </w:rPr>
        <w:t>Commission Regulation (EC) No 976/2009 of 19 October 2009 implementing Directive 2007/2/EC of the European Parliament and of the Council as regards the Network Services</w:t>
      </w:r>
    </w:p>
    <w:p w:rsidR="008E7C13" w:rsidRPr="008E7C13" w:rsidRDefault="008E7C13" w:rsidP="008E7C13">
      <w:pPr>
        <w:pStyle w:val="BodyTextParaRef"/>
        <w:numPr>
          <w:ilvl w:val="0"/>
          <w:numId w:val="0"/>
        </w:numPr>
        <w:ind w:left="720" w:hanging="360"/>
      </w:pPr>
    </w:p>
    <w:p w:rsidR="0075010B" w:rsidRDefault="0075010B" w:rsidP="0075010B">
      <w:pPr>
        <w:pStyle w:val="Heading1"/>
      </w:pPr>
      <w:bookmarkStart w:id="42" w:name="_Toc519789812"/>
      <w:bookmarkStart w:id="43" w:name="_Toc519865512"/>
      <w:r>
        <w:lastRenderedPageBreak/>
        <w:t>Error Description Structure</w:t>
      </w:r>
      <w:bookmarkEnd w:id="42"/>
      <w:bookmarkEnd w:id="43"/>
    </w:p>
    <w:p w:rsidR="0075010B" w:rsidRDefault="0075010B" w:rsidP="0075010B">
      <w:pPr>
        <w:pStyle w:val="Heading2"/>
      </w:pPr>
      <w:bookmarkStart w:id="44" w:name="_Toc519789813"/>
      <w:bookmarkStart w:id="45" w:name="_Toc519865513"/>
      <w:r>
        <w:t>Introduction</w:t>
      </w:r>
      <w:bookmarkEnd w:id="44"/>
      <w:bookmarkEnd w:id="45"/>
    </w:p>
    <w:p w:rsidR="0075010B" w:rsidRDefault="0006562C" w:rsidP="0075010B">
      <w:pPr>
        <w:pStyle w:val="BodyTextParaRef"/>
      </w:pPr>
      <w:r>
        <w:t>Each</w:t>
      </w:r>
      <w:r w:rsidR="0075010B">
        <w:t xml:space="preserve"> exception</w:t>
      </w:r>
      <w:r>
        <w:t>,</w:t>
      </w:r>
      <w:r w:rsidR="0075010B">
        <w:t xml:space="preserve"> </w:t>
      </w:r>
      <w:r>
        <w:t>which has potential to be</w:t>
      </w:r>
      <w:r w:rsidR="0075010B">
        <w:t xml:space="preserve"> raised during a Schematron validation</w:t>
      </w:r>
      <w:r>
        <w:t>,</w:t>
      </w:r>
      <w:r w:rsidR="0075010B">
        <w:t xml:space="preserve"> will be described under the headings: Error Message, Context, Cause, Example – fail, Example – success and Schematron pattern. The headings are described in the following sections.</w:t>
      </w:r>
    </w:p>
    <w:p w:rsidR="0075010B" w:rsidRDefault="0075010B" w:rsidP="0075010B">
      <w:pPr>
        <w:pStyle w:val="Heading2"/>
      </w:pPr>
      <w:bookmarkStart w:id="46" w:name="_Toc519789814"/>
      <w:bookmarkStart w:id="47" w:name="_Toc519865514"/>
      <w:r>
        <w:t>Error Message</w:t>
      </w:r>
      <w:bookmarkEnd w:id="46"/>
      <w:bookmarkEnd w:id="47"/>
    </w:p>
    <w:p w:rsidR="0075010B" w:rsidRDefault="0075010B" w:rsidP="0075010B">
      <w:pPr>
        <w:pStyle w:val="BodyTextParaRef"/>
      </w:pPr>
      <w:r>
        <w:t>The error message shows the text that is presented to the user if an assertion fails, rendering the XML instance invalid.</w:t>
      </w:r>
    </w:p>
    <w:p w:rsidR="0075010B" w:rsidRDefault="0075010B" w:rsidP="0075010B">
      <w:pPr>
        <w:pStyle w:val="Heading2"/>
      </w:pPr>
      <w:bookmarkStart w:id="48" w:name="_Toc519789815"/>
      <w:bookmarkStart w:id="49" w:name="_Toc519865515"/>
      <w:r>
        <w:t>Context</w:t>
      </w:r>
      <w:bookmarkEnd w:id="48"/>
      <w:bookmarkEnd w:id="49"/>
    </w:p>
    <w:p w:rsidR="0075010B" w:rsidRDefault="0075010B" w:rsidP="0075010B">
      <w:pPr>
        <w:pStyle w:val="BodyTextParaRef"/>
      </w:pPr>
      <w:r>
        <w:t>The context corresponds to the location in the XML instance where the assertion fires. The context will be expressed in terms of ISO 19115 classes and properties, starting at the level of the class MD_Metadata.</w:t>
      </w:r>
    </w:p>
    <w:p w:rsidR="0075010B" w:rsidRDefault="0075010B" w:rsidP="0075010B">
      <w:pPr>
        <w:pStyle w:val="BodyTextParaRef"/>
      </w:pPr>
      <w:r>
        <w:t>The context will be expressed in the following way:</w:t>
      </w:r>
      <w:r w:rsidR="00E4705C">
        <w:t xml:space="preserve"> </w:t>
      </w:r>
      <w:r>
        <w:t>ClassName.propertyName &gt; ClassName.propertyName</w:t>
      </w:r>
    </w:p>
    <w:p w:rsidR="0075010B" w:rsidRDefault="0075010B" w:rsidP="0075010B">
      <w:pPr>
        <w:pStyle w:val="BodyTextParaRef"/>
      </w:pPr>
      <w:r>
        <w:t>For example:</w:t>
      </w:r>
      <w:r w:rsidR="00E4705C">
        <w:t xml:space="preserve"> </w:t>
      </w:r>
      <w:r>
        <w:t>MD_Metadata.identificationInfo &gt; MD_DataIdentification</w:t>
      </w:r>
    </w:p>
    <w:p w:rsidR="0075010B" w:rsidRDefault="0075010B" w:rsidP="0075010B">
      <w:pPr>
        <w:pStyle w:val="BodyTextParaRef"/>
      </w:pPr>
      <w:r>
        <w:t xml:space="preserve">See </w:t>
      </w:r>
      <w:r w:rsidR="00FB1F83">
        <w:t>Appendix 1 for more detail on the derivation of the context expression.</w:t>
      </w:r>
    </w:p>
    <w:p w:rsidR="0075010B" w:rsidRDefault="0075010B" w:rsidP="0075010B">
      <w:pPr>
        <w:pStyle w:val="Heading2"/>
      </w:pPr>
      <w:bookmarkStart w:id="50" w:name="_Toc519789816"/>
      <w:bookmarkStart w:id="51" w:name="_Toc519865516"/>
      <w:r>
        <w:t>Cause</w:t>
      </w:r>
      <w:bookmarkEnd w:id="50"/>
      <w:bookmarkEnd w:id="51"/>
    </w:p>
    <w:p w:rsidR="0075010B" w:rsidRDefault="004F633D" w:rsidP="0075010B">
      <w:pPr>
        <w:pStyle w:val="BodyTextParaRef"/>
      </w:pPr>
      <w:r>
        <w:t>The cause describes the case or cases that would result in the assertion failing</w:t>
      </w:r>
      <w:r w:rsidR="0075010B">
        <w:t>.</w:t>
      </w:r>
    </w:p>
    <w:p w:rsidR="0075010B" w:rsidRDefault="0075010B" w:rsidP="0075010B">
      <w:pPr>
        <w:pStyle w:val="Heading2"/>
      </w:pPr>
      <w:bookmarkStart w:id="52" w:name="_Toc519789817"/>
      <w:bookmarkStart w:id="53" w:name="_Toc519865517"/>
      <w:r>
        <w:t>Example – fail</w:t>
      </w:r>
      <w:bookmarkEnd w:id="52"/>
      <w:bookmarkEnd w:id="53"/>
      <w:r>
        <w:t xml:space="preserve"> </w:t>
      </w:r>
    </w:p>
    <w:p w:rsidR="0075010B" w:rsidRDefault="0075010B" w:rsidP="0075010B">
      <w:pPr>
        <w:pStyle w:val="BodyTextParaRef"/>
      </w:pPr>
      <w:r>
        <w:t>An example of invalid XML is given. The XML will be abbreviated, with missing content indicated by an ellipsis. No namespace declarations will be made.</w:t>
      </w:r>
    </w:p>
    <w:p w:rsidR="0075010B" w:rsidRDefault="0075010B" w:rsidP="0075010B">
      <w:pPr>
        <w:pStyle w:val="Heading2"/>
      </w:pPr>
      <w:bookmarkStart w:id="54" w:name="_Toc519789818"/>
      <w:bookmarkStart w:id="55" w:name="_Toc519865518"/>
      <w:r>
        <w:t>Example – success</w:t>
      </w:r>
      <w:bookmarkEnd w:id="54"/>
      <w:bookmarkEnd w:id="55"/>
      <w:r>
        <w:t xml:space="preserve"> </w:t>
      </w:r>
    </w:p>
    <w:p w:rsidR="0075010B" w:rsidRDefault="0075010B" w:rsidP="0075010B">
      <w:pPr>
        <w:pStyle w:val="BodyTextParaRef"/>
      </w:pPr>
      <w:r>
        <w:t>An example of valid XML is given. It will be abbreviated in the same way.</w:t>
      </w:r>
    </w:p>
    <w:p w:rsidR="0075010B" w:rsidRDefault="0075010B" w:rsidP="0075010B">
      <w:pPr>
        <w:pStyle w:val="Heading2"/>
      </w:pPr>
      <w:bookmarkStart w:id="56" w:name="_Toc519789819"/>
      <w:bookmarkStart w:id="57" w:name="_Toc519865519"/>
      <w:r>
        <w:t>Schematron pattern</w:t>
      </w:r>
      <w:bookmarkEnd w:id="56"/>
      <w:bookmarkEnd w:id="57"/>
    </w:p>
    <w:p w:rsidR="0075010B" w:rsidRDefault="0075010B" w:rsidP="00E4705C">
      <w:pPr>
        <w:pStyle w:val="BodyTextParaRef"/>
        <w:spacing w:after="0"/>
      </w:pPr>
      <w:r>
        <w:t>The Schematron pattern will be shown as below, for example.</w:t>
      </w:r>
      <w:r w:rsidR="00DA3312">
        <w:t xml:space="preserve"> More information on Schematron patterns is given in Appendix 2.</w:t>
      </w:r>
    </w:p>
    <w:tbl>
      <w:tblPr>
        <w:tblW w:w="0" w:type="auto"/>
        <w:tblLook w:val="01E0" w:firstRow="1" w:lastRow="1" w:firstColumn="1" w:lastColumn="1" w:noHBand="0" w:noVBand="0"/>
      </w:tblPr>
      <w:tblGrid>
        <w:gridCol w:w="9213"/>
      </w:tblGrid>
      <w:tr w:rsidR="0075010B" w:rsidTr="00385404">
        <w:tc>
          <w:tcPr>
            <w:tcW w:w="9213" w:type="dxa"/>
          </w:tcPr>
          <w:p w:rsidR="00967C9C" w:rsidRDefault="00385404" w:rsidP="007573F6">
            <w:pPr>
              <w:rPr>
                <w:lang w:eastAsia="en-GB"/>
              </w:rPr>
            </w:pPr>
            <w:r w:rsidRPr="009B6859">
              <w:rPr>
                <w:lang w:eastAsia="en-GB"/>
              </w:rPr>
              <w:t xml:space="preserve"> </w:t>
            </w:r>
          </w:p>
          <w:p w:rsidR="009B6859" w:rsidRPr="00967C9C" w:rsidRDefault="009B6859" w:rsidP="009B6859">
            <w:pPr>
              <w:shd w:val="clear" w:color="auto" w:fill="FFFFFF"/>
              <w:autoSpaceDE w:val="0"/>
              <w:autoSpaceDN w:val="0"/>
              <w:adjustRightInd w:val="0"/>
              <w:spacing w:after="0" w:line="240" w:lineRule="auto"/>
              <w:rPr>
                <w:rFonts w:asciiTheme="minorHAnsi" w:eastAsia="Times New Roman" w:hAnsiTheme="minorHAnsi" w:cstheme="minorHAnsi"/>
                <w:color w:val="0000FF"/>
                <w:lang w:eastAsia="en-GB"/>
              </w:rPr>
            </w:pP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fpi</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"Gemini2-mi6"</w:t>
            </w:r>
            <w:r w:rsidRPr="00514465">
              <w:rPr>
                <w:rFonts w:ascii="Courier New" w:hAnsi="Courier New" w:cs="Courier New"/>
                <w:color w:val="000096"/>
                <w:sz w:val="19"/>
                <w:szCs w:val="19"/>
                <w:highlight w:val="white"/>
                <w:lang w:eastAsia="en-GB"/>
              </w:rPr>
              <w:t>&gt;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&lt;sch:title&gt;</w:t>
            </w:r>
            <w:r w:rsidRPr="00514465">
              <w:rPr>
                <w:rFonts w:ascii="Courier New" w:hAnsi="Courier New" w:cs="Courier New"/>
                <w:color w:val="000000"/>
                <w:sz w:val="19"/>
                <w:szCs w:val="19"/>
                <w:highlight w:val="white"/>
                <w:lang w:eastAsia="en-GB"/>
              </w:rPr>
              <w:t>Keyword</w:t>
            </w:r>
            <w:r w:rsidRPr="00514465">
              <w:rPr>
                <w:rFonts w:ascii="Courier New" w:hAnsi="Courier New" w:cs="Courier New"/>
                <w:color w:val="000096"/>
                <w:sz w:val="19"/>
                <w:szCs w:val="19"/>
                <w:highlight w:val="white"/>
                <w:lang w:eastAsia="en-GB"/>
              </w:rPr>
              <w:t>&lt;/sch:title&gt;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w:t>
            </w:r>
            <w:r w:rsidRPr="00514465">
              <w:rPr>
                <w:rFonts w:ascii="Courier New" w:hAnsi="Courier New" w:cs="Courier New"/>
                <w:color w:val="F5844C"/>
                <w:sz w:val="19"/>
                <w:szCs w:val="19"/>
                <w:highlight w:val="white"/>
                <w:lang w:eastAsia="en-GB"/>
              </w:rPr>
              <w:t xml:space="preserve"> context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"//gmd:MD_Metadata[1]/gmd:identificationInfo[1]/*[1]"</w:t>
            </w:r>
            <w:r w:rsidRPr="00514465">
              <w:rPr>
                <w:rFonts w:ascii="Courier New" w:hAnsi="Courier New" w:cs="Courier New"/>
                <w:color w:val="000096"/>
                <w:sz w:val="19"/>
                <w:szCs w:val="19"/>
                <w:highlight w:val="white"/>
                <w:lang w:eastAsia="en-GB"/>
              </w:rPr>
              <w:t>&gt;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w:t>
            </w:r>
            <w:r w:rsidRPr="00514465">
              <w:rPr>
                <w:rFonts w:ascii="Courier New" w:hAnsi="Courier New" w:cs="Courier New"/>
                <w:color w:val="F5844C"/>
                <w:sz w:val="19"/>
                <w:szCs w:val="19"/>
                <w:highlight w:val="white"/>
                <w:lang w:eastAsia="en-GB"/>
              </w:rPr>
              <w:t xml:space="preserve"> test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"count(gmd:descriptiveKeywords) &amp;gt;= 1"</w:t>
            </w:r>
            <w:r w:rsidRPr="00514465">
              <w:rPr>
                <w:rFonts w:ascii="Courier New" w:hAnsi="Courier New" w:cs="Courier New"/>
                <w:color w:val="000096"/>
                <w:sz w:val="19"/>
                <w:szCs w:val="19"/>
                <w:highlight w:val="white"/>
                <w:lang w:eastAsia="en-GB"/>
              </w:rPr>
              <w:t>&gt;</w:t>
            </w:r>
          </w:p>
          <w:p w:rsidR="009B6859" w:rsidRPr="00514465" w:rsidRDefault="009B6859" w:rsidP="009B685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14465">
              <w:rPr>
                <w:rFonts w:ascii="Courier New" w:hAnsi="Courier New" w:cs="Courier New"/>
                <w:color w:val="000096"/>
                <w:sz w:val="19"/>
                <w:szCs w:val="19"/>
                <w:highlight w:val="white"/>
                <w:lang w:eastAsia="en-GB"/>
              </w:rPr>
              <w:t xml:space="preserve">      </w:t>
            </w:r>
            <w:r w:rsidRPr="00514465">
              <w:rPr>
                <w:rFonts w:ascii="Courier New" w:hAnsi="Courier New" w:cs="Courier New"/>
                <w:color w:val="000000"/>
                <w:sz w:val="19"/>
                <w:szCs w:val="19"/>
                <w:highlight w:val="white"/>
                <w:lang w:eastAsia="en-GB"/>
              </w:rPr>
              <w:t>MI-6: Descriptiv</w:t>
            </w:r>
            <w:r w:rsidR="00514465">
              <w:rPr>
                <w:rFonts w:ascii="Courier New" w:hAnsi="Courier New" w:cs="Courier New"/>
                <w:color w:val="000000"/>
                <w:sz w:val="19"/>
                <w:szCs w:val="19"/>
                <w:highlight w:val="white"/>
                <w:lang w:eastAsia="en-GB"/>
              </w:rPr>
              <w:t>e keywords are mandatory.</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&lt;/sch:pattern&gt;</w:t>
            </w:r>
          </w:p>
          <w:p w:rsidR="0075010B" w:rsidRPr="00BB061C" w:rsidRDefault="0075010B" w:rsidP="00E4705C">
            <w:pPr>
              <w:pStyle w:val="VerdanaJustified"/>
              <w:spacing w:before="0" w:after="0"/>
            </w:pPr>
          </w:p>
        </w:tc>
      </w:tr>
    </w:tbl>
    <w:p w:rsidR="005460E4" w:rsidRDefault="00106C51" w:rsidP="00A61A75">
      <w:pPr>
        <w:pStyle w:val="Heading1"/>
      </w:pPr>
      <w:bookmarkStart w:id="58" w:name="_Ref311468872"/>
      <w:bookmarkStart w:id="59" w:name="_Toc519789820"/>
      <w:bookmarkStart w:id="60" w:name="_Toc519865520"/>
      <w:r>
        <w:lastRenderedPageBreak/>
        <w:t>Title</w:t>
      </w:r>
      <w:bookmarkEnd w:id="58"/>
      <w:bookmarkEnd w:id="59"/>
      <w:bookmarkEnd w:id="60"/>
    </w:p>
    <w:p w:rsidR="00392263" w:rsidRPr="00392263" w:rsidRDefault="00392263" w:rsidP="00392263">
      <w:pPr>
        <w:pStyle w:val="Heading2"/>
      </w:pPr>
      <w:bookmarkStart w:id="61" w:name="_Toc519789821"/>
      <w:bookmarkStart w:id="62" w:name="_Toc519865521"/>
      <w:r>
        <w:t>Title not nillable</w:t>
      </w:r>
      <w:bookmarkEnd w:id="61"/>
      <w:bookmarkEnd w:id="62"/>
    </w:p>
    <w:p w:rsidR="00106C51" w:rsidRDefault="00106C51" w:rsidP="00392263">
      <w:pPr>
        <w:pStyle w:val="Heading3"/>
      </w:pPr>
      <w:bookmarkStart w:id="63" w:name="_Toc519789822"/>
      <w:r>
        <w:t>Error message</w:t>
      </w:r>
      <w:bookmarkEnd w:id="63"/>
    </w:p>
    <w:p w:rsidR="00106C51" w:rsidRDefault="00106C51" w:rsidP="00106C51">
      <w:pPr>
        <w:pStyle w:val="BodyTextParaRef"/>
      </w:pPr>
      <w:bookmarkStart w:id="64" w:name="_Ref311468828"/>
      <w:r>
        <w:t>The gmd:title element is not nillable and shall have a value.</w:t>
      </w:r>
      <w:bookmarkEnd w:id="64"/>
    </w:p>
    <w:p w:rsidR="00106C51" w:rsidRDefault="00106C51" w:rsidP="00392263">
      <w:pPr>
        <w:pStyle w:val="Heading3"/>
      </w:pPr>
      <w:bookmarkStart w:id="65" w:name="_Toc519789823"/>
      <w:r>
        <w:t>Context</w:t>
      </w:r>
      <w:bookmarkEnd w:id="65"/>
    </w:p>
    <w:p w:rsidR="00106C51" w:rsidRDefault="00106C51" w:rsidP="00106C51">
      <w:pPr>
        <w:pStyle w:val="BodyTextParaRef"/>
      </w:pPr>
      <w:r>
        <w:t>MD_Metadata.identificationInfo &gt; MD_Identification.citation &gt; CI_Citation.title</w:t>
      </w:r>
    </w:p>
    <w:p w:rsidR="00213B1C" w:rsidRDefault="00213B1C" w:rsidP="00392263">
      <w:pPr>
        <w:pStyle w:val="Heading3"/>
      </w:pPr>
      <w:bookmarkStart w:id="66" w:name="_Toc519789824"/>
      <w:r>
        <w:t>Cause</w:t>
      </w:r>
      <w:bookmarkEnd w:id="66"/>
    </w:p>
    <w:p w:rsidR="00213B1C" w:rsidRDefault="00213B1C" w:rsidP="00213B1C">
      <w:pPr>
        <w:pStyle w:val="BodyTextParaRef"/>
      </w:pPr>
      <w:r>
        <w:t>The element named gmd:title has been assi</w:t>
      </w:r>
      <w:r w:rsidR="003B5308">
        <w:t>gned a gco:nilReason attribute or the value of the elemen</w:t>
      </w:r>
      <w:r w:rsidR="007573F6">
        <w:t>t gmd:title is an empty string.</w:t>
      </w:r>
    </w:p>
    <w:p w:rsidR="003B5308" w:rsidRDefault="003B5308" w:rsidP="00392263">
      <w:pPr>
        <w:pStyle w:val="Heading3"/>
      </w:pPr>
      <w:bookmarkStart w:id="67" w:name="_Toc519789825"/>
      <w:r>
        <w:t>Example – fail</w:t>
      </w:r>
      <w:bookmarkEnd w:id="67"/>
    </w:p>
    <w:tbl>
      <w:tblPr>
        <w:tblW w:w="0" w:type="auto"/>
        <w:tblLook w:val="01E0" w:firstRow="1" w:lastRow="1" w:firstColumn="1" w:lastColumn="1" w:noHBand="0" w:noVBand="0"/>
      </w:tblPr>
      <w:tblGrid>
        <w:gridCol w:w="9638"/>
      </w:tblGrid>
      <w:tr w:rsidR="003B5308" w:rsidTr="00F745E5">
        <w:tc>
          <w:tcPr>
            <w:tcW w:w="9638" w:type="dxa"/>
          </w:tcPr>
          <w:p w:rsidR="003B5308" w:rsidRDefault="003B5308" w:rsidP="003B5308">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3B5308">
            <w:pPr>
              <w:pStyle w:val="BodyTextParaRef"/>
              <w:numPr>
                <w:ilvl w:val="0"/>
                <w:numId w:val="0"/>
              </w:numPr>
            </w:pPr>
          </w:p>
        </w:tc>
      </w:tr>
      <w:tr w:rsidR="003B5308" w:rsidTr="00F745E5">
        <w:tc>
          <w:tcPr>
            <w:tcW w:w="9638" w:type="dxa"/>
          </w:tcPr>
          <w:p w:rsidR="003B5308" w:rsidRDefault="003B5308" w:rsidP="003B5308">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B5308" w:rsidRDefault="003B5308" w:rsidP="003B530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B5308" w:rsidP="003B530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3B5308">
            <w:pPr>
              <w:pStyle w:val="BodyTextParaRef"/>
              <w:numPr>
                <w:ilvl w:val="0"/>
                <w:numId w:val="0"/>
              </w:numPr>
            </w:pPr>
          </w:p>
        </w:tc>
      </w:tr>
    </w:tbl>
    <w:p w:rsidR="003B5308" w:rsidRDefault="003B5308" w:rsidP="00392263">
      <w:pPr>
        <w:pStyle w:val="Heading3"/>
      </w:pPr>
      <w:bookmarkStart w:id="68" w:name="_Toc519789826"/>
      <w:r>
        <w:t>Example – success</w:t>
      </w:r>
      <w:bookmarkEnd w:id="68"/>
    </w:p>
    <w:tbl>
      <w:tblPr>
        <w:tblW w:w="0" w:type="auto"/>
        <w:tblLook w:val="01E0" w:firstRow="1" w:lastRow="1" w:firstColumn="1" w:lastColumn="1" w:noHBand="0" w:noVBand="0"/>
      </w:tblPr>
      <w:tblGrid>
        <w:gridCol w:w="9638"/>
      </w:tblGrid>
      <w:tr w:rsidR="003B5308" w:rsidTr="00385404">
        <w:tc>
          <w:tcPr>
            <w:tcW w:w="9854" w:type="dxa"/>
          </w:tcPr>
          <w:p w:rsidR="003A399A" w:rsidRDefault="003A399A" w:rsidP="003A399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 valid dataset title</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A399A" w:rsidRDefault="003A399A" w:rsidP="003A399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B5308" w:rsidRDefault="003A399A" w:rsidP="003A399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3A399A">
            <w:pPr>
              <w:pStyle w:val="BodyTextParaRef"/>
              <w:numPr>
                <w:ilvl w:val="0"/>
                <w:numId w:val="0"/>
              </w:numPr>
            </w:pPr>
          </w:p>
        </w:tc>
      </w:tr>
    </w:tbl>
    <w:p w:rsidR="00052CBB" w:rsidRDefault="00052CBB" w:rsidP="00392263">
      <w:pPr>
        <w:pStyle w:val="Heading3"/>
      </w:pPr>
      <w:bookmarkStart w:id="69" w:name="_Toc519789827"/>
      <w:r>
        <w:t>Schematron rule</w:t>
      </w:r>
      <w:bookmarkEnd w:id="69"/>
    </w:p>
    <w:tbl>
      <w:tblPr>
        <w:tblW w:w="0" w:type="auto"/>
        <w:tblLook w:val="01E0" w:firstRow="1" w:lastRow="1" w:firstColumn="1" w:lastColumn="1" w:noHBand="0" w:noVBand="0"/>
      </w:tblPr>
      <w:tblGrid>
        <w:gridCol w:w="9638"/>
      </w:tblGrid>
      <w:tr w:rsidR="00052CBB" w:rsidTr="00385404">
        <w:tc>
          <w:tcPr>
            <w:tcW w:w="9854" w:type="dxa"/>
          </w:tcPr>
          <w:p w:rsidR="003560CF" w:rsidRPr="00514465" w:rsidRDefault="003560CF" w:rsidP="003560C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is-a</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"TypeNotNillablePattern"</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"Gemini2-mi1-NotNillable"</w:t>
            </w:r>
            <w:r w:rsidRPr="00514465">
              <w:rPr>
                <w:rFonts w:ascii="Courier New" w:hAnsi="Courier New" w:cs="Courier New"/>
                <w:color w:val="000096"/>
                <w:sz w:val="19"/>
                <w:szCs w:val="19"/>
                <w:highlight w:val="white"/>
                <w:lang w:eastAsia="en-GB"/>
              </w:rPr>
              <w:t>&gt;</w:t>
            </w:r>
            <w:r w:rsidR="0081352A">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&lt;sch:param</w:t>
            </w:r>
            <w:r w:rsidRPr="00514465">
              <w:rPr>
                <w:rFonts w:ascii="Courier New" w:hAnsi="Courier New" w:cs="Courier New"/>
                <w:color w:val="F5844C"/>
                <w:sz w:val="19"/>
                <w:szCs w:val="19"/>
                <w:highlight w:val="white"/>
                <w:lang w:eastAsia="en-GB"/>
              </w:rPr>
              <w:t xml:space="preserve"> name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F5844C"/>
                <w:sz w:val="19"/>
                <w:szCs w:val="19"/>
                <w:highlight w:val="white"/>
                <w:lang w:eastAsia="en-GB"/>
              </w:rPr>
              <w:t xml:space="preserve">      value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"//gmd:MD_Metadata[1]/gmd:identificationInfo[1]/*[1]/gmd:citation/*[1]/gmd:title"</w:t>
            </w:r>
            <w:r w:rsidR="00514465">
              <w:rPr>
                <w:rFonts w:ascii="Courier New" w:hAnsi="Courier New" w:cs="Courier New"/>
                <w:color w:val="993300"/>
                <w:sz w:val="19"/>
                <w:szCs w:val="19"/>
                <w:highlight w:val="white"/>
                <w:lang w:eastAsia="en-GB"/>
              </w:rPr>
              <w:t xml:space="preserve"> </w:t>
            </w:r>
            <w:r w:rsidRPr="00514465">
              <w:rPr>
                <w:rFonts w:ascii="Courier New" w:hAnsi="Courier New" w:cs="Courier New"/>
                <w:color w:val="000096"/>
                <w:sz w:val="19"/>
                <w:szCs w:val="19"/>
                <w:highlight w:val="white"/>
                <w:lang w:eastAsia="en-GB"/>
              </w:rPr>
              <w:t>/&gt;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&lt;/sch:pattern&gt;</w:t>
            </w:r>
          </w:p>
          <w:p w:rsidR="003560CF" w:rsidRPr="00514465" w:rsidRDefault="003560CF" w:rsidP="00415175">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9B6859" w:rsidRPr="00514465" w:rsidRDefault="003560CF" w:rsidP="003560CF">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6400"/>
                <w:sz w:val="19"/>
                <w:szCs w:val="19"/>
                <w:highlight w:val="white"/>
                <w:lang w:eastAsia="en-GB"/>
              </w:rPr>
              <w:t>&lt;!-- Test that an element has a value - the value is not nillable --&gt;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abstract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"true"</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"TypeNotNillablePattern"</w:t>
            </w:r>
            <w:r w:rsidRPr="00514465">
              <w:rPr>
                <w:rFonts w:ascii="Courier New" w:hAnsi="Courier New" w:cs="Courier New"/>
                <w:color w:val="000096"/>
                <w:sz w:val="19"/>
                <w:szCs w:val="19"/>
                <w:highlight w:val="white"/>
                <w:lang w:eastAsia="en-GB"/>
              </w:rPr>
              <w:t>&gt;</w:t>
            </w:r>
            <w:r w:rsidR="0081352A">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w:t>
            </w:r>
            <w:r w:rsidRPr="00514465">
              <w:rPr>
                <w:rFonts w:ascii="Courier New" w:hAnsi="Courier New" w:cs="Courier New"/>
                <w:color w:val="F5844C"/>
                <w:sz w:val="19"/>
                <w:szCs w:val="19"/>
                <w:highlight w:val="white"/>
                <w:lang w:eastAsia="en-GB"/>
              </w:rPr>
              <w:t xml:space="preserve"> context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w:t>
            </w:r>
            <w:r w:rsidRPr="00514465">
              <w:rPr>
                <w:rFonts w:ascii="Courier New" w:hAnsi="Courier New" w:cs="Courier New"/>
                <w:color w:val="F5844C"/>
                <w:sz w:val="19"/>
                <w:szCs w:val="19"/>
                <w:highlight w:val="white"/>
                <w:lang w:eastAsia="en-GB"/>
              </w:rPr>
              <w:t xml:space="preserve"> test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"string-length(.) &amp;gt; 0 and count(./@gco:nilReason) = 0"</w:t>
            </w:r>
            <w:r w:rsidRPr="00514465">
              <w:rPr>
                <w:rFonts w:ascii="Courier New" w:hAnsi="Courier New" w:cs="Courier New"/>
                <w:color w:val="000096"/>
                <w:sz w:val="19"/>
                <w:szCs w:val="19"/>
                <w:highlight w:val="white"/>
                <w:lang w:eastAsia="en-GB"/>
              </w:rPr>
              <w:t>&gt;</w:t>
            </w:r>
          </w:p>
          <w:p w:rsidR="009B6859" w:rsidRPr="00514465" w:rsidRDefault="009B6859" w:rsidP="003560CF">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514465">
              <w:rPr>
                <w:rFonts w:ascii="Courier New" w:hAnsi="Courier New" w:cs="Courier New"/>
                <w:color w:val="000096"/>
                <w:sz w:val="19"/>
                <w:szCs w:val="19"/>
                <w:highlight w:val="white"/>
                <w:lang w:eastAsia="en-GB"/>
              </w:rPr>
              <w:t xml:space="preserve">        </w:t>
            </w:r>
            <w:r w:rsidR="003560CF" w:rsidRPr="00514465">
              <w:rPr>
                <w:rFonts w:ascii="Courier New" w:hAnsi="Courier New" w:cs="Courier New"/>
                <w:color w:val="000000"/>
                <w:sz w:val="19"/>
                <w:szCs w:val="19"/>
                <w:highlight w:val="white"/>
                <w:lang w:eastAsia="en-GB"/>
              </w:rPr>
              <w:t xml:space="preserve">AP-2: The </w:t>
            </w:r>
            <w:r w:rsidR="003560CF" w:rsidRPr="00514465">
              <w:rPr>
                <w:rFonts w:ascii="Courier New" w:hAnsi="Courier New" w:cs="Courier New"/>
                <w:color w:val="000096"/>
                <w:sz w:val="19"/>
                <w:szCs w:val="19"/>
                <w:highlight w:val="white"/>
                <w:lang w:eastAsia="en-GB"/>
              </w:rPr>
              <w:t>&lt;sch:name/&gt;</w:t>
            </w:r>
            <w:r w:rsidRPr="00514465">
              <w:rPr>
                <w:rFonts w:ascii="Courier New" w:hAnsi="Courier New" w:cs="Courier New"/>
                <w:color w:val="000096"/>
                <w:sz w:val="19"/>
                <w:szCs w:val="19"/>
                <w:highlight w:val="white"/>
                <w:lang w:eastAsia="en-GB"/>
              </w:rPr>
              <w:t xml:space="preserve"> </w:t>
            </w:r>
            <w:r w:rsidR="003560CF" w:rsidRPr="00514465">
              <w:rPr>
                <w:rFonts w:ascii="Courier New" w:hAnsi="Courier New" w:cs="Courier New"/>
                <w:color w:val="000000"/>
                <w:sz w:val="19"/>
                <w:szCs w:val="19"/>
                <w:highlight w:val="white"/>
                <w:lang w:eastAsia="en-GB"/>
              </w:rPr>
              <w:t>element is not n</w:t>
            </w:r>
            <w:r w:rsidRPr="00514465">
              <w:rPr>
                <w:rFonts w:ascii="Courier New" w:hAnsi="Courier New" w:cs="Courier New"/>
                <w:color w:val="000000"/>
                <w:sz w:val="19"/>
                <w:szCs w:val="19"/>
                <w:highlight w:val="white"/>
                <w:lang w:eastAsia="en-GB"/>
              </w:rPr>
              <w:t>illable and shall have a value.</w:t>
            </w:r>
          </w:p>
          <w:p w:rsidR="003560CF" w:rsidRPr="00514465" w:rsidRDefault="009B6859" w:rsidP="003560C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14465">
              <w:rPr>
                <w:rFonts w:ascii="Courier New" w:hAnsi="Courier New" w:cs="Courier New"/>
                <w:color w:val="000000"/>
                <w:sz w:val="19"/>
                <w:szCs w:val="19"/>
                <w:highlight w:val="white"/>
                <w:lang w:eastAsia="en-GB"/>
              </w:rPr>
              <w:t xml:space="preserve">    </w:t>
            </w:r>
            <w:r w:rsidR="003560CF" w:rsidRPr="00514465">
              <w:rPr>
                <w:rFonts w:ascii="Courier New" w:hAnsi="Courier New" w:cs="Courier New"/>
                <w:color w:val="000096"/>
                <w:sz w:val="19"/>
                <w:szCs w:val="19"/>
                <w:highlight w:val="white"/>
                <w:lang w:eastAsia="en-GB"/>
              </w:rPr>
              <w:t>&lt;/sch:assert&gt;</w:t>
            </w:r>
            <w:r w:rsidR="003560CF" w:rsidRPr="00514465">
              <w:rPr>
                <w:rFonts w:ascii="Courier New" w:hAnsi="Courier New" w:cs="Courier New"/>
                <w:color w:val="000000"/>
                <w:sz w:val="19"/>
                <w:szCs w:val="19"/>
                <w:highlight w:val="white"/>
                <w:lang w:eastAsia="en-GB"/>
              </w:rPr>
              <w:br/>
              <w:t xml:space="preserve">  </w:t>
            </w:r>
            <w:r w:rsidR="003560CF" w:rsidRPr="00514465">
              <w:rPr>
                <w:rFonts w:ascii="Courier New" w:hAnsi="Courier New" w:cs="Courier New"/>
                <w:color w:val="000096"/>
                <w:sz w:val="19"/>
                <w:szCs w:val="19"/>
                <w:highlight w:val="white"/>
                <w:lang w:eastAsia="en-GB"/>
              </w:rPr>
              <w:t>&lt;/sch:rule&gt;</w:t>
            </w:r>
            <w:r w:rsidR="00514465" w:rsidRPr="00514465">
              <w:rPr>
                <w:rFonts w:ascii="Courier New" w:hAnsi="Courier New" w:cs="Courier New"/>
                <w:color w:val="000000"/>
                <w:sz w:val="19"/>
                <w:szCs w:val="19"/>
                <w:highlight w:val="white"/>
                <w:lang w:eastAsia="en-GB"/>
              </w:rPr>
              <w:br/>
            </w:r>
            <w:r w:rsidR="003560CF" w:rsidRPr="00514465">
              <w:rPr>
                <w:rFonts w:ascii="Courier New" w:hAnsi="Courier New" w:cs="Courier New"/>
                <w:color w:val="000096"/>
                <w:sz w:val="19"/>
                <w:szCs w:val="19"/>
                <w:highlight w:val="white"/>
                <w:lang w:eastAsia="en-GB"/>
              </w:rPr>
              <w:t>&lt;/sch:pattern&gt;</w:t>
            </w:r>
          </w:p>
          <w:p w:rsidR="00052CBB" w:rsidRDefault="00052CBB" w:rsidP="00052CBB">
            <w:pPr>
              <w:pStyle w:val="BodyTextParaRef"/>
              <w:numPr>
                <w:ilvl w:val="0"/>
                <w:numId w:val="0"/>
              </w:numPr>
            </w:pPr>
          </w:p>
        </w:tc>
      </w:tr>
    </w:tbl>
    <w:p w:rsidR="00052CBB" w:rsidRDefault="00923AE0" w:rsidP="00A61A75">
      <w:pPr>
        <w:pStyle w:val="Heading1"/>
      </w:pPr>
      <w:bookmarkStart w:id="70" w:name="_Ref311469916"/>
      <w:bookmarkStart w:id="71" w:name="_Toc519789828"/>
      <w:bookmarkStart w:id="72" w:name="_Toc519865522"/>
      <w:r>
        <w:lastRenderedPageBreak/>
        <w:t>Alternative title</w:t>
      </w:r>
      <w:bookmarkEnd w:id="70"/>
      <w:bookmarkEnd w:id="71"/>
      <w:bookmarkEnd w:id="72"/>
    </w:p>
    <w:p w:rsidR="00392263" w:rsidRPr="00392263" w:rsidRDefault="00392263" w:rsidP="00392263">
      <w:pPr>
        <w:pStyle w:val="Heading2"/>
      </w:pPr>
      <w:bookmarkStart w:id="73" w:name="_Toc519789829"/>
      <w:bookmarkStart w:id="74" w:name="_Toc519865523"/>
      <w:r>
        <w:t>Alternative title nillable</w:t>
      </w:r>
      <w:bookmarkEnd w:id="73"/>
      <w:bookmarkEnd w:id="74"/>
    </w:p>
    <w:p w:rsidR="00923AE0" w:rsidRDefault="00923AE0" w:rsidP="00392263">
      <w:pPr>
        <w:pStyle w:val="Heading3"/>
      </w:pPr>
      <w:bookmarkStart w:id="75" w:name="_Toc519789830"/>
      <w:r>
        <w:t>Error message</w:t>
      </w:r>
      <w:bookmarkEnd w:id="75"/>
    </w:p>
    <w:p w:rsidR="00923A0D" w:rsidRDefault="00923AE0" w:rsidP="00923AE0">
      <w:pPr>
        <w:pStyle w:val="BodyTextParaRef"/>
      </w:pPr>
      <w:bookmarkStart w:id="76" w:name="_Ref311469893"/>
      <w:r>
        <w:t>The gmd:alternateTitle element shall have a value or a valid Nil Reason</w:t>
      </w:r>
      <w:r w:rsidR="00923A0D">
        <w:t>.</w:t>
      </w:r>
      <w:bookmarkEnd w:id="76"/>
    </w:p>
    <w:p w:rsidR="00923AE0" w:rsidRDefault="00923A0D" w:rsidP="00392263">
      <w:pPr>
        <w:pStyle w:val="Heading3"/>
      </w:pPr>
      <w:bookmarkStart w:id="77" w:name="_Toc519789831"/>
      <w:r>
        <w:t>Context</w:t>
      </w:r>
      <w:bookmarkEnd w:id="77"/>
    </w:p>
    <w:p w:rsidR="00923A0D" w:rsidRDefault="00923A0D" w:rsidP="00923A0D">
      <w:pPr>
        <w:pStyle w:val="BodyTextParaRef"/>
      </w:pPr>
      <w:r>
        <w:t>MD_Metadata.identificationInfo &gt; MD_Identification.citation &gt; CI_Citation.alternateTitle</w:t>
      </w:r>
    </w:p>
    <w:p w:rsidR="00923A0D" w:rsidRDefault="00923A0D" w:rsidP="00392263">
      <w:pPr>
        <w:pStyle w:val="Heading3"/>
      </w:pPr>
      <w:bookmarkStart w:id="78" w:name="_Toc519789832"/>
      <w:r>
        <w:t>Cause</w:t>
      </w:r>
      <w:bookmarkEnd w:id="78"/>
    </w:p>
    <w:p w:rsidR="00923A0D" w:rsidRDefault="00923A0D" w:rsidP="00923A0D">
      <w:pPr>
        <w:pStyle w:val="BodyTextParaRef"/>
      </w:pPr>
      <w:r>
        <w:t>The element named gmd:alternateTitle has either no value or it has a gco:nilReason attribute with an invalid value. The value of the gco:nilReason attribute must be taken from a controlled list.</w:t>
      </w:r>
    </w:p>
    <w:p w:rsidR="001D44F7" w:rsidRDefault="001D44F7" w:rsidP="00392263">
      <w:pPr>
        <w:pStyle w:val="Heading3"/>
      </w:pPr>
      <w:bookmarkStart w:id="79" w:name="_Toc519789833"/>
      <w:r>
        <w:t>Example – fail</w:t>
      </w:r>
      <w:bookmarkEnd w:id="79"/>
    </w:p>
    <w:tbl>
      <w:tblPr>
        <w:tblW w:w="0" w:type="auto"/>
        <w:tblLook w:val="01E0" w:firstRow="1" w:lastRow="1" w:firstColumn="1" w:lastColumn="1" w:noHBand="0" w:noVBand="0"/>
      </w:tblPr>
      <w:tblGrid>
        <w:gridCol w:w="9638"/>
      </w:tblGrid>
      <w:tr w:rsidR="001D44F7" w:rsidTr="00BB061C">
        <w:tc>
          <w:tcPr>
            <w:tcW w:w="9638" w:type="dxa"/>
          </w:tcPr>
          <w:p w:rsidR="00E5577F" w:rsidRDefault="00E5577F" w:rsidP="00E5577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gmd:alternateTitle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invalidvalue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D44F7" w:rsidRDefault="00E5577F" w:rsidP="00E5577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BB061C" w:rsidRDefault="00BB061C" w:rsidP="00E5577F">
            <w:pPr>
              <w:pStyle w:val="BodyTextParaRef"/>
              <w:numPr>
                <w:ilvl w:val="0"/>
                <w:numId w:val="0"/>
              </w:numPr>
            </w:pPr>
          </w:p>
        </w:tc>
      </w:tr>
      <w:tr w:rsidR="00E5577F" w:rsidTr="00BB061C">
        <w:tc>
          <w:tcPr>
            <w:tcW w:w="9638" w:type="dxa"/>
          </w:tcPr>
          <w:p w:rsidR="00E5577F" w:rsidRDefault="00E5577F" w:rsidP="00E5577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gmd:alternateTitle</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E5577F">
            <w:pPr>
              <w:pStyle w:val="BodyTextParaRef"/>
              <w:numPr>
                <w:ilvl w:val="0"/>
                <w:numId w:val="0"/>
              </w:numPr>
            </w:pPr>
          </w:p>
        </w:tc>
      </w:tr>
    </w:tbl>
    <w:p w:rsidR="00E5577F" w:rsidRDefault="00E5577F" w:rsidP="00392263">
      <w:pPr>
        <w:pStyle w:val="Heading3"/>
      </w:pPr>
      <w:bookmarkStart w:id="80" w:name="_Toc519789834"/>
      <w:r>
        <w:lastRenderedPageBreak/>
        <w:t>Example – success</w:t>
      </w:r>
      <w:bookmarkEnd w:id="80"/>
      <w:r>
        <w:t xml:space="preserve"> </w:t>
      </w:r>
    </w:p>
    <w:tbl>
      <w:tblPr>
        <w:tblW w:w="0" w:type="auto"/>
        <w:tblLook w:val="01E0" w:firstRow="1" w:lastRow="1" w:firstColumn="1" w:lastColumn="1" w:noHBand="0" w:noVBand="0"/>
      </w:tblPr>
      <w:tblGrid>
        <w:gridCol w:w="9638"/>
      </w:tblGrid>
      <w:tr w:rsidR="00E5577F" w:rsidTr="00385404">
        <w:tc>
          <w:tcPr>
            <w:tcW w:w="9854" w:type="dxa"/>
          </w:tcPr>
          <w:p w:rsidR="00E5577F" w:rsidRDefault="00E5577F" w:rsidP="00E4705C">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gmd:alternateTitle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E5577F">
            <w:pPr>
              <w:pStyle w:val="BodyTextParaRef"/>
              <w:numPr>
                <w:ilvl w:val="0"/>
                <w:numId w:val="0"/>
              </w:numPr>
            </w:pPr>
          </w:p>
        </w:tc>
      </w:tr>
      <w:tr w:rsidR="00E5577F" w:rsidTr="00385404">
        <w:tc>
          <w:tcPr>
            <w:tcW w:w="9854" w:type="dxa"/>
          </w:tcPr>
          <w:p w:rsidR="00E5577F" w:rsidRDefault="00E5577F" w:rsidP="00E5577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gmd:alternateTitle</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 valid alternate title</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gmd:alternateTitle</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5577F" w:rsidRDefault="00E5577F" w:rsidP="00E5577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5577F" w:rsidRDefault="00E5577F" w:rsidP="00E4705C">
            <w:pPr>
              <w:pStyle w:val="BodyTextParaRef"/>
              <w:numPr>
                <w:ilvl w:val="0"/>
                <w:numId w:val="0"/>
              </w:numPr>
              <w:spacing w:after="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E4705C">
            <w:pPr>
              <w:pStyle w:val="BodyTextParaRef"/>
              <w:numPr>
                <w:ilvl w:val="0"/>
                <w:numId w:val="0"/>
              </w:numPr>
              <w:spacing w:after="0"/>
            </w:pPr>
          </w:p>
        </w:tc>
      </w:tr>
    </w:tbl>
    <w:p w:rsidR="001D44F7" w:rsidRDefault="001D44F7" w:rsidP="00392263">
      <w:pPr>
        <w:pStyle w:val="Heading3"/>
      </w:pPr>
      <w:bookmarkStart w:id="81" w:name="_Toc519789835"/>
      <w:r>
        <w:t>Schematron rule</w:t>
      </w:r>
      <w:bookmarkEnd w:id="81"/>
    </w:p>
    <w:tbl>
      <w:tblPr>
        <w:tblW w:w="0" w:type="auto"/>
        <w:tblLook w:val="01E0" w:firstRow="1" w:lastRow="1" w:firstColumn="1" w:lastColumn="1" w:noHBand="0" w:noVBand="0"/>
      </w:tblPr>
      <w:tblGrid>
        <w:gridCol w:w="9638"/>
      </w:tblGrid>
      <w:tr w:rsidR="001D44F7" w:rsidTr="00385404">
        <w:tc>
          <w:tcPr>
            <w:tcW w:w="9854" w:type="dxa"/>
          </w:tcPr>
          <w:p w:rsidR="00514465" w:rsidRPr="00514465" w:rsidRDefault="00445B68" w:rsidP="00445B6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is-a</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"TypeNillablePattern"</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"Gemini2-mi2-Nillable"</w:t>
            </w:r>
            <w:r w:rsidRPr="00514465">
              <w:rPr>
                <w:rFonts w:ascii="Courier New" w:hAnsi="Courier New" w:cs="Courier New"/>
                <w:color w:val="000096"/>
                <w:sz w:val="19"/>
                <w:szCs w:val="19"/>
                <w:highlight w:val="white"/>
                <w:lang w:eastAsia="en-GB"/>
              </w:rPr>
              <w:t>&gt;</w:t>
            </w:r>
            <w:r w:rsidR="0081352A">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&lt;sch:param</w:t>
            </w:r>
            <w:r w:rsidRPr="00514465">
              <w:rPr>
                <w:rFonts w:ascii="Courier New" w:hAnsi="Courier New" w:cs="Courier New"/>
                <w:color w:val="F5844C"/>
                <w:sz w:val="19"/>
                <w:szCs w:val="19"/>
                <w:highlight w:val="white"/>
                <w:lang w:eastAsia="en-GB"/>
              </w:rPr>
              <w:t xml:space="preserve"> name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F5844C"/>
                <w:sz w:val="19"/>
                <w:szCs w:val="19"/>
                <w:highlight w:val="white"/>
                <w:lang w:eastAsia="en-GB"/>
              </w:rPr>
              <w:t xml:space="preserve">      value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"//gmd:MD_Metadata[1]/gmd:identificationInfo[1]/*[1]/gmd:citation/*[1]/gmd:alternateTitle"</w:t>
            </w:r>
            <w:r w:rsidRPr="00514465">
              <w:rPr>
                <w:rFonts w:ascii="Courier New" w:hAnsi="Courier New" w:cs="Courier New"/>
                <w:color w:val="F5844C"/>
                <w:sz w:val="19"/>
                <w:szCs w:val="19"/>
                <w:highlight w:val="white"/>
                <w:lang w:eastAsia="en-GB"/>
              </w:rPr>
              <w:t xml:space="preserve"> </w:t>
            </w:r>
            <w:r w:rsidRPr="00514465">
              <w:rPr>
                <w:rFonts w:ascii="Courier New" w:hAnsi="Courier New" w:cs="Courier New"/>
                <w:color w:val="000096"/>
                <w:sz w:val="19"/>
                <w:szCs w:val="19"/>
                <w:highlight w:val="white"/>
                <w:lang w:eastAsia="en-GB"/>
              </w:rPr>
              <w:t>/&gt;</w:t>
            </w:r>
          </w:p>
          <w:p w:rsidR="00445B68" w:rsidRPr="00514465" w:rsidRDefault="00445B68" w:rsidP="00445B6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14465">
              <w:rPr>
                <w:rFonts w:ascii="Courier New" w:hAnsi="Courier New" w:cs="Courier New"/>
                <w:color w:val="000096"/>
                <w:sz w:val="19"/>
                <w:szCs w:val="19"/>
                <w:highlight w:val="white"/>
                <w:lang w:eastAsia="en-GB"/>
              </w:rPr>
              <w:t>&lt;/sch:pattern&gt;</w:t>
            </w:r>
          </w:p>
          <w:p w:rsidR="001D44F7" w:rsidRPr="00514465" w:rsidRDefault="001D44F7" w:rsidP="001D44F7">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D0406B" w:rsidRPr="00514465" w:rsidRDefault="00D0406B" w:rsidP="00D0406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6400"/>
                <w:sz w:val="19"/>
                <w:szCs w:val="19"/>
                <w:highlight w:val="white"/>
                <w:lang w:eastAsia="en-GB"/>
              </w:rPr>
              <w:t>&lt;!-- Test that an element has a value or has a valid nilReason value --&gt;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abstract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"true"</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"TypeNillablePattern"</w:t>
            </w:r>
            <w:r w:rsidRPr="00514465">
              <w:rPr>
                <w:rFonts w:ascii="Courier New" w:hAnsi="Courier New" w:cs="Courier New"/>
                <w:color w:val="000096"/>
                <w:sz w:val="19"/>
                <w:szCs w:val="19"/>
                <w:highlight w:val="white"/>
                <w:lang w:eastAsia="en-GB"/>
              </w:rPr>
              <w:t>&gt;</w:t>
            </w:r>
            <w:r w:rsidR="0081352A">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w:t>
            </w:r>
            <w:r w:rsidRPr="00514465">
              <w:rPr>
                <w:rFonts w:ascii="Courier New" w:hAnsi="Courier New" w:cs="Courier New"/>
                <w:color w:val="F5844C"/>
                <w:sz w:val="19"/>
                <w:szCs w:val="19"/>
                <w:highlight w:val="white"/>
                <w:lang w:eastAsia="en-GB"/>
              </w:rPr>
              <w:t xml:space="preserve"> context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w:t>
            </w:r>
            <w:r w:rsidR="008D0349" w:rsidRPr="00514465">
              <w:rPr>
                <w:rFonts w:ascii="Courier New" w:hAnsi="Courier New" w:cs="Courier New"/>
                <w:color w:val="000096"/>
                <w:sz w:val="19"/>
                <w:szCs w:val="19"/>
                <w:highlight w:val="white"/>
                <w:lang w:eastAsia="en-GB"/>
              </w:rPr>
              <w:t xml:space="preserve"> </w:t>
            </w:r>
            <w:r w:rsidRPr="00514465">
              <w:rPr>
                <w:rFonts w:ascii="Courier New" w:hAnsi="Courier New" w:cs="Courier New"/>
                <w:color w:val="F5844C"/>
                <w:sz w:val="19"/>
                <w:szCs w:val="19"/>
                <w:highlight w:val="white"/>
                <w:lang w:eastAsia="en-GB"/>
              </w:rPr>
              <w:t>test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(string-length(normalize-space(.)) &amp;gt; 0)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(@gco:nilReason = 'inapplicable'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@gco:nilReason = 'missing'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@gco:nilReason = 'template'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@gco:nilReason = 'unknown'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lastRenderedPageBreak/>
              <w:t xml:space="preserve">          @gco:nilReason = 'withheld' or</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993300"/>
                <w:sz w:val="19"/>
                <w:szCs w:val="19"/>
                <w:highlight w:val="white"/>
                <w:lang w:eastAsia="en-GB"/>
              </w:rPr>
              <w:t xml:space="preserve">          starts-with(@gco:nilReason, 'other:'))"</w:t>
            </w:r>
            <w:r w:rsidRPr="00514465">
              <w:rPr>
                <w:rFonts w:ascii="Courier New" w:hAnsi="Courier New" w:cs="Courier New"/>
                <w:color w:val="000096"/>
                <w:sz w:val="19"/>
                <w:szCs w:val="19"/>
                <w:highlight w:val="white"/>
                <w:lang w:eastAsia="en-GB"/>
              </w:rPr>
              <w:t>&gt;</w:t>
            </w:r>
          </w:p>
          <w:p w:rsidR="00D0406B" w:rsidRPr="00514465" w:rsidRDefault="00D0406B" w:rsidP="00D0406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514465">
              <w:rPr>
                <w:rFonts w:ascii="Courier New" w:hAnsi="Courier New" w:cs="Courier New"/>
                <w:color w:val="000096"/>
                <w:sz w:val="19"/>
                <w:szCs w:val="19"/>
                <w:highlight w:val="white"/>
                <w:lang w:eastAsia="en-GB"/>
              </w:rPr>
              <w:t xml:space="preserve">         </w:t>
            </w:r>
            <w:r w:rsidRPr="00514465">
              <w:rPr>
                <w:rFonts w:ascii="Courier New" w:hAnsi="Courier New" w:cs="Courier New"/>
                <w:color w:val="000000"/>
                <w:sz w:val="19"/>
                <w:szCs w:val="19"/>
                <w:highlight w:val="white"/>
                <w:lang w:eastAsia="en-GB"/>
              </w:rPr>
              <w:t xml:space="preserve">AP-1a: The </w:t>
            </w:r>
            <w:r w:rsidRPr="00514465">
              <w:rPr>
                <w:rFonts w:ascii="Courier New" w:hAnsi="Courier New" w:cs="Courier New"/>
                <w:color w:val="000096"/>
                <w:sz w:val="19"/>
                <w:szCs w:val="19"/>
                <w:highlight w:val="white"/>
                <w:lang w:eastAsia="en-GB"/>
              </w:rPr>
              <w:t>&lt;sch:name/&gt;</w:t>
            </w:r>
            <w:r w:rsidRPr="00514465">
              <w:rPr>
                <w:rFonts w:ascii="Courier New" w:hAnsi="Courier New" w:cs="Courier New"/>
                <w:color w:val="000000"/>
                <w:sz w:val="19"/>
                <w:szCs w:val="19"/>
                <w:highlight w:val="white"/>
                <w:lang w:eastAsia="en-GB"/>
              </w:rPr>
              <w:t xml:space="preserve"> element shall have a value or a valid Nil Reason.</w:t>
            </w:r>
          </w:p>
          <w:p w:rsidR="00D0406B" w:rsidRPr="00514465" w:rsidRDefault="00D0406B" w:rsidP="00D0406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14465">
              <w:rPr>
                <w:rFonts w:ascii="Courier New" w:hAnsi="Courier New" w:cs="Courier New"/>
                <w:color w:val="000000"/>
                <w:sz w:val="19"/>
                <w:szCs w:val="19"/>
                <w:highlight w:val="white"/>
                <w:lang w:eastAsia="en-GB"/>
              </w:rPr>
              <w:t xml:space="preserve">      </w:t>
            </w:r>
            <w:r w:rsidRPr="00514465">
              <w:rPr>
                <w:rFonts w:ascii="Courier New" w:hAnsi="Courier New" w:cs="Courier New"/>
                <w:color w:val="000096"/>
                <w:sz w:val="19"/>
                <w:szCs w:val="19"/>
                <w:highlight w:val="white"/>
                <w:lang w:eastAsia="en-GB"/>
              </w:rPr>
              <w:t>&lt;/sch:assert&gt;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&lt;/sch:pattern&gt;</w:t>
            </w:r>
          </w:p>
          <w:p w:rsidR="001D44F7" w:rsidRDefault="001D44F7" w:rsidP="001D44F7">
            <w:pPr>
              <w:pStyle w:val="BodyTextParaRef"/>
              <w:numPr>
                <w:ilvl w:val="0"/>
                <w:numId w:val="0"/>
              </w:numPr>
            </w:pPr>
          </w:p>
        </w:tc>
      </w:tr>
    </w:tbl>
    <w:p w:rsidR="001D44F7" w:rsidRDefault="00A61A75" w:rsidP="00A61A75">
      <w:pPr>
        <w:pStyle w:val="Heading1"/>
      </w:pPr>
      <w:bookmarkStart w:id="82" w:name="_Toc519789836"/>
      <w:bookmarkStart w:id="83" w:name="_Toc519865524"/>
      <w:r>
        <w:lastRenderedPageBreak/>
        <w:t>Dataset Language</w:t>
      </w:r>
      <w:bookmarkEnd w:id="82"/>
      <w:bookmarkEnd w:id="83"/>
    </w:p>
    <w:p w:rsidR="00A315D6" w:rsidRPr="00A315D6" w:rsidRDefault="0081352A" w:rsidP="00A315D6">
      <w:pPr>
        <w:pStyle w:val="Heading2"/>
      </w:pPr>
      <w:bookmarkStart w:id="84" w:name="_Ref313448665"/>
      <w:bookmarkStart w:id="85" w:name="_Toc519789837"/>
      <w:bookmarkStart w:id="86" w:name="_Toc519865525"/>
      <w:r>
        <w:t xml:space="preserve">Dataset </w:t>
      </w:r>
      <w:r w:rsidR="00A315D6">
        <w:t>Language Code</w:t>
      </w:r>
      <w:bookmarkEnd w:id="84"/>
      <w:bookmarkEnd w:id="85"/>
      <w:bookmarkEnd w:id="86"/>
    </w:p>
    <w:p w:rsidR="00A61A75" w:rsidRDefault="00A61A75" w:rsidP="00A315D6">
      <w:pPr>
        <w:pStyle w:val="Heading3"/>
      </w:pPr>
      <w:bookmarkStart w:id="87" w:name="_Toc519789838"/>
      <w:r>
        <w:t>Error message</w:t>
      </w:r>
      <w:bookmarkEnd w:id="87"/>
    </w:p>
    <w:p w:rsidR="00A315D6" w:rsidRPr="00A315D6" w:rsidRDefault="00A315D6" w:rsidP="00A315D6">
      <w:pPr>
        <w:pStyle w:val="BodyTextParaRef"/>
      </w:pPr>
      <w:r>
        <w:t>Language shall be implemented with gmd:LanguageCode</w:t>
      </w:r>
      <w:r w:rsidR="00BF252C">
        <w:t>.</w:t>
      </w:r>
    </w:p>
    <w:p w:rsidR="00A61A75" w:rsidRDefault="00A61A75" w:rsidP="00A315D6">
      <w:pPr>
        <w:pStyle w:val="Heading3"/>
      </w:pPr>
      <w:bookmarkStart w:id="88" w:name="_Toc519789839"/>
      <w:r>
        <w:t>Context</w:t>
      </w:r>
      <w:bookmarkEnd w:id="88"/>
    </w:p>
    <w:p w:rsidR="00A315D6" w:rsidRPr="00A315D6" w:rsidRDefault="00A315D6" w:rsidP="00A315D6">
      <w:pPr>
        <w:pStyle w:val="BodyTextParaRef"/>
      </w:pPr>
      <w:r>
        <w:t>MD_Metadata.identificationInfo &gt; MD_DataIdentification.language</w:t>
      </w:r>
    </w:p>
    <w:p w:rsidR="00A61A75" w:rsidRDefault="00A61A75" w:rsidP="00A315D6">
      <w:pPr>
        <w:pStyle w:val="Heading3"/>
      </w:pPr>
      <w:bookmarkStart w:id="89" w:name="_Toc519789840"/>
      <w:r>
        <w:t>Cause</w:t>
      </w:r>
      <w:bookmarkEnd w:id="89"/>
    </w:p>
    <w:p w:rsidR="00313136" w:rsidRDefault="00313136" w:rsidP="00A315D6">
      <w:pPr>
        <w:pStyle w:val="BodyTextParaRef"/>
      </w:pPr>
      <w:r>
        <w:t xml:space="preserve">The element named gmd:language may have one of two child elements: gco:CharacterString or gmd:LanguageCode. Either is valid according to the ISO 19139 XSD schemas. However, </w:t>
      </w:r>
      <w:r w:rsidR="00893575">
        <w:t>the encoding guidance [2] requires</w:t>
      </w:r>
      <w:r>
        <w:t xml:space="preserve"> that only the gmd:LanguageCode element is used. The assertion fails if the child element of the element named gmd:language is gco:CharacterString.</w:t>
      </w:r>
    </w:p>
    <w:p w:rsidR="00A61A75" w:rsidRDefault="00A61A75" w:rsidP="00A315D6">
      <w:pPr>
        <w:pStyle w:val="Heading3"/>
      </w:pPr>
      <w:bookmarkStart w:id="90" w:name="_Toc519789841"/>
      <w:r>
        <w:t>E</w:t>
      </w:r>
      <w:r w:rsidR="00A315D6">
        <w:t>xample</w:t>
      </w:r>
      <w:r>
        <w:t xml:space="preserve"> – fail</w:t>
      </w:r>
      <w:bookmarkEnd w:id="90"/>
    </w:p>
    <w:tbl>
      <w:tblPr>
        <w:tblW w:w="0" w:type="auto"/>
        <w:tblLook w:val="01E0" w:firstRow="1" w:lastRow="1" w:firstColumn="1" w:lastColumn="1" w:noHBand="0" w:noVBand="0"/>
      </w:tblPr>
      <w:tblGrid>
        <w:gridCol w:w="9638"/>
      </w:tblGrid>
      <w:tr w:rsidR="00A315D6" w:rsidTr="00385404">
        <w:tc>
          <w:tcPr>
            <w:tcW w:w="9854" w:type="dxa"/>
          </w:tcPr>
          <w:p w:rsidR="00FA2C21" w:rsidRDefault="00FA2C21" w:rsidP="00FA2C21">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FA2C21" w:rsidRDefault="00FA2C21" w:rsidP="00FA2C2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315D6" w:rsidRDefault="00FA2C21" w:rsidP="00A315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A315D6">
            <w:pPr>
              <w:pStyle w:val="BodyTextParaRef"/>
              <w:numPr>
                <w:ilvl w:val="0"/>
                <w:numId w:val="0"/>
              </w:numPr>
            </w:pPr>
          </w:p>
        </w:tc>
      </w:tr>
    </w:tbl>
    <w:p w:rsidR="00A61A75" w:rsidRDefault="00A61A75" w:rsidP="00A315D6">
      <w:pPr>
        <w:pStyle w:val="Heading3"/>
      </w:pPr>
      <w:bookmarkStart w:id="91" w:name="_Toc519789842"/>
      <w:r>
        <w:t>E</w:t>
      </w:r>
      <w:r w:rsidR="00A315D6">
        <w:t>xample</w:t>
      </w:r>
      <w:r>
        <w:t xml:space="preserve"> – success</w:t>
      </w:r>
      <w:bookmarkEnd w:id="91"/>
    </w:p>
    <w:tbl>
      <w:tblPr>
        <w:tblW w:w="0" w:type="auto"/>
        <w:tblLook w:val="01E0" w:firstRow="1" w:lastRow="1" w:firstColumn="1" w:lastColumn="1" w:noHBand="0" w:noVBand="0"/>
      </w:tblPr>
      <w:tblGrid>
        <w:gridCol w:w="9638"/>
      </w:tblGrid>
      <w:tr w:rsidR="0029061B" w:rsidTr="00385404">
        <w:tc>
          <w:tcPr>
            <w:tcW w:w="9854" w:type="dxa"/>
          </w:tcPr>
          <w:p w:rsidR="0029061B" w:rsidRDefault="0029061B" w:rsidP="005648C7">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9061B" w:rsidRDefault="0029061B" w:rsidP="0029061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9061B" w:rsidRDefault="0029061B" w:rsidP="005648C7">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5648C7">
            <w:pPr>
              <w:pStyle w:val="BodyTextParaRef"/>
              <w:numPr>
                <w:ilvl w:val="0"/>
                <w:numId w:val="0"/>
              </w:numPr>
            </w:pPr>
          </w:p>
        </w:tc>
      </w:tr>
    </w:tbl>
    <w:p w:rsidR="00A61A75" w:rsidRDefault="00A61A75" w:rsidP="00A315D6">
      <w:pPr>
        <w:pStyle w:val="Heading3"/>
      </w:pPr>
      <w:bookmarkStart w:id="92" w:name="_Toc519789843"/>
      <w:r>
        <w:lastRenderedPageBreak/>
        <w:t>Schematron rule</w:t>
      </w:r>
      <w:bookmarkEnd w:id="92"/>
    </w:p>
    <w:tbl>
      <w:tblPr>
        <w:tblW w:w="0" w:type="auto"/>
        <w:tblLook w:val="01E0" w:firstRow="1" w:lastRow="1" w:firstColumn="1" w:lastColumn="1" w:noHBand="0" w:noVBand="0"/>
      </w:tblPr>
      <w:tblGrid>
        <w:gridCol w:w="9638"/>
      </w:tblGrid>
      <w:tr w:rsidR="000D63E1" w:rsidTr="00385404">
        <w:tc>
          <w:tcPr>
            <w:tcW w:w="9854" w:type="dxa"/>
          </w:tcPr>
          <w:p w:rsidR="00514465" w:rsidRPr="00514465" w:rsidRDefault="00660731" w:rsidP="0066073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is-a</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"LanguagePattern"</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"Gemini2-mi3-Language"</w:t>
            </w:r>
            <w:r w:rsidRPr="00514465">
              <w:rPr>
                <w:rFonts w:ascii="Courier New" w:hAnsi="Courier New" w:cs="Courier New"/>
                <w:color w:val="000096"/>
                <w:sz w:val="19"/>
                <w:szCs w:val="19"/>
                <w:highlight w:val="white"/>
                <w:lang w:eastAsia="en-GB"/>
              </w:rPr>
              <w:t>&gt;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&lt;sch:param</w:t>
            </w:r>
            <w:r w:rsidRPr="00514465">
              <w:rPr>
                <w:rFonts w:ascii="Courier New" w:hAnsi="Courier New" w:cs="Courier New"/>
                <w:color w:val="F5844C"/>
                <w:sz w:val="19"/>
                <w:szCs w:val="19"/>
                <w:highlight w:val="white"/>
                <w:lang w:eastAsia="en-GB"/>
              </w:rPr>
              <w:t xml:space="preserve"> name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000000"/>
                <w:sz w:val="19"/>
                <w:szCs w:val="19"/>
                <w:highlight w:val="white"/>
                <w:lang w:eastAsia="en-GB"/>
              </w:rPr>
              <w:br/>
            </w:r>
            <w:r w:rsidR="00514465">
              <w:rPr>
                <w:rFonts w:ascii="Courier New" w:hAnsi="Courier New" w:cs="Courier New"/>
                <w:color w:val="F5844C"/>
                <w:sz w:val="19"/>
                <w:szCs w:val="19"/>
                <w:highlight w:val="white"/>
                <w:lang w:eastAsia="en-GB"/>
              </w:rPr>
              <w:t xml:space="preserve">    </w:t>
            </w:r>
            <w:r w:rsidRPr="00514465">
              <w:rPr>
                <w:rFonts w:ascii="Courier New" w:hAnsi="Courier New" w:cs="Courier New"/>
                <w:color w:val="F5844C"/>
                <w:sz w:val="19"/>
                <w:szCs w:val="19"/>
                <w:highlight w:val="white"/>
                <w:lang w:eastAsia="en-GB"/>
              </w:rPr>
              <w:t>value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"//gmd:MD_Metadata[1]/gmd:identificationInfo[1]/*[1]/gmd:language"</w:t>
            </w:r>
            <w:r w:rsidR="00514465">
              <w:rPr>
                <w:rFonts w:ascii="Courier New" w:hAnsi="Courier New" w:cs="Courier New"/>
                <w:color w:val="993300"/>
                <w:sz w:val="19"/>
                <w:szCs w:val="19"/>
                <w:highlight w:val="white"/>
                <w:lang w:eastAsia="en-GB"/>
              </w:rPr>
              <w:t xml:space="preserve"> </w:t>
            </w:r>
            <w:r w:rsidRPr="00514465">
              <w:rPr>
                <w:rFonts w:ascii="Courier New" w:hAnsi="Courier New" w:cs="Courier New"/>
                <w:color w:val="000096"/>
                <w:sz w:val="19"/>
                <w:szCs w:val="19"/>
                <w:highlight w:val="white"/>
                <w:lang w:eastAsia="en-GB"/>
              </w:rPr>
              <w:t>/&gt;</w:t>
            </w:r>
          </w:p>
          <w:p w:rsidR="00660731" w:rsidRPr="00514465" w:rsidRDefault="00660731" w:rsidP="0066073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0096"/>
                <w:sz w:val="19"/>
                <w:szCs w:val="19"/>
                <w:highlight w:val="white"/>
                <w:lang w:eastAsia="en-GB"/>
              </w:rPr>
              <w:t>&lt;/sch:pattern&gt;</w:t>
            </w:r>
          </w:p>
          <w:p w:rsidR="00660731" w:rsidRPr="00514465" w:rsidRDefault="00660731" w:rsidP="0066073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660731" w:rsidRPr="00514465" w:rsidRDefault="00660731" w:rsidP="0066073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6400"/>
                <w:sz w:val="19"/>
                <w:szCs w:val="19"/>
                <w:highlight w:val="white"/>
                <w:lang w:eastAsia="en-GB"/>
              </w:rPr>
              <w:t>&lt;!-- Test the language values (Metadata and Resource) --&gt;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abstract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"true"</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"LanguagePattern"</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r>
            <w:r w:rsidR="00514465">
              <w:rPr>
                <w:rFonts w:ascii="Courier New" w:hAnsi="Courier New" w:cs="Courier New"/>
                <w:color w:val="000000"/>
                <w:sz w:val="19"/>
                <w:szCs w:val="19"/>
                <w:highlight w:val="white"/>
                <w:lang w:eastAsia="en-GB"/>
              </w:rPr>
              <w:t xml:space="preserve">  </w:t>
            </w:r>
            <w:r w:rsidRPr="00514465">
              <w:rPr>
                <w:rFonts w:ascii="Courier New" w:hAnsi="Courier New" w:cs="Courier New"/>
                <w:color w:val="000096"/>
                <w:sz w:val="19"/>
                <w:szCs w:val="19"/>
                <w:highlight w:val="white"/>
                <w:lang w:eastAsia="en-GB"/>
              </w:rPr>
              <w:t>&lt;sch:rule</w:t>
            </w:r>
            <w:r w:rsidRPr="00514465">
              <w:rPr>
                <w:rFonts w:ascii="Courier New" w:hAnsi="Courier New" w:cs="Courier New"/>
                <w:color w:val="F5844C"/>
                <w:sz w:val="19"/>
                <w:szCs w:val="19"/>
                <w:highlight w:val="white"/>
                <w:lang w:eastAsia="en-GB"/>
              </w:rPr>
              <w:t xml:space="preserve"> context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w:t>
            </w:r>
            <w:r w:rsidRPr="00514465">
              <w:rPr>
                <w:rFonts w:ascii="Courier New" w:hAnsi="Courier New" w:cs="Courier New"/>
                <w:color w:val="F5844C"/>
                <w:sz w:val="19"/>
                <w:szCs w:val="19"/>
                <w:highlight w:val="white"/>
                <w:lang w:eastAsia="en-GB"/>
              </w:rPr>
              <w:t xml:space="preserve"> test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"count(gmd:LanguageCode) = 1"</w:t>
            </w:r>
            <w:r w:rsidRPr="00514465">
              <w:rPr>
                <w:rFonts w:ascii="Courier New" w:hAnsi="Courier New" w:cs="Courier New"/>
                <w:color w:val="000096"/>
                <w:sz w:val="19"/>
                <w:szCs w:val="19"/>
                <w:highlight w:val="white"/>
                <w:lang w:eastAsia="en-GB"/>
              </w:rPr>
              <w:t>&gt;</w:t>
            </w:r>
          </w:p>
          <w:p w:rsidR="00660731" w:rsidRPr="00514465" w:rsidRDefault="00660731" w:rsidP="0066073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514465">
              <w:rPr>
                <w:rFonts w:ascii="Courier New" w:hAnsi="Courier New" w:cs="Courier New"/>
                <w:color w:val="000096"/>
                <w:sz w:val="19"/>
                <w:szCs w:val="19"/>
                <w:highlight w:val="white"/>
                <w:lang w:eastAsia="en-GB"/>
              </w:rPr>
              <w:t xml:space="preserve">       </w:t>
            </w:r>
            <w:r w:rsidRPr="00514465">
              <w:rPr>
                <w:rFonts w:ascii="Courier New" w:hAnsi="Courier New" w:cs="Courier New"/>
                <w:color w:val="000000"/>
                <w:sz w:val="19"/>
                <w:szCs w:val="19"/>
                <w:highlight w:val="white"/>
                <w:lang w:eastAsia="en-GB"/>
              </w:rPr>
              <w:t>AP-4a: Language shall be implemented with gmd:LanguageCode.</w:t>
            </w:r>
          </w:p>
          <w:p w:rsidR="00514465" w:rsidRPr="00514465" w:rsidRDefault="00660731" w:rsidP="0081352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0000"/>
                <w:sz w:val="19"/>
                <w:szCs w:val="19"/>
                <w:highlight w:val="white"/>
                <w:lang w:eastAsia="en-GB"/>
              </w:rPr>
              <w:t xml:space="preserve">      </w:t>
            </w:r>
            <w:r w:rsidRPr="00514465">
              <w:rPr>
                <w:rFonts w:ascii="Courier New" w:hAnsi="Courier New" w:cs="Courier New"/>
                <w:color w:val="000096"/>
                <w:sz w:val="19"/>
                <w:szCs w:val="19"/>
                <w:highlight w:val="white"/>
                <w:lang w:eastAsia="en-GB"/>
              </w:rPr>
              <w:t>&lt;/sch:assert&gt;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&lt;/sch:rule&gt;</w:t>
            </w:r>
            <w:r w:rsidR="00514465">
              <w:rPr>
                <w:rFonts w:ascii="Courier New" w:hAnsi="Courier New" w:cs="Courier New"/>
                <w:color w:val="000000"/>
                <w:sz w:val="19"/>
                <w:szCs w:val="19"/>
                <w:highlight w:val="white"/>
                <w:lang w:eastAsia="en-GB"/>
              </w:rPr>
              <w:br/>
            </w:r>
            <w:r w:rsidR="0081352A">
              <w:rPr>
                <w:rFonts w:ascii="Courier New" w:hAnsi="Courier New" w:cs="Courier New"/>
                <w:color w:val="000000"/>
                <w:sz w:val="19"/>
                <w:szCs w:val="19"/>
                <w:highlight w:val="white"/>
                <w:lang w:eastAsia="en-GB"/>
              </w:rPr>
              <w:t>…</w:t>
            </w:r>
          </w:p>
          <w:p w:rsidR="00660731" w:rsidRPr="0081352A" w:rsidRDefault="00660731" w:rsidP="0081352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0096"/>
                <w:sz w:val="19"/>
                <w:szCs w:val="19"/>
                <w:highlight w:val="white"/>
                <w:lang w:eastAsia="en-GB"/>
              </w:rPr>
              <w:t>&lt;/sch:pattern&gt;</w:t>
            </w:r>
          </w:p>
          <w:p w:rsidR="000D63E1" w:rsidRDefault="000D63E1" w:rsidP="000D63E1">
            <w:pPr>
              <w:pStyle w:val="BodyTextParaRef"/>
              <w:numPr>
                <w:ilvl w:val="0"/>
                <w:numId w:val="0"/>
              </w:numPr>
            </w:pPr>
          </w:p>
        </w:tc>
      </w:tr>
    </w:tbl>
    <w:p w:rsidR="00A61A75" w:rsidRDefault="00952533" w:rsidP="00952533">
      <w:pPr>
        <w:pStyle w:val="Heading2"/>
      </w:pPr>
      <w:bookmarkStart w:id="93" w:name="_Ref313448707"/>
      <w:bookmarkStart w:id="94" w:name="_Toc519789844"/>
      <w:bookmarkStart w:id="95" w:name="_Toc519865526"/>
      <w:r>
        <w:t>Dataset Language Code List</w:t>
      </w:r>
      <w:bookmarkEnd w:id="93"/>
      <w:bookmarkEnd w:id="94"/>
      <w:bookmarkEnd w:id="95"/>
    </w:p>
    <w:p w:rsidR="00A61A75" w:rsidRDefault="00A61A75" w:rsidP="00952533">
      <w:pPr>
        <w:pStyle w:val="Heading3"/>
      </w:pPr>
      <w:bookmarkStart w:id="96" w:name="_Toc519789845"/>
      <w:r>
        <w:t>Error message</w:t>
      </w:r>
      <w:bookmarkEnd w:id="96"/>
    </w:p>
    <w:p w:rsidR="00952533" w:rsidRPr="00952533" w:rsidRDefault="00952533" w:rsidP="0081352A">
      <w:pPr>
        <w:pStyle w:val="BodyTextParaRef"/>
      </w:pPr>
      <w:r>
        <w:t>The lan</w:t>
      </w:r>
      <w:r w:rsidR="0081352A">
        <w:t xml:space="preserve">guage code list value is absent. </w:t>
      </w:r>
      <w:r w:rsidR="0081352A" w:rsidRPr="0081352A">
        <w:t>When a dataset has no natural language use code zxx</w:t>
      </w:r>
    </w:p>
    <w:p w:rsidR="00A61A75" w:rsidRDefault="00A61A75" w:rsidP="00952533">
      <w:pPr>
        <w:pStyle w:val="Heading3"/>
      </w:pPr>
      <w:bookmarkStart w:id="97" w:name="_Toc519789846"/>
      <w:r>
        <w:t>Context</w:t>
      </w:r>
      <w:bookmarkEnd w:id="97"/>
    </w:p>
    <w:p w:rsidR="00952533" w:rsidRPr="00952533" w:rsidRDefault="00952533" w:rsidP="00952533">
      <w:pPr>
        <w:pStyle w:val="BodyTextParaRef"/>
      </w:pPr>
      <w:r>
        <w:t>MD_Metadata.identificationInfo &gt; MD_DataIdentification.language</w:t>
      </w:r>
    </w:p>
    <w:p w:rsidR="00A61A75" w:rsidRDefault="00A61A75" w:rsidP="00952533">
      <w:pPr>
        <w:pStyle w:val="Heading3"/>
      </w:pPr>
      <w:bookmarkStart w:id="98" w:name="_Ref313450826"/>
      <w:bookmarkStart w:id="99" w:name="_Toc519789847"/>
      <w:r>
        <w:t>Cause</w:t>
      </w:r>
      <w:bookmarkEnd w:id="98"/>
      <w:bookmarkEnd w:id="99"/>
    </w:p>
    <w:p w:rsidR="00952533" w:rsidRPr="00952533" w:rsidRDefault="003E1DF4" w:rsidP="00952533">
      <w:pPr>
        <w:pStyle w:val="BodyTextParaRef"/>
      </w:pPr>
      <w:r>
        <w:t>The codeListValue attribute of the element gmd:LanguageCode must have a value. This assertion fails if the value of the attribute is an empty string</w:t>
      </w:r>
      <w:r w:rsidR="00D60A36">
        <w:t>.</w:t>
      </w:r>
    </w:p>
    <w:p w:rsidR="00A61A75" w:rsidRDefault="00A61A75" w:rsidP="00952533">
      <w:pPr>
        <w:pStyle w:val="Heading3"/>
      </w:pPr>
      <w:bookmarkStart w:id="100" w:name="_Toc519789848"/>
      <w:r>
        <w:t>E</w:t>
      </w:r>
      <w:r w:rsidR="00A315D6">
        <w:t>xample</w:t>
      </w:r>
      <w:r>
        <w:t xml:space="preserve"> – fail</w:t>
      </w:r>
      <w:bookmarkEnd w:id="100"/>
    </w:p>
    <w:tbl>
      <w:tblPr>
        <w:tblW w:w="0" w:type="auto"/>
        <w:tblLook w:val="01E0" w:firstRow="1" w:lastRow="1" w:firstColumn="1" w:lastColumn="1" w:noHBand="0" w:noVBand="0"/>
      </w:tblPr>
      <w:tblGrid>
        <w:gridCol w:w="9638"/>
      </w:tblGrid>
      <w:tr w:rsidR="00D60A36" w:rsidTr="008D0C19">
        <w:tc>
          <w:tcPr>
            <w:tcW w:w="9854" w:type="dxa"/>
          </w:tcPr>
          <w:p w:rsidR="00D60A36" w:rsidRDefault="00D60A36" w:rsidP="00D60A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E1DF4">
              <w:rPr>
                <w:rFonts w:ascii="Courier New" w:eastAsia="Times New Roman" w:hAnsi="Courier New" w:cs="Courier New"/>
                <w:b/>
                <w:color w:val="FF0000"/>
                <w:sz w:val="19"/>
                <w:szCs w:val="19"/>
                <w:lang w:eastAsia="en-GB"/>
              </w:rPr>
              <w:t>codeListValue</w:t>
            </w:r>
            <w:r w:rsidRPr="003E1DF4">
              <w:rPr>
                <w:rFonts w:ascii="Courier New" w:eastAsia="Times New Roman" w:hAnsi="Courier New" w:cs="Courier New"/>
                <w:b/>
                <w:color w:val="0000FF"/>
                <w:sz w:val="19"/>
                <w:szCs w:val="19"/>
                <w:lang w:eastAsia="en-GB"/>
              </w:rPr>
              <w:t>=</w:t>
            </w:r>
            <w:r w:rsidRPr="003E1DF4">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D60A36">
            <w:pPr>
              <w:pStyle w:val="BodyTextParaRef"/>
              <w:numPr>
                <w:ilvl w:val="0"/>
                <w:numId w:val="0"/>
              </w:numPr>
            </w:pPr>
          </w:p>
        </w:tc>
      </w:tr>
    </w:tbl>
    <w:p w:rsidR="00A61A75" w:rsidRDefault="00A61A75" w:rsidP="00952533">
      <w:pPr>
        <w:pStyle w:val="Heading3"/>
      </w:pPr>
      <w:bookmarkStart w:id="101" w:name="_Toc519789849"/>
      <w:r>
        <w:t>E</w:t>
      </w:r>
      <w:r w:rsidR="00A315D6">
        <w:t>xample</w:t>
      </w:r>
      <w:r>
        <w:t xml:space="preserve"> – success</w:t>
      </w:r>
      <w:bookmarkEnd w:id="101"/>
    </w:p>
    <w:tbl>
      <w:tblPr>
        <w:tblW w:w="0" w:type="auto"/>
        <w:tblLook w:val="01E0" w:firstRow="1" w:lastRow="1" w:firstColumn="1" w:lastColumn="1" w:noHBand="0" w:noVBand="0"/>
      </w:tblPr>
      <w:tblGrid>
        <w:gridCol w:w="9638"/>
      </w:tblGrid>
      <w:tr w:rsidR="00D60A36" w:rsidTr="002C2225">
        <w:tc>
          <w:tcPr>
            <w:tcW w:w="9638" w:type="dxa"/>
          </w:tcPr>
          <w:p w:rsidR="00D60A36" w:rsidRDefault="00D60A36" w:rsidP="00D60A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E1DF4">
              <w:rPr>
                <w:rFonts w:ascii="Courier New" w:eastAsia="Times New Roman" w:hAnsi="Courier New" w:cs="Courier New"/>
                <w:b/>
                <w:color w:val="FF0000"/>
                <w:sz w:val="19"/>
                <w:szCs w:val="19"/>
                <w:lang w:eastAsia="en-GB"/>
              </w:rPr>
              <w:t>codeListValue</w:t>
            </w:r>
            <w:r w:rsidRPr="003E1DF4">
              <w:rPr>
                <w:rFonts w:ascii="Courier New" w:eastAsia="Times New Roman" w:hAnsi="Courier New" w:cs="Courier New"/>
                <w:b/>
                <w:color w:val="0000FF"/>
                <w:sz w:val="19"/>
                <w:szCs w:val="19"/>
                <w:lang w:eastAsia="en-GB"/>
              </w:rPr>
              <w:t>=</w:t>
            </w:r>
            <w:r w:rsidRPr="003E1DF4">
              <w:rPr>
                <w:rFonts w:ascii="Courier New" w:eastAsia="Times New Roman" w:hAnsi="Courier New" w:cs="Courier New"/>
                <w:b/>
                <w:sz w:val="19"/>
                <w:szCs w:val="19"/>
                <w:lang w:eastAsia="en-GB"/>
              </w:rPr>
              <w:t>"</w:t>
            </w:r>
            <w:r w:rsidRPr="003E1DF4">
              <w:rPr>
                <w:rFonts w:ascii="Courier New" w:eastAsia="Times New Roman" w:hAnsi="Courier New" w:cs="Courier New"/>
                <w:b/>
                <w:color w:val="0000FF"/>
                <w:sz w:val="19"/>
                <w:szCs w:val="19"/>
                <w:lang w:eastAsia="en-GB"/>
              </w:rPr>
              <w:t>eng</w:t>
            </w:r>
            <w:r w:rsidRPr="003E1DF4">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60A36" w:rsidRDefault="00D60A36" w:rsidP="00D60A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60A36" w:rsidRDefault="00D60A36" w:rsidP="00D60A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D60A36">
            <w:pPr>
              <w:pStyle w:val="BodyTextParaRef"/>
              <w:numPr>
                <w:ilvl w:val="0"/>
                <w:numId w:val="0"/>
              </w:numPr>
            </w:pPr>
          </w:p>
        </w:tc>
      </w:tr>
      <w:tr w:rsidR="00671C92" w:rsidTr="002C2225">
        <w:trPr>
          <w:cantSplit/>
        </w:trPr>
        <w:tc>
          <w:tcPr>
            <w:tcW w:w="9638" w:type="dxa"/>
          </w:tcPr>
          <w:p w:rsidR="002C2225" w:rsidRDefault="00A61A75" w:rsidP="002C2225">
            <w:pPr>
              <w:pStyle w:val="Heading3"/>
            </w:pPr>
            <w:bookmarkStart w:id="102" w:name="_Toc519789850"/>
            <w:r>
              <w:lastRenderedPageBreak/>
              <w:t>Schematron rule</w:t>
            </w:r>
            <w:bookmarkEnd w:id="102"/>
          </w:p>
          <w:p w:rsidR="006516C8" w:rsidRPr="00514465" w:rsidRDefault="006516C8" w:rsidP="006516C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is-a</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"LanguagePattern"</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"Gemini2-mi3-Language"</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&lt;sch:param</w:t>
            </w:r>
            <w:r w:rsidRPr="00514465">
              <w:rPr>
                <w:rFonts w:ascii="Courier New" w:hAnsi="Courier New" w:cs="Courier New"/>
                <w:color w:val="F5844C"/>
                <w:sz w:val="19"/>
                <w:szCs w:val="19"/>
                <w:highlight w:val="white"/>
                <w:lang w:eastAsia="en-GB"/>
              </w:rPr>
              <w:t xml:space="preserve"> name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w:t>
            </w:r>
            <w:r w:rsidRPr="00514465">
              <w:rPr>
                <w:rFonts w:ascii="Courier New" w:hAnsi="Courier New" w:cs="Courier New"/>
                <w:color w:val="000000"/>
                <w:sz w:val="19"/>
                <w:szCs w:val="19"/>
                <w:highlight w:val="white"/>
                <w:lang w:eastAsia="en-GB"/>
              </w:rPr>
              <w:br/>
            </w:r>
            <w:r w:rsidRPr="00514465">
              <w:rPr>
                <w:rFonts w:ascii="Courier New" w:hAnsi="Courier New" w:cs="Courier New"/>
                <w:color w:val="F5844C"/>
                <w:sz w:val="19"/>
                <w:szCs w:val="19"/>
                <w:highlight w:val="white"/>
                <w:lang w:eastAsia="en-GB"/>
              </w:rPr>
              <w:t xml:space="preserve">    value</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"//gmd:MD_Metadata[1]/gmd:identificationInfo[1]/*[1]/gmd:language"</w:t>
            </w:r>
            <w:r w:rsidR="0081352A">
              <w:rPr>
                <w:rFonts w:ascii="Courier New" w:hAnsi="Courier New" w:cs="Courier New"/>
                <w:color w:val="993300"/>
                <w:sz w:val="19"/>
                <w:szCs w:val="19"/>
                <w:highlight w:val="white"/>
                <w:lang w:eastAsia="en-GB"/>
              </w:rPr>
              <w:t xml:space="preserve"> </w:t>
            </w:r>
            <w:r w:rsidRPr="00514465">
              <w:rPr>
                <w:rFonts w:ascii="Courier New" w:hAnsi="Courier New" w:cs="Courier New"/>
                <w:color w:val="000096"/>
                <w:sz w:val="19"/>
                <w:szCs w:val="19"/>
                <w:highlight w:val="white"/>
                <w:lang w:eastAsia="en-GB"/>
              </w:rPr>
              <w:t>/&gt;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&lt;/sch:pattern&gt;</w:t>
            </w:r>
          </w:p>
          <w:p w:rsidR="006516C8" w:rsidRPr="00514465" w:rsidRDefault="006516C8" w:rsidP="006516C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6516C8" w:rsidRPr="00514465" w:rsidRDefault="006516C8" w:rsidP="0081352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6400"/>
                <w:sz w:val="19"/>
                <w:szCs w:val="19"/>
                <w:highlight w:val="white"/>
                <w:lang w:eastAsia="en-GB"/>
              </w:rPr>
              <w:t>&lt;!-- Test the language values (Metadata and Resource) --&gt;</w:t>
            </w:r>
            <w:r w:rsidR="00514465" w:rsidRPr="00514465">
              <w:rPr>
                <w:rFonts w:ascii="Courier New" w:hAnsi="Courier New" w:cs="Courier New"/>
                <w:color w:val="000000"/>
                <w:sz w:val="19"/>
                <w:szCs w:val="19"/>
                <w:highlight w:val="white"/>
                <w:lang w:eastAsia="en-GB"/>
              </w:rPr>
              <w:br/>
            </w:r>
            <w:r w:rsidRPr="00514465">
              <w:rPr>
                <w:rFonts w:ascii="Courier New" w:hAnsi="Courier New" w:cs="Courier New"/>
                <w:color w:val="000096"/>
                <w:sz w:val="19"/>
                <w:szCs w:val="19"/>
                <w:highlight w:val="white"/>
                <w:lang w:eastAsia="en-GB"/>
              </w:rPr>
              <w:t>&lt;sch:pattern</w:t>
            </w:r>
            <w:r w:rsidRPr="00514465">
              <w:rPr>
                <w:rFonts w:ascii="Courier New" w:hAnsi="Courier New" w:cs="Courier New"/>
                <w:color w:val="F5844C"/>
                <w:sz w:val="19"/>
                <w:szCs w:val="19"/>
                <w:highlight w:val="white"/>
                <w:lang w:eastAsia="en-GB"/>
              </w:rPr>
              <w:t xml:space="preserve"> abstract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"true"</w:t>
            </w:r>
            <w:r w:rsidRPr="00514465">
              <w:rPr>
                <w:rFonts w:ascii="Courier New" w:hAnsi="Courier New" w:cs="Courier New"/>
                <w:color w:val="F5844C"/>
                <w:sz w:val="19"/>
                <w:szCs w:val="19"/>
                <w:highlight w:val="white"/>
                <w:lang w:eastAsia="en-GB"/>
              </w:rPr>
              <w:t xml:space="preserve"> id</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"LanguagePattern"</w:t>
            </w:r>
            <w:r w:rsidRPr="00514465">
              <w:rPr>
                <w:rFonts w:ascii="Courier New" w:hAnsi="Courier New" w:cs="Courier New"/>
                <w:color w:val="000096"/>
                <w:sz w:val="19"/>
                <w:szCs w:val="19"/>
                <w:highlight w:val="white"/>
                <w:lang w:eastAsia="en-GB"/>
              </w:rPr>
              <w:t>&gt;</w:t>
            </w:r>
            <w:r w:rsidR="00514465">
              <w:rPr>
                <w:rFonts w:ascii="Courier New" w:hAnsi="Courier New" w:cs="Courier New"/>
                <w:color w:val="000000"/>
                <w:sz w:val="19"/>
                <w:szCs w:val="19"/>
                <w:highlight w:val="white"/>
                <w:lang w:eastAsia="en-GB"/>
              </w:rPr>
              <w:br/>
            </w:r>
            <w:r w:rsidR="0081352A">
              <w:rPr>
                <w:rFonts w:ascii="Courier New" w:hAnsi="Courier New" w:cs="Courier New"/>
                <w:color w:val="000096"/>
                <w:sz w:val="19"/>
                <w:szCs w:val="19"/>
                <w:highlight w:val="white"/>
                <w:lang w:eastAsia="en-GB"/>
              </w:rPr>
              <w: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w:t>
            </w:r>
            <w:r w:rsidRPr="00514465">
              <w:rPr>
                <w:rFonts w:ascii="Courier New" w:hAnsi="Courier New" w:cs="Courier New"/>
                <w:color w:val="F5844C"/>
                <w:sz w:val="19"/>
                <w:szCs w:val="19"/>
                <w:highlight w:val="white"/>
                <w:lang w:eastAsia="en-GB"/>
              </w:rPr>
              <w:t xml:space="preserve"> context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"$context/gmd:LanguageCode"</w:t>
            </w:r>
            <w:r w:rsidRPr="00514465">
              <w:rPr>
                <w:rFonts w:ascii="Courier New" w:hAnsi="Courier New" w:cs="Courier New"/>
                <w:color w:val="000096"/>
                <w:sz w:val="19"/>
                <w:szCs w:val="19"/>
                <w:highlight w:val="white"/>
                <w:lang w:eastAsia="en-GB"/>
              </w:rPr>
              <w:t>&gt;</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w:t>
            </w:r>
            <w:r w:rsidRPr="00514465">
              <w:rPr>
                <w:rFonts w:ascii="Courier New" w:hAnsi="Courier New" w:cs="Courier New"/>
                <w:color w:val="F5844C"/>
                <w:sz w:val="19"/>
                <w:szCs w:val="19"/>
                <w:highlight w:val="white"/>
                <w:lang w:eastAsia="en-GB"/>
              </w:rPr>
              <w:t xml:space="preserve"> test</w:t>
            </w:r>
            <w:r w:rsidRPr="00514465">
              <w:rPr>
                <w:rFonts w:ascii="Courier New" w:hAnsi="Courier New" w:cs="Courier New"/>
                <w:color w:val="FF8040"/>
                <w:sz w:val="19"/>
                <w:szCs w:val="19"/>
                <w:highlight w:val="white"/>
                <w:lang w:eastAsia="en-GB"/>
              </w:rPr>
              <w:t>=</w:t>
            </w:r>
            <w:r w:rsidRPr="00514465">
              <w:rPr>
                <w:rFonts w:ascii="Courier New" w:hAnsi="Courier New" w:cs="Courier New"/>
                <w:color w:val="993300"/>
                <w:sz w:val="19"/>
                <w:szCs w:val="19"/>
                <w:highlight w:val="white"/>
                <w:lang w:eastAsia="en-GB"/>
              </w:rPr>
              <w:t>"string-length(@codeListValue) &amp;gt; 0"</w:t>
            </w:r>
            <w:r w:rsidRPr="00514465">
              <w:rPr>
                <w:rFonts w:ascii="Courier New" w:hAnsi="Courier New" w:cs="Courier New"/>
                <w:color w:val="000096"/>
                <w:sz w:val="19"/>
                <w:szCs w:val="19"/>
                <w:highlight w:val="white"/>
                <w:lang w:eastAsia="en-GB"/>
              </w:rPr>
              <w:t>&gt;</w:t>
            </w:r>
          </w:p>
          <w:p w:rsidR="006516C8" w:rsidRPr="00514465" w:rsidRDefault="006516C8" w:rsidP="0081352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514465">
              <w:rPr>
                <w:rFonts w:ascii="Courier New" w:hAnsi="Courier New" w:cs="Courier New"/>
                <w:color w:val="000000"/>
                <w:sz w:val="19"/>
                <w:szCs w:val="19"/>
                <w:highlight w:val="white"/>
                <w:lang w:eastAsia="en-GB"/>
              </w:rPr>
              <w:t xml:space="preserve">      AP-4b:  The language code list value is absent. When a dataset has no natural language use code zxx</w:t>
            </w:r>
            <w:r w:rsidRP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&lt;/sch:assert&gt;</w:t>
            </w:r>
            <w:r w:rsidRPr="00514465">
              <w:rPr>
                <w:rFonts w:ascii="Courier New" w:hAnsi="Courier New" w:cs="Courier New"/>
                <w:color w:val="000000"/>
                <w:sz w:val="19"/>
                <w:szCs w:val="19"/>
                <w:highlight w:val="white"/>
                <w:lang w:eastAsia="en-GB"/>
              </w:rPr>
              <w:br/>
            </w:r>
            <w:r w:rsidR="0081352A">
              <w:rPr>
                <w:rFonts w:ascii="Courier New" w:hAnsi="Courier New" w:cs="Courier New"/>
                <w:color w:val="000096"/>
                <w:sz w:val="19"/>
                <w:szCs w:val="19"/>
                <w:highlight w:val="white"/>
                <w:lang w:eastAsia="en-GB"/>
              </w:rPr>
              <w:t>…</w:t>
            </w:r>
            <w:r w:rsidR="00514465">
              <w:rPr>
                <w:rFonts w:ascii="Courier New" w:hAnsi="Courier New" w:cs="Courier New"/>
                <w:color w:val="000000"/>
                <w:sz w:val="19"/>
                <w:szCs w:val="19"/>
                <w:highlight w:val="white"/>
                <w:lang w:eastAsia="en-GB"/>
              </w:rPr>
              <w:br/>
              <w:t xml:space="preserve">  </w:t>
            </w:r>
            <w:r w:rsidRPr="00514465">
              <w:rPr>
                <w:rFonts w:ascii="Courier New" w:hAnsi="Courier New" w:cs="Courier New"/>
                <w:color w:val="000096"/>
                <w:sz w:val="19"/>
                <w:szCs w:val="19"/>
                <w:highlight w:val="white"/>
                <w:lang w:eastAsia="en-GB"/>
              </w:rPr>
              <w:t>&lt;/sch:rule&gt;</w:t>
            </w:r>
          </w:p>
          <w:p w:rsidR="00671C92" w:rsidRDefault="006516C8" w:rsidP="006516C8">
            <w:pPr>
              <w:pStyle w:val="BodyTextParaRef"/>
              <w:numPr>
                <w:ilvl w:val="0"/>
                <w:numId w:val="0"/>
              </w:numPr>
              <w:rPr>
                <w:rFonts w:ascii="Courier New" w:hAnsi="Courier New" w:cs="Courier New"/>
                <w:color w:val="000096"/>
                <w:sz w:val="19"/>
                <w:szCs w:val="19"/>
                <w:lang w:eastAsia="en-GB"/>
              </w:rPr>
            </w:pPr>
            <w:r w:rsidRPr="00514465">
              <w:rPr>
                <w:rFonts w:ascii="Courier New" w:hAnsi="Courier New" w:cs="Courier New"/>
                <w:color w:val="000096"/>
                <w:sz w:val="19"/>
                <w:szCs w:val="19"/>
                <w:highlight w:val="white"/>
                <w:lang w:eastAsia="en-GB"/>
              </w:rPr>
              <w:t>&lt;/sch:pattern&gt;</w:t>
            </w:r>
          </w:p>
          <w:p w:rsidR="0081352A" w:rsidRDefault="0081352A" w:rsidP="007573F6">
            <w:pPr>
              <w:rPr>
                <w:lang w:eastAsia="en-GB"/>
              </w:rPr>
            </w:pPr>
          </w:p>
          <w:p w:rsidR="0081352A" w:rsidRDefault="0081352A" w:rsidP="0081352A">
            <w:pPr>
              <w:pStyle w:val="Heading2"/>
            </w:pPr>
            <w:bookmarkStart w:id="103" w:name="_Toc519789851"/>
            <w:bookmarkStart w:id="104" w:name="_Toc519865527"/>
            <w:r>
              <w:t>Dataset language code length</w:t>
            </w:r>
            <w:bookmarkEnd w:id="103"/>
            <w:bookmarkEnd w:id="104"/>
          </w:p>
          <w:p w:rsidR="0081352A" w:rsidRDefault="0081352A" w:rsidP="0081352A">
            <w:pPr>
              <w:pStyle w:val="Heading3"/>
            </w:pPr>
            <w:bookmarkStart w:id="105" w:name="_Toc519789852"/>
            <w:r>
              <w:t>Error message</w:t>
            </w:r>
            <w:bookmarkEnd w:id="105"/>
          </w:p>
          <w:p w:rsidR="0081352A" w:rsidRPr="007330DE" w:rsidRDefault="0066705D" w:rsidP="007573F6">
            <w:pPr>
              <w:pStyle w:val="BodyTextParaRef"/>
            </w:pPr>
            <w:r w:rsidRPr="007330DE">
              <w:t>The language code should be three characters</w:t>
            </w:r>
          </w:p>
          <w:p w:rsidR="0066705D" w:rsidRDefault="0066705D" w:rsidP="0066705D">
            <w:pPr>
              <w:pStyle w:val="Heading3"/>
            </w:pPr>
            <w:bookmarkStart w:id="106" w:name="_Toc519789853"/>
            <w:r>
              <w:t>Context</w:t>
            </w:r>
            <w:bookmarkEnd w:id="106"/>
          </w:p>
          <w:p w:rsidR="0066705D" w:rsidRPr="007330DE" w:rsidRDefault="0066705D" w:rsidP="007573F6">
            <w:pPr>
              <w:pStyle w:val="BodyTextParaRef"/>
            </w:pPr>
            <w:r w:rsidRPr="007330DE">
              <w:t>MD_Metadata.identificationInfo &gt; MD_DataIdentification.language</w:t>
            </w:r>
          </w:p>
          <w:p w:rsidR="0066705D" w:rsidRDefault="0066705D" w:rsidP="0066705D">
            <w:pPr>
              <w:pStyle w:val="Heading3"/>
            </w:pPr>
            <w:bookmarkStart w:id="107" w:name="_Toc519789854"/>
            <w:r>
              <w:t>Cause</w:t>
            </w:r>
            <w:bookmarkEnd w:id="107"/>
          </w:p>
          <w:p w:rsidR="0066705D" w:rsidRPr="0066705D" w:rsidRDefault="0066705D" w:rsidP="007573F6">
            <w:pPr>
              <w:pStyle w:val="BodyTextParaRef"/>
            </w:pPr>
            <w:r w:rsidRPr="0066705D">
              <w:t>The codeListValue attribute of the element gmd:LanguageCode must have a value which is exactly three characters long. This assertion fails if the value of the attribute is not a code of three characters.</w:t>
            </w:r>
          </w:p>
          <w:p w:rsidR="0081352A" w:rsidRDefault="00F20F7E" w:rsidP="0066705D">
            <w:pPr>
              <w:pStyle w:val="Heading3"/>
              <w:rPr>
                <w:bCs/>
                <w:szCs w:val="20"/>
              </w:rPr>
            </w:pPr>
            <w:bookmarkStart w:id="108" w:name="_Toc519789855"/>
            <w:r w:rsidRPr="00F20F7E">
              <w:rPr>
                <w:bCs/>
                <w:szCs w:val="20"/>
              </w:rPr>
              <w:t>Example – fail</w:t>
            </w:r>
            <w:bookmarkEnd w:id="108"/>
          </w:p>
          <w:p w:rsidR="002C2225" w:rsidRPr="009E3195" w:rsidRDefault="002C2225" w:rsidP="002C2225">
            <w:pPr>
              <w:shd w:val="clear" w:color="auto" w:fill="FFFFFF"/>
              <w:autoSpaceDE w:val="0"/>
              <w:autoSpaceDN w:val="0"/>
              <w:adjustRightInd w:val="0"/>
              <w:spacing w:after="0" w:line="240" w:lineRule="auto"/>
              <w:contextualSpacing/>
              <w:rPr>
                <w:rFonts w:ascii="Courier New" w:hAnsi="Courier New" w:cs="Courier New"/>
                <w:color w:val="F5844C"/>
                <w:sz w:val="18"/>
                <w:szCs w:val="18"/>
                <w:highlight w:val="white"/>
              </w:rPr>
            </w:pPr>
            <w:r w:rsidRPr="009E3195">
              <w:rPr>
                <w:rFonts w:ascii="Courier New" w:hAnsi="Courier New" w:cs="Courier New"/>
                <w:color w:val="000096"/>
                <w:sz w:val="18"/>
                <w:szCs w:val="18"/>
                <w:highlight w:val="white"/>
              </w:rPr>
              <w:t>&lt;gmd:language&gt;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 xml:space="preserve">    &lt;gmd:LanguageCode</w:t>
            </w:r>
          </w:p>
          <w:p w:rsidR="002C2225" w:rsidRDefault="002C2225" w:rsidP="002C2225">
            <w:pPr>
              <w:shd w:val="clear" w:color="auto" w:fill="FFFFFF"/>
              <w:autoSpaceDE w:val="0"/>
              <w:autoSpaceDN w:val="0"/>
              <w:adjustRightInd w:val="0"/>
              <w:spacing w:after="0" w:line="240" w:lineRule="auto"/>
              <w:contextualSpacing/>
              <w:rPr>
                <w:rFonts w:ascii="Courier New" w:hAnsi="Courier New" w:cs="Courier New"/>
                <w:color w:val="000096"/>
                <w:sz w:val="18"/>
                <w:szCs w:val="18"/>
              </w:rPr>
            </w:pPr>
            <w:r w:rsidRPr="009E3195">
              <w:rPr>
                <w:rFonts w:ascii="Courier New" w:hAnsi="Courier New" w:cs="Courier New"/>
                <w:color w:val="F5844C"/>
                <w:sz w:val="18"/>
                <w:szCs w:val="18"/>
                <w:highlight w:val="white"/>
              </w:rPr>
              <w:t xml:space="preserve">      codeList</w:t>
            </w:r>
            <w:r w:rsidRPr="009E3195">
              <w:rPr>
                <w:rFonts w:ascii="Courier New" w:hAnsi="Courier New" w:cs="Courier New"/>
                <w:color w:val="FF8040"/>
                <w:sz w:val="18"/>
                <w:szCs w:val="18"/>
                <w:highlight w:val="white"/>
              </w:rPr>
              <w:t>=</w:t>
            </w:r>
            <w:r w:rsidRPr="009E3195">
              <w:rPr>
                <w:rFonts w:ascii="Courier New" w:hAnsi="Courier New" w:cs="Courier New"/>
                <w:color w:val="993300"/>
                <w:sz w:val="18"/>
                <w:szCs w:val="18"/>
                <w:highlight w:val="white"/>
              </w:rPr>
              <w:t>"http://www.isotc211.org/2005/resources/codeList.xml#LanguageCode"</w:t>
            </w:r>
            <w:r w:rsidRPr="009E3195">
              <w:rPr>
                <w:rFonts w:ascii="Courier New" w:hAnsi="Courier New" w:cs="Courier New"/>
                <w:color w:val="000000"/>
                <w:sz w:val="18"/>
                <w:szCs w:val="18"/>
                <w:highlight w:val="white"/>
              </w:rPr>
              <w:br/>
            </w:r>
            <w:r w:rsidRPr="009E3195">
              <w:rPr>
                <w:rFonts w:ascii="Courier New" w:hAnsi="Courier New" w:cs="Courier New"/>
                <w:color w:val="F5844C"/>
                <w:sz w:val="18"/>
                <w:szCs w:val="18"/>
                <w:highlight w:val="white"/>
              </w:rPr>
              <w:t xml:space="preserve">      codeListValue</w:t>
            </w:r>
            <w:r w:rsidRPr="009E3195">
              <w:rPr>
                <w:rFonts w:ascii="Courier New" w:hAnsi="Courier New" w:cs="Courier New"/>
                <w:color w:val="FF8040"/>
                <w:sz w:val="18"/>
                <w:szCs w:val="18"/>
                <w:highlight w:val="white"/>
              </w:rPr>
              <w:t>=</w:t>
            </w:r>
            <w:r w:rsidRPr="009E3195">
              <w:rPr>
                <w:rFonts w:ascii="Courier New" w:hAnsi="Courier New" w:cs="Courier New"/>
                <w:color w:val="993300"/>
                <w:sz w:val="18"/>
                <w:szCs w:val="18"/>
                <w:highlight w:val="white"/>
              </w:rPr>
              <w:t>"</w:t>
            </w:r>
            <w:r w:rsidRPr="00D17D6A">
              <w:rPr>
                <w:rFonts w:ascii="Courier New" w:hAnsi="Courier New" w:cs="Courier New"/>
                <w:b/>
                <w:color w:val="993300"/>
                <w:sz w:val="18"/>
                <w:szCs w:val="18"/>
                <w:highlight w:val="white"/>
              </w:rPr>
              <w:t>en</w:t>
            </w:r>
            <w:r w:rsidRPr="009E3195">
              <w:rPr>
                <w:rFonts w:ascii="Courier New" w:hAnsi="Courier New" w:cs="Courier New"/>
                <w:color w:val="993300"/>
                <w:sz w:val="18"/>
                <w:szCs w:val="18"/>
                <w:highlight w:val="white"/>
              </w:rPr>
              <w:t>"</w:t>
            </w:r>
            <w:r w:rsidRPr="009E3195">
              <w:rPr>
                <w:rFonts w:ascii="Courier New" w:hAnsi="Courier New" w:cs="Courier New"/>
                <w:color w:val="000096"/>
                <w:sz w:val="18"/>
                <w:szCs w:val="18"/>
                <w:highlight w:val="white"/>
              </w:rPr>
              <w:t>/&gt;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&lt;/gmd:language&gt;</w:t>
            </w:r>
          </w:p>
          <w:p w:rsidR="007573F6" w:rsidRPr="002C2225" w:rsidRDefault="007573F6" w:rsidP="002C2225">
            <w:pPr>
              <w:shd w:val="clear" w:color="auto" w:fill="FFFFFF"/>
              <w:autoSpaceDE w:val="0"/>
              <w:autoSpaceDN w:val="0"/>
              <w:adjustRightInd w:val="0"/>
              <w:spacing w:after="0" w:line="240" w:lineRule="auto"/>
              <w:contextualSpacing/>
            </w:pPr>
          </w:p>
          <w:p w:rsidR="00F20F7E" w:rsidRDefault="00F20F7E" w:rsidP="00F20F7E">
            <w:pPr>
              <w:pStyle w:val="Heading3"/>
            </w:pPr>
            <w:bookmarkStart w:id="109" w:name="_Toc519789856"/>
            <w:r w:rsidRPr="00F20F7E">
              <w:t xml:space="preserve">Example – </w:t>
            </w:r>
            <w:r>
              <w:t>pass</w:t>
            </w:r>
            <w:bookmarkEnd w:id="109"/>
          </w:p>
          <w:p w:rsidR="002C2225" w:rsidRPr="009E3195" w:rsidRDefault="002C2225" w:rsidP="002C2225">
            <w:pPr>
              <w:shd w:val="clear" w:color="auto" w:fill="FFFFFF"/>
              <w:autoSpaceDE w:val="0"/>
              <w:autoSpaceDN w:val="0"/>
              <w:adjustRightInd w:val="0"/>
              <w:spacing w:after="0" w:line="240" w:lineRule="auto"/>
              <w:contextualSpacing/>
              <w:rPr>
                <w:rFonts w:ascii="Courier New" w:hAnsi="Courier New" w:cs="Courier New"/>
                <w:color w:val="F5844C"/>
                <w:sz w:val="18"/>
                <w:szCs w:val="18"/>
                <w:highlight w:val="white"/>
              </w:rPr>
            </w:pPr>
            <w:r w:rsidRPr="009E3195">
              <w:rPr>
                <w:rFonts w:ascii="Courier New" w:hAnsi="Courier New" w:cs="Courier New"/>
                <w:color w:val="000096"/>
                <w:sz w:val="18"/>
                <w:szCs w:val="18"/>
                <w:highlight w:val="white"/>
              </w:rPr>
              <w:t>&lt;gmd:language&gt;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 xml:space="preserve">    &lt;gmd:LanguageCode</w:t>
            </w:r>
          </w:p>
          <w:p w:rsidR="002C2225" w:rsidRDefault="002C2225" w:rsidP="002C2225">
            <w:pPr>
              <w:shd w:val="clear" w:color="auto" w:fill="FFFFFF"/>
              <w:autoSpaceDE w:val="0"/>
              <w:autoSpaceDN w:val="0"/>
              <w:adjustRightInd w:val="0"/>
              <w:spacing w:after="0" w:line="240" w:lineRule="auto"/>
              <w:contextualSpacing/>
              <w:rPr>
                <w:rFonts w:ascii="Courier New" w:hAnsi="Courier New" w:cs="Courier New"/>
                <w:color w:val="000096"/>
                <w:sz w:val="18"/>
                <w:szCs w:val="18"/>
              </w:rPr>
            </w:pPr>
            <w:r w:rsidRPr="009E3195">
              <w:rPr>
                <w:rFonts w:ascii="Courier New" w:hAnsi="Courier New" w:cs="Courier New"/>
                <w:color w:val="F5844C"/>
                <w:sz w:val="18"/>
                <w:szCs w:val="18"/>
                <w:highlight w:val="white"/>
              </w:rPr>
              <w:t xml:space="preserve">      codeList</w:t>
            </w:r>
            <w:r w:rsidRPr="009E3195">
              <w:rPr>
                <w:rFonts w:ascii="Courier New" w:hAnsi="Courier New" w:cs="Courier New"/>
                <w:color w:val="FF8040"/>
                <w:sz w:val="18"/>
                <w:szCs w:val="18"/>
                <w:highlight w:val="white"/>
              </w:rPr>
              <w:t>=</w:t>
            </w:r>
            <w:r w:rsidRPr="009E3195">
              <w:rPr>
                <w:rFonts w:ascii="Courier New" w:hAnsi="Courier New" w:cs="Courier New"/>
                <w:color w:val="993300"/>
                <w:sz w:val="18"/>
                <w:szCs w:val="18"/>
                <w:highlight w:val="white"/>
              </w:rPr>
              <w:t>"http://www.isotc211.org/2005/resources/codeList.xml#LanguageCode"</w:t>
            </w:r>
            <w:r w:rsidRPr="009E3195">
              <w:rPr>
                <w:rFonts w:ascii="Courier New" w:hAnsi="Courier New" w:cs="Courier New"/>
                <w:color w:val="000000"/>
                <w:sz w:val="18"/>
                <w:szCs w:val="18"/>
                <w:highlight w:val="white"/>
              </w:rPr>
              <w:br/>
            </w:r>
            <w:r w:rsidRPr="009E3195">
              <w:rPr>
                <w:rFonts w:ascii="Courier New" w:hAnsi="Courier New" w:cs="Courier New"/>
                <w:color w:val="F5844C"/>
                <w:sz w:val="18"/>
                <w:szCs w:val="18"/>
                <w:highlight w:val="white"/>
              </w:rPr>
              <w:t xml:space="preserve">      codeListValue</w:t>
            </w:r>
            <w:r w:rsidRPr="009E3195">
              <w:rPr>
                <w:rFonts w:ascii="Courier New" w:hAnsi="Courier New" w:cs="Courier New"/>
                <w:color w:val="FF8040"/>
                <w:sz w:val="18"/>
                <w:szCs w:val="18"/>
                <w:highlight w:val="white"/>
              </w:rPr>
              <w:t>=</w:t>
            </w:r>
            <w:r w:rsidRPr="009E3195">
              <w:rPr>
                <w:rFonts w:ascii="Courier New" w:hAnsi="Courier New" w:cs="Courier New"/>
                <w:color w:val="993300"/>
                <w:sz w:val="18"/>
                <w:szCs w:val="18"/>
                <w:highlight w:val="white"/>
              </w:rPr>
              <w:t>"</w:t>
            </w:r>
            <w:r w:rsidRPr="00D17D6A">
              <w:rPr>
                <w:rFonts w:ascii="Courier New" w:hAnsi="Courier New" w:cs="Courier New"/>
                <w:b/>
                <w:color w:val="993300"/>
                <w:sz w:val="18"/>
                <w:szCs w:val="18"/>
                <w:highlight w:val="white"/>
              </w:rPr>
              <w:t>en</w:t>
            </w:r>
            <w:r>
              <w:rPr>
                <w:rFonts w:ascii="Courier New" w:hAnsi="Courier New" w:cs="Courier New"/>
                <w:b/>
                <w:color w:val="993300"/>
                <w:sz w:val="18"/>
                <w:szCs w:val="18"/>
                <w:highlight w:val="white"/>
              </w:rPr>
              <w:t>g</w:t>
            </w:r>
            <w:r w:rsidRPr="009E3195">
              <w:rPr>
                <w:rFonts w:ascii="Courier New" w:hAnsi="Courier New" w:cs="Courier New"/>
                <w:color w:val="993300"/>
                <w:sz w:val="18"/>
                <w:szCs w:val="18"/>
                <w:highlight w:val="white"/>
              </w:rPr>
              <w:t>"</w:t>
            </w:r>
            <w:r w:rsidRPr="009E3195">
              <w:rPr>
                <w:rFonts w:ascii="Courier New" w:hAnsi="Courier New" w:cs="Courier New"/>
                <w:color w:val="000096"/>
                <w:sz w:val="18"/>
                <w:szCs w:val="18"/>
                <w:highlight w:val="white"/>
              </w:rPr>
              <w:t>/&gt;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&lt;/gmd:language&gt;</w:t>
            </w:r>
          </w:p>
          <w:p w:rsidR="007573F6" w:rsidRPr="002C2225" w:rsidRDefault="007573F6" w:rsidP="002C2225">
            <w:pPr>
              <w:shd w:val="clear" w:color="auto" w:fill="FFFFFF"/>
              <w:autoSpaceDE w:val="0"/>
              <w:autoSpaceDN w:val="0"/>
              <w:adjustRightInd w:val="0"/>
              <w:spacing w:after="0" w:line="240" w:lineRule="auto"/>
              <w:contextualSpacing/>
            </w:pPr>
          </w:p>
          <w:p w:rsidR="00F20F7E" w:rsidRDefault="00F20F7E" w:rsidP="00F20F7E">
            <w:pPr>
              <w:pStyle w:val="Heading3"/>
            </w:pPr>
            <w:bookmarkStart w:id="110" w:name="_Toc519789857"/>
            <w:r w:rsidRPr="00F20F7E">
              <w:t>Schematron rule</w:t>
            </w:r>
            <w:bookmarkEnd w:id="110"/>
          </w:p>
          <w:p w:rsidR="002C2225" w:rsidRPr="002C2225" w:rsidRDefault="002C2225" w:rsidP="002C2225">
            <w:pPr>
              <w:shd w:val="clear" w:color="auto" w:fill="FFFFFF"/>
              <w:autoSpaceDE w:val="0"/>
              <w:autoSpaceDN w:val="0"/>
              <w:adjustRightInd w:val="0"/>
              <w:spacing w:after="0" w:line="240" w:lineRule="auto"/>
              <w:rPr>
                <w:rFonts w:ascii="Courier New" w:hAnsi="Courier New" w:cs="Courier New"/>
                <w:sz w:val="18"/>
                <w:szCs w:val="18"/>
                <w:highlight w:val="white"/>
                <w:lang w:eastAsia="en-GB"/>
              </w:rPr>
            </w:pPr>
            <w:r w:rsidRPr="002C2225">
              <w:rPr>
                <w:rFonts w:ascii="Courier New" w:hAnsi="Courier New" w:cs="Courier New"/>
                <w:color w:val="000096"/>
                <w:sz w:val="18"/>
                <w:szCs w:val="18"/>
                <w:highlight w:val="white"/>
                <w:lang w:eastAsia="en-GB"/>
              </w:rPr>
              <w:t>&lt;sch:pattern</w:t>
            </w:r>
            <w:r w:rsidRPr="002C2225">
              <w:rPr>
                <w:rFonts w:ascii="Courier New" w:hAnsi="Courier New" w:cs="Courier New"/>
                <w:color w:val="F5844C"/>
                <w:sz w:val="18"/>
                <w:szCs w:val="18"/>
                <w:highlight w:val="white"/>
                <w:lang w:eastAsia="en-GB"/>
              </w:rPr>
              <w:t xml:space="preserve"> is-a</w:t>
            </w:r>
            <w:r w:rsidRPr="002C2225">
              <w:rPr>
                <w:rFonts w:ascii="Courier New" w:hAnsi="Courier New" w:cs="Courier New"/>
                <w:color w:val="FF8040"/>
                <w:sz w:val="18"/>
                <w:szCs w:val="18"/>
                <w:highlight w:val="white"/>
                <w:lang w:eastAsia="en-GB"/>
              </w:rPr>
              <w:t>=</w:t>
            </w:r>
            <w:r w:rsidRPr="002C2225">
              <w:rPr>
                <w:rFonts w:ascii="Courier New" w:hAnsi="Courier New" w:cs="Courier New"/>
                <w:color w:val="993300"/>
                <w:sz w:val="18"/>
                <w:szCs w:val="18"/>
                <w:highlight w:val="white"/>
                <w:lang w:eastAsia="en-GB"/>
              </w:rPr>
              <w:t>"LanguagePattern"</w:t>
            </w:r>
            <w:r w:rsidRPr="002C2225">
              <w:rPr>
                <w:rFonts w:ascii="Courier New" w:hAnsi="Courier New" w:cs="Courier New"/>
                <w:color w:val="F5844C"/>
                <w:sz w:val="18"/>
                <w:szCs w:val="18"/>
                <w:highlight w:val="white"/>
                <w:lang w:eastAsia="en-GB"/>
              </w:rPr>
              <w:t xml:space="preserve"> id</w:t>
            </w:r>
            <w:r w:rsidRPr="002C2225">
              <w:rPr>
                <w:rFonts w:ascii="Courier New" w:hAnsi="Courier New" w:cs="Courier New"/>
                <w:color w:val="FF8040"/>
                <w:sz w:val="18"/>
                <w:szCs w:val="18"/>
                <w:highlight w:val="white"/>
                <w:lang w:eastAsia="en-GB"/>
              </w:rPr>
              <w:t>=</w:t>
            </w:r>
            <w:r w:rsidRPr="002C2225">
              <w:rPr>
                <w:rFonts w:ascii="Courier New" w:hAnsi="Courier New" w:cs="Courier New"/>
                <w:color w:val="993300"/>
                <w:sz w:val="18"/>
                <w:szCs w:val="18"/>
                <w:highlight w:val="white"/>
                <w:lang w:eastAsia="en-GB"/>
              </w:rPr>
              <w:t>"Gemini2-mi3-Language"</w:t>
            </w:r>
            <w:r w:rsidRPr="002C2225">
              <w:rPr>
                <w:rFonts w:ascii="Courier New" w:hAnsi="Courier New" w:cs="Courier New"/>
                <w:color w:val="000096"/>
                <w:sz w:val="18"/>
                <w:szCs w:val="18"/>
                <w:highlight w:val="white"/>
                <w:lang w:eastAsia="en-GB"/>
              </w:rPr>
              <w:t>&gt;</w:t>
            </w:r>
            <w:r w:rsidRPr="002C2225">
              <w:rPr>
                <w:rFonts w:ascii="Courier New" w:hAnsi="Courier New" w:cs="Courier New"/>
                <w:color w:val="000000"/>
                <w:sz w:val="18"/>
                <w:szCs w:val="18"/>
                <w:highlight w:val="white"/>
                <w:lang w:eastAsia="en-GB"/>
              </w:rPr>
              <w:br/>
              <w:t xml:space="preserve">    </w:t>
            </w:r>
            <w:r w:rsidRPr="002C2225">
              <w:rPr>
                <w:rFonts w:ascii="Courier New" w:hAnsi="Courier New" w:cs="Courier New"/>
                <w:color w:val="000096"/>
                <w:sz w:val="18"/>
                <w:szCs w:val="18"/>
                <w:highlight w:val="white"/>
                <w:lang w:eastAsia="en-GB"/>
              </w:rPr>
              <w:t>&lt;sch:param</w:t>
            </w:r>
            <w:r w:rsidRPr="002C2225">
              <w:rPr>
                <w:rFonts w:ascii="Courier New" w:hAnsi="Courier New" w:cs="Courier New"/>
                <w:color w:val="F5844C"/>
                <w:sz w:val="18"/>
                <w:szCs w:val="18"/>
                <w:highlight w:val="white"/>
                <w:lang w:eastAsia="en-GB"/>
              </w:rPr>
              <w:t xml:space="preserve"> name</w:t>
            </w:r>
            <w:r w:rsidRPr="002C2225">
              <w:rPr>
                <w:rFonts w:ascii="Courier New" w:hAnsi="Courier New" w:cs="Courier New"/>
                <w:color w:val="FF8040"/>
                <w:sz w:val="18"/>
                <w:szCs w:val="18"/>
                <w:highlight w:val="white"/>
                <w:lang w:eastAsia="en-GB"/>
              </w:rPr>
              <w:t>=</w:t>
            </w:r>
            <w:r w:rsidRPr="002C2225">
              <w:rPr>
                <w:rFonts w:ascii="Courier New" w:hAnsi="Courier New" w:cs="Courier New"/>
                <w:color w:val="993300"/>
                <w:sz w:val="18"/>
                <w:szCs w:val="18"/>
                <w:highlight w:val="white"/>
                <w:lang w:eastAsia="en-GB"/>
              </w:rPr>
              <w:t>"context"</w:t>
            </w:r>
            <w:r w:rsidRPr="002C2225">
              <w:rPr>
                <w:rFonts w:ascii="Courier New" w:hAnsi="Courier New" w:cs="Courier New"/>
                <w:color w:val="000000"/>
                <w:sz w:val="18"/>
                <w:szCs w:val="18"/>
                <w:highlight w:val="white"/>
                <w:lang w:eastAsia="en-GB"/>
              </w:rPr>
              <w:br/>
            </w:r>
            <w:r w:rsidRPr="002C2225">
              <w:rPr>
                <w:rFonts w:ascii="Courier New" w:hAnsi="Courier New" w:cs="Courier New"/>
                <w:color w:val="F5844C"/>
                <w:sz w:val="18"/>
                <w:szCs w:val="18"/>
                <w:highlight w:val="white"/>
                <w:lang w:eastAsia="en-GB"/>
              </w:rPr>
              <w:t xml:space="preserve">      value</w:t>
            </w:r>
            <w:r w:rsidRPr="002C2225">
              <w:rPr>
                <w:rFonts w:ascii="Courier New" w:hAnsi="Courier New" w:cs="Courier New"/>
                <w:color w:val="FF8040"/>
                <w:sz w:val="18"/>
                <w:szCs w:val="18"/>
                <w:highlight w:val="white"/>
                <w:lang w:eastAsia="en-GB"/>
              </w:rPr>
              <w:t>=</w:t>
            </w:r>
            <w:r w:rsidRPr="002C2225">
              <w:rPr>
                <w:rFonts w:ascii="Courier New" w:hAnsi="Courier New" w:cs="Courier New"/>
                <w:color w:val="993300"/>
                <w:sz w:val="18"/>
                <w:szCs w:val="18"/>
                <w:highlight w:val="white"/>
                <w:lang w:eastAsia="en-GB"/>
              </w:rPr>
              <w:t>"//gmd:MD_Metadata[1]/gmd:identificationInfo[1]/*[1]/gmd:language"</w:t>
            </w:r>
            <w:r w:rsidRPr="002C2225">
              <w:rPr>
                <w:rFonts w:ascii="Courier New" w:hAnsi="Courier New" w:cs="Courier New"/>
                <w:color w:val="000096"/>
                <w:sz w:val="18"/>
                <w:szCs w:val="18"/>
                <w:highlight w:val="white"/>
                <w:lang w:eastAsia="en-GB"/>
              </w:rPr>
              <w:t>/&gt;</w:t>
            </w:r>
            <w:r w:rsidRPr="002C2225">
              <w:rPr>
                <w:rFonts w:ascii="Courier New" w:hAnsi="Courier New" w:cs="Courier New"/>
                <w:color w:val="000000"/>
                <w:sz w:val="18"/>
                <w:szCs w:val="18"/>
                <w:highlight w:val="white"/>
                <w:lang w:eastAsia="en-GB"/>
              </w:rPr>
              <w:br/>
            </w:r>
            <w:r w:rsidRPr="002C2225">
              <w:rPr>
                <w:rFonts w:ascii="Courier New" w:hAnsi="Courier New" w:cs="Courier New"/>
                <w:color w:val="000096"/>
                <w:sz w:val="18"/>
                <w:szCs w:val="18"/>
                <w:highlight w:val="white"/>
                <w:lang w:eastAsia="en-GB"/>
              </w:rPr>
              <w:t>&lt;/sch:pattern&gt;</w:t>
            </w:r>
          </w:p>
          <w:p w:rsidR="002C2225" w:rsidRDefault="002C2225" w:rsidP="002C2225">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p>
          <w:p w:rsidR="002C2225" w:rsidRPr="002C2225" w:rsidRDefault="002C2225" w:rsidP="002C222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2C2225">
              <w:rPr>
                <w:rFonts w:ascii="Courier New" w:hAnsi="Courier New" w:cs="Courier New"/>
                <w:color w:val="006400"/>
                <w:sz w:val="19"/>
                <w:szCs w:val="19"/>
                <w:highlight w:val="white"/>
                <w:lang w:eastAsia="en-GB"/>
              </w:rPr>
              <w:lastRenderedPageBreak/>
              <w:t>&lt;!-- Test the language values (Metadata and Resource) --&gt;</w:t>
            </w:r>
            <w:r w:rsidRPr="002C2225">
              <w:rPr>
                <w:rFonts w:ascii="Courier New" w:hAnsi="Courier New" w:cs="Courier New"/>
                <w:color w:val="000000"/>
                <w:sz w:val="19"/>
                <w:szCs w:val="19"/>
                <w:highlight w:val="white"/>
                <w:lang w:eastAsia="en-GB"/>
              </w:rPr>
              <w:br/>
            </w:r>
            <w:r w:rsidRPr="002C2225">
              <w:rPr>
                <w:rFonts w:ascii="Courier New" w:hAnsi="Courier New" w:cs="Courier New"/>
                <w:color w:val="000096"/>
                <w:sz w:val="19"/>
                <w:szCs w:val="19"/>
                <w:highlight w:val="white"/>
                <w:lang w:eastAsia="en-GB"/>
              </w:rPr>
              <w:t>&lt;sch:pattern</w:t>
            </w:r>
            <w:r w:rsidRPr="002C2225">
              <w:rPr>
                <w:rFonts w:ascii="Courier New" w:hAnsi="Courier New" w:cs="Courier New"/>
                <w:color w:val="F5844C"/>
                <w:sz w:val="19"/>
                <w:szCs w:val="19"/>
                <w:highlight w:val="white"/>
                <w:lang w:eastAsia="en-GB"/>
              </w:rPr>
              <w:t xml:space="preserve"> abstract</w:t>
            </w:r>
            <w:r w:rsidRPr="002C2225">
              <w:rPr>
                <w:rFonts w:ascii="Courier New" w:hAnsi="Courier New" w:cs="Courier New"/>
                <w:color w:val="FF8040"/>
                <w:sz w:val="19"/>
                <w:szCs w:val="19"/>
                <w:highlight w:val="white"/>
                <w:lang w:eastAsia="en-GB"/>
              </w:rPr>
              <w:t>=</w:t>
            </w:r>
            <w:r w:rsidRPr="002C2225">
              <w:rPr>
                <w:rFonts w:ascii="Courier New" w:hAnsi="Courier New" w:cs="Courier New"/>
                <w:color w:val="993300"/>
                <w:sz w:val="19"/>
                <w:szCs w:val="19"/>
                <w:highlight w:val="white"/>
                <w:lang w:eastAsia="en-GB"/>
              </w:rPr>
              <w:t>"true"</w:t>
            </w:r>
            <w:r w:rsidRPr="002C2225">
              <w:rPr>
                <w:rFonts w:ascii="Courier New" w:hAnsi="Courier New" w:cs="Courier New"/>
                <w:color w:val="F5844C"/>
                <w:sz w:val="19"/>
                <w:szCs w:val="19"/>
                <w:highlight w:val="white"/>
                <w:lang w:eastAsia="en-GB"/>
              </w:rPr>
              <w:t xml:space="preserve"> id</w:t>
            </w:r>
            <w:r w:rsidRPr="002C2225">
              <w:rPr>
                <w:rFonts w:ascii="Courier New" w:hAnsi="Courier New" w:cs="Courier New"/>
                <w:color w:val="FF8040"/>
                <w:sz w:val="19"/>
                <w:szCs w:val="19"/>
                <w:highlight w:val="white"/>
                <w:lang w:eastAsia="en-GB"/>
              </w:rPr>
              <w:t>=</w:t>
            </w:r>
            <w:r w:rsidRPr="002C2225">
              <w:rPr>
                <w:rFonts w:ascii="Courier New" w:hAnsi="Courier New" w:cs="Courier New"/>
                <w:color w:val="993300"/>
                <w:sz w:val="19"/>
                <w:szCs w:val="19"/>
                <w:highlight w:val="white"/>
                <w:lang w:eastAsia="en-GB"/>
              </w:rPr>
              <w:t>"LanguagePattern"</w:t>
            </w:r>
            <w:r w:rsidRPr="002C2225">
              <w:rPr>
                <w:rFonts w:ascii="Courier New" w:hAnsi="Courier New" w:cs="Courier New"/>
                <w:color w:val="000096"/>
                <w:sz w:val="19"/>
                <w:szCs w:val="19"/>
                <w:highlight w:val="white"/>
                <w:lang w:eastAsia="en-GB"/>
              </w:rPr>
              <w:t>&gt;</w:t>
            </w:r>
            <w:r w:rsidRPr="002C2225">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2C2225">
              <w:rPr>
                <w:rFonts w:ascii="Courier New" w:hAnsi="Courier New" w:cs="Courier New"/>
                <w:color w:val="000000"/>
                <w:sz w:val="19"/>
                <w:szCs w:val="19"/>
                <w:highlight w:val="white"/>
                <w:lang w:eastAsia="en-GB"/>
              </w:rPr>
              <w:br/>
              <w:t xml:space="preserve">    </w:t>
            </w:r>
            <w:r w:rsidRPr="002C2225">
              <w:rPr>
                <w:rFonts w:ascii="Courier New" w:hAnsi="Courier New" w:cs="Courier New"/>
                <w:color w:val="000096"/>
                <w:sz w:val="19"/>
                <w:szCs w:val="19"/>
                <w:highlight w:val="white"/>
                <w:lang w:eastAsia="en-GB"/>
              </w:rPr>
              <w:t>&lt;sch:rule</w:t>
            </w:r>
            <w:r w:rsidRPr="002C2225">
              <w:rPr>
                <w:rFonts w:ascii="Courier New" w:hAnsi="Courier New" w:cs="Courier New"/>
                <w:color w:val="F5844C"/>
                <w:sz w:val="19"/>
                <w:szCs w:val="19"/>
                <w:highlight w:val="white"/>
                <w:lang w:eastAsia="en-GB"/>
              </w:rPr>
              <w:t xml:space="preserve"> context</w:t>
            </w:r>
            <w:r w:rsidRPr="002C2225">
              <w:rPr>
                <w:rFonts w:ascii="Courier New" w:hAnsi="Courier New" w:cs="Courier New"/>
                <w:color w:val="FF8040"/>
                <w:sz w:val="19"/>
                <w:szCs w:val="19"/>
                <w:highlight w:val="white"/>
                <w:lang w:eastAsia="en-GB"/>
              </w:rPr>
              <w:t>=</w:t>
            </w:r>
            <w:r w:rsidRPr="002C2225">
              <w:rPr>
                <w:rFonts w:ascii="Courier New" w:hAnsi="Courier New" w:cs="Courier New"/>
                <w:color w:val="993300"/>
                <w:sz w:val="19"/>
                <w:szCs w:val="19"/>
                <w:highlight w:val="white"/>
                <w:lang w:eastAsia="en-GB"/>
              </w:rPr>
              <w:t>"$context/gmd:LanguageCode"</w:t>
            </w:r>
            <w:r w:rsidRPr="002C2225">
              <w:rPr>
                <w:rFonts w:ascii="Courier New" w:hAnsi="Courier New" w:cs="Courier New"/>
                <w:color w:val="000096"/>
                <w:sz w:val="19"/>
                <w:szCs w:val="19"/>
                <w:highlight w:val="white"/>
                <w:lang w:eastAsia="en-GB"/>
              </w:rPr>
              <w:t>&gt;</w:t>
            </w:r>
            <w:r w:rsidRPr="002C2225">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2C2225">
              <w:rPr>
                <w:rFonts w:ascii="Courier New" w:hAnsi="Courier New" w:cs="Courier New"/>
                <w:color w:val="000000"/>
                <w:sz w:val="19"/>
                <w:szCs w:val="19"/>
                <w:highlight w:val="white"/>
                <w:lang w:eastAsia="en-GB"/>
              </w:rPr>
              <w:br/>
              <w:t xml:space="preserve">      </w:t>
            </w:r>
            <w:r w:rsidRPr="002C2225">
              <w:rPr>
                <w:rFonts w:ascii="Courier New" w:hAnsi="Courier New" w:cs="Courier New"/>
                <w:color w:val="000096"/>
                <w:sz w:val="19"/>
                <w:szCs w:val="19"/>
                <w:highlight w:val="white"/>
                <w:lang w:eastAsia="en-GB"/>
              </w:rPr>
              <w:t>&lt;sch:report</w:t>
            </w:r>
            <w:r w:rsidRPr="002C2225">
              <w:rPr>
                <w:rFonts w:ascii="Courier New" w:hAnsi="Courier New" w:cs="Courier New"/>
                <w:color w:val="F5844C"/>
                <w:sz w:val="19"/>
                <w:szCs w:val="19"/>
                <w:highlight w:val="white"/>
                <w:lang w:eastAsia="en-GB"/>
              </w:rPr>
              <w:t xml:space="preserve"> test</w:t>
            </w:r>
            <w:r w:rsidRPr="002C2225">
              <w:rPr>
                <w:rFonts w:ascii="Courier New" w:hAnsi="Courier New" w:cs="Courier New"/>
                <w:color w:val="FF8040"/>
                <w:sz w:val="19"/>
                <w:szCs w:val="19"/>
                <w:highlight w:val="white"/>
                <w:lang w:eastAsia="en-GB"/>
              </w:rPr>
              <w:t>=</w:t>
            </w:r>
            <w:r w:rsidRPr="002C2225">
              <w:rPr>
                <w:rFonts w:ascii="Courier New" w:hAnsi="Courier New" w:cs="Courier New"/>
                <w:color w:val="993300"/>
                <w:sz w:val="19"/>
                <w:szCs w:val="19"/>
                <w:highlight w:val="white"/>
                <w:lang w:eastAsia="en-GB"/>
              </w:rPr>
              <w:t>"string-length(@codeListValue) != 3"</w:t>
            </w:r>
            <w:r w:rsidRPr="002C2225">
              <w:rPr>
                <w:rFonts w:ascii="Courier New" w:hAnsi="Courier New" w:cs="Courier New"/>
                <w:color w:val="000096"/>
                <w:sz w:val="19"/>
                <w:szCs w:val="19"/>
                <w:highlight w:val="white"/>
                <w:lang w:eastAsia="en-GB"/>
              </w:rPr>
              <w:t>&gt;</w:t>
            </w:r>
            <w:r w:rsidRPr="002C2225">
              <w:rPr>
                <w:rFonts w:ascii="Courier New" w:hAnsi="Courier New" w:cs="Courier New"/>
                <w:color w:val="000000"/>
                <w:sz w:val="19"/>
                <w:szCs w:val="19"/>
                <w:highlight w:val="white"/>
                <w:lang w:eastAsia="en-GB"/>
              </w:rPr>
              <w:br/>
              <w:t xml:space="preserve">        AP-4c: The language code should be three characters</w:t>
            </w:r>
            <w:r w:rsidRPr="002C2225">
              <w:rPr>
                <w:rFonts w:ascii="Courier New" w:hAnsi="Courier New" w:cs="Courier New"/>
                <w:color w:val="000000"/>
                <w:sz w:val="19"/>
                <w:szCs w:val="19"/>
                <w:highlight w:val="white"/>
                <w:lang w:eastAsia="en-GB"/>
              </w:rPr>
              <w:br/>
              <w:t xml:space="preserve">      </w:t>
            </w:r>
            <w:r w:rsidRPr="002C2225">
              <w:rPr>
                <w:rFonts w:ascii="Courier New" w:hAnsi="Courier New" w:cs="Courier New"/>
                <w:color w:val="000096"/>
                <w:sz w:val="19"/>
                <w:szCs w:val="19"/>
                <w:highlight w:val="white"/>
                <w:lang w:eastAsia="en-GB"/>
              </w:rPr>
              <w:t>&lt;/sch:report&gt;</w:t>
            </w:r>
            <w:r w:rsidRPr="002C2225">
              <w:rPr>
                <w:rFonts w:ascii="Courier New" w:hAnsi="Courier New" w:cs="Courier New"/>
                <w:color w:val="000000"/>
                <w:sz w:val="19"/>
                <w:szCs w:val="19"/>
                <w:highlight w:val="white"/>
                <w:lang w:eastAsia="en-GB"/>
              </w:rPr>
              <w:br/>
              <w:t xml:space="preserve">    </w:t>
            </w:r>
            <w:r w:rsidRPr="002C2225">
              <w:rPr>
                <w:rFonts w:ascii="Courier New" w:hAnsi="Courier New" w:cs="Courier New"/>
                <w:color w:val="000096"/>
                <w:sz w:val="19"/>
                <w:szCs w:val="19"/>
                <w:highlight w:val="white"/>
                <w:lang w:eastAsia="en-GB"/>
              </w:rPr>
              <w:t>&lt;/sch:rule&gt;</w:t>
            </w:r>
            <w:r w:rsidRPr="002C2225">
              <w:rPr>
                <w:rFonts w:ascii="Courier New" w:hAnsi="Courier New" w:cs="Courier New"/>
                <w:color w:val="000000"/>
                <w:sz w:val="19"/>
                <w:szCs w:val="19"/>
                <w:highlight w:val="white"/>
                <w:lang w:eastAsia="en-GB"/>
              </w:rPr>
              <w:br/>
            </w:r>
            <w:r w:rsidRPr="002C2225">
              <w:rPr>
                <w:rFonts w:ascii="Courier New" w:hAnsi="Courier New" w:cs="Courier New"/>
                <w:color w:val="000096"/>
                <w:sz w:val="19"/>
                <w:szCs w:val="19"/>
                <w:highlight w:val="white"/>
                <w:lang w:eastAsia="en-GB"/>
              </w:rPr>
              <w:t>&lt;/sch:pattern&gt;</w:t>
            </w:r>
          </w:p>
          <w:p w:rsidR="00F20F7E" w:rsidRDefault="00F20F7E" w:rsidP="005160B6">
            <w:pPr>
              <w:pStyle w:val="BodyTextParaRef"/>
              <w:numPr>
                <w:ilvl w:val="0"/>
                <w:numId w:val="0"/>
              </w:numPr>
              <w:ind w:left="181" w:hanging="181"/>
            </w:pPr>
          </w:p>
          <w:p w:rsidR="00025D3D" w:rsidRPr="00F20F7E" w:rsidRDefault="00025D3D" w:rsidP="00025D3D">
            <w:pPr>
              <w:pStyle w:val="Heading1"/>
            </w:pPr>
            <w:bookmarkStart w:id="111" w:name="_Toc519789858"/>
            <w:bookmarkStart w:id="112" w:name="_Toc519865528"/>
            <w:r>
              <w:t>ABSTRACT</w:t>
            </w:r>
            <w:bookmarkEnd w:id="111"/>
            <w:bookmarkEnd w:id="112"/>
          </w:p>
        </w:tc>
      </w:tr>
    </w:tbl>
    <w:p w:rsidR="00952533" w:rsidRDefault="00170502" w:rsidP="00F7779E">
      <w:pPr>
        <w:pStyle w:val="Heading2"/>
      </w:pPr>
      <w:bookmarkStart w:id="113" w:name="_Ref313448917"/>
      <w:bookmarkStart w:id="114" w:name="_Toc519789859"/>
      <w:bookmarkStart w:id="115" w:name="_Toc519865529"/>
      <w:r>
        <w:t>Abstract not nillable</w:t>
      </w:r>
      <w:bookmarkEnd w:id="113"/>
      <w:bookmarkEnd w:id="114"/>
      <w:bookmarkEnd w:id="115"/>
    </w:p>
    <w:p w:rsidR="00952533" w:rsidRDefault="00952533" w:rsidP="00F7779E">
      <w:pPr>
        <w:pStyle w:val="Heading3"/>
      </w:pPr>
      <w:bookmarkStart w:id="116" w:name="_Toc519789860"/>
      <w:r>
        <w:t>Error message</w:t>
      </w:r>
      <w:bookmarkEnd w:id="116"/>
    </w:p>
    <w:p w:rsidR="00170502" w:rsidRPr="00170502" w:rsidRDefault="00170502" w:rsidP="00170502">
      <w:pPr>
        <w:pStyle w:val="BodyTextParaRef"/>
      </w:pPr>
      <w:r>
        <w:t>The gmd:abstract element is not nillable and shall have a value.</w:t>
      </w:r>
    </w:p>
    <w:p w:rsidR="00952533" w:rsidRDefault="00952533" w:rsidP="00F7779E">
      <w:pPr>
        <w:pStyle w:val="Heading3"/>
      </w:pPr>
      <w:bookmarkStart w:id="117" w:name="_Toc519789861"/>
      <w:r>
        <w:t>Context</w:t>
      </w:r>
      <w:bookmarkEnd w:id="117"/>
    </w:p>
    <w:p w:rsidR="00170502" w:rsidRPr="00170502" w:rsidRDefault="00170502" w:rsidP="00170502">
      <w:pPr>
        <w:pStyle w:val="BodyTextParaRef"/>
      </w:pPr>
      <w:r>
        <w:t>MD_Metadata.identificationInfo &gt; MD_Identification.abstract</w:t>
      </w:r>
    </w:p>
    <w:p w:rsidR="00952533" w:rsidRDefault="00952533" w:rsidP="00F7779E">
      <w:pPr>
        <w:pStyle w:val="Heading3"/>
      </w:pPr>
      <w:bookmarkStart w:id="118" w:name="_Toc519789862"/>
      <w:r>
        <w:t>Cause</w:t>
      </w:r>
      <w:bookmarkEnd w:id="118"/>
    </w:p>
    <w:p w:rsidR="00AA64D7" w:rsidRPr="00AA64D7" w:rsidRDefault="00AA64D7" w:rsidP="00AA64D7">
      <w:pPr>
        <w:pStyle w:val="BodyTextParaRef"/>
      </w:pPr>
      <w:r>
        <w:t>The element named gmd:abstract has been assigned a gco:nilReason attribute or the value of the element gmd:abstract is an empty string.</w:t>
      </w:r>
    </w:p>
    <w:p w:rsidR="00952533" w:rsidRDefault="00952533" w:rsidP="00F7779E">
      <w:pPr>
        <w:pStyle w:val="Heading3"/>
      </w:pPr>
      <w:bookmarkStart w:id="119" w:name="_Toc519789863"/>
      <w:r>
        <w:t>Example – fail</w:t>
      </w:r>
      <w:bookmarkEnd w:id="119"/>
      <w:r>
        <w:t xml:space="preserve"> </w:t>
      </w:r>
    </w:p>
    <w:tbl>
      <w:tblPr>
        <w:tblW w:w="0" w:type="auto"/>
        <w:tblLook w:val="01E0" w:firstRow="1" w:lastRow="1" w:firstColumn="1" w:lastColumn="1" w:noHBand="0" w:noVBand="0"/>
      </w:tblPr>
      <w:tblGrid>
        <w:gridCol w:w="9638"/>
      </w:tblGrid>
      <w:tr w:rsidR="00AA64D7" w:rsidTr="008D0C19">
        <w:tc>
          <w:tcPr>
            <w:tcW w:w="9854" w:type="dxa"/>
          </w:tcPr>
          <w:p w:rsidR="00AA64D7" w:rsidRDefault="00AA64D7" w:rsidP="00AA64D7">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gmd:abstract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A64D7" w:rsidRDefault="00AA64D7" w:rsidP="00AA64D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A64D7" w:rsidRDefault="00AA64D7" w:rsidP="00ED152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ED152A">
            <w:pPr>
              <w:pStyle w:val="BodyTextParaRef"/>
              <w:numPr>
                <w:ilvl w:val="0"/>
                <w:numId w:val="0"/>
              </w:numPr>
            </w:pPr>
          </w:p>
        </w:tc>
      </w:tr>
    </w:tbl>
    <w:p w:rsidR="00952533" w:rsidRDefault="00952533" w:rsidP="00F7779E">
      <w:pPr>
        <w:pStyle w:val="Heading3"/>
      </w:pPr>
      <w:bookmarkStart w:id="120" w:name="_Toc519789864"/>
      <w:r>
        <w:t>Example – success</w:t>
      </w:r>
      <w:bookmarkEnd w:id="120"/>
      <w:r>
        <w:t xml:space="preserve"> </w:t>
      </w:r>
    </w:p>
    <w:tbl>
      <w:tblPr>
        <w:tblW w:w="0" w:type="auto"/>
        <w:tblLook w:val="01E0" w:firstRow="1" w:lastRow="1" w:firstColumn="1" w:lastColumn="1" w:noHBand="0" w:noVBand="0"/>
      </w:tblPr>
      <w:tblGrid>
        <w:gridCol w:w="9638"/>
      </w:tblGrid>
      <w:tr w:rsidR="00ED152A" w:rsidTr="008D0C19">
        <w:tc>
          <w:tcPr>
            <w:tcW w:w="9854" w:type="dxa"/>
          </w:tcPr>
          <w:p w:rsidR="00ED152A" w:rsidRDefault="00ED152A" w:rsidP="00ED152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gmd:abstract</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 valid abstract</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gmd:abstract</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D152A" w:rsidRDefault="00ED152A" w:rsidP="00ED152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D152A" w:rsidRDefault="00ED152A" w:rsidP="00ED152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lastRenderedPageBreak/>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667F92" w:rsidRDefault="00667F92" w:rsidP="00ED152A">
            <w:pPr>
              <w:pStyle w:val="BodyTextParaRef"/>
              <w:numPr>
                <w:ilvl w:val="0"/>
                <w:numId w:val="0"/>
              </w:numPr>
            </w:pPr>
          </w:p>
        </w:tc>
      </w:tr>
    </w:tbl>
    <w:p w:rsidR="00A61A75" w:rsidRDefault="00952533" w:rsidP="00F7779E">
      <w:pPr>
        <w:pStyle w:val="Heading3"/>
      </w:pPr>
      <w:bookmarkStart w:id="121" w:name="_Toc519789865"/>
      <w:r>
        <w:t>Schematron rule</w:t>
      </w:r>
      <w:bookmarkEnd w:id="121"/>
    </w:p>
    <w:tbl>
      <w:tblPr>
        <w:tblW w:w="0" w:type="auto"/>
        <w:tblLook w:val="01E0" w:firstRow="1" w:lastRow="1" w:firstColumn="1" w:lastColumn="1" w:noHBand="0" w:noVBand="0"/>
      </w:tblPr>
      <w:tblGrid>
        <w:gridCol w:w="9638"/>
      </w:tblGrid>
      <w:tr w:rsidR="00ED152A" w:rsidTr="008D0C19">
        <w:tc>
          <w:tcPr>
            <w:tcW w:w="9854" w:type="dxa"/>
          </w:tcPr>
          <w:p w:rsidR="00667F92" w:rsidRPr="00CD2B3E" w:rsidRDefault="00667F92" w:rsidP="00667F9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D2B3E">
              <w:rPr>
                <w:rFonts w:ascii="Courier New" w:hAnsi="Courier New" w:cs="Courier New"/>
                <w:color w:val="000096"/>
                <w:sz w:val="19"/>
                <w:szCs w:val="19"/>
                <w:highlight w:val="white"/>
                <w:lang w:eastAsia="en-GB"/>
              </w:rPr>
              <w:t>&lt;sch:pattern</w:t>
            </w:r>
            <w:r w:rsidRPr="00CD2B3E">
              <w:rPr>
                <w:rFonts w:ascii="Courier New" w:hAnsi="Courier New" w:cs="Courier New"/>
                <w:color w:val="F5844C"/>
                <w:sz w:val="19"/>
                <w:szCs w:val="19"/>
                <w:highlight w:val="white"/>
                <w:lang w:eastAsia="en-GB"/>
              </w:rPr>
              <w:t xml:space="preserve"> is-a</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"TypeNotNillablePattern"</w:t>
            </w:r>
            <w:r w:rsidRPr="00CD2B3E">
              <w:rPr>
                <w:rFonts w:ascii="Courier New" w:hAnsi="Courier New" w:cs="Courier New"/>
                <w:color w:val="F5844C"/>
                <w:sz w:val="19"/>
                <w:szCs w:val="19"/>
                <w:highlight w:val="white"/>
                <w:lang w:eastAsia="en-GB"/>
              </w:rPr>
              <w:t xml:space="preserve"> id</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"Gemini2-mi4-NotNillable"</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&lt;sch:param</w:t>
            </w:r>
            <w:r w:rsidRPr="00CD2B3E">
              <w:rPr>
                <w:rFonts w:ascii="Courier New" w:hAnsi="Courier New" w:cs="Courier New"/>
                <w:color w:val="F5844C"/>
                <w:sz w:val="19"/>
                <w:szCs w:val="19"/>
                <w:highlight w:val="white"/>
                <w:lang w:eastAsia="en-GB"/>
              </w:rPr>
              <w:t xml:space="preserve"> name</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"context"</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F5844C"/>
                <w:sz w:val="19"/>
                <w:szCs w:val="19"/>
                <w:highlight w:val="white"/>
                <w:lang w:eastAsia="en-GB"/>
              </w:rPr>
              <w:t xml:space="preserve">      value</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"//gmd:MD_Metadata[1]/gmd:identificationInfo[1]/*[1]/gmd:abstract"</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000096"/>
                <w:sz w:val="19"/>
                <w:szCs w:val="19"/>
                <w:highlight w:val="white"/>
                <w:lang w:eastAsia="en-GB"/>
              </w:rPr>
              <w:t>&lt;/sch:pattern&gt;</w:t>
            </w:r>
          </w:p>
          <w:p w:rsidR="00667F92" w:rsidRPr="00CD2B3E" w:rsidRDefault="00667F92" w:rsidP="00667F9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B94DA2" w:rsidRPr="00CD2B3E"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D2B3E">
              <w:rPr>
                <w:rFonts w:ascii="Courier New" w:hAnsi="Courier New" w:cs="Courier New"/>
                <w:color w:val="006400"/>
                <w:sz w:val="19"/>
                <w:szCs w:val="19"/>
                <w:highlight w:val="white"/>
                <w:lang w:eastAsia="en-GB"/>
              </w:rPr>
              <w:t>&lt;!-- Test that an element has a value - the value is not nillable --&gt;</w:t>
            </w:r>
            <w:r w:rsidR="00CD2B3E" w:rsidRPr="00CD2B3E">
              <w:rPr>
                <w:rFonts w:ascii="Courier New" w:hAnsi="Courier New" w:cs="Courier New"/>
                <w:color w:val="000000"/>
                <w:sz w:val="19"/>
                <w:szCs w:val="19"/>
                <w:highlight w:val="white"/>
                <w:lang w:eastAsia="en-GB"/>
              </w:rPr>
              <w:br/>
            </w:r>
            <w:r w:rsidRPr="00CD2B3E">
              <w:rPr>
                <w:rFonts w:ascii="Courier New" w:hAnsi="Courier New" w:cs="Courier New"/>
                <w:color w:val="000096"/>
                <w:sz w:val="19"/>
                <w:szCs w:val="19"/>
                <w:highlight w:val="white"/>
                <w:lang w:eastAsia="en-GB"/>
              </w:rPr>
              <w:t>&lt;sch:pattern</w:t>
            </w:r>
            <w:r w:rsidRPr="00CD2B3E">
              <w:rPr>
                <w:rFonts w:ascii="Courier New" w:hAnsi="Courier New" w:cs="Courier New"/>
                <w:color w:val="F5844C"/>
                <w:sz w:val="19"/>
                <w:szCs w:val="19"/>
                <w:highlight w:val="white"/>
                <w:lang w:eastAsia="en-GB"/>
              </w:rPr>
              <w:t xml:space="preserve"> abstract</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"true"</w:t>
            </w:r>
            <w:r w:rsidRPr="00CD2B3E">
              <w:rPr>
                <w:rFonts w:ascii="Courier New" w:hAnsi="Courier New" w:cs="Courier New"/>
                <w:color w:val="F5844C"/>
                <w:sz w:val="19"/>
                <w:szCs w:val="19"/>
                <w:highlight w:val="white"/>
                <w:lang w:eastAsia="en-GB"/>
              </w:rPr>
              <w:t xml:space="preserve"> id</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"TypeNotNillablePattern"</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&lt;sch:rule</w:t>
            </w:r>
            <w:r w:rsidRPr="00CD2B3E">
              <w:rPr>
                <w:rFonts w:ascii="Courier New" w:hAnsi="Courier New" w:cs="Courier New"/>
                <w:color w:val="F5844C"/>
                <w:sz w:val="19"/>
                <w:szCs w:val="19"/>
                <w:highlight w:val="white"/>
                <w:lang w:eastAsia="en-GB"/>
              </w:rPr>
              <w:t xml:space="preserve"> context</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"$context"</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&lt;sch:assert</w:t>
            </w:r>
            <w:r w:rsidRPr="00CD2B3E">
              <w:rPr>
                <w:rFonts w:ascii="Courier New" w:hAnsi="Courier New" w:cs="Courier New"/>
                <w:color w:val="F5844C"/>
                <w:sz w:val="19"/>
                <w:szCs w:val="19"/>
                <w:highlight w:val="white"/>
                <w:lang w:eastAsia="en-GB"/>
              </w:rPr>
              <w:t xml:space="preserve"> test</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"string-length(.) &amp;gt; 0 and count(./@gco:nilReason) = 0"</w:t>
            </w:r>
            <w:r w:rsidRPr="00CD2B3E">
              <w:rPr>
                <w:rFonts w:ascii="Courier New" w:hAnsi="Courier New" w:cs="Courier New"/>
                <w:color w:val="000096"/>
                <w:sz w:val="19"/>
                <w:szCs w:val="19"/>
                <w:highlight w:val="white"/>
                <w:lang w:eastAsia="en-GB"/>
              </w:rPr>
              <w:t>&gt;</w:t>
            </w:r>
          </w:p>
          <w:p w:rsidR="00B94DA2" w:rsidRPr="00CD2B3E"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D2B3E">
              <w:rPr>
                <w:rFonts w:ascii="Courier New" w:hAnsi="Courier New" w:cs="Courier New"/>
                <w:color w:val="000096"/>
                <w:sz w:val="19"/>
                <w:szCs w:val="19"/>
                <w:highlight w:val="white"/>
                <w:lang w:eastAsia="en-GB"/>
              </w:rPr>
              <w:t xml:space="preserve">        </w:t>
            </w:r>
            <w:r w:rsidRPr="00CD2B3E">
              <w:rPr>
                <w:rFonts w:ascii="Courier New" w:hAnsi="Courier New" w:cs="Courier New"/>
                <w:color w:val="000000"/>
                <w:sz w:val="19"/>
                <w:szCs w:val="19"/>
                <w:highlight w:val="white"/>
                <w:lang w:eastAsia="en-GB"/>
              </w:rPr>
              <w:t xml:space="preserve">AP-2: The </w:t>
            </w:r>
            <w:r w:rsidRPr="00CD2B3E">
              <w:rPr>
                <w:rFonts w:ascii="Courier New" w:hAnsi="Courier New" w:cs="Courier New"/>
                <w:color w:val="000096"/>
                <w:sz w:val="19"/>
                <w:szCs w:val="19"/>
                <w:highlight w:val="white"/>
                <w:lang w:eastAsia="en-GB"/>
              </w:rPr>
              <w:t xml:space="preserve">&lt;sch:name/&gt; </w:t>
            </w:r>
            <w:r w:rsidRPr="00CD2B3E">
              <w:rPr>
                <w:rFonts w:ascii="Courier New" w:hAnsi="Courier New" w:cs="Courier New"/>
                <w:color w:val="000000"/>
                <w:sz w:val="19"/>
                <w:szCs w:val="19"/>
                <w:highlight w:val="white"/>
                <w:lang w:eastAsia="en-GB"/>
              </w:rPr>
              <w:t>element is not nillable and shall have a value.</w:t>
            </w:r>
          </w:p>
          <w:p w:rsidR="00C359B6" w:rsidRDefault="00B94DA2" w:rsidP="007573F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D2B3E">
              <w:rPr>
                <w:rFonts w:ascii="Courier New" w:hAnsi="Courier New" w:cs="Courier New"/>
                <w:color w:val="000000"/>
                <w:sz w:val="19"/>
                <w:szCs w:val="19"/>
                <w:highlight w:val="white"/>
                <w:lang w:eastAsia="en-GB"/>
              </w:rPr>
              <w:t xml:space="preserve">     </w:t>
            </w:r>
            <w:r w:rsidRPr="00CD2B3E">
              <w:rPr>
                <w:rFonts w:ascii="Courier New" w:hAnsi="Courier New" w:cs="Courier New"/>
                <w:color w:val="000096"/>
                <w:sz w:val="19"/>
                <w:szCs w:val="19"/>
                <w:highlight w:val="white"/>
                <w:lang w:eastAsia="en-GB"/>
              </w:rPr>
              <w:t>&lt;/sch:assert&gt;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&lt;/sch:rule&gt;</w:t>
            </w:r>
            <w:r w:rsidR="00CD2B3E" w:rsidRPr="00CD2B3E">
              <w:rPr>
                <w:rFonts w:ascii="Courier New" w:hAnsi="Courier New" w:cs="Courier New"/>
                <w:color w:val="000000"/>
                <w:sz w:val="19"/>
                <w:szCs w:val="19"/>
                <w:highlight w:val="white"/>
                <w:lang w:eastAsia="en-GB"/>
              </w:rPr>
              <w:br/>
            </w:r>
            <w:r w:rsidRPr="00CD2B3E">
              <w:rPr>
                <w:rFonts w:ascii="Courier New" w:hAnsi="Courier New" w:cs="Courier New"/>
                <w:color w:val="000096"/>
                <w:sz w:val="19"/>
                <w:szCs w:val="19"/>
                <w:highlight w:val="white"/>
                <w:lang w:eastAsia="en-GB"/>
              </w:rPr>
              <w:t>&lt;/sch:pattern&gt;</w:t>
            </w:r>
          </w:p>
          <w:p w:rsidR="007573F6" w:rsidRPr="00F20F7E" w:rsidRDefault="007573F6" w:rsidP="007573F6">
            <w:pPr>
              <w:shd w:val="clear" w:color="auto" w:fill="FFFFFF"/>
              <w:autoSpaceDE w:val="0"/>
              <w:autoSpaceDN w:val="0"/>
              <w:adjustRightInd w:val="0"/>
              <w:spacing w:after="0" w:line="240" w:lineRule="auto"/>
              <w:rPr>
                <w:highlight w:val="white"/>
                <w:lang w:eastAsia="en-GB"/>
              </w:rPr>
            </w:pPr>
          </w:p>
          <w:p w:rsidR="002C2225" w:rsidRPr="002C2225" w:rsidRDefault="004E05EA" w:rsidP="002C2225">
            <w:pPr>
              <w:pStyle w:val="Heading2"/>
              <w:rPr>
                <w:lang w:eastAsia="en-GB"/>
              </w:rPr>
            </w:pPr>
            <w:bookmarkStart w:id="122" w:name="_Toc519789866"/>
            <w:bookmarkStart w:id="123" w:name="_Toc519865530"/>
            <w:r>
              <w:rPr>
                <w:lang w:eastAsia="en-GB"/>
              </w:rPr>
              <w:t>Abstract shall not be empty</w:t>
            </w:r>
            <w:bookmarkEnd w:id="122"/>
            <w:bookmarkEnd w:id="123"/>
          </w:p>
          <w:p w:rsidR="002C2225" w:rsidRDefault="002C2225" w:rsidP="002C2225">
            <w:pPr>
              <w:pStyle w:val="Heading3"/>
              <w:rPr>
                <w:lang w:eastAsia="en-GB"/>
              </w:rPr>
            </w:pPr>
            <w:bookmarkStart w:id="124" w:name="_Toc519789867"/>
            <w:r w:rsidRPr="002C2225">
              <w:rPr>
                <w:lang w:eastAsia="en-GB"/>
              </w:rPr>
              <w:t>Error message</w:t>
            </w:r>
            <w:bookmarkEnd w:id="124"/>
          </w:p>
          <w:p w:rsidR="004E05EA" w:rsidRPr="004E05EA" w:rsidRDefault="004E05EA" w:rsidP="007573F6">
            <w:pPr>
              <w:pStyle w:val="BodyTextParaRef"/>
              <w:rPr>
                <w:lang w:eastAsia="en-GB"/>
              </w:rPr>
            </w:pPr>
            <w:r w:rsidRPr="004E05EA">
              <w:rPr>
                <w:lang w:eastAsia="en-GB"/>
              </w:rPr>
              <w:t>A human readable, non-empty description of the dataset, dataset series, or service shall be provided</w:t>
            </w:r>
          </w:p>
          <w:p w:rsidR="002C2225" w:rsidRDefault="002C2225" w:rsidP="002C2225">
            <w:pPr>
              <w:pStyle w:val="Heading3"/>
              <w:rPr>
                <w:lang w:eastAsia="en-GB"/>
              </w:rPr>
            </w:pPr>
            <w:bookmarkStart w:id="125" w:name="_Toc519789868"/>
            <w:r w:rsidRPr="002C2225">
              <w:rPr>
                <w:lang w:eastAsia="en-GB"/>
              </w:rPr>
              <w:t>Context</w:t>
            </w:r>
            <w:bookmarkEnd w:id="125"/>
          </w:p>
          <w:p w:rsidR="004E05EA" w:rsidRPr="007573F6" w:rsidRDefault="004E05EA" w:rsidP="007573F6">
            <w:pPr>
              <w:pStyle w:val="BodyTextParaRef"/>
              <w:rPr>
                <w:lang w:eastAsia="en-GB"/>
              </w:rPr>
            </w:pPr>
            <w:r w:rsidRPr="007573F6">
              <w:t>MD_Metadata.identificationInfo &gt; MD_Identification.abstract</w:t>
            </w:r>
          </w:p>
          <w:p w:rsidR="002C2225" w:rsidRDefault="002C2225" w:rsidP="002C2225">
            <w:pPr>
              <w:pStyle w:val="Heading3"/>
              <w:rPr>
                <w:lang w:eastAsia="en-GB"/>
              </w:rPr>
            </w:pPr>
            <w:bookmarkStart w:id="126" w:name="_Toc519789869"/>
            <w:r w:rsidRPr="002C2225">
              <w:rPr>
                <w:lang w:eastAsia="en-GB"/>
              </w:rPr>
              <w:t>Cause</w:t>
            </w:r>
            <w:bookmarkEnd w:id="126"/>
          </w:p>
          <w:p w:rsidR="00BA0A6E" w:rsidRPr="00BA0A6E" w:rsidRDefault="00BA0A6E" w:rsidP="00BA0A6E">
            <w:pPr>
              <w:pStyle w:val="BodyTextParaRef"/>
              <w:rPr>
                <w:lang w:eastAsia="en-GB"/>
              </w:rPr>
            </w:pPr>
            <w:r w:rsidRPr="00BA0A6E">
              <w:rPr>
                <w:lang w:eastAsia="en-GB"/>
              </w:rPr>
              <w:t>The element named gmd:abstract</w:t>
            </w:r>
            <w:r>
              <w:rPr>
                <w:lang w:eastAsia="en-GB"/>
              </w:rPr>
              <w:t xml:space="preserve"> has an no textual content.</w:t>
            </w:r>
          </w:p>
          <w:p w:rsidR="002C2225" w:rsidRDefault="002C2225" w:rsidP="002C2225">
            <w:pPr>
              <w:pStyle w:val="Heading3"/>
              <w:rPr>
                <w:lang w:eastAsia="en-GB"/>
              </w:rPr>
            </w:pPr>
            <w:bookmarkStart w:id="127" w:name="_Toc519789870"/>
            <w:r w:rsidRPr="002C2225">
              <w:rPr>
                <w:lang w:eastAsia="en-GB"/>
              </w:rPr>
              <w:t>Example – fail</w:t>
            </w:r>
            <w:bookmarkEnd w:id="127"/>
          </w:p>
          <w:p w:rsidR="00A168BA" w:rsidRDefault="00A168BA" w:rsidP="00A168B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168BA">
              <w:rPr>
                <w:rFonts w:ascii="Courier New" w:hAnsi="Courier New" w:cs="Courier New"/>
                <w:color w:val="000096"/>
                <w:sz w:val="19"/>
                <w:szCs w:val="19"/>
                <w:highlight w:val="white"/>
                <w:lang w:eastAsia="en-GB"/>
              </w:rPr>
              <w:t>&lt;gmd:abstract&gt;</w:t>
            </w:r>
            <w:r w:rsidRPr="00A168B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A168BA">
              <w:rPr>
                <w:rFonts w:ascii="Courier New" w:hAnsi="Courier New" w:cs="Courier New"/>
                <w:color w:val="000096"/>
                <w:sz w:val="19"/>
                <w:szCs w:val="19"/>
                <w:highlight w:val="white"/>
                <w:lang w:eastAsia="en-GB"/>
              </w:rPr>
              <w:t>&lt;gco:CharacterString</w:t>
            </w:r>
            <w:r w:rsidRPr="00A168BA">
              <w:rPr>
                <w:rFonts w:ascii="Courier New" w:hAnsi="Courier New" w:cs="Courier New"/>
                <w:color w:val="F5844C"/>
                <w:sz w:val="19"/>
                <w:szCs w:val="19"/>
                <w:highlight w:val="white"/>
                <w:lang w:eastAsia="en-GB"/>
              </w:rPr>
              <w:t xml:space="preserve"> </w:t>
            </w:r>
            <w:r w:rsidRPr="00A168BA">
              <w:rPr>
                <w:rFonts w:ascii="Courier New" w:hAnsi="Courier New" w:cs="Courier New"/>
                <w:color w:val="0099CC"/>
                <w:sz w:val="19"/>
                <w:szCs w:val="19"/>
                <w:highlight w:val="white"/>
                <w:lang w:eastAsia="en-GB"/>
              </w:rPr>
              <w:t>xmlns:gco</w:t>
            </w:r>
            <w:r w:rsidRPr="00A168BA">
              <w:rPr>
                <w:rFonts w:ascii="Courier New" w:hAnsi="Courier New" w:cs="Courier New"/>
                <w:color w:val="FF8040"/>
                <w:sz w:val="19"/>
                <w:szCs w:val="19"/>
                <w:highlight w:val="white"/>
                <w:lang w:eastAsia="en-GB"/>
              </w:rPr>
              <w:t>=</w:t>
            </w:r>
            <w:r w:rsidRPr="00A168BA">
              <w:rPr>
                <w:rFonts w:ascii="Courier New" w:hAnsi="Courier New" w:cs="Courier New"/>
                <w:color w:val="993300"/>
                <w:sz w:val="19"/>
                <w:szCs w:val="19"/>
                <w:highlight w:val="white"/>
                <w:lang w:eastAsia="en-GB"/>
              </w:rPr>
              <w:t>"http://www.isotc211.org/2005/gco"</w:t>
            </w:r>
            <w:r w:rsidRPr="00A168BA">
              <w:rPr>
                <w:rFonts w:ascii="Courier New" w:hAnsi="Courier New" w:cs="Courier New"/>
                <w:color w:val="000096"/>
                <w:sz w:val="19"/>
                <w:szCs w:val="19"/>
                <w:highlight w:val="white"/>
                <w:lang w:eastAsia="en-GB"/>
              </w:rPr>
              <w:t>&gt;</w:t>
            </w:r>
            <w:r w:rsidRPr="00A168BA">
              <w:rPr>
                <w:rFonts w:ascii="Courier New" w:hAnsi="Courier New" w:cs="Courier New"/>
                <w:color w:val="000000"/>
                <w:sz w:val="19"/>
                <w:szCs w:val="19"/>
                <w:highlight w:val="white"/>
                <w:lang w:eastAsia="en-GB"/>
              </w:rPr>
              <w:t xml:space="preserve">                                                                                                                                                                                           </w:t>
            </w:r>
            <w:r>
              <w:rPr>
                <w:rFonts w:ascii="Courier New" w:hAnsi="Courier New" w:cs="Courier New"/>
                <w:color w:val="000000"/>
                <w:sz w:val="19"/>
                <w:szCs w:val="19"/>
                <w:highlight w:val="white"/>
                <w:lang w:eastAsia="en-GB"/>
              </w:rPr>
              <w:t xml:space="preserve">  </w:t>
            </w:r>
          </w:p>
          <w:p w:rsidR="00A168BA" w:rsidRPr="00A168BA" w:rsidRDefault="00A168BA" w:rsidP="00A168B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A168BA">
              <w:rPr>
                <w:rFonts w:ascii="Courier New" w:hAnsi="Courier New" w:cs="Courier New"/>
                <w:color w:val="000096"/>
                <w:sz w:val="19"/>
                <w:szCs w:val="19"/>
                <w:highlight w:val="white"/>
                <w:lang w:eastAsia="en-GB"/>
              </w:rPr>
              <w:t>&lt;/gco:CharacterString&gt;</w:t>
            </w:r>
            <w:r w:rsidRPr="00A168BA">
              <w:rPr>
                <w:rFonts w:ascii="Courier New" w:hAnsi="Courier New" w:cs="Courier New"/>
                <w:color w:val="000000"/>
                <w:sz w:val="19"/>
                <w:szCs w:val="19"/>
                <w:highlight w:val="white"/>
                <w:lang w:eastAsia="en-GB"/>
              </w:rPr>
              <w:br/>
            </w:r>
            <w:r w:rsidRPr="00A168BA">
              <w:rPr>
                <w:rFonts w:ascii="Courier New" w:hAnsi="Courier New" w:cs="Courier New"/>
                <w:color w:val="000096"/>
                <w:sz w:val="19"/>
                <w:szCs w:val="19"/>
                <w:highlight w:val="white"/>
                <w:lang w:eastAsia="en-GB"/>
              </w:rPr>
              <w:t>&lt;/gmd:abstract&gt;</w:t>
            </w:r>
          </w:p>
          <w:p w:rsidR="00A168BA" w:rsidRPr="00A168BA" w:rsidRDefault="00A168BA" w:rsidP="005160B6">
            <w:pPr>
              <w:rPr>
                <w:lang w:eastAsia="en-GB"/>
              </w:rPr>
            </w:pPr>
          </w:p>
          <w:p w:rsidR="002C2225" w:rsidRDefault="002C2225" w:rsidP="002C2225">
            <w:pPr>
              <w:pStyle w:val="Heading3"/>
              <w:rPr>
                <w:lang w:eastAsia="en-GB"/>
              </w:rPr>
            </w:pPr>
            <w:bookmarkStart w:id="128" w:name="_Toc519789871"/>
            <w:r w:rsidRPr="002C2225">
              <w:rPr>
                <w:lang w:eastAsia="en-GB"/>
              </w:rPr>
              <w:t>Example – pass</w:t>
            </w:r>
            <w:bookmarkEnd w:id="128"/>
          </w:p>
          <w:p w:rsidR="006E6450" w:rsidRPr="006E6450" w:rsidRDefault="006E6450" w:rsidP="006E645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6E6450">
              <w:rPr>
                <w:rFonts w:ascii="Courier New" w:hAnsi="Courier New" w:cs="Courier New"/>
                <w:color w:val="000096"/>
                <w:sz w:val="19"/>
                <w:szCs w:val="19"/>
                <w:highlight w:val="white"/>
                <w:lang w:eastAsia="en-GB"/>
              </w:rPr>
              <w:t>&lt;gmd:abstract&gt;</w:t>
            </w:r>
            <w:r w:rsidRPr="006E6450">
              <w:rPr>
                <w:rFonts w:ascii="Courier New" w:hAnsi="Courier New" w:cs="Courier New"/>
                <w:color w:val="000000"/>
                <w:sz w:val="19"/>
                <w:szCs w:val="19"/>
                <w:highlight w:val="white"/>
                <w:lang w:eastAsia="en-GB"/>
              </w:rPr>
              <w:br/>
            </w:r>
            <w:r w:rsidRPr="006E6450">
              <w:rPr>
                <w:rFonts w:ascii="Courier New" w:hAnsi="Courier New" w:cs="Courier New"/>
                <w:color w:val="000096"/>
                <w:sz w:val="19"/>
                <w:szCs w:val="19"/>
                <w:highlight w:val="white"/>
                <w:lang w:eastAsia="en-GB"/>
              </w:rPr>
              <w:t xml:space="preserve">    &lt;gco:CharacterString</w:t>
            </w:r>
            <w:r w:rsidRPr="006E6450">
              <w:rPr>
                <w:rFonts w:ascii="Courier New" w:hAnsi="Courier New" w:cs="Courier New"/>
                <w:color w:val="F5844C"/>
                <w:sz w:val="19"/>
                <w:szCs w:val="19"/>
                <w:highlight w:val="white"/>
                <w:lang w:eastAsia="en-GB"/>
              </w:rPr>
              <w:t xml:space="preserve"> </w:t>
            </w:r>
            <w:r w:rsidRPr="006E6450">
              <w:rPr>
                <w:rFonts w:ascii="Courier New" w:hAnsi="Courier New" w:cs="Courier New"/>
                <w:color w:val="0099CC"/>
                <w:sz w:val="19"/>
                <w:szCs w:val="19"/>
                <w:highlight w:val="white"/>
                <w:lang w:eastAsia="en-GB"/>
              </w:rPr>
              <w:t>xmlns:gco</w:t>
            </w:r>
            <w:r w:rsidRPr="006E6450">
              <w:rPr>
                <w:rFonts w:ascii="Courier New" w:hAnsi="Courier New" w:cs="Courier New"/>
                <w:color w:val="FF8040"/>
                <w:sz w:val="19"/>
                <w:szCs w:val="19"/>
                <w:highlight w:val="white"/>
                <w:lang w:eastAsia="en-GB"/>
              </w:rPr>
              <w:t>=</w:t>
            </w:r>
            <w:r w:rsidRPr="006E6450">
              <w:rPr>
                <w:rFonts w:ascii="Courier New" w:hAnsi="Courier New" w:cs="Courier New"/>
                <w:color w:val="993300"/>
                <w:sz w:val="19"/>
                <w:szCs w:val="19"/>
                <w:highlight w:val="white"/>
                <w:lang w:eastAsia="en-GB"/>
              </w:rPr>
              <w:t>"http://www.isotc211.org/2005/gco"</w:t>
            </w:r>
            <w:r w:rsidRPr="006E6450">
              <w:rPr>
                <w:rFonts w:ascii="Courier New" w:hAnsi="Courier New" w:cs="Courier New"/>
                <w:color w:val="000096"/>
                <w:sz w:val="19"/>
                <w:szCs w:val="19"/>
                <w:highlight w:val="white"/>
                <w:lang w:eastAsia="en-GB"/>
              </w:rPr>
              <w:t>&gt;</w:t>
            </w:r>
            <w:r w:rsidRPr="006E6450">
              <w:rPr>
                <w:rFonts w:ascii="Courier New" w:hAnsi="Courier New" w:cs="Courier New"/>
                <w:color w:val="000000"/>
                <w:sz w:val="19"/>
                <w:szCs w:val="19"/>
                <w:highlight w:val="white"/>
                <w:lang w:eastAsia="en-GB"/>
              </w:rPr>
              <w:t>This is a basic list of terrestrial habitats that were included in the UK Report in 2013 under the Habitats Directive. Every six years, all EU Member States are required (under Article 17 of the Directive) to report on the implementation of the EU Habitats Directive . The 3rd UK Habitats Directive Report was submitted to the European Commission in 2013.</w:t>
            </w:r>
            <w:r w:rsidRPr="006E6450">
              <w:rPr>
                <w:rFonts w:ascii="Courier New" w:hAnsi="Courier New" w:cs="Courier New"/>
                <w:color w:val="000000"/>
                <w:sz w:val="19"/>
                <w:szCs w:val="19"/>
                <w:highlight w:val="white"/>
                <w:lang w:eastAsia="en-GB"/>
              </w:rPr>
              <w:br/>
              <w:t>The list includes the code for each habitat, the formal name (with and without formatting characters for italics), The Countries within the UK where that habitat has been recorded and the broad category of each habitat.</w:t>
            </w:r>
          </w:p>
          <w:p w:rsidR="006E6450" w:rsidRPr="006E6450" w:rsidRDefault="006E6450" w:rsidP="006E64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6E6450">
              <w:rPr>
                <w:rFonts w:ascii="Courier New" w:hAnsi="Courier New" w:cs="Courier New"/>
                <w:color w:val="000096"/>
                <w:sz w:val="19"/>
                <w:szCs w:val="19"/>
                <w:highlight w:val="white"/>
                <w:lang w:eastAsia="en-GB"/>
              </w:rPr>
              <w:t xml:space="preserve">    &lt;/gco:CharacterString&gt;</w:t>
            </w:r>
            <w:r w:rsidRPr="006E6450">
              <w:rPr>
                <w:rFonts w:ascii="Courier New" w:hAnsi="Courier New" w:cs="Courier New"/>
                <w:color w:val="000000"/>
                <w:sz w:val="19"/>
                <w:szCs w:val="19"/>
                <w:highlight w:val="white"/>
                <w:lang w:eastAsia="en-GB"/>
              </w:rPr>
              <w:br/>
            </w:r>
            <w:r w:rsidRPr="006E6450">
              <w:rPr>
                <w:rFonts w:ascii="Courier New" w:hAnsi="Courier New" w:cs="Courier New"/>
                <w:color w:val="000096"/>
                <w:sz w:val="19"/>
                <w:szCs w:val="19"/>
                <w:highlight w:val="white"/>
                <w:lang w:eastAsia="en-GB"/>
              </w:rPr>
              <w:t>&lt;/gmd:abstract&gt;</w:t>
            </w:r>
          </w:p>
          <w:p w:rsidR="006E6450" w:rsidRPr="006E6450" w:rsidRDefault="006E6450" w:rsidP="007573F6">
            <w:pPr>
              <w:rPr>
                <w:lang w:eastAsia="en-GB"/>
              </w:rPr>
            </w:pPr>
          </w:p>
          <w:p w:rsidR="00C359B6" w:rsidRDefault="002C2225" w:rsidP="002C2225">
            <w:pPr>
              <w:pStyle w:val="Heading3"/>
              <w:rPr>
                <w:lang w:eastAsia="en-GB"/>
              </w:rPr>
            </w:pPr>
            <w:bookmarkStart w:id="129" w:name="_Toc519789872"/>
            <w:r w:rsidRPr="002C2225">
              <w:rPr>
                <w:lang w:eastAsia="en-GB"/>
              </w:rPr>
              <w:lastRenderedPageBreak/>
              <w:t>Schematron rule</w:t>
            </w:r>
            <w:bookmarkEnd w:id="129"/>
          </w:p>
          <w:p w:rsidR="004E05EA" w:rsidRPr="004E05EA" w:rsidRDefault="004E05EA" w:rsidP="004E05E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E05EA">
              <w:rPr>
                <w:rFonts w:ascii="Courier New" w:hAnsi="Courier New" w:cs="Courier New"/>
                <w:color w:val="000096"/>
                <w:sz w:val="19"/>
                <w:szCs w:val="19"/>
                <w:highlight w:val="white"/>
                <w:lang w:eastAsia="en-GB"/>
              </w:rPr>
              <w:t>&lt;sch:pattern</w:t>
            </w:r>
            <w:r w:rsidRPr="004E05EA">
              <w:rPr>
                <w:rFonts w:ascii="Courier New" w:hAnsi="Courier New" w:cs="Courier New"/>
                <w:color w:val="F5844C"/>
                <w:sz w:val="19"/>
                <w:szCs w:val="19"/>
                <w:highlight w:val="white"/>
                <w:lang w:eastAsia="en-GB"/>
              </w:rPr>
              <w:t xml:space="preserve"> fpi</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"metadata/2.0/req/common/resource-abstract"</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&lt;sch:title&gt;</w:t>
            </w:r>
            <w:r w:rsidRPr="004E05EA">
              <w:rPr>
                <w:rFonts w:ascii="Courier New" w:hAnsi="Courier New" w:cs="Courier New"/>
                <w:color w:val="000000"/>
                <w:sz w:val="19"/>
                <w:szCs w:val="19"/>
                <w:highlight w:val="white"/>
                <w:lang w:eastAsia="en-GB"/>
              </w:rPr>
              <w:t>Abstract free-text element check</w:t>
            </w:r>
            <w:r w:rsidRPr="004E05EA">
              <w:rPr>
                <w:rFonts w:ascii="Courier New" w:hAnsi="Courier New" w:cs="Courier New"/>
                <w:color w:val="000096"/>
                <w:sz w:val="19"/>
                <w:szCs w:val="19"/>
                <w:highlight w:val="white"/>
                <w:lang w:eastAsia="en-GB"/>
              </w:rPr>
              <w:t>&lt;/sch:title&gt;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&lt;sch:p&gt;</w:t>
            </w:r>
            <w:r w:rsidRPr="004E05EA">
              <w:rPr>
                <w:rFonts w:ascii="Courier New" w:hAnsi="Courier New" w:cs="Courier New"/>
                <w:color w:val="000000"/>
                <w:sz w:val="19"/>
                <w:szCs w:val="19"/>
                <w:highlight w:val="white"/>
                <w:lang w:eastAsia="en-GB"/>
              </w:rPr>
              <w:t>A human readable, non-empty description of the dataset, dataset series or service shall be provided</w:t>
            </w:r>
            <w:r w:rsidRPr="004E05EA">
              <w:rPr>
                <w:rFonts w:ascii="Courier New" w:hAnsi="Courier New" w:cs="Courier New"/>
                <w:color w:val="000096"/>
                <w:sz w:val="19"/>
                <w:szCs w:val="19"/>
                <w:highlight w:val="white"/>
                <w:lang w:eastAsia="en-GB"/>
              </w:rPr>
              <w:t>&lt;/sch:p&gt;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&lt;sch:rule</w:t>
            </w:r>
            <w:r w:rsidRPr="004E05EA">
              <w:rPr>
                <w:rFonts w:ascii="Courier New" w:hAnsi="Courier New" w:cs="Courier New"/>
                <w:color w:val="F5844C"/>
                <w:sz w:val="19"/>
                <w:szCs w:val="19"/>
                <w:highlight w:val="white"/>
                <w:lang w:eastAsia="en-GB"/>
              </w:rPr>
              <w:t xml:space="preserve"> context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"//gmd:abstract"</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w:t>
            </w:r>
            <w:r w:rsidRPr="004E05EA">
              <w:rPr>
                <w:rFonts w:ascii="Courier New" w:hAnsi="Courier New" w:cs="Courier New"/>
                <w:color w:val="F5844C"/>
                <w:sz w:val="19"/>
                <w:szCs w:val="19"/>
                <w:highlight w:val="white"/>
                <w:lang w:eastAsia="en-GB"/>
              </w:rPr>
              <w:t xml:space="preserve"> test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"normalize-space(.) and *"</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MI-4a: A human readable, non-empty description of the dataset, dataset series, or service shall be provided</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&lt;/sch:rule&gt;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&lt;/sch:pattern&gt;</w:t>
            </w:r>
          </w:p>
          <w:p w:rsidR="004E05EA" w:rsidRPr="004E05EA" w:rsidRDefault="004E05EA" w:rsidP="005160B6">
            <w:pPr>
              <w:rPr>
                <w:highlight w:val="white"/>
                <w:lang w:eastAsia="en-GB"/>
              </w:rPr>
            </w:pPr>
          </w:p>
          <w:p w:rsidR="002C2225" w:rsidRDefault="002C2225" w:rsidP="004E05EA">
            <w:pPr>
              <w:pStyle w:val="Heading2"/>
              <w:rPr>
                <w:highlight w:val="white"/>
                <w:lang w:eastAsia="en-GB"/>
              </w:rPr>
            </w:pPr>
            <w:bookmarkStart w:id="130" w:name="_Toc519789873"/>
            <w:bookmarkStart w:id="131" w:name="_Toc519865531"/>
            <w:r>
              <w:rPr>
                <w:highlight w:val="white"/>
                <w:lang w:eastAsia="en-GB"/>
              </w:rPr>
              <w:t>Abstract length</w:t>
            </w:r>
            <w:bookmarkEnd w:id="130"/>
            <w:bookmarkEnd w:id="131"/>
          </w:p>
          <w:p w:rsidR="002C2225" w:rsidRDefault="002C2225" w:rsidP="002C2225">
            <w:pPr>
              <w:pStyle w:val="Heading3"/>
              <w:rPr>
                <w:lang w:eastAsia="en-GB"/>
              </w:rPr>
            </w:pPr>
            <w:bookmarkStart w:id="132" w:name="_Toc519789874"/>
            <w:r w:rsidRPr="002C2225">
              <w:rPr>
                <w:lang w:eastAsia="en-GB"/>
              </w:rPr>
              <w:t>Error message</w:t>
            </w:r>
            <w:bookmarkEnd w:id="132"/>
          </w:p>
          <w:p w:rsidR="004E05EA" w:rsidRPr="004E05EA" w:rsidRDefault="004E05EA" w:rsidP="007573F6">
            <w:pPr>
              <w:pStyle w:val="BodyTextParaRef"/>
              <w:rPr>
                <w:lang w:eastAsia="en-GB"/>
              </w:rPr>
            </w:pPr>
            <w:r w:rsidRPr="004E05EA">
              <w:rPr>
                <w:lang w:eastAsia="en-GB"/>
              </w:rPr>
              <w:t>Abstract is too short. GEMINI 2.3 requires an abstract of at least 100 characters</w:t>
            </w:r>
          </w:p>
          <w:p w:rsidR="002C2225" w:rsidRDefault="002C2225" w:rsidP="002C2225">
            <w:pPr>
              <w:pStyle w:val="Heading3"/>
              <w:rPr>
                <w:lang w:eastAsia="en-GB"/>
              </w:rPr>
            </w:pPr>
            <w:bookmarkStart w:id="133" w:name="_Toc519789875"/>
            <w:r w:rsidRPr="002C2225">
              <w:rPr>
                <w:lang w:eastAsia="en-GB"/>
              </w:rPr>
              <w:t>Context</w:t>
            </w:r>
            <w:bookmarkEnd w:id="133"/>
          </w:p>
          <w:p w:rsidR="004E05EA" w:rsidRPr="004E05EA" w:rsidRDefault="004E05EA" w:rsidP="007573F6">
            <w:pPr>
              <w:pStyle w:val="BodyTextParaRef"/>
              <w:rPr>
                <w:lang w:eastAsia="en-GB"/>
              </w:rPr>
            </w:pPr>
            <w:r w:rsidRPr="004E05EA">
              <w:t>MD_Metadata.identificationInfo &gt; MD_Identification.abstract</w:t>
            </w:r>
          </w:p>
          <w:p w:rsidR="002C2225" w:rsidRDefault="002C2225" w:rsidP="002C2225">
            <w:pPr>
              <w:pStyle w:val="Heading3"/>
              <w:rPr>
                <w:lang w:eastAsia="en-GB"/>
              </w:rPr>
            </w:pPr>
            <w:bookmarkStart w:id="134" w:name="_Toc519789876"/>
            <w:r w:rsidRPr="002C2225">
              <w:rPr>
                <w:lang w:eastAsia="en-GB"/>
              </w:rPr>
              <w:t>Cause</w:t>
            </w:r>
            <w:bookmarkEnd w:id="134"/>
          </w:p>
          <w:p w:rsidR="00BA0A6E" w:rsidRPr="00BA0A6E" w:rsidRDefault="00BA0A6E" w:rsidP="00BA0A6E">
            <w:pPr>
              <w:pStyle w:val="BodyTextParaRef"/>
              <w:rPr>
                <w:lang w:eastAsia="en-GB"/>
              </w:rPr>
            </w:pPr>
            <w:r w:rsidRPr="00BA0A6E">
              <w:rPr>
                <w:lang w:eastAsia="en-GB"/>
              </w:rPr>
              <w:t>The element named gmd:abstract</w:t>
            </w:r>
            <w:r>
              <w:rPr>
                <w:lang w:eastAsia="en-GB"/>
              </w:rPr>
              <w:t xml:space="preserve"> has content, but it is deemed too short (less than 100 charaters, excluding any spaces at the beginning or end of the content), to provide any meaningful information about the resource.</w:t>
            </w:r>
          </w:p>
          <w:p w:rsidR="002C2225" w:rsidRDefault="002C2225" w:rsidP="002C2225">
            <w:pPr>
              <w:pStyle w:val="Heading3"/>
              <w:rPr>
                <w:lang w:eastAsia="en-GB"/>
              </w:rPr>
            </w:pPr>
            <w:bookmarkStart w:id="135" w:name="_Toc519789877"/>
            <w:r w:rsidRPr="002C2225">
              <w:rPr>
                <w:lang w:eastAsia="en-GB"/>
              </w:rPr>
              <w:t>Example – fail</w:t>
            </w:r>
            <w:bookmarkEnd w:id="135"/>
          </w:p>
          <w:p w:rsid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96"/>
                <w:sz w:val="19"/>
                <w:szCs w:val="19"/>
                <w:highlight w:val="white"/>
              </w:rPr>
              <w:t>&lt;gmd:abstract&gt;</w:t>
            </w:r>
            <w:r w:rsidRPr="00DE4BDC">
              <w:rPr>
                <w:rFonts w:ascii="Courier New" w:hAnsi="Courier New" w:cs="Courier New"/>
                <w:color w:val="000000"/>
                <w:sz w:val="19"/>
                <w:szCs w:val="19"/>
                <w:highlight w:val="white"/>
              </w:rPr>
              <w:br/>
            </w:r>
            <w:r w:rsidRPr="00DE4BDC">
              <w:rPr>
                <w:rFonts w:ascii="Courier New" w:hAnsi="Courier New" w:cs="Courier New"/>
                <w:color w:val="000096"/>
                <w:sz w:val="19"/>
                <w:szCs w:val="19"/>
                <w:highlight w:val="white"/>
              </w:rPr>
              <w:t xml:space="preserve">    &lt;gco:CharacterString</w:t>
            </w:r>
            <w:r w:rsidRPr="00DE4BDC">
              <w:rPr>
                <w:rFonts w:ascii="Courier New" w:hAnsi="Courier New" w:cs="Courier New"/>
                <w:color w:val="F5844C"/>
                <w:sz w:val="19"/>
                <w:szCs w:val="19"/>
                <w:highlight w:val="white"/>
              </w:rPr>
              <w:t xml:space="preserve"> </w:t>
            </w:r>
            <w:r w:rsidRPr="00DE4BDC">
              <w:rPr>
                <w:rFonts w:ascii="Courier New" w:hAnsi="Courier New" w:cs="Courier New"/>
                <w:color w:val="0099CC"/>
                <w:sz w:val="19"/>
                <w:szCs w:val="19"/>
                <w:highlight w:val="white"/>
              </w:rPr>
              <w:t>mlns:gco</w:t>
            </w:r>
            <w:r w:rsidRPr="00DE4BDC">
              <w:rPr>
                <w:rFonts w:ascii="Courier New" w:hAnsi="Courier New" w:cs="Courier New"/>
                <w:color w:val="FF8040"/>
                <w:sz w:val="19"/>
                <w:szCs w:val="19"/>
                <w:highlight w:val="white"/>
              </w:rPr>
              <w:t>=</w:t>
            </w:r>
            <w:r w:rsidRPr="00DE4BDC">
              <w:rPr>
                <w:rFonts w:ascii="Courier New" w:hAnsi="Courier New" w:cs="Courier New"/>
                <w:color w:val="993300"/>
                <w:sz w:val="19"/>
                <w:szCs w:val="19"/>
                <w:highlight w:val="white"/>
              </w:rPr>
              <w:t>"http://www.isotc211.org/2005/gco"</w:t>
            </w:r>
            <w:r w:rsidRPr="00DE4BDC">
              <w:rPr>
                <w:rFonts w:ascii="Courier New" w:hAnsi="Courier New" w:cs="Courier New"/>
                <w:color w:val="000096"/>
                <w:sz w:val="19"/>
                <w:szCs w:val="19"/>
                <w:highlight w:val="white"/>
              </w:rPr>
              <w:t>&gt;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96"/>
                <w:sz w:val="19"/>
                <w:szCs w:val="19"/>
                <w:highlight w:val="white"/>
              </w:rPr>
              <w:t xml:space="preserve">    </w:t>
            </w:r>
            <w:r w:rsidRPr="00DE4BDC">
              <w:rPr>
                <w:rFonts w:ascii="Courier New" w:hAnsi="Courier New" w:cs="Courier New"/>
                <w:color w:val="000000"/>
                <w:sz w:val="19"/>
                <w:szCs w:val="19"/>
                <w:highlight w:val="white"/>
              </w:rPr>
              <w:t>Wolverhampton City Council Minerals Safeguarding Areas</w:t>
            </w:r>
          </w:p>
          <w:p w:rsid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00"/>
                <w:sz w:val="19"/>
                <w:szCs w:val="19"/>
                <w:highlight w:val="white"/>
              </w:rPr>
              <w:t xml:space="preserve">    </w:t>
            </w:r>
            <w:r w:rsidRPr="00DE4BDC">
              <w:rPr>
                <w:rFonts w:ascii="Courier New" w:hAnsi="Courier New" w:cs="Courier New"/>
                <w:color w:val="000096"/>
                <w:sz w:val="19"/>
                <w:szCs w:val="19"/>
                <w:highlight w:val="white"/>
              </w:rPr>
              <w:t>&lt;/gco:CharacterString&gt;</w:t>
            </w:r>
            <w:r w:rsidRPr="00DE4BDC">
              <w:rPr>
                <w:rFonts w:ascii="Courier New" w:hAnsi="Courier New" w:cs="Courier New"/>
                <w:color w:val="000000"/>
                <w:sz w:val="19"/>
                <w:szCs w:val="19"/>
                <w:highlight w:val="white"/>
              </w:rPr>
              <w:br/>
            </w:r>
            <w:r w:rsidRPr="00DE4BDC">
              <w:rPr>
                <w:rFonts w:ascii="Courier New" w:hAnsi="Courier New" w:cs="Courier New"/>
                <w:color w:val="000096"/>
                <w:sz w:val="19"/>
                <w:szCs w:val="19"/>
                <w:highlight w:val="white"/>
              </w:rPr>
              <w:t>&lt;/gmd:abstract&gt;</w:t>
            </w:r>
          </w:p>
          <w:p w:rsidR="007573F6" w:rsidRPr="00DE4BDC" w:rsidRDefault="007573F6" w:rsidP="007573F6">
            <w:pPr>
              <w:rPr>
                <w:highlight w:val="white"/>
              </w:rPr>
            </w:pPr>
          </w:p>
          <w:p w:rsidR="002C2225" w:rsidRDefault="002C2225" w:rsidP="002C2225">
            <w:pPr>
              <w:pStyle w:val="Heading3"/>
              <w:rPr>
                <w:lang w:eastAsia="en-GB"/>
              </w:rPr>
            </w:pPr>
            <w:bookmarkStart w:id="136" w:name="_Toc519789878"/>
            <w:r w:rsidRPr="002C2225">
              <w:rPr>
                <w:lang w:eastAsia="en-GB"/>
              </w:rPr>
              <w:t>Example – pass</w:t>
            </w:r>
            <w:bookmarkEnd w:id="136"/>
          </w:p>
          <w:p w:rsidR="00A168BA" w:rsidRDefault="00A168BA" w:rsidP="00A168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168BA">
              <w:rPr>
                <w:rFonts w:ascii="Courier New" w:hAnsi="Courier New" w:cs="Courier New"/>
                <w:color w:val="000096"/>
                <w:sz w:val="19"/>
                <w:szCs w:val="19"/>
                <w:highlight w:val="white"/>
                <w:lang w:eastAsia="en-GB"/>
              </w:rPr>
              <w:t>&lt;gmd:abstract&gt;</w:t>
            </w:r>
            <w:r w:rsidRPr="00A168B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A168BA">
              <w:rPr>
                <w:rFonts w:ascii="Courier New" w:hAnsi="Courier New" w:cs="Courier New"/>
                <w:color w:val="000096"/>
                <w:sz w:val="19"/>
                <w:szCs w:val="19"/>
                <w:highlight w:val="white"/>
                <w:lang w:eastAsia="en-GB"/>
              </w:rPr>
              <w:t>&lt;gco:CharacterString</w:t>
            </w:r>
            <w:r w:rsidRPr="00A168BA">
              <w:rPr>
                <w:rFonts w:ascii="Courier New" w:hAnsi="Courier New" w:cs="Courier New"/>
                <w:color w:val="F5844C"/>
                <w:sz w:val="19"/>
                <w:szCs w:val="19"/>
                <w:highlight w:val="white"/>
                <w:lang w:eastAsia="en-GB"/>
              </w:rPr>
              <w:t xml:space="preserve"> </w:t>
            </w:r>
            <w:r w:rsidRPr="00A168BA">
              <w:rPr>
                <w:rFonts w:ascii="Courier New" w:hAnsi="Courier New" w:cs="Courier New"/>
                <w:color w:val="0099CC"/>
                <w:sz w:val="19"/>
                <w:szCs w:val="19"/>
                <w:highlight w:val="white"/>
                <w:lang w:eastAsia="en-GB"/>
              </w:rPr>
              <w:t>xmlns:gco</w:t>
            </w:r>
            <w:r w:rsidRPr="00A168BA">
              <w:rPr>
                <w:rFonts w:ascii="Courier New" w:hAnsi="Courier New" w:cs="Courier New"/>
                <w:color w:val="FF8040"/>
                <w:sz w:val="19"/>
                <w:szCs w:val="19"/>
                <w:highlight w:val="white"/>
                <w:lang w:eastAsia="en-GB"/>
              </w:rPr>
              <w:t>=</w:t>
            </w:r>
            <w:r w:rsidRPr="00A168BA">
              <w:rPr>
                <w:rFonts w:ascii="Courier New" w:hAnsi="Courier New" w:cs="Courier New"/>
                <w:color w:val="993300"/>
                <w:sz w:val="19"/>
                <w:szCs w:val="19"/>
                <w:highlight w:val="white"/>
                <w:lang w:eastAsia="en-GB"/>
              </w:rPr>
              <w:t>"http://www.isotc211.org/2005/gco"</w:t>
            </w:r>
            <w:r w:rsidRPr="00A168BA">
              <w:rPr>
                <w:rFonts w:ascii="Courier New" w:hAnsi="Courier New" w:cs="Courier New"/>
                <w:color w:val="000096"/>
                <w:sz w:val="19"/>
                <w:szCs w:val="19"/>
                <w:highlight w:val="white"/>
                <w:lang w:eastAsia="en-GB"/>
              </w:rPr>
              <w:t>&gt;</w:t>
            </w:r>
          </w:p>
          <w:p w:rsidR="00A168BA" w:rsidRDefault="00A168BA" w:rsidP="00A168B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A168BA">
              <w:rPr>
                <w:rFonts w:ascii="Courier New" w:hAnsi="Courier New" w:cs="Courier New"/>
                <w:color w:val="000000"/>
                <w:sz w:val="19"/>
                <w:szCs w:val="19"/>
                <w:highlight w:val="white"/>
                <w:lang w:eastAsia="en-GB"/>
              </w:rPr>
              <w:t>Common Land : Land registered as Common Land, for open public access and outdoor recreation, encompassing commoners and local grazing rights.</w:t>
            </w:r>
          </w:p>
          <w:p w:rsidR="00A168BA" w:rsidRPr="00A168BA" w:rsidRDefault="00A168BA" w:rsidP="00A168B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A168BA">
              <w:rPr>
                <w:rFonts w:ascii="Courier New" w:hAnsi="Courier New" w:cs="Courier New"/>
                <w:color w:val="000096"/>
                <w:sz w:val="19"/>
                <w:szCs w:val="19"/>
                <w:highlight w:val="white"/>
                <w:lang w:eastAsia="en-GB"/>
              </w:rPr>
              <w:t>&lt;/gco:CharacterString&gt;</w:t>
            </w:r>
            <w:r w:rsidRPr="00A168BA">
              <w:rPr>
                <w:rFonts w:ascii="Courier New" w:hAnsi="Courier New" w:cs="Courier New"/>
                <w:color w:val="000000"/>
                <w:sz w:val="19"/>
                <w:szCs w:val="19"/>
                <w:highlight w:val="white"/>
                <w:lang w:eastAsia="en-GB"/>
              </w:rPr>
              <w:br/>
            </w:r>
            <w:r w:rsidRPr="00A168BA">
              <w:rPr>
                <w:rFonts w:ascii="Courier New" w:hAnsi="Courier New" w:cs="Courier New"/>
                <w:color w:val="000096"/>
                <w:sz w:val="19"/>
                <w:szCs w:val="19"/>
                <w:highlight w:val="white"/>
                <w:lang w:eastAsia="en-GB"/>
              </w:rPr>
              <w:t>&lt;/gmd:abstract&gt;</w:t>
            </w:r>
          </w:p>
          <w:p w:rsidR="00A168BA" w:rsidRPr="00A168BA" w:rsidRDefault="00A168BA" w:rsidP="005160B6">
            <w:pPr>
              <w:rPr>
                <w:lang w:eastAsia="en-GB"/>
              </w:rPr>
            </w:pPr>
          </w:p>
          <w:p w:rsidR="002C2225" w:rsidRDefault="002C2225" w:rsidP="002C2225">
            <w:pPr>
              <w:pStyle w:val="Heading3"/>
              <w:rPr>
                <w:highlight w:val="white"/>
                <w:lang w:eastAsia="en-GB"/>
              </w:rPr>
            </w:pPr>
            <w:bookmarkStart w:id="137" w:name="_Toc519789879"/>
            <w:r w:rsidRPr="002C2225">
              <w:rPr>
                <w:lang w:eastAsia="en-GB"/>
              </w:rPr>
              <w:t>Schematron rule</w:t>
            </w:r>
            <w:bookmarkEnd w:id="137"/>
          </w:p>
          <w:p w:rsidR="004E05EA" w:rsidRPr="004E05EA" w:rsidRDefault="004E05EA" w:rsidP="004E05E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E05EA">
              <w:rPr>
                <w:rFonts w:ascii="Courier New" w:hAnsi="Courier New" w:cs="Courier New"/>
                <w:color w:val="000096"/>
                <w:sz w:val="19"/>
                <w:szCs w:val="19"/>
                <w:highlight w:val="white"/>
                <w:lang w:eastAsia="en-GB"/>
              </w:rPr>
              <w:t>&lt;sch:pattern</w:t>
            </w:r>
            <w:r w:rsidRPr="004E05EA">
              <w:rPr>
                <w:rFonts w:ascii="Courier New" w:hAnsi="Courier New" w:cs="Courier New"/>
                <w:color w:val="F5844C"/>
                <w:sz w:val="19"/>
                <w:szCs w:val="19"/>
                <w:highlight w:val="white"/>
                <w:lang w:eastAsia="en-GB"/>
              </w:rPr>
              <w:t xml:space="preserve"> fpi</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"metadata/2.0/req/common/resource-abstract-len"</w:t>
            </w:r>
            <w:r w:rsidRPr="004E05E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&lt;sch:title&gt;</w:t>
            </w:r>
            <w:r w:rsidRPr="004E05EA">
              <w:rPr>
                <w:rFonts w:ascii="Courier New" w:hAnsi="Courier New" w:cs="Courier New"/>
                <w:color w:val="000000"/>
                <w:sz w:val="19"/>
                <w:szCs w:val="19"/>
                <w:highlight w:val="white"/>
                <w:lang w:eastAsia="en-GB"/>
              </w:rPr>
              <w:t>Abstract length check</w:t>
            </w:r>
            <w:r w:rsidRPr="004E05EA">
              <w:rPr>
                <w:rFonts w:ascii="Courier New" w:hAnsi="Courier New" w:cs="Courier New"/>
                <w:color w:val="000096"/>
                <w:sz w:val="19"/>
                <w:szCs w:val="19"/>
                <w:highlight w:val="white"/>
                <w:lang w:eastAsia="en-GB"/>
              </w:rPr>
              <w:t>&lt;/sch:title&gt;</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&lt;sch:rule</w:t>
            </w:r>
            <w:r w:rsidRPr="004E05EA">
              <w:rPr>
                <w:rFonts w:ascii="Courier New" w:hAnsi="Courier New" w:cs="Courier New"/>
                <w:color w:val="F5844C"/>
                <w:sz w:val="19"/>
                <w:szCs w:val="19"/>
                <w:highlight w:val="white"/>
                <w:lang w:eastAsia="en-GB"/>
              </w:rPr>
              <w:t xml:space="preserve"> context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"//gmd:abstract/*[1]"</w:t>
            </w:r>
            <w:r w:rsidRPr="004E05E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w:t>
            </w:r>
            <w:r w:rsidRPr="004E05EA">
              <w:rPr>
                <w:rFonts w:ascii="Courier New" w:hAnsi="Courier New" w:cs="Courier New"/>
                <w:color w:val="F5844C"/>
                <w:sz w:val="19"/>
                <w:szCs w:val="19"/>
                <w:highlight w:val="white"/>
                <w:lang w:eastAsia="en-GB"/>
              </w:rPr>
              <w:t xml:space="preserve"> test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"string-length() &amp;gt; 99"</w:t>
            </w:r>
            <w:r w:rsidRPr="004E05E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00"/>
                <w:sz w:val="19"/>
                <w:szCs w:val="19"/>
                <w:highlight w:val="white"/>
                <w:lang w:eastAsia="en-GB"/>
              </w:rPr>
              <w:t xml:space="preserve">MI-4b: </w:t>
            </w:r>
            <w:r>
              <w:rPr>
                <w:rFonts w:ascii="Courier New" w:hAnsi="Courier New" w:cs="Courier New"/>
                <w:color w:val="000000"/>
                <w:sz w:val="19"/>
                <w:szCs w:val="19"/>
                <w:highlight w:val="white"/>
                <w:lang w:eastAsia="en-GB"/>
              </w:rPr>
              <w:t xml:space="preserve">Abstract is too short. </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00"/>
                <w:sz w:val="19"/>
                <w:szCs w:val="19"/>
                <w:highlight w:val="white"/>
                <w:lang w:eastAsia="en-GB"/>
              </w:rPr>
              <w:t>GEMINI 2.3 requires an abstract of at least 100 characters, but abstract "</w:t>
            </w:r>
            <w:r w:rsidRPr="004E05EA">
              <w:rPr>
                <w:rFonts w:ascii="Courier New" w:hAnsi="Courier New" w:cs="Courier New"/>
                <w:color w:val="000096"/>
                <w:sz w:val="19"/>
                <w:szCs w:val="19"/>
                <w:highlight w:val="white"/>
                <w:lang w:eastAsia="en-GB"/>
              </w:rPr>
              <w:t>&lt;sch:value-of</w:t>
            </w:r>
            <w:r w:rsidRPr="004E05EA">
              <w:rPr>
                <w:rFonts w:ascii="Courier New" w:hAnsi="Courier New" w:cs="Courier New"/>
                <w:color w:val="F5844C"/>
                <w:sz w:val="19"/>
                <w:szCs w:val="19"/>
                <w:highlight w:val="white"/>
                <w:lang w:eastAsia="en-GB"/>
              </w:rPr>
              <w:t xml:space="preserve"> select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'normalize-space(.)'</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t xml:space="preserve">" has only </w:t>
            </w:r>
            <w:r w:rsidRPr="004E05EA">
              <w:rPr>
                <w:rFonts w:ascii="Courier New" w:hAnsi="Courier New" w:cs="Courier New"/>
                <w:color w:val="000096"/>
                <w:sz w:val="19"/>
                <w:szCs w:val="19"/>
                <w:highlight w:val="white"/>
                <w:lang w:eastAsia="en-GB"/>
              </w:rPr>
              <w:t>&lt;sch:value-of</w:t>
            </w:r>
            <w:r w:rsidRPr="004E05EA">
              <w:rPr>
                <w:rFonts w:ascii="Courier New" w:hAnsi="Courier New" w:cs="Courier New"/>
                <w:color w:val="F5844C"/>
                <w:sz w:val="19"/>
                <w:szCs w:val="19"/>
                <w:highlight w:val="white"/>
                <w:lang w:eastAsia="en-GB"/>
              </w:rPr>
              <w:t xml:space="preserve"> select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'string-length(.)'</w:t>
            </w:r>
            <w:r w:rsidRPr="004E05E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t xml:space="preserve"> characters</w:t>
            </w:r>
            <w:r>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&lt;/sch:assert&gt;</w:t>
            </w:r>
            <w:r w:rsidRPr="004E05EA">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lastRenderedPageBreak/>
              <w:t xml:space="preserve">  </w:t>
            </w:r>
            <w:r w:rsidRPr="004E05EA">
              <w:rPr>
                <w:rFonts w:ascii="Courier New" w:hAnsi="Courier New" w:cs="Courier New"/>
                <w:color w:val="000096"/>
                <w:sz w:val="19"/>
                <w:szCs w:val="19"/>
                <w:highlight w:val="white"/>
                <w:lang w:eastAsia="en-GB"/>
              </w:rPr>
              <w:t>&lt;/sch:rule&gt;</w:t>
            </w:r>
            <w:r w:rsidRPr="004E05EA">
              <w:rPr>
                <w:rFonts w:ascii="Courier New" w:hAnsi="Courier New" w:cs="Courier New"/>
                <w:color w:val="000000"/>
                <w:sz w:val="19"/>
                <w:szCs w:val="19"/>
                <w:highlight w:val="white"/>
                <w:lang w:eastAsia="en-GB"/>
              </w:rPr>
              <w:br/>
            </w:r>
            <w:r w:rsidRPr="004E05EA">
              <w:rPr>
                <w:rFonts w:ascii="Courier New" w:hAnsi="Courier New" w:cs="Courier New"/>
                <w:color w:val="000096"/>
                <w:sz w:val="19"/>
                <w:szCs w:val="19"/>
                <w:highlight w:val="white"/>
                <w:lang w:eastAsia="en-GB"/>
              </w:rPr>
              <w:t>&lt;/sch:pattern&gt;</w:t>
            </w:r>
          </w:p>
          <w:p w:rsidR="002C2225" w:rsidRDefault="002C2225" w:rsidP="00C359B6">
            <w:pPr>
              <w:rPr>
                <w:highlight w:val="white"/>
                <w:lang w:eastAsia="en-GB"/>
              </w:rPr>
            </w:pPr>
          </w:p>
          <w:p w:rsidR="002C2225" w:rsidRPr="002C2225" w:rsidRDefault="004E05EA" w:rsidP="002C2225">
            <w:pPr>
              <w:pStyle w:val="Heading2"/>
              <w:rPr>
                <w:lang w:eastAsia="en-GB"/>
              </w:rPr>
            </w:pPr>
            <w:bookmarkStart w:id="138" w:name="_Toc519789880"/>
            <w:bookmarkStart w:id="139" w:name="_Toc519865532"/>
            <w:r>
              <w:rPr>
                <w:lang w:eastAsia="en-GB"/>
              </w:rPr>
              <w:t>Abstract shall not match Title</w:t>
            </w:r>
            <w:bookmarkEnd w:id="138"/>
            <w:bookmarkEnd w:id="139"/>
          </w:p>
          <w:p w:rsidR="002C2225" w:rsidRDefault="002C2225" w:rsidP="002C2225">
            <w:pPr>
              <w:pStyle w:val="Heading3"/>
              <w:rPr>
                <w:lang w:eastAsia="en-GB"/>
              </w:rPr>
            </w:pPr>
            <w:bookmarkStart w:id="140" w:name="_Toc519789881"/>
            <w:r w:rsidRPr="002C2225">
              <w:rPr>
                <w:lang w:eastAsia="en-GB"/>
              </w:rPr>
              <w:t>Error message</w:t>
            </w:r>
            <w:bookmarkEnd w:id="140"/>
          </w:p>
          <w:p w:rsidR="004E05EA" w:rsidRPr="007573F6" w:rsidRDefault="004E05EA" w:rsidP="007573F6">
            <w:pPr>
              <w:pStyle w:val="BodyTextParaRef"/>
              <w:rPr>
                <w:lang w:eastAsia="en-GB"/>
              </w:rPr>
            </w:pPr>
            <w:r w:rsidRPr="007573F6">
              <w:rPr>
                <w:lang w:eastAsia="en-GB"/>
              </w:rPr>
              <w:t>Abstract must not be the same text as the title</w:t>
            </w:r>
          </w:p>
          <w:p w:rsidR="002C2225" w:rsidRDefault="002C2225" w:rsidP="002C2225">
            <w:pPr>
              <w:pStyle w:val="Heading3"/>
              <w:rPr>
                <w:lang w:eastAsia="en-GB"/>
              </w:rPr>
            </w:pPr>
            <w:bookmarkStart w:id="141" w:name="_Toc519789882"/>
            <w:r w:rsidRPr="002C2225">
              <w:rPr>
                <w:lang w:eastAsia="en-GB"/>
              </w:rPr>
              <w:t>Context</w:t>
            </w:r>
            <w:bookmarkEnd w:id="141"/>
          </w:p>
          <w:p w:rsidR="004E05EA" w:rsidRPr="004E05EA" w:rsidRDefault="004E05EA" w:rsidP="004E05EA">
            <w:pPr>
              <w:pStyle w:val="BodyTextParaRef"/>
              <w:rPr>
                <w:lang w:eastAsia="en-GB"/>
              </w:rPr>
            </w:pPr>
            <w:r w:rsidRPr="004E05EA">
              <w:rPr>
                <w:lang w:eastAsia="en-GB"/>
              </w:rPr>
              <w:t>MD_Metadata.identificationInfo &gt; MD_Identification.abstract</w:t>
            </w:r>
          </w:p>
          <w:p w:rsidR="002C2225" w:rsidRDefault="002C2225" w:rsidP="002C2225">
            <w:pPr>
              <w:pStyle w:val="Heading3"/>
              <w:rPr>
                <w:lang w:eastAsia="en-GB"/>
              </w:rPr>
            </w:pPr>
            <w:bookmarkStart w:id="142" w:name="_Toc519789883"/>
            <w:r w:rsidRPr="002C2225">
              <w:rPr>
                <w:lang w:eastAsia="en-GB"/>
              </w:rPr>
              <w:t>Cause</w:t>
            </w:r>
            <w:bookmarkEnd w:id="142"/>
          </w:p>
          <w:p w:rsidR="00BA0A6E" w:rsidRPr="00BA0A6E" w:rsidRDefault="00BA0A6E" w:rsidP="00BA0A6E">
            <w:pPr>
              <w:pStyle w:val="BodyTextParaRef"/>
              <w:rPr>
                <w:lang w:eastAsia="en-GB"/>
              </w:rPr>
            </w:pPr>
            <w:r w:rsidRPr="00BA0A6E">
              <w:rPr>
                <w:lang w:eastAsia="en-GB"/>
              </w:rPr>
              <w:t>The element named gmd:abstract</w:t>
            </w:r>
            <w:r>
              <w:rPr>
                <w:lang w:eastAsia="en-GB"/>
              </w:rPr>
              <w:t xml:space="preserve"> has content that is exactly the same as the title.</w:t>
            </w:r>
          </w:p>
          <w:p w:rsidR="002C2225" w:rsidRDefault="002C2225" w:rsidP="002C2225">
            <w:pPr>
              <w:pStyle w:val="Heading3"/>
              <w:rPr>
                <w:lang w:eastAsia="en-GB"/>
              </w:rPr>
            </w:pPr>
            <w:bookmarkStart w:id="143" w:name="_Toc519789884"/>
            <w:r w:rsidRPr="002C2225">
              <w:rPr>
                <w:lang w:eastAsia="en-GB"/>
              </w:rPr>
              <w:t>Example – fail</w:t>
            </w:r>
            <w:bookmarkEnd w:id="143"/>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96"/>
                <w:sz w:val="19"/>
                <w:szCs w:val="19"/>
                <w:highlight w:val="white"/>
              </w:rPr>
              <w:t>&lt;gmd:CI_Citation&gt;</w:t>
            </w:r>
            <w:r w:rsidRPr="00DE4BDC">
              <w:rPr>
                <w:rFonts w:ascii="Courier New" w:hAnsi="Courier New" w:cs="Courier New"/>
                <w:color w:val="000000"/>
                <w:sz w:val="19"/>
                <w:szCs w:val="19"/>
                <w:highlight w:val="white"/>
              </w:rPr>
              <w:br/>
            </w:r>
            <w:r w:rsidRPr="00DE4BDC">
              <w:rPr>
                <w:rFonts w:ascii="Courier New" w:hAnsi="Courier New" w:cs="Courier New"/>
                <w:color w:val="000096"/>
                <w:sz w:val="19"/>
                <w:szCs w:val="19"/>
                <w:highlight w:val="white"/>
              </w:rPr>
              <w:t xml:space="preserve">    &lt;gmd:title&gt;</w:t>
            </w:r>
            <w:r w:rsidRPr="00DE4BDC">
              <w:rPr>
                <w:rFonts w:ascii="Courier New" w:hAnsi="Courier New" w:cs="Courier New"/>
                <w:color w:val="000000"/>
                <w:sz w:val="19"/>
                <w:szCs w:val="19"/>
                <w:highlight w:val="white"/>
              </w:rPr>
              <w:br/>
              <w:t xml:space="preserve">        </w:t>
            </w:r>
            <w:r w:rsidRPr="00DE4BDC">
              <w:rPr>
                <w:rFonts w:ascii="Courier New" w:hAnsi="Courier New" w:cs="Courier New"/>
                <w:color w:val="000096"/>
                <w:sz w:val="19"/>
                <w:szCs w:val="19"/>
                <w:highlight w:val="white"/>
              </w:rPr>
              <w:t>&lt;gco:CharacterString</w:t>
            </w:r>
            <w:r w:rsidRPr="00DE4BDC">
              <w:rPr>
                <w:rFonts w:ascii="Courier New" w:hAnsi="Courier New" w:cs="Courier New"/>
                <w:color w:val="F5844C"/>
                <w:sz w:val="19"/>
                <w:szCs w:val="19"/>
                <w:highlight w:val="white"/>
              </w:rPr>
              <w:t xml:space="preserve"> </w:t>
            </w:r>
            <w:r w:rsidRPr="00DE4BDC">
              <w:rPr>
                <w:rFonts w:ascii="Courier New" w:hAnsi="Courier New" w:cs="Courier New"/>
                <w:color w:val="0099CC"/>
                <w:sz w:val="19"/>
                <w:szCs w:val="19"/>
                <w:highlight w:val="white"/>
              </w:rPr>
              <w:t>xmlns:gco</w:t>
            </w:r>
            <w:r w:rsidRPr="00DE4BDC">
              <w:rPr>
                <w:rFonts w:ascii="Courier New" w:hAnsi="Courier New" w:cs="Courier New"/>
                <w:color w:val="FF8040"/>
                <w:sz w:val="19"/>
                <w:szCs w:val="19"/>
                <w:highlight w:val="white"/>
              </w:rPr>
              <w:t>=</w:t>
            </w:r>
            <w:r w:rsidRPr="00DE4BDC">
              <w:rPr>
                <w:rFonts w:ascii="Courier New" w:hAnsi="Courier New" w:cs="Courier New"/>
                <w:color w:val="993300"/>
                <w:sz w:val="19"/>
                <w:szCs w:val="19"/>
                <w:highlight w:val="white"/>
              </w:rPr>
              <w:t>"http://www.isotc211.org/2005/gco"</w:t>
            </w:r>
            <w:r w:rsidRPr="00DE4BDC">
              <w:rPr>
                <w:rFonts w:ascii="Courier New" w:hAnsi="Courier New" w:cs="Courier New"/>
                <w:color w:val="000096"/>
                <w:sz w:val="19"/>
                <w:szCs w:val="19"/>
                <w:highlight w:val="white"/>
              </w:rPr>
              <w:t>&gt;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00"/>
                <w:sz w:val="19"/>
                <w:szCs w:val="19"/>
                <w:highlight w:val="white"/>
              </w:rPr>
            </w:pPr>
            <w:r w:rsidRPr="00DE4BDC">
              <w:rPr>
                <w:rFonts w:ascii="Courier New" w:hAnsi="Courier New" w:cs="Courier New"/>
                <w:color w:val="000000"/>
                <w:sz w:val="19"/>
                <w:szCs w:val="19"/>
                <w:highlight w:val="white"/>
              </w:rPr>
              <w:t xml:space="preserve">2012 - 2012 Centre for Environment, Fisheries </w:t>
            </w:r>
            <w:r w:rsidRPr="00DE4BDC">
              <w:rPr>
                <w:rFonts w:ascii="Courier New" w:hAnsi="Courier New" w:cs="Courier New"/>
                <w:color w:val="969600"/>
                <w:sz w:val="19"/>
                <w:szCs w:val="19"/>
                <w:highlight w:val="white"/>
              </w:rPr>
              <w:t>&amp;amp;</w:t>
            </w:r>
            <w:r w:rsidRPr="00DE4BDC">
              <w:rPr>
                <w:rFonts w:ascii="Courier New" w:hAnsi="Courier New" w:cs="Courier New"/>
                <w:color w:val="000000"/>
                <w:sz w:val="19"/>
                <w:szCs w:val="19"/>
                <w:highlight w:val="white"/>
              </w:rPr>
              <w:t xml:space="preserve"> Aquaculture Science (Cefas) Farnes East - Infauna - 2012</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00"/>
                <w:sz w:val="19"/>
                <w:szCs w:val="19"/>
                <w:highlight w:val="white"/>
              </w:rPr>
              <w:t xml:space="preserve">        </w:t>
            </w:r>
            <w:r w:rsidRPr="00DE4BDC">
              <w:rPr>
                <w:rFonts w:ascii="Courier New" w:hAnsi="Courier New" w:cs="Courier New"/>
                <w:color w:val="000096"/>
                <w:sz w:val="19"/>
                <w:szCs w:val="19"/>
                <w:highlight w:val="white"/>
              </w:rPr>
              <w:t>&lt;/gco:CharacterString&gt;</w:t>
            </w:r>
            <w:r w:rsidRPr="00DE4BDC">
              <w:rPr>
                <w:rFonts w:ascii="Courier New" w:hAnsi="Courier New" w:cs="Courier New"/>
                <w:color w:val="000000"/>
                <w:sz w:val="19"/>
                <w:szCs w:val="19"/>
                <w:highlight w:val="white"/>
              </w:rPr>
              <w:br/>
              <w:t xml:space="preserve">    </w:t>
            </w:r>
            <w:r w:rsidRPr="00DE4BDC">
              <w:rPr>
                <w:rFonts w:ascii="Courier New" w:hAnsi="Courier New" w:cs="Courier New"/>
                <w:color w:val="000096"/>
                <w:sz w:val="19"/>
                <w:szCs w:val="19"/>
                <w:highlight w:val="white"/>
              </w:rPr>
              <w:t>&lt;/gmd:title&gt;</w:t>
            </w:r>
            <w:r w:rsidRPr="00DE4BDC">
              <w:rPr>
                <w:rFonts w:ascii="Courier New" w:hAnsi="Courier New" w:cs="Courier New"/>
                <w:color w:val="000000"/>
                <w:sz w:val="19"/>
                <w:szCs w:val="19"/>
                <w:highlight w:val="white"/>
              </w:rPr>
              <w:br/>
              <w:t xml:space="preserve">    </w:t>
            </w:r>
            <w:r w:rsidRPr="00DE4BDC">
              <w:rPr>
                <w:rFonts w:ascii="Courier New" w:hAnsi="Courier New" w:cs="Courier New"/>
                <w:color w:val="000096"/>
                <w:sz w:val="19"/>
                <w:szCs w:val="19"/>
                <w:highlight w:val="white"/>
              </w:rPr>
              <w:t>&lt;gmd:alternateTitle&gt;</w:t>
            </w:r>
            <w:r w:rsidRPr="00DE4BDC">
              <w:rPr>
                <w:rFonts w:ascii="Courier New" w:hAnsi="Courier New" w:cs="Courier New"/>
                <w:color w:val="000000"/>
                <w:sz w:val="19"/>
                <w:szCs w:val="19"/>
                <w:highlight w:val="white"/>
              </w:rPr>
              <w:br/>
              <w:t xml:space="preserve">        </w:t>
            </w:r>
            <w:r w:rsidRPr="00DE4BDC">
              <w:rPr>
                <w:rFonts w:ascii="Courier New" w:hAnsi="Courier New" w:cs="Courier New"/>
                <w:color w:val="000096"/>
                <w:sz w:val="19"/>
                <w:szCs w:val="19"/>
                <w:highlight w:val="white"/>
              </w:rPr>
              <w:t>&lt;gco:CharacterString</w:t>
            </w:r>
            <w:r w:rsidRPr="00DE4BDC">
              <w:rPr>
                <w:rFonts w:ascii="Courier New" w:hAnsi="Courier New" w:cs="Courier New"/>
                <w:color w:val="F5844C"/>
                <w:sz w:val="19"/>
                <w:szCs w:val="19"/>
                <w:highlight w:val="white"/>
              </w:rPr>
              <w:t xml:space="preserve"> </w:t>
            </w:r>
            <w:r w:rsidRPr="00DE4BDC">
              <w:rPr>
                <w:rFonts w:ascii="Courier New" w:hAnsi="Courier New" w:cs="Courier New"/>
                <w:color w:val="0099CC"/>
                <w:sz w:val="19"/>
                <w:szCs w:val="19"/>
                <w:highlight w:val="white"/>
              </w:rPr>
              <w:t>xmlns:gco</w:t>
            </w:r>
            <w:r w:rsidRPr="00DE4BDC">
              <w:rPr>
                <w:rFonts w:ascii="Courier New" w:hAnsi="Courier New" w:cs="Courier New"/>
                <w:color w:val="FF8040"/>
                <w:sz w:val="19"/>
                <w:szCs w:val="19"/>
                <w:highlight w:val="white"/>
              </w:rPr>
              <w:t>=</w:t>
            </w:r>
            <w:r w:rsidRPr="00DE4BDC">
              <w:rPr>
                <w:rFonts w:ascii="Courier New" w:hAnsi="Courier New" w:cs="Courier New"/>
                <w:color w:val="993300"/>
                <w:sz w:val="19"/>
                <w:szCs w:val="19"/>
                <w:highlight w:val="white"/>
              </w:rPr>
              <w:t>"http://www.isotc211.org/2005/gco"</w:t>
            </w:r>
            <w:r w:rsidRPr="00DE4BDC">
              <w:rPr>
                <w:rFonts w:ascii="Courier New" w:hAnsi="Courier New" w:cs="Courier New"/>
                <w:color w:val="000096"/>
                <w:sz w:val="19"/>
                <w:szCs w:val="19"/>
                <w:highlight w:val="white"/>
              </w:rPr>
              <w:t>&gt;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00"/>
                <w:sz w:val="19"/>
                <w:szCs w:val="19"/>
                <w:highlight w:val="white"/>
              </w:rPr>
            </w:pPr>
            <w:r w:rsidRPr="00DE4BDC">
              <w:rPr>
                <w:rFonts w:ascii="Courier New" w:hAnsi="Courier New" w:cs="Courier New"/>
                <w:color w:val="000000"/>
                <w:sz w:val="19"/>
                <w:szCs w:val="19"/>
                <w:highlight w:val="white"/>
              </w:rPr>
              <w:t xml:space="preserve">        INFAUNA</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sz w:val="19"/>
                <w:szCs w:val="19"/>
                <w:highlight w:val="white"/>
              </w:rPr>
            </w:pPr>
            <w:r w:rsidRPr="00DE4BDC">
              <w:rPr>
                <w:rFonts w:ascii="Courier New" w:hAnsi="Courier New" w:cs="Courier New"/>
                <w:color w:val="000000"/>
                <w:sz w:val="19"/>
                <w:szCs w:val="19"/>
                <w:highlight w:val="white"/>
              </w:rPr>
              <w:t xml:space="preserve">        </w:t>
            </w:r>
            <w:r w:rsidRPr="00DE4BDC">
              <w:rPr>
                <w:rFonts w:ascii="Courier New" w:hAnsi="Courier New" w:cs="Courier New"/>
                <w:color w:val="000096"/>
                <w:sz w:val="19"/>
                <w:szCs w:val="19"/>
                <w:highlight w:val="white"/>
              </w:rPr>
              <w:t>&lt;/gco:CharacterString&gt;</w:t>
            </w:r>
            <w:r w:rsidRPr="00DE4BDC">
              <w:rPr>
                <w:rFonts w:ascii="Courier New" w:hAnsi="Courier New" w:cs="Courier New"/>
                <w:color w:val="000000"/>
                <w:sz w:val="19"/>
                <w:szCs w:val="19"/>
                <w:highlight w:val="white"/>
              </w:rPr>
              <w:br/>
              <w:t xml:space="preserve">    </w:t>
            </w:r>
            <w:r w:rsidRPr="00DE4BDC">
              <w:rPr>
                <w:rFonts w:ascii="Courier New" w:hAnsi="Courier New" w:cs="Courier New"/>
                <w:color w:val="000096"/>
                <w:sz w:val="19"/>
                <w:szCs w:val="19"/>
                <w:highlight w:val="white"/>
              </w:rPr>
              <w:t>&lt;/gmd:alternateTitle&gt;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96"/>
                <w:sz w:val="19"/>
                <w:szCs w:val="19"/>
                <w:highlight w:val="white"/>
              </w:rPr>
              <w: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DE4BDC">
              <w:rPr>
                <w:rFonts w:ascii="Courier New" w:hAnsi="Courier New" w:cs="Courier New"/>
                <w:color w:val="000096"/>
                <w:sz w:val="19"/>
                <w:szCs w:val="19"/>
                <w:highlight w:val="white"/>
              </w:rPr>
              <w:t>&lt;gmd:abstract&gt;</w:t>
            </w:r>
            <w:r w:rsidRPr="00DE4BDC">
              <w:rPr>
                <w:rFonts w:ascii="Courier New" w:hAnsi="Courier New" w:cs="Courier New"/>
                <w:color w:val="000000"/>
                <w:sz w:val="19"/>
                <w:szCs w:val="19"/>
                <w:highlight w:val="white"/>
              </w:rPr>
              <w:br/>
            </w:r>
            <w:r w:rsidR="00A168BA">
              <w:rPr>
                <w:rFonts w:ascii="Courier New" w:hAnsi="Courier New" w:cs="Courier New"/>
                <w:color w:val="000096"/>
                <w:sz w:val="19"/>
                <w:szCs w:val="19"/>
                <w:highlight w:val="white"/>
              </w:rPr>
              <w:t xml:space="preserve">   </w:t>
            </w:r>
            <w:r w:rsidRPr="00DE4BDC">
              <w:rPr>
                <w:rFonts w:ascii="Courier New" w:hAnsi="Courier New" w:cs="Courier New"/>
                <w:color w:val="000096"/>
                <w:sz w:val="19"/>
                <w:szCs w:val="19"/>
                <w:highlight w:val="white"/>
              </w:rPr>
              <w:t>&lt;gco:CharacterString</w:t>
            </w:r>
            <w:r w:rsidRPr="00DE4BDC">
              <w:rPr>
                <w:rFonts w:ascii="Courier New" w:hAnsi="Courier New" w:cs="Courier New"/>
                <w:color w:val="F5844C"/>
                <w:sz w:val="19"/>
                <w:szCs w:val="19"/>
                <w:highlight w:val="white"/>
              </w:rPr>
              <w:t xml:space="preserve"> </w:t>
            </w:r>
            <w:r w:rsidRPr="00DE4BDC">
              <w:rPr>
                <w:rFonts w:ascii="Courier New" w:hAnsi="Courier New" w:cs="Courier New"/>
                <w:color w:val="0099CC"/>
                <w:sz w:val="19"/>
                <w:szCs w:val="19"/>
                <w:highlight w:val="white"/>
              </w:rPr>
              <w:t>xmlns:gco</w:t>
            </w:r>
            <w:r w:rsidRPr="00DE4BDC">
              <w:rPr>
                <w:rFonts w:ascii="Courier New" w:hAnsi="Courier New" w:cs="Courier New"/>
                <w:color w:val="FF8040"/>
                <w:sz w:val="19"/>
                <w:szCs w:val="19"/>
                <w:highlight w:val="white"/>
              </w:rPr>
              <w:t>=</w:t>
            </w:r>
            <w:r w:rsidRPr="00DE4BDC">
              <w:rPr>
                <w:rFonts w:ascii="Courier New" w:hAnsi="Courier New" w:cs="Courier New"/>
                <w:color w:val="993300"/>
                <w:sz w:val="19"/>
                <w:szCs w:val="19"/>
                <w:highlight w:val="white"/>
              </w:rPr>
              <w:t>"http://www.isotc211.org/2005/gco"</w:t>
            </w:r>
            <w:r w:rsidRPr="00DE4BDC">
              <w:rPr>
                <w:rFonts w:ascii="Courier New" w:hAnsi="Courier New" w:cs="Courier New"/>
                <w:color w:val="000096"/>
                <w:sz w:val="19"/>
                <w:szCs w:val="19"/>
                <w:highlight w:val="white"/>
              </w:rPr>
              <w:t>&gt;</w:t>
            </w:r>
          </w:p>
          <w:p w:rsidR="00DE4BDC" w:rsidRPr="00DE4BDC" w:rsidRDefault="00DE4BDC" w:rsidP="00DE4BDC">
            <w:pPr>
              <w:shd w:val="clear" w:color="auto" w:fill="FFFFFF"/>
              <w:autoSpaceDE w:val="0"/>
              <w:autoSpaceDN w:val="0"/>
              <w:adjustRightInd w:val="0"/>
              <w:spacing w:after="0" w:line="240" w:lineRule="auto"/>
              <w:rPr>
                <w:rFonts w:ascii="Courier New" w:hAnsi="Courier New" w:cs="Courier New"/>
                <w:color w:val="000000"/>
                <w:sz w:val="19"/>
                <w:szCs w:val="19"/>
                <w:highlight w:val="white"/>
              </w:rPr>
            </w:pPr>
            <w:r w:rsidRPr="00DE4BDC">
              <w:rPr>
                <w:rFonts w:ascii="Courier New" w:hAnsi="Courier New" w:cs="Courier New"/>
                <w:color w:val="000000"/>
                <w:sz w:val="19"/>
                <w:szCs w:val="19"/>
                <w:highlight w:val="white"/>
              </w:rPr>
              <w:t xml:space="preserve">2012 - 2012 Centre for Environment, Fisheries </w:t>
            </w:r>
            <w:r w:rsidRPr="00DE4BDC">
              <w:rPr>
                <w:rFonts w:ascii="Courier New" w:hAnsi="Courier New" w:cs="Courier New"/>
                <w:color w:val="969600"/>
                <w:sz w:val="19"/>
                <w:szCs w:val="19"/>
                <w:highlight w:val="white"/>
              </w:rPr>
              <w:t>&amp;amp;</w:t>
            </w:r>
            <w:r w:rsidRPr="00DE4BDC">
              <w:rPr>
                <w:rFonts w:ascii="Courier New" w:hAnsi="Courier New" w:cs="Courier New"/>
                <w:color w:val="000000"/>
                <w:sz w:val="19"/>
                <w:szCs w:val="19"/>
                <w:highlight w:val="white"/>
              </w:rPr>
              <w:t xml:space="preserve"> Aquaculture Science (Cefas) Farnes East - Infauna - 2012</w:t>
            </w:r>
          </w:p>
          <w:p w:rsidR="00DE4BDC" w:rsidRPr="005160B6" w:rsidRDefault="00DE4BDC" w:rsidP="005160B6">
            <w:pPr>
              <w:pStyle w:val="BodyTextParaRef"/>
              <w:numPr>
                <w:ilvl w:val="0"/>
                <w:numId w:val="0"/>
              </w:numPr>
              <w:ind w:left="181"/>
              <w:rPr>
                <w:rFonts w:ascii="Courier New" w:hAnsi="Courier New" w:cs="Courier New"/>
                <w:sz w:val="19"/>
                <w:szCs w:val="19"/>
                <w:lang w:eastAsia="en-GB"/>
              </w:rPr>
            </w:pPr>
            <w:r w:rsidRPr="00DE4BDC">
              <w:rPr>
                <w:rFonts w:ascii="Courier New" w:hAnsi="Courier New" w:cs="Courier New"/>
                <w:color w:val="000000"/>
                <w:sz w:val="19"/>
                <w:szCs w:val="19"/>
                <w:highlight w:val="white"/>
              </w:rPr>
              <w:t xml:space="preserve">    </w:t>
            </w:r>
            <w:r w:rsidRPr="00DE4BDC">
              <w:rPr>
                <w:rFonts w:ascii="Courier New" w:hAnsi="Courier New" w:cs="Courier New"/>
                <w:color w:val="000096"/>
                <w:sz w:val="19"/>
                <w:szCs w:val="19"/>
                <w:highlight w:val="white"/>
              </w:rPr>
              <w:t>&lt;/gco:CharacterString&gt;</w:t>
            </w:r>
            <w:r w:rsidRPr="00DE4BDC">
              <w:rPr>
                <w:rFonts w:ascii="Courier New" w:hAnsi="Courier New" w:cs="Courier New"/>
                <w:color w:val="000000"/>
                <w:sz w:val="19"/>
                <w:szCs w:val="19"/>
                <w:highlight w:val="white"/>
              </w:rPr>
              <w:br/>
            </w:r>
            <w:r w:rsidRPr="00DE4BDC">
              <w:rPr>
                <w:rFonts w:ascii="Courier New" w:hAnsi="Courier New" w:cs="Courier New"/>
                <w:color w:val="000096"/>
                <w:sz w:val="19"/>
                <w:szCs w:val="19"/>
                <w:highlight w:val="white"/>
              </w:rPr>
              <w:t>&lt;/gmd:abstract&gt;</w:t>
            </w:r>
          </w:p>
          <w:p w:rsidR="005160B6" w:rsidRPr="00DE4BDC" w:rsidRDefault="005160B6" w:rsidP="005160B6">
            <w:pPr>
              <w:rPr>
                <w:lang w:eastAsia="en-GB"/>
              </w:rPr>
            </w:pPr>
          </w:p>
          <w:p w:rsidR="002C2225" w:rsidRDefault="002C2225" w:rsidP="002C2225">
            <w:pPr>
              <w:pStyle w:val="Heading3"/>
              <w:rPr>
                <w:lang w:eastAsia="en-GB"/>
              </w:rPr>
            </w:pPr>
            <w:bookmarkStart w:id="144" w:name="_Toc519789885"/>
            <w:r w:rsidRPr="002C2225">
              <w:rPr>
                <w:lang w:eastAsia="en-GB"/>
              </w:rPr>
              <w:t>Example – pass</w:t>
            </w:r>
            <w:bookmarkEnd w:id="144"/>
          </w:p>
          <w:p w:rsidR="00622E0D" w:rsidRDefault="00622E0D" w:rsidP="00622E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22E0D">
              <w:rPr>
                <w:rFonts w:ascii="Courier New" w:hAnsi="Courier New" w:cs="Courier New"/>
                <w:color w:val="000096"/>
                <w:sz w:val="19"/>
                <w:szCs w:val="19"/>
                <w:highlight w:val="white"/>
                <w:lang w:eastAsia="en-GB"/>
              </w:rPr>
              <w:t>&lt;gmd:citation&gt;</w:t>
            </w:r>
            <w:r w:rsidRPr="00622E0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622E0D">
              <w:rPr>
                <w:rFonts w:ascii="Courier New" w:hAnsi="Courier New" w:cs="Courier New"/>
                <w:color w:val="000096"/>
                <w:sz w:val="19"/>
                <w:szCs w:val="19"/>
                <w:highlight w:val="white"/>
                <w:lang w:eastAsia="en-GB"/>
              </w:rPr>
              <w:t>&lt;gmd:CI_Citation&gt;</w:t>
            </w:r>
            <w:r>
              <w:rPr>
                <w:rFonts w:ascii="Courier New" w:hAnsi="Courier New" w:cs="Courier New"/>
                <w:color w:val="000000"/>
                <w:sz w:val="19"/>
                <w:szCs w:val="19"/>
                <w:highlight w:val="white"/>
                <w:lang w:eastAsia="en-GB"/>
              </w:rPr>
              <w:br/>
              <w:t xml:space="preserve">        </w:t>
            </w:r>
            <w:r w:rsidRPr="00622E0D">
              <w:rPr>
                <w:rFonts w:ascii="Courier New" w:hAnsi="Courier New" w:cs="Courier New"/>
                <w:color w:val="000096"/>
                <w:sz w:val="19"/>
                <w:szCs w:val="19"/>
                <w:highlight w:val="white"/>
                <w:lang w:eastAsia="en-GB"/>
              </w:rPr>
              <w:t>&lt;gmd:title&gt;</w:t>
            </w:r>
            <w:r>
              <w:rPr>
                <w:rFonts w:ascii="Courier New" w:hAnsi="Courier New" w:cs="Courier New"/>
                <w:color w:val="000000"/>
                <w:sz w:val="19"/>
                <w:szCs w:val="19"/>
                <w:highlight w:val="white"/>
                <w:lang w:eastAsia="en-GB"/>
              </w:rPr>
              <w:br/>
              <w:t xml:space="preserve">           </w:t>
            </w:r>
            <w:r w:rsidRPr="00622E0D">
              <w:rPr>
                <w:rFonts w:ascii="Courier New" w:hAnsi="Courier New" w:cs="Courier New"/>
                <w:color w:val="000096"/>
                <w:sz w:val="19"/>
                <w:szCs w:val="19"/>
                <w:highlight w:val="white"/>
                <w:lang w:eastAsia="en-GB"/>
              </w:rPr>
              <w:t>&lt;gco:CharacterString</w:t>
            </w:r>
            <w:r w:rsidRPr="00622E0D">
              <w:rPr>
                <w:rFonts w:ascii="Courier New" w:hAnsi="Courier New" w:cs="Courier New"/>
                <w:color w:val="F5844C"/>
                <w:sz w:val="19"/>
                <w:szCs w:val="19"/>
                <w:highlight w:val="white"/>
                <w:lang w:eastAsia="en-GB"/>
              </w:rPr>
              <w:t xml:space="preserve"> </w:t>
            </w:r>
            <w:r w:rsidRPr="00622E0D">
              <w:rPr>
                <w:rFonts w:ascii="Courier New" w:hAnsi="Courier New" w:cs="Courier New"/>
                <w:color w:val="0099CC"/>
                <w:sz w:val="19"/>
                <w:szCs w:val="19"/>
                <w:highlight w:val="white"/>
                <w:lang w:eastAsia="en-GB"/>
              </w:rPr>
              <w:t>xmlns:gco</w:t>
            </w:r>
            <w:r w:rsidRPr="00622E0D">
              <w:rPr>
                <w:rFonts w:ascii="Courier New" w:hAnsi="Courier New" w:cs="Courier New"/>
                <w:color w:val="FF8040"/>
                <w:sz w:val="19"/>
                <w:szCs w:val="19"/>
                <w:highlight w:val="white"/>
                <w:lang w:eastAsia="en-GB"/>
              </w:rPr>
              <w:t>=</w:t>
            </w:r>
            <w:r w:rsidRPr="00622E0D">
              <w:rPr>
                <w:rFonts w:ascii="Courier New" w:hAnsi="Courier New" w:cs="Courier New"/>
                <w:color w:val="993300"/>
                <w:sz w:val="19"/>
                <w:szCs w:val="19"/>
                <w:highlight w:val="white"/>
                <w:lang w:eastAsia="en-GB"/>
              </w:rPr>
              <w:t>"http://www.isotc211.org/2005/gco"</w:t>
            </w:r>
            <w:r w:rsidRPr="00622E0D">
              <w:rPr>
                <w:rFonts w:ascii="Courier New" w:hAnsi="Courier New" w:cs="Courier New"/>
                <w:color w:val="000096"/>
                <w:sz w:val="19"/>
                <w:szCs w:val="19"/>
                <w:highlight w:val="white"/>
                <w:lang w:eastAsia="en-GB"/>
              </w:rPr>
              <w:t>&gt;</w:t>
            </w:r>
          </w:p>
          <w:p w:rsidR="00622E0D" w:rsidRDefault="00622E0D" w:rsidP="00622E0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622E0D">
              <w:rPr>
                <w:rFonts w:ascii="Courier New" w:hAnsi="Courier New" w:cs="Courier New"/>
                <w:color w:val="000000"/>
                <w:sz w:val="19"/>
                <w:szCs w:val="19"/>
                <w:highlight w:val="white"/>
                <w:lang w:eastAsia="en-GB"/>
              </w:rPr>
              <w:t>Timeliness of reporting deaths between 1 July to 31 December 2008</w:t>
            </w:r>
          </w:p>
          <w:p w:rsidR="00622E0D" w:rsidRPr="00622E0D" w:rsidRDefault="00622E0D" w:rsidP="00622E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622E0D">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622E0D">
              <w:rPr>
                <w:rFonts w:ascii="Courier New" w:hAnsi="Courier New" w:cs="Courier New"/>
                <w:color w:val="000096"/>
                <w:sz w:val="19"/>
                <w:szCs w:val="19"/>
                <w:highlight w:val="white"/>
                <w:lang w:eastAsia="en-GB"/>
              </w:rPr>
              <w:t>&lt;/gmd:title&gt;</w:t>
            </w:r>
          </w:p>
          <w:p w:rsidR="00622E0D" w:rsidRPr="00622E0D" w:rsidRDefault="00622E0D" w:rsidP="00622E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22E0D">
              <w:rPr>
                <w:rFonts w:ascii="Courier New" w:hAnsi="Courier New" w:cs="Courier New"/>
                <w:color w:val="000096"/>
                <w:sz w:val="19"/>
                <w:szCs w:val="19"/>
                <w:highlight w:val="white"/>
                <w:lang w:eastAsia="en-GB"/>
              </w:rPr>
              <w:t>…</w:t>
            </w:r>
          </w:p>
          <w:p w:rsidR="00622E0D" w:rsidRPr="00622E0D" w:rsidRDefault="00622E0D" w:rsidP="00622E0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622E0D">
              <w:rPr>
                <w:rFonts w:ascii="Courier New" w:hAnsi="Courier New" w:cs="Courier New"/>
                <w:color w:val="000096"/>
                <w:sz w:val="19"/>
                <w:szCs w:val="19"/>
                <w:highlight w:val="white"/>
                <w:lang w:eastAsia="en-GB"/>
              </w:rPr>
              <w:t>&lt;gmd:abstract&gt;</w:t>
            </w:r>
            <w:r w:rsidRPr="00622E0D">
              <w:rPr>
                <w:rFonts w:ascii="Courier New" w:hAnsi="Courier New" w:cs="Courier New"/>
                <w:color w:val="000000"/>
                <w:sz w:val="19"/>
                <w:szCs w:val="19"/>
                <w:highlight w:val="white"/>
                <w:lang w:eastAsia="en-GB"/>
              </w:rPr>
              <w:br/>
            </w:r>
            <w:r w:rsidRPr="00622E0D">
              <w:rPr>
                <w:rFonts w:ascii="Courier New" w:hAnsi="Courier New" w:cs="Courier New"/>
                <w:color w:val="000096"/>
                <w:sz w:val="19"/>
                <w:szCs w:val="19"/>
                <w:highlight w:val="white"/>
                <w:lang w:eastAsia="en-GB"/>
              </w:rPr>
              <w:t xml:space="preserve">      &lt;gco:CharacterString</w:t>
            </w:r>
            <w:r w:rsidRPr="00622E0D">
              <w:rPr>
                <w:rFonts w:ascii="Courier New" w:hAnsi="Courier New" w:cs="Courier New"/>
                <w:color w:val="F5844C"/>
                <w:sz w:val="19"/>
                <w:szCs w:val="19"/>
                <w:highlight w:val="white"/>
                <w:lang w:eastAsia="en-GB"/>
              </w:rPr>
              <w:t xml:space="preserve"> </w:t>
            </w:r>
            <w:r w:rsidRPr="00622E0D">
              <w:rPr>
                <w:rFonts w:ascii="Courier New" w:hAnsi="Courier New" w:cs="Courier New"/>
                <w:color w:val="0099CC"/>
                <w:sz w:val="19"/>
                <w:szCs w:val="19"/>
                <w:highlight w:val="white"/>
                <w:lang w:eastAsia="en-GB"/>
              </w:rPr>
              <w:t>xmlns:gco</w:t>
            </w:r>
            <w:r w:rsidRPr="00622E0D">
              <w:rPr>
                <w:rFonts w:ascii="Courier New" w:hAnsi="Courier New" w:cs="Courier New"/>
                <w:color w:val="FF8040"/>
                <w:sz w:val="19"/>
                <w:szCs w:val="19"/>
                <w:highlight w:val="white"/>
                <w:lang w:eastAsia="en-GB"/>
              </w:rPr>
              <w:t>=</w:t>
            </w:r>
            <w:r w:rsidRPr="00622E0D">
              <w:rPr>
                <w:rFonts w:ascii="Courier New" w:hAnsi="Courier New" w:cs="Courier New"/>
                <w:color w:val="993300"/>
                <w:sz w:val="19"/>
                <w:szCs w:val="19"/>
                <w:highlight w:val="white"/>
                <w:lang w:eastAsia="en-GB"/>
              </w:rPr>
              <w:t>"http://www.isotc211.org/2005/gco"</w:t>
            </w:r>
            <w:r w:rsidRPr="00622E0D">
              <w:rPr>
                <w:rFonts w:ascii="Courier New" w:hAnsi="Courier New" w:cs="Courier New"/>
                <w:color w:val="000096"/>
                <w:sz w:val="19"/>
                <w:szCs w:val="19"/>
                <w:highlight w:val="white"/>
                <w:lang w:eastAsia="en-GB"/>
              </w:rPr>
              <w:t>&gt;</w:t>
            </w:r>
            <w:r w:rsidRPr="00622E0D">
              <w:rPr>
                <w:rFonts w:ascii="Courier New" w:hAnsi="Courier New" w:cs="Courier New"/>
                <w:color w:val="000000"/>
                <w:sz w:val="19"/>
                <w:szCs w:val="19"/>
                <w:highlight w:val="white"/>
                <w:lang w:eastAsia="en-GB"/>
              </w:rPr>
              <w:t>This dataset as reported to the Rural Payments Agency contains death registrations that have cleared Cattle Tracing System validation, death notifications received between July and December 2007, deaths notified at the time of registration by electronic means for example Cattle Tracing System online, death notifications reported by passports and temporary Pre Printed Application Forms Attribution statement:</w:t>
            </w:r>
          </w:p>
          <w:p w:rsidR="00622E0D" w:rsidRPr="00622E0D" w:rsidRDefault="00622E0D" w:rsidP="00622E0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622E0D">
              <w:rPr>
                <w:rFonts w:ascii="Courier New" w:hAnsi="Courier New" w:cs="Courier New"/>
                <w:color w:val="000000"/>
                <w:sz w:val="19"/>
                <w:szCs w:val="19"/>
                <w:highlight w:val="white"/>
                <w:lang w:eastAsia="en-GB"/>
              </w:rPr>
              <w:lastRenderedPageBreak/>
              <w:t xml:space="preserve">      </w:t>
            </w:r>
            <w:r w:rsidRPr="00622E0D">
              <w:rPr>
                <w:rFonts w:ascii="Courier New" w:hAnsi="Courier New" w:cs="Courier New"/>
                <w:color w:val="000096"/>
                <w:sz w:val="19"/>
                <w:szCs w:val="19"/>
                <w:highlight w:val="white"/>
                <w:lang w:eastAsia="en-GB"/>
              </w:rPr>
              <w:t>&lt;/gco:CharacterString&gt;</w:t>
            </w:r>
            <w:r w:rsidRPr="00622E0D">
              <w:rPr>
                <w:rFonts w:ascii="Courier New" w:hAnsi="Courier New" w:cs="Courier New"/>
                <w:color w:val="000000"/>
                <w:sz w:val="19"/>
                <w:szCs w:val="19"/>
                <w:highlight w:val="white"/>
                <w:lang w:eastAsia="en-GB"/>
              </w:rPr>
              <w:br/>
            </w:r>
            <w:r w:rsidRPr="00622E0D">
              <w:rPr>
                <w:rFonts w:ascii="Courier New" w:hAnsi="Courier New" w:cs="Courier New"/>
                <w:color w:val="000096"/>
                <w:sz w:val="19"/>
                <w:szCs w:val="19"/>
                <w:highlight w:val="white"/>
                <w:lang w:eastAsia="en-GB"/>
              </w:rPr>
              <w:t>&lt;/gmd:abstract&gt;</w:t>
            </w:r>
          </w:p>
          <w:p w:rsidR="00622E0D" w:rsidRDefault="00622E0D" w:rsidP="00622E0D">
            <w:pPr>
              <w:shd w:val="clear" w:color="auto" w:fill="FFFFFF"/>
              <w:autoSpaceDE w:val="0"/>
              <w:autoSpaceDN w:val="0"/>
              <w:adjustRightInd w:val="0"/>
              <w:spacing w:after="0" w:line="240" w:lineRule="auto"/>
              <w:rPr>
                <w:rFonts w:ascii="Times New Roman" w:hAnsi="Times New Roman"/>
                <w:sz w:val="24"/>
                <w:szCs w:val="24"/>
                <w:highlight w:val="white"/>
                <w:lang w:eastAsia="en-GB"/>
              </w:rPr>
            </w:pPr>
          </w:p>
          <w:p w:rsidR="002C2225" w:rsidRDefault="002C2225" w:rsidP="002C2225">
            <w:pPr>
              <w:pStyle w:val="Heading3"/>
              <w:rPr>
                <w:highlight w:val="white"/>
                <w:lang w:eastAsia="en-GB"/>
              </w:rPr>
            </w:pPr>
            <w:bookmarkStart w:id="145" w:name="_Toc519789886"/>
            <w:r w:rsidRPr="002C2225">
              <w:rPr>
                <w:lang w:eastAsia="en-GB"/>
              </w:rPr>
              <w:t>Schematron rule</w:t>
            </w:r>
            <w:bookmarkEnd w:id="145"/>
          </w:p>
          <w:p w:rsidR="004E05EA" w:rsidRDefault="004E05EA" w:rsidP="004E05E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E05EA">
              <w:rPr>
                <w:rFonts w:ascii="Courier New" w:hAnsi="Courier New" w:cs="Courier New"/>
                <w:color w:val="000096"/>
                <w:sz w:val="19"/>
                <w:szCs w:val="19"/>
                <w:highlight w:val="white"/>
                <w:lang w:eastAsia="en-GB"/>
              </w:rPr>
              <w:t>&lt;sch:pattern</w:t>
            </w:r>
            <w:r w:rsidRPr="004E05EA">
              <w:rPr>
                <w:rFonts w:ascii="Courier New" w:hAnsi="Courier New" w:cs="Courier New"/>
                <w:color w:val="F5844C"/>
                <w:sz w:val="19"/>
                <w:szCs w:val="19"/>
                <w:highlight w:val="white"/>
                <w:lang w:eastAsia="en-GB"/>
              </w:rPr>
              <w:t xml:space="preserve"> fpi</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"metadata/2.0/req/common/resource-abstract-text"</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&lt;sch:title&gt;</w:t>
            </w:r>
            <w:r w:rsidRPr="004E05EA">
              <w:rPr>
                <w:rFonts w:ascii="Courier New" w:hAnsi="Courier New" w:cs="Courier New"/>
                <w:color w:val="000000"/>
                <w:sz w:val="19"/>
                <w:szCs w:val="19"/>
                <w:highlight w:val="white"/>
                <w:lang w:eastAsia="en-GB"/>
              </w:rPr>
              <w:t>Abstract is not the same as Title...</w:t>
            </w:r>
            <w:r w:rsidRPr="004E05EA">
              <w:rPr>
                <w:rFonts w:ascii="Courier New" w:hAnsi="Courier New" w:cs="Courier New"/>
                <w:color w:val="000096"/>
                <w:sz w:val="19"/>
                <w:szCs w:val="19"/>
                <w:highlight w:val="white"/>
                <w:lang w:eastAsia="en-GB"/>
              </w:rPr>
              <w:t>&lt;/sch:title&gt;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&lt;sch:rule</w:t>
            </w:r>
            <w:r w:rsidRPr="004E05EA">
              <w:rPr>
                <w:rFonts w:ascii="Courier New" w:hAnsi="Courier New" w:cs="Courier New"/>
                <w:color w:val="F5844C"/>
                <w:sz w:val="19"/>
                <w:szCs w:val="19"/>
                <w:highlight w:val="white"/>
                <w:lang w:eastAsia="en-GB"/>
              </w:rPr>
              <w:t xml:space="preserve"> context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"//gmd:abstract/*[1]"</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&lt;sch:let</w:t>
            </w:r>
            <w:r w:rsidRPr="004E05EA">
              <w:rPr>
                <w:rFonts w:ascii="Courier New" w:hAnsi="Courier New" w:cs="Courier New"/>
                <w:color w:val="F5844C"/>
                <w:sz w:val="19"/>
                <w:szCs w:val="19"/>
                <w:highlight w:val="white"/>
                <w:lang w:eastAsia="en-GB"/>
              </w:rPr>
              <w:t xml:space="preserve"> name</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"resourceTitle"</w:t>
            </w:r>
            <w:r w:rsidRPr="004E05EA">
              <w:rPr>
                <w:rFonts w:ascii="Courier New" w:hAnsi="Courier New" w:cs="Courier New"/>
                <w:color w:val="F5844C"/>
                <w:sz w:val="19"/>
                <w:szCs w:val="19"/>
                <w:highlight w:val="white"/>
                <w:lang w:eastAsia="en-GB"/>
              </w:rPr>
              <w:t xml:space="preserve"> value</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"//gmd:MD_Metadata[1]/gmd:identificationInfo[1]/*[1]/gmd:citation/*[1]/gmd:title/*[1][normalize-space()]"</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&lt;sch:let</w:t>
            </w:r>
            <w:r w:rsidRPr="004E05EA">
              <w:rPr>
                <w:rFonts w:ascii="Courier New" w:hAnsi="Courier New" w:cs="Courier New"/>
                <w:color w:val="F5844C"/>
                <w:sz w:val="19"/>
                <w:szCs w:val="19"/>
                <w:highlight w:val="white"/>
                <w:lang w:eastAsia="en-GB"/>
              </w:rPr>
              <w:t xml:space="preserve"> name</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"resourceAbstract"</w:t>
            </w:r>
            <w:r w:rsidRPr="004E05EA">
              <w:rPr>
                <w:rFonts w:ascii="Courier New" w:hAnsi="Courier New" w:cs="Courier New"/>
                <w:color w:val="F5844C"/>
                <w:sz w:val="19"/>
                <w:szCs w:val="19"/>
                <w:highlight w:val="white"/>
                <w:lang w:eastAsia="en-GB"/>
              </w:rPr>
              <w:t xml:space="preserve"> value</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"normalize-space(.)"</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w:t>
            </w:r>
            <w:r w:rsidRPr="004E05EA">
              <w:rPr>
                <w:rFonts w:ascii="Courier New" w:hAnsi="Courier New" w:cs="Courier New"/>
                <w:color w:val="F5844C"/>
                <w:sz w:val="19"/>
                <w:szCs w:val="19"/>
                <w:highlight w:val="white"/>
                <w:lang w:eastAsia="en-GB"/>
              </w:rPr>
              <w:t xml:space="preserve"> test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"$resourceAbstract != $resourceTitle "</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br/>
              <w:t xml:space="preserve">        MI-4c: Abstract "</w:t>
            </w:r>
            <w:r w:rsidRPr="004E05EA">
              <w:rPr>
                <w:rFonts w:ascii="Courier New" w:hAnsi="Courier New" w:cs="Courier New"/>
                <w:color w:val="000096"/>
                <w:sz w:val="19"/>
                <w:szCs w:val="19"/>
                <w:highlight w:val="white"/>
                <w:lang w:eastAsia="en-GB"/>
              </w:rPr>
              <w:t>&lt;sch:value-of</w:t>
            </w:r>
            <w:r w:rsidRPr="004E05EA">
              <w:rPr>
                <w:rFonts w:ascii="Courier New" w:hAnsi="Courier New" w:cs="Courier New"/>
                <w:color w:val="F5844C"/>
                <w:sz w:val="19"/>
                <w:szCs w:val="19"/>
                <w:highlight w:val="white"/>
                <w:lang w:eastAsia="en-GB"/>
              </w:rPr>
              <w:t xml:space="preserve"> select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'$resourceAbstract'</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t>" must not be the same text as the title "</w:t>
            </w:r>
            <w:r w:rsidRPr="004E05EA">
              <w:rPr>
                <w:rFonts w:ascii="Courier New" w:hAnsi="Courier New" w:cs="Courier New"/>
                <w:color w:val="000096"/>
                <w:sz w:val="19"/>
                <w:szCs w:val="19"/>
                <w:highlight w:val="white"/>
                <w:lang w:eastAsia="en-GB"/>
              </w:rPr>
              <w:t>&lt;sch:value-of</w:t>
            </w:r>
            <w:r w:rsidRPr="004E05EA">
              <w:rPr>
                <w:rFonts w:ascii="Courier New" w:hAnsi="Courier New" w:cs="Courier New"/>
                <w:color w:val="F5844C"/>
                <w:sz w:val="19"/>
                <w:szCs w:val="19"/>
                <w:highlight w:val="white"/>
                <w:lang w:eastAsia="en-GB"/>
              </w:rPr>
              <w:t xml:space="preserve"> select</w:t>
            </w:r>
            <w:r w:rsidRPr="004E05EA">
              <w:rPr>
                <w:rFonts w:ascii="Courier New" w:hAnsi="Courier New" w:cs="Courier New"/>
                <w:color w:val="FF8040"/>
                <w:sz w:val="19"/>
                <w:szCs w:val="19"/>
                <w:highlight w:val="white"/>
                <w:lang w:eastAsia="en-GB"/>
              </w:rPr>
              <w:t>=</w:t>
            </w:r>
            <w:r w:rsidRPr="004E05EA">
              <w:rPr>
                <w:rFonts w:ascii="Courier New" w:hAnsi="Courier New" w:cs="Courier New"/>
                <w:color w:val="993300"/>
                <w:sz w:val="19"/>
                <w:szCs w:val="19"/>
                <w:highlight w:val="white"/>
                <w:lang w:eastAsia="en-GB"/>
              </w:rPr>
              <w:t>'$resourceTitle'</w:t>
            </w:r>
            <w:r w:rsidRPr="004E05EA">
              <w:rPr>
                <w:rFonts w:ascii="Courier New" w:hAnsi="Courier New" w:cs="Courier New"/>
                <w:color w:val="000096"/>
                <w:sz w:val="19"/>
                <w:szCs w:val="19"/>
                <w:highlight w:val="white"/>
                <w:lang w:eastAsia="en-GB"/>
              </w:rPr>
              <w:t>/&gt;</w:t>
            </w:r>
            <w:r w:rsidRPr="004E05EA">
              <w:rPr>
                <w:rFonts w:ascii="Courier New" w:hAnsi="Courier New" w:cs="Courier New"/>
                <w:color w:val="000000"/>
                <w:sz w:val="19"/>
                <w:szCs w:val="19"/>
                <w:highlight w:val="white"/>
                <w:lang w:eastAsia="en-GB"/>
              </w:rPr>
              <w: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&lt;/sch:assert&gt;</w:t>
            </w:r>
            <w:r w:rsidRPr="004E05EA">
              <w:rPr>
                <w:rFonts w:ascii="Courier New" w:hAnsi="Courier New" w:cs="Courier New"/>
                <w:color w:val="000000"/>
                <w:sz w:val="19"/>
                <w:szCs w:val="19"/>
                <w:highlight w:val="white"/>
                <w:lang w:eastAsia="en-GB"/>
              </w:rPr>
              <w:br/>
              <w:t xml:space="preserve">    </w:t>
            </w:r>
            <w:r w:rsidRPr="004E05EA">
              <w:rPr>
                <w:rFonts w:ascii="Courier New" w:hAnsi="Courier New" w:cs="Courier New"/>
                <w:color w:val="000096"/>
                <w:sz w:val="19"/>
                <w:szCs w:val="19"/>
                <w:highlight w:val="white"/>
                <w:lang w:eastAsia="en-GB"/>
              </w:rPr>
              <w:t>&lt;/sch:rule&gt;</w:t>
            </w:r>
            <w:r w:rsidRPr="004E05EA">
              <w:rPr>
                <w:rFonts w:ascii="Courier New" w:hAnsi="Courier New" w:cs="Courier New"/>
                <w:color w:val="000000"/>
                <w:sz w:val="19"/>
                <w:szCs w:val="19"/>
                <w:highlight w:val="white"/>
                <w:lang w:eastAsia="en-GB"/>
              </w:rPr>
              <w:br/>
            </w:r>
            <w:r w:rsidRPr="004E05EA">
              <w:rPr>
                <w:rFonts w:ascii="Courier New" w:hAnsi="Courier New" w:cs="Courier New"/>
                <w:color w:val="000096"/>
                <w:sz w:val="19"/>
                <w:szCs w:val="19"/>
                <w:highlight w:val="white"/>
                <w:lang w:eastAsia="en-GB"/>
              </w:rPr>
              <w:t>&lt;/sch:pattern&gt;</w:t>
            </w:r>
          </w:p>
          <w:p w:rsidR="002C2225" w:rsidRPr="00667F92" w:rsidRDefault="002C2225" w:rsidP="00C359B6">
            <w:pPr>
              <w:rPr>
                <w:highlight w:val="white"/>
                <w:lang w:eastAsia="en-GB"/>
              </w:rPr>
            </w:pPr>
          </w:p>
        </w:tc>
      </w:tr>
    </w:tbl>
    <w:p w:rsidR="00170502" w:rsidRDefault="00107BD9" w:rsidP="006E6450">
      <w:pPr>
        <w:pStyle w:val="Heading1"/>
      </w:pPr>
      <w:bookmarkStart w:id="146" w:name="_Toc519789887"/>
      <w:bookmarkStart w:id="147" w:name="_Toc519865533"/>
      <w:r>
        <w:lastRenderedPageBreak/>
        <w:t>Topic Category</w:t>
      </w:r>
      <w:bookmarkEnd w:id="146"/>
      <w:bookmarkEnd w:id="147"/>
    </w:p>
    <w:p w:rsidR="00107BD9" w:rsidRDefault="00107BD9" w:rsidP="00170502">
      <w:pPr>
        <w:pStyle w:val="Heading2"/>
      </w:pPr>
      <w:bookmarkStart w:id="148" w:name="_Ref313449081"/>
      <w:bookmarkStart w:id="149" w:name="_Toc519789888"/>
      <w:bookmarkStart w:id="150" w:name="_Toc519865534"/>
      <w:r>
        <w:t>Topic category is mandatory</w:t>
      </w:r>
      <w:bookmarkEnd w:id="148"/>
      <w:bookmarkEnd w:id="149"/>
      <w:bookmarkEnd w:id="150"/>
    </w:p>
    <w:p w:rsidR="00170502" w:rsidRDefault="00170502" w:rsidP="00107BD9">
      <w:pPr>
        <w:pStyle w:val="Heading3"/>
      </w:pPr>
      <w:bookmarkStart w:id="151" w:name="_Toc519789889"/>
      <w:r>
        <w:t>Error message</w:t>
      </w:r>
      <w:bookmarkEnd w:id="151"/>
    </w:p>
    <w:p w:rsidR="00107BD9" w:rsidRPr="00107BD9" w:rsidRDefault="00107BD9" w:rsidP="00107BD9">
      <w:pPr>
        <w:pStyle w:val="BodyTextParaRef"/>
      </w:pPr>
      <w:r>
        <w:t>Topic category is mandatory for datasets and series. One or more shall be provided.</w:t>
      </w:r>
    </w:p>
    <w:p w:rsidR="00170502" w:rsidRDefault="00170502" w:rsidP="00107BD9">
      <w:pPr>
        <w:pStyle w:val="Heading3"/>
      </w:pPr>
      <w:bookmarkStart w:id="152" w:name="_Toc519789890"/>
      <w:r>
        <w:t>Context</w:t>
      </w:r>
      <w:bookmarkEnd w:id="152"/>
    </w:p>
    <w:p w:rsidR="00107BD9" w:rsidRPr="00107BD9" w:rsidRDefault="00107BD9" w:rsidP="00107BD9">
      <w:pPr>
        <w:pStyle w:val="BodyTextParaRef"/>
      </w:pPr>
      <w:r>
        <w:t>MD_Metadata.identificationInfo &gt; MD_DataIdentification</w:t>
      </w:r>
    </w:p>
    <w:p w:rsidR="00170502" w:rsidRDefault="00170502" w:rsidP="00107BD9">
      <w:pPr>
        <w:pStyle w:val="Heading3"/>
      </w:pPr>
      <w:bookmarkStart w:id="153" w:name="_Toc519789891"/>
      <w:r>
        <w:t>Cause</w:t>
      </w:r>
      <w:bookmarkEnd w:id="153"/>
    </w:p>
    <w:p w:rsidR="00107BD9" w:rsidRPr="00107BD9" w:rsidRDefault="00107BD9" w:rsidP="00107BD9">
      <w:pPr>
        <w:pStyle w:val="BodyTextParaRef"/>
      </w:pPr>
      <w:r>
        <w:t>A metadata instance with a hierarchy level of ‘dataset’ or ‘series’ must have one or more topic category codes.</w:t>
      </w:r>
      <w:r w:rsidR="003E1DF4">
        <w:t xml:space="preserve"> This assertion fails if there are no gmd:topicCategory elements and the value of the codeListValue attribute of the gmd:hierarchyLevel element is either ‘dataset’ or ‘series’.</w:t>
      </w:r>
    </w:p>
    <w:p w:rsidR="00170502" w:rsidRDefault="00170502" w:rsidP="00107BD9">
      <w:pPr>
        <w:pStyle w:val="Heading3"/>
      </w:pPr>
      <w:bookmarkStart w:id="154" w:name="_Toc519789892"/>
      <w:r>
        <w:t>Example – fail</w:t>
      </w:r>
      <w:bookmarkEnd w:id="154"/>
      <w:r>
        <w:t xml:space="preserve"> </w:t>
      </w:r>
    </w:p>
    <w:tbl>
      <w:tblPr>
        <w:tblW w:w="0" w:type="auto"/>
        <w:tblLook w:val="01E0" w:firstRow="1" w:lastRow="1" w:firstColumn="1" w:lastColumn="1" w:noHBand="0" w:noVBand="0"/>
      </w:tblPr>
      <w:tblGrid>
        <w:gridCol w:w="9638"/>
      </w:tblGrid>
      <w:tr w:rsidR="002D59C4" w:rsidTr="008D0C19">
        <w:tc>
          <w:tcPr>
            <w:tcW w:w="9854" w:type="dxa"/>
          </w:tcPr>
          <w:p w:rsidR="00FF795A" w:rsidRDefault="00FF795A" w:rsidP="00FF795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 language</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Additional information source</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FF795A" w:rsidRDefault="00FF795A" w:rsidP="00FF795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D59C4" w:rsidRDefault="00FF795A" w:rsidP="00FF795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5160B6" w:rsidRDefault="005160B6" w:rsidP="00FF795A">
            <w:pPr>
              <w:pStyle w:val="BodyTextParaRef"/>
              <w:numPr>
                <w:ilvl w:val="0"/>
                <w:numId w:val="0"/>
              </w:numPr>
            </w:pPr>
          </w:p>
        </w:tc>
      </w:tr>
    </w:tbl>
    <w:p w:rsidR="00170502" w:rsidRDefault="00170502" w:rsidP="00DD37E3">
      <w:pPr>
        <w:pStyle w:val="Heading3"/>
        <w:spacing w:before="0"/>
      </w:pPr>
      <w:bookmarkStart w:id="155" w:name="_Toc519789893"/>
      <w:r>
        <w:t>Example – success</w:t>
      </w:r>
      <w:bookmarkEnd w:id="155"/>
      <w:r>
        <w:t xml:space="preserve"> </w:t>
      </w:r>
    </w:p>
    <w:tbl>
      <w:tblPr>
        <w:tblW w:w="0" w:type="auto"/>
        <w:tblLook w:val="01E0" w:firstRow="1" w:lastRow="1" w:firstColumn="1" w:lastColumn="1" w:noHBand="0" w:noVBand="0"/>
      </w:tblPr>
      <w:tblGrid>
        <w:gridCol w:w="9638"/>
      </w:tblGrid>
      <w:tr w:rsidR="002D59C4" w:rsidTr="008D0C19">
        <w:tc>
          <w:tcPr>
            <w:tcW w:w="9854" w:type="dxa"/>
          </w:tcPr>
          <w:p w:rsidR="002D59C4" w:rsidRDefault="002D59C4" w:rsidP="00FF795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 language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Topic category</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gmd:topicCategory</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gmd:MD_TopicCategoryCode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boundaries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gmd:MD_TopicCategoryCode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gmd:topicCategory</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Additional information source</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D59C4" w:rsidRDefault="002D59C4" w:rsidP="002D59C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D59C4" w:rsidRDefault="002D59C4" w:rsidP="00FF795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FF795A">
            <w:pPr>
              <w:pStyle w:val="BodyTextParaRef"/>
              <w:numPr>
                <w:ilvl w:val="0"/>
                <w:numId w:val="0"/>
              </w:numPr>
            </w:pPr>
          </w:p>
        </w:tc>
      </w:tr>
    </w:tbl>
    <w:p w:rsidR="00170502" w:rsidRDefault="00170502" w:rsidP="00107BD9">
      <w:pPr>
        <w:pStyle w:val="Heading3"/>
      </w:pPr>
      <w:bookmarkStart w:id="156" w:name="_Toc519789894"/>
      <w:r>
        <w:t>Schematron rule</w:t>
      </w:r>
      <w:bookmarkEnd w:id="156"/>
    </w:p>
    <w:tbl>
      <w:tblPr>
        <w:tblW w:w="0" w:type="auto"/>
        <w:tblLook w:val="01E0" w:firstRow="1" w:lastRow="1" w:firstColumn="1" w:lastColumn="1" w:noHBand="0" w:noVBand="0"/>
      </w:tblPr>
      <w:tblGrid>
        <w:gridCol w:w="9638"/>
      </w:tblGrid>
      <w:tr w:rsidR="00FF7FDF" w:rsidTr="008D0C19">
        <w:tc>
          <w:tcPr>
            <w:tcW w:w="9854" w:type="dxa"/>
          </w:tcPr>
          <w:p w:rsidR="00CD2B3E" w:rsidRPr="00CD2B3E" w:rsidRDefault="00667F92" w:rsidP="00667F9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D2B3E">
              <w:rPr>
                <w:rFonts w:ascii="Courier New" w:hAnsi="Courier New" w:cs="Courier New"/>
                <w:color w:val="000096"/>
                <w:sz w:val="19"/>
                <w:szCs w:val="19"/>
                <w:highlight w:val="white"/>
                <w:lang w:eastAsia="en-GB"/>
              </w:rPr>
              <w:t>&lt;sch:pattern</w:t>
            </w:r>
            <w:r w:rsidRPr="00CD2B3E">
              <w:rPr>
                <w:rFonts w:ascii="Courier New" w:hAnsi="Courier New" w:cs="Courier New"/>
                <w:color w:val="F5844C"/>
                <w:sz w:val="19"/>
                <w:szCs w:val="19"/>
                <w:highlight w:val="white"/>
                <w:lang w:eastAsia="en-GB"/>
              </w:rPr>
              <w:t xml:space="preserve"> fpi</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"Gemini2-mi5"</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&lt;sch:title&gt;</w:t>
            </w:r>
            <w:r w:rsidRPr="00CD2B3E">
              <w:rPr>
                <w:rFonts w:ascii="Courier New" w:hAnsi="Courier New" w:cs="Courier New"/>
                <w:color w:val="000000"/>
                <w:sz w:val="19"/>
                <w:szCs w:val="19"/>
                <w:highlight w:val="white"/>
                <w:lang w:eastAsia="en-GB"/>
              </w:rPr>
              <w:t>Topic Category</w:t>
            </w:r>
            <w:r w:rsidRPr="00CD2B3E">
              <w:rPr>
                <w:rFonts w:ascii="Courier New" w:hAnsi="Courier New" w:cs="Courier New"/>
                <w:color w:val="000096"/>
                <w:sz w:val="19"/>
                <w:szCs w:val="19"/>
                <w:highlight w:val="white"/>
                <w:lang w:eastAsia="en-GB"/>
              </w:rPr>
              <w:t>&lt;/sch:title&gt;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&lt;sch:rule</w:t>
            </w:r>
            <w:r w:rsidRPr="00CD2B3E">
              <w:rPr>
                <w:rFonts w:ascii="Courier New" w:hAnsi="Courier New" w:cs="Courier New"/>
                <w:color w:val="F5844C"/>
                <w:sz w:val="19"/>
                <w:szCs w:val="19"/>
                <w:highlight w:val="white"/>
                <w:lang w:eastAsia="en-GB"/>
              </w:rPr>
              <w:t xml:space="preserve"> context</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"//gmd:MD_Metadata[1]/gmd:identificationInfo[1]/*[1]"</w:t>
            </w:r>
            <w:r w:rsidRPr="00CD2B3E">
              <w:rPr>
                <w:rFonts w:ascii="Courier New" w:hAnsi="Courier New" w:cs="Courier New"/>
                <w:color w:val="000096"/>
                <w:sz w:val="19"/>
                <w:szCs w:val="19"/>
                <w:highlight w:val="white"/>
                <w:lang w:eastAsia="en-GB"/>
              </w:rPr>
              <w:t>&gt;</w:t>
            </w:r>
            <w:r w:rsidRPr="00CD2B3E">
              <w:rPr>
                <w:rFonts w:ascii="Courier New" w:hAnsi="Courier New" w:cs="Courier New"/>
                <w:color w:val="000000"/>
                <w:sz w:val="19"/>
                <w:szCs w:val="19"/>
                <w:highlight w:val="white"/>
                <w:lang w:eastAsia="en-GB"/>
              </w:rPr>
              <w:br/>
              <w:t xml:space="preserve">      </w:t>
            </w:r>
            <w:r w:rsidRPr="00CD2B3E">
              <w:rPr>
                <w:rFonts w:ascii="Courier New" w:hAnsi="Courier New" w:cs="Courier New"/>
                <w:color w:val="000096"/>
                <w:sz w:val="19"/>
                <w:szCs w:val="19"/>
                <w:highlight w:val="white"/>
                <w:lang w:eastAsia="en-GB"/>
              </w:rPr>
              <w:t>&lt;sch:assert</w:t>
            </w:r>
            <w:r w:rsidR="00CD2B3E" w:rsidRPr="00CD2B3E">
              <w:rPr>
                <w:rFonts w:ascii="Courier New" w:hAnsi="Courier New" w:cs="Courier New"/>
                <w:color w:val="000096"/>
                <w:sz w:val="19"/>
                <w:szCs w:val="19"/>
                <w:highlight w:val="white"/>
                <w:lang w:eastAsia="en-GB"/>
              </w:rPr>
              <w:t xml:space="preserve"> </w:t>
            </w:r>
            <w:r w:rsidRPr="00CD2B3E">
              <w:rPr>
                <w:rFonts w:ascii="Courier New" w:hAnsi="Courier New" w:cs="Courier New"/>
                <w:color w:val="F5844C"/>
                <w:sz w:val="19"/>
                <w:szCs w:val="19"/>
                <w:highlight w:val="white"/>
                <w:lang w:eastAsia="en-GB"/>
              </w:rPr>
              <w:t>test</w:t>
            </w:r>
            <w:r w:rsidRPr="00CD2B3E">
              <w:rPr>
                <w:rFonts w:ascii="Courier New" w:hAnsi="Courier New" w:cs="Courier New"/>
                <w:color w:val="FF8040"/>
                <w:sz w:val="19"/>
                <w:szCs w:val="19"/>
                <w:highlight w:val="white"/>
                <w:lang w:eastAsia="en-GB"/>
              </w:rPr>
              <w:t>=</w:t>
            </w:r>
            <w:r w:rsidRPr="00CD2B3E">
              <w:rPr>
                <w:rFonts w:ascii="Courier New" w:hAnsi="Courier New" w:cs="Courier New"/>
                <w:color w:val="993300"/>
                <w:sz w:val="19"/>
                <w:szCs w:val="19"/>
                <w:highlight w:val="white"/>
                <w:lang w:eastAsia="en-GB"/>
              </w:rPr>
              <w:t>"</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((../../gmd:hierarchyLevel[1]/*[1]/@codeListValue = 'dataset' or</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../../gmd:hierarchyLevel[1]/*[1]/@codeListValue = 'series') and</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count(gmd:topicCategory) &gt;= 1) or</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(../../gmd:hierarchyLevel[1]/*[1]/@codeListValue != 'dataset' and</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../../gmd:hierarchyLevel[1]/*[1]/@codeListValue != 'series') or</w:t>
            </w:r>
            <w:r w:rsidRPr="00CD2B3E">
              <w:rPr>
                <w:rFonts w:ascii="Courier New" w:hAnsi="Courier New" w:cs="Courier New"/>
                <w:color w:val="000000"/>
                <w:sz w:val="19"/>
                <w:szCs w:val="19"/>
                <w:highlight w:val="white"/>
                <w:lang w:eastAsia="en-GB"/>
              </w:rPr>
              <w:br/>
            </w:r>
            <w:r w:rsidRPr="00CD2B3E">
              <w:rPr>
                <w:rFonts w:ascii="Courier New" w:hAnsi="Courier New" w:cs="Courier New"/>
                <w:color w:val="993300"/>
                <w:sz w:val="19"/>
                <w:szCs w:val="19"/>
                <w:highlight w:val="white"/>
                <w:lang w:eastAsia="en-GB"/>
              </w:rPr>
              <w:t xml:space="preserve">          count(../../gmd:hierarchyLevel) = 0"</w:t>
            </w:r>
            <w:r w:rsidRPr="00CD2B3E">
              <w:rPr>
                <w:rFonts w:ascii="Courier New" w:hAnsi="Courier New" w:cs="Courier New"/>
                <w:color w:val="000096"/>
                <w:sz w:val="19"/>
                <w:szCs w:val="19"/>
                <w:highlight w:val="white"/>
                <w:lang w:eastAsia="en-GB"/>
              </w:rPr>
              <w:t>&gt;</w:t>
            </w:r>
          </w:p>
          <w:p w:rsidR="00CD2B3E" w:rsidRDefault="00CD2B3E" w:rsidP="00667F9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67F92" w:rsidRPr="00CD2B3E">
              <w:rPr>
                <w:rFonts w:ascii="Courier New" w:hAnsi="Courier New" w:cs="Courier New"/>
                <w:color w:val="000000"/>
                <w:sz w:val="19"/>
                <w:szCs w:val="19"/>
                <w:highlight w:val="white"/>
                <w:lang w:eastAsia="en-GB"/>
              </w:rPr>
              <w:t>MI-5a: Topic category is man</w:t>
            </w:r>
            <w:r w:rsidR="0056377C">
              <w:rPr>
                <w:rFonts w:ascii="Courier New" w:hAnsi="Courier New" w:cs="Courier New"/>
                <w:color w:val="000000"/>
                <w:sz w:val="19"/>
                <w:szCs w:val="19"/>
                <w:highlight w:val="white"/>
                <w:lang w:eastAsia="en-GB"/>
              </w:rPr>
              <w:t>datory for datasets and series.</w:t>
            </w:r>
          </w:p>
          <w:p w:rsidR="00667F92" w:rsidRPr="00CD2B3E" w:rsidRDefault="00CD2B3E" w:rsidP="00667F9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667F92" w:rsidRPr="00CD2B3E">
              <w:rPr>
                <w:rFonts w:ascii="Courier New" w:hAnsi="Courier New" w:cs="Courier New"/>
                <w:color w:val="000000"/>
                <w:sz w:val="19"/>
                <w:szCs w:val="19"/>
                <w:highlight w:val="white"/>
                <w:lang w:eastAsia="en-GB"/>
              </w:rPr>
              <w:t>One or more shall be provided.</w:t>
            </w:r>
            <w:r w:rsidR="00667F92" w:rsidRPr="00CD2B3E">
              <w:rPr>
                <w:rFonts w:ascii="Courier New" w:hAnsi="Courier New" w:cs="Courier New"/>
                <w:color w:val="000000"/>
                <w:sz w:val="19"/>
                <w:szCs w:val="19"/>
                <w:highlight w:val="white"/>
                <w:lang w:eastAsia="en-GB"/>
              </w:rPr>
              <w:br/>
              <w:t xml:space="preserve">      </w:t>
            </w:r>
            <w:r w:rsidR="00667F92" w:rsidRPr="00CD2B3E">
              <w:rPr>
                <w:rFonts w:ascii="Courier New" w:hAnsi="Courier New" w:cs="Courier New"/>
                <w:color w:val="000096"/>
                <w:sz w:val="19"/>
                <w:szCs w:val="19"/>
                <w:highlight w:val="white"/>
                <w:lang w:eastAsia="en-GB"/>
              </w:rPr>
              <w:t>&lt;/sch:assert&gt;</w:t>
            </w:r>
            <w:r w:rsidR="00667F92" w:rsidRPr="00CD2B3E">
              <w:rPr>
                <w:rFonts w:ascii="Courier New" w:hAnsi="Courier New" w:cs="Courier New"/>
                <w:color w:val="000000"/>
                <w:sz w:val="19"/>
                <w:szCs w:val="19"/>
                <w:highlight w:val="white"/>
                <w:lang w:eastAsia="en-GB"/>
              </w:rPr>
              <w:br/>
              <w:t xml:space="preserve">    </w:t>
            </w:r>
            <w:r w:rsidR="00667F92" w:rsidRPr="00CD2B3E">
              <w:rPr>
                <w:rFonts w:ascii="Courier New" w:hAnsi="Courier New" w:cs="Courier New"/>
                <w:color w:val="000096"/>
                <w:sz w:val="19"/>
                <w:szCs w:val="19"/>
                <w:highlight w:val="white"/>
                <w:lang w:eastAsia="en-GB"/>
              </w:rPr>
              <w:t>&lt;/sch:rule&gt;</w:t>
            </w:r>
            <w:r w:rsidR="00667F92" w:rsidRPr="00CD2B3E">
              <w:rPr>
                <w:rFonts w:ascii="Courier New" w:hAnsi="Courier New" w:cs="Courier New"/>
                <w:color w:val="000000"/>
                <w:sz w:val="19"/>
                <w:szCs w:val="19"/>
                <w:highlight w:val="white"/>
                <w:lang w:eastAsia="en-GB"/>
              </w:rPr>
              <w:br/>
            </w:r>
            <w:r w:rsidR="009E2C26" w:rsidRPr="00CD2B3E">
              <w:rPr>
                <w:rFonts w:ascii="Courier New" w:hAnsi="Courier New" w:cs="Courier New"/>
                <w:color w:val="000096"/>
                <w:sz w:val="19"/>
                <w:szCs w:val="19"/>
                <w:highlight w:val="white"/>
                <w:lang w:eastAsia="en-GB"/>
              </w:rPr>
              <w:t>…</w:t>
            </w:r>
            <w:r w:rsidRPr="00CD2B3E">
              <w:rPr>
                <w:rFonts w:ascii="Courier New" w:hAnsi="Courier New" w:cs="Courier New"/>
                <w:color w:val="000000"/>
                <w:sz w:val="19"/>
                <w:szCs w:val="19"/>
                <w:highlight w:val="white"/>
                <w:lang w:eastAsia="en-GB"/>
              </w:rPr>
              <w:br/>
            </w:r>
            <w:r w:rsidR="00667F92" w:rsidRPr="00CD2B3E">
              <w:rPr>
                <w:rFonts w:ascii="Courier New" w:hAnsi="Courier New" w:cs="Courier New"/>
                <w:color w:val="000096"/>
                <w:sz w:val="19"/>
                <w:szCs w:val="19"/>
                <w:highlight w:val="white"/>
                <w:lang w:eastAsia="en-GB"/>
              </w:rPr>
              <w:t>&lt;/sch:pattern&gt;</w:t>
            </w:r>
          </w:p>
          <w:p w:rsidR="00FF7FDF" w:rsidRDefault="00FF7FDF" w:rsidP="00784D1C">
            <w:pPr>
              <w:pStyle w:val="BodyTextParaRef"/>
              <w:numPr>
                <w:ilvl w:val="0"/>
                <w:numId w:val="0"/>
              </w:numPr>
            </w:pPr>
          </w:p>
        </w:tc>
      </w:tr>
    </w:tbl>
    <w:p w:rsidR="00FF7FDF" w:rsidRDefault="00784D1C" w:rsidP="00784D1C">
      <w:pPr>
        <w:pStyle w:val="Heading2"/>
      </w:pPr>
      <w:bookmarkStart w:id="157" w:name="_Ref313449173"/>
      <w:bookmarkStart w:id="158" w:name="_Toc519789895"/>
      <w:bookmarkStart w:id="159" w:name="_Toc519865535"/>
      <w:r>
        <w:t>Topic Category not nillable</w:t>
      </w:r>
      <w:bookmarkEnd w:id="157"/>
      <w:bookmarkEnd w:id="158"/>
      <w:bookmarkEnd w:id="159"/>
    </w:p>
    <w:p w:rsidR="00784D1C" w:rsidRDefault="00784D1C" w:rsidP="00784D1C">
      <w:pPr>
        <w:pStyle w:val="Heading3"/>
      </w:pPr>
      <w:bookmarkStart w:id="160" w:name="_Ref313449226"/>
      <w:bookmarkStart w:id="161" w:name="_Toc519789896"/>
      <w:r>
        <w:t>Error message</w:t>
      </w:r>
      <w:bookmarkEnd w:id="160"/>
      <w:bookmarkEnd w:id="161"/>
    </w:p>
    <w:p w:rsidR="001B52D5" w:rsidRPr="001B52D5" w:rsidRDefault="001B52D5" w:rsidP="001B52D5">
      <w:pPr>
        <w:pStyle w:val="BodyTextParaRef"/>
      </w:pPr>
      <w:r>
        <w:t>Topic category shall not be null.</w:t>
      </w:r>
    </w:p>
    <w:p w:rsidR="00784D1C" w:rsidRDefault="00784D1C" w:rsidP="00784D1C">
      <w:pPr>
        <w:pStyle w:val="Heading3"/>
      </w:pPr>
      <w:bookmarkStart w:id="162" w:name="_Toc519789897"/>
      <w:r>
        <w:t>Context</w:t>
      </w:r>
      <w:bookmarkEnd w:id="162"/>
    </w:p>
    <w:p w:rsidR="001B52D5" w:rsidRPr="001B52D5" w:rsidRDefault="001B52D5" w:rsidP="001B52D5">
      <w:pPr>
        <w:pStyle w:val="BodyTextParaRef"/>
      </w:pPr>
      <w:r>
        <w:t>MD_Metadata.identificationInfo &gt; MD_DataIdentification.topicCategory</w:t>
      </w:r>
    </w:p>
    <w:p w:rsidR="00784D1C" w:rsidRDefault="00784D1C" w:rsidP="00784D1C">
      <w:pPr>
        <w:pStyle w:val="Heading3"/>
      </w:pPr>
      <w:bookmarkStart w:id="163" w:name="_Toc519789898"/>
      <w:r>
        <w:t>Cause</w:t>
      </w:r>
      <w:bookmarkEnd w:id="163"/>
    </w:p>
    <w:p w:rsidR="001B52D5" w:rsidRPr="001B52D5" w:rsidRDefault="00EE4E3E" w:rsidP="001B52D5">
      <w:pPr>
        <w:pStyle w:val="BodyTextParaRef"/>
      </w:pPr>
      <w:r>
        <w:t>The element named gmd:topicCategory has been assigned a gco:nilReason attribute or the value of the element is an empty string.</w:t>
      </w:r>
    </w:p>
    <w:p w:rsidR="00784D1C" w:rsidRDefault="00784D1C" w:rsidP="00DD37E3">
      <w:pPr>
        <w:pStyle w:val="Heading3"/>
        <w:spacing w:after="0"/>
      </w:pPr>
      <w:bookmarkStart w:id="164" w:name="_Toc519789899"/>
      <w:r>
        <w:t>Example – fail</w:t>
      </w:r>
      <w:bookmarkEnd w:id="164"/>
      <w:r>
        <w:t xml:space="preserve"> </w:t>
      </w:r>
    </w:p>
    <w:tbl>
      <w:tblPr>
        <w:tblW w:w="0" w:type="auto"/>
        <w:tblLook w:val="01E0" w:firstRow="1" w:lastRow="1" w:firstColumn="1" w:lastColumn="1" w:noHBand="0" w:noVBand="0"/>
      </w:tblPr>
      <w:tblGrid>
        <w:gridCol w:w="9638"/>
      </w:tblGrid>
      <w:tr w:rsidR="00784D1C" w:rsidTr="008D0C19">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 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Topic category</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gmd:topicCategory</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Pr>
                <w:rFonts w:ascii="Courier New" w:eastAsia="Times New Roman" w:hAnsi="Courier New" w:cs="Courier New"/>
                <w:color w:val="008000"/>
                <w:sz w:val="19"/>
                <w:szCs w:val="19"/>
                <w:lang w:eastAsia="en-GB"/>
              </w:rPr>
              <w:t>dataset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Additional information source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84D1C" w:rsidRDefault="00740DC2" w:rsidP="001B52D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1B52D5">
            <w:pPr>
              <w:pStyle w:val="BodyTextParaRef"/>
              <w:numPr>
                <w:ilvl w:val="0"/>
                <w:numId w:val="0"/>
              </w:numPr>
            </w:pPr>
          </w:p>
        </w:tc>
      </w:tr>
    </w:tbl>
    <w:p w:rsidR="00784D1C" w:rsidRDefault="00784D1C" w:rsidP="00784D1C">
      <w:pPr>
        <w:pStyle w:val="Heading3"/>
      </w:pPr>
      <w:bookmarkStart w:id="165" w:name="_Toc519789900"/>
      <w:r>
        <w:t>Example – success</w:t>
      </w:r>
      <w:bookmarkEnd w:id="165"/>
      <w:r>
        <w:t xml:space="preserve"> </w:t>
      </w:r>
    </w:p>
    <w:tbl>
      <w:tblPr>
        <w:tblW w:w="0" w:type="auto"/>
        <w:tblLook w:val="01E0" w:firstRow="1" w:lastRow="1" w:firstColumn="1" w:lastColumn="1" w:noHBand="0" w:noVBand="0"/>
      </w:tblPr>
      <w:tblGrid>
        <w:gridCol w:w="9638"/>
      </w:tblGrid>
      <w:tr w:rsidR="00784D1C" w:rsidTr="008D0C19">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 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Topic category</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gmd:topicCategory</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gmd:MD_TopicCategoryCode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boundaries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gmd:MD_TopicCategoryCode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gmd:topicCategory</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dataset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Additional information source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84D1C" w:rsidRDefault="00740DC2" w:rsidP="001B52D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573F6" w:rsidRDefault="007573F6" w:rsidP="001B52D5">
            <w:pPr>
              <w:pStyle w:val="BodyTextParaRef"/>
              <w:numPr>
                <w:ilvl w:val="0"/>
                <w:numId w:val="0"/>
              </w:numPr>
            </w:pPr>
          </w:p>
        </w:tc>
      </w:tr>
    </w:tbl>
    <w:p w:rsidR="00784D1C" w:rsidRDefault="00784D1C" w:rsidP="00784D1C">
      <w:pPr>
        <w:pStyle w:val="Heading3"/>
      </w:pPr>
      <w:bookmarkStart w:id="166" w:name="_Toc519789901"/>
      <w:r>
        <w:t>Schematron rule</w:t>
      </w:r>
      <w:bookmarkEnd w:id="166"/>
    </w:p>
    <w:tbl>
      <w:tblPr>
        <w:tblW w:w="0" w:type="auto"/>
        <w:tblLook w:val="01E0" w:firstRow="1" w:lastRow="1" w:firstColumn="1" w:lastColumn="1" w:noHBand="0" w:noVBand="0"/>
      </w:tblPr>
      <w:tblGrid>
        <w:gridCol w:w="9638"/>
      </w:tblGrid>
      <w:tr w:rsidR="00784D1C" w:rsidTr="008D0C19">
        <w:tc>
          <w:tcPr>
            <w:tcW w:w="9854" w:type="dxa"/>
          </w:tcPr>
          <w:p w:rsidR="007D64FF" w:rsidRDefault="009E2C26" w:rsidP="009E2C2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fpi</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"Gemini2-mi5"</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t>Topic Category</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w:t>
            </w:r>
            <w:r w:rsidRPr="007D64FF">
              <w:rPr>
                <w:rFonts w:ascii="Courier New" w:hAnsi="Courier New" w:cs="Courier New"/>
                <w:color w:val="F5844C"/>
                <w:sz w:val="19"/>
                <w:szCs w:val="19"/>
                <w:highlight w:val="white"/>
                <w:lang w:eastAsia="en-GB"/>
              </w:rPr>
              <w:t xml:space="preserve"> 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"//gmd:MD_Metadata[1]/gmd:identificationInfo[1]/*[1]/gmd:topicCategory"</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w:t>
            </w:r>
            <w:r w:rsidR="007D64FF">
              <w:rPr>
                <w:rFonts w:ascii="Courier New" w:hAnsi="Courier New" w:cs="Courier New"/>
                <w:color w:val="000096"/>
                <w:sz w:val="19"/>
                <w:szCs w:val="19"/>
                <w:highlight w:val="white"/>
                <w:lang w:eastAsia="en-GB"/>
              </w:rPr>
              <w:t xml:space="preserve"> </w:t>
            </w:r>
            <w:r w:rsidRPr="007D64FF">
              <w:rPr>
                <w:rFonts w:ascii="Courier New" w:hAnsi="Courier New" w:cs="Courier New"/>
                <w:color w:val="F5844C"/>
                <w:sz w:val="19"/>
                <w:szCs w:val="19"/>
                <w:highlight w:val="white"/>
                <w:lang w:eastAsia="en-GB"/>
              </w:rPr>
              <w:t>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((../../../gmd:hierarchyLevel[1]/*[1]/@codeListValue = 'dataset'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../../../gmd:hierarchyLevel[1]/*[1]/@codeListValue = 'series') and</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count(@gco:nilReason) = 0)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(../../../gmd:hierarchyLevel[1]/*[1]/@codeListValue != 'dataset' and</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../../../gmd:hierarchyLevel[1]/*[1]/@codeListValue != 'series')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count(../../../gmd:hierarchyLevel) = 0"</w:t>
            </w:r>
            <w:r w:rsidRPr="007D64FF">
              <w:rPr>
                <w:rFonts w:ascii="Courier New" w:hAnsi="Courier New" w:cs="Courier New"/>
                <w:color w:val="000096"/>
                <w:sz w:val="19"/>
                <w:szCs w:val="19"/>
                <w:highlight w:val="white"/>
                <w:lang w:eastAsia="en-GB"/>
              </w:rPr>
              <w:t>&gt;</w:t>
            </w:r>
          </w:p>
          <w:p w:rsidR="007D64FF" w:rsidRDefault="007D64FF" w:rsidP="009E2C2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9E2C26" w:rsidRPr="007D64FF">
              <w:rPr>
                <w:rFonts w:ascii="Courier New" w:hAnsi="Courier New" w:cs="Courier New"/>
                <w:color w:val="000000"/>
                <w:sz w:val="19"/>
                <w:szCs w:val="19"/>
                <w:highlight w:val="white"/>
                <w:lang w:eastAsia="en-GB"/>
              </w:rPr>
              <w:t>MI-5b: To</w:t>
            </w:r>
            <w:r>
              <w:rPr>
                <w:rFonts w:ascii="Courier New" w:hAnsi="Courier New" w:cs="Courier New"/>
                <w:color w:val="000000"/>
                <w:sz w:val="19"/>
                <w:szCs w:val="19"/>
                <w:highlight w:val="white"/>
                <w:lang w:eastAsia="en-GB"/>
              </w:rPr>
              <w:t>pic Category shall not be null.</w:t>
            </w:r>
          </w:p>
          <w:p w:rsidR="009E2C26" w:rsidRPr="007D64FF" w:rsidRDefault="007D64FF" w:rsidP="009E2C2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lastRenderedPageBreak/>
              <w:t xml:space="preserve">      </w:t>
            </w:r>
            <w:r w:rsidR="009E2C26" w:rsidRPr="007D64FF">
              <w:rPr>
                <w:rFonts w:ascii="Courier New" w:hAnsi="Courier New" w:cs="Courier New"/>
                <w:color w:val="000096"/>
                <w:sz w:val="19"/>
                <w:szCs w:val="19"/>
                <w:highlight w:val="white"/>
                <w:lang w:eastAsia="en-GB"/>
              </w:rPr>
              <w:t>&lt;/sch:assert&gt;</w:t>
            </w:r>
            <w:r w:rsidR="009E2C26" w:rsidRPr="007D64FF">
              <w:rPr>
                <w:rFonts w:ascii="Courier New" w:hAnsi="Courier New" w:cs="Courier New"/>
                <w:color w:val="000000"/>
                <w:sz w:val="19"/>
                <w:szCs w:val="19"/>
                <w:highlight w:val="white"/>
                <w:lang w:eastAsia="en-GB"/>
              </w:rPr>
              <w:br/>
              <w:t xml:space="preserve">    </w:t>
            </w:r>
            <w:r w:rsidR="009E2C26" w:rsidRPr="007D64FF">
              <w:rPr>
                <w:rFonts w:ascii="Courier New" w:hAnsi="Courier New" w:cs="Courier New"/>
                <w:color w:val="000096"/>
                <w:sz w:val="19"/>
                <w:szCs w:val="19"/>
                <w:highlight w:val="white"/>
                <w:lang w:eastAsia="en-GB"/>
              </w:rPr>
              <w:t>&lt;/sch:rule&gt;</w:t>
            </w:r>
            <w:r w:rsidRPr="007D64FF">
              <w:rPr>
                <w:rFonts w:ascii="Courier New" w:hAnsi="Courier New" w:cs="Courier New"/>
                <w:color w:val="000000"/>
                <w:sz w:val="19"/>
                <w:szCs w:val="19"/>
                <w:highlight w:val="white"/>
                <w:lang w:eastAsia="en-GB"/>
              </w:rPr>
              <w:br/>
            </w:r>
            <w:r w:rsidR="009E2C26" w:rsidRPr="007D64FF">
              <w:rPr>
                <w:rFonts w:ascii="Courier New" w:hAnsi="Courier New" w:cs="Courier New"/>
                <w:color w:val="000096"/>
                <w:sz w:val="19"/>
                <w:szCs w:val="19"/>
                <w:highlight w:val="white"/>
                <w:lang w:eastAsia="en-GB"/>
              </w:rPr>
              <w:t>&lt;/sch:pattern&gt;</w:t>
            </w:r>
          </w:p>
          <w:p w:rsidR="00784D1C" w:rsidRDefault="00784D1C" w:rsidP="00784D1C">
            <w:pPr>
              <w:pStyle w:val="BodyTextParaRef"/>
              <w:numPr>
                <w:ilvl w:val="0"/>
                <w:numId w:val="0"/>
              </w:numPr>
            </w:pPr>
          </w:p>
        </w:tc>
      </w:tr>
    </w:tbl>
    <w:p w:rsidR="00107BD9" w:rsidRDefault="00465345" w:rsidP="00107BD9">
      <w:pPr>
        <w:pStyle w:val="Heading1"/>
      </w:pPr>
      <w:bookmarkStart w:id="167" w:name="_Toc519789902"/>
      <w:bookmarkStart w:id="168" w:name="_Toc519865536"/>
      <w:r>
        <w:lastRenderedPageBreak/>
        <w:t>Keyword</w:t>
      </w:r>
      <w:bookmarkEnd w:id="167"/>
      <w:bookmarkEnd w:id="168"/>
    </w:p>
    <w:p w:rsidR="00465345" w:rsidRPr="00465345" w:rsidRDefault="00465345" w:rsidP="00465345">
      <w:pPr>
        <w:pStyle w:val="Heading2"/>
      </w:pPr>
      <w:bookmarkStart w:id="169" w:name="_Ref313450916"/>
      <w:bookmarkStart w:id="170" w:name="_Toc519789903"/>
      <w:bookmarkStart w:id="171" w:name="_Toc519865537"/>
      <w:r>
        <w:t>Descriptive Keywords are mandatory</w:t>
      </w:r>
      <w:bookmarkEnd w:id="169"/>
      <w:bookmarkEnd w:id="170"/>
      <w:bookmarkEnd w:id="171"/>
    </w:p>
    <w:p w:rsidR="00107BD9" w:rsidRDefault="00107BD9" w:rsidP="00465345">
      <w:pPr>
        <w:pStyle w:val="Heading3"/>
      </w:pPr>
      <w:bookmarkStart w:id="172" w:name="_Toc519789904"/>
      <w:r>
        <w:t>Error message</w:t>
      </w:r>
      <w:bookmarkEnd w:id="172"/>
    </w:p>
    <w:p w:rsidR="00465345" w:rsidRPr="00465345" w:rsidRDefault="00465345" w:rsidP="00465345">
      <w:pPr>
        <w:pStyle w:val="BodyTextParaRef"/>
      </w:pPr>
      <w:r>
        <w:t>Descriptive keywords are mandatory.</w:t>
      </w:r>
    </w:p>
    <w:p w:rsidR="00107BD9" w:rsidRDefault="00107BD9" w:rsidP="00465345">
      <w:pPr>
        <w:pStyle w:val="Heading3"/>
      </w:pPr>
      <w:bookmarkStart w:id="173" w:name="_Toc519789905"/>
      <w:r>
        <w:t>Context</w:t>
      </w:r>
      <w:bookmarkEnd w:id="173"/>
    </w:p>
    <w:p w:rsidR="00465345" w:rsidRDefault="00465345" w:rsidP="00465345">
      <w:pPr>
        <w:pStyle w:val="BodyTextParaRef"/>
      </w:pPr>
      <w:r>
        <w:t>MD_Metadata.identificationInfo &gt; MD_DataIdentification.descriptiveKeywords</w:t>
      </w:r>
    </w:p>
    <w:p w:rsidR="00465345" w:rsidRPr="00465345" w:rsidRDefault="00465345" w:rsidP="00465345">
      <w:pPr>
        <w:pStyle w:val="BodyTextParaRef"/>
      </w:pPr>
      <w:r>
        <w:t>MD_Metadata.identificationInfo &gt; SV_ServiceIdentification.descriptiveKeywords</w:t>
      </w:r>
    </w:p>
    <w:p w:rsidR="00107BD9" w:rsidRDefault="00107BD9" w:rsidP="00465345">
      <w:pPr>
        <w:pStyle w:val="Heading3"/>
      </w:pPr>
      <w:bookmarkStart w:id="174" w:name="_Toc519789906"/>
      <w:r>
        <w:t>Cause</w:t>
      </w:r>
      <w:bookmarkEnd w:id="174"/>
    </w:p>
    <w:p w:rsidR="00465345" w:rsidRPr="00465345" w:rsidRDefault="00465345" w:rsidP="00465345">
      <w:pPr>
        <w:pStyle w:val="BodyTextParaRef"/>
      </w:pPr>
      <w:r>
        <w:t>An MD_DataIdentification element or an SV_ServiceIdentification element must have one or more descriptiveKeywords elements</w:t>
      </w:r>
      <w:r w:rsidR="00BC6E2E">
        <w:t xml:space="preserve"> in its set of child elements.</w:t>
      </w:r>
    </w:p>
    <w:p w:rsidR="00107BD9" w:rsidRDefault="00107BD9" w:rsidP="00465345">
      <w:pPr>
        <w:pStyle w:val="Heading3"/>
      </w:pPr>
      <w:bookmarkStart w:id="175" w:name="_Toc519789907"/>
      <w:r>
        <w:t>Example – fail</w:t>
      </w:r>
      <w:bookmarkEnd w:id="175"/>
      <w:r>
        <w:t xml:space="preserve"> </w:t>
      </w:r>
    </w:p>
    <w:tbl>
      <w:tblPr>
        <w:tblW w:w="0" w:type="auto"/>
        <w:tblLook w:val="01E0" w:firstRow="1" w:lastRow="1" w:firstColumn="1" w:lastColumn="1" w:noHBand="0" w:noVBand="0"/>
      </w:tblPr>
      <w:tblGrid>
        <w:gridCol w:w="9638"/>
      </w:tblGrid>
      <w:tr w:rsidR="00FF7FDF" w:rsidTr="008D0C19">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gmd:resourceFormat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gmd:resourceFormat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Limitations on public access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F7FDF" w:rsidRDefault="00740DC2" w:rsidP="00FF7FD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5160B6" w:rsidRDefault="005160B6" w:rsidP="00FF7FDF">
            <w:pPr>
              <w:pStyle w:val="BodyTextParaRef"/>
              <w:numPr>
                <w:ilvl w:val="0"/>
                <w:numId w:val="0"/>
              </w:numPr>
            </w:pPr>
          </w:p>
        </w:tc>
      </w:tr>
    </w:tbl>
    <w:p w:rsidR="00107BD9" w:rsidRDefault="00107BD9" w:rsidP="00465345">
      <w:pPr>
        <w:pStyle w:val="Heading3"/>
      </w:pPr>
      <w:bookmarkStart w:id="176" w:name="_Toc519789908"/>
      <w:r>
        <w:t>Example – success</w:t>
      </w:r>
      <w:bookmarkEnd w:id="176"/>
      <w:r>
        <w:t xml:space="preserve"> </w:t>
      </w:r>
    </w:p>
    <w:tbl>
      <w:tblPr>
        <w:tblW w:w="0" w:type="auto"/>
        <w:tblLook w:val="01E0" w:firstRow="1" w:lastRow="1" w:firstColumn="1" w:lastColumn="1" w:noHBand="0" w:noVBand="0"/>
      </w:tblPr>
      <w:tblGrid>
        <w:gridCol w:w="9638"/>
      </w:tblGrid>
      <w:tr w:rsidR="00FF7FDF" w:rsidTr="008D0C19">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gmd:resourceFormat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gmd:resourceFormat</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gmd:descriptiveKeywords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gmd:MD_Keywords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Farming, agricultural land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IPVS - Integrated Public Sector Vocabulary version 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2006-04-02</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revision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revision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gmd:MD_Keywords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gmd:descriptiveKeywords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Limitations on public access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F7FDF" w:rsidRDefault="00740DC2" w:rsidP="00FF7FD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5160B6" w:rsidRDefault="005160B6" w:rsidP="00FF7FDF">
            <w:pPr>
              <w:pStyle w:val="BodyTextParaRef"/>
              <w:numPr>
                <w:ilvl w:val="0"/>
                <w:numId w:val="0"/>
              </w:numPr>
            </w:pPr>
          </w:p>
        </w:tc>
      </w:tr>
    </w:tbl>
    <w:p w:rsidR="00107BD9" w:rsidRDefault="00107BD9" w:rsidP="00465345">
      <w:pPr>
        <w:pStyle w:val="Heading3"/>
      </w:pPr>
      <w:bookmarkStart w:id="177" w:name="_Toc519789909"/>
      <w:r>
        <w:t>Schematron rule</w:t>
      </w:r>
      <w:bookmarkEnd w:id="177"/>
    </w:p>
    <w:tbl>
      <w:tblPr>
        <w:tblW w:w="0" w:type="auto"/>
        <w:tblLook w:val="01E0" w:firstRow="1" w:lastRow="1" w:firstColumn="1" w:lastColumn="1" w:noHBand="0" w:noVBand="0"/>
      </w:tblPr>
      <w:tblGrid>
        <w:gridCol w:w="9638"/>
      </w:tblGrid>
      <w:tr w:rsidR="00FF7FDF" w:rsidTr="008D0C19">
        <w:tc>
          <w:tcPr>
            <w:tcW w:w="9854" w:type="dxa"/>
          </w:tcPr>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fpi</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"Gemini2-mi6"</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t>Keyword</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w:t>
            </w:r>
            <w:r w:rsidRPr="007D64FF">
              <w:rPr>
                <w:rFonts w:ascii="Courier New" w:hAnsi="Courier New" w:cs="Courier New"/>
                <w:color w:val="F5844C"/>
                <w:sz w:val="19"/>
                <w:szCs w:val="19"/>
                <w:highlight w:val="white"/>
                <w:lang w:eastAsia="en-GB"/>
              </w:rPr>
              <w:t xml:space="preserve"> 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"//gmd:MD_Metadata[1]/gmd:identificationInfo[1]/*[1]"</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w:t>
            </w:r>
            <w:r w:rsidRPr="007D64FF">
              <w:rPr>
                <w:rFonts w:ascii="Courier New" w:hAnsi="Courier New" w:cs="Courier New"/>
                <w:color w:val="F5844C"/>
                <w:sz w:val="19"/>
                <w:szCs w:val="19"/>
                <w:highlight w:val="white"/>
                <w:lang w:eastAsia="en-GB"/>
              </w:rPr>
              <w:t xml:space="preserve"> 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"count(gmd:descriptiveKeywords) &amp;gt;= 1"</w:t>
            </w:r>
            <w:r w:rsidRPr="007D64FF">
              <w:rPr>
                <w:rFonts w:ascii="Courier New" w:hAnsi="Courier New" w:cs="Courier New"/>
                <w:color w:val="000096"/>
                <w:sz w:val="19"/>
                <w:szCs w:val="19"/>
                <w:highlight w:val="white"/>
                <w:lang w:eastAsia="en-GB"/>
              </w:rPr>
              <w:t>&gt;</w:t>
            </w:r>
          </w:p>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7D64FF">
              <w:rPr>
                <w:rFonts w:ascii="Courier New" w:hAnsi="Courier New" w:cs="Courier New"/>
                <w:color w:val="000096"/>
                <w:sz w:val="19"/>
                <w:szCs w:val="19"/>
                <w:highlight w:val="white"/>
                <w:lang w:eastAsia="en-GB"/>
              </w:rPr>
              <w:t xml:space="preserve">       </w:t>
            </w:r>
            <w:r w:rsidRPr="007D64FF">
              <w:rPr>
                <w:rFonts w:ascii="Courier New" w:hAnsi="Courier New" w:cs="Courier New"/>
                <w:color w:val="000000"/>
                <w:sz w:val="19"/>
                <w:szCs w:val="19"/>
                <w:highlight w:val="white"/>
                <w:lang w:eastAsia="en-GB"/>
              </w:rPr>
              <w:t>MI-6: Descriptive keywords are mandatory.</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&lt;/sch:pattern&gt;</w:t>
            </w:r>
          </w:p>
          <w:p w:rsidR="00FF7FDF" w:rsidRDefault="00FF7FDF" w:rsidP="00465345">
            <w:pPr>
              <w:pStyle w:val="BodyTextParaRef"/>
              <w:numPr>
                <w:ilvl w:val="0"/>
                <w:numId w:val="0"/>
              </w:numPr>
            </w:pPr>
          </w:p>
        </w:tc>
      </w:tr>
    </w:tbl>
    <w:p w:rsidR="00BC6E2E" w:rsidRDefault="00BC6E2E" w:rsidP="00BC6E2E">
      <w:pPr>
        <w:pStyle w:val="Heading2"/>
      </w:pPr>
      <w:bookmarkStart w:id="178" w:name="_Ref313450971"/>
      <w:bookmarkStart w:id="179" w:name="_Toc519789910"/>
      <w:bookmarkStart w:id="180" w:name="_Toc519865538"/>
      <w:r>
        <w:t>Keywords are nillable</w:t>
      </w:r>
      <w:bookmarkEnd w:id="178"/>
      <w:bookmarkEnd w:id="179"/>
      <w:bookmarkEnd w:id="180"/>
    </w:p>
    <w:p w:rsidR="00BC6E2E" w:rsidRDefault="00BC6E2E" w:rsidP="00BC6E2E">
      <w:pPr>
        <w:pStyle w:val="Heading3"/>
      </w:pPr>
      <w:bookmarkStart w:id="181" w:name="_Toc519789911"/>
      <w:r>
        <w:t>Error message</w:t>
      </w:r>
      <w:bookmarkEnd w:id="181"/>
    </w:p>
    <w:p w:rsidR="00BC6E2E" w:rsidRPr="00BC6E2E" w:rsidRDefault="00BC6E2E" w:rsidP="00BC6E2E">
      <w:pPr>
        <w:pStyle w:val="BodyTextParaRef"/>
      </w:pPr>
      <w:r>
        <w:t>The gmd:keyword element shall have a value or a valid Nil Reason.</w:t>
      </w:r>
    </w:p>
    <w:p w:rsidR="00BC6E2E" w:rsidRDefault="00BC6E2E" w:rsidP="00BC6E2E">
      <w:pPr>
        <w:pStyle w:val="Heading3"/>
      </w:pPr>
      <w:bookmarkStart w:id="182" w:name="_Toc519789912"/>
      <w:r>
        <w:t>Context</w:t>
      </w:r>
      <w:bookmarkEnd w:id="182"/>
    </w:p>
    <w:p w:rsidR="00BC6E2E" w:rsidRDefault="00BC6E2E" w:rsidP="00BC6E2E">
      <w:pPr>
        <w:pStyle w:val="BodyTextParaRef"/>
      </w:pPr>
      <w:r>
        <w:t>MD_Metadata.identificationInfo &gt; MD_DataIdentification.descriptiv</w:t>
      </w:r>
      <w:r w:rsidR="003E17C0">
        <w:t>eKeywords &gt; MD_Keywords.keyword</w:t>
      </w:r>
    </w:p>
    <w:p w:rsidR="00BC6E2E" w:rsidRPr="00BC6E2E" w:rsidRDefault="00BC6E2E" w:rsidP="00BC6E2E">
      <w:pPr>
        <w:pStyle w:val="BodyTextParaRef"/>
      </w:pPr>
      <w:r>
        <w:t>MD_Metadata.identificationInfo &gt; SV_ServiceIdentification.descriptiv</w:t>
      </w:r>
      <w:r w:rsidR="003E17C0">
        <w:t>eKeywords &gt; MD_Keywords.keyword</w:t>
      </w:r>
    </w:p>
    <w:p w:rsidR="00BC6E2E" w:rsidRDefault="00BC6E2E" w:rsidP="00BC6E2E">
      <w:pPr>
        <w:pStyle w:val="Heading3"/>
      </w:pPr>
      <w:bookmarkStart w:id="183" w:name="_Toc519789913"/>
      <w:r>
        <w:lastRenderedPageBreak/>
        <w:t>Cause</w:t>
      </w:r>
      <w:bookmarkEnd w:id="183"/>
    </w:p>
    <w:p w:rsidR="00C87969" w:rsidRDefault="00C87969" w:rsidP="00C87969">
      <w:pPr>
        <w:pStyle w:val="BodyTextParaRef"/>
      </w:pPr>
      <w:r>
        <w:t>The element named gmd:keyword has either no value or it has a gco:nilReason attribute with an invalid value. The value of the gco:nilReason attribute must be taken from a controlled list.</w:t>
      </w:r>
    </w:p>
    <w:p w:rsidR="00BC6E2E" w:rsidRDefault="00BC6E2E" w:rsidP="00BC6E2E">
      <w:pPr>
        <w:pStyle w:val="Heading3"/>
      </w:pPr>
      <w:bookmarkStart w:id="184" w:name="_Toc519789914"/>
      <w:r>
        <w:t>Example – fail</w:t>
      </w:r>
      <w:bookmarkEnd w:id="184"/>
      <w:r>
        <w:t xml:space="preserve"> </w:t>
      </w:r>
    </w:p>
    <w:tbl>
      <w:tblPr>
        <w:tblW w:w="0" w:type="auto"/>
        <w:tblLook w:val="01E0" w:firstRow="1" w:lastRow="1" w:firstColumn="1" w:lastColumn="1" w:noHBand="0" w:noVBand="0"/>
      </w:tblPr>
      <w:tblGrid>
        <w:gridCol w:w="9638"/>
      </w:tblGrid>
      <w:tr w:rsidR="00BC6E2E" w:rsidTr="008D0C19">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BC6E2E" w:rsidRDefault="00740DC2" w:rsidP="00BC6E2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gmd:keyword</w:t>
            </w:r>
            <w:r>
              <w:rPr>
                <w:rFonts w:ascii="Courier New" w:eastAsia="Times New Roman" w:hAnsi="Courier New" w:cs="Courier New"/>
                <w:color w:val="0000FF"/>
                <w:sz w:val="19"/>
                <w:szCs w:val="19"/>
                <w:lang w:eastAsia="en-GB"/>
              </w:rPr>
              <w:t>/&gt;</w:t>
            </w:r>
          </w:p>
          <w:p w:rsidR="005160B6" w:rsidRDefault="005160B6" w:rsidP="00BC6E2E">
            <w:pPr>
              <w:pStyle w:val="BodyTextParaRef"/>
              <w:numPr>
                <w:ilvl w:val="0"/>
                <w:numId w:val="0"/>
              </w:numPr>
            </w:pPr>
          </w:p>
        </w:tc>
      </w:tr>
    </w:tbl>
    <w:p w:rsidR="00BC6E2E" w:rsidRDefault="00BC6E2E" w:rsidP="00BC6E2E">
      <w:pPr>
        <w:pStyle w:val="Heading3"/>
      </w:pPr>
      <w:bookmarkStart w:id="185" w:name="_Toc519789915"/>
      <w:r>
        <w:t>Example – success</w:t>
      </w:r>
      <w:bookmarkEnd w:id="185"/>
      <w:r>
        <w:t xml:space="preserve"> </w:t>
      </w:r>
    </w:p>
    <w:tbl>
      <w:tblPr>
        <w:tblW w:w="0" w:type="auto"/>
        <w:tblLook w:val="01E0" w:firstRow="1" w:lastRow="1" w:firstColumn="1" w:lastColumn="1" w:noHBand="0" w:noVBand="0"/>
      </w:tblPr>
      <w:tblGrid>
        <w:gridCol w:w="9638"/>
      </w:tblGrid>
      <w:tr w:rsidR="00BC6E2E" w:rsidTr="00DD37E3">
        <w:trPr>
          <w:cantSplit/>
        </w:trPr>
        <w:tc>
          <w:tcPr>
            <w:tcW w:w="9854" w:type="dxa"/>
          </w:tcPr>
          <w:p w:rsidR="00740DC2" w:rsidRDefault="00740DC2" w:rsidP="00740DC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Farming, agricultural land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740DC2" w:rsidRDefault="00740DC2" w:rsidP="00740DC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gmd:keyword</w:t>
            </w:r>
            <w:r>
              <w:rPr>
                <w:rFonts w:ascii="Courier New" w:eastAsia="Times New Roman" w:hAnsi="Courier New" w:cs="Courier New"/>
                <w:color w:val="0000FF"/>
                <w:sz w:val="19"/>
                <w:szCs w:val="19"/>
                <w:lang w:eastAsia="en-GB"/>
              </w:rPr>
              <w:t>&gt;</w:t>
            </w:r>
          </w:p>
          <w:p w:rsidR="00BC6E2E" w:rsidRDefault="00740DC2" w:rsidP="00BC6E2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gmd:keyword</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5160B6" w:rsidRDefault="005160B6" w:rsidP="00BC6E2E">
            <w:pPr>
              <w:pStyle w:val="BodyTextParaRef"/>
              <w:numPr>
                <w:ilvl w:val="0"/>
                <w:numId w:val="0"/>
              </w:numPr>
            </w:pPr>
          </w:p>
        </w:tc>
      </w:tr>
    </w:tbl>
    <w:p w:rsidR="00BC6E2E" w:rsidRDefault="00BC6E2E" w:rsidP="00BC6E2E">
      <w:pPr>
        <w:pStyle w:val="Heading3"/>
      </w:pPr>
      <w:bookmarkStart w:id="186" w:name="_Toc519789916"/>
      <w:r>
        <w:t>Schematron rule</w:t>
      </w:r>
      <w:bookmarkEnd w:id="186"/>
    </w:p>
    <w:tbl>
      <w:tblPr>
        <w:tblW w:w="0" w:type="auto"/>
        <w:tblLook w:val="01E0" w:firstRow="1" w:lastRow="1" w:firstColumn="1" w:lastColumn="1" w:noHBand="0" w:noVBand="0"/>
      </w:tblPr>
      <w:tblGrid>
        <w:gridCol w:w="9638"/>
      </w:tblGrid>
      <w:tr w:rsidR="00BC6E2E" w:rsidRPr="00793A28" w:rsidTr="008D0C19">
        <w:tc>
          <w:tcPr>
            <w:tcW w:w="9854" w:type="dxa"/>
          </w:tcPr>
          <w:p w:rsidR="007D64FF" w:rsidRPr="007D64FF" w:rsidRDefault="00793A28" w:rsidP="00793A2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is-a</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"TypeNillablePattern"</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"Gemini2-mi6-Keyword-Nillable"</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&lt;sch:param</w:t>
            </w:r>
            <w:r w:rsidRPr="007D64FF">
              <w:rPr>
                <w:rFonts w:ascii="Courier New" w:hAnsi="Courier New" w:cs="Courier New"/>
                <w:color w:val="F5844C"/>
                <w:sz w:val="19"/>
                <w:szCs w:val="19"/>
                <w:highlight w:val="white"/>
                <w:lang w:eastAsia="en-GB"/>
              </w:rPr>
              <w:t xml:space="preserve"> name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F5844C"/>
                <w:sz w:val="19"/>
                <w:szCs w:val="19"/>
                <w:highlight w:val="white"/>
                <w:lang w:eastAsia="en-GB"/>
              </w:rPr>
              <w:t xml:space="preserve">   value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"//gmd:MD_Metadata[1]/gmd:identificationInfo[1]/*[1]/gmd:descriptiveKeywords/*[1]/gmd:keyword"</w:t>
            </w:r>
            <w:r w:rsidR="007D64FF">
              <w:rPr>
                <w:rFonts w:ascii="Courier New" w:hAnsi="Courier New" w:cs="Courier New"/>
                <w:color w:val="993300"/>
                <w:sz w:val="19"/>
                <w:szCs w:val="19"/>
                <w:highlight w:val="white"/>
                <w:lang w:eastAsia="en-GB"/>
              </w:rPr>
              <w:t xml:space="preserve"> </w:t>
            </w:r>
            <w:r w:rsidRPr="007D64FF">
              <w:rPr>
                <w:rFonts w:ascii="Courier New" w:hAnsi="Courier New" w:cs="Courier New"/>
                <w:color w:val="000096"/>
                <w:sz w:val="19"/>
                <w:szCs w:val="19"/>
                <w:highlight w:val="white"/>
                <w:lang w:eastAsia="en-GB"/>
              </w:rPr>
              <w:t>/&gt;</w:t>
            </w:r>
          </w:p>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7D64FF">
              <w:rPr>
                <w:rFonts w:ascii="Courier New" w:hAnsi="Courier New" w:cs="Courier New"/>
                <w:color w:val="000096"/>
                <w:sz w:val="19"/>
                <w:szCs w:val="19"/>
                <w:highlight w:val="white"/>
                <w:lang w:eastAsia="en-GB"/>
              </w:rPr>
              <w:t>&lt;/sch:pattern&gt;</w:t>
            </w:r>
          </w:p>
          <w:p w:rsidR="00BC6E2E" w:rsidRPr="007D64FF" w:rsidRDefault="00BC6E2E" w:rsidP="00BC6E2E">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7D64FF"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6400"/>
                <w:sz w:val="19"/>
                <w:szCs w:val="19"/>
                <w:highlight w:val="white"/>
                <w:lang w:eastAsia="en-GB"/>
              </w:rPr>
              <w:t>&lt;!-- Test that an element has a value or has a valid nilReason value --&gt;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abstract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"true"</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"TypeNillablePattern"</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w:t>
            </w:r>
            <w:r w:rsidRPr="007D64FF">
              <w:rPr>
                <w:rFonts w:ascii="Courier New" w:hAnsi="Courier New" w:cs="Courier New"/>
                <w:color w:val="F5844C"/>
                <w:sz w:val="19"/>
                <w:szCs w:val="19"/>
                <w:highlight w:val="white"/>
                <w:lang w:eastAsia="en-GB"/>
              </w:rPr>
              <w:t xml:space="preserve"> 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 xml:space="preserve">&lt;sch:assert </w:t>
            </w:r>
            <w:r w:rsidRPr="007D64FF">
              <w:rPr>
                <w:rFonts w:ascii="Courier New" w:hAnsi="Courier New" w:cs="Courier New"/>
                <w:color w:val="F5844C"/>
                <w:sz w:val="19"/>
                <w:szCs w:val="19"/>
                <w:highlight w:val="white"/>
                <w:lang w:eastAsia="en-GB"/>
              </w:rPr>
              <w:t>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(string-length(normalize-space(.)) &amp;gt; 0)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(@gco:nilReason = 'inapplicable'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@gco:nilReason = 'missing'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@gco:nilReason = 'template'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@gco:nilReason = 'unknown'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@gco:nilReason = 'withheld' or</w:t>
            </w:r>
            <w:r w:rsidRPr="007D64FF">
              <w:rPr>
                <w:rFonts w:ascii="Courier New" w:hAnsi="Courier New" w:cs="Courier New"/>
                <w:color w:val="000000"/>
                <w:sz w:val="19"/>
                <w:szCs w:val="19"/>
                <w:highlight w:val="white"/>
                <w:lang w:eastAsia="en-GB"/>
              </w:rPr>
              <w:br/>
            </w:r>
            <w:r w:rsidRPr="007D64FF">
              <w:rPr>
                <w:rFonts w:ascii="Courier New" w:hAnsi="Courier New" w:cs="Courier New"/>
                <w:color w:val="993300"/>
                <w:sz w:val="19"/>
                <w:szCs w:val="19"/>
                <w:highlight w:val="white"/>
                <w:lang w:eastAsia="en-GB"/>
              </w:rPr>
              <w:t xml:space="preserve">          starts-with(@gco:nilReason, 'other:'))"</w:t>
            </w:r>
            <w:r w:rsidRPr="007D64FF">
              <w:rPr>
                <w:rFonts w:ascii="Courier New" w:hAnsi="Courier New" w:cs="Courier New"/>
                <w:color w:val="000096"/>
                <w:sz w:val="19"/>
                <w:szCs w:val="19"/>
                <w:highlight w:val="white"/>
                <w:lang w:eastAsia="en-GB"/>
              </w:rPr>
              <w:t>&gt;</w:t>
            </w:r>
          </w:p>
          <w:p w:rsidR="008D0349" w:rsidRPr="007D64FF"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7D64FF">
              <w:rPr>
                <w:rFonts w:ascii="Courier New" w:hAnsi="Courier New" w:cs="Courier New"/>
                <w:color w:val="000096"/>
                <w:sz w:val="19"/>
                <w:szCs w:val="19"/>
                <w:highlight w:val="white"/>
                <w:lang w:eastAsia="en-GB"/>
              </w:rPr>
              <w:t xml:space="preserve">         </w:t>
            </w:r>
            <w:r w:rsidRPr="007D64FF">
              <w:rPr>
                <w:rFonts w:ascii="Courier New" w:hAnsi="Courier New" w:cs="Courier New"/>
                <w:color w:val="000000"/>
                <w:sz w:val="19"/>
                <w:szCs w:val="19"/>
                <w:highlight w:val="white"/>
                <w:lang w:eastAsia="en-GB"/>
              </w:rPr>
              <w:t xml:space="preserve">AP-1a: The </w:t>
            </w:r>
            <w:r w:rsidRPr="007D64FF">
              <w:rPr>
                <w:rFonts w:ascii="Courier New" w:hAnsi="Courier New" w:cs="Courier New"/>
                <w:color w:val="000096"/>
                <w:sz w:val="19"/>
                <w:szCs w:val="19"/>
                <w:highlight w:val="white"/>
                <w:lang w:eastAsia="en-GB"/>
              </w:rPr>
              <w:t>&lt;sch:name/&gt;</w:t>
            </w:r>
            <w:r w:rsidRPr="007D64FF">
              <w:rPr>
                <w:rFonts w:ascii="Courier New" w:hAnsi="Courier New" w:cs="Courier New"/>
                <w:color w:val="000000"/>
                <w:sz w:val="19"/>
                <w:szCs w:val="19"/>
                <w:highlight w:val="white"/>
                <w:lang w:eastAsia="en-GB"/>
              </w:rPr>
              <w:t xml:space="preserve"> element shall have a value or a valid Nil Reason.</w:t>
            </w:r>
          </w:p>
          <w:p w:rsidR="008D0349"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0000"/>
                <w:sz w:val="19"/>
                <w:szCs w:val="19"/>
                <w:highlight w:val="white"/>
                <w:lang w:eastAsia="en-GB"/>
              </w:rPr>
              <w:t xml:space="preserve">      </w:t>
            </w:r>
            <w:r w:rsidRPr="007D64FF">
              <w:rPr>
                <w:rFonts w:ascii="Courier New" w:hAnsi="Courier New" w:cs="Courier New"/>
                <w:color w:val="000096"/>
                <w:sz w:val="19"/>
                <w:szCs w:val="19"/>
                <w:highlight w:val="white"/>
                <w:lang w:eastAsia="en-GB"/>
              </w:rPr>
              <w:t>&lt;/sch:assert&gt;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&lt;/sch:pattern&gt;</w:t>
            </w:r>
          </w:p>
          <w:p w:rsidR="00BC6E2E" w:rsidRPr="00793A28" w:rsidRDefault="00BC6E2E" w:rsidP="00BC6E2E">
            <w:pPr>
              <w:pStyle w:val="BodyTextParaRef"/>
              <w:numPr>
                <w:ilvl w:val="0"/>
                <w:numId w:val="0"/>
              </w:numPr>
              <w:rPr>
                <w:rFonts w:asciiTheme="minorHAnsi" w:hAnsiTheme="minorHAnsi" w:cstheme="minorHAnsi"/>
                <w:sz w:val="22"/>
              </w:rPr>
            </w:pPr>
          </w:p>
        </w:tc>
      </w:tr>
    </w:tbl>
    <w:p w:rsidR="00BC6E2E" w:rsidRDefault="000B1675" w:rsidP="000B1675">
      <w:pPr>
        <w:pStyle w:val="Heading2"/>
      </w:pPr>
      <w:bookmarkStart w:id="187" w:name="_Ref313451117"/>
      <w:bookmarkStart w:id="188" w:name="_Toc519789917"/>
      <w:bookmarkStart w:id="189" w:name="_Toc519865539"/>
      <w:r>
        <w:t>Thesaurus title</w:t>
      </w:r>
      <w:r w:rsidR="0006562C">
        <w:t xml:space="preserve"> is</w:t>
      </w:r>
      <w:r>
        <w:t xml:space="preserve"> not nillable</w:t>
      </w:r>
      <w:bookmarkEnd w:id="187"/>
      <w:bookmarkEnd w:id="188"/>
      <w:bookmarkEnd w:id="189"/>
    </w:p>
    <w:p w:rsidR="000B1675" w:rsidRDefault="000B1675" w:rsidP="000B1675">
      <w:pPr>
        <w:pStyle w:val="Heading3"/>
      </w:pPr>
      <w:bookmarkStart w:id="190" w:name="_Toc519789918"/>
      <w:r>
        <w:t>Error message</w:t>
      </w:r>
      <w:bookmarkEnd w:id="190"/>
    </w:p>
    <w:p w:rsidR="000B1675" w:rsidRPr="000B1675" w:rsidRDefault="000B1675" w:rsidP="000B1675">
      <w:pPr>
        <w:pStyle w:val="BodyTextParaRef"/>
      </w:pPr>
      <w:r>
        <w:t>The gmd:title element is not nillable and shall have a value.</w:t>
      </w:r>
    </w:p>
    <w:p w:rsidR="000B1675" w:rsidRDefault="000B1675" w:rsidP="000B1675">
      <w:pPr>
        <w:pStyle w:val="Heading3"/>
      </w:pPr>
      <w:bookmarkStart w:id="191" w:name="_Toc519789919"/>
      <w:r>
        <w:t>Context</w:t>
      </w:r>
      <w:bookmarkEnd w:id="191"/>
    </w:p>
    <w:p w:rsidR="000B1675" w:rsidRDefault="000B1675" w:rsidP="000B1675">
      <w:pPr>
        <w:pStyle w:val="BodyTextParaRef"/>
      </w:pPr>
      <w:r>
        <w:t>MD_Metadata.identificationInfo &gt; MD_DataIdentification.descriptiveKeywords &gt; MD_Keywords.thesaurusName &gt; CI_Citation.title</w:t>
      </w:r>
    </w:p>
    <w:p w:rsidR="000B1675" w:rsidRPr="000B1675" w:rsidRDefault="000B1675" w:rsidP="000B1675">
      <w:pPr>
        <w:pStyle w:val="BodyTextParaRef"/>
      </w:pPr>
      <w:r>
        <w:lastRenderedPageBreak/>
        <w:t>MD_Metadata.identificationInfo &gt; SV_ServiceIdentification.descriptiveKeywords &gt; MD_Keywords.thesaurusName &gt; CI_Citation.title</w:t>
      </w:r>
    </w:p>
    <w:p w:rsidR="000B1675" w:rsidRDefault="000B1675" w:rsidP="000B1675">
      <w:pPr>
        <w:pStyle w:val="Heading3"/>
      </w:pPr>
      <w:bookmarkStart w:id="192" w:name="_Toc519789920"/>
      <w:r>
        <w:t>Cause</w:t>
      </w:r>
      <w:bookmarkEnd w:id="192"/>
    </w:p>
    <w:p w:rsidR="000B1675" w:rsidRPr="000B1675" w:rsidRDefault="00EE4E3E" w:rsidP="000B1675">
      <w:pPr>
        <w:pStyle w:val="BodyTextParaRef"/>
      </w:pPr>
      <w:r>
        <w:t>The element named gmd:title has been assigned a gco:nilReason attribute or the value of the element is an empty string.</w:t>
      </w:r>
      <w:r w:rsidR="000B1675">
        <w:t xml:space="preserve"> </w:t>
      </w:r>
      <w:r w:rsidR="0006562C">
        <w:t>A declaration of the thesaurus is not mandatory but should be given if it is</w:t>
      </w:r>
      <w:r w:rsidR="00ED0DCF">
        <w:t xml:space="preserve"> available. Therefore, the thesaurus declaration can be omitted altogether if the title is not known.</w:t>
      </w:r>
    </w:p>
    <w:p w:rsidR="000B1675" w:rsidRDefault="000B1675" w:rsidP="000B1675">
      <w:pPr>
        <w:pStyle w:val="Heading3"/>
      </w:pPr>
      <w:bookmarkStart w:id="193" w:name="_Toc519789921"/>
      <w:r>
        <w:t>Example – fail</w:t>
      </w:r>
      <w:bookmarkEnd w:id="193"/>
      <w:r>
        <w:t xml:space="preserve"> </w:t>
      </w:r>
    </w:p>
    <w:tbl>
      <w:tblPr>
        <w:tblW w:w="0" w:type="auto"/>
        <w:tblLook w:val="01E0" w:firstRow="1" w:lastRow="1" w:firstColumn="1" w:lastColumn="1" w:noHBand="0" w:noVBand="0"/>
      </w:tblPr>
      <w:tblGrid>
        <w:gridCol w:w="9638"/>
      </w:tblGrid>
      <w:tr w:rsidR="000B1675" w:rsidTr="00BA0A6E">
        <w:tc>
          <w:tcPr>
            <w:tcW w:w="9638" w:type="dxa"/>
          </w:tcPr>
          <w:p w:rsidR="009D6EDF" w:rsidRDefault="009D6EDF" w:rsidP="009D6ED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0B1675" w:rsidRDefault="009D6EDF" w:rsidP="004559A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gmd:thesaurusName</w:t>
            </w:r>
            <w:r>
              <w:rPr>
                <w:rFonts w:ascii="Courier New" w:eastAsia="Times New Roman" w:hAnsi="Courier New" w:cs="Courier New"/>
                <w:color w:val="0000FF"/>
                <w:sz w:val="19"/>
                <w:szCs w:val="19"/>
                <w:lang w:eastAsia="en-GB"/>
              </w:rPr>
              <w:t>&gt;</w:t>
            </w:r>
          </w:p>
          <w:p w:rsidR="005160B6" w:rsidRDefault="005160B6" w:rsidP="004559A2">
            <w:pPr>
              <w:pStyle w:val="BodyTextParaRef"/>
              <w:numPr>
                <w:ilvl w:val="0"/>
                <w:numId w:val="0"/>
              </w:numPr>
            </w:pPr>
          </w:p>
        </w:tc>
      </w:tr>
      <w:tr w:rsidR="009D6EDF" w:rsidTr="00BA0A6E">
        <w:trPr>
          <w:cantSplit/>
        </w:trPr>
        <w:tc>
          <w:tcPr>
            <w:tcW w:w="9638" w:type="dxa"/>
          </w:tcPr>
          <w:p w:rsidR="009D6EDF" w:rsidRDefault="009D6EDF" w:rsidP="009D6ED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gmd:thesaurusName</w:t>
            </w:r>
            <w:r>
              <w:rPr>
                <w:rFonts w:ascii="Courier New" w:eastAsia="Times New Roman" w:hAnsi="Courier New" w:cs="Courier New"/>
                <w:color w:val="0000FF"/>
                <w:sz w:val="19"/>
                <w:szCs w:val="19"/>
                <w:lang w:eastAsia="en-GB"/>
              </w:rPr>
              <w:t>&gt;</w:t>
            </w:r>
          </w:p>
          <w:p w:rsidR="005160B6" w:rsidRDefault="005160B6" w:rsidP="009D6EDF">
            <w:pPr>
              <w:pStyle w:val="BodyTextParaRef"/>
              <w:numPr>
                <w:ilvl w:val="0"/>
                <w:numId w:val="0"/>
              </w:numPr>
            </w:pPr>
          </w:p>
        </w:tc>
      </w:tr>
    </w:tbl>
    <w:p w:rsidR="000B1675" w:rsidRDefault="000B1675" w:rsidP="000B1675">
      <w:pPr>
        <w:pStyle w:val="Heading3"/>
      </w:pPr>
      <w:bookmarkStart w:id="194" w:name="_Toc519789922"/>
      <w:r>
        <w:t>Example – success</w:t>
      </w:r>
      <w:bookmarkEnd w:id="194"/>
      <w:r>
        <w:t xml:space="preserve"> </w:t>
      </w:r>
    </w:p>
    <w:tbl>
      <w:tblPr>
        <w:tblW w:w="0" w:type="auto"/>
        <w:tblLook w:val="01E0" w:firstRow="1" w:lastRow="1" w:firstColumn="1" w:lastColumn="1" w:noHBand="0" w:noVBand="0"/>
      </w:tblPr>
      <w:tblGrid>
        <w:gridCol w:w="9638"/>
      </w:tblGrid>
      <w:tr w:rsidR="000B1675" w:rsidTr="008D0C19">
        <w:tc>
          <w:tcPr>
            <w:tcW w:w="9854" w:type="dxa"/>
          </w:tcPr>
          <w:p w:rsidR="009D6EDF" w:rsidRDefault="009D6EDF" w:rsidP="009D6ED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IPVS - Integrated Public Sector Vocabulary version 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0B1675" w:rsidRDefault="009D6EDF" w:rsidP="004559A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gmd:thesaurusName</w:t>
            </w:r>
            <w:r>
              <w:rPr>
                <w:rFonts w:ascii="Courier New" w:eastAsia="Times New Roman" w:hAnsi="Courier New" w:cs="Courier New"/>
                <w:color w:val="0000FF"/>
                <w:sz w:val="19"/>
                <w:szCs w:val="19"/>
                <w:lang w:eastAsia="en-GB"/>
              </w:rPr>
              <w:t>&gt;</w:t>
            </w:r>
          </w:p>
          <w:p w:rsidR="005160B6" w:rsidRDefault="005160B6" w:rsidP="004559A2">
            <w:pPr>
              <w:pStyle w:val="BodyTextParaRef"/>
              <w:numPr>
                <w:ilvl w:val="0"/>
                <w:numId w:val="0"/>
              </w:numPr>
            </w:pPr>
          </w:p>
        </w:tc>
      </w:tr>
    </w:tbl>
    <w:p w:rsidR="000B1675" w:rsidRDefault="000B1675" w:rsidP="000B1675">
      <w:pPr>
        <w:pStyle w:val="Heading3"/>
      </w:pPr>
      <w:bookmarkStart w:id="195" w:name="_Toc519789923"/>
      <w:r>
        <w:t>Schematron rule</w:t>
      </w:r>
      <w:bookmarkEnd w:id="195"/>
    </w:p>
    <w:tbl>
      <w:tblPr>
        <w:tblW w:w="0" w:type="auto"/>
        <w:tblLook w:val="01E0" w:firstRow="1" w:lastRow="1" w:firstColumn="1" w:lastColumn="1" w:noHBand="0" w:noVBand="0"/>
      </w:tblPr>
      <w:tblGrid>
        <w:gridCol w:w="9638"/>
      </w:tblGrid>
      <w:tr w:rsidR="000B1675" w:rsidTr="008D0C19">
        <w:tc>
          <w:tcPr>
            <w:tcW w:w="9854" w:type="dxa"/>
          </w:tcPr>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is-a</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"TypeNotNillablePattern"</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"Gemini2-mi6-Thesaurus-Title-NotNillable"</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&lt;sch:param</w:t>
            </w:r>
            <w:r w:rsidRPr="007D64FF">
              <w:rPr>
                <w:rFonts w:ascii="Courier New" w:hAnsi="Courier New" w:cs="Courier New"/>
                <w:color w:val="F5844C"/>
                <w:sz w:val="19"/>
                <w:szCs w:val="19"/>
                <w:highlight w:val="white"/>
                <w:lang w:eastAsia="en-GB"/>
              </w:rPr>
              <w:t xml:space="preserve"> name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F5844C"/>
                <w:sz w:val="19"/>
                <w:szCs w:val="19"/>
                <w:highlight w:val="white"/>
                <w:lang w:eastAsia="en-GB"/>
              </w:rPr>
              <w:t xml:space="preserve">    value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"//gmd:MD_Metadata[1]/gmd:identificationInfo[1]/*[1]/gmd:descriptiveKeywords/*[1]/gmd:thesaurusName/*[1]/gmd:title"</w:t>
            </w:r>
            <w:r w:rsidR="007D64FF">
              <w:rPr>
                <w:rFonts w:ascii="Courier New" w:hAnsi="Courier New" w:cs="Courier New"/>
                <w:color w:val="993300"/>
                <w:sz w:val="19"/>
                <w:szCs w:val="19"/>
                <w:highlight w:val="white"/>
                <w:lang w:eastAsia="en-GB"/>
              </w:rPr>
              <w:t xml:space="preserve"> </w:t>
            </w:r>
            <w:r w:rsidRPr="007D64FF">
              <w:rPr>
                <w:rFonts w:ascii="Courier New" w:hAnsi="Courier New" w:cs="Courier New"/>
                <w:color w:val="000096"/>
                <w:sz w:val="19"/>
                <w:szCs w:val="19"/>
                <w:highlight w:val="white"/>
                <w:lang w:eastAsia="en-GB"/>
              </w:rPr>
              <w:t>/&gt;</w:t>
            </w:r>
          </w:p>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7D64FF">
              <w:rPr>
                <w:rFonts w:ascii="Courier New" w:hAnsi="Courier New" w:cs="Courier New"/>
                <w:color w:val="000096"/>
                <w:sz w:val="19"/>
                <w:szCs w:val="19"/>
                <w:highlight w:val="white"/>
                <w:lang w:eastAsia="en-GB"/>
              </w:rPr>
              <w:t>&lt;/sch:pattern&gt;</w:t>
            </w:r>
          </w:p>
          <w:p w:rsidR="00793A28" w:rsidRPr="007D64FF" w:rsidRDefault="00793A28" w:rsidP="00793A2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B94DA2" w:rsidRPr="007D64FF"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6400"/>
                <w:sz w:val="19"/>
                <w:szCs w:val="19"/>
                <w:highlight w:val="white"/>
                <w:lang w:eastAsia="en-GB"/>
              </w:rPr>
              <w:t>&lt;!-- Test that an element has a value - the value is not nillable --&gt;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abstract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"true"</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"TypeNotNillablePattern"</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w:t>
            </w:r>
            <w:r w:rsidRPr="007D64FF">
              <w:rPr>
                <w:rFonts w:ascii="Courier New" w:hAnsi="Courier New" w:cs="Courier New"/>
                <w:color w:val="F5844C"/>
                <w:sz w:val="19"/>
                <w:szCs w:val="19"/>
                <w:highlight w:val="white"/>
                <w:lang w:eastAsia="en-GB"/>
              </w:rPr>
              <w:t xml:space="preserve"> 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w:t>
            </w:r>
            <w:r w:rsidRPr="007D64FF">
              <w:rPr>
                <w:rFonts w:ascii="Courier New" w:hAnsi="Courier New" w:cs="Courier New"/>
                <w:color w:val="F5844C"/>
                <w:sz w:val="19"/>
                <w:szCs w:val="19"/>
                <w:highlight w:val="white"/>
                <w:lang w:eastAsia="en-GB"/>
              </w:rPr>
              <w:t xml:space="preserve"> 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"string-length(.) &amp;gt; 0 and count(./@gco:nilReason) = 0"</w:t>
            </w:r>
            <w:r w:rsidRPr="007D64FF">
              <w:rPr>
                <w:rFonts w:ascii="Courier New" w:hAnsi="Courier New" w:cs="Courier New"/>
                <w:color w:val="000096"/>
                <w:sz w:val="19"/>
                <w:szCs w:val="19"/>
                <w:highlight w:val="white"/>
                <w:lang w:eastAsia="en-GB"/>
              </w:rPr>
              <w:t>&gt;</w:t>
            </w:r>
          </w:p>
          <w:p w:rsidR="00B94DA2" w:rsidRPr="007D64FF"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7D64FF">
              <w:rPr>
                <w:rFonts w:ascii="Courier New" w:hAnsi="Courier New" w:cs="Courier New"/>
                <w:color w:val="000096"/>
                <w:sz w:val="19"/>
                <w:szCs w:val="19"/>
                <w:highlight w:val="white"/>
                <w:lang w:eastAsia="en-GB"/>
              </w:rPr>
              <w:t xml:space="preserve">        </w:t>
            </w:r>
            <w:r w:rsidRPr="007D64FF">
              <w:rPr>
                <w:rFonts w:ascii="Courier New" w:hAnsi="Courier New" w:cs="Courier New"/>
                <w:color w:val="000000"/>
                <w:sz w:val="19"/>
                <w:szCs w:val="19"/>
                <w:highlight w:val="white"/>
                <w:lang w:eastAsia="en-GB"/>
              </w:rPr>
              <w:t xml:space="preserve">AP-2: The </w:t>
            </w:r>
            <w:r w:rsidRPr="007D64FF">
              <w:rPr>
                <w:rFonts w:ascii="Courier New" w:hAnsi="Courier New" w:cs="Courier New"/>
                <w:color w:val="000096"/>
                <w:sz w:val="19"/>
                <w:szCs w:val="19"/>
                <w:highlight w:val="white"/>
                <w:lang w:eastAsia="en-GB"/>
              </w:rPr>
              <w:t xml:space="preserve">&lt;sch:name/&gt; </w:t>
            </w:r>
            <w:r w:rsidRPr="007D64FF">
              <w:rPr>
                <w:rFonts w:ascii="Courier New" w:hAnsi="Courier New" w:cs="Courier New"/>
                <w:color w:val="000000"/>
                <w:sz w:val="19"/>
                <w:szCs w:val="19"/>
                <w:highlight w:val="white"/>
                <w:lang w:eastAsia="en-GB"/>
              </w:rPr>
              <w:t>element is not nillable and shall have a value.</w:t>
            </w:r>
          </w:p>
          <w:p w:rsidR="00B94DA2"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0000"/>
                <w:sz w:val="19"/>
                <w:szCs w:val="19"/>
                <w:highlight w:val="white"/>
                <w:lang w:eastAsia="en-GB"/>
              </w:rPr>
              <w:lastRenderedPageBreak/>
              <w:t xml:space="preserve">     </w:t>
            </w:r>
            <w:r w:rsidRPr="007D64FF">
              <w:rPr>
                <w:rFonts w:ascii="Courier New" w:hAnsi="Courier New" w:cs="Courier New"/>
                <w:color w:val="000096"/>
                <w:sz w:val="19"/>
                <w:szCs w:val="19"/>
                <w:highlight w:val="white"/>
                <w:lang w:eastAsia="en-GB"/>
              </w:rPr>
              <w:t>&lt;/sch:assert&gt;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&lt;/sch:pattern&gt;</w:t>
            </w:r>
          </w:p>
          <w:p w:rsidR="000B1675" w:rsidRDefault="000B1675" w:rsidP="000B1675">
            <w:pPr>
              <w:pStyle w:val="BodyTextParaRef"/>
              <w:numPr>
                <w:ilvl w:val="0"/>
                <w:numId w:val="0"/>
              </w:numPr>
            </w:pPr>
          </w:p>
        </w:tc>
      </w:tr>
    </w:tbl>
    <w:p w:rsidR="000B1675" w:rsidRDefault="0048373B" w:rsidP="0048373B">
      <w:pPr>
        <w:pStyle w:val="Heading2"/>
      </w:pPr>
      <w:bookmarkStart w:id="196" w:name="_Ref313451152"/>
      <w:bookmarkStart w:id="197" w:name="_Toc519789924"/>
      <w:bookmarkStart w:id="198" w:name="_Toc519865540"/>
      <w:r>
        <w:t>Thesaurus date type code list</w:t>
      </w:r>
      <w:bookmarkEnd w:id="196"/>
      <w:bookmarkEnd w:id="197"/>
      <w:bookmarkEnd w:id="198"/>
    </w:p>
    <w:p w:rsidR="0048373B" w:rsidRDefault="0048373B" w:rsidP="0048373B">
      <w:pPr>
        <w:pStyle w:val="Heading3"/>
      </w:pPr>
      <w:bookmarkStart w:id="199" w:name="_Toc519789925"/>
      <w:r>
        <w:t>Error message</w:t>
      </w:r>
      <w:bookmarkEnd w:id="199"/>
    </w:p>
    <w:p w:rsidR="004559A2" w:rsidRPr="004559A2" w:rsidRDefault="004559A2" w:rsidP="004559A2">
      <w:pPr>
        <w:pStyle w:val="BodyTextParaRef"/>
      </w:pPr>
      <w:r>
        <w:t>The codeListValue attribute does not have a value.</w:t>
      </w:r>
    </w:p>
    <w:p w:rsidR="0048373B" w:rsidRDefault="0048373B" w:rsidP="0048373B">
      <w:pPr>
        <w:pStyle w:val="Heading3"/>
      </w:pPr>
      <w:bookmarkStart w:id="200" w:name="_Toc519789926"/>
      <w:r>
        <w:t>Context</w:t>
      </w:r>
      <w:bookmarkEnd w:id="200"/>
    </w:p>
    <w:p w:rsidR="004559A2" w:rsidRDefault="004559A2" w:rsidP="004559A2">
      <w:pPr>
        <w:pStyle w:val="BodyTextParaRef"/>
      </w:pPr>
      <w:r>
        <w:t>MD_Metadata.identificationInfo &gt; MD_DataIdentification.descriptiveKeywords &gt; MD_Keywords.thesaurusName &gt; CI_Citation.date &gt; CI_Date.dateType</w:t>
      </w:r>
    </w:p>
    <w:p w:rsidR="004559A2" w:rsidRPr="004559A2" w:rsidRDefault="004559A2" w:rsidP="004559A2">
      <w:pPr>
        <w:pStyle w:val="BodyTextParaRef"/>
      </w:pPr>
      <w:r>
        <w:t>MD_Metadata.identificationInfo &gt; SV_ServiceIdentification.descriptiveKeywords &gt; MD_Keywords.thesaurusName &gt; CI_Citation.date &gt; CI_Date.dateType</w:t>
      </w:r>
    </w:p>
    <w:p w:rsidR="0048373B" w:rsidRDefault="0048373B" w:rsidP="0048373B">
      <w:pPr>
        <w:pStyle w:val="Heading3"/>
      </w:pPr>
      <w:bookmarkStart w:id="201" w:name="_Toc519789927"/>
      <w:r>
        <w:t>Cause</w:t>
      </w:r>
      <w:bookmarkEnd w:id="201"/>
    </w:p>
    <w:p w:rsidR="009A4517" w:rsidRPr="009A4517" w:rsidRDefault="00681B84" w:rsidP="009A4517">
      <w:pPr>
        <w:pStyle w:val="BodyTextParaRef"/>
      </w:pPr>
      <w:r>
        <w:t>This assertion fails if the attribute codeListValue of the element gmd:CI_DateTypeCode does not have a value</w:t>
      </w:r>
      <w:r w:rsidR="009A4517">
        <w:t xml:space="preserve">. </w:t>
      </w:r>
    </w:p>
    <w:p w:rsidR="0048373B" w:rsidRDefault="0048373B" w:rsidP="0048373B">
      <w:pPr>
        <w:pStyle w:val="Heading3"/>
      </w:pPr>
      <w:bookmarkStart w:id="202" w:name="_Toc519789928"/>
      <w:r>
        <w:t>Example – fail</w:t>
      </w:r>
      <w:bookmarkEnd w:id="202"/>
      <w:r>
        <w:t xml:space="preserve"> </w:t>
      </w:r>
    </w:p>
    <w:tbl>
      <w:tblPr>
        <w:tblW w:w="0" w:type="auto"/>
        <w:tblLook w:val="01E0" w:firstRow="1" w:lastRow="1" w:firstColumn="1" w:lastColumn="1" w:noHBand="0" w:noVBand="0"/>
      </w:tblPr>
      <w:tblGrid>
        <w:gridCol w:w="9638"/>
      </w:tblGrid>
      <w:tr w:rsidR="0048373B" w:rsidTr="008D0C19">
        <w:tc>
          <w:tcPr>
            <w:tcW w:w="9854" w:type="dxa"/>
          </w:tcPr>
          <w:p w:rsidR="009D6EDF" w:rsidRDefault="009D6EDF" w:rsidP="009D6ED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9D6EDF">
              <w:rPr>
                <w:rFonts w:ascii="Courier New" w:eastAsia="Times New Roman" w:hAnsi="Courier New" w:cs="Courier New"/>
                <w:b/>
                <w:color w:val="FF0000"/>
                <w:sz w:val="19"/>
                <w:szCs w:val="19"/>
                <w:lang w:eastAsia="en-GB"/>
              </w:rPr>
              <w:t>codeListValue</w:t>
            </w:r>
            <w:r w:rsidRPr="009D6EDF">
              <w:rPr>
                <w:rFonts w:ascii="Courier New" w:eastAsia="Times New Roman" w:hAnsi="Courier New" w:cs="Courier New"/>
                <w:b/>
                <w:color w:val="0000FF"/>
                <w:sz w:val="19"/>
                <w:szCs w:val="19"/>
                <w:lang w:eastAsia="en-GB"/>
              </w:rPr>
              <w:t>=</w:t>
            </w:r>
            <w:r w:rsidRPr="009D6ED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revision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8373B" w:rsidRDefault="009D6EDF" w:rsidP="004559A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gmd:thesaurusName</w:t>
            </w:r>
            <w:r>
              <w:rPr>
                <w:rFonts w:ascii="Courier New" w:eastAsia="Times New Roman" w:hAnsi="Courier New" w:cs="Courier New"/>
                <w:color w:val="0000FF"/>
                <w:sz w:val="19"/>
                <w:szCs w:val="19"/>
                <w:lang w:eastAsia="en-GB"/>
              </w:rPr>
              <w:t>&gt;</w:t>
            </w:r>
          </w:p>
          <w:p w:rsidR="005160B6" w:rsidRDefault="005160B6" w:rsidP="004559A2">
            <w:pPr>
              <w:pStyle w:val="BodyTextParaRef"/>
              <w:numPr>
                <w:ilvl w:val="0"/>
                <w:numId w:val="0"/>
              </w:numPr>
            </w:pPr>
          </w:p>
        </w:tc>
      </w:tr>
    </w:tbl>
    <w:p w:rsidR="0048373B" w:rsidRDefault="0048373B" w:rsidP="0048373B">
      <w:pPr>
        <w:pStyle w:val="Heading3"/>
      </w:pPr>
      <w:bookmarkStart w:id="203" w:name="_Toc519789929"/>
      <w:r>
        <w:t>Example – success</w:t>
      </w:r>
      <w:bookmarkEnd w:id="203"/>
      <w:r>
        <w:t xml:space="preserve"> </w:t>
      </w:r>
    </w:p>
    <w:tbl>
      <w:tblPr>
        <w:tblW w:w="0" w:type="auto"/>
        <w:tblLook w:val="01E0" w:firstRow="1" w:lastRow="1" w:firstColumn="1" w:lastColumn="1" w:noHBand="0" w:noVBand="0"/>
      </w:tblPr>
      <w:tblGrid>
        <w:gridCol w:w="9638"/>
      </w:tblGrid>
      <w:tr w:rsidR="0048373B" w:rsidTr="008D0C19">
        <w:tc>
          <w:tcPr>
            <w:tcW w:w="9854" w:type="dxa"/>
          </w:tcPr>
          <w:p w:rsidR="009D6EDF" w:rsidRDefault="009D6EDF" w:rsidP="009D6ED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gmd:thesaurusName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9D6EDF">
              <w:rPr>
                <w:rFonts w:ascii="Courier New" w:eastAsia="Times New Roman" w:hAnsi="Courier New" w:cs="Courier New"/>
                <w:b/>
                <w:color w:val="FF0000"/>
                <w:sz w:val="19"/>
                <w:szCs w:val="19"/>
                <w:lang w:eastAsia="en-GB"/>
              </w:rPr>
              <w:t>codeListValue</w:t>
            </w:r>
            <w:r w:rsidRPr="009D6EDF">
              <w:rPr>
                <w:rFonts w:ascii="Courier New" w:eastAsia="Times New Roman" w:hAnsi="Courier New" w:cs="Courier New"/>
                <w:b/>
                <w:color w:val="0000FF"/>
                <w:sz w:val="19"/>
                <w:szCs w:val="19"/>
                <w:lang w:eastAsia="en-GB"/>
              </w:rPr>
              <w:t>=</w:t>
            </w:r>
            <w:r w:rsidRPr="009D6EDF">
              <w:rPr>
                <w:rFonts w:ascii="Courier New" w:eastAsia="Times New Roman" w:hAnsi="Courier New" w:cs="Courier New"/>
                <w:b/>
                <w:sz w:val="19"/>
                <w:szCs w:val="19"/>
                <w:lang w:eastAsia="en-GB"/>
              </w:rPr>
              <w:t>"</w:t>
            </w:r>
            <w:r w:rsidRPr="009D6EDF">
              <w:rPr>
                <w:rFonts w:ascii="Courier New" w:eastAsia="Times New Roman" w:hAnsi="Courier New" w:cs="Courier New"/>
                <w:b/>
                <w:color w:val="0000FF"/>
                <w:sz w:val="19"/>
                <w:szCs w:val="19"/>
                <w:lang w:eastAsia="en-GB"/>
              </w:rPr>
              <w:t>revision</w:t>
            </w:r>
            <w:r w:rsidRPr="009D6ED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revision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D6EDF" w:rsidRDefault="009D6EDF" w:rsidP="009D6ED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8373B" w:rsidRDefault="009D6EDF" w:rsidP="004559A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gmd:thesaurusName</w:t>
            </w:r>
            <w:r>
              <w:rPr>
                <w:rFonts w:ascii="Courier New" w:eastAsia="Times New Roman" w:hAnsi="Courier New" w:cs="Courier New"/>
                <w:color w:val="0000FF"/>
                <w:sz w:val="19"/>
                <w:szCs w:val="19"/>
                <w:lang w:eastAsia="en-GB"/>
              </w:rPr>
              <w:t>&gt;</w:t>
            </w:r>
          </w:p>
          <w:p w:rsidR="005160B6" w:rsidRDefault="005160B6" w:rsidP="004559A2">
            <w:pPr>
              <w:pStyle w:val="BodyTextParaRef"/>
              <w:numPr>
                <w:ilvl w:val="0"/>
                <w:numId w:val="0"/>
              </w:numPr>
            </w:pPr>
          </w:p>
        </w:tc>
      </w:tr>
    </w:tbl>
    <w:p w:rsidR="0048373B" w:rsidRDefault="0048373B" w:rsidP="0048373B">
      <w:pPr>
        <w:pStyle w:val="Heading3"/>
      </w:pPr>
      <w:bookmarkStart w:id="204" w:name="_Toc519789930"/>
      <w:r>
        <w:t>Schematron rule</w:t>
      </w:r>
      <w:bookmarkEnd w:id="204"/>
    </w:p>
    <w:tbl>
      <w:tblPr>
        <w:tblW w:w="0" w:type="auto"/>
        <w:tblLook w:val="01E0" w:firstRow="1" w:lastRow="1" w:firstColumn="1" w:lastColumn="1" w:noHBand="0" w:noVBand="0"/>
      </w:tblPr>
      <w:tblGrid>
        <w:gridCol w:w="9638"/>
      </w:tblGrid>
      <w:tr w:rsidR="0048373B" w:rsidTr="008D0C19">
        <w:tc>
          <w:tcPr>
            <w:tcW w:w="9854" w:type="dxa"/>
          </w:tcPr>
          <w:p w:rsidR="00AF1F23" w:rsidRPr="007D64FF" w:rsidRDefault="00AF1F23" w:rsidP="00AF1F2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is-a</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"IsoCodeListPattern"</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"Gemini2-mi6-Thesaurus-DateType-CodeList"</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&lt;sch:param</w:t>
            </w:r>
            <w:r w:rsidRPr="007D64FF">
              <w:rPr>
                <w:rFonts w:ascii="Courier New" w:hAnsi="Courier New" w:cs="Courier New"/>
                <w:color w:val="F5844C"/>
                <w:sz w:val="19"/>
                <w:szCs w:val="19"/>
                <w:highlight w:val="white"/>
                <w:lang w:eastAsia="en-GB"/>
              </w:rPr>
              <w:t xml:space="preserve"> name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w:t>
            </w:r>
            <w:r w:rsidR="00326529"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F5844C"/>
                <w:sz w:val="19"/>
                <w:szCs w:val="19"/>
                <w:highlight w:val="white"/>
                <w:lang w:eastAsia="en-GB"/>
              </w:rPr>
              <w:t xml:space="preserve">    value</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"//gmd:MD_Metadata[1]/gmd:identificationInfo[1]/*[1]/gmd:descriptiveKeywords/*[1]/gmd:thesaurusName/*[1]/gmd:date/*[1]/gmd:dateType/*[1]"</w:t>
            </w:r>
            <w:r w:rsidR="007D64FF">
              <w:rPr>
                <w:rFonts w:ascii="Courier New" w:hAnsi="Courier New" w:cs="Courier New"/>
                <w:color w:val="993300"/>
                <w:sz w:val="19"/>
                <w:szCs w:val="19"/>
                <w:highlight w:val="white"/>
                <w:lang w:eastAsia="en-GB"/>
              </w:rPr>
              <w:t xml:space="preserve"> </w:t>
            </w:r>
            <w:r w:rsidRPr="007D64FF">
              <w:rPr>
                <w:rFonts w:ascii="Courier New" w:hAnsi="Courier New" w:cs="Courier New"/>
                <w:color w:val="000096"/>
                <w:sz w:val="19"/>
                <w:szCs w:val="19"/>
                <w:highlight w:val="white"/>
                <w:lang w:eastAsia="en-GB"/>
              </w:rPr>
              <w:t>/&gt;</w:t>
            </w:r>
            <w:r w:rsidR="00326529"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&lt;/sch:pattern&gt;</w:t>
            </w:r>
          </w:p>
          <w:p w:rsidR="007D64FF" w:rsidRPr="007D64FF" w:rsidRDefault="007D64FF" w:rsidP="00EE4C42">
            <w:pPr>
              <w:shd w:val="clear" w:color="auto" w:fill="FFFFFF"/>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7D64FF"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006400"/>
                <w:sz w:val="19"/>
                <w:szCs w:val="19"/>
                <w:highlight w:val="white"/>
                <w:lang w:eastAsia="en-GB"/>
              </w:rPr>
              <w:t>&lt;!-- Test ISO code lists --&gt;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abstract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"true"</w:t>
            </w:r>
            <w:r w:rsidRPr="007D64FF">
              <w:rPr>
                <w:rFonts w:ascii="Courier New" w:hAnsi="Courier New" w:cs="Courier New"/>
                <w:color w:val="F5844C"/>
                <w:sz w:val="19"/>
                <w:szCs w:val="19"/>
                <w:highlight w:val="white"/>
                <w:lang w:eastAsia="en-GB"/>
              </w:rPr>
              <w:t xml:space="preserve"> id</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"IsoCodeListPattern"</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r>
            <w:r w:rsidR="007D64FF">
              <w:rPr>
                <w:rFonts w:ascii="Courier New" w:hAnsi="Courier New" w:cs="Courier New"/>
                <w:color w:val="000000"/>
                <w:sz w:val="19"/>
                <w:szCs w:val="19"/>
                <w:highlight w:val="white"/>
                <w:lang w:eastAsia="en-GB"/>
              </w:rPr>
              <w:t xml:space="preserve">  </w:t>
            </w:r>
            <w:r w:rsidRPr="007D64FF">
              <w:rPr>
                <w:rFonts w:ascii="Courier New" w:hAnsi="Courier New" w:cs="Courier New"/>
                <w:color w:val="000096"/>
                <w:sz w:val="19"/>
                <w:szCs w:val="19"/>
                <w:highlight w:val="white"/>
                <w:lang w:eastAsia="en-GB"/>
              </w:rPr>
              <w:t>&lt;sch:rule</w:t>
            </w:r>
            <w:r w:rsidRPr="007D64FF">
              <w:rPr>
                <w:rFonts w:ascii="Courier New" w:hAnsi="Courier New" w:cs="Courier New"/>
                <w:color w:val="F5844C"/>
                <w:sz w:val="19"/>
                <w:szCs w:val="19"/>
                <w:highlight w:val="white"/>
                <w:lang w:eastAsia="en-GB"/>
              </w:rPr>
              <w:t xml:space="preserve"> 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"$context"</w:t>
            </w:r>
            <w:r w:rsidRPr="007D64FF">
              <w:rPr>
                <w:rFonts w:ascii="Courier New" w:hAnsi="Courier New" w:cs="Courier New"/>
                <w:color w:val="000096"/>
                <w:sz w:val="19"/>
                <w:szCs w:val="19"/>
                <w:highlight w:val="white"/>
                <w:lang w:eastAsia="en-GB"/>
              </w:rPr>
              <w:t>&gt;</w:t>
            </w:r>
            <w:r w:rsid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w:t>
            </w:r>
            <w:r w:rsidRPr="007D64FF">
              <w:rPr>
                <w:rFonts w:ascii="Courier New" w:hAnsi="Courier New" w:cs="Courier New"/>
                <w:color w:val="F5844C"/>
                <w:sz w:val="19"/>
                <w:szCs w:val="19"/>
                <w:highlight w:val="white"/>
                <w:lang w:eastAsia="en-GB"/>
              </w:rPr>
              <w:t xml:space="preserve"> 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"string-length(@codeListValue) &amp;gt; 0"</w:t>
            </w:r>
            <w:r w:rsidRPr="007D64FF">
              <w:rPr>
                <w:rFonts w:ascii="Courier New" w:hAnsi="Courier New" w:cs="Courier New"/>
                <w:color w:val="000096"/>
                <w:sz w:val="19"/>
                <w:szCs w:val="19"/>
                <w:highlight w:val="white"/>
                <w:lang w:eastAsia="en-GB"/>
              </w:rPr>
              <w:t>&gt;</w:t>
            </w:r>
          </w:p>
          <w:p w:rsidR="00EE4C42" w:rsidRPr="007D64FF"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7D64FF">
              <w:rPr>
                <w:rFonts w:ascii="Courier New" w:hAnsi="Courier New" w:cs="Courier New"/>
                <w:color w:val="000000"/>
                <w:sz w:val="19"/>
                <w:szCs w:val="19"/>
                <w:highlight w:val="white"/>
                <w:lang w:eastAsia="en-GB"/>
              </w:rPr>
              <w:t xml:space="preserve">      AP-3: The codeListValue attribute does not have a value. </w:t>
            </w:r>
          </w:p>
          <w:p w:rsidR="007131DF" w:rsidRPr="00326529" w:rsidRDefault="007D64FF" w:rsidP="00565BAB">
            <w:pPr>
              <w:shd w:val="clear" w:color="auto" w:fill="FFFFFF"/>
              <w:autoSpaceDE w:val="0"/>
              <w:autoSpaceDN w:val="0"/>
              <w:adjustRightInd w:val="0"/>
              <w:spacing w:after="0" w:line="240" w:lineRule="auto"/>
              <w:rPr>
                <w:rFonts w:asciiTheme="minorHAnsi" w:hAnsiTheme="minorHAnsi" w:cstheme="minorHAnsi"/>
                <w:highlight w:val="white"/>
                <w:lang w:eastAsia="en-GB"/>
              </w:rPr>
            </w:pPr>
            <w:r>
              <w:rPr>
                <w:rFonts w:ascii="Courier New" w:hAnsi="Courier New" w:cs="Courier New"/>
                <w:color w:val="000000"/>
                <w:sz w:val="19"/>
                <w:szCs w:val="19"/>
                <w:highlight w:val="white"/>
                <w:lang w:eastAsia="en-GB"/>
              </w:rPr>
              <w:t xml:space="preserve">    </w:t>
            </w:r>
            <w:r w:rsidR="00EE4C42" w:rsidRPr="007D64FF">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7D64FF">
              <w:rPr>
                <w:rFonts w:ascii="Courier New" w:hAnsi="Courier New" w:cs="Courier New"/>
                <w:color w:val="000096"/>
                <w:sz w:val="19"/>
                <w:szCs w:val="19"/>
                <w:highlight w:val="white"/>
                <w:lang w:eastAsia="en-GB"/>
              </w:rPr>
              <w:t>&lt;/sch:rule&gt;</w:t>
            </w:r>
            <w:r w:rsidRPr="007D64FF">
              <w:rPr>
                <w:rFonts w:ascii="Courier New" w:hAnsi="Courier New" w:cs="Courier New"/>
                <w:color w:val="000000"/>
                <w:sz w:val="19"/>
                <w:szCs w:val="19"/>
                <w:highlight w:val="white"/>
                <w:lang w:eastAsia="en-GB"/>
              </w:rPr>
              <w:br/>
            </w:r>
            <w:r w:rsidR="00EE4C42" w:rsidRPr="007D64FF">
              <w:rPr>
                <w:rFonts w:ascii="Courier New" w:hAnsi="Courier New" w:cs="Courier New"/>
                <w:color w:val="000096"/>
                <w:sz w:val="19"/>
                <w:szCs w:val="19"/>
                <w:highlight w:val="white"/>
                <w:lang w:eastAsia="en-GB"/>
              </w:rPr>
              <w:t>&lt;/sch:pattern&gt;</w:t>
            </w:r>
          </w:p>
        </w:tc>
      </w:tr>
    </w:tbl>
    <w:p w:rsidR="00465345" w:rsidRDefault="00DA5AC2" w:rsidP="00465345">
      <w:pPr>
        <w:pStyle w:val="Heading1"/>
      </w:pPr>
      <w:bookmarkStart w:id="205" w:name="_Ref313451238"/>
      <w:bookmarkStart w:id="206" w:name="_Toc519789931"/>
      <w:bookmarkStart w:id="207" w:name="_Toc519865541"/>
      <w:r>
        <w:lastRenderedPageBreak/>
        <w:t>Temporal Extent</w:t>
      </w:r>
      <w:bookmarkEnd w:id="205"/>
      <w:bookmarkEnd w:id="206"/>
      <w:bookmarkEnd w:id="207"/>
    </w:p>
    <w:p w:rsidR="001E4B45" w:rsidRPr="001E4B45" w:rsidRDefault="001E4B45" w:rsidP="001E4B45">
      <w:pPr>
        <w:pStyle w:val="Heading2"/>
      </w:pPr>
      <w:bookmarkStart w:id="208" w:name="_Toc519789932"/>
      <w:bookmarkStart w:id="209" w:name="_Toc519865542"/>
      <w:r>
        <w:t>Temporal extent element</w:t>
      </w:r>
      <w:bookmarkEnd w:id="208"/>
      <w:bookmarkEnd w:id="209"/>
    </w:p>
    <w:p w:rsidR="00DA5AC2" w:rsidRDefault="00DA5AC2" w:rsidP="001E4B45">
      <w:pPr>
        <w:pStyle w:val="Heading3"/>
      </w:pPr>
      <w:bookmarkStart w:id="210" w:name="_Toc519789933"/>
      <w:r>
        <w:t>Error message</w:t>
      </w:r>
      <w:bookmarkEnd w:id="210"/>
    </w:p>
    <w:p w:rsidR="00DA5AC2" w:rsidRPr="00DA5AC2" w:rsidRDefault="00DA5AC2" w:rsidP="00DA5AC2">
      <w:pPr>
        <w:pStyle w:val="BodyTextParaRef"/>
      </w:pPr>
      <w:r w:rsidRPr="00DA5AC2">
        <w:t>Temporal extent shall be implemented using gml:TimePeriod or gml:TimeInstant.</w:t>
      </w:r>
    </w:p>
    <w:p w:rsidR="00DA5AC2" w:rsidRDefault="00DA5AC2" w:rsidP="001E4B45">
      <w:pPr>
        <w:pStyle w:val="Heading3"/>
      </w:pPr>
      <w:bookmarkStart w:id="211" w:name="_Toc519789934"/>
      <w:r>
        <w:t>Context</w:t>
      </w:r>
      <w:bookmarkEnd w:id="211"/>
    </w:p>
    <w:p w:rsidR="00DA5AC2" w:rsidRDefault="00DA5AC2" w:rsidP="00DA5AC2">
      <w:pPr>
        <w:pStyle w:val="BodyTextParaRef"/>
      </w:pPr>
      <w:r>
        <w:t>MD_Metadata.identificationInfo &gt; MD_DataIdentification.extent &gt; EX_Extent.temporalElement &gt; EX_TemporalExtent.extent</w:t>
      </w:r>
    </w:p>
    <w:p w:rsidR="00DA5AC2" w:rsidRPr="00DA5AC2" w:rsidRDefault="00DA5AC2" w:rsidP="00DA5AC2">
      <w:pPr>
        <w:pStyle w:val="BodyTextParaRef"/>
      </w:pPr>
      <w:r>
        <w:t>MD_Metadata.identificationInfo &gt; SV_ServiceIdentification.extent &gt; EX_Extent.temporalElement &gt; EX_TemporalExtent.extent</w:t>
      </w:r>
    </w:p>
    <w:p w:rsidR="00DA5AC2" w:rsidRDefault="00DA5AC2" w:rsidP="001E4B45">
      <w:pPr>
        <w:pStyle w:val="Heading3"/>
      </w:pPr>
      <w:bookmarkStart w:id="212" w:name="_Toc519789935"/>
      <w:r>
        <w:t>Cause</w:t>
      </w:r>
      <w:bookmarkEnd w:id="212"/>
    </w:p>
    <w:p w:rsidR="00E776C8" w:rsidRPr="00E776C8" w:rsidRDefault="004728D4" w:rsidP="00E776C8">
      <w:pPr>
        <w:pStyle w:val="BodyTextParaRef"/>
      </w:pPr>
      <w:r>
        <w:t xml:space="preserve">Temporal types are encoded using GML. </w:t>
      </w:r>
      <w:r w:rsidR="00E776C8">
        <w:t>The GML schema provides a wide range of temporal data types which can be used within metadata to express the temporal extent. The Schematron rule limits the choice of data types that can be used to TimePeriod and TimeInstant.</w:t>
      </w:r>
    </w:p>
    <w:p w:rsidR="00DA5AC2" w:rsidRDefault="00DA5AC2" w:rsidP="001E4B45">
      <w:pPr>
        <w:pStyle w:val="Heading3"/>
      </w:pPr>
      <w:bookmarkStart w:id="213" w:name="_Toc519789936"/>
      <w:r>
        <w:t>Example – fail</w:t>
      </w:r>
      <w:bookmarkEnd w:id="213"/>
    </w:p>
    <w:tbl>
      <w:tblPr>
        <w:tblW w:w="0" w:type="auto"/>
        <w:tblLook w:val="01E0" w:firstRow="1" w:lastRow="1" w:firstColumn="1" w:lastColumn="1" w:noHBand="0" w:noVBand="0"/>
      </w:tblPr>
      <w:tblGrid>
        <w:gridCol w:w="9638"/>
      </w:tblGrid>
      <w:tr w:rsidR="00DA5AC2" w:rsidTr="008D0C19">
        <w:tc>
          <w:tcPr>
            <w:tcW w:w="9854" w:type="dxa"/>
          </w:tcPr>
          <w:p w:rsidR="003F3616" w:rsidRDefault="003F3616" w:rsidP="003F361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gmd:temporalElement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gmd:EX_TemporalExtent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gml:TimeNode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gml:id</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_id1</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F3616" w:rsidRDefault="003F3616" w:rsidP="003F3616">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gml:TimeNode</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gmd:EX_TemporalExtent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gmd:temporalElement</w:t>
            </w:r>
            <w:r>
              <w:rPr>
                <w:rFonts w:ascii="Courier New" w:eastAsia="Times New Roman" w:hAnsi="Courier New" w:cs="Courier New"/>
                <w:color w:val="0000FF"/>
                <w:sz w:val="19"/>
                <w:szCs w:val="19"/>
                <w:lang w:eastAsia="en-GB"/>
              </w:rPr>
              <w:t>&gt;</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F3616" w:rsidRDefault="003F3616" w:rsidP="003F361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DA5AC2" w:rsidRDefault="003F3616" w:rsidP="003F361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gmd:extent</w:t>
            </w:r>
            <w:r>
              <w:rPr>
                <w:rFonts w:ascii="Courier New" w:eastAsia="Times New Roman" w:hAnsi="Courier New" w:cs="Courier New"/>
                <w:color w:val="0000FF"/>
                <w:sz w:val="19"/>
                <w:szCs w:val="19"/>
                <w:lang w:eastAsia="en-GB"/>
              </w:rPr>
              <w:t>&gt;</w:t>
            </w:r>
          </w:p>
          <w:p w:rsidR="005160B6" w:rsidRDefault="005160B6" w:rsidP="003F3616">
            <w:pPr>
              <w:pStyle w:val="BodyTextParaRef"/>
              <w:numPr>
                <w:ilvl w:val="0"/>
                <w:numId w:val="0"/>
              </w:numPr>
            </w:pPr>
          </w:p>
        </w:tc>
      </w:tr>
    </w:tbl>
    <w:p w:rsidR="00DA5AC2" w:rsidRDefault="00DA5AC2" w:rsidP="001E4B45">
      <w:pPr>
        <w:pStyle w:val="Heading3"/>
      </w:pPr>
      <w:bookmarkStart w:id="214" w:name="_Toc519789937"/>
      <w:r>
        <w:t>Example – success</w:t>
      </w:r>
      <w:bookmarkEnd w:id="214"/>
    </w:p>
    <w:tbl>
      <w:tblPr>
        <w:tblW w:w="0" w:type="auto"/>
        <w:tblLook w:val="01E0" w:firstRow="1" w:lastRow="1" w:firstColumn="1" w:lastColumn="1" w:noHBand="0" w:noVBand="0"/>
      </w:tblPr>
      <w:tblGrid>
        <w:gridCol w:w="9638"/>
      </w:tblGrid>
      <w:tr w:rsidR="00DA5AC2" w:rsidTr="008D0C19">
        <w:tc>
          <w:tcPr>
            <w:tcW w:w="9854" w:type="dxa"/>
          </w:tcPr>
          <w:p w:rsidR="002039F5" w:rsidRDefault="002039F5" w:rsidP="002039F5">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gmd:temporalElement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gmd:EX_TemporalExtent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gml:TimePeriod</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gml:id</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_884CEEC4-7DF9-4BCB-9A19-4F60C070DE6B</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gml:beginPosition</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2012-01-10</w:t>
            </w:r>
            <w:r>
              <w:rPr>
                <w:rFonts w:ascii="Courier New" w:eastAsia="Times New Roman" w:hAnsi="Courier New" w:cs="Courier New"/>
                <w:color w:val="0000FF"/>
                <w:sz w:val="19"/>
                <w:szCs w:val="19"/>
                <w:lang w:eastAsia="en-GB"/>
              </w:rPr>
              <w:t>&lt;/</w:t>
            </w:r>
            <w:r w:rsidRPr="00385404">
              <w:rPr>
                <w:rStyle w:val="StyleLatinCourierNew95ptItalicCustomColorRGB16321Char"/>
              </w:rPr>
              <w:t>gml:beginPosition</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gml:endPosition</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2012-01-05</w:t>
            </w:r>
            <w:r>
              <w:rPr>
                <w:rFonts w:ascii="Courier New" w:eastAsia="Times New Roman" w:hAnsi="Courier New" w:cs="Courier New"/>
                <w:color w:val="0000FF"/>
                <w:sz w:val="19"/>
                <w:szCs w:val="19"/>
                <w:lang w:eastAsia="en-GB"/>
              </w:rPr>
              <w:t>&lt;/</w:t>
            </w:r>
            <w:r w:rsidRPr="00385404">
              <w:rPr>
                <w:rStyle w:val="StyleLatinCourierNew95ptItalicCustomColorRGB16321Char"/>
              </w:rPr>
              <w:t>gml:endPosition</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gml:TimePeriod</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gmd:EX_TemporalExtent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gmd:temporalElement</w:t>
            </w:r>
            <w:r>
              <w:rPr>
                <w:rFonts w:ascii="Courier New" w:eastAsia="Times New Roman" w:hAnsi="Courier New" w:cs="Courier New"/>
                <w:color w:val="0000FF"/>
                <w:sz w:val="19"/>
                <w:szCs w:val="19"/>
                <w:lang w:eastAsia="en-GB"/>
              </w:rPr>
              <w:t>&gt;</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39F5" w:rsidRDefault="002039F5" w:rsidP="002039F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DA5AC2" w:rsidRDefault="002039F5" w:rsidP="00DA5AC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lastRenderedPageBreak/>
              <w:t>&lt;/</w:t>
            </w:r>
            <w:r w:rsidRPr="00385404">
              <w:rPr>
                <w:rStyle w:val="StyleBodyTextParaRefLatinCourierNew95ptItalicCusChar"/>
              </w:rPr>
              <w:t>gmd:extent</w:t>
            </w:r>
            <w:r>
              <w:rPr>
                <w:rFonts w:ascii="Courier New" w:eastAsia="Times New Roman" w:hAnsi="Courier New" w:cs="Courier New"/>
                <w:color w:val="0000FF"/>
                <w:sz w:val="19"/>
                <w:szCs w:val="19"/>
                <w:lang w:eastAsia="en-GB"/>
              </w:rPr>
              <w:t>&gt;</w:t>
            </w:r>
          </w:p>
          <w:p w:rsidR="005160B6" w:rsidRDefault="005160B6" w:rsidP="00DA5AC2">
            <w:pPr>
              <w:pStyle w:val="BodyTextParaRef"/>
              <w:numPr>
                <w:ilvl w:val="0"/>
                <w:numId w:val="0"/>
              </w:numPr>
            </w:pPr>
          </w:p>
        </w:tc>
      </w:tr>
    </w:tbl>
    <w:p w:rsidR="00DA5AC2" w:rsidRDefault="00DA5AC2" w:rsidP="001E4B45">
      <w:pPr>
        <w:pStyle w:val="Heading3"/>
      </w:pPr>
      <w:bookmarkStart w:id="215" w:name="_Toc519789938"/>
      <w:r>
        <w:t>Schematron rule</w:t>
      </w:r>
      <w:bookmarkEnd w:id="215"/>
    </w:p>
    <w:tbl>
      <w:tblPr>
        <w:tblW w:w="0" w:type="auto"/>
        <w:tblLook w:val="01E0" w:firstRow="1" w:lastRow="1" w:firstColumn="1" w:lastColumn="1" w:noHBand="0" w:noVBand="0"/>
      </w:tblPr>
      <w:tblGrid>
        <w:gridCol w:w="9638"/>
      </w:tblGrid>
      <w:tr w:rsidR="00DA5AC2" w:rsidTr="00FD0C35">
        <w:tc>
          <w:tcPr>
            <w:tcW w:w="9638" w:type="dxa"/>
          </w:tcPr>
          <w:p w:rsidR="007D64FF" w:rsidRDefault="00326529" w:rsidP="0032652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7D64FF">
              <w:rPr>
                <w:rFonts w:ascii="Courier New" w:hAnsi="Courier New" w:cs="Courier New"/>
                <w:color w:val="000096"/>
                <w:sz w:val="19"/>
                <w:szCs w:val="19"/>
                <w:highlight w:val="white"/>
                <w:lang w:eastAsia="en-GB"/>
              </w:rPr>
              <w:t>&lt;sch:pattern</w:t>
            </w:r>
            <w:r w:rsidRPr="007D64FF">
              <w:rPr>
                <w:rFonts w:ascii="Courier New" w:hAnsi="Courier New" w:cs="Courier New"/>
                <w:color w:val="F5844C"/>
                <w:sz w:val="19"/>
                <w:szCs w:val="19"/>
                <w:highlight w:val="white"/>
                <w:lang w:eastAsia="en-GB"/>
              </w:rPr>
              <w:t xml:space="preserve"> fpi</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"Gemini2-mi7"</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t>Temporal extent</w:t>
            </w:r>
            <w:r w:rsidRPr="007D64FF">
              <w:rPr>
                <w:rFonts w:ascii="Courier New" w:hAnsi="Courier New" w:cs="Courier New"/>
                <w:color w:val="000096"/>
                <w:sz w:val="19"/>
                <w:szCs w:val="19"/>
                <w:highlight w:val="white"/>
                <w:lang w:eastAsia="en-GB"/>
              </w:rPr>
              <w:t>&lt;/sch:title&gt;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 xml:space="preserve">&lt;sch:rule </w:t>
            </w:r>
            <w:r w:rsidRPr="007D64FF">
              <w:rPr>
                <w:rFonts w:ascii="Courier New" w:hAnsi="Courier New" w:cs="Courier New"/>
                <w:color w:val="F5844C"/>
                <w:sz w:val="19"/>
                <w:szCs w:val="19"/>
                <w:highlight w:val="white"/>
                <w:lang w:eastAsia="en-GB"/>
              </w:rPr>
              <w:t>context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        //gmd:MD_Metadata[1]/gmd:identificationInfo[1]/*[1]/gmd:extent/*[1]/gmd:temporalElement/g</w:t>
            </w:r>
            <w:r w:rsidR="007D64FF">
              <w:rPr>
                <w:rFonts w:ascii="Courier New" w:hAnsi="Courier New" w:cs="Courier New"/>
                <w:color w:val="993300"/>
                <w:sz w:val="19"/>
                <w:szCs w:val="19"/>
                <w:highlight w:val="white"/>
                <w:lang w:eastAsia="en-GB"/>
              </w:rPr>
              <w:t>md:EX_TemporalExtent/gmd:extent</w:t>
            </w:r>
          </w:p>
          <w:p w:rsidR="007D64FF" w:rsidRDefault="00326529" w:rsidP="0032652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7D64FF">
              <w:rPr>
                <w:rFonts w:ascii="Courier New" w:hAnsi="Courier New" w:cs="Courier New"/>
                <w:color w:val="993300"/>
                <w:sz w:val="19"/>
                <w:szCs w:val="19"/>
                <w:highlight w:val="white"/>
                <w:lang w:eastAsia="en-GB"/>
              </w:rPr>
              <w:t>|       //gmd:MD_Metadata[1]/gmd:identificationInfo[1]/*[1]/gmd:extent/*[1]/gmd:temporalElement/*[@gco:isoType = 'gmd:EX_TemporalExtent'][1]/gmd:ext</w:t>
            </w:r>
            <w:r w:rsidR="007D64FF">
              <w:rPr>
                <w:rFonts w:ascii="Courier New" w:hAnsi="Courier New" w:cs="Courier New"/>
                <w:color w:val="993300"/>
                <w:sz w:val="19"/>
                <w:szCs w:val="19"/>
                <w:highlight w:val="white"/>
                <w:lang w:eastAsia="en-GB"/>
              </w:rPr>
              <w:t>ent</w:t>
            </w:r>
          </w:p>
          <w:p w:rsidR="007D64FF" w:rsidRDefault="00326529" w:rsidP="0032652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7D64FF">
              <w:rPr>
                <w:rFonts w:ascii="Courier New" w:hAnsi="Courier New" w:cs="Courier New"/>
                <w:color w:val="993300"/>
                <w:sz w:val="19"/>
                <w:szCs w:val="19"/>
                <w:highlight w:val="white"/>
                <w:lang w:eastAsia="en-GB"/>
              </w:rPr>
              <w:t>|       //gmd:MD_Metadata[1]/gmd:identificationInfo[1]/*[1]/srv:extent/*[1]/gmd:temporalElement/g</w:t>
            </w:r>
            <w:r w:rsidR="007D64FF">
              <w:rPr>
                <w:rFonts w:ascii="Courier New" w:hAnsi="Courier New" w:cs="Courier New"/>
                <w:color w:val="993300"/>
                <w:sz w:val="19"/>
                <w:szCs w:val="19"/>
                <w:highlight w:val="white"/>
                <w:lang w:eastAsia="en-GB"/>
              </w:rPr>
              <w:t>md:EX_TemporalExtent/gmd:extent</w:t>
            </w:r>
          </w:p>
          <w:p w:rsidR="00326529" w:rsidRPr="007D64FF" w:rsidRDefault="00326529" w:rsidP="0032652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D64FF">
              <w:rPr>
                <w:rFonts w:ascii="Courier New" w:hAnsi="Courier New" w:cs="Courier New"/>
                <w:color w:val="993300"/>
                <w:sz w:val="19"/>
                <w:szCs w:val="19"/>
                <w:highlight w:val="white"/>
                <w:lang w:eastAsia="en-GB"/>
              </w:rPr>
              <w:t>|        //gmd:MD_Metadata[1]/gmd:identificationInfo[1]/*[1]/srv:extent/*[1]/gmd:temporalElement/*[@gco:isoType = 'gmd:EX_TemporalExtent'][1]/gmd:extent"</w:t>
            </w:r>
            <w:r w:rsidRPr="007D64FF">
              <w:rPr>
                <w:rFonts w:ascii="Courier New" w:hAnsi="Courier New" w:cs="Courier New"/>
                <w:color w:val="000096"/>
                <w:sz w:val="19"/>
                <w:szCs w:val="19"/>
                <w:highlight w:val="white"/>
                <w:lang w:eastAsia="en-GB"/>
              </w:rPr>
              <w: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&lt;sch:assert</w:t>
            </w:r>
            <w:r w:rsidRPr="007D64FF">
              <w:rPr>
                <w:rFonts w:ascii="Courier New" w:hAnsi="Courier New" w:cs="Courier New"/>
                <w:color w:val="F5844C"/>
                <w:sz w:val="19"/>
                <w:szCs w:val="19"/>
                <w:highlight w:val="white"/>
                <w:lang w:eastAsia="en-GB"/>
              </w:rPr>
              <w:t xml:space="preserve"> test</w:t>
            </w:r>
            <w:r w:rsidRPr="007D64FF">
              <w:rPr>
                <w:rFonts w:ascii="Courier New" w:hAnsi="Courier New" w:cs="Courier New"/>
                <w:color w:val="FF8040"/>
                <w:sz w:val="19"/>
                <w:szCs w:val="19"/>
                <w:highlight w:val="white"/>
                <w:lang w:eastAsia="en-GB"/>
              </w:rPr>
              <w:t>=</w:t>
            </w:r>
            <w:r w:rsidRPr="007D64FF">
              <w:rPr>
                <w:rFonts w:ascii="Courier New" w:hAnsi="Courier New" w:cs="Courier New"/>
                <w:color w:val="993300"/>
                <w:sz w:val="19"/>
                <w:szCs w:val="19"/>
                <w:highlight w:val="white"/>
                <w:lang w:eastAsia="en-GB"/>
              </w:rPr>
              <w:t>"count(gml:TimePeriod) = 1 or count(gml:TimeInstant) = 1"</w:t>
            </w:r>
            <w:r w:rsidRPr="007D64FF">
              <w:rPr>
                <w:rFonts w:ascii="Courier New" w:hAnsi="Courier New" w:cs="Courier New"/>
                <w:color w:val="000096"/>
                <w:sz w:val="19"/>
                <w:szCs w:val="19"/>
                <w:highlight w:val="white"/>
                <w:lang w:eastAsia="en-GB"/>
              </w:rPr>
              <w:t>&gt;</w:t>
            </w:r>
          </w:p>
          <w:p w:rsidR="00326529" w:rsidRPr="007D64FF" w:rsidRDefault="00326529" w:rsidP="0032652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7D64FF">
              <w:rPr>
                <w:rFonts w:ascii="Courier New" w:hAnsi="Courier New" w:cs="Courier New"/>
                <w:color w:val="000096"/>
                <w:sz w:val="19"/>
                <w:szCs w:val="19"/>
                <w:highlight w:val="white"/>
                <w:lang w:eastAsia="en-GB"/>
              </w:rPr>
              <w:t xml:space="preserve">       </w:t>
            </w:r>
            <w:r w:rsidRPr="007D64FF">
              <w:rPr>
                <w:rFonts w:ascii="Courier New" w:hAnsi="Courier New" w:cs="Courier New"/>
                <w:color w:val="000000"/>
                <w:sz w:val="19"/>
                <w:szCs w:val="19"/>
                <w:highlight w:val="white"/>
                <w:lang w:eastAsia="en-GB"/>
              </w:rPr>
              <w:t>MI-7a: Temporal extent shall be implemented using gml:</w:t>
            </w:r>
            <w:r w:rsidR="00BE7A80">
              <w:rPr>
                <w:rFonts w:ascii="Courier New" w:hAnsi="Courier New" w:cs="Courier New"/>
                <w:color w:val="000000"/>
                <w:sz w:val="19"/>
                <w:szCs w:val="19"/>
                <w:highlight w:val="white"/>
                <w:lang w:eastAsia="en-GB"/>
              </w:rPr>
              <w:t>TimePeriod or gml:TimeInstant.</w:t>
            </w:r>
          </w:p>
          <w:p w:rsidR="00326529" w:rsidRPr="007D64FF" w:rsidRDefault="00326529" w:rsidP="0032652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7D64FF">
              <w:rPr>
                <w:rFonts w:ascii="Courier New" w:hAnsi="Courier New" w:cs="Courier New"/>
                <w:color w:val="000000"/>
                <w:sz w:val="19"/>
                <w:szCs w:val="19"/>
                <w:highlight w:val="white"/>
                <w:lang w:eastAsia="en-GB"/>
              </w:rPr>
              <w:t xml:space="preserve">     </w:t>
            </w:r>
            <w:r w:rsidRPr="007D64FF">
              <w:rPr>
                <w:rFonts w:ascii="Courier New" w:hAnsi="Courier New" w:cs="Courier New"/>
                <w:color w:val="000096"/>
                <w:sz w:val="19"/>
                <w:szCs w:val="19"/>
                <w:highlight w:val="white"/>
                <w:lang w:eastAsia="en-GB"/>
              </w:rPr>
              <w:t>&lt;/sch:assert&gt;</w:t>
            </w:r>
            <w:r w:rsidRPr="007D64FF">
              <w:rPr>
                <w:rFonts w:ascii="Courier New" w:hAnsi="Courier New" w:cs="Courier New"/>
                <w:color w:val="000000"/>
                <w:sz w:val="19"/>
                <w:szCs w:val="19"/>
                <w:highlight w:val="white"/>
                <w:lang w:eastAsia="en-GB"/>
              </w:rPr>
              <w:br/>
              <w:t xml:space="preserve">    </w:t>
            </w:r>
            <w:r w:rsidRPr="007D64FF">
              <w:rPr>
                <w:rFonts w:ascii="Courier New" w:hAnsi="Courier New" w:cs="Courier New"/>
                <w:color w:val="000096"/>
                <w:sz w:val="19"/>
                <w:szCs w:val="19"/>
                <w:highlight w:val="white"/>
                <w:lang w:eastAsia="en-GB"/>
              </w:rPr>
              <w:t>&lt;/sch:rule&gt;</w:t>
            </w:r>
            <w:r w:rsidR="007D64FF" w:rsidRPr="007D64FF">
              <w:rPr>
                <w:rFonts w:ascii="Courier New" w:hAnsi="Courier New" w:cs="Courier New"/>
                <w:color w:val="000000"/>
                <w:sz w:val="19"/>
                <w:szCs w:val="19"/>
                <w:highlight w:val="white"/>
                <w:lang w:eastAsia="en-GB"/>
              </w:rPr>
              <w:br/>
            </w:r>
            <w:r w:rsidRPr="007D64FF">
              <w:rPr>
                <w:rFonts w:ascii="Courier New" w:hAnsi="Courier New" w:cs="Courier New"/>
                <w:color w:val="000096"/>
                <w:sz w:val="19"/>
                <w:szCs w:val="19"/>
                <w:highlight w:val="white"/>
                <w:lang w:eastAsia="en-GB"/>
              </w:rPr>
              <w:t>&lt;/sch:pattern&gt;</w:t>
            </w:r>
          </w:p>
          <w:p w:rsidR="00DA5AC2" w:rsidRDefault="00DA5AC2" w:rsidP="00DA5AC2">
            <w:pPr>
              <w:pStyle w:val="BodyTextParaRef"/>
              <w:numPr>
                <w:ilvl w:val="0"/>
                <w:numId w:val="0"/>
              </w:numPr>
            </w:pPr>
          </w:p>
        </w:tc>
      </w:tr>
    </w:tbl>
    <w:p w:rsidR="006D4357" w:rsidRPr="006D4357" w:rsidRDefault="00FD0C35" w:rsidP="006D4357">
      <w:pPr>
        <w:pStyle w:val="Heading2"/>
        <w:rPr>
          <w:lang w:eastAsia="en-GB"/>
        </w:rPr>
      </w:pPr>
      <w:bookmarkStart w:id="216" w:name="_Toc519789939"/>
      <w:bookmarkStart w:id="217" w:name="_Toc519865543"/>
      <w:r w:rsidRPr="0010584D">
        <w:rPr>
          <w:lang w:eastAsia="en-GB"/>
        </w:rPr>
        <w:t>endPosition</w:t>
      </w:r>
      <w:r>
        <w:rPr>
          <w:lang w:eastAsia="en-GB"/>
        </w:rPr>
        <w:t xml:space="preserve"> has inconsistent date information</w:t>
      </w:r>
      <w:bookmarkEnd w:id="216"/>
      <w:bookmarkEnd w:id="217"/>
    </w:p>
    <w:p w:rsidR="006D4357" w:rsidRDefault="006D4357" w:rsidP="006D4357">
      <w:pPr>
        <w:pStyle w:val="Heading3"/>
        <w:rPr>
          <w:lang w:eastAsia="en-GB"/>
        </w:rPr>
      </w:pPr>
      <w:bookmarkStart w:id="218" w:name="_Toc519789940"/>
      <w:r w:rsidRPr="006D4357">
        <w:rPr>
          <w:lang w:eastAsia="en-GB"/>
        </w:rPr>
        <w:t>Error message</w:t>
      </w:r>
      <w:bookmarkEnd w:id="218"/>
    </w:p>
    <w:p w:rsidR="00DE4B79" w:rsidRPr="00DE4B79" w:rsidRDefault="00DE4B79" w:rsidP="00DE4B79">
      <w:pPr>
        <w:pStyle w:val="BodyTextParaRef"/>
        <w:rPr>
          <w:lang w:eastAsia="en-GB"/>
        </w:rPr>
      </w:pPr>
      <w:r w:rsidRPr="00DE4B79">
        <w:rPr>
          <w:lang w:eastAsia="en-GB"/>
        </w:rPr>
        <w:t>When indeterminatePosition='unknown' or indeterminatePosition='now' are specified endPosition should be empty</w:t>
      </w:r>
    </w:p>
    <w:p w:rsidR="006D4357" w:rsidRDefault="006D4357" w:rsidP="006D4357">
      <w:pPr>
        <w:pStyle w:val="Heading3"/>
        <w:rPr>
          <w:lang w:eastAsia="en-GB"/>
        </w:rPr>
      </w:pPr>
      <w:bookmarkStart w:id="219" w:name="_Toc519789941"/>
      <w:r w:rsidRPr="006D4357">
        <w:rPr>
          <w:lang w:eastAsia="en-GB"/>
        </w:rPr>
        <w:t>Context</w:t>
      </w:r>
      <w:bookmarkEnd w:id="219"/>
    </w:p>
    <w:p w:rsidR="00D10A76" w:rsidRDefault="00D10A76" w:rsidP="00D10A76">
      <w:pPr>
        <w:pStyle w:val="BodyTextParaRef"/>
      </w:pPr>
      <w:r>
        <w:t>MD_Metadata.identificationInfo &gt; MD_DataIdentification.extent &gt; EX_Extent.temporalElement &gt; EX_TemporalExtent.extent</w:t>
      </w:r>
    </w:p>
    <w:p w:rsidR="00D10A76" w:rsidRPr="00D10A76" w:rsidRDefault="00D10A76" w:rsidP="00D10A76">
      <w:pPr>
        <w:pStyle w:val="BodyTextParaRef"/>
        <w:rPr>
          <w:lang w:eastAsia="en-GB"/>
        </w:rPr>
      </w:pPr>
      <w:r>
        <w:t>MD_Metadata.identificationInfo &gt; SV_ServiceIdentification.extent &gt; EX_Extent.temporalElement &gt; EX_TemporalExtent.extent</w:t>
      </w:r>
    </w:p>
    <w:p w:rsidR="006D4357" w:rsidRDefault="006D4357" w:rsidP="006D4357">
      <w:pPr>
        <w:pStyle w:val="Heading3"/>
        <w:rPr>
          <w:lang w:eastAsia="en-GB"/>
        </w:rPr>
      </w:pPr>
      <w:bookmarkStart w:id="220" w:name="_Toc519789942"/>
      <w:r w:rsidRPr="006D4357">
        <w:rPr>
          <w:lang w:eastAsia="en-GB"/>
        </w:rPr>
        <w:t>Cause</w:t>
      </w:r>
      <w:bookmarkEnd w:id="220"/>
    </w:p>
    <w:p w:rsidR="0010584D" w:rsidRPr="0010584D" w:rsidRDefault="0010584D" w:rsidP="0010584D">
      <w:pPr>
        <w:pStyle w:val="BodyTextParaRef"/>
        <w:rPr>
          <w:lang w:eastAsia="en-GB"/>
        </w:rPr>
      </w:pPr>
      <w:r w:rsidRPr="0010584D">
        <w:rPr>
          <w:lang w:eastAsia="en-GB"/>
        </w:rPr>
        <w:t>The element named</w:t>
      </w:r>
      <w:r>
        <w:rPr>
          <w:lang w:eastAsia="en-GB"/>
        </w:rPr>
        <w:t xml:space="preserve"> </w:t>
      </w:r>
      <w:r w:rsidRPr="0010584D">
        <w:rPr>
          <w:lang w:eastAsia="en-GB"/>
        </w:rPr>
        <w:t>endPosition</w:t>
      </w:r>
      <w:r>
        <w:rPr>
          <w:lang w:eastAsia="en-GB"/>
        </w:rPr>
        <w:t xml:space="preserve"> has an attribute that states that the end of the temporal extent does not have a known date (</w:t>
      </w:r>
      <w:r w:rsidRPr="0010584D">
        <w:rPr>
          <w:lang w:eastAsia="en-GB"/>
        </w:rPr>
        <w:t>indeterminatePosition="</w:t>
      </w:r>
      <w:r w:rsidRPr="0010584D">
        <w:rPr>
          <w:b/>
          <w:lang w:eastAsia="en-GB"/>
        </w:rPr>
        <w:t>unknown</w:t>
      </w:r>
      <w:r w:rsidRPr="0010584D">
        <w:rPr>
          <w:lang w:eastAsia="en-GB"/>
        </w:rPr>
        <w:t>"</w:t>
      </w:r>
      <w:r>
        <w:rPr>
          <w:lang w:eastAsia="en-GB"/>
        </w:rPr>
        <w:t>), or the date is constantly changing (</w:t>
      </w:r>
      <w:r w:rsidRPr="0010584D">
        <w:rPr>
          <w:lang w:eastAsia="en-GB"/>
        </w:rPr>
        <w:t>indeterminatePosition="</w:t>
      </w:r>
      <w:r w:rsidRPr="0010584D">
        <w:rPr>
          <w:b/>
          <w:lang w:eastAsia="en-GB"/>
        </w:rPr>
        <w:t>now</w:t>
      </w:r>
      <w:r w:rsidRPr="0010584D">
        <w:rPr>
          <w:lang w:eastAsia="en-GB"/>
        </w:rPr>
        <w:t>"</w:t>
      </w:r>
      <w:r>
        <w:rPr>
          <w:lang w:eastAsia="en-GB"/>
        </w:rPr>
        <w:t>)</w:t>
      </w:r>
      <w:r w:rsidR="00BE7A80">
        <w:rPr>
          <w:lang w:eastAsia="en-GB"/>
        </w:rPr>
        <w:t>, but a date is given.</w:t>
      </w:r>
    </w:p>
    <w:p w:rsidR="006D4357" w:rsidRDefault="006D4357" w:rsidP="006D4357">
      <w:pPr>
        <w:pStyle w:val="Heading3"/>
        <w:rPr>
          <w:lang w:eastAsia="en-GB"/>
        </w:rPr>
      </w:pPr>
      <w:bookmarkStart w:id="221" w:name="_Toc519789943"/>
      <w:r w:rsidRPr="006D4357">
        <w:rPr>
          <w:lang w:eastAsia="en-GB"/>
        </w:rPr>
        <w:t>Example – fail</w:t>
      </w:r>
      <w:bookmarkEnd w:id="221"/>
    </w:p>
    <w:p w:rsidR="00D10A76" w:rsidRPr="00D10A76" w:rsidRDefault="00D10A76" w:rsidP="00D10A76">
      <w:pPr>
        <w:spacing w:after="0"/>
        <w:rPr>
          <w:rFonts w:ascii="Courier New" w:hAnsi="Courier New" w:cs="Courier New"/>
          <w:color w:val="000096"/>
          <w:sz w:val="19"/>
          <w:szCs w:val="19"/>
          <w:highlight w:val="white"/>
        </w:rPr>
      </w:pPr>
      <w:r w:rsidRPr="00D10A76">
        <w:rPr>
          <w:rFonts w:ascii="Courier New" w:hAnsi="Courier New" w:cs="Courier New"/>
          <w:color w:val="000096"/>
          <w:sz w:val="19"/>
          <w:szCs w:val="19"/>
          <w:highlight w:val="white"/>
        </w:rPr>
        <w:t>&lt;gml32:endPosition</w:t>
      </w:r>
      <w:r w:rsidRPr="00D10A76">
        <w:rPr>
          <w:rFonts w:ascii="Courier New" w:hAnsi="Courier New" w:cs="Courier New"/>
          <w:color w:val="F5844C"/>
          <w:sz w:val="19"/>
          <w:szCs w:val="19"/>
          <w:highlight w:val="white"/>
        </w:rPr>
        <w:t xml:space="preserve"> indeterminatePosition</w:t>
      </w:r>
      <w:r w:rsidRPr="00D10A76">
        <w:rPr>
          <w:rFonts w:ascii="Courier New" w:hAnsi="Courier New" w:cs="Courier New"/>
          <w:color w:val="FF8040"/>
          <w:sz w:val="19"/>
          <w:szCs w:val="19"/>
          <w:highlight w:val="white"/>
        </w:rPr>
        <w:t>=</w:t>
      </w:r>
      <w:r w:rsidRPr="00D10A76">
        <w:rPr>
          <w:rFonts w:ascii="Courier New" w:hAnsi="Courier New" w:cs="Courier New"/>
          <w:color w:val="993300"/>
          <w:sz w:val="19"/>
          <w:szCs w:val="19"/>
          <w:highlight w:val="white"/>
        </w:rPr>
        <w:t>"</w:t>
      </w:r>
      <w:r w:rsidRPr="00D10A76">
        <w:rPr>
          <w:rFonts w:ascii="Courier New" w:hAnsi="Courier New" w:cs="Courier New"/>
          <w:b/>
          <w:color w:val="993300"/>
          <w:sz w:val="19"/>
          <w:szCs w:val="19"/>
          <w:highlight w:val="white"/>
        </w:rPr>
        <w:t>unknown</w:t>
      </w:r>
      <w:r w:rsidRPr="00D10A76">
        <w:rPr>
          <w:rFonts w:ascii="Courier New" w:hAnsi="Courier New" w:cs="Courier New"/>
          <w:color w:val="993300"/>
          <w:sz w:val="19"/>
          <w:szCs w:val="19"/>
          <w:highlight w:val="white"/>
        </w:rPr>
        <w:t>"</w:t>
      </w:r>
      <w:r w:rsidRPr="00D10A76">
        <w:rPr>
          <w:rFonts w:ascii="Courier New" w:hAnsi="Courier New" w:cs="Courier New"/>
          <w:color w:val="000096"/>
          <w:sz w:val="19"/>
          <w:szCs w:val="19"/>
          <w:highlight w:val="white"/>
        </w:rPr>
        <w:t>&gt;</w:t>
      </w:r>
    </w:p>
    <w:p w:rsidR="00D10A76" w:rsidRPr="00D10A76" w:rsidRDefault="00D10A76" w:rsidP="00D10A76">
      <w:pPr>
        <w:spacing w:after="0"/>
        <w:rPr>
          <w:rFonts w:ascii="Courier New" w:hAnsi="Courier New" w:cs="Courier New"/>
          <w:b/>
          <w:color w:val="000000"/>
          <w:sz w:val="19"/>
          <w:szCs w:val="19"/>
          <w:highlight w:val="white"/>
        </w:rPr>
      </w:pPr>
      <w:r w:rsidRPr="00D10A76">
        <w:rPr>
          <w:rFonts w:ascii="Courier New" w:hAnsi="Courier New" w:cs="Courier New"/>
          <w:b/>
          <w:color w:val="000000"/>
          <w:sz w:val="19"/>
          <w:szCs w:val="19"/>
          <w:highlight w:val="white"/>
        </w:rPr>
        <w:t>05/12/2013</w:t>
      </w:r>
    </w:p>
    <w:p w:rsidR="00D10A76" w:rsidRPr="0010584D" w:rsidRDefault="0010584D" w:rsidP="0010584D">
      <w:pPr>
        <w:rPr>
          <w:rFonts w:ascii="Courier New" w:hAnsi="Courier New" w:cs="Courier New"/>
          <w:sz w:val="19"/>
          <w:szCs w:val="19"/>
        </w:rPr>
      </w:pPr>
      <w:r w:rsidRPr="00D10A76">
        <w:rPr>
          <w:rFonts w:ascii="Courier New" w:hAnsi="Courier New" w:cs="Courier New"/>
          <w:color w:val="000096"/>
          <w:sz w:val="19"/>
          <w:szCs w:val="19"/>
          <w:highlight w:val="white"/>
        </w:rPr>
        <w:t>&lt;</w:t>
      </w:r>
      <w:r w:rsidR="00D10A76" w:rsidRPr="0010584D">
        <w:rPr>
          <w:rFonts w:ascii="Courier New" w:hAnsi="Courier New" w:cs="Courier New"/>
          <w:sz w:val="19"/>
          <w:szCs w:val="19"/>
          <w:highlight w:val="white"/>
        </w:rPr>
        <w:t>/</w:t>
      </w:r>
      <w:r w:rsidRPr="00D10A76">
        <w:rPr>
          <w:rFonts w:ascii="Courier New" w:hAnsi="Courier New" w:cs="Courier New"/>
          <w:color w:val="000096"/>
          <w:sz w:val="19"/>
          <w:szCs w:val="19"/>
          <w:highlight w:val="white"/>
        </w:rPr>
        <w:t>gml32:endPosition&gt;</w:t>
      </w:r>
    </w:p>
    <w:p w:rsidR="005160B6" w:rsidRPr="00D10A76" w:rsidRDefault="005160B6" w:rsidP="0010584D">
      <w:pPr>
        <w:rPr>
          <w:lang w:eastAsia="en-GB"/>
        </w:rPr>
      </w:pPr>
    </w:p>
    <w:p w:rsidR="006D4357" w:rsidRDefault="006D4357" w:rsidP="006D4357">
      <w:pPr>
        <w:pStyle w:val="Heading3"/>
        <w:rPr>
          <w:lang w:eastAsia="en-GB"/>
        </w:rPr>
      </w:pPr>
      <w:bookmarkStart w:id="222" w:name="_Toc519789944"/>
      <w:r w:rsidRPr="006D4357">
        <w:rPr>
          <w:lang w:eastAsia="en-GB"/>
        </w:rPr>
        <w:t>Example – pass</w:t>
      </w:r>
      <w:bookmarkEnd w:id="222"/>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F5844C"/>
          <w:sz w:val="19"/>
          <w:szCs w:val="19"/>
          <w:highlight w:val="white"/>
        </w:rPr>
      </w:pPr>
      <w:r w:rsidRPr="007B1F49">
        <w:rPr>
          <w:rFonts w:ascii="Courier New" w:hAnsi="Courier New" w:cs="Courier New"/>
          <w:color w:val="000096"/>
          <w:sz w:val="19"/>
          <w:szCs w:val="19"/>
          <w:highlight w:val="white"/>
        </w:rPr>
        <w:t>&lt;gml32:TimePeriod</w:t>
      </w:r>
      <w:r w:rsidRPr="007B1F49">
        <w:rPr>
          <w:rFonts w:ascii="Courier New" w:hAnsi="Courier New" w:cs="Courier New"/>
          <w:color w:val="F5844C"/>
          <w:sz w:val="19"/>
          <w:szCs w:val="19"/>
          <w:highlight w:val="white"/>
        </w:rPr>
        <w:t xml:space="preserve"> </w:t>
      </w:r>
      <w:r w:rsidRPr="007B1F49">
        <w:rPr>
          <w:rFonts w:ascii="Courier New" w:hAnsi="Courier New" w:cs="Courier New"/>
          <w:color w:val="0099CC"/>
          <w:sz w:val="19"/>
          <w:szCs w:val="19"/>
          <w:highlight w:val="white"/>
        </w:rPr>
        <w:t>xmlns:gml32</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"http://www.opengis.net/gml/3.2"</w:t>
      </w:r>
      <w:r w:rsidRPr="007B1F49">
        <w:rPr>
          <w:rFonts w:ascii="Courier New" w:hAnsi="Courier New" w:cs="Courier New"/>
          <w:color w:val="F5844C"/>
          <w:sz w:val="19"/>
          <w:szCs w:val="19"/>
          <w:highlight w:val="white"/>
        </w:rPr>
        <w:t xml:space="preserve"> </w:t>
      </w:r>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F5844C"/>
          <w:sz w:val="19"/>
          <w:szCs w:val="19"/>
          <w:highlight w:val="white"/>
        </w:rPr>
        <w:lastRenderedPageBreak/>
        <w:t xml:space="preserve">  gml32:id</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"T1"</w:t>
      </w:r>
      <w:r w:rsidRPr="007B1F49">
        <w:rPr>
          <w:rFonts w:ascii="Courier New" w:hAnsi="Courier New" w:cs="Courier New"/>
          <w:color w:val="000096"/>
          <w:sz w:val="19"/>
          <w:szCs w:val="19"/>
          <w:highlight w:val="white"/>
        </w:rPr>
        <w:t>&gt;</w:t>
      </w:r>
      <w:r w:rsidRPr="007B1F49">
        <w:rPr>
          <w:rFonts w:ascii="Courier New" w:hAnsi="Courier New" w:cs="Courier New"/>
          <w:color w:val="000000"/>
          <w:sz w:val="19"/>
          <w:szCs w:val="19"/>
          <w:highlight w:val="white"/>
        </w:rPr>
        <w:br/>
      </w:r>
      <w:r>
        <w:rPr>
          <w:rFonts w:ascii="Courier New" w:hAnsi="Courier New" w:cs="Courier New"/>
          <w:color w:val="000096"/>
          <w:sz w:val="19"/>
          <w:szCs w:val="19"/>
          <w:highlight w:val="white"/>
        </w:rPr>
        <w:t xml:space="preserve">   …</w:t>
      </w:r>
      <w:r>
        <w:rPr>
          <w:rFonts w:ascii="Courier New" w:hAnsi="Courier New" w:cs="Courier New"/>
          <w:color w:val="000000"/>
          <w:sz w:val="19"/>
          <w:szCs w:val="19"/>
          <w:highlight w:val="white"/>
        </w:rPr>
        <w:br/>
        <w:t xml:space="preserve">  </w:t>
      </w:r>
      <w:r w:rsidRPr="007B1F49">
        <w:rPr>
          <w:rFonts w:ascii="Courier New" w:hAnsi="Courier New" w:cs="Courier New"/>
          <w:color w:val="000096"/>
          <w:sz w:val="19"/>
          <w:szCs w:val="19"/>
          <w:highlight w:val="white"/>
        </w:rPr>
        <w:t>&lt;gml32:endPosition</w:t>
      </w:r>
      <w:r w:rsidRPr="007B1F49">
        <w:rPr>
          <w:rFonts w:ascii="Courier New" w:hAnsi="Courier New" w:cs="Courier New"/>
          <w:color w:val="F5844C"/>
          <w:sz w:val="19"/>
          <w:szCs w:val="19"/>
          <w:highlight w:val="white"/>
        </w:rPr>
        <w:t xml:space="preserve"> indeterminatePosition</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w:t>
      </w:r>
      <w:r w:rsidRPr="007B1F49">
        <w:rPr>
          <w:rFonts w:ascii="Courier New" w:hAnsi="Courier New" w:cs="Courier New"/>
          <w:b/>
          <w:color w:val="993300"/>
          <w:sz w:val="19"/>
          <w:szCs w:val="19"/>
          <w:highlight w:val="white"/>
        </w:rPr>
        <w:t>unknown</w:t>
      </w:r>
      <w:r w:rsidRPr="007B1F49">
        <w:rPr>
          <w:rFonts w:ascii="Courier New" w:hAnsi="Courier New" w:cs="Courier New"/>
          <w:color w:val="993300"/>
          <w:sz w:val="19"/>
          <w:szCs w:val="19"/>
          <w:highlight w:val="white"/>
        </w:rPr>
        <w:t>"</w:t>
      </w:r>
      <w:r w:rsidRPr="007B1F49">
        <w:rPr>
          <w:rFonts w:ascii="Courier New" w:hAnsi="Courier New" w:cs="Courier New"/>
          <w:color w:val="000096"/>
          <w:sz w:val="19"/>
          <w:szCs w:val="19"/>
          <w:highlight w:val="white"/>
        </w:rPr>
        <w:t>/&gt;</w:t>
      </w:r>
      <w:r>
        <w:rPr>
          <w:rFonts w:ascii="Courier New" w:hAnsi="Courier New" w:cs="Courier New"/>
          <w:color w:val="000000"/>
          <w:sz w:val="19"/>
          <w:szCs w:val="19"/>
          <w:highlight w:val="white"/>
        </w:rPr>
        <w:br/>
      </w:r>
      <w:r w:rsidRPr="007B1F49">
        <w:rPr>
          <w:rFonts w:ascii="Courier New" w:hAnsi="Courier New" w:cs="Courier New"/>
          <w:color w:val="000096"/>
          <w:sz w:val="19"/>
          <w:szCs w:val="19"/>
          <w:highlight w:val="white"/>
        </w:rPr>
        <w:t>&lt;/gml32:TimePeriod&gt;</w:t>
      </w:r>
    </w:p>
    <w:p w:rsidR="007B1F49" w:rsidRPr="007B1F49" w:rsidRDefault="007B1F49" w:rsidP="00FD0C35">
      <w:pPr>
        <w:rPr>
          <w:lang w:eastAsia="en-GB"/>
        </w:rPr>
      </w:pPr>
    </w:p>
    <w:p w:rsidR="00CA6C4F" w:rsidRDefault="006D4357" w:rsidP="006D4357">
      <w:pPr>
        <w:pStyle w:val="Heading3"/>
        <w:rPr>
          <w:lang w:eastAsia="en-GB"/>
        </w:rPr>
      </w:pPr>
      <w:bookmarkStart w:id="223" w:name="_Toc519789945"/>
      <w:r w:rsidRPr="006D4357">
        <w:rPr>
          <w:lang w:eastAsia="en-GB"/>
        </w:rPr>
        <w:t>Schematron rule</w:t>
      </w:r>
      <w:bookmarkEnd w:id="223"/>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000096"/>
          <w:sz w:val="19"/>
          <w:szCs w:val="19"/>
          <w:highlight w:val="white"/>
          <w:lang w:eastAsia="en-GB"/>
        </w:rPr>
        <w:t>&lt;sch:pattern</w:t>
      </w:r>
      <w:r w:rsidRPr="00DE4B79">
        <w:rPr>
          <w:rFonts w:ascii="Courier New" w:hAnsi="Courier New" w:cs="Courier New"/>
          <w:color w:val="F5844C"/>
          <w:sz w:val="19"/>
          <w:szCs w:val="19"/>
          <w:highlight w:val="white"/>
          <w:lang w:eastAsia="en-GB"/>
        </w:rPr>
        <w:t xml:space="preserve"> fpi</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"Gemini2-mi7-endpos"</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context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      //gmd:MD_Metadata[1]/gmd:identificationInfo[1]/*[1]/gmd:extent/*[1]/gmd:temporalElement/gmd:EX_TemporalExtent/gmd:extent</w:t>
      </w:r>
      <w:r>
        <w:rPr>
          <w:rFonts w:ascii="Courier New" w:hAnsi="Courier New" w:cs="Courier New"/>
          <w:color w:val="993300"/>
          <w:sz w:val="19"/>
          <w:szCs w:val="19"/>
          <w:highlight w:val="white"/>
          <w:lang w:eastAsia="en-GB"/>
        </w:rPr>
        <w:t>/gml:TimePeriod/gml:endPosition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//gmd:MD_Metadata[1]/gmd:identificationInfo[1]/*[1]/gmd:extent/*[1]/gmd:temporalElement/*[@gco:isoType = 'gmd:EX_TemporalExtent'][1]/gmd:extent</w:t>
      </w:r>
      <w:r>
        <w:rPr>
          <w:rFonts w:ascii="Courier New" w:hAnsi="Courier New" w:cs="Courier New"/>
          <w:color w:val="993300"/>
          <w:sz w:val="19"/>
          <w:szCs w:val="19"/>
          <w:highlight w:val="white"/>
          <w:lang w:eastAsia="en-GB"/>
        </w:rPr>
        <w:t>/gml:TimePeriod/gml:endPosition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//gmd:MD_Metadata[1]/gmd:identificationInfo[1]/*[1]/srv:extent/*[1]/gmd:temporalElement/gmd:EX_TemporalExtent/gmd:extent/gml:TimePeriod/gml:endP</w:t>
      </w:r>
      <w:r>
        <w:rPr>
          <w:rFonts w:ascii="Courier New" w:hAnsi="Courier New" w:cs="Courier New"/>
          <w:color w:val="993300"/>
          <w:sz w:val="19"/>
          <w:szCs w:val="19"/>
          <w:highlight w:val="white"/>
          <w:lang w:eastAsia="en-GB"/>
        </w:rPr>
        <w:t>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//gmd:MD_Metadata[1]/gmd:identificationInfo[1]/*[1]/srv:extent/*[1]/gmd:temporalElement/*[@gco:isoType = 'gmd:EX_TemporalExtent'][1]/gmd:extent/gml:TimePeriod/gml:endPosition"</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E4B79">
        <w:rPr>
          <w:rFonts w:ascii="Courier New" w:hAnsi="Courier New" w:cs="Courier New"/>
          <w:color w:val="000000"/>
          <w:sz w:val="19"/>
          <w:szCs w:val="19"/>
          <w:highlight w:val="white"/>
          <w:lang w:eastAsia="en-GB"/>
        </w:rPr>
        <w:t xml:space="preserve"> </w:t>
      </w:r>
      <w:r w:rsidRPr="00DE4B79">
        <w:rPr>
          <w:rFonts w:ascii="Courier New" w:hAnsi="Courier New" w:cs="Courier New"/>
          <w:color w:val="000096"/>
          <w:sz w:val="19"/>
          <w:szCs w:val="19"/>
          <w:highlight w:val="white"/>
          <w:lang w:eastAsia="en-GB"/>
        </w:rPr>
        <w:t>&lt;sch:report</w:t>
      </w:r>
      <w:r w:rsidRPr="00DE4B79">
        <w:rPr>
          <w:rFonts w:ascii="Courier New" w:hAnsi="Courier New" w:cs="Courier New"/>
          <w:color w:val="000000"/>
          <w:sz w:val="19"/>
          <w:szCs w:val="19"/>
          <w:highlight w:val="white"/>
          <w:lang w:eastAsia="en-GB"/>
        </w:rPr>
        <w:br/>
      </w:r>
      <w:r w:rsidRPr="00DE4B79">
        <w:rPr>
          <w:rFonts w:ascii="Courier New" w:hAnsi="Courier New" w:cs="Courier New"/>
          <w:color w:val="F5844C"/>
          <w:sz w:val="19"/>
          <w:szCs w:val="19"/>
          <w:highlight w:val="white"/>
          <w:lang w:eastAsia="en-GB"/>
        </w:rPr>
        <w:t xml:space="preserve">        test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"((@indeterminatePosition = 'unknown' or @indeterminatePosition = 'now') and normalize-space(.))"</w:t>
      </w:r>
      <w:r w:rsidRPr="00DE4B79">
        <w:rPr>
          <w:rFonts w:ascii="Courier New" w:hAnsi="Courier New" w:cs="Courier New"/>
          <w:color w:val="000096"/>
          <w:sz w:val="19"/>
          <w:szCs w:val="19"/>
          <w:highlight w:val="white"/>
          <w:lang w:eastAsia="en-GB"/>
        </w:rPr>
        <w:t>&gt;</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DE4B79">
        <w:rPr>
          <w:rFonts w:ascii="Courier New" w:hAnsi="Courier New" w:cs="Courier New"/>
          <w:color w:val="000000"/>
          <w:sz w:val="19"/>
          <w:szCs w:val="19"/>
          <w:highlight w:val="white"/>
          <w:lang w:eastAsia="en-GB"/>
        </w:rPr>
        <w:t>MI-7b: When indeterminatePosition='unknown' or indeterminatePosition='now' are specified</w:t>
      </w:r>
      <w:r>
        <w:rPr>
          <w:rFonts w:ascii="Courier New" w:hAnsi="Courier New" w:cs="Courier New"/>
          <w:color w:val="000000"/>
          <w:sz w:val="19"/>
          <w:szCs w:val="19"/>
          <w:highlight w:val="white"/>
          <w:lang w:eastAsia="en-GB"/>
        </w:rPr>
        <w:t xml:space="preserve"> endPosition should be empty</w:t>
      </w:r>
    </w:p>
    <w:p w:rsidR="00DE4B79" w:rsidRPr="00DE4B79" w:rsidRDefault="00DE4B79" w:rsidP="00DE4B7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DE4B79">
        <w:rPr>
          <w:rFonts w:ascii="Courier New" w:hAnsi="Courier New" w:cs="Courier New"/>
          <w:color w:val="000096"/>
          <w:sz w:val="19"/>
          <w:szCs w:val="19"/>
          <w:highlight w:val="white"/>
          <w:lang w:eastAsia="en-GB"/>
        </w:rPr>
        <w:t>&lt;/sch:report&gt;</w:t>
      </w:r>
      <w:r w:rsidRPr="00DE4B79">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&lt;/sch:rule&gt;</w:t>
      </w:r>
      <w:r w:rsidR="00BE7A80">
        <w:rPr>
          <w:rFonts w:ascii="Courier New" w:hAnsi="Courier New" w:cs="Courier New"/>
          <w:color w:val="000000"/>
          <w:sz w:val="19"/>
          <w:szCs w:val="19"/>
          <w:highlight w:val="white"/>
          <w:lang w:eastAsia="en-GB"/>
        </w:rPr>
        <w:br/>
      </w:r>
      <w:r w:rsidRPr="00DE4B79">
        <w:rPr>
          <w:rFonts w:ascii="Courier New" w:hAnsi="Courier New" w:cs="Courier New"/>
          <w:color w:val="000096"/>
          <w:sz w:val="19"/>
          <w:szCs w:val="19"/>
          <w:highlight w:val="white"/>
          <w:lang w:eastAsia="en-GB"/>
        </w:rPr>
        <w:t>&lt;/sch:pattern&gt;</w:t>
      </w:r>
    </w:p>
    <w:p w:rsidR="006D4357" w:rsidRDefault="006D4357" w:rsidP="005160B6">
      <w:pPr>
        <w:rPr>
          <w:lang w:eastAsia="en-GB"/>
        </w:rPr>
      </w:pPr>
    </w:p>
    <w:p w:rsidR="006D4357" w:rsidRPr="006D4357" w:rsidRDefault="00482574" w:rsidP="006D4357">
      <w:pPr>
        <w:pStyle w:val="Heading2"/>
        <w:rPr>
          <w:lang w:eastAsia="en-GB"/>
        </w:rPr>
      </w:pPr>
      <w:bookmarkStart w:id="224" w:name="_Toc519789946"/>
      <w:bookmarkStart w:id="225" w:name="_Toc519865544"/>
      <w:r w:rsidRPr="0010584D">
        <w:rPr>
          <w:lang w:eastAsia="en-GB"/>
        </w:rPr>
        <w:t>endPosition</w:t>
      </w:r>
      <w:r w:rsidRPr="006D4357">
        <w:rPr>
          <w:lang w:eastAsia="en-GB"/>
        </w:rPr>
        <w:t xml:space="preserve"> </w:t>
      </w:r>
      <w:r>
        <w:rPr>
          <w:lang w:eastAsia="en-GB"/>
        </w:rPr>
        <w:t xml:space="preserve">has incorrect </w:t>
      </w:r>
      <w:r w:rsidR="00BC3DA0">
        <w:rPr>
          <w:lang w:eastAsia="en-GB"/>
        </w:rPr>
        <w:t>date</w:t>
      </w:r>
      <w:bookmarkEnd w:id="224"/>
      <w:bookmarkEnd w:id="225"/>
    </w:p>
    <w:p w:rsidR="006D4357" w:rsidRDefault="006D4357" w:rsidP="006D4357">
      <w:pPr>
        <w:pStyle w:val="Heading3"/>
        <w:rPr>
          <w:lang w:eastAsia="en-GB"/>
        </w:rPr>
      </w:pPr>
      <w:bookmarkStart w:id="226" w:name="_Toc519789947"/>
      <w:r w:rsidRPr="006D4357">
        <w:rPr>
          <w:lang w:eastAsia="en-GB"/>
        </w:rPr>
        <w:t>Error message</w:t>
      </w:r>
      <w:bookmarkEnd w:id="226"/>
    </w:p>
    <w:p w:rsidR="00DE4B79" w:rsidRPr="00DE4B79" w:rsidRDefault="00DE4B79" w:rsidP="00DE4B79">
      <w:pPr>
        <w:pStyle w:val="BodyTextParaRef"/>
        <w:rPr>
          <w:lang w:eastAsia="en-GB"/>
        </w:rPr>
      </w:pPr>
      <w:r w:rsidRPr="00DE4B79">
        <w:rPr>
          <w:lang w:eastAsia="en-GB"/>
        </w:rPr>
        <w:t>Date string doesn't have correct length, check it conforms to Gregorian calendar and UTC as per ISO 8601</w:t>
      </w:r>
    </w:p>
    <w:p w:rsidR="006D4357" w:rsidRDefault="006D4357" w:rsidP="006D4357">
      <w:pPr>
        <w:pStyle w:val="Heading3"/>
        <w:rPr>
          <w:lang w:eastAsia="en-GB"/>
        </w:rPr>
      </w:pPr>
      <w:bookmarkStart w:id="227" w:name="_Toc519789948"/>
      <w:r w:rsidRPr="006D4357">
        <w:rPr>
          <w:lang w:eastAsia="en-GB"/>
        </w:rPr>
        <w:t>Context</w:t>
      </w:r>
      <w:bookmarkEnd w:id="227"/>
    </w:p>
    <w:p w:rsidR="00D10A76" w:rsidRDefault="00D10A76" w:rsidP="00D10A76">
      <w:pPr>
        <w:pStyle w:val="BodyTextParaRef"/>
      </w:pPr>
      <w:r>
        <w:t>MD_Metadata.identificationInfo &gt; MD_DataIdentification.extent &gt; EX_Extent.temporalElement &gt; EX_TemporalExtent.extent</w:t>
      </w:r>
    </w:p>
    <w:p w:rsidR="00D10A76" w:rsidRPr="00D10A76" w:rsidRDefault="00D10A76" w:rsidP="00D10A76">
      <w:pPr>
        <w:pStyle w:val="BodyTextParaRef"/>
        <w:rPr>
          <w:lang w:eastAsia="en-GB"/>
        </w:rPr>
      </w:pPr>
      <w:r>
        <w:t>MD_Metadata.identificationInfo &gt; SV_ServiceIdentification.extent &gt; EX_Extent.temporalElement &gt; EX_TemporalExtent.extent</w:t>
      </w:r>
    </w:p>
    <w:p w:rsidR="006D4357" w:rsidRDefault="006D4357" w:rsidP="006D4357">
      <w:pPr>
        <w:pStyle w:val="Heading3"/>
        <w:rPr>
          <w:lang w:eastAsia="en-GB"/>
        </w:rPr>
      </w:pPr>
      <w:bookmarkStart w:id="228" w:name="_Toc519789949"/>
      <w:r w:rsidRPr="006D4357">
        <w:rPr>
          <w:lang w:eastAsia="en-GB"/>
        </w:rPr>
        <w:t>Cause</w:t>
      </w:r>
      <w:bookmarkEnd w:id="228"/>
    </w:p>
    <w:p w:rsidR="00BC3DA0" w:rsidRPr="00BC3DA0" w:rsidRDefault="00BC3DA0" w:rsidP="00BC3DA0">
      <w:pPr>
        <w:pStyle w:val="BodyTextParaRef"/>
        <w:rPr>
          <w:lang w:eastAsia="en-GB"/>
        </w:rPr>
      </w:pPr>
      <w:r w:rsidRPr="00BC3DA0">
        <w:rPr>
          <w:lang w:eastAsia="en-GB"/>
        </w:rPr>
        <w:t>The element named</w:t>
      </w:r>
      <w:r>
        <w:rPr>
          <w:lang w:eastAsia="en-GB"/>
        </w:rPr>
        <w:t xml:space="preserve"> </w:t>
      </w:r>
      <w:r w:rsidRPr="00BC3DA0">
        <w:rPr>
          <w:lang w:eastAsia="en-GB"/>
        </w:rPr>
        <w:t>endPosition</w:t>
      </w:r>
      <w:r>
        <w:rPr>
          <w:lang w:eastAsia="en-GB"/>
        </w:rPr>
        <w:t xml:space="preserve"> has a date with a length that indicates that the date format does not conform to </w:t>
      </w:r>
      <w:r w:rsidRPr="00BC3DA0">
        <w:rPr>
          <w:lang w:eastAsia="en-GB"/>
        </w:rPr>
        <w:t>ISO 8601</w:t>
      </w:r>
      <w:r>
        <w:rPr>
          <w:lang w:eastAsia="en-GB"/>
        </w:rPr>
        <w:t>.</w:t>
      </w:r>
    </w:p>
    <w:p w:rsidR="006D4357" w:rsidRDefault="006D4357" w:rsidP="006D4357">
      <w:pPr>
        <w:pStyle w:val="Heading3"/>
        <w:rPr>
          <w:lang w:eastAsia="en-GB"/>
        </w:rPr>
      </w:pPr>
      <w:bookmarkStart w:id="229" w:name="_Toc519789950"/>
      <w:r w:rsidRPr="006D4357">
        <w:rPr>
          <w:lang w:eastAsia="en-GB"/>
        </w:rPr>
        <w:t>Example – fail</w:t>
      </w:r>
      <w:bookmarkEnd w:id="229"/>
    </w:p>
    <w:p w:rsidR="00D10A76" w:rsidRDefault="00D10A76" w:rsidP="00FD0C35">
      <w:pPr>
        <w:pStyle w:val="BodyTextParaRef"/>
        <w:numPr>
          <w:ilvl w:val="0"/>
          <w:numId w:val="0"/>
        </w:numPr>
        <w:ind w:left="-539" w:firstLine="539"/>
        <w:rPr>
          <w:rFonts w:ascii="Courier New" w:hAnsi="Courier New" w:cs="Courier New"/>
          <w:color w:val="000096"/>
          <w:sz w:val="19"/>
          <w:szCs w:val="19"/>
        </w:rPr>
      </w:pPr>
      <w:r w:rsidRPr="00D10A76">
        <w:rPr>
          <w:rFonts w:ascii="Courier New" w:hAnsi="Courier New" w:cs="Courier New"/>
          <w:color w:val="000096"/>
          <w:sz w:val="19"/>
          <w:szCs w:val="19"/>
          <w:highlight w:val="white"/>
        </w:rPr>
        <w:t>&lt;gml32:endPosition&gt;</w:t>
      </w:r>
      <w:r w:rsidRPr="00D10A76">
        <w:rPr>
          <w:rFonts w:ascii="Courier New" w:hAnsi="Courier New" w:cs="Courier New"/>
          <w:b/>
          <w:color w:val="000000"/>
          <w:sz w:val="19"/>
          <w:szCs w:val="19"/>
          <w:highlight w:val="white"/>
        </w:rPr>
        <w:t>19970803</w:t>
      </w:r>
      <w:r w:rsidRPr="00D10A76">
        <w:rPr>
          <w:rFonts w:ascii="Courier New" w:hAnsi="Courier New" w:cs="Courier New"/>
          <w:color w:val="000096"/>
          <w:sz w:val="19"/>
          <w:szCs w:val="19"/>
          <w:highlight w:val="white"/>
        </w:rPr>
        <w:t>&lt;/gml32:endPosition&gt;</w:t>
      </w:r>
    </w:p>
    <w:p w:rsidR="005160B6" w:rsidRPr="00D10A76" w:rsidRDefault="005160B6" w:rsidP="00BE7A80">
      <w:pPr>
        <w:rPr>
          <w:lang w:eastAsia="en-GB"/>
        </w:rPr>
      </w:pPr>
    </w:p>
    <w:p w:rsidR="006D4357" w:rsidRDefault="006D4357" w:rsidP="006D4357">
      <w:pPr>
        <w:pStyle w:val="Heading3"/>
        <w:rPr>
          <w:lang w:eastAsia="en-GB"/>
        </w:rPr>
      </w:pPr>
      <w:bookmarkStart w:id="230" w:name="_Toc519789951"/>
      <w:r w:rsidRPr="006D4357">
        <w:rPr>
          <w:lang w:eastAsia="en-GB"/>
        </w:rPr>
        <w:lastRenderedPageBreak/>
        <w:t>Example – pass</w:t>
      </w:r>
      <w:bookmarkEnd w:id="230"/>
    </w:p>
    <w:p w:rsidR="00D20303" w:rsidRDefault="00D20303" w:rsidP="00FD0C35">
      <w:pPr>
        <w:pStyle w:val="BodyTextParaRef"/>
        <w:numPr>
          <w:ilvl w:val="0"/>
          <w:numId w:val="0"/>
        </w:numPr>
        <w:ind w:left="-539" w:firstLine="539"/>
        <w:rPr>
          <w:rFonts w:ascii="Courier New" w:hAnsi="Courier New" w:cs="Courier New"/>
          <w:color w:val="000096"/>
          <w:sz w:val="19"/>
          <w:szCs w:val="19"/>
        </w:rPr>
      </w:pPr>
      <w:r w:rsidRPr="00D10A76">
        <w:rPr>
          <w:rFonts w:ascii="Courier New" w:hAnsi="Courier New" w:cs="Courier New"/>
          <w:color w:val="000096"/>
          <w:sz w:val="19"/>
          <w:szCs w:val="19"/>
          <w:highlight w:val="white"/>
        </w:rPr>
        <w:t>&lt;gml32:endPosition&gt;</w:t>
      </w:r>
      <w:r w:rsidRPr="00D10A76">
        <w:rPr>
          <w:rFonts w:ascii="Courier New" w:hAnsi="Courier New" w:cs="Courier New"/>
          <w:b/>
          <w:color w:val="000000"/>
          <w:sz w:val="19"/>
          <w:szCs w:val="19"/>
          <w:highlight w:val="white"/>
        </w:rPr>
        <w:t>1997</w:t>
      </w:r>
      <w:r>
        <w:rPr>
          <w:rFonts w:ascii="Courier New" w:hAnsi="Courier New" w:cs="Courier New"/>
          <w:b/>
          <w:color w:val="000000"/>
          <w:sz w:val="19"/>
          <w:szCs w:val="19"/>
          <w:highlight w:val="white"/>
        </w:rPr>
        <w:t>-</w:t>
      </w:r>
      <w:r w:rsidRPr="00D10A76">
        <w:rPr>
          <w:rFonts w:ascii="Courier New" w:hAnsi="Courier New" w:cs="Courier New"/>
          <w:b/>
          <w:color w:val="000000"/>
          <w:sz w:val="19"/>
          <w:szCs w:val="19"/>
          <w:highlight w:val="white"/>
        </w:rPr>
        <w:t>08</w:t>
      </w:r>
      <w:r>
        <w:rPr>
          <w:rFonts w:ascii="Courier New" w:hAnsi="Courier New" w:cs="Courier New"/>
          <w:b/>
          <w:color w:val="000000"/>
          <w:sz w:val="19"/>
          <w:szCs w:val="19"/>
          <w:highlight w:val="white"/>
        </w:rPr>
        <w:t>-</w:t>
      </w:r>
      <w:r w:rsidRPr="00D10A76">
        <w:rPr>
          <w:rFonts w:ascii="Courier New" w:hAnsi="Courier New" w:cs="Courier New"/>
          <w:b/>
          <w:color w:val="000000"/>
          <w:sz w:val="19"/>
          <w:szCs w:val="19"/>
          <w:highlight w:val="white"/>
        </w:rPr>
        <w:t>03</w:t>
      </w:r>
      <w:r w:rsidRPr="00D10A76">
        <w:rPr>
          <w:rFonts w:ascii="Courier New" w:hAnsi="Courier New" w:cs="Courier New"/>
          <w:color w:val="000096"/>
          <w:sz w:val="19"/>
          <w:szCs w:val="19"/>
          <w:highlight w:val="white"/>
        </w:rPr>
        <w:t>&lt;/gml32:endPosition&gt;</w:t>
      </w:r>
    </w:p>
    <w:p w:rsidR="005160B6" w:rsidRPr="00D20303" w:rsidRDefault="005160B6" w:rsidP="00BE7A80">
      <w:pPr>
        <w:rPr>
          <w:lang w:eastAsia="en-GB"/>
        </w:rPr>
      </w:pPr>
    </w:p>
    <w:p w:rsidR="006D4357" w:rsidRDefault="006D4357" w:rsidP="006D4357">
      <w:pPr>
        <w:pStyle w:val="Heading3"/>
        <w:rPr>
          <w:lang w:eastAsia="en-GB"/>
        </w:rPr>
      </w:pPr>
      <w:bookmarkStart w:id="231" w:name="_Toc519789952"/>
      <w:r w:rsidRPr="006D4357">
        <w:rPr>
          <w:lang w:eastAsia="en-GB"/>
        </w:rPr>
        <w:t>Schematron rule</w:t>
      </w:r>
      <w:bookmarkEnd w:id="231"/>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000096"/>
          <w:sz w:val="19"/>
          <w:szCs w:val="19"/>
          <w:highlight w:val="white"/>
          <w:lang w:eastAsia="en-GB"/>
        </w:rPr>
        <w:t>&lt;sch:pattern</w:t>
      </w:r>
      <w:r w:rsidRPr="00DE4B79">
        <w:rPr>
          <w:rFonts w:ascii="Courier New" w:hAnsi="Courier New" w:cs="Courier New"/>
          <w:color w:val="F5844C"/>
          <w:sz w:val="19"/>
          <w:szCs w:val="19"/>
          <w:highlight w:val="white"/>
          <w:lang w:eastAsia="en-GB"/>
        </w:rPr>
        <w:t xml:space="preserve"> fpi</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"Gemini2-mi7-endpos"</w:t>
      </w:r>
      <w:r w:rsidRPr="00DE4B79">
        <w:rPr>
          <w:rFonts w:ascii="Courier New" w:hAnsi="Courier New" w:cs="Courier New"/>
          <w:color w:val="000096"/>
          <w:sz w:val="19"/>
          <w:szCs w:val="19"/>
          <w:highlight w:val="white"/>
          <w:lang w:eastAsia="en-GB"/>
        </w:rPr>
        <w:t>&gt;</w:t>
      </w:r>
      <w:r w:rsidR="00D10A76">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context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      //gmd:MD_Metadata[1]/gmd:identificationInfo[1]/*[1]/gmd:extent/*[1]/gmd:temporalElement/gmd:EX_TemporalExtent/gmd:extent</w:t>
      </w:r>
      <w:r>
        <w:rPr>
          <w:rFonts w:ascii="Courier New" w:hAnsi="Courier New" w:cs="Courier New"/>
          <w:color w:val="993300"/>
          <w:sz w:val="19"/>
          <w:szCs w:val="19"/>
          <w:highlight w:val="white"/>
          <w:lang w:eastAsia="en-GB"/>
        </w:rPr>
        <w:t>/gml:TimePeriod/gml:endPosition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//gmd:MD_Metadata[1]/gmd:identificationInfo[1]/*[1]/gmd:extent/*[1]/gmd:temporalElement/*[@gco:isoType = 'gmd:EX_TemporalExtent'][1]/gmd:extent</w:t>
      </w:r>
      <w:r>
        <w:rPr>
          <w:rFonts w:ascii="Courier New" w:hAnsi="Courier New" w:cs="Courier New"/>
          <w:color w:val="993300"/>
          <w:sz w:val="19"/>
          <w:szCs w:val="19"/>
          <w:highlight w:val="white"/>
          <w:lang w:eastAsia="en-GB"/>
        </w:rPr>
        <w:t>/gml:TimePeriod/gml:endPosition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//gmd:MD_Metadata[1]/gmd:identificationInfo[1]/*[1]/srv:extent/*[1]/gmd:temporalElement/gmd:EX_TemporalExtent/gmd:extent/gml:TimePeriod/gml:endP</w:t>
      </w:r>
      <w:r>
        <w:rPr>
          <w:rFonts w:ascii="Courier New" w:hAnsi="Courier New" w:cs="Courier New"/>
          <w:color w:val="993300"/>
          <w:sz w:val="19"/>
          <w:szCs w:val="19"/>
          <w:highlight w:val="white"/>
          <w:lang w:eastAsia="en-GB"/>
        </w:rPr>
        <w:t>osition</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//gmd:MD_Metadata[1]/gmd:identificationInfo[1]/*[1]/srv:extent/*[1]/gmd:temporalElement/*[@gco:isoType = 'gmd:EX_TemporalExtent'][1]/gmd:extent/gml:TimePeriod/gml:endPosition"</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DE4B79">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E4B79">
        <w:rPr>
          <w:rFonts w:ascii="Courier New" w:hAnsi="Courier New" w:cs="Courier New"/>
          <w:color w:val="000096"/>
          <w:sz w:val="19"/>
          <w:szCs w:val="19"/>
          <w:highlight w:val="white"/>
          <w:lang w:eastAsia="en-GB"/>
        </w:rPr>
        <w:t>&lt;sch:assert</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test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"string-length() = 0 or string-length() = 4 or string-length() = 7 or string-length() = 10 or string-length() = 19"</w:t>
      </w:r>
      <w:r w:rsidRPr="00DE4B79">
        <w:rPr>
          <w:rFonts w:ascii="Courier New" w:hAnsi="Courier New" w:cs="Courier New"/>
          <w:color w:val="000096"/>
          <w:sz w:val="19"/>
          <w:szCs w:val="19"/>
          <w:highlight w:val="white"/>
          <w:lang w:eastAsia="en-GB"/>
        </w:rPr>
        <w:t>&gt;</w:t>
      </w:r>
    </w:p>
    <w:p w:rsidR="00DE4B79" w:rsidRDefault="00DE4B79" w:rsidP="00DE4B7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DE4B79">
        <w:rPr>
          <w:rFonts w:ascii="Courier New" w:hAnsi="Courier New" w:cs="Courier New"/>
          <w:color w:val="000000"/>
          <w:sz w:val="19"/>
          <w:szCs w:val="19"/>
          <w:highlight w:val="white"/>
          <w:lang w:eastAsia="en-GB"/>
        </w:rPr>
        <w:t xml:space="preserve">MI-7c: Date string doesn't have correct length, check it conforms to Gregorian calendar </w:t>
      </w:r>
      <w:r>
        <w:rPr>
          <w:rFonts w:ascii="Courier New" w:hAnsi="Courier New" w:cs="Courier New"/>
          <w:color w:val="000000"/>
          <w:sz w:val="19"/>
          <w:szCs w:val="19"/>
          <w:highlight w:val="white"/>
          <w:lang w:eastAsia="en-GB"/>
        </w:rPr>
        <w:t>and UTC as per ISO 8601</w:t>
      </w:r>
    </w:p>
    <w:p w:rsidR="00DE4B79" w:rsidRPr="00DE4B79" w:rsidRDefault="00DE4B79" w:rsidP="00DE4B7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DE4B79">
        <w:rPr>
          <w:rFonts w:ascii="Courier New" w:hAnsi="Courier New" w:cs="Courier New"/>
          <w:color w:val="000096"/>
          <w:sz w:val="19"/>
          <w:szCs w:val="19"/>
          <w:highlight w:val="white"/>
          <w:lang w:eastAsia="en-GB"/>
        </w:rPr>
        <w:t>&lt;/sch:assert&gt;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&lt;/sch:rule&gt;</w:t>
      </w:r>
      <w:r w:rsidR="00D10A76">
        <w:rPr>
          <w:rFonts w:ascii="Courier New" w:hAnsi="Courier New" w:cs="Courier New"/>
          <w:color w:val="000000"/>
          <w:sz w:val="19"/>
          <w:szCs w:val="19"/>
          <w:highlight w:val="white"/>
          <w:lang w:eastAsia="en-GB"/>
        </w:rPr>
        <w:br/>
      </w:r>
      <w:r w:rsidRPr="00DE4B79">
        <w:rPr>
          <w:rFonts w:ascii="Courier New" w:hAnsi="Courier New" w:cs="Courier New"/>
          <w:color w:val="000096"/>
          <w:sz w:val="19"/>
          <w:szCs w:val="19"/>
          <w:highlight w:val="white"/>
          <w:lang w:eastAsia="en-GB"/>
        </w:rPr>
        <w:t>&lt;/sch:pattern&gt;</w:t>
      </w:r>
    </w:p>
    <w:p w:rsidR="00DE4B79" w:rsidRPr="00DE4B79" w:rsidRDefault="00DE4B79" w:rsidP="00FD0C35">
      <w:pPr>
        <w:rPr>
          <w:highlight w:val="white"/>
          <w:lang w:eastAsia="en-GB"/>
        </w:rPr>
      </w:pPr>
    </w:p>
    <w:p w:rsidR="006D4357" w:rsidRPr="006D4357" w:rsidRDefault="00FD0C35" w:rsidP="006D4357">
      <w:pPr>
        <w:pStyle w:val="Heading2"/>
        <w:rPr>
          <w:lang w:eastAsia="en-GB"/>
        </w:rPr>
      </w:pPr>
      <w:bookmarkStart w:id="232" w:name="_Toc519789953"/>
      <w:bookmarkStart w:id="233" w:name="_Toc519865545"/>
      <w:r w:rsidRPr="00D10A76">
        <w:rPr>
          <w:lang w:eastAsia="en-GB"/>
        </w:rPr>
        <w:t>beginPosition</w:t>
      </w:r>
      <w:r>
        <w:rPr>
          <w:lang w:eastAsia="en-GB"/>
        </w:rPr>
        <w:t xml:space="preserve"> has inconsistent date information</w:t>
      </w:r>
      <w:bookmarkEnd w:id="232"/>
      <w:bookmarkEnd w:id="233"/>
    </w:p>
    <w:p w:rsidR="006D4357" w:rsidRDefault="006D4357" w:rsidP="006D4357">
      <w:pPr>
        <w:pStyle w:val="Heading3"/>
        <w:rPr>
          <w:lang w:eastAsia="en-GB"/>
        </w:rPr>
      </w:pPr>
      <w:bookmarkStart w:id="234" w:name="_Toc519789954"/>
      <w:r w:rsidRPr="006D4357">
        <w:rPr>
          <w:lang w:eastAsia="en-GB"/>
        </w:rPr>
        <w:t>Error message</w:t>
      </w:r>
      <w:bookmarkEnd w:id="234"/>
    </w:p>
    <w:p w:rsidR="00D10A76" w:rsidRPr="00D10A76" w:rsidRDefault="00D10A76" w:rsidP="00D10A76">
      <w:pPr>
        <w:pStyle w:val="BodyTextParaRef"/>
        <w:rPr>
          <w:lang w:eastAsia="en-GB"/>
        </w:rPr>
      </w:pPr>
      <w:r w:rsidRPr="00D10A76">
        <w:rPr>
          <w:lang w:eastAsia="en-GB"/>
        </w:rPr>
        <w:t>When indeterminatePosition='unknown' is specified beginPosition should be empty</w:t>
      </w:r>
    </w:p>
    <w:p w:rsidR="006D4357" w:rsidRDefault="006D4357" w:rsidP="006D4357">
      <w:pPr>
        <w:pStyle w:val="Heading3"/>
        <w:rPr>
          <w:lang w:eastAsia="en-GB"/>
        </w:rPr>
      </w:pPr>
      <w:bookmarkStart w:id="235" w:name="_Toc519789955"/>
      <w:r w:rsidRPr="006D4357">
        <w:rPr>
          <w:lang w:eastAsia="en-GB"/>
        </w:rPr>
        <w:t>Context</w:t>
      </w:r>
      <w:bookmarkEnd w:id="235"/>
    </w:p>
    <w:p w:rsidR="00D10A76" w:rsidRDefault="00D10A76" w:rsidP="00D10A76">
      <w:pPr>
        <w:pStyle w:val="BodyTextParaRef"/>
      </w:pPr>
      <w:r>
        <w:t>MD_Metadata.identificationInfo &gt; MD_DataIdentification.extent &gt; EX_Extent.temporalElement &gt; EX_TemporalExtent.extent</w:t>
      </w:r>
    </w:p>
    <w:p w:rsidR="00D10A76" w:rsidRPr="00D10A76" w:rsidRDefault="00D10A76" w:rsidP="00D10A76">
      <w:pPr>
        <w:pStyle w:val="BodyTextParaRef"/>
        <w:rPr>
          <w:lang w:eastAsia="en-GB"/>
        </w:rPr>
      </w:pPr>
      <w:r>
        <w:t>MD_Metadata.identificationInfo &gt; SV_ServiceIdentification.extent &gt; EX_Extent.temporalElement &gt; EX_TemporalExtent.extent</w:t>
      </w:r>
    </w:p>
    <w:p w:rsidR="006D4357" w:rsidRDefault="006D4357" w:rsidP="006D4357">
      <w:pPr>
        <w:pStyle w:val="Heading3"/>
        <w:rPr>
          <w:lang w:eastAsia="en-GB"/>
        </w:rPr>
      </w:pPr>
      <w:bookmarkStart w:id="236" w:name="_Toc519789956"/>
      <w:r w:rsidRPr="006D4357">
        <w:rPr>
          <w:lang w:eastAsia="en-GB"/>
        </w:rPr>
        <w:t>Cause</w:t>
      </w:r>
      <w:bookmarkEnd w:id="236"/>
    </w:p>
    <w:p w:rsidR="00FD0C35" w:rsidRPr="0010584D" w:rsidRDefault="00FD0C35" w:rsidP="00FD0C35">
      <w:pPr>
        <w:pStyle w:val="BodyTextParaRef"/>
        <w:rPr>
          <w:lang w:eastAsia="en-GB"/>
        </w:rPr>
      </w:pPr>
      <w:r w:rsidRPr="0010584D">
        <w:rPr>
          <w:lang w:eastAsia="en-GB"/>
        </w:rPr>
        <w:t>The element named</w:t>
      </w:r>
      <w:r>
        <w:rPr>
          <w:lang w:eastAsia="en-GB"/>
        </w:rPr>
        <w:t xml:space="preserve"> begin</w:t>
      </w:r>
      <w:r w:rsidRPr="0010584D">
        <w:rPr>
          <w:lang w:eastAsia="en-GB"/>
        </w:rPr>
        <w:t>Position</w:t>
      </w:r>
      <w:r>
        <w:rPr>
          <w:lang w:eastAsia="en-GB"/>
        </w:rPr>
        <w:t xml:space="preserve"> has an attribute that states that the start of the temporal extent does not have a known date (</w:t>
      </w:r>
      <w:r w:rsidRPr="0010584D">
        <w:rPr>
          <w:lang w:eastAsia="en-GB"/>
        </w:rPr>
        <w:t>indeterminatePosition="</w:t>
      </w:r>
      <w:r w:rsidRPr="0010584D">
        <w:rPr>
          <w:b/>
          <w:lang w:eastAsia="en-GB"/>
        </w:rPr>
        <w:t>unknown</w:t>
      </w:r>
      <w:r w:rsidRPr="0010584D">
        <w:rPr>
          <w:lang w:eastAsia="en-GB"/>
        </w:rPr>
        <w:t>"</w:t>
      </w:r>
      <w:r>
        <w:rPr>
          <w:lang w:eastAsia="en-GB"/>
        </w:rPr>
        <w:t>), or the date is constantly changing (</w:t>
      </w:r>
      <w:r w:rsidRPr="0010584D">
        <w:rPr>
          <w:lang w:eastAsia="en-GB"/>
        </w:rPr>
        <w:t>indeterminatePosition="</w:t>
      </w:r>
      <w:r w:rsidRPr="0010584D">
        <w:rPr>
          <w:b/>
          <w:lang w:eastAsia="en-GB"/>
        </w:rPr>
        <w:t>now</w:t>
      </w:r>
      <w:r w:rsidRPr="0010584D">
        <w:rPr>
          <w:lang w:eastAsia="en-GB"/>
        </w:rPr>
        <w:t>"</w:t>
      </w:r>
      <w:r>
        <w:rPr>
          <w:lang w:eastAsia="en-GB"/>
        </w:rPr>
        <w:t>), but a date is given.</w:t>
      </w:r>
    </w:p>
    <w:p w:rsidR="006D4357" w:rsidRDefault="006D4357" w:rsidP="006D4357">
      <w:pPr>
        <w:pStyle w:val="Heading3"/>
        <w:rPr>
          <w:lang w:eastAsia="en-GB"/>
        </w:rPr>
      </w:pPr>
      <w:bookmarkStart w:id="237" w:name="_Toc519789957"/>
      <w:r w:rsidRPr="006D4357">
        <w:rPr>
          <w:lang w:eastAsia="en-GB"/>
        </w:rPr>
        <w:t>Example – fail</w:t>
      </w:r>
      <w:bookmarkEnd w:id="237"/>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F5844C"/>
          <w:sz w:val="19"/>
          <w:szCs w:val="19"/>
          <w:highlight w:val="white"/>
        </w:rPr>
      </w:pPr>
      <w:r w:rsidRPr="007B1F49">
        <w:rPr>
          <w:rFonts w:ascii="Courier New" w:hAnsi="Courier New" w:cs="Courier New"/>
          <w:color w:val="000096"/>
          <w:sz w:val="19"/>
          <w:szCs w:val="19"/>
          <w:highlight w:val="white"/>
        </w:rPr>
        <w:t>&lt;gml32:TimePeriod</w:t>
      </w:r>
      <w:r w:rsidRPr="007B1F49">
        <w:rPr>
          <w:rFonts w:ascii="Courier New" w:hAnsi="Courier New" w:cs="Courier New"/>
          <w:color w:val="F5844C"/>
          <w:sz w:val="19"/>
          <w:szCs w:val="19"/>
          <w:highlight w:val="white"/>
        </w:rPr>
        <w:t xml:space="preserve"> </w:t>
      </w:r>
      <w:r w:rsidRPr="007B1F49">
        <w:rPr>
          <w:rFonts w:ascii="Courier New" w:hAnsi="Courier New" w:cs="Courier New"/>
          <w:color w:val="0099CC"/>
          <w:sz w:val="19"/>
          <w:szCs w:val="19"/>
          <w:highlight w:val="white"/>
        </w:rPr>
        <w:t>xmlns:gml32</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"http://www.opengis.net/gml/3.2"</w:t>
      </w:r>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F5844C"/>
          <w:sz w:val="19"/>
          <w:szCs w:val="19"/>
          <w:highlight w:val="white"/>
        </w:rPr>
        <w:t xml:space="preserve">  gml32:id</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"T1"</w:t>
      </w:r>
      <w:r w:rsidRPr="007B1F49">
        <w:rPr>
          <w:rFonts w:ascii="Courier New" w:hAnsi="Courier New" w:cs="Courier New"/>
          <w:color w:val="000096"/>
          <w:sz w:val="19"/>
          <w:szCs w:val="19"/>
          <w:highlight w:val="white"/>
        </w:rPr>
        <w:t>&gt;</w:t>
      </w:r>
      <w:r w:rsidRPr="007B1F49">
        <w:rPr>
          <w:rFonts w:ascii="Courier New" w:hAnsi="Courier New" w:cs="Courier New"/>
          <w:color w:val="000000"/>
          <w:sz w:val="19"/>
          <w:szCs w:val="19"/>
          <w:highlight w:val="white"/>
        </w:rPr>
        <w:br/>
      </w:r>
      <w:r w:rsidRPr="007B1F49">
        <w:rPr>
          <w:rFonts w:ascii="Courier New" w:hAnsi="Courier New" w:cs="Courier New"/>
          <w:color w:val="000096"/>
          <w:sz w:val="19"/>
          <w:szCs w:val="19"/>
          <w:highlight w:val="white"/>
        </w:rPr>
        <w:t xml:space="preserve">    &lt;gml32:beginPosition</w:t>
      </w:r>
      <w:r w:rsidRPr="007B1F49">
        <w:rPr>
          <w:rFonts w:ascii="Courier New" w:hAnsi="Courier New" w:cs="Courier New"/>
          <w:color w:val="F5844C"/>
          <w:sz w:val="19"/>
          <w:szCs w:val="19"/>
          <w:highlight w:val="white"/>
        </w:rPr>
        <w:t xml:space="preserve"> indeterminatePosition</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w:t>
      </w:r>
      <w:r w:rsidRPr="007B1F49">
        <w:rPr>
          <w:rFonts w:ascii="Courier New" w:hAnsi="Courier New" w:cs="Courier New"/>
          <w:b/>
          <w:color w:val="993300"/>
          <w:sz w:val="19"/>
          <w:szCs w:val="19"/>
          <w:highlight w:val="white"/>
        </w:rPr>
        <w:t>unknown</w:t>
      </w:r>
      <w:r w:rsidRPr="007B1F49">
        <w:rPr>
          <w:rFonts w:ascii="Courier New" w:hAnsi="Courier New" w:cs="Courier New"/>
          <w:color w:val="993300"/>
          <w:sz w:val="19"/>
          <w:szCs w:val="19"/>
          <w:highlight w:val="white"/>
        </w:rPr>
        <w:t>"</w:t>
      </w:r>
      <w:r w:rsidRPr="007B1F49">
        <w:rPr>
          <w:rFonts w:ascii="Courier New" w:hAnsi="Courier New" w:cs="Courier New"/>
          <w:color w:val="000096"/>
          <w:sz w:val="19"/>
          <w:szCs w:val="19"/>
          <w:highlight w:val="white"/>
        </w:rPr>
        <w:t>&gt;</w:t>
      </w:r>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b/>
          <w:color w:val="000000"/>
          <w:sz w:val="19"/>
          <w:szCs w:val="19"/>
          <w:highlight w:val="white"/>
        </w:rPr>
      </w:pPr>
      <w:r w:rsidRPr="007B1F49">
        <w:rPr>
          <w:rFonts w:ascii="Courier New" w:hAnsi="Courier New" w:cs="Courier New"/>
          <w:color w:val="000096"/>
          <w:sz w:val="19"/>
          <w:szCs w:val="19"/>
          <w:highlight w:val="white"/>
        </w:rPr>
        <w:t xml:space="preserve">    </w:t>
      </w:r>
      <w:r w:rsidRPr="007B1F49">
        <w:rPr>
          <w:rFonts w:ascii="Courier New" w:hAnsi="Courier New" w:cs="Courier New"/>
          <w:b/>
          <w:color w:val="000000"/>
          <w:sz w:val="19"/>
          <w:szCs w:val="19"/>
          <w:highlight w:val="white"/>
        </w:rPr>
        <w:t>2016-01-14</w:t>
      </w:r>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000000"/>
          <w:sz w:val="19"/>
          <w:szCs w:val="19"/>
          <w:highlight w:val="white"/>
        </w:rPr>
        <w:t xml:space="preserve">    </w:t>
      </w:r>
      <w:r w:rsidRPr="007B1F49">
        <w:rPr>
          <w:rFonts w:ascii="Courier New" w:hAnsi="Courier New" w:cs="Courier New"/>
          <w:color w:val="000096"/>
          <w:sz w:val="19"/>
          <w:szCs w:val="19"/>
          <w:highlight w:val="white"/>
        </w:rPr>
        <w:t>&lt;/gml32:beginPosition&gt;</w:t>
      </w:r>
      <w:r w:rsidRPr="007B1F49">
        <w:rPr>
          <w:rFonts w:ascii="Courier New" w:hAnsi="Courier New" w:cs="Courier New"/>
          <w:color w:val="000000"/>
          <w:sz w:val="19"/>
          <w:szCs w:val="19"/>
          <w:highlight w:val="white"/>
        </w:rPr>
        <w:br/>
        <w:t xml:space="preserve">    </w:t>
      </w:r>
      <w:r>
        <w:rPr>
          <w:rFonts w:ascii="Courier New" w:hAnsi="Courier New" w:cs="Courier New"/>
          <w:color w:val="000096"/>
          <w:sz w:val="19"/>
          <w:szCs w:val="19"/>
          <w:highlight w:val="white"/>
        </w:rPr>
        <w:t>…</w:t>
      </w:r>
      <w:r>
        <w:rPr>
          <w:rFonts w:ascii="Courier New" w:hAnsi="Courier New" w:cs="Courier New"/>
          <w:color w:val="000000"/>
          <w:sz w:val="19"/>
          <w:szCs w:val="19"/>
          <w:highlight w:val="white"/>
        </w:rPr>
        <w:br/>
      </w:r>
      <w:r w:rsidRPr="007B1F49">
        <w:rPr>
          <w:rFonts w:ascii="Courier New" w:hAnsi="Courier New" w:cs="Courier New"/>
          <w:color w:val="000096"/>
          <w:sz w:val="19"/>
          <w:szCs w:val="19"/>
          <w:highlight w:val="white"/>
        </w:rPr>
        <w:t>&lt;/gml32:TimePeriod&gt;</w:t>
      </w:r>
    </w:p>
    <w:p w:rsidR="007B1F49" w:rsidRPr="007B1F49" w:rsidRDefault="007B1F49" w:rsidP="005160B6">
      <w:pPr>
        <w:rPr>
          <w:lang w:eastAsia="en-GB"/>
        </w:rPr>
      </w:pPr>
    </w:p>
    <w:p w:rsidR="006D4357" w:rsidRDefault="006D4357" w:rsidP="006D4357">
      <w:pPr>
        <w:pStyle w:val="Heading3"/>
        <w:rPr>
          <w:lang w:eastAsia="en-GB"/>
        </w:rPr>
      </w:pPr>
      <w:bookmarkStart w:id="238" w:name="_Toc519789958"/>
      <w:r w:rsidRPr="006D4357">
        <w:rPr>
          <w:lang w:eastAsia="en-GB"/>
        </w:rPr>
        <w:t>Example – pass</w:t>
      </w:r>
      <w:bookmarkEnd w:id="238"/>
    </w:p>
    <w:p w:rsidR="00D20303" w:rsidRPr="007B1F49" w:rsidRDefault="00D20303" w:rsidP="00D20303">
      <w:pPr>
        <w:shd w:val="clear" w:color="auto" w:fill="FFFFFF"/>
        <w:autoSpaceDE w:val="0"/>
        <w:autoSpaceDN w:val="0"/>
        <w:adjustRightInd w:val="0"/>
        <w:spacing w:after="0" w:line="240" w:lineRule="auto"/>
        <w:rPr>
          <w:rFonts w:ascii="Courier New" w:hAnsi="Courier New" w:cs="Courier New"/>
          <w:color w:val="F5844C"/>
          <w:sz w:val="19"/>
          <w:szCs w:val="19"/>
          <w:highlight w:val="white"/>
        </w:rPr>
      </w:pPr>
      <w:r w:rsidRPr="007B1F49">
        <w:rPr>
          <w:rFonts w:ascii="Courier New" w:hAnsi="Courier New" w:cs="Courier New"/>
          <w:color w:val="000096"/>
          <w:sz w:val="19"/>
          <w:szCs w:val="19"/>
          <w:highlight w:val="white"/>
        </w:rPr>
        <w:t>&lt;gml32:TimePeriod</w:t>
      </w:r>
      <w:r w:rsidRPr="007B1F49">
        <w:rPr>
          <w:rFonts w:ascii="Courier New" w:hAnsi="Courier New" w:cs="Courier New"/>
          <w:color w:val="F5844C"/>
          <w:sz w:val="19"/>
          <w:szCs w:val="19"/>
          <w:highlight w:val="white"/>
        </w:rPr>
        <w:t xml:space="preserve"> </w:t>
      </w:r>
      <w:r w:rsidRPr="007B1F49">
        <w:rPr>
          <w:rFonts w:ascii="Courier New" w:hAnsi="Courier New" w:cs="Courier New"/>
          <w:color w:val="0099CC"/>
          <w:sz w:val="19"/>
          <w:szCs w:val="19"/>
          <w:highlight w:val="white"/>
        </w:rPr>
        <w:t>xmlns:gml32</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"http://www.opengis.net/gml/3.2"</w:t>
      </w:r>
    </w:p>
    <w:p w:rsidR="00D20303" w:rsidRPr="007B1F49" w:rsidRDefault="00D20303" w:rsidP="00D20303">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F5844C"/>
          <w:sz w:val="19"/>
          <w:szCs w:val="19"/>
          <w:highlight w:val="white"/>
        </w:rPr>
        <w:t xml:space="preserve">  gml32:id</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"T1"</w:t>
      </w:r>
      <w:r w:rsidRPr="007B1F49">
        <w:rPr>
          <w:rFonts w:ascii="Courier New" w:hAnsi="Courier New" w:cs="Courier New"/>
          <w:color w:val="000096"/>
          <w:sz w:val="19"/>
          <w:szCs w:val="19"/>
          <w:highlight w:val="white"/>
        </w:rPr>
        <w:t>&gt;</w:t>
      </w:r>
      <w:r w:rsidRPr="007B1F49">
        <w:rPr>
          <w:rFonts w:ascii="Courier New" w:hAnsi="Courier New" w:cs="Courier New"/>
          <w:color w:val="000000"/>
          <w:sz w:val="19"/>
          <w:szCs w:val="19"/>
          <w:highlight w:val="white"/>
        </w:rPr>
        <w:br/>
      </w:r>
      <w:r w:rsidRPr="007B1F49">
        <w:rPr>
          <w:rFonts w:ascii="Courier New" w:hAnsi="Courier New" w:cs="Courier New"/>
          <w:color w:val="000096"/>
          <w:sz w:val="19"/>
          <w:szCs w:val="19"/>
          <w:highlight w:val="white"/>
        </w:rPr>
        <w:t xml:space="preserve">    &lt;gml32:beginPosition</w:t>
      </w:r>
      <w:r w:rsidRPr="007B1F49">
        <w:rPr>
          <w:rFonts w:ascii="Courier New" w:hAnsi="Courier New" w:cs="Courier New"/>
          <w:color w:val="F5844C"/>
          <w:sz w:val="19"/>
          <w:szCs w:val="19"/>
          <w:highlight w:val="white"/>
        </w:rPr>
        <w:t xml:space="preserve"> indeterminatePosition</w:t>
      </w:r>
      <w:r w:rsidRPr="007B1F49">
        <w:rPr>
          <w:rFonts w:ascii="Courier New" w:hAnsi="Courier New" w:cs="Courier New"/>
          <w:color w:val="FF8040"/>
          <w:sz w:val="19"/>
          <w:szCs w:val="19"/>
          <w:highlight w:val="white"/>
        </w:rPr>
        <w:t>=</w:t>
      </w:r>
      <w:r w:rsidRPr="007B1F49">
        <w:rPr>
          <w:rFonts w:ascii="Courier New" w:hAnsi="Courier New" w:cs="Courier New"/>
          <w:color w:val="993300"/>
          <w:sz w:val="19"/>
          <w:szCs w:val="19"/>
          <w:highlight w:val="white"/>
        </w:rPr>
        <w:t>"</w:t>
      </w:r>
      <w:r w:rsidRPr="007B1F49">
        <w:rPr>
          <w:rFonts w:ascii="Courier New" w:hAnsi="Courier New" w:cs="Courier New"/>
          <w:b/>
          <w:color w:val="993300"/>
          <w:sz w:val="19"/>
          <w:szCs w:val="19"/>
          <w:highlight w:val="white"/>
        </w:rPr>
        <w:t>unknown</w:t>
      </w:r>
      <w:r w:rsidRPr="007B1F49">
        <w:rPr>
          <w:rFonts w:ascii="Courier New" w:hAnsi="Courier New" w:cs="Courier New"/>
          <w:color w:val="993300"/>
          <w:sz w:val="19"/>
          <w:szCs w:val="19"/>
          <w:highlight w:val="white"/>
        </w:rPr>
        <w:t>"</w:t>
      </w:r>
      <w:r>
        <w:rPr>
          <w:rFonts w:ascii="Courier New" w:hAnsi="Courier New" w:cs="Courier New"/>
          <w:color w:val="993300"/>
          <w:sz w:val="19"/>
          <w:szCs w:val="19"/>
          <w:highlight w:val="white"/>
        </w:rPr>
        <w:t xml:space="preserve"> /</w:t>
      </w:r>
      <w:r>
        <w:rPr>
          <w:rFonts w:ascii="Courier New" w:hAnsi="Courier New" w:cs="Courier New"/>
          <w:color w:val="000096"/>
          <w:sz w:val="19"/>
          <w:szCs w:val="19"/>
          <w:highlight w:val="white"/>
        </w:rPr>
        <w:t>&gt;</w:t>
      </w:r>
      <w:r w:rsidRPr="007B1F49">
        <w:rPr>
          <w:rFonts w:ascii="Courier New" w:hAnsi="Courier New" w:cs="Courier New"/>
          <w:color w:val="000000"/>
          <w:sz w:val="19"/>
          <w:szCs w:val="19"/>
          <w:highlight w:val="white"/>
        </w:rPr>
        <w:br/>
        <w:t xml:space="preserve">    </w:t>
      </w:r>
      <w:r>
        <w:rPr>
          <w:rFonts w:ascii="Courier New" w:hAnsi="Courier New" w:cs="Courier New"/>
          <w:color w:val="000096"/>
          <w:sz w:val="19"/>
          <w:szCs w:val="19"/>
          <w:highlight w:val="white"/>
        </w:rPr>
        <w:t>…</w:t>
      </w:r>
      <w:r>
        <w:rPr>
          <w:rFonts w:ascii="Courier New" w:hAnsi="Courier New" w:cs="Courier New"/>
          <w:color w:val="000000"/>
          <w:sz w:val="19"/>
          <w:szCs w:val="19"/>
          <w:highlight w:val="white"/>
        </w:rPr>
        <w:br/>
      </w:r>
      <w:r w:rsidRPr="007B1F49">
        <w:rPr>
          <w:rFonts w:ascii="Courier New" w:hAnsi="Courier New" w:cs="Courier New"/>
          <w:color w:val="000096"/>
          <w:sz w:val="19"/>
          <w:szCs w:val="19"/>
          <w:highlight w:val="white"/>
        </w:rPr>
        <w:t>&lt;/gml32:TimePeriod&gt;</w:t>
      </w:r>
    </w:p>
    <w:p w:rsidR="00D20303" w:rsidRPr="00D20303" w:rsidRDefault="00D20303" w:rsidP="00D22A17">
      <w:pPr>
        <w:rPr>
          <w:lang w:eastAsia="en-GB"/>
        </w:rPr>
      </w:pPr>
    </w:p>
    <w:p w:rsidR="006D4357" w:rsidRDefault="006D4357" w:rsidP="00DE4B79">
      <w:pPr>
        <w:pStyle w:val="Heading3"/>
        <w:rPr>
          <w:lang w:eastAsia="en-GB"/>
        </w:rPr>
      </w:pPr>
      <w:bookmarkStart w:id="239" w:name="_Toc519789959"/>
      <w:r w:rsidRPr="006D4357">
        <w:rPr>
          <w:lang w:eastAsia="en-GB"/>
        </w:rPr>
        <w:t>Schematron rule</w:t>
      </w:r>
      <w:bookmarkEnd w:id="239"/>
    </w:p>
    <w:p w:rsidR="00D10A76"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000096"/>
          <w:sz w:val="19"/>
          <w:szCs w:val="19"/>
          <w:highlight w:val="white"/>
          <w:lang w:eastAsia="en-GB"/>
        </w:rPr>
        <w:t>&lt;sch:pattern</w:t>
      </w:r>
      <w:r w:rsidRPr="00DE4B79">
        <w:rPr>
          <w:rFonts w:ascii="Courier New" w:hAnsi="Courier New" w:cs="Courier New"/>
          <w:color w:val="F5844C"/>
          <w:sz w:val="19"/>
          <w:szCs w:val="19"/>
          <w:highlight w:val="white"/>
          <w:lang w:eastAsia="en-GB"/>
        </w:rPr>
        <w:t xml:space="preserve"> fpi</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"Gemini2-mi7-begpos"</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context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        //gmd:MD_Metadata[1]/gmd:identificationInfo[1]/*[1]/gmd:extent/*[1]/gmd:temporalElement/gmd:EX_TemporalExtent/gmd:extent/g</w:t>
      </w:r>
      <w:r>
        <w:rPr>
          <w:rFonts w:ascii="Courier New" w:hAnsi="Courier New" w:cs="Courier New"/>
          <w:color w:val="993300"/>
          <w:sz w:val="19"/>
          <w:szCs w:val="19"/>
          <w:highlight w:val="white"/>
          <w:lang w:eastAsia="en-GB"/>
        </w:rPr>
        <w:t>ml:TimePeriod/gml:beginPosition</w:t>
      </w:r>
    </w:p>
    <w:p w:rsidR="00D10A76"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w:t>
      </w:r>
      <w:r w:rsidR="00D10A76">
        <w:rPr>
          <w:rFonts w:ascii="Courier New" w:hAnsi="Courier New" w:cs="Courier New"/>
          <w:color w:val="993300"/>
          <w:sz w:val="19"/>
          <w:szCs w:val="19"/>
          <w:highlight w:val="white"/>
          <w:lang w:eastAsia="en-GB"/>
        </w:rPr>
        <w:t xml:space="preserve"> </w:t>
      </w:r>
      <w:r w:rsidRPr="00DE4B79">
        <w:rPr>
          <w:rFonts w:ascii="Courier New" w:hAnsi="Courier New" w:cs="Courier New"/>
          <w:color w:val="993300"/>
          <w:sz w:val="19"/>
          <w:szCs w:val="19"/>
          <w:highlight w:val="white"/>
          <w:lang w:eastAsia="en-GB"/>
        </w:rPr>
        <w:t xml:space="preserve">        //gmd:MD_Metadata[1]/gmd:identificationInfo[1]/*[1]/gmd:extent/*[1]/gmd:temporalElement/*[@gco:isoType = 'gmd:EX_TemporalExtent'][1]/gmd:extent/g</w:t>
      </w:r>
      <w:r w:rsidR="00D10A76">
        <w:rPr>
          <w:rFonts w:ascii="Courier New" w:hAnsi="Courier New" w:cs="Courier New"/>
          <w:color w:val="993300"/>
          <w:sz w:val="19"/>
          <w:szCs w:val="19"/>
          <w:highlight w:val="white"/>
          <w:lang w:eastAsia="en-GB"/>
        </w:rPr>
        <w:t>ml:TimePeriod/gml:beginPosition</w:t>
      </w:r>
    </w:p>
    <w:p w:rsidR="00D10A76" w:rsidRDefault="00DE4B79" w:rsidP="00DE4B79">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//gmd:MD_Metadata[1]/gmd:identificationInfo[1]/*[1]/srv:extent/*[1]/gmd:temporalElement/gmd:EX_TemporalExtent/gmd:extent/g</w:t>
      </w:r>
      <w:r w:rsidR="00D10A76">
        <w:rPr>
          <w:rFonts w:ascii="Courier New" w:hAnsi="Courier New" w:cs="Courier New"/>
          <w:color w:val="993300"/>
          <w:sz w:val="19"/>
          <w:szCs w:val="19"/>
          <w:highlight w:val="white"/>
          <w:lang w:eastAsia="en-GB"/>
        </w:rPr>
        <w:t>ml:TimePeriod/gml:beginPosition</w:t>
      </w:r>
    </w:p>
    <w:p w:rsidR="00D10A76" w:rsidRDefault="00DE4B79" w:rsidP="00DE4B79">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E4B79">
        <w:rPr>
          <w:rFonts w:ascii="Courier New" w:hAnsi="Courier New" w:cs="Courier New"/>
          <w:color w:val="993300"/>
          <w:sz w:val="19"/>
          <w:szCs w:val="19"/>
          <w:highlight w:val="white"/>
          <w:lang w:eastAsia="en-GB"/>
        </w:rPr>
        <w:t>|</w:t>
      </w:r>
      <w:r w:rsidR="00D10A76">
        <w:rPr>
          <w:rFonts w:ascii="Courier New" w:hAnsi="Courier New" w:cs="Courier New"/>
          <w:color w:val="993300"/>
          <w:sz w:val="19"/>
          <w:szCs w:val="19"/>
          <w:highlight w:val="white"/>
          <w:lang w:eastAsia="en-GB"/>
        </w:rPr>
        <w:t xml:space="preserve">       </w:t>
      </w:r>
      <w:r w:rsidRPr="00DE4B79">
        <w:rPr>
          <w:rFonts w:ascii="Courier New" w:hAnsi="Courier New" w:cs="Courier New"/>
          <w:color w:val="993300"/>
          <w:sz w:val="19"/>
          <w:szCs w:val="19"/>
          <w:highlight w:val="white"/>
          <w:lang w:eastAsia="en-GB"/>
        </w:rPr>
        <w:t>//gmd:MD_Metadata[1]/gmd:identificationInfo[1]/*[1]/srv:extent/*[1]/gmd:temporalElement/*[@gco:isoType = 'gmd:EX_TemporalExtent'][1]/gmd:extent/gml:TimePeriod/gml:beginPosition"</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&lt;sch:report</w:t>
      </w:r>
    </w:p>
    <w:p w:rsidR="00D10A76" w:rsidRDefault="00D10A76" w:rsidP="00DE4B7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DE4B79" w:rsidRPr="00DE4B79">
        <w:rPr>
          <w:rFonts w:ascii="Courier New" w:hAnsi="Courier New" w:cs="Courier New"/>
          <w:color w:val="F5844C"/>
          <w:sz w:val="19"/>
          <w:szCs w:val="19"/>
          <w:highlight w:val="white"/>
          <w:lang w:eastAsia="en-GB"/>
        </w:rPr>
        <w:t>test</w:t>
      </w:r>
      <w:r w:rsidR="00DE4B79" w:rsidRPr="00DE4B79">
        <w:rPr>
          <w:rFonts w:ascii="Courier New" w:hAnsi="Courier New" w:cs="Courier New"/>
          <w:color w:val="FF8040"/>
          <w:sz w:val="19"/>
          <w:szCs w:val="19"/>
          <w:highlight w:val="white"/>
          <w:lang w:eastAsia="en-GB"/>
        </w:rPr>
        <w:t>=</w:t>
      </w:r>
      <w:r w:rsidR="00DE4B79" w:rsidRPr="00DE4B79">
        <w:rPr>
          <w:rFonts w:ascii="Courier New" w:hAnsi="Courier New" w:cs="Courier New"/>
          <w:color w:val="993300"/>
          <w:sz w:val="19"/>
          <w:szCs w:val="19"/>
          <w:highlight w:val="white"/>
          <w:lang w:eastAsia="en-GB"/>
        </w:rPr>
        <w:t>"(@indeterminatePosition = 'unknown' and normalize-space(.))"</w:t>
      </w:r>
      <w:r w:rsidR="00DE4B79" w:rsidRPr="00DE4B79">
        <w:rPr>
          <w:rFonts w:ascii="Courier New" w:hAnsi="Courier New" w:cs="Courier New"/>
          <w:color w:val="000096"/>
          <w:sz w:val="19"/>
          <w:szCs w:val="19"/>
          <w:highlight w:val="white"/>
          <w:lang w:eastAsia="en-GB"/>
        </w:rPr>
        <w:t>&gt;</w:t>
      </w:r>
    </w:p>
    <w:p w:rsidR="00D10A76" w:rsidRDefault="00D10A76" w:rsidP="00DE4B7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DE4B79" w:rsidRPr="00DE4B79">
        <w:rPr>
          <w:rFonts w:ascii="Courier New" w:hAnsi="Courier New" w:cs="Courier New"/>
          <w:color w:val="000000"/>
          <w:sz w:val="19"/>
          <w:szCs w:val="19"/>
          <w:highlight w:val="white"/>
          <w:lang w:eastAsia="en-GB"/>
        </w:rPr>
        <w:t>MI-7d: When</w:t>
      </w:r>
      <w:r>
        <w:rPr>
          <w:rFonts w:ascii="Courier New" w:hAnsi="Courier New" w:cs="Courier New"/>
          <w:color w:val="000000"/>
          <w:sz w:val="19"/>
          <w:szCs w:val="19"/>
          <w:highlight w:val="white"/>
          <w:lang w:eastAsia="en-GB"/>
        </w:rPr>
        <w:t xml:space="preserve"> </w:t>
      </w:r>
      <w:r w:rsidR="00DE4B79" w:rsidRPr="00DE4B79">
        <w:rPr>
          <w:rFonts w:ascii="Courier New" w:hAnsi="Courier New" w:cs="Courier New"/>
          <w:color w:val="000000"/>
          <w:sz w:val="19"/>
          <w:szCs w:val="19"/>
          <w:highlight w:val="white"/>
          <w:lang w:eastAsia="en-GB"/>
        </w:rPr>
        <w:t>indeterminatePosition='unknown' is specifie</w:t>
      </w:r>
      <w:r>
        <w:rPr>
          <w:rFonts w:ascii="Courier New" w:hAnsi="Courier New" w:cs="Courier New"/>
          <w:color w:val="000000"/>
          <w:sz w:val="19"/>
          <w:szCs w:val="19"/>
          <w:highlight w:val="white"/>
          <w:lang w:eastAsia="en-GB"/>
        </w:rPr>
        <w:t>d beginPosition should be empty</w:t>
      </w:r>
    </w:p>
    <w:p w:rsidR="00DE4B79" w:rsidRPr="00DE4B79" w:rsidRDefault="00D10A76" w:rsidP="00D10A7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DE4B79" w:rsidRPr="00DE4B79">
        <w:rPr>
          <w:rFonts w:ascii="Courier New" w:hAnsi="Courier New" w:cs="Courier New"/>
          <w:color w:val="000096"/>
          <w:sz w:val="19"/>
          <w:szCs w:val="19"/>
          <w:highlight w:val="white"/>
          <w:lang w:eastAsia="en-GB"/>
        </w:rPr>
        <w:t>&lt;/sch:report&gt;</w:t>
      </w:r>
      <w:r w:rsidR="00DE4B79" w:rsidRPr="00DE4B79">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Pr>
          <w:rFonts w:ascii="Courier New" w:hAnsi="Courier New" w:cs="Courier New"/>
          <w:color w:val="000000"/>
          <w:sz w:val="19"/>
          <w:szCs w:val="19"/>
          <w:highlight w:val="white"/>
          <w:lang w:eastAsia="en-GB"/>
        </w:rPr>
        <w:br/>
        <w:t xml:space="preserve">   </w:t>
      </w:r>
      <w:r w:rsidR="006160D8">
        <w:rPr>
          <w:rFonts w:ascii="Courier New" w:hAnsi="Courier New" w:cs="Courier New"/>
          <w:color w:val="000000"/>
          <w:sz w:val="19"/>
          <w:szCs w:val="19"/>
          <w:highlight w:val="white"/>
          <w:lang w:eastAsia="en-GB"/>
        </w:rPr>
        <w:t xml:space="preserve"> </w:t>
      </w:r>
      <w:r w:rsidR="00DE4B79" w:rsidRPr="00DE4B79">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00DE4B79" w:rsidRPr="00DE4B79">
        <w:rPr>
          <w:rFonts w:ascii="Courier New" w:hAnsi="Courier New" w:cs="Courier New"/>
          <w:color w:val="000096"/>
          <w:sz w:val="19"/>
          <w:szCs w:val="19"/>
          <w:highlight w:val="white"/>
          <w:lang w:eastAsia="en-GB"/>
        </w:rPr>
        <w:t>&lt;/sch:pattern&gt;</w:t>
      </w:r>
    </w:p>
    <w:p w:rsidR="006D4357" w:rsidRDefault="006D4357" w:rsidP="006D4357">
      <w:pPr>
        <w:shd w:val="clear" w:color="auto" w:fill="FFFFFF"/>
        <w:autoSpaceDE w:val="0"/>
        <w:autoSpaceDN w:val="0"/>
        <w:adjustRightInd w:val="0"/>
        <w:spacing w:after="0" w:line="240" w:lineRule="auto"/>
        <w:rPr>
          <w:rFonts w:ascii="Times New Roman" w:hAnsi="Times New Roman"/>
          <w:sz w:val="24"/>
          <w:szCs w:val="24"/>
          <w:lang w:eastAsia="en-GB"/>
        </w:rPr>
      </w:pPr>
    </w:p>
    <w:p w:rsidR="006D4357" w:rsidRPr="006D4357" w:rsidRDefault="00BB369D" w:rsidP="00BB369D">
      <w:pPr>
        <w:pStyle w:val="Heading2"/>
        <w:rPr>
          <w:lang w:eastAsia="en-GB"/>
        </w:rPr>
      </w:pPr>
      <w:r>
        <w:rPr>
          <w:lang w:eastAsia="en-GB"/>
        </w:rPr>
        <w:t xml:space="preserve"> </w:t>
      </w:r>
      <w:bookmarkStart w:id="240" w:name="_Toc519789960"/>
      <w:bookmarkStart w:id="241" w:name="_Toc519865546"/>
      <w:r w:rsidRPr="00BB369D">
        <w:rPr>
          <w:lang w:eastAsia="en-GB"/>
        </w:rPr>
        <w:t>begin</w:t>
      </w:r>
      <w:r w:rsidRPr="0010584D">
        <w:rPr>
          <w:lang w:eastAsia="en-GB"/>
        </w:rPr>
        <w:t>Position</w:t>
      </w:r>
      <w:r w:rsidRPr="006D4357">
        <w:rPr>
          <w:lang w:eastAsia="en-GB"/>
        </w:rPr>
        <w:t xml:space="preserve"> </w:t>
      </w:r>
      <w:r>
        <w:rPr>
          <w:lang w:eastAsia="en-GB"/>
        </w:rPr>
        <w:t>has incorrect date</w:t>
      </w:r>
      <w:bookmarkEnd w:id="240"/>
      <w:bookmarkEnd w:id="241"/>
    </w:p>
    <w:p w:rsidR="006D4357" w:rsidRDefault="006D4357" w:rsidP="00DE4B79">
      <w:pPr>
        <w:pStyle w:val="Heading3"/>
        <w:rPr>
          <w:lang w:eastAsia="en-GB"/>
        </w:rPr>
      </w:pPr>
      <w:bookmarkStart w:id="242" w:name="_Toc519789961"/>
      <w:r w:rsidRPr="006D4357">
        <w:rPr>
          <w:lang w:eastAsia="en-GB"/>
        </w:rPr>
        <w:t>Error message</w:t>
      </w:r>
      <w:bookmarkEnd w:id="242"/>
    </w:p>
    <w:p w:rsidR="00D10A76" w:rsidRPr="00D10A76" w:rsidRDefault="00D10A76" w:rsidP="00D10A76">
      <w:pPr>
        <w:pStyle w:val="BodyTextParaRef"/>
        <w:rPr>
          <w:lang w:eastAsia="en-GB"/>
        </w:rPr>
      </w:pPr>
      <w:r w:rsidRPr="00D10A76">
        <w:rPr>
          <w:lang w:eastAsia="en-GB"/>
        </w:rPr>
        <w:t>Date string doesn't have correct length, check it conforms to Gregorian calendar and UTC as per ISO 8601</w:t>
      </w:r>
    </w:p>
    <w:p w:rsidR="006D4357" w:rsidRDefault="006D4357" w:rsidP="00DE4B79">
      <w:pPr>
        <w:pStyle w:val="Heading3"/>
        <w:rPr>
          <w:lang w:eastAsia="en-GB"/>
        </w:rPr>
      </w:pPr>
      <w:bookmarkStart w:id="243" w:name="_Toc519789962"/>
      <w:r w:rsidRPr="006D4357">
        <w:rPr>
          <w:lang w:eastAsia="en-GB"/>
        </w:rPr>
        <w:t>Context</w:t>
      </w:r>
      <w:bookmarkEnd w:id="243"/>
    </w:p>
    <w:p w:rsidR="00D10A76" w:rsidRDefault="00D10A76" w:rsidP="00D10A76">
      <w:pPr>
        <w:pStyle w:val="BodyTextParaRef"/>
      </w:pPr>
      <w:r>
        <w:t>MD_Metadata.identificationInfo &gt; MD_DataIdentification.extent &gt; EX_Extent.temporalElement &gt; EX_TemporalExtent.extent</w:t>
      </w:r>
    </w:p>
    <w:p w:rsidR="00D10A76" w:rsidRPr="00D10A76" w:rsidRDefault="00D10A76" w:rsidP="00D10A76">
      <w:pPr>
        <w:pStyle w:val="BodyTextParaRef"/>
        <w:rPr>
          <w:lang w:eastAsia="en-GB"/>
        </w:rPr>
      </w:pPr>
      <w:r>
        <w:t>MD_Metadata.identificationInfo &gt; SV_ServiceIdentification.extent &gt; EX_Extent.temporalElement &gt; EX_TemporalExtent.extent</w:t>
      </w:r>
    </w:p>
    <w:p w:rsidR="006D4357" w:rsidRDefault="006D4357" w:rsidP="00DE4B79">
      <w:pPr>
        <w:pStyle w:val="Heading3"/>
        <w:rPr>
          <w:lang w:eastAsia="en-GB"/>
        </w:rPr>
      </w:pPr>
      <w:bookmarkStart w:id="244" w:name="_Toc519789963"/>
      <w:r w:rsidRPr="006D4357">
        <w:rPr>
          <w:lang w:eastAsia="en-GB"/>
        </w:rPr>
        <w:t>Cause</w:t>
      </w:r>
      <w:bookmarkEnd w:id="244"/>
    </w:p>
    <w:p w:rsidR="00BC3DA0" w:rsidRPr="00BC3DA0" w:rsidRDefault="00BC3DA0" w:rsidP="00BC3DA0">
      <w:pPr>
        <w:pStyle w:val="BodyTextParaRef"/>
        <w:rPr>
          <w:lang w:eastAsia="en-GB"/>
        </w:rPr>
      </w:pPr>
      <w:r w:rsidRPr="00BC3DA0">
        <w:rPr>
          <w:lang w:eastAsia="en-GB"/>
        </w:rPr>
        <w:t>The element named</w:t>
      </w:r>
      <w:r>
        <w:rPr>
          <w:lang w:eastAsia="en-GB"/>
        </w:rPr>
        <w:t xml:space="preserve"> </w:t>
      </w:r>
      <w:r w:rsidRPr="00BC3DA0">
        <w:rPr>
          <w:lang w:eastAsia="en-GB"/>
        </w:rPr>
        <w:t>beginPosition</w:t>
      </w:r>
      <w:r>
        <w:rPr>
          <w:lang w:eastAsia="en-GB"/>
        </w:rPr>
        <w:t xml:space="preserve"> has a date with a length that indicates that the date format does not conform to </w:t>
      </w:r>
      <w:r w:rsidRPr="00BC3DA0">
        <w:rPr>
          <w:lang w:eastAsia="en-GB"/>
        </w:rPr>
        <w:t>ISO 8601</w:t>
      </w:r>
      <w:r>
        <w:rPr>
          <w:lang w:eastAsia="en-GB"/>
        </w:rPr>
        <w:t>.</w:t>
      </w:r>
    </w:p>
    <w:p w:rsidR="006D4357" w:rsidRDefault="006D4357" w:rsidP="00DE4B79">
      <w:pPr>
        <w:pStyle w:val="Heading3"/>
        <w:rPr>
          <w:lang w:eastAsia="en-GB"/>
        </w:rPr>
      </w:pPr>
      <w:bookmarkStart w:id="245" w:name="_Toc519789964"/>
      <w:r w:rsidRPr="006D4357">
        <w:rPr>
          <w:lang w:eastAsia="en-GB"/>
        </w:rPr>
        <w:t>Example – fail</w:t>
      </w:r>
      <w:bookmarkEnd w:id="245"/>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000096"/>
          <w:sz w:val="19"/>
          <w:szCs w:val="19"/>
          <w:highlight w:val="white"/>
        </w:rPr>
        <w:t>&lt;gml32:beginPosition&gt;</w:t>
      </w:r>
    </w:p>
    <w:p w:rsidR="007B1F49" w:rsidRPr="007B1F49" w:rsidRDefault="007B1F49" w:rsidP="007B1F49">
      <w:pPr>
        <w:shd w:val="clear" w:color="auto" w:fill="FFFFFF"/>
        <w:autoSpaceDE w:val="0"/>
        <w:autoSpaceDN w:val="0"/>
        <w:adjustRightInd w:val="0"/>
        <w:spacing w:after="0" w:line="240" w:lineRule="auto"/>
        <w:rPr>
          <w:rFonts w:ascii="Courier New" w:hAnsi="Courier New" w:cs="Courier New"/>
          <w:b/>
          <w:color w:val="000000"/>
          <w:sz w:val="19"/>
          <w:szCs w:val="19"/>
          <w:highlight w:val="white"/>
        </w:rPr>
      </w:pPr>
      <w:r w:rsidRPr="007B1F49">
        <w:rPr>
          <w:rFonts w:ascii="Courier New" w:hAnsi="Courier New" w:cs="Courier New"/>
          <w:b/>
          <w:color w:val="000000"/>
          <w:sz w:val="19"/>
          <w:szCs w:val="19"/>
          <w:highlight w:val="white"/>
        </w:rPr>
        <w:t>19970426</w:t>
      </w:r>
    </w:p>
    <w:p w:rsidR="007B1F49" w:rsidRDefault="007B1F49" w:rsidP="00FD0C35">
      <w:pPr>
        <w:pStyle w:val="BodyTextParaRef"/>
        <w:numPr>
          <w:ilvl w:val="0"/>
          <w:numId w:val="0"/>
        </w:numPr>
        <w:ind w:left="-539" w:firstLine="539"/>
        <w:rPr>
          <w:rFonts w:ascii="Courier New" w:hAnsi="Courier New" w:cs="Courier New"/>
          <w:color w:val="000096"/>
          <w:sz w:val="19"/>
          <w:szCs w:val="19"/>
        </w:rPr>
      </w:pPr>
      <w:r w:rsidRPr="007B1F49">
        <w:rPr>
          <w:rFonts w:ascii="Courier New" w:hAnsi="Courier New" w:cs="Courier New"/>
          <w:color w:val="000096"/>
          <w:sz w:val="19"/>
          <w:szCs w:val="19"/>
          <w:highlight w:val="white"/>
        </w:rPr>
        <w:lastRenderedPageBreak/>
        <w:t>&lt;/gml32:beginPosition&gt;</w:t>
      </w:r>
    </w:p>
    <w:p w:rsidR="00FD0C35" w:rsidRPr="007B1F49" w:rsidRDefault="00FD0C35" w:rsidP="00FD0C35">
      <w:pPr>
        <w:rPr>
          <w:lang w:eastAsia="en-GB"/>
        </w:rPr>
      </w:pPr>
    </w:p>
    <w:p w:rsidR="006D4357" w:rsidRDefault="006D4357" w:rsidP="00DE4B79">
      <w:pPr>
        <w:pStyle w:val="Heading3"/>
        <w:rPr>
          <w:lang w:eastAsia="en-GB"/>
        </w:rPr>
      </w:pPr>
      <w:bookmarkStart w:id="246" w:name="_Toc519789965"/>
      <w:r w:rsidRPr="006D4357">
        <w:rPr>
          <w:lang w:eastAsia="en-GB"/>
        </w:rPr>
        <w:t>Example – pass</w:t>
      </w:r>
      <w:bookmarkEnd w:id="246"/>
    </w:p>
    <w:p w:rsidR="00D20303" w:rsidRPr="007B1F49" w:rsidRDefault="00D20303" w:rsidP="00D20303">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7B1F49">
        <w:rPr>
          <w:rFonts w:ascii="Courier New" w:hAnsi="Courier New" w:cs="Courier New"/>
          <w:color w:val="000096"/>
          <w:sz w:val="19"/>
          <w:szCs w:val="19"/>
          <w:highlight w:val="white"/>
        </w:rPr>
        <w:t>&lt;gml32:beginPosition&gt;</w:t>
      </w:r>
    </w:p>
    <w:p w:rsidR="00D20303" w:rsidRPr="007B1F49" w:rsidRDefault="00D20303" w:rsidP="00D20303">
      <w:pPr>
        <w:shd w:val="clear" w:color="auto" w:fill="FFFFFF"/>
        <w:autoSpaceDE w:val="0"/>
        <w:autoSpaceDN w:val="0"/>
        <w:adjustRightInd w:val="0"/>
        <w:spacing w:after="0" w:line="240" w:lineRule="auto"/>
        <w:rPr>
          <w:rFonts w:ascii="Courier New" w:hAnsi="Courier New" w:cs="Courier New"/>
          <w:b/>
          <w:color w:val="000000"/>
          <w:sz w:val="19"/>
          <w:szCs w:val="19"/>
          <w:highlight w:val="white"/>
        </w:rPr>
      </w:pPr>
      <w:r w:rsidRPr="007B1F49">
        <w:rPr>
          <w:rFonts w:ascii="Courier New" w:hAnsi="Courier New" w:cs="Courier New"/>
          <w:b/>
          <w:color w:val="000000"/>
          <w:sz w:val="19"/>
          <w:szCs w:val="19"/>
          <w:highlight w:val="white"/>
        </w:rPr>
        <w:t>1997</w:t>
      </w:r>
      <w:r>
        <w:rPr>
          <w:rFonts w:ascii="Courier New" w:hAnsi="Courier New" w:cs="Courier New"/>
          <w:b/>
          <w:color w:val="000000"/>
          <w:sz w:val="19"/>
          <w:szCs w:val="19"/>
          <w:highlight w:val="white"/>
        </w:rPr>
        <w:t>-</w:t>
      </w:r>
      <w:r w:rsidRPr="007B1F49">
        <w:rPr>
          <w:rFonts w:ascii="Courier New" w:hAnsi="Courier New" w:cs="Courier New"/>
          <w:b/>
          <w:color w:val="000000"/>
          <w:sz w:val="19"/>
          <w:szCs w:val="19"/>
          <w:highlight w:val="white"/>
        </w:rPr>
        <w:t>04</w:t>
      </w:r>
      <w:r>
        <w:rPr>
          <w:rFonts w:ascii="Courier New" w:hAnsi="Courier New" w:cs="Courier New"/>
          <w:b/>
          <w:color w:val="000000"/>
          <w:sz w:val="19"/>
          <w:szCs w:val="19"/>
          <w:highlight w:val="white"/>
        </w:rPr>
        <w:t>-</w:t>
      </w:r>
      <w:r w:rsidRPr="007B1F49">
        <w:rPr>
          <w:rFonts w:ascii="Courier New" w:hAnsi="Courier New" w:cs="Courier New"/>
          <w:b/>
          <w:color w:val="000000"/>
          <w:sz w:val="19"/>
          <w:szCs w:val="19"/>
          <w:highlight w:val="white"/>
        </w:rPr>
        <w:t>26</w:t>
      </w:r>
    </w:p>
    <w:p w:rsidR="00D20303" w:rsidRPr="00FD0C35" w:rsidRDefault="00D20303" w:rsidP="00FD0C35">
      <w:pPr>
        <w:pStyle w:val="BodyTextParaRef"/>
        <w:numPr>
          <w:ilvl w:val="0"/>
          <w:numId w:val="0"/>
        </w:numPr>
        <w:ind w:left="-539" w:firstLine="539"/>
        <w:rPr>
          <w:rFonts w:ascii="Courier New" w:hAnsi="Courier New" w:cs="Courier New"/>
          <w:sz w:val="19"/>
          <w:szCs w:val="19"/>
          <w:lang w:eastAsia="en-GB"/>
        </w:rPr>
      </w:pPr>
      <w:r w:rsidRPr="007B1F49">
        <w:rPr>
          <w:rFonts w:ascii="Courier New" w:hAnsi="Courier New" w:cs="Courier New"/>
          <w:color w:val="000096"/>
          <w:sz w:val="19"/>
          <w:szCs w:val="19"/>
          <w:highlight w:val="white"/>
        </w:rPr>
        <w:t>&lt;/gml32:beginPosition&gt;</w:t>
      </w:r>
    </w:p>
    <w:p w:rsidR="00D20303" w:rsidRPr="00D20303" w:rsidRDefault="00D20303" w:rsidP="00FD0C35">
      <w:pPr>
        <w:rPr>
          <w:lang w:eastAsia="en-GB"/>
        </w:rPr>
      </w:pPr>
    </w:p>
    <w:p w:rsidR="006D4357" w:rsidRDefault="006D4357" w:rsidP="00DE4B79">
      <w:pPr>
        <w:pStyle w:val="Heading3"/>
        <w:rPr>
          <w:lang w:eastAsia="en-GB"/>
        </w:rPr>
      </w:pPr>
      <w:bookmarkStart w:id="247" w:name="_Toc519789966"/>
      <w:r w:rsidRPr="006D4357">
        <w:rPr>
          <w:lang w:eastAsia="en-GB"/>
        </w:rPr>
        <w:t>Schematron rule</w:t>
      </w:r>
      <w:bookmarkEnd w:id="247"/>
    </w:p>
    <w:p w:rsidR="00D10A76" w:rsidRDefault="00D10A76" w:rsidP="00D10A76">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000096"/>
          <w:sz w:val="19"/>
          <w:szCs w:val="19"/>
          <w:highlight w:val="white"/>
          <w:lang w:eastAsia="en-GB"/>
        </w:rPr>
        <w:t>&lt;sch:pattern</w:t>
      </w:r>
      <w:r w:rsidRPr="00DE4B79">
        <w:rPr>
          <w:rFonts w:ascii="Courier New" w:hAnsi="Courier New" w:cs="Courier New"/>
          <w:color w:val="F5844C"/>
          <w:sz w:val="19"/>
          <w:szCs w:val="19"/>
          <w:highlight w:val="white"/>
          <w:lang w:eastAsia="en-GB"/>
        </w:rPr>
        <w:t xml:space="preserve"> fpi</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"Gemini2-mi7-begpos"</w:t>
      </w:r>
      <w:r w:rsidRPr="00DE4B79">
        <w:rPr>
          <w:rFonts w:ascii="Courier New" w:hAnsi="Courier New" w:cs="Courier New"/>
          <w:color w:val="000096"/>
          <w:sz w:val="19"/>
          <w:szCs w:val="19"/>
          <w:highlight w:val="white"/>
          <w:lang w:eastAsia="en-GB"/>
        </w:rPr>
        <w:t>&gt;</w:t>
      </w:r>
      <w:r w:rsidRPr="00DE4B79">
        <w:rPr>
          <w:rFonts w:ascii="Courier New" w:hAnsi="Courier New" w:cs="Courier New"/>
          <w:color w:val="000000"/>
          <w:sz w:val="19"/>
          <w:szCs w:val="19"/>
          <w:highlight w:val="white"/>
          <w:lang w:eastAsia="en-GB"/>
        </w:rPr>
        <w:br/>
        <w:t xml:space="preserve">  </w:t>
      </w:r>
      <w:r w:rsidRPr="00DE4B79">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context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        //gmd:MD_Metadata[1]/gmd:identificationInfo[1]/*[1]/gmd:extent/*[1]/gmd:temporalElement/gmd:EX_TemporalExtent/gmd:extent/g</w:t>
      </w:r>
      <w:r>
        <w:rPr>
          <w:rFonts w:ascii="Courier New" w:hAnsi="Courier New" w:cs="Courier New"/>
          <w:color w:val="993300"/>
          <w:sz w:val="19"/>
          <w:szCs w:val="19"/>
          <w:highlight w:val="white"/>
          <w:lang w:eastAsia="en-GB"/>
        </w:rPr>
        <w:t>ml:TimePeriod/gml:beginPosition</w:t>
      </w:r>
    </w:p>
    <w:p w:rsidR="00D10A76" w:rsidRDefault="00D10A76" w:rsidP="00D10A76">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DE4B79">
        <w:rPr>
          <w:rFonts w:ascii="Courier New" w:hAnsi="Courier New" w:cs="Courier New"/>
          <w:color w:val="993300"/>
          <w:sz w:val="19"/>
          <w:szCs w:val="19"/>
          <w:highlight w:val="white"/>
          <w:lang w:eastAsia="en-GB"/>
        </w:rPr>
        <w:t xml:space="preserve">        //gmd:MD_Metadata[1]/gmd:identificationInfo[1]/*[1]/gmd:extent/*[1]/gmd:temporalElement/*[@gco:isoType = 'gmd:EX_TemporalExtent'][1]/gmd:extent/g</w:t>
      </w:r>
      <w:r>
        <w:rPr>
          <w:rFonts w:ascii="Courier New" w:hAnsi="Courier New" w:cs="Courier New"/>
          <w:color w:val="993300"/>
          <w:sz w:val="19"/>
          <w:szCs w:val="19"/>
          <w:highlight w:val="white"/>
          <w:lang w:eastAsia="en-GB"/>
        </w:rPr>
        <w:t>ml:TimePeriod/gml:beginPosition</w:t>
      </w:r>
    </w:p>
    <w:p w:rsidR="00D10A76" w:rsidRDefault="00D10A76" w:rsidP="00D10A76">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DE4B79">
        <w:rPr>
          <w:rFonts w:ascii="Courier New" w:hAnsi="Courier New" w:cs="Courier New"/>
          <w:color w:val="993300"/>
          <w:sz w:val="19"/>
          <w:szCs w:val="19"/>
          <w:highlight w:val="white"/>
          <w:lang w:eastAsia="en-GB"/>
        </w:rPr>
        <w:t>|        //gmd:MD_Metadata[1]/gmd:identificationInfo[1]/*[1]/srv:extent/*[1]/gmd:temporalElement/gmd:EX_TemporalExtent/gmd:extent/g</w:t>
      </w:r>
      <w:r>
        <w:rPr>
          <w:rFonts w:ascii="Courier New" w:hAnsi="Courier New" w:cs="Courier New"/>
          <w:color w:val="993300"/>
          <w:sz w:val="19"/>
          <w:szCs w:val="19"/>
          <w:highlight w:val="white"/>
          <w:lang w:eastAsia="en-GB"/>
        </w:rPr>
        <w:t>ml:TimePeriod/gml:beginPosition</w:t>
      </w:r>
    </w:p>
    <w:p w:rsidR="00D10A76" w:rsidRDefault="00D10A76" w:rsidP="00D10A7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DE4B79">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DE4B79">
        <w:rPr>
          <w:rFonts w:ascii="Courier New" w:hAnsi="Courier New" w:cs="Courier New"/>
          <w:color w:val="993300"/>
          <w:sz w:val="19"/>
          <w:szCs w:val="19"/>
          <w:highlight w:val="white"/>
          <w:lang w:eastAsia="en-GB"/>
        </w:rPr>
        <w:t>//gmd:MD_Metadata[1]/gmd:identificationInfo[1]/*[1]/srv:extent/*[1]/gmd:temporalElement/*[@gco:isoType = 'gmd:EX_TemporalExtent'][1]/gmd:extent/gml:TimePeriod/gml:beginPosition"</w:t>
      </w:r>
      <w:r w:rsidRPr="00DE4B79">
        <w:rPr>
          <w:rFonts w:ascii="Courier New" w:hAnsi="Courier New" w:cs="Courier New"/>
          <w:color w:val="000096"/>
          <w:sz w:val="19"/>
          <w:szCs w:val="19"/>
          <w:highlight w:val="white"/>
          <w:lang w:eastAsia="en-GB"/>
        </w:rPr>
        <w:t>&gt;</w:t>
      </w:r>
    </w:p>
    <w:p w:rsidR="00D10A76" w:rsidRDefault="00D10A76" w:rsidP="00D10A7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r w:rsidRPr="00DE4B79">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DE4B79">
        <w:rPr>
          <w:rFonts w:ascii="Courier New" w:hAnsi="Courier New" w:cs="Courier New"/>
          <w:color w:val="000096"/>
          <w:sz w:val="19"/>
          <w:szCs w:val="19"/>
          <w:highlight w:val="white"/>
          <w:lang w:eastAsia="en-GB"/>
        </w:rPr>
        <w:t>&lt;sch:assert</w:t>
      </w:r>
      <w:r>
        <w:rPr>
          <w:rFonts w:ascii="Courier New" w:hAnsi="Courier New" w:cs="Courier New"/>
          <w:color w:val="000096"/>
          <w:sz w:val="19"/>
          <w:szCs w:val="19"/>
          <w:highlight w:val="white"/>
          <w:lang w:eastAsia="en-GB"/>
        </w:rPr>
        <w:t xml:space="preserve"> </w:t>
      </w:r>
      <w:r w:rsidRPr="00DE4B79">
        <w:rPr>
          <w:rFonts w:ascii="Courier New" w:hAnsi="Courier New" w:cs="Courier New"/>
          <w:color w:val="F5844C"/>
          <w:sz w:val="19"/>
          <w:szCs w:val="19"/>
          <w:highlight w:val="white"/>
          <w:lang w:eastAsia="en-GB"/>
        </w:rPr>
        <w:t>test</w:t>
      </w:r>
      <w:r w:rsidRPr="00DE4B79">
        <w:rPr>
          <w:rFonts w:ascii="Courier New" w:hAnsi="Courier New" w:cs="Courier New"/>
          <w:color w:val="FF8040"/>
          <w:sz w:val="19"/>
          <w:szCs w:val="19"/>
          <w:highlight w:val="white"/>
          <w:lang w:eastAsia="en-GB"/>
        </w:rPr>
        <w:t>=</w:t>
      </w:r>
      <w:r w:rsidRPr="00DE4B79">
        <w:rPr>
          <w:rFonts w:ascii="Courier New" w:hAnsi="Courier New" w:cs="Courier New"/>
          <w:color w:val="993300"/>
          <w:sz w:val="19"/>
          <w:szCs w:val="19"/>
          <w:highlight w:val="white"/>
          <w:lang w:eastAsia="en-GB"/>
        </w:rPr>
        <w:t>"string-length() = 0 or string-length() = 4 or string-length() = 7 or string-length() = 10 or string-length() = 19"</w:t>
      </w:r>
      <w:r w:rsidRPr="00DE4B79">
        <w:rPr>
          <w:rFonts w:ascii="Courier New" w:hAnsi="Courier New" w:cs="Courier New"/>
          <w:color w:val="000096"/>
          <w:sz w:val="19"/>
          <w:szCs w:val="19"/>
          <w:highlight w:val="white"/>
          <w:lang w:eastAsia="en-GB"/>
        </w:rPr>
        <w:t>&gt;</w:t>
      </w:r>
    </w:p>
    <w:p w:rsidR="00D10A76" w:rsidRDefault="00D10A76" w:rsidP="00D10A7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DE4B79">
        <w:rPr>
          <w:rFonts w:ascii="Courier New" w:hAnsi="Courier New" w:cs="Courier New"/>
          <w:color w:val="000000"/>
          <w:sz w:val="19"/>
          <w:szCs w:val="19"/>
          <w:highlight w:val="white"/>
          <w:lang w:eastAsia="en-GB"/>
        </w:rPr>
        <w:t>MI-7e: Date string doesn't have correct length, check it conforms to Gregorian calendar and UTC</w:t>
      </w:r>
      <w:r>
        <w:rPr>
          <w:rFonts w:ascii="Courier New" w:hAnsi="Courier New" w:cs="Courier New"/>
          <w:color w:val="000000"/>
          <w:sz w:val="19"/>
          <w:szCs w:val="19"/>
          <w:highlight w:val="white"/>
          <w:lang w:eastAsia="en-GB"/>
        </w:rPr>
        <w:t xml:space="preserve"> as per ISO 8601</w:t>
      </w:r>
    </w:p>
    <w:p w:rsidR="00D10A76" w:rsidRDefault="00D10A76" w:rsidP="00FD0C35">
      <w:pPr>
        <w:pStyle w:val="BodyTextParaRef"/>
        <w:numPr>
          <w:ilvl w:val="0"/>
          <w:numId w:val="0"/>
        </w:numPr>
        <w:ind w:firstLine="496"/>
        <w:rPr>
          <w:rFonts w:ascii="Courier New" w:hAnsi="Courier New" w:cs="Courier New"/>
          <w:color w:val="000096"/>
          <w:sz w:val="19"/>
          <w:szCs w:val="19"/>
          <w:lang w:eastAsia="en-GB"/>
        </w:rPr>
      </w:pPr>
      <w:r w:rsidRPr="00DE4B79">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r>
      <w:r w:rsidR="006160D8">
        <w:rPr>
          <w:rFonts w:ascii="Courier New" w:hAnsi="Courier New" w:cs="Courier New"/>
          <w:color w:val="000000"/>
          <w:sz w:val="19"/>
          <w:szCs w:val="19"/>
          <w:highlight w:val="white"/>
          <w:lang w:eastAsia="en-GB"/>
        </w:rPr>
        <w:t xml:space="preserve">  </w:t>
      </w:r>
      <w:r w:rsidRPr="00DE4B79">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DE4B79">
        <w:rPr>
          <w:rFonts w:ascii="Courier New" w:hAnsi="Courier New" w:cs="Courier New"/>
          <w:color w:val="000096"/>
          <w:sz w:val="19"/>
          <w:szCs w:val="19"/>
          <w:highlight w:val="white"/>
          <w:lang w:eastAsia="en-GB"/>
        </w:rPr>
        <w:t>&lt;/sch:pattern&gt;</w:t>
      </w:r>
    </w:p>
    <w:p w:rsidR="005160B6" w:rsidRPr="00D10A76" w:rsidRDefault="005160B6" w:rsidP="005160B6">
      <w:pPr>
        <w:rPr>
          <w:lang w:eastAsia="en-GB"/>
        </w:rPr>
      </w:pPr>
    </w:p>
    <w:p w:rsidR="00DA5AC2" w:rsidRDefault="002769FC" w:rsidP="00DA5AC2">
      <w:pPr>
        <w:pStyle w:val="Heading1"/>
      </w:pPr>
      <w:bookmarkStart w:id="248" w:name="_Ref313451278"/>
      <w:bookmarkStart w:id="249" w:name="_Toc519789967"/>
      <w:bookmarkStart w:id="250" w:name="_Toc519865547"/>
      <w:r>
        <w:lastRenderedPageBreak/>
        <w:t>Dataset Reference Date</w:t>
      </w:r>
      <w:bookmarkEnd w:id="248"/>
      <w:bookmarkEnd w:id="249"/>
      <w:bookmarkEnd w:id="250"/>
    </w:p>
    <w:p w:rsidR="002769FC" w:rsidRDefault="002769FC" w:rsidP="002769FC">
      <w:pPr>
        <w:pStyle w:val="Heading2"/>
      </w:pPr>
      <w:bookmarkStart w:id="251" w:name="_Toc519789968"/>
      <w:bookmarkStart w:id="252" w:name="_Toc519865548"/>
      <w:r w:rsidRPr="002769FC">
        <w:t>Error</w:t>
      </w:r>
      <w:r>
        <w:t xml:space="preserve"> message</w:t>
      </w:r>
      <w:bookmarkEnd w:id="251"/>
      <w:bookmarkEnd w:id="252"/>
    </w:p>
    <w:p w:rsidR="002769FC" w:rsidRPr="002769FC" w:rsidRDefault="002769FC" w:rsidP="002769FC">
      <w:pPr>
        <w:pStyle w:val="BodyTextParaRef"/>
      </w:pPr>
      <w:r>
        <w:t>The codeListValue attribute does not have a value.</w:t>
      </w:r>
    </w:p>
    <w:p w:rsidR="002769FC" w:rsidRDefault="002769FC" w:rsidP="002769FC">
      <w:pPr>
        <w:pStyle w:val="Heading2"/>
      </w:pPr>
      <w:bookmarkStart w:id="253" w:name="_Toc519789969"/>
      <w:bookmarkStart w:id="254" w:name="_Toc519865549"/>
      <w:r>
        <w:t>Context</w:t>
      </w:r>
      <w:bookmarkEnd w:id="253"/>
      <w:bookmarkEnd w:id="254"/>
    </w:p>
    <w:p w:rsidR="002769FC" w:rsidRDefault="002769FC" w:rsidP="002769FC">
      <w:pPr>
        <w:pStyle w:val="BodyTextParaRef"/>
      </w:pPr>
      <w:r>
        <w:t>MD_Metadata.identificationInfo &gt; MD_DataIdentification.citation &gt; CI_Citation.date &gt; CI_Date.dateType</w:t>
      </w:r>
    </w:p>
    <w:p w:rsidR="002769FC" w:rsidRPr="002769FC" w:rsidRDefault="002769FC" w:rsidP="002769FC">
      <w:pPr>
        <w:pStyle w:val="BodyTextParaRef"/>
      </w:pPr>
      <w:r>
        <w:t>MD_Metadata.identificationInfo &gt; SV_ServiceIdentification.citation &gt; CI_Citation.date &gt; CI_Date.dateType</w:t>
      </w:r>
    </w:p>
    <w:p w:rsidR="002769FC" w:rsidRDefault="002769FC" w:rsidP="002769FC">
      <w:pPr>
        <w:pStyle w:val="Heading2"/>
      </w:pPr>
      <w:bookmarkStart w:id="255" w:name="_Toc519789970"/>
      <w:bookmarkStart w:id="256" w:name="_Toc519865550"/>
      <w:r>
        <w:t>Cause</w:t>
      </w:r>
      <w:bookmarkEnd w:id="255"/>
      <w:bookmarkEnd w:id="256"/>
    </w:p>
    <w:p w:rsidR="0047319D" w:rsidRPr="0047319D" w:rsidRDefault="00681B84" w:rsidP="0047319D">
      <w:pPr>
        <w:pStyle w:val="BodyTextParaRef"/>
      </w:pPr>
      <w:r>
        <w:t>This assertion fails if the attribute codeListValue of the element gmd:CI_DateTypeCode does not have a value</w:t>
      </w:r>
      <w:r w:rsidR="0047319D">
        <w:t>.</w:t>
      </w:r>
    </w:p>
    <w:p w:rsidR="002769FC" w:rsidRDefault="002769FC" w:rsidP="002769FC">
      <w:pPr>
        <w:pStyle w:val="Heading2"/>
      </w:pPr>
      <w:bookmarkStart w:id="257" w:name="_Toc519789971"/>
      <w:bookmarkStart w:id="258" w:name="_Toc519865551"/>
      <w:r>
        <w:t>Example – fail</w:t>
      </w:r>
      <w:bookmarkEnd w:id="257"/>
      <w:bookmarkEnd w:id="258"/>
      <w:r>
        <w:t xml:space="preserve"> </w:t>
      </w:r>
    </w:p>
    <w:tbl>
      <w:tblPr>
        <w:tblW w:w="0" w:type="auto"/>
        <w:tblLook w:val="01E0" w:firstRow="1" w:lastRow="1" w:firstColumn="1" w:lastColumn="1" w:noHBand="0" w:noVBand="0"/>
      </w:tblPr>
      <w:tblGrid>
        <w:gridCol w:w="9638"/>
      </w:tblGrid>
      <w:tr w:rsidR="002769FC" w:rsidTr="008D0C19">
        <w:tc>
          <w:tcPr>
            <w:tcW w:w="9854" w:type="dxa"/>
          </w:tcPr>
          <w:p w:rsidR="00B314ED" w:rsidRDefault="00B314ED" w:rsidP="0096298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B314ED">
              <w:rPr>
                <w:rFonts w:ascii="Courier New" w:eastAsia="Times New Roman" w:hAnsi="Courier New" w:cs="Courier New"/>
                <w:b/>
                <w:color w:val="FF0000"/>
                <w:sz w:val="19"/>
                <w:szCs w:val="19"/>
                <w:lang w:eastAsia="en-GB"/>
              </w:rPr>
              <w:t>codeListValue</w:t>
            </w:r>
            <w:r w:rsidRPr="00B314ED">
              <w:rPr>
                <w:rFonts w:ascii="Courier New" w:eastAsia="Times New Roman" w:hAnsi="Courier New" w:cs="Courier New"/>
                <w:b/>
                <w:color w:val="0000FF"/>
                <w:sz w:val="19"/>
                <w:szCs w:val="19"/>
                <w:lang w:eastAsia="en-GB"/>
              </w:rPr>
              <w:t>=</w:t>
            </w:r>
            <w:r w:rsidRPr="00B314ED">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revision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2769FC" w:rsidRDefault="00B314ED" w:rsidP="00E4705C">
            <w:pPr>
              <w:pStyle w:val="BodyTextParaRef"/>
              <w:numPr>
                <w:ilvl w:val="0"/>
                <w:numId w:val="0"/>
              </w:numPr>
              <w:spacing w:after="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gmd:citation</w:t>
            </w:r>
            <w:r>
              <w:rPr>
                <w:rFonts w:ascii="Courier New" w:eastAsia="Times New Roman" w:hAnsi="Courier New" w:cs="Courier New"/>
                <w:color w:val="0000FF"/>
                <w:sz w:val="19"/>
                <w:szCs w:val="19"/>
                <w:lang w:eastAsia="en-GB"/>
              </w:rPr>
              <w:t>&gt;</w:t>
            </w:r>
          </w:p>
          <w:p w:rsidR="00D22A17" w:rsidRDefault="00D22A17" w:rsidP="00E4705C">
            <w:pPr>
              <w:pStyle w:val="BodyTextParaRef"/>
              <w:numPr>
                <w:ilvl w:val="0"/>
                <w:numId w:val="0"/>
              </w:numPr>
              <w:spacing w:after="0"/>
            </w:pPr>
          </w:p>
        </w:tc>
      </w:tr>
    </w:tbl>
    <w:p w:rsidR="002769FC" w:rsidRDefault="002769FC" w:rsidP="002769FC">
      <w:pPr>
        <w:pStyle w:val="Heading2"/>
      </w:pPr>
      <w:bookmarkStart w:id="259" w:name="_Toc519789972"/>
      <w:bookmarkStart w:id="260" w:name="_Toc519865552"/>
      <w:r>
        <w:t>Example – success</w:t>
      </w:r>
      <w:bookmarkEnd w:id="259"/>
      <w:bookmarkEnd w:id="260"/>
      <w:r>
        <w:t xml:space="preserve"> </w:t>
      </w:r>
    </w:p>
    <w:tbl>
      <w:tblPr>
        <w:tblW w:w="0" w:type="auto"/>
        <w:tblLook w:val="01E0" w:firstRow="1" w:lastRow="1" w:firstColumn="1" w:lastColumn="1" w:noHBand="0" w:noVBand="0"/>
      </w:tblPr>
      <w:tblGrid>
        <w:gridCol w:w="9638"/>
      </w:tblGrid>
      <w:tr w:rsidR="002769FC" w:rsidTr="008D0C19">
        <w:tc>
          <w:tcPr>
            <w:tcW w:w="9854" w:type="dxa"/>
          </w:tcPr>
          <w:p w:rsidR="00B314ED" w:rsidRDefault="00B314ED" w:rsidP="00B314E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B314ED">
              <w:rPr>
                <w:rFonts w:ascii="Courier New" w:eastAsia="Times New Roman" w:hAnsi="Courier New" w:cs="Courier New"/>
                <w:b/>
                <w:color w:val="FF0000"/>
                <w:sz w:val="19"/>
                <w:szCs w:val="19"/>
                <w:lang w:eastAsia="en-GB"/>
              </w:rPr>
              <w:t>codeListValue</w:t>
            </w:r>
            <w:r w:rsidRPr="00B314ED">
              <w:rPr>
                <w:rFonts w:ascii="Courier New" w:eastAsia="Times New Roman" w:hAnsi="Courier New" w:cs="Courier New"/>
                <w:b/>
                <w:color w:val="0000FF"/>
                <w:sz w:val="19"/>
                <w:szCs w:val="19"/>
                <w:lang w:eastAsia="en-GB"/>
              </w:rPr>
              <w:t>=</w:t>
            </w:r>
            <w:r w:rsidRPr="00B314ED">
              <w:rPr>
                <w:rFonts w:ascii="Courier New" w:eastAsia="Times New Roman" w:hAnsi="Courier New" w:cs="Courier New"/>
                <w:b/>
                <w:sz w:val="19"/>
                <w:szCs w:val="19"/>
                <w:lang w:eastAsia="en-GB"/>
              </w:rPr>
              <w:t>"</w:t>
            </w:r>
            <w:r w:rsidRPr="00B314ED">
              <w:rPr>
                <w:rFonts w:ascii="Courier New" w:eastAsia="Times New Roman" w:hAnsi="Courier New" w:cs="Courier New"/>
                <w:b/>
                <w:color w:val="0000FF"/>
                <w:sz w:val="19"/>
                <w:szCs w:val="19"/>
                <w:lang w:eastAsia="en-GB"/>
              </w:rPr>
              <w:t>revision</w:t>
            </w:r>
            <w:r w:rsidRPr="00B314ED">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revision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B314ED" w:rsidRDefault="00B314ED" w:rsidP="00B314E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2769FC" w:rsidRDefault="00B314ED" w:rsidP="009A5DE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gmd:citation</w:t>
            </w:r>
            <w:r>
              <w:rPr>
                <w:rFonts w:ascii="Courier New" w:eastAsia="Times New Roman" w:hAnsi="Courier New" w:cs="Courier New"/>
                <w:color w:val="0000FF"/>
                <w:sz w:val="19"/>
                <w:szCs w:val="19"/>
                <w:lang w:eastAsia="en-GB"/>
              </w:rPr>
              <w:t>&gt;</w:t>
            </w:r>
          </w:p>
          <w:p w:rsidR="00D22A17" w:rsidRDefault="00D22A17" w:rsidP="009A5DE2">
            <w:pPr>
              <w:pStyle w:val="BodyTextParaRef"/>
              <w:numPr>
                <w:ilvl w:val="0"/>
                <w:numId w:val="0"/>
              </w:numPr>
            </w:pPr>
          </w:p>
        </w:tc>
      </w:tr>
    </w:tbl>
    <w:p w:rsidR="002769FC" w:rsidRDefault="002769FC" w:rsidP="002769FC">
      <w:pPr>
        <w:pStyle w:val="Heading2"/>
      </w:pPr>
      <w:bookmarkStart w:id="261" w:name="_Toc519789973"/>
      <w:bookmarkStart w:id="262" w:name="_Toc519865553"/>
      <w:r>
        <w:lastRenderedPageBreak/>
        <w:t>Schematron rule</w:t>
      </w:r>
      <w:bookmarkEnd w:id="261"/>
      <w:bookmarkEnd w:id="262"/>
    </w:p>
    <w:tbl>
      <w:tblPr>
        <w:tblW w:w="0" w:type="auto"/>
        <w:tblLook w:val="01E0" w:firstRow="1" w:lastRow="1" w:firstColumn="1" w:lastColumn="1" w:noHBand="0" w:noVBand="0"/>
      </w:tblPr>
      <w:tblGrid>
        <w:gridCol w:w="9638"/>
      </w:tblGrid>
      <w:tr w:rsidR="002769FC" w:rsidTr="007F7423">
        <w:trPr>
          <w:cantSplit/>
        </w:trPr>
        <w:tc>
          <w:tcPr>
            <w:tcW w:w="9854" w:type="dxa"/>
          </w:tcPr>
          <w:p w:rsidR="002769FC" w:rsidRPr="00A81DDF" w:rsidRDefault="00C359B6" w:rsidP="008B33B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is-a</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"IsoCodeListPattern"</w:t>
            </w:r>
            <w:r w:rsidRPr="00A81DDF">
              <w:rPr>
                <w:rFonts w:ascii="Courier New" w:hAnsi="Courier New" w:cs="Courier New"/>
                <w:color w:val="F5844C"/>
                <w:sz w:val="19"/>
                <w:szCs w:val="19"/>
                <w:highlight w:val="white"/>
                <w:lang w:eastAsia="en-GB"/>
              </w:rPr>
              <w:t xml:space="preserve"> id</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"Gemini2-mi8-ReferenceDate-DateType-CodeList"</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&lt;sch:param</w:t>
            </w:r>
            <w:r w:rsidRPr="00A81DDF">
              <w:rPr>
                <w:rFonts w:ascii="Courier New" w:hAnsi="Courier New" w:cs="Courier New"/>
                <w:color w:val="F5844C"/>
                <w:sz w:val="19"/>
                <w:szCs w:val="19"/>
                <w:highlight w:val="white"/>
                <w:lang w:eastAsia="en-GB"/>
              </w:rPr>
              <w:t xml:space="preserve"> name</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"context"</w:t>
            </w:r>
            <w:r w:rsidR="00AE06BB" w:rsidRPr="00A81DDF">
              <w:rPr>
                <w:rFonts w:ascii="Courier New" w:hAnsi="Courier New" w:cs="Courier New"/>
                <w:color w:val="F5844C"/>
                <w:sz w:val="19"/>
                <w:szCs w:val="19"/>
                <w:highlight w:val="white"/>
                <w:lang w:eastAsia="en-GB"/>
              </w:rPr>
              <w:t xml:space="preserve">  </w:t>
            </w:r>
            <w:r w:rsidRPr="00A81DDF">
              <w:rPr>
                <w:rFonts w:ascii="Courier New" w:hAnsi="Courier New" w:cs="Courier New"/>
                <w:color w:val="F5844C"/>
                <w:sz w:val="19"/>
                <w:szCs w:val="19"/>
                <w:highlight w:val="white"/>
                <w:lang w:eastAsia="en-GB"/>
              </w:rPr>
              <w:t>value</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"//gmd:MD_Metadata[1]/gmd:identificationInfo[1]/*[1]/gmd:citation/*[1]/gmd:date/*[1]/gmd:dateType/*[1]"</w:t>
            </w:r>
            <w:r w:rsidR="00A81DDF">
              <w:rPr>
                <w:rFonts w:ascii="Courier New" w:hAnsi="Courier New" w:cs="Courier New"/>
                <w:color w:val="993300"/>
                <w:sz w:val="19"/>
                <w:szCs w:val="19"/>
                <w:highlight w:val="white"/>
                <w:lang w:eastAsia="en-GB"/>
              </w:rPr>
              <w:t xml:space="preserve"> </w:t>
            </w:r>
            <w:r w:rsidRPr="00A81DDF">
              <w:rPr>
                <w:rFonts w:ascii="Courier New" w:hAnsi="Courier New" w:cs="Courier New"/>
                <w:color w:val="000096"/>
                <w:sz w:val="19"/>
                <w:szCs w:val="19"/>
                <w:highlight w:val="white"/>
                <w:lang w:eastAsia="en-GB"/>
              </w:rPr>
              <w:t>/&gt;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&lt;/sch:pattern&gt;</w:t>
            </w:r>
          </w:p>
          <w:p w:rsidR="002769FC" w:rsidRPr="00A81DDF" w:rsidRDefault="002769FC" w:rsidP="002769FC">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A81DDF"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81DDF">
              <w:rPr>
                <w:rFonts w:ascii="Courier New" w:hAnsi="Courier New" w:cs="Courier New"/>
                <w:color w:val="006400"/>
                <w:sz w:val="19"/>
                <w:szCs w:val="19"/>
                <w:highlight w:val="white"/>
                <w:lang w:eastAsia="en-GB"/>
              </w:rPr>
              <w:t>&lt;!-- Test ISO code lists --&gt;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abstract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"true"</w:t>
            </w:r>
            <w:r w:rsidRPr="00A81DDF">
              <w:rPr>
                <w:rFonts w:ascii="Courier New" w:hAnsi="Courier New" w:cs="Courier New"/>
                <w:color w:val="F5844C"/>
                <w:sz w:val="19"/>
                <w:szCs w:val="19"/>
                <w:highlight w:val="white"/>
                <w:lang w:eastAsia="en-GB"/>
              </w:rPr>
              <w:t xml:space="preserve"> id</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"IsoCodeListPattern"</w:t>
            </w:r>
            <w:r w:rsidRPr="00A81DDF">
              <w:rPr>
                <w:rFonts w:ascii="Courier New" w:hAnsi="Courier New" w:cs="Courier New"/>
                <w:color w:val="000096"/>
                <w:sz w:val="19"/>
                <w:szCs w:val="19"/>
                <w:highlight w:val="white"/>
                <w:lang w:eastAsia="en-GB"/>
              </w:rPr>
              <w:t>&gt;</w:t>
            </w:r>
            <w:r w:rsid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w:t>
            </w:r>
            <w:r w:rsidRPr="00A81DDF">
              <w:rPr>
                <w:rFonts w:ascii="Courier New" w:hAnsi="Courier New" w:cs="Courier New"/>
                <w:color w:val="F5844C"/>
                <w:sz w:val="19"/>
                <w:szCs w:val="19"/>
                <w:highlight w:val="white"/>
                <w:lang w:eastAsia="en-GB"/>
              </w:rPr>
              <w:t xml:space="preserve"> context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"$context"</w:t>
            </w:r>
            <w:r w:rsidRPr="00A81DDF">
              <w:rPr>
                <w:rFonts w:ascii="Courier New" w:hAnsi="Courier New" w:cs="Courier New"/>
                <w:color w:val="000096"/>
                <w:sz w:val="19"/>
                <w:szCs w:val="19"/>
                <w:highlight w:val="white"/>
                <w:lang w:eastAsia="en-GB"/>
              </w:rPr>
              <w:t>&gt;</w:t>
            </w:r>
            <w:r w:rsid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&lt;sch:assert</w:t>
            </w:r>
            <w:r w:rsidRPr="00A81DDF">
              <w:rPr>
                <w:rFonts w:ascii="Courier New" w:hAnsi="Courier New" w:cs="Courier New"/>
                <w:color w:val="F5844C"/>
                <w:sz w:val="19"/>
                <w:szCs w:val="19"/>
                <w:highlight w:val="white"/>
                <w:lang w:eastAsia="en-GB"/>
              </w:rPr>
              <w:t xml:space="preserve"> test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"string-length(@codeListValue) &amp;gt; 0"</w:t>
            </w:r>
            <w:r w:rsidRPr="00A81DDF">
              <w:rPr>
                <w:rFonts w:ascii="Courier New" w:hAnsi="Courier New" w:cs="Courier New"/>
                <w:color w:val="000096"/>
                <w:sz w:val="19"/>
                <w:szCs w:val="19"/>
                <w:highlight w:val="white"/>
                <w:lang w:eastAsia="en-GB"/>
              </w:rPr>
              <w:t>&gt;</w:t>
            </w:r>
          </w:p>
          <w:p w:rsidR="00EE4C42" w:rsidRPr="00A81DDF" w:rsidRDefault="00A81DDF"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EE4C42" w:rsidRPr="00A81DDF">
              <w:rPr>
                <w:rFonts w:ascii="Courier New" w:hAnsi="Courier New" w:cs="Courier New"/>
                <w:color w:val="000000"/>
                <w:sz w:val="19"/>
                <w:szCs w:val="19"/>
                <w:highlight w:val="white"/>
                <w:lang w:eastAsia="en-GB"/>
              </w:rPr>
              <w:t xml:space="preserve">AP-3: The codeListValue attribute does not have a value. </w:t>
            </w:r>
          </w:p>
          <w:p w:rsidR="002769FC" w:rsidRDefault="00A81DDF" w:rsidP="00EE4C42">
            <w:pPr>
              <w:pStyle w:val="BodyTextParaRef"/>
              <w:numPr>
                <w:ilvl w:val="0"/>
                <w:numId w:val="0"/>
              </w:numPr>
              <w:rPr>
                <w:rFonts w:ascii="Courier New" w:hAnsi="Courier New" w:cs="Courier New"/>
                <w:color w:val="000096"/>
                <w:sz w:val="19"/>
                <w:szCs w:val="19"/>
                <w:lang w:eastAsia="en-GB"/>
              </w:rPr>
            </w:pPr>
            <w:r>
              <w:rPr>
                <w:rFonts w:ascii="Courier New" w:hAnsi="Courier New" w:cs="Courier New"/>
                <w:color w:val="000000"/>
                <w:sz w:val="19"/>
                <w:szCs w:val="19"/>
                <w:highlight w:val="white"/>
                <w:lang w:eastAsia="en-GB"/>
              </w:rPr>
              <w:t xml:space="preserve">    </w:t>
            </w:r>
            <w:r w:rsidR="00EE4C42" w:rsidRPr="00A81DDF">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A81DDF">
              <w:rPr>
                <w:rFonts w:ascii="Courier New" w:hAnsi="Courier New" w:cs="Courier New"/>
                <w:color w:val="000096"/>
                <w:sz w:val="19"/>
                <w:szCs w:val="19"/>
                <w:highlight w:val="white"/>
                <w:lang w:eastAsia="en-GB"/>
              </w:rPr>
              <w:t>&lt;/sch:rule&gt;</w:t>
            </w:r>
            <w:r w:rsidRPr="00A81DDF">
              <w:rPr>
                <w:rFonts w:ascii="Courier New" w:hAnsi="Courier New" w:cs="Courier New"/>
                <w:color w:val="000000"/>
                <w:sz w:val="19"/>
                <w:szCs w:val="19"/>
                <w:highlight w:val="white"/>
                <w:lang w:eastAsia="en-GB"/>
              </w:rPr>
              <w:br/>
            </w:r>
            <w:r w:rsidR="00EE4C42" w:rsidRPr="00A81DDF">
              <w:rPr>
                <w:rFonts w:ascii="Courier New" w:hAnsi="Courier New" w:cs="Courier New"/>
                <w:color w:val="000096"/>
                <w:sz w:val="19"/>
                <w:szCs w:val="19"/>
                <w:highlight w:val="white"/>
                <w:lang w:eastAsia="en-GB"/>
              </w:rPr>
              <w:t>&lt;/sch:pattern&gt;</w:t>
            </w:r>
          </w:p>
          <w:p w:rsidR="007131DF" w:rsidRDefault="007131DF" w:rsidP="00EE4C42">
            <w:pPr>
              <w:pStyle w:val="BodyTextParaRef"/>
              <w:numPr>
                <w:ilvl w:val="0"/>
                <w:numId w:val="0"/>
              </w:numPr>
            </w:pPr>
          </w:p>
        </w:tc>
      </w:tr>
    </w:tbl>
    <w:p w:rsidR="002769FC" w:rsidRDefault="0047319D" w:rsidP="002769FC">
      <w:pPr>
        <w:pStyle w:val="Heading1"/>
      </w:pPr>
      <w:bookmarkStart w:id="263" w:name="_Toc519789974"/>
      <w:bookmarkStart w:id="264" w:name="_Toc519865554"/>
      <w:r>
        <w:lastRenderedPageBreak/>
        <w:t>Lineage</w:t>
      </w:r>
      <w:bookmarkEnd w:id="263"/>
      <w:bookmarkEnd w:id="264"/>
    </w:p>
    <w:p w:rsidR="0047319D" w:rsidRDefault="0047319D" w:rsidP="0047319D">
      <w:pPr>
        <w:pStyle w:val="Heading2"/>
      </w:pPr>
      <w:bookmarkStart w:id="265" w:name="_Ref313451320"/>
      <w:bookmarkStart w:id="266" w:name="_Toc519789975"/>
      <w:bookmarkStart w:id="267" w:name="_Toc519865555"/>
      <w:r>
        <w:t>Mandatory for dataset and series</w:t>
      </w:r>
      <w:bookmarkEnd w:id="265"/>
      <w:bookmarkEnd w:id="266"/>
      <w:bookmarkEnd w:id="267"/>
    </w:p>
    <w:p w:rsidR="0047319D" w:rsidRDefault="0047319D" w:rsidP="0047319D">
      <w:pPr>
        <w:pStyle w:val="Heading3"/>
      </w:pPr>
      <w:bookmarkStart w:id="268" w:name="_Toc519789976"/>
      <w:r w:rsidRPr="002769FC">
        <w:t>Error</w:t>
      </w:r>
      <w:r>
        <w:t xml:space="preserve"> message</w:t>
      </w:r>
      <w:bookmarkEnd w:id="268"/>
    </w:p>
    <w:p w:rsidR="0047319D" w:rsidRPr="0047319D" w:rsidRDefault="0047319D" w:rsidP="0047319D">
      <w:pPr>
        <w:pStyle w:val="BodyTextParaRef"/>
      </w:pPr>
      <w:r w:rsidRPr="0047319D">
        <w:t>Lineage is mandatory for datasets and series. One shall be provided.</w:t>
      </w:r>
    </w:p>
    <w:p w:rsidR="0047319D" w:rsidRDefault="0047319D" w:rsidP="0047319D">
      <w:pPr>
        <w:pStyle w:val="Heading3"/>
      </w:pPr>
      <w:bookmarkStart w:id="269" w:name="_Toc519789977"/>
      <w:r>
        <w:t>Context</w:t>
      </w:r>
      <w:bookmarkEnd w:id="269"/>
    </w:p>
    <w:p w:rsidR="0047319D" w:rsidRPr="0047319D" w:rsidRDefault="0047319D" w:rsidP="0047319D">
      <w:pPr>
        <w:pStyle w:val="BodyTextParaRef"/>
      </w:pPr>
      <w:r>
        <w:t>MD_Metadata.dataQualityInfo &gt; DQ_DataQuality.lineage &gt; LI_Lineage.statement</w:t>
      </w:r>
    </w:p>
    <w:p w:rsidR="0047319D" w:rsidRDefault="0047319D" w:rsidP="0047319D">
      <w:pPr>
        <w:pStyle w:val="Heading3"/>
      </w:pPr>
      <w:bookmarkStart w:id="270" w:name="_Toc519789978"/>
      <w:r>
        <w:t>Cause</w:t>
      </w:r>
      <w:bookmarkEnd w:id="270"/>
    </w:p>
    <w:p w:rsidR="0047319D" w:rsidRPr="0047319D" w:rsidRDefault="009A5DE2" w:rsidP="0047319D">
      <w:pPr>
        <w:pStyle w:val="BodyTextParaRef"/>
      </w:pPr>
      <w:r>
        <w:t>The lineage statement must be provided for metadata describing a dataset or a series. This assertion fails if it is not provided.</w:t>
      </w:r>
    </w:p>
    <w:p w:rsidR="0047319D" w:rsidRDefault="0047319D" w:rsidP="0047319D">
      <w:pPr>
        <w:pStyle w:val="Heading3"/>
      </w:pPr>
      <w:bookmarkStart w:id="271" w:name="_Toc519789979"/>
      <w:r>
        <w:t>Example – fail</w:t>
      </w:r>
      <w:bookmarkEnd w:id="271"/>
      <w:r>
        <w:t xml:space="preserve"> </w:t>
      </w:r>
    </w:p>
    <w:tbl>
      <w:tblPr>
        <w:tblW w:w="0" w:type="auto"/>
        <w:tblLook w:val="01E0" w:firstRow="1" w:lastRow="1" w:firstColumn="1" w:lastColumn="1" w:noHBand="0" w:noVBand="0"/>
      </w:tblPr>
      <w:tblGrid>
        <w:gridCol w:w="9638"/>
      </w:tblGrid>
      <w:tr w:rsidR="0047319D" w:rsidTr="008D0C19">
        <w:tc>
          <w:tcPr>
            <w:tcW w:w="9854" w:type="dxa"/>
          </w:tcPr>
          <w:p w:rsidR="00375D89" w:rsidRDefault="00375D89" w:rsidP="00375D8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Lineage</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375D89" w:rsidRDefault="00375D89" w:rsidP="00375D8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7319D" w:rsidRDefault="00375D89" w:rsidP="00375D89">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375D89">
            <w:pPr>
              <w:pStyle w:val="BodyTextParaRef"/>
              <w:numPr>
                <w:ilvl w:val="0"/>
                <w:numId w:val="0"/>
              </w:numPr>
            </w:pPr>
          </w:p>
        </w:tc>
      </w:tr>
    </w:tbl>
    <w:p w:rsidR="0047319D" w:rsidRDefault="0047319D" w:rsidP="004B57AE">
      <w:pPr>
        <w:pStyle w:val="Heading3"/>
      </w:pPr>
      <w:bookmarkStart w:id="272" w:name="_Toc519789980"/>
      <w:r>
        <w:t>Example – success</w:t>
      </w:r>
      <w:bookmarkEnd w:id="272"/>
      <w:r>
        <w:t xml:space="preserve"> </w:t>
      </w:r>
    </w:p>
    <w:tbl>
      <w:tblPr>
        <w:tblW w:w="0" w:type="auto"/>
        <w:tblLook w:val="01E0" w:firstRow="1" w:lastRow="1" w:firstColumn="1" w:lastColumn="1" w:noHBand="0" w:noVBand="0"/>
      </w:tblPr>
      <w:tblGrid>
        <w:gridCol w:w="9638"/>
      </w:tblGrid>
      <w:tr w:rsidR="0047319D" w:rsidTr="008D0C19">
        <w:tc>
          <w:tcPr>
            <w:tcW w:w="9854" w:type="dxa"/>
          </w:tcPr>
          <w:p w:rsidR="00962982" w:rsidRDefault="00962982" w:rsidP="00962982">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Lineage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gmd:statement</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The lineage statement</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gmd:statement</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962982" w:rsidRDefault="00962982" w:rsidP="00962982">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7319D" w:rsidRDefault="00962982" w:rsidP="009A5DE2">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9A5DE2">
            <w:pPr>
              <w:pStyle w:val="BodyTextParaRef"/>
              <w:numPr>
                <w:ilvl w:val="0"/>
                <w:numId w:val="0"/>
              </w:numPr>
            </w:pPr>
          </w:p>
        </w:tc>
      </w:tr>
    </w:tbl>
    <w:p w:rsidR="0047319D" w:rsidRDefault="0047319D" w:rsidP="004B57AE">
      <w:pPr>
        <w:pStyle w:val="Heading3"/>
      </w:pPr>
      <w:bookmarkStart w:id="273" w:name="_Toc519789981"/>
      <w:r>
        <w:lastRenderedPageBreak/>
        <w:t>Schematron rule</w:t>
      </w:r>
      <w:bookmarkEnd w:id="273"/>
    </w:p>
    <w:tbl>
      <w:tblPr>
        <w:tblW w:w="0" w:type="auto"/>
        <w:tblLook w:val="01E0" w:firstRow="1" w:lastRow="1" w:firstColumn="1" w:lastColumn="1" w:noHBand="0" w:noVBand="0"/>
      </w:tblPr>
      <w:tblGrid>
        <w:gridCol w:w="9638"/>
      </w:tblGrid>
      <w:tr w:rsidR="0047319D" w:rsidTr="008D0C19">
        <w:tc>
          <w:tcPr>
            <w:tcW w:w="9854" w:type="dxa"/>
          </w:tcPr>
          <w:p w:rsidR="008B33BC" w:rsidRPr="00A81DDF" w:rsidRDefault="000103B9" w:rsidP="000103B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fpi</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"Gemini2-mi10"</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&lt;sch:title&gt;</w:t>
            </w:r>
            <w:r w:rsidRPr="00A81DDF">
              <w:rPr>
                <w:rFonts w:ascii="Courier New" w:hAnsi="Courier New" w:cs="Courier New"/>
                <w:color w:val="000000"/>
                <w:sz w:val="19"/>
                <w:szCs w:val="19"/>
                <w:highlight w:val="white"/>
                <w:lang w:eastAsia="en-GB"/>
              </w:rPr>
              <w:t>Lineage</w:t>
            </w:r>
            <w:r w:rsidRPr="00A81DDF">
              <w:rPr>
                <w:rFonts w:ascii="Courier New" w:hAnsi="Courier New" w:cs="Courier New"/>
                <w:color w:val="000096"/>
                <w:sz w:val="19"/>
                <w:szCs w:val="19"/>
                <w:highlight w:val="white"/>
                <w:lang w:eastAsia="en-GB"/>
              </w:rPr>
              <w:t>&lt;/sch:title&gt;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w:t>
            </w:r>
            <w:r w:rsidRPr="00A81DDF">
              <w:rPr>
                <w:rFonts w:ascii="Courier New" w:hAnsi="Courier New" w:cs="Courier New"/>
                <w:color w:val="F5844C"/>
                <w:sz w:val="19"/>
                <w:szCs w:val="19"/>
                <w:highlight w:val="white"/>
                <w:lang w:eastAsia="en-GB"/>
              </w:rPr>
              <w:t xml:space="preserve"> context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"//gmd:MD_Metadata[1]"</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&lt;sch:assert</w:t>
            </w:r>
            <w:r w:rsidR="008B33BC" w:rsidRPr="00A81DDF">
              <w:rPr>
                <w:rFonts w:ascii="Courier New" w:hAnsi="Courier New" w:cs="Courier New"/>
                <w:color w:val="000096"/>
                <w:sz w:val="19"/>
                <w:szCs w:val="19"/>
                <w:highlight w:val="white"/>
                <w:lang w:eastAsia="en-GB"/>
              </w:rPr>
              <w:t xml:space="preserve"> </w:t>
            </w:r>
            <w:r w:rsidRPr="00A81DDF">
              <w:rPr>
                <w:rFonts w:ascii="Courier New" w:hAnsi="Courier New" w:cs="Courier New"/>
                <w:color w:val="F5844C"/>
                <w:sz w:val="19"/>
                <w:szCs w:val="19"/>
                <w:highlight w:val="white"/>
                <w:lang w:eastAsia="en-GB"/>
              </w:rPr>
              <w:t>test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'dataset'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'series') and</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count(gmd:dataQualityInfo[1]/*[1]/gmd:lineage/*[1]/gmd:statement) = 1)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'dataset' and</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'series')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count(gmd:hierarchyLevel) = 0"</w:t>
            </w:r>
            <w:r w:rsidRPr="00A81DDF">
              <w:rPr>
                <w:rFonts w:ascii="Courier New" w:hAnsi="Courier New" w:cs="Courier New"/>
                <w:color w:val="000096"/>
                <w:sz w:val="19"/>
                <w:szCs w:val="19"/>
                <w:highlight w:val="white"/>
                <w:lang w:eastAsia="en-GB"/>
              </w:rPr>
              <w:t>&gt;</w:t>
            </w:r>
          </w:p>
          <w:p w:rsidR="00A81DDF" w:rsidRDefault="008B33BC" w:rsidP="000103B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81DDF">
              <w:rPr>
                <w:rFonts w:ascii="Courier New" w:hAnsi="Courier New" w:cs="Courier New"/>
                <w:color w:val="000096"/>
                <w:sz w:val="19"/>
                <w:szCs w:val="19"/>
                <w:highlight w:val="white"/>
                <w:lang w:eastAsia="en-GB"/>
              </w:rPr>
              <w:t xml:space="preserve">       </w:t>
            </w:r>
            <w:r w:rsidR="000103B9" w:rsidRPr="00A81DDF">
              <w:rPr>
                <w:rFonts w:ascii="Courier New" w:hAnsi="Courier New" w:cs="Courier New"/>
                <w:color w:val="000000"/>
                <w:sz w:val="19"/>
                <w:szCs w:val="19"/>
                <w:highlight w:val="white"/>
                <w:lang w:eastAsia="en-GB"/>
              </w:rPr>
              <w:t>MI-10a: Lineage is mandatory for da</w:t>
            </w:r>
            <w:r w:rsidR="0056377C">
              <w:rPr>
                <w:rFonts w:ascii="Courier New" w:hAnsi="Courier New" w:cs="Courier New"/>
                <w:color w:val="000000"/>
                <w:sz w:val="19"/>
                <w:szCs w:val="19"/>
                <w:highlight w:val="white"/>
                <w:lang w:eastAsia="en-GB"/>
              </w:rPr>
              <w:t>tasets and series. One shall be</w:t>
            </w:r>
          </w:p>
          <w:p w:rsidR="008B33BC" w:rsidRPr="00A81DDF" w:rsidRDefault="00A81DDF" w:rsidP="000103B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0103B9" w:rsidRPr="00A81DDF">
              <w:rPr>
                <w:rFonts w:ascii="Courier New" w:hAnsi="Courier New" w:cs="Courier New"/>
                <w:color w:val="000000"/>
                <w:sz w:val="19"/>
                <w:szCs w:val="19"/>
                <w:highlight w:val="white"/>
                <w:lang w:eastAsia="en-GB"/>
              </w:rPr>
              <w:t>provided.</w:t>
            </w:r>
          </w:p>
          <w:p w:rsidR="000103B9" w:rsidRPr="00A81DDF" w:rsidRDefault="008B33BC" w:rsidP="000103B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81DDF">
              <w:rPr>
                <w:rFonts w:ascii="Courier New" w:hAnsi="Courier New" w:cs="Courier New"/>
                <w:color w:val="000000"/>
                <w:sz w:val="19"/>
                <w:szCs w:val="19"/>
                <w:highlight w:val="white"/>
                <w:lang w:eastAsia="en-GB"/>
              </w:rPr>
              <w:t xml:space="preserve">      </w:t>
            </w:r>
            <w:r w:rsidR="000103B9" w:rsidRPr="00A81DDF">
              <w:rPr>
                <w:rFonts w:ascii="Courier New" w:hAnsi="Courier New" w:cs="Courier New"/>
                <w:color w:val="000096"/>
                <w:sz w:val="19"/>
                <w:szCs w:val="19"/>
                <w:highlight w:val="white"/>
                <w:lang w:eastAsia="en-GB"/>
              </w:rPr>
              <w:t>&lt;/sch:assert&gt;</w:t>
            </w:r>
            <w:r w:rsidR="000103B9" w:rsidRPr="00A81DDF">
              <w:rPr>
                <w:rFonts w:ascii="Courier New" w:hAnsi="Courier New" w:cs="Courier New"/>
                <w:color w:val="000000"/>
                <w:sz w:val="19"/>
                <w:szCs w:val="19"/>
                <w:highlight w:val="white"/>
                <w:lang w:eastAsia="en-GB"/>
              </w:rPr>
              <w:br/>
              <w:t xml:space="preserve">    </w:t>
            </w:r>
            <w:r w:rsidR="000103B9" w:rsidRPr="00A81DDF">
              <w:rPr>
                <w:rFonts w:ascii="Courier New" w:hAnsi="Courier New" w:cs="Courier New"/>
                <w:color w:val="000096"/>
                <w:sz w:val="19"/>
                <w:szCs w:val="19"/>
                <w:highlight w:val="white"/>
                <w:lang w:eastAsia="en-GB"/>
              </w:rPr>
              <w:t>&lt;/sch:rule&gt;</w:t>
            </w:r>
            <w:r w:rsidR="00A81DDF" w:rsidRPr="00A81DDF">
              <w:rPr>
                <w:rFonts w:ascii="Courier New" w:hAnsi="Courier New" w:cs="Courier New"/>
                <w:color w:val="000000"/>
                <w:sz w:val="19"/>
                <w:szCs w:val="19"/>
                <w:highlight w:val="white"/>
                <w:lang w:eastAsia="en-GB"/>
              </w:rPr>
              <w:br/>
            </w:r>
            <w:r w:rsidR="000103B9" w:rsidRPr="00A81DDF">
              <w:rPr>
                <w:rFonts w:ascii="Courier New" w:hAnsi="Courier New" w:cs="Courier New"/>
                <w:color w:val="000096"/>
                <w:sz w:val="19"/>
                <w:szCs w:val="19"/>
                <w:highlight w:val="white"/>
                <w:lang w:eastAsia="en-GB"/>
              </w:rPr>
              <w:t>&lt;/sch:pattern&gt;</w:t>
            </w:r>
          </w:p>
          <w:p w:rsidR="0047319D" w:rsidRDefault="0047319D" w:rsidP="0047319D">
            <w:pPr>
              <w:pStyle w:val="BodyTextParaRef"/>
              <w:numPr>
                <w:ilvl w:val="0"/>
                <w:numId w:val="0"/>
              </w:numPr>
            </w:pPr>
          </w:p>
        </w:tc>
      </w:tr>
    </w:tbl>
    <w:p w:rsidR="004B57AE" w:rsidRDefault="004B57AE" w:rsidP="004B57AE">
      <w:pPr>
        <w:pStyle w:val="Heading2"/>
      </w:pPr>
      <w:bookmarkStart w:id="274" w:name="_Ref313451352"/>
      <w:bookmarkStart w:id="275" w:name="_Toc519789982"/>
      <w:bookmarkStart w:id="276" w:name="_Toc519865556"/>
      <w:r>
        <w:t>Statement</w:t>
      </w:r>
      <w:r w:rsidR="004728D4">
        <w:t xml:space="preserve"> is</w:t>
      </w:r>
      <w:r>
        <w:t xml:space="preserve"> nillable</w:t>
      </w:r>
      <w:bookmarkEnd w:id="274"/>
      <w:bookmarkEnd w:id="275"/>
      <w:bookmarkEnd w:id="276"/>
    </w:p>
    <w:p w:rsidR="004B57AE" w:rsidRDefault="004B57AE" w:rsidP="004B57AE">
      <w:pPr>
        <w:pStyle w:val="Heading3"/>
      </w:pPr>
      <w:bookmarkStart w:id="277" w:name="_Toc519789983"/>
      <w:r w:rsidRPr="002769FC">
        <w:t>Error</w:t>
      </w:r>
      <w:r>
        <w:t xml:space="preserve"> message</w:t>
      </w:r>
      <w:bookmarkEnd w:id="277"/>
    </w:p>
    <w:p w:rsidR="004B57AE" w:rsidRPr="004B57AE" w:rsidRDefault="004B57AE" w:rsidP="004B57AE">
      <w:pPr>
        <w:pStyle w:val="BodyTextParaRef"/>
      </w:pPr>
      <w:r>
        <w:t>The gmd:statement element shall have a value or a valid Nil Reason.</w:t>
      </w:r>
    </w:p>
    <w:p w:rsidR="004B57AE" w:rsidRDefault="004B57AE" w:rsidP="004B57AE">
      <w:pPr>
        <w:pStyle w:val="Heading3"/>
      </w:pPr>
      <w:bookmarkStart w:id="278" w:name="_Toc519789984"/>
      <w:r>
        <w:t>Context</w:t>
      </w:r>
      <w:bookmarkEnd w:id="278"/>
    </w:p>
    <w:p w:rsidR="004B57AE" w:rsidRPr="004B57AE" w:rsidRDefault="004B57AE" w:rsidP="004B57AE">
      <w:pPr>
        <w:pStyle w:val="BodyTextParaRef"/>
      </w:pPr>
      <w:r>
        <w:t>MD_Metadata.dataQualityInfo &gt; DQ_DataQuality.lineage &gt; LI_Lineage.statement</w:t>
      </w:r>
    </w:p>
    <w:p w:rsidR="004B57AE" w:rsidRDefault="004B57AE" w:rsidP="004B57AE">
      <w:pPr>
        <w:pStyle w:val="Heading3"/>
      </w:pPr>
      <w:bookmarkStart w:id="279" w:name="_Toc519789985"/>
      <w:r>
        <w:t>Cause</w:t>
      </w:r>
      <w:bookmarkEnd w:id="279"/>
    </w:p>
    <w:p w:rsidR="004B57AE" w:rsidRPr="004B57AE" w:rsidRDefault="00C87969" w:rsidP="004B57AE">
      <w:pPr>
        <w:pStyle w:val="BodyTextParaRef"/>
      </w:pPr>
      <w:r>
        <w:t>The element named gmd:statement has either no value or it has a gco:nilReason attribute with an invalid value. The value of the gco:nilReason attribute must be taken from a controlled list</w:t>
      </w:r>
      <w:r w:rsidR="004B57AE">
        <w:t>.</w:t>
      </w:r>
    </w:p>
    <w:p w:rsidR="004B57AE" w:rsidRDefault="004B57AE" w:rsidP="004B57AE">
      <w:pPr>
        <w:pStyle w:val="Heading3"/>
      </w:pPr>
      <w:bookmarkStart w:id="280" w:name="_Toc519789986"/>
      <w:r>
        <w:t>Example – fail</w:t>
      </w:r>
      <w:bookmarkEnd w:id="280"/>
      <w:r>
        <w:t xml:space="preserve"> </w:t>
      </w:r>
    </w:p>
    <w:tbl>
      <w:tblPr>
        <w:tblW w:w="0" w:type="auto"/>
        <w:tblLook w:val="01E0" w:firstRow="1" w:lastRow="1" w:firstColumn="1" w:lastColumn="1" w:noHBand="0" w:noVBand="0"/>
      </w:tblPr>
      <w:tblGrid>
        <w:gridCol w:w="9638"/>
      </w:tblGrid>
      <w:tr w:rsidR="004B57AE" w:rsidTr="008D0C19">
        <w:tc>
          <w:tcPr>
            <w:tcW w:w="9854" w:type="dxa"/>
          </w:tcPr>
          <w:p w:rsidR="000455D6" w:rsidRDefault="000455D6" w:rsidP="000455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Lineage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gmd:statement</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0455D6" w:rsidRDefault="000455D6" w:rsidP="000455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B57AE" w:rsidRDefault="000455D6" w:rsidP="004B57A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4B57AE">
            <w:pPr>
              <w:pStyle w:val="BodyTextParaRef"/>
              <w:numPr>
                <w:ilvl w:val="0"/>
                <w:numId w:val="0"/>
              </w:numPr>
            </w:pPr>
          </w:p>
        </w:tc>
      </w:tr>
    </w:tbl>
    <w:p w:rsidR="004B57AE" w:rsidRDefault="004B57AE" w:rsidP="004B57AE">
      <w:pPr>
        <w:pStyle w:val="Heading3"/>
      </w:pPr>
      <w:bookmarkStart w:id="281" w:name="_Toc519789987"/>
      <w:r>
        <w:lastRenderedPageBreak/>
        <w:t>Example – success</w:t>
      </w:r>
      <w:bookmarkEnd w:id="281"/>
      <w:r>
        <w:t xml:space="preserve"> </w:t>
      </w:r>
    </w:p>
    <w:tbl>
      <w:tblPr>
        <w:tblW w:w="0" w:type="auto"/>
        <w:tblLook w:val="01E0" w:firstRow="1" w:lastRow="1" w:firstColumn="1" w:lastColumn="1" w:noHBand="0" w:noVBand="0"/>
      </w:tblPr>
      <w:tblGrid>
        <w:gridCol w:w="9638"/>
      </w:tblGrid>
      <w:tr w:rsidR="004B57AE" w:rsidTr="008D0C19">
        <w:tc>
          <w:tcPr>
            <w:tcW w:w="9854" w:type="dxa"/>
          </w:tcPr>
          <w:p w:rsidR="00CF7F59" w:rsidRDefault="00CF7F59" w:rsidP="00CF7F5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008000"/>
                <w:sz w:val="19"/>
                <w:szCs w:val="19"/>
                <w:lang w:eastAsia="en-GB"/>
              </w:rPr>
              <w:t>Lineage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gmd:statement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gmd:LI_Lineage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gmd:lineage</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CF7F59" w:rsidRDefault="00CF7F59" w:rsidP="00CF7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B57AE" w:rsidRDefault="00CF7F59" w:rsidP="004B57A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4B57AE">
            <w:pPr>
              <w:pStyle w:val="BodyTextParaRef"/>
              <w:numPr>
                <w:ilvl w:val="0"/>
                <w:numId w:val="0"/>
              </w:numPr>
            </w:pPr>
          </w:p>
        </w:tc>
      </w:tr>
    </w:tbl>
    <w:p w:rsidR="004B57AE" w:rsidRDefault="004B57AE" w:rsidP="004B57AE">
      <w:pPr>
        <w:pStyle w:val="Heading3"/>
      </w:pPr>
      <w:bookmarkStart w:id="282" w:name="_Toc519789988"/>
      <w:r>
        <w:t>Schematron rule</w:t>
      </w:r>
      <w:bookmarkEnd w:id="282"/>
    </w:p>
    <w:tbl>
      <w:tblPr>
        <w:tblW w:w="0" w:type="auto"/>
        <w:tblLook w:val="01E0" w:firstRow="1" w:lastRow="1" w:firstColumn="1" w:lastColumn="1" w:noHBand="0" w:noVBand="0"/>
      </w:tblPr>
      <w:tblGrid>
        <w:gridCol w:w="9638"/>
      </w:tblGrid>
      <w:tr w:rsidR="004B57AE" w:rsidTr="00BC3DA0">
        <w:tc>
          <w:tcPr>
            <w:tcW w:w="9638" w:type="dxa"/>
          </w:tcPr>
          <w:p w:rsidR="004B57AE" w:rsidRPr="00A81DDF" w:rsidRDefault="000103B9" w:rsidP="000103B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is-a</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"TypeNillablePattern"</w:t>
            </w:r>
            <w:r w:rsidRPr="00A81DDF">
              <w:rPr>
                <w:rFonts w:ascii="Courier New" w:hAnsi="Courier New" w:cs="Courier New"/>
                <w:color w:val="F5844C"/>
                <w:sz w:val="19"/>
                <w:szCs w:val="19"/>
                <w:highlight w:val="white"/>
                <w:lang w:eastAsia="en-GB"/>
              </w:rPr>
              <w:t xml:space="preserve"> id</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"Gemini2-mi10-Statement-Nillable"</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&lt;sch:param</w:t>
            </w:r>
            <w:r w:rsidRPr="00A81DDF">
              <w:rPr>
                <w:rFonts w:ascii="Courier New" w:hAnsi="Courier New" w:cs="Courier New"/>
                <w:color w:val="F5844C"/>
                <w:sz w:val="19"/>
                <w:szCs w:val="19"/>
                <w:highlight w:val="white"/>
                <w:lang w:eastAsia="en-GB"/>
              </w:rPr>
              <w:t xml:space="preserve"> name</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"context"</w:t>
            </w:r>
            <w:r w:rsidRPr="00A81DDF">
              <w:rPr>
                <w:rFonts w:ascii="Courier New" w:hAnsi="Courier New" w:cs="Courier New"/>
                <w:color w:val="F5844C"/>
                <w:sz w:val="19"/>
                <w:szCs w:val="19"/>
                <w:highlight w:val="white"/>
                <w:lang w:eastAsia="en-GB"/>
              </w:rPr>
              <w:t xml:space="preserve">      value</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"//gmd:MD_Metadata[1]/gmd:dataQualityInfo[1]/*[1]/gmd:lineage/*[1]/gmd:statement"</w:t>
            </w:r>
            <w:r w:rsidRPr="00A81DDF">
              <w:rPr>
                <w:rFonts w:ascii="Courier New" w:hAnsi="Courier New" w:cs="Courier New"/>
                <w:color w:val="000096"/>
                <w:sz w:val="19"/>
                <w:szCs w:val="19"/>
                <w:highlight w:val="white"/>
                <w:lang w:eastAsia="en-GB"/>
              </w:rPr>
              <w:t>/&gt;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&lt;/sch:pattern&gt;</w:t>
            </w:r>
          </w:p>
          <w:p w:rsidR="000103B9" w:rsidRPr="00A81DDF" w:rsidRDefault="000103B9" w:rsidP="000103B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8D0349" w:rsidRPr="00A81DDF"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81DDF">
              <w:rPr>
                <w:rFonts w:ascii="Courier New" w:hAnsi="Courier New" w:cs="Courier New"/>
                <w:color w:val="006400"/>
                <w:sz w:val="19"/>
                <w:szCs w:val="19"/>
                <w:highlight w:val="white"/>
                <w:lang w:eastAsia="en-GB"/>
              </w:rPr>
              <w:t>&lt;!-- Test that an element has a value or has a valid nilReason value --&gt;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abstract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"true"</w:t>
            </w:r>
            <w:r w:rsidRPr="00A81DDF">
              <w:rPr>
                <w:rFonts w:ascii="Courier New" w:hAnsi="Courier New" w:cs="Courier New"/>
                <w:color w:val="F5844C"/>
                <w:sz w:val="19"/>
                <w:szCs w:val="19"/>
                <w:highlight w:val="white"/>
                <w:lang w:eastAsia="en-GB"/>
              </w:rPr>
              <w:t xml:space="preserve"> id</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"TypeNillablePattern"</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w:t>
            </w:r>
            <w:r w:rsidRPr="00A81DDF">
              <w:rPr>
                <w:rFonts w:ascii="Courier New" w:hAnsi="Courier New" w:cs="Courier New"/>
                <w:color w:val="F5844C"/>
                <w:sz w:val="19"/>
                <w:szCs w:val="19"/>
                <w:highlight w:val="white"/>
                <w:lang w:eastAsia="en-GB"/>
              </w:rPr>
              <w:t xml:space="preserve"> context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"$context"</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 xml:space="preserve">&lt;sch:assert </w:t>
            </w:r>
            <w:r w:rsidRPr="00A81DDF">
              <w:rPr>
                <w:rFonts w:ascii="Courier New" w:hAnsi="Courier New" w:cs="Courier New"/>
                <w:color w:val="F5844C"/>
                <w:sz w:val="19"/>
                <w:szCs w:val="19"/>
                <w:highlight w:val="white"/>
                <w:lang w:eastAsia="en-GB"/>
              </w:rPr>
              <w:t>test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(string-length(normalize-space(.)) &amp;gt; 0)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(@gco:nilReason = 'inapplicable'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@gco:nilReason = 'missing'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@gco:nilReason = 'template'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@gco:nilReason = 'unknown'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@gco:nilReason = 'withheld'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starts-with(@gco:nilReason, 'other:'))"</w:t>
            </w:r>
            <w:r w:rsidRPr="00A81DDF">
              <w:rPr>
                <w:rFonts w:ascii="Courier New" w:hAnsi="Courier New" w:cs="Courier New"/>
                <w:color w:val="000096"/>
                <w:sz w:val="19"/>
                <w:szCs w:val="19"/>
                <w:highlight w:val="white"/>
                <w:lang w:eastAsia="en-GB"/>
              </w:rPr>
              <w:t>&gt;</w:t>
            </w:r>
          </w:p>
          <w:p w:rsidR="008D0349" w:rsidRPr="00A81DDF"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81DDF">
              <w:rPr>
                <w:rFonts w:ascii="Courier New" w:hAnsi="Courier New" w:cs="Courier New"/>
                <w:color w:val="000096"/>
                <w:sz w:val="19"/>
                <w:szCs w:val="19"/>
                <w:highlight w:val="white"/>
                <w:lang w:eastAsia="en-GB"/>
              </w:rPr>
              <w:t xml:space="preserve">         </w:t>
            </w:r>
            <w:r w:rsidRPr="00A81DDF">
              <w:rPr>
                <w:rFonts w:ascii="Courier New" w:hAnsi="Courier New" w:cs="Courier New"/>
                <w:color w:val="000000"/>
                <w:sz w:val="19"/>
                <w:szCs w:val="19"/>
                <w:highlight w:val="white"/>
                <w:lang w:eastAsia="en-GB"/>
              </w:rPr>
              <w:t xml:space="preserve">AP-1a: The </w:t>
            </w:r>
            <w:r w:rsidRPr="00A81DDF">
              <w:rPr>
                <w:rFonts w:ascii="Courier New" w:hAnsi="Courier New" w:cs="Courier New"/>
                <w:color w:val="000096"/>
                <w:sz w:val="19"/>
                <w:szCs w:val="19"/>
                <w:highlight w:val="white"/>
                <w:lang w:eastAsia="en-GB"/>
              </w:rPr>
              <w:t>&lt;sch:name/&gt;</w:t>
            </w:r>
            <w:r w:rsidRPr="00A81DDF">
              <w:rPr>
                <w:rFonts w:ascii="Courier New" w:hAnsi="Courier New" w:cs="Courier New"/>
                <w:color w:val="000000"/>
                <w:sz w:val="19"/>
                <w:szCs w:val="19"/>
                <w:highlight w:val="white"/>
                <w:lang w:eastAsia="en-GB"/>
              </w:rPr>
              <w:t xml:space="preserve"> element shall have a value or a valid Nil Reason.</w:t>
            </w:r>
          </w:p>
          <w:p w:rsidR="008D0349" w:rsidRPr="00A81DDF"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81DDF">
              <w:rPr>
                <w:rFonts w:ascii="Courier New" w:hAnsi="Courier New" w:cs="Courier New"/>
                <w:color w:val="000000"/>
                <w:sz w:val="19"/>
                <w:szCs w:val="19"/>
                <w:highlight w:val="white"/>
                <w:lang w:eastAsia="en-GB"/>
              </w:rPr>
              <w:t xml:space="preserve">      </w:t>
            </w:r>
            <w:r w:rsidRPr="00A81DDF">
              <w:rPr>
                <w:rFonts w:ascii="Courier New" w:hAnsi="Courier New" w:cs="Courier New"/>
                <w:color w:val="000096"/>
                <w:sz w:val="19"/>
                <w:szCs w:val="19"/>
                <w:highlight w:val="white"/>
                <w:lang w:eastAsia="en-GB"/>
              </w:rPr>
              <w:t>&lt;/sch:assert&gt;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&lt;/sch:pattern&gt;</w:t>
            </w:r>
          </w:p>
          <w:p w:rsidR="000103B9" w:rsidRDefault="000103B9" w:rsidP="004B57AE">
            <w:pPr>
              <w:pStyle w:val="BodyTextParaRef"/>
              <w:numPr>
                <w:ilvl w:val="0"/>
                <w:numId w:val="0"/>
              </w:numPr>
            </w:pPr>
          </w:p>
        </w:tc>
      </w:tr>
    </w:tbl>
    <w:p w:rsidR="000C746E" w:rsidRPr="000C746E" w:rsidRDefault="00933D7B" w:rsidP="000C746E">
      <w:pPr>
        <w:pStyle w:val="Heading2"/>
        <w:rPr>
          <w:lang w:eastAsia="en-GB"/>
        </w:rPr>
      </w:pPr>
      <w:r>
        <w:rPr>
          <w:lang w:eastAsia="en-GB"/>
        </w:rPr>
        <w:lastRenderedPageBreak/>
        <w:t xml:space="preserve">  </w:t>
      </w:r>
      <w:bookmarkStart w:id="283" w:name="_Toc519789989"/>
      <w:bookmarkStart w:id="284" w:name="_Toc519865557"/>
      <w:r w:rsidR="00BC3DA0" w:rsidRPr="000C746E">
        <w:rPr>
          <w:lang w:eastAsia="en-GB"/>
        </w:rPr>
        <w:t>dataQualityInfo</w:t>
      </w:r>
      <w:r w:rsidR="00BC3DA0">
        <w:rPr>
          <w:lang w:eastAsia="en-GB"/>
        </w:rPr>
        <w:t xml:space="preserve"> (dataset) must have lineage</w:t>
      </w:r>
      <w:bookmarkEnd w:id="283"/>
      <w:bookmarkEnd w:id="284"/>
    </w:p>
    <w:p w:rsidR="000C746E" w:rsidRDefault="000C746E" w:rsidP="000C746E">
      <w:pPr>
        <w:pStyle w:val="Heading3"/>
        <w:rPr>
          <w:lang w:eastAsia="en-GB"/>
        </w:rPr>
      </w:pPr>
      <w:bookmarkStart w:id="285" w:name="_Toc519789990"/>
      <w:r w:rsidRPr="000C746E">
        <w:rPr>
          <w:lang w:eastAsia="en-GB"/>
        </w:rPr>
        <w:t>Error message</w:t>
      </w:r>
      <w:bookmarkEnd w:id="285"/>
    </w:p>
    <w:p w:rsidR="000C746E" w:rsidRPr="000C746E" w:rsidRDefault="000C746E" w:rsidP="000C746E">
      <w:pPr>
        <w:pStyle w:val="BodyTextParaRef"/>
        <w:rPr>
          <w:lang w:eastAsia="en-GB"/>
        </w:rPr>
      </w:pPr>
      <w:r w:rsidRPr="000C746E">
        <w:rPr>
          <w:lang w:eastAsia="en-GB"/>
        </w:rPr>
        <w:t>The gmd:dataQualityInfo scoped to dataset must have a lineage section</w:t>
      </w:r>
    </w:p>
    <w:p w:rsidR="000C746E" w:rsidRDefault="000C746E" w:rsidP="000C746E">
      <w:pPr>
        <w:pStyle w:val="Heading3"/>
        <w:rPr>
          <w:lang w:eastAsia="en-GB"/>
        </w:rPr>
      </w:pPr>
      <w:bookmarkStart w:id="286" w:name="_Toc519789991"/>
      <w:r w:rsidRPr="000C746E">
        <w:rPr>
          <w:lang w:eastAsia="en-GB"/>
        </w:rPr>
        <w:t>Context</w:t>
      </w:r>
      <w:bookmarkEnd w:id="286"/>
    </w:p>
    <w:p w:rsidR="00BC3DA0" w:rsidRPr="00BC3DA0" w:rsidRDefault="00BC3DA0" w:rsidP="00BC3DA0">
      <w:pPr>
        <w:pStyle w:val="BodyTextParaRef"/>
        <w:rPr>
          <w:lang w:eastAsia="en-GB"/>
        </w:rPr>
      </w:pPr>
      <w:r>
        <w:t>MD_Metadata.dataQualityInfo &gt; DQ_DataQuality.lineage</w:t>
      </w:r>
    </w:p>
    <w:p w:rsidR="000C746E" w:rsidRDefault="000C746E" w:rsidP="000C746E">
      <w:pPr>
        <w:pStyle w:val="Heading3"/>
        <w:rPr>
          <w:lang w:eastAsia="en-GB"/>
        </w:rPr>
      </w:pPr>
      <w:bookmarkStart w:id="287" w:name="_Toc519789992"/>
      <w:r w:rsidRPr="000C746E">
        <w:rPr>
          <w:lang w:eastAsia="en-GB"/>
        </w:rPr>
        <w:t>Cause</w:t>
      </w:r>
      <w:bookmarkEnd w:id="287"/>
    </w:p>
    <w:p w:rsidR="009B35CF" w:rsidRPr="009B35CF" w:rsidRDefault="009B35CF" w:rsidP="00FB0D03">
      <w:pPr>
        <w:pStyle w:val="BodyTextParaRef"/>
        <w:rPr>
          <w:lang w:eastAsia="en-GB"/>
        </w:rPr>
      </w:pPr>
      <w:r>
        <w:rPr>
          <w:lang w:eastAsia="en-GB"/>
        </w:rPr>
        <w:t xml:space="preserve">A metadata record </w:t>
      </w:r>
      <w:r w:rsidR="00FB0D03">
        <w:rPr>
          <w:lang w:eastAsia="en-GB"/>
        </w:rPr>
        <w:t xml:space="preserve">with a </w:t>
      </w:r>
      <w:r w:rsidR="00FB0D03" w:rsidRPr="00FB0D03">
        <w:rPr>
          <w:lang w:eastAsia="en-GB"/>
        </w:rPr>
        <w:t>dataQualityInfo</w:t>
      </w:r>
      <w:r w:rsidR="00FB0D03">
        <w:rPr>
          <w:lang w:eastAsia="en-GB"/>
        </w:rPr>
        <w:t xml:space="preserve"> section scoped to a dataset </w:t>
      </w:r>
      <w:r>
        <w:rPr>
          <w:lang w:eastAsia="en-GB"/>
        </w:rPr>
        <w:t>is missing a lineage element</w:t>
      </w:r>
      <w:r w:rsidR="00FB0D03">
        <w:rPr>
          <w:lang w:eastAsia="en-GB"/>
        </w:rPr>
        <w:t>.</w:t>
      </w:r>
    </w:p>
    <w:p w:rsidR="000C746E" w:rsidRDefault="000C746E" w:rsidP="000C746E">
      <w:pPr>
        <w:pStyle w:val="Heading3"/>
        <w:rPr>
          <w:lang w:eastAsia="en-GB"/>
        </w:rPr>
      </w:pPr>
      <w:bookmarkStart w:id="288" w:name="_Toc519789993"/>
      <w:r w:rsidRPr="000C746E">
        <w:rPr>
          <w:lang w:eastAsia="en-GB"/>
        </w:rPr>
        <w:t>Example – fail</w:t>
      </w:r>
      <w:bookmarkEnd w:id="288"/>
    </w:p>
    <w:p w:rsidR="00C90DF1" w:rsidRDefault="00C90DF1" w:rsidP="00C90DF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B4EE9">
        <w:rPr>
          <w:rFonts w:ascii="Courier New" w:hAnsi="Courier New" w:cs="Courier New"/>
          <w:color w:val="000000"/>
          <w:sz w:val="19"/>
          <w:szCs w:val="19"/>
          <w:highlight w:val="white"/>
          <w:lang w:eastAsia="en-GB"/>
        </w:rPr>
        <w:t xml:space="preserve">  </w:t>
      </w:r>
      <w:r w:rsidRPr="00FB4EE9">
        <w:rPr>
          <w:rFonts w:ascii="Courier New" w:hAnsi="Courier New" w:cs="Courier New"/>
          <w:color w:val="000096"/>
          <w:sz w:val="19"/>
          <w:szCs w:val="19"/>
          <w:highlight w:val="white"/>
          <w:lang w:eastAsia="en-GB"/>
        </w:rPr>
        <w:t>&lt;gmd:dataQualityInfo&gt;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&lt;gmd:DQ_DataQuality&gt;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&lt;gmd:level&gt;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&lt;gmd:MD_ScopeCode</w:t>
      </w:r>
      <w:r w:rsidRPr="00FB4EE9">
        <w:rPr>
          <w:rFonts w:ascii="Courier New" w:hAnsi="Courier New" w:cs="Courier New"/>
          <w:color w:val="F5844C"/>
          <w:sz w:val="19"/>
          <w:szCs w:val="19"/>
          <w:highlight w:val="white"/>
          <w:lang w:eastAsia="en-GB"/>
        </w:rPr>
        <w:t xml:space="preserve"> codeList</w:t>
      </w:r>
      <w:r w:rsidRPr="00FB4EE9">
        <w:rPr>
          <w:rFonts w:ascii="Courier New" w:hAnsi="Courier New" w:cs="Courier New"/>
          <w:color w:val="FF8040"/>
          <w:sz w:val="19"/>
          <w:szCs w:val="19"/>
          <w:highlight w:val="white"/>
          <w:lang w:eastAsia="en-GB"/>
        </w:rPr>
        <w:t>=</w:t>
      </w:r>
      <w:r w:rsidRPr="00FB4EE9">
        <w:rPr>
          <w:rFonts w:ascii="Courier New" w:hAnsi="Courier New" w:cs="Courier New"/>
          <w:color w:val="993300"/>
          <w:sz w:val="19"/>
          <w:szCs w:val="19"/>
          <w:highlight w:val="white"/>
          <w:lang w:eastAsia="en-GB"/>
        </w:rPr>
        <w:t>"http://standards.iso.org/iso/19139/resources/codelist/gmxCodelists.xml#MD_ScopeCode"</w:t>
      </w:r>
      <w:r w:rsidRPr="00FB4EE9">
        <w:rPr>
          <w:rFonts w:ascii="Courier New" w:hAnsi="Courier New" w:cs="Courier New"/>
          <w:color w:val="F5844C"/>
          <w:sz w:val="19"/>
          <w:szCs w:val="19"/>
          <w:highlight w:val="white"/>
          <w:lang w:eastAsia="en-GB"/>
        </w:rPr>
        <w:t xml:space="preserve">                                    codeListValue</w:t>
      </w:r>
      <w:r w:rsidRPr="00FB4EE9">
        <w:rPr>
          <w:rFonts w:ascii="Courier New" w:hAnsi="Courier New" w:cs="Courier New"/>
          <w:color w:val="FF8040"/>
          <w:sz w:val="19"/>
          <w:szCs w:val="19"/>
          <w:highlight w:val="white"/>
          <w:lang w:eastAsia="en-GB"/>
        </w:rPr>
        <w:t>=</w:t>
      </w:r>
      <w:r w:rsidRPr="00FB4EE9">
        <w:rPr>
          <w:rFonts w:ascii="Courier New" w:hAnsi="Courier New" w:cs="Courier New"/>
          <w:color w:val="993300"/>
          <w:sz w:val="19"/>
          <w:szCs w:val="19"/>
          <w:highlight w:val="white"/>
          <w:lang w:eastAsia="en-GB"/>
        </w:rPr>
        <w:t>"</w:t>
      </w:r>
      <w:r w:rsidRPr="00C90DF1">
        <w:rPr>
          <w:rFonts w:ascii="Courier New" w:hAnsi="Courier New" w:cs="Courier New"/>
          <w:b/>
          <w:color w:val="993300"/>
          <w:sz w:val="19"/>
          <w:szCs w:val="19"/>
          <w:highlight w:val="white"/>
          <w:lang w:eastAsia="en-GB"/>
        </w:rPr>
        <w:t>dataset</w:t>
      </w:r>
      <w:r w:rsidRPr="00FB4EE9">
        <w:rPr>
          <w:rFonts w:ascii="Courier New" w:hAnsi="Courier New" w:cs="Courier New"/>
          <w:color w:val="993300"/>
          <w:sz w:val="19"/>
          <w:szCs w:val="19"/>
          <w:highlight w:val="white"/>
          <w:lang w:eastAsia="en-GB"/>
        </w:rPr>
        <w:t>"</w:t>
      </w:r>
      <w:r w:rsidRPr="00FB4EE9">
        <w:rPr>
          <w:rFonts w:ascii="Courier New" w:hAnsi="Courier New" w:cs="Courier New"/>
          <w:color w:val="000096"/>
          <w:sz w:val="19"/>
          <w:szCs w:val="19"/>
          <w:highlight w:val="white"/>
          <w:lang w:eastAsia="en-GB"/>
        </w:rPr>
        <w:t>&gt;</w:t>
      </w:r>
      <w:r w:rsidRPr="00FB4EE9">
        <w:rPr>
          <w:rFonts w:ascii="Courier New" w:hAnsi="Courier New" w:cs="Courier New"/>
          <w:color w:val="000000"/>
          <w:sz w:val="19"/>
          <w:szCs w:val="19"/>
          <w:highlight w:val="white"/>
          <w:lang w:eastAsia="en-GB"/>
        </w:rPr>
        <w:t>dataset</w:t>
      </w:r>
      <w:r w:rsidRPr="00FB4EE9">
        <w:rPr>
          <w:rFonts w:ascii="Courier New" w:hAnsi="Courier New" w:cs="Courier New"/>
          <w:color w:val="000096"/>
          <w:sz w:val="19"/>
          <w:szCs w:val="19"/>
          <w:highlight w:val="white"/>
          <w:lang w:eastAsia="en-GB"/>
        </w:rPr>
        <w:t>&lt;/gmd:MD_ScopeCode&gt;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&lt;/gmd:level&gt;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&lt;gmd:report&gt;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&lt;gmd:DQ_DomainConsistency&gt;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&lt;gmd:result&gt;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&lt;gmd:DQ_ConformanceResult&gt;</w:t>
      </w:r>
    </w:p>
    <w:p w:rsidR="00C90DF1" w:rsidRPr="00FB4EE9" w:rsidRDefault="00C90DF1" w:rsidP="00C90DF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&lt;/gmd:DQ_ConformanceResult&gt;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&lt;/gmd:result&gt;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&lt;/gmd:DQ_DomainConsistency&gt;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&lt;/gmd:report&gt;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&lt;/gmd:DQ_DataQuality&gt;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&lt;/gmd:dataQualityInfo&gt;</w:t>
      </w:r>
    </w:p>
    <w:p w:rsidR="00C90DF1" w:rsidRPr="00C90DF1" w:rsidRDefault="00C90DF1" w:rsidP="00C90DF1">
      <w:pPr>
        <w:pStyle w:val="BodyTextParaRef"/>
        <w:numPr>
          <w:ilvl w:val="0"/>
          <w:numId w:val="0"/>
        </w:numPr>
        <w:rPr>
          <w:lang w:eastAsia="en-GB"/>
        </w:rPr>
      </w:pPr>
    </w:p>
    <w:p w:rsidR="000C746E" w:rsidRDefault="000C746E" w:rsidP="000C746E">
      <w:pPr>
        <w:pStyle w:val="Heading3"/>
        <w:rPr>
          <w:lang w:eastAsia="en-GB"/>
        </w:rPr>
      </w:pPr>
      <w:bookmarkStart w:id="289" w:name="_Toc519789994"/>
      <w:r w:rsidRPr="000C746E">
        <w:rPr>
          <w:lang w:eastAsia="en-GB"/>
        </w:rPr>
        <w:t>Example – pass</w:t>
      </w:r>
      <w:bookmarkEnd w:id="289"/>
    </w:p>
    <w:p w:rsidR="00C90DF1" w:rsidRDefault="00FB4EE9" w:rsidP="00FB4EE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B4EE9">
        <w:rPr>
          <w:rFonts w:ascii="Courier New" w:hAnsi="Courier New" w:cs="Courier New"/>
          <w:color w:val="000000"/>
          <w:sz w:val="19"/>
          <w:szCs w:val="19"/>
          <w:highlight w:val="white"/>
          <w:lang w:eastAsia="en-GB"/>
        </w:rPr>
        <w:t xml:space="preserve">  </w:t>
      </w:r>
      <w:r w:rsidRPr="00FB4EE9">
        <w:rPr>
          <w:rFonts w:ascii="Courier New" w:hAnsi="Courier New" w:cs="Courier New"/>
          <w:color w:val="000096"/>
          <w:sz w:val="19"/>
          <w:szCs w:val="19"/>
          <w:highlight w:val="white"/>
          <w:lang w:eastAsia="en-GB"/>
        </w:rPr>
        <w:t>&lt;gmd:dataQualityInfo&gt;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&lt;gmd:DQ_DataQuality&gt;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&lt;gmd:level&gt;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&lt;gmd:MD_ScopeCode</w:t>
      </w:r>
      <w:r w:rsidRPr="00FB4EE9">
        <w:rPr>
          <w:rFonts w:ascii="Courier New" w:hAnsi="Courier New" w:cs="Courier New"/>
          <w:color w:val="F5844C"/>
          <w:sz w:val="19"/>
          <w:szCs w:val="19"/>
          <w:highlight w:val="white"/>
          <w:lang w:eastAsia="en-GB"/>
        </w:rPr>
        <w:t xml:space="preserve"> codeList</w:t>
      </w:r>
      <w:r w:rsidRPr="00FB4EE9">
        <w:rPr>
          <w:rFonts w:ascii="Courier New" w:hAnsi="Courier New" w:cs="Courier New"/>
          <w:color w:val="FF8040"/>
          <w:sz w:val="19"/>
          <w:szCs w:val="19"/>
          <w:highlight w:val="white"/>
          <w:lang w:eastAsia="en-GB"/>
        </w:rPr>
        <w:t>=</w:t>
      </w:r>
      <w:r w:rsidRPr="00FB4EE9">
        <w:rPr>
          <w:rFonts w:ascii="Courier New" w:hAnsi="Courier New" w:cs="Courier New"/>
          <w:color w:val="993300"/>
          <w:sz w:val="19"/>
          <w:szCs w:val="19"/>
          <w:highlight w:val="white"/>
          <w:lang w:eastAsia="en-GB"/>
        </w:rPr>
        <w:t>"http://standards.iso.org/iso/19139/resources/codelist/gmxCodelists.xml#MD_ScopeCode"</w:t>
      </w:r>
      <w:r w:rsidRPr="00FB4EE9">
        <w:rPr>
          <w:rFonts w:ascii="Courier New" w:hAnsi="Courier New" w:cs="Courier New"/>
          <w:color w:val="F5844C"/>
          <w:sz w:val="19"/>
          <w:szCs w:val="19"/>
          <w:highlight w:val="white"/>
          <w:lang w:eastAsia="en-GB"/>
        </w:rPr>
        <w:t xml:space="preserve">                                    codeListValue</w:t>
      </w:r>
      <w:r w:rsidRPr="00FB4EE9">
        <w:rPr>
          <w:rFonts w:ascii="Courier New" w:hAnsi="Courier New" w:cs="Courier New"/>
          <w:color w:val="FF8040"/>
          <w:sz w:val="19"/>
          <w:szCs w:val="19"/>
          <w:highlight w:val="white"/>
          <w:lang w:eastAsia="en-GB"/>
        </w:rPr>
        <w:t>=</w:t>
      </w:r>
      <w:r w:rsidRPr="00FB4EE9">
        <w:rPr>
          <w:rFonts w:ascii="Courier New" w:hAnsi="Courier New" w:cs="Courier New"/>
          <w:color w:val="993300"/>
          <w:sz w:val="19"/>
          <w:szCs w:val="19"/>
          <w:highlight w:val="white"/>
          <w:lang w:eastAsia="en-GB"/>
        </w:rPr>
        <w:t>"</w:t>
      </w:r>
      <w:r w:rsidRPr="00C90DF1">
        <w:rPr>
          <w:rFonts w:ascii="Courier New" w:hAnsi="Courier New" w:cs="Courier New"/>
          <w:b/>
          <w:color w:val="993300"/>
          <w:sz w:val="19"/>
          <w:szCs w:val="19"/>
          <w:highlight w:val="white"/>
          <w:lang w:eastAsia="en-GB"/>
        </w:rPr>
        <w:t>dataset</w:t>
      </w:r>
      <w:r w:rsidRPr="00FB4EE9">
        <w:rPr>
          <w:rFonts w:ascii="Courier New" w:hAnsi="Courier New" w:cs="Courier New"/>
          <w:color w:val="993300"/>
          <w:sz w:val="19"/>
          <w:szCs w:val="19"/>
          <w:highlight w:val="white"/>
          <w:lang w:eastAsia="en-GB"/>
        </w:rPr>
        <w:t>"</w:t>
      </w:r>
      <w:r w:rsidRPr="00FB4EE9">
        <w:rPr>
          <w:rFonts w:ascii="Courier New" w:hAnsi="Courier New" w:cs="Courier New"/>
          <w:color w:val="000096"/>
          <w:sz w:val="19"/>
          <w:szCs w:val="19"/>
          <w:highlight w:val="white"/>
          <w:lang w:eastAsia="en-GB"/>
        </w:rPr>
        <w:t>&gt;</w:t>
      </w:r>
      <w:r w:rsidRPr="00FB4EE9">
        <w:rPr>
          <w:rFonts w:ascii="Courier New" w:hAnsi="Courier New" w:cs="Courier New"/>
          <w:color w:val="000000"/>
          <w:sz w:val="19"/>
          <w:szCs w:val="19"/>
          <w:highlight w:val="white"/>
          <w:lang w:eastAsia="en-GB"/>
        </w:rPr>
        <w:t>dataset</w:t>
      </w:r>
      <w:r w:rsidRPr="00FB4EE9">
        <w:rPr>
          <w:rFonts w:ascii="Courier New" w:hAnsi="Courier New" w:cs="Courier New"/>
          <w:color w:val="000096"/>
          <w:sz w:val="19"/>
          <w:szCs w:val="19"/>
          <w:highlight w:val="white"/>
          <w:lang w:eastAsia="en-GB"/>
        </w:rPr>
        <w:t>&lt;/gmd:MD_ScopeCode&gt;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&lt;/gmd:level&gt;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&lt;/gmd:scope&gt;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&lt;gmd:report&gt;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&lt;gmd:DQ_DomainConsistency&gt;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&lt;gmd:result&gt;</w:t>
      </w:r>
      <w:r w:rsidRPr="00FB4EE9">
        <w:rPr>
          <w:rFonts w:ascii="Courier New" w:hAnsi="Courier New" w:cs="Courier New"/>
          <w:color w:val="000000"/>
          <w:sz w:val="19"/>
          <w:szCs w:val="19"/>
          <w:highlight w:val="white"/>
          <w:lang w:eastAsia="en-GB"/>
        </w:rPr>
        <w:br/>
        <w:t xml:space="preserve">                  </w:t>
      </w:r>
      <w:r w:rsidRPr="00FB4EE9">
        <w:rPr>
          <w:rFonts w:ascii="Courier New" w:hAnsi="Courier New" w:cs="Courier New"/>
          <w:color w:val="000096"/>
          <w:sz w:val="19"/>
          <w:szCs w:val="19"/>
          <w:highlight w:val="white"/>
          <w:lang w:eastAsia="en-GB"/>
        </w:rPr>
        <w:t>&lt;gmd:DQ_ConformanceResult&gt;</w:t>
      </w:r>
    </w:p>
    <w:p w:rsidR="00FB4EE9" w:rsidRPr="00FB4EE9" w:rsidRDefault="00C90DF1" w:rsidP="00FB4EE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&lt;/gmd:DQ_ConformanceResult&gt;</w:t>
      </w:r>
      <w:r w:rsidR="00FB4EE9" w:rsidRPr="00FB4EE9">
        <w:rPr>
          <w:rFonts w:ascii="Courier New" w:hAnsi="Courier New" w:cs="Courier New"/>
          <w:color w:val="000000"/>
          <w:sz w:val="19"/>
          <w:szCs w:val="19"/>
          <w:highlight w:val="white"/>
          <w:lang w:eastAsia="en-GB"/>
        </w:rPr>
        <w:br/>
      </w:r>
      <w:r w:rsidR="00FB4EE9" w:rsidRPr="00FB4EE9">
        <w:rPr>
          <w:rFonts w:ascii="Courier New" w:hAnsi="Courier New" w:cs="Courier New"/>
          <w:color w:val="000000"/>
          <w:sz w:val="19"/>
          <w:szCs w:val="19"/>
          <w:highlight w:val="white"/>
          <w:lang w:eastAsia="en-GB"/>
        </w:rPr>
        <w:lastRenderedPageBreak/>
        <w:t xml:space="preserve">               </w:t>
      </w:r>
      <w:r w:rsidR="00FB4EE9" w:rsidRPr="00FB4EE9">
        <w:rPr>
          <w:rFonts w:ascii="Courier New" w:hAnsi="Courier New" w:cs="Courier New"/>
          <w:color w:val="000096"/>
          <w:sz w:val="19"/>
          <w:szCs w:val="19"/>
          <w:highlight w:val="white"/>
          <w:lang w:eastAsia="en-GB"/>
        </w:rPr>
        <w:t>&lt;/gmd:result&gt;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&lt;/gmd:DQ_DomainConsistency&gt;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&lt;/gmd:report&gt;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w:t>
      </w:r>
      <w:r w:rsidR="00FB4EE9" w:rsidRPr="00C90DF1">
        <w:rPr>
          <w:rFonts w:ascii="Courier New" w:hAnsi="Courier New" w:cs="Courier New"/>
          <w:b/>
          <w:color w:val="000096"/>
          <w:sz w:val="19"/>
          <w:szCs w:val="19"/>
          <w:highlight w:val="white"/>
          <w:lang w:eastAsia="en-GB"/>
        </w:rPr>
        <w:t>lineage</w:t>
      </w:r>
      <w:r w:rsidR="00FB4EE9" w:rsidRPr="00FB4EE9">
        <w:rPr>
          <w:rFonts w:ascii="Courier New" w:hAnsi="Courier New" w:cs="Courier New"/>
          <w:color w:val="000096"/>
          <w:sz w:val="19"/>
          <w:szCs w:val="19"/>
          <w:highlight w:val="white"/>
          <w:lang w:eastAsia="en-GB"/>
        </w:rPr>
        <w: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&lt;gmd:LI_Lineage&gt;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&lt;gmd:statement&gt;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&lt;gco:CharacterString</w:t>
      </w:r>
      <w:r w:rsidR="00FB4EE9" w:rsidRPr="00FB4EE9">
        <w:rPr>
          <w:rFonts w:ascii="Courier New" w:hAnsi="Courier New" w:cs="Courier New"/>
          <w:color w:val="F5844C"/>
          <w:sz w:val="19"/>
          <w:szCs w:val="19"/>
          <w:highlight w:val="white"/>
          <w:lang w:eastAsia="en-GB"/>
        </w:rPr>
        <w:t xml:space="preserve"> </w:t>
      </w:r>
      <w:r w:rsidR="00FB4EE9" w:rsidRPr="00FB4EE9">
        <w:rPr>
          <w:rFonts w:ascii="Courier New" w:hAnsi="Courier New" w:cs="Courier New"/>
          <w:color w:val="0099CC"/>
          <w:sz w:val="19"/>
          <w:szCs w:val="19"/>
          <w:highlight w:val="white"/>
          <w:lang w:eastAsia="en-GB"/>
        </w:rPr>
        <w:t>xmlns:gco</w:t>
      </w:r>
      <w:r w:rsidR="00FB4EE9" w:rsidRPr="00FB4EE9">
        <w:rPr>
          <w:rFonts w:ascii="Courier New" w:hAnsi="Courier New" w:cs="Courier New"/>
          <w:color w:val="FF8040"/>
          <w:sz w:val="19"/>
          <w:szCs w:val="19"/>
          <w:highlight w:val="white"/>
          <w:lang w:eastAsia="en-GB"/>
        </w:rPr>
        <w:t>=</w:t>
      </w:r>
      <w:r w:rsidR="00FB4EE9" w:rsidRPr="00FB4EE9">
        <w:rPr>
          <w:rFonts w:ascii="Courier New" w:hAnsi="Courier New" w:cs="Courier New"/>
          <w:color w:val="993300"/>
          <w:sz w:val="19"/>
          <w:szCs w:val="19"/>
          <w:highlight w:val="white"/>
          <w:lang w:eastAsia="en-GB"/>
        </w:rPr>
        <w:t>"http://www.isotc211.org/2005/gco"</w:t>
      </w:r>
      <w:r w:rsidR="00FB4EE9" w:rsidRPr="00FB4EE9">
        <w:rPr>
          <w:rFonts w:ascii="Courier New" w:hAnsi="Courier New" w:cs="Courier New"/>
          <w:color w:val="000096"/>
          <w:sz w:val="19"/>
          <w:szCs w:val="19"/>
          <w:highlight w:val="white"/>
          <w:lang w:eastAsia="en-GB"/>
        </w:rPr>
        <w:t>&gt;</w:t>
      </w:r>
      <w:r w:rsidR="00FB4EE9" w:rsidRPr="00FB4EE9">
        <w:rPr>
          <w:rFonts w:ascii="Courier New" w:hAnsi="Courier New" w:cs="Courier New"/>
          <w:color w:val="000000"/>
          <w:sz w:val="19"/>
          <w:szCs w:val="19"/>
          <w:highlight w:val="white"/>
          <w:lang w:eastAsia="en-GB"/>
        </w:rPr>
        <w:t>Commissioning Organisation: Scrabster Harbour Trust; Purpose: Safety of navigation; Collection Type: Digital; Principal Vessel: Not Known; Primary Instrument Type: Echosounder - single beam; Primary Navigation Type: Not Known</w:t>
      </w:r>
      <w:r w:rsidR="00FB4EE9" w:rsidRPr="00FB4EE9">
        <w:rPr>
          <w:rFonts w:ascii="Courier New" w:hAnsi="Courier New" w:cs="Courier New"/>
          <w:color w:val="000096"/>
          <w:sz w:val="19"/>
          <w:szCs w:val="19"/>
          <w:highlight w:val="white"/>
          <w:lang w:eastAsia="en-GB"/>
        </w:rPr>
        <w:t>&lt;/gco:CharacterString&gt;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&lt;/gmd:statement&gt;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&lt;/gmd:LI_Lineage&gt;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w:t>
      </w:r>
      <w:r w:rsidR="00FB4EE9" w:rsidRPr="00C90DF1">
        <w:rPr>
          <w:rFonts w:ascii="Courier New" w:hAnsi="Courier New" w:cs="Courier New"/>
          <w:b/>
          <w:color w:val="000096"/>
          <w:sz w:val="19"/>
          <w:szCs w:val="19"/>
          <w:highlight w:val="white"/>
          <w:lang w:eastAsia="en-GB"/>
        </w:rPr>
        <w:t>lineage</w:t>
      </w:r>
      <w:r w:rsidR="00FB4EE9" w:rsidRPr="00FB4EE9">
        <w:rPr>
          <w:rFonts w:ascii="Courier New" w:hAnsi="Courier New" w:cs="Courier New"/>
          <w:color w:val="000096"/>
          <w:sz w:val="19"/>
          <w:szCs w:val="19"/>
          <w:highlight w:val="white"/>
          <w:lang w:eastAsia="en-GB"/>
        </w:rPr>
        <w:t>&gt;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&lt;/gmd:DQ_DataQuality&gt;</w:t>
      </w:r>
      <w:r w:rsidR="00FB4EE9" w:rsidRPr="00FB4EE9">
        <w:rPr>
          <w:rFonts w:ascii="Courier New" w:hAnsi="Courier New" w:cs="Courier New"/>
          <w:color w:val="000000"/>
          <w:sz w:val="19"/>
          <w:szCs w:val="19"/>
          <w:highlight w:val="white"/>
          <w:lang w:eastAsia="en-GB"/>
        </w:rPr>
        <w:br/>
        <w:t xml:space="preserve">  </w:t>
      </w:r>
      <w:r w:rsidR="00FB4EE9" w:rsidRPr="00FB4EE9">
        <w:rPr>
          <w:rFonts w:ascii="Courier New" w:hAnsi="Courier New" w:cs="Courier New"/>
          <w:color w:val="000096"/>
          <w:sz w:val="19"/>
          <w:szCs w:val="19"/>
          <w:highlight w:val="white"/>
          <w:lang w:eastAsia="en-GB"/>
        </w:rPr>
        <w:t>&lt;/gmd:dataQualityInfo&gt;</w:t>
      </w:r>
    </w:p>
    <w:p w:rsidR="009B35CF" w:rsidRPr="009B35CF" w:rsidRDefault="009B35CF" w:rsidP="009B35CF">
      <w:pPr>
        <w:rPr>
          <w:lang w:eastAsia="en-GB"/>
        </w:rPr>
      </w:pPr>
    </w:p>
    <w:p w:rsidR="000C746E" w:rsidRPr="000C746E" w:rsidRDefault="000C746E" w:rsidP="000C746E">
      <w:pPr>
        <w:pStyle w:val="Heading3"/>
        <w:rPr>
          <w:lang w:eastAsia="en-GB"/>
        </w:rPr>
      </w:pPr>
      <w:bookmarkStart w:id="290" w:name="_Toc519789995"/>
      <w:r w:rsidRPr="000C746E">
        <w:rPr>
          <w:lang w:eastAsia="en-GB"/>
        </w:rPr>
        <w:t>Schematron rule</w:t>
      </w:r>
      <w:bookmarkEnd w:id="290"/>
    </w:p>
    <w:p w:rsidR="000C746E" w:rsidRPr="000C746E" w:rsidRDefault="000C746E" w:rsidP="000C746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C746E">
        <w:rPr>
          <w:rFonts w:ascii="Courier New" w:hAnsi="Courier New" w:cs="Courier New"/>
          <w:color w:val="000096"/>
          <w:sz w:val="19"/>
          <w:szCs w:val="19"/>
          <w:highlight w:val="white"/>
          <w:lang w:eastAsia="en-GB"/>
        </w:rPr>
        <w:t>&lt;sch:pattern</w:t>
      </w:r>
      <w:r w:rsidRPr="000C746E">
        <w:rPr>
          <w:rFonts w:ascii="Courier New" w:hAnsi="Courier New" w:cs="Courier New"/>
          <w:color w:val="F5844C"/>
          <w:sz w:val="19"/>
          <w:szCs w:val="19"/>
          <w:highlight w:val="white"/>
          <w:lang w:eastAsia="en-GB"/>
        </w:rPr>
        <w:t xml:space="preserve"> fpi</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"Gemini2-mi10-scoped"</w:t>
      </w:r>
      <w:r w:rsidRPr="000C746E">
        <w:rPr>
          <w:rFonts w:ascii="Courier New" w:hAnsi="Courier New" w:cs="Courier New"/>
          <w:color w:val="000096"/>
          <w:sz w:val="19"/>
          <w:szCs w:val="19"/>
          <w:highlight w:val="white"/>
          <w:lang w:eastAsia="en-GB"/>
        </w:rPr>
        <w:t>&gt;</w:t>
      </w:r>
      <w:r w:rsidRPr="000C746E">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0C746E">
        <w:rPr>
          <w:rFonts w:ascii="Courier New" w:hAnsi="Courier New" w:cs="Courier New"/>
          <w:color w:val="000096"/>
          <w:sz w:val="19"/>
          <w:szCs w:val="19"/>
          <w:highlight w:val="white"/>
          <w:lang w:eastAsia="en-GB"/>
        </w:rPr>
        <w:t>&lt;sch:rule</w:t>
      </w:r>
      <w:r w:rsidRPr="000C746E">
        <w:rPr>
          <w:rFonts w:ascii="Courier New" w:hAnsi="Courier New" w:cs="Courier New"/>
          <w:color w:val="F5844C"/>
          <w:sz w:val="19"/>
          <w:szCs w:val="19"/>
          <w:highlight w:val="white"/>
          <w:lang w:eastAsia="en-GB"/>
        </w:rPr>
        <w:t xml:space="preserve"> context</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"//gmd:MD_Metadata[1]/gmd:dataQualityInfo[1]/gmd:DQ_DataQuality[1]/gmd:scope[1]/gmd:DQ_Scope[1]/gmd:level[1]/gmd:MD_ScopeCode[1][@codeListValue = 'dataset']"</w:t>
      </w:r>
      <w:r w:rsidRPr="000C746E">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0C746E">
        <w:rPr>
          <w:rFonts w:ascii="Courier New" w:hAnsi="Courier New" w:cs="Courier New"/>
          <w:color w:val="000096"/>
          <w:sz w:val="19"/>
          <w:szCs w:val="19"/>
          <w:highlight w:val="white"/>
          <w:lang w:eastAsia="en-GB"/>
        </w:rPr>
        <w:t>&lt;sch:assert</w:t>
      </w:r>
      <w:r w:rsidRPr="000C746E">
        <w:rPr>
          <w:rFonts w:ascii="Courier New" w:hAnsi="Courier New" w:cs="Courier New"/>
          <w:color w:val="F5844C"/>
          <w:sz w:val="19"/>
          <w:szCs w:val="19"/>
          <w:highlight w:val="white"/>
          <w:lang w:eastAsia="en-GB"/>
        </w:rPr>
        <w:t xml:space="preserve"> test</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"count(parent::gmd:level/parent::gmd:DQ_Scope/parent::gmd:scope/following-sibling::gmd:lineage) = 1"</w:t>
      </w:r>
      <w:r w:rsidRPr="000C746E">
        <w:rPr>
          <w:rFonts w:ascii="Courier New" w:hAnsi="Courier New" w:cs="Courier New"/>
          <w:color w:val="000096"/>
          <w:sz w:val="19"/>
          <w:szCs w:val="19"/>
          <w:highlight w:val="white"/>
          <w:lang w:eastAsia="en-GB"/>
        </w:rPr>
        <w:t>&gt;</w:t>
      </w:r>
    </w:p>
    <w:p w:rsidR="000C746E" w:rsidRPr="000C746E" w:rsidRDefault="000C746E" w:rsidP="000C746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0C746E">
        <w:rPr>
          <w:rFonts w:ascii="Courier New" w:hAnsi="Courier New" w:cs="Courier New"/>
          <w:color w:val="000096"/>
          <w:sz w:val="19"/>
          <w:szCs w:val="19"/>
          <w:highlight w:val="white"/>
          <w:lang w:eastAsia="en-GB"/>
        </w:rPr>
        <w:t xml:space="preserve">    </w:t>
      </w:r>
      <w:r>
        <w:rPr>
          <w:rFonts w:ascii="Courier New" w:hAnsi="Courier New" w:cs="Courier New"/>
          <w:color w:val="000096"/>
          <w:sz w:val="19"/>
          <w:szCs w:val="19"/>
          <w:highlight w:val="white"/>
          <w:lang w:eastAsia="en-GB"/>
        </w:rPr>
        <w:t xml:space="preserve"> </w:t>
      </w:r>
      <w:r w:rsidRPr="000C746E">
        <w:rPr>
          <w:rFonts w:ascii="Courier New" w:hAnsi="Courier New" w:cs="Courier New"/>
          <w:color w:val="000000"/>
          <w:sz w:val="19"/>
          <w:szCs w:val="19"/>
          <w:highlight w:val="white"/>
          <w:lang w:eastAsia="en-GB"/>
        </w:rPr>
        <w:t>MI-10b: The gmd:dataQualityInfo scoped to dataset must have a lineage section</w:t>
      </w:r>
      <w:r w:rsidRPr="000C746E">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0C746E">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0C746E">
        <w:rPr>
          <w:rFonts w:ascii="Courier New" w:hAnsi="Courier New" w:cs="Courier New"/>
          <w:color w:val="000096"/>
          <w:sz w:val="19"/>
          <w:szCs w:val="19"/>
          <w:highlight w:val="white"/>
          <w:lang w:eastAsia="en-GB"/>
        </w:rPr>
        <w:t>&lt;/sch:rule&gt;</w:t>
      </w:r>
      <w:r w:rsidRPr="000C746E">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0C746E">
        <w:rPr>
          <w:rFonts w:ascii="Courier New" w:hAnsi="Courier New" w:cs="Courier New"/>
          <w:color w:val="000000"/>
          <w:sz w:val="19"/>
          <w:szCs w:val="19"/>
          <w:highlight w:val="white"/>
          <w:lang w:eastAsia="en-GB"/>
        </w:rPr>
        <w:br/>
      </w:r>
      <w:r w:rsidRPr="000C746E">
        <w:rPr>
          <w:rFonts w:ascii="Courier New" w:hAnsi="Courier New" w:cs="Courier New"/>
          <w:color w:val="000096"/>
          <w:sz w:val="19"/>
          <w:szCs w:val="19"/>
          <w:highlight w:val="white"/>
          <w:lang w:eastAsia="en-GB"/>
        </w:rPr>
        <w:t>&lt;/sch:pattern&gt;</w:t>
      </w:r>
    </w:p>
    <w:p w:rsidR="000C746E" w:rsidRPr="000C746E" w:rsidRDefault="000C746E" w:rsidP="002D0ADB">
      <w:pPr>
        <w:rPr>
          <w:lang w:eastAsia="en-GB"/>
        </w:rPr>
      </w:pPr>
    </w:p>
    <w:p w:rsidR="000C746E" w:rsidRPr="000C746E" w:rsidRDefault="00933D7B" w:rsidP="000C746E">
      <w:pPr>
        <w:pStyle w:val="Heading2"/>
        <w:rPr>
          <w:lang w:eastAsia="en-GB"/>
        </w:rPr>
      </w:pPr>
      <w:r>
        <w:rPr>
          <w:lang w:eastAsia="en-GB"/>
        </w:rPr>
        <w:t xml:space="preserve">  </w:t>
      </w:r>
      <w:bookmarkStart w:id="291" w:name="_Toc519789996"/>
      <w:bookmarkStart w:id="292" w:name="_Toc519865558"/>
      <w:r w:rsidR="00BC3DA0" w:rsidRPr="000C746E">
        <w:rPr>
          <w:lang w:eastAsia="en-GB"/>
        </w:rPr>
        <w:t>dataQualityInfo</w:t>
      </w:r>
      <w:r w:rsidR="00BC3DA0">
        <w:rPr>
          <w:lang w:eastAsia="en-GB"/>
        </w:rPr>
        <w:t xml:space="preserve"> (series) must have lineage</w:t>
      </w:r>
      <w:bookmarkEnd w:id="291"/>
      <w:bookmarkEnd w:id="292"/>
    </w:p>
    <w:p w:rsidR="000C746E" w:rsidRDefault="000C746E" w:rsidP="000C746E">
      <w:pPr>
        <w:pStyle w:val="Heading3"/>
        <w:rPr>
          <w:lang w:eastAsia="en-GB"/>
        </w:rPr>
      </w:pPr>
      <w:bookmarkStart w:id="293" w:name="_Toc519789997"/>
      <w:r w:rsidRPr="000C746E">
        <w:rPr>
          <w:lang w:eastAsia="en-GB"/>
        </w:rPr>
        <w:t>Error message</w:t>
      </w:r>
      <w:bookmarkEnd w:id="293"/>
    </w:p>
    <w:p w:rsidR="000C746E" w:rsidRPr="000C746E" w:rsidRDefault="000C746E" w:rsidP="000C746E">
      <w:pPr>
        <w:pStyle w:val="BodyTextParaRef"/>
        <w:rPr>
          <w:lang w:eastAsia="en-GB"/>
        </w:rPr>
      </w:pPr>
      <w:r w:rsidRPr="000C746E">
        <w:rPr>
          <w:lang w:eastAsia="en-GB"/>
        </w:rPr>
        <w:t>The gmd:dataQualityInfo scoped to series must have a lineage section</w:t>
      </w:r>
    </w:p>
    <w:p w:rsidR="000C746E" w:rsidRDefault="000C746E" w:rsidP="000C746E">
      <w:pPr>
        <w:pStyle w:val="Heading3"/>
        <w:rPr>
          <w:lang w:eastAsia="en-GB"/>
        </w:rPr>
      </w:pPr>
      <w:bookmarkStart w:id="294" w:name="_Toc519789998"/>
      <w:r w:rsidRPr="000C746E">
        <w:rPr>
          <w:lang w:eastAsia="en-GB"/>
        </w:rPr>
        <w:t>Context</w:t>
      </w:r>
      <w:bookmarkEnd w:id="294"/>
    </w:p>
    <w:p w:rsidR="00BC3DA0" w:rsidRPr="00BC3DA0" w:rsidRDefault="00BC3DA0" w:rsidP="00BC3DA0">
      <w:pPr>
        <w:pStyle w:val="BodyTextParaRef"/>
        <w:rPr>
          <w:lang w:eastAsia="en-GB"/>
        </w:rPr>
      </w:pPr>
      <w:r>
        <w:t>MD_Metadata.dataQualityInfo &gt; DQ_DataQuality.lineage</w:t>
      </w:r>
    </w:p>
    <w:p w:rsidR="000C746E" w:rsidRDefault="000C746E" w:rsidP="000C746E">
      <w:pPr>
        <w:pStyle w:val="Heading3"/>
        <w:rPr>
          <w:lang w:eastAsia="en-GB"/>
        </w:rPr>
      </w:pPr>
      <w:bookmarkStart w:id="295" w:name="_Toc519789999"/>
      <w:r w:rsidRPr="000C746E">
        <w:rPr>
          <w:lang w:eastAsia="en-GB"/>
        </w:rPr>
        <w:t>Cause</w:t>
      </w:r>
      <w:bookmarkEnd w:id="295"/>
    </w:p>
    <w:p w:rsidR="00FB0D03" w:rsidRPr="00FB0D03" w:rsidRDefault="00FB0D03" w:rsidP="00FB0D03">
      <w:pPr>
        <w:pStyle w:val="BodyTextParaRef"/>
        <w:rPr>
          <w:lang w:eastAsia="en-GB"/>
        </w:rPr>
      </w:pPr>
      <w:r>
        <w:rPr>
          <w:lang w:eastAsia="en-GB"/>
        </w:rPr>
        <w:t xml:space="preserve">A metadata record with a </w:t>
      </w:r>
      <w:r w:rsidRPr="00FB0D03">
        <w:rPr>
          <w:lang w:eastAsia="en-GB"/>
        </w:rPr>
        <w:t>dataQualityInfo</w:t>
      </w:r>
      <w:r>
        <w:rPr>
          <w:lang w:eastAsia="en-GB"/>
        </w:rPr>
        <w:t xml:space="preserve"> section scoped to a series is missing a lineage element</w:t>
      </w:r>
    </w:p>
    <w:p w:rsidR="000C746E" w:rsidRDefault="000C746E" w:rsidP="000C746E">
      <w:pPr>
        <w:pStyle w:val="Heading3"/>
        <w:rPr>
          <w:lang w:eastAsia="en-GB"/>
        </w:rPr>
      </w:pPr>
      <w:bookmarkStart w:id="296" w:name="_Toc519790000"/>
      <w:r w:rsidRPr="000C746E">
        <w:rPr>
          <w:lang w:eastAsia="en-GB"/>
        </w:rPr>
        <w:t>Example – fail</w:t>
      </w:r>
      <w:bookmarkEnd w:id="296"/>
    </w:p>
    <w:p w:rsidR="00CB2E9D" w:rsidRDefault="002F09D5" w:rsidP="002F09D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2F09D5">
        <w:rPr>
          <w:rFonts w:ascii="Courier New" w:hAnsi="Courier New" w:cs="Courier New"/>
          <w:color w:val="000000"/>
          <w:sz w:val="19"/>
          <w:szCs w:val="19"/>
          <w:highlight w:val="white"/>
          <w:lang w:eastAsia="en-GB"/>
        </w:rPr>
        <w:t xml:space="preserve">  </w:t>
      </w:r>
      <w:r w:rsidRPr="002F09D5">
        <w:rPr>
          <w:rFonts w:ascii="Courier New" w:hAnsi="Courier New" w:cs="Courier New"/>
          <w:color w:val="000096"/>
          <w:sz w:val="19"/>
          <w:szCs w:val="19"/>
          <w:highlight w:val="white"/>
          <w:lang w:eastAsia="en-GB"/>
        </w:rPr>
        <w:t>&lt;gmd:dataQualityInfo&gt;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&lt;gmd:DQ_DataQuality&gt;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&lt;gmd:scope&gt;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&lt;gmd:DQ_Scope&gt;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&lt;gmd:level&gt;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&lt;gmd:MD_ScopeCode</w:t>
      </w:r>
      <w:r w:rsidRPr="002F09D5">
        <w:rPr>
          <w:rFonts w:ascii="Courier New" w:hAnsi="Courier New" w:cs="Courier New"/>
          <w:color w:val="F5844C"/>
          <w:sz w:val="19"/>
          <w:szCs w:val="19"/>
          <w:highlight w:val="white"/>
          <w:lang w:eastAsia="en-GB"/>
        </w:rPr>
        <w:t xml:space="preserve"> </w:t>
      </w:r>
      <w:r w:rsidR="00CB2E9D" w:rsidRPr="002F09D5">
        <w:rPr>
          <w:rFonts w:ascii="Courier New" w:hAnsi="Courier New" w:cs="Courier New"/>
          <w:color w:val="F5844C"/>
          <w:sz w:val="19"/>
          <w:szCs w:val="19"/>
          <w:highlight w:val="white"/>
          <w:lang w:eastAsia="en-GB"/>
        </w:rPr>
        <w:t>codeListValue</w:t>
      </w:r>
      <w:r w:rsidR="00CB2E9D" w:rsidRPr="002F09D5">
        <w:rPr>
          <w:rFonts w:ascii="Courier New" w:hAnsi="Courier New" w:cs="Courier New"/>
          <w:color w:val="FF8040"/>
          <w:sz w:val="19"/>
          <w:szCs w:val="19"/>
          <w:highlight w:val="white"/>
          <w:lang w:eastAsia="en-GB"/>
        </w:rPr>
        <w:t>=</w:t>
      </w:r>
      <w:r w:rsidR="00CB2E9D" w:rsidRPr="002F09D5">
        <w:rPr>
          <w:rFonts w:ascii="Courier New" w:hAnsi="Courier New" w:cs="Courier New"/>
          <w:color w:val="993300"/>
          <w:sz w:val="19"/>
          <w:szCs w:val="19"/>
          <w:highlight w:val="white"/>
          <w:lang w:eastAsia="en-GB"/>
        </w:rPr>
        <w:t>"</w:t>
      </w:r>
      <w:r w:rsidR="00CB2E9D" w:rsidRPr="002F09D5">
        <w:rPr>
          <w:rFonts w:ascii="Courier New" w:hAnsi="Courier New" w:cs="Courier New"/>
          <w:b/>
          <w:color w:val="993300"/>
          <w:sz w:val="19"/>
          <w:szCs w:val="19"/>
          <w:highlight w:val="white"/>
          <w:lang w:eastAsia="en-GB"/>
        </w:rPr>
        <w:t>series</w:t>
      </w:r>
      <w:r w:rsidR="00CB2E9D" w:rsidRPr="002F09D5">
        <w:rPr>
          <w:rFonts w:ascii="Courier New" w:hAnsi="Courier New" w:cs="Courier New"/>
          <w:color w:val="993300"/>
          <w:sz w:val="19"/>
          <w:szCs w:val="19"/>
          <w:highlight w:val="white"/>
          <w:lang w:eastAsia="en-GB"/>
        </w:rPr>
        <w:t>"</w:t>
      </w:r>
      <w:r w:rsidR="00CB2E9D">
        <w:rPr>
          <w:rFonts w:ascii="Courier New" w:hAnsi="Courier New" w:cs="Courier New"/>
          <w:color w:val="993300"/>
          <w:sz w:val="19"/>
          <w:szCs w:val="19"/>
          <w:highlight w:val="white"/>
          <w:lang w:eastAsia="en-GB"/>
        </w:rPr>
        <w:t xml:space="preserve"> </w:t>
      </w:r>
      <w:r w:rsidRPr="002F09D5">
        <w:rPr>
          <w:rFonts w:ascii="Courier New" w:hAnsi="Courier New" w:cs="Courier New"/>
          <w:color w:val="F5844C"/>
          <w:sz w:val="19"/>
          <w:szCs w:val="19"/>
          <w:highlight w:val="white"/>
          <w:lang w:eastAsia="en-GB"/>
        </w:rPr>
        <w:t>codeList</w:t>
      </w:r>
      <w:r w:rsidRPr="002F09D5">
        <w:rPr>
          <w:rFonts w:ascii="Courier New" w:hAnsi="Courier New" w:cs="Courier New"/>
          <w:color w:val="FF8040"/>
          <w:sz w:val="19"/>
          <w:szCs w:val="19"/>
          <w:highlight w:val="white"/>
          <w:lang w:eastAsia="en-GB"/>
        </w:rPr>
        <w:t>=</w:t>
      </w:r>
      <w:r w:rsidRPr="002F09D5">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2F09D5">
        <w:rPr>
          <w:rFonts w:ascii="Courier New" w:hAnsi="Courier New" w:cs="Courier New"/>
          <w:color w:val="000096"/>
          <w:sz w:val="19"/>
          <w:szCs w:val="19"/>
          <w:highlight w:val="white"/>
          <w:lang w:eastAsia="en-GB"/>
        </w:rPr>
        <w:t>&gt;</w:t>
      </w:r>
    </w:p>
    <w:p w:rsidR="00CB2E9D" w:rsidRDefault="00CB2E9D" w:rsidP="002F09D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2F09D5" w:rsidRPr="002F09D5">
        <w:rPr>
          <w:rFonts w:ascii="Courier New" w:hAnsi="Courier New" w:cs="Courier New"/>
          <w:color w:val="000000"/>
          <w:sz w:val="19"/>
          <w:szCs w:val="19"/>
          <w:highlight w:val="white"/>
          <w:lang w:eastAsia="en-GB"/>
        </w:rPr>
        <w:t>series</w:t>
      </w:r>
    </w:p>
    <w:p w:rsidR="002F09D5" w:rsidRPr="002F09D5" w:rsidRDefault="00CB2E9D" w:rsidP="002F09D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2F09D5" w:rsidRPr="002F09D5">
        <w:rPr>
          <w:rFonts w:ascii="Courier New" w:hAnsi="Courier New" w:cs="Courier New"/>
          <w:color w:val="000096"/>
          <w:sz w:val="19"/>
          <w:szCs w:val="19"/>
          <w:highlight w:val="white"/>
          <w:lang w:eastAsia="en-GB"/>
        </w:rPr>
        <w:t>&lt;/gmd:MD_ScopeCode&gt;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&lt;/gmd:level&gt;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&lt;/gmd:DQ_Scope&gt;</w:t>
      </w:r>
      <w:r w:rsidR="002F09D5" w:rsidRPr="002F09D5">
        <w:rPr>
          <w:rFonts w:ascii="Courier New" w:hAnsi="Courier New" w:cs="Courier New"/>
          <w:color w:val="000000"/>
          <w:sz w:val="19"/>
          <w:szCs w:val="19"/>
          <w:highlight w:val="white"/>
          <w:lang w:eastAsia="en-GB"/>
        </w:rPr>
        <w:br/>
      </w:r>
      <w:r w:rsidR="002F09D5" w:rsidRPr="002F09D5">
        <w:rPr>
          <w:rFonts w:ascii="Courier New" w:hAnsi="Courier New" w:cs="Courier New"/>
          <w:color w:val="000000"/>
          <w:sz w:val="19"/>
          <w:szCs w:val="19"/>
          <w:highlight w:val="white"/>
          <w:lang w:eastAsia="en-GB"/>
        </w:rPr>
        <w:lastRenderedPageBreak/>
        <w:t xml:space="preserve">         </w:t>
      </w:r>
      <w:r w:rsidR="002F09D5" w:rsidRPr="002F09D5">
        <w:rPr>
          <w:rFonts w:ascii="Courier New" w:hAnsi="Courier New" w:cs="Courier New"/>
          <w:color w:val="000096"/>
          <w:sz w:val="19"/>
          <w:szCs w:val="19"/>
          <w:highlight w:val="white"/>
          <w:lang w:eastAsia="en-GB"/>
        </w:rPr>
        <w:t>&lt;/gmd:scope&gt;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&lt;/gmd:DQ_DataQuality&gt;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&lt;/gmd:dataQualityInfo&gt;</w:t>
      </w:r>
    </w:p>
    <w:p w:rsidR="002F09D5" w:rsidRPr="002F09D5" w:rsidRDefault="002F09D5" w:rsidP="002F09D5">
      <w:pPr>
        <w:pStyle w:val="BodyTextParaRef"/>
        <w:numPr>
          <w:ilvl w:val="0"/>
          <w:numId w:val="0"/>
        </w:numPr>
        <w:rPr>
          <w:lang w:eastAsia="en-GB"/>
        </w:rPr>
      </w:pPr>
    </w:p>
    <w:p w:rsidR="000C746E" w:rsidRDefault="000C746E" w:rsidP="000C746E">
      <w:pPr>
        <w:pStyle w:val="Heading3"/>
        <w:rPr>
          <w:lang w:eastAsia="en-GB"/>
        </w:rPr>
      </w:pPr>
      <w:bookmarkStart w:id="297" w:name="_Toc519790001"/>
      <w:r w:rsidRPr="000C746E">
        <w:rPr>
          <w:lang w:eastAsia="en-GB"/>
        </w:rPr>
        <w:t>Example – pass</w:t>
      </w:r>
      <w:bookmarkEnd w:id="297"/>
    </w:p>
    <w:p w:rsidR="00CB2E9D" w:rsidRDefault="002F09D5" w:rsidP="002F09D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Times New Roman" w:hAnsi="Times New Roman"/>
          <w:color w:val="000000"/>
          <w:sz w:val="24"/>
          <w:szCs w:val="24"/>
          <w:highlight w:val="white"/>
          <w:lang w:eastAsia="en-GB"/>
        </w:rPr>
        <w:t xml:space="preserve">  </w:t>
      </w:r>
      <w:r w:rsidRPr="002F09D5">
        <w:rPr>
          <w:rFonts w:ascii="Courier New" w:hAnsi="Courier New" w:cs="Courier New"/>
          <w:color w:val="000096"/>
          <w:sz w:val="19"/>
          <w:szCs w:val="19"/>
          <w:highlight w:val="white"/>
          <w:lang w:eastAsia="en-GB"/>
        </w:rPr>
        <w:t>&lt;gmd:dataQualityInfo&gt;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&lt;gmd:DQ_DataQuality&gt;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&lt;gmd:scope&gt;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&lt;gmd:DQ_Scope&gt;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&lt;gmd:level&gt;</w:t>
      </w:r>
      <w:r w:rsidRPr="002F09D5">
        <w:rPr>
          <w:rFonts w:ascii="Courier New" w:hAnsi="Courier New" w:cs="Courier New"/>
          <w:color w:val="000000"/>
          <w:sz w:val="19"/>
          <w:szCs w:val="19"/>
          <w:highlight w:val="white"/>
          <w:lang w:eastAsia="en-GB"/>
        </w:rPr>
        <w:br/>
        <w:t xml:space="preserve">                  </w:t>
      </w:r>
      <w:r w:rsidRPr="002F09D5">
        <w:rPr>
          <w:rFonts w:ascii="Courier New" w:hAnsi="Courier New" w:cs="Courier New"/>
          <w:color w:val="000096"/>
          <w:sz w:val="19"/>
          <w:szCs w:val="19"/>
          <w:highlight w:val="white"/>
          <w:lang w:eastAsia="en-GB"/>
        </w:rPr>
        <w:t>&lt;gmd:MD_ScopeCode</w:t>
      </w:r>
      <w:r w:rsidRPr="002F09D5">
        <w:rPr>
          <w:rFonts w:ascii="Courier New" w:hAnsi="Courier New" w:cs="Courier New"/>
          <w:color w:val="F5844C"/>
          <w:sz w:val="19"/>
          <w:szCs w:val="19"/>
          <w:highlight w:val="white"/>
          <w:lang w:eastAsia="en-GB"/>
        </w:rPr>
        <w:t xml:space="preserve"> </w:t>
      </w:r>
      <w:r w:rsidR="00CB2E9D" w:rsidRPr="002F09D5">
        <w:rPr>
          <w:rFonts w:ascii="Courier New" w:hAnsi="Courier New" w:cs="Courier New"/>
          <w:color w:val="F5844C"/>
          <w:sz w:val="19"/>
          <w:szCs w:val="19"/>
          <w:highlight w:val="white"/>
          <w:lang w:eastAsia="en-GB"/>
        </w:rPr>
        <w:t>codeListValue</w:t>
      </w:r>
      <w:r w:rsidR="00CB2E9D" w:rsidRPr="002F09D5">
        <w:rPr>
          <w:rFonts w:ascii="Courier New" w:hAnsi="Courier New" w:cs="Courier New"/>
          <w:color w:val="FF8040"/>
          <w:sz w:val="19"/>
          <w:szCs w:val="19"/>
          <w:highlight w:val="white"/>
          <w:lang w:eastAsia="en-GB"/>
        </w:rPr>
        <w:t>=</w:t>
      </w:r>
      <w:r w:rsidR="00CB2E9D" w:rsidRPr="002F09D5">
        <w:rPr>
          <w:rFonts w:ascii="Courier New" w:hAnsi="Courier New" w:cs="Courier New"/>
          <w:color w:val="993300"/>
          <w:sz w:val="19"/>
          <w:szCs w:val="19"/>
          <w:highlight w:val="white"/>
          <w:lang w:eastAsia="en-GB"/>
        </w:rPr>
        <w:t>"</w:t>
      </w:r>
      <w:r w:rsidR="00CB2E9D" w:rsidRPr="002F09D5">
        <w:rPr>
          <w:rFonts w:ascii="Courier New" w:hAnsi="Courier New" w:cs="Courier New"/>
          <w:b/>
          <w:color w:val="993300"/>
          <w:sz w:val="19"/>
          <w:szCs w:val="19"/>
          <w:highlight w:val="white"/>
          <w:lang w:eastAsia="en-GB"/>
        </w:rPr>
        <w:t>series</w:t>
      </w:r>
      <w:r w:rsidR="00CB2E9D" w:rsidRPr="002F09D5">
        <w:rPr>
          <w:rFonts w:ascii="Courier New" w:hAnsi="Courier New" w:cs="Courier New"/>
          <w:color w:val="993300"/>
          <w:sz w:val="19"/>
          <w:szCs w:val="19"/>
          <w:highlight w:val="white"/>
          <w:lang w:eastAsia="en-GB"/>
        </w:rPr>
        <w:t>"</w:t>
      </w:r>
      <w:r w:rsidR="00CB2E9D">
        <w:rPr>
          <w:rFonts w:ascii="Courier New" w:hAnsi="Courier New" w:cs="Courier New"/>
          <w:color w:val="993300"/>
          <w:sz w:val="19"/>
          <w:szCs w:val="19"/>
          <w:highlight w:val="white"/>
          <w:lang w:eastAsia="en-GB"/>
        </w:rPr>
        <w:t xml:space="preserve"> </w:t>
      </w:r>
      <w:r w:rsidRPr="002F09D5">
        <w:rPr>
          <w:rFonts w:ascii="Courier New" w:hAnsi="Courier New" w:cs="Courier New"/>
          <w:color w:val="F5844C"/>
          <w:sz w:val="19"/>
          <w:szCs w:val="19"/>
          <w:highlight w:val="white"/>
          <w:lang w:eastAsia="en-GB"/>
        </w:rPr>
        <w:t>codeList</w:t>
      </w:r>
      <w:r w:rsidRPr="002F09D5">
        <w:rPr>
          <w:rFonts w:ascii="Courier New" w:hAnsi="Courier New" w:cs="Courier New"/>
          <w:color w:val="FF8040"/>
          <w:sz w:val="19"/>
          <w:szCs w:val="19"/>
          <w:highlight w:val="white"/>
          <w:lang w:eastAsia="en-GB"/>
        </w:rPr>
        <w:t>=</w:t>
      </w:r>
      <w:r w:rsidRPr="002F09D5">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2F09D5">
        <w:rPr>
          <w:rFonts w:ascii="Courier New" w:hAnsi="Courier New" w:cs="Courier New"/>
          <w:color w:val="000096"/>
          <w:sz w:val="19"/>
          <w:szCs w:val="19"/>
          <w:highlight w:val="white"/>
          <w:lang w:eastAsia="en-GB"/>
        </w:rPr>
        <w:t>&gt;</w:t>
      </w:r>
    </w:p>
    <w:p w:rsidR="00CB2E9D" w:rsidRDefault="00CB2E9D" w:rsidP="002F09D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2F09D5" w:rsidRPr="002F09D5">
        <w:rPr>
          <w:rFonts w:ascii="Courier New" w:hAnsi="Courier New" w:cs="Courier New"/>
          <w:color w:val="000000"/>
          <w:sz w:val="19"/>
          <w:szCs w:val="19"/>
          <w:highlight w:val="white"/>
          <w:lang w:eastAsia="en-GB"/>
        </w:rPr>
        <w:t>series</w:t>
      </w:r>
    </w:p>
    <w:p w:rsidR="002F09D5" w:rsidRPr="002F09D5" w:rsidRDefault="00CB2E9D" w:rsidP="002F09D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2F09D5" w:rsidRPr="002F09D5">
        <w:rPr>
          <w:rFonts w:ascii="Courier New" w:hAnsi="Courier New" w:cs="Courier New"/>
          <w:color w:val="000096"/>
          <w:sz w:val="19"/>
          <w:szCs w:val="19"/>
          <w:highlight w:val="white"/>
          <w:lang w:eastAsia="en-GB"/>
        </w:rPr>
        <w:t>&lt;/gmd:MD_ScopeCode&gt;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&lt;/gmd:level&gt;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&lt;/gmd:DQ_Scope&gt;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&lt;/gmd:scope&gt;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w:t>
      </w:r>
      <w:r w:rsidR="002F09D5" w:rsidRPr="002F09D5">
        <w:rPr>
          <w:rFonts w:ascii="Courier New" w:hAnsi="Courier New" w:cs="Courier New"/>
          <w:b/>
          <w:color w:val="000096"/>
          <w:sz w:val="19"/>
          <w:szCs w:val="19"/>
          <w:highlight w:val="white"/>
          <w:lang w:eastAsia="en-GB"/>
        </w:rPr>
        <w:t>lineage</w:t>
      </w:r>
      <w:r w:rsidR="002F09D5" w:rsidRPr="002F09D5">
        <w:rPr>
          <w:rFonts w:ascii="Courier New" w:hAnsi="Courier New" w:cs="Courier New"/>
          <w:color w:val="000096"/>
          <w:sz w:val="19"/>
          <w:szCs w:val="19"/>
          <w:highlight w:val="white"/>
          <w:lang w:eastAsia="en-GB"/>
        </w:rPr>
        <w:t>&gt;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&lt;gmd:LI_Lineage&gt;</w:t>
      </w:r>
      <w:r w:rsidR="002F09D5" w:rsidRPr="002F09D5">
        <w:rPr>
          <w:rFonts w:ascii="Courier New" w:hAnsi="Courier New" w:cs="Courier New"/>
          <w:color w:val="000000"/>
          <w:sz w:val="19"/>
          <w:szCs w:val="19"/>
          <w:highlight w:val="white"/>
          <w:lang w:eastAsia="en-GB"/>
        </w:rPr>
        <w:br/>
        <w:t xml:space="preserve">               </w:t>
      </w:r>
      <w:r w:rsidR="002F09D5">
        <w:rPr>
          <w:rFonts w:ascii="Courier New" w:hAnsi="Courier New" w:cs="Courier New"/>
          <w:color w:val="000096"/>
          <w:sz w:val="19"/>
          <w:szCs w:val="19"/>
          <w:highlight w:val="white"/>
          <w:lang w:eastAsia="en-GB"/>
        </w:rPr>
        <w: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&lt;/gmd:LI_Lineage&gt;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w:t>
      </w:r>
      <w:r w:rsidR="002F09D5" w:rsidRPr="002F09D5">
        <w:rPr>
          <w:rFonts w:ascii="Courier New" w:hAnsi="Courier New" w:cs="Courier New"/>
          <w:b/>
          <w:color w:val="000096"/>
          <w:sz w:val="19"/>
          <w:szCs w:val="19"/>
          <w:highlight w:val="white"/>
          <w:lang w:eastAsia="en-GB"/>
        </w:rPr>
        <w:t>lineage</w:t>
      </w:r>
      <w:r w:rsidR="002F09D5" w:rsidRPr="002F09D5">
        <w:rPr>
          <w:rFonts w:ascii="Courier New" w:hAnsi="Courier New" w:cs="Courier New"/>
          <w:color w:val="000096"/>
          <w:sz w:val="19"/>
          <w:szCs w:val="19"/>
          <w:highlight w:val="white"/>
          <w:lang w:eastAsia="en-GB"/>
        </w:rPr>
        <w:t>&gt;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&lt;/gmd:DQ_DataQuality&gt;</w:t>
      </w:r>
      <w:r w:rsidR="002F09D5" w:rsidRPr="002F09D5">
        <w:rPr>
          <w:rFonts w:ascii="Courier New" w:hAnsi="Courier New" w:cs="Courier New"/>
          <w:color w:val="000000"/>
          <w:sz w:val="19"/>
          <w:szCs w:val="19"/>
          <w:highlight w:val="white"/>
          <w:lang w:eastAsia="en-GB"/>
        </w:rPr>
        <w:br/>
        <w:t xml:space="preserve">  </w:t>
      </w:r>
      <w:r w:rsidR="002F09D5" w:rsidRPr="002F09D5">
        <w:rPr>
          <w:rFonts w:ascii="Courier New" w:hAnsi="Courier New" w:cs="Courier New"/>
          <w:color w:val="000096"/>
          <w:sz w:val="19"/>
          <w:szCs w:val="19"/>
          <w:highlight w:val="white"/>
          <w:lang w:eastAsia="en-GB"/>
        </w:rPr>
        <w:t>&lt;/gmd:dataQualityInfo&gt;</w:t>
      </w:r>
    </w:p>
    <w:p w:rsidR="002F09D5" w:rsidRPr="002F09D5" w:rsidRDefault="002F09D5" w:rsidP="002F09D5">
      <w:pPr>
        <w:pStyle w:val="BodyTextParaRef"/>
        <w:numPr>
          <w:ilvl w:val="0"/>
          <w:numId w:val="0"/>
        </w:numPr>
        <w:rPr>
          <w:lang w:eastAsia="en-GB"/>
        </w:rPr>
      </w:pPr>
    </w:p>
    <w:p w:rsidR="000C746E" w:rsidRPr="000C746E" w:rsidRDefault="000C746E" w:rsidP="000C746E">
      <w:pPr>
        <w:pStyle w:val="Heading3"/>
        <w:rPr>
          <w:lang w:eastAsia="en-GB"/>
        </w:rPr>
      </w:pPr>
      <w:bookmarkStart w:id="298" w:name="_Toc519790002"/>
      <w:r w:rsidRPr="000C746E">
        <w:rPr>
          <w:lang w:eastAsia="en-GB"/>
        </w:rPr>
        <w:t>Schematron rule</w:t>
      </w:r>
      <w:bookmarkEnd w:id="298"/>
    </w:p>
    <w:p w:rsidR="000C746E" w:rsidRPr="000C746E" w:rsidRDefault="000C746E" w:rsidP="000C746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C746E">
        <w:rPr>
          <w:rFonts w:ascii="Courier New" w:hAnsi="Courier New" w:cs="Courier New"/>
          <w:color w:val="000096"/>
          <w:sz w:val="19"/>
          <w:szCs w:val="19"/>
          <w:highlight w:val="white"/>
          <w:lang w:eastAsia="en-GB"/>
        </w:rPr>
        <w:t>&lt;sch:pattern</w:t>
      </w:r>
      <w:r w:rsidRPr="000C746E">
        <w:rPr>
          <w:rFonts w:ascii="Courier New" w:hAnsi="Courier New" w:cs="Courier New"/>
          <w:color w:val="F5844C"/>
          <w:sz w:val="19"/>
          <w:szCs w:val="19"/>
          <w:highlight w:val="white"/>
          <w:lang w:eastAsia="en-GB"/>
        </w:rPr>
        <w:t xml:space="preserve"> fpi</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"Gemini2-mi10-scoped"</w:t>
      </w:r>
      <w:r w:rsidRPr="000C746E">
        <w:rPr>
          <w:rFonts w:ascii="Courier New" w:hAnsi="Courier New" w:cs="Courier New"/>
          <w:color w:val="000096"/>
          <w:sz w:val="19"/>
          <w:szCs w:val="19"/>
          <w:highlight w:val="white"/>
          <w:lang w:eastAsia="en-GB"/>
        </w:rPr>
        <w:t>&gt;</w:t>
      </w:r>
      <w:r w:rsidRPr="000C746E">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0C746E">
        <w:rPr>
          <w:rFonts w:ascii="Courier New" w:hAnsi="Courier New" w:cs="Courier New"/>
          <w:color w:val="000000"/>
          <w:sz w:val="19"/>
          <w:szCs w:val="19"/>
          <w:highlight w:val="white"/>
          <w:lang w:eastAsia="en-GB"/>
        </w:rPr>
        <w:br/>
        <w:t xml:space="preserve">  </w:t>
      </w:r>
      <w:r w:rsidRPr="000C746E">
        <w:rPr>
          <w:rFonts w:ascii="Courier New" w:hAnsi="Courier New" w:cs="Courier New"/>
          <w:color w:val="000096"/>
          <w:sz w:val="19"/>
          <w:szCs w:val="19"/>
          <w:highlight w:val="white"/>
          <w:lang w:eastAsia="en-GB"/>
        </w:rPr>
        <w:t>&lt;sch:rule</w:t>
      </w:r>
      <w:r w:rsidRPr="000C746E">
        <w:rPr>
          <w:rFonts w:ascii="Courier New" w:hAnsi="Courier New" w:cs="Courier New"/>
          <w:color w:val="F5844C"/>
          <w:sz w:val="19"/>
          <w:szCs w:val="19"/>
          <w:highlight w:val="white"/>
          <w:lang w:eastAsia="en-GB"/>
        </w:rPr>
        <w:t xml:space="preserve"> context</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"//gmd:MD_Metadata[1]/gmd:dataQualityInfo[1]/gmd:DQ_DataQuality[1]/gmd:scope[1]/gmd:DQ_Scope[1]/gmd:level[1]/gmd:MD_ScopeCode[1][@codeListValue = 'series']"</w:t>
      </w:r>
      <w:r w:rsidRPr="000C746E">
        <w:rPr>
          <w:rFonts w:ascii="Courier New" w:hAnsi="Courier New" w:cs="Courier New"/>
          <w:color w:val="000096"/>
          <w:sz w:val="19"/>
          <w:szCs w:val="19"/>
          <w:highlight w:val="white"/>
          <w:lang w:eastAsia="en-GB"/>
        </w:rPr>
        <w:t>&gt;</w:t>
      </w:r>
      <w:r w:rsidRPr="000C746E">
        <w:rPr>
          <w:rFonts w:ascii="Courier New" w:hAnsi="Courier New" w:cs="Courier New"/>
          <w:color w:val="000000"/>
          <w:sz w:val="19"/>
          <w:szCs w:val="19"/>
          <w:highlight w:val="white"/>
          <w:lang w:eastAsia="en-GB"/>
        </w:rPr>
        <w:br/>
        <w:t xml:space="preserve">     </w:t>
      </w:r>
      <w:r w:rsidRPr="000C746E">
        <w:rPr>
          <w:rFonts w:ascii="Courier New" w:hAnsi="Courier New" w:cs="Courier New"/>
          <w:color w:val="000096"/>
          <w:sz w:val="19"/>
          <w:szCs w:val="19"/>
          <w:highlight w:val="white"/>
          <w:lang w:eastAsia="en-GB"/>
        </w:rPr>
        <w:t>&lt;sch:assert</w:t>
      </w:r>
      <w:r w:rsidRPr="000C746E">
        <w:rPr>
          <w:rFonts w:ascii="Courier New" w:hAnsi="Courier New" w:cs="Courier New"/>
          <w:color w:val="F5844C"/>
          <w:sz w:val="19"/>
          <w:szCs w:val="19"/>
          <w:highlight w:val="white"/>
          <w:lang w:eastAsia="en-GB"/>
        </w:rPr>
        <w:t xml:space="preserve"> test</w:t>
      </w:r>
      <w:r w:rsidRPr="000C746E">
        <w:rPr>
          <w:rFonts w:ascii="Courier New" w:hAnsi="Courier New" w:cs="Courier New"/>
          <w:color w:val="FF8040"/>
          <w:sz w:val="19"/>
          <w:szCs w:val="19"/>
          <w:highlight w:val="white"/>
          <w:lang w:eastAsia="en-GB"/>
        </w:rPr>
        <w:t>=</w:t>
      </w:r>
      <w:r w:rsidRPr="000C746E">
        <w:rPr>
          <w:rFonts w:ascii="Courier New" w:hAnsi="Courier New" w:cs="Courier New"/>
          <w:color w:val="993300"/>
          <w:sz w:val="19"/>
          <w:szCs w:val="19"/>
          <w:highlight w:val="white"/>
          <w:lang w:eastAsia="en-GB"/>
        </w:rPr>
        <w:t>"count(parent::gmd:level/parent::gmd:DQ_Scope/parent::gmd:scope/following-sibling::gmd:lineage) = 1"</w:t>
      </w:r>
      <w:r w:rsidRPr="000C746E">
        <w:rPr>
          <w:rFonts w:ascii="Courier New" w:hAnsi="Courier New" w:cs="Courier New"/>
          <w:color w:val="000096"/>
          <w:sz w:val="19"/>
          <w:szCs w:val="19"/>
          <w:highlight w:val="white"/>
          <w:lang w:eastAsia="en-GB"/>
        </w:rPr>
        <w:t>&gt;</w:t>
      </w:r>
    </w:p>
    <w:p w:rsidR="000C746E" w:rsidRPr="000C746E" w:rsidRDefault="000C746E" w:rsidP="000C746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0C746E">
        <w:rPr>
          <w:rFonts w:ascii="Courier New" w:hAnsi="Courier New" w:cs="Courier New"/>
          <w:color w:val="000096"/>
          <w:sz w:val="19"/>
          <w:szCs w:val="19"/>
          <w:highlight w:val="white"/>
          <w:lang w:eastAsia="en-GB"/>
        </w:rPr>
        <w:t xml:space="preserve">   </w:t>
      </w:r>
      <w:r>
        <w:rPr>
          <w:rFonts w:ascii="Courier New" w:hAnsi="Courier New" w:cs="Courier New"/>
          <w:color w:val="000096"/>
          <w:sz w:val="19"/>
          <w:szCs w:val="19"/>
          <w:highlight w:val="white"/>
          <w:lang w:eastAsia="en-GB"/>
        </w:rPr>
        <w:t xml:space="preserve"> </w:t>
      </w:r>
      <w:r w:rsidRPr="000C746E">
        <w:rPr>
          <w:rFonts w:ascii="Courier New" w:hAnsi="Courier New" w:cs="Courier New"/>
          <w:color w:val="000000"/>
          <w:sz w:val="19"/>
          <w:szCs w:val="19"/>
          <w:highlight w:val="white"/>
          <w:lang w:eastAsia="en-GB"/>
        </w:rPr>
        <w:t>MI-10c: The gmd:dataQualityInfo scoped to series must have a lineage section</w:t>
      </w:r>
      <w:r w:rsidRPr="000C746E">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0C746E">
        <w:rPr>
          <w:rFonts w:ascii="Courier New" w:hAnsi="Courier New" w:cs="Courier New"/>
          <w:color w:val="000096"/>
          <w:sz w:val="19"/>
          <w:szCs w:val="19"/>
          <w:highlight w:val="white"/>
          <w:lang w:eastAsia="en-GB"/>
        </w:rPr>
        <w:t>&lt;/sch:assert&gt;</w:t>
      </w:r>
      <w:r w:rsidRPr="000C746E">
        <w:rPr>
          <w:rFonts w:ascii="Courier New" w:hAnsi="Courier New" w:cs="Courier New"/>
          <w:color w:val="000000"/>
          <w:sz w:val="19"/>
          <w:szCs w:val="19"/>
          <w:highlight w:val="white"/>
          <w:lang w:eastAsia="en-GB"/>
        </w:rPr>
        <w:br/>
        <w:t xml:space="preserve">  </w:t>
      </w:r>
      <w:r w:rsidRPr="000C746E">
        <w:rPr>
          <w:rFonts w:ascii="Courier New" w:hAnsi="Courier New" w:cs="Courier New"/>
          <w:color w:val="000096"/>
          <w:sz w:val="19"/>
          <w:szCs w:val="19"/>
          <w:highlight w:val="white"/>
          <w:lang w:eastAsia="en-GB"/>
        </w:rPr>
        <w:t>&lt;/sch:rule&gt;</w:t>
      </w:r>
      <w:r w:rsidRPr="000C746E">
        <w:rPr>
          <w:rFonts w:ascii="Courier New" w:hAnsi="Courier New" w:cs="Courier New"/>
          <w:color w:val="000000"/>
          <w:sz w:val="19"/>
          <w:szCs w:val="19"/>
          <w:highlight w:val="white"/>
          <w:lang w:eastAsia="en-GB"/>
        </w:rPr>
        <w:br/>
      </w:r>
      <w:r w:rsidRPr="000C746E">
        <w:rPr>
          <w:rFonts w:ascii="Courier New" w:hAnsi="Courier New" w:cs="Courier New"/>
          <w:color w:val="000096"/>
          <w:sz w:val="19"/>
          <w:szCs w:val="19"/>
          <w:highlight w:val="white"/>
          <w:lang w:eastAsia="en-GB"/>
        </w:rPr>
        <w:t>&lt;/sch:pattern&gt;</w:t>
      </w:r>
    </w:p>
    <w:p w:rsidR="004B57AE" w:rsidRPr="004B57AE" w:rsidRDefault="004B57AE" w:rsidP="002D0ADB"/>
    <w:p w:rsidR="004B57AE" w:rsidRDefault="00EC7AC3" w:rsidP="004B57AE">
      <w:pPr>
        <w:pStyle w:val="Heading1"/>
      </w:pPr>
      <w:bookmarkStart w:id="299" w:name="_Toc519790003"/>
      <w:bookmarkStart w:id="300" w:name="_Toc519865559"/>
      <w:r>
        <w:lastRenderedPageBreak/>
        <w:t>Geographic Bounding box</w:t>
      </w:r>
      <w:bookmarkEnd w:id="299"/>
      <w:bookmarkEnd w:id="300"/>
    </w:p>
    <w:p w:rsidR="00EC7AC3" w:rsidRPr="00EC7AC3" w:rsidRDefault="00933D7B" w:rsidP="00EC7AC3">
      <w:pPr>
        <w:pStyle w:val="Heading2"/>
      </w:pPr>
      <w:bookmarkStart w:id="301" w:name="_Ref313451391"/>
      <w:r>
        <w:t xml:space="preserve">  </w:t>
      </w:r>
      <w:bookmarkStart w:id="302" w:name="_Toc519790004"/>
      <w:bookmarkStart w:id="303" w:name="_Toc519865560"/>
      <w:r w:rsidR="00EC7AC3">
        <w:t>Geographic bounding box is mandatory</w:t>
      </w:r>
      <w:bookmarkEnd w:id="301"/>
      <w:bookmarkEnd w:id="302"/>
      <w:bookmarkEnd w:id="303"/>
    </w:p>
    <w:p w:rsidR="00EC7AC3" w:rsidRDefault="00EC7AC3" w:rsidP="00EC7AC3">
      <w:pPr>
        <w:pStyle w:val="Heading3"/>
      </w:pPr>
      <w:bookmarkStart w:id="304" w:name="_Toc519790005"/>
      <w:r w:rsidRPr="002769FC">
        <w:t>Error</w:t>
      </w:r>
      <w:r>
        <w:t xml:space="preserve"> message</w:t>
      </w:r>
      <w:bookmarkEnd w:id="304"/>
    </w:p>
    <w:p w:rsidR="00EC7AC3" w:rsidRPr="00EC7AC3" w:rsidRDefault="00EC7AC3" w:rsidP="00EC7AC3">
      <w:pPr>
        <w:pStyle w:val="BodyTextParaRef"/>
      </w:pPr>
      <w:r w:rsidRPr="00EC7AC3">
        <w:t>Geographic bounding box is mandatory for datasets and series. One or more shall be provided.</w:t>
      </w:r>
    </w:p>
    <w:p w:rsidR="00EC7AC3" w:rsidRDefault="00EC7AC3" w:rsidP="00EC7AC3">
      <w:pPr>
        <w:pStyle w:val="Heading3"/>
      </w:pPr>
      <w:bookmarkStart w:id="305" w:name="_Toc519790006"/>
      <w:r>
        <w:t>Context</w:t>
      </w:r>
      <w:bookmarkEnd w:id="305"/>
    </w:p>
    <w:p w:rsidR="00EC7AC3" w:rsidRDefault="00EC7AC3" w:rsidP="00EC7AC3">
      <w:pPr>
        <w:pStyle w:val="BodyTextParaRef"/>
      </w:pPr>
      <w:r>
        <w:t>MD_Metadata.identificationInfo &gt; MD_DataIdentification.extent &gt; EX_Extent.geographicElement &gt; EX_GeographicBoundingBox</w:t>
      </w:r>
    </w:p>
    <w:p w:rsidR="00EC7AC3" w:rsidRPr="00EC7AC3" w:rsidRDefault="00EC7AC3" w:rsidP="00EC7AC3">
      <w:pPr>
        <w:pStyle w:val="BodyTextParaRef"/>
      </w:pPr>
      <w:r>
        <w:t>MD_Metadata.identificationInfo &gt; SV_ServiceIdentification.extent &gt; EX_Extent.geographicElement &gt; EX_GeographicBoundingBox</w:t>
      </w:r>
    </w:p>
    <w:p w:rsidR="00EC7AC3" w:rsidRDefault="00EC7AC3" w:rsidP="00EC7AC3">
      <w:pPr>
        <w:pStyle w:val="Heading3"/>
      </w:pPr>
      <w:bookmarkStart w:id="306" w:name="_Toc519790007"/>
      <w:r>
        <w:t>Cause</w:t>
      </w:r>
      <w:bookmarkEnd w:id="306"/>
    </w:p>
    <w:p w:rsidR="00EC7AC3" w:rsidRPr="00EC7AC3" w:rsidRDefault="00EC7AC3" w:rsidP="00EC7AC3">
      <w:pPr>
        <w:pStyle w:val="BodyTextParaRef"/>
      </w:pPr>
      <w:r>
        <w:t>This assertion fails if no bounding box is provided.</w:t>
      </w:r>
    </w:p>
    <w:p w:rsidR="00EC7AC3" w:rsidRDefault="00EC7AC3" w:rsidP="00EC7AC3">
      <w:pPr>
        <w:pStyle w:val="Heading3"/>
      </w:pPr>
      <w:bookmarkStart w:id="307" w:name="_Toc519790008"/>
      <w:r>
        <w:t>Example – fail</w:t>
      </w:r>
      <w:bookmarkEnd w:id="307"/>
      <w:r>
        <w:t xml:space="preserve"> </w:t>
      </w:r>
    </w:p>
    <w:tbl>
      <w:tblPr>
        <w:tblW w:w="0" w:type="auto"/>
        <w:tblLook w:val="01E0" w:firstRow="1" w:lastRow="1" w:firstColumn="1" w:lastColumn="1" w:noHBand="0" w:noVBand="0"/>
      </w:tblPr>
      <w:tblGrid>
        <w:gridCol w:w="9638"/>
      </w:tblGrid>
      <w:tr w:rsidR="00EC7AC3" w:rsidTr="008D0C19">
        <w:tc>
          <w:tcPr>
            <w:tcW w:w="9854" w:type="dxa"/>
          </w:tcPr>
          <w:p w:rsidR="00A647FA" w:rsidRDefault="00A647FA" w:rsidP="00A647F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C7AC3" w:rsidRDefault="00A647FA" w:rsidP="00A647F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D22A17" w:rsidRDefault="00D22A17" w:rsidP="00A647FA">
            <w:pPr>
              <w:pStyle w:val="BodyTextParaRef"/>
              <w:numPr>
                <w:ilvl w:val="0"/>
                <w:numId w:val="0"/>
              </w:numPr>
            </w:pPr>
          </w:p>
        </w:tc>
      </w:tr>
    </w:tbl>
    <w:p w:rsidR="00EC7AC3" w:rsidRDefault="00EC7AC3" w:rsidP="00EC7AC3">
      <w:pPr>
        <w:pStyle w:val="Heading3"/>
      </w:pPr>
      <w:bookmarkStart w:id="308" w:name="_Toc519790009"/>
      <w:r>
        <w:t>Example – success</w:t>
      </w:r>
      <w:bookmarkEnd w:id="308"/>
      <w:r>
        <w:t xml:space="preserve"> </w:t>
      </w:r>
    </w:p>
    <w:tbl>
      <w:tblPr>
        <w:tblW w:w="0" w:type="auto"/>
        <w:tblLook w:val="01E0" w:firstRow="1" w:lastRow="1" w:firstColumn="1" w:lastColumn="1" w:noHBand="0" w:noVBand="0"/>
      </w:tblPr>
      <w:tblGrid>
        <w:gridCol w:w="9638"/>
      </w:tblGrid>
      <w:tr w:rsidR="00EC7AC3" w:rsidTr="008D0C19">
        <w:tc>
          <w:tcPr>
            <w:tcW w:w="9854" w:type="dxa"/>
          </w:tcPr>
          <w:p w:rsidR="00A647FA" w:rsidRDefault="00A647FA" w:rsidP="00A647F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-9.226253</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-0.707798</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54.513061</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60.866752</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gmd:extent</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647FA" w:rsidRDefault="00A647FA" w:rsidP="00A647F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C7AC3" w:rsidRDefault="00A647FA" w:rsidP="0053459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2D0ADB" w:rsidRDefault="002D0ADB" w:rsidP="00534595">
            <w:pPr>
              <w:pStyle w:val="BodyTextParaRef"/>
              <w:numPr>
                <w:ilvl w:val="0"/>
                <w:numId w:val="0"/>
              </w:numPr>
            </w:pPr>
          </w:p>
        </w:tc>
      </w:tr>
    </w:tbl>
    <w:p w:rsidR="00EC7AC3" w:rsidRDefault="00EC7AC3" w:rsidP="00EC7AC3">
      <w:pPr>
        <w:pStyle w:val="Heading3"/>
      </w:pPr>
      <w:bookmarkStart w:id="309" w:name="_Toc519790010"/>
      <w:r>
        <w:lastRenderedPageBreak/>
        <w:t>Schematron rule</w:t>
      </w:r>
      <w:bookmarkEnd w:id="309"/>
    </w:p>
    <w:tbl>
      <w:tblPr>
        <w:tblW w:w="0" w:type="auto"/>
        <w:tblLook w:val="01E0" w:firstRow="1" w:lastRow="1" w:firstColumn="1" w:lastColumn="1" w:noHBand="0" w:noVBand="0"/>
      </w:tblPr>
      <w:tblGrid>
        <w:gridCol w:w="9638"/>
      </w:tblGrid>
      <w:tr w:rsidR="00EC7AC3" w:rsidTr="008D0C19">
        <w:tc>
          <w:tcPr>
            <w:tcW w:w="9854" w:type="dxa"/>
          </w:tcPr>
          <w:p w:rsidR="000103B9" w:rsidRPr="00A81DDF" w:rsidRDefault="000103B9" w:rsidP="000103B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81DDF">
              <w:rPr>
                <w:rFonts w:ascii="Courier New" w:hAnsi="Courier New" w:cs="Courier New"/>
                <w:color w:val="000096"/>
                <w:sz w:val="19"/>
                <w:szCs w:val="19"/>
                <w:highlight w:val="white"/>
                <w:lang w:eastAsia="en-GB"/>
              </w:rPr>
              <w:t>&lt;sch:pattern</w:t>
            </w:r>
            <w:r w:rsidRPr="00A81DDF">
              <w:rPr>
                <w:rFonts w:ascii="Courier New" w:hAnsi="Courier New" w:cs="Courier New"/>
                <w:color w:val="F5844C"/>
                <w:sz w:val="19"/>
                <w:szCs w:val="19"/>
                <w:highlight w:val="white"/>
                <w:lang w:eastAsia="en-GB"/>
              </w:rPr>
              <w:t xml:space="preserve"> fpi</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"Gemini2-mi11"</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&lt;sch:title&gt;</w:t>
            </w:r>
            <w:r w:rsidRPr="00A81DDF">
              <w:rPr>
                <w:rFonts w:ascii="Courier New" w:hAnsi="Courier New" w:cs="Courier New"/>
                <w:color w:val="000000"/>
                <w:sz w:val="19"/>
                <w:szCs w:val="19"/>
                <w:highlight w:val="white"/>
                <w:lang w:eastAsia="en-GB"/>
              </w:rPr>
              <w:t>West and east longitude, north and south latitude</w:t>
            </w:r>
            <w:r w:rsidRPr="00A81DDF">
              <w:rPr>
                <w:rFonts w:ascii="Courier New" w:hAnsi="Courier New" w:cs="Courier New"/>
                <w:color w:val="000096"/>
                <w:sz w:val="19"/>
                <w:szCs w:val="19"/>
                <w:highlight w:val="white"/>
                <w:lang w:eastAsia="en-GB"/>
              </w:rPr>
              <w:t>&lt;/sch:title&gt;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w:t>
            </w:r>
            <w:r w:rsidRPr="00A81DDF">
              <w:rPr>
                <w:rFonts w:ascii="Courier New" w:hAnsi="Courier New" w:cs="Courier New"/>
                <w:color w:val="F5844C"/>
                <w:sz w:val="19"/>
                <w:szCs w:val="19"/>
                <w:highlight w:val="white"/>
                <w:lang w:eastAsia="en-GB"/>
              </w:rPr>
              <w:t xml:space="preserve"> context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"//gmd:MD_Metadata[1]/gmd:identificationInfo[1]/*[1]"</w:t>
            </w:r>
            <w:r w:rsidRPr="00A81DDF">
              <w:rPr>
                <w:rFonts w:ascii="Courier New" w:hAnsi="Courier New" w:cs="Courier New"/>
                <w:color w:val="000096"/>
                <w:sz w:val="19"/>
                <w:szCs w:val="19"/>
                <w:highlight w:val="white"/>
                <w:lang w:eastAsia="en-GB"/>
              </w:rPr>
              <w: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 xml:space="preserve">&lt;sch:assert </w:t>
            </w:r>
            <w:r w:rsidRPr="00A81DDF">
              <w:rPr>
                <w:rFonts w:ascii="Courier New" w:hAnsi="Courier New" w:cs="Courier New"/>
                <w:color w:val="F5844C"/>
                <w:sz w:val="19"/>
                <w:szCs w:val="19"/>
                <w:highlight w:val="white"/>
                <w:lang w:eastAsia="en-GB"/>
              </w:rPr>
              <w:t>test</w:t>
            </w:r>
            <w:r w:rsidRPr="00A81DDF">
              <w:rPr>
                <w:rFonts w:ascii="Courier New" w:hAnsi="Courier New" w:cs="Courier New"/>
                <w:color w:val="FF8040"/>
                <w:sz w:val="19"/>
                <w:szCs w:val="19"/>
                <w:highlight w:val="white"/>
                <w:lang w:eastAsia="en-GB"/>
              </w:rPr>
              <w:t>=</w:t>
            </w:r>
            <w:r w:rsidRPr="00A81DDF">
              <w:rPr>
                <w:rFonts w:ascii="Courier New" w:hAnsi="Courier New" w:cs="Courier New"/>
                <w:color w:val="993300"/>
                <w:sz w:val="19"/>
                <w:szCs w:val="19"/>
                <w:highlight w:val="white"/>
                <w:lang w:eastAsia="en-GB"/>
              </w:rPr>
              <w:t>"</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'dataset'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'series') and</w:t>
            </w:r>
            <w:r w:rsidR="00A81DDF">
              <w:rPr>
                <w:rFonts w:ascii="Courier New" w:hAnsi="Courier New" w:cs="Courier New"/>
                <w:color w:val="993300"/>
                <w:sz w:val="19"/>
                <w:szCs w:val="19"/>
                <w:highlight w:val="white"/>
                <w:lang w:eastAsia="en-GB"/>
              </w:rPr>
              <w:t xml:space="preserve"> </w:t>
            </w:r>
            <w:r w:rsidRPr="00A81DDF">
              <w:rPr>
                <w:rFonts w:ascii="Courier New" w:hAnsi="Courier New" w:cs="Courier New"/>
                <w:color w:val="993300"/>
                <w:sz w:val="19"/>
                <w:szCs w:val="19"/>
                <w:highlight w:val="white"/>
                <w:lang w:eastAsia="en-GB"/>
              </w:rPr>
              <w:t xml:space="preserve">          (count(gmd:extent/*[1]/gmd:geographicElement/gmd:EX_GeographicBoundingBox) &amp;gt;= 1) or</w:t>
            </w:r>
            <w:r w:rsidR="00A81DDF">
              <w:rPr>
                <w:rFonts w:ascii="Courier New" w:hAnsi="Courier New" w:cs="Courier New"/>
                <w:color w:val="993300"/>
                <w:sz w:val="19"/>
                <w:szCs w:val="19"/>
                <w:highlight w:val="white"/>
                <w:lang w:eastAsia="en-GB"/>
              </w:rPr>
              <w:t xml:space="preserve"> </w:t>
            </w:r>
            <w:r w:rsidRPr="00A81DDF">
              <w:rPr>
                <w:rFonts w:ascii="Courier New" w:hAnsi="Courier New" w:cs="Courier New"/>
                <w:color w:val="993300"/>
                <w:sz w:val="19"/>
                <w:szCs w:val="19"/>
                <w:highlight w:val="white"/>
                <w:lang w:eastAsia="en-GB"/>
              </w:rPr>
              <w:t>count(gmd:extent/*[1]/gmd:geographicElement/*[@gco:isoType = 'gmd:EX_GeographicBoundingBox'][1]) &amp;gt;= 1)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'dataset' and</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../../gmd:hierarchyLevel[1]/*[1]/@codeListValue != 'series') or</w:t>
            </w:r>
            <w:r w:rsidRPr="00A81DDF">
              <w:rPr>
                <w:rFonts w:ascii="Courier New" w:hAnsi="Courier New" w:cs="Courier New"/>
                <w:color w:val="000000"/>
                <w:sz w:val="19"/>
                <w:szCs w:val="19"/>
                <w:highlight w:val="white"/>
                <w:lang w:eastAsia="en-GB"/>
              </w:rPr>
              <w:br/>
            </w:r>
            <w:r w:rsidRPr="00A81DDF">
              <w:rPr>
                <w:rFonts w:ascii="Courier New" w:hAnsi="Courier New" w:cs="Courier New"/>
                <w:color w:val="993300"/>
                <w:sz w:val="19"/>
                <w:szCs w:val="19"/>
                <w:highlight w:val="white"/>
                <w:lang w:eastAsia="en-GB"/>
              </w:rPr>
              <w:t xml:space="preserve">          count(../../gmd:hierarchyLevel) = 0"</w:t>
            </w:r>
            <w:r w:rsidRPr="00A81DDF">
              <w:rPr>
                <w:rFonts w:ascii="Courier New" w:hAnsi="Courier New" w:cs="Courier New"/>
                <w:color w:val="000096"/>
                <w:sz w:val="19"/>
                <w:szCs w:val="19"/>
                <w:highlight w:val="white"/>
                <w:lang w:eastAsia="en-GB"/>
              </w:rPr>
              <w:t>&gt;</w:t>
            </w:r>
          </w:p>
          <w:p w:rsidR="00A81DDF" w:rsidRDefault="000103B9" w:rsidP="000103B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81DDF">
              <w:rPr>
                <w:rFonts w:ascii="Courier New" w:hAnsi="Courier New" w:cs="Courier New"/>
                <w:color w:val="000000"/>
                <w:sz w:val="19"/>
                <w:szCs w:val="19"/>
                <w:highlight w:val="white"/>
                <w:lang w:eastAsia="en-GB"/>
              </w:rPr>
              <w:t xml:space="preserve">       MI-(11,12,13,13): Geographic bounding bo</w:t>
            </w:r>
            <w:r w:rsidR="0056377C">
              <w:rPr>
                <w:rFonts w:ascii="Courier New" w:hAnsi="Courier New" w:cs="Courier New"/>
                <w:color w:val="000000"/>
                <w:sz w:val="19"/>
                <w:szCs w:val="19"/>
                <w:highlight w:val="white"/>
                <w:lang w:eastAsia="en-GB"/>
              </w:rPr>
              <w:t>x is mandatory for datasets and</w:t>
            </w:r>
          </w:p>
          <w:p w:rsidR="000103B9" w:rsidRPr="00A81DDF" w:rsidRDefault="00A81DDF" w:rsidP="000103B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0103B9" w:rsidRPr="00A81DDF">
              <w:rPr>
                <w:rFonts w:ascii="Courier New" w:hAnsi="Courier New" w:cs="Courier New"/>
                <w:color w:val="000000"/>
                <w:sz w:val="19"/>
                <w:szCs w:val="19"/>
                <w:highlight w:val="white"/>
                <w:lang w:eastAsia="en-GB"/>
              </w:rPr>
              <w:t xml:space="preserve">series. One or </w:t>
            </w:r>
            <w:r>
              <w:rPr>
                <w:rFonts w:ascii="Courier New" w:hAnsi="Courier New" w:cs="Courier New"/>
                <w:color w:val="000000"/>
                <w:sz w:val="19"/>
                <w:szCs w:val="19"/>
                <w:highlight w:val="white"/>
                <w:lang w:eastAsia="en-GB"/>
              </w:rPr>
              <w:t xml:space="preserve">more shall </w:t>
            </w:r>
            <w:r w:rsidR="000103B9" w:rsidRPr="00A81DDF">
              <w:rPr>
                <w:rFonts w:ascii="Courier New" w:hAnsi="Courier New" w:cs="Courier New"/>
                <w:color w:val="000000"/>
                <w:sz w:val="19"/>
                <w:szCs w:val="19"/>
                <w:highlight w:val="white"/>
                <w:lang w:eastAsia="en-GB"/>
              </w:rPr>
              <w:t>be  provided.</w:t>
            </w:r>
          </w:p>
          <w:p w:rsidR="000103B9" w:rsidRPr="00A81DDF" w:rsidRDefault="000103B9" w:rsidP="000103B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81DDF">
              <w:rPr>
                <w:rFonts w:ascii="Courier New" w:hAnsi="Courier New" w:cs="Courier New"/>
                <w:color w:val="000000"/>
                <w:sz w:val="19"/>
                <w:szCs w:val="19"/>
                <w:highlight w:val="white"/>
                <w:lang w:eastAsia="en-GB"/>
              </w:rPr>
              <w:t xml:space="preserve">      </w:t>
            </w:r>
            <w:r w:rsidRPr="00A81DDF">
              <w:rPr>
                <w:rFonts w:ascii="Courier New" w:hAnsi="Courier New" w:cs="Courier New"/>
                <w:color w:val="000096"/>
                <w:sz w:val="19"/>
                <w:szCs w:val="19"/>
                <w:highlight w:val="white"/>
                <w:lang w:eastAsia="en-GB"/>
              </w:rPr>
              <w:t>&lt;/sch:assert&gt;</w:t>
            </w:r>
            <w:r w:rsidRPr="00A81DDF">
              <w:rPr>
                <w:rFonts w:ascii="Courier New" w:hAnsi="Courier New" w:cs="Courier New"/>
                <w:color w:val="000000"/>
                <w:sz w:val="19"/>
                <w:szCs w:val="19"/>
                <w:highlight w:val="white"/>
                <w:lang w:eastAsia="en-GB"/>
              </w:rPr>
              <w:br/>
              <w:t xml:space="preserve">    </w:t>
            </w:r>
            <w:r w:rsidRPr="00A81DDF">
              <w:rPr>
                <w:rFonts w:ascii="Courier New" w:hAnsi="Courier New" w:cs="Courier New"/>
                <w:color w:val="000096"/>
                <w:sz w:val="19"/>
                <w:szCs w:val="19"/>
                <w:highlight w:val="white"/>
                <w:lang w:eastAsia="en-GB"/>
              </w:rPr>
              <w:t>&lt;/sch:rule&gt;</w:t>
            </w:r>
            <w:r w:rsidR="00A81DDF" w:rsidRPr="00A81DDF">
              <w:rPr>
                <w:rFonts w:ascii="Courier New" w:hAnsi="Courier New" w:cs="Courier New"/>
                <w:color w:val="000000"/>
                <w:sz w:val="19"/>
                <w:szCs w:val="19"/>
                <w:highlight w:val="white"/>
                <w:lang w:eastAsia="en-GB"/>
              </w:rPr>
              <w:br/>
            </w:r>
            <w:r w:rsidRPr="00A81DDF">
              <w:rPr>
                <w:rFonts w:ascii="Courier New" w:hAnsi="Courier New" w:cs="Courier New"/>
                <w:color w:val="000096"/>
                <w:sz w:val="19"/>
                <w:szCs w:val="19"/>
                <w:highlight w:val="white"/>
                <w:lang w:eastAsia="en-GB"/>
              </w:rPr>
              <w:t>&lt;/sch:pattern&gt;</w:t>
            </w:r>
          </w:p>
          <w:p w:rsidR="00EC7AC3" w:rsidRDefault="00EC7AC3" w:rsidP="00EC7AC3">
            <w:pPr>
              <w:pStyle w:val="BodyTextParaRef"/>
              <w:numPr>
                <w:ilvl w:val="0"/>
                <w:numId w:val="0"/>
              </w:numPr>
            </w:pPr>
          </w:p>
        </w:tc>
      </w:tr>
    </w:tbl>
    <w:p w:rsidR="00EC7AC3" w:rsidRPr="00EC7AC3" w:rsidRDefault="00534595" w:rsidP="00EC7AC3">
      <w:pPr>
        <w:pStyle w:val="Heading2"/>
      </w:pPr>
      <w:bookmarkStart w:id="310" w:name="_Ref313451434"/>
      <w:bookmarkStart w:id="311" w:name="_Toc519790011"/>
      <w:bookmarkStart w:id="312" w:name="_Toc519865561"/>
      <w:r>
        <w:t>Coordinate values</w:t>
      </w:r>
      <w:bookmarkEnd w:id="310"/>
      <w:bookmarkEnd w:id="311"/>
      <w:bookmarkEnd w:id="312"/>
    </w:p>
    <w:p w:rsidR="00EC7AC3" w:rsidRDefault="00EC7AC3" w:rsidP="00EC7AC3">
      <w:pPr>
        <w:pStyle w:val="Heading3"/>
      </w:pPr>
      <w:bookmarkStart w:id="313" w:name="_Toc519790012"/>
      <w:r w:rsidRPr="002769FC">
        <w:t>Error</w:t>
      </w:r>
      <w:r>
        <w:t xml:space="preserve"> message</w:t>
      </w:r>
      <w:bookmarkEnd w:id="313"/>
    </w:p>
    <w:p w:rsidR="00EC7AC3" w:rsidRDefault="00EC7AC3" w:rsidP="00EC7AC3">
      <w:pPr>
        <w:pStyle w:val="BodyTextParaRef"/>
      </w:pPr>
      <w:r>
        <w:t>West bounding longitude has a value of &lt;X&gt; which is outside bounds.</w:t>
      </w:r>
    </w:p>
    <w:p w:rsidR="00EC7AC3" w:rsidRDefault="00EC7AC3" w:rsidP="00EC7AC3">
      <w:pPr>
        <w:pStyle w:val="BodyTextParaRef"/>
      </w:pPr>
      <w:r>
        <w:t>East bounding longitude as a value of &lt;X&gt; which is outside bounds.</w:t>
      </w:r>
    </w:p>
    <w:p w:rsidR="00EC7AC3" w:rsidRDefault="00EC7AC3" w:rsidP="00EC7AC3">
      <w:pPr>
        <w:pStyle w:val="BodyTextParaRef"/>
      </w:pPr>
      <w:r>
        <w:t>South bounding latitude has a value of &lt;Y&gt; which is outside bounds.</w:t>
      </w:r>
    </w:p>
    <w:p w:rsidR="00EC7AC3" w:rsidRPr="00EC7AC3" w:rsidRDefault="00EC7AC3" w:rsidP="00EC7AC3">
      <w:pPr>
        <w:pStyle w:val="BodyTextParaRef"/>
      </w:pPr>
      <w:r>
        <w:t>North bounding latitude has a value of &lt;Y&gt; which is outside bounds.</w:t>
      </w:r>
    </w:p>
    <w:p w:rsidR="00EC7AC3" w:rsidRDefault="00EC7AC3" w:rsidP="00EC7AC3">
      <w:pPr>
        <w:pStyle w:val="Heading3"/>
      </w:pPr>
      <w:bookmarkStart w:id="314" w:name="_Toc519790013"/>
      <w:r>
        <w:lastRenderedPageBreak/>
        <w:t>Context</w:t>
      </w:r>
      <w:bookmarkEnd w:id="314"/>
    </w:p>
    <w:p w:rsidR="00534595" w:rsidRDefault="00534595" w:rsidP="00534595">
      <w:pPr>
        <w:pStyle w:val="BodyTextParaRef"/>
      </w:pPr>
      <w:r>
        <w:t>MD_Metadata.identificationInfo &gt; MD_DataIdentification.extent &gt; EX_Extent.geographicElement &gt; EX_GeographicBoundingBox</w:t>
      </w:r>
    </w:p>
    <w:p w:rsidR="00534595" w:rsidRPr="00534595" w:rsidRDefault="00534595" w:rsidP="00534595">
      <w:pPr>
        <w:pStyle w:val="BodyTextParaRef"/>
      </w:pPr>
      <w:r>
        <w:t>MD_Metadata.identificationInfo &gt; SV_ServiceIdentification.extent &gt; EX_Extent.geographicElement &gt; EX_GeographicBoundingBox</w:t>
      </w:r>
    </w:p>
    <w:p w:rsidR="00EC7AC3" w:rsidRDefault="00EC7AC3" w:rsidP="00EC7AC3">
      <w:pPr>
        <w:pStyle w:val="Heading3"/>
      </w:pPr>
      <w:bookmarkStart w:id="315" w:name="_Toc519790014"/>
      <w:r>
        <w:t>Cause</w:t>
      </w:r>
      <w:bookmarkEnd w:id="315"/>
    </w:p>
    <w:p w:rsidR="00C424BE" w:rsidRDefault="00C424BE" w:rsidP="00C424BE">
      <w:pPr>
        <w:pStyle w:val="BodyTextParaRef"/>
      </w:pPr>
      <w:r>
        <w:t xml:space="preserve">The bounding box coordinates are referenced to a WGS 84 coordinate reference system, with coordinate units of degrees and the </w:t>
      </w:r>
      <w:smartTag w:uri="urn:schemas-microsoft-com:office:smarttags" w:element="place">
        <w:smartTag w:uri="urn:schemas-microsoft-com:office:smarttags" w:element="City">
          <w:r>
            <w:t>Greenwich</w:t>
          </w:r>
        </w:smartTag>
      </w:smartTag>
      <w:r>
        <w:t xml:space="preserve"> prime meridian. This means that, in general, longitude values must be between -180 and +180 and latitude values must be between -90 and +90.</w:t>
      </w:r>
    </w:p>
    <w:p w:rsidR="00C424BE" w:rsidRDefault="00C424BE" w:rsidP="00C424BE">
      <w:pPr>
        <w:pStyle w:val="BodyTextParaRef"/>
      </w:pPr>
      <w:r>
        <w:t>Specifically, the following tests are applied:</w:t>
      </w:r>
    </w:p>
    <w:p w:rsidR="00C424BE" w:rsidRDefault="00C424BE" w:rsidP="00C424BE">
      <w:pPr>
        <w:pStyle w:val="BodyTextParaRef"/>
      </w:pPr>
      <w:r>
        <w:t>-180 &lt;= east bounding longitude &lt;= +180</w:t>
      </w:r>
    </w:p>
    <w:p w:rsidR="00C424BE" w:rsidRDefault="00C424BE" w:rsidP="00C424BE">
      <w:pPr>
        <w:pStyle w:val="BodyTextParaRef"/>
      </w:pPr>
      <w:r>
        <w:t>-180 &lt;= west bounding longitude &lt;= +180</w:t>
      </w:r>
    </w:p>
    <w:p w:rsidR="00C424BE" w:rsidRDefault="00C424BE" w:rsidP="00C424BE">
      <w:pPr>
        <w:pStyle w:val="BodyTextParaRef"/>
      </w:pPr>
      <w:r>
        <w:t>-90 &lt;= south bounding latitude &lt;= north bounding latitude</w:t>
      </w:r>
    </w:p>
    <w:p w:rsidR="00C424BE" w:rsidRDefault="00C424BE" w:rsidP="00C424BE">
      <w:pPr>
        <w:pStyle w:val="BodyTextParaRef"/>
      </w:pPr>
      <w:r>
        <w:t>South bounding latitude &lt;= north bounding latitude &lt;= +90</w:t>
      </w:r>
    </w:p>
    <w:p w:rsidR="00CD4CFB" w:rsidRPr="00C424BE" w:rsidRDefault="00CD4CFB" w:rsidP="00C424BE">
      <w:pPr>
        <w:pStyle w:val="BodyTextParaRef"/>
      </w:pPr>
      <w:r>
        <w:t>The east and west bounding longitude values are not compared against each other because the west value can be greater than the east value where bounding boxes cross the +/-180 degree meridian.</w:t>
      </w:r>
    </w:p>
    <w:p w:rsidR="00EC7AC3" w:rsidRDefault="00EC7AC3" w:rsidP="00EC7AC3">
      <w:pPr>
        <w:pStyle w:val="Heading3"/>
      </w:pPr>
      <w:bookmarkStart w:id="316" w:name="_Toc519790015"/>
      <w:r>
        <w:t>Example – fail</w:t>
      </w:r>
      <w:bookmarkEnd w:id="316"/>
      <w:r>
        <w:t xml:space="preserve"> </w:t>
      </w:r>
    </w:p>
    <w:tbl>
      <w:tblPr>
        <w:tblW w:w="0" w:type="auto"/>
        <w:tblLook w:val="01E0" w:firstRow="1" w:lastRow="1" w:firstColumn="1" w:lastColumn="1" w:noHBand="0" w:noVBand="0"/>
      </w:tblPr>
      <w:tblGrid>
        <w:gridCol w:w="9638"/>
      </w:tblGrid>
      <w:tr w:rsidR="00EC7AC3" w:rsidTr="008D0C19">
        <w:tc>
          <w:tcPr>
            <w:tcW w:w="9854" w:type="dxa"/>
          </w:tcPr>
          <w:p w:rsidR="00FD7664" w:rsidRDefault="00FD7664" w:rsidP="00BA490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-190.0</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190.0</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-100.0</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100.0</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EC7AC3" w:rsidRDefault="00FD7664" w:rsidP="00FD7664">
            <w:pPr>
              <w:pStyle w:val="BodyTextParaRef"/>
              <w:numPr>
                <w:ilvl w:val="0"/>
                <w:numId w:val="0"/>
              </w:numPr>
            </w:pPr>
            <w:r>
              <w:rPr>
                <w:rFonts w:ascii="Courier New" w:eastAsia="Times New Roman" w:hAnsi="Courier New" w:cs="Courier New"/>
                <w:sz w:val="19"/>
                <w:szCs w:val="19"/>
                <w:lang w:eastAsia="en-GB"/>
              </w:rPr>
              <w:t>...</w:t>
            </w:r>
          </w:p>
        </w:tc>
      </w:tr>
    </w:tbl>
    <w:p w:rsidR="00EC7AC3" w:rsidRDefault="00EC7AC3" w:rsidP="00EC7AC3">
      <w:pPr>
        <w:pStyle w:val="Heading3"/>
      </w:pPr>
      <w:bookmarkStart w:id="317" w:name="_Toc519790016"/>
      <w:r>
        <w:t>Example – success</w:t>
      </w:r>
      <w:bookmarkEnd w:id="317"/>
      <w:r>
        <w:t xml:space="preserve"> </w:t>
      </w:r>
    </w:p>
    <w:tbl>
      <w:tblPr>
        <w:tblW w:w="0" w:type="auto"/>
        <w:tblLook w:val="01E0" w:firstRow="1" w:lastRow="1" w:firstColumn="1" w:lastColumn="1" w:noHBand="0" w:noVBand="0"/>
      </w:tblPr>
      <w:tblGrid>
        <w:gridCol w:w="9638"/>
      </w:tblGrid>
      <w:tr w:rsidR="00EC7AC3" w:rsidTr="008D0C19">
        <w:tc>
          <w:tcPr>
            <w:tcW w:w="9854" w:type="dxa"/>
          </w:tcPr>
          <w:p w:rsidR="00FD7664" w:rsidRDefault="00FD7664" w:rsidP="00BA490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-9.226253</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-0.707798</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54.513061</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60.866752</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gmd:EX_GeographicBoundingBox</w:t>
            </w:r>
            <w:r>
              <w:rPr>
                <w:rFonts w:ascii="Courier New" w:eastAsia="Times New Roman" w:hAnsi="Courier New" w:cs="Courier New"/>
                <w:color w:val="0000FF"/>
                <w:sz w:val="19"/>
                <w:szCs w:val="19"/>
                <w:lang w:eastAsia="en-GB"/>
              </w:rPr>
              <w:t>&gt;</w:t>
            </w:r>
          </w:p>
          <w:p w:rsidR="00FD7664" w:rsidRDefault="00FD7664" w:rsidP="00FD766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gmd:geographicElement</w:t>
            </w:r>
            <w:r>
              <w:rPr>
                <w:rFonts w:ascii="Courier New" w:eastAsia="Times New Roman" w:hAnsi="Courier New" w:cs="Courier New"/>
                <w:color w:val="0000FF"/>
                <w:sz w:val="19"/>
                <w:szCs w:val="19"/>
                <w:lang w:eastAsia="en-GB"/>
              </w:rPr>
              <w:t>&gt;</w:t>
            </w:r>
          </w:p>
          <w:p w:rsidR="00EC7AC3" w:rsidRDefault="00FD7664" w:rsidP="00534595">
            <w:pPr>
              <w:pStyle w:val="BodyTextParaRef"/>
              <w:numPr>
                <w:ilvl w:val="0"/>
                <w:numId w:val="0"/>
              </w:numPr>
            </w:pPr>
            <w:r>
              <w:rPr>
                <w:rFonts w:ascii="Courier New" w:eastAsia="Times New Roman" w:hAnsi="Courier New" w:cs="Courier New"/>
                <w:sz w:val="19"/>
                <w:szCs w:val="19"/>
                <w:lang w:eastAsia="en-GB"/>
              </w:rPr>
              <w:t>...</w:t>
            </w:r>
          </w:p>
        </w:tc>
      </w:tr>
    </w:tbl>
    <w:p w:rsidR="00EC7AC3" w:rsidRDefault="00EC7AC3" w:rsidP="00EC7AC3">
      <w:pPr>
        <w:pStyle w:val="Heading3"/>
      </w:pPr>
      <w:bookmarkStart w:id="318" w:name="_Toc519790017"/>
      <w:r>
        <w:lastRenderedPageBreak/>
        <w:t>Schematron rule</w:t>
      </w:r>
      <w:bookmarkEnd w:id="318"/>
    </w:p>
    <w:tbl>
      <w:tblPr>
        <w:tblW w:w="0" w:type="auto"/>
        <w:tblLook w:val="01E0" w:firstRow="1" w:lastRow="1" w:firstColumn="1" w:lastColumn="1" w:noHBand="0" w:noVBand="0"/>
      </w:tblPr>
      <w:tblGrid>
        <w:gridCol w:w="9638"/>
      </w:tblGrid>
      <w:tr w:rsidR="00EC7AC3" w:rsidTr="00DD37E3">
        <w:trPr>
          <w:cantSplit/>
        </w:trPr>
        <w:tc>
          <w:tcPr>
            <w:tcW w:w="9854" w:type="dxa"/>
          </w:tcPr>
          <w:p w:rsid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"GeographicBoundingBoxPattern"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"Gemini2-mi11-BoundingBox"</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"//gmd:MD_Metadata[1]/gmd:identificationInfo[1]/*[1]/gmd:extent/*[1]/gmd:geographicEleme</w:t>
            </w:r>
            <w:r w:rsidR="003E0556">
              <w:rPr>
                <w:rFonts w:ascii="Courier New" w:hAnsi="Courier New" w:cs="Courier New"/>
                <w:color w:val="993300"/>
                <w:sz w:val="19"/>
                <w:szCs w:val="19"/>
                <w:highlight w:val="white"/>
                <w:lang w:eastAsia="en-GB"/>
              </w:rPr>
              <w:t>nt/gmd:EX_GeographicBoundingBox</w:t>
            </w:r>
          </w:p>
          <w:p w:rsid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//gmd:MD_Metadata[1]/gmd:identificationInfo[1]/*[1]/gmd:extent/*[1]/gmd:geographicElement/*[@gco:isoType=</w:t>
            </w:r>
            <w:r w:rsidR="003E0556">
              <w:rPr>
                <w:rFonts w:ascii="Courier New" w:hAnsi="Courier New" w:cs="Courier New"/>
                <w:color w:val="993300"/>
                <w:sz w:val="19"/>
                <w:szCs w:val="19"/>
                <w:highlight w:val="white"/>
                <w:lang w:eastAsia="en-GB"/>
              </w:rPr>
              <w:t>'gmd:EX_GeographicBoundingBox']</w:t>
            </w:r>
            <w:r w:rsidRPr="003E0556">
              <w:rPr>
                <w:rFonts w:ascii="Courier New" w:hAnsi="Courier New" w:cs="Courier New"/>
                <w:color w:val="993300"/>
                <w:sz w:val="19"/>
                <w:szCs w:val="19"/>
                <w:highlight w:val="white"/>
                <w:lang w:eastAsia="en-GB"/>
              </w:rPr>
              <w:t>[1]</w:t>
            </w:r>
          </w:p>
          <w:p w:rsidR="00A81DDF"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w:t>
            </w:r>
            <w:r w:rsidR="00A81DDF">
              <w:rPr>
                <w:rFonts w:ascii="Courier New" w:hAnsi="Courier New" w:cs="Courier New"/>
                <w:color w:val="993300"/>
                <w:sz w:val="19"/>
                <w:szCs w:val="19"/>
                <w:highlight w:val="white"/>
                <w:lang w:eastAsia="en-GB"/>
              </w:rPr>
              <w:t>nt/gmd:EX_GeographicBoundingBox</w:t>
            </w:r>
          </w:p>
          <w:p w:rsidR="00EC7AC3" w:rsidRPr="00A81DDF" w:rsidRDefault="00ED26E3" w:rsidP="00A81DD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//gmd:MD_Metadata[1]/gmd:identificationInfo[1]/*[1]/srv:extent/*[1]/gmd:geographicElement/*[@gco:isoType='gmd:EX_GeographicBoundingBox'][1]"</w:t>
            </w:r>
            <w:r w:rsidR="00A81DDF">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EC7AC3" w:rsidRPr="003E0556" w:rsidRDefault="00EC7AC3" w:rsidP="00EC7AC3">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6400"/>
                <w:sz w:val="19"/>
                <w:szCs w:val="19"/>
                <w:highlight w:val="white"/>
                <w:lang w:eastAsia="en-GB"/>
              </w:rPr>
              <w:t>&lt;!-- Test for gmd:MD_GeographicBoundingBox values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"GeographicBoundingBoxPattern"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6400"/>
                <w:sz w:val="19"/>
                <w:szCs w:val="19"/>
                <w:highlight w:val="white"/>
                <w:lang w:eastAsia="en-GB"/>
              </w:rPr>
              <w:t>&lt;!-- West Bound Longitude --&gt;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Pr="003E0556">
              <w:rPr>
                <w:rFonts w:ascii="Courier New" w:hAnsi="Courier New" w:cs="Courier New"/>
                <w:color w:val="F5844C"/>
                <w:sz w:val="19"/>
                <w:szCs w:val="19"/>
                <w:highlight w:val="white"/>
                <w:lang w:eastAsia="en-GB"/>
              </w:rPr>
              <w:t xml:space="preserve"> 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"string-length(gmd:westBoundLongitude) = 0  or (</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993300"/>
                <w:sz w:val="19"/>
                <w:szCs w:val="19"/>
                <w:highlight w:val="white"/>
                <w:lang w:eastAsia="en-GB"/>
              </w:rPr>
              <w:t xml:space="preserve">      gmd:westBoundLongitude &amp;gt;= -180.0 and gmd:westBoundLongitude &amp;lt;= 180.0)"</w:t>
            </w:r>
            <w:r w:rsidRPr="003E0556">
              <w:rPr>
                <w:rFonts w:ascii="Courier New" w:hAnsi="Courier New" w:cs="Courier New"/>
                <w:color w:val="000096"/>
                <w:sz w:val="19"/>
                <w:szCs w:val="19"/>
                <w:highlight w:val="white"/>
                <w:lang w:eastAsia="en-GB"/>
              </w:rPr>
              <w:t>&gt;</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00"/>
                <w:sz w:val="19"/>
                <w:szCs w:val="19"/>
                <w:highlight w:val="white"/>
                <w:lang w:eastAsia="en-GB"/>
              </w:rPr>
              <w:t xml:space="preserve">     AP-6a: West bound longitude has a value of </w:t>
            </w:r>
            <w:r w:rsidRPr="003E0556">
              <w:rPr>
                <w:rFonts w:ascii="Courier New" w:hAnsi="Courier New" w:cs="Courier New"/>
                <w:color w:val="000096"/>
                <w:sz w:val="19"/>
                <w:szCs w:val="19"/>
                <w:highlight w:val="white"/>
                <w:lang w:eastAsia="en-GB"/>
              </w:rPr>
              <w:t>&lt;sch:value-of</w:t>
            </w:r>
            <w:r w:rsidRPr="003E0556">
              <w:rPr>
                <w:rFonts w:ascii="Courier New" w:hAnsi="Courier New" w:cs="Courier New"/>
                <w:color w:val="F5844C"/>
                <w:sz w:val="19"/>
                <w:szCs w:val="19"/>
                <w:highlight w:val="white"/>
                <w:lang w:eastAsia="en-GB"/>
              </w:rPr>
              <w:t xml:space="preserve"> select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"gmd:westBoundLongitude"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t xml:space="preserve"> w</w:t>
            </w:r>
            <w:r w:rsidR="00A81DDF">
              <w:rPr>
                <w:rFonts w:ascii="Courier New" w:hAnsi="Courier New" w:cs="Courier New"/>
                <w:color w:val="000000"/>
                <w:sz w:val="19"/>
                <w:szCs w:val="19"/>
                <w:highlight w:val="white"/>
                <w:lang w:eastAsia="en-GB"/>
              </w:rPr>
              <w:t xml:space="preserve">hich </w:t>
            </w:r>
            <w:r w:rsidRPr="003E0556">
              <w:rPr>
                <w:rFonts w:ascii="Courier New" w:hAnsi="Courier New" w:cs="Courier New"/>
                <w:color w:val="000000"/>
                <w:sz w:val="19"/>
                <w:szCs w:val="19"/>
                <w:highlight w:val="white"/>
                <w:lang w:eastAsia="en-GB"/>
              </w:rPr>
              <w:t>is outside bounds.</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6400"/>
                <w:sz w:val="19"/>
                <w:szCs w:val="19"/>
                <w:highlight w:val="white"/>
                <w:lang w:eastAsia="en-GB"/>
              </w:rPr>
              <w:t>&lt;!-- East Bound Longitude --&gt;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"string-length(gmd:eastBoundLongitude) = 0 or (</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993300"/>
                <w:sz w:val="19"/>
                <w:szCs w:val="19"/>
                <w:highlight w:val="white"/>
                <w:lang w:eastAsia="en-GB"/>
              </w:rPr>
              <w:t xml:space="preserve">      gmd:eastBoundLongitude &amp;gt;= -180.0 and gmd:eastBoundLongitude &amp;lt;= 180.0)"</w:t>
            </w:r>
            <w:r w:rsidRPr="003E0556">
              <w:rPr>
                <w:rFonts w:ascii="Courier New" w:hAnsi="Courier New" w:cs="Courier New"/>
                <w:color w:val="000096"/>
                <w:sz w:val="19"/>
                <w:szCs w:val="19"/>
                <w:highlight w:val="white"/>
                <w:lang w:eastAsia="en-GB"/>
              </w:rPr>
              <w:t>&gt;</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00"/>
                <w:sz w:val="19"/>
                <w:szCs w:val="19"/>
                <w:highlight w:val="white"/>
                <w:lang w:eastAsia="en-GB"/>
              </w:rPr>
              <w:t xml:space="preserve">     AP-6b: East bound longitude has a value of </w:t>
            </w:r>
            <w:r w:rsidRPr="003E0556">
              <w:rPr>
                <w:rFonts w:ascii="Courier New" w:hAnsi="Courier New" w:cs="Courier New"/>
                <w:color w:val="000096"/>
                <w:sz w:val="19"/>
                <w:szCs w:val="19"/>
                <w:highlight w:val="white"/>
                <w:lang w:eastAsia="en-GB"/>
              </w:rPr>
              <w:t>&lt;sch:value-of</w:t>
            </w:r>
            <w:r w:rsidRPr="003E0556">
              <w:rPr>
                <w:rFonts w:ascii="Courier New" w:hAnsi="Courier New" w:cs="Courier New"/>
                <w:color w:val="F5844C"/>
                <w:sz w:val="19"/>
                <w:szCs w:val="19"/>
                <w:highlight w:val="white"/>
                <w:lang w:eastAsia="en-GB"/>
              </w:rPr>
              <w:t xml:space="preserve"> select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"gmd:eastBoundLongitude"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t xml:space="preserve"> which</w:t>
            </w:r>
            <w:r w:rsidR="00A81DDF">
              <w:rPr>
                <w:rFonts w:ascii="Courier New" w:hAnsi="Courier New" w:cs="Courier New"/>
                <w:color w:val="000000"/>
                <w:sz w:val="19"/>
                <w:szCs w:val="19"/>
                <w:highlight w:val="white"/>
                <w:lang w:eastAsia="en-GB"/>
              </w:rPr>
              <w:t xml:space="preserve"> </w:t>
            </w:r>
            <w:r w:rsidR="007131DF">
              <w:rPr>
                <w:rFonts w:ascii="Courier New" w:hAnsi="Courier New" w:cs="Courier New"/>
                <w:color w:val="000000"/>
                <w:sz w:val="19"/>
                <w:szCs w:val="19"/>
                <w:highlight w:val="white"/>
                <w:lang w:eastAsia="en-GB"/>
              </w:rPr>
              <w:t>is outside bounds.</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 xml:space="preserve">      &lt;/sch:assert&gt;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6400"/>
                <w:sz w:val="19"/>
                <w:szCs w:val="19"/>
                <w:highlight w:val="white"/>
                <w:lang w:eastAsia="en-GB"/>
              </w:rPr>
              <w:t>&lt;!-- South Bound Latitude --&gt;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"string-length(gmd:southBoundLatitude) = 0 or (</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993300"/>
                <w:sz w:val="19"/>
                <w:szCs w:val="19"/>
                <w:highlight w:val="white"/>
                <w:lang w:eastAsia="en-GB"/>
              </w:rPr>
              <w:t xml:space="preserve">     gmd:southBoundLatitude &amp;gt;= -90.0 and gmd:southBoundLatitude &amp;lt;= gmd:northBoundLatitude)"</w:t>
            </w:r>
            <w:r w:rsidRPr="003E0556">
              <w:rPr>
                <w:rFonts w:ascii="Courier New" w:hAnsi="Courier New" w:cs="Courier New"/>
                <w:color w:val="000096"/>
                <w:sz w:val="19"/>
                <w:szCs w:val="19"/>
                <w:highlight w:val="white"/>
                <w:lang w:eastAsia="en-GB"/>
              </w:rPr>
              <w:t>&gt;</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00"/>
                <w:sz w:val="19"/>
                <w:szCs w:val="19"/>
                <w:highlight w:val="white"/>
                <w:lang w:eastAsia="en-GB"/>
              </w:rPr>
              <w:t xml:space="preserve">     AP-6c: South bound latitude has a value of </w:t>
            </w:r>
            <w:r w:rsidRPr="003E0556">
              <w:rPr>
                <w:rFonts w:ascii="Courier New" w:hAnsi="Courier New" w:cs="Courier New"/>
                <w:color w:val="000096"/>
                <w:sz w:val="19"/>
                <w:szCs w:val="19"/>
                <w:highlight w:val="white"/>
                <w:lang w:eastAsia="en-GB"/>
              </w:rPr>
              <w:t>&lt;sch:value-of</w:t>
            </w:r>
            <w:r w:rsidRPr="003E0556">
              <w:rPr>
                <w:rFonts w:ascii="Courier New" w:hAnsi="Courier New" w:cs="Courier New"/>
                <w:color w:val="F5844C"/>
                <w:sz w:val="19"/>
                <w:szCs w:val="19"/>
                <w:highlight w:val="white"/>
                <w:lang w:eastAsia="en-GB"/>
              </w:rPr>
              <w:t xml:space="preserve"> select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"gmd:southBoundLatitude"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t xml:space="preserve"> which</w:t>
            </w:r>
            <w:r w:rsidR="00A81DDF">
              <w:rPr>
                <w:rFonts w:ascii="Courier New" w:hAnsi="Courier New" w:cs="Courier New"/>
                <w:color w:val="000000"/>
                <w:sz w:val="19"/>
                <w:szCs w:val="19"/>
                <w:highlight w:val="white"/>
                <w:lang w:eastAsia="en-GB"/>
              </w:rPr>
              <w:t xml:space="preserve"> </w:t>
            </w:r>
            <w:r w:rsidRPr="003E0556">
              <w:rPr>
                <w:rFonts w:ascii="Courier New" w:hAnsi="Courier New" w:cs="Courier New"/>
                <w:color w:val="000000"/>
                <w:sz w:val="19"/>
                <w:szCs w:val="19"/>
                <w:highlight w:val="white"/>
                <w:lang w:eastAsia="en-GB"/>
              </w:rPr>
              <w:t>is outside bounds.</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6400"/>
                <w:sz w:val="19"/>
                <w:szCs w:val="19"/>
                <w:highlight w:val="white"/>
                <w:lang w:eastAsia="en-GB"/>
              </w:rPr>
              <w:t>&lt;!-- North Bound Latitude --&gt;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"string-length(gmd:northBoundLatitude) = 0 or (</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993300"/>
                <w:sz w:val="19"/>
                <w:szCs w:val="19"/>
                <w:highlight w:val="white"/>
                <w:lang w:eastAsia="en-GB"/>
              </w:rPr>
              <w:t xml:space="preserve">     gmd:northBoundLatitude &amp;lt;= 90.0 and gmd:northBoundLatitude &amp;gt;= gmd:southBoundLatitude)"</w:t>
            </w:r>
            <w:r w:rsidRPr="003E0556">
              <w:rPr>
                <w:rFonts w:ascii="Courier New" w:hAnsi="Courier New" w:cs="Courier New"/>
                <w:color w:val="000096"/>
                <w:sz w:val="19"/>
                <w:szCs w:val="19"/>
                <w:highlight w:val="white"/>
                <w:lang w:eastAsia="en-GB"/>
              </w:rPr>
              <w:t>&gt;</w:t>
            </w:r>
          </w:p>
          <w:p w:rsidR="00ED26E3" w:rsidRPr="003E0556" w:rsidRDefault="00ED26E3" w:rsidP="00ED26E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00"/>
                <w:sz w:val="19"/>
                <w:szCs w:val="19"/>
                <w:highlight w:val="white"/>
                <w:lang w:eastAsia="en-GB"/>
              </w:rPr>
              <w:t xml:space="preserve">     AP-6d: North bound latitude has a value of </w:t>
            </w:r>
            <w:r w:rsidRPr="003E0556">
              <w:rPr>
                <w:rFonts w:ascii="Courier New" w:hAnsi="Courier New" w:cs="Courier New"/>
                <w:color w:val="000096"/>
                <w:sz w:val="19"/>
                <w:szCs w:val="19"/>
                <w:highlight w:val="white"/>
                <w:lang w:eastAsia="en-GB"/>
              </w:rPr>
              <w:t>&lt;sch:value-of</w:t>
            </w:r>
            <w:r w:rsidRPr="003E0556">
              <w:rPr>
                <w:rFonts w:ascii="Courier New" w:hAnsi="Courier New" w:cs="Courier New"/>
                <w:color w:val="F5844C"/>
                <w:sz w:val="19"/>
                <w:szCs w:val="19"/>
                <w:highlight w:val="white"/>
                <w:lang w:eastAsia="en-GB"/>
              </w:rPr>
              <w:t xml:space="preserve"> select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"gmd:northBoundLatitude"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t xml:space="preserve"> which</w:t>
            </w:r>
            <w:r w:rsidR="00A81DDF">
              <w:rPr>
                <w:rFonts w:ascii="Courier New" w:hAnsi="Courier New" w:cs="Courier New"/>
                <w:color w:val="000000"/>
                <w:sz w:val="19"/>
                <w:szCs w:val="19"/>
                <w:highlight w:val="white"/>
                <w:lang w:eastAsia="en-GB"/>
              </w:rPr>
              <w:t xml:space="preserve"> </w:t>
            </w:r>
            <w:r w:rsidR="007131DF">
              <w:rPr>
                <w:rFonts w:ascii="Courier New" w:hAnsi="Courier New" w:cs="Courier New"/>
                <w:color w:val="000000"/>
                <w:sz w:val="19"/>
                <w:szCs w:val="19"/>
                <w:highlight w:val="white"/>
                <w:lang w:eastAsia="en-GB"/>
              </w:rPr>
              <w:t>is outside bounds.</w:t>
            </w:r>
          </w:p>
          <w:p w:rsidR="00ED26E3" w:rsidRPr="007131DF" w:rsidRDefault="00ED26E3" w:rsidP="00ED26E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EC7AC3" w:rsidRDefault="00EC7AC3" w:rsidP="00ED26E3">
            <w:pPr>
              <w:autoSpaceDE w:val="0"/>
              <w:autoSpaceDN w:val="0"/>
              <w:adjustRightInd w:val="0"/>
              <w:spacing w:after="0" w:line="240" w:lineRule="auto"/>
            </w:pPr>
          </w:p>
        </w:tc>
      </w:tr>
    </w:tbl>
    <w:p w:rsidR="00EC7AC3" w:rsidRPr="00EC7AC3" w:rsidRDefault="00933D7B" w:rsidP="00EC7AC3">
      <w:pPr>
        <w:pStyle w:val="Heading2"/>
      </w:pPr>
      <w:bookmarkStart w:id="319" w:name="_Ref313451531"/>
      <w:r>
        <w:lastRenderedPageBreak/>
        <w:t xml:space="preserve">  </w:t>
      </w:r>
      <w:bookmarkStart w:id="320" w:name="_Toc519790018"/>
      <w:bookmarkStart w:id="321" w:name="_Toc519865562"/>
      <w:r w:rsidR="00CD4CFB">
        <w:t>West bound longitude not nillable</w:t>
      </w:r>
      <w:bookmarkEnd w:id="319"/>
      <w:bookmarkEnd w:id="320"/>
      <w:bookmarkEnd w:id="321"/>
    </w:p>
    <w:p w:rsidR="00EC7AC3" w:rsidRDefault="00EC7AC3" w:rsidP="00EC7AC3">
      <w:pPr>
        <w:pStyle w:val="Heading3"/>
      </w:pPr>
      <w:bookmarkStart w:id="322" w:name="_Toc519790019"/>
      <w:r w:rsidRPr="002769FC">
        <w:t>Error</w:t>
      </w:r>
      <w:r>
        <w:t xml:space="preserve"> message</w:t>
      </w:r>
      <w:bookmarkEnd w:id="322"/>
    </w:p>
    <w:p w:rsidR="00CD4CFB" w:rsidRPr="00CD4CFB" w:rsidRDefault="00CD4CFB" w:rsidP="00CD4CFB">
      <w:pPr>
        <w:pStyle w:val="BodyTextParaRef"/>
      </w:pPr>
      <w:r>
        <w:t>The gmd:westBoundLongitude element is not nillable and shall have a value.</w:t>
      </w:r>
    </w:p>
    <w:p w:rsidR="00EC7AC3" w:rsidRDefault="00EC7AC3" w:rsidP="00EC7AC3">
      <w:pPr>
        <w:pStyle w:val="Heading3"/>
      </w:pPr>
      <w:bookmarkStart w:id="323" w:name="_Toc519790020"/>
      <w:r>
        <w:t>Context</w:t>
      </w:r>
      <w:bookmarkEnd w:id="323"/>
    </w:p>
    <w:p w:rsidR="00CD4CFB" w:rsidRDefault="00CD4CFB" w:rsidP="00CD4CFB">
      <w:pPr>
        <w:pStyle w:val="BodyTextParaRef"/>
      </w:pPr>
      <w:r>
        <w:t>MD_Metadata.identificationInfo &gt; MD_DataIdentification.extent &gt; EX_Extent.geographicElement &gt; EX_GeographicBoundingBox.westBoundLongitude</w:t>
      </w:r>
    </w:p>
    <w:p w:rsidR="00D7315D" w:rsidRPr="00CD4CFB" w:rsidRDefault="00D7315D" w:rsidP="00D7315D">
      <w:pPr>
        <w:pStyle w:val="BodyTextParaRef"/>
      </w:pPr>
      <w:r>
        <w:t>MD_Metadata.identificationInfo &gt; SV_ServiceIdentification.extent &gt; EX_Extent.geographicElement &gt; EX_GeographicBoundingBox.westBoundLongitude</w:t>
      </w:r>
    </w:p>
    <w:p w:rsidR="00EC7AC3" w:rsidRDefault="00EC7AC3" w:rsidP="00EC7AC3">
      <w:pPr>
        <w:pStyle w:val="Heading3"/>
      </w:pPr>
      <w:bookmarkStart w:id="324" w:name="_Toc519790021"/>
      <w:r>
        <w:t>Cause</w:t>
      </w:r>
      <w:bookmarkEnd w:id="324"/>
    </w:p>
    <w:p w:rsidR="00C60AAB" w:rsidRPr="00C60AAB" w:rsidRDefault="00EE4E3E" w:rsidP="00C60AAB">
      <w:pPr>
        <w:pStyle w:val="BodyTextParaRef"/>
      </w:pPr>
      <w:r>
        <w:t>The element named gmd:westBoundLongitude has been assigned a gco:nilReason attribute or the value of the element is an empty string.</w:t>
      </w:r>
    </w:p>
    <w:p w:rsidR="00EC7AC3" w:rsidRDefault="00EC7AC3" w:rsidP="00EC7AC3">
      <w:pPr>
        <w:pStyle w:val="Heading3"/>
      </w:pPr>
      <w:bookmarkStart w:id="325" w:name="_Toc519790022"/>
      <w:r>
        <w:t>Example – fail</w:t>
      </w:r>
      <w:bookmarkEnd w:id="325"/>
      <w:r>
        <w:t xml:space="preserve"> </w:t>
      </w:r>
    </w:p>
    <w:tbl>
      <w:tblPr>
        <w:tblW w:w="0" w:type="auto"/>
        <w:tblLook w:val="01E0" w:firstRow="1" w:lastRow="1" w:firstColumn="1" w:lastColumn="1" w:noHBand="0" w:noVBand="0"/>
      </w:tblPr>
      <w:tblGrid>
        <w:gridCol w:w="9638"/>
      </w:tblGrid>
      <w:tr w:rsidR="00EC7AC3" w:rsidTr="002F5850">
        <w:tc>
          <w:tcPr>
            <w:tcW w:w="9638" w:type="dxa"/>
          </w:tcPr>
          <w:p w:rsidR="00EC7AC3" w:rsidRDefault="00886899" w:rsidP="00886899">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gmd:westBoundLongitude</w:t>
            </w:r>
            <w:r>
              <w:rPr>
                <w:rFonts w:ascii="Courier New" w:eastAsia="Times New Roman" w:hAnsi="Courier New" w:cs="Courier New"/>
                <w:color w:val="0000FF"/>
                <w:sz w:val="19"/>
                <w:szCs w:val="19"/>
                <w:lang w:eastAsia="en-GB"/>
              </w:rPr>
              <w:t>/&gt;</w:t>
            </w:r>
          </w:p>
          <w:p w:rsidR="007131DF" w:rsidRDefault="007131DF" w:rsidP="00886899">
            <w:pPr>
              <w:pStyle w:val="BodyTextParaRef"/>
              <w:numPr>
                <w:ilvl w:val="0"/>
                <w:numId w:val="0"/>
              </w:numPr>
              <w:spacing w:before="120"/>
            </w:pPr>
          </w:p>
        </w:tc>
      </w:tr>
      <w:tr w:rsidR="00886899" w:rsidTr="002F5850">
        <w:tc>
          <w:tcPr>
            <w:tcW w:w="9638" w:type="dxa"/>
          </w:tcPr>
          <w:p w:rsidR="00886899" w:rsidRDefault="00886899" w:rsidP="00886899">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gmd:westBoundLongitude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131DF" w:rsidRDefault="007131DF" w:rsidP="00886899">
            <w:pPr>
              <w:pStyle w:val="BodyTextParaRef"/>
              <w:numPr>
                <w:ilvl w:val="0"/>
                <w:numId w:val="0"/>
              </w:numPr>
              <w:spacing w:before="120"/>
            </w:pPr>
          </w:p>
        </w:tc>
      </w:tr>
    </w:tbl>
    <w:p w:rsidR="00EC7AC3" w:rsidRDefault="00EC7AC3" w:rsidP="00EC7AC3">
      <w:pPr>
        <w:pStyle w:val="Heading3"/>
      </w:pPr>
      <w:bookmarkStart w:id="326" w:name="_Toc519790023"/>
      <w:r>
        <w:t>Example – success</w:t>
      </w:r>
      <w:bookmarkEnd w:id="326"/>
      <w:r>
        <w:t xml:space="preserve"> </w:t>
      </w:r>
    </w:p>
    <w:tbl>
      <w:tblPr>
        <w:tblW w:w="0" w:type="auto"/>
        <w:tblLook w:val="01E0" w:firstRow="1" w:lastRow="1" w:firstColumn="1" w:lastColumn="1" w:noHBand="0" w:noVBand="0"/>
      </w:tblPr>
      <w:tblGrid>
        <w:gridCol w:w="9638"/>
      </w:tblGrid>
      <w:tr w:rsidR="00EC7AC3" w:rsidTr="008D0C19">
        <w:tc>
          <w:tcPr>
            <w:tcW w:w="9854" w:type="dxa"/>
          </w:tcPr>
          <w:p w:rsidR="00886899" w:rsidRDefault="00886899" w:rsidP="0088689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gmd:westBoundLongitude</w:t>
            </w:r>
            <w:r>
              <w:rPr>
                <w:rFonts w:ascii="Courier New" w:eastAsia="Times New Roman" w:hAnsi="Courier New" w:cs="Courier New"/>
                <w:color w:val="0000FF"/>
                <w:sz w:val="19"/>
                <w:szCs w:val="19"/>
                <w:lang w:eastAsia="en-GB"/>
              </w:rPr>
              <w:t>&gt;</w:t>
            </w:r>
          </w:p>
          <w:p w:rsidR="00886899" w:rsidRDefault="00886899" w:rsidP="0088689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-9.226253</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EC7AC3" w:rsidRDefault="00886899" w:rsidP="0053459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gmd:westBoundLongitude</w:t>
            </w:r>
            <w:r>
              <w:rPr>
                <w:rFonts w:ascii="Courier New" w:eastAsia="Times New Roman" w:hAnsi="Courier New" w:cs="Courier New"/>
                <w:color w:val="0000FF"/>
                <w:sz w:val="19"/>
                <w:szCs w:val="19"/>
                <w:lang w:eastAsia="en-GB"/>
              </w:rPr>
              <w:t>&gt;</w:t>
            </w:r>
          </w:p>
          <w:p w:rsidR="007131DF" w:rsidRDefault="007131DF" w:rsidP="00534595">
            <w:pPr>
              <w:pStyle w:val="BodyTextParaRef"/>
              <w:numPr>
                <w:ilvl w:val="0"/>
                <w:numId w:val="0"/>
              </w:numPr>
            </w:pPr>
          </w:p>
        </w:tc>
      </w:tr>
    </w:tbl>
    <w:p w:rsidR="00EC7AC3" w:rsidRDefault="00EC7AC3" w:rsidP="00EC7AC3">
      <w:pPr>
        <w:pStyle w:val="Heading3"/>
      </w:pPr>
      <w:bookmarkStart w:id="327" w:name="_Toc519790024"/>
      <w:r>
        <w:t>Schematron rule</w:t>
      </w:r>
      <w:bookmarkEnd w:id="327"/>
    </w:p>
    <w:tbl>
      <w:tblPr>
        <w:tblW w:w="0" w:type="auto"/>
        <w:tblLook w:val="01E0" w:firstRow="1" w:lastRow="1" w:firstColumn="1" w:lastColumn="1" w:noHBand="0" w:noVBand="0"/>
      </w:tblPr>
      <w:tblGrid>
        <w:gridCol w:w="9638"/>
      </w:tblGrid>
      <w:tr w:rsidR="00EC7AC3" w:rsidTr="008D0C19">
        <w:tc>
          <w:tcPr>
            <w:tcW w:w="9854" w:type="dxa"/>
          </w:tcPr>
          <w:p w:rsidR="003E0556" w:rsidRDefault="002F5850"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"Gemini2-mi11-West-NotNillable"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"//gmd:MD_Metadata[1]/gmd:identificationInfo[1]/*[1]/gmd:extent/*[1]/gmd:geographicElem</w:t>
            </w:r>
            <w:r w:rsidR="003E0556">
              <w:rPr>
                <w:rFonts w:ascii="Courier New" w:hAnsi="Courier New" w:cs="Courier New"/>
                <w:color w:val="993300"/>
                <w:sz w:val="19"/>
                <w:szCs w:val="19"/>
                <w:highlight w:val="white"/>
                <w:lang w:eastAsia="en-GB"/>
              </w:rPr>
              <w:t>ent/*[1]/gmd:westBoundLongitude</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//gmd:MD_Metadata[1]/gmd:identificationInfo[1]/*[1]/srv:extent/*[1]/gmd:geographicElement/*[1]/gmd:westBoundLongitude"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CD4CFB" w:rsidRPr="003E0556" w:rsidRDefault="00CD4CFB" w:rsidP="00CD4CF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 the value is not nillable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Pr="003E0556">
              <w:rPr>
                <w:rFonts w:ascii="Courier New" w:hAnsi="Courier New" w:cs="Courier New"/>
                <w:color w:val="F5844C"/>
                <w:sz w:val="19"/>
                <w:szCs w:val="19"/>
                <w:highlight w:val="white"/>
                <w:lang w:eastAsia="en-GB"/>
              </w:rPr>
              <w:t xml:space="preserve"> 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 &amp;gt; 0 and count(./@gco:nilReason) = 0"</w:t>
            </w:r>
            <w:r w:rsidRPr="003E0556">
              <w:rPr>
                <w:rFonts w:ascii="Courier New" w:hAnsi="Courier New" w:cs="Courier New"/>
                <w:color w:val="000096"/>
                <w:sz w:val="19"/>
                <w:szCs w:val="19"/>
                <w:highlight w:val="white"/>
                <w:lang w:eastAsia="en-GB"/>
              </w:rPr>
              <w:t>&gt;</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AP-2: The </w:t>
            </w:r>
            <w:r w:rsidRPr="003E0556">
              <w:rPr>
                <w:rFonts w:ascii="Courier New" w:hAnsi="Courier New" w:cs="Courier New"/>
                <w:color w:val="000096"/>
                <w:sz w:val="19"/>
                <w:szCs w:val="19"/>
                <w:highlight w:val="white"/>
                <w:lang w:eastAsia="en-GB"/>
              </w:rPr>
              <w:t xml:space="preserve">&lt;sch:name/&gt; </w:t>
            </w:r>
            <w:r w:rsidRPr="003E0556">
              <w:rPr>
                <w:rFonts w:ascii="Courier New" w:hAnsi="Courier New" w:cs="Courier New"/>
                <w:color w:val="000000"/>
                <w:sz w:val="19"/>
                <w:szCs w:val="19"/>
                <w:highlight w:val="white"/>
                <w:lang w:eastAsia="en-GB"/>
              </w:rPr>
              <w:t>element is not nillable and shall have a value.</w:t>
            </w:r>
          </w:p>
          <w:p w:rsidR="00B94DA2" w:rsidRPr="003E0556" w:rsidRDefault="003E0556"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B94DA2" w:rsidRPr="003E0556">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B94DA2" w:rsidRPr="003E0556">
              <w:rPr>
                <w:rFonts w:ascii="Courier New" w:hAnsi="Courier New" w:cs="Courier New"/>
                <w:color w:val="000096"/>
                <w:sz w:val="19"/>
                <w:szCs w:val="19"/>
                <w:highlight w:val="white"/>
                <w:lang w:eastAsia="en-GB"/>
              </w:rPr>
              <w:t>&lt;/sch:rule&gt;</w:t>
            </w:r>
            <w:r w:rsidRPr="003E0556">
              <w:rPr>
                <w:rFonts w:ascii="Courier New" w:hAnsi="Courier New" w:cs="Courier New"/>
                <w:color w:val="000000"/>
                <w:sz w:val="19"/>
                <w:szCs w:val="19"/>
                <w:highlight w:val="white"/>
                <w:lang w:eastAsia="en-GB"/>
              </w:rPr>
              <w:br/>
            </w:r>
            <w:r w:rsidR="00B94DA2" w:rsidRPr="003E0556">
              <w:rPr>
                <w:rFonts w:ascii="Courier New" w:hAnsi="Courier New" w:cs="Courier New"/>
                <w:color w:val="000096"/>
                <w:sz w:val="19"/>
                <w:szCs w:val="19"/>
                <w:highlight w:val="white"/>
                <w:lang w:eastAsia="en-GB"/>
              </w:rPr>
              <w:t>&lt;/sch:pattern&gt;</w:t>
            </w:r>
          </w:p>
          <w:p w:rsidR="00EC7AC3" w:rsidRDefault="00EC7AC3" w:rsidP="00CD4CFB">
            <w:pPr>
              <w:pStyle w:val="BodyTextParaRef"/>
              <w:numPr>
                <w:ilvl w:val="0"/>
                <w:numId w:val="0"/>
              </w:numPr>
            </w:pPr>
          </w:p>
        </w:tc>
      </w:tr>
    </w:tbl>
    <w:p w:rsidR="00EC7AC3" w:rsidRPr="00EC7AC3" w:rsidRDefault="00933D7B" w:rsidP="00EC7AC3">
      <w:pPr>
        <w:pStyle w:val="Heading2"/>
      </w:pPr>
      <w:bookmarkStart w:id="328" w:name="_Ref313451858"/>
      <w:r>
        <w:lastRenderedPageBreak/>
        <w:t xml:space="preserve">  </w:t>
      </w:r>
      <w:bookmarkStart w:id="329" w:name="_Toc519790025"/>
      <w:bookmarkStart w:id="330" w:name="_Toc519865563"/>
      <w:r w:rsidR="00CD4CFB">
        <w:t>East bound longitude not nillable</w:t>
      </w:r>
      <w:bookmarkEnd w:id="328"/>
      <w:bookmarkEnd w:id="329"/>
      <w:bookmarkEnd w:id="330"/>
    </w:p>
    <w:p w:rsidR="00EC7AC3" w:rsidRDefault="00EC7AC3" w:rsidP="00EC7AC3">
      <w:pPr>
        <w:pStyle w:val="Heading3"/>
      </w:pPr>
      <w:bookmarkStart w:id="331" w:name="_Toc519790026"/>
      <w:r w:rsidRPr="002769FC">
        <w:t>Error</w:t>
      </w:r>
      <w:r>
        <w:t xml:space="preserve"> message</w:t>
      </w:r>
      <w:bookmarkEnd w:id="331"/>
    </w:p>
    <w:p w:rsidR="00CD4CFB" w:rsidRPr="00CD4CFB" w:rsidRDefault="00CD4CFB" w:rsidP="00CD4CFB">
      <w:pPr>
        <w:pStyle w:val="BodyTextParaRef"/>
      </w:pPr>
      <w:r>
        <w:t>The gmd:eastBoundLongitude element is not nillable and shall have a value.</w:t>
      </w:r>
    </w:p>
    <w:p w:rsidR="00EC7AC3" w:rsidRDefault="00EC7AC3" w:rsidP="00EC7AC3">
      <w:pPr>
        <w:pStyle w:val="Heading3"/>
      </w:pPr>
      <w:bookmarkStart w:id="332" w:name="_Toc519790027"/>
      <w:r>
        <w:t>Context</w:t>
      </w:r>
      <w:bookmarkEnd w:id="332"/>
    </w:p>
    <w:p w:rsidR="00D7315D" w:rsidRPr="00CD4CFB" w:rsidRDefault="00D7315D" w:rsidP="00D7315D">
      <w:pPr>
        <w:pStyle w:val="BodyTextParaRef"/>
      </w:pPr>
      <w:r>
        <w:t>MD_Metadata.identificationInfo &gt; MD_DataIdentification.extent &gt; EX_Extent.geographicElement &gt; EX_GeographicBoundingBox.eastBoundLongitude</w:t>
      </w:r>
    </w:p>
    <w:p w:rsidR="00D7315D" w:rsidRPr="00D7315D" w:rsidRDefault="00D7315D" w:rsidP="00D7315D">
      <w:pPr>
        <w:pStyle w:val="BodyTextParaRef"/>
      </w:pPr>
      <w:r>
        <w:t>MD_Metadata.identificationInfo &gt; SV_ServiceIdentification.extent &gt; EX_Extent.geographicElement &gt; EX_GeographicBoundingBox.eastBoundLongitude</w:t>
      </w:r>
    </w:p>
    <w:p w:rsidR="00EC7AC3" w:rsidRDefault="00EC7AC3" w:rsidP="00EC7AC3">
      <w:pPr>
        <w:pStyle w:val="Heading3"/>
      </w:pPr>
      <w:bookmarkStart w:id="333" w:name="_Toc519790028"/>
      <w:r>
        <w:t>Cause</w:t>
      </w:r>
      <w:bookmarkEnd w:id="333"/>
    </w:p>
    <w:p w:rsidR="00C60AAB" w:rsidRPr="00C60AAB" w:rsidRDefault="00EE4E3E" w:rsidP="00C60AAB">
      <w:pPr>
        <w:pStyle w:val="BodyTextParaRef"/>
      </w:pPr>
      <w:r>
        <w:t>The element named gmd:eastBoundLongitude has been assigned a gco:nilReason attribute or the value of the element is an empty string.</w:t>
      </w:r>
    </w:p>
    <w:p w:rsidR="00EC7AC3" w:rsidRDefault="00EC7AC3" w:rsidP="00EC7AC3">
      <w:pPr>
        <w:pStyle w:val="Heading3"/>
      </w:pPr>
      <w:bookmarkStart w:id="334" w:name="_Toc519790029"/>
      <w:r>
        <w:t>Example – fail</w:t>
      </w:r>
      <w:bookmarkEnd w:id="334"/>
      <w:r>
        <w:t xml:space="preserve"> </w:t>
      </w:r>
    </w:p>
    <w:tbl>
      <w:tblPr>
        <w:tblW w:w="0" w:type="auto"/>
        <w:tblLook w:val="01E0" w:firstRow="1" w:lastRow="1" w:firstColumn="1" w:lastColumn="1" w:noHBand="0" w:noVBand="0"/>
      </w:tblPr>
      <w:tblGrid>
        <w:gridCol w:w="9638"/>
      </w:tblGrid>
      <w:tr w:rsidR="00396FE5" w:rsidTr="002F5850">
        <w:tc>
          <w:tcPr>
            <w:tcW w:w="9638" w:type="dxa"/>
          </w:tcPr>
          <w:p w:rsidR="00396FE5" w:rsidRDefault="00396FE5" w:rsidP="00396FE5">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gmd:eastBoundLongitude</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spacing w:before="120"/>
            </w:pPr>
          </w:p>
        </w:tc>
      </w:tr>
      <w:tr w:rsidR="00396FE5" w:rsidTr="002F5850">
        <w:tc>
          <w:tcPr>
            <w:tcW w:w="9638" w:type="dxa"/>
          </w:tcPr>
          <w:p w:rsidR="00396FE5" w:rsidRDefault="00396FE5" w:rsidP="00396FE5">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gmd:eastBoundLongitude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spacing w:before="120"/>
            </w:pPr>
          </w:p>
        </w:tc>
      </w:tr>
    </w:tbl>
    <w:p w:rsidR="00396FE5" w:rsidRDefault="00396FE5" w:rsidP="00396FE5">
      <w:pPr>
        <w:pStyle w:val="Heading3"/>
      </w:pPr>
      <w:bookmarkStart w:id="335" w:name="_Toc519790030"/>
      <w:r>
        <w:t>Example – success</w:t>
      </w:r>
      <w:bookmarkEnd w:id="335"/>
      <w:r>
        <w:t xml:space="preserve"> </w:t>
      </w:r>
    </w:p>
    <w:tbl>
      <w:tblPr>
        <w:tblW w:w="0" w:type="auto"/>
        <w:tblLook w:val="01E0" w:firstRow="1" w:lastRow="1" w:firstColumn="1" w:lastColumn="1" w:noHBand="0" w:noVBand="0"/>
      </w:tblPr>
      <w:tblGrid>
        <w:gridCol w:w="9638"/>
      </w:tblGrid>
      <w:tr w:rsidR="00396FE5" w:rsidTr="008D0C19">
        <w:tc>
          <w:tcPr>
            <w:tcW w:w="9854" w:type="dxa"/>
          </w:tcPr>
          <w:p w:rsidR="00396FE5" w:rsidRDefault="00396FE5" w:rsidP="00396FE5">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gmd:eastBoundLongitude</w:t>
            </w:r>
            <w:r>
              <w:rPr>
                <w:rFonts w:ascii="Courier New" w:eastAsia="Times New Roman" w:hAnsi="Courier New" w:cs="Courier New"/>
                <w:color w:val="0000FF"/>
                <w:sz w:val="19"/>
                <w:szCs w:val="19"/>
                <w:lang w:eastAsia="en-GB"/>
              </w:rPr>
              <w:t>&gt;</w:t>
            </w:r>
          </w:p>
          <w:p w:rsidR="00396FE5" w:rsidRDefault="00396FE5" w:rsidP="00396FE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-0.707798</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396FE5" w:rsidRDefault="00396FE5" w:rsidP="00396FE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gmd:eastBoundLongitude</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pPr>
          </w:p>
        </w:tc>
      </w:tr>
    </w:tbl>
    <w:p w:rsidR="00EC7AC3" w:rsidRDefault="00EC7AC3" w:rsidP="00EC7AC3">
      <w:pPr>
        <w:pStyle w:val="Heading3"/>
      </w:pPr>
      <w:bookmarkStart w:id="336" w:name="_Toc519790031"/>
      <w:r>
        <w:t>Schematron rule</w:t>
      </w:r>
      <w:bookmarkEnd w:id="336"/>
    </w:p>
    <w:tbl>
      <w:tblPr>
        <w:tblW w:w="0" w:type="auto"/>
        <w:tblLook w:val="01E0" w:firstRow="1" w:lastRow="1" w:firstColumn="1" w:lastColumn="1" w:noHBand="0" w:noVBand="0"/>
      </w:tblPr>
      <w:tblGrid>
        <w:gridCol w:w="9638"/>
      </w:tblGrid>
      <w:tr w:rsidR="00EC7AC3" w:rsidTr="008D0C19">
        <w:tc>
          <w:tcPr>
            <w:tcW w:w="9854" w:type="dxa"/>
          </w:tcPr>
          <w:p w:rsidR="003E0556" w:rsidRDefault="002F5850"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"Gemini2-mi11-East-NotNillable"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"//gmd:MD_Metadata[1]/gmd:identificationInfo[1]/*[1]/gmd:extent/*[1]/gmd:geographicElem</w:t>
            </w:r>
            <w:r w:rsidR="003E0556">
              <w:rPr>
                <w:rFonts w:ascii="Courier New" w:hAnsi="Courier New" w:cs="Courier New"/>
                <w:color w:val="993300"/>
                <w:sz w:val="19"/>
                <w:szCs w:val="19"/>
                <w:highlight w:val="white"/>
                <w:lang w:eastAsia="en-GB"/>
              </w:rPr>
              <w:t>ent/*[1]/gmd:eastBoundLongitude</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//gmd:MD_Metadata[1]/gmd:identificationInfo[1]/*[1]/srv:extent/*[1]/gmd:geographicElement/*[1]/gmd:eastBoundLongitude"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CD4CFB" w:rsidRPr="003E0556" w:rsidRDefault="00CD4CFB" w:rsidP="00CD4CF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 the value is not nillable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Pr="003E0556">
              <w:rPr>
                <w:rFonts w:ascii="Courier New" w:hAnsi="Courier New" w:cs="Courier New"/>
                <w:color w:val="F5844C"/>
                <w:sz w:val="19"/>
                <w:szCs w:val="19"/>
                <w:highlight w:val="white"/>
                <w:lang w:eastAsia="en-GB"/>
              </w:rPr>
              <w:t xml:space="preserve"> 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 &amp;gt; 0 and count(./@gco:nilReason) = 0"</w:t>
            </w:r>
            <w:r w:rsidRPr="003E0556">
              <w:rPr>
                <w:rFonts w:ascii="Courier New" w:hAnsi="Courier New" w:cs="Courier New"/>
                <w:color w:val="000096"/>
                <w:sz w:val="19"/>
                <w:szCs w:val="19"/>
                <w:highlight w:val="white"/>
                <w:lang w:eastAsia="en-GB"/>
              </w:rPr>
              <w:t>&gt;</w:t>
            </w:r>
          </w:p>
          <w:p w:rsidR="00B94DA2" w:rsidRPr="003E0556" w:rsidRDefault="003E0556"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B94DA2" w:rsidRPr="003E0556">
              <w:rPr>
                <w:rFonts w:ascii="Courier New" w:hAnsi="Courier New" w:cs="Courier New"/>
                <w:color w:val="000000"/>
                <w:sz w:val="19"/>
                <w:szCs w:val="19"/>
                <w:highlight w:val="white"/>
                <w:lang w:eastAsia="en-GB"/>
              </w:rPr>
              <w:t xml:space="preserve">AP-2: The </w:t>
            </w:r>
            <w:r w:rsidR="00B94DA2" w:rsidRPr="003E0556">
              <w:rPr>
                <w:rFonts w:ascii="Courier New" w:hAnsi="Courier New" w:cs="Courier New"/>
                <w:color w:val="000096"/>
                <w:sz w:val="19"/>
                <w:szCs w:val="19"/>
                <w:highlight w:val="white"/>
                <w:lang w:eastAsia="en-GB"/>
              </w:rPr>
              <w:t xml:space="preserve">&lt;sch:name/&gt; </w:t>
            </w:r>
            <w:r w:rsidR="00B94DA2" w:rsidRPr="003E0556">
              <w:rPr>
                <w:rFonts w:ascii="Courier New" w:hAnsi="Courier New" w:cs="Courier New"/>
                <w:color w:val="000000"/>
                <w:sz w:val="19"/>
                <w:szCs w:val="19"/>
                <w:highlight w:val="white"/>
                <w:lang w:eastAsia="en-GB"/>
              </w:rPr>
              <w:t>element is not nillable and shall have a value.</w:t>
            </w:r>
          </w:p>
          <w:p w:rsidR="00B94DA2" w:rsidRPr="003E0556" w:rsidRDefault="003E0556"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B94DA2" w:rsidRPr="003E0556">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B94DA2" w:rsidRPr="003E0556">
              <w:rPr>
                <w:rFonts w:ascii="Courier New" w:hAnsi="Courier New" w:cs="Courier New"/>
                <w:color w:val="000096"/>
                <w:sz w:val="19"/>
                <w:szCs w:val="19"/>
                <w:highlight w:val="white"/>
                <w:lang w:eastAsia="en-GB"/>
              </w:rPr>
              <w:t>&lt;/sch:rule&gt;</w:t>
            </w:r>
            <w:r w:rsidRPr="003E0556">
              <w:rPr>
                <w:rFonts w:ascii="Courier New" w:hAnsi="Courier New" w:cs="Courier New"/>
                <w:color w:val="000000"/>
                <w:sz w:val="19"/>
                <w:szCs w:val="19"/>
                <w:highlight w:val="white"/>
                <w:lang w:eastAsia="en-GB"/>
              </w:rPr>
              <w:br/>
            </w:r>
            <w:r w:rsidR="00B94DA2" w:rsidRPr="003E0556">
              <w:rPr>
                <w:rFonts w:ascii="Courier New" w:hAnsi="Courier New" w:cs="Courier New"/>
                <w:color w:val="000096"/>
                <w:sz w:val="19"/>
                <w:szCs w:val="19"/>
                <w:highlight w:val="white"/>
                <w:lang w:eastAsia="en-GB"/>
              </w:rPr>
              <w:t>&lt;/sch:pattern&gt;</w:t>
            </w:r>
          </w:p>
          <w:p w:rsidR="00EC7AC3" w:rsidRDefault="00EC7AC3" w:rsidP="00CD4CFB">
            <w:pPr>
              <w:pStyle w:val="BodyTextParaRef"/>
              <w:numPr>
                <w:ilvl w:val="0"/>
                <w:numId w:val="0"/>
              </w:numPr>
            </w:pPr>
          </w:p>
        </w:tc>
      </w:tr>
    </w:tbl>
    <w:p w:rsidR="00EC7AC3" w:rsidRPr="00EC7AC3" w:rsidRDefault="00933D7B" w:rsidP="00EC7AC3">
      <w:pPr>
        <w:pStyle w:val="Heading2"/>
      </w:pPr>
      <w:bookmarkStart w:id="337" w:name="_Ref313451896"/>
      <w:r>
        <w:lastRenderedPageBreak/>
        <w:t xml:space="preserve">  </w:t>
      </w:r>
      <w:bookmarkStart w:id="338" w:name="_Toc519790032"/>
      <w:bookmarkStart w:id="339" w:name="_Toc519865564"/>
      <w:r w:rsidR="00CD4CFB">
        <w:t>South bound latitude not nillable</w:t>
      </w:r>
      <w:bookmarkEnd w:id="337"/>
      <w:bookmarkEnd w:id="338"/>
      <w:bookmarkEnd w:id="339"/>
    </w:p>
    <w:p w:rsidR="00EC7AC3" w:rsidRDefault="00EC7AC3" w:rsidP="00EC7AC3">
      <w:pPr>
        <w:pStyle w:val="Heading3"/>
      </w:pPr>
      <w:bookmarkStart w:id="340" w:name="_Toc519790033"/>
      <w:r w:rsidRPr="002769FC">
        <w:t>Error</w:t>
      </w:r>
      <w:r>
        <w:t xml:space="preserve"> message</w:t>
      </w:r>
      <w:bookmarkEnd w:id="340"/>
    </w:p>
    <w:p w:rsidR="00CD4CFB" w:rsidRPr="00CD4CFB" w:rsidRDefault="00CD4CFB" w:rsidP="00CD4CFB">
      <w:pPr>
        <w:pStyle w:val="BodyTextParaRef"/>
      </w:pPr>
      <w:r>
        <w:t>The gmd:southBoundLatitude element is not nillable and shall have a value.</w:t>
      </w:r>
    </w:p>
    <w:p w:rsidR="00EC7AC3" w:rsidRDefault="00EC7AC3" w:rsidP="00EC7AC3">
      <w:pPr>
        <w:pStyle w:val="Heading3"/>
      </w:pPr>
      <w:bookmarkStart w:id="341" w:name="_Toc519790034"/>
      <w:r>
        <w:t>Context</w:t>
      </w:r>
      <w:bookmarkEnd w:id="341"/>
    </w:p>
    <w:p w:rsidR="00D7315D" w:rsidRPr="00CD4CFB" w:rsidRDefault="00D7315D" w:rsidP="00D7315D">
      <w:pPr>
        <w:pStyle w:val="BodyTextParaRef"/>
      </w:pPr>
      <w:r>
        <w:t>MD_Metadata.identificationInfo &gt; MD_DataIdentification.extent &gt; EX_Extent.geographicElement &gt; EX_GeographicBoundingBox.southBoundLatitude</w:t>
      </w:r>
    </w:p>
    <w:p w:rsidR="00D7315D" w:rsidRPr="00D7315D" w:rsidRDefault="00D7315D" w:rsidP="00D7315D">
      <w:pPr>
        <w:pStyle w:val="BodyTextParaRef"/>
      </w:pPr>
      <w:r>
        <w:t>MD_Metadata.identificationInfo &gt; SV_ServiceIdentification.extent &gt; EX_Extent.geographicElement &gt; EX_GeographicBoundingBox.southBoundLatitude</w:t>
      </w:r>
    </w:p>
    <w:p w:rsidR="00EC7AC3" w:rsidRDefault="00EC7AC3" w:rsidP="00EC7AC3">
      <w:pPr>
        <w:pStyle w:val="Heading3"/>
      </w:pPr>
      <w:bookmarkStart w:id="342" w:name="_Toc519790035"/>
      <w:r>
        <w:t>Cause</w:t>
      </w:r>
      <w:bookmarkEnd w:id="342"/>
    </w:p>
    <w:p w:rsidR="00C60AAB" w:rsidRPr="00C60AAB" w:rsidRDefault="00EE4E3E" w:rsidP="00C60AAB">
      <w:pPr>
        <w:pStyle w:val="BodyTextParaRef"/>
      </w:pPr>
      <w:r>
        <w:t>The element named gmd:southBoundLatitude has been assigned a gco:nilReason attribute or the value of the element is an empty string.</w:t>
      </w:r>
    </w:p>
    <w:p w:rsidR="00EC7AC3" w:rsidRDefault="007131DF" w:rsidP="00EC7AC3">
      <w:pPr>
        <w:pStyle w:val="Heading3"/>
      </w:pPr>
      <w:bookmarkStart w:id="343" w:name="_Toc519790036"/>
      <w:r>
        <w:t>Example – fail</w:t>
      </w:r>
      <w:bookmarkEnd w:id="343"/>
    </w:p>
    <w:tbl>
      <w:tblPr>
        <w:tblW w:w="0" w:type="auto"/>
        <w:tblLook w:val="01E0" w:firstRow="1" w:lastRow="1" w:firstColumn="1" w:lastColumn="1" w:noHBand="0" w:noVBand="0"/>
      </w:tblPr>
      <w:tblGrid>
        <w:gridCol w:w="9638"/>
      </w:tblGrid>
      <w:tr w:rsidR="00396FE5" w:rsidTr="002F5850">
        <w:tc>
          <w:tcPr>
            <w:tcW w:w="9638" w:type="dxa"/>
          </w:tcPr>
          <w:p w:rsidR="00396FE5" w:rsidRDefault="00396FE5" w:rsidP="00396FE5">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gmd:southBoundLatitude</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spacing w:before="120"/>
            </w:pPr>
          </w:p>
        </w:tc>
      </w:tr>
      <w:tr w:rsidR="00396FE5" w:rsidTr="002F5850">
        <w:tc>
          <w:tcPr>
            <w:tcW w:w="9638" w:type="dxa"/>
          </w:tcPr>
          <w:p w:rsidR="00396FE5" w:rsidRDefault="00396FE5" w:rsidP="00396FE5">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gmd:southBoundLatitude</w:t>
            </w:r>
            <w:r>
              <w:rPr>
                <w:rFonts w:ascii="Courier New" w:eastAsia="Times New Roman" w:hAnsi="Courier New" w:cs="Courier New"/>
                <w:color w:val="FF0000"/>
                <w:sz w:val="19"/>
                <w:szCs w:val="19"/>
                <w:lang w:eastAsia="en-GB"/>
              </w:rPr>
              <w:t xml:space="preserve"> 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spacing w:before="120"/>
            </w:pPr>
          </w:p>
        </w:tc>
      </w:tr>
    </w:tbl>
    <w:p w:rsidR="00396FE5" w:rsidRDefault="007131DF" w:rsidP="00396FE5">
      <w:pPr>
        <w:pStyle w:val="Heading3"/>
      </w:pPr>
      <w:bookmarkStart w:id="344" w:name="_Toc519790037"/>
      <w:r>
        <w:t>Example – success</w:t>
      </w:r>
      <w:bookmarkEnd w:id="344"/>
    </w:p>
    <w:tbl>
      <w:tblPr>
        <w:tblW w:w="0" w:type="auto"/>
        <w:tblLook w:val="01E0" w:firstRow="1" w:lastRow="1" w:firstColumn="1" w:lastColumn="1" w:noHBand="0" w:noVBand="0"/>
      </w:tblPr>
      <w:tblGrid>
        <w:gridCol w:w="9638"/>
      </w:tblGrid>
      <w:tr w:rsidR="00396FE5" w:rsidTr="008D0C19">
        <w:tc>
          <w:tcPr>
            <w:tcW w:w="9854" w:type="dxa"/>
          </w:tcPr>
          <w:p w:rsidR="00396FE5" w:rsidRDefault="00396FE5" w:rsidP="00396FE5">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gmd:southBoundLatitude</w:t>
            </w:r>
            <w:r>
              <w:rPr>
                <w:rFonts w:ascii="Courier New" w:eastAsia="Times New Roman" w:hAnsi="Courier New" w:cs="Courier New"/>
                <w:color w:val="0000FF"/>
                <w:sz w:val="19"/>
                <w:szCs w:val="19"/>
                <w:lang w:eastAsia="en-GB"/>
              </w:rPr>
              <w:t>&gt;</w:t>
            </w:r>
          </w:p>
          <w:p w:rsidR="00396FE5" w:rsidRDefault="00396FE5" w:rsidP="00396FE5">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54.513061</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396FE5" w:rsidRDefault="00396FE5" w:rsidP="00396FE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gmd:southBoundLatitude</w:t>
            </w:r>
            <w:r>
              <w:rPr>
                <w:rFonts w:ascii="Courier New" w:eastAsia="Times New Roman" w:hAnsi="Courier New" w:cs="Courier New"/>
                <w:color w:val="0000FF"/>
                <w:sz w:val="19"/>
                <w:szCs w:val="19"/>
                <w:lang w:eastAsia="en-GB"/>
              </w:rPr>
              <w:t>&gt;</w:t>
            </w:r>
          </w:p>
          <w:p w:rsidR="007131DF" w:rsidRDefault="007131DF" w:rsidP="00396FE5">
            <w:pPr>
              <w:pStyle w:val="BodyTextParaRef"/>
              <w:numPr>
                <w:ilvl w:val="0"/>
                <w:numId w:val="0"/>
              </w:numPr>
            </w:pPr>
          </w:p>
        </w:tc>
      </w:tr>
    </w:tbl>
    <w:p w:rsidR="00EC7AC3" w:rsidRDefault="00EC7AC3" w:rsidP="00EC7AC3">
      <w:pPr>
        <w:pStyle w:val="Heading3"/>
      </w:pPr>
      <w:bookmarkStart w:id="345" w:name="_Toc519790038"/>
      <w:r>
        <w:t>Schematron rule</w:t>
      </w:r>
      <w:bookmarkEnd w:id="345"/>
    </w:p>
    <w:tbl>
      <w:tblPr>
        <w:tblW w:w="0" w:type="auto"/>
        <w:tblLook w:val="01E0" w:firstRow="1" w:lastRow="1" w:firstColumn="1" w:lastColumn="1" w:noHBand="0" w:noVBand="0"/>
      </w:tblPr>
      <w:tblGrid>
        <w:gridCol w:w="9638"/>
      </w:tblGrid>
      <w:tr w:rsidR="00EC7AC3" w:rsidTr="008D0C19">
        <w:tc>
          <w:tcPr>
            <w:tcW w:w="9854" w:type="dxa"/>
          </w:tcPr>
          <w:p w:rsidR="003E0556" w:rsidRDefault="002F5850"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"Gemini2-mi11-South-NotNillable"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"//gmd:MD_Metadata[1]/gmd:identificationInfo[1]/*[1]/gmd:extent/*[1]/gmd:geographicElem</w:t>
            </w:r>
            <w:r w:rsidR="003E0556">
              <w:rPr>
                <w:rFonts w:ascii="Courier New" w:hAnsi="Courier New" w:cs="Courier New"/>
                <w:color w:val="993300"/>
                <w:sz w:val="19"/>
                <w:szCs w:val="19"/>
                <w:highlight w:val="white"/>
                <w:lang w:eastAsia="en-GB"/>
              </w:rPr>
              <w:t>ent/*[1]/gmd:southBoundLatitude</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//gmd:MD_Metadata[1]/gmd:identificationInfo[1]/*[1]/srv:extent/*[1]/gmd:geographicElement/*[1]/gmd:southBoundLatitude"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CD4CFB" w:rsidRPr="003E0556" w:rsidRDefault="00CD4CFB" w:rsidP="00CD4CF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3E0556" w:rsidRPr="003E0556" w:rsidRDefault="00B94DA2" w:rsidP="00B94DA2">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 the value is not nillable --&gt;</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Pr="003E0556">
              <w:rPr>
                <w:rFonts w:ascii="Courier New" w:hAnsi="Courier New" w:cs="Courier New"/>
                <w:color w:val="F5844C"/>
                <w:sz w:val="19"/>
                <w:szCs w:val="19"/>
                <w:highlight w:val="white"/>
                <w:lang w:eastAsia="en-GB"/>
              </w:rPr>
              <w:t xml:space="preserve"> 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 &amp;gt; 0 and count(./@gco:nilReason) = 0"</w:t>
            </w:r>
            <w:r w:rsidRPr="003E0556">
              <w:rPr>
                <w:rFonts w:ascii="Courier New" w:hAnsi="Courier New" w:cs="Courier New"/>
                <w:color w:val="000096"/>
                <w:sz w:val="19"/>
                <w:szCs w:val="19"/>
                <w:highlight w:val="white"/>
                <w:lang w:eastAsia="en-GB"/>
              </w:rPr>
              <w:t>&gt;</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AP-2: The </w:t>
            </w:r>
            <w:r w:rsidRPr="003E0556">
              <w:rPr>
                <w:rFonts w:ascii="Courier New" w:hAnsi="Courier New" w:cs="Courier New"/>
                <w:color w:val="000096"/>
                <w:sz w:val="19"/>
                <w:szCs w:val="19"/>
                <w:highlight w:val="white"/>
                <w:lang w:eastAsia="en-GB"/>
              </w:rPr>
              <w:t xml:space="preserve">&lt;sch:name/&gt; </w:t>
            </w:r>
            <w:r w:rsidRPr="003E0556">
              <w:rPr>
                <w:rFonts w:ascii="Courier New" w:hAnsi="Courier New" w:cs="Courier New"/>
                <w:color w:val="000000"/>
                <w:sz w:val="19"/>
                <w:szCs w:val="19"/>
                <w:highlight w:val="white"/>
                <w:lang w:eastAsia="en-GB"/>
              </w:rPr>
              <w:t>element is not nillable and shall have a value.</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EC7AC3" w:rsidRDefault="00EC7AC3" w:rsidP="00CD4CFB">
            <w:pPr>
              <w:pStyle w:val="BodyTextParaRef"/>
              <w:numPr>
                <w:ilvl w:val="0"/>
                <w:numId w:val="0"/>
              </w:numPr>
            </w:pPr>
          </w:p>
        </w:tc>
      </w:tr>
    </w:tbl>
    <w:p w:rsidR="00EC7AC3" w:rsidRPr="00EC7AC3" w:rsidRDefault="00933D7B" w:rsidP="00EC7AC3">
      <w:pPr>
        <w:pStyle w:val="Heading2"/>
      </w:pPr>
      <w:bookmarkStart w:id="346" w:name="_Ref313451956"/>
      <w:r>
        <w:lastRenderedPageBreak/>
        <w:t xml:space="preserve">  </w:t>
      </w:r>
      <w:bookmarkStart w:id="347" w:name="_Toc519790039"/>
      <w:bookmarkStart w:id="348" w:name="_Toc519865565"/>
      <w:r w:rsidR="00CD4CFB">
        <w:t>North bound latitude not nillable</w:t>
      </w:r>
      <w:bookmarkEnd w:id="346"/>
      <w:bookmarkEnd w:id="347"/>
      <w:bookmarkEnd w:id="348"/>
    </w:p>
    <w:p w:rsidR="00EC7AC3" w:rsidRDefault="00EC7AC3" w:rsidP="00EC7AC3">
      <w:pPr>
        <w:pStyle w:val="Heading3"/>
      </w:pPr>
      <w:bookmarkStart w:id="349" w:name="_Toc519790040"/>
      <w:r w:rsidRPr="002769FC">
        <w:t>Error</w:t>
      </w:r>
      <w:r>
        <w:t xml:space="preserve"> message</w:t>
      </w:r>
      <w:bookmarkEnd w:id="349"/>
    </w:p>
    <w:p w:rsidR="00CD4CFB" w:rsidRPr="00CD4CFB" w:rsidRDefault="00CD4CFB" w:rsidP="00CD4CFB">
      <w:pPr>
        <w:pStyle w:val="BodyTextParaRef"/>
      </w:pPr>
      <w:r>
        <w:t>The gmd:northBoundLatitude element is not nillable and shall have a value.</w:t>
      </w:r>
    </w:p>
    <w:p w:rsidR="00EC7AC3" w:rsidRDefault="00EC7AC3" w:rsidP="00EC7AC3">
      <w:pPr>
        <w:pStyle w:val="Heading3"/>
      </w:pPr>
      <w:bookmarkStart w:id="350" w:name="_Toc519790041"/>
      <w:r>
        <w:t>Context</w:t>
      </w:r>
      <w:bookmarkEnd w:id="350"/>
    </w:p>
    <w:p w:rsidR="00D7315D" w:rsidRPr="00CD4CFB" w:rsidRDefault="00D7315D" w:rsidP="00D7315D">
      <w:pPr>
        <w:pStyle w:val="BodyTextParaRef"/>
      </w:pPr>
      <w:r>
        <w:t>MD_Metadata.identificationInfo &gt; MD_DataIdentification.extent &gt; EX_Extent.geographicElement &gt; EX_GeographicBoundingBox.northBoundLatitude</w:t>
      </w:r>
    </w:p>
    <w:p w:rsidR="00D7315D" w:rsidRPr="00D7315D" w:rsidRDefault="00D7315D" w:rsidP="00D7315D">
      <w:pPr>
        <w:pStyle w:val="BodyTextParaRef"/>
      </w:pPr>
      <w:r>
        <w:t>MD_Metadata.identificationInfo &gt; SV_ServiceIdentification.extent &gt; EX_Extent.geographicElement &gt; EX_GeographicBoundingBox.northBoundLatitude</w:t>
      </w:r>
    </w:p>
    <w:p w:rsidR="00EC7AC3" w:rsidRDefault="00EC7AC3" w:rsidP="00EC7AC3">
      <w:pPr>
        <w:pStyle w:val="Heading3"/>
      </w:pPr>
      <w:bookmarkStart w:id="351" w:name="_Toc519790042"/>
      <w:r>
        <w:t>Cause</w:t>
      </w:r>
      <w:bookmarkEnd w:id="351"/>
    </w:p>
    <w:p w:rsidR="00C60AAB" w:rsidRPr="00C60AAB" w:rsidRDefault="00EE4E3E" w:rsidP="00C60AAB">
      <w:pPr>
        <w:pStyle w:val="BodyTextParaRef"/>
      </w:pPr>
      <w:r>
        <w:t>The element named gmd:northBoundLatitude has been assigned a gco:nilReason attribute or the value of the element is an empty string.</w:t>
      </w:r>
    </w:p>
    <w:p w:rsidR="00EC7AC3" w:rsidRDefault="007131DF" w:rsidP="00EC7AC3">
      <w:pPr>
        <w:pStyle w:val="Heading3"/>
      </w:pPr>
      <w:bookmarkStart w:id="352" w:name="_Toc519790043"/>
      <w:r>
        <w:t>Example – fail</w:t>
      </w:r>
      <w:bookmarkEnd w:id="352"/>
    </w:p>
    <w:tbl>
      <w:tblPr>
        <w:tblW w:w="0" w:type="auto"/>
        <w:tblLook w:val="01E0" w:firstRow="1" w:lastRow="1" w:firstColumn="1" w:lastColumn="1" w:noHBand="0" w:noVBand="0"/>
      </w:tblPr>
      <w:tblGrid>
        <w:gridCol w:w="9638"/>
      </w:tblGrid>
      <w:tr w:rsidR="00F36409" w:rsidTr="008D0C19">
        <w:tc>
          <w:tcPr>
            <w:tcW w:w="9854" w:type="dxa"/>
          </w:tcPr>
          <w:p w:rsidR="00F36409" w:rsidRDefault="00F36409" w:rsidP="00F36409">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gmd:northBoundLatitude</w:t>
            </w:r>
            <w:r>
              <w:rPr>
                <w:rFonts w:ascii="Courier New" w:eastAsia="Times New Roman" w:hAnsi="Courier New" w:cs="Courier New"/>
                <w:color w:val="0000FF"/>
                <w:sz w:val="19"/>
                <w:szCs w:val="19"/>
                <w:lang w:eastAsia="en-GB"/>
              </w:rPr>
              <w:t>/&gt;</w:t>
            </w:r>
          </w:p>
          <w:p w:rsidR="007131DF" w:rsidRDefault="007131DF" w:rsidP="00F36409">
            <w:pPr>
              <w:pStyle w:val="BodyTextParaRef"/>
              <w:numPr>
                <w:ilvl w:val="0"/>
                <w:numId w:val="0"/>
              </w:numPr>
              <w:spacing w:before="120"/>
            </w:pPr>
          </w:p>
        </w:tc>
      </w:tr>
      <w:tr w:rsidR="00F36409" w:rsidTr="008D0C19">
        <w:tc>
          <w:tcPr>
            <w:tcW w:w="9854" w:type="dxa"/>
          </w:tcPr>
          <w:p w:rsidR="00F36409" w:rsidRDefault="00F36409" w:rsidP="00F36409">
            <w:pPr>
              <w:pStyle w:val="BodyTextParaRef"/>
              <w:numPr>
                <w:ilvl w:val="0"/>
                <w:numId w:val="0"/>
              </w:numPr>
              <w:spacing w:before="12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gmd:northBoundLatitude</w:t>
            </w:r>
            <w:r>
              <w:rPr>
                <w:rFonts w:ascii="Courier New" w:eastAsia="Times New Roman" w:hAnsi="Courier New" w:cs="Courier New"/>
                <w:color w:val="FF0000"/>
                <w:sz w:val="19"/>
                <w:szCs w:val="19"/>
                <w:lang w:eastAsia="en-GB"/>
              </w:rPr>
              <w:t xml:space="preserve"> 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131DF" w:rsidRDefault="007131DF" w:rsidP="00F36409">
            <w:pPr>
              <w:pStyle w:val="BodyTextParaRef"/>
              <w:numPr>
                <w:ilvl w:val="0"/>
                <w:numId w:val="0"/>
              </w:numPr>
              <w:spacing w:before="120"/>
            </w:pPr>
          </w:p>
        </w:tc>
      </w:tr>
    </w:tbl>
    <w:p w:rsidR="00F36409" w:rsidRDefault="007131DF" w:rsidP="00F36409">
      <w:pPr>
        <w:pStyle w:val="Heading3"/>
      </w:pPr>
      <w:bookmarkStart w:id="353" w:name="_Toc519790044"/>
      <w:r>
        <w:t>Example – success</w:t>
      </w:r>
      <w:bookmarkEnd w:id="353"/>
    </w:p>
    <w:tbl>
      <w:tblPr>
        <w:tblW w:w="0" w:type="auto"/>
        <w:tblLook w:val="01E0" w:firstRow="1" w:lastRow="1" w:firstColumn="1" w:lastColumn="1" w:noHBand="0" w:noVBand="0"/>
      </w:tblPr>
      <w:tblGrid>
        <w:gridCol w:w="9638"/>
      </w:tblGrid>
      <w:tr w:rsidR="00F36409" w:rsidTr="008D0C19">
        <w:tc>
          <w:tcPr>
            <w:tcW w:w="9854" w:type="dxa"/>
          </w:tcPr>
          <w:p w:rsidR="00F36409" w:rsidRDefault="00F36409" w:rsidP="00F3640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gmd:northBoundLatitude</w:t>
            </w:r>
            <w:r>
              <w:rPr>
                <w:rFonts w:ascii="Courier New" w:eastAsia="Times New Roman" w:hAnsi="Courier New" w:cs="Courier New"/>
                <w:color w:val="0000FF"/>
                <w:sz w:val="19"/>
                <w:szCs w:val="19"/>
                <w:lang w:eastAsia="en-GB"/>
              </w:rPr>
              <w:t>&gt;</w:t>
            </w:r>
          </w:p>
          <w:p w:rsidR="00F36409" w:rsidRDefault="00F36409" w:rsidP="00F364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54.513061</w:t>
            </w:r>
            <w:r>
              <w:rPr>
                <w:rFonts w:ascii="Courier New" w:eastAsia="Times New Roman" w:hAnsi="Courier New" w:cs="Courier New"/>
                <w:color w:val="0000FF"/>
                <w:sz w:val="19"/>
                <w:szCs w:val="19"/>
                <w:lang w:eastAsia="en-GB"/>
              </w:rPr>
              <w:t>&lt;/</w:t>
            </w:r>
            <w:r w:rsidRPr="00385404">
              <w:rPr>
                <w:rStyle w:val="StyleLatinCourierNew95ptItalicCustomColorRGB16321Char"/>
              </w:rPr>
              <w:t>gco:Decimal</w:t>
            </w:r>
            <w:r>
              <w:rPr>
                <w:rFonts w:ascii="Courier New" w:eastAsia="Times New Roman" w:hAnsi="Courier New" w:cs="Courier New"/>
                <w:color w:val="0000FF"/>
                <w:sz w:val="19"/>
                <w:szCs w:val="19"/>
                <w:lang w:eastAsia="en-GB"/>
              </w:rPr>
              <w:t>&gt;</w:t>
            </w:r>
          </w:p>
          <w:p w:rsidR="00F36409" w:rsidRDefault="00F36409" w:rsidP="00F36409">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gmd:northBoundLatitude</w:t>
            </w:r>
            <w:r>
              <w:rPr>
                <w:rFonts w:ascii="Courier New" w:eastAsia="Times New Roman" w:hAnsi="Courier New" w:cs="Courier New"/>
                <w:color w:val="0000FF"/>
                <w:sz w:val="19"/>
                <w:szCs w:val="19"/>
                <w:lang w:eastAsia="en-GB"/>
              </w:rPr>
              <w:t>&gt;</w:t>
            </w:r>
          </w:p>
          <w:p w:rsidR="007131DF" w:rsidRDefault="007131DF" w:rsidP="00F36409">
            <w:pPr>
              <w:pStyle w:val="BodyTextParaRef"/>
              <w:numPr>
                <w:ilvl w:val="0"/>
                <w:numId w:val="0"/>
              </w:numPr>
            </w:pPr>
          </w:p>
        </w:tc>
      </w:tr>
    </w:tbl>
    <w:p w:rsidR="00EC7AC3" w:rsidRDefault="00EC7AC3" w:rsidP="00EC7AC3">
      <w:pPr>
        <w:pStyle w:val="Heading3"/>
      </w:pPr>
      <w:bookmarkStart w:id="354" w:name="_Toc519790045"/>
      <w:r>
        <w:t>Schematron rule</w:t>
      </w:r>
      <w:bookmarkEnd w:id="354"/>
    </w:p>
    <w:tbl>
      <w:tblPr>
        <w:tblW w:w="0" w:type="auto"/>
        <w:tblLook w:val="01E0" w:firstRow="1" w:lastRow="1" w:firstColumn="1" w:lastColumn="1" w:noHBand="0" w:noVBand="0"/>
      </w:tblPr>
      <w:tblGrid>
        <w:gridCol w:w="9638"/>
      </w:tblGrid>
      <w:tr w:rsidR="00EC7AC3" w:rsidTr="008D0C19">
        <w:tc>
          <w:tcPr>
            <w:tcW w:w="9854" w:type="dxa"/>
          </w:tcPr>
          <w:p w:rsidR="003E0556" w:rsidRDefault="002F5850"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"Gemini2-mill-North-NotNillable"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"//gmd:MD_Metadata[1]/gmd:identificationInfo[1]/*[1]/gmd:extent/*[1]/gmd:geographicElem</w:t>
            </w:r>
            <w:r w:rsidR="003E0556">
              <w:rPr>
                <w:rFonts w:ascii="Courier New" w:hAnsi="Courier New" w:cs="Courier New"/>
                <w:color w:val="993300"/>
                <w:sz w:val="19"/>
                <w:szCs w:val="19"/>
                <w:highlight w:val="white"/>
                <w:lang w:eastAsia="en-GB"/>
              </w:rPr>
              <w:t>ent/*[1]/gmd:northBoundLatitude</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//gmd:MD_Metadata[1]/gmd:identificationInfo[1]/*[1]/srv:extent/*[1]/gmd:geographicElement/*[1]/gmd:northBoundLatitude"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CD4CFB" w:rsidRPr="003E0556" w:rsidRDefault="00CD4CFB" w:rsidP="00CD4CF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 the value is not nillable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00A46570">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Pr="003E0556">
              <w:rPr>
                <w:rFonts w:ascii="Courier New" w:hAnsi="Courier New" w:cs="Courier New"/>
                <w:color w:val="F5844C"/>
                <w:sz w:val="19"/>
                <w:szCs w:val="19"/>
                <w:highlight w:val="white"/>
                <w:lang w:eastAsia="en-GB"/>
              </w:rPr>
              <w:t xml:space="preserve"> 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"string-length(.) &amp;gt; 0 and count(./@gco:nilReason) = 0"</w:t>
            </w:r>
            <w:r w:rsidRPr="003E0556">
              <w:rPr>
                <w:rFonts w:ascii="Courier New" w:hAnsi="Courier New" w:cs="Courier New"/>
                <w:color w:val="000096"/>
                <w:sz w:val="19"/>
                <w:szCs w:val="19"/>
                <w:highlight w:val="white"/>
                <w:lang w:eastAsia="en-GB"/>
              </w:rPr>
              <w:t>&gt;</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AP-2: The </w:t>
            </w:r>
            <w:r w:rsidRPr="003E0556">
              <w:rPr>
                <w:rFonts w:ascii="Courier New" w:hAnsi="Courier New" w:cs="Courier New"/>
                <w:color w:val="000096"/>
                <w:sz w:val="19"/>
                <w:szCs w:val="19"/>
                <w:highlight w:val="white"/>
                <w:lang w:eastAsia="en-GB"/>
              </w:rPr>
              <w:t xml:space="preserve">&lt;sch:name/&gt; </w:t>
            </w:r>
            <w:r w:rsidRPr="003E0556">
              <w:rPr>
                <w:rFonts w:ascii="Courier New" w:hAnsi="Courier New" w:cs="Courier New"/>
                <w:color w:val="000000"/>
                <w:sz w:val="19"/>
                <w:szCs w:val="19"/>
                <w:highlight w:val="white"/>
                <w:lang w:eastAsia="en-GB"/>
              </w:rPr>
              <w:t>element is not nillable and shall have a value.</w:t>
            </w:r>
          </w:p>
          <w:p w:rsidR="00B94DA2" w:rsidRPr="003E0556"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EC7AC3" w:rsidRDefault="00EC7AC3" w:rsidP="002F5850">
            <w:pPr>
              <w:pStyle w:val="BodyTextParaRef"/>
              <w:numPr>
                <w:ilvl w:val="0"/>
                <w:numId w:val="0"/>
              </w:numPr>
            </w:pPr>
          </w:p>
        </w:tc>
      </w:tr>
    </w:tbl>
    <w:p w:rsidR="00573224" w:rsidRDefault="00573224" w:rsidP="00EC7AC3">
      <w:pPr>
        <w:pStyle w:val="Heading1"/>
      </w:pPr>
      <w:bookmarkStart w:id="355" w:name="_Ref316454941"/>
      <w:bookmarkStart w:id="356" w:name="_Toc519790046"/>
      <w:bookmarkStart w:id="357" w:name="_Ref313452026"/>
      <w:bookmarkStart w:id="358" w:name="_Toc519865566"/>
      <w:r>
        <w:lastRenderedPageBreak/>
        <w:t>Extent</w:t>
      </w:r>
      <w:bookmarkEnd w:id="355"/>
      <w:bookmarkEnd w:id="356"/>
      <w:bookmarkEnd w:id="358"/>
    </w:p>
    <w:p w:rsidR="00573224" w:rsidRDefault="00573224" w:rsidP="00573224">
      <w:pPr>
        <w:pStyle w:val="Heading2"/>
      </w:pPr>
      <w:bookmarkStart w:id="359" w:name="_Toc519790047"/>
      <w:bookmarkStart w:id="360" w:name="_Toc519865567"/>
      <w:r>
        <w:t>Error message</w:t>
      </w:r>
      <w:bookmarkEnd w:id="359"/>
      <w:bookmarkEnd w:id="360"/>
    </w:p>
    <w:p w:rsidR="00573224" w:rsidRDefault="00573224" w:rsidP="00573224">
      <w:pPr>
        <w:pStyle w:val="BodyTextParaRef"/>
      </w:pPr>
      <w:r>
        <w:t>The gmd:code element shall have a value or a valid Nil Reason.</w:t>
      </w:r>
    </w:p>
    <w:p w:rsidR="00573224" w:rsidRDefault="00573224" w:rsidP="00573224">
      <w:pPr>
        <w:pStyle w:val="Heading2"/>
      </w:pPr>
      <w:bookmarkStart w:id="361" w:name="_Toc519790048"/>
      <w:bookmarkStart w:id="362" w:name="_Toc519865568"/>
      <w:r>
        <w:t>Context</w:t>
      </w:r>
      <w:bookmarkEnd w:id="361"/>
      <w:bookmarkEnd w:id="362"/>
    </w:p>
    <w:p w:rsidR="00573224" w:rsidRDefault="00573224" w:rsidP="00573224">
      <w:pPr>
        <w:pStyle w:val="BodyTextParaRef"/>
      </w:pPr>
      <w:r>
        <w:t>MD_Metadata.identificationInfo &gt; MD_DataIdentification.extent &gt; EX_Extent.geographicElement &gt; EX_GeographicDescription.geographicIdentifier &gt; MD_Identifier.code</w:t>
      </w:r>
    </w:p>
    <w:p w:rsidR="00573224" w:rsidRDefault="00573224" w:rsidP="00573224">
      <w:pPr>
        <w:pStyle w:val="BodyTextParaRef"/>
      </w:pPr>
      <w:r>
        <w:t>MD_Metadata.identificationInfo &gt; SV_ServiceIdentification.extent &gt; EX_Extent.geographicElement &gt; EX_GeographicDescription.geographicIdentifier &gt; MD_Identifier.code</w:t>
      </w:r>
    </w:p>
    <w:p w:rsidR="00573224" w:rsidRDefault="00573224" w:rsidP="00573224">
      <w:pPr>
        <w:pStyle w:val="Heading2"/>
      </w:pPr>
      <w:bookmarkStart w:id="363" w:name="_Toc519790049"/>
      <w:bookmarkStart w:id="364" w:name="_Toc519865569"/>
      <w:r>
        <w:t>Cause</w:t>
      </w:r>
      <w:bookmarkEnd w:id="363"/>
      <w:bookmarkEnd w:id="364"/>
    </w:p>
    <w:p w:rsidR="00573224" w:rsidRDefault="00573224" w:rsidP="00573224">
      <w:pPr>
        <w:pStyle w:val="BodyTextParaRef"/>
      </w:pPr>
      <w:r>
        <w:t>The element named gmd:code, in the context of EX_GeographicDescription, has no value or has a gco:nilReason attribute with an invalid value.</w:t>
      </w:r>
    </w:p>
    <w:p w:rsidR="00573224" w:rsidRDefault="00573224" w:rsidP="00573224">
      <w:pPr>
        <w:pStyle w:val="Heading2"/>
      </w:pPr>
      <w:bookmarkStart w:id="365" w:name="_Toc519790050"/>
      <w:bookmarkStart w:id="366" w:name="_Toc519865570"/>
      <w:r>
        <w:t>Example – fail</w:t>
      </w:r>
      <w:bookmarkEnd w:id="365"/>
      <w:bookmarkEnd w:id="366"/>
    </w:p>
    <w:tbl>
      <w:tblPr>
        <w:tblW w:w="0" w:type="auto"/>
        <w:tblLook w:val="01E0" w:firstRow="1" w:lastRow="1" w:firstColumn="1" w:lastColumn="1" w:noHBand="0" w:noVBand="0"/>
      </w:tblPr>
      <w:tblGrid>
        <w:gridCol w:w="9638"/>
      </w:tblGrid>
      <w:tr w:rsidR="00573224" w:rsidTr="003E0556">
        <w:tc>
          <w:tcPr>
            <w:tcW w:w="9638" w:type="dxa"/>
          </w:tcPr>
          <w:p w:rsidR="001E0836" w:rsidRDefault="001E0836" w:rsidP="001E08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gco:CharacterString</w:t>
            </w:r>
            <w:r>
              <w:rPr>
                <w:rFonts w:ascii="Courier New" w:eastAsia="Times New Roman" w:hAnsi="Courier New" w:cs="Courier New"/>
                <w:color w:val="0000FF"/>
                <w:sz w:val="19"/>
                <w:szCs w:val="19"/>
                <w:lang w:eastAsia="en-GB"/>
              </w:rPr>
              <w:t>&gt;&lt;/</w:t>
            </w:r>
            <w:r>
              <w:rPr>
                <w:rFonts w:ascii="Courier New" w:eastAsia="Times New Roman" w:hAnsi="Courier New" w:cs="Courier New"/>
                <w:color w:val="A31515"/>
                <w:sz w:val="19"/>
                <w:szCs w:val="19"/>
                <w:lang w:eastAsia="en-GB"/>
              </w:rPr>
              <w:t>gco:CharacterString</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73224" w:rsidRDefault="001E0836" w:rsidP="001E08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7131DF" w:rsidRDefault="007131DF" w:rsidP="001E0836">
            <w:pPr>
              <w:pStyle w:val="BodyTextParaRef"/>
              <w:numPr>
                <w:ilvl w:val="0"/>
                <w:numId w:val="0"/>
              </w:numPr>
            </w:pPr>
          </w:p>
        </w:tc>
      </w:tr>
      <w:tr w:rsidR="001E0836" w:rsidTr="003E0556">
        <w:tc>
          <w:tcPr>
            <w:tcW w:w="9638" w:type="dxa"/>
          </w:tcPr>
          <w:p w:rsidR="001E0836" w:rsidRDefault="001E0836" w:rsidP="001E08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invalidvalue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7131DF" w:rsidRDefault="007131DF" w:rsidP="001E0836">
            <w:pPr>
              <w:pStyle w:val="BodyTextParaRef"/>
              <w:numPr>
                <w:ilvl w:val="0"/>
                <w:numId w:val="0"/>
              </w:numPr>
            </w:pPr>
          </w:p>
        </w:tc>
      </w:tr>
    </w:tbl>
    <w:p w:rsidR="001E0836" w:rsidRDefault="00933D7B" w:rsidP="001E0836">
      <w:pPr>
        <w:pStyle w:val="Heading2"/>
      </w:pPr>
      <w:r>
        <w:lastRenderedPageBreak/>
        <w:t xml:space="preserve"> </w:t>
      </w:r>
      <w:bookmarkStart w:id="367" w:name="_Toc519790051"/>
      <w:bookmarkStart w:id="368" w:name="_Toc519865571"/>
      <w:r w:rsidR="001E0836">
        <w:t>Example – success</w:t>
      </w:r>
      <w:bookmarkEnd w:id="367"/>
      <w:bookmarkEnd w:id="368"/>
    </w:p>
    <w:tbl>
      <w:tblPr>
        <w:tblW w:w="0" w:type="auto"/>
        <w:tblLook w:val="01E0" w:firstRow="1" w:lastRow="1" w:firstColumn="1" w:lastColumn="1" w:noHBand="0" w:noVBand="0"/>
      </w:tblPr>
      <w:tblGrid>
        <w:gridCol w:w="9638"/>
      </w:tblGrid>
      <w:tr w:rsidR="001E0836" w:rsidTr="007131DF">
        <w:tc>
          <w:tcPr>
            <w:tcW w:w="9638" w:type="dxa"/>
          </w:tcPr>
          <w:p w:rsidR="001E0836" w:rsidRDefault="001E0836" w:rsidP="001E08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&gt;</w:t>
            </w:r>
          </w:p>
          <w:p w:rsidR="00CB2E9D"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 xml:space="preserve"> http://data.ordnancesurvey.co.uk/doc/7000000000041546</w:t>
            </w:r>
          </w:p>
          <w:p w:rsidR="001E0836" w:rsidRDefault="00CB2E9D"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r w:rsidR="001E0836">
              <w:rPr>
                <w:rFonts w:ascii="Courier New" w:eastAsia="Times New Roman" w:hAnsi="Courier New" w:cs="Courier New"/>
                <w:color w:val="0000FF"/>
                <w:sz w:val="19"/>
                <w:szCs w:val="19"/>
                <w:lang w:eastAsia="en-GB"/>
              </w:rPr>
              <w:t>&lt;/</w:t>
            </w:r>
            <w:r w:rsidR="001E0836">
              <w:rPr>
                <w:rFonts w:ascii="Courier New" w:eastAsia="Times New Roman" w:hAnsi="Courier New" w:cs="Courier New"/>
                <w:color w:val="A31515"/>
                <w:sz w:val="19"/>
                <w:szCs w:val="19"/>
                <w:lang w:eastAsia="en-GB"/>
              </w:rPr>
              <w:t>gco:CharacterString</w:t>
            </w:r>
            <w:r w:rsidR="001E0836">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7131DF" w:rsidRDefault="007131DF" w:rsidP="001E0836">
            <w:pPr>
              <w:pStyle w:val="BodyTextParaRef"/>
              <w:numPr>
                <w:ilvl w:val="0"/>
                <w:numId w:val="0"/>
              </w:numPr>
            </w:pPr>
          </w:p>
        </w:tc>
      </w:tr>
      <w:tr w:rsidR="001E0836" w:rsidTr="007131DF">
        <w:tc>
          <w:tcPr>
            <w:tcW w:w="9638" w:type="dxa"/>
          </w:tcPr>
          <w:p w:rsidR="001E0836" w:rsidRDefault="001E0836" w:rsidP="001E083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inapplicable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gmd:geographicIdentifier</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gmd:EX_GeographicDescription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gmd:geographicElement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gmd:EX_Extent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gmd:extent</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gmd:MD_DataIdentification</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Pr>
                <w:rFonts w:ascii="Courier New" w:eastAsia="Times New Roman" w:hAnsi="Courier New" w:cs="Courier New"/>
                <w:color w:val="A31515"/>
                <w:sz w:val="19"/>
                <w:szCs w:val="19"/>
                <w:lang w:eastAsia="en-GB"/>
              </w:rPr>
              <w:t>gmd:identificationInfo</w:t>
            </w:r>
            <w:r>
              <w:rPr>
                <w:rFonts w:ascii="Courier New" w:eastAsia="Times New Roman" w:hAnsi="Courier New" w:cs="Courier New"/>
                <w:color w:val="0000FF"/>
                <w:sz w:val="19"/>
                <w:szCs w:val="19"/>
                <w:lang w:eastAsia="en-GB"/>
              </w:rPr>
              <w:t>&gt;</w:t>
            </w:r>
          </w:p>
          <w:p w:rsidR="001E0836" w:rsidRDefault="001E0836" w:rsidP="001E083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1E0836" w:rsidRDefault="001E0836" w:rsidP="001E083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Pr>
                <w:rFonts w:ascii="Courier New" w:eastAsia="Times New Roman" w:hAnsi="Courier New" w:cs="Courier New"/>
                <w:color w:val="A31515"/>
                <w:sz w:val="19"/>
                <w:szCs w:val="19"/>
                <w:lang w:eastAsia="en-GB"/>
              </w:rPr>
              <w:t>gmd:MD_Metadata</w:t>
            </w:r>
            <w:r>
              <w:rPr>
                <w:rFonts w:ascii="Courier New" w:eastAsia="Times New Roman" w:hAnsi="Courier New" w:cs="Courier New"/>
                <w:color w:val="0000FF"/>
                <w:sz w:val="19"/>
                <w:szCs w:val="19"/>
                <w:lang w:eastAsia="en-GB"/>
              </w:rPr>
              <w:t>&gt;</w:t>
            </w:r>
          </w:p>
          <w:p w:rsidR="007131DF" w:rsidRDefault="007131DF" w:rsidP="001E0836">
            <w:pPr>
              <w:pStyle w:val="BodyTextParaRef"/>
              <w:numPr>
                <w:ilvl w:val="0"/>
                <w:numId w:val="0"/>
              </w:numPr>
            </w:pPr>
          </w:p>
        </w:tc>
      </w:tr>
    </w:tbl>
    <w:p w:rsidR="001E0836" w:rsidRDefault="001E0836" w:rsidP="001E0836">
      <w:pPr>
        <w:pStyle w:val="Heading2"/>
      </w:pPr>
      <w:bookmarkStart w:id="369" w:name="_Toc519790052"/>
      <w:bookmarkStart w:id="370" w:name="_Toc519865572"/>
      <w:r>
        <w:lastRenderedPageBreak/>
        <w:t>Schematron rule</w:t>
      </w:r>
      <w:bookmarkEnd w:id="369"/>
      <w:bookmarkEnd w:id="370"/>
    </w:p>
    <w:tbl>
      <w:tblPr>
        <w:tblW w:w="0" w:type="auto"/>
        <w:tblLook w:val="01E0" w:firstRow="1" w:lastRow="1" w:firstColumn="1" w:lastColumn="1" w:noHBand="0" w:noVBand="0"/>
      </w:tblPr>
      <w:tblGrid>
        <w:gridCol w:w="9638"/>
      </w:tblGrid>
      <w:tr w:rsidR="001E0836" w:rsidTr="001E0836">
        <w:tc>
          <w:tcPr>
            <w:tcW w:w="9854" w:type="dxa"/>
          </w:tcPr>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fpi</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"Gemini2-mi15"</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t>Extent</w:t>
            </w:r>
            <w:r w:rsidRPr="003E0556">
              <w:rPr>
                <w:rFonts w:ascii="Courier New" w:hAnsi="Courier New" w:cs="Courier New"/>
                <w:color w:val="000096"/>
                <w:sz w:val="19"/>
                <w:szCs w:val="19"/>
                <w:highlight w:val="white"/>
                <w:lang w:eastAsia="en-GB"/>
              </w:rPr>
              <w:t>&lt;/sch:title&gt;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3E0556" w:rsidRDefault="003E0556"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000000"/>
                <w:sz w:val="19"/>
                <w:szCs w:val="19"/>
                <w:highlight w:val="white"/>
                <w:lang w:eastAsia="en-GB"/>
              </w:rPr>
              <w:br/>
            </w:r>
            <w:r w:rsidR="002F5850" w:rsidRPr="003E0556">
              <w:rPr>
                <w:rFonts w:ascii="Courier New" w:hAnsi="Courier New" w:cs="Courier New"/>
                <w:color w:val="000096"/>
                <w:sz w:val="19"/>
                <w:szCs w:val="19"/>
                <w:highlight w:val="white"/>
                <w:lang w:eastAsia="en-GB"/>
              </w:rPr>
              <w:t>&lt;sch:pattern</w:t>
            </w:r>
            <w:r w:rsidR="002F5850" w:rsidRPr="003E0556">
              <w:rPr>
                <w:rFonts w:ascii="Courier New" w:hAnsi="Courier New" w:cs="Courier New"/>
                <w:color w:val="F5844C"/>
                <w:sz w:val="19"/>
                <w:szCs w:val="19"/>
                <w:highlight w:val="white"/>
                <w:lang w:eastAsia="en-GB"/>
              </w:rPr>
              <w:t xml:space="preserve"> is-a</w:t>
            </w:r>
            <w:r w:rsidR="002F5850" w:rsidRPr="003E0556">
              <w:rPr>
                <w:rFonts w:ascii="Courier New" w:hAnsi="Courier New" w:cs="Courier New"/>
                <w:color w:val="FF8040"/>
                <w:sz w:val="19"/>
                <w:szCs w:val="19"/>
                <w:highlight w:val="white"/>
                <w:lang w:eastAsia="en-GB"/>
              </w:rPr>
              <w:t>=</w:t>
            </w:r>
            <w:r w:rsidR="002F5850" w:rsidRPr="003E0556">
              <w:rPr>
                <w:rFonts w:ascii="Courier New" w:hAnsi="Courier New" w:cs="Courier New"/>
                <w:color w:val="993300"/>
                <w:sz w:val="19"/>
                <w:szCs w:val="19"/>
                <w:highlight w:val="white"/>
                <w:lang w:eastAsia="en-GB"/>
              </w:rPr>
              <w:t>"TypeNillablePattern"</w:t>
            </w:r>
            <w:r w:rsidR="002F5850" w:rsidRPr="003E0556">
              <w:rPr>
                <w:rFonts w:ascii="Courier New" w:hAnsi="Courier New" w:cs="Courier New"/>
                <w:color w:val="F5844C"/>
                <w:sz w:val="19"/>
                <w:szCs w:val="19"/>
                <w:highlight w:val="white"/>
                <w:lang w:eastAsia="en-GB"/>
              </w:rPr>
              <w:t xml:space="preserve"> id</w:t>
            </w:r>
            <w:r w:rsidR="002F5850" w:rsidRPr="003E0556">
              <w:rPr>
                <w:rFonts w:ascii="Courier New" w:hAnsi="Courier New" w:cs="Courier New"/>
                <w:color w:val="FF8040"/>
                <w:sz w:val="19"/>
                <w:szCs w:val="19"/>
                <w:highlight w:val="white"/>
                <w:lang w:eastAsia="en-GB"/>
              </w:rPr>
              <w:t>=</w:t>
            </w:r>
            <w:r w:rsidR="002F5850" w:rsidRPr="003E0556">
              <w:rPr>
                <w:rFonts w:ascii="Courier New" w:hAnsi="Courier New" w:cs="Courier New"/>
                <w:color w:val="993300"/>
                <w:sz w:val="19"/>
                <w:szCs w:val="19"/>
                <w:highlight w:val="white"/>
                <w:lang w:eastAsia="en-GB"/>
              </w:rPr>
              <w:t>"Gemini2-mi15-Nillable"</w:t>
            </w:r>
            <w:r w:rsidR="002F5850" w:rsidRPr="003E0556">
              <w:rPr>
                <w:rFonts w:ascii="Courier New" w:hAnsi="Courier New" w:cs="Courier New"/>
                <w:color w:val="000096"/>
                <w:sz w:val="19"/>
                <w:szCs w:val="19"/>
                <w:highlight w:val="white"/>
                <w:lang w:eastAsia="en-GB"/>
              </w:rPr>
              <w:t>&gt;</w:t>
            </w:r>
            <w:r w:rsidR="002F5850" w:rsidRPr="003E0556">
              <w:rPr>
                <w:rFonts w:ascii="Courier New" w:hAnsi="Courier New" w:cs="Courier New"/>
                <w:color w:val="000000"/>
                <w:sz w:val="19"/>
                <w:szCs w:val="19"/>
                <w:highlight w:val="white"/>
                <w:lang w:eastAsia="en-GB"/>
              </w:rPr>
              <w:br/>
              <w:t xml:space="preserve">    </w:t>
            </w:r>
            <w:r w:rsidR="002F5850" w:rsidRPr="003E0556">
              <w:rPr>
                <w:rFonts w:ascii="Courier New" w:hAnsi="Courier New" w:cs="Courier New"/>
                <w:color w:val="000096"/>
                <w:sz w:val="19"/>
                <w:szCs w:val="19"/>
                <w:highlight w:val="white"/>
                <w:lang w:eastAsia="en-GB"/>
              </w:rPr>
              <w:t>&lt;sch:param</w:t>
            </w:r>
            <w:r w:rsidR="002F5850" w:rsidRPr="003E0556">
              <w:rPr>
                <w:rFonts w:ascii="Courier New" w:hAnsi="Courier New" w:cs="Courier New"/>
                <w:color w:val="F5844C"/>
                <w:sz w:val="19"/>
                <w:szCs w:val="19"/>
                <w:highlight w:val="white"/>
                <w:lang w:eastAsia="en-GB"/>
              </w:rPr>
              <w:t xml:space="preserve"> name</w:t>
            </w:r>
            <w:r w:rsidR="002F5850" w:rsidRPr="003E0556">
              <w:rPr>
                <w:rFonts w:ascii="Courier New" w:hAnsi="Courier New" w:cs="Courier New"/>
                <w:color w:val="FF8040"/>
                <w:sz w:val="19"/>
                <w:szCs w:val="19"/>
                <w:highlight w:val="white"/>
                <w:lang w:eastAsia="en-GB"/>
              </w:rPr>
              <w:t>=</w:t>
            </w:r>
            <w:r w:rsidR="002F5850" w:rsidRPr="003E0556">
              <w:rPr>
                <w:rFonts w:ascii="Courier New" w:hAnsi="Courier New" w:cs="Courier New"/>
                <w:color w:val="993300"/>
                <w:sz w:val="19"/>
                <w:szCs w:val="19"/>
                <w:highlight w:val="white"/>
                <w:lang w:eastAsia="en-GB"/>
              </w:rPr>
              <w:t>"context"</w:t>
            </w:r>
            <w:r>
              <w:rPr>
                <w:rFonts w:ascii="Courier New" w:hAnsi="Courier New" w:cs="Courier New"/>
                <w:color w:val="993300"/>
                <w:sz w:val="19"/>
                <w:szCs w:val="19"/>
                <w:highlight w:val="white"/>
                <w:lang w:eastAsia="en-GB"/>
              </w:rPr>
              <w:t xml:space="preserve"> </w:t>
            </w:r>
            <w:r w:rsidR="002F5850" w:rsidRPr="003E0556">
              <w:rPr>
                <w:rFonts w:ascii="Courier New" w:hAnsi="Courier New" w:cs="Courier New"/>
                <w:color w:val="F5844C"/>
                <w:sz w:val="19"/>
                <w:szCs w:val="19"/>
                <w:highlight w:val="white"/>
                <w:lang w:eastAsia="en-GB"/>
              </w:rPr>
              <w:t xml:space="preserve">      value</w:t>
            </w:r>
            <w:r w:rsidR="002F5850" w:rsidRPr="003E0556">
              <w:rPr>
                <w:rFonts w:ascii="Courier New" w:hAnsi="Courier New" w:cs="Courier New"/>
                <w:color w:val="FF8040"/>
                <w:sz w:val="19"/>
                <w:szCs w:val="19"/>
                <w:highlight w:val="white"/>
                <w:lang w:eastAsia="en-GB"/>
              </w:rPr>
              <w:t>=</w:t>
            </w:r>
            <w:r w:rsidR="002F5850" w:rsidRPr="003E0556">
              <w:rPr>
                <w:rFonts w:ascii="Courier New" w:hAnsi="Courier New" w:cs="Courier New"/>
                <w:color w:val="993300"/>
                <w:sz w:val="19"/>
                <w:szCs w:val="19"/>
                <w:highlight w:val="white"/>
                <w:lang w:eastAsia="en-GB"/>
              </w:rPr>
              <w:t>"//gmd:MD_Metadata[1]/gmd:identificationInfo[1]/*[1]/gmd:extent/*[1]/gmd:geographicElement/gmd:EX_GeographicDescription/gmd:geographicIdentifier/*[1]/gmd:code |       //gmd:MD_Metadata[1]/gmd:identificationInfo[1]/*[1]/gmd:extent/*[1]/gmd:geographicElement/*[@gco:isoType='gmd:EX_GeographicDescription'][1]/gmd:geo</w:t>
            </w:r>
            <w:r>
              <w:rPr>
                <w:rFonts w:ascii="Courier New" w:hAnsi="Courier New" w:cs="Courier New"/>
                <w:color w:val="993300"/>
                <w:sz w:val="19"/>
                <w:szCs w:val="19"/>
                <w:highlight w:val="white"/>
                <w:lang w:eastAsia="en-GB"/>
              </w:rPr>
              <w:t>graphicIdentifier/*[1]/gmd:code</w:t>
            </w:r>
          </w:p>
          <w:p w:rsidR="003E0556" w:rsidRDefault="002F5850" w:rsidP="002F585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3E0556">
              <w:rPr>
                <w:rFonts w:ascii="Courier New" w:hAnsi="Courier New" w:cs="Courier New"/>
                <w:color w:val="993300"/>
                <w:sz w:val="19"/>
                <w:szCs w:val="19"/>
                <w:highlight w:val="white"/>
                <w:lang w:eastAsia="en-GB"/>
              </w:rPr>
              <w:t>|</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993300"/>
                <w:sz w:val="19"/>
                <w:szCs w:val="19"/>
                <w:highlight w:val="white"/>
                <w:lang w:eastAsia="en-GB"/>
              </w:rPr>
              <w:t xml:space="preserve">      //gmd:MD_Metadata[1]/gmd:identificationInfo[1]/*[1]/srv:extent/*[1]/gmd:geographicElement/gmd:EX_GeographicDescription/gmd:geographicIdentifier/*[1]/gm</w:t>
            </w:r>
            <w:r w:rsidR="003E0556">
              <w:rPr>
                <w:rFonts w:ascii="Courier New" w:hAnsi="Courier New" w:cs="Courier New"/>
                <w:color w:val="993300"/>
                <w:sz w:val="19"/>
                <w:szCs w:val="19"/>
                <w:highlight w:val="white"/>
                <w:lang w:eastAsia="en-GB"/>
              </w:rPr>
              <w:t>d:code</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993300"/>
                <w:sz w:val="19"/>
                <w:szCs w:val="19"/>
                <w:highlight w:val="white"/>
                <w:lang w:eastAsia="en-GB"/>
              </w:rPr>
              <w:t>|      //gmd:MD_Metadata[1]/gmd:identificationInfo[1]/*[1]/srv:extent/*[1]/gmd:geographicElement/*[@gco:isoType='gmd:EX_GeographicDescription'][1]/gmd:geographicIdentifier/*[1]/gmd:code"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3E0556" w:rsidRPr="003E0556" w:rsidRDefault="003E0556"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or has a valid nilReason value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"TypeNillablePattern"</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(string-length(normalize-space(.)) &amp;gt; 0)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'inapplicable'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'missing'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'template'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'unknown'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'withheld'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starts-with(@gco:nilReason, 'other:'))"</w:t>
            </w:r>
            <w:r w:rsidRPr="003E0556">
              <w:rPr>
                <w:rFonts w:ascii="Courier New" w:hAnsi="Courier New" w:cs="Courier New"/>
                <w:color w:val="000096"/>
                <w:sz w:val="19"/>
                <w:szCs w:val="19"/>
                <w:highlight w:val="white"/>
                <w:lang w:eastAsia="en-GB"/>
              </w:rPr>
              <w:t>&gt;</w:t>
            </w:r>
          </w:p>
          <w:p w:rsidR="002F5850" w:rsidRPr="003E0556" w:rsidRDefault="002F5850" w:rsidP="002F585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AP-1a: The </w:t>
            </w:r>
            <w:r w:rsidRPr="003E0556">
              <w:rPr>
                <w:rFonts w:ascii="Courier New" w:hAnsi="Courier New" w:cs="Courier New"/>
                <w:color w:val="000096"/>
                <w:sz w:val="19"/>
                <w:szCs w:val="19"/>
                <w:highlight w:val="white"/>
                <w:lang w:eastAsia="en-GB"/>
              </w:rPr>
              <w:t>&lt;sch:name/&gt;</w:t>
            </w:r>
            <w:r w:rsidRPr="003E0556">
              <w:rPr>
                <w:rFonts w:ascii="Courier New" w:hAnsi="Courier New" w:cs="Courier New"/>
                <w:color w:val="000000"/>
                <w:sz w:val="19"/>
                <w:szCs w:val="19"/>
                <w:highlight w:val="white"/>
                <w:lang w:eastAsia="en-GB"/>
              </w:rPr>
              <w:t xml:space="preserve"> element shall have a value or a valid Nil Reason.</w:t>
            </w:r>
          </w:p>
          <w:p w:rsidR="002F5850" w:rsidRPr="00D22A17" w:rsidRDefault="003E0556" w:rsidP="002F58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2F5850" w:rsidRPr="003E0556">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2F5850" w:rsidRPr="003E0556">
              <w:rPr>
                <w:rFonts w:ascii="Courier New" w:hAnsi="Courier New" w:cs="Courier New"/>
                <w:color w:val="000096"/>
                <w:sz w:val="19"/>
                <w:szCs w:val="19"/>
                <w:highlight w:val="white"/>
                <w:lang w:eastAsia="en-GB"/>
              </w:rPr>
              <w:t>&lt;/sch:rule&gt;</w:t>
            </w:r>
            <w:r w:rsidRPr="003E0556">
              <w:rPr>
                <w:rFonts w:ascii="Courier New" w:hAnsi="Courier New" w:cs="Courier New"/>
                <w:color w:val="000000"/>
                <w:sz w:val="19"/>
                <w:szCs w:val="19"/>
                <w:highlight w:val="white"/>
                <w:lang w:eastAsia="en-GB"/>
              </w:rPr>
              <w:br/>
            </w:r>
            <w:r w:rsidR="002F5850" w:rsidRPr="003E0556">
              <w:rPr>
                <w:rFonts w:ascii="Courier New" w:hAnsi="Courier New" w:cs="Courier New"/>
                <w:color w:val="000096"/>
                <w:sz w:val="19"/>
                <w:szCs w:val="19"/>
                <w:highlight w:val="white"/>
                <w:lang w:eastAsia="en-GB"/>
              </w:rPr>
              <w:t>&lt;/sch:pattern&gt;</w:t>
            </w:r>
          </w:p>
          <w:p w:rsidR="001E0836" w:rsidRDefault="001E0836" w:rsidP="001E0836">
            <w:pPr>
              <w:pStyle w:val="BodyTextParaRef"/>
              <w:numPr>
                <w:ilvl w:val="0"/>
                <w:numId w:val="0"/>
              </w:numPr>
            </w:pPr>
          </w:p>
        </w:tc>
      </w:tr>
    </w:tbl>
    <w:p w:rsidR="00EC7AC3" w:rsidRDefault="00FE5624" w:rsidP="00EC7AC3">
      <w:pPr>
        <w:pStyle w:val="Heading1"/>
      </w:pPr>
      <w:bookmarkStart w:id="371" w:name="_Ref316454865"/>
      <w:bookmarkStart w:id="372" w:name="_Toc519790053"/>
      <w:bookmarkStart w:id="373" w:name="_Toc519865573"/>
      <w:r>
        <w:lastRenderedPageBreak/>
        <w:t>Vertical Extent Information</w:t>
      </w:r>
      <w:bookmarkEnd w:id="357"/>
      <w:bookmarkEnd w:id="371"/>
      <w:bookmarkEnd w:id="372"/>
      <w:bookmarkEnd w:id="373"/>
    </w:p>
    <w:p w:rsidR="00FE5624" w:rsidRDefault="00FE5624" w:rsidP="00FE5624">
      <w:pPr>
        <w:pStyle w:val="Heading2"/>
      </w:pPr>
      <w:bookmarkStart w:id="374" w:name="_Toc519790054"/>
      <w:bookmarkStart w:id="375" w:name="_Toc519865574"/>
      <w:r w:rsidRPr="002769FC">
        <w:t>Error</w:t>
      </w:r>
      <w:r>
        <w:t xml:space="preserve"> message</w:t>
      </w:r>
      <w:bookmarkEnd w:id="374"/>
      <w:bookmarkEnd w:id="375"/>
    </w:p>
    <w:p w:rsidR="00FE5624" w:rsidRDefault="00FE5624" w:rsidP="00FE5624">
      <w:pPr>
        <w:pStyle w:val="BodyTextParaRef"/>
      </w:pPr>
      <w:r w:rsidRPr="00FE5624">
        <w:t xml:space="preserve">The </w:t>
      </w:r>
      <w:r>
        <w:t>gmd:minimumValue</w:t>
      </w:r>
      <w:r w:rsidRPr="00FE5624">
        <w:t xml:space="preserve"> element shall have a value or a valid Nil Reason.</w:t>
      </w:r>
    </w:p>
    <w:p w:rsidR="00FE5624" w:rsidRPr="00FE5624" w:rsidRDefault="00FE5624" w:rsidP="00FE5624">
      <w:pPr>
        <w:pStyle w:val="BodyTextParaRef"/>
      </w:pPr>
      <w:r>
        <w:t xml:space="preserve">   </w:t>
      </w:r>
      <w:r w:rsidRPr="00FE5624">
        <w:t xml:space="preserve">The </w:t>
      </w:r>
      <w:r>
        <w:t>gmd:maximumValue</w:t>
      </w:r>
      <w:r w:rsidRPr="00FE5624">
        <w:t xml:space="preserve"> element shall have a value or a valid Nil Reason.</w:t>
      </w:r>
    </w:p>
    <w:p w:rsidR="00FE5624" w:rsidRDefault="00FE5624" w:rsidP="00FE5624">
      <w:pPr>
        <w:pStyle w:val="Heading2"/>
      </w:pPr>
      <w:bookmarkStart w:id="376" w:name="_Toc519790055"/>
      <w:bookmarkStart w:id="377" w:name="_Toc519865575"/>
      <w:r>
        <w:t>Context</w:t>
      </w:r>
      <w:bookmarkEnd w:id="376"/>
      <w:bookmarkEnd w:id="377"/>
    </w:p>
    <w:p w:rsidR="00FE5624" w:rsidRDefault="00FE5624" w:rsidP="00FE5624">
      <w:pPr>
        <w:pStyle w:val="BodyTextParaRef"/>
      </w:pPr>
      <w:r>
        <w:t>MD_Metadata.identificationInfo &gt; MD_DataIdentification.extent &gt; EX_Extent.verticalElement &gt; EX_VerticalExtent.minimumValue</w:t>
      </w:r>
    </w:p>
    <w:p w:rsidR="00FE5624" w:rsidRPr="00FE5624" w:rsidRDefault="00FE5624" w:rsidP="00FE5624">
      <w:pPr>
        <w:pStyle w:val="BodyTextParaRef"/>
      </w:pPr>
      <w:r>
        <w:t>MD_Metadata.identificationInfo &gt; MD_DataIdentification.extent &gt; EX_Extent.verticalElement &gt; EX_VerticalExtent.maximumValue</w:t>
      </w:r>
    </w:p>
    <w:p w:rsidR="00FE5624" w:rsidRDefault="00FE5624" w:rsidP="00FE5624">
      <w:pPr>
        <w:pStyle w:val="Heading2"/>
      </w:pPr>
      <w:bookmarkStart w:id="378" w:name="_Toc519790056"/>
      <w:bookmarkStart w:id="379" w:name="_Toc519865576"/>
      <w:r>
        <w:t>Cause</w:t>
      </w:r>
      <w:bookmarkEnd w:id="378"/>
      <w:bookmarkEnd w:id="379"/>
    </w:p>
    <w:p w:rsidR="00FE5624" w:rsidRPr="00FE5624" w:rsidRDefault="00D43CFA" w:rsidP="00FE5624">
      <w:pPr>
        <w:pStyle w:val="BodyTextParaRef"/>
      </w:pPr>
      <w:r>
        <w:t>The element named gmd:minimumValue has either no value or it has a gco:nilReason attribute with an invalid value, and / or, the element named gmd:maximumValue has either no value of it has a gco:nilReason attribute with an invalid value</w:t>
      </w:r>
      <w:r w:rsidR="00FE5624">
        <w:t>.</w:t>
      </w:r>
      <w:r>
        <w:t xml:space="preserve"> The value of the gco:nilReason attribute must be taken from a controlled list.</w:t>
      </w:r>
    </w:p>
    <w:p w:rsidR="00FE5624" w:rsidRDefault="00FE5624" w:rsidP="00FE5624">
      <w:pPr>
        <w:pStyle w:val="Heading2"/>
      </w:pPr>
      <w:bookmarkStart w:id="380" w:name="_Toc519790057"/>
      <w:bookmarkStart w:id="381" w:name="_Toc519865577"/>
      <w:r>
        <w:t>Example – fail</w:t>
      </w:r>
      <w:bookmarkEnd w:id="380"/>
      <w:bookmarkEnd w:id="381"/>
    </w:p>
    <w:tbl>
      <w:tblPr>
        <w:tblW w:w="0" w:type="auto"/>
        <w:tblLook w:val="01E0" w:firstRow="1" w:lastRow="1" w:firstColumn="1" w:lastColumn="1" w:noHBand="0" w:noVBand="0"/>
      </w:tblPr>
      <w:tblGrid>
        <w:gridCol w:w="9638"/>
      </w:tblGrid>
      <w:tr w:rsidR="00FE5624" w:rsidTr="008D0C19">
        <w:tc>
          <w:tcPr>
            <w:tcW w:w="9854" w:type="dxa"/>
          </w:tcPr>
          <w:p w:rsidR="004016DB" w:rsidRDefault="004016DB" w:rsidP="004016D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MD_Metadata</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identificationInfo</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MD_DataIdentification</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verticalElement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EX_VerticalExtent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minimumValue</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gco:Real</w:t>
            </w:r>
            <w:r>
              <w:rPr>
                <w:rFonts w:ascii="Courier New" w:eastAsia="Times New Roman" w:hAnsi="Courier New" w:cs="Courier New"/>
                <w:color w:val="0000FF"/>
                <w:sz w:val="19"/>
                <w:szCs w:val="19"/>
                <w:lang w:eastAsia="en-GB"/>
              </w:rPr>
              <w:t>&gt;&lt;/</w:t>
            </w:r>
            <w:r w:rsidRPr="00385404">
              <w:rPr>
                <w:rStyle w:val="StyleLatinCourierNew95ptItalicCustomColorRGB16321Char"/>
              </w:rPr>
              <w:t>gco:Real</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minimumValue</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maximumValue</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verticalCRS</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xlink:href</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urn:ogc:def:crs:ESPG::5101</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EX_VerticalExtent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verticalElement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MD_DataIdentification</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identificationInfo</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E5624" w:rsidRDefault="004016DB" w:rsidP="0006213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MD_Metadata</w:t>
            </w:r>
            <w:r>
              <w:rPr>
                <w:rFonts w:ascii="Courier New" w:eastAsia="Times New Roman" w:hAnsi="Courier New" w:cs="Courier New"/>
                <w:color w:val="0000FF"/>
                <w:sz w:val="19"/>
                <w:szCs w:val="19"/>
                <w:lang w:eastAsia="en-GB"/>
              </w:rPr>
              <w:t>&gt;</w:t>
            </w:r>
          </w:p>
          <w:p w:rsidR="00D22A17" w:rsidRDefault="00D22A17" w:rsidP="00062135">
            <w:pPr>
              <w:pStyle w:val="BodyTextParaRef"/>
              <w:numPr>
                <w:ilvl w:val="0"/>
                <w:numId w:val="0"/>
              </w:numPr>
            </w:pPr>
          </w:p>
        </w:tc>
      </w:tr>
    </w:tbl>
    <w:p w:rsidR="00FE5624" w:rsidRDefault="00FE5624" w:rsidP="00FE5624">
      <w:pPr>
        <w:pStyle w:val="Heading2"/>
      </w:pPr>
      <w:bookmarkStart w:id="382" w:name="_Toc519790058"/>
      <w:bookmarkStart w:id="383" w:name="_Toc519865578"/>
      <w:r>
        <w:lastRenderedPageBreak/>
        <w:t>Example – success</w:t>
      </w:r>
      <w:bookmarkEnd w:id="382"/>
      <w:bookmarkEnd w:id="383"/>
    </w:p>
    <w:tbl>
      <w:tblPr>
        <w:tblW w:w="0" w:type="auto"/>
        <w:tblLook w:val="01E0" w:firstRow="1" w:lastRow="1" w:firstColumn="1" w:lastColumn="1" w:noHBand="0" w:noVBand="0"/>
      </w:tblPr>
      <w:tblGrid>
        <w:gridCol w:w="9638"/>
      </w:tblGrid>
      <w:tr w:rsidR="00FE5624" w:rsidTr="00E4705C">
        <w:trPr>
          <w:cantSplit/>
        </w:trPr>
        <w:tc>
          <w:tcPr>
            <w:tcW w:w="9854" w:type="dxa"/>
          </w:tcPr>
          <w:p w:rsidR="004016DB" w:rsidRDefault="004016DB" w:rsidP="004016D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MD_Metadata</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identificationInfo</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MD_DataIdentification</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verticalElement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EX_VerticalExtent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minimumValue</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gco:Real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10</w:t>
            </w:r>
            <w:r>
              <w:rPr>
                <w:rFonts w:ascii="Courier New" w:eastAsia="Times New Roman" w:hAnsi="Courier New" w:cs="Courier New"/>
                <w:color w:val="0000FF"/>
                <w:sz w:val="19"/>
                <w:szCs w:val="19"/>
                <w:lang w:eastAsia="en-GB"/>
              </w:rPr>
              <w:t>&lt;/</w:t>
            </w:r>
            <w:r w:rsidRPr="00385404">
              <w:rPr>
                <w:rStyle w:val="StyleLatinCourierNew95ptItalicCustomColorRGB16321Char"/>
              </w:rPr>
              <w:t>gco:Real</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minimumValue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maximumValue</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verticalCRS</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xlink:href</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urn:ogc:def:crs:ESPG::5101</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EX_VerticalExtent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verticalElement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EX_Extent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extent</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MD_DataIdentification</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identificationInfo</w:t>
            </w:r>
            <w:r>
              <w:rPr>
                <w:rFonts w:ascii="Courier New" w:eastAsia="Times New Roman" w:hAnsi="Courier New" w:cs="Courier New"/>
                <w:color w:val="0000FF"/>
                <w:sz w:val="19"/>
                <w:szCs w:val="19"/>
                <w:lang w:eastAsia="en-GB"/>
              </w:rPr>
              <w:t>&gt;</w:t>
            </w:r>
          </w:p>
          <w:p w:rsidR="004016DB" w:rsidRDefault="004016DB" w:rsidP="004016D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E5624" w:rsidRDefault="004016DB" w:rsidP="0006213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MD_Metadata</w:t>
            </w:r>
            <w:r>
              <w:rPr>
                <w:rFonts w:ascii="Courier New" w:eastAsia="Times New Roman" w:hAnsi="Courier New" w:cs="Courier New"/>
                <w:color w:val="0000FF"/>
                <w:sz w:val="19"/>
                <w:szCs w:val="19"/>
                <w:lang w:eastAsia="en-GB"/>
              </w:rPr>
              <w:t>&gt;</w:t>
            </w:r>
          </w:p>
          <w:p w:rsidR="007131DF" w:rsidRDefault="007131DF" w:rsidP="00062135">
            <w:pPr>
              <w:pStyle w:val="BodyTextParaRef"/>
              <w:numPr>
                <w:ilvl w:val="0"/>
                <w:numId w:val="0"/>
              </w:numPr>
            </w:pPr>
          </w:p>
        </w:tc>
      </w:tr>
    </w:tbl>
    <w:p w:rsidR="00FE5624" w:rsidRDefault="00FE5624" w:rsidP="00FE5624">
      <w:pPr>
        <w:pStyle w:val="Heading2"/>
      </w:pPr>
      <w:bookmarkStart w:id="384" w:name="_Toc519790059"/>
      <w:bookmarkStart w:id="385" w:name="_Toc519865579"/>
      <w:r>
        <w:t>Schematron rule</w:t>
      </w:r>
      <w:bookmarkEnd w:id="384"/>
      <w:bookmarkEnd w:id="385"/>
    </w:p>
    <w:tbl>
      <w:tblPr>
        <w:tblW w:w="0" w:type="auto"/>
        <w:tblLook w:val="01E0" w:firstRow="1" w:lastRow="1" w:firstColumn="1" w:lastColumn="1" w:noHBand="0" w:noVBand="0"/>
      </w:tblPr>
      <w:tblGrid>
        <w:gridCol w:w="9638"/>
      </w:tblGrid>
      <w:tr w:rsidR="00FE5624" w:rsidTr="008D0C19">
        <w:tc>
          <w:tcPr>
            <w:tcW w:w="9854" w:type="dxa"/>
          </w:tcPr>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fpi</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"Gemini2-mi16"</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t>Vertical extent information</w:t>
            </w:r>
            <w:r w:rsidRPr="003E0556">
              <w:rPr>
                <w:rFonts w:ascii="Courier New" w:hAnsi="Courier New" w:cs="Courier New"/>
                <w:color w:val="000096"/>
                <w:sz w:val="19"/>
                <w:szCs w:val="19"/>
                <w:highlight w:val="white"/>
                <w:lang w:eastAsia="en-GB"/>
              </w:rPr>
              <w:t>&lt;/sch:title&gt;</w:t>
            </w:r>
            <w:r w:rsid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8D0349" w:rsidRPr="003E0556" w:rsidRDefault="003E0556"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br/>
            </w:r>
            <w:r w:rsidR="008D0349" w:rsidRPr="003E0556">
              <w:rPr>
                <w:rFonts w:ascii="Courier New" w:hAnsi="Courier New" w:cs="Courier New"/>
                <w:color w:val="000096"/>
                <w:sz w:val="19"/>
                <w:szCs w:val="19"/>
                <w:highlight w:val="white"/>
                <w:lang w:eastAsia="en-GB"/>
              </w:rPr>
              <w:t>&lt;sch:pattern</w:t>
            </w:r>
            <w:r w:rsidR="008D0349" w:rsidRPr="003E0556">
              <w:rPr>
                <w:rFonts w:ascii="Courier New" w:hAnsi="Courier New" w:cs="Courier New"/>
                <w:color w:val="F5844C"/>
                <w:sz w:val="19"/>
                <w:szCs w:val="19"/>
                <w:highlight w:val="white"/>
                <w:lang w:eastAsia="en-GB"/>
              </w:rPr>
              <w:t xml:space="preserve"> is-a</w:t>
            </w:r>
            <w:r w:rsidR="008D0349" w:rsidRPr="003E0556">
              <w:rPr>
                <w:rFonts w:ascii="Courier New" w:hAnsi="Courier New" w:cs="Courier New"/>
                <w:color w:val="FF8040"/>
                <w:sz w:val="19"/>
                <w:szCs w:val="19"/>
                <w:highlight w:val="white"/>
                <w:lang w:eastAsia="en-GB"/>
              </w:rPr>
              <w:t>=</w:t>
            </w:r>
            <w:r w:rsidR="008D0349" w:rsidRPr="003E0556">
              <w:rPr>
                <w:rFonts w:ascii="Courier New" w:hAnsi="Courier New" w:cs="Courier New"/>
                <w:color w:val="993300"/>
                <w:sz w:val="19"/>
                <w:szCs w:val="19"/>
                <w:highlight w:val="white"/>
                <w:lang w:eastAsia="en-GB"/>
              </w:rPr>
              <w:t>"TypeNillablePattern"</w:t>
            </w:r>
            <w:r w:rsidR="008D0349" w:rsidRPr="003E0556">
              <w:rPr>
                <w:rFonts w:ascii="Courier New" w:hAnsi="Courier New" w:cs="Courier New"/>
                <w:color w:val="F5844C"/>
                <w:sz w:val="19"/>
                <w:szCs w:val="19"/>
                <w:highlight w:val="white"/>
                <w:lang w:eastAsia="en-GB"/>
              </w:rPr>
              <w:t xml:space="preserve"> id</w:t>
            </w:r>
            <w:r w:rsidR="008D0349" w:rsidRPr="003E0556">
              <w:rPr>
                <w:rFonts w:ascii="Courier New" w:hAnsi="Courier New" w:cs="Courier New"/>
                <w:color w:val="FF8040"/>
                <w:sz w:val="19"/>
                <w:szCs w:val="19"/>
                <w:highlight w:val="white"/>
                <w:lang w:eastAsia="en-GB"/>
              </w:rPr>
              <w:t>=</w:t>
            </w:r>
            <w:r w:rsidR="008D0349" w:rsidRPr="003E0556">
              <w:rPr>
                <w:rFonts w:ascii="Courier New" w:hAnsi="Courier New" w:cs="Courier New"/>
                <w:color w:val="993300"/>
                <w:sz w:val="19"/>
                <w:szCs w:val="19"/>
                <w:highlight w:val="white"/>
                <w:lang w:eastAsia="en-GB"/>
              </w:rPr>
              <w:t>"Gemini2-mi16-Nillable"</w:t>
            </w:r>
            <w:r w:rsidR="008D0349" w:rsidRPr="003E0556">
              <w:rPr>
                <w:rFonts w:ascii="Courier New" w:hAnsi="Courier New" w:cs="Courier New"/>
                <w:color w:val="000096"/>
                <w:sz w:val="19"/>
                <w:szCs w:val="19"/>
                <w:highlight w:val="white"/>
                <w:lang w:eastAsia="en-GB"/>
              </w:rPr>
              <w:t>&gt;</w:t>
            </w:r>
            <w:r w:rsidR="008D0349" w:rsidRPr="003E0556">
              <w:rPr>
                <w:rFonts w:ascii="Courier New" w:hAnsi="Courier New" w:cs="Courier New"/>
                <w:color w:val="000000"/>
                <w:sz w:val="19"/>
                <w:szCs w:val="19"/>
                <w:highlight w:val="white"/>
                <w:lang w:eastAsia="en-GB"/>
              </w:rPr>
              <w:br/>
              <w:t xml:space="preserve">    </w:t>
            </w:r>
            <w:r w:rsidR="008D0349" w:rsidRPr="003E0556">
              <w:rPr>
                <w:rFonts w:ascii="Courier New" w:hAnsi="Courier New" w:cs="Courier New"/>
                <w:color w:val="000096"/>
                <w:sz w:val="19"/>
                <w:szCs w:val="19"/>
                <w:highlight w:val="white"/>
                <w:lang w:eastAsia="en-GB"/>
              </w:rPr>
              <w:t>&lt;sch:param</w:t>
            </w:r>
            <w:r w:rsidR="008D0349" w:rsidRPr="003E0556">
              <w:rPr>
                <w:rFonts w:ascii="Courier New" w:hAnsi="Courier New" w:cs="Courier New"/>
                <w:color w:val="F5844C"/>
                <w:sz w:val="19"/>
                <w:szCs w:val="19"/>
                <w:highlight w:val="white"/>
                <w:lang w:eastAsia="en-GB"/>
              </w:rPr>
              <w:t xml:space="preserve"> name</w:t>
            </w:r>
            <w:r w:rsidR="008D0349" w:rsidRPr="003E0556">
              <w:rPr>
                <w:rFonts w:ascii="Courier New" w:hAnsi="Courier New" w:cs="Courier New"/>
                <w:color w:val="FF8040"/>
                <w:sz w:val="19"/>
                <w:szCs w:val="19"/>
                <w:highlight w:val="white"/>
                <w:lang w:eastAsia="en-GB"/>
              </w:rPr>
              <w:t>=</w:t>
            </w:r>
            <w:r w:rsidR="008D0349" w:rsidRPr="003E0556">
              <w:rPr>
                <w:rFonts w:ascii="Courier New" w:hAnsi="Courier New" w:cs="Courier New"/>
                <w:color w:val="993300"/>
                <w:sz w:val="19"/>
                <w:szCs w:val="19"/>
                <w:highlight w:val="white"/>
                <w:lang w:eastAsia="en-GB"/>
              </w:rPr>
              <w:t>"context"</w:t>
            </w:r>
            <w:r>
              <w:rPr>
                <w:rFonts w:ascii="Courier New" w:hAnsi="Courier New" w:cs="Courier New"/>
                <w:color w:val="993300"/>
                <w:sz w:val="19"/>
                <w:szCs w:val="19"/>
                <w:highlight w:val="white"/>
                <w:lang w:eastAsia="en-GB"/>
              </w:rPr>
              <w:t xml:space="preserve"> </w:t>
            </w:r>
            <w:r w:rsidR="008D0349" w:rsidRPr="003E0556">
              <w:rPr>
                <w:rFonts w:ascii="Courier New" w:hAnsi="Courier New" w:cs="Courier New"/>
                <w:color w:val="F5844C"/>
                <w:sz w:val="19"/>
                <w:szCs w:val="19"/>
                <w:highlight w:val="white"/>
                <w:lang w:eastAsia="en-GB"/>
              </w:rPr>
              <w:t xml:space="preserve">      value</w:t>
            </w:r>
            <w:r w:rsidR="008D0349" w:rsidRPr="003E0556">
              <w:rPr>
                <w:rFonts w:ascii="Courier New" w:hAnsi="Courier New" w:cs="Courier New"/>
                <w:color w:val="FF8040"/>
                <w:sz w:val="19"/>
                <w:szCs w:val="19"/>
                <w:highlight w:val="white"/>
                <w:lang w:eastAsia="en-GB"/>
              </w:rPr>
              <w:t>=</w:t>
            </w:r>
            <w:r w:rsidR="008D0349" w:rsidRPr="003E0556">
              <w:rPr>
                <w:rFonts w:ascii="Courier New" w:hAnsi="Courier New" w:cs="Courier New"/>
                <w:color w:val="993300"/>
                <w:sz w:val="19"/>
                <w:szCs w:val="19"/>
                <w:highlight w:val="white"/>
                <w:lang w:eastAsia="en-GB"/>
              </w:rPr>
              <w:t>"//gmd:MD_Metadata[1]/gmd:identificationInfo[1]/*[1]/gmd:extent/*[1]/gmd:verticalElement/*[1]/gmd:minimumValue |</w:t>
            </w:r>
            <w:r>
              <w:rPr>
                <w:rFonts w:ascii="Courier New" w:hAnsi="Courier New" w:cs="Courier New"/>
                <w:color w:val="993300"/>
                <w:sz w:val="19"/>
                <w:szCs w:val="19"/>
                <w:highlight w:val="white"/>
                <w:lang w:eastAsia="en-GB"/>
              </w:rPr>
              <w:t xml:space="preserve"> </w:t>
            </w:r>
            <w:r w:rsidR="008D0349" w:rsidRPr="003E0556">
              <w:rPr>
                <w:rFonts w:ascii="Courier New" w:hAnsi="Courier New" w:cs="Courier New"/>
                <w:color w:val="993300"/>
                <w:sz w:val="19"/>
                <w:szCs w:val="19"/>
                <w:highlight w:val="white"/>
                <w:lang w:eastAsia="en-GB"/>
              </w:rPr>
              <w:t xml:space="preserve">      //gmd:MD_Metadata[1]/gmd:identificationInfo[1]/*[1]/gmd:extent/*[1]/gmd:verticalElement/*[1]/gmd:maximumValue"</w:t>
            </w:r>
            <w:r w:rsidR="008D0349" w:rsidRPr="003E0556">
              <w:rPr>
                <w:rFonts w:ascii="Courier New" w:hAnsi="Courier New" w:cs="Courier New"/>
                <w:color w:val="F5844C"/>
                <w:sz w:val="19"/>
                <w:szCs w:val="19"/>
                <w:highlight w:val="white"/>
                <w:lang w:eastAsia="en-GB"/>
              </w:rPr>
              <w:t xml:space="preserve"> </w:t>
            </w:r>
            <w:r w:rsidR="008D0349"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r>
            <w:r w:rsidR="008D0349" w:rsidRPr="003E0556">
              <w:rPr>
                <w:rFonts w:ascii="Courier New" w:hAnsi="Courier New" w:cs="Courier New"/>
                <w:color w:val="000096"/>
                <w:sz w:val="19"/>
                <w:szCs w:val="19"/>
                <w:highlight w:val="white"/>
                <w:lang w:eastAsia="en-GB"/>
              </w:rPr>
              <w:t>&lt;/sch:pattern&gt;</w:t>
            </w:r>
          </w:p>
          <w:p w:rsidR="00FE5624" w:rsidRPr="003E0556" w:rsidRDefault="00FE5624" w:rsidP="00FE5624">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or has a valid nilReason value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"TypeNillablePattern"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(string-length(normalize-space(.)) &amp;gt; 0)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'inapplicable'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'missing'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'template'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'unknown'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'withheld'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starts-with(@gco:nilReason, 'other:'))"</w:t>
            </w:r>
            <w:r w:rsidRPr="003E0556">
              <w:rPr>
                <w:rFonts w:ascii="Courier New" w:hAnsi="Courier New" w:cs="Courier New"/>
                <w:color w:val="000096"/>
                <w:sz w:val="19"/>
                <w:szCs w:val="19"/>
                <w:highlight w:val="white"/>
                <w:lang w:eastAsia="en-GB"/>
              </w:rPr>
              <w:t>&gt;</w:t>
            </w: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AP-1a: The </w:t>
            </w:r>
            <w:r w:rsidRPr="003E0556">
              <w:rPr>
                <w:rFonts w:ascii="Courier New" w:hAnsi="Courier New" w:cs="Courier New"/>
                <w:color w:val="000096"/>
                <w:sz w:val="19"/>
                <w:szCs w:val="19"/>
                <w:highlight w:val="white"/>
                <w:lang w:eastAsia="en-GB"/>
              </w:rPr>
              <w:t>&lt;sch:name/&gt;</w:t>
            </w:r>
            <w:r w:rsidRPr="003E0556">
              <w:rPr>
                <w:rFonts w:ascii="Courier New" w:hAnsi="Courier New" w:cs="Courier New"/>
                <w:color w:val="000000"/>
                <w:sz w:val="19"/>
                <w:szCs w:val="19"/>
                <w:highlight w:val="white"/>
                <w:lang w:eastAsia="en-GB"/>
              </w:rPr>
              <w:t xml:space="preserve"> element shall have a value or a valid Nil Reason.</w:t>
            </w:r>
          </w:p>
          <w:p w:rsidR="008D0349" w:rsidRPr="007131DF"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FE5624" w:rsidRDefault="00FE5624" w:rsidP="00FE5624">
            <w:pPr>
              <w:pStyle w:val="BodyTextParaRef"/>
              <w:numPr>
                <w:ilvl w:val="0"/>
                <w:numId w:val="0"/>
              </w:numPr>
            </w:pPr>
          </w:p>
        </w:tc>
      </w:tr>
    </w:tbl>
    <w:p w:rsidR="00FE5624" w:rsidRDefault="00FE5624" w:rsidP="00FE5624">
      <w:pPr>
        <w:pStyle w:val="Heading1"/>
      </w:pPr>
      <w:bookmarkStart w:id="386" w:name="_Ref313452763"/>
      <w:bookmarkStart w:id="387" w:name="_Toc519790060"/>
      <w:bookmarkStart w:id="388" w:name="_Toc519865580"/>
      <w:r>
        <w:lastRenderedPageBreak/>
        <w:t>Spatial Reference System</w:t>
      </w:r>
      <w:bookmarkEnd w:id="386"/>
      <w:bookmarkEnd w:id="387"/>
      <w:bookmarkEnd w:id="388"/>
    </w:p>
    <w:p w:rsidR="002D57F6" w:rsidRPr="002D57F6" w:rsidRDefault="002D57F6" w:rsidP="002D57F6">
      <w:pPr>
        <w:pStyle w:val="Heading2"/>
      </w:pPr>
      <w:bookmarkStart w:id="389" w:name="_Toc519790061"/>
      <w:bookmarkStart w:id="390" w:name="_Toc519865581"/>
      <w:r>
        <w:t>RS_Identifier shall have a value</w:t>
      </w:r>
      <w:bookmarkEnd w:id="389"/>
      <w:bookmarkEnd w:id="390"/>
    </w:p>
    <w:p w:rsidR="00465345" w:rsidRDefault="00465345" w:rsidP="002D57F6">
      <w:pPr>
        <w:pStyle w:val="Heading3"/>
      </w:pPr>
      <w:bookmarkStart w:id="391" w:name="_Toc519790062"/>
      <w:r w:rsidRPr="002769FC">
        <w:t>Error</w:t>
      </w:r>
      <w:r>
        <w:t xml:space="preserve"> message</w:t>
      </w:r>
      <w:bookmarkEnd w:id="391"/>
    </w:p>
    <w:p w:rsidR="00FE5624" w:rsidRPr="00FE5624" w:rsidRDefault="00FE5624" w:rsidP="00FE5624">
      <w:pPr>
        <w:pStyle w:val="BodyTextParaRef"/>
      </w:pPr>
      <w:r w:rsidRPr="00FE5624">
        <w:t xml:space="preserve">The </w:t>
      </w:r>
      <w:r>
        <w:t>gmd:code</w:t>
      </w:r>
      <w:r w:rsidRPr="00FE5624">
        <w:t xml:space="preserve"> element shall have a value or a valid Nil Reason.</w:t>
      </w:r>
    </w:p>
    <w:p w:rsidR="00465345" w:rsidRDefault="00465345" w:rsidP="002D57F6">
      <w:pPr>
        <w:pStyle w:val="Heading3"/>
      </w:pPr>
      <w:bookmarkStart w:id="392" w:name="_Toc519790063"/>
      <w:r>
        <w:t>Context</w:t>
      </w:r>
      <w:bookmarkEnd w:id="392"/>
    </w:p>
    <w:p w:rsidR="00FE5624" w:rsidRPr="00FE5624" w:rsidRDefault="00FE5624" w:rsidP="00FE5624">
      <w:pPr>
        <w:pStyle w:val="BodyTextParaRef"/>
      </w:pPr>
      <w:r>
        <w:t>MD_Metadata.referenceSystemInfo &gt; MD_ReferenceSystem.referenceSystemIdentifier &gt; RS_Identifier.code</w:t>
      </w:r>
    </w:p>
    <w:p w:rsidR="00465345" w:rsidRDefault="00465345" w:rsidP="002D57F6">
      <w:pPr>
        <w:pStyle w:val="Heading3"/>
      </w:pPr>
      <w:bookmarkStart w:id="393" w:name="_Toc519790064"/>
      <w:r>
        <w:t>Cause</w:t>
      </w:r>
      <w:bookmarkEnd w:id="393"/>
    </w:p>
    <w:p w:rsidR="00FE5624" w:rsidRPr="00FE5624" w:rsidRDefault="004F4BD9" w:rsidP="00FE5624">
      <w:pPr>
        <w:pStyle w:val="BodyTextParaRef"/>
      </w:pPr>
      <w:r>
        <w:t>The element named gmd:code has either no value or it has a gco:nilReason attribute with an invalid value. The value of the gco:nilReason attribute must be taken from a controlled list.</w:t>
      </w:r>
    </w:p>
    <w:p w:rsidR="00465345" w:rsidRDefault="00465345" w:rsidP="002D57F6">
      <w:pPr>
        <w:pStyle w:val="Heading3"/>
      </w:pPr>
      <w:bookmarkStart w:id="394" w:name="_Toc519790065"/>
      <w:r>
        <w:t>Example – fail</w:t>
      </w:r>
      <w:bookmarkEnd w:id="394"/>
    </w:p>
    <w:tbl>
      <w:tblPr>
        <w:tblW w:w="0" w:type="auto"/>
        <w:tblLook w:val="01E0" w:firstRow="1" w:lastRow="1" w:firstColumn="1" w:lastColumn="1" w:noHBand="0" w:noVBand="0"/>
      </w:tblPr>
      <w:tblGrid>
        <w:gridCol w:w="9638"/>
      </w:tblGrid>
      <w:tr w:rsidR="00465345" w:rsidTr="008D0C19">
        <w:tc>
          <w:tcPr>
            <w:tcW w:w="9854" w:type="dxa"/>
          </w:tcPr>
          <w:p w:rsidR="00FC1F46" w:rsidRDefault="00FC1F46" w:rsidP="00FC1F4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5345" w:rsidRDefault="00FC1F46" w:rsidP="00BC6E2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D22A17" w:rsidRDefault="00D22A17" w:rsidP="00BC6E2E">
            <w:pPr>
              <w:pStyle w:val="BodyTextParaRef"/>
              <w:numPr>
                <w:ilvl w:val="0"/>
                <w:numId w:val="0"/>
              </w:numPr>
            </w:pPr>
          </w:p>
        </w:tc>
      </w:tr>
    </w:tbl>
    <w:p w:rsidR="00465345" w:rsidRDefault="00465345" w:rsidP="002D57F6">
      <w:pPr>
        <w:pStyle w:val="Heading3"/>
      </w:pPr>
      <w:bookmarkStart w:id="395" w:name="_Toc519790066"/>
      <w:r>
        <w:t>Example – success</w:t>
      </w:r>
      <w:bookmarkEnd w:id="395"/>
    </w:p>
    <w:tbl>
      <w:tblPr>
        <w:tblW w:w="0" w:type="auto"/>
        <w:tblLook w:val="01E0" w:firstRow="1" w:lastRow="1" w:firstColumn="1" w:lastColumn="1" w:noHBand="0" w:noVBand="0"/>
      </w:tblPr>
      <w:tblGrid>
        <w:gridCol w:w="9638"/>
      </w:tblGrid>
      <w:tr w:rsidR="00465345" w:rsidTr="008B33BC">
        <w:tc>
          <w:tcPr>
            <w:tcW w:w="9638" w:type="dxa"/>
          </w:tcPr>
          <w:p w:rsidR="00FC1F46" w:rsidRDefault="00FC1F46" w:rsidP="00FC1F4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urn:ogc:def:crs:EPSG::27700</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5345" w:rsidRDefault="00FC1F46" w:rsidP="00BC6E2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BC6E2E">
            <w:pPr>
              <w:pStyle w:val="BodyTextParaRef"/>
              <w:numPr>
                <w:ilvl w:val="0"/>
                <w:numId w:val="0"/>
              </w:numPr>
            </w:pPr>
          </w:p>
        </w:tc>
      </w:tr>
      <w:tr w:rsidR="00FC1F46" w:rsidTr="008B33BC">
        <w:tc>
          <w:tcPr>
            <w:tcW w:w="9638" w:type="dxa"/>
          </w:tcPr>
          <w:p w:rsidR="00FC1F46" w:rsidRDefault="00FC1F46" w:rsidP="00FC1F4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gmd:referenceSystemIdentifier</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gmd:MD_ReferenceSystem</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gmd:referenceSystemInfo</w:t>
            </w:r>
            <w:r>
              <w:rPr>
                <w:rFonts w:ascii="Courier New" w:eastAsia="Times New Roman" w:hAnsi="Courier New" w:cs="Courier New"/>
                <w:color w:val="0000FF"/>
                <w:sz w:val="19"/>
                <w:szCs w:val="19"/>
                <w:lang w:eastAsia="en-GB"/>
              </w:rPr>
              <w:t>&gt;</w:t>
            </w:r>
          </w:p>
          <w:p w:rsidR="00FC1F46" w:rsidRDefault="00FC1F46" w:rsidP="00FC1F4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1F46" w:rsidRDefault="00FC1F46" w:rsidP="00FC1F4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FC1F46">
            <w:pPr>
              <w:pStyle w:val="BodyTextParaRef"/>
              <w:numPr>
                <w:ilvl w:val="0"/>
                <w:numId w:val="0"/>
              </w:numPr>
            </w:pPr>
          </w:p>
        </w:tc>
      </w:tr>
    </w:tbl>
    <w:p w:rsidR="00465345" w:rsidRDefault="00465345" w:rsidP="002D57F6">
      <w:pPr>
        <w:pStyle w:val="Heading3"/>
      </w:pPr>
      <w:bookmarkStart w:id="396" w:name="_Toc519790067"/>
      <w:r>
        <w:lastRenderedPageBreak/>
        <w:t>Schematron rule</w:t>
      </w:r>
      <w:bookmarkEnd w:id="396"/>
    </w:p>
    <w:tbl>
      <w:tblPr>
        <w:tblW w:w="0" w:type="auto"/>
        <w:tblLook w:val="01E0" w:firstRow="1" w:lastRow="1" w:firstColumn="1" w:lastColumn="1" w:noHBand="0" w:noVBand="0"/>
      </w:tblPr>
      <w:tblGrid>
        <w:gridCol w:w="9638"/>
      </w:tblGrid>
      <w:tr w:rsidR="00465345" w:rsidTr="008D0C19">
        <w:tc>
          <w:tcPr>
            <w:tcW w:w="9854" w:type="dxa"/>
          </w:tcPr>
          <w:p w:rsidR="008B33BC" w:rsidRPr="003E0556" w:rsidRDefault="008B33BC" w:rsidP="008B33B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fpi</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"Gemini2-mi17"</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t>Spatial reference system</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8B33BC" w:rsidRPr="003E0556" w:rsidRDefault="008B33BC" w:rsidP="008B33B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"TypeNotNillablePattern"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"Gemini2-mi17-NotNillable"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 xml:space="preserve">"//gmd:MD_Metadata[1]/gmd:referenceSystemInfo/*[1]/gmd:referenceSystemIdentifier/*[1]/gmd:code"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FE5624" w:rsidRPr="003E0556" w:rsidRDefault="00FE5624" w:rsidP="00FE5624">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or has a valid nilReason value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"TypeNillablePattern"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(string-length(normalize-space(.)) &amp;gt; 0)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'inapplicable'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'missing'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'template'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'unknown'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'withheld'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starts-with(@gco:nilReason, 'other:'))"</w:t>
            </w:r>
            <w:r w:rsidRPr="003E0556">
              <w:rPr>
                <w:rFonts w:ascii="Courier New" w:hAnsi="Courier New" w:cs="Courier New"/>
                <w:color w:val="000096"/>
                <w:sz w:val="19"/>
                <w:szCs w:val="19"/>
                <w:highlight w:val="white"/>
                <w:lang w:eastAsia="en-GB"/>
              </w:rPr>
              <w:t>&gt;</w:t>
            </w: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AP-1a: The </w:t>
            </w:r>
            <w:r w:rsidRPr="003E0556">
              <w:rPr>
                <w:rFonts w:ascii="Courier New" w:hAnsi="Courier New" w:cs="Courier New"/>
                <w:color w:val="000096"/>
                <w:sz w:val="19"/>
                <w:szCs w:val="19"/>
                <w:highlight w:val="white"/>
                <w:lang w:eastAsia="en-GB"/>
              </w:rPr>
              <w:t>&lt;sch:name/&gt;</w:t>
            </w:r>
            <w:r w:rsidRPr="003E0556">
              <w:rPr>
                <w:rFonts w:ascii="Courier New" w:hAnsi="Courier New" w:cs="Courier New"/>
                <w:color w:val="000000"/>
                <w:sz w:val="19"/>
                <w:szCs w:val="19"/>
                <w:highlight w:val="white"/>
                <w:lang w:eastAsia="en-GB"/>
              </w:rPr>
              <w:t xml:space="preserve"> element shall have a value or a valid Nil Reason.</w:t>
            </w: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8B33BC" w:rsidRDefault="008B33BC" w:rsidP="002D0ADB">
            <w:pPr>
              <w:rPr>
                <w:highlight w:val="white"/>
                <w:lang w:eastAsia="en-GB"/>
              </w:rPr>
            </w:pPr>
          </w:p>
          <w:p w:rsidR="00A46570" w:rsidRPr="00A46570" w:rsidRDefault="00FE0919" w:rsidP="00784DEA">
            <w:pPr>
              <w:pStyle w:val="Heading2"/>
              <w:rPr>
                <w:lang w:eastAsia="en-GB"/>
              </w:rPr>
            </w:pPr>
            <w:r>
              <w:rPr>
                <w:lang w:eastAsia="en-GB"/>
              </w:rPr>
              <w:t xml:space="preserve"> </w:t>
            </w:r>
            <w:r w:rsidR="00137F3A">
              <w:rPr>
                <w:lang w:eastAsia="en-GB"/>
              </w:rPr>
              <w:t xml:space="preserve"> </w:t>
            </w:r>
            <w:bookmarkStart w:id="397" w:name="_Toc519790068"/>
            <w:bookmarkStart w:id="398" w:name="_Toc519865582"/>
            <w:r>
              <w:rPr>
                <w:lang w:eastAsia="en-GB"/>
              </w:rPr>
              <w:t>Spatial</w:t>
            </w:r>
            <w:r w:rsidR="00784DEA" w:rsidRPr="00784DEA">
              <w:rPr>
                <w:lang w:eastAsia="en-GB"/>
              </w:rPr>
              <w:t xml:space="preserve"> reference system</w:t>
            </w:r>
            <w:r w:rsidR="00784DEA">
              <w:rPr>
                <w:lang w:eastAsia="en-GB"/>
              </w:rPr>
              <w:t xml:space="preserve"> requires </w:t>
            </w:r>
            <w:r w:rsidR="00784DEA" w:rsidRPr="00784DEA">
              <w:rPr>
                <w:lang w:eastAsia="en-GB"/>
              </w:rPr>
              <w:t>RS_Identifier</w:t>
            </w:r>
            <w:bookmarkEnd w:id="397"/>
            <w:bookmarkEnd w:id="398"/>
          </w:p>
          <w:p w:rsidR="00A46570" w:rsidRDefault="00A46570" w:rsidP="00A46570">
            <w:pPr>
              <w:pStyle w:val="Heading3"/>
              <w:rPr>
                <w:lang w:eastAsia="en-GB"/>
              </w:rPr>
            </w:pPr>
            <w:bookmarkStart w:id="399" w:name="_Toc519790069"/>
            <w:r w:rsidRPr="00A46570">
              <w:rPr>
                <w:lang w:eastAsia="en-GB"/>
              </w:rPr>
              <w:t>Error message</w:t>
            </w:r>
            <w:bookmarkEnd w:id="399"/>
          </w:p>
          <w:p w:rsidR="00A46570" w:rsidRPr="00111A0B" w:rsidRDefault="002D0ADB" w:rsidP="00A46570">
            <w:pPr>
              <w:pStyle w:val="BodyTextParaRef"/>
              <w:rPr>
                <w:lang w:eastAsia="en-GB"/>
              </w:rPr>
            </w:pPr>
            <w:r w:rsidRPr="00A46570">
              <w:rPr>
                <w:rFonts w:cs="Arial"/>
                <w:color w:val="000000"/>
                <w:szCs w:val="20"/>
                <w:highlight w:val="white"/>
                <w:lang w:eastAsia="en-GB"/>
              </w:rPr>
              <w:t>At least one coordinate reference system used in the described dataset, dataset series, or service shall be given using gmd:referenceSystemInfo/gmd:MD_ReferenceSystem/gmd:referenceSystemIdentifier/gmd:RS_Identifier</w:t>
            </w:r>
          </w:p>
          <w:p w:rsidR="00111A0B" w:rsidRDefault="00111A0B" w:rsidP="00111A0B">
            <w:pPr>
              <w:pStyle w:val="Heading3"/>
              <w:rPr>
                <w:lang w:eastAsia="en-GB"/>
              </w:rPr>
            </w:pPr>
            <w:bookmarkStart w:id="400" w:name="_Toc519790070"/>
            <w:r w:rsidRPr="00111A0B">
              <w:rPr>
                <w:lang w:eastAsia="en-GB"/>
              </w:rPr>
              <w:t>Context</w:t>
            </w:r>
            <w:bookmarkEnd w:id="400"/>
          </w:p>
          <w:p w:rsidR="00CB2E9D" w:rsidRPr="00CB2E9D" w:rsidRDefault="00FE0919" w:rsidP="00FE0919">
            <w:pPr>
              <w:pStyle w:val="BodyTextParaRef"/>
              <w:rPr>
                <w:lang w:eastAsia="en-GB"/>
              </w:rPr>
            </w:pPr>
            <w:r w:rsidRPr="00FE0919">
              <w:rPr>
                <w:lang w:eastAsia="en-GB"/>
              </w:rPr>
              <w:t>MD_ReferenceSystem.referenceSystemIdentifier &gt; RS_Identifier.code</w:t>
            </w:r>
          </w:p>
          <w:p w:rsidR="00A46570" w:rsidRDefault="00A46570" w:rsidP="00A46570">
            <w:pPr>
              <w:pStyle w:val="Heading3"/>
              <w:rPr>
                <w:lang w:eastAsia="en-GB"/>
              </w:rPr>
            </w:pPr>
            <w:bookmarkStart w:id="401" w:name="_Toc519790071"/>
            <w:r w:rsidRPr="00A46570">
              <w:rPr>
                <w:lang w:eastAsia="en-GB"/>
              </w:rPr>
              <w:t>Cause</w:t>
            </w:r>
            <w:bookmarkEnd w:id="401"/>
          </w:p>
          <w:p w:rsidR="001C506A" w:rsidRPr="001C506A" w:rsidRDefault="001C506A" w:rsidP="001C506A">
            <w:pPr>
              <w:pStyle w:val="BodyTextParaRef"/>
              <w:rPr>
                <w:lang w:eastAsia="en-GB"/>
              </w:rPr>
            </w:pPr>
            <w:r>
              <w:rPr>
                <w:lang w:eastAsia="en-GB"/>
              </w:rPr>
              <w:t xml:space="preserve">The metadata record is missing an </w:t>
            </w:r>
            <w:r w:rsidRPr="001C506A">
              <w:rPr>
                <w:lang w:eastAsia="en-GB"/>
              </w:rPr>
              <w:t>RS_Identifier</w:t>
            </w:r>
            <w:r>
              <w:rPr>
                <w:lang w:eastAsia="en-GB"/>
              </w:rPr>
              <w:t xml:space="preserve"> element; at least one is required.</w:t>
            </w:r>
          </w:p>
          <w:p w:rsidR="00A46570" w:rsidRDefault="00A46570" w:rsidP="00A46570">
            <w:pPr>
              <w:pStyle w:val="Heading3"/>
              <w:rPr>
                <w:lang w:eastAsia="en-GB"/>
              </w:rPr>
            </w:pPr>
            <w:bookmarkStart w:id="402" w:name="_Toc519790072"/>
            <w:r w:rsidRPr="00A46570">
              <w:rPr>
                <w:lang w:eastAsia="en-GB"/>
              </w:rPr>
              <w:lastRenderedPageBreak/>
              <w:t>Example – fail</w:t>
            </w:r>
            <w:bookmarkEnd w:id="402"/>
          </w:p>
          <w:p w:rsidR="00111A0B" w:rsidRPr="00111A0B" w:rsidRDefault="00111A0B" w:rsidP="00111A0B">
            <w:pPr>
              <w:shd w:val="clear" w:color="auto" w:fill="FFFFFF"/>
              <w:autoSpaceDE w:val="0"/>
              <w:autoSpaceDN w:val="0"/>
              <w:adjustRightInd w:val="0"/>
              <w:spacing w:after="0" w:line="240" w:lineRule="auto"/>
              <w:rPr>
                <w:rFonts w:ascii="Courier New" w:hAnsi="Courier New" w:cs="Courier New"/>
                <w:sz w:val="19"/>
                <w:szCs w:val="19"/>
                <w:highlight w:val="white"/>
              </w:rPr>
            </w:pPr>
            <w:r w:rsidRPr="00111A0B">
              <w:rPr>
                <w:rFonts w:ascii="Courier New" w:hAnsi="Courier New" w:cs="Courier New"/>
                <w:color w:val="000096"/>
                <w:sz w:val="19"/>
                <w:szCs w:val="19"/>
                <w:highlight w:val="white"/>
              </w:rPr>
              <w:t>&lt;gmd:hierarchyLevel&gt;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&lt;gmd:MD_ScopeCode</w:t>
            </w:r>
            <w:r w:rsidRPr="00111A0B">
              <w:rPr>
                <w:rFonts w:ascii="Courier New" w:hAnsi="Courier New" w:cs="Courier New"/>
                <w:color w:val="F5844C"/>
                <w:sz w:val="19"/>
                <w:szCs w:val="19"/>
                <w:highlight w:val="white"/>
              </w:rPr>
              <w:t xml:space="preserve"> codeList</w:t>
            </w:r>
            <w:r w:rsidRPr="00111A0B">
              <w:rPr>
                <w:rFonts w:ascii="Courier New" w:hAnsi="Courier New" w:cs="Courier New"/>
                <w:color w:val="FF8040"/>
                <w:sz w:val="19"/>
                <w:szCs w:val="19"/>
                <w:highlight w:val="white"/>
              </w:rPr>
              <w:t>=</w:t>
            </w:r>
            <w:r w:rsidRPr="00111A0B">
              <w:rPr>
                <w:rFonts w:ascii="Courier New" w:hAnsi="Courier New" w:cs="Courier New"/>
                <w:color w:val="993300"/>
                <w:sz w:val="19"/>
                <w:szCs w:val="19"/>
                <w:highlight w:val="white"/>
              </w:rPr>
              <w:t>"http://standards.iso.org/ittf/PubliclyAvailableStandards/ISO_19139_Schemas/resources/Codelist/gmxCodelists.xml#MD_ScopeCode"</w:t>
            </w:r>
            <w:r w:rsidRPr="00111A0B">
              <w:rPr>
                <w:rFonts w:ascii="Courier New" w:hAnsi="Courier New" w:cs="Courier New"/>
                <w:color w:val="000000"/>
                <w:sz w:val="19"/>
                <w:szCs w:val="19"/>
                <w:highlight w:val="white"/>
              </w:rPr>
              <w:br/>
            </w:r>
            <w:r w:rsidRPr="00111A0B">
              <w:rPr>
                <w:rFonts w:ascii="Courier New" w:hAnsi="Courier New" w:cs="Courier New"/>
                <w:color w:val="F5844C"/>
                <w:sz w:val="19"/>
                <w:szCs w:val="19"/>
                <w:highlight w:val="white"/>
              </w:rPr>
              <w:t xml:space="preserve">       codeListValue</w:t>
            </w:r>
            <w:r w:rsidRPr="00111A0B">
              <w:rPr>
                <w:rFonts w:ascii="Courier New" w:hAnsi="Courier New" w:cs="Courier New"/>
                <w:color w:val="FF8040"/>
                <w:sz w:val="19"/>
                <w:szCs w:val="19"/>
                <w:highlight w:val="white"/>
              </w:rPr>
              <w:t>=</w:t>
            </w:r>
            <w:r w:rsidRPr="00111A0B">
              <w:rPr>
                <w:rFonts w:ascii="Courier New" w:hAnsi="Courier New" w:cs="Courier New"/>
                <w:color w:val="993300"/>
                <w:sz w:val="19"/>
                <w:szCs w:val="19"/>
                <w:highlight w:val="white"/>
              </w:rPr>
              <w:t>"</w:t>
            </w:r>
            <w:r w:rsidRPr="00111A0B">
              <w:rPr>
                <w:rFonts w:ascii="Courier New" w:hAnsi="Courier New" w:cs="Courier New"/>
                <w:b/>
                <w:color w:val="993300"/>
                <w:sz w:val="19"/>
                <w:szCs w:val="19"/>
                <w:highlight w:val="white"/>
              </w:rPr>
              <w:t>series</w:t>
            </w:r>
            <w:r w:rsidRPr="00111A0B">
              <w:rPr>
                <w:rFonts w:ascii="Courier New" w:hAnsi="Courier New" w:cs="Courier New"/>
                <w:color w:val="993300"/>
                <w:sz w:val="19"/>
                <w:szCs w:val="19"/>
                <w:highlight w:val="white"/>
              </w:rPr>
              <w:t>"</w:t>
            </w:r>
            <w:r w:rsidRPr="00111A0B">
              <w:rPr>
                <w:rFonts w:ascii="Courier New" w:hAnsi="Courier New" w:cs="Courier New"/>
                <w:color w:val="000096"/>
                <w:sz w:val="19"/>
                <w:szCs w:val="19"/>
                <w:highlight w:val="white"/>
              </w:rPr>
              <w:t>&gt;</w:t>
            </w:r>
            <w:r w:rsidRPr="00111A0B">
              <w:rPr>
                <w:rFonts w:ascii="Courier New" w:hAnsi="Courier New" w:cs="Courier New"/>
                <w:color w:val="000000"/>
                <w:sz w:val="19"/>
                <w:szCs w:val="19"/>
                <w:highlight w:val="white"/>
              </w:rPr>
              <w:t>series</w:t>
            </w:r>
            <w:r w:rsidRPr="00111A0B">
              <w:rPr>
                <w:rFonts w:ascii="Courier New" w:hAnsi="Courier New" w:cs="Courier New"/>
                <w:color w:val="000096"/>
                <w:sz w:val="19"/>
                <w:szCs w:val="19"/>
                <w:highlight w:val="white"/>
              </w:rPr>
              <w:t>&lt;/gmd:MD_ScopeCode&gt;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&lt;/gmd:hierarchyLevel&gt;</w:t>
            </w:r>
          </w:p>
          <w:p w:rsidR="00111A0B" w:rsidRPr="00111A0B" w:rsidRDefault="00111A0B" w:rsidP="00111A0B">
            <w:pPr>
              <w:rPr>
                <w:rFonts w:ascii="Courier New" w:hAnsi="Courier New" w:cs="Courier New"/>
                <w:sz w:val="19"/>
                <w:szCs w:val="19"/>
              </w:rPr>
            </w:pPr>
            <w:r w:rsidRPr="00111A0B">
              <w:rPr>
                <w:rFonts w:ascii="Courier New" w:hAnsi="Courier New" w:cs="Courier New"/>
                <w:sz w:val="19"/>
                <w:szCs w:val="19"/>
              </w:rPr>
              <w:t>…</w:t>
            </w:r>
          </w:p>
          <w:p w:rsidR="00111A0B" w:rsidRDefault="00111A0B" w:rsidP="00111A0B">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sidRPr="00111A0B">
              <w:rPr>
                <w:rFonts w:ascii="Courier New" w:hAnsi="Courier New" w:cs="Courier New"/>
                <w:color w:val="000096"/>
                <w:sz w:val="19"/>
                <w:szCs w:val="19"/>
                <w:highlight w:val="white"/>
              </w:rPr>
              <w:t>&lt;gmd:metadataStandardVersion&gt;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&lt;gco:CharacterString</w:t>
            </w:r>
            <w:r w:rsidRPr="00111A0B">
              <w:rPr>
                <w:rFonts w:ascii="Courier New" w:hAnsi="Courier New" w:cs="Courier New"/>
                <w:color w:val="F5844C"/>
                <w:sz w:val="19"/>
                <w:szCs w:val="19"/>
                <w:highlight w:val="white"/>
              </w:rPr>
              <w:t xml:space="preserve"> </w:t>
            </w:r>
            <w:r w:rsidRPr="00111A0B">
              <w:rPr>
                <w:rFonts w:ascii="Courier New" w:hAnsi="Courier New" w:cs="Courier New"/>
                <w:color w:val="0099CC"/>
                <w:sz w:val="19"/>
                <w:szCs w:val="19"/>
                <w:highlight w:val="white"/>
              </w:rPr>
              <w:t>xmlns:gco</w:t>
            </w:r>
            <w:r w:rsidRPr="00111A0B">
              <w:rPr>
                <w:rFonts w:ascii="Courier New" w:hAnsi="Courier New" w:cs="Courier New"/>
                <w:color w:val="FF8040"/>
                <w:sz w:val="19"/>
                <w:szCs w:val="19"/>
                <w:highlight w:val="white"/>
              </w:rPr>
              <w:t>=</w:t>
            </w:r>
            <w:r w:rsidRPr="00111A0B">
              <w:rPr>
                <w:rFonts w:ascii="Courier New" w:hAnsi="Courier New" w:cs="Courier New"/>
                <w:color w:val="993300"/>
                <w:sz w:val="19"/>
                <w:szCs w:val="19"/>
                <w:highlight w:val="white"/>
              </w:rPr>
              <w:t>"http://www.isotc211.org/2005/gco"</w:t>
            </w:r>
            <w:r w:rsidRPr="00111A0B">
              <w:rPr>
                <w:rFonts w:ascii="Courier New" w:hAnsi="Courier New" w:cs="Courier New"/>
                <w:color w:val="000096"/>
                <w:sz w:val="19"/>
                <w:szCs w:val="19"/>
                <w:highlight w:val="white"/>
              </w:rPr>
              <w:t>&gt;</w:t>
            </w:r>
          </w:p>
          <w:p w:rsidR="00111A0B" w:rsidRDefault="00111A0B" w:rsidP="00111A0B">
            <w:pPr>
              <w:shd w:val="clear" w:color="auto" w:fill="FFFFFF"/>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r w:rsidRPr="00111A0B">
              <w:rPr>
                <w:rFonts w:ascii="Courier New" w:hAnsi="Courier New" w:cs="Courier New"/>
                <w:color w:val="000000"/>
                <w:sz w:val="19"/>
                <w:szCs w:val="19"/>
                <w:highlight w:val="white"/>
              </w:rPr>
              <w:t>Version 2.3.7</w:t>
            </w:r>
          </w:p>
          <w:p w:rsidR="00111A0B" w:rsidRPr="00111A0B" w:rsidRDefault="00111A0B" w:rsidP="00111A0B">
            <w:pPr>
              <w:shd w:val="clear" w:color="auto" w:fill="FFFFFF"/>
              <w:autoSpaceDE w:val="0"/>
              <w:autoSpaceDN w:val="0"/>
              <w:adjustRightInd w:val="0"/>
              <w:spacing w:after="0" w:line="240" w:lineRule="auto"/>
              <w:rPr>
                <w:rFonts w:ascii="Courier New" w:hAnsi="Courier New" w:cs="Courier New"/>
                <w:color w:val="000096"/>
                <w:sz w:val="19"/>
                <w:szCs w:val="19"/>
                <w:highlight w:val="white"/>
              </w:rPr>
            </w:pPr>
            <w:r>
              <w:rPr>
                <w:rFonts w:ascii="Courier New" w:hAnsi="Courier New" w:cs="Courier New"/>
                <w:color w:val="000096"/>
                <w:sz w:val="19"/>
                <w:szCs w:val="19"/>
                <w:highlight w:val="white"/>
              </w:rPr>
              <w:t xml:space="preserve">      </w:t>
            </w:r>
            <w:r w:rsidRPr="00111A0B">
              <w:rPr>
                <w:rFonts w:ascii="Courier New" w:hAnsi="Courier New" w:cs="Courier New"/>
                <w:color w:val="000096"/>
                <w:sz w:val="19"/>
                <w:szCs w:val="19"/>
                <w:highlight w:val="white"/>
              </w:rPr>
              <w:t>&lt;/gco:CharacterString&gt;</w:t>
            </w:r>
            <w:r>
              <w:rPr>
                <w:rFonts w:ascii="Courier New" w:hAnsi="Courier New" w:cs="Courier New"/>
                <w:color w:val="000000"/>
                <w:sz w:val="19"/>
                <w:szCs w:val="19"/>
                <w:highlight w:val="white"/>
              </w:rPr>
              <w:br/>
            </w:r>
            <w:r w:rsidRPr="00111A0B">
              <w:rPr>
                <w:rFonts w:ascii="Courier New" w:hAnsi="Courier New" w:cs="Courier New"/>
                <w:color w:val="000096"/>
                <w:sz w:val="19"/>
                <w:szCs w:val="19"/>
                <w:highlight w:val="white"/>
              </w:rPr>
              <w:t>&lt;/gmd:metadataStandardVersion&gt;</w:t>
            </w:r>
          </w:p>
          <w:p w:rsidR="004419A3" w:rsidRDefault="004419A3" w:rsidP="00111A0B">
            <w:pPr>
              <w:pStyle w:val="BodyTextParaRef"/>
              <w:numPr>
                <w:ilvl w:val="0"/>
                <w:numId w:val="0"/>
              </w:numPr>
              <w:rPr>
                <w:rFonts w:ascii="Courier New" w:hAnsi="Courier New" w:cs="Courier New"/>
                <w:b/>
                <w:color w:val="000000"/>
                <w:sz w:val="19"/>
                <w:szCs w:val="19"/>
                <w:highlight w:val="yellow"/>
              </w:rPr>
            </w:pPr>
            <w:r>
              <w:rPr>
                <w:rFonts w:ascii="Courier New" w:hAnsi="Courier New" w:cs="Courier New"/>
                <w:b/>
                <w:color w:val="000000"/>
                <w:sz w:val="19"/>
                <w:szCs w:val="19"/>
                <w:highlight w:val="yellow"/>
              </w:rPr>
              <w:t>&lt;!--</w:t>
            </w:r>
            <w:r w:rsidR="00111A0B" w:rsidRPr="00111A0B">
              <w:rPr>
                <w:rFonts w:ascii="Courier New" w:hAnsi="Courier New" w:cs="Courier New"/>
                <w:b/>
                <w:color w:val="000000"/>
                <w:sz w:val="19"/>
                <w:szCs w:val="19"/>
                <w:highlight w:val="yellow"/>
              </w:rPr>
              <w:t xml:space="preserve"> looking for </w:t>
            </w:r>
            <w:r>
              <w:rPr>
                <w:rFonts w:ascii="Courier New" w:hAnsi="Courier New" w:cs="Courier New"/>
                <w:b/>
                <w:color w:val="000000"/>
                <w:sz w:val="19"/>
                <w:szCs w:val="19"/>
                <w:highlight w:val="yellow"/>
              </w:rPr>
              <w:t>content here, but none is found --&gt;</w:t>
            </w:r>
          </w:p>
          <w:p w:rsidR="00111A0B" w:rsidRDefault="00111A0B" w:rsidP="00111A0B">
            <w:pPr>
              <w:pStyle w:val="BodyTextParaRef"/>
              <w:numPr>
                <w:ilvl w:val="0"/>
                <w:numId w:val="0"/>
              </w:numPr>
              <w:rPr>
                <w:rFonts w:ascii="Courier New" w:hAnsi="Courier New" w:cs="Courier New"/>
                <w:color w:val="000096"/>
                <w:sz w:val="19"/>
                <w:szCs w:val="19"/>
              </w:rPr>
            </w:pPr>
            <w:r w:rsidRPr="00111A0B">
              <w:rPr>
                <w:rFonts w:ascii="Times New Roman" w:hAnsi="Times New Roman"/>
                <w:color w:val="000000"/>
                <w:sz w:val="19"/>
                <w:szCs w:val="19"/>
                <w:highlight w:val="white"/>
              </w:rPr>
              <w:t xml:space="preserve">  </w:t>
            </w:r>
            <w:r w:rsidRPr="00111A0B">
              <w:rPr>
                <w:rFonts w:ascii="Courier New" w:hAnsi="Courier New" w:cs="Courier New"/>
                <w:color w:val="000096"/>
                <w:sz w:val="19"/>
                <w:szCs w:val="19"/>
                <w:highlight w:val="white"/>
              </w:rPr>
              <w:t>&lt;gmd:identificationInfo&gt;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&lt;gmd:MD_DataIdentification&gt;</w:t>
            </w:r>
          </w:p>
          <w:p w:rsidR="00D22A17" w:rsidRPr="00111A0B" w:rsidRDefault="00D22A17" w:rsidP="00E32C93">
            <w:pPr>
              <w:rPr>
                <w:lang w:eastAsia="en-GB"/>
              </w:rPr>
            </w:pPr>
          </w:p>
          <w:p w:rsidR="00A46570" w:rsidRDefault="00A46570" w:rsidP="00A46570">
            <w:pPr>
              <w:pStyle w:val="Heading3"/>
              <w:rPr>
                <w:lang w:eastAsia="en-GB"/>
              </w:rPr>
            </w:pPr>
            <w:bookmarkStart w:id="403" w:name="_Toc519790073"/>
            <w:r w:rsidRPr="00A46570">
              <w:rPr>
                <w:lang w:eastAsia="en-GB"/>
              </w:rPr>
              <w:t>Example – pass</w:t>
            </w:r>
            <w:bookmarkEnd w:id="403"/>
          </w:p>
          <w:p w:rsidR="00237B63" w:rsidRDefault="00237B63" w:rsidP="00237B6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237B63">
              <w:rPr>
                <w:rFonts w:ascii="Courier New" w:hAnsi="Courier New" w:cs="Courier New"/>
                <w:color w:val="000096"/>
                <w:sz w:val="19"/>
                <w:szCs w:val="19"/>
                <w:highlight w:val="white"/>
                <w:lang w:eastAsia="en-GB"/>
              </w:rPr>
              <w:t>&lt;gmd:referenceSystemInfo&gt;</w:t>
            </w:r>
            <w:r w:rsidRPr="00237B6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237B63">
              <w:rPr>
                <w:rFonts w:ascii="Courier New" w:hAnsi="Courier New" w:cs="Courier New"/>
                <w:color w:val="000096"/>
                <w:sz w:val="19"/>
                <w:szCs w:val="19"/>
                <w:highlight w:val="white"/>
                <w:lang w:eastAsia="en-GB"/>
              </w:rPr>
              <w:t>&lt;gmd:MD_ReferenceSystem&gt;</w:t>
            </w:r>
            <w:r w:rsidRPr="00237B6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237B63">
              <w:rPr>
                <w:rFonts w:ascii="Courier New" w:hAnsi="Courier New" w:cs="Courier New"/>
                <w:color w:val="000096"/>
                <w:sz w:val="19"/>
                <w:szCs w:val="19"/>
                <w:highlight w:val="white"/>
                <w:lang w:eastAsia="en-GB"/>
              </w:rPr>
              <w:t>&lt;gmd:referenceSystemIdentifier&gt;</w:t>
            </w:r>
            <w:r w:rsidRPr="00237B63">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&lt;gmd:RS_Identifier&gt;</w:t>
            </w:r>
            <w:r w:rsidRPr="00237B63">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&lt;gmd:code&gt;</w:t>
            </w:r>
            <w:r w:rsidRPr="00237B63">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&lt;gmx:Anchor</w:t>
            </w:r>
          </w:p>
          <w:p w:rsidR="00237B63" w:rsidRPr="00237B63" w:rsidRDefault="00237B63" w:rsidP="00237B6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237B63">
              <w:rPr>
                <w:rFonts w:ascii="Courier New" w:hAnsi="Courier New" w:cs="Courier New"/>
                <w:color w:val="F5844C"/>
                <w:sz w:val="19"/>
                <w:szCs w:val="19"/>
                <w:highlight w:val="white"/>
                <w:lang w:eastAsia="en-GB"/>
              </w:rPr>
              <w:t>xlink:href</w:t>
            </w:r>
            <w:r w:rsidRPr="00237B63">
              <w:rPr>
                <w:rFonts w:ascii="Courier New" w:hAnsi="Courier New" w:cs="Courier New"/>
                <w:color w:val="FF8040"/>
                <w:sz w:val="19"/>
                <w:szCs w:val="19"/>
                <w:highlight w:val="white"/>
                <w:lang w:eastAsia="en-GB"/>
              </w:rPr>
              <w:t>=</w:t>
            </w:r>
            <w:r w:rsidRPr="00237B63">
              <w:rPr>
                <w:rFonts w:ascii="Courier New" w:hAnsi="Courier New" w:cs="Courier New"/>
                <w:color w:val="993300"/>
                <w:sz w:val="19"/>
                <w:szCs w:val="19"/>
                <w:highlight w:val="white"/>
                <w:lang w:eastAsia="en-GB"/>
              </w:rPr>
              <w:t>"http://www.opengis.net/def/crs/EPSG/0/4258"</w:t>
            </w:r>
            <w:r w:rsidRPr="00237B63">
              <w:rPr>
                <w:rFonts w:ascii="Courier New" w:hAnsi="Courier New" w:cs="Courier New"/>
                <w:color w:val="000096"/>
                <w:sz w:val="19"/>
                <w:szCs w:val="19"/>
                <w:highlight w:val="white"/>
                <w:lang w:eastAsia="en-GB"/>
              </w:rPr>
              <w:t>&gt;</w:t>
            </w:r>
            <w:r w:rsidRPr="00237B63">
              <w:rPr>
                <w:rFonts w:ascii="Courier New" w:hAnsi="Courier New" w:cs="Courier New"/>
                <w:color w:val="000000"/>
                <w:sz w:val="19"/>
                <w:szCs w:val="19"/>
                <w:highlight w:val="white"/>
                <w:lang w:eastAsia="en-GB"/>
              </w:rPr>
              <w:br/>
            </w:r>
            <w:r w:rsidR="004419A3">
              <w:rPr>
                <w:rFonts w:ascii="Courier New" w:hAnsi="Courier New" w:cs="Courier New"/>
                <w:color w:val="000000"/>
                <w:sz w:val="19"/>
                <w:szCs w:val="19"/>
                <w:highlight w:val="white"/>
                <w:lang w:eastAsia="en-GB"/>
              </w:rPr>
              <w:t xml:space="preserve">               </w:t>
            </w:r>
            <w:r w:rsidRPr="00237B63">
              <w:rPr>
                <w:rFonts w:ascii="Courier New" w:hAnsi="Courier New" w:cs="Courier New"/>
                <w:color w:val="000000"/>
                <w:sz w:val="19"/>
                <w:szCs w:val="19"/>
                <w:highlight w:val="white"/>
                <w:lang w:eastAsia="en-GB"/>
              </w:rPr>
              <w:t>2D geodetic in ETRS89 on GRS80 (Latitude, Longitude) / ETRS89-GRS80</w:t>
            </w:r>
            <w:r w:rsidRPr="00237B63">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&lt;/gmx:Anchor&gt;</w:t>
            </w:r>
            <w:r w:rsidRPr="00237B63">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&lt;/gmd:code&gt;</w:t>
            </w:r>
            <w:r w:rsidRPr="00237B6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237B63">
              <w:rPr>
                <w:rFonts w:ascii="Courier New" w:hAnsi="Courier New" w:cs="Courier New"/>
                <w:color w:val="000096"/>
                <w:sz w:val="19"/>
                <w:szCs w:val="19"/>
                <w:highlight w:val="white"/>
                <w:lang w:eastAsia="en-GB"/>
              </w:rPr>
              <w:t>&lt;/gmd:RS_Identifier&gt;</w:t>
            </w:r>
            <w:r w:rsidRPr="00237B6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237B63">
              <w:rPr>
                <w:rFonts w:ascii="Courier New" w:hAnsi="Courier New" w:cs="Courier New"/>
                <w:color w:val="000096"/>
                <w:sz w:val="19"/>
                <w:szCs w:val="19"/>
                <w:highlight w:val="white"/>
                <w:lang w:eastAsia="en-GB"/>
              </w:rPr>
              <w:t>&lt;/gmd:referenceSystemIdentifier&gt;</w:t>
            </w:r>
            <w:r>
              <w:rPr>
                <w:rFonts w:ascii="Courier New" w:hAnsi="Courier New" w:cs="Courier New"/>
                <w:color w:val="000000"/>
                <w:sz w:val="19"/>
                <w:szCs w:val="19"/>
                <w:highlight w:val="white"/>
                <w:lang w:eastAsia="en-GB"/>
              </w:rPr>
              <w:br/>
              <w:t xml:space="preserve">    </w:t>
            </w:r>
            <w:r w:rsidRPr="00237B63">
              <w:rPr>
                <w:rFonts w:ascii="Courier New" w:hAnsi="Courier New" w:cs="Courier New"/>
                <w:color w:val="000096"/>
                <w:sz w:val="19"/>
                <w:szCs w:val="19"/>
                <w:highlight w:val="white"/>
                <w:lang w:eastAsia="en-GB"/>
              </w:rPr>
              <w:t>&lt;/gmd:MD_ReferenceSystem&gt;</w:t>
            </w:r>
            <w:r>
              <w:rPr>
                <w:rFonts w:ascii="Courier New" w:hAnsi="Courier New" w:cs="Courier New"/>
                <w:color w:val="000000"/>
                <w:sz w:val="19"/>
                <w:szCs w:val="19"/>
                <w:highlight w:val="white"/>
                <w:lang w:eastAsia="en-GB"/>
              </w:rPr>
              <w:br/>
            </w:r>
            <w:r w:rsidRPr="00237B63">
              <w:rPr>
                <w:rFonts w:ascii="Courier New" w:hAnsi="Courier New" w:cs="Courier New"/>
                <w:color w:val="000096"/>
                <w:sz w:val="19"/>
                <w:szCs w:val="19"/>
                <w:highlight w:val="white"/>
                <w:lang w:eastAsia="en-GB"/>
              </w:rPr>
              <w:t>&lt;/gmd:referenceSystemInfo&gt;</w:t>
            </w:r>
          </w:p>
          <w:p w:rsidR="00237B63" w:rsidRPr="00237B63" w:rsidRDefault="00237B63" w:rsidP="00E32C93">
            <w:pPr>
              <w:rPr>
                <w:lang w:eastAsia="en-GB"/>
              </w:rPr>
            </w:pPr>
          </w:p>
          <w:p w:rsidR="00A46570" w:rsidRDefault="00A46570" w:rsidP="00A46570">
            <w:pPr>
              <w:pStyle w:val="Heading3"/>
              <w:rPr>
                <w:lang w:eastAsia="en-GB"/>
              </w:rPr>
            </w:pPr>
            <w:bookmarkStart w:id="404" w:name="_Toc519790074"/>
            <w:r w:rsidRPr="00A46570">
              <w:rPr>
                <w:lang w:eastAsia="en-GB"/>
              </w:rPr>
              <w:t>Schematron rule</w:t>
            </w:r>
            <w:bookmarkEnd w:id="404"/>
          </w:p>
          <w:p w:rsidR="00B733E7" w:rsidRDefault="00A46570" w:rsidP="00A4657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46570">
              <w:rPr>
                <w:rFonts w:ascii="Courier New" w:hAnsi="Courier New" w:cs="Courier New"/>
                <w:color w:val="000096"/>
                <w:sz w:val="19"/>
                <w:szCs w:val="19"/>
                <w:highlight w:val="white"/>
                <w:lang w:eastAsia="en-GB"/>
              </w:rPr>
              <w:t>&lt;sch:pattern</w:t>
            </w:r>
            <w:r w:rsidRPr="00A46570">
              <w:rPr>
                <w:rFonts w:ascii="Courier New" w:hAnsi="Courier New" w:cs="Courier New"/>
                <w:color w:val="F5844C"/>
                <w:sz w:val="19"/>
                <w:szCs w:val="19"/>
                <w:highlight w:val="white"/>
                <w:lang w:eastAsia="en-GB"/>
              </w:rPr>
              <w:t xml:space="preserve"> fpi</w:t>
            </w:r>
            <w:r w:rsidRPr="00A46570">
              <w:rPr>
                <w:rFonts w:ascii="Courier New" w:hAnsi="Courier New" w:cs="Courier New"/>
                <w:color w:val="FF8040"/>
                <w:sz w:val="19"/>
                <w:szCs w:val="19"/>
                <w:highlight w:val="white"/>
                <w:lang w:eastAsia="en-GB"/>
              </w:rPr>
              <w:t>=</w:t>
            </w:r>
            <w:r w:rsidRPr="00A46570">
              <w:rPr>
                <w:rFonts w:ascii="Courier New" w:hAnsi="Courier New" w:cs="Courier New"/>
                <w:color w:val="993300"/>
                <w:sz w:val="19"/>
                <w:szCs w:val="19"/>
                <w:highlight w:val="white"/>
                <w:lang w:eastAsia="en-GB"/>
              </w:rPr>
              <w:t>"Gemini2-mi17-refSysInfo-1"</w:t>
            </w:r>
            <w:r w:rsidRPr="00A46570">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A46570">
              <w:rPr>
                <w:rFonts w:ascii="Courier New" w:hAnsi="Courier New" w:cs="Courier New"/>
                <w:color w:val="000096"/>
                <w:sz w:val="19"/>
                <w:szCs w:val="19"/>
                <w:highlight w:val="white"/>
                <w:lang w:eastAsia="en-GB"/>
              </w:rPr>
              <w:t>&lt;sch:p&gt;</w:t>
            </w:r>
          </w:p>
          <w:p w:rsidR="00A46570" w:rsidRPr="00A46570" w:rsidRDefault="00A46570" w:rsidP="00A4657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46570">
              <w:rPr>
                <w:rFonts w:ascii="Courier New" w:hAnsi="Courier New" w:cs="Courier New"/>
                <w:color w:val="000000"/>
                <w:sz w:val="19"/>
                <w:szCs w:val="19"/>
                <w:highlight w:val="white"/>
                <w:lang w:eastAsia="en-GB"/>
              </w:rPr>
              <w:t>The coordinate reference syste</w:t>
            </w:r>
            <w:r w:rsidR="00BB76C2">
              <w:rPr>
                <w:rFonts w:ascii="Courier New" w:hAnsi="Courier New" w:cs="Courier New"/>
                <w:color w:val="000000"/>
                <w:sz w:val="19"/>
                <w:szCs w:val="19"/>
                <w:highlight w:val="white"/>
                <w:lang w:eastAsia="en-GB"/>
              </w:rPr>
              <w:t>m(s) used in the described dataset or data</w:t>
            </w:r>
            <w:r w:rsidRPr="00A46570">
              <w:rPr>
                <w:rFonts w:ascii="Courier New" w:hAnsi="Courier New" w:cs="Courier New"/>
                <w:color w:val="000000"/>
                <w:sz w:val="19"/>
                <w:szCs w:val="19"/>
                <w:highlight w:val="white"/>
                <w:lang w:eastAsia="en-GB"/>
              </w:rPr>
              <w:t>set series shall be given using element gmd:referenceSystemInfo/gmd:MD_ReferenceSystem/gmd:referenceSys</w:t>
            </w:r>
            <w:r w:rsidR="0056377C">
              <w:rPr>
                <w:rFonts w:ascii="Courier New" w:hAnsi="Courier New" w:cs="Courier New"/>
                <w:color w:val="000000"/>
                <w:sz w:val="19"/>
                <w:szCs w:val="19"/>
                <w:highlight w:val="white"/>
                <w:lang w:eastAsia="en-GB"/>
              </w:rPr>
              <w:t>temIdentifier/gmd:RS_Identifier</w:t>
            </w:r>
          </w:p>
          <w:p w:rsidR="00B733E7" w:rsidRDefault="00A46570" w:rsidP="00A4657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46570">
              <w:rPr>
                <w:rFonts w:ascii="Courier New" w:hAnsi="Courier New" w:cs="Courier New"/>
                <w:color w:val="000000"/>
                <w:sz w:val="19"/>
                <w:szCs w:val="19"/>
                <w:highlight w:val="white"/>
                <w:lang w:eastAsia="en-GB"/>
              </w:rPr>
              <w:t>INSPIRE Requirements</w:t>
            </w:r>
            <w:r w:rsidR="00B733E7">
              <w:rPr>
                <w:rFonts w:ascii="Courier New" w:hAnsi="Courier New" w:cs="Courier New"/>
                <w:color w:val="000000"/>
                <w:sz w:val="19"/>
                <w:szCs w:val="19"/>
                <w:highlight w:val="white"/>
                <w:lang w:eastAsia="en-GB"/>
              </w:rPr>
              <w:t>:</w:t>
            </w:r>
          </w:p>
          <w:p w:rsidR="00B733E7" w:rsidRDefault="00A46570" w:rsidP="00A4657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A46570">
              <w:rPr>
                <w:rFonts w:ascii="Courier New" w:hAnsi="Courier New" w:cs="Courier New"/>
                <w:color w:val="000000"/>
                <w:sz w:val="19"/>
                <w:szCs w:val="19"/>
                <w:highlight w:val="white"/>
                <w:lang w:eastAsia="en-GB"/>
              </w:rPr>
              <w:t>metadata/2.</w:t>
            </w:r>
            <w:r w:rsidR="0056377C">
              <w:rPr>
                <w:rFonts w:ascii="Courier New" w:hAnsi="Courier New" w:cs="Courier New"/>
                <w:color w:val="000000"/>
                <w:sz w:val="19"/>
                <w:szCs w:val="19"/>
                <w:highlight w:val="white"/>
                <w:lang w:eastAsia="en-GB"/>
              </w:rPr>
              <w:t>0/req/sds-interoperable/crs and</w:t>
            </w:r>
          </w:p>
          <w:p w:rsidR="00A46570" w:rsidRPr="00A46570" w:rsidRDefault="00A46570" w:rsidP="00A4657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46570">
              <w:rPr>
                <w:rFonts w:ascii="Courier New" w:hAnsi="Courier New" w:cs="Courier New"/>
                <w:color w:val="000000"/>
                <w:sz w:val="19"/>
                <w:szCs w:val="19"/>
                <w:highlight w:val="white"/>
                <w:lang w:eastAsia="en-GB"/>
              </w:rPr>
              <w:t>metadata</w:t>
            </w:r>
            <w:r>
              <w:rPr>
                <w:rFonts w:ascii="Courier New" w:hAnsi="Courier New" w:cs="Courier New"/>
                <w:color w:val="000000"/>
                <w:sz w:val="19"/>
                <w:szCs w:val="19"/>
                <w:highlight w:val="white"/>
                <w:lang w:eastAsia="en-GB"/>
              </w:rPr>
              <w:t>/2.0/req/isdss/crs</w:t>
            </w:r>
            <w:r>
              <w:rPr>
                <w:rFonts w:ascii="Courier New" w:hAnsi="Courier New" w:cs="Courier New"/>
                <w:color w:val="000000"/>
                <w:sz w:val="19"/>
                <w:szCs w:val="19"/>
                <w:highlight w:val="white"/>
                <w:lang w:eastAsia="en-GB"/>
              </w:rPr>
              <w:br/>
              <w:t xml:space="preserve">  </w:t>
            </w:r>
            <w:r w:rsidRPr="00A46570">
              <w:rPr>
                <w:rFonts w:ascii="Courier New" w:hAnsi="Courier New" w:cs="Courier New"/>
                <w:color w:val="000096"/>
                <w:sz w:val="19"/>
                <w:szCs w:val="19"/>
                <w:highlight w:val="white"/>
                <w:lang w:eastAsia="en-GB"/>
              </w:rPr>
              <w:t>&lt;/sch:p&gt;</w:t>
            </w:r>
            <w:r>
              <w:rPr>
                <w:rFonts w:ascii="Courier New" w:hAnsi="Courier New" w:cs="Courier New"/>
                <w:color w:val="000000"/>
                <w:sz w:val="19"/>
                <w:szCs w:val="19"/>
                <w:highlight w:val="white"/>
                <w:lang w:eastAsia="en-GB"/>
              </w:rPr>
              <w:br/>
              <w:t xml:space="preserve">  </w:t>
            </w:r>
            <w:r w:rsidRPr="00A46570">
              <w:rPr>
                <w:rFonts w:ascii="Courier New" w:hAnsi="Courier New" w:cs="Courier New"/>
                <w:color w:val="000096"/>
                <w:sz w:val="19"/>
                <w:szCs w:val="19"/>
                <w:highlight w:val="white"/>
                <w:lang w:eastAsia="en-GB"/>
              </w:rPr>
              <w:t>&lt;sch:rule</w:t>
            </w:r>
            <w:r w:rsidRPr="00A46570">
              <w:rPr>
                <w:rFonts w:ascii="Courier New" w:hAnsi="Courier New" w:cs="Courier New"/>
                <w:color w:val="F5844C"/>
                <w:sz w:val="19"/>
                <w:szCs w:val="19"/>
                <w:highlight w:val="white"/>
                <w:lang w:eastAsia="en-GB"/>
              </w:rPr>
              <w:t xml:space="preserve"> context</w:t>
            </w:r>
            <w:r w:rsidRPr="00A46570">
              <w:rPr>
                <w:rFonts w:ascii="Courier New" w:hAnsi="Courier New" w:cs="Courier New"/>
                <w:color w:val="FF8040"/>
                <w:sz w:val="19"/>
                <w:szCs w:val="19"/>
                <w:highlight w:val="white"/>
                <w:lang w:eastAsia="en-GB"/>
              </w:rPr>
              <w:t>=</w:t>
            </w:r>
            <w:r w:rsidRPr="00A46570">
              <w:rPr>
                <w:rFonts w:ascii="Courier New" w:hAnsi="Courier New" w:cs="Courier New"/>
                <w:color w:val="993300"/>
                <w:sz w:val="19"/>
                <w:szCs w:val="19"/>
                <w:highlight w:val="white"/>
                <w:lang w:eastAsia="en-GB"/>
              </w:rPr>
              <w:t>"//gmd:MD_Metadata[1]"</w:t>
            </w:r>
            <w:r w:rsidRPr="00A46570">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A46570">
              <w:rPr>
                <w:rFonts w:ascii="Courier New" w:hAnsi="Courier New" w:cs="Courier New"/>
                <w:color w:val="000096"/>
                <w:sz w:val="19"/>
                <w:szCs w:val="19"/>
                <w:highlight w:val="white"/>
                <w:lang w:eastAsia="en-GB"/>
              </w:rPr>
              <w:t>&lt;sch:assert</w:t>
            </w:r>
            <w:r w:rsidRPr="00A46570">
              <w:rPr>
                <w:rFonts w:ascii="Courier New" w:hAnsi="Courier New" w:cs="Courier New"/>
                <w:color w:val="F5844C"/>
                <w:sz w:val="19"/>
                <w:szCs w:val="19"/>
                <w:highlight w:val="white"/>
                <w:lang w:eastAsia="en-GB"/>
              </w:rPr>
              <w:t xml:space="preserve"> test</w:t>
            </w:r>
            <w:r w:rsidRPr="00A46570">
              <w:rPr>
                <w:rFonts w:ascii="Courier New" w:hAnsi="Courier New" w:cs="Courier New"/>
                <w:color w:val="FF8040"/>
                <w:sz w:val="19"/>
                <w:szCs w:val="19"/>
                <w:highlight w:val="white"/>
                <w:lang w:eastAsia="en-GB"/>
              </w:rPr>
              <w:t>=</w:t>
            </w:r>
            <w:r w:rsidRPr="00A46570">
              <w:rPr>
                <w:rFonts w:ascii="Courier New" w:hAnsi="Courier New" w:cs="Courier New"/>
                <w:color w:val="993300"/>
                <w:sz w:val="19"/>
                <w:szCs w:val="19"/>
                <w:highlight w:val="white"/>
                <w:lang w:eastAsia="en-GB"/>
              </w:rPr>
              <w:t>"count(//gmd:MD_Metadata[1]/child::gmd:referenceSystemInfo/descendant::gmd:RS_Identifier) &amp;gt; 0"</w:t>
            </w:r>
            <w:r w:rsidRPr="00A46570">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MI-17a:</w:t>
            </w:r>
            <w:r w:rsidR="00B733E7">
              <w:rPr>
                <w:rFonts w:ascii="Courier New" w:hAnsi="Courier New" w:cs="Courier New"/>
                <w:color w:val="000000"/>
                <w:sz w:val="19"/>
                <w:szCs w:val="19"/>
                <w:highlight w:val="white"/>
                <w:lang w:eastAsia="en-GB"/>
              </w:rPr>
              <w:t xml:space="preserve"> A</w:t>
            </w:r>
            <w:r w:rsidRPr="00A46570">
              <w:rPr>
                <w:rFonts w:ascii="Courier New" w:hAnsi="Courier New" w:cs="Courier New"/>
                <w:color w:val="000000"/>
                <w:sz w:val="19"/>
                <w:szCs w:val="19"/>
                <w:highlight w:val="white"/>
                <w:lang w:eastAsia="en-GB"/>
              </w:rPr>
              <w:t>t least one coordinate reference system used in the described dataset, dataset series, or service shall be given using gmd:referenceSystemInfo/gmd:MD_ReferenceSystem/gmd:referenceSystemIdent</w:t>
            </w:r>
            <w:r w:rsidR="0056377C">
              <w:rPr>
                <w:rFonts w:ascii="Courier New" w:hAnsi="Courier New" w:cs="Courier New"/>
                <w:color w:val="000000"/>
                <w:sz w:val="19"/>
                <w:szCs w:val="19"/>
                <w:highlight w:val="white"/>
                <w:lang w:eastAsia="en-GB"/>
              </w:rPr>
              <w:t>ifier/gmd:RS_Identifier</w:t>
            </w:r>
            <w:r>
              <w:rPr>
                <w:rFonts w:ascii="Courier New" w:hAnsi="Courier New" w:cs="Courier New"/>
                <w:color w:val="000000"/>
                <w:sz w:val="19"/>
                <w:szCs w:val="19"/>
                <w:highlight w:val="white"/>
                <w:lang w:eastAsia="en-GB"/>
              </w:rPr>
              <w:br/>
              <w:t xml:space="preserve">    </w:t>
            </w:r>
            <w:r w:rsidRPr="00A46570">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lastRenderedPageBreak/>
              <w:t xml:space="preserve">  </w:t>
            </w:r>
            <w:r w:rsidRPr="00A46570">
              <w:rPr>
                <w:rFonts w:ascii="Courier New" w:hAnsi="Courier New" w:cs="Courier New"/>
                <w:color w:val="000096"/>
                <w:sz w:val="19"/>
                <w:szCs w:val="19"/>
                <w:highlight w:val="white"/>
                <w:lang w:eastAsia="en-GB"/>
              </w:rPr>
              <w:t>&lt;/sch:rule&gt;</w:t>
            </w:r>
            <w:r w:rsidRPr="00A46570">
              <w:rPr>
                <w:rFonts w:ascii="Courier New" w:hAnsi="Courier New" w:cs="Courier New"/>
                <w:color w:val="000000"/>
                <w:sz w:val="19"/>
                <w:szCs w:val="19"/>
                <w:highlight w:val="white"/>
                <w:lang w:eastAsia="en-GB"/>
              </w:rPr>
              <w:br/>
            </w:r>
            <w:r w:rsidRPr="00A46570">
              <w:rPr>
                <w:rFonts w:ascii="Courier New" w:hAnsi="Courier New" w:cs="Courier New"/>
                <w:color w:val="000096"/>
                <w:sz w:val="19"/>
                <w:szCs w:val="19"/>
                <w:highlight w:val="white"/>
                <w:lang w:eastAsia="en-GB"/>
              </w:rPr>
              <w:t>&lt;/sch:pattern&gt;</w:t>
            </w:r>
          </w:p>
          <w:p w:rsidR="008B33BC" w:rsidRDefault="008B33BC" w:rsidP="00E32C93"/>
          <w:p w:rsidR="00B733E7" w:rsidRPr="00A46570" w:rsidRDefault="00933D7B" w:rsidP="00B733E7">
            <w:pPr>
              <w:pStyle w:val="Heading2"/>
              <w:rPr>
                <w:lang w:eastAsia="en-GB"/>
              </w:rPr>
            </w:pPr>
            <w:r>
              <w:rPr>
                <w:lang w:eastAsia="en-GB"/>
              </w:rPr>
              <w:t xml:space="preserve">  </w:t>
            </w:r>
            <w:bookmarkStart w:id="405" w:name="_Toc519790075"/>
            <w:bookmarkStart w:id="406" w:name="_Toc519865583"/>
            <w:r w:rsidR="00784DEA" w:rsidRPr="00AB3C50">
              <w:rPr>
                <w:lang w:eastAsia="en-GB"/>
              </w:rPr>
              <w:t>Default CRS Identifiers</w:t>
            </w:r>
            <w:r w:rsidR="00784DEA" w:rsidRPr="00A46570">
              <w:rPr>
                <w:lang w:eastAsia="en-GB"/>
              </w:rPr>
              <w:t xml:space="preserve"> </w:t>
            </w:r>
            <w:r w:rsidR="00784DEA" w:rsidRPr="00AB3C50">
              <w:rPr>
                <w:lang w:eastAsia="en-GB"/>
              </w:rPr>
              <w:t>codeSpace</w:t>
            </w:r>
            <w:r w:rsidR="00784DEA">
              <w:rPr>
                <w:lang w:eastAsia="en-GB"/>
              </w:rPr>
              <w:t xml:space="preserve"> issue</w:t>
            </w:r>
            <w:bookmarkEnd w:id="405"/>
            <w:bookmarkEnd w:id="406"/>
          </w:p>
          <w:p w:rsidR="00B733E7" w:rsidRDefault="00B733E7" w:rsidP="00B733E7">
            <w:pPr>
              <w:pStyle w:val="Heading3"/>
              <w:rPr>
                <w:lang w:eastAsia="en-GB"/>
              </w:rPr>
            </w:pPr>
            <w:bookmarkStart w:id="407" w:name="_Toc519790076"/>
            <w:r w:rsidRPr="00A46570">
              <w:rPr>
                <w:lang w:eastAsia="en-GB"/>
              </w:rPr>
              <w:t>Error message</w:t>
            </w:r>
            <w:bookmarkEnd w:id="407"/>
          </w:p>
          <w:p w:rsidR="00B733E7" w:rsidRPr="00B733E7" w:rsidRDefault="00B733E7" w:rsidP="00B733E7">
            <w:pPr>
              <w:pStyle w:val="BodyTextParaRef"/>
              <w:rPr>
                <w:lang w:eastAsia="en-GB"/>
              </w:rPr>
            </w:pPr>
            <w:r w:rsidRPr="00B733E7">
              <w:rPr>
                <w:lang w:eastAsia="en-GB"/>
              </w:rPr>
              <w:t>T</w:t>
            </w:r>
            <w:r w:rsidRPr="00B733E7">
              <w:t xml:space="preserve">he coordinate reference system </w:t>
            </w:r>
            <w:r w:rsidR="00784DEA">
              <w:t>xxxx</w:t>
            </w:r>
            <w:r w:rsidRPr="00B733E7">
              <w:t xml:space="preserve"> is listed in Default Coordinate Reference System Identifiers in Annex D.4. </w:t>
            </w:r>
            <w:r w:rsidR="00BB76C2">
              <w:t xml:space="preserve">  </w:t>
            </w:r>
            <w:r w:rsidRPr="00B733E7">
              <w:t>Such identifiers SHALL NOT use gmd:codeSpace</w:t>
            </w:r>
          </w:p>
          <w:p w:rsidR="00B733E7" w:rsidRDefault="00B733E7" w:rsidP="00B733E7">
            <w:pPr>
              <w:pStyle w:val="Heading3"/>
              <w:rPr>
                <w:lang w:eastAsia="en-GB"/>
              </w:rPr>
            </w:pPr>
            <w:bookmarkStart w:id="408" w:name="_Toc519790077"/>
            <w:r w:rsidRPr="00A46570">
              <w:rPr>
                <w:lang w:eastAsia="en-GB"/>
              </w:rPr>
              <w:t>Context</w:t>
            </w:r>
            <w:bookmarkEnd w:id="408"/>
          </w:p>
          <w:p w:rsidR="008809C4" w:rsidRPr="008809C4" w:rsidRDefault="008809C4" w:rsidP="008809C4">
            <w:pPr>
              <w:pStyle w:val="BodyTextParaRef"/>
              <w:rPr>
                <w:lang w:eastAsia="en-GB"/>
              </w:rPr>
            </w:pPr>
            <w:r w:rsidRPr="00FE0919">
              <w:rPr>
                <w:lang w:eastAsia="en-GB"/>
              </w:rPr>
              <w:t>MD_ReferenceSystem.referenceSystemIdentifier &gt; RS_Identifier.code</w:t>
            </w:r>
          </w:p>
          <w:p w:rsidR="00B733E7" w:rsidRDefault="00B733E7" w:rsidP="00B733E7">
            <w:pPr>
              <w:pStyle w:val="Heading3"/>
              <w:rPr>
                <w:lang w:eastAsia="en-GB"/>
              </w:rPr>
            </w:pPr>
            <w:bookmarkStart w:id="409" w:name="_Toc519790078"/>
            <w:r w:rsidRPr="00A46570">
              <w:rPr>
                <w:lang w:eastAsia="en-GB"/>
              </w:rPr>
              <w:t>Cause</w:t>
            </w:r>
            <w:bookmarkEnd w:id="409"/>
          </w:p>
          <w:p w:rsidR="008809C4" w:rsidRPr="008809C4" w:rsidRDefault="008809C4" w:rsidP="008809C4">
            <w:pPr>
              <w:pStyle w:val="BodyTextParaRef"/>
              <w:rPr>
                <w:lang w:eastAsia="en-GB"/>
              </w:rPr>
            </w:pPr>
            <w:r>
              <w:rPr>
                <w:lang w:eastAsia="en-GB"/>
              </w:rPr>
              <w:t>T</w:t>
            </w:r>
            <w:r w:rsidRPr="001C506A">
              <w:rPr>
                <w:lang w:eastAsia="en-GB"/>
              </w:rPr>
              <w:t>he coordinate reference system listed</w:t>
            </w:r>
            <w:r>
              <w:rPr>
                <w:lang w:eastAsia="en-GB"/>
              </w:rPr>
              <w:t xml:space="preserve"> appears in the </w:t>
            </w:r>
            <w:r w:rsidRPr="001C506A">
              <w:rPr>
                <w:lang w:eastAsia="en-GB"/>
              </w:rPr>
              <w:t>Default Coordinate Reference System Identifiers in Annex D.4</w:t>
            </w:r>
            <w:r>
              <w:rPr>
                <w:lang w:eastAsia="en-GB"/>
              </w:rPr>
              <w:t xml:space="preserve"> of the </w:t>
            </w:r>
            <w:r w:rsidRPr="001C506A">
              <w:rPr>
                <w:lang w:eastAsia="en-GB"/>
              </w:rPr>
              <w:t>INSPIRE Meta</w:t>
            </w:r>
            <w:r>
              <w:rPr>
                <w:lang w:eastAsia="en-GB"/>
              </w:rPr>
              <w:t>d</w:t>
            </w:r>
            <w:r w:rsidRPr="001C506A">
              <w:rPr>
                <w:lang w:eastAsia="en-GB"/>
              </w:rPr>
              <w:t>ata regulations</w:t>
            </w:r>
            <w:r>
              <w:rPr>
                <w:lang w:eastAsia="en-GB"/>
              </w:rPr>
              <w:t xml:space="preserve">.  In such a case, the </w:t>
            </w:r>
            <w:r w:rsidRPr="001C506A">
              <w:rPr>
                <w:lang w:eastAsia="en-GB"/>
              </w:rPr>
              <w:t>gmd:codeSpace element shall not be used</w:t>
            </w:r>
            <w:r>
              <w:rPr>
                <w:lang w:eastAsia="en-GB"/>
              </w:rPr>
              <w:t>.</w:t>
            </w:r>
          </w:p>
          <w:p w:rsidR="00B733E7" w:rsidRDefault="00B733E7" w:rsidP="00B733E7">
            <w:pPr>
              <w:pStyle w:val="Heading3"/>
              <w:rPr>
                <w:lang w:eastAsia="en-GB"/>
              </w:rPr>
            </w:pPr>
            <w:bookmarkStart w:id="410" w:name="_Toc519790079"/>
            <w:r w:rsidRPr="00A46570">
              <w:rPr>
                <w:lang w:eastAsia="en-GB"/>
              </w:rPr>
              <w:t>Example – fail</w:t>
            </w:r>
            <w:bookmarkEnd w:id="410"/>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2C93">
              <w:rPr>
                <w:rFonts w:ascii="Courier New" w:hAnsi="Courier New" w:cs="Courier New"/>
                <w:color w:val="000096"/>
                <w:sz w:val="19"/>
                <w:szCs w:val="19"/>
                <w:highlight w:val="white"/>
                <w:lang w:eastAsia="en-GB"/>
              </w:rPr>
              <w:t>&lt;gmd:RS_Identifier&gt;</w:t>
            </w:r>
            <w:r w:rsidRPr="00E32C9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w:t>
            </w:r>
            <w:r>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xmlns:gmx</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"http://www.isotc211.org/2005/gmx"</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xmlns:xlink</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"http://www.w3.org/1999/xlink"</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xlink:href</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"http://www.opengis.net/def/crs/EPSG/0/4258"</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&lt;gmd:codeSpace&gt;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&lt;gco:CharacterString</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xmlns:gco</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"http://www.isotc211.org/2005/gco"</w:t>
            </w:r>
            <w:r w:rsidRPr="00E32C93">
              <w:rPr>
                <w:rFonts w:ascii="Courier New" w:hAnsi="Courier New" w:cs="Courier New"/>
                <w:color w:val="000096"/>
                <w:sz w:val="19"/>
                <w:szCs w:val="19"/>
                <w:highlight w:val="white"/>
                <w:lang w:eastAsia="en-GB"/>
              </w:rPr>
              <w:t>&gt;</w:t>
            </w:r>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00"/>
                <w:sz w:val="19"/>
                <w:szCs w:val="19"/>
                <w:highlight w:val="white"/>
                <w:lang w:eastAsia="en-GB"/>
              </w:rPr>
              <w:t>INSPIRE RS registry</w:t>
            </w:r>
          </w:p>
          <w:p w:rsidR="00E32C93" w:rsidRPr="00E32C93" w:rsidRDefault="00E32C93" w:rsidP="00E32C9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&lt;/gmd:codeSpace&gt;</w:t>
            </w:r>
            <w:r>
              <w:rPr>
                <w:rFonts w:ascii="Courier New" w:hAnsi="Courier New" w:cs="Courier New"/>
                <w:color w:val="000000"/>
                <w:sz w:val="19"/>
                <w:szCs w:val="19"/>
                <w:highlight w:val="white"/>
                <w:lang w:eastAsia="en-GB"/>
              </w:rPr>
              <w:br/>
            </w:r>
            <w:r w:rsidRPr="00E32C93">
              <w:rPr>
                <w:rFonts w:ascii="Courier New" w:hAnsi="Courier New" w:cs="Courier New"/>
                <w:color w:val="000096"/>
                <w:sz w:val="19"/>
                <w:szCs w:val="19"/>
                <w:highlight w:val="white"/>
                <w:lang w:eastAsia="en-GB"/>
              </w:rPr>
              <w:t>&lt;/gmd:RS_Identifier&gt;</w:t>
            </w:r>
          </w:p>
          <w:p w:rsidR="00111A0B" w:rsidRPr="00111A0B" w:rsidRDefault="00111A0B" w:rsidP="00111A0B">
            <w:pPr>
              <w:pStyle w:val="BodyTextParaRef"/>
              <w:numPr>
                <w:ilvl w:val="0"/>
                <w:numId w:val="0"/>
              </w:numPr>
              <w:rPr>
                <w:sz w:val="19"/>
                <w:szCs w:val="19"/>
                <w:lang w:eastAsia="en-GB"/>
              </w:rPr>
            </w:pPr>
          </w:p>
          <w:p w:rsidR="00B733E7" w:rsidRDefault="00B733E7" w:rsidP="00B733E7">
            <w:pPr>
              <w:pStyle w:val="Heading3"/>
              <w:rPr>
                <w:lang w:eastAsia="en-GB"/>
              </w:rPr>
            </w:pPr>
            <w:bookmarkStart w:id="411" w:name="_Toc519790080"/>
            <w:r w:rsidRPr="00A46570">
              <w:rPr>
                <w:lang w:eastAsia="en-GB"/>
              </w:rPr>
              <w:t>Example – pass</w:t>
            </w:r>
            <w:bookmarkEnd w:id="411"/>
          </w:p>
          <w:p w:rsidR="00AD2453" w:rsidRPr="00E32C93" w:rsidRDefault="00AD2453" w:rsidP="00AD245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2C93">
              <w:rPr>
                <w:rFonts w:ascii="Courier New" w:hAnsi="Courier New" w:cs="Courier New"/>
                <w:color w:val="000096"/>
                <w:sz w:val="19"/>
                <w:szCs w:val="19"/>
                <w:highlight w:val="white"/>
                <w:lang w:eastAsia="en-GB"/>
              </w:rPr>
              <w:t>&lt;gmd:RS_Identifier&gt;</w:t>
            </w:r>
            <w:r w:rsidRPr="00E32C9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w:t>
            </w:r>
            <w:r>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xmlns:gmx</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"http://www.isotc211.org/2005/gmx"</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xmlns:xlink</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"http://www.w3.org/1999/xlink"</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F5844C"/>
                <w:sz w:val="19"/>
                <w:szCs w:val="19"/>
                <w:highlight w:val="white"/>
                <w:lang w:eastAsia="en-GB"/>
              </w:rPr>
              <w:t xml:space="preserve">          xlink:href</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"http://www.opengis.net/def/crs/EPSG/0/4258"</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&lt;/gmd:code&gt;</w:t>
            </w:r>
            <w:r>
              <w:rPr>
                <w:rFonts w:ascii="Courier New" w:hAnsi="Courier New" w:cs="Courier New"/>
                <w:color w:val="000000"/>
                <w:sz w:val="19"/>
                <w:szCs w:val="19"/>
                <w:highlight w:val="white"/>
                <w:lang w:eastAsia="en-GB"/>
              </w:rPr>
              <w:br/>
            </w:r>
            <w:r w:rsidRPr="00E32C93">
              <w:rPr>
                <w:rFonts w:ascii="Courier New" w:hAnsi="Courier New" w:cs="Courier New"/>
                <w:color w:val="000096"/>
                <w:sz w:val="19"/>
                <w:szCs w:val="19"/>
                <w:highlight w:val="white"/>
                <w:lang w:eastAsia="en-GB"/>
              </w:rPr>
              <w:t>&lt;/gmd:RS_Identifier&gt;</w:t>
            </w:r>
          </w:p>
          <w:p w:rsidR="00AD2453" w:rsidRPr="00AD2453" w:rsidRDefault="00AD2453" w:rsidP="00AD2453">
            <w:pPr>
              <w:pStyle w:val="BodyTextParaRef"/>
              <w:numPr>
                <w:ilvl w:val="0"/>
                <w:numId w:val="0"/>
              </w:numPr>
              <w:rPr>
                <w:lang w:eastAsia="en-GB"/>
              </w:rPr>
            </w:pPr>
          </w:p>
          <w:p w:rsidR="00B733E7" w:rsidRDefault="00B733E7" w:rsidP="00B733E7">
            <w:pPr>
              <w:pStyle w:val="Heading3"/>
              <w:rPr>
                <w:highlight w:val="white"/>
                <w:lang w:eastAsia="en-GB"/>
              </w:rPr>
            </w:pPr>
            <w:bookmarkStart w:id="412" w:name="_Toc519790081"/>
            <w:r w:rsidRPr="00A46570">
              <w:rPr>
                <w:lang w:eastAsia="en-GB"/>
              </w:rPr>
              <w:t>Schematron rule</w:t>
            </w:r>
            <w:bookmarkEnd w:id="412"/>
          </w:p>
          <w:p w:rsidR="0061438F" w:rsidRDefault="0061438F" w:rsidP="0061438F">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61438F">
              <w:rPr>
                <w:rFonts w:ascii="Courier New" w:hAnsi="Courier New" w:cs="Courier New"/>
                <w:color w:val="000096"/>
                <w:sz w:val="19"/>
                <w:szCs w:val="19"/>
                <w:highlight w:val="white"/>
                <w:lang w:eastAsia="en-GB"/>
              </w:rPr>
              <w:t>&lt;sch:let</w:t>
            </w:r>
            <w:r w:rsidRPr="0061438F">
              <w:rPr>
                <w:rFonts w:ascii="Courier New" w:hAnsi="Courier New" w:cs="Courier New"/>
                <w:color w:val="F5844C"/>
                <w:sz w:val="19"/>
                <w:szCs w:val="19"/>
                <w:highlight w:val="white"/>
                <w:lang w:eastAsia="en-GB"/>
              </w:rPr>
              <w:t xml:space="preserve"> name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"defaultCRScodes"</w:t>
            </w:r>
          </w:p>
          <w:p w:rsidR="0061438F" w:rsidRDefault="0061438F" w:rsidP="0061438F">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1438F">
              <w:rPr>
                <w:rFonts w:ascii="Courier New" w:hAnsi="Courier New" w:cs="Courier New"/>
                <w:color w:val="F5844C"/>
                <w:sz w:val="19"/>
                <w:szCs w:val="19"/>
                <w:highlight w:val="white"/>
                <w:lang w:eastAsia="en-GB"/>
              </w:rPr>
              <w:t>value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"document('http://agi.dev.web-foundry.co.uk/images/xslt/d4.xml')"</w:t>
            </w:r>
            <w:r w:rsidRPr="0061438F">
              <w:rPr>
                <w:rFonts w:ascii="Courier New" w:hAnsi="Courier New" w:cs="Courier New"/>
                <w:color w:val="F5844C"/>
                <w:sz w:val="19"/>
                <w:szCs w:val="19"/>
                <w:highlight w:val="white"/>
                <w:lang w:eastAsia="en-GB"/>
              </w:rPr>
              <w:t xml:space="preserve"> </w:t>
            </w:r>
            <w:r w:rsidRPr="0061438F">
              <w:rPr>
                <w:rFonts w:ascii="Courier New" w:hAnsi="Courier New" w:cs="Courier New"/>
                <w:color w:val="000096"/>
                <w:sz w:val="19"/>
                <w:szCs w:val="19"/>
                <w:highlight w:val="white"/>
                <w:lang w:eastAsia="en-GB"/>
              </w:rPr>
              <w:t>/&gt;</w:t>
            </w:r>
          </w:p>
          <w:p w:rsidR="004419A3" w:rsidRDefault="004419A3" w:rsidP="0061438F">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p>
          <w:p w:rsidR="00B733E7" w:rsidRDefault="00B733E7" w:rsidP="00B733E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733E7">
              <w:rPr>
                <w:rFonts w:ascii="Courier New" w:hAnsi="Courier New" w:cs="Courier New"/>
                <w:color w:val="000096"/>
                <w:sz w:val="19"/>
                <w:szCs w:val="19"/>
                <w:highlight w:val="white"/>
                <w:lang w:eastAsia="en-GB"/>
              </w:rPr>
              <w:t>&lt;sch:pattern</w:t>
            </w:r>
            <w:r w:rsidRPr="00B733E7">
              <w:rPr>
                <w:rFonts w:ascii="Courier New" w:hAnsi="Courier New" w:cs="Courier New"/>
                <w:color w:val="F5844C"/>
                <w:sz w:val="19"/>
                <w:szCs w:val="19"/>
                <w:highlight w:val="white"/>
                <w:lang w:eastAsia="en-GB"/>
              </w:rPr>
              <w:t xml:space="preserve"> fpi</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"Gemini2-mi17-refSysInfo-3"</w:t>
            </w:r>
            <w:r w:rsidRPr="00B733E7">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&lt;sch:p&gt;</w:t>
            </w:r>
          </w:p>
          <w:p w:rsidR="00B733E7" w:rsidRDefault="00B733E7" w:rsidP="00B733E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733E7">
              <w:rPr>
                <w:rFonts w:ascii="Courier New" w:hAnsi="Courier New" w:cs="Courier New"/>
                <w:color w:val="000000"/>
                <w:sz w:val="19"/>
                <w:szCs w:val="19"/>
                <w:highlight w:val="white"/>
                <w:lang w:eastAsia="en-GB"/>
              </w:rPr>
              <w:t>If the coordinate reference system is listed in the table Default Coordinate Reference System Identifiers in Annex D.4, ... The gmd:codeSpace element shall not be used in this case.</w:t>
            </w:r>
          </w:p>
          <w:p w:rsidR="00B733E7" w:rsidRPr="00B733E7" w:rsidRDefault="00B733E7" w:rsidP="00B733E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0096"/>
                <w:sz w:val="19"/>
                <w:szCs w:val="19"/>
                <w:highlight w:val="white"/>
                <w:lang w:eastAsia="en-GB"/>
              </w:rPr>
              <w:t>&lt;/sch:p&gt;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&lt;sch:rule</w:t>
            </w:r>
            <w:r w:rsidRPr="00B733E7">
              <w:rPr>
                <w:rFonts w:ascii="Courier New" w:hAnsi="Courier New" w:cs="Courier New"/>
                <w:color w:val="F5844C"/>
                <w:sz w:val="19"/>
                <w:szCs w:val="19"/>
                <w:highlight w:val="white"/>
                <w:lang w:eastAsia="en-GB"/>
              </w:rPr>
              <w:t xml:space="preserve"> </w:t>
            </w:r>
            <w:r w:rsidRPr="00B733E7">
              <w:rPr>
                <w:rFonts w:ascii="Courier New" w:hAnsi="Courier New" w:cs="Courier New"/>
                <w:color w:val="F5844C"/>
                <w:sz w:val="19"/>
                <w:szCs w:val="19"/>
                <w:highlight w:val="white"/>
                <w:lang w:eastAsia="en-GB"/>
              </w:rPr>
              <w:lastRenderedPageBreak/>
              <w:t>context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"//gmd:MD_Metadata[1]/gmd:referenceSystemInfo/*[1]/gmd:referenceSystemIdentifier/gmd:RS_Identifier[1]/gmd:code/gmx:Anchor[1]/@xlink:href"</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6400"/>
                <w:sz w:val="19"/>
                <w:szCs w:val="19"/>
                <w:highlight w:val="white"/>
                <w:lang w:eastAsia="en-GB"/>
              </w:rPr>
              <w:t>&lt;!-- associated test for whether code is a default CRS is in supplemental --&gt;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w:t>
            </w:r>
            <w:r w:rsidRPr="00B733E7">
              <w:rPr>
                <w:rFonts w:ascii="Courier New" w:hAnsi="Courier New" w:cs="Courier New"/>
                <w:color w:val="F5844C"/>
                <w:sz w:val="19"/>
                <w:szCs w:val="19"/>
                <w:highlight w:val="white"/>
                <w:lang w:eastAsia="en-GB"/>
              </w:rPr>
              <w:t xml:space="preserve"> test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"$defaultCRScodes//crs/text()[normalize-space(.) = normalize-space(current()/.)] and       count(parent::gmx:Anchor/parent::gmd:code/parent::gmd:RS_Identifier/child::gmd:codeSpace) &amp;gt; 0"</w:t>
            </w:r>
            <w:r w:rsidRPr="00B733E7">
              <w:rPr>
                <w:rFonts w:ascii="Courier New" w:hAnsi="Courier New" w:cs="Courier New"/>
                <w:color w:val="000096"/>
                <w:sz w:val="19"/>
                <w:szCs w:val="19"/>
                <w:highlight w:val="white"/>
                <w:lang w:eastAsia="en-GB"/>
              </w:rPr>
              <w:t>&gt;</w:t>
            </w:r>
          </w:p>
          <w:p w:rsidR="00B733E7" w:rsidRPr="00B733E7" w:rsidRDefault="00B733E7" w:rsidP="00B733E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MI-17b: </w:t>
            </w:r>
            <w:r w:rsidRPr="00B733E7">
              <w:rPr>
                <w:rFonts w:ascii="Courier New" w:hAnsi="Courier New" w:cs="Courier New"/>
                <w:color w:val="000000"/>
                <w:sz w:val="19"/>
                <w:szCs w:val="19"/>
                <w:highlight w:val="white"/>
                <w:lang w:eastAsia="en-GB"/>
              </w:rPr>
              <w:t xml:space="preserve">The coordinate reference system </w:t>
            </w:r>
            <w:r w:rsidRPr="00B733E7">
              <w:rPr>
                <w:rFonts w:ascii="Courier New" w:hAnsi="Courier New" w:cs="Courier New"/>
                <w:color w:val="000096"/>
                <w:sz w:val="19"/>
                <w:szCs w:val="19"/>
                <w:highlight w:val="white"/>
                <w:lang w:eastAsia="en-GB"/>
              </w:rPr>
              <w:t>&lt;sch:value-of</w:t>
            </w:r>
            <w:r w:rsidRPr="00B733E7">
              <w:rPr>
                <w:rFonts w:ascii="Courier New" w:hAnsi="Courier New" w:cs="Courier New"/>
                <w:color w:val="F5844C"/>
                <w:sz w:val="19"/>
                <w:szCs w:val="19"/>
                <w:highlight w:val="white"/>
                <w:lang w:eastAsia="en-GB"/>
              </w:rPr>
              <w:t xml:space="preserve"> select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"normalize-space(current()/.)"</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t xml:space="preserve"> is listed in Default Coordinate Reference System Identifiers in Annex D.4. Such identifiers SHALL NOT use gmd:codeSpace</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&lt;/sch:rule&gt;</w:t>
            </w:r>
            <w:r w:rsidRPr="00B733E7">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0000"/>
                <w:sz w:val="19"/>
                <w:szCs w:val="19"/>
                <w:highlight w:val="white"/>
                <w:lang w:eastAsia="en-GB"/>
              </w:rPr>
              <w:br/>
            </w:r>
            <w:r w:rsidRPr="00B733E7">
              <w:rPr>
                <w:rFonts w:ascii="Courier New" w:hAnsi="Courier New" w:cs="Courier New"/>
                <w:color w:val="000096"/>
                <w:sz w:val="19"/>
                <w:szCs w:val="19"/>
                <w:highlight w:val="white"/>
                <w:lang w:eastAsia="en-GB"/>
              </w:rPr>
              <w:t>&lt;/sch:pattern&gt;</w:t>
            </w:r>
          </w:p>
          <w:p w:rsidR="00B733E7" w:rsidRDefault="00B733E7" w:rsidP="00FE5624">
            <w:pPr>
              <w:pStyle w:val="BodyTextParaRef"/>
              <w:numPr>
                <w:ilvl w:val="0"/>
                <w:numId w:val="0"/>
              </w:numPr>
            </w:pPr>
          </w:p>
          <w:p w:rsidR="00B733E7" w:rsidRPr="00A46570" w:rsidRDefault="00933D7B" w:rsidP="00B733E7">
            <w:pPr>
              <w:pStyle w:val="Heading2"/>
              <w:rPr>
                <w:lang w:eastAsia="en-GB"/>
              </w:rPr>
            </w:pPr>
            <w:r>
              <w:rPr>
                <w:lang w:eastAsia="en-GB"/>
              </w:rPr>
              <w:t xml:space="preserve">  </w:t>
            </w:r>
            <w:bookmarkStart w:id="413" w:name="_Toc519790082"/>
            <w:bookmarkStart w:id="414" w:name="_Toc519865584"/>
            <w:r w:rsidR="00784DEA" w:rsidRPr="00AB3C50">
              <w:rPr>
                <w:lang w:eastAsia="en-GB"/>
              </w:rPr>
              <w:t>Default CRS Identifiers</w:t>
            </w:r>
            <w:r w:rsidR="00784DEA" w:rsidRPr="00A46570">
              <w:rPr>
                <w:lang w:eastAsia="en-GB"/>
              </w:rPr>
              <w:t xml:space="preserve"> </w:t>
            </w:r>
            <w:r w:rsidR="00784DEA" w:rsidRPr="00AB3C50">
              <w:rPr>
                <w:lang w:eastAsia="en-GB"/>
              </w:rPr>
              <w:t>codeSpace</w:t>
            </w:r>
            <w:r w:rsidR="00784DEA">
              <w:rPr>
                <w:lang w:eastAsia="en-GB"/>
              </w:rPr>
              <w:t xml:space="preserve"> issue</w:t>
            </w:r>
            <w:bookmarkEnd w:id="413"/>
            <w:bookmarkEnd w:id="414"/>
          </w:p>
          <w:p w:rsidR="00B733E7" w:rsidRDefault="00B733E7" w:rsidP="00B733E7">
            <w:pPr>
              <w:pStyle w:val="Heading3"/>
              <w:rPr>
                <w:lang w:eastAsia="en-GB"/>
              </w:rPr>
            </w:pPr>
            <w:bookmarkStart w:id="415" w:name="_Toc519790083"/>
            <w:r w:rsidRPr="00A46570">
              <w:rPr>
                <w:lang w:eastAsia="en-GB"/>
              </w:rPr>
              <w:t>Error message</w:t>
            </w:r>
            <w:bookmarkEnd w:id="415"/>
          </w:p>
          <w:p w:rsidR="00AB3C50" w:rsidRPr="00AB3C50" w:rsidRDefault="00AB3C50" w:rsidP="00AB3C50">
            <w:pPr>
              <w:pStyle w:val="BodyTextParaRef"/>
              <w:rPr>
                <w:lang w:eastAsia="en-GB"/>
              </w:rPr>
            </w:pPr>
            <w:r w:rsidRPr="00AB3C50">
              <w:rPr>
                <w:lang w:eastAsia="en-GB"/>
              </w:rPr>
              <w:t xml:space="preserve">The coordinate reference system </w:t>
            </w:r>
            <w:r w:rsidR="00784DEA">
              <w:rPr>
                <w:lang w:eastAsia="en-GB"/>
              </w:rPr>
              <w:t>xxxx</w:t>
            </w:r>
            <w:r w:rsidRPr="00AB3C50">
              <w:rPr>
                <w:lang w:eastAsia="en-GB"/>
              </w:rPr>
              <w:t xml:space="preserve"> is listed in Default Coordinate Reference S</w:t>
            </w:r>
            <w:r w:rsidR="00784DEA">
              <w:rPr>
                <w:lang w:eastAsia="en-GB"/>
              </w:rPr>
              <w:t xml:space="preserve">ystem Identifiers in Annex D.4.   </w:t>
            </w:r>
            <w:r w:rsidRPr="00AB3C50">
              <w:rPr>
                <w:lang w:eastAsia="en-GB"/>
              </w:rPr>
              <w:t>Such identifiers SHALL NOT use gmd:codeSpace</w:t>
            </w:r>
          </w:p>
          <w:p w:rsidR="00B733E7" w:rsidRDefault="00B733E7" w:rsidP="00B733E7">
            <w:pPr>
              <w:pStyle w:val="Heading3"/>
              <w:rPr>
                <w:lang w:eastAsia="en-GB"/>
              </w:rPr>
            </w:pPr>
            <w:bookmarkStart w:id="416" w:name="_Toc519790084"/>
            <w:r w:rsidRPr="00A46570">
              <w:rPr>
                <w:lang w:eastAsia="en-GB"/>
              </w:rPr>
              <w:t>Context</w:t>
            </w:r>
            <w:bookmarkEnd w:id="416"/>
          </w:p>
          <w:p w:rsidR="008809C4" w:rsidRPr="008809C4" w:rsidRDefault="008809C4" w:rsidP="008809C4">
            <w:pPr>
              <w:pStyle w:val="BodyTextParaRef"/>
              <w:rPr>
                <w:lang w:eastAsia="en-GB"/>
              </w:rPr>
            </w:pPr>
            <w:r w:rsidRPr="00FE0919">
              <w:rPr>
                <w:lang w:eastAsia="en-GB"/>
              </w:rPr>
              <w:t>MD_ReferenceSystem.referenceSystemIdentifier &gt; RS_Identifier.code</w:t>
            </w:r>
          </w:p>
          <w:p w:rsidR="00B733E7" w:rsidRDefault="00B733E7" w:rsidP="00B733E7">
            <w:pPr>
              <w:pStyle w:val="Heading3"/>
              <w:rPr>
                <w:lang w:eastAsia="en-GB"/>
              </w:rPr>
            </w:pPr>
            <w:bookmarkStart w:id="417" w:name="_Toc519790085"/>
            <w:r w:rsidRPr="00A46570">
              <w:rPr>
                <w:lang w:eastAsia="en-GB"/>
              </w:rPr>
              <w:t>Cause</w:t>
            </w:r>
            <w:bookmarkEnd w:id="417"/>
          </w:p>
          <w:p w:rsidR="008809C4" w:rsidRPr="008809C4" w:rsidRDefault="008809C4" w:rsidP="008809C4">
            <w:pPr>
              <w:pStyle w:val="BodyTextParaRef"/>
              <w:rPr>
                <w:lang w:eastAsia="en-GB"/>
              </w:rPr>
            </w:pPr>
            <w:r>
              <w:rPr>
                <w:lang w:eastAsia="en-GB"/>
              </w:rPr>
              <w:t>T</w:t>
            </w:r>
            <w:r w:rsidRPr="001C506A">
              <w:rPr>
                <w:lang w:eastAsia="en-GB"/>
              </w:rPr>
              <w:t>he coordinate reference system listed</w:t>
            </w:r>
            <w:r>
              <w:rPr>
                <w:lang w:eastAsia="en-GB"/>
              </w:rPr>
              <w:t xml:space="preserve"> appears in the </w:t>
            </w:r>
            <w:r w:rsidRPr="001C506A">
              <w:rPr>
                <w:lang w:eastAsia="en-GB"/>
              </w:rPr>
              <w:t>Default Coordinate Reference System Identifiers in Annex D.4</w:t>
            </w:r>
            <w:r>
              <w:rPr>
                <w:lang w:eastAsia="en-GB"/>
              </w:rPr>
              <w:t xml:space="preserve"> of the </w:t>
            </w:r>
            <w:r w:rsidRPr="001C506A">
              <w:rPr>
                <w:lang w:eastAsia="en-GB"/>
              </w:rPr>
              <w:t>INSPIRE Meta</w:t>
            </w:r>
            <w:r>
              <w:rPr>
                <w:lang w:eastAsia="en-GB"/>
              </w:rPr>
              <w:t>d</w:t>
            </w:r>
            <w:r w:rsidRPr="001C506A">
              <w:rPr>
                <w:lang w:eastAsia="en-GB"/>
              </w:rPr>
              <w:t>ata regulations</w:t>
            </w:r>
            <w:r>
              <w:rPr>
                <w:lang w:eastAsia="en-GB"/>
              </w:rPr>
              <w:t xml:space="preserve">.  In such a case, the </w:t>
            </w:r>
            <w:r w:rsidRPr="001C506A">
              <w:rPr>
                <w:lang w:eastAsia="en-GB"/>
              </w:rPr>
              <w:t>gmd:codeSpace element shall not be used</w:t>
            </w:r>
            <w:r>
              <w:rPr>
                <w:lang w:eastAsia="en-GB"/>
              </w:rPr>
              <w:t>.</w:t>
            </w:r>
          </w:p>
          <w:p w:rsidR="00B733E7" w:rsidRDefault="00B733E7" w:rsidP="00B733E7">
            <w:pPr>
              <w:pStyle w:val="Heading3"/>
              <w:rPr>
                <w:lang w:eastAsia="en-GB"/>
              </w:rPr>
            </w:pPr>
            <w:bookmarkStart w:id="418" w:name="_Toc519790086"/>
            <w:r w:rsidRPr="00A46570">
              <w:rPr>
                <w:lang w:eastAsia="en-GB"/>
              </w:rPr>
              <w:t>Example – fail</w:t>
            </w:r>
            <w:bookmarkEnd w:id="418"/>
          </w:p>
          <w:p w:rsidR="00111A0B" w:rsidRPr="00111A0B" w:rsidRDefault="00111A0B" w:rsidP="00111A0B">
            <w:pPr>
              <w:spacing w:after="0"/>
              <w:rPr>
                <w:rFonts w:ascii="Courier New" w:hAnsi="Courier New" w:cs="Courier New"/>
                <w:color w:val="F5844C"/>
                <w:sz w:val="19"/>
                <w:szCs w:val="19"/>
                <w:highlight w:val="white"/>
              </w:rPr>
            </w:pPr>
            <w:r w:rsidRPr="00111A0B">
              <w:rPr>
                <w:rFonts w:ascii="Courier New" w:hAnsi="Courier New" w:cs="Courier New"/>
                <w:color w:val="000096"/>
                <w:sz w:val="19"/>
                <w:szCs w:val="19"/>
                <w:highlight w:val="white"/>
              </w:rPr>
              <w:t>&lt;gmd:RS_Identifier&gt;</w:t>
            </w:r>
            <w:r w:rsidRPr="00111A0B">
              <w:rPr>
                <w:rFonts w:ascii="Courier New" w:hAnsi="Courier New" w:cs="Courier New"/>
                <w:color w:val="000000"/>
                <w:sz w:val="19"/>
                <w:szCs w:val="19"/>
                <w:highlight w:val="white"/>
              </w:rPr>
              <w:br/>
            </w:r>
            <w:r w:rsidRPr="00111A0B">
              <w:rPr>
                <w:rFonts w:ascii="Courier New" w:hAnsi="Courier New" w:cs="Courier New"/>
                <w:color w:val="000096"/>
                <w:sz w:val="19"/>
                <w:szCs w:val="19"/>
                <w:highlight w:val="white"/>
              </w:rPr>
              <w:t xml:space="preserve">    &lt;gmd:code&gt;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&lt;gco:CharacterString</w:t>
            </w:r>
          </w:p>
          <w:p w:rsidR="00111A0B" w:rsidRPr="00111A0B" w:rsidRDefault="00111A0B" w:rsidP="00111A0B">
            <w:pPr>
              <w:spacing w:after="0"/>
              <w:rPr>
                <w:rFonts w:ascii="Courier New" w:hAnsi="Courier New" w:cs="Courier New"/>
                <w:color w:val="000096"/>
                <w:sz w:val="19"/>
                <w:szCs w:val="19"/>
                <w:highlight w:val="white"/>
              </w:rPr>
            </w:pPr>
            <w:r w:rsidRPr="00111A0B">
              <w:rPr>
                <w:rFonts w:ascii="Courier New" w:hAnsi="Courier New" w:cs="Courier New"/>
                <w:color w:val="F5844C"/>
                <w:sz w:val="19"/>
                <w:szCs w:val="19"/>
                <w:highlight w:val="white"/>
              </w:rPr>
              <w:t xml:space="preserve">          </w:t>
            </w:r>
            <w:r w:rsidRPr="00111A0B">
              <w:rPr>
                <w:rFonts w:ascii="Courier New" w:hAnsi="Courier New" w:cs="Courier New"/>
                <w:color w:val="0099CC"/>
                <w:sz w:val="19"/>
                <w:szCs w:val="19"/>
                <w:highlight w:val="white"/>
              </w:rPr>
              <w:t>xmlns:gco</w:t>
            </w:r>
            <w:r w:rsidRPr="00111A0B">
              <w:rPr>
                <w:rFonts w:ascii="Courier New" w:hAnsi="Courier New" w:cs="Courier New"/>
                <w:color w:val="FF8040"/>
                <w:sz w:val="19"/>
                <w:szCs w:val="19"/>
                <w:highlight w:val="white"/>
              </w:rPr>
              <w:t>=</w:t>
            </w:r>
            <w:r w:rsidRPr="00111A0B">
              <w:rPr>
                <w:rFonts w:ascii="Courier New" w:hAnsi="Courier New" w:cs="Courier New"/>
                <w:color w:val="993300"/>
                <w:sz w:val="19"/>
                <w:szCs w:val="19"/>
                <w:highlight w:val="white"/>
              </w:rPr>
              <w:t>"http://www.isotc211.org/2005/gco"</w:t>
            </w:r>
            <w:r w:rsidRPr="00111A0B">
              <w:rPr>
                <w:rFonts w:ascii="Courier New" w:hAnsi="Courier New" w:cs="Courier New"/>
                <w:color w:val="000096"/>
                <w:sz w:val="19"/>
                <w:szCs w:val="19"/>
                <w:highlight w:val="white"/>
              </w:rPr>
              <w:t>&gt;</w:t>
            </w:r>
          </w:p>
          <w:p w:rsidR="00111A0B" w:rsidRPr="00111A0B" w:rsidRDefault="00111A0B" w:rsidP="00111A0B">
            <w:pPr>
              <w:spacing w:after="0"/>
              <w:rPr>
                <w:rFonts w:ascii="Courier New" w:hAnsi="Courier New" w:cs="Courier New"/>
                <w:b/>
                <w:color w:val="000000"/>
                <w:sz w:val="19"/>
                <w:szCs w:val="19"/>
                <w:highlight w:val="white"/>
              </w:rPr>
            </w:pPr>
            <w:r w:rsidRPr="00111A0B">
              <w:rPr>
                <w:rFonts w:ascii="Courier New" w:hAnsi="Courier New" w:cs="Courier New"/>
                <w:color w:val="000000"/>
                <w:sz w:val="19"/>
                <w:szCs w:val="19"/>
                <w:highlight w:val="white"/>
              </w:rPr>
              <w:t xml:space="preserve">          </w:t>
            </w:r>
            <w:r w:rsidRPr="00111A0B">
              <w:rPr>
                <w:rFonts w:ascii="Courier New" w:hAnsi="Courier New" w:cs="Courier New"/>
                <w:b/>
                <w:color w:val="000000"/>
                <w:sz w:val="19"/>
                <w:szCs w:val="19"/>
                <w:highlight w:val="white"/>
              </w:rPr>
              <w:t>http://www.opengis.net/def/crs/EPSG/0/4258</w:t>
            </w:r>
          </w:p>
          <w:p w:rsidR="00111A0B" w:rsidRPr="00111A0B" w:rsidRDefault="00111A0B" w:rsidP="00111A0B">
            <w:pPr>
              <w:spacing w:after="0"/>
              <w:rPr>
                <w:rFonts w:ascii="Courier New" w:hAnsi="Courier New" w:cs="Courier New"/>
                <w:b/>
                <w:color w:val="F5844C"/>
                <w:sz w:val="19"/>
                <w:szCs w:val="19"/>
                <w:highlight w:val="white"/>
              </w:rPr>
            </w:pPr>
            <w:r w:rsidRPr="00111A0B">
              <w:rPr>
                <w:rFonts w:ascii="Courier New" w:hAnsi="Courier New" w:cs="Courier New"/>
                <w:color w:val="000000"/>
                <w:sz w:val="19"/>
                <w:szCs w:val="19"/>
                <w:highlight w:val="white"/>
              </w:rPr>
              <w:t xml:space="preserve">        </w:t>
            </w:r>
            <w:r w:rsidRPr="00111A0B">
              <w:rPr>
                <w:rFonts w:ascii="Courier New" w:hAnsi="Courier New" w:cs="Courier New"/>
                <w:color w:val="000096"/>
                <w:sz w:val="19"/>
                <w:szCs w:val="19"/>
                <w:highlight w:val="white"/>
              </w:rPr>
              <w:t>&lt;/gco:CharacterString&gt;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&lt;/gmd:code&gt;</w:t>
            </w:r>
            <w:r w:rsidRPr="00111A0B">
              <w:rPr>
                <w:rFonts w:ascii="Courier New" w:hAnsi="Courier New" w:cs="Courier New"/>
                <w:color w:val="000000"/>
                <w:sz w:val="19"/>
                <w:szCs w:val="19"/>
                <w:highlight w:val="white"/>
              </w:rPr>
              <w:br/>
              <w:t xml:space="preserve">    </w:t>
            </w:r>
            <w:r w:rsidRPr="00111A0B">
              <w:rPr>
                <w:rFonts w:ascii="Courier New" w:hAnsi="Courier New" w:cs="Courier New"/>
                <w:b/>
                <w:color w:val="000096"/>
                <w:sz w:val="19"/>
                <w:szCs w:val="19"/>
                <w:highlight w:val="white"/>
              </w:rPr>
              <w:t>&lt;gmd:codeSpace&gt;</w:t>
            </w:r>
            <w:r w:rsidRPr="00111A0B">
              <w:rPr>
                <w:rFonts w:ascii="Courier New" w:hAnsi="Courier New" w:cs="Courier New"/>
                <w:b/>
                <w:color w:val="000000"/>
                <w:sz w:val="19"/>
                <w:szCs w:val="19"/>
                <w:highlight w:val="white"/>
              </w:rPr>
              <w:br/>
              <w:t xml:space="preserve">        </w:t>
            </w:r>
            <w:r w:rsidRPr="00111A0B">
              <w:rPr>
                <w:rFonts w:ascii="Courier New" w:hAnsi="Courier New" w:cs="Courier New"/>
                <w:b/>
                <w:color w:val="000096"/>
                <w:sz w:val="19"/>
                <w:szCs w:val="19"/>
                <w:highlight w:val="white"/>
              </w:rPr>
              <w:t>&lt;gco:CharacterString</w:t>
            </w:r>
          </w:p>
          <w:p w:rsidR="00111A0B" w:rsidRPr="00111A0B" w:rsidRDefault="00111A0B" w:rsidP="00111A0B">
            <w:pPr>
              <w:spacing w:after="0"/>
              <w:rPr>
                <w:rFonts w:ascii="Courier New" w:hAnsi="Courier New" w:cs="Courier New"/>
                <w:b/>
                <w:color w:val="000096"/>
                <w:sz w:val="19"/>
                <w:szCs w:val="19"/>
                <w:highlight w:val="white"/>
              </w:rPr>
            </w:pPr>
            <w:r w:rsidRPr="00111A0B">
              <w:rPr>
                <w:rFonts w:ascii="Courier New" w:hAnsi="Courier New" w:cs="Courier New"/>
                <w:b/>
                <w:color w:val="F5844C"/>
                <w:sz w:val="19"/>
                <w:szCs w:val="19"/>
                <w:highlight w:val="white"/>
              </w:rPr>
              <w:t xml:space="preserve">          </w:t>
            </w:r>
            <w:r w:rsidRPr="00111A0B">
              <w:rPr>
                <w:rFonts w:ascii="Courier New" w:hAnsi="Courier New" w:cs="Courier New"/>
                <w:b/>
                <w:color w:val="0099CC"/>
                <w:sz w:val="19"/>
                <w:szCs w:val="19"/>
                <w:highlight w:val="white"/>
              </w:rPr>
              <w:t>xmlns:gco</w:t>
            </w:r>
            <w:r w:rsidRPr="00111A0B">
              <w:rPr>
                <w:rFonts w:ascii="Courier New" w:hAnsi="Courier New" w:cs="Courier New"/>
                <w:b/>
                <w:color w:val="FF8040"/>
                <w:sz w:val="19"/>
                <w:szCs w:val="19"/>
                <w:highlight w:val="white"/>
              </w:rPr>
              <w:t>=</w:t>
            </w:r>
            <w:r w:rsidRPr="00111A0B">
              <w:rPr>
                <w:rFonts w:ascii="Courier New" w:hAnsi="Courier New" w:cs="Courier New"/>
                <w:b/>
                <w:color w:val="993300"/>
                <w:sz w:val="19"/>
                <w:szCs w:val="19"/>
                <w:highlight w:val="white"/>
              </w:rPr>
              <w:t>"http://www.isotc211.org/2005/gco"</w:t>
            </w:r>
            <w:r w:rsidRPr="00111A0B">
              <w:rPr>
                <w:rFonts w:ascii="Courier New" w:hAnsi="Courier New" w:cs="Courier New"/>
                <w:b/>
                <w:color w:val="000096"/>
                <w:sz w:val="19"/>
                <w:szCs w:val="19"/>
                <w:highlight w:val="white"/>
              </w:rPr>
              <w:t>&gt;</w:t>
            </w:r>
          </w:p>
          <w:p w:rsidR="00111A0B" w:rsidRPr="00111A0B" w:rsidRDefault="00111A0B" w:rsidP="00111A0B">
            <w:pPr>
              <w:spacing w:after="0"/>
              <w:rPr>
                <w:rFonts w:ascii="Courier New" w:hAnsi="Courier New" w:cs="Courier New"/>
                <w:b/>
                <w:color w:val="000000"/>
                <w:sz w:val="19"/>
                <w:szCs w:val="19"/>
                <w:highlight w:val="white"/>
              </w:rPr>
            </w:pPr>
            <w:r w:rsidRPr="00111A0B">
              <w:rPr>
                <w:rFonts w:ascii="Courier New" w:hAnsi="Courier New" w:cs="Courier New"/>
                <w:b/>
                <w:color w:val="000000"/>
                <w:sz w:val="19"/>
                <w:szCs w:val="19"/>
                <w:highlight w:val="white"/>
              </w:rPr>
              <w:t xml:space="preserve">          INSPIRE RS registry</w:t>
            </w:r>
          </w:p>
          <w:p w:rsidR="00111A0B" w:rsidRDefault="00111A0B" w:rsidP="00111A0B">
            <w:pPr>
              <w:pStyle w:val="BodyTextParaRef"/>
              <w:numPr>
                <w:ilvl w:val="0"/>
                <w:numId w:val="0"/>
              </w:numPr>
              <w:rPr>
                <w:rFonts w:ascii="Courier New" w:hAnsi="Courier New" w:cs="Courier New"/>
                <w:color w:val="000096"/>
                <w:sz w:val="19"/>
                <w:szCs w:val="19"/>
              </w:rPr>
            </w:pPr>
            <w:r w:rsidRPr="00111A0B">
              <w:rPr>
                <w:rFonts w:ascii="Courier New" w:hAnsi="Courier New" w:cs="Courier New"/>
                <w:b/>
                <w:color w:val="000000"/>
                <w:sz w:val="19"/>
                <w:szCs w:val="19"/>
                <w:highlight w:val="white"/>
              </w:rPr>
              <w:t xml:space="preserve">        </w:t>
            </w:r>
            <w:r w:rsidRPr="00111A0B">
              <w:rPr>
                <w:rFonts w:ascii="Courier New" w:hAnsi="Courier New" w:cs="Courier New"/>
                <w:b/>
                <w:color w:val="000096"/>
                <w:sz w:val="19"/>
                <w:szCs w:val="19"/>
                <w:highlight w:val="white"/>
              </w:rPr>
              <w:t>&lt;/gco:CharacterString&gt;</w:t>
            </w:r>
            <w:r w:rsidRPr="00111A0B">
              <w:rPr>
                <w:rFonts w:ascii="Courier New" w:hAnsi="Courier New" w:cs="Courier New"/>
                <w:b/>
                <w:color w:val="000000"/>
                <w:sz w:val="19"/>
                <w:szCs w:val="19"/>
                <w:highlight w:val="white"/>
              </w:rPr>
              <w:br/>
              <w:t xml:space="preserve">    </w:t>
            </w:r>
            <w:r w:rsidRPr="00111A0B">
              <w:rPr>
                <w:rFonts w:ascii="Courier New" w:hAnsi="Courier New" w:cs="Courier New"/>
                <w:b/>
                <w:color w:val="000096"/>
                <w:sz w:val="19"/>
                <w:szCs w:val="19"/>
                <w:highlight w:val="white"/>
              </w:rPr>
              <w:t>&lt;/gmd:codeSpace&gt;</w:t>
            </w:r>
            <w:r w:rsidRPr="00111A0B">
              <w:rPr>
                <w:rFonts w:ascii="Courier New" w:hAnsi="Courier New" w:cs="Courier New"/>
                <w:color w:val="000000"/>
                <w:sz w:val="19"/>
                <w:szCs w:val="19"/>
                <w:highlight w:val="white"/>
              </w:rPr>
              <w:br/>
            </w:r>
            <w:r w:rsidRPr="00111A0B">
              <w:rPr>
                <w:rFonts w:ascii="Courier New" w:hAnsi="Courier New" w:cs="Courier New"/>
                <w:color w:val="000096"/>
                <w:sz w:val="19"/>
                <w:szCs w:val="19"/>
                <w:highlight w:val="white"/>
              </w:rPr>
              <w:t>&lt;/gmd:RS_Identifier&gt;</w:t>
            </w:r>
          </w:p>
          <w:p w:rsidR="00111A0B" w:rsidRPr="00111A0B" w:rsidRDefault="00111A0B" w:rsidP="00D22A17">
            <w:pPr>
              <w:rPr>
                <w:lang w:eastAsia="en-GB"/>
              </w:rPr>
            </w:pPr>
          </w:p>
          <w:p w:rsidR="00B733E7" w:rsidRDefault="00B733E7" w:rsidP="00B733E7">
            <w:pPr>
              <w:pStyle w:val="Heading3"/>
              <w:rPr>
                <w:lang w:eastAsia="en-GB"/>
              </w:rPr>
            </w:pPr>
            <w:bookmarkStart w:id="419" w:name="_Toc519790087"/>
            <w:r w:rsidRPr="00A46570">
              <w:rPr>
                <w:lang w:eastAsia="en-GB"/>
              </w:rPr>
              <w:t>Example – pass</w:t>
            </w:r>
            <w:bookmarkEnd w:id="419"/>
          </w:p>
          <w:p w:rsidR="008809C4" w:rsidRPr="00111A0B" w:rsidRDefault="008809C4" w:rsidP="008809C4">
            <w:pPr>
              <w:spacing w:after="0"/>
              <w:rPr>
                <w:rFonts w:ascii="Courier New" w:hAnsi="Courier New" w:cs="Courier New"/>
                <w:color w:val="F5844C"/>
                <w:sz w:val="19"/>
                <w:szCs w:val="19"/>
                <w:highlight w:val="white"/>
              </w:rPr>
            </w:pPr>
            <w:r w:rsidRPr="00111A0B">
              <w:rPr>
                <w:rFonts w:ascii="Courier New" w:hAnsi="Courier New" w:cs="Courier New"/>
                <w:color w:val="000096"/>
                <w:sz w:val="19"/>
                <w:szCs w:val="19"/>
                <w:highlight w:val="white"/>
              </w:rPr>
              <w:t>&lt;gmd:RS_Identifier&gt;</w:t>
            </w:r>
            <w:r w:rsidRPr="00111A0B">
              <w:rPr>
                <w:rFonts w:ascii="Courier New" w:hAnsi="Courier New" w:cs="Courier New"/>
                <w:color w:val="000000"/>
                <w:sz w:val="19"/>
                <w:szCs w:val="19"/>
                <w:highlight w:val="white"/>
              </w:rPr>
              <w:br/>
            </w:r>
            <w:r w:rsidRPr="00111A0B">
              <w:rPr>
                <w:rFonts w:ascii="Courier New" w:hAnsi="Courier New" w:cs="Courier New"/>
                <w:color w:val="000096"/>
                <w:sz w:val="19"/>
                <w:szCs w:val="19"/>
                <w:highlight w:val="white"/>
              </w:rPr>
              <w:t xml:space="preserve">    &lt;gmd:code&gt;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&lt;gco:CharacterString</w:t>
            </w:r>
          </w:p>
          <w:p w:rsidR="008809C4" w:rsidRPr="00111A0B" w:rsidRDefault="008809C4" w:rsidP="008809C4">
            <w:pPr>
              <w:spacing w:after="0"/>
              <w:rPr>
                <w:rFonts w:ascii="Courier New" w:hAnsi="Courier New" w:cs="Courier New"/>
                <w:color w:val="000096"/>
                <w:sz w:val="19"/>
                <w:szCs w:val="19"/>
                <w:highlight w:val="white"/>
              </w:rPr>
            </w:pPr>
            <w:r w:rsidRPr="00111A0B">
              <w:rPr>
                <w:rFonts w:ascii="Courier New" w:hAnsi="Courier New" w:cs="Courier New"/>
                <w:color w:val="F5844C"/>
                <w:sz w:val="19"/>
                <w:szCs w:val="19"/>
                <w:highlight w:val="white"/>
              </w:rPr>
              <w:t xml:space="preserve">          </w:t>
            </w:r>
            <w:r w:rsidRPr="00111A0B">
              <w:rPr>
                <w:rFonts w:ascii="Courier New" w:hAnsi="Courier New" w:cs="Courier New"/>
                <w:color w:val="0099CC"/>
                <w:sz w:val="19"/>
                <w:szCs w:val="19"/>
                <w:highlight w:val="white"/>
              </w:rPr>
              <w:t>xmlns:gco</w:t>
            </w:r>
            <w:r w:rsidRPr="00111A0B">
              <w:rPr>
                <w:rFonts w:ascii="Courier New" w:hAnsi="Courier New" w:cs="Courier New"/>
                <w:color w:val="FF8040"/>
                <w:sz w:val="19"/>
                <w:szCs w:val="19"/>
                <w:highlight w:val="white"/>
              </w:rPr>
              <w:t>=</w:t>
            </w:r>
            <w:r w:rsidRPr="00111A0B">
              <w:rPr>
                <w:rFonts w:ascii="Courier New" w:hAnsi="Courier New" w:cs="Courier New"/>
                <w:color w:val="993300"/>
                <w:sz w:val="19"/>
                <w:szCs w:val="19"/>
                <w:highlight w:val="white"/>
              </w:rPr>
              <w:t>"http://www.isotc211.org/2005/gco"</w:t>
            </w:r>
            <w:r w:rsidRPr="00111A0B">
              <w:rPr>
                <w:rFonts w:ascii="Courier New" w:hAnsi="Courier New" w:cs="Courier New"/>
                <w:color w:val="000096"/>
                <w:sz w:val="19"/>
                <w:szCs w:val="19"/>
                <w:highlight w:val="white"/>
              </w:rPr>
              <w:t>&gt;</w:t>
            </w:r>
          </w:p>
          <w:p w:rsidR="008809C4" w:rsidRPr="00111A0B" w:rsidRDefault="008809C4" w:rsidP="008809C4">
            <w:pPr>
              <w:spacing w:after="0"/>
              <w:rPr>
                <w:rFonts w:ascii="Courier New" w:hAnsi="Courier New" w:cs="Courier New"/>
                <w:b/>
                <w:color w:val="000000"/>
                <w:sz w:val="19"/>
                <w:szCs w:val="19"/>
                <w:highlight w:val="white"/>
              </w:rPr>
            </w:pPr>
            <w:r w:rsidRPr="00111A0B">
              <w:rPr>
                <w:rFonts w:ascii="Courier New" w:hAnsi="Courier New" w:cs="Courier New"/>
                <w:color w:val="000000"/>
                <w:sz w:val="19"/>
                <w:szCs w:val="19"/>
                <w:highlight w:val="white"/>
              </w:rPr>
              <w:t xml:space="preserve">          </w:t>
            </w:r>
            <w:r w:rsidRPr="00111A0B">
              <w:rPr>
                <w:rFonts w:ascii="Courier New" w:hAnsi="Courier New" w:cs="Courier New"/>
                <w:b/>
                <w:color w:val="000000"/>
                <w:sz w:val="19"/>
                <w:szCs w:val="19"/>
                <w:highlight w:val="white"/>
              </w:rPr>
              <w:t>http://www.opengis.net/def/crs/EPSG/0/4258</w:t>
            </w:r>
          </w:p>
          <w:p w:rsidR="008809C4" w:rsidRPr="008809C4" w:rsidRDefault="008809C4" w:rsidP="008809C4">
            <w:pPr>
              <w:spacing w:after="0"/>
              <w:rPr>
                <w:rFonts w:ascii="Courier New" w:hAnsi="Courier New" w:cs="Courier New"/>
                <w:color w:val="000000"/>
                <w:sz w:val="19"/>
                <w:szCs w:val="19"/>
              </w:rPr>
            </w:pPr>
            <w:r w:rsidRPr="00111A0B">
              <w:rPr>
                <w:rFonts w:ascii="Courier New" w:hAnsi="Courier New" w:cs="Courier New"/>
                <w:color w:val="000000"/>
                <w:sz w:val="19"/>
                <w:szCs w:val="19"/>
                <w:highlight w:val="white"/>
              </w:rPr>
              <w:lastRenderedPageBreak/>
              <w:t xml:space="preserve">        </w:t>
            </w:r>
            <w:r w:rsidRPr="00111A0B">
              <w:rPr>
                <w:rFonts w:ascii="Courier New" w:hAnsi="Courier New" w:cs="Courier New"/>
                <w:color w:val="000096"/>
                <w:sz w:val="19"/>
                <w:szCs w:val="19"/>
                <w:highlight w:val="white"/>
              </w:rPr>
              <w:t>&lt;/gco:CharacterString&gt;</w:t>
            </w:r>
            <w:r w:rsidRPr="00111A0B">
              <w:rPr>
                <w:rFonts w:ascii="Courier New" w:hAnsi="Courier New" w:cs="Courier New"/>
                <w:color w:val="000000"/>
                <w:sz w:val="19"/>
                <w:szCs w:val="19"/>
                <w:highlight w:val="white"/>
              </w:rPr>
              <w:br/>
              <w:t xml:space="preserve">    </w:t>
            </w:r>
            <w:r w:rsidRPr="00111A0B">
              <w:rPr>
                <w:rFonts w:ascii="Courier New" w:hAnsi="Courier New" w:cs="Courier New"/>
                <w:color w:val="000096"/>
                <w:sz w:val="19"/>
                <w:szCs w:val="19"/>
                <w:highlight w:val="white"/>
              </w:rPr>
              <w:t>&lt;/gmd:code&gt;</w:t>
            </w:r>
            <w:r w:rsidRPr="00111A0B">
              <w:rPr>
                <w:rFonts w:ascii="Courier New" w:hAnsi="Courier New" w:cs="Courier New"/>
                <w:color w:val="000000"/>
                <w:sz w:val="19"/>
                <w:szCs w:val="19"/>
                <w:highlight w:val="white"/>
              </w:rPr>
              <w:br/>
            </w:r>
            <w:r w:rsidRPr="00111A0B">
              <w:rPr>
                <w:rFonts w:ascii="Courier New" w:hAnsi="Courier New" w:cs="Courier New"/>
                <w:color w:val="000096"/>
                <w:sz w:val="19"/>
                <w:szCs w:val="19"/>
                <w:highlight w:val="white"/>
              </w:rPr>
              <w:t>&lt;/gmd:RS_Identifier&gt;</w:t>
            </w:r>
          </w:p>
          <w:p w:rsidR="008809C4" w:rsidRPr="008809C4" w:rsidRDefault="008809C4" w:rsidP="008809C4">
            <w:pPr>
              <w:rPr>
                <w:lang w:eastAsia="en-GB"/>
              </w:rPr>
            </w:pPr>
          </w:p>
          <w:p w:rsidR="00B733E7" w:rsidRDefault="00B733E7" w:rsidP="00B733E7">
            <w:pPr>
              <w:pStyle w:val="Heading3"/>
              <w:rPr>
                <w:lang w:eastAsia="en-GB"/>
              </w:rPr>
            </w:pPr>
            <w:bookmarkStart w:id="420" w:name="_Toc519790088"/>
            <w:r w:rsidRPr="00A46570">
              <w:rPr>
                <w:lang w:eastAsia="en-GB"/>
              </w:rPr>
              <w:t>Schematron rule</w:t>
            </w:r>
            <w:bookmarkEnd w:id="420"/>
          </w:p>
          <w:p w:rsidR="0061438F" w:rsidRDefault="0061438F" w:rsidP="0061438F">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61438F">
              <w:rPr>
                <w:rFonts w:ascii="Courier New" w:hAnsi="Courier New" w:cs="Courier New"/>
                <w:color w:val="000096"/>
                <w:sz w:val="19"/>
                <w:szCs w:val="19"/>
                <w:highlight w:val="white"/>
                <w:lang w:eastAsia="en-GB"/>
              </w:rPr>
              <w:t>&lt;sch:let</w:t>
            </w:r>
            <w:r w:rsidRPr="0061438F">
              <w:rPr>
                <w:rFonts w:ascii="Courier New" w:hAnsi="Courier New" w:cs="Courier New"/>
                <w:color w:val="F5844C"/>
                <w:sz w:val="19"/>
                <w:szCs w:val="19"/>
                <w:highlight w:val="white"/>
                <w:lang w:eastAsia="en-GB"/>
              </w:rPr>
              <w:t xml:space="preserve"> name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"defaultCRScodes"</w:t>
            </w:r>
            <w:r w:rsidRPr="0061438F">
              <w:rPr>
                <w:rFonts w:ascii="Courier New" w:hAnsi="Courier New" w:cs="Courier New"/>
                <w:color w:val="F5844C"/>
                <w:sz w:val="19"/>
                <w:szCs w:val="19"/>
                <w:highlight w:val="white"/>
                <w:lang w:eastAsia="en-GB"/>
              </w:rPr>
              <w:t xml:space="preserve"> </w:t>
            </w:r>
          </w:p>
          <w:p w:rsidR="0061438F" w:rsidRPr="004419A3" w:rsidRDefault="0061438F" w:rsidP="0061438F">
            <w:pPr>
              <w:pStyle w:val="BodyTextParaRef"/>
              <w:numPr>
                <w:ilvl w:val="0"/>
                <w:numId w:val="0"/>
              </w:numPr>
              <w:ind w:left="181" w:hanging="181"/>
              <w:rPr>
                <w:rFonts w:ascii="Courier New" w:hAnsi="Courier New" w:cs="Courier New"/>
                <w:color w:val="000096"/>
                <w:sz w:val="19"/>
                <w:szCs w:val="19"/>
                <w:highlight w:val="white"/>
                <w:lang w:eastAsia="en-GB"/>
              </w:rPr>
            </w:pPr>
            <w:r w:rsidRPr="0061438F">
              <w:rPr>
                <w:rFonts w:ascii="Courier New" w:hAnsi="Courier New" w:cs="Courier New"/>
                <w:color w:val="F5844C"/>
                <w:sz w:val="19"/>
                <w:szCs w:val="19"/>
                <w:highlight w:val="white"/>
                <w:lang w:eastAsia="en-GB"/>
              </w:rPr>
              <w:t>value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"document('http://agi.dev.web-foundry.co.uk/images/xslt/d4.xml')"</w:t>
            </w:r>
            <w:r w:rsidRPr="0061438F">
              <w:rPr>
                <w:rFonts w:ascii="Courier New" w:hAnsi="Courier New" w:cs="Courier New"/>
                <w:color w:val="F5844C"/>
                <w:sz w:val="19"/>
                <w:szCs w:val="19"/>
                <w:highlight w:val="white"/>
                <w:lang w:eastAsia="en-GB"/>
              </w:rPr>
              <w:t xml:space="preserve"> </w:t>
            </w:r>
            <w:r w:rsidRPr="0061438F">
              <w:rPr>
                <w:rFonts w:ascii="Courier New" w:hAnsi="Courier New" w:cs="Courier New"/>
                <w:color w:val="000096"/>
                <w:sz w:val="19"/>
                <w:szCs w:val="19"/>
                <w:highlight w:val="white"/>
                <w:lang w:eastAsia="en-GB"/>
              </w:rPr>
              <w:t>/&gt;</w:t>
            </w:r>
          </w:p>
          <w:p w:rsidR="007131DF" w:rsidRPr="004419A3" w:rsidRDefault="007131DF" w:rsidP="00D22A17">
            <w:pPr>
              <w:rPr>
                <w:rFonts w:ascii="Courier New" w:hAnsi="Courier New" w:cs="Courier New"/>
                <w:sz w:val="19"/>
                <w:szCs w:val="19"/>
                <w:highlight w:val="white"/>
                <w:lang w:eastAsia="en-GB"/>
              </w:rPr>
            </w:pPr>
          </w:p>
          <w:p w:rsidR="00B733E7" w:rsidRDefault="00B733E7" w:rsidP="00B733E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733E7">
              <w:rPr>
                <w:rFonts w:ascii="Courier New" w:hAnsi="Courier New" w:cs="Courier New"/>
                <w:color w:val="000096"/>
                <w:sz w:val="19"/>
                <w:szCs w:val="19"/>
                <w:highlight w:val="white"/>
                <w:lang w:eastAsia="en-GB"/>
              </w:rPr>
              <w:t>&lt;sch:pattern</w:t>
            </w:r>
            <w:r w:rsidRPr="00B733E7">
              <w:rPr>
                <w:rFonts w:ascii="Courier New" w:hAnsi="Courier New" w:cs="Courier New"/>
                <w:color w:val="F5844C"/>
                <w:sz w:val="19"/>
                <w:szCs w:val="19"/>
                <w:highlight w:val="white"/>
                <w:lang w:eastAsia="en-GB"/>
              </w:rPr>
              <w:t xml:space="preserve"> fpi</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"Gemini2-mi17-refSysInfo-3"</w:t>
            </w:r>
            <w:r w:rsidRPr="00B733E7">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&lt;sch:p&gt;</w:t>
            </w:r>
          </w:p>
          <w:p w:rsidR="00B733E7" w:rsidRDefault="00B733E7" w:rsidP="00B733E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733E7">
              <w:rPr>
                <w:rFonts w:ascii="Courier New" w:hAnsi="Courier New" w:cs="Courier New"/>
                <w:color w:val="000000"/>
                <w:sz w:val="19"/>
                <w:szCs w:val="19"/>
                <w:highlight w:val="white"/>
                <w:lang w:eastAsia="en-GB"/>
              </w:rPr>
              <w:t>If the coordinate reference system is listed in the table Default Coordinate Reference System Identifiers in Annex D.4, ... The gmd:codeSpace element shall not be used in this case.</w:t>
            </w:r>
          </w:p>
          <w:p w:rsidR="00B733E7" w:rsidRDefault="00B733E7" w:rsidP="00AB3C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0096"/>
                <w:sz w:val="19"/>
                <w:szCs w:val="19"/>
                <w:highlight w:val="white"/>
                <w:lang w:eastAsia="en-GB"/>
              </w:rPr>
              <w:t>&lt;/sch:p&gt;</w:t>
            </w:r>
            <w:r w:rsidRPr="00B733E7">
              <w:rPr>
                <w:rFonts w:ascii="Courier New" w:hAnsi="Courier New" w:cs="Courier New"/>
                <w:color w:val="000000"/>
                <w:sz w:val="19"/>
                <w:szCs w:val="19"/>
                <w:highlight w:val="white"/>
                <w:lang w:eastAsia="en-GB"/>
              </w:rPr>
              <w:br/>
            </w:r>
            <w:r w:rsidR="00AB3C50">
              <w:rPr>
                <w:rFonts w:ascii="Courier New" w:hAnsi="Courier New" w:cs="Courier New"/>
                <w:color w:val="000096"/>
                <w:sz w:val="19"/>
                <w:szCs w:val="19"/>
                <w:highlight w:val="white"/>
                <w:lang w:eastAsia="en-GB"/>
              </w:rPr>
              <w: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&lt;sch:rule</w:t>
            </w:r>
            <w:r w:rsidRPr="00B733E7">
              <w:rPr>
                <w:rFonts w:ascii="Courier New" w:hAnsi="Courier New" w:cs="Courier New"/>
                <w:color w:val="F5844C"/>
                <w:sz w:val="19"/>
                <w:szCs w:val="19"/>
                <w:highlight w:val="white"/>
                <w:lang w:eastAsia="en-GB"/>
              </w:rPr>
              <w:t xml:space="preserve"> context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"//gmd:MD_Metadata[1]/gmd:referenceSystemInfo/*[1]/gmd:referenceSystemIdentifier/gmd:RS_Identifier[1]/gmd:code/gco:CharacterString"</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6400"/>
                <w:sz w:val="19"/>
                <w:szCs w:val="19"/>
                <w:highlight w:val="white"/>
                <w:lang w:eastAsia="en-GB"/>
              </w:rPr>
              <w:t>&lt;!-- associated test for whether code is a default CRS is in supplemental --&gt;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w:t>
            </w:r>
            <w:r w:rsidRPr="00B733E7">
              <w:rPr>
                <w:rFonts w:ascii="Courier New" w:hAnsi="Courier New" w:cs="Courier New"/>
                <w:color w:val="F5844C"/>
                <w:sz w:val="19"/>
                <w:szCs w:val="19"/>
                <w:highlight w:val="white"/>
                <w:lang w:eastAsia="en-GB"/>
              </w:rPr>
              <w:t xml:space="preserve"> test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"$defaultCRScodes//crs/text()[normalize-space(.) = no</w:t>
            </w:r>
            <w:r w:rsidR="009673AC">
              <w:rPr>
                <w:rFonts w:ascii="Courier New" w:hAnsi="Courier New" w:cs="Courier New"/>
                <w:color w:val="993300"/>
                <w:sz w:val="19"/>
                <w:szCs w:val="19"/>
                <w:highlight w:val="white"/>
                <w:lang w:eastAsia="en-GB"/>
              </w:rPr>
              <w:t>rmalize-space(current()/.)] and</w:t>
            </w:r>
            <w:r w:rsidRPr="00B733E7">
              <w:rPr>
                <w:rFonts w:ascii="Courier New" w:hAnsi="Courier New" w:cs="Courier New"/>
                <w:color w:val="000000"/>
                <w:sz w:val="19"/>
                <w:szCs w:val="19"/>
                <w:highlight w:val="white"/>
                <w:lang w:eastAsia="en-GB"/>
              </w:rPr>
              <w:br/>
            </w:r>
            <w:r w:rsidRPr="00B733E7">
              <w:rPr>
                <w:rFonts w:ascii="Courier New" w:hAnsi="Courier New" w:cs="Courier New"/>
                <w:color w:val="993300"/>
                <w:sz w:val="19"/>
                <w:szCs w:val="19"/>
                <w:highlight w:val="white"/>
                <w:lang w:eastAsia="en-GB"/>
              </w:rPr>
              <w:t>count(parent::gmd:code/parent::gmd:RS_Identifier/child::gmd:codeSpace) &amp;gt; 0"</w:t>
            </w:r>
            <w:r w:rsidRPr="00B733E7">
              <w:rPr>
                <w:rFonts w:ascii="Courier New" w:hAnsi="Courier New" w:cs="Courier New"/>
                <w:color w:val="000096"/>
                <w:sz w:val="19"/>
                <w:szCs w:val="19"/>
                <w:highlight w:val="white"/>
                <w:lang w:eastAsia="en-GB"/>
              </w:rPr>
              <w:t>&gt;</w:t>
            </w:r>
          </w:p>
          <w:p w:rsidR="00B733E7" w:rsidRPr="00B733E7" w:rsidRDefault="00B733E7" w:rsidP="00AB3C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t>MI-17c:</w:t>
            </w:r>
            <w:r w:rsidRPr="00B733E7">
              <w:rPr>
                <w:rFonts w:ascii="Courier New" w:hAnsi="Courier New" w:cs="Courier New"/>
                <w:color w:val="000000"/>
                <w:sz w:val="19"/>
                <w:szCs w:val="19"/>
                <w:highlight w:val="white"/>
                <w:lang w:eastAsia="en-GB"/>
              </w:rPr>
              <w:t xml:space="preserve"> The coordinate reference system </w:t>
            </w:r>
            <w:r w:rsidRPr="00B733E7">
              <w:rPr>
                <w:rFonts w:ascii="Courier New" w:hAnsi="Courier New" w:cs="Courier New"/>
                <w:color w:val="000096"/>
                <w:sz w:val="19"/>
                <w:szCs w:val="19"/>
                <w:highlight w:val="white"/>
                <w:lang w:eastAsia="en-GB"/>
              </w:rPr>
              <w:t>&lt;sch:value-of</w:t>
            </w:r>
            <w:r w:rsidRPr="00B733E7">
              <w:rPr>
                <w:rFonts w:ascii="Courier New" w:hAnsi="Courier New" w:cs="Courier New"/>
                <w:color w:val="F5844C"/>
                <w:sz w:val="19"/>
                <w:szCs w:val="19"/>
                <w:highlight w:val="white"/>
                <w:lang w:eastAsia="en-GB"/>
              </w:rPr>
              <w:t xml:space="preserve"> select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"normalize-space(current()/.)"</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t xml:space="preserve"> is listed in Default Coordinate Reference System Identifiers in Annex D.4.</w:t>
            </w: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0000"/>
                <w:sz w:val="19"/>
                <w:szCs w:val="19"/>
                <w:highlight w:val="white"/>
                <w:lang w:eastAsia="en-GB"/>
              </w:rPr>
              <w:t>Such identifiers SHALL NOT use gmd:codeSpace</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&lt;/sch:report&gt;</w:t>
            </w:r>
            <w:r>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&lt;/sch:rule&gt;</w:t>
            </w:r>
            <w:r w:rsidRPr="00B733E7">
              <w:rPr>
                <w:rFonts w:ascii="Courier New" w:hAnsi="Courier New" w:cs="Courier New"/>
                <w:color w:val="000000"/>
                <w:sz w:val="19"/>
                <w:szCs w:val="19"/>
                <w:highlight w:val="white"/>
                <w:lang w:eastAsia="en-GB"/>
              </w:rPr>
              <w:br/>
            </w:r>
            <w:r w:rsidR="00AB3C50">
              <w:rPr>
                <w:rFonts w:ascii="Courier New" w:hAnsi="Courier New" w:cs="Courier New"/>
                <w:color w:val="000096"/>
                <w:sz w:val="19"/>
                <w:szCs w:val="19"/>
                <w:highlight w:val="white"/>
                <w:lang w:eastAsia="en-GB"/>
              </w:rPr>
              <w:t>…</w:t>
            </w:r>
            <w:r w:rsidRPr="00B733E7">
              <w:rPr>
                <w:rFonts w:ascii="Courier New" w:hAnsi="Courier New" w:cs="Courier New"/>
                <w:color w:val="000000"/>
                <w:sz w:val="19"/>
                <w:szCs w:val="19"/>
                <w:highlight w:val="white"/>
                <w:lang w:eastAsia="en-GB"/>
              </w:rPr>
              <w:br/>
            </w:r>
            <w:r w:rsidRPr="00B733E7">
              <w:rPr>
                <w:rFonts w:ascii="Courier New" w:hAnsi="Courier New" w:cs="Courier New"/>
                <w:color w:val="000096"/>
                <w:sz w:val="19"/>
                <w:szCs w:val="19"/>
                <w:highlight w:val="white"/>
                <w:lang w:eastAsia="en-GB"/>
              </w:rPr>
              <w:t>&lt;/sch:pattern&gt;</w:t>
            </w:r>
          </w:p>
          <w:p w:rsidR="00B733E7" w:rsidRDefault="00B733E7" w:rsidP="00FE5624">
            <w:pPr>
              <w:pStyle w:val="BodyTextParaRef"/>
              <w:numPr>
                <w:ilvl w:val="0"/>
                <w:numId w:val="0"/>
              </w:numPr>
            </w:pPr>
          </w:p>
          <w:p w:rsidR="008809C4" w:rsidRPr="00A46570" w:rsidRDefault="00137F3A" w:rsidP="008809C4">
            <w:pPr>
              <w:pStyle w:val="Heading2"/>
              <w:rPr>
                <w:lang w:eastAsia="en-GB"/>
              </w:rPr>
            </w:pPr>
            <w:r>
              <w:rPr>
                <w:lang w:eastAsia="en-GB"/>
              </w:rPr>
              <w:t xml:space="preserve">  </w:t>
            </w:r>
            <w:bookmarkStart w:id="421" w:name="_Toc519790089"/>
            <w:bookmarkStart w:id="422" w:name="_Toc519865585"/>
            <w:r w:rsidR="008809C4" w:rsidRPr="00AB3C50">
              <w:rPr>
                <w:lang w:eastAsia="en-GB"/>
              </w:rPr>
              <w:t xml:space="preserve">Default </w:t>
            </w:r>
            <w:r w:rsidR="008809C4">
              <w:rPr>
                <w:lang w:eastAsia="en-GB"/>
              </w:rPr>
              <w:t>CRS</w:t>
            </w:r>
            <w:r w:rsidR="008809C4" w:rsidRPr="00AB3C50">
              <w:rPr>
                <w:lang w:eastAsia="en-GB"/>
              </w:rPr>
              <w:t xml:space="preserve"> Identifiers</w:t>
            </w:r>
            <w:r w:rsidR="008809C4" w:rsidRPr="00A46570">
              <w:rPr>
                <w:lang w:eastAsia="en-GB"/>
              </w:rPr>
              <w:t xml:space="preserve"> </w:t>
            </w:r>
            <w:r w:rsidR="008809C4" w:rsidRPr="00AB3C50">
              <w:rPr>
                <w:lang w:eastAsia="en-GB"/>
              </w:rPr>
              <w:t>codeSpace</w:t>
            </w:r>
            <w:r w:rsidR="008809C4">
              <w:rPr>
                <w:lang w:eastAsia="en-GB"/>
              </w:rPr>
              <w:t xml:space="preserve"> issue</w:t>
            </w:r>
            <w:bookmarkEnd w:id="421"/>
            <w:bookmarkEnd w:id="422"/>
          </w:p>
          <w:p w:rsidR="008809C4" w:rsidRDefault="008809C4" w:rsidP="008809C4">
            <w:pPr>
              <w:pStyle w:val="Heading3"/>
              <w:rPr>
                <w:lang w:eastAsia="en-GB"/>
              </w:rPr>
            </w:pPr>
            <w:bookmarkStart w:id="423" w:name="_Toc519790090"/>
            <w:r w:rsidRPr="00A46570">
              <w:rPr>
                <w:lang w:eastAsia="en-GB"/>
              </w:rPr>
              <w:t>Error message</w:t>
            </w:r>
            <w:bookmarkEnd w:id="423"/>
          </w:p>
          <w:p w:rsidR="008809C4" w:rsidRPr="00AB3C50" w:rsidRDefault="008809C4" w:rsidP="008809C4">
            <w:pPr>
              <w:pStyle w:val="BodyTextParaRef"/>
              <w:rPr>
                <w:lang w:eastAsia="en-GB"/>
              </w:rPr>
            </w:pPr>
            <w:r w:rsidRPr="00AB3C50">
              <w:rPr>
                <w:lang w:eastAsia="en-GB"/>
              </w:rPr>
              <w:t xml:space="preserve">The coordinate reference system </w:t>
            </w:r>
            <w:r>
              <w:rPr>
                <w:lang w:eastAsia="en-GB"/>
              </w:rPr>
              <w:t>xxxx</w:t>
            </w:r>
            <w:r w:rsidRPr="00AB3C50">
              <w:rPr>
                <w:lang w:eastAsia="en-GB"/>
              </w:rPr>
              <w:t xml:space="preserve"> is listed in Default Coordinate Reference System Identifiers in Annex D.4. </w:t>
            </w:r>
            <w:r>
              <w:rPr>
                <w:lang w:eastAsia="en-GB"/>
              </w:rPr>
              <w:t xml:space="preserve"> </w:t>
            </w:r>
            <w:r w:rsidRPr="00AB3C50">
              <w:rPr>
                <w:lang w:eastAsia="en-GB"/>
              </w:rPr>
              <w:t>Such identifiers SHALL NOT use gmd:codeSpace</w:t>
            </w:r>
          </w:p>
          <w:p w:rsidR="008809C4" w:rsidRDefault="008809C4" w:rsidP="008809C4">
            <w:pPr>
              <w:pStyle w:val="Heading3"/>
              <w:rPr>
                <w:lang w:eastAsia="en-GB"/>
              </w:rPr>
            </w:pPr>
            <w:bookmarkStart w:id="424" w:name="_Toc519790091"/>
            <w:r w:rsidRPr="00A46570">
              <w:rPr>
                <w:lang w:eastAsia="en-GB"/>
              </w:rPr>
              <w:t>Context</w:t>
            </w:r>
            <w:bookmarkEnd w:id="424"/>
          </w:p>
          <w:p w:rsidR="008809C4" w:rsidRPr="001C506A" w:rsidRDefault="008809C4" w:rsidP="008809C4">
            <w:pPr>
              <w:pStyle w:val="BodyTextParaRef"/>
              <w:rPr>
                <w:lang w:eastAsia="en-GB"/>
              </w:rPr>
            </w:pPr>
            <w:r w:rsidRPr="00FE0919">
              <w:rPr>
                <w:lang w:eastAsia="en-GB"/>
              </w:rPr>
              <w:t>MD_ReferenceSystem.referenceSystemIdentifier &gt; RS_Identifier.code</w:t>
            </w:r>
          </w:p>
          <w:p w:rsidR="008809C4" w:rsidRDefault="008809C4" w:rsidP="008809C4">
            <w:pPr>
              <w:pStyle w:val="Heading3"/>
              <w:rPr>
                <w:lang w:eastAsia="en-GB"/>
              </w:rPr>
            </w:pPr>
            <w:bookmarkStart w:id="425" w:name="_Toc519790092"/>
            <w:r w:rsidRPr="00A46570">
              <w:rPr>
                <w:lang w:eastAsia="en-GB"/>
              </w:rPr>
              <w:t>Cause</w:t>
            </w:r>
            <w:bookmarkEnd w:id="425"/>
          </w:p>
          <w:p w:rsidR="008809C4" w:rsidRPr="001C506A" w:rsidRDefault="008809C4" w:rsidP="008809C4">
            <w:pPr>
              <w:pStyle w:val="BodyTextParaRef"/>
              <w:rPr>
                <w:lang w:eastAsia="en-GB"/>
              </w:rPr>
            </w:pPr>
            <w:r>
              <w:rPr>
                <w:lang w:eastAsia="en-GB"/>
              </w:rPr>
              <w:t>T</w:t>
            </w:r>
            <w:r w:rsidRPr="001C506A">
              <w:rPr>
                <w:lang w:eastAsia="en-GB"/>
              </w:rPr>
              <w:t>he coordinate reference system listed</w:t>
            </w:r>
            <w:r>
              <w:rPr>
                <w:lang w:eastAsia="en-GB"/>
              </w:rPr>
              <w:t xml:space="preserve"> appears in the </w:t>
            </w:r>
            <w:r w:rsidRPr="001C506A">
              <w:rPr>
                <w:lang w:eastAsia="en-GB"/>
              </w:rPr>
              <w:t>Default Coordinate Reference System Identifiers in Annex D.4</w:t>
            </w:r>
            <w:r>
              <w:rPr>
                <w:lang w:eastAsia="en-GB"/>
              </w:rPr>
              <w:t xml:space="preserve"> of the </w:t>
            </w:r>
            <w:r w:rsidRPr="001C506A">
              <w:rPr>
                <w:lang w:eastAsia="en-GB"/>
              </w:rPr>
              <w:t>INSPIRE Meta</w:t>
            </w:r>
            <w:r>
              <w:rPr>
                <w:lang w:eastAsia="en-GB"/>
              </w:rPr>
              <w:t>d</w:t>
            </w:r>
            <w:r w:rsidRPr="001C506A">
              <w:rPr>
                <w:lang w:eastAsia="en-GB"/>
              </w:rPr>
              <w:t>ata regulations</w:t>
            </w:r>
            <w:r>
              <w:rPr>
                <w:lang w:eastAsia="en-GB"/>
              </w:rPr>
              <w:t xml:space="preserve">.  In such a case, the </w:t>
            </w:r>
            <w:r w:rsidRPr="001C506A">
              <w:rPr>
                <w:lang w:eastAsia="en-GB"/>
              </w:rPr>
              <w:t>gmd:codeSpace element shall not be used</w:t>
            </w:r>
            <w:r>
              <w:rPr>
                <w:lang w:eastAsia="en-GB"/>
              </w:rPr>
              <w:t>.</w:t>
            </w:r>
          </w:p>
          <w:p w:rsidR="008809C4" w:rsidRDefault="008809C4" w:rsidP="008809C4">
            <w:pPr>
              <w:pStyle w:val="Heading3"/>
              <w:rPr>
                <w:lang w:eastAsia="en-GB"/>
              </w:rPr>
            </w:pPr>
            <w:bookmarkStart w:id="426" w:name="_Toc519790093"/>
            <w:r w:rsidRPr="00A46570">
              <w:rPr>
                <w:lang w:eastAsia="en-GB"/>
              </w:rPr>
              <w:t>Example – fail</w:t>
            </w:r>
            <w:bookmarkEnd w:id="426"/>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2C93">
              <w:rPr>
                <w:rFonts w:ascii="Courier New" w:hAnsi="Courier New" w:cs="Courier New"/>
                <w:color w:val="000096"/>
                <w:sz w:val="19"/>
                <w:szCs w:val="19"/>
                <w:highlight w:val="white"/>
                <w:lang w:eastAsia="en-GB"/>
              </w:rPr>
              <w:t>&lt;gmd:RS_Identifier&gt;</w:t>
            </w:r>
            <w:r w:rsidRPr="00E32C9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xmlns:gmx</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"http://www.isotc211.org/2005/gmx"</w:t>
            </w:r>
            <w:r w:rsidRPr="00E32C93">
              <w:rPr>
                <w:rFonts w:ascii="Courier New" w:hAnsi="Courier New" w:cs="Courier New"/>
                <w:color w:val="000096"/>
                <w:sz w:val="19"/>
                <w:szCs w:val="19"/>
                <w:highlight w:val="white"/>
                <w:lang w:eastAsia="en-GB"/>
              </w:rPr>
              <w:t>&gt;</w:t>
            </w:r>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00"/>
                <w:sz w:val="19"/>
                <w:szCs w:val="19"/>
                <w:highlight w:val="white"/>
                <w:lang w:eastAsia="en-GB"/>
              </w:rPr>
              <w:t>http://www.opengis.net/def/crs/EPSG/0/4258</w:t>
            </w:r>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000000"/>
                <w:sz w:val="19"/>
                <w:szCs w:val="19"/>
                <w:highlight w:val="white"/>
                <w:lang w:eastAsia="en-GB"/>
              </w:rPr>
              <w:lastRenderedPageBreak/>
              <w:t xml:space="preserve">    </w:t>
            </w:r>
            <w:r w:rsidRPr="00E32C93">
              <w:rPr>
                <w:rFonts w:ascii="Courier New" w:hAnsi="Courier New" w:cs="Courier New"/>
                <w:color w:val="000096"/>
                <w:sz w:val="19"/>
                <w:szCs w:val="19"/>
                <w:highlight w:val="white"/>
                <w:lang w:eastAsia="en-GB"/>
              </w:rPr>
              <w:t>&lt;gmd:codeSpace&gt;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&lt;gco:CharacterString</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xmlns:gco</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"http://www.isotc211.org/2005/gco"</w:t>
            </w:r>
            <w:r w:rsidRPr="00E32C93">
              <w:rPr>
                <w:rFonts w:ascii="Courier New" w:hAnsi="Courier New" w:cs="Courier New"/>
                <w:color w:val="000096"/>
                <w:sz w:val="19"/>
                <w:szCs w:val="19"/>
                <w:highlight w:val="white"/>
                <w:lang w:eastAsia="en-GB"/>
              </w:rPr>
              <w:t>&gt;</w:t>
            </w:r>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00"/>
                <w:sz w:val="19"/>
                <w:szCs w:val="19"/>
                <w:highlight w:val="white"/>
                <w:lang w:eastAsia="en-GB"/>
              </w:rPr>
              <w:t>INSPIRE RS registry</w:t>
            </w:r>
          </w:p>
          <w:p w:rsidR="00E32C93" w:rsidRPr="00E32C93" w:rsidRDefault="00E32C93" w:rsidP="00E32C9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&lt;/gmd:codeSpace&gt;</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000096"/>
                <w:sz w:val="19"/>
                <w:szCs w:val="19"/>
                <w:highlight w:val="white"/>
                <w:lang w:eastAsia="en-GB"/>
              </w:rPr>
              <w:t>&lt;/gmd:RS_Identifier&gt;</w:t>
            </w:r>
          </w:p>
          <w:p w:rsidR="00E32C93" w:rsidRPr="00E32C93" w:rsidRDefault="00E32C93" w:rsidP="00E32C93">
            <w:pPr>
              <w:pStyle w:val="BodyTextParaRef"/>
              <w:numPr>
                <w:ilvl w:val="0"/>
                <w:numId w:val="0"/>
              </w:numPr>
              <w:rPr>
                <w:lang w:eastAsia="en-GB"/>
              </w:rPr>
            </w:pPr>
          </w:p>
          <w:p w:rsidR="008809C4" w:rsidRDefault="008809C4" w:rsidP="008809C4">
            <w:pPr>
              <w:pStyle w:val="Heading3"/>
              <w:rPr>
                <w:lang w:eastAsia="en-GB"/>
              </w:rPr>
            </w:pPr>
            <w:bookmarkStart w:id="427" w:name="_Toc519790094"/>
            <w:r w:rsidRPr="00A46570">
              <w:rPr>
                <w:lang w:eastAsia="en-GB"/>
              </w:rPr>
              <w:t>Example – pass</w:t>
            </w:r>
            <w:bookmarkEnd w:id="427"/>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2C93">
              <w:rPr>
                <w:rFonts w:ascii="Courier New" w:hAnsi="Courier New" w:cs="Courier New"/>
                <w:color w:val="000096"/>
                <w:sz w:val="19"/>
                <w:szCs w:val="19"/>
                <w:highlight w:val="white"/>
                <w:lang w:eastAsia="en-GB"/>
              </w:rPr>
              <w:t>&lt;gmd:RS_Identifier&gt;</w:t>
            </w:r>
            <w:r w:rsidRPr="00E32C9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w:t>
            </w:r>
            <w:r w:rsidRPr="00E32C93">
              <w:rPr>
                <w:rFonts w:ascii="Courier New" w:hAnsi="Courier New" w:cs="Courier New"/>
                <w:color w:val="F5844C"/>
                <w:sz w:val="19"/>
                <w:szCs w:val="19"/>
                <w:highlight w:val="white"/>
                <w:lang w:eastAsia="en-GB"/>
              </w:rPr>
              <w:t xml:space="preserve"> </w:t>
            </w:r>
            <w:r w:rsidRPr="00E32C93">
              <w:rPr>
                <w:rFonts w:ascii="Courier New" w:hAnsi="Courier New" w:cs="Courier New"/>
                <w:color w:val="0099CC"/>
                <w:sz w:val="19"/>
                <w:szCs w:val="19"/>
                <w:highlight w:val="white"/>
                <w:lang w:eastAsia="en-GB"/>
              </w:rPr>
              <w:t>xmlns:gmx</w:t>
            </w:r>
            <w:r w:rsidRPr="00E32C93">
              <w:rPr>
                <w:rFonts w:ascii="Courier New" w:hAnsi="Courier New" w:cs="Courier New"/>
                <w:color w:val="FF8040"/>
                <w:sz w:val="19"/>
                <w:szCs w:val="19"/>
                <w:highlight w:val="white"/>
                <w:lang w:eastAsia="en-GB"/>
              </w:rPr>
              <w:t>=</w:t>
            </w:r>
            <w:r w:rsidRPr="00E32C93">
              <w:rPr>
                <w:rFonts w:ascii="Courier New" w:hAnsi="Courier New" w:cs="Courier New"/>
                <w:color w:val="993300"/>
                <w:sz w:val="19"/>
                <w:szCs w:val="19"/>
                <w:highlight w:val="white"/>
                <w:lang w:eastAsia="en-GB"/>
              </w:rPr>
              <w:t>"http://www.isotc211.org/2005/gmx"</w:t>
            </w:r>
            <w:r w:rsidRPr="00E32C93">
              <w:rPr>
                <w:rFonts w:ascii="Courier New" w:hAnsi="Courier New" w:cs="Courier New"/>
                <w:color w:val="000096"/>
                <w:sz w:val="19"/>
                <w:szCs w:val="19"/>
                <w:highlight w:val="white"/>
                <w:lang w:eastAsia="en-GB"/>
              </w:rPr>
              <w:t>&gt;</w:t>
            </w:r>
          </w:p>
          <w:p w:rsidR="00E32C93" w:rsidRDefault="00E32C93" w:rsidP="00E32C9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32C93">
              <w:rPr>
                <w:rFonts w:ascii="Courier New" w:hAnsi="Courier New" w:cs="Courier New"/>
                <w:color w:val="000000"/>
                <w:sz w:val="19"/>
                <w:szCs w:val="19"/>
                <w:highlight w:val="white"/>
                <w:lang w:eastAsia="en-GB"/>
              </w:rPr>
              <w:t>http://www.opengis.net/def/crs/EPSG/0/4258</w:t>
            </w:r>
          </w:p>
          <w:p w:rsidR="00E32C93" w:rsidRPr="00E32C93" w:rsidRDefault="00E32C93" w:rsidP="00E32C9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32C93">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Pr="00E32C93">
              <w:rPr>
                <w:rFonts w:ascii="Courier New" w:hAnsi="Courier New" w:cs="Courier New"/>
                <w:color w:val="000096"/>
                <w:sz w:val="19"/>
                <w:szCs w:val="19"/>
                <w:highlight w:val="white"/>
                <w:lang w:eastAsia="en-GB"/>
              </w:rPr>
              <w:t>&lt;/gmd:code&gt;</w:t>
            </w:r>
            <w:r w:rsidRPr="00E32C93">
              <w:rPr>
                <w:rFonts w:ascii="Courier New" w:hAnsi="Courier New" w:cs="Courier New"/>
                <w:color w:val="000000"/>
                <w:sz w:val="19"/>
                <w:szCs w:val="19"/>
                <w:highlight w:val="white"/>
                <w:lang w:eastAsia="en-GB"/>
              </w:rPr>
              <w:br/>
            </w:r>
            <w:r w:rsidRPr="00E32C93">
              <w:rPr>
                <w:rFonts w:ascii="Courier New" w:hAnsi="Courier New" w:cs="Courier New"/>
                <w:color w:val="000096"/>
                <w:sz w:val="19"/>
                <w:szCs w:val="19"/>
                <w:highlight w:val="white"/>
                <w:lang w:eastAsia="en-GB"/>
              </w:rPr>
              <w:t>&lt;/gmd:RS_Identifier&gt;</w:t>
            </w:r>
          </w:p>
          <w:p w:rsidR="00E32C93" w:rsidRPr="00E32C93" w:rsidRDefault="00E32C93" w:rsidP="00E32C93">
            <w:pPr>
              <w:pStyle w:val="BodyTextParaRef"/>
              <w:numPr>
                <w:ilvl w:val="0"/>
                <w:numId w:val="0"/>
              </w:numPr>
              <w:rPr>
                <w:lang w:eastAsia="en-GB"/>
              </w:rPr>
            </w:pPr>
          </w:p>
          <w:p w:rsidR="008809C4" w:rsidRDefault="008809C4" w:rsidP="008809C4">
            <w:pPr>
              <w:pStyle w:val="Heading3"/>
              <w:rPr>
                <w:lang w:eastAsia="en-GB"/>
              </w:rPr>
            </w:pPr>
            <w:bookmarkStart w:id="428" w:name="_Toc519790095"/>
            <w:r w:rsidRPr="00A46570">
              <w:rPr>
                <w:lang w:eastAsia="en-GB"/>
              </w:rPr>
              <w:t>Schematron rule</w:t>
            </w:r>
            <w:bookmarkEnd w:id="428"/>
          </w:p>
          <w:p w:rsidR="008809C4" w:rsidRDefault="008809C4" w:rsidP="008809C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61438F">
              <w:rPr>
                <w:rFonts w:ascii="Courier New" w:hAnsi="Courier New" w:cs="Courier New"/>
                <w:color w:val="000096"/>
                <w:sz w:val="19"/>
                <w:szCs w:val="19"/>
                <w:highlight w:val="white"/>
                <w:lang w:eastAsia="en-GB"/>
              </w:rPr>
              <w:t>&lt;sch:let</w:t>
            </w:r>
            <w:r w:rsidRPr="0061438F">
              <w:rPr>
                <w:rFonts w:ascii="Courier New" w:hAnsi="Courier New" w:cs="Courier New"/>
                <w:color w:val="F5844C"/>
                <w:sz w:val="19"/>
                <w:szCs w:val="19"/>
                <w:highlight w:val="white"/>
                <w:lang w:eastAsia="en-GB"/>
              </w:rPr>
              <w:t xml:space="preserve"> name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"defaultCRScodes"</w:t>
            </w:r>
          </w:p>
          <w:p w:rsidR="008809C4" w:rsidRPr="0061438F" w:rsidRDefault="008809C4" w:rsidP="008809C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61438F">
              <w:rPr>
                <w:rFonts w:ascii="Courier New" w:hAnsi="Courier New" w:cs="Courier New"/>
                <w:color w:val="F5844C"/>
                <w:sz w:val="19"/>
                <w:szCs w:val="19"/>
                <w:highlight w:val="white"/>
                <w:lang w:eastAsia="en-GB"/>
              </w:rPr>
              <w:t>value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"document('http://agi.dev.web-foundry.co.uk/images/xslt/d4.xml')"</w:t>
            </w:r>
            <w:r w:rsidRPr="0061438F">
              <w:rPr>
                <w:rFonts w:ascii="Courier New" w:hAnsi="Courier New" w:cs="Courier New"/>
                <w:color w:val="F5844C"/>
                <w:sz w:val="19"/>
                <w:szCs w:val="19"/>
                <w:highlight w:val="white"/>
                <w:lang w:eastAsia="en-GB"/>
              </w:rPr>
              <w:t xml:space="preserve"> </w:t>
            </w:r>
            <w:r w:rsidRPr="0061438F">
              <w:rPr>
                <w:rFonts w:ascii="Courier New" w:hAnsi="Courier New" w:cs="Courier New"/>
                <w:color w:val="000096"/>
                <w:sz w:val="19"/>
                <w:szCs w:val="19"/>
                <w:highlight w:val="white"/>
                <w:lang w:eastAsia="en-GB"/>
              </w:rPr>
              <w:t>/&gt;</w:t>
            </w:r>
          </w:p>
          <w:p w:rsidR="008809C4" w:rsidRPr="0061438F" w:rsidRDefault="008809C4" w:rsidP="008809C4">
            <w:pPr>
              <w:pStyle w:val="BodyTextParaRef"/>
              <w:numPr>
                <w:ilvl w:val="0"/>
                <w:numId w:val="0"/>
              </w:numPr>
              <w:ind w:left="181" w:hanging="181"/>
              <w:rPr>
                <w:lang w:eastAsia="en-GB"/>
              </w:rPr>
            </w:pPr>
          </w:p>
          <w:p w:rsidR="008809C4" w:rsidRDefault="008809C4" w:rsidP="008809C4">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733E7">
              <w:rPr>
                <w:rFonts w:ascii="Courier New" w:hAnsi="Courier New" w:cs="Courier New"/>
                <w:color w:val="000096"/>
                <w:sz w:val="19"/>
                <w:szCs w:val="19"/>
                <w:highlight w:val="white"/>
                <w:lang w:eastAsia="en-GB"/>
              </w:rPr>
              <w:t>&lt;sch:pattern</w:t>
            </w:r>
            <w:r w:rsidRPr="00B733E7">
              <w:rPr>
                <w:rFonts w:ascii="Courier New" w:hAnsi="Courier New" w:cs="Courier New"/>
                <w:color w:val="F5844C"/>
                <w:sz w:val="19"/>
                <w:szCs w:val="19"/>
                <w:highlight w:val="white"/>
                <w:lang w:eastAsia="en-GB"/>
              </w:rPr>
              <w:t xml:space="preserve"> fpi</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"Gemini2-mi17-refSysInfo-3"</w:t>
            </w:r>
            <w:r w:rsidRPr="00B733E7">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&lt;sch:p&gt;</w:t>
            </w:r>
          </w:p>
          <w:p w:rsidR="008809C4" w:rsidRDefault="008809C4" w:rsidP="008809C4">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733E7">
              <w:rPr>
                <w:rFonts w:ascii="Courier New" w:hAnsi="Courier New" w:cs="Courier New"/>
                <w:color w:val="000000"/>
                <w:sz w:val="19"/>
                <w:szCs w:val="19"/>
                <w:highlight w:val="white"/>
                <w:lang w:eastAsia="en-GB"/>
              </w:rPr>
              <w:t>If the coordinate reference system is listed in the table Default Coordinate Reference System Identifiers in Annex D.4, ... The gmd:codeSpace element shall not be used in this case.</w:t>
            </w:r>
          </w:p>
          <w:p w:rsidR="008809C4" w:rsidRPr="00B733E7" w:rsidRDefault="008809C4" w:rsidP="008809C4">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Pr>
                <w:rFonts w:ascii="Courier New" w:hAnsi="Courier New" w:cs="Courier New"/>
                <w:color w:val="000000"/>
                <w:sz w:val="19"/>
                <w:szCs w:val="19"/>
                <w:highlight w:val="white"/>
                <w:lang w:eastAsia="en-GB"/>
              </w:rPr>
              <w:t xml:space="preserve">   </w:t>
            </w:r>
            <w:r w:rsidRPr="00B733E7">
              <w:rPr>
                <w:rFonts w:ascii="Courier New" w:hAnsi="Courier New" w:cs="Courier New"/>
                <w:color w:val="000096"/>
                <w:sz w:val="19"/>
                <w:szCs w:val="19"/>
                <w:highlight w:val="white"/>
                <w:lang w:eastAsia="en-GB"/>
              </w:rPr>
              <w:t>&lt;/sch:p&gt;</w:t>
            </w:r>
            <w:r w:rsidRPr="00B733E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lang w:eastAsia="en-GB"/>
              </w:rPr>
              <w:t>…</w:t>
            </w:r>
          </w:p>
          <w:p w:rsidR="008809C4" w:rsidRDefault="008809C4" w:rsidP="008809C4">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733E7">
              <w:rPr>
                <w:rFonts w:ascii="Courier New" w:hAnsi="Courier New" w:cs="Courier New"/>
                <w:color w:val="000000"/>
                <w:sz w:val="19"/>
                <w:szCs w:val="19"/>
                <w:highlight w:val="white"/>
                <w:lang w:eastAsia="en-GB"/>
              </w:rPr>
              <w:t xml:space="preserve">   </w:t>
            </w:r>
            <w:r w:rsidRPr="00B733E7">
              <w:rPr>
                <w:rFonts w:ascii="Courier New" w:hAnsi="Courier New" w:cs="Courier New"/>
                <w:color w:val="000096"/>
                <w:sz w:val="19"/>
                <w:szCs w:val="19"/>
                <w:highlight w:val="white"/>
                <w:lang w:eastAsia="en-GB"/>
              </w:rPr>
              <w:t>&lt;sch:rule</w:t>
            </w:r>
            <w:r w:rsidRPr="00B733E7">
              <w:rPr>
                <w:rFonts w:ascii="Courier New" w:hAnsi="Courier New" w:cs="Courier New"/>
                <w:color w:val="F5844C"/>
                <w:sz w:val="19"/>
                <w:szCs w:val="19"/>
                <w:highlight w:val="white"/>
                <w:lang w:eastAsia="en-GB"/>
              </w:rPr>
              <w:t xml:space="preserve"> context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"//gmd:MD_Metadata[1]/gmd:referenceSystemInfo/*[1]/gmd:referenceSystemIdentifier/gmd:RS_Identifier[1]/gmd:code/gmx:Anchor"</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w:t>
            </w:r>
            <w:r w:rsidRPr="00B733E7">
              <w:rPr>
                <w:rFonts w:ascii="Courier New" w:hAnsi="Courier New" w:cs="Courier New"/>
                <w:color w:val="F5844C"/>
                <w:sz w:val="19"/>
                <w:szCs w:val="19"/>
                <w:highlight w:val="white"/>
                <w:lang w:eastAsia="en-GB"/>
              </w:rPr>
              <w:t xml:space="preserve"> test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"$defaultCRScodes//crs/text()[normalize-space(.) = no</w:t>
            </w:r>
            <w:r>
              <w:rPr>
                <w:rFonts w:ascii="Courier New" w:hAnsi="Courier New" w:cs="Courier New"/>
                <w:color w:val="993300"/>
                <w:sz w:val="19"/>
                <w:szCs w:val="19"/>
                <w:highlight w:val="white"/>
                <w:lang w:eastAsia="en-GB"/>
              </w:rPr>
              <w:t>rmalize-space(current()/.)] and</w:t>
            </w:r>
            <w:r w:rsidRPr="00B733E7">
              <w:rPr>
                <w:rFonts w:ascii="Courier New" w:hAnsi="Courier New" w:cs="Courier New"/>
                <w:color w:val="000000"/>
                <w:sz w:val="19"/>
                <w:szCs w:val="19"/>
                <w:highlight w:val="white"/>
                <w:lang w:eastAsia="en-GB"/>
              </w:rPr>
              <w:br/>
            </w:r>
            <w:r w:rsidRPr="00B733E7">
              <w:rPr>
                <w:rFonts w:ascii="Courier New" w:hAnsi="Courier New" w:cs="Courier New"/>
                <w:color w:val="993300"/>
                <w:sz w:val="19"/>
                <w:szCs w:val="19"/>
                <w:highlight w:val="white"/>
                <w:lang w:eastAsia="en-GB"/>
              </w:rPr>
              <w:t>count(parent::gmd:code/parent::gmd:RS_Identifier/child::gmd:codeSpace) &amp;gt; 0"</w:t>
            </w:r>
            <w:r w:rsidRPr="00B733E7">
              <w:rPr>
                <w:rFonts w:ascii="Courier New" w:hAnsi="Courier New" w:cs="Courier New"/>
                <w:color w:val="000096"/>
                <w:sz w:val="19"/>
                <w:szCs w:val="19"/>
                <w:highlight w:val="white"/>
                <w:lang w:eastAsia="en-GB"/>
              </w:rPr>
              <w:t>&gt;</w:t>
            </w:r>
          </w:p>
          <w:p w:rsidR="008809C4" w:rsidRPr="00B733E7" w:rsidRDefault="008809C4" w:rsidP="008809C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t xml:space="preserve">MI-17d: </w:t>
            </w:r>
            <w:r w:rsidRPr="00B733E7">
              <w:rPr>
                <w:rFonts w:ascii="Courier New" w:hAnsi="Courier New" w:cs="Courier New"/>
                <w:color w:val="000000"/>
                <w:sz w:val="19"/>
                <w:szCs w:val="19"/>
                <w:highlight w:val="white"/>
                <w:lang w:eastAsia="en-GB"/>
              </w:rPr>
              <w:t xml:space="preserve">The coordinate reference system </w:t>
            </w:r>
            <w:r w:rsidRPr="00B733E7">
              <w:rPr>
                <w:rFonts w:ascii="Courier New" w:hAnsi="Courier New" w:cs="Courier New"/>
                <w:color w:val="000096"/>
                <w:sz w:val="19"/>
                <w:szCs w:val="19"/>
                <w:highlight w:val="white"/>
                <w:lang w:eastAsia="en-GB"/>
              </w:rPr>
              <w:t>&lt;sch:value-of</w:t>
            </w:r>
            <w:r w:rsidRPr="00B733E7">
              <w:rPr>
                <w:rFonts w:ascii="Courier New" w:hAnsi="Courier New" w:cs="Courier New"/>
                <w:color w:val="F5844C"/>
                <w:sz w:val="19"/>
                <w:szCs w:val="19"/>
                <w:highlight w:val="white"/>
                <w:lang w:eastAsia="en-GB"/>
              </w:rPr>
              <w:t xml:space="preserve"> select</w:t>
            </w:r>
            <w:r w:rsidRPr="00B733E7">
              <w:rPr>
                <w:rFonts w:ascii="Courier New" w:hAnsi="Courier New" w:cs="Courier New"/>
                <w:color w:val="FF8040"/>
                <w:sz w:val="19"/>
                <w:szCs w:val="19"/>
                <w:highlight w:val="white"/>
                <w:lang w:eastAsia="en-GB"/>
              </w:rPr>
              <w:t>=</w:t>
            </w:r>
            <w:r w:rsidRPr="00B733E7">
              <w:rPr>
                <w:rFonts w:ascii="Courier New" w:hAnsi="Courier New" w:cs="Courier New"/>
                <w:color w:val="993300"/>
                <w:sz w:val="19"/>
                <w:szCs w:val="19"/>
                <w:highlight w:val="white"/>
                <w:lang w:eastAsia="en-GB"/>
              </w:rPr>
              <w:t>"normalize-space(current()/.)"</w:t>
            </w:r>
            <w:r w:rsidRPr="00B733E7">
              <w:rPr>
                <w:rFonts w:ascii="Courier New" w:hAnsi="Courier New" w:cs="Courier New"/>
                <w:color w:val="000096"/>
                <w:sz w:val="19"/>
                <w:szCs w:val="19"/>
                <w:highlight w:val="white"/>
                <w:lang w:eastAsia="en-GB"/>
              </w:rPr>
              <w:t>/&gt;</w:t>
            </w:r>
            <w:r w:rsidRPr="00B733E7">
              <w:rPr>
                <w:rFonts w:ascii="Courier New" w:hAnsi="Courier New" w:cs="Courier New"/>
                <w:color w:val="000000"/>
                <w:sz w:val="19"/>
                <w:szCs w:val="19"/>
                <w:highlight w:val="white"/>
                <w:lang w:eastAsia="en-GB"/>
              </w:rPr>
              <w:t xml:space="preserve"> is listed in Default Coordinate Reference System Identifiers in Annex D.4. Such identifiers SHALL NOT use gmd:codeSpace</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&lt;/sch:report&gt;</w:t>
            </w:r>
            <w:r w:rsidRPr="00B733E7">
              <w:rPr>
                <w:rFonts w:ascii="Courier New" w:hAnsi="Courier New" w:cs="Courier New"/>
                <w:color w:val="000000"/>
                <w:sz w:val="19"/>
                <w:szCs w:val="19"/>
                <w:highlight w:val="white"/>
                <w:lang w:eastAsia="en-GB"/>
              </w:rPr>
              <w:br/>
              <w:t xml:space="preserve">   </w:t>
            </w:r>
            <w:r w:rsidRPr="00B733E7">
              <w:rPr>
                <w:rFonts w:ascii="Courier New" w:hAnsi="Courier New" w:cs="Courier New"/>
                <w:color w:val="000096"/>
                <w:sz w:val="19"/>
                <w:szCs w:val="19"/>
                <w:highlight w:val="white"/>
                <w:lang w:eastAsia="en-GB"/>
              </w:rPr>
              <w:t>&lt;/sch:rule&gt;</w:t>
            </w:r>
            <w:r w:rsidRPr="00B733E7">
              <w:rPr>
                <w:rFonts w:ascii="Courier New" w:hAnsi="Courier New" w:cs="Courier New"/>
                <w:color w:val="000000"/>
                <w:sz w:val="19"/>
                <w:szCs w:val="19"/>
                <w:highlight w:val="white"/>
                <w:lang w:eastAsia="en-GB"/>
              </w:rPr>
              <w:br/>
            </w:r>
            <w:r w:rsidRPr="00B733E7">
              <w:rPr>
                <w:rFonts w:ascii="Courier New" w:hAnsi="Courier New" w:cs="Courier New"/>
                <w:color w:val="000096"/>
                <w:sz w:val="19"/>
                <w:szCs w:val="19"/>
                <w:highlight w:val="white"/>
                <w:lang w:eastAsia="en-GB"/>
              </w:rPr>
              <w:t>&lt;/sch:pattern&gt;</w:t>
            </w:r>
          </w:p>
          <w:p w:rsidR="008809C4" w:rsidRDefault="008809C4" w:rsidP="00FE5624">
            <w:pPr>
              <w:pStyle w:val="BodyTextParaRef"/>
              <w:numPr>
                <w:ilvl w:val="0"/>
                <w:numId w:val="0"/>
              </w:numPr>
            </w:pPr>
          </w:p>
        </w:tc>
      </w:tr>
    </w:tbl>
    <w:p w:rsidR="00BB2E5C" w:rsidRDefault="00BB2E5C" w:rsidP="00062135">
      <w:pPr>
        <w:pStyle w:val="Heading1"/>
      </w:pPr>
      <w:bookmarkStart w:id="429" w:name="_Ref313452802"/>
      <w:bookmarkStart w:id="430" w:name="_Toc519790096"/>
      <w:bookmarkStart w:id="431" w:name="_Toc519865586"/>
      <w:r>
        <w:lastRenderedPageBreak/>
        <w:t>Spatial Resolution</w:t>
      </w:r>
      <w:bookmarkEnd w:id="429"/>
      <w:bookmarkEnd w:id="430"/>
      <w:bookmarkEnd w:id="431"/>
    </w:p>
    <w:p w:rsidR="00BB2E5C" w:rsidRDefault="00BB2E5C" w:rsidP="00BB2E5C">
      <w:pPr>
        <w:pStyle w:val="Heading2"/>
      </w:pPr>
      <w:bookmarkStart w:id="432" w:name="_Toc519790097"/>
      <w:bookmarkStart w:id="433" w:name="_Toc519865587"/>
      <w:r w:rsidRPr="002769FC">
        <w:t>Error</w:t>
      </w:r>
      <w:r>
        <w:t xml:space="preserve"> message</w:t>
      </w:r>
      <w:bookmarkEnd w:id="432"/>
      <w:bookmarkEnd w:id="433"/>
    </w:p>
    <w:p w:rsidR="00BB2E5C" w:rsidRPr="00BB2E5C" w:rsidRDefault="00BB2E5C" w:rsidP="00BB2E5C">
      <w:pPr>
        <w:pStyle w:val="BodyTextParaRef"/>
      </w:pPr>
      <w:r w:rsidRPr="00BB2E5C">
        <w:t xml:space="preserve">The </w:t>
      </w:r>
      <w:r>
        <w:t>gmd:distance</w:t>
      </w:r>
      <w:r w:rsidRPr="00BB2E5C">
        <w:t xml:space="preserve"> element shall have a value or a valid Nil Reason.</w:t>
      </w:r>
    </w:p>
    <w:p w:rsidR="00BB2E5C" w:rsidRDefault="00BB2E5C" w:rsidP="00BB2E5C">
      <w:pPr>
        <w:pStyle w:val="Heading2"/>
      </w:pPr>
      <w:bookmarkStart w:id="434" w:name="_Toc519790098"/>
      <w:bookmarkStart w:id="435" w:name="_Toc519865588"/>
      <w:r>
        <w:t>Context</w:t>
      </w:r>
      <w:bookmarkEnd w:id="434"/>
      <w:bookmarkEnd w:id="435"/>
    </w:p>
    <w:p w:rsidR="00BB2E5C" w:rsidRPr="00BB2E5C" w:rsidRDefault="00BB2E5C" w:rsidP="00BB2E5C">
      <w:pPr>
        <w:pStyle w:val="BodyTextParaRef"/>
      </w:pPr>
      <w:r>
        <w:t>MD_Metadata.identificationInfo &gt; MD_DataIdentification.spatialResolution &gt; MD_Resolution.distance</w:t>
      </w:r>
    </w:p>
    <w:p w:rsidR="00BB2E5C" w:rsidRDefault="00BB2E5C" w:rsidP="00BB2E5C">
      <w:pPr>
        <w:pStyle w:val="Heading2"/>
      </w:pPr>
      <w:bookmarkStart w:id="436" w:name="_Toc519790099"/>
      <w:bookmarkStart w:id="437" w:name="_Toc519865589"/>
      <w:r>
        <w:t>Cause</w:t>
      </w:r>
      <w:bookmarkEnd w:id="436"/>
      <w:bookmarkEnd w:id="437"/>
    </w:p>
    <w:p w:rsidR="00BB2E5C" w:rsidRPr="00BB2E5C" w:rsidRDefault="00567429" w:rsidP="00BB2E5C">
      <w:pPr>
        <w:pStyle w:val="BodyTextParaRef"/>
      </w:pPr>
      <w:r>
        <w:t>The element named gmd:distance has either no value or it has a gco:nilReason attribute with an invalid value. The value of the gco:nilReason attribute must be taken from a controlled list</w:t>
      </w:r>
      <w:r w:rsidR="00BB2E5C">
        <w:t>.</w:t>
      </w:r>
    </w:p>
    <w:p w:rsidR="00BB2E5C" w:rsidRDefault="00BB2E5C" w:rsidP="00BB2E5C">
      <w:pPr>
        <w:pStyle w:val="Heading2"/>
      </w:pPr>
      <w:bookmarkStart w:id="438" w:name="_Toc519790100"/>
      <w:bookmarkStart w:id="439" w:name="_Toc519865590"/>
      <w:r>
        <w:t>Example – fail</w:t>
      </w:r>
      <w:bookmarkEnd w:id="438"/>
      <w:bookmarkEnd w:id="439"/>
    </w:p>
    <w:tbl>
      <w:tblPr>
        <w:tblW w:w="0" w:type="auto"/>
        <w:tblLook w:val="01E0" w:firstRow="1" w:lastRow="1" w:firstColumn="1" w:lastColumn="1" w:noHBand="0" w:noVBand="0"/>
      </w:tblPr>
      <w:tblGrid>
        <w:gridCol w:w="9638"/>
      </w:tblGrid>
      <w:tr w:rsidR="00BB2E5C" w:rsidTr="008D0C19">
        <w:tc>
          <w:tcPr>
            <w:tcW w:w="9854" w:type="dxa"/>
          </w:tcPr>
          <w:p w:rsidR="00254EF4" w:rsidRDefault="00254EF4" w:rsidP="00254EF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gmd:distance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B2E5C" w:rsidRDefault="00254EF4" w:rsidP="00BB2E5C">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BB2E5C">
            <w:pPr>
              <w:pStyle w:val="BodyTextParaRef"/>
              <w:numPr>
                <w:ilvl w:val="0"/>
                <w:numId w:val="0"/>
              </w:numPr>
            </w:pPr>
          </w:p>
        </w:tc>
      </w:tr>
    </w:tbl>
    <w:p w:rsidR="00BB2E5C" w:rsidRDefault="00BB2E5C" w:rsidP="00BB2E5C">
      <w:pPr>
        <w:pStyle w:val="Heading2"/>
      </w:pPr>
      <w:bookmarkStart w:id="440" w:name="_Toc519790101"/>
      <w:bookmarkStart w:id="441" w:name="_Toc519865591"/>
      <w:r>
        <w:t>Example – success</w:t>
      </w:r>
      <w:bookmarkEnd w:id="440"/>
      <w:bookmarkEnd w:id="441"/>
    </w:p>
    <w:tbl>
      <w:tblPr>
        <w:tblW w:w="0" w:type="auto"/>
        <w:tblLook w:val="01E0" w:firstRow="1" w:lastRow="1" w:firstColumn="1" w:lastColumn="1" w:noHBand="0" w:noVBand="0"/>
      </w:tblPr>
      <w:tblGrid>
        <w:gridCol w:w="9638"/>
      </w:tblGrid>
      <w:tr w:rsidR="00BB2E5C" w:rsidTr="00B94BD7">
        <w:tc>
          <w:tcPr>
            <w:tcW w:w="9638" w:type="dxa"/>
          </w:tcPr>
          <w:p w:rsidR="00254EF4" w:rsidRDefault="00254EF4" w:rsidP="00254EF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gmd:distance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gco:Distance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uom</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urn:ogc:def:uom:EPSG::9001</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29.2</w:t>
            </w:r>
            <w:r>
              <w:rPr>
                <w:rFonts w:ascii="Courier New" w:eastAsia="Times New Roman" w:hAnsi="Courier New" w:cs="Courier New"/>
                <w:color w:val="0000FF"/>
                <w:sz w:val="19"/>
                <w:szCs w:val="19"/>
                <w:lang w:eastAsia="en-GB"/>
              </w:rPr>
              <w:t>&lt;/</w:t>
            </w:r>
            <w:r w:rsidRPr="00385404">
              <w:rPr>
                <w:rStyle w:val="StyleLatinCourierNew95ptItalicCustomColorRGB16321Char"/>
              </w:rPr>
              <w:t>gco:Distance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gmd:distance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B2E5C" w:rsidRDefault="00254EF4" w:rsidP="00BB2E5C">
            <w:pPr>
              <w:pStyle w:val="BodyTextParaRef"/>
              <w:numPr>
                <w:ilvl w:val="0"/>
                <w:numId w:val="0"/>
              </w:num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tc>
      </w:tr>
      <w:tr w:rsidR="00254EF4" w:rsidTr="00B94BD7">
        <w:tc>
          <w:tcPr>
            <w:tcW w:w="9638" w:type="dxa"/>
          </w:tcPr>
          <w:p w:rsidR="00254EF4" w:rsidRDefault="00254EF4" w:rsidP="00254EF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gmd:distance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254EF4">
            <w:pPr>
              <w:pStyle w:val="BodyTextParaRef"/>
              <w:numPr>
                <w:ilvl w:val="0"/>
                <w:numId w:val="0"/>
              </w:numPr>
            </w:pPr>
          </w:p>
        </w:tc>
      </w:tr>
    </w:tbl>
    <w:p w:rsidR="00BB2E5C" w:rsidRDefault="00BB2E5C" w:rsidP="00BB2E5C">
      <w:pPr>
        <w:pStyle w:val="Heading2"/>
      </w:pPr>
      <w:bookmarkStart w:id="442" w:name="_Toc519790102"/>
      <w:bookmarkStart w:id="443" w:name="_Toc519865592"/>
      <w:r>
        <w:lastRenderedPageBreak/>
        <w:t>Schematron rule</w:t>
      </w:r>
      <w:bookmarkEnd w:id="442"/>
      <w:bookmarkEnd w:id="443"/>
    </w:p>
    <w:tbl>
      <w:tblPr>
        <w:tblW w:w="0" w:type="auto"/>
        <w:tblLook w:val="01E0" w:firstRow="1" w:lastRow="1" w:firstColumn="1" w:lastColumn="1" w:noHBand="0" w:noVBand="0"/>
      </w:tblPr>
      <w:tblGrid>
        <w:gridCol w:w="9638"/>
      </w:tblGrid>
      <w:tr w:rsidR="00BB2E5C" w:rsidTr="008D0C19">
        <w:tc>
          <w:tcPr>
            <w:tcW w:w="9854" w:type="dxa"/>
          </w:tcPr>
          <w:p w:rsidR="007712E0" w:rsidRPr="003E0556" w:rsidRDefault="007712E0" w:rsidP="007712E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fpi</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"Gemini2-mi18"</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t>Spatial Resolution</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3E0556" w:rsidRPr="003E0556" w:rsidRDefault="003E0556" w:rsidP="007712E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p>
          <w:p w:rsidR="007712E0" w:rsidRPr="003E0556" w:rsidRDefault="007712E0" w:rsidP="007712E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is-a</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"TypeNillablePattern"</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"Gemini2-mi18-Nillable"</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&lt;sch:param</w:t>
            </w:r>
            <w:r w:rsidRPr="003E0556">
              <w:rPr>
                <w:rFonts w:ascii="Courier New" w:hAnsi="Courier New" w:cs="Courier New"/>
                <w:color w:val="F5844C"/>
                <w:sz w:val="19"/>
                <w:szCs w:val="19"/>
                <w:highlight w:val="white"/>
                <w:lang w:eastAsia="en-GB"/>
              </w:rPr>
              <w:t xml:space="preserve"> name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F5844C"/>
                <w:sz w:val="19"/>
                <w:szCs w:val="19"/>
                <w:highlight w:val="white"/>
                <w:lang w:eastAsia="en-GB"/>
              </w:rPr>
              <w:t xml:space="preserve">      value</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"//gmd:MD_Metadata[1]/gmd:identificationInfo[1]/*[1]/gmd:spatialResolution/*[1]/gmd:distance"</w:t>
            </w:r>
            <w:r w:rsidR="003E0556">
              <w:rPr>
                <w:rFonts w:ascii="Courier New" w:hAnsi="Courier New" w:cs="Courier New"/>
                <w:color w:val="993300"/>
                <w:sz w:val="19"/>
                <w:szCs w:val="19"/>
                <w:highlight w:val="white"/>
                <w:lang w:eastAsia="en-GB"/>
              </w:rPr>
              <w:t xml:space="preserve"> </w:t>
            </w:r>
            <w:r w:rsidRPr="003E0556">
              <w:rPr>
                <w:rFonts w:ascii="Courier New" w:hAnsi="Courier New" w:cs="Courier New"/>
                <w:color w:val="000096"/>
                <w:sz w:val="19"/>
                <w:szCs w:val="19"/>
                <w:highlight w:val="white"/>
                <w:lang w:eastAsia="en-GB"/>
              </w:rPr>
              <w:t>/&gt;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961D35" w:rsidRPr="003E0556" w:rsidRDefault="00961D35" w:rsidP="00BB2E5C">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6400"/>
                <w:sz w:val="19"/>
                <w:szCs w:val="19"/>
                <w:highlight w:val="white"/>
                <w:lang w:eastAsia="en-GB"/>
              </w:rPr>
              <w:t>&lt;!-- Test that an element has a value or has a valid nilReason value --&gt;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abstract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"true"</w:t>
            </w:r>
            <w:r w:rsidRPr="003E0556">
              <w:rPr>
                <w:rFonts w:ascii="Courier New" w:hAnsi="Courier New" w:cs="Courier New"/>
                <w:color w:val="F5844C"/>
                <w:sz w:val="19"/>
                <w:szCs w:val="19"/>
                <w:highlight w:val="white"/>
                <w:lang w:eastAsia="en-GB"/>
              </w:rPr>
              <w:t xml:space="preserve"> id</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"TypeNillablePattern"</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F5844C"/>
                <w:sz w:val="19"/>
                <w:szCs w:val="19"/>
                <w:highlight w:val="white"/>
                <w:lang w:eastAsia="en-GB"/>
              </w:rPr>
              <w:t xml:space="preserve"> 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"$context"</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 xml:space="preserve">&lt;sch:assert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(string-length(normalize-space(.)) &amp;gt; 0)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'inapplicable'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'missing'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'template'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'unknown'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@gco:nilReason = 'withheld'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starts-with(@gco:nilReason, 'other:'))"</w:t>
            </w:r>
            <w:r w:rsidRPr="003E0556">
              <w:rPr>
                <w:rFonts w:ascii="Courier New" w:hAnsi="Courier New" w:cs="Courier New"/>
                <w:color w:val="000096"/>
                <w:sz w:val="19"/>
                <w:szCs w:val="19"/>
                <w:highlight w:val="white"/>
                <w:lang w:eastAsia="en-GB"/>
              </w:rPr>
              <w:t>&gt;</w:t>
            </w:r>
          </w:p>
          <w:p w:rsidR="008D0349" w:rsidRPr="003E0556"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E0556">
              <w:rPr>
                <w:rFonts w:ascii="Courier New" w:hAnsi="Courier New" w:cs="Courier New"/>
                <w:color w:val="000096"/>
                <w:sz w:val="19"/>
                <w:szCs w:val="19"/>
                <w:highlight w:val="white"/>
                <w:lang w:eastAsia="en-GB"/>
              </w:rPr>
              <w:t xml:space="preserve">         </w:t>
            </w:r>
            <w:r w:rsidRPr="003E0556">
              <w:rPr>
                <w:rFonts w:ascii="Courier New" w:hAnsi="Courier New" w:cs="Courier New"/>
                <w:color w:val="000000"/>
                <w:sz w:val="19"/>
                <w:szCs w:val="19"/>
                <w:highlight w:val="white"/>
                <w:lang w:eastAsia="en-GB"/>
              </w:rPr>
              <w:t xml:space="preserve">AP-1a: The </w:t>
            </w:r>
            <w:r w:rsidRPr="003E0556">
              <w:rPr>
                <w:rFonts w:ascii="Courier New" w:hAnsi="Courier New" w:cs="Courier New"/>
                <w:color w:val="000096"/>
                <w:sz w:val="19"/>
                <w:szCs w:val="19"/>
                <w:highlight w:val="white"/>
                <w:lang w:eastAsia="en-GB"/>
              </w:rPr>
              <w:t>&lt;sch:name/&gt;</w:t>
            </w:r>
            <w:r w:rsidRPr="003E0556">
              <w:rPr>
                <w:rFonts w:ascii="Courier New" w:hAnsi="Courier New" w:cs="Courier New"/>
                <w:color w:val="000000"/>
                <w:sz w:val="19"/>
                <w:szCs w:val="19"/>
                <w:highlight w:val="white"/>
                <w:lang w:eastAsia="en-GB"/>
              </w:rPr>
              <w:t xml:space="preserve"> element shall have a value or a valid Nil Reason.</w:t>
            </w:r>
          </w:p>
          <w:p w:rsidR="008D0349" w:rsidRPr="00D0406B" w:rsidRDefault="008D0349" w:rsidP="008D0349">
            <w:pPr>
              <w:shd w:val="clear" w:color="auto" w:fill="FFFFFF"/>
              <w:autoSpaceDE w:val="0"/>
              <w:autoSpaceDN w:val="0"/>
              <w:adjustRightInd w:val="0"/>
              <w:spacing w:after="0" w:line="240" w:lineRule="auto"/>
              <w:rPr>
                <w:rFonts w:asciiTheme="minorHAnsi" w:hAnsiTheme="minorHAnsi" w:cstheme="minorHAnsi"/>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3E0556"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BB2E5C" w:rsidRDefault="00BB2E5C" w:rsidP="00BB2E5C">
            <w:pPr>
              <w:pStyle w:val="BodyTextParaRef"/>
              <w:numPr>
                <w:ilvl w:val="0"/>
                <w:numId w:val="0"/>
              </w:numPr>
            </w:pPr>
          </w:p>
        </w:tc>
      </w:tr>
    </w:tbl>
    <w:p w:rsidR="00062135" w:rsidRDefault="00BF4395" w:rsidP="00062135">
      <w:pPr>
        <w:pStyle w:val="Heading1"/>
      </w:pPr>
      <w:bookmarkStart w:id="444" w:name="_Toc519790103"/>
      <w:bookmarkStart w:id="445" w:name="_Toc519865593"/>
      <w:r>
        <w:lastRenderedPageBreak/>
        <w:t>Resource Locator</w:t>
      </w:r>
      <w:bookmarkEnd w:id="444"/>
      <w:bookmarkEnd w:id="445"/>
    </w:p>
    <w:p w:rsidR="004352FB" w:rsidRPr="004352FB" w:rsidRDefault="004352FB" w:rsidP="004352FB">
      <w:pPr>
        <w:pStyle w:val="Heading2"/>
      </w:pPr>
      <w:bookmarkStart w:id="446" w:name="_Ref313452868"/>
      <w:bookmarkStart w:id="447" w:name="_Toc519790104"/>
      <w:bookmarkStart w:id="448" w:name="_Toc519865594"/>
      <w:r>
        <w:t>Valid URI</w:t>
      </w:r>
      <w:bookmarkEnd w:id="446"/>
      <w:bookmarkEnd w:id="447"/>
      <w:bookmarkEnd w:id="448"/>
    </w:p>
    <w:p w:rsidR="004352FB" w:rsidRDefault="004352FB" w:rsidP="004352FB">
      <w:pPr>
        <w:pStyle w:val="Heading3"/>
      </w:pPr>
      <w:bookmarkStart w:id="449" w:name="_Toc519790105"/>
      <w:r w:rsidRPr="002769FC">
        <w:t>Error</w:t>
      </w:r>
      <w:r>
        <w:t xml:space="preserve"> message</w:t>
      </w:r>
      <w:bookmarkEnd w:id="449"/>
    </w:p>
    <w:p w:rsidR="004352FB" w:rsidRPr="004352FB" w:rsidRDefault="004352FB" w:rsidP="004352FB">
      <w:pPr>
        <w:pStyle w:val="BodyTextParaRef"/>
      </w:pPr>
      <w:r w:rsidRPr="004352FB">
        <w:t>The value of resource locator does not appear to be a valid URL. It has a value of '</w:t>
      </w:r>
      <w:r>
        <w:t>[VALUE]</w:t>
      </w:r>
      <w:r w:rsidRPr="004352FB">
        <w:t xml:space="preserve">'. The URL must start with </w:t>
      </w:r>
      <w:r w:rsidR="00F160BC">
        <w:t>either http://, https:// or ftp:</w:t>
      </w:r>
      <w:r w:rsidRPr="004352FB">
        <w:t>//.</w:t>
      </w:r>
    </w:p>
    <w:p w:rsidR="004352FB" w:rsidRDefault="004352FB" w:rsidP="004352FB">
      <w:pPr>
        <w:pStyle w:val="Heading3"/>
      </w:pPr>
      <w:bookmarkStart w:id="450" w:name="_Toc519790106"/>
      <w:r>
        <w:t>Context</w:t>
      </w:r>
      <w:bookmarkEnd w:id="450"/>
    </w:p>
    <w:p w:rsidR="004352FB" w:rsidRPr="004352FB" w:rsidRDefault="004352FB" w:rsidP="004352FB">
      <w:pPr>
        <w:pStyle w:val="BodyTextParaRef"/>
      </w:pPr>
      <w:r>
        <w:t>MD_Metadata.distributionInfo &gt; MD_Distribution.transferOptions &gt; MD_DigitalTransferOptions.onLine</w:t>
      </w:r>
      <w:r w:rsidR="00D12C7E">
        <w:t xml:space="preserve"> &gt; CI_OnlineResource.linkage</w:t>
      </w:r>
    </w:p>
    <w:p w:rsidR="004352FB" w:rsidRDefault="004352FB" w:rsidP="004352FB">
      <w:pPr>
        <w:pStyle w:val="Heading3"/>
      </w:pPr>
      <w:bookmarkStart w:id="451" w:name="_Toc519790107"/>
      <w:r>
        <w:t>Cause</w:t>
      </w:r>
      <w:bookmarkEnd w:id="451"/>
    </w:p>
    <w:p w:rsidR="00D12C7E" w:rsidRPr="00D12C7E" w:rsidRDefault="00CB55FD" w:rsidP="00D12C7E">
      <w:pPr>
        <w:pStyle w:val="BodyTextParaRef"/>
      </w:pPr>
      <w:r>
        <w:t>The value of the gmd:</w:t>
      </w:r>
      <w:r w:rsidR="00D12C7E">
        <w:t>linkage element must be a valid URL. The assertion test looks for the strings ‘http</w:t>
      </w:r>
      <w:r>
        <w:t>:</w:t>
      </w:r>
      <w:r w:rsidR="00D12C7E">
        <w:t>//’, ‘https://’ or ‘ftp://’ at the start of the element value string.</w:t>
      </w:r>
    </w:p>
    <w:p w:rsidR="004352FB" w:rsidRDefault="007131DF" w:rsidP="004352FB">
      <w:pPr>
        <w:pStyle w:val="Heading3"/>
      </w:pPr>
      <w:bookmarkStart w:id="452" w:name="_Toc519790108"/>
      <w:r>
        <w:t>Example – fail</w:t>
      </w:r>
      <w:bookmarkEnd w:id="452"/>
    </w:p>
    <w:tbl>
      <w:tblPr>
        <w:tblW w:w="0" w:type="auto"/>
        <w:tblLook w:val="01E0" w:firstRow="1" w:lastRow="1" w:firstColumn="1" w:lastColumn="1" w:noHBand="0" w:noVBand="0"/>
      </w:tblPr>
      <w:tblGrid>
        <w:gridCol w:w="9638"/>
      </w:tblGrid>
      <w:tr w:rsidR="004352FB" w:rsidTr="008D0C19">
        <w:tc>
          <w:tcPr>
            <w:tcW w:w="9854" w:type="dxa"/>
          </w:tcPr>
          <w:p w:rsidR="00254EF4" w:rsidRDefault="00254EF4" w:rsidP="00254EF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gmd:URL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www.anyuri.com</w:t>
            </w:r>
            <w:r>
              <w:rPr>
                <w:rFonts w:ascii="Courier New" w:eastAsia="Times New Roman" w:hAnsi="Courier New" w:cs="Courier New"/>
                <w:color w:val="0000FF"/>
                <w:sz w:val="19"/>
                <w:szCs w:val="19"/>
                <w:lang w:eastAsia="en-GB"/>
              </w:rPr>
              <w:t>&lt;/</w:t>
            </w:r>
            <w:r w:rsidRPr="00385404">
              <w:rPr>
                <w:rStyle w:val="StyleLatinCourierNew95ptItalicCustomColorRGB16321Char"/>
              </w:rPr>
              <w:t>gmd:URL</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352FB" w:rsidRDefault="00254EF4" w:rsidP="00D12C7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4419A3" w:rsidRDefault="004419A3" w:rsidP="00D12C7E">
            <w:pPr>
              <w:pStyle w:val="BodyTextParaRef"/>
              <w:numPr>
                <w:ilvl w:val="0"/>
                <w:numId w:val="0"/>
              </w:numPr>
            </w:pPr>
          </w:p>
        </w:tc>
      </w:tr>
    </w:tbl>
    <w:p w:rsidR="004352FB" w:rsidRDefault="007131DF" w:rsidP="004352FB">
      <w:pPr>
        <w:pStyle w:val="Heading3"/>
      </w:pPr>
      <w:bookmarkStart w:id="453" w:name="_Toc519790109"/>
      <w:r>
        <w:t>Example – success</w:t>
      </w:r>
      <w:bookmarkEnd w:id="453"/>
    </w:p>
    <w:tbl>
      <w:tblPr>
        <w:tblW w:w="0" w:type="auto"/>
        <w:tblLook w:val="01E0" w:firstRow="1" w:lastRow="1" w:firstColumn="1" w:lastColumn="1" w:noHBand="0" w:noVBand="0"/>
      </w:tblPr>
      <w:tblGrid>
        <w:gridCol w:w="9638"/>
      </w:tblGrid>
      <w:tr w:rsidR="004352FB" w:rsidTr="008D0C19">
        <w:tc>
          <w:tcPr>
            <w:tcW w:w="9854" w:type="dxa"/>
          </w:tcPr>
          <w:p w:rsidR="00254EF4" w:rsidRDefault="00254EF4" w:rsidP="00254EF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gmd:URL</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http://www.anyuri.com</w:t>
            </w:r>
            <w:r>
              <w:rPr>
                <w:rFonts w:ascii="Courier New" w:eastAsia="Times New Roman" w:hAnsi="Courier New" w:cs="Courier New"/>
                <w:color w:val="0000FF"/>
                <w:sz w:val="19"/>
                <w:szCs w:val="19"/>
                <w:lang w:eastAsia="en-GB"/>
              </w:rPr>
              <w:t>&lt;/</w:t>
            </w:r>
            <w:r w:rsidRPr="00385404">
              <w:rPr>
                <w:rStyle w:val="StyleLatinCourierNew95ptItalicCustomColorRGB16321Char"/>
              </w:rPr>
              <w:t>gmd:URL</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254EF4" w:rsidRDefault="00254EF4" w:rsidP="00254EF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352FB" w:rsidRDefault="00254EF4" w:rsidP="00D12C7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D12C7E">
            <w:pPr>
              <w:pStyle w:val="BodyTextParaRef"/>
              <w:numPr>
                <w:ilvl w:val="0"/>
                <w:numId w:val="0"/>
              </w:numPr>
            </w:pPr>
          </w:p>
        </w:tc>
      </w:tr>
    </w:tbl>
    <w:p w:rsidR="004352FB" w:rsidRDefault="004352FB" w:rsidP="004352FB">
      <w:pPr>
        <w:pStyle w:val="Heading3"/>
      </w:pPr>
      <w:bookmarkStart w:id="454" w:name="_Toc519790110"/>
      <w:r>
        <w:lastRenderedPageBreak/>
        <w:t>Schematron rule</w:t>
      </w:r>
      <w:bookmarkEnd w:id="454"/>
    </w:p>
    <w:tbl>
      <w:tblPr>
        <w:tblW w:w="0" w:type="auto"/>
        <w:tblLook w:val="01E0" w:firstRow="1" w:lastRow="1" w:firstColumn="1" w:lastColumn="1" w:noHBand="0" w:noVBand="0"/>
      </w:tblPr>
      <w:tblGrid>
        <w:gridCol w:w="9638"/>
      </w:tblGrid>
      <w:tr w:rsidR="004352FB" w:rsidTr="008D0C19">
        <w:tc>
          <w:tcPr>
            <w:tcW w:w="9854" w:type="dxa"/>
          </w:tcPr>
          <w:p w:rsidR="007712E0" w:rsidRPr="003E0556" w:rsidRDefault="007712E0" w:rsidP="007712E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E0556">
              <w:rPr>
                <w:rFonts w:ascii="Courier New" w:hAnsi="Courier New" w:cs="Courier New"/>
                <w:color w:val="000096"/>
                <w:sz w:val="19"/>
                <w:szCs w:val="19"/>
                <w:highlight w:val="white"/>
                <w:lang w:eastAsia="en-GB"/>
              </w:rPr>
              <w:t>&lt;sch:pattern</w:t>
            </w:r>
            <w:r w:rsidRPr="003E0556">
              <w:rPr>
                <w:rFonts w:ascii="Courier New" w:hAnsi="Courier New" w:cs="Courier New"/>
                <w:color w:val="F5844C"/>
                <w:sz w:val="19"/>
                <w:szCs w:val="19"/>
                <w:highlight w:val="white"/>
                <w:lang w:eastAsia="en-GB"/>
              </w:rPr>
              <w:t xml:space="preserve"> fpi</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"Gemini2-mi19"</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t>Resource locator</w:t>
            </w:r>
            <w:r w:rsidRPr="003E0556">
              <w:rPr>
                <w:rFonts w:ascii="Courier New" w:hAnsi="Courier New" w:cs="Courier New"/>
                <w:color w:val="000096"/>
                <w:sz w:val="19"/>
                <w:szCs w:val="19"/>
                <w:highlight w:val="white"/>
                <w:lang w:eastAsia="en-GB"/>
              </w:rPr>
              <w:t>&lt;/sch:title&gt;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w:t>
            </w: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F5844C"/>
                <w:sz w:val="19"/>
                <w:szCs w:val="19"/>
                <w:highlight w:val="white"/>
                <w:lang w:eastAsia="en-GB"/>
              </w:rPr>
              <w:t>context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"//gmd:MD_Metadata[1]/gmd:distributionInfo/*[1]/gmd:transferOptions/*[1]/gmd:onLine/*[1]"</w:t>
            </w:r>
            <w:r w:rsidRPr="003E0556">
              <w:rPr>
                <w:rFonts w:ascii="Courier New" w:hAnsi="Courier New" w:cs="Courier New"/>
                <w:color w:val="000096"/>
                <w:sz w:val="19"/>
                <w:szCs w:val="19"/>
                <w:highlight w:val="white"/>
                <w:lang w:eastAsia="en-GB"/>
              </w:rPr>
              <w: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&lt;sch:assert</w:t>
            </w:r>
            <w:r w:rsid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F5844C"/>
                <w:sz w:val="19"/>
                <w:szCs w:val="19"/>
                <w:highlight w:val="white"/>
                <w:lang w:eastAsia="en-GB"/>
              </w:rPr>
              <w:t>test</w:t>
            </w:r>
            <w:r w:rsidRPr="003E0556">
              <w:rPr>
                <w:rFonts w:ascii="Courier New" w:hAnsi="Courier New" w:cs="Courier New"/>
                <w:color w:val="FF8040"/>
                <w:sz w:val="19"/>
                <w:szCs w:val="19"/>
                <w:highlight w:val="white"/>
                <w:lang w:eastAsia="en-GB"/>
              </w:rPr>
              <w:t>=</w:t>
            </w:r>
            <w:r w:rsidRPr="003E0556">
              <w:rPr>
                <w:rFonts w:ascii="Courier New" w:hAnsi="Courier New" w:cs="Courier New"/>
                <w:color w:val="993300"/>
                <w:sz w:val="19"/>
                <w:szCs w:val="19"/>
                <w:highlight w:val="white"/>
                <w:lang w:eastAsia="en-GB"/>
              </w:rPr>
              <w:t>"</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count(gmd:linkage) = 0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(starts-with(normalize-space(gmd:linkage/*[1]), 'http://')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starts-with(normalize-space(gmd:linkage/*[1]), 'https://') or</w:t>
            </w:r>
            <w:r w:rsidRPr="003E0556">
              <w:rPr>
                <w:rFonts w:ascii="Courier New" w:hAnsi="Courier New" w:cs="Courier New"/>
                <w:color w:val="000000"/>
                <w:sz w:val="19"/>
                <w:szCs w:val="19"/>
                <w:highlight w:val="white"/>
                <w:lang w:eastAsia="en-GB"/>
              </w:rPr>
              <w:br/>
            </w:r>
            <w:r w:rsidRPr="003E0556">
              <w:rPr>
                <w:rFonts w:ascii="Courier New" w:hAnsi="Courier New" w:cs="Courier New"/>
                <w:color w:val="993300"/>
                <w:sz w:val="19"/>
                <w:szCs w:val="19"/>
                <w:highlight w:val="white"/>
                <w:lang w:eastAsia="en-GB"/>
              </w:rPr>
              <w:t xml:space="preserve">          starts-with(normalize-space(gmd:linkage/*[1]), 'ftp://'))"</w:t>
            </w:r>
            <w:r w:rsidRPr="003E0556">
              <w:rPr>
                <w:rFonts w:ascii="Courier New" w:hAnsi="Courier New" w:cs="Courier New"/>
                <w:color w:val="000096"/>
                <w:sz w:val="19"/>
                <w:szCs w:val="19"/>
                <w:highlight w:val="white"/>
                <w:lang w:eastAsia="en-GB"/>
              </w:rPr>
              <w:t>&gt;</w:t>
            </w:r>
          </w:p>
          <w:p w:rsidR="003E0556" w:rsidRDefault="003E0556" w:rsidP="007712E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7712E0" w:rsidRPr="003E0556">
              <w:rPr>
                <w:rFonts w:ascii="Courier New" w:hAnsi="Courier New" w:cs="Courier New"/>
                <w:color w:val="000000"/>
                <w:sz w:val="19"/>
                <w:szCs w:val="19"/>
                <w:highlight w:val="white"/>
                <w:lang w:eastAsia="en-GB"/>
              </w:rPr>
              <w:t>MI-19: The value of resource locator doe</w:t>
            </w:r>
            <w:r w:rsidR="00643C70">
              <w:rPr>
                <w:rFonts w:ascii="Courier New" w:hAnsi="Courier New" w:cs="Courier New"/>
                <w:color w:val="000000"/>
                <w:sz w:val="19"/>
                <w:szCs w:val="19"/>
                <w:highlight w:val="white"/>
                <w:lang w:eastAsia="en-GB"/>
              </w:rPr>
              <w:t>s not appear to be a valid URL.</w:t>
            </w:r>
          </w:p>
          <w:p w:rsidR="007712E0" w:rsidRPr="003E0556" w:rsidRDefault="003E0556" w:rsidP="007712E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7712E0" w:rsidRPr="003E0556">
              <w:rPr>
                <w:rFonts w:ascii="Courier New" w:hAnsi="Courier New" w:cs="Courier New"/>
                <w:color w:val="000000"/>
                <w:sz w:val="19"/>
                <w:szCs w:val="19"/>
                <w:highlight w:val="white"/>
                <w:lang w:eastAsia="en-GB"/>
              </w:rPr>
              <w:t>It has a value of</w:t>
            </w:r>
            <w:r>
              <w:rPr>
                <w:rFonts w:ascii="Courier New" w:hAnsi="Courier New" w:cs="Courier New"/>
                <w:color w:val="000000"/>
                <w:sz w:val="19"/>
                <w:szCs w:val="19"/>
                <w:highlight w:val="white"/>
                <w:lang w:eastAsia="en-GB"/>
              </w:rPr>
              <w:t xml:space="preserve"> </w:t>
            </w:r>
            <w:r w:rsidR="007712E0" w:rsidRPr="003E0556">
              <w:rPr>
                <w:rFonts w:ascii="Courier New" w:hAnsi="Courier New" w:cs="Courier New"/>
                <w:color w:val="000000"/>
                <w:sz w:val="19"/>
                <w:szCs w:val="19"/>
                <w:highlight w:val="white"/>
                <w:lang w:eastAsia="en-GB"/>
              </w:rPr>
              <w:t>'</w:t>
            </w:r>
            <w:r w:rsidR="007712E0" w:rsidRPr="003E0556">
              <w:rPr>
                <w:rFonts w:ascii="Courier New" w:hAnsi="Courier New" w:cs="Courier New"/>
                <w:color w:val="000096"/>
                <w:sz w:val="19"/>
                <w:szCs w:val="19"/>
                <w:highlight w:val="white"/>
                <w:lang w:eastAsia="en-GB"/>
              </w:rPr>
              <w:t>&lt;sch:value-of</w:t>
            </w:r>
            <w:r w:rsidR="007712E0" w:rsidRPr="003E0556">
              <w:rPr>
                <w:rFonts w:ascii="Courier New" w:hAnsi="Courier New" w:cs="Courier New"/>
                <w:color w:val="F5844C"/>
                <w:sz w:val="19"/>
                <w:szCs w:val="19"/>
                <w:highlight w:val="white"/>
                <w:lang w:eastAsia="en-GB"/>
              </w:rPr>
              <w:t xml:space="preserve"> select</w:t>
            </w:r>
            <w:r w:rsidR="007712E0" w:rsidRPr="003E0556">
              <w:rPr>
                <w:rFonts w:ascii="Courier New" w:hAnsi="Courier New" w:cs="Courier New"/>
                <w:color w:val="FF8040"/>
                <w:sz w:val="19"/>
                <w:szCs w:val="19"/>
                <w:highlight w:val="white"/>
                <w:lang w:eastAsia="en-GB"/>
              </w:rPr>
              <w:t>=</w:t>
            </w:r>
            <w:r w:rsidR="007712E0" w:rsidRPr="003E0556">
              <w:rPr>
                <w:rFonts w:ascii="Courier New" w:hAnsi="Courier New" w:cs="Courier New"/>
                <w:color w:val="993300"/>
                <w:sz w:val="19"/>
                <w:szCs w:val="19"/>
                <w:highlight w:val="white"/>
                <w:lang w:eastAsia="en-GB"/>
              </w:rPr>
              <w:t>"gmd:linkage/*[1]"</w:t>
            </w:r>
            <w:r w:rsidR="007712E0" w:rsidRPr="003E0556">
              <w:rPr>
                <w:rFonts w:ascii="Courier New" w:hAnsi="Courier New" w:cs="Courier New"/>
                <w:color w:val="000096"/>
                <w:sz w:val="19"/>
                <w:szCs w:val="19"/>
                <w:highlight w:val="white"/>
                <w:lang w:eastAsia="en-GB"/>
              </w:rPr>
              <w:t>/&gt;</w:t>
            </w:r>
            <w:r w:rsidR="00643C70">
              <w:rPr>
                <w:rFonts w:ascii="Courier New" w:hAnsi="Courier New" w:cs="Courier New"/>
                <w:color w:val="000000"/>
                <w:sz w:val="19"/>
                <w:szCs w:val="19"/>
                <w:highlight w:val="white"/>
                <w:lang w:eastAsia="en-GB"/>
              </w:rPr>
              <w:t>'.</w:t>
            </w:r>
          </w:p>
          <w:p w:rsidR="007712E0" w:rsidRPr="003E0556" w:rsidRDefault="003E0556" w:rsidP="007712E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7712E0" w:rsidRPr="003E0556">
              <w:rPr>
                <w:rFonts w:ascii="Courier New" w:hAnsi="Courier New" w:cs="Courier New"/>
                <w:color w:val="000000"/>
                <w:sz w:val="19"/>
                <w:szCs w:val="19"/>
                <w:highlight w:val="white"/>
                <w:lang w:eastAsia="en-GB"/>
              </w:rPr>
              <w:t>The URL must start with eith</w:t>
            </w:r>
            <w:r w:rsidR="00643C70">
              <w:rPr>
                <w:rFonts w:ascii="Courier New" w:hAnsi="Courier New" w:cs="Courier New"/>
                <w:color w:val="000000"/>
                <w:sz w:val="19"/>
                <w:szCs w:val="19"/>
                <w:highlight w:val="white"/>
                <w:lang w:eastAsia="en-GB"/>
              </w:rPr>
              <w:t>er http://, https:// or ftp://.</w:t>
            </w:r>
          </w:p>
          <w:p w:rsidR="007712E0" w:rsidRPr="003E0556" w:rsidRDefault="007712E0" w:rsidP="007712E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E0556">
              <w:rPr>
                <w:rFonts w:ascii="Courier New" w:hAnsi="Courier New" w:cs="Courier New"/>
                <w:color w:val="000000"/>
                <w:sz w:val="19"/>
                <w:szCs w:val="19"/>
                <w:highlight w:val="white"/>
                <w:lang w:eastAsia="en-GB"/>
              </w:rPr>
              <w:t xml:space="preserve">     </w:t>
            </w:r>
            <w:r w:rsidRPr="003E0556">
              <w:rPr>
                <w:rFonts w:ascii="Courier New" w:hAnsi="Courier New" w:cs="Courier New"/>
                <w:color w:val="000096"/>
                <w:sz w:val="19"/>
                <w:szCs w:val="19"/>
                <w:highlight w:val="white"/>
                <w:lang w:eastAsia="en-GB"/>
              </w:rPr>
              <w:t>&lt;/sch:assert&gt;</w:t>
            </w:r>
            <w:r w:rsidRPr="003E0556">
              <w:rPr>
                <w:rFonts w:ascii="Courier New" w:hAnsi="Courier New" w:cs="Courier New"/>
                <w:color w:val="000000"/>
                <w:sz w:val="19"/>
                <w:szCs w:val="19"/>
                <w:highlight w:val="white"/>
                <w:lang w:eastAsia="en-GB"/>
              </w:rPr>
              <w:br/>
              <w:t xml:space="preserve">    </w:t>
            </w:r>
            <w:r w:rsidRPr="003E0556">
              <w:rPr>
                <w:rFonts w:ascii="Courier New" w:hAnsi="Courier New" w:cs="Courier New"/>
                <w:color w:val="000096"/>
                <w:sz w:val="19"/>
                <w:szCs w:val="19"/>
                <w:highlight w:val="white"/>
                <w:lang w:eastAsia="en-GB"/>
              </w:rPr>
              <w:t>&lt;/sch:rule&gt;</w:t>
            </w:r>
            <w:r w:rsidR="00495F21" w:rsidRPr="003E0556">
              <w:rPr>
                <w:rFonts w:ascii="Courier New" w:hAnsi="Courier New" w:cs="Courier New"/>
                <w:color w:val="000000"/>
                <w:sz w:val="19"/>
                <w:szCs w:val="19"/>
                <w:highlight w:val="white"/>
                <w:lang w:eastAsia="en-GB"/>
              </w:rPr>
              <w:br/>
            </w:r>
            <w:r w:rsidRPr="003E0556">
              <w:rPr>
                <w:rFonts w:ascii="Courier New" w:hAnsi="Courier New" w:cs="Courier New"/>
                <w:color w:val="000096"/>
                <w:sz w:val="19"/>
                <w:szCs w:val="19"/>
                <w:highlight w:val="white"/>
                <w:lang w:eastAsia="en-GB"/>
              </w:rPr>
              <w:t>&lt;/sch:pattern&gt;</w:t>
            </w:r>
          </w:p>
          <w:p w:rsidR="004352FB" w:rsidRDefault="004352FB" w:rsidP="00D12C7E">
            <w:pPr>
              <w:pStyle w:val="BodyTextParaRef"/>
              <w:numPr>
                <w:ilvl w:val="0"/>
                <w:numId w:val="0"/>
              </w:numPr>
            </w:pPr>
          </w:p>
        </w:tc>
      </w:tr>
    </w:tbl>
    <w:p w:rsidR="00D12C7E" w:rsidRDefault="00D12C7E" w:rsidP="00D12C7E">
      <w:pPr>
        <w:pStyle w:val="Heading2"/>
      </w:pPr>
      <w:bookmarkStart w:id="455" w:name="_Ref313452923"/>
      <w:bookmarkStart w:id="456" w:name="_Toc519790111"/>
      <w:bookmarkStart w:id="457" w:name="_Toc519865595"/>
      <w:r>
        <w:t>Online resource is nillable</w:t>
      </w:r>
      <w:bookmarkEnd w:id="455"/>
      <w:bookmarkEnd w:id="456"/>
      <w:bookmarkEnd w:id="457"/>
    </w:p>
    <w:p w:rsidR="00D12C7E" w:rsidRDefault="00D12C7E" w:rsidP="00D12C7E">
      <w:pPr>
        <w:pStyle w:val="Heading3"/>
      </w:pPr>
      <w:bookmarkStart w:id="458" w:name="_Toc519790112"/>
      <w:r w:rsidRPr="002769FC">
        <w:t>Error</w:t>
      </w:r>
      <w:r>
        <w:t xml:space="preserve"> message</w:t>
      </w:r>
      <w:bookmarkEnd w:id="458"/>
    </w:p>
    <w:p w:rsidR="00D12C7E" w:rsidRPr="00D12C7E" w:rsidRDefault="00D12C7E" w:rsidP="00D12C7E">
      <w:pPr>
        <w:pStyle w:val="BodyTextParaRef"/>
      </w:pPr>
      <w:r w:rsidRPr="00D12C7E">
        <w:t xml:space="preserve">The </w:t>
      </w:r>
      <w:r>
        <w:t>gmd:linkage</w:t>
      </w:r>
      <w:r w:rsidRPr="00D12C7E">
        <w:t xml:space="preserve"> element shall have a value or a valid Nil Reason.</w:t>
      </w:r>
    </w:p>
    <w:p w:rsidR="00D12C7E" w:rsidRDefault="00D12C7E" w:rsidP="00D12C7E">
      <w:pPr>
        <w:pStyle w:val="Heading3"/>
      </w:pPr>
      <w:bookmarkStart w:id="459" w:name="_Toc519790113"/>
      <w:r>
        <w:t>Context</w:t>
      </w:r>
      <w:bookmarkEnd w:id="459"/>
    </w:p>
    <w:p w:rsidR="00D12C7E" w:rsidRPr="00D12C7E" w:rsidRDefault="00D12C7E" w:rsidP="00D12C7E">
      <w:pPr>
        <w:pStyle w:val="BodyTextParaRef"/>
      </w:pPr>
      <w:r>
        <w:t>MD_Metadata.distributionInfo &gt; MD_Distribution.transferOptions &gt; MD_DigitalTransferOptions.onLine &gt; CI_OnlineResource.linkage</w:t>
      </w:r>
    </w:p>
    <w:p w:rsidR="00D12C7E" w:rsidRDefault="00D12C7E" w:rsidP="00D12C7E">
      <w:pPr>
        <w:pStyle w:val="Heading3"/>
      </w:pPr>
      <w:bookmarkStart w:id="460" w:name="_Toc519790114"/>
      <w:r>
        <w:t>Cause</w:t>
      </w:r>
      <w:bookmarkEnd w:id="460"/>
    </w:p>
    <w:p w:rsidR="00D12C7E" w:rsidRPr="00D12C7E" w:rsidRDefault="0030521E" w:rsidP="00D12C7E">
      <w:pPr>
        <w:pStyle w:val="BodyTextParaRef"/>
      </w:pPr>
      <w:r>
        <w:t>The element named gmd:linkage has either no value or it has a gco:nilReason attribute with an invalid value. The value of the gco:nilReason attribute must be taken from a controlled list.</w:t>
      </w:r>
    </w:p>
    <w:p w:rsidR="00D12C7E" w:rsidRDefault="00D12C7E" w:rsidP="00D12C7E">
      <w:pPr>
        <w:pStyle w:val="Heading3"/>
      </w:pPr>
      <w:bookmarkStart w:id="461" w:name="_Toc519790115"/>
      <w:r>
        <w:t>Example – fail</w:t>
      </w:r>
      <w:bookmarkEnd w:id="461"/>
    </w:p>
    <w:tbl>
      <w:tblPr>
        <w:tblW w:w="0" w:type="auto"/>
        <w:tblLook w:val="01E0" w:firstRow="1" w:lastRow="1" w:firstColumn="1" w:lastColumn="1" w:noHBand="0" w:noVBand="0"/>
      </w:tblPr>
      <w:tblGrid>
        <w:gridCol w:w="9638"/>
      </w:tblGrid>
      <w:tr w:rsidR="00D12C7E" w:rsidTr="008D0C19">
        <w:tc>
          <w:tcPr>
            <w:tcW w:w="9854" w:type="dxa"/>
          </w:tcPr>
          <w:p w:rsidR="008C4FB3" w:rsidRDefault="008C4FB3" w:rsidP="008C4FB3">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12C7E" w:rsidRDefault="008C4FB3" w:rsidP="00D12C7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D12C7E">
            <w:pPr>
              <w:pStyle w:val="BodyTextParaRef"/>
              <w:numPr>
                <w:ilvl w:val="0"/>
                <w:numId w:val="0"/>
              </w:numPr>
            </w:pPr>
          </w:p>
        </w:tc>
      </w:tr>
    </w:tbl>
    <w:p w:rsidR="00D12C7E" w:rsidRDefault="007131DF" w:rsidP="00D12C7E">
      <w:pPr>
        <w:pStyle w:val="Heading3"/>
      </w:pPr>
      <w:bookmarkStart w:id="462" w:name="_Toc519790116"/>
      <w:r>
        <w:lastRenderedPageBreak/>
        <w:t>Example – success</w:t>
      </w:r>
      <w:bookmarkEnd w:id="462"/>
    </w:p>
    <w:tbl>
      <w:tblPr>
        <w:tblW w:w="0" w:type="auto"/>
        <w:tblLook w:val="01E0" w:firstRow="1" w:lastRow="1" w:firstColumn="1" w:lastColumn="1" w:noHBand="0" w:noVBand="0"/>
      </w:tblPr>
      <w:tblGrid>
        <w:gridCol w:w="9638"/>
      </w:tblGrid>
      <w:tr w:rsidR="00D12C7E" w:rsidTr="008D0C19">
        <w:tc>
          <w:tcPr>
            <w:tcW w:w="9854" w:type="dxa"/>
          </w:tcPr>
          <w:p w:rsidR="008C4FB3" w:rsidRDefault="008C4FB3" w:rsidP="008C4FB3">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gmd:linkage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gmd:CI_OnlineResource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gmd:onLine</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gmd:MD_DigitalTransferOptions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gmd:transferOptions</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8C4FB3" w:rsidRDefault="008C4FB3" w:rsidP="008C4FB3">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12C7E" w:rsidRDefault="008C4FB3" w:rsidP="00D12C7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D12C7E">
            <w:pPr>
              <w:pStyle w:val="BodyTextParaRef"/>
              <w:numPr>
                <w:ilvl w:val="0"/>
                <w:numId w:val="0"/>
              </w:numPr>
            </w:pPr>
          </w:p>
        </w:tc>
      </w:tr>
    </w:tbl>
    <w:p w:rsidR="00D12C7E" w:rsidRDefault="00D12C7E" w:rsidP="00D12C7E">
      <w:pPr>
        <w:pStyle w:val="Heading3"/>
      </w:pPr>
      <w:bookmarkStart w:id="463" w:name="_Toc519790117"/>
      <w:r>
        <w:t>Schematron rule</w:t>
      </w:r>
      <w:bookmarkEnd w:id="463"/>
    </w:p>
    <w:tbl>
      <w:tblPr>
        <w:tblW w:w="0" w:type="auto"/>
        <w:tblLook w:val="01E0" w:firstRow="1" w:lastRow="1" w:firstColumn="1" w:lastColumn="1" w:noHBand="0" w:noVBand="0"/>
      </w:tblPr>
      <w:tblGrid>
        <w:gridCol w:w="9638"/>
      </w:tblGrid>
      <w:tr w:rsidR="00D12C7E" w:rsidTr="008D0C19">
        <w:tc>
          <w:tcPr>
            <w:tcW w:w="9854" w:type="dxa"/>
          </w:tcPr>
          <w:p w:rsidR="00D12C7E" w:rsidRPr="00495F21" w:rsidRDefault="00D87CA7" w:rsidP="00495F2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"Gemini2-mi19-Nillable"</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00EB4773" w:rsidRPr="00495F21">
              <w:rPr>
                <w:rFonts w:ascii="Courier New" w:hAnsi="Courier New" w:cs="Courier New"/>
                <w:color w:val="993300"/>
                <w:sz w:val="19"/>
                <w:szCs w:val="19"/>
                <w:highlight w:val="white"/>
                <w:lang w:eastAsia="en-GB"/>
              </w:rPr>
              <w:t xml:space="preserve"> </w:t>
            </w:r>
            <w:r w:rsidR="00EB4773" w:rsidRPr="00495F21">
              <w:rPr>
                <w:rFonts w:ascii="Courier New" w:hAnsi="Courier New" w:cs="Courier New"/>
                <w:color w:val="F5844C"/>
                <w:sz w:val="19"/>
                <w:szCs w:val="19"/>
                <w:highlight w:val="white"/>
                <w:lang w:eastAsia="en-GB"/>
              </w:rPr>
              <w:t xml:space="preserve">   </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"//gmd:MD_Metadata[1]/gmd:distributionInfo/*[1]/gmd:transferOptions/*[1]/gmd:onLine/*[1]/gmd:linkage"</w:t>
            </w:r>
            <w:r w:rsidR="00EB4773" w:rsidRPr="00495F21">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D12C7E" w:rsidRPr="00495F21" w:rsidRDefault="00D12C7E" w:rsidP="00D12C7E">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that an element has a value or has a valid nilReason value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 xml:space="preserve">&lt;sch:assert </w:t>
            </w:r>
            <w:r w:rsidRPr="00495F21">
              <w:rPr>
                <w:rFonts w:ascii="Courier New" w:hAnsi="Courier New" w:cs="Courier New"/>
                <w:color w:val="F5844C"/>
                <w:sz w:val="19"/>
                <w:szCs w:val="19"/>
                <w:highlight w:val="white"/>
                <w:lang w:eastAsia="en-GB"/>
              </w:rPr>
              <w:t>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(string-length(normalize-space(.)) &amp;gt; 0)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'inapplicable'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'missing'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'template'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'unknown'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'withheld'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starts-with(@gco:nilReason, 'other:'))"</w:t>
            </w:r>
            <w:r w:rsidRPr="00495F21">
              <w:rPr>
                <w:rFonts w:ascii="Courier New" w:hAnsi="Courier New" w:cs="Courier New"/>
                <w:color w:val="000096"/>
                <w:sz w:val="19"/>
                <w:szCs w:val="19"/>
                <w:highlight w:val="white"/>
                <w:lang w:eastAsia="en-GB"/>
              </w:rPr>
              <w:t>&gt;</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 xml:space="preserve">AP-1a: The </w:t>
            </w:r>
            <w:r w:rsidRPr="00495F21">
              <w:rPr>
                <w:rFonts w:ascii="Courier New" w:hAnsi="Courier New" w:cs="Courier New"/>
                <w:color w:val="000096"/>
                <w:sz w:val="19"/>
                <w:szCs w:val="19"/>
                <w:highlight w:val="white"/>
                <w:lang w:eastAsia="en-GB"/>
              </w:rPr>
              <w:t>&lt;sch:name/&gt;</w:t>
            </w:r>
            <w:r w:rsidRPr="00495F21">
              <w:rPr>
                <w:rFonts w:ascii="Courier New" w:hAnsi="Courier New" w:cs="Courier New"/>
                <w:color w:val="000000"/>
                <w:sz w:val="19"/>
                <w:szCs w:val="19"/>
                <w:highlight w:val="white"/>
                <w:lang w:eastAsia="en-GB"/>
              </w:rPr>
              <w:t xml:space="preserve"> element shall have a value or a valid Nil Reason.</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D12C7E" w:rsidRDefault="00D12C7E" w:rsidP="00D12C7E">
            <w:pPr>
              <w:pStyle w:val="BodyTextParaRef"/>
              <w:numPr>
                <w:ilvl w:val="0"/>
                <w:numId w:val="0"/>
              </w:numPr>
            </w:pPr>
          </w:p>
        </w:tc>
      </w:tr>
    </w:tbl>
    <w:p w:rsidR="004352FB" w:rsidRDefault="00677AF8" w:rsidP="004352FB">
      <w:pPr>
        <w:pStyle w:val="Heading1"/>
      </w:pPr>
      <w:bookmarkStart w:id="464" w:name="_Ref313452978"/>
      <w:bookmarkStart w:id="465" w:name="_Toc519790118"/>
      <w:bookmarkStart w:id="466" w:name="_Toc519865596"/>
      <w:r>
        <w:lastRenderedPageBreak/>
        <w:t>Data Format</w:t>
      </w:r>
      <w:bookmarkEnd w:id="464"/>
      <w:bookmarkEnd w:id="465"/>
      <w:bookmarkEnd w:id="466"/>
    </w:p>
    <w:p w:rsidR="001E4B45" w:rsidRPr="001E4B45" w:rsidRDefault="001E4B45" w:rsidP="001E4B45">
      <w:pPr>
        <w:pStyle w:val="Heading2"/>
      </w:pPr>
      <w:bookmarkStart w:id="467" w:name="_Toc519790119"/>
      <w:bookmarkStart w:id="468" w:name="_Toc519865597"/>
      <w:r>
        <w:t>Nil reasons</w:t>
      </w:r>
      <w:bookmarkEnd w:id="467"/>
      <w:bookmarkEnd w:id="468"/>
    </w:p>
    <w:p w:rsidR="00677AF8" w:rsidRDefault="00677AF8" w:rsidP="001E4B45">
      <w:pPr>
        <w:pStyle w:val="Heading3"/>
      </w:pPr>
      <w:bookmarkStart w:id="469" w:name="_Toc519790120"/>
      <w:r w:rsidRPr="002769FC">
        <w:t>Error</w:t>
      </w:r>
      <w:r>
        <w:t xml:space="preserve"> message</w:t>
      </w:r>
      <w:bookmarkEnd w:id="469"/>
    </w:p>
    <w:p w:rsidR="00677AF8" w:rsidRDefault="00677AF8" w:rsidP="00677AF8">
      <w:pPr>
        <w:pStyle w:val="BodyTextParaRef"/>
      </w:pPr>
      <w:r w:rsidRPr="00677AF8">
        <w:t xml:space="preserve">The </w:t>
      </w:r>
      <w:r>
        <w:t>gmd:name</w:t>
      </w:r>
      <w:r w:rsidRPr="00677AF8">
        <w:t xml:space="preserve"> element shall have a value or a valid Nil Reason.</w:t>
      </w:r>
    </w:p>
    <w:p w:rsidR="00677AF8" w:rsidRPr="00677AF8" w:rsidRDefault="00677AF8" w:rsidP="00677AF8">
      <w:pPr>
        <w:pStyle w:val="BodyTextParaRef"/>
      </w:pPr>
      <w:r>
        <w:t>The gmd:version element shall have a value or a valid Nil Reason.</w:t>
      </w:r>
    </w:p>
    <w:p w:rsidR="00677AF8" w:rsidRDefault="00677AF8" w:rsidP="001E4B45">
      <w:pPr>
        <w:pStyle w:val="Heading3"/>
      </w:pPr>
      <w:bookmarkStart w:id="470" w:name="_Toc519790121"/>
      <w:r>
        <w:t>Context</w:t>
      </w:r>
      <w:bookmarkEnd w:id="470"/>
    </w:p>
    <w:p w:rsidR="00677AF8" w:rsidRDefault="00677AF8" w:rsidP="00677AF8">
      <w:pPr>
        <w:pStyle w:val="BodyTextParaRef"/>
      </w:pPr>
      <w:r>
        <w:t>MD_Metadata.distributionInfo &gt; MD_Distribution.distributionFormat &gt; MD_Format.name</w:t>
      </w:r>
    </w:p>
    <w:p w:rsidR="00677AF8" w:rsidRPr="00677AF8" w:rsidRDefault="00677AF8" w:rsidP="00677AF8">
      <w:pPr>
        <w:pStyle w:val="BodyTextParaRef"/>
      </w:pPr>
      <w:r>
        <w:t>MD_Metadata.distributionInfo &gt; MD_Distribution.distributionFormat &gt; MD_Format.version</w:t>
      </w:r>
    </w:p>
    <w:p w:rsidR="00677AF8" w:rsidRDefault="00677AF8" w:rsidP="001E4B45">
      <w:pPr>
        <w:pStyle w:val="Heading3"/>
      </w:pPr>
      <w:bookmarkStart w:id="471" w:name="_Toc519790122"/>
      <w:r>
        <w:t>Cause</w:t>
      </w:r>
      <w:bookmarkEnd w:id="471"/>
    </w:p>
    <w:p w:rsidR="00677AF8" w:rsidRPr="00677AF8" w:rsidRDefault="0077421A" w:rsidP="00677AF8">
      <w:pPr>
        <w:pStyle w:val="BodyTextParaRef"/>
      </w:pPr>
      <w:r>
        <w:t>The element named gmd:name has either no value or it has a gco:nilReason attribute with an invalid value, and / or, the element named gmd:version has either no value of it has a gco:nilReason attribute with an invalid value. The value of the gco:nilReason attribute must be taken from a controlled list</w:t>
      </w:r>
      <w:r w:rsidR="00677AF8">
        <w:t>.</w:t>
      </w:r>
    </w:p>
    <w:p w:rsidR="00677AF8" w:rsidRDefault="00677AF8" w:rsidP="001E4B45">
      <w:pPr>
        <w:pStyle w:val="Heading3"/>
      </w:pPr>
      <w:bookmarkStart w:id="472" w:name="_Toc519790123"/>
      <w:r>
        <w:t>Example – fail</w:t>
      </w:r>
      <w:bookmarkEnd w:id="472"/>
      <w:r>
        <w:t xml:space="preserve"> </w:t>
      </w:r>
    </w:p>
    <w:tbl>
      <w:tblPr>
        <w:tblW w:w="0" w:type="auto"/>
        <w:tblLook w:val="01E0" w:firstRow="1" w:lastRow="1" w:firstColumn="1" w:lastColumn="1" w:noHBand="0" w:noVBand="0"/>
      </w:tblPr>
      <w:tblGrid>
        <w:gridCol w:w="9638"/>
      </w:tblGrid>
      <w:tr w:rsidR="00677AF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gmd:version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gmd:version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7AF8" w:rsidRDefault="00D4764A" w:rsidP="00DD37E3">
            <w:pPr>
              <w:pStyle w:val="BodyTextParaRef"/>
              <w:numPr>
                <w:ilvl w:val="0"/>
                <w:numId w:val="0"/>
              </w:numPr>
              <w:spacing w:after="0"/>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sidR="007131DF">
              <w:rPr>
                <w:rFonts w:ascii="Courier New" w:eastAsia="Times New Roman" w:hAnsi="Courier New" w:cs="Courier New"/>
                <w:color w:val="0000FF"/>
                <w:sz w:val="19"/>
                <w:szCs w:val="19"/>
                <w:lang w:eastAsia="en-GB"/>
              </w:rPr>
              <w:t>&gt;</w:t>
            </w:r>
          </w:p>
          <w:p w:rsidR="007131DF" w:rsidRDefault="007131DF" w:rsidP="00DD37E3">
            <w:pPr>
              <w:pStyle w:val="BodyTextParaRef"/>
              <w:numPr>
                <w:ilvl w:val="0"/>
                <w:numId w:val="0"/>
              </w:numPr>
              <w:spacing w:after="0"/>
            </w:pPr>
          </w:p>
        </w:tc>
      </w:tr>
    </w:tbl>
    <w:p w:rsidR="00677AF8" w:rsidRDefault="00677AF8" w:rsidP="001E4B45">
      <w:pPr>
        <w:pStyle w:val="Heading3"/>
      </w:pPr>
      <w:bookmarkStart w:id="473" w:name="_Toc519790124"/>
      <w:r>
        <w:t>Example – success</w:t>
      </w:r>
      <w:bookmarkEnd w:id="473"/>
      <w:r>
        <w:t xml:space="preserve"> </w:t>
      </w:r>
    </w:p>
    <w:tbl>
      <w:tblPr>
        <w:tblW w:w="0" w:type="auto"/>
        <w:tblLook w:val="01E0" w:firstRow="1" w:lastRow="1" w:firstColumn="1" w:lastColumn="1" w:noHBand="0" w:noVBand="0"/>
      </w:tblPr>
      <w:tblGrid>
        <w:gridCol w:w="9638"/>
      </w:tblGrid>
      <w:tr w:rsidR="00677AF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GML</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gmd:version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3.2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gmd:version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gmd:distributionFormat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gmd:MD_Distribution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gmd:distributionInfo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7AF8" w:rsidRDefault="00D4764A" w:rsidP="00677AF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677AF8">
            <w:pPr>
              <w:pStyle w:val="BodyTextParaRef"/>
              <w:numPr>
                <w:ilvl w:val="0"/>
                <w:numId w:val="0"/>
              </w:numPr>
            </w:pPr>
          </w:p>
        </w:tc>
      </w:tr>
    </w:tbl>
    <w:p w:rsidR="00677AF8" w:rsidRDefault="00677AF8" w:rsidP="001E4B45">
      <w:pPr>
        <w:pStyle w:val="Heading3"/>
      </w:pPr>
      <w:bookmarkStart w:id="474" w:name="_Toc519790125"/>
      <w:r>
        <w:lastRenderedPageBreak/>
        <w:t>Schematron rule</w:t>
      </w:r>
      <w:bookmarkEnd w:id="474"/>
    </w:p>
    <w:tbl>
      <w:tblPr>
        <w:tblW w:w="0" w:type="auto"/>
        <w:tblLook w:val="01E0" w:firstRow="1" w:lastRow="1" w:firstColumn="1" w:lastColumn="1" w:noHBand="0" w:noVBand="0"/>
      </w:tblPr>
      <w:tblGrid>
        <w:gridCol w:w="9638"/>
      </w:tblGrid>
      <w:tr w:rsidR="00677AF8" w:rsidTr="008D0C19">
        <w:tc>
          <w:tcPr>
            <w:tcW w:w="9854" w:type="dxa"/>
          </w:tcPr>
          <w:p w:rsidR="00EB4773" w:rsidRPr="00495F21" w:rsidRDefault="00EB4773" w:rsidP="00EB477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"Gemini2-mi21-Name-Nillable"</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"//gmd:MD_Metadata[1]/gmd:distributionInfo/*[1]/gmd:distributionFormat/*[1]/gmd:name"</w:t>
            </w:r>
            <w:r w:rsidR="00495F21">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EB4773" w:rsidRPr="00495F21" w:rsidRDefault="00EB4773" w:rsidP="00EB477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"TypeNillableVersionPattern"</w:t>
            </w:r>
            <w:r w:rsidR="00495F21">
              <w:rPr>
                <w:rFonts w:ascii="Courier New" w:hAnsi="Courier New" w:cs="Courier New"/>
                <w:color w:val="F5844C"/>
                <w:sz w:val="19"/>
                <w:szCs w:val="19"/>
                <w:highlight w:val="white"/>
                <w:lang w:eastAsia="en-GB"/>
              </w:rPr>
              <w:t xml:space="preserve"> </w:t>
            </w:r>
            <w:r w:rsidRPr="00495F21">
              <w:rPr>
                <w:rFonts w:ascii="Courier New" w:hAnsi="Courier New" w:cs="Courier New"/>
                <w:color w:val="F5844C"/>
                <w:sz w:val="19"/>
                <w:szCs w:val="19"/>
                <w:highlight w:val="white"/>
                <w:lang w:eastAsia="en-GB"/>
              </w:rPr>
              <w:t>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"Gemini2-mi21-Version-Nillable"</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"//gmd:MD_Metadata[1]/gmd:distributionInfo/*[1]/gmd:distributionFormat/*[1]/gmd:version"</w:t>
            </w:r>
            <w:r w:rsidR="00495F21">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677AF8" w:rsidRPr="00495F21" w:rsidRDefault="00677AF8" w:rsidP="00677AF8">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that an element has a value or has a valid nilReason value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 xml:space="preserve">&lt;sch:assert </w:t>
            </w:r>
            <w:r w:rsidRPr="00495F21">
              <w:rPr>
                <w:rFonts w:ascii="Courier New" w:hAnsi="Courier New" w:cs="Courier New"/>
                <w:color w:val="F5844C"/>
                <w:sz w:val="19"/>
                <w:szCs w:val="19"/>
                <w:highlight w:val="white"/>
                <w:lang w:eastAsia="en-GB"/>
              </w:rPr>
              <w:t>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(string-length(normalize-space(.)) &amp;gt; 0)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'inapplicable'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'missing'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'template'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'unknown'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'withheld'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starts-with(@gco:nilReason, 'other:'))"</w:t>
            </w:r>
            <w:r w:rsidRPr="00495F21">
              <w:rPr>
                <w:rFonts w:ascii="Courier New" w:hAnsi="Courier New" w:cs="Courier New"/>
                <w:color w:val="000096"/>
                <w:sz w:val="19"/>
                <w:szCs w:val="19"/>
                <w:highlight w:val="white"/>
                <w:lang w:eastAsia="en-GB"/>
              </w:rPr>
              <w:t>&gt;</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 xml:space="preserve">AP-1a: The </w:t>
            </w:r>
            <w:r w:rsidRPr="00495F21">
              <w:rPr>
                <w:rFonts w:ascii="Courier New" w:hAnsi="Courier New" w:cs="Courier New"/>
                <w:color w:val="000096"/>
                <w:sz w:val="19"/>
                <w:szCs w:val="19"/>
                <w:highlight w:val="white"/>
                <w:lang w:eastAsia="en-GB"/>
              </w:rPr>
              <w:t>&lt;sch:name/&gt;</w:t>
            </w:r>
            <w:r w:rsidRPr="00495F21">
              <w:rPr>
                <w:rFonts w:ascii="Courier New" w:hAnsi="Courier New" w:cs="Courier New"/>
                <w:color w:val="000000"/>
                <w:sz w:val="19"/>
                <w:szCs w:val="19"/>
                <w:highlight w:val="white"/>
                <w:lang w:eastAsia="en-GB"/>
              </w:rPr>
              <w:t xml:space="preserve"> element shall have a value or a valid Nil Reason.</w:t>
            </w:r>
          </w:p>
          <w:p w:rsidR="00495F21" w:rsidRPr="00495F21"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677AF8" w:rsidRDefault="00677AF8" w:rsidP="00677AF8">
            <w:pPr>
              <w:pStyle w:val="BodyTextParaRef"/>
              <w:numPr>
                <w:ilvl w:val="0"/>
                <w:numId w:val="0"/>
              </w:numPr>
            </w:pPr>
          </w:p>
        </w:tc>
      </w:tr>
    </w:tbl>
    <w:p w:rsidR="00AB3C50" w:rsidRDefault="00BB369D" w:rsidP="00AB3C50">
      <w:pPr>
        <w:pStyle w:val="Heading2"/>
      </w:pPr>
      <w:r>
        <w:t xml:space="preserve"> </w:t>
      </w:r>
      <w:bookmarkStart w:id="475" w:name="_Toc519790126"/>
      <w:bookmarkStart w:id="476" w:name="_Toc519865598"/>
      <w:r>
        <w:t xml:space="preserve">At least one </w:t>
      </w:r>
      <w:r w:rsidRPr="00AB3C50">
        <w:t>MD_Format</w:t>
      </w:r>
      <w:r>
        <w:t xml:space="preserve"> is required</w:t>
      </w:r>
      <w:bookmarkEnd w:id="475"/>
      <w:bookmarkEnd w:id="476"/>
    </w:p>
    <w:p w:rsidR="00AB3C50" w:rsidRDefault="00AB3C50" w:rsidP="00AB3C50">
      <w:pPr>
        <w:pStyle w:val="Heading3"/>
      </w:pPr>
      <w:bookmarkStart w:id="477" w:name="_Toc519790127"/>
      <w:r>
        <w:t>Error message</w:t>
      </w:r>
      <w:bookmarkEnd w:id="477"/>
    </w:p>
    <w:p w:rsidR="00AB3C50" w:rsidRPr="00AB3C50" w:rsidRDefault="00AB3C50" w:rsidP="00AB3C50">
      <w:pPr>
        <w:pStyle w:val="BodyTextParaRef"/>
      </w:pPr>
      <w:r w:rsidRPr="00AB3C50">
        <w:t>Datasets or dataset series must have at least one gmd:distributionFormat/gmd:MD_Format</w:t>
      </w:r>
    </w:p>
    <w:p w:rsidR="00AB3C50" w:rsidRDefault="00AB3C50" w:rsidP="00AB3C50">
      <w:pPr>
        <w:pStyle w:val="Heading3"/>
      </w:pPr>
      <w:bookmarkStart w:id="478" w:name="_Toc519790128"/>
      <w:r>
        <w:t>Context</w:t>
      </w:r>
      <w:bookmarkEnd w:id="478"/>
    </w:p>
    <w:p w:rsidR="00BB369D" w:rsidRPr="00BB369D" w:rsidRDefault="00BB369D" w:rsidP="00BB369D">
      <w:pPr>
        <w:pStyle w:val="BodyTextParaRef"/>
      </w:pPr>
      <w:r>
        <w:t>MD_Metadata.distributionInfo &gt; MD_Distribution.distributionFormat</w:t>
      </w:r>
    </w:p>
    <w:p w:rsidR="00AB3C50" w:rsidRDefault="00AB3C50" w:rsidP="00AB3C50">
      <w:pPr>
        <w:pStyle w:val="Heading3"/>
      </w:pPr>
      <w:bookmarkStart w:id="479" w:name="_Toc519790129"/>
      <w:r>
        <w:t>Cause</w:t>
      </w:r>
      <w:bookmarkEnd w:id="479"/>
    </w:p>
    <w:p w:rsidR="004945E1" w:rsidRPr="004945E1" w:rsidRDefault="004945E1" w:rsidP="004945E1">
      <w:pPr>
        <w:pStyle w:val="BodyTextParaRef"/>
      </w:pPr>
      <w:r>
        <w:t xml:space="preserve">The dataset or dataset series metadata record is missing a </w:t>
      </w:r>
      <w:r w:rsidRPr="00AB3C50">
        <w:t>gmd:distributionFormat/gmd:MD_Format</w:t>
      </w:r>
      <w:r>
        <w:t xml:space="preserve"> element. At least one such element is required.</w:t>
      </w:r>
    </w:p>
    <w:p w:rsidR="00AB3C50" w:rsidRDefault="00AB3C50" w:rsidP="00AB3C50">
      <w:pPr>
        <w:pStyle w:val="Heading3"/>
      </w:pPr>
      <w:bookmarkStart w:id="480" w:name="_Toc519790130"/>
      <w:r>
        <w:t>Example – fail</w:t>
      </w:r>
      <w:bookmarkEnd w:id="480"/>
    </w:p>
    <w:p w:rsidR="003D4F79" w:rsidRDefault="003D4F79" w:rsidP="003D4F79">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3D4F79">
        <w:rPr>
          <w:rFonts w:ascii="Courier New" w:hAnsi="Courier New" w:cs="Courier New"/>
          <w:color w:val="000096"/>
          <w:sz w:val="19"/>
          <w:szCs w:val="19"/>
          <w:highlight w:val="white"/>
          <w:lang w:eastAsia="en-GB"/>
        </w:rPr>
        <w:t>&lt;gmd:MD_Distribution&gt;</w:t>
      </w:r>
      <w:r w:rsidRPr="003D4F79">
        <w:rPr>
          <w:rFonts w:ascii="Courier New" w:hAnsi="Courier New" w:cs="Courier New"/>
          <w:color w:val="000000"/>
          <w:sz w:val="19"/>
          <w:szCs w:val="19"/>
          <w:highlight w:val="white"/>
          <w:lang w:eastAsia="en-GB"/>
        </w:rPr>
        <w:br/>
      </w:r>
      <w:r>
        <w:rPr>
          <w:rFonts w:ascii="Courier New" w:hAnsi="Courier New" w:cs="Courier New"/>
          <w:color w:val="006400"/>
          <w:sz w:val="19"/>
          <w:szCs w:val="19"/>
          <w:highlight w:val="white"/>
          <w:lang w:eastAsia="en-GB"/>
        </w:rPr>
        <w:t xml:space="preserve">    </w:t>
      </w:r>
      <w:r w:rsidRPr="003D4F79">
        <w:rPr>
          <w:rFonts w:ascii="Courier New" w:hAnsi="Courier New" w:cs="Courier New"/>
          <w:color w:val="006400"/>
          <w:sz w:val="19"/>
          <w:szCs w:val="19"/>
          <w:highlight w:val="white"/>
          <w:lang w:eastAsia="en-GB"/>
        </w:rPr>
        <w:t>&lt;!--The ISO 19115 Constraints require this element!--&gt;</w:t>
      </w:r>
      <w:r w:rsidRPr="003D4F79">
        <w:rPr>
          <w:rFonts w:ascii="Courier New" w:hAnsi="Courier New" w:cs="Courier New"/>
          <w:color w:val="000000"/>
          <w:sz w:val="19"/>
          <w:szCs w:val="19"/>
          <w:highlight w:val="white"/>
          <w:lang w:eastAsia="en-GB"/>
        </w:rPr>
        <w:br/>
        <w:t xml:space="preserve">    </w:t>
      </w:r>
      <w:r w:rsidRPr="003D4F79">
        <w:rPr>
          <w:rFonts w:ascii="Courier New" w:hAnsi="Courier New" w:cs="Courier New"/>
          <w:color w:val="000096"/>
          <w:sz w:val="19"/>
          <w:szCs w:val="19"/>
          <w:highlight w:val="white"/>
          <w:lang w:eastAsia="en-GB"/>
        </w:rPr>
        <w:t>&lt;gmd:distributionFormat</w:t>
      </w:r>
    </w:p>
    <w:p w:rsidR="003D4F79" w:rsidRDefault="009E374A" w:rsidP="003D4F7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3D4F79" w:rsidRPr="003D4F79">
        <w:rPr>
          <w:rFonts w:ascii="Courier New" w:hAnsi="Courier New" w:cs="Courier New"/>
          <w:color w:val="0099CC"/>
          <w:sz w:val="19"/>
          <w:szCs w:val="19"/>
          <w:highlight w:val="white"/>
          <w:lang w:eastAsia="en-GB"/>
        </w:rPr>
        <w:t>xmlns:gco</w:t>
      </w:r>
      <w:r w:rsidR="003D4F79" w:rsidRPr="003D4F79">
        <w:rPr>
          <w:rFonts w:ascii="Courier New" w:hAnsi="Courier New" w:cs="Courier New"/>
          <w:color w:val="FF8040"/>
          <w:sz w:val="19"/>
          <w:szCs w:val="19"/>
          <w:highlight w:val="white"/>
          <w:lang w:eastAsia="en-GB"/>
        </w:rPr>
        <w:t>=</w:t>
      </w:r>
      <w:r w:rsidR="003D4F79" w:rsidRPr="003D4F79">
        <w:rPr>
          <w:rFonts w:ascii="Courier New" w:hAnsi="Courier New" w:cs="Courier New"/>
          <w:color w:val="993300"/>
          <w:sz w:val="19"/>
          <w:szCs w:val="19"/>
          <w:highlight w:val="white"/>
          <w:lang w:eastAsia="en-GB"/>
        </w:rPr>
        <w:t>"http://www.isotc211.org/2005/gco"</w:t>
      </w:r>
      <w:r w:rsidR="003D4F79" w:rsidRPr="003D4F79">
        <w:rPr>
          <w:rFonts w:ascii="Courier New" w:hAnsi="Courier New" w:cs="Courier New"/>
          <w:color w:val="F5844C"/>
          <w:sz w:val="19"/>
          <w:szCs w:val="19"/>
          <w:highlight w:val="white"/>
          <w:lang w:eastAsia="en-GB"/>
        </w:rPr>
        <w:t xml:space="preserve"> gco:nilReason</w:t>
      </w:r>
      <w:r w:rsidR="003D4F79" w:rsidRPr="003D4F79">
        <w:rPr>
          <w:rFonts w:ascii="Courier New" w:hAnsi="Courier New" w:cs="Courier New"/>
          <w:color w:val="FF8040"/>
          <w:sz w:val="19"/>
          <w:szCs w:val="19"/>
          <w:highlight w:val="white"/>
          <w:lang w:eastAsia="en-GB"/>
        </w:rPr>
        <w:t>=</w:t>
      </w:r>
      <w:r w:rsidR="003D4F79" w:rsidRPr="003D4F79">
        <w:rPr>
          <w:rFonts w:ascii="Courier New" w:hAnsi="Courier New" w:cs="Courier New"/>
          <w:color w:val="993300"/>
          <w:sz w:val="19"/>
          <w:szCs w:val="19"/>
          <w:highlight w:val="white"/>
          <w:lang w:eastAsia="en-GB"/>
        </w:rPr>
        <w:t>"inapplicable"</w:t>
      </w:r>
      <w:r w:rsidR="003D4F79" w:rsidRPr="003D4F79">
        <w:rPr>
          <w:rFonts w:ascii="Courier New" w:hAnsi="Courier New" w:cs="Courier New"/>
          <w:color w:val="000096"/>
          <w:sz w:val="19"/>
          <w:szCs w:val="19"/>
          <w:highlight w:val="white"/>
          <w:lang w:eastAsia="en-GB"/>
        </w:rPr>
        <w:t>/&gt;</w:t>
      </w:r>
    </w:p>
    <w:p w:rsidR="003D4F79" w:rsidRPr="003D4F79" w:rsidRDefault="003D4F79" w:rsidP="009E374A">
      <w:pPr>
        <w:rPr>
          <w:highlight w:val="white"/>
          <w:lang w:eastAsia="en-GB"/>
        </w:rPr>
      </w:pPr>
    </w:p>
    <w:p w:rsidR="00AB3C50" w:rsidRDefault="00AB3C50" w:rsidP="00AB3C50">
      <w:pPr>
        <w:pStyle w:val="Heading3"/>
      </w:pPr>
      <w:bookmarkStart w:id="481" w:name="_Toc519790131"/>
      <w:r>
        <w:lastRenderedPageBreak/>
        <w:t>Example – pass</w:t>
      </w:r>
      <w:bookmarkEnd w:id="481"/>
    </w:p>
    <w:p w:rsidR="009E374A" w:rsidRDefault="003D4F79" w:rsidP="003D4F79">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3D4F79">
        <w:rPr>
          <w:rFonts w:ascii="Courier New" w:hAnsi="Courier New" w:cs="Courier New"/>
          <w:color w:val="000096"/>
          <w:sz w:val="19"/>
          <w:szCs w:val="19"/>
          <w:highlight w:val="white"/>
          <w:lang w:eastAsia="en-GB"/>
        </w:rPr>
        <w:t>&lt;gmd:MD_Distribution&gt;</w:t>
      </w:r>
      <w:r w:rsidRPr="003D4F79">
        <w:rPr>
          <w:rFonts w:ascii="Courier New" w:hAnsi="Courier New" w:cs="Courier New"/>
          <w:color w:val="000000"/>
          <w:sz w:val="19"/>
          <w:szCs w:val="19"/>
          <w:highlight w:val="white"/>
          <w:lang w:eastAsia="en-GB"/>
        </w:rPr>
        <w:br/>
      </w:r>
      <w:r>
        <w:rPr>
          <w:rFonts w:ascii="Courier New" w:hAnsi="Courier New" w:cs="Courier New"/>
          <w:color w:val="006400"/>
          <w:sz w:val="19"/>
          <w:szCs w:val="19"/>
          <w:highlight w:val="white"/>
          <w:lang w:eastAsia="en-GB"/>
        </w:rPr>
        <w:t xml:space="preserve">    </w:t>
      </w:r>
      <w:r w:rsidRPr="003D4F79">
        <w:rPr>
          <w:rFonts w:ascii="Courier New" w:hAnsi="Courier New" w:cs="Courier New"/>
          <w:color w:val="006400"/>
          <w:sz w:val="19"/>
          <w:szCs w:val="19"/>
          <w:highlight w:val="white"/>
          <w:lang w:eastAsia="en-GB"/>
        </w:rPr>
        <w:t>&lt;!--The ISO 19115 Constraints require this element!--&gt;</w:t>
      </w:r>
      <w:r w:rsidRPr="003D4F79">
        <w:rPr>
          <w:rFonts w:ascii="Courier New" w:hAnsi="Courier New" w:cs="Courier New"/>
          <w:color w:val="000000"/>
          <w:sz w:val="19"/>
          <w:szCs w:val="19"/>
          <w:highlight w:val="white"/>
          <w:lang w:eastAsia="en-GB"/>
        </w:rPr>
        <w:br/>
        <w:t xml:space="preserve">    </w:t>
      </w:r>
      <w:r w:rsidRPr="003D4F79">
        <w:rPr>
          <w:rFonts w:ascii="Courier New" w:hAnsi="Courier New" w:cs="Courier New"/>
          <w:color w:val="000096"/>
          <w:sz w:val="19"/>
          <w:szCs w:val="19"/>
          <w:highlight w:val="white"/>
          <w:lang w:eastAsia="en-GB"/>
        </w:rPr>
        <w:t>&lt;gmd:distributionFormat</w:t>
      </w:r>
      <w:r w:rsidRPr="003D4F79">
        <w:rPr>
          <w:rFonts w:ascii="Courier New" w:hAnsi="Courier New" w:cs="Courier New"/>
          <w:color w:val="F5844C"/>
          <w:sz w:val="19"/>
          <w:szCs w:val="19"/>
          <w:highlight w:val="white"/>
          <w:lang w:eastAsia="en-GB"/>
        </w:rPr>
        <w:t xml:space="preserve"> </w:t>
      </w:r>
      <w:r w:rsidRPr="003D4F79">
        <w:rPr>
          <w:rFonts w:ascii="Courier New" w:hAnsi="Courier New" w:cs="Courier New"/>
          <w:color w:val="0099CC"/>
          <w:sz w:val="19"/>
          <w:szCs w:val="19"/>
          <w:highlight w:val="white"/>
          <w:lang w:eastAsia="en-GB"/>
        </w:rPr>
        <w:t>xmlns:gco</w:t>
      </w:r>
      <w:r w:rsidRPr="003D4F79">
        <w:rPr>
          <w:rFonts w:ascii="Courier New" w:hAnsi="Courier New" w:cs="Courier New"/>
          <w:color w:val="FF8040"/>
          <w:sz w:val="19"/>
          <w:szCs w:val="19"/>
          <w:highlight w:val="white"/>
          <w:lang w:eastAsia="en-GB"/>
        </w:rPr>
        <w:t>=</w:t>
      </w:r>
      <w:r w:rsidRPr="003D4F79">
        <w:rPr>
          <w:rFonts w:ascii="Courier New" w:hAnsi="Courier New" w:cs="Courier New"/>
          <w:color w:val="993300"/>
          <w:sz w:val="19"/>
          <w:szCs w:val="19"/>
          <w:highlight w:val="white"/>
          <w:lang w:eastAsia="en-GB"/>
        </w:rPr>
        <w:t>"http://www.isotc211.org/2005/gco"</w:t>
      </w:r>
      <w:r w:rsidRPr="003D4F79">
        <w:rPr>
          <w:rFonts w:ascii="Courier New" w:hAnsi="Courier New" w:cs="Courier New"/>
          <w:color w:val="000096"/>
          <w:sz w:val="19"/>
          <w:szCs w:val="19"/>
          <w:highlight w:val="white"/>
          <w:lang w:eastAsia="en-GB"/>
        </w:rPr>
        <w:t>&gt;</w:t>
      </w:r>
      <w:r w:rsidRPr="003D4F79">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3D4F79">
        <w:rPr>
          <w:rFonts w:ascii="Courier New" w:hAnsi="Courier New" w:cs="Courier New"/>
          <w:color w:val="000096"/>
          <w:sz w:val="19"/>
          <w:szCs w:val="19"/>
          <w:highlight w:val="white"/>
          <w:lang w:eastAsia="en-GB"/>
        </w:rPr>
        <w:t>&lt;gmd:MD_Format&gt;</w:t>
      </w:r>
      <w:r w:rsidRPr="003D4F79">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3D4F79">
        <w:rPr>
          <w:rFonts w:ascii="Courier New" w:hAnsi="Courier New" w:cs="Courier New"/>
          <w:color w:val="000096"/>
          <w:sz w:val="19"/>
          <w:szCs w:val="19"/>
          <w:highlight w:val="white"/>
          <w:lang w:eastAsia="en-GB"/>
        </w:rPr>
        <w:t>&lt;gmd:name</w:t>
      </w:r>
      <w:r w:rsidRPr="003D4F79">
        <w:rPr>
          <w:rFonts w:ascii="Courier New" w:hAnsi="Courier New" w:cs="Courier New"/>
          <w:color w:val="F5844C"/>
          <w:sz w:val="19"/>
          <w:szCs w:val="19"/>
          <w:highlight w:val="white"/>
          <w:lang w:eastAsia="en-GB"/>
        </w:rPr>
        <w:t xml:space="preserve"> </w:t>
      </w:r>
      <w:r w:rsidRPr="003D4F79">
        <w:rPr>
          <w:rFonts w:ascii="Courier New" w:hAnsi="Courier New" w:cs="Courier New"/>
          <w:color w:val="0099CC"/>
          <w:sz w:val="19"/>
          <w:szCs w:val="19"/>
          <w:highlight w:val="white"/>
          <w:lang w:eastAsia="en-GB"/>
        </w:rPr>
        <w:t>xmlns:gco</w:t>
      </w:r>
      <w:r w:rsidRPr="003D4F79">
        <w:rPr>
          <w:rFonts w:ascii="Courier New" w:hAnsi="Courier New" w:cs="Courier New"/>
          <w:color w:val="FF8040"/>
          <w:sz w:val="19"/>
          <w:szCs w:val="19"/>
          <w:highlight w:val="white"/>
          <w:lang w:eastAsia="en-GB"/>
        </w:rPr>
        <w:t>=</w:t>
      </w:r>
      <w:r w:rsidRPr="003D4F79">
        <w:rPr>
          <w:rFonts w:ascii="Courier New" w:hAnsi="Courier New" w:cs="Courier New"/>
          <w:color w:val="993300"/>
          <w:sz w:val="19"/>
          <w:szCs w:val="19"/>
          <w:highlight w:val="white"/>
          <w:lang w:eastAsia="en-GB"/>
        </w:rPr>
        <w:t>"http://www.isotc211.org/2005/gco"</w:t>
      </w:r>
    </w:p>
    <w:p w:rsidR="003D4F79" w:rsidRPr="003D4F79" w:rsidRDefault="009E374A" w:rsidP="003D4F7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003D4F79" w:rsidRPr="003D4F79">
        <w:rPr>
          <w:rFonts w:ascii="Courier New" w:hAnsi="Courier New" w:cs="Courier New"/>
          <w:color w:val="F5844C"/>
          <w:sz w:val="19"/>
          <w:szCs w:val="19"/>
          <w:highlight w:val="white"/>
          <w:lang w:eastAsia="en-GB"/>
        </w:rPr>
        <w:t>gco:nilReason</w:t>
      </w:r>
      <w:r w:rsidR="003D4F79" w:rsidRPr="003D4F79">
        <w:rPr>
          <w:rFonts w:ascii="Courier New" w:hAnsi="Courier New" w:cs="Courier New"/>
          <w:color w:val="FF8040"/>
          <w:sz w:val="19"/>
          <w:szCs w:val="19"/>
          <w:highlight w:val="white"/>
          <w:lang w:eastAsia="en-GB"/>
        </w:rPr>
        <w:t>=</w:t>
      </w:r>
      <w:r w:rsidR="003D4F79" w:rsidRPr="003D4F79">
        <w:rPr>
          <w:rFonts w:ascii="Courier New" w:hAnsi="Courier New" w:cs="Courier New"/>
          <w:color w:val="993300"/>
          <w:sz w:val="19"/>
          <w:szCs w:val="19"/>
          <w:highlight w:val="white"/>
          <w:lang w:eastAsia="en-GB"/>
        </w:rPr>
        <w:t>"unknown"</w:t>
      </w:r>
      <w:r w:rsidR="003D4F79" w:rsidRPr="003D4F79">
        <w:rPr>
          <w:rFonts w:ascii="Courier New" w:hAnsi="Courier New" w:cs="Courier New"/>
          <w:color w:val="000096"/>
          <w:sz w:val="19"/>
          <w:szCs w:val="19"/>
          <w:highlight w:val="white"/>
          <w:lang w:eastAsia="en-GB"/>
        </w:rPr>
        <w:t>&gt;</w:t>
      </w:r>
      <w:r w:rsidR="003D4F79" w:rsidRPr="003D4F79">
        <w:rPr>
          <w:rFonts w:ascii="Courier New" w:hAnsi="Courier New" w:cs="Courier New"/>
          <w:color w:val="000000"/>
          <w:sz w:val="19"/>
          <w:szCs w:val="19"/>
          <w:highlight w:val="white"/>
          <w:lang w:eastAsia="en-GB"/>
        </w:rPr>
        <w:br/>
        <w:t xml:space="preserve">            </w:t>
      </w:r>
      <w:r w:rsidR="003D4F79">
        <w:rPr>
          <w:rFonts w:ascii="Courier New" w:hAnsi="Courier New" w:cs="Courier New"/>
          <w:color w:val="000000"/>
          <w:sz w:val="19"/>
          <w:szCs w:val="19"/>
          <w:highlight w:val="white"/>
          <w:lang w:eastAsia="en-GB"/>
        </w:rPr>
        <w:t xml:space="preserve">    </w:t>
      </w:r>
      <w:r w:rsidR="003D4F79" w:rsidRPr="003D4F79">
        <w:rPr>
          <w:rFonts w:ascii="Courier New" w:hAnsi="Courier New" w:cs="Courier New"/>
          <w:color w:val="000096"/>
          <w:sz w:val="19"/>
          <w:szCs w:val="19"/>
          <w:highlight w:val="white"/>
          <w:lang w:eastAsia="en-GB"/>
        </w:rPr>
        <w:t>&lt;gco:CharacterString&gt;</w:t>
      </w:r>
      <w:r w:rsidR="003D4F79" w:rsidRPr="003D4F79">
        <w:rPr>
          <w:rFonts w:ascii="Courier New" w:hAnsi="Courier New" w:cs="Courier New"/>
          <w:color w:val="000000"/>
          <w:sz w:val="19"/>
          <w:szCs w:val="19"/>
          <w:highlight w:val="white"/>
          <w:lang w:eastAsia="en-GB"/>
        </w:rPr>
        <w:t>image/png</w:t>
      </w:r>
      <w:r w:rsidR="003D4F79" w:rsidRPr="003D4F79">
        <w:rPr>
          <w:rFonts w:ascii="Courier New" w:hAnsi="Courier New" w:cs="Courier New"/>
          <w:color w:val="000096"/>
          <w:sz w:val="19"/>
          <w:szCs w:val="19"/>
          <w:highlight w:val="white"/>
          <w:lang w:eastAsia="en-GB"/>
        </w:rPr>
        <w:t>&lt;/gco:CharacterString&gt;</w:t>
      </w:r>
      <w:r w:rsidR="003D4F79" w:rsidRPr="003D4F79">
        <w:rPr>
          <w:rFonts w:ascii="Courier New" w:hAnsi="Courier New" w:cs="Courier New"/>
          <w:color w:val="000000"/>
          <w:sz w:val="19"/>
          <w:szCs w:val="19"/>
          <w:highlight w:val="white"/>
          <w:lang w:eastAsia="en-GB"/>
        </w:rPr>
        <w:br/>
        <w:t xml:space="preserve">            </w:t>
      </w:r>
      <w:r w:rsidR="003D4F79" w:rsidRPr="003D4F79">
        <w:rPr>
          <w:rFonts w:ascii="Courier New" w:hAnsi="Courier New" w:cs="Courier New"/>
          <w:color w:val="000096"/>
          <w:sz w:val="19"/>
          <w:szCs w:val="19"/>
          <w:highlight w:val="white"/>
          <w:lang w:eastAsia="en-GB"/>
        </w:rPr>
        <w:t>&lt;/gmd:name&gt;</w:t>
      </w:r>
      <w:r w:rsidR="003D4F79" w:rsidRPr="003D4F79">
        <w:rPr>
          <w:rFonts w:ascii="Courier New" w:hAnsi="Courier New" w:cs="Courier New"/>
          <w:color w:val="000000"/>
          <w:sz w:val="19"/>
          <w:szCs w:val="19"/>
          <w:highlight w:val="white"/>
          <w:lang w:eastAsia="en-GB"/>
        </w:rPr>
        <w:br/>
        <w:t xml:space="preserve">        </w:t>
      </w:r>
      <w:r w:rsidR="003D4F79">
        <w:rPr>
          <w:rFonts w:ascii="Courier New" w:hAnsi="Courier New" w:cs="Courier New"/>
          <w:color w:val="000000"/>
          <w:sz w:val="19"/>
          <w:szCs w:val="19"/>
          <w:highlight w:val="white"/>
          <w:lang w:eastAsia="en-GB"/>
        </w:rPr>
        <w:t xml:space="preserve">    </w:t>
      </w:r>
      <w:r w:rsidR="003D4F79" w:rsidRPr="003D4F79">
        <w:rPr>
          <w:rFonts w:ascii="Courier New" w:hAnsi="Courier New" w:cs="Courier New"/>
          <w:color w:val="000096"/>
          <w:sz w:val="19"/>
          <w:szCs w:val="19"/>
          <w:highlight w:val="white"/>
          <w:lang w:eastAsia="en-GB"/>
        </w:rPr>
        <w:t>&lt;gmd:version</w:t>
      </w:r>
      <w:r>
        <w:rPr>
          <w:rFonts w:ascii="Courier New" w:hAnsi="Courier New" w:cs="Courier New"/>
          <w:color w:val="F5844C"/>
          <w:sz w:val="19"/>
          <w:szCs w:val="19"/>
          <w:highlight w:val="white"/>
          <w:lang w:eastAsia="en-GB"/>
        </w:rPr>
        <w:t xml:space="preserve"> </w:t>
      </w:r>
      <w:r w:rsidR="003D4F79" w:rsidRPr="003D4F79">
        <w:rPr>
          <w:rFonts w:ascii="Courier New" w:hAnsi="Courier New" w:cs="Courier New"/>
          <w:color w:val="F5844C"/>
          <w:sz w:val="19"/>
          <w:szCs w:val="19"/>
          <w:highlight w:val="white"/>
          <w:lang w:eastAsia="en-GB"/>
        </w:rPr>
        <w:t>gco:nilReason</w:t>
      </w:r>
      <w:r w:rsidR="003D4F79" w:rsidRPr="003D4F79">
        <w:rPr>
          <w:rFonts w:ascii="Courier New" w:hAnsi="Courier New" w:cs="Courier New"/>
          <w:color w:val="FF8040"/>
          <w:sz w:val="19"/>
          <w:szCs w:val="19"/>
          <w:highlight w:val="white"/>
          <w:lang w:eastAsia="en-GB"/>
        </w:rPr>
        <w:t>=</w:t>
      </w:r>
      <w:r w:rsidR="003D4F79" w:rsidRPr="003D4F79">
        <w:rPr>
          <w:rFonts w:ascii="Courier New" w:hAnsi="Courier New" w:cs="Courier New"/>
          <w:color w:val="993300"/>
          <w:sz w:val="19"/>
          <w:szCs w:val="19"/>
          <w:highlight w:val="white"/>
          <w:lang w:eastAsia="en-GB"/>
        </w:rPr>
        <w:t>"unknown"</w:t>
      </w:r>
      <w:r w:rsidR="003D4F79" w:rsidRPr="003D4F79">
        <w:rPr>
          <w:rFonts w:ascii="Courier New" w:hAnsi="Courier New" w:cs="Courier New"/>
          <w:color w:val="F5844C"/>
          <w:sz w:val="19"/>
          <w:szCs w:val="19"/>
          <w:highlight w:val="white"/>
          <w:lang w:eastAsia="en-GB"/>
        </w:rPr>
        <w:t xml:space="preserve"> </w:t>
      </w:r>
      <w:r w:rsidR="003D4F79" w:rsidRPr="003D4F79">
        <w:rPr>
          <w:rFonts w:ascii="Courier New" w:hAnsi="Courier New" w:cs="Courier New"/>
          <w:color w:val="000096"/>
          <w:sz w:val="19"/>
          <w:szCs w:val="19"/>
          <w:highlight w:val="white"/>
          <w:lang w:eastAsia="en-GB"/>
        </w:rPr>
        <w:t>/&gt;</w:t>
      </w:r>
      <w:r w:rsidR="003D4F79" w:rsidRPr="003D4F79">
        <w:rPr>
          <w:rFonts w:ascii="Courier New" w:hAnsi="Courier New" w:cs="Courier New"/>
          <w:color w:val="000000"/>
          <w:sz w:val="19"/>
          <w:szCs w:val="19"/>
          <w:highlight w:val="white"/>
          <w:lang w:eastAsia="en-GB"/>
        </w:rPr>
        <w:br/>
        <w:t xml:space="preserve">    </w:t>
      </w:r>
      <w:r w:rsidR="003D4F79">
        <w:rPr>
          <w:rFonts w:ascii="Courier New" w:hAnsi="Courier New" w:cs="Courier New"/>
          <w:color w:val="000000"/>
          <w:sz w:val="19"/>
          <w:szCs w:val="19"/>
          <w:highlight w:val="white"/>
          <w:lang w:eastAsia="en-GB"/>
        </w:rPr>
        <w:t xml:space="preserve">    </w:t>
      </w:r>
      <w:r w:rsidR="003D4F79" w:rsidRPr="003D4F79">
        <w:rPr>
          <w:rFonts w:ascii="Courier New" w:hAnsi="Courier New" w:cs="Courier New"/>
          <w:color w:val="000096"/>
          <w:sz w:val="19"/>
          <w:szCs w:val="19"/>
          <w:highlight w:val="white"/>
          <w:lang w:eastAsia="en-GB"/>
        </w:rPr>
        <w:t>&lt;/gmd:MD_Format&gt;</w:t>
      </w:r>
      <w:r w:rsidR="003D4F79" w:rsidRPr="003D4F79">
        <w:rPr>
          <w:rFonts w:ascii="Courier New" w:hAnsi="Courier New" w:cs="Courier New"/>
          <w:color w:val="000000"/>
          <w:sz w:val="19"/>
          <w:szCs w:val="19"/>
          <w:highlight w:val="white"/>
          <w:lang w:eastAsia="en-GB"/>
        </w:rPr>
        <w:br/>
        <w:t xml:space="preserve">    </w:t>
      </w:r>
      <w:r w:rsidR="003D4F79" w:rsidRPr="003D4F79">
        <w:rPr>
          <w:rFonts w:ascii="Courier New" w:hAnsi="Courier New" w:cs="Courier New"/>
          <w:color w:val="000096"/>
          <w:sz w:val="19"/>
          <w:szCs w:val="19"/>
          <w:highlight w:val="white"/>
          <w:lang w:eastAsia="en-GB"/>
        </w:rPr>
        <w:t>&lt;/gmd:distributionFormat&gt;</w:t>
      </w:r>
    </w:p>
    <w:p w:rsidR="003D4F79" w:rsidRPr="003D4F79" w:rsidRDefault="003D4F79" w:rsidP="009E374A"/>
    <w:p w:rsidR="00EB4773" w:rsidRDefault="00AB3C50" w:rsidP="00AB3C50">
      <w:pPr>
        <w:pStyle w:val="Heading3"/>
      </w:pPr>
      <w:bookmarkStart w:id="482" w:name="_Toc519790132"/>
      <w:r>
        <w:t>Schematron rule</w:t>
      </w:r>
      <w:bookmarkEnd w:id="482"/>
    </w:p>
    <w:p w:rsidR="0061438F" w:rsidRDefault="0061438F" w:rsidP="0061438F">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1438F">
        <w:rPr>
          <w:rFonts w:ascii="Courier New" w:hAnsi="Courier New" w:cs="Courier New"/>
          <w:color w:val="000096"/>
          <w:sz w:val="19"/>
          <w:szCs w:val="19"/>
          <w:highlight w:val="white"/>
          <w:lang w:eastAsia="en-GB"/>
        </w:rPr>
        <w:t>&lt;sch:let</w:t>
      </w:r>
      <w:r w:rsidRPr="0061438F">
        <w:rPr>
          <w:rFonts w:ascii="Courier New" w:hAnsi="Courier New" w:cs="Courier New"/>
          <w:color w:val="F5844C"/>
          <w:sz w:val="19"/>
          <w:szCs w:val="19"/>
          <w:highlight w:val="white"/>
          <w:lang w:eastAsia="en-GB"/>
        </w:rPr>
        <w:t xml:space="preserve"> name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"hierarchyLevelCLValue"</w:t>
      </w:r>
      <w:r w:rsidRPr="0061438F">
        <w:rPr>
          <w:rFonts w:ascii="Courier New" w:hAnsi="Courier New" w:cs="Courier New"/>
          <w:color w:val="F5844C"/>
          <w:sz w:val="19"/>
          <w:szCs w:val="19"/>
          <w:highlight w:val="white"/>
          <w:lang w:eastAsia="en-GB"/>
        </w:rPr>
        <w:t xml:space="preserve"> value</w:t>
      </w:r>
      <w:r w:rsidRPr="0061438F">
        <w:rPr>
          <w:rFonts w:ascii="Courier New" w:hAnsi="Courier New" w:cs="Courier New"/>
          <w:color w:val="FF8040"/>
          <w:sz w:val="19"/>
          <w:szCs w:val="19"/>
          <w:highlight w:val="white"/>
          <w:lang w:eastAsia="en-GB"/>
        </w:rPr>
        <w:t>=</w:t>
      </w:r>
      <w:r w:rsidRPr="0061438F">
        <w:rPr>
          <w:rFonts w:ascii="Courier New" w:hAnsi="Courier New" w:cs="Courier New"/>
          <w:color w:val="993300"/>
          <w:sz w:val="19"/>
          <w:szCs w:val="19"/>
          <w:highlight w:val="white"/>
          <w:lang w:eastAsia="en-GB"/>
        </w:rPr>
        <w:t>"//gmd:MD_Metadata/gmd:hierarchyLevel[1]/gmd:MD_ScopeCode[1]/@codeListValue"</w:t>
      </w:r>
      <w:r w:rsidRPr="0061438F">
        <w:rPr>
          <w:rFonts w:ascii="Courier New" w:hAnsi="Courier New" w:cs="Courier New"/>
          <w:color w:val="000096"/>
          <w:sz w:val="19"/>
          <w:szCs w:val="19"/>
          <w:highlight w:val="white"/>
          <w:lang w:eastAsia="en-GB"/>
        </w:rPr>
        <w:t>/&gt;</w:t>
      </w:r>
    </w:p>
    <w:p w:rsidR="004419A3" w:rsidRPr="0061438F" w:rsidRDefault="004419A3" w:rsidP="0061438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8F06D8" w:rsidRPr="008F06D8" w:rsidRDefault="008F06D8" w:rsidP="008F06D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8F06D8">
        <w:rPr>
          <w:rFonts w:ascii="Courier New" w:hAnsi="Courier New" w:cs="Courier New"/>
          <w:color w:val="000096"/>
          <w:sz w:val="19"/>
          <w:szCs w:val="19"/>
          <w:highlight w:val="white"/>
          <w:lang w:eastAsia="en-GB"/>
        </w:rPr>
        <w:t>&lt;sch:pattern</w:t>
      </w:r>
      <w:r w:rsidRPr="008F06D8">
        <w:rPr>
          <w:rFonts w:ascii="Courier New" w:hAnsi="Courier New" w:cs="Courier New"/>
          <w:color w:val="F5844C"/>
          <w:sz w:val="19"/>
          <w:szCs w:val="19"/>
          <w:highlight w:val="white"/>
          <w:lang w:eastAsia="en-GB"/>
        </w:rPr>
        <w:t xml:space="preserve"> fpi</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"Gemini2-mi21"</w:t>
      </w:r>
      <w:r w:rsidRPr="008F06D8">
        <w:rPr>
          <w:rFonts w:ascii="Courier New" w:hAnsi="Courier New" w:cs="Courier New"/>
          <w:color w:val="000096"/>
          <w:sz w:val="19"/>
          <w:szCs w:val="19"/>
          <w:highlight w:val="white"/>
          <w:lang w:eastAsia="en-GB"/>
        </w:rPr>
        <w:t>&gt;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&lt;sch:title&gt;</w:t>
      </w:r>
      <w:r w:rsidRPr="008F06D8">
        <w:rPr>
          <w:rFonts w:ascii="Courier New" w:hAnsi="Courier New" w:cs="Courier New"/>
          <w:color w:val="000000"/>
          <w:sz w:val="19"/>
          <w:szCs w:val="19"/>
          <w:highlight w:val="white"/>
          <w:lang w:eastAsia="en-GB"/>
        </w:rPr>
        <w:t>Data Format</w:t>
      </w:r>
      <w:r w:rsidRPr="008F06D8">
        <w:rPr>
          <w:rFonts w:ascii="Courier New" w:hAnsi="Courier New" w:cs="Courier New"/>
          <w:color w:val="000096"/>
          <w:sz w:val="19"/>
          <w:szCs w:val="19"/>
          <w:highlight w:val="white"/>
          <w:lang w:eastAsia="en-GB"/>
        </w:rPr>
        <w:t>&lt;/sch:title&gt;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&lt;sch:p&gt;</w:t>
      </w:r>
      <w:r w:rsidRPr="008F06D8">
        <w:rPr>
          <w:rFonts w:ascii="Courier New" w:hAnsi="Courier New" w:cs="Courier New"/>
          <w:color w:val="000000"/>
          <w:sz w:val="19"/>
          <w:szCs w:val="19"/>
          <w:highlight w:val="white"/>
          <w:lang w:eastAsia="en-GB"/>
        </w:rPr>
        <w:t>The encoding and the storage or transmission format of the provided datasets or dataset</w:t>
      </w:r>
      <w:r w:rsidRPr="008F06D8">
        <w:rPr>
          <w:rFonts w:ascii="Courier New" w:hAnsi="Courier New" w:cs="Courier New"/>
          <w:color w:val="000000"/>
          <w:sz w:val="19"/>
          <w:szCs w:val="19"/>
          <w:highlight w:val="white"/>
          <w:lang w:eastAsia="en-GB"/>
        </w:rPr>
        <w:br/>
        <w:t xml:space="preserve">      series shall be given using the gmd:distributionFormat/gmd:MD_Format element. The multiplicity</w:t>
      </w:r>
      <w:r w:rsidRPr="008F06D8">
        <w:rPr>
          <w:rFonts w:ascii="Courier New" w:hAnsi="Courier New" w:cs="Courier New"/>
          <w:color w:val="000000"/>
          <w:sz w:val="19"/>
          <w:szCs w:val="19"/>
          <w:highlight w:val="white"/>
          <w:lang w:eastAsia="en-GB"/>
        </w:rPr>
        <w:br/>
        <w:t xml:space="preserve">      of this element is 1..*. </w:t>
      </w:r>
      <w:r w:rsidRPr="008F06D8">
        <w:rPr>
          <w:rFonts w:ascii="Courier New" w:hAnsi="Courier New" w:cs="Courier New"/>
          <w:color w:val="000096"/>
          <w:sz w:val="19"/>
          <w:szCs w:val="19"/>
          <w:highlight w:val="white"/>
          <w:lang w:eastAsia="en-GB"/>
        </w:rPr>
        <w:t>&lt;/sch:p&gt;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&lt;sch:let</w:t>
      </w:r>
      <w:r w:rsidRPr="008F06D8">
        <w:rPr>
          <w:rFonts w:ascii="Courier New" w:hAnsi="Courier New" w:cs="Courier New"/>
          <w:color w:val="F5844C"/>
          <w:sz w:val="19"/>
          <w:szCs w:val="19"/>
          <w:highlight w:val="white"/>
          <w:lang w:eastAsia="en-GB"/>
        </w:rPr>
        <w:t xml:space="preserve"> name</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"MDFs"</w:t>
      </w:r>
      <w:r w:rsidRPr="008F06D8">
        <w:rPr>
          <w:rFonts w:ascii="Courier New" w:hAnsi="Courier New" w:cs="Courier New"/>
          <w:color w:val="F5844C"/>
          <w:sz w:val="19"/>
          <w:szCs w:val="19"/>
          <w:highlight w:val="white"/>
          <w:lang w:eastAsia="en-GB"/>
        </w:rPr>
        <w:t xml:space="preserve"> value</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"count(//gmd:MD_Metadata[1]/gmd:distributionInfo/gmd:MD_Distribution/gmd:distributionFormat/gmd:MD_Format)"</w:t>
      </w:r>
      <w:r w:rsidRPr="008F06D8">
        <w:rPr>
          <w:rFonts w:ascii="Courier New" w:hAnsi="Courier New" w:cs="Courier New"/>
          <w:color w:val="000096"/>
          <w:sz w:val="19"/>
          <w:szCs w:val="19"/>
          <w:highlight w:val="white"/>
          <w:lang w:eastAsia="en-GB"/>
        </w:rPr>
        <w:t>/&gt;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&lt;sch:rule</w:t>
      </w:r>
      <w:r w:rsidRPr="008F06D8">
        <w:rPr>
          <w:rFonts w:ascii="Courier New" w:hAnsi="Courier New" w:cs="Courier New"/>
          <w:color w:val="F5844C"/>
          <w:sz w:val="19"/>
          <w:szCs w:val="19"/>
          <w:highlight w:val="white"/>
          <w:lang w:eastAsia="en-GB"/>
        </w:rPr>
        <w:t xml:space="preserve"> context</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"//gmd:MD_Metadata[1]/gmd:distributionInfo/gmd:MD_Distribution"</w:t>
      </w:r>
      <w:r w:rsidRPr="008F06D8">
        <w:rPr>
          <w:rFonts w:ascii="Courier New" w:hAnsi="Courier New" w:cs="Courier New"/>
          <w:color w:val="000096"/>
          <w:sz w:val="19"/>
          <w:szCs w:val="19"/>
          <w:highlight w:val="white"/>
          <w:lang w:eastAsia="en-GB"/>
        </w:rPr>
        <w:t>&gt;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&lt;sch:report</w:t>
      </w:r>
      <w:r w:rsidRPr="008F06D8">
        <w:rPr>
          <w:rFonts w:ascii="Courier New" w:hAnsi="Courier New" w:cs="Courier New"/>
          <w:color w:val="F5844C"/>
          <w:sz w:val="19"/>
          <w:szCs w:val="19"/>
          <w:highlight w:val="white"/>
          <w:lang w:eastAsia="en-GB"/>
        </w:rPr>
        <w:t xml:space="preserve"> test</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"($hierarchyLevelCLValue = 'dataset' or $hierarchyLevelCLValue = 'series') and ($MDFs &amp;lt; 1)"</w:t>
      </w:r>
      <w:r w:rsidRPr="008F06D8">
        <w:rPr>
          <w:rFonts w:ascii="Courier New" w:hAnsi="Courier New" w:cs="Courier New"/>
          <w:color w:val="000096"/>
          <w:sz w:val="19"/>
          <w:szCs w:val="19"/>
          <w:highlight w:val="white"/>
          <w:lang w:eastAsia="en-GB"/>
        </w:rPr>
        <w:t>&gt;</w:t>
      </w:r>
      <w:r w:rsidRPr="008F06D8">
        <w:rPr>
          <w:rFonts w:ascii="Courier New" w:hAnsi="Courier New" w:cs="Courier New"/>
          <w:color w:val="000000"/>
          <w:sz w:val="19"/>
          <w:szCs w:val="19"/>
          <w:highlight w:val="white"/>
          <w:lang w:eastAsia="en-GB"/>
        </w:rPr>
        <w:br/>
        <w:t xml:space="preserve">        MI-21a: Datasets or dataset series must have at least one gmd:distributionFormat/gmd:MD_Format</w:t>
      </w:r>
      <w:r w:rsidRPr="008F06D8">
        <w:rPr>
          <w:rFonts w:ascii="Courier New" w:hAnsi="Courier New" w:cs="Courier New"/>
          <w:color w:val="000000"/>
          <w:sz w:val="19"/>
          <w:szCs w:val="19"/>
          <w:highlight w:val="white"/>
          <w:lang w:eastAsia="en-GB"/>
        </w:rPr>
        <w:br/>
        <w:t xml:space="preserve">        We have </w:t>
      </w:r>
      <w:r w:rsidRPr="008F06D8">
        <w:rPr>
          <w:rFonts w:ascii="Courier New" w:hAnsi="Courier New" w:cs="Courier New"/>
          <w:color w:val="000096"/>
          <w:sz w:val="19"/>
          <w:szCs w:val="19"/>
          <w:highlight w:val="white"/>
          <w:lang w:eastAsia="en-GB"/>
        </w:rPr>
        <w:t>&lt;sch:value-of</w:t>
      </w:r>
      <w:r w:rsidRPr="008F06D8">
        <w:rPr>
          <w:rFonts w:ascii="Courier New" w:hAnsi="Courier New" w:cs="Courier New"/>
          <w:color w:val="F5844C"/>
          <w:sz w:val="19"/>
          <w:szCs w:val="19"/>
          <w:highlight w:val="white"/>
          <w:lang w:eastAsia="en-GB"/>
        </w:rPr>
        <w:t xml:space="preserve"> select</w:t>
      </w:r>
      <w:r w:rsidRPr="008F06D8">
        <w:rPr>
          <w:rFonts w:ascii="Courier New" w:hAnsi="Courier New" w:cs="Courier New"/>
          <w:color w:val="FF8040"/>
          <w:sz w:val="19"/>
          <w:szCs w:val="19"/>
          <w:highlight w:val="white"/>
          <w:lang w:eastAsia="en-GB"/>
        </w:rPr>
        <w:t>=</w:t>
      </w:r>
      <w:r w:rsidRPr="008F06D8">
        <w:rPr>
          <w:rFonts w:ascii="Courier New" w:hAnsi="Courier New" w:cs="Courier New"/>
          <w:color w:val="993300"/>
          <w:sz w:val="19"/>
          <w:szCs w:val="19"/>
          <w:highlight w:val="white"/>
          <w:lang w:eastAsia="en-GB"/>
        </w:rPr>
        <w:t>"$MDFs"</w:t>
      </w:r>
      <w:r w:rsidRPr="008F06D8">
        <w:rPr>
          <w:rFonts w:ascii="Courier New" w:hAnsi="Courier New" w:cs="Courier New"/>
          <w:color w:val="000096"/>
          <w:sz w:val="19"/>
          <w:szCs w:val="19"/>
          <w:highlight w:val="white"/>
          <w:lang w:eastAsia="en-GB"/>
        </w:rPr>
        <w:t>/&gt;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&lt;/sch:report&gt;</w:t>
      </w:r>
      <w:r w:rsidRPr="008F06D8">
        <w:rPr>
          <w:rFonts w:ascii="Courier New" w:hAnsi="Courier New" w:cs="Courier New"/>
          <w:color w:val="000000"/>
          <w:sz w:val="19"/>
          <w:szCs w:val="19"/>
          <w:highlight w:val="white"/>
          <w:lang w:eastAsia="en-GB"/>
        </w:rPr>
        <w:br/>
        <w:t xml:space="preserve">    </w:t>
      </w:r>
      <w:r w:rsidRPr="008F06D8">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8F06D8">
        <w:rPr>
          <w:rFonts w:ascii="Courier New" w:hAnsi="Courier New" w:cs="Courier New"/>
          <w:color w:val="000096"/>
          <w:sz w:val="19"/>
          <w:szCs w:val="19"/>
          <w:highlight w:val="white"/>
          <w:lang w:eastAsia="en-GB"/>
        </w:rPr>
        <w:t>&lt;/sch:pattern&gt;</w:t>
      </w:r>
    </w:p>
    <w:p w:rsidR="00AB3C50" w:rsidRDefault="00AB3C50" w:rsidP="008F06D8"/>
    <w:p w:rsidR="00AB3C50" w:rsidRDefault="004945E1" w:rsidP="00AB3C50">
      <w:pPr>
        <w:pStyle w:val="Heading2"/>
      </w:pPr>
      <w:bookmarkStart w:id="483" w:name="_Toc519790133"/>
      <w:bookmarkStart w:id="484" w:name="_Toc519865599"/>
      <w:r>
        <w:t xml:space="preserve">nil reason must be unknown or </w:t>
      </w:r>
      <w:r>
        <w:rPr>
          <w:highlight w:val="white"/>
          <w:lang w:eastAsia="en-GB"/>
        </w:rPr>
        <w:t>inapplicable</w:t>
      </w:r>
      <w:bookmarkEnd w:id="483"/>
      <w:bookmarkEnd w:id="484"/>
    </w:p>
    <w:p w:rsidR="00AB3C50" w:rsidRDefault="00AB3C50" w:rsidP="00AB3C50">
      <w:pPr>
        <w:pStyle w:val="Heading3"/>
      </w:pPr>
      <w:bookmarkStart w:id="485" w:name="_Toc519790134"/>
      <w:r>
        <w:t>Error message</w:t>
      </w:r>
      <w:bookmarkEnd w:id="485"/>
    </w:p>
    <w:p w:rsidR="00CC2BA0" w:rsidRDefault="00AB3C50" w:rsidP="00AB3C50">
      <w:pPr>
        <w:pStyle w:val="BodyTextParaRef"/>
        <w:rPr>
          <w:highlight w:val="white"/>
        </w:rPr>
      </w:pPr>
      <w:r>
        <w:rPr>
          <w:highlight w:val="white"/>
          <w:lang w:eastAsia="en-GB"/>
        </w:rPr>
        <w:t xml:space="preserve">A value of </w:t>
      </w:r>
      <w:r w:rsidR="00CC2BA0" w:rsidRPr="00CC2BA0">
        <w:rPr>
          <w:i/>
          <w:highlight w:val="white"/>
          <w:lang w:eastAsia="en-GB"/>
        </w:rPr>
        <w:t>[</w:t>
      </w:r>
      <w:r w:rsidR="004419A3" w:rsidRPr="00CC2BA0">
        <w:rPr>
          <w:i/>
          <w:color w:val="000096"/>
          <w:highlight w:val="white"/>
          <w:lang w:eastAsia="en-GB"/>
        </w:rPr>
        <w:t>some term for not known…</w:t>
      </w:r>
      <w:r w:rsidR="00CC2BA0" w:rsidRPr="00CC2BA0">
        <w:rPr>
          <w:i/>
          <w:color w:val="000096"/>
          <w:highlight w:val="white"/>
          <w:lang w:eastAsia="en-GB"/>
        </w:rPr>
        <w:t>]</w:t>
      </w:r>
      <w:r>
        <w:rPr>
          <w:highlight w:val="white"/>
          <w:lang w:eastAsia="en-GB"/>
        </w:rPr>
        <w:t xml:space="preserve"> is not expected here. </w:t>
      </w:r>
      <w:r>
        <w:rPr>
          <w:highlight w:val="white"/>
          <w:lang w:eastAsia="en-GB"/>
        </w:rPr>
        <w:br/>
        <w:t>If the version of the encoding is not known, then use nilReason='unknown',</w:t>
      </w:r>
      <w:r>
        <w:rPr>
          <w:highlight w:val="white"/>
          <w:lang w:eastAsia="en-GB"/>
        </w:rPr>
        <w:br/>
        <w:t>otherwise if the encoding is not versioned use nilReason='inapplicable', like:</w:t>
      </w:r>
    </w:p>
    <w:p w:rsidR="00AB3C50" w:rsidRPr="00CC2BA0" w:rsidRDefault="00CC2BA0" w:rsidP="00CC2BA0">
      <w:pPr>
        <w:pStyle w:val="BodyTextParaRef"/>
        <w:numPr>
          <w:ilvl w:val="0"/>
          <w:numId w:val="0"/>
        </w:numPr>
        <w:ind w:left="720"/>
        <w:rPr>
          <w:b/>
          <w:highlight w:val="white"/>
        </w:rPr>
      </w:pPr>
      <w:r w:rsidRPr="00CC2BA0">
        <w:rPr>
          <w:b/>
          <w:color w:val="969600"/>
          <w:highlight w:val="white"/>
          <w:lang w:eastAsia="en-GB"/>
        </w:rPr>
        <w:t>&lt;</w:t>
      </w:r>
      <w:r w:rsidR="00AB3C50" w:rsidRPr="00CC2BA0">
        <w:rPr>
          <w:b/>
          <w:highlight w:val="white"/>
          <w:lang w:eastAsia="en-GB"/>
        </w:rPr>
        <w:t>gmd:version nilReason='unknown' /</w:t>
      </w:r>
      <w:r w:rsidRPr="00CC2BA0">
        <w:rPr>
          <w:b/>
          <w:color w:val="969600"/>
          <w:highlight w:val="white"/>
          <w:lang w:eastAsia="en-GB"/>
        </w:rPr>
        <w:t>&gt;</w:t>
      </w:r>
    </w:p>
    <w:p w:rsidR="00AB3C50" w:rsidRDefault="00AB3C50" w:rsidP="00AB3C50">
      <w:pPr>
        <w:pStyle w:val="Heading3"/>
      </w:pPr>
      <w:bookmarkStart w:id="486" w:name="_Toc519790135"/>
      <w:r>
        <w:t>Context</w:t>
      </w:r>
      <w:bookmarkEnd w:id="486"/>
    </w:p>
    <w:p w:rsidR="004945E1" w:rsidRPr="004945E1" w:rsidRDefault="004945E1" w:rsidP="004945E1">
      <w:pPr>
        <w:pStyle w:val="BodyTextParaRef"/>
      </w:pPr>
      <w:r>
        <w:t>MD_Metadata.distributionInfo &gt; MD_Distribution.distributionFormat &gt; MD_Format.version</w:t>
      </w:r>
    </w:p>
    <w:p w:rsidR="00AB3C50" w:rsidRDefault="00AB3C50" w:rsidP="00AB3C50">
      <w:pPr>
        <w:pStyle w:val="Heading3"/>
      </w:pPr>
      <w:bookmarkStart w:id="487" w:name="_Toc519790136"/>
      <w:r>
        <w:t>Cause</w:t>
      </w:r>
      <w:bookmarkEnd w:id="487"/>
    </w:p>
    <w:p w:rsidR="004945E1" w:rsidRPr="004945E1" w:rsidRDefault="004945E1" w:rsidP="004945E1">
      <w:pPr>
        <w:pStyle w:val="BodyTextParaRef"/>
      </w:pPr>
      <w:r>
        <w:t xml:space="preserve">The version of an MD_Format element </w:t>
      </w:r>
      <w:r w:rsidR="009E374A">
        <w:t>is not known, but an appropriate nil reason is not given.</w:t>
      </w:r>
    </w:p>
    <w:p w:rsidR="00AB3C50" w:rsidRDefault="00AB3C50" w:rsidP="00AB3C50">
      <w:pPr>
        <w:pStyle w:val="Heading3"/>
      </w:pPr>
      <w:bookmarkStart w:id="488" w:name="_Toc519790137"/>
      <w:r>
        <w:lastRenderedPageBreak/>
        <w:t>Example – fail</w:t>
      </w:r>
      <w:bookmarkEnd w:id="488"/>
    </w:p>
    <w:p w:rsidR="009E374A" w:rsidRDefault="009E374A" w:rsidP="009E374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E374A">
        <w:rPr>
          <w:rFonts w:ascii="Courier New" w:hAnsi="Courier New" w:cs="Courier New"/>
          <w:color w:val="000096"/>
          <w:sz w:val="19"/>
          <w:szCs w:val="19"/>
          <w:highlight w:val="white"/>
          <w:lang w:eastAsia="en-GB"/>
        </w:rPr>
        <w:t>&lt;gmd:distributionFormat</w:t>
      </w:r>
      <w:r w:rsidRPr="009E374A">
        <w:rPr>
          <w:rFonts w:ascii="Courier New" w:hAnsi="Courier New" w:cs="Courier New"/>
          <w:color w:val="F5844C"/>
          <w:sz w:val="19"/>
          <w:szCs w:val="19"/>
          <w:highlight w:val="white"/>
          <w:lang w:eastAsia="en-GB"/>
        </w:rPr>
        <w:t xml:space="preserve"> </w:t>
      </w:r>
      <w:r w:rsidRPr="009E374A">
        <w:rPr>
          <w:rFonts w:ascii="Courier New" w:hAnsi="Courier New" w:cs="Courier New"/>
          <w:color w:val="0099CC"/>
          <w:sz w:val="19"/>
          <w:szCs w:val="19"/>
          <w:highlight w:val="white"/>
          <w:lang w:eastAsia="en-GB"/>
        </w:rPr>
        <w:t>xmlns:gco</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"http://www.isotc211.org/2005/gco"</w:t>
      </w:r>
      <w:r w:rsidRPr="009E374A">
        <w:rPr>
          <w:rFonts w:ascii="Courier New" w:hAnsi="Courier New" w:cs="Courier New"/>
          <w:color w:val="000096"/>
          <w:sz w:val="19"/>
          <w:szCs w:val="19"/>
          <w:highlight w:val="white"/>
          <w:lang w:eastAsia="en-GB"/>
        </w:rPr>
        <w:t>&gt;</w:t>
      </w:r>
      <w:r w:rsidRPr="009E374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9E374A">
        <w:rPr>
          <w:rFonts w:ascii="Courier New" w:hAnsi="Courier New" w:cs="Courier New"/>
          <w:color w:val="000096"/>
          <w:sz w:val="19"/>
          <w:szCs w:val="19"/>
          <w:highlight w:val="white"/>
          <w:lang w:eastAsia="en-GB"/>
        </w:rPr>
        <w:t>&lt;gmd:MD_Format&gt;</w:t>
      </w:r>
      <w:r w:rsidRPr="009E37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E374A">
        <w:rPr>
          <w:rFonts w:ascii="Courier New" w:hAnsi="Courier New" w:cs="Courier New"/>
          <w:color w:val="000096"/>
          <w:sz w:val="19"/>
          <w:szCs w:val="19"/>
          <w:highlight w:val="white"/>
          <w:lang w:eastAsia="en-GB"/>
        </w:rPr>
        <w:t>&lt;gmd:name</w:t>
      </w:r>
      <w:r w:rsidRPr="009E374A">
        <w:rPr>
          <w:rFonts w:ascii="Courier New" w:hAnsi="Courier New" w:cs="Courier New"/>
          <w:color w:val="F5844C"/>
          <w:sz w:val="19"/>
          <w:szCs w:val="19"/>
          <w:highlight w:val="white"/>
          <w:lang w:eastAsia="en-GB"/>
        </w:rPr>
        <w:t xml:space="preserve"> </w:t>
      </w:r>
      <w:r w:rsidRPr="009E374A">
        <w:rPr>
          <w:rFonts w:ascii="Courier New" w:hAnsi="Courier New" w:cs="Courier New"/>
          <w:color w:val="0099CC"/>
          <w:sz w:val="19"/>
          <w:szCs w:val="19"/>
          <w:highlight w:val="white"/>
          <w:lang w:eastAsia="en-GB"/>
        </w:rPr>
        <w:t>xmlns:gco</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"http://www.isotc211.org/2005/gco"</w:t>
      </w:r>
      <w:r w:rsidRPr="009E374A">
        <w:rPr>
          <w:rFonts w:ascii="Courier New" w:hAnsi="Courier New" w:cs="Courier New"/>
          <w:color w:val="F5844C"/>
          <w:sz w:val="19"/>
          <w:szCs w:val="19"/>
          <w:highlight w:val="white"/>
          <w:lang w:eastAsia="en-GB"/>
        </w:rPr>
        <w:t xml:space="preserve"> </w:t>
      </w:r>
    </w:p>
    <w:p w:rsidR="009E374A" w:rsidRPr="009E374A" w:rsidRDefault="009E374A" w:rsidP="009E37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E374A">
        <w:rPr>
          <w:rFonts w:ascii="Courier New" w:hAnsi="Courier New" w:cs="Courier New"/>
          <w:color w:val="F5844C"/>
          <w:sz w:val="19"/>
          <w:szCs w:val="19"/>
          <w:highlight w:val="white"/>
          <w:lang w:eastAsia="en-GB"/>
        </w:rPr>
        <w:t>gco:nilReason</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"unknown"</w:t>
      </w:r>
      <w:r w:rsidRPr="009E374A">
        <w:rPr>
          <w:rFonts w:ascii="Courier New" w:hAnsi="Courier New" w:cs="Courier New"/>
          <w:color w:val="000096"/>
          <w:sz w:val="19"/>
          <w:szCs w:val="19"/>
          <w:highlight w:val="white"/>
          <w:lang w:eastAsia="en-GB"/>
        </w:rPr>
        <w:t>&gt;</w:t>
      </w:r>
      <w:r w:rsidRPr="009E37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t>image/png</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&lt;/gmd:name&gt;</w:t>
      </w:r>
      <w:r w:rsidRPr="009E374A">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&lt;gmd:version&gt;</w:t>
      </w:r>
      <w:r w:rsidRPr="009E37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E374A">
        <w:rPr>
          <w:rFonts w:ascii="Courier New" w:hAnsi="Courier New" w:cs="Courier New"/>
          <w:color w:val="000000"/>
          <w:sz w:val="19"/>
          <w:szCs w:val="19"/>
          <w:highlight w:val="white"/>
          <w:lang w:eastAsia="en-GB"/>
        </w:rPr>
        <w:t xml:space="preserve">    </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t>Not Applicable</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&lt;/gmd:version&gt;</w:t>
      </w:r>
      <w:r>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&lt;/gmd:MD_Format&gt;</w:t>
      </w:r>
      <w:r w:rsidRPr="009E374A">
        <w:rPr>
          <w:rFonts w:ascii="Courier New" w:hAnsi="Courier New" w:cs="Courier New"/>
          <w:color w:val="000000"/>
          <w:sz w:val="19"/>
          <w:szCs w:val="19"/>
          <w:highlight w:val="white"/>
          <w:lang w:eastAsia="en-GB"/>
        </w:rPr>
        <w:br/>
      </w:r>
      <w:r w:rsidRPr="009E374A">
        <w:rPr>
          <w:rFonts w:ascii="Courier New" w:hAnsi="Courier New" w:cs="Courier New"/>
          <w:color w:val="000096"/>
          <w:sz w:val="19"/>
          <w:szCs w:val="19"/>
          <w:highlight w:val="white"/>
          <w:lang w:eastAsia="en-GB"/>
        </w:rPr>
        <w:t>&lt;/gmd:distributionFormat&gt;</w:t>
      </w:r>
    </w:p>
    <w:p w:rsidR="009E374A" w:rsidRPr="009E374A" w:rsidRDefault="009E374A" w:rsidP="00195DF7"/>
    <w:p w:rsidR="00AB3C50" w:rsidRDefault="00AB3C50" w:rsidP="00AB3C50">
      <w:pPr>
        <w:pStyle w:val="Heading3"/>
      </w:pPr>
      <w:bookmarkStart w:id="489" w:name="_Toc519790138"/>
      <w:r>
        <w:t>Example – pass</w:t>
      </w:r>
      <w:bookmarkEnd w:id="489"/>
    </w:p>
    <w:p w:rsidR="009E374A" w:rsidRDefault="009E374A" w:rsidP="009E374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E374A">
        <w:rPr>
          <w:rFonts w:ascii="Courier New" w:hAnsi="Courier New" w:cs="Courier New"/>
          <w:color w:val="000096"/>
          <w:sz w:val="19"/>
          <w:szCs w:val="19"/>
          <w:highlight w:val="white"/>
          <w:lang w:eastAsia="en-GB"/>
        </w:rPr>
        <w:t>&lt;gmd:distributionFormat</w:t>
      </w:r>
      <w:r w:rsidRPr="009E374A">
        <w:rPr>
          <w:rFonts w:ascii="Courier New" w:hAnsi="Courier New" w:cs="Courier New"/>
          <w:color w:val="F5844C"/>
          <w:sz w:val="19"/>
          <w:szCs w:val="19"/>
          <w:highlight w:val="white"/>
          <w:lang w:eastAsia="en-GB"/>
        </w:rPr>
        <w:t xml:space="preserve"> </w:t>
      </w:r>
      <w:r w:rsidRPr="009E374A">
        <w:rPr>
          <w:rFonts w:ascii="Courier New" w:hAnsi="Courier New" w:cs="Courier New"/>
          <w:color w:val="0099CC"/>
          <w:sz w:val="19"/>
          <w:szCs w:val="19"/>
          <w:highlight w:val="white"/>
          <w:lang w:eastAsia="en-GB"/>
        </w:rPr>
        <w:t>xmlns:gco</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"http://www.isotc211.org/2005/gco"</w:t>
      </w:r>
      <w:r w:rsidRPr="009E374A">
        <w:rPr>
          <w:rFonts w:ascii="Courier New" w:hAnsi="Courier New" w:cs="Courier New"/>
          <w:color w:val="000096"/>
          <w:sz w:val="19"/>
          <w:szCs w:val="19"/>
          <w:highlight w:val="white"/>
          <w:lang w:eastAsia="en-GB"/>
        </w:rPr>
        <w:t>&gt;</w:t>
      </w:r>
      <w:r w:rsidRPr="009E374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9E374A">
        <w:rPr>
          <w:rFonts w:ascii="Courier New" w:hAnsi="Courier New" w:cs="Courier New"/>
          <w:color w:val="000096"/>
          <w:sz w:val="19"/>
          <w:szCs w:val="19"/>
          <w:highlight w:val="white"/>
          <w:lang w:eastAsia="en-GB"/>
        </w:rPr>
        <w:t>&lt;gmd:MD_Format&gt;</w:t>
      </w:r>
      <w:r w:rsidRPr="009E37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E374A">
        <w:rPr>
          <w:rFonts w:ascii="Courier New" w:hAnsi="Courier New" w:cs="Courier New"/>
          <w:color w:val="000096"/>
          <w:sz w:val="19"/>
          <w:szCs w:val="19"/>
          <w:highlight w:val="white"/>
          <w:lang w:eastAsia="en-GB"/>
        </w:rPr>
        <w:t>&lt;gmd:name</w:t>
      </w:r>
      <w:r w:rsidRPr="009E374A">
        <w:rPr>
          <w:rFonts w:ascii="Courier New" w:hAnsi="Courier New" w:cs="Courier New"/>
          <w:color w:val="F5844C"/>
          <w:sz w:val="19"/>
          <w:szCs w:val="19"/>
          <w:highlight w:val="white"/>
          <w:lang w:eastAsia="en-GB"/>
        </w:rPr>
        <w:t xml:space="preserve"> </w:t>
      </w:r>
      <w:r w:rsidRPr="009E374A">
        <w:rPr>
          <w:rFonts w:ascii="Courier New" w:hAnsi="Courier New" w:cs="Courier New"/>
          <w:color w:val="0099CC"/>
          <w:sz w:val="19"/>
          <w:szCs w:val="19"/>
          <w:highlight w:val="white"/>
          <w:lang w:eastAsia="en-GB"/>
        </w:rPr>
        <w:t>xmlns:gco</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"http://www.isotc211.org/2005/gco"</w:t>
      </w:r>
    </w:p>
    <w:p w:rsidR="009E374A" w:rsidRPr="009E374A" w:rsidRDefault="009E374A" w:rsidP="009E37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E374A">
        <w:rPr>
          <w:rFonts w:ascii="Courier New" w:hAnsi="Courier New" w:cs="Courier New"/>
          <w:color w:val="F5844C"/>
          <w:sz w:val="19"/>
          <w:szCs w:val="19"/>
          <w:highlight w:val="white"/>
          <w:lang w:eastAsia="en-GB"/>
        </w:rPr>
        <w:t>gco:nilReason</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"unknown"</w:t>
      </w:r>
      <w:r w:rsidRPr="009E374A">
        <w:rPr>
          <w:rFonts w:ascii="Courier New" w:hAnsi="Courier New" w:cs="Courier New"/>
          <w:color w:val="000096"/>
          <w:sz w:val="19"/>
          <w:szCs w:val="19"/>
          <w:highlight w:val="white"/>
          <w:lang w:eastAsia="en-GB"/>
        </w:rPr>
        <w:t>&gt;</w:t>
      </w:r>
      <w:r w:rsidRPr="009E37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t>image/png</w:t>
      </w:r>
      <w:r w:rsidRPr="009E374A">
        <w:rPr>
          <w:rFonts w:ascii="Courier New" w:hAnsi="Courier New" w:cs="Courier New"/>
          <w:color w:val="000096"/>
          <w:sz w:val="19"/>
          <w:szCs w:val="19"/>
          <w:highlight w:val="white"/>
          <w:lang w:eastAsia="en-GB"/>
        </w:rPr>
        <w:t>&lt;/gco:CharacterString&gt;</w:t>
      </w:r>
      <w:r w:rsidRPr="009E374A">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&lt;/gmd:name&gt;</w:t>
      </w:r>
      <w:r w:rsidRPr="009E374A">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&lt;gmd:version</w:t>
      </w:r>
      <w:r w:rsidRPr="009E374A">
        <w:rPr>
          <w:rFonts w:ascii="Courier New" w:hAnsi="Courier New" w:cs="Courier New"/>
          <w:color w:val="F5844C"/>
          <w:sz w:val="19"/>
          <w:szCs w:val="19"/>
          <w:highlight w:val="white"/>
          <w:lang w:eastAsia="en-GB"/>
        </w:rPr>
        <w:t xml:space="preserve"> gco:nilReason</w:t>
      </w:r>
      <w:r w:rsidRPr="009E374A">
        <w:rPr>
          <w:rFonts w:ascii="Courier New" w:hAnsi="Courier New" w:cs="Courier New"/>
          <w:color w:val="FF8040"/>
          <w:sz w:val="19"/>
          <w:szCs w:val="19"/>
          <w:highlight w:val="white"/>
          <w:lang w:eastAsia="en-GB"/>
        </w:rPr>
        <w:t>=</w:t>
      </w:r>
      <w:r w:rsidRPr="009E374A">
        <w:rPr>
          <w:rFonts w:ascii="Courier New" w:hAnsi="Courier New" w:cs="Courier New"/>
          <w:color w:val="993300"/>
          <w:sz w:val="19"/>
          <w:szCs w:val="19"/>
          <w:highlight w:val="white"/>
          <w:lang w:eastAsia="en-GB"/>
        </w:rPr>
        <w:t>"unknown"</w:t>
      </w:r>
      <w:r w:rsidRPr="009E374A">
        <w:rPr>
          <w:rFonts w:ascii="Courier New" w:hAnsi="Courier New" w:cs="Courier New"/>
          <w:color w:val="F5844C"/>
          <w:sz w:val="19"/>
          <w:szCs w:val="19"/>
          <w:highlight w:val="white"/>
          <w:lang w:eastAsia="en-GB"/>
        </w:rPr>
        <w:t xml:space="preserve"> </w:t>
      </w:r>
      <w:r w:rsidRPr="009E374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9E374A">
        <w:rPr>
          <w:rFonts w:ascii="Courier New" w:hAnsi="Courier New" w:cs="Courier New"/>
          <w:color w:val="000096"/>
          <w:sz w:val="19"/>
          <w:szCs w:val="19"/>
          <w:highlight w:val="white"/>
          <w:lang w:eastAsia="en-GB"/>
        </w:rPr>
        <w:t>&lt;/gmd:MD_Format&gt;</w:t>
      </w:r>
      <w:r w:rsidRPr="009E374A">
        <w:rPr>
          <w:rFonts w:ascii="Courier New" w:hAnsi="Courier New" w:cs="Courier New"/>
          <w:color w:val="000000"/>
          <w:sz w:val="19"/>
          <w:szCs w:val="19"/>
          <w:highlight w:val="white"/>
          <w:lang w:eastAsia="en-GB"/>
        </w:rPr>
        <w:br/>
      </w:r>
      <w:r w:rsidRPr="009E374A">
        <w:rPr>
          <w:rFonts w:ascii="Courier New" w:hAnsi="Courier New" w:cs="Courier New"/>
          <w:color w:val="000096"/>
          <w:sz w:val="19"/>
          <w:szCs w:val="19"/>
          <w:highlight w:val="white"/>
          <w:lang w:eastAsia="en-GB"/>
        </w:rPr>
        <w:t>&lt;/gmd:distributionFormat&gt;</w:t>
      </w:r>
    </w:p>
    <w:p w:rsidR="009E374A" w:rsidRPr="009E374A" w:rsidRDefault="009E374A" w:rsidP="00195DF7"/>
    <w:p w:rsidR="00AB3C50" w:rsidRDefault="00AB3C50" w:rsidP="00AB3C50">
      <w:pPr>
        <w:pStyle w:val="Heading3"/>
      </w:pPr>
      <w:bookmarkStart w:id="490" w:name="_Toc519790139"/>
      <w:r>
        <w:t>Schematron rule</w:t>
      </w:r>
      <w:bookmarkEnd w:id="490"/>
    </w:p>
    <w:p w:rsidR="00CC2BA0" w:rsidRDefault="0061438F" w:rsidP="0061438F">
      <w:pPr>
        <w:pStyle w:val="BodyTextParaRef"/>
        <w:numPr>
          <w:ilvl w:val="0"/>
          <w:numId w:val="0"/>
        </w:numPr>
        <w:ind w:left="181" w:hanging="181"/>
        <w:rPr>
          <w:rFonts w:ascii="Courier New" w:hAnsi="Courier New" w:cs="Courier New"/>
          <w:color w:val="993300"/>
          <w:sz w:val="19"/>
          <w:szCs w:val="19"/>
          <w:highlight w:val="white"/>
          <w:lang w:eastAsia="en-GB"/>
        </w:rPr>
      </w:pPr>
      <w:r w:rsidRPr="00DA2E09">
        <w:rPr>
          <w:rFonts w:ascii="Courier New" w:hAnsi="Courier New" w:cs="Courier New"/>
          <w:color w:val="000096"/>
          <w:sz w:val="19"/>
          <w:szCs w:val="19"/>
          <w:highlight w:val="white"/>
          <w:lang w:eastAsia="en-GB"/>
        </w:rPr>
        <w:t>&lt;sch:let</w:t>
      </w:r>
      <w:r w:rsidRPr="00DA2E09">
        <w:rPr>
          <w:rFonts w:ascii="Courier New" w:hAnsi="Courier New" w:cs="Courier New"/>
          <w:color w:val="F5844C"/>
          <w:sz w:val="19"/>
          <w:szCs w:val="19"/>
          <w:highlight w:val="white"/>
          <w:lang w:eastAsia="en-GB"/>
        </w:rPr>
        <w:t xml:space="preserve"> name</w:t>
      </w:r>
      <w:r w:rsidRPr="00DA2E09">
        <w:rPr>
          <w:rFonts w:ascii="Courier New" w:hAnsi="Courier New" w:cs="Courier New"/>
          <w:color w:val="FF8040"/>
          <w:sz w:val="19"/>
          <w:szCs w:val="19"/>
          <w:highlight w:val="white"/>
          <w:lang w:eastAsia="en-GB"/>
        </w:rPr>
        <w:t>=</w:t>
      </w:r>
      <w:r w:rsidRPr="00DA2E09">
        <w:rPr>
          <w:rFonts w:ascii="Courier New" w:hAnsi="Courier New" w:cs="Courier New"/>
          <w:color w:val="993300"/>
          <w:sz w:val="19"/>
          <w:szCs w:val="19"/>
          <w:highlight w:val="white"/>
          <w:lang w:eastAsia="en-GB"/>
        </w:rPr>
        <w:t>"hierarchyLevelCLValue"</w:t>
      </w:r>
    </w:p>
    <w:p w:rsidR="0061438F" w:rsidRDefault="0061438F" w:rsidP="0061438F">
      <w:pPr>
        <w:pStyle w:val="BodyTextParaRef"/>
        <w:numPr>
          <w:ilvl w:val="0"/>
          <w:numId w:val="0"/>
        </w:numPr>
        <w:ind w:left="181" w:hanging="181"/>
        <w:rPr>
          <w:rFonts w:ascii="Courier New" w:hAnsi="Courier New" w:cs="Courier New"/>
          <w:color w:val="000096"/>
          <w:sz w:val="19"/>
          <w:szCs w:val="19"/>
          <w:lang w:eastAsia="en-GB"/>
        </w:rPr>
      </w:pPr>
      <w:r w:rsidRPr="00DA2E09">
        <w:rPr>
          <w:rFonts w:ascii="Courier New" w:hAnsi="Courier New" w:cs="Courier New"/>
          <w:color w:val="F5844C"/>
          <w:sz w:val="19"/>
          <w:szCs w:val="19"/>
          <w:highlight w:val="white"/>
          <w:lang w:eastAsia="en-GB"/>
        </w:rPr>
        <w:t>value</w:t>
      </w:r>
      <w:r w:rsidRPr="00DA2E09">
        <w:rPr>
          <w:rFonts w:ascii="Courier New" w:hAnsi="Courier New" w:cs="Courier New"/>
          <w:color w:val="FF8040"/>
          <w:sz w:val="19"/>
          <w:szCs w:val="19"/>
          <w:highlight w:val="white"/>
          <w:lang w:eastAsia="en-GB"/>
        </w:rPr>
        <w:t>=</w:t>
      </w:r>
      <w:r w:rsidRPr="00DA2E09">
        <w:rPr>
          <w:rFonts w:ascii="Courier New" w:hAnsi="Courier New" w:cs="Courier New"/>
          <w:color w:val="993300"/>
          <w:sz w:val="19"/>
          <w:szCs w:val="19"/>
          <w:highlight w:val="white"/>
          <w:lang w:eastAsia="en-GB"/>
        </w:rPr>
        <w:t>"//gmd:MD_Metadata/gmd:hierarchyLevel[1]/gmd</w:t>
      </w:r>
      <w:r w:rsidR="00DA2E09" w:rsidRPr="00DA2E09">
        <w:rPr>
          <w:rFonts w:ascii="Courier New" w:hAnsi="Courier New" w:cs="Courier New"/>
          <w:color w:val="993300"/>
          <w:sz w:val="19"/>
          <w:szCs w:val="19"/>
          <w:highlight w:val="white"/>
          <w:lang w:eastAsia="en-GB"/>
        </w:rPr>
        <w:t xml:space="preserve">:MD_ScopeCode[1]/@codeListValue </w:t>
      </w:r>
      <w:r w:rsidRPr="00DA2E09">
        <w:rPr>
          <w:rFonts w:ascii="Courier New" w:hAnsi="Courier New" w:cs="Courier New"/>
          <w:color w:val="000096"/>
          <w:sz w:val="19"/>
          <w:szCs w:val="19"/>
          <w:highlight w:val="white"/>
          <w:lang w:eastAsia="en-GB"/>
        </w:rPr>
        <w:t>/&gt;</w:t>
      </w:r>
    </w:p>
    <w:p w:rsidR="00AC36D4" w:rsidRPr="00DA2E09" w:rsidRDefault="00AC36D4" w:rsidP="0061438F">
      <w:pPr>
        <w:pStyle w:val="BodyTextParaRef"/>
        <w:numPr>
          <w:ilvl w:val="0"/>
          <w:numId w:val="0"/>
        </w:numPr>
        <w:ind w:left="181" w:hanging="181"/>
        <w:rPr>
          <w:rFonts w:ascii="Courier New" w:hAnsi="Courier New" w:cs="Courier New"/>
          <w:color w:val="000096"/>
          <w:sz w:val="19"/>
          <w:szCs w:val="19"/>
          <w:lang w:eastAsia="en-GB"/>
        </w:rPr>
      </w:pPr>
    </w:p>
    <w:p w:rsidR="00AB3C50" w:rsidRDefault="00AB3C50" w:rsidP="00AB3C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B3C50">
        <w:rPr>
          <w:rFonts w:ascii="Courier New" w:hAnsi="Courier New" w:cs="Courier New"/>
          <w:color w:val="000096"/>
          <w:sz w:val="19"/>
          <w:szCs w:val="19"/>
          <w:highlight w:val="white"/>
          <w:lang w:eastAsia="en-GB"/>
        </w:rPr>
        <w:t>&lt;sch:pattern</w:t>
      </w:r>
      <w:r w:rsidRPr="00AB3C50">
        <w:rPr>
          <w:rFonts w:ascii="Courier New" w:hAnsi="Courier New" w:cs="Courier New"/>
          <w:color w:val="F5844C"/>
          <w:sz w:val="19"/>
          <w:szCs w:val="19"/>
          <w:highlight w:val="white"/>
          <w:lang w:eastAsia="en-GB"/>
        </w:rPr>
        <w:t xml:space="preserve"> fpi</w:t>
      </w:r>
      <w:r w:rsidRPr="00AB3C50">
        <w:rPr>
          <w:rFonts w:ascii="Courier New" w:hAnsi="Courier New" w:cs="Courier New"/>
          <w:color w:val="FF8040"/>
          <w:sz w:val="19"/>
          <w:szCs w:val="19"/>
          <w:highlight w:val="white"/>
          <w:lang w:eastAsia="en-GB"/>
        </w:rPr>
        <w:t>=</w:t>
      </w:r>
      <w:r w:rsidRPr="00AB3C50">
        <w:rPr>
          <w:rFonts w:ascii="Courier New" w:hAnsi="Courier New" w:cs="Courier New"/>
          <w:color w:val="993300"/>
          <w:sz w:val="19"/>
          <w:szCs w:val="19"/>
          <w:highlight w:val="white"/>
          <w:lang w:eastAsia="en-GB"/>
        </w:rPr>
        <w:t>"Gemini2-mi21-versionNils"</w:t>
      </w:r>
      <w:r w:rsidRPr="00AB3C50">
        <w:rPr>
          <w:rFonts w:ascii="Courier New" w:hAnsi="Courier New" w:cs="Courier New"/>
          <w:color w:val="000096"/>
          <w:sz w:val="19"/>
          <w:szCs w:val="19"/>
          <w:highlight w:val="white"/>
          <w:lang w:eastAsia="en-GB"/>
        </w:rPr>
        <w:t>&gt;</w:t>
      </w:r>
      <w:r w:rsidRPr="00AB3C5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AB3C50">
        <w:rPr>
          <w:rFonts w:ascii="Courier New" w:hAnsi="Courier New" w:cs="Courier New"/>
          <w:color w:val="000096"/>
          <w:sz w:val="19"/>
          <w:szCs w:val="19"/>
          <w:highlight w:val="white"/>
          <w:lang w:eastAsia="en-GB"/>
        </w:rPr>
        <w:t>&lt;sch:p&gt;</w:t>
      </w:r>
    </w:p>
    <w:p w:rsidR="00AB3C50" w:rsidRDefault="00AB3C50" w:rsidP="00AB3C5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AB3C50">
        <w:rPr>
          <w:rFonts w:ascii="Courier New" w:hAnsi="Courier New" w:cs="Courier New"/>
          <w:color w:val="000000"/>
          <w:sz w:val="19"/>
          <w:szCs w:val="19"/>
          <w:highlight w:val="white"/>
          <w:lang w:eastAsia="en-GB"/>
        </w:rPr>
        <w:t>If the version of the encoding is unknown or if</w:t>
      </w:r>
      <w:r w:rsidR="00643C70">
        <w:rPr>
          <w:rFonts w:ascii="Courier New" w:hAnsi="Courier New" w:cs="Courier New"/>
          <w:color w:val="000000"/>
          <w:sz w:val="19"/>
          <w:szCs w:val="19"/>
          <w:highlight w:val="white"/>
          <w:lang w:eastAsia="en-GB"/>
        </w:rPr>
        <w:t xml:space="preserve"> the encoding is not versioned,</w:t>
      </w:r>
      <w:r w:rsidRPr="00AB3C50">
        <w:rPr>
          <w:rFonts w:ascii="Courier New" w:hAnsi="Courier New" w:cs="Courier New"/>
          <w:color w:val="000000"/>
          <w:sz w:val="19"/>
          <w:szCs w:val="19"/>
          <w:highlight w:val="white"/>
          <w:lang w:eastAsia="en-GB"/>
        </w:rPr>
        <w:br/>
        <w:t xml:space="preserve">  the gmd:version shall be left empty and the nil rea</w:t>
      </w:r>
      <w:r w:rsidR="00643C70">
        <w:rPr>
          <w:rFonts w:ascii="Courier New" w:hAnsi="Courier New" w:cs="Courier New"/>
          <w:color w:val="000000"/>
          <w:sz w:val="19"/>
          <w:szCs w:val="19"/>
          <w:highlight w:val="white"/>
          <w:lang w:eastAsia="en-GB"/>
        </w:rPr>
        <w:t>son attribute shall be provided</w:t>
      </w:r>
      <w:r w:rsidRPr="00AB3C50">
        <w:rPr>
          <w:rFonts w:ascii="Courier New" w:hAnsi="Courier New" w:cs="Courier New"/>
          <w:color w:val="000000"/>
          <w:sz w:val="19"/>
          <w:szCs w:val="19"/>
          <w:highlight w:val="white"/>
          <w:lang w:eastAsia="en-GB"/>
        </w:rPr>
        <w:br/>
        <w:t xml:space="preserve">  with either value "unknown" or "inapplicable" correspondingly</w:t>
      </w:r>
    </w:p>
    <w:p w:rsidR="00AC36D4" w:rsidRDefault="00AB3C50" w:rsidP="00AC36D4">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Pr>
          <w:rFonts w:ascii="Courier New" w:hAnsi="Courier New" w:cs="Courier New"/>
          <w:color w:val="000000"/>
          <w:sz w:val="19"/>
          <w:szCs w:val="19"/>
          <w:highlight w:val="white"/>
          <w:lang w:eastAsia="en-GB"/>
        </w:rPr>
        <w:t xml:space="preserve">  </w:t>
      </w:r>
      <w:r w:rsidRPr="00AB3C50">
        <w:rPr>
          <w:rFonts w:ascii="Courier New" w:hAnsi="Courier New" w:cs="Courier New"/>
          <w:color w:val="000096"/>
          <w:sz w:val="19"/>
          <w:szCs w:val="19"/>
          <w:highlight w:val="white"/>
          <w:lang w:eastAsia="en-GB"/>
        </w:rPr>
        <w:t>&lt;/sch:p&gt;</w:t>
      </w:r>
      <w:r w:rsidR="00CD33F7">
        <w:rPr>
          <w:rFonts w:ascii="Courier New" w:hAnsi="Courier New" w:cs="Courier New"/>
          <w:color w:val="000000"/>
          <w:sz w:val="19"/>
          <w:szCs w:val="19"/>
          <w:highlight w:val="white"/>
          <w:lang w:eastAsia="en-GB"/>
        </w:rPr>
        <w:br/>
        <w:t xml:space="preserve">  </w:t>
      </w:r>
      <w:r w:rsidRPr="00AB3C50">
        <w:rPr>
          <w:rFonts w:ascii="Courier New" w:hAnsi="Courier New" w:cs="Courier New"/>
          <w:color w:val="000096"/>
          <w:sz w:val="19"/>
          <w:szCs w:val="19"/>
          <w:highlight w:val="white"/>
          <w:lang w:eastAsia="en-GB"/>
        </w:rPr>
        <w:t>&lt;sch:rule</w:t>
      </w:r>
      <w:r w:rsidRPr="00AB3C50">
        <w:rPr>
          <w:rFonts w:ascii="Courier New" w:hAnsi="Courier New" w:cs="Courier New"/>
          <w:color w:val="F5844C"/>
          <w:sz w:val="19"/>
          <w:szCs w:val="19"/>
          <w:highlight w:val="white"/>
          <w:lang w:eastAsia="en-GB"/>
        </w:rPr>
        <w:t xml:space="preserve"> context</w:t>
      </w:r>
      <w:r w:rsidRPr="00AB3C50">
        <w:rPr>
          <w:rFonts w:ascii="Courier New" w:hAnsi="Courier New" w:cs="Courier New"/>
          <w:color w:val="FF8040"/>
          <w:sz w:val="19"/>
          <w:szCs w:val="19"/>
          <w:highlight w:val="white"/>
          <w:lang w:eastAsia="en-GB"/>
        </w:rPr>
        <w:t>=</w:t>
      </w:r>
      <w:r w:rsidRPr="00AB3C50">
        <w:rPr>
          <w:rFonts w:ascii="Courier New" w:hAnsi="Courier New" w:cs="Courier New"/>
          <w:color w:val="993300"/>
          <w:sz w:val="19"/>
          <w:szCs w:val="19"/>
          <w:highlight w:val="white"/>
          <w:lang w:eastAsia="en-GB"/>
        </w:rPr>
        <w:t>"//gmd:MD_Metadata[1]/gmd:distributionInfo/gmd:MD_Distribution/gmd:distributionFormat/gmd:MD_Format/gmd:version/*[1]"</w:t>
      </w:r>
      <w:r w:rsidRPr="00AB3C50">
        <w:rPr>
          <w:rFonts w:ascii="Courier New" w:hAnsi="Courier New" w:cs="Courier New"/>
          <w:color w:val="000096"/>
          <w:sz w:val="19"/>
          <w:szCs w:val="19"/>
          <w:highlight w:val="white"/>
          <w:lang w:eastAsia="en-GB"/>
        </w:rPr>
        <w:t>&gt;</w:t>
      </w:r>
      <w:r w:rsidR="00CD33F7">
        <w:rPr>
          <w:rFonts w:ascii="Courier New" w:hAnsi="Courier New" w:cs="Courier New"/>
          <w:color w:val="000000"/>
          <w:sz w:val="19"/>
          <w:szCs w:val="19"/>
          <w:highlight w:val="white"/>
          <w:lang w:eastAsia="en-GB"/>
        </w:rPr>
        <w:br/>
        <w:t xml:space="preserve">     </w:t>
      </w:r>
      <w:r w:rsidRPr="00AB3C50">
        <w:rPr>
          <w:rFonts w:ascii="Courier New" w:hAnsi="Courier New" w:cs="Courier New"/>
          <w:color w:val="000096"/>
          <w:sz w:val="19"/>
          <w:szCs w:val="19"/>
          <w:highlight w:val="white"/>
          <w:lang w:eastAsia="en-GB"/>
        </w:rPr>
        <w:t>&lt;sch:report</w:t>
      </w:r>
      <w:r w:rsidRPr="00AB3C50">
        <w:rPr>
          <w:rFonts w:ascii="Courier New" w:hAnsi="Courier New" w:cs="Courier New"/>
          <w:color w:val="F5844C"/>
          <w:sz w:val="19"/>
          <w:szCs w:val="19"/>
          <w:highlight w:val="white"/>
          <w:lang w:eastAsia="en-GB"/>
        </w:rPr>
        <w:t xml:space="preserve"> test</w:t>
      </w:r>
      <w:r w:rsidRPr="00AB3C50">
        <w:rPr>
          <w:rFonts w:ascii="Courier New" w:hAnsi="Courier New" w:cs="Courier New"/>
          <w:color w:val="FF8040"/>
          <w:sz w:val="19"/>
          <w:szCs w:val="19"/>
          <w:highlight w:val="white"/>
          <w:lang w:eastAsia="en-GB"/>
        </w:rPr>
        <w:t>=</w:t>
      </w:r>
      <w:r w:rsidRPr="00AB3C50">
        <w:rPr>
          <w:rFonts w:ascii="Courier New" w:hAnsi="Courier New" w:cs="Courier New"/>
          <w:color w:val="993300"/>
          <w:sz w:val="19"/>
          <w:szCs w:val="19"/>
          <w:highlight w:val="white"/>
          <w:lang w:eastAsia="en-GB"/>
        </w:rPr>
        <w:t>"($hierarchyLevelCLValue = 'dataset' or $hierar</w:t>
      </w:r>
      <w:r w:rsidR="00643C70">
        <w:rPr>
          <w:rFonts w:ascii="Courier New" w:hAnsi="Courier New" w:cs="Courier New"/>
          <w:color w:val="993300"/>
          <w:sz w:val="19"/>
          <w:szCs w:val="19"/>
          <w:highlight w:val="white"/>
          <w:lang w:eastAsia="en-GB"/>
        </w:rPr>
        <w:t>chyLevelCLValue = 'series') and</w:t>
      </w:r>
      <w:r w:rsidRPr="00AB3C50">
        <w:rPr>
          <w:rFonts w:ascii="Courier New" w:hAnsi="Courier New" w:cs="Courier New"/>
          <w:color w:val="000000"/>
          <w:sz w:val="19"/>
          <w:szCs w:val="19"/>
          <w:highlight w:val="white"/>
          <w:lang w:eastAsia="en-GB"/>
        </w:rPr>
        <w:br/>
      </w:r>
      <w:r w:rsidRPr="00AB3C50">
        <w:rPr>
          <w:rFonts w:ascii="Courier New" w:hAnsi="Courier New" w:cs="Courier New"/>
          <w:color w:val="993300"/>
          <w:sz w:val="19"/>
          <w:szCs w:val="19"/>
          <w:highlight w:val="white"/>
          <w:lang w:eastAsia="en-GB"/>
        </w:rPr>
        <w:t xml:space="preserve">        (normalize-space(.) = 'NotApplicable' </w:t>
      </w:r>
    </w:p>
    <w:p w:rsidR="00AC36D4" w:rsidRDefault="00AC36D4" w:rsidP="00AC36D4">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Pr>
          <w:rFonts w:ascii="Courier New" w:hAnsi="Courier New" w:cs="Courier New"/>
          <w:color w:val="993300"/>
          <w:sz w:val="19"/>
          <w:szCs w:val="19"/>
          <w:highlight w:val="white"/>
          <w:lang w:eastAsia="en-GB"/>
        </w:rPr>
        <w:t xml:space="preserve">        </w:t>
      </w:r>
      <w:r w:rsidR="00AB3C50" w:rsidRPr="00AB3C50">
        <w:rPr>
          <w:rFonts w:ascii="Courier New" w:hAnsi="Courier New" w:cs="Courier New"/>
          <w:color w:val="993300"/>
          <w:sz w:val="19"/>
          <w:szCs w:val="19"/>
          <w:highlight w:val="white"/>
          <w:lang w:eastAsia="en-GB"/>
        </w:rPr>
        <w:t>or normal</w:t>
      </w:r>
      <w:r>
        <w:rPr>
          <w:rFonts w:ascii="Courier New" w:hAnsi="Courier New" w:cs="Courier New"/>
          <w:color w:val="993300"/>
          <w:sz w:val="19"/>
          <w:szCs w:val="19"/>
          <w:highlight w:val="white"/>
          <w:lang w:eastAsia="en-GB"/>
        </w:rPr>
        <w:t>ize-space(.) = 'Not Applicable'</w:t>
      </w:r>
    </w:p>
    <w:p w:rsidR="00AB3C50" w:rsidRPr="00AC36D4" w:rsidRDefault="00AC36D4" w:rsidP="00AB3C50">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993300"/>
          <w:sz w:val="19"/>
          <w:szCs w:val="19"/>
          <w:highlight w:val="white"/>
          <w:lang w:eastAsia="en-GB"/>
        </w:rPr>
        <w:t xml:space="preserve">        </w:t>
      </w:r>
      <w:r w:rsidR="00AB3C50" w:rsidRPr="00AB3C50">
        <w:rPr>
          <w:rFonts w:ascii="Courier New" w:hAnsi="Courier New" w:cs="Courier New"/>
          <w:color w:val="993300"/>
          <w:sz w:val="19"/>
          <w:szCs w:val="19"/>
          <w:highlight w:val="white"/>
          <w:lang w:eastAsia="en-GB"/>
        </w:rPr>
        <w:t>or</w:t>
      </w:r>
      <w:r>
        <w:rPr>
          <w:rFonts w:ascii="Courier New" w:hAnsi="Courier New" w:cs="Courier New"/>
          <w:color w:val="993300"/>
          <w:sz w:val="19"/>
          <w:szCs w:val="19"/>
          <w:highlight w:val="white"/>
          <w:lang w:eastAsia="en-GB"/>
        </w:rPr>
        <w:t xml:space="preserve"> </w:t>
      </w:r>
      <w:r w:rsidRPr="00AC36D4">
        <w:rPr>
          <w:rFonts w:ascii="Courier New" w:hAnsi="Courier New" w:cs="Courier New"/>
          <w:color w:val="993300"/>
          <w:sz w:val="19"/>
          <w:szCs w:val="19"/>
          <w:highlight w:val="white"/>
          <w:lang w:eastAsia="en-GB"/>
        </w:rPr>
        <w:t>normalize-space(.) = 'Not entered' or</w:t>
      </w:r>
      <w:r w:rsidR="00AB3C50" w:rsidRPr="00AB3C50">
        <w:rPr>
          <w:rFonts w:ascii="Courier New" w:hAnsi="Courier New" w:cs="Courier New"/>
          <w:color w:val="000000"/>
          <w:sz w:val="19"/>
          <w:szCs w:val="19"/>
          <w:highlight w:val="white"/>
          <w:lang w:eastAsia="en-GB"/>
        </w:rPr>
        <w:br/>
      </w:r>
      <w:r w:rsidR="00AB3C50" w:rsidRPr="00AB3C50">
        <w:rPr>
          <w:rFonts w:ascii="Courier New" w:hAnsi="Courier New" w:cs="Courier New"/>
          <w:color w:val="993300"/>
          <w:sz w:val="19"/>
          <w:szCs w:val="19"/>
          <w:highlight w:val="white"/>
          <w:lang w:eastAsia="en-GB"/>
        </w:rPr>
        <w:t xml:space="preserve">        normalize-space(.) = 'Missing' or normalize-space(.) = 'missing' or</w:t>
      </w:r>
      <w:r w:rsidR="00AB3C50" w:rsidRPr="00AB3C50">
        <w:rPr>
          <w:rFonts w:ascii="Courier New" w:hAnsi="Courier New" w:cs="Courier New"/>
          <w:color w:val="000000"/>
          <w:sz w:val="19"/>
          <w:szCs w:val="19"/>
          <w:highlight w:val="white"/>
          <w:lang w:eastAsia="en-GB"/>
        </w:rPr>
        <w:br/>
      </w:r>
      <w:r w:rsidR="00AB3C50" w:rsidRPr="00AB3C50">
        <w:rPr>
          <w:rFonts w:ascii="Courier New" w:hAnsi="Courier New" w:cs="Courier New"/>
          <w:color w:val="993300"/>
          <w:sz w:val="19"/>
          <w:szCs w:val="19"/>
          <w:highlight w:val="white"/>
          <w:lang w:eastAsia="en-GB"/>
        </w:rPr>
        <w:t xml:space="preserve">        normalize-space(.) = 'Unknown' or normalize-space(.) = 'unknown' )"</w:t>
      </w:r>
      <w:r w:rsidR="00AB3C50" w:rsidRPr="00AB3C50">
        <w:rPr>
          <w:rFonts w:ascii="Courier New" w:hAnsi="Courier New" w:cs="Courier New"/>
          <w:color w:val="000096"/>
          <w:sz w:val="19"/>
          <w:szCs w:val="19"/>
          <w:highlight w:val="white"/>
          <w:lang w:eastAsia="en-GB"/>
        </w:rPr>
        <w:t>&gt;</w:t>
      </w:r>
      <w:r w:rsidR="00AB3C50" w:rsidRPr="00AB3C50">
        <w:rPr>
          <w:rFonts w:ascii="Courier New" w:hAnsi="Courier New" w:cs="Courier New"/>
          <w:color w:val="000000"/>
          <w:sz w:val="19"/>
          <w:szCs w:val="19"/>
          <w:highlight w:val="white"/>
          <w:lang w:eastAsia="en-GB"/>
        </w:rPr>
        <w:br/>
        <w:t xml:space="preserve">        MI-21b: A value of </w:t>
      </w:r>
      <w:r w:rsidR="00AB3C50" w:rsidRPr="00AB3C50">
        <w:rPr>
          <w:rFonts w:ascii="Courier New" w:hAnsi="Courier New" w:cs="Courier New"/>
          <w:color w:val="000096"/>
          <w:sz w:val="19"/>
          <w:szCs w:val="19"/>
          <w:highlight w:val="white"/>
          <w:lang w:eastAsia="en-GB"/>
        </w:rPr>
        <w:t>&lt;sch:value-of</w:t>
      </w:r>
      <w:r w:rsidR="00AB3C50" w:rsidRPr="00AB3C50">
        <w:rPr>
          <w:rFonts w:ascii="Courier New" w:hAnsi="Courier New" w:cs="Courier New"/>
          <w:color w:val="F5844C"/>
          <w:sz w:val="19"/>
          <w:szCs w:val="19"/>
          <w:highlight w:val="white"/>
          <w:lang w:eastAsia="en-GB"/>
        </w:rPr>
        <w:t xml:space="preserve"> select</w:t>
      </w:r>
      <w:r w:rsidR="00AB3C50" w:rsidRPr="00AB3C50">
        <w:rPr>
          <w:rFonts w:ascii="Courier New" w:hAnsi="Courier New" w:cs="Courier New"/>
          <w:color w:val="FF8040"/>
          <w:sz w:val="19"/>
          <w:szCs w:val="19"/>
          <w:highlight w:val="white"/>
          <w:lang w:eastAsia="en-GB"/>
        </w:rPr>
        <w:t>=</w:t>
      </w:r>
      <w:r w:rsidR="00AB3C50" w:rsidRPr="00AB3C50">
        <w:rPr>
          <w:rFonts w:ascii="Courier New" w:hAnsi="Courier New" w:cs="Courier New"/>
          <w:color w:val="993300"/>
          <w:sz w:val="19"/>
          <w:szCs w:val="19"/>
          <w:highlight w:val="white"/>
          <w:lang w:eastAsia="en-GB"/>
        </w:rPr>
        <w:t>"normalize-space(.)"</w:t>
      </w:r>
      <w:r w:rsidR="00AB3C50" w:rsidRPr="00AB3C50">
        <w:rPr>
          <w:rFonts w:ascii="Courier New" w:hAnsi="Courier New" w:cs="Courier New"/>
          <w:color w:val="000096"/>
          <w:sz w:val="19"/>
          <w:szCs w:val="19"/>
          <w:highlight w:val="white"/>
          <w:lang w:eastAsia="en-GB"/>
        </w:rPr>
        <w:t>/&gt;</w:t>
      </w:r>
      <w:r w:rsidR="00D81032">
        <w:rPr>
          <w:rFonts w:ascii="Courier New" w:hAnsi="Courier New" w:cs="Courier New"/>
          <w:color w:val="000000"/>
          <w:sz w:val="19"/>
          <w:szCs w:val="19"/>
          <w:highlight w:val="white"/>
          <w:lang w:eastAsia="en-GB"/>
        </w:rPr>
        <w:t xml:space="preserve"> is not expected here.</w:t>
      </w:r>
      <w:r w:rsidR="00AB3C50" w:rsidRPr="00AB3C50">
        <w:rPr>
          <w:rFonts w:ascii="Courier New" w:hAnsi="Courier New" w:cs="Courier New"/>
          <w:color w:val="000000"/>
          <w:sz w:val="19"/>
          <w:szCs w:val="19"/>
          <w:highlight w:val="white"/>
          <w:lang w:eastAsia="en-GB"/>
        </w:rPr>
        <w:br/>
        <w:t xml:space="preserve">        If the version of the encoding is not known, then use nilReason='unknown',</w:t>
      </w:r>
      <w:r w:rsidR="00AB3C50" w:rsidRPr="00AB3C50">
        <w:rPr>
          <w:rFonts w:ascii="Courier New" w:hAnsi="Courier New" w:cs="Courier New"/>
          <w:color w:val="000000"/>
          <w:sz w:val="19"/>
          <w:szCs w:val="19"/>
          <w:highlight w:val="white"/>
          <w:lang w:eastAsia="en-GB"/>
        </w:rPr>
        <w:br/>
        <w:t xml:space="preserve">        otherwise if the encoding is not versioned use nilReason='inapplicable', like: </w:t>
      </w:r>
      <w:r w:rsidR="00AB3C50" w:rsidRPr="00AB3C50">
        <w:rPr>
          <w:rFonts w:ascii="Courier New" w:hAnsi="Courier New" w:cs="Courier New"/>
          <w:color w:val="969600"/>
          <w:sz w:val="19"/>
          <w:szCs w:val="19"/>
          <w:highlight w:val="white"/>
          <w:lang w:eastAsia="en-GB"/>
        </w:rPr>
        <w:t>&amp;lt;</w:t>
      </w:r>
      <w:r w:rsidR="00AB3C50" w:rsidRPr="00AB3C50">
        <w:rPr>
          <w:rFonts w:ascii="Courier New" w:hAnsi="Courier New" w:cs="Courier New"/>
          <w:color w:val="000000"/>
          <w:sz w:val="19"/>
          <w:szCs w:val="19"/>
          <w:highlight w:val="white"/>
          <w:lang w:eastAsia="en-GB"/>
        </w:rPr>
        <w:t>gmd:version nilReason='unknown' /</w:t>
      </w:r>
      <w:r w:rsidR="00AB3C50" w:rsidRPr="00AB3C50">
        <w:rPr>
          <w:rFonts w:ascii="Courier New" w:hAnsi="Courier New" w:cs="Courier New"/>
          <w:color w:val="969600"/>
          <w:sz w:val="19"/>
          <w:szCs w:val="19"/>
          <w:highlight w:val="white"/>
          <w:lang w:eastAsia="en-GB"/>
        </w:rPr>
        <w:t>&amp;gt;</w:t>
      </w:r>
      <w:r w:rsidR="00CD33F7">
        <w:rPr>
          <w:rFonts w:ascii="Courier New" w:hAnsi="Courier New" w:cs="Courier New"/>
          <w:color w:val="000000"/>
          <w:sz w:val="19"/>
          <w:szCs w:val="19"/>
          <w:highlight w:val="white"/>
          <w:lang w:eastAsia="en-GB"/>
        </w:rPr>
        <w:br/>
        <w:t xml:space="preserve">     </w:t>
      </w:r>
      <w:r w:rsidR="00AB3C50" w:rsidRPr="00AB3C50">
        <w:rPr>
          <w:rFonts w:ascii="Courier New" w:hAnsi="Courier New" w:cs="Courier New"/>
          <w:color w:val="000096"/>
          <w:sz w:val="19"/>
          <w:szCs w:val="19"/>
          <w:highlight w:val="white"/>
          <w:lang w:eastAsia="en-GB"/>
        </w:rPr>
        <w:t>&lt;/sch:report&gt;</w:t>
      </w:r>
      <w:r w:rsidR="00CD33F7">
        <w:rPr>
          <w:rFonts w:ascii="Courier New" w:hAnsi="Courier New" w:cs="Courier New"/>
          <w:color w:val="000000"/>
          <w:sz w:val="19"/>
          <w:szCs w:val="19"/>
          <w:highlight w:val="white"/>
          <w:lang w:eastAsia="en-GB"/>
        </w:rPr>
        <w:br/>
        <w:t xml:space="preserve">  </w:t>
      </w:r>
      <w:r w:rsidR="00AB3C50" w:rsidRPr="00AB3C50">
        <w:rPr>
          <w:rFonts w:ascii="Courier New" w:hAnsi="Courier New" w:cs="Courier New"/>
          <w:color w:val="000096"/>
          <w:sz w:val="19"/>
          <w:szCs w:val="19"/>
          <w:highlight w:val="white"/>
          <w:lang w:eastAsia="en-GB"/>
        </w:rPr>
        <w:t>&lt;/sch:rule&gt;</w:t>
      </w:r>
      <w:r w:rsidR="00AB3C50" w:rsidRPr="00AB3C50">
        <w:rPr>
          <w:rFonts w:ascii="Courier New" w:hAnsi="Courier New" w:cs="Courier New"/>
          <w:color w:val="000000"/>
          <w:sz w:val="19"/>
          <w:szCs w:val="19"/>
          <w:highlight w:val="white"/>
          <w:lang w:eastAsia="en-GB"/>
        </w:rPr>
        <w:br/>
      </w:r>
      <w:r w:rsidR="00AB3C50" w:rsidRPr="00AB3C50">
        <w:rPr>
          <w:rFonts w:ascii="Courier New" w:hAnsi="Courier New" w:cs="Courier New"/>
          <w:color w:val="000096"/>
          <w:sz w:val="19"/>
          <w:szCs w:val="19"/>
          <w:highlight w:val="white"/>
          <w:lang w:eastAsia="en-GB"/>
        </w:rPr>
        <w:t>&lt;/sch:pattern&gt;</w:t>
      </w:r>
    </w:p>
    <w:p w:rsidR="00AB3C50" w:rsidRPr="00AB3C50" w:rsidRDefault="00AB3C50" w:rsidP="00606530"/>
    <w:p w:rsidR="00677AF8" w:rsidRDefault="00B11658" w:rsidP="00677AF8">
      <w:pPr>
        <w:pStyle w:val="Heading1"/>
      </w:pPr>
      <w:bookmarkStart w:id="491" w:name="_Toc519790140"/>
      <w:bookmarkStart w:id="492" w:name="_Toc519865600"/>
      <w:r>
        <w:lastRenderedPageBreak/>
        <w:t>Responsible Organisation</w:t>
      </w:r>
      <w:bookmarkEnd w:id="491"/>
      <w:bookmarkEnd w:id="492"/>
    </w:p>
    <w:p w:rsidR="00B11658" w:rsidRDefault="00B11658" w:rsidP="00B11658">
      <w:pPr>
        <w:pStyle w:val="Heading2"/>
      </w:pPr>
      <w:bookmarkStart w:id="493" w:name="_Ref313455605"/>
      <w:bookmarkStart w:id="494" w:name="_Toc519790141"/>
      <w:bookmarkStart w:id="495" w:name="_Toc519865601"/>
      <w:r>
        <w:t>Mandatory</w:t>
      </w:r>
      <w:bookmarkEnd w:id="493"/>
      <w:bookmarkEnd w:id="494"/>
      <w:bookmarkEnd w:id="495"/>
    </w:p>
    <w:p w:rsidR="00B11658" w:rsidRDefault="00B11658" w:rsidP="00B11658">
      <w:pPr>
        <w:pStyle w:val="Heading3"/>
      </w:pPr>
      <w:bookmarkStart w:id="496" w:name="_Toc519790142"/>
      <w:r w:rsidRPr="002769FC">
        <w:t>Error</w:t>
      </w:r>
      <w:r>
        <w:t xml:space="preserve"> message</w:t>
      </w:r>
      <w:bookmarkEnd w:id="496"/>
    </w:p>
    <w:p w:rsidR="00B11658" w:rsidRPr="00B11658" w:rsidRDefault="00B11658" w:rsidP="00B11658">
      <w:pPr>
        <w:pStyle w:val="BodyTextParaRef"/>
      </w:pPr>
      <w:r w:rsidRPr="00B11658">
        <w:t>Responsible organisation is mandatory. At least one shall be provided.</w:t>
      </w:r>
    </w:p>
    <w:p w:rsidR="00B11658" w:rsidRDefault="00B11658" w:rsidP="00B11658">
      <w:pPr>
        <w:pStyle w:val="Heading3"/>
      </w:pPr>
      <w:bookmarkStart w:id="497" w:name="_Toc519790143"/>
      <w:r>
        <w:t>Context</w:t>
      </w:r>
      <w:bookmarkEnd w:id="497"/>
    </w:p>
    <w:p w:rsidR="00B11658" w:rsidRDefault="00B11658" w:rsidP="00B11658">
      <w:pPr>
        <w:pStyle w:val="BodyTextParaRef"/>
      </w:pPr>
      <w:r>
        <w:t>MD_Metadata.identificationInfo &gt; MD_DataIdentification.pointOfContact</w:t>
      </w:r>
    </w:p>
    <w:p w:rsidR="009769EE" w:rsidRPr="00B11658" w:rsidRDefault="009769EE" w:rsidP="00B11658">
      <w:pPr>
        <w:pStyle w:val="BodyTextParaRef"/>
      </w:pPr>
      <w:r>
        <w:t>MD_Metadata.identificationInfo &gt; SV_ServiceIdentification.pointOfContact</w:t>
      </w:r>
    </w:p>
    <w:p w:rsidR="00B11658" w:rsidRDefault="00B11658" w:rsidP="00B11658">
      <w:pPr>
        <w:pStyle w:val="Heading3"/>
      </w:pPr>
      <w:bookmarkStart w:id="498" w:name="_Toc519790144"/>
      <w:r>
        <w:t>Cause</w:t>
      </w:r>
      <w:bookmarkEnd w:id="498"/>
    </w:p>
    <w:p w:rsidR="00A36B74" w:rsidRPr="00A36B74" w:rsidRDefault="00A36B74" w:rsidP="00A36B74">
      <w:pPr>
        <w:pStyle w:val="BodyTextParaRef"/>
      </w:pPr>
      <w:r>
        <w:t>The assertion will fail if no responsible party information is provided. Specifically, there must be at least one pointOfContact element in the context of MD_DataIdentification or SV_ServiceIdentification.</w:t>
      </w:r>
    </w:p>
    <w:p w:rsidR="00B11658" w:rsidRDefault="00B11658" w:rsidP="00B11658">
      <w:pPr>
        <w:pStyle w:val="Heading3"/>
      </w:pPr>
      <w:bookmarkStart w:id="499" w:name="_Toc519790145"/>
      <w:r>
        <w:t>Example – fail</w:t>
      </w:r>
      <w:bookmarkEnd w:id="499"/>
      <w:r>
        <w:t xml:space="preserve"> </w:t>
      </w:r>
    </w:p>
    <w:tbl>
      <w:tblPr>
        <w:tblW w:w="0" w:type="auto"/>
        <w:tblLook w:val="01E0" w:firstRow="1" w:lastRow="1" w:firstColumn="1" w:lastColumn="1" w:noHBand="0" w:noVBand="0"/>
      </w:tblPr>
      <w:tblGrid>
        <w:gridCol w:w="9638"/>
      </w:tblGrid>
      <w:tr w:rsidR="00B1165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D4764A"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00" w:name="_Toc519790146"/>
      <w:r>
        <w:t>Example – success</w:t>
      </w:r>
      <w:bookmarkEnd w:id="500"/>
      <w:r>
        <w:t xml:space="preserve"> </w:t>
      </w:r>
    </w:p>
    <w:tbl>
      <w:tblPr>
        <w:tblW w:w="0" w:type="auto"/>
        <w:tblLook w:val="01E0" w:firstRow="1" w:lastRow="1" w:firstColumn="1" w:lastColumn="1" w:noHBand="0" w:noVBand="0"/>
      </w:tblPr>
      <w:tblGrid>
        <w:gridCol w:w="9638"/>
      </w:tblGrid>
      <w:tr w:rsidR="00B1165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SeaZone Solutions Limited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w:t>
            </w:r>
            <w:r>
              <w:rPr>
                <w:rFonts w:ascii="Courier New" w:eastAsia="Times New Roman" w:hAnsi="Courier New" w:cs="Courier New"/>
                <w:color w:val="0000FF"/>
                <w:sz w:val="19"/>
                <w:szCs w:val="19"/>
                <w:lang w:eastAsia="en-GB"/>
              </w:rPr>
              <w:lastRenderedPageBreak/>
              <w:t>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owner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D4764A"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01" w:name="_Toc519790147"/>
      <w:r>
        <w:lastRenderedPageBreak/>
        <w:t>Schematron rule</w:t>
      </w:r>
      <w:bookmarkEnd w:id="501"/>
    </w:p>
    <w:tbl>
      <w:tblPr>
        <w:tblW w:w="0" w:type="auto"/>
        <w:tblLook w:val="01E0" w:firstRow="1" w:lastRow="1" w:firstColumn="1" w:lastColumn="1" w:noHBand="0" w:noVBand="0"/>
      </w:tblPr>
      <w:tblGrid>
        <w:gridCol w:w="9638"/>
      </w:tblGrid>
      <w:tr w:rsidR="00B11658" w:rsidTr="008D0C19">
        <w:tc>
          <w:tcPr>
            <w:tcW w:w="9854" w:type="dxa"/>
          </w:tcPr>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fpi</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"Gemini2-23"</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t>Responsible organisation</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"count(gmd:pointOfContact) &amp;gt;= 1"</w:t>
            </w:r>
            <w:r w:rsidRPr="00495F21">
              <w:rPr>
                <w:rFonts w:ascii="Courier New" w:hAnsi="Courier New" w:cs="Courier New"/>
                <w:color w:val="000096"/>
                <w:sz w:val="19"/>
                <w:szCs w:val="19"/>
                <w:highlight w:val="white"/>
                <w:lang w:eastAsia="en-GB"/>
              </w:rPr>
              <w:t>&gt;</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MI-23a: Responsible organisation is mandatory.  At least one shall be provided.</w:t>
            </w:r>
          </w:p>
          <w:p w:rsidR="00495F21"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r w:rsidRPr="00495F21">
              <w:rPr>
                <w:rFonts w:ascii="Courier New" w:hAnsi="Courier New" w:cs="Courier New"/>
                <w:color w:val="000000"/>
                <w:sz w:val="19"/>
                <w:szCs w:val="19"/>
                <w:highlight w:val="white"/>
                <w:lang w:eastAsia="en-GB"/>
              </w:rPr>
              <w:br/>
            </w:r>
            <w:r w:rsidR="00495F21" w:rsidRPr="00495F21">
              <w:rPr>
                <w:rFonts w:ascii="Courier New" w:hAnsi="Courier New" w:cs="Courier New"/>
                <w:color w:val="000000"/>
                <w:sz w:val="19"/>
                <w:szCs w:val="19"/>
                <w:highlight w:val="white"/>
                <w:lang w:eastAsia="en-GB"/>
              </w:rPr>
              <w:t xml:space="preserve">   …</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B11658" w:rsidRDefault="00B11658" w:rsidP="00A36B74">
            <w:pPr>
              <w:pStyle w:val="BodyTextParaRef"/>
              <w:numPr>
                <w:ilvl w:val="0"/>
                <w:numId w:val="0"/>
              </w:numPr>
            </w:pPr>
          </w:p>
        </w:tc>
      </w:tr>
    </w:tbl>
    <w:p w:rsidR="00B11658" w:rsidRDefault="00020212" w:rsidP="00B11658">
      <w:pPr>
        <w:pStyle w:val="Heading2"/>
      </w:pPr>
      <w:bookmarkStart w:id="502" w:name="_Toc519790148"/>
      <w:bookmarkStart w:id="503" w:name="_Ref313455649"/>
      <w:bookmarkStart w:id="504" w:name="_Toc519865602"/>
      <w:r>
        <w:t>Responsible organisation not null</w:t>
      </w:r>
      <w:bookmarkEnd w:id="502"/>
      <w:bookmarkEnd w:id="504"/>
    </w:p>
    <w:p w:rsidR="00B11658" w:rsidRDefault="00B11658" w:rsidP="00B11658">
      <w:pPr>
        <w:pStyle w:val="Heading3"/>
      </w:pPr>
      <w:bookmarkStart w:id="505" w:name="_Toc519790149"/>
      <w:bookmarkEnd w:id="503"/>
      <w:r w:rsidRPr="002769FC">
        <w:t>Error</w:t>
      </w:r>
      <w:r>
        <w:t xml:space="preserve"> message</w:t>
      </w:r>
      <w:bookmarkEnd w:id="505"/>
    </w:p>
    <w:p w:rsidR="00152B61" w:rsidRPr="00152B61" w:rsidRDefault="00152B61" w:rsidP="00152B61">
      <w:pPr>
        <w:pStyle w:val="BodyTextParaRef"/>
      </w:pPr>
      <w:r w:rsidRPr="00152B61">
        <w:t>The value of responsible organisation shall not be null.</w:t>
      </w:r>
    </w:p>
    <w:p w:rsidR="00B11658" w:rsidRDefault="00B11658" w:rsidP="00B11658">
      <w:pPr>
        <w:pStyle w:val="Heading3"/>
      </w:pPr>
      <w:bookmarkStart w:id="506" w:name="_Toc519790150"/>
      <w:r>
        <w:t>Context</w:t>
      </w:r>
      <w:bookmarkEnd w:id="506"/>
    </w:p>
    <w:p w:rsidR="00152B61" w:rsidRDefault="00152B61" w:rsidP="00152B61">
      <w:pPr>
        <w:pStyle w:val="BodyTextParaRef"/>
      </w:pPr>
      <w:r>
        <w:t>MD_Metadata.identificationInfo &gt; MD_DataIdentification.pointOfContact</w:t>
      </w:r>
    </w:p>
    <w:p w:rsidR="00152B61" w:rsidRPr="00152B61" w:rsidRDefault="00152B61" w:rsidP="00152B61">
      <w:pPr>
        <w:pStyle w:val="BodyTextParaRef"/>
      </w:pPr>
      <w:r>
        <w:t>MD_Metadata.identificationInfo &gt; SV_ServiceIdentification.pointOfContact</w:t>
      </w:r>
    </w:p>
    <w:p w:rsidR="00B11658" w:rsidRDefault="00B11658" w:rsidP="00B11658">
      <w:pPr>
        <w:pStyle w:val="Heading3"/>
      </w:pPr>
      <w:bookmarkStart w:id="507" w:name="_Toc519790151"/>
      <w:r>
        <w:t>Cause</w:t>
      </w:r>
      <w:bookmarkEnd w:id="507"/>
    </w:p>
    <w:p w:rsidR="00152B61" w:rsidRPr="00152B61" w:rsidRDefault="00152B61" w:rsidP="00152B61">
      <w:pPr>
        <w:pStyle w:val="BodyTextParaRef"/>
      </w:pPr>
      <w:r>
        <w:t>The assertion fails if the pointOfContact element has a nilReason attribute. The responsible party information must be provided in all cases and a nil reason is not acceptable.</w:t>
      </w:r>
    </w:p>
    <w:p w:rsidR="00B11658" w:rsidRDefault="007131DF" w:rsidP="00B11658">
      <w:pPr>
        <w:pStyle w:val="Heading3"/>
      </w:pPr>
      <w:bookmarkStart w:id="508" w:name="_Toc519790152"/>
      <w:r>
        <w:t>Example – fail</w:t>
      </w:r>
      <w:bookmarkEnd w:id="508"/>
    </w:p>
    <w:tbl>
      <w:tblPr>
        <w:tblW w:w="0" w:type="auto"/>
        <w:tblLook w:val="01E0" w:firstRow="1" w:lastRow="1" w:firstColumn="1" w:lastColumn="1" w:noHBand="0" w:noVBand="0"/>
      </w:tblPr>
      <w:tblGrid>
        <w:gridCol w:w="9638"/>
      </w:tblGrid>
      <w:tr w:rsidR="00B1165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owner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D4764A"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7131DF" w:rsidP="00B11658">
      <w:pPr>
        <w:pStyle w:val="Heading3"/>
      </w:pPr>
      <w:bookmarkStart w:id="509" w:name="_Toc519790153"/>
      <w:r>
        <w:lastRenderedPageBreak/>
        <w:t>Example – success</w:t>
      </w:r>
      <w:bookmarkEnd w:id="509"/>
    </w:p>
    <w:tbl>
      <w:tblPr>
        <w:tblW w:w="0" w:type="auto"/>
        <w:tblLook w:val="01E0" w:firstRow="1" w:lastRow="1" w:firstColumn="1" w:lastColumn="1" w:noHBand="0" w:noVBand="0"/>
      </w:tblPr>
      <w:tblGrid>
        <w:gridCol w:w="9638"/>
      </w:tblGrid>
      <w:tr w:rsidR="00B11658" w:rsidTr="008D0C19">
        <w:tc>
          <w:tcPr>
            <w:tcW w:w="9854" w:type="dxa"/>
          </w:tcPr>
          <w:p w:rsidR="00D4764A" w:rsidRDefault="00D4764A" w:rsidP="00D4764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SeaZone Solutions Limited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owner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D4764A" w:rsidRDefault="00D4764A" w:rsidP="00D4764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D4764A"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10" w:name="_Toc519790154"/>
      <w:r>
        <w:t>Schematron rule</w:t>
      </w:r>
      <w:bookmarkEnd w:id="510"/>
    </w:p>
    <w:tbl>
      <w:tblPr>
        <w:tblW w:w="0" w:type="auto"/>
        <w:tblLook w:val="01E0" w:firstRow="1" w:lastRow="1" w:firstColumn="1" w:lastColumn="1" w:noHBand="0" w:noVBand="0"/>
      </w:tblPr>
      <w:tblGrid>
        <w:gridCol w:w="9638"/>
      </w:tblGrid>
      <w:tr w:rsidR="00B11658" w:rsidTr="008D0C19">
        <w:tc>
          <w:tcPr>
            <w:tcW w:w="9854" w:type="dxa"/>
          </w:tcPr>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fpi</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"Gemini2-23"</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t>Responsible organisation</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"//gmd:MD_Metadata[1]/gmd:identificationInfo[1]/*[1]/gmd:pointOfContact"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"count(@gco:nilReason) = 0"</w:t>
            </w:r>
            <w:r w:rsidRPr="00495F21">
              <w:rPr>
                <w:rFonts w:ascii="Courier New" w:hAnsi="Courier New" w:cs="Courier New"/>
                <w:color w:val="000096"/>
                <w:sz w:val="19"/>
                <w:szCs w:val="19"/>
                <w:highlight w:val="white"/>
                <w:lang w:eastAsia="en-GB"/>
              </w:rPr>
              <w:t>&gt;</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MI-23b: The value of responsible organisation shall no be null.</w:t>
            </w:r>
          </w:p>
          <w:p w:rsidR="00495F21"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B11658" w:rsidRDefault="00B11658" w:rsidP="00A36B74">
            <w:pPr>
              <w:pStyle w:val="BodyTextParaRef"/>
              <w:numPr>
                <w:ilvl w:val="0"/>
                <w:numId w:val="0"/>
              </w:numPr>
            </w:pPr>
          </w:p>
        </w:tc>
      </w:tr>
    </w:tbl>
    <w:p w:rsidR="00B11658" w:rsidRDefault="00E14F4D" w:rsidP="00B11658">
      <w:pPr>
        <w:pStyle w:val="Heading2"/>
      </w:pPr>
      <w:bookmarkStart w:id="511" w:name="_Ref313455711"/>
      <w:bookmarkStart w:id="512" w:name="_Toc519790155"/>
      <w:bookmarkStart w:id="513" w:name="_Toc519865603"/>
      <w:r>
        <w:t>Organisation name</w:t>
      </w:r>
      <w:bookmarkEnd w:id="511"/>
      <w:bookmarkEnd w:id="512"/>
      <w:bookmarkEnd w:id="513"/>
    </w:p>
    <w:p w:rsidR="00B11658" w:rsidRDefault="00B11658" w:rsidP="00B11658">
      <w:pPr>
        <w:pStyle w:val="Heading3"/>
      </w:pPr>
      <w:bookmarkStart w:id="514" w:name="_Toc519790156"/>
      <w:r w:rsidRPr="002769FC">
        <w:t>Error</w:t>
      </w:r>
      <w:r>
        <w:t xml:space="preserve"> message</w:t>
      </w:r>
      <w:bookmarkEnd w:id="514"/>
    </w:p>
    <w:p w:rsidR="00E14F4D" w:rsidRPr="00E14F4D" w:rsidRDefault="00E14F4D" w:rsidP="00E14F4D">
      <w:pPr>
        <w:pStyle w:val="BodyTextParaRef"/>
      </w:pPr>
      <w:r w:rsidRPr="00E14F4D">
        <w:t>One organisation name shall be provided.</w:t>
      </w:r>
    </w:p>
    <w:p w:rsidR="00B11658" w:rsidRDefault="00B11658" w:rsidP="00B11658">
      <w:pPr>
        <w:pStyle w:val="Heading3"/>
      </w:pPr>
      <w:bookmarkStart w:id="515" w:name="_Toc519790157"/>
      <w:r>
        <w:lastRenderedPageBreak/>
        <w:t>Context</w:t>
      </w:r>
      <w:bookmarkEnd w:id="515"/>
    </w:p>
    <w:p w:rsidR="00E14F4D" w:rsidRDefault="00E14F4D" w:rsidP="00E14F4D">
      <w:pPr>
        <w:pStyle w:val="BodyTextParaRef"/>
      </w:pPr>
      <w:r>
        <w:t xml:space="preserve">MD_Metadata.identificationInfo &gt; MD_DataIdentification.pointOfContact &gt; </w:t>
      </w:r>
      <w:r w:rsidR="00ED0DCF">
        <w:t>CI_ResponsibleParty</w:t>
      </w:r>
      <w:r>
        <w:t>.organisationName</w:t>
      </w:r>
    </w:p>
    <w:p w:rsidR="00E14F4D" w:rsidRPr="00E14F4D" w:rsidRDefault="00E14F4D" w:rsidP="00E14F4D">
      <w:pPr>
        <w:pStyle w:val="BodyTextParaRef"/>
      </w:pPr>
      <w:r>
        <w:t xml:space="preserve">MD_Metadata.identificationInfo &gt; SV_ServiceIdentification.pointOfContact &gt; </w:t>
      </w:r>
      <w:r w:rsidR="00ED0DCF">
        <w:t>CI_ResponsibleParty</w:t>
      </w:r>
      <w:r>
        <w:t>.organisationName</w:t>
      </w:r>
    </w:p>
    <w:p w:rsidR="00B11658" w:rsidRDefault="00B11658" w:rsidP="00B11658">
      <w:pPr>
        <w:pStyle w:val="Heading3"/>
      </w:pPr>
      <w:bookmarkStart w:id="516" w:name="_Toc519790158"/>
      <w:r>
        <w:t>Cause</w:t>
      </w:r>
      <w:bookmarkEnd w:id="516"/>
    </w:p>
    <w:p w:rsidR="00E14F4D" w:rsidRPr="00E14F4D" w:rsidRDefault="00E14F4D" w:rsidP="00E14F4D">
      <w:pPr>
        <w:pStyle w:val="BodyTextParaRef"/>
      </w:pPr>
      <w:r>
        <w:t>The organisation name has an obligation of conditional in the base ISO 19115 standard. However, it must be provided in GEMINI metadata. It must occur on</w:t>
      </w:r>
      <w:r w:rsidR="00CB55FD">
        <w:t>ce only within the context of a</w:t>
      </w:r>
      <w:r>
        <w:t xml:space="preserve"> </w:t>
      </w:r>
      <w:r w:rsidR="00ED0DCF">
        <w:t>CI_ResponsibleParty</w:t>
      </w:r>
      <w:r>
        <w:t xml:space="preserve"> element.</w:t>
      </w:r>
    </w:p>
    <w:p w:rsidR="00B11658" w:rsidRDefault="007131DF" w:rsidP="00B11658">
      <w:pPr>
        <w:pStyle w:val="Heading3"/>
      </w:pPr>
      <w:bookmarkStart w:id="517" w:name="_Toc519790159"/>
      <w:r>
        <w:t>Example – fail</w:t>
      </w:r>
      <w:bookmarkEnd w:id="517"/>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gmd:individualName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 N Other</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gmd:individualName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gmd:positionName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Metadata Manager</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gmd:positionName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owner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7131DF" w:rsidP="00B11658">
      <w:pPr>
        <w:pStyle w:val="Heading3"/>
      </w:pPr>
      <w:bookmarkStart w:id="518" w:name="_Toc519790160"/>
      <w:r>
        <w:t>Example – success</w:t>
      </w:r>
      <w:bookmarkEnd w:id="518"/>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SeaZone Solutions Limited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owner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19" w:name="_Toc519790161"/>
      <w:r>
        <w:lastRenderedPageBreak/>
        <w:t>Schematron rule</w:t>
      </w:r>
      <w:bookmarkEnd w:id="519"/>
    </w:p>
    <w:tbl>
      <w:tblPr>
        <w:tblW w:w="0" w:type="auto"/>
        <w:tblLook w:val="01E0" w:firstRow="1" w:lastRow="1" w:firstColumn="1" w:lastColumn="1" w:noHBand="0" w:noVBand="0"/>
      </w:tblPr>
      <w:tblGrid>
        <w:gridCol w:w="9638"/>
      </w:tblGrid>
      <w:tr w:rsidR="00B11658" w:rsidTr="008D0C19">
        <w:tc>
          <w:tcPr>
            <w:tcW w:w="9854" w:type="dxa"/>
          </w:tcPr>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"ResponsiblePartyPattern"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"Gemini2-mi23-ResponsibleParty"</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"//gmd:MD_Metadata[1]/gmd:identificationInfo[1]/*[1]/gmd:pointOfContact"</w:t>
            </w:r>
            <w:r w:rsidRPr="00495F21">
              <w:rPr>
                <w:rFonts w:ascii="Courier New" w:hAnsi="Courier New" w:cs="Courier New"/>
                <w:color w:val="000096"/>
                <w:sz w:val="19"/>
                <w:szCs w:val="19"/>
                <w:highlight w:val="white"/>
                <w:lang w:eastAsia="en-GB"/>
              </w:rPr>
              <w:t>/&gt;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E14F4D" w:rsidRPr="00495F21" w:rsidRDefault="00E14F4D" w:rsidP="00E14F4D">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495F21">
              <w:rPr>
                <w:rFonts w:ascii="Courier New" w:hAnsi="Courier New" w:cs="Courier New"/>
                <w:color w:val="006400"/>
                <w:sz w:val="19"/>
                <w:szCs w:val="19"/>
                <w:highlight w:val="white"/>
                <w:lang w:eastAsia="en-GB"/>
              </w:rPr>
              <w:t>&lt;!-- Test for the responsible party information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"ResponsiblePartyPattern"</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6400"/>
                <w:sz w:val="19"/>
                <w:szCs w:val="19"/>
                <w:highlight w:val="white"/>
                <w:lang w:eastAsia="en-GB"/>
              </w:rPr>
              <w:t>&lt;!-- Count of Organisation Name and Individual Name &gt;= 1 --&gt;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00596297" w:rsidRPr="00495F21">
              <w:rPr>
                <w:rFonts w:ascii="Courier New" w:hAnsi="Courier New" w:cs="Courier New"/>
                <w:color w:val="000000"/>
                <w:sz w:val="19"/>
                <w:szCs w:val="19"/>
                <w:lang w:eastAsia="en-GB"/>
              </w:rPr>
              <w:t xml:space="preserve">      …</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"count(*/gmd:contactInfo/*[1]/gmd:address/*[1]/gmd:electronicMailAddress) = 1"</w:t>
            </w:r>
            <w:r w:rsidRPr="00495F21">
              <w:rPr>
                <w:rFonts w:ascii="Courier New" w:hAnsi="Courier New" w:cs="Courier New"/>
                <w:color w:val="000096"/>
                <w:sz w:val="19"/>
                <w:szCs w:val="19"/>
                <w:highlight w:val="white"/>
                <w:lang w:eastAsia="en-GB"/>
              </w:rPr>
              <w:t>&gt;</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AP-5b: One email address shall be provided.</w:t>
            </w:r>
          </w:p>
          <w:p w:rsidR="00CE17A6" w:rsidRPr="00495F21" w:rsidRDefault="00CE17A6" w:rsidP="00CE17A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B11658" w:rsidRDefault="00B11658" w:rsidP="00A36B74">
            <w:pPr>
              <w:pStyle w:val="BodyTextParaRef"/>
              <w:numPr>
                <w:ilvl w:val="0"/>
                <w:numId w:val="0"/>
              </w:numPr>
            </w:pPr>
          </w:p>
        </w:tc>
      </w:tr>
    </w:tbl>
    <w:p w:rsidR="00B11658" w:rsidRDefault="00E14F4D" w:rsidP="00B11658">
      <w:pPr>
        <w:pStyle w:val="Heading2"/>
      </w:pPr>
      <w:bookmarkStart w:id="520" w:name="_Ref313455735"/>
      <w:bookmarkStart w:id="521" w:name="_Toc519790162"/>
      <w:bookmarkStart w:id="522" w:name="_Toc519865604"/>
      <w:r>
        <w:t>Email address</w:t>
      </w:r>
      <w:bookmarkEnd w:id="520"/>
      <w:bookmarkEnd w:id="521"/>
      <w:bookmarkEnd w:id="522"/>
    </w:p>
    <w:p w:rsidR="00B11658" w:rsidRDefault="00B11658" w:rsidP="00B11658">
      <w:pPr>
        <w:pStyle w:val="Heading3"/>
      </w:pPr>
      <w:bookmarkStart w:id="523" w:name="_Toc519790163"/>
      <w:r w:rsidRPr="002769FC">
        <w:t>Error</w:t>
      </w:r>
      <w:r>
        <w:t xml:space="preserve"> message</w:t>
      </w:r>
      <w:bookmarkEnd w:id="523"/>
    </w:p>
    <w:p w:rsidR="00E14F4D" w:rsidRPr="00E14F4D" w:rsidRDefault="00E14F4D" w:rsidP="00E14F4D">
      <w:pPr>
        <w:pStyle w:val="BodyTextParaRef"/>
      </w:pPr>
      <w:r>
        <w:t>One email address shall be provided.</w:t>
      </w:r>
    </w:p>
    <w:p w:rsidR="00B11658" w:rsidRDefault="00B11658" w:rsidP="00B11658">
      <w:pPr>
        <w:pStyle w:val="Heading3"/>
      </w:pPr>
      <w:bookmarkStart w:id="524" w:name="_Toc519790164"/>
      <w:r>
        <w:t>Context</w:t>
      </w:r>
      <w:bookmarkEnd w:id="524"/>
    </w:p>
    <w:p w:rsidR="00E14F4D" w:rsidRDefault="00E14F4D" w:rsidP="00E14F4D">
      <w:pPr>
        <w:pStyle w:val="BodyTextParaRef"/>
      </w:pPr>
      <w:r>
        <w:t xml:space="preserve">MD_Metadata.identificationInfo &gt; MD_DataIdentification.pointOfContact &gt; </w:t>
      </w:r>
      <w:r w:rsidR="00ED0DCF">
        <w:t>CI_ResponsibleParty</w:t>
      </w:r>
      <w:r>
        <w:t>.contactInfo &gt; CI_Contact.address &gt; CI_Address.electronicMailAddress</w:t>
      </w:r>
    </w:p>
    <w:p w:rsidR="00691513" w:rsidRPr="00E14F4D" w:rsidRDefault="00691513" w:rsidP="00691513">
      <w:pPr>
        <w:pStyle w:val="BodyTextParaRef"/>
      </w:pPr>
      <w:r>
        <w:t xml:space="preserve">MD_Metadata.identificationInfo &gt; SV_ServiceIdentification.pointOfContact &gt; </w:t>
      </w:r>
      <w:r w:rsidR="00ED0DCF">
        <w:t>CI_ResponsibleParty</w:t>
      </w:r>
      <w:r>
        <w:t>.contactInfo &gt; CI_Contact.address &gt; CI_Address.electronicMailAddress</w:t>
      </w:r>
    </w:p>
    <w:p w:rsidR="00B11658" w:rsidRDefault="00B11658" w:rsidP="00B11658">
      <w:pPr>
        <w:pStyle w:val="Heading3"/>
      </w:pPr>
      <w:bookmarkStart w:id="525" w:name="_Toc519790165"/>
      <w:r>
        <w:t>Cause</w:t>
      </w:r>
      <w:bookmarkEnd w:id="525"/>
    </w:p>
    <w:p w:rsidR="00E14F4D" w:rsidRPr="00E14F4D" w:rsidRDefault="00E14F4D" w:rsidP="00E14F4D">
      <w:pPr>
        <w:pStyle w:val="BodyTextParaRef"/>
      </w:pPr>
      <w:r>
        <w:t>The element electronicMail Address is mandatory in GEMINI metadata. One shall be p</w:t>
      </w:r>
      <w:r w:rsidR="00CB55FD">
        <w:t>rovided within the context of a</w:t>
      </w:r>
      <w:r>
        <w:t xml:space="preserve"> </w:t>
      </w:r>
      <w:r w:rsidR="00ED0DCF">
        <w:t>CI_ResponsibleParty</w:t>
      </w:r>
      <w:r>
        <w:t xml:space="preserve"> element.</w:t>
      </w:r>
    </w:p>
    <w:p w:rsidR="00B11658" w:rsidRDefault="007131DF" w:rsidP="00B11658">
      <w:pPr>
        <w:pStyle w:val="Heading3"/>
      </w:pPr>
      <w:bookmarkStart w:id="526" w:name="_Toc519790166"/>
      <w:r>
        <w:t>Example – fail</w:t>
      </w:r>
      <w:bookmarkEnd w:id="526"/>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7131DF" w:rsidP="00B11658">
      <w:pPr>
        <w:pStyle w:val="Heading3"/>
      </w:pPr>
      <w:bookmarkStart w:id="527" w:name="_Toc519790167"/>
      <w:r>
        <w:lastRenderedPageBreak/>
        <w:t>Example – success</w:t>
      </w:r>
      <w:bookmarkEnd w:id="527"/>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28" w:name="_Toc519790168"/>
      <w:r>
        <w:t>Schematron rule</w:t>
      </w:r>
      <w:bookmarkEnd w:id="528"/>
    </w:p>
    <w:tbl>
      <w:tblPr>
        <w:tblW w:w="0" w:type="auto"/>
        <w:tblLook w:val="01E0" w:firstRow="1" w:lastRow="1" w:firstColumn="1" w:lastColumn="1" w:noHBand="0" w:noVBand="0"/>
      </w:tblPr>
      <w:tblGrid>
        <w:gridCol w:w="9638"/>
      </w:tblGrid>
      <w:tr w:rsidR="00B11658" w:rsidTr="008D0C19">
        <w:tc>
          <w:tcPr>
            <w:tcW w:w="9854" w:type="dxa"/>
          </w:tcPr>
          <w:p w:rsidR="00EC50D0" w:rsidRPr="00495F21" w:rsidRDefault="00EC50D0" w:rsidP="00EC50D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"ResponsiblePartyPattern"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"Gemini2-mi23-ResponsibleParty"</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w:t>
            </w:r>
            <w:r w:rsidRPr="00495F21">
              <w:rPr>
                <w:rFonts w:ascii="Courier New" w:hAnsi="Courier New" w:cs="Courier New"/>
                <w:color w:val="F5844C"/>
                <w:sz w:val="19"/>
                <w:szCs w:val="19"/>
                <w:highlight w:val="white"/>
                <w:lang w:eastAsia="en-GB"/>
              </w:rPr>
              <w:lastRenderedPageBreak/>
              <w:t>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"//gmd:MD_Metadata[1]/gmd:identificationInfo[1]/*[1]/gmd:pointOfContact"</w:t>
            </w:r>
            <w:r w:rsidRPr="00495F21">
              <w:rPr>
                <w:rFonts w:ascii="Courier New" w:hAnsi="Courier New" w:cs="Courier New"/>
                <w:color w:val="000096"/>
                <w:sz w:val="19"/>
                <w:szCs w:val="19"/>
                <w:highlight w:val="white"/>
                <w:lang w:eastAsia="en-GB"/>
              </w:rPr>
              <w:t>/&gt;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EC50D0" w:rsidRPr="00495F21" w:rsidRDefault="00EC50D0" w:rsidP="00EC50D0">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C50D0" w:rsidRPr="00495F21" w:rsidRDefault="00EC50D0" w:rsidP="00EC50D0">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495F21">
              <w:rPr>
                <w:rFonts w:ascii="Courier New" w:hAnsi="Courier New" w:cs="Courier New"/>
                <w:color w:val="006400"/>
                <w:sz w:val="19"/>
                <w:szCs w:val="19"/>
                <w:highlight w:val="white"/>
                <w:lang w:eastAsia="en-GB"/>
              </w:rPr>
              <w:t>&lt;!-- Test for the responsible party information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"ResponsiblePartyPattern"</w:t>
            </w:r>
            <w:r w:rsidRPr="00495F21">
              <w:rPr>
                <w:rFonts w:ascii="Courier New" w:hAnsi="Courier New" w:cs="Courier New"/>
                <w:color w:val="000096"/>
                <w:sz w:val="19"/>
                <w:szCs w:val="19"/>
                <w:highlight w:val="white"/>
                <w:lang w:eastAsia="en-GB"/>
              </w:rPr>
              <w:t>&gt;</w:t>
            </w:r>
            <w:r w:rsidR="00967C9C">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6400"/>
                <w:sz w:val="19"/>
                <w:szCs w:val="19"/>
                <w:highlight w:val="white"/>
                <w:lang w:eastAsia="en-GB"/>
              </w:rPr>
              <w:t>&lt;!-- Count of Organisation Name and Individual Name &gt;= 1 --&gt;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00"/>
                <w:sz w:val="19"/>
                <w:szCs w:val="19"/>
                <w:lang w:eastAsia="en-GB"/>
              </w:rPr>
              <w:t xml:space="preserve">    ...</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"count(*/gmd:contactInfo/*[1]/gmd:address/*[1]/gmd:electronicMailAddress) = 1"</w:t>
            </w:r>
            <w:r w:rsidRPr="00495F21">
              <w:rPr>
                <w:rFonts w:ascii="Courier New" w:hAnsi="Courier New" w:cs="Courier New"/>
                <w:color w:val="000096"/>
                <w:sz w:val="19"/>
                <w:szCs w:val="19"/>
                <w:highlight w:val="white"/>
                <w:lang w:eastAsia="en-GB"/>
              </w:rPr>
              <w:t>&gt;</w:t>
            </w:r>
          </w:p>
          <w:p w:rsidR="00EC50D0" w:rsidRPr="00495F21" w:rsidRDefault="00EC50D0" w:rsidP="00EC50D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AP-5b: One email address shall be provided.</w:t>
            </w:r>
          </w:p>
          <w:p w:rsidR="00EC50D0" w:rsidRPr="00495F21" w:rsidRDefault="00EC50D0" w:rsidP="00EC50D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00967C9C">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B11658" w:rsidRDefault="00B11658" w:rsidP="00E14F4D">
            <w:pPr>
              <w:pStyle w:val="BodyTextParaRef"/>
              <w:numPr>
                <w:ilvl w:val="0"/>
                <w:numId w:val="0"/>
              </w:numPr>
            </w:pPr>
          </w:p>
        </w:tc>
      </w:tr>
    </w:tbl>
    <w:p w:rsidR="00B11658" w:rsidRDefault="002D6EF1" w:rsidP="00B11658">
      <w:pPr>
        <w:pStyle w:val="Heading2"/>
      </w:pPr>
      <w:bookmarkStart w:id="529" w:name="_Ref313455773"/>
      <w:bookmarkStart w:id="530" w:name="_Toc519790169"/>
      <w:bookmarkStart w:id="531" w:name="_Toc519865605"/>
      <w:r>
        <w:lastRenderedPageBreak/>
        <w:t>Elements not nillable</w:t>
      </w:r>
      <w:bookmarkEnd w:id="529"/>
      <w:bookmarkEnd w:id="530"/>
      <w:bookmarkEnd w:id="531"/>
    </w:p>
    <w:p w:rsidR="00B11658" w:rsidRDefault="00B11658" w:rsidP="00B11658">
      <w:pPr>
        <w:pStyle w:val="Heading3"/>
      </w:pPr>
      <w:bookmarkStart w:id="532" w:name="_Toc519790170"/>
      <w:r w:rsidRPr="002769FC">
        <w:t>Error</w:t>
      </w:r>
      <w:r>
        <w:t xml:space="preserve"> message</w:t>
      </w:r>
      <w:bookmarkEnd w:id="532"/>
    </w:p>
    <w:p w:rsidR="00691513" w:rsidRDefault="00691513" w:rsidP="00691513">
      <w:pPr>
        <w:pStyle w:val="BodyTextParaRef"/>
      </w:pPr>
      <w:r w:rsidRPr="00691513">
        <w:t xml:space="preserve">The </w:t>
      </w:r>
      <w:r>
        <w:t>gmd:organisationName</w:t>
      </w:r>
      <w:r w:rsidRPr="00691513">
        <w:t xml:space="preserve"> element is not nillable and shall have a value.</w:t>
      </w:r>
    </w:p>
    <w:p w:rsidR="00691513" w:rsidRPr="00691513" w:rsidRDefault="00691513" w:rsidP="00691513">
      <w:pPr>
        <w:pStyle w:val="BodyTextParaRef"/>
      </w:pPr>
      <w:r w:rsidRPr="00691513">
        <w:t xml:space="preserve">The </w:t>
      </w:r>
      <w:r>
        <w:t>gmd:electronicMailAddress</w:t>
      </w:r>
      <w:r w:rsidRPr="00691513">
        <w:t xml:space="preserve"> element is not nillable and shall have a value.</w:t>
      </w:r>
    </w:p>
    <w:p w:rsidR="00B11658" w:rsidRDefault="00B11658" w:rsidP="00B11658">
      <w:pPr>
        <w:pStyle w:val="Heading3"/>
      </w:pPr>
      <w:bookmarkStart w:id="533" w:name="_Toc519790171"/>
      <w:r>
        <w:t>Context</w:t>
      </w:r>
      <w:bookmarkEnd w:id="533"/>
    </w:p>
    <w:p w:rsidR="00691513" w:rsidRDefault="00691513" w:rsidP="00691513">
      <w:pPr>
        <w:pStyle w:val="BodyTextParaRef"/>
      </w:pPr>
      <w:r>
        <w:t xml:space="preserve">MD_Metadata.identificationInfo &gt; MD_DataIdentification.pointOfContact &gt; </w:t>
      </w:r>
      <w:r w:rsidR="00ED0DCF">
        <w:t>CI_ResponsibleParty</w:t>
      </w:r>
      <w:r>
        <w:t>.organisationName</w:t>
      </w:r>
    </w:p>
    <w:p w:rsidR="00691513" w:rsidRPr="00691513" w:rsidRDefault="00691513" w:rsidP="00691513">
      <w:pPr>
        <w:pStyle w:val="BodyTextParaRef"/>
      </w:pPr>
      <w:r>
        <w:t xml:space="preserve">MD_Metadata.identificationInfo &gt; SV_ServiceIdentification.pointOfContact &gt; </w:t>
      </w:r>
      <w:r w:rsidR="00ED0DCF">
        <w:t>CI_ResponsibleParty</w:t>
      </w:r>
      <w:r>
        <w:t>.organisationName</w:t>
      </w:r>
    </w:p>
    <w:p w:rsidR="00691513" w:rsidRDefault="00691513" w:rsidP="00691513">
      <w:pPr>
        <w:pStyle w:val="BodyTextParaRef"/>
      </w:pPr>
      <w:r>
        <w:t xml:space="preserve">MD_Metadata.identificationInfo &gt; MD_DataIdentification.pointOfContact &gt; </w:t>
      </w:r>
      <w:r w:rsidR="00ED0DCF">
        <w:t>CI_ResponsibleParty</w:t>
      </w:r>
      <w:r>
        <w:t>.contactInfo &gt; CI_Contact.address &gt; CI_Address.electronicMailAddress</w:t>
      </w:r>
    </w:p>
    <w:p w:rsidR="00691513" w:rsidRPr="00691513" w:rsidRDefault="00691513" w:rsidP="00691513">
      <w:pPr>
        <w:pStyle w:val="BodyTextParaRef"/>
      </w:pPr>
      <w:r>
        <w:t xml:space="preserve">MD_Metadata.identificationInfo &gt; SV_ServiceIdentification.pointOfContact &gt; </w:t>
      </w:r>
      <w:r w:rsidR="00ED0DCF">
        <w:t>CI_ResponsibleParty</w:t>
      </w:r>
      <w:r>
        <w:t>.contactInfo &gt; CI_Contact.address &gt; CI_Address.electronicMailAddress</w:t>
      </w:r>
    </w:p>
    <w:p w:rsidR="00B11658" w:rsidRDefault="00B11658" w:rsidP="00B11658">
      <w:pPr>
        <w:pStyle w:val="Heading3"/>
      </w:pPr>
      <w:bookmarkStart w:id="534" w:name="_Toc519790172"/>
      <w:r>
        <w:t>Cause</w:t>
      </w:r>
      <w:bookmarkEnd w:id="534"/>
    </w:p>
    <w:p w:rsidR="00EE4E3E" w:rsidRPr="00252B40" w:rsidRDefault="00EE4E3E" w:rsidP="00EE4E3E">
      <w:pPr>
        <w:pStyle w:val="BodyTextParaRef"/>
      </w:pPr>
      <w:r>
        <w:t>The element gmd:organisationName has been assigned a gco:nilReason attribute or the value of the element is an empty string, and / or the element named gmd:electronicMailAddress has been assigned a gco:nilReason attribute or the value of the element is an empty string.</w:t>
      </w:r>
    </w:p>
    <w:p w:rsidR="00B11658" w:rsidRDefault="007131DF" w:rsidP="00B11658">
      <w:pPr>
        <w:pStyle w:val="Heading3"/>
      </w:pPr>
      <w:bookmarkStart w:id="535" w:name="_Toc519790173"/>
      <w:r>
        <w:t>Example – fail</w:t>
      </w:r>
      <w:bookmarkEnd w:id="535"/>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7131DF" w:rsidP="00B11658">
      <w:pPr>
        <w:pStyle w:val="Heading3"/>
      </w:pPr>
      <w:bookmarkStart w:id="536" w:name="_Toc519790174"/>
      <w:r>
        <w:lastRenderedPageBreak/>
        <w:t>Example – success</w:t>
      </w:r>
      <w:bookmarkEnd w:id="536"/>
    </w:p>
    <w:tbl>
      <w:tblPr>
        <w:tblW w:w="0" w:type="auto"/>
        <w:tblLook w:val="01E0" w:firstRow="1" w:lastRow="1" w:firstColumn="1" w:lastColumn="1" w:noHBand="0" w:noVBand="0"/>
      </w:tblPr>
      <w:tblGrid>
        <w:gridCol w:w="9638"/>
      </w:tblGrid>
      <w:tr w:rsidR="00B11658"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SeaZone Solutions Limited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11658" w:rsidRDefault="003814C6" w:rsidP="00A36B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7131DF" w:rsidRDefault="007131DF" w:rsidP="00A36B74">
            <w:pPr>
              <w:pStyle w:val="BodyTextParaRef"/>
              <w:numPr>
                <w:ilvl w:val="0"/>
                <w:numId w:val="0"/>
              </w:numPr>
            </w:pPr>
          </w:p>
        </w:tc>
      </w:tr>
    </w:tbl>
    <w:p w:rsidR="00B11658" w:rsidRDefault="00B11658" w:rsidP="00B11658">
      <w:pPr>
        <w:pStyle w:val="Heading3"/>
      </w:pPr>
      <w:bookmarkStart w:id="537" w:name="_Toc519790175"/>
      <w:r>
        <w:t>Schematron rule</w:t>
      </w:r>
      <w:bookmarkEnd w:id="537"/>
    </w:p>
    <w:tbl>
      <w:tblPr>
        <w:tblW w:w="0" w:type="auto"/>
        <w:tblLook w:val="01E0" w:firstRow="1" w:lastRow="1" w:firstColumn="1" w:lastColumn="1" w:noHBand="0" w:noVBand="0"/>
      </w:tblPr>
      <w:tblGrid>
        <w:gridCol w:w="9638"/>
      </w:tblGrid>
      <w:tr w:rsidR="00B11658" w:rsidTr="008D0C19">
        <w:tc>
          <w:tcPr>
            <w:tcW w:w="9854" w:type="dxa"/>
          </w:tcPr>
          <w:p w:rsidR="00967C9C" w:rsidRDefault="00596297" w:rsidP="00596297">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"TypeNotNillablePattern"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"Gemini2-mi23-OrganisationName-NotNillable"</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"//gmd:MD_Metadata[1]/gmd:identificationInfo[1]/*[1]/gmd:pointOfCo</w:t>
            </w:r>
            <w:r w:rsidR="00967C9C">
              <w:rPr>
                <w:rFonts w:ascii="Courier New" w:hAnsi="Courier New" w:cs="Courier New"/>
                <w:color w:val="993300"/>
                <w:sz w:val="19"/>
                <w:szCs w:val="19"/>
                <w:highlight w:val="white"/>
                <w:lang w:eastAsia="en-GB"/>
              </w:rPr>
              <w:t>ntact/*[1]/gmd:organisationName</w:t>
            </w:r>
          </w:p>
          <w:p w:rsidR="00596297" w:rsidRPr="00495F21" w:rsidRDefault="00596297" w:rsidP="0059629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993300"/>
                <w:sz w:val="19"/>
                <w:szCs w:val="19"/>
                <w:highlight w:val="white"/>
                <w:lang w:eastAsia="en-GB"/>
              </w:rPr>
              <w:t>|     //gmd:MD_Metadata[1]/gmd:identificationInfo[1]/*[1]/gmd:pointOfContact/*[1]/gmd:contactInfo/*[1]/gmd:address/*[1]/gmd:electronicMailAddress"</w:t>
            </w:r>
            <w:r w:rsidRPr="00495F21">
              <w:rPr>
                <w:rFonts w:ascii="Courier New" w:hAnsi="Courier New" w:cs="Courier New"/>
                <w:color w:val="F5844C"/>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p>
          <w:p w:rsidR="00596297" w:rsidRPr="00495F21" w:rsidRDefault="00596297" w:rsidP="0059629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596297" w:rsidRPr="00495F21" w:rsidRDefault="00596297"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p>
          <w:p w:rsidR="00B94DA2" w:rsidRPr="00495F21"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lastRenderedPageBreak/>
              <w:t>&lt;!-- Test that an element has a value - the value is not nillable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"TypeNotNillablePattern"</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"string-length(.) &amp;gt; 0 and count(./@gco:nilReason) = 0"</w:t>
            </w:r>
            <w:r w:rsidRPr="00495F21">
              <w:rPr>
                <w:rFonts w:ascii="Courier New" w:hAnsi="Courier New" w:cs="Courier New"/>
                <w:color w:val="000096"/>
                <w:sz w:val="19"/>
                <w:szCs w:val="19"/>
                <w:highlight w:val="white"/>
                <w:lang w:eastAsia="en-GB"/>
              </w:rPr>
              <w:t>&gt;</w:t>
            </w:r>
          </w:p>
          <w:p w:rsidR="00B94DA2" w:rsidRPr="00495F21"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 xml:space="preserve">AP-2: The </w:t>
            </w:r>
            <w:r w:rsidRPr="00495F21">
              <w:rPr>
                <w:rFonts w:ascii="Courier New" w:hAnsi="Courier New" w:cs="Courier New"/>
                <w:color w:val="000096"/>
                <w:sz w:val="19"/>
                <w:szCs w:val="19"/>
                <w:highlight w:val="white"/>
                <w:lang w:eastAsia="en-GB"/>
              </w:rPr>
              <w:t xml:space="preserve">&lt;sch:name/&gt; </w:t>
            </w:r>
            <w:r w:rsidRPr="00495F21">
              <w:rPr>
                <w:rFonts w:ascii="Courier New" w:hAnsi="Courier New" w:cs="Courier New"/>
                <w:color w:val="000000"/>
                <w:sz w:val="19"/>
                <w:szCs w:val="19"/>
                <w:highlight w:val="white"/>
                <w:lang w:eastAsia="en-GB"/>
              </w:rPr>
              <w:t>element is not nillable and shall have a value.</w:t>
            </w:r>
          </w:p>
          <w:p w:rsidR="00B94DA2" w:rsidRPr="00495F21"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691513" w:rsidRDefault="00691513" w:rsidP="00A36B74">
            <w:pPr>
              <w:pStyle w:val="BodyTextParaRef"/>
              <w:numPr>
                <w:ilvl w:val="0"/>
                <w:numId w:val="0"/>
              </w:numPr>
            </w:pPr>
          </w:p>
        </w:tc>
      </w:tr>
    </w:tbl>
    <w:p w:rsidR="00691513" w:rsidRDefault="007458DE" w:rsidP="00691513">
      <w:pPr>
        <w:pStyle w:val="Heading2"/>
      </w:pPr>
      <w:bookmarkStart w:id="538" w:name="_Ref313455805"/>
      <w:bookmarkStart w:id="539" w:name="_Toc519790176"/>
      <w:bookmarkStart w:id="540" w:name="_Toc519865606"/>
      <w:r>
        <w:lastRenderedPageBreak/>
        <w:t>Role code list value</w:t>
      </w:r>
      <w:bookmarkEnd w:id="538"/>
      <w:bookmarkEnd w:id="539"/>
      <w:bookmarkEnd w:id="540"/>
    </w:p>
    <w:p w:rsidR="00E14F4D" w:rsidRDefault="00E14F4D" w:rsidP="00E14F4D">
      <w:pPr>
        <w:pStyle w:val="Heading3"/>
      </w:pPr>
      <w:bookmarkStart w:id="541" w:name="_Toc519790177"/>
      <w:r w:rsidRPr="002769FC">
        <w:t>Error</w:t>
      </w:r>
      <w:r>
        <w:t xml:space="preserve"> message</w:t>
      </w:r>
      <w:bookmarkEnd w:id="541"/>
    </w:p>
    <w:p w:rsidR="007458DE" w:rsidRPr="007458DE" w:rsidRDefault="007458DE" w:rsidP="007458DE">
      <w:pPr>
        <w:pStyle w:val="BodyTextParaRef"/>
      </w:pPr>
      <w:r>
        <w:t>The codeListValue attribute does not have a value.</w:t>
      </w:r>
    </w:p>
    <w:p w:rsidR="00E14F4D" w:rsidRDefault="00E14F4D" w:rsidP="00E14F4D">
      <w:pPr>
        <w:pStyle w:val="Heading3"/>
      </w:pPr>
      <w:bookmarkStart w:id="542" w:name="_Toc519790178"/>
      <w:r>
        <w:t>Context</w:t>
      </w:r>
      <w:bookmarkEnd w:id="542"/>
    </w:p>
    <w:p w:rsidR="007458DE" w:rsidRDefault="007458DE" w:rsidP="007458DE">
      <w:pPr>
        <w:pStyle w:val="BodyTextParaRef"/>
      </w:pPr>
      <w:r>
        <w:t xml:space="preserve">MD_Metadata.identificationInfo &gt; MD_DataIdentification.pointOfContact &gt; </w:t>
      </w:r>
      <w:r w:rsidR="00ED0DCF">
        <w:t>CI_ResponsibleParty</w:t>
      </w:r>
      <w:r>
        <w:t>.role</w:t>
      </w:r>
    </w:p>
    <w:p w:rsidR="007458DE" w:rsidRPr="007458DE" w:rsidRDefault="007458DE" w:rsidP="007458DE">
      <w:pPr>
        <w:pStyle w:val="BodyTextParaRef"/>
      </w:pPr>
      <w:r>
        <w:t xml:space="preserve">MD_Metadata.identificationInfo &gt; SV_ServiceIdentification.pointOfContact &gt; </w:t>
      </w:r>
      <w:r w:rsidR="00ED0DCF">
        <w:t>CI_ResponsibleParty</w:t>
      </w:r>
      <w:r>
        <w:t>.role</w:t>
      </w:r>
    </w:p>
    <w:p w:rsidR="00E14F4D" w:rsidRDefault="00E14F4D" w:rsidP="00E14F4D">
      <w:pPr>
        <w:pStyle w:val="Heading3"/>
      </w:pPr>
      <w:bookmarkStart w:id="543" w:name="_Toc519790179"/>
      <w:r>
        <w:t>Cause</w:t>
      </w:r>
      <w:bookmarkEnd w:id="543"/>
    </w:p>
    <w:p w:rsidR="007458DE" w:rsidRPr="007458DE" w:rsidRDefault="00681B84" w:rsidP="007458DE">
      <w:pPr>
        <w:pStyle w:val="BodyTextParaRef"/>
      </w:pPr>
      <w:r>
        <w:t>This assertion fails if the attribute codeListValue of the element gmd:CI_RoleCode does not have a value</w:t>
      </w:r>
      <w:r w:rsidR="007458DE">
        <w:t>.</w:t>
      </w:r>
    </w:p>
    <w:p w:rsidR="00E14F4D" w:rsidRDefault="00CB6EEE" w:rsidP="00E14F4D">
      <w:pPr>
        <w:pStyle w:val="Heading3"/>
      </w:pPr>
      <w:bookmarkStart w:id="544" w:name="_Toc519790180"/>
      <w:r>
        <w:t>Example – fail</w:t>
      </w:r>
      <w:bookmarkEnd w:id="544"/>
    </w:p>
    <w:tbl>
      <w:tblPr>
        <w:tblW w:w="0" w:type="auto"/>
        <w:tblLook w:val="01E0" w:firstRow="1" w:lastRow="1" w:firstColumn="1" w:lastColumn="1" w:noHBand="0" w:noVBand="0"/>
      </w:tblPr>
      <w:tblGrid>
        <w:gridCol w:w="9638"/>
      </w:tblGrid>
      <w:tr w:rsidR="00E14F4D"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814C6">
              <w:rPr>
                <w:rFonts w:ascii="Courier New" w:eastAsia="Times New Roman" w:hAnsi="Courier New" w:cs="Courier New"/>
                <w:b/>
                <w:color w:val="FF0000"/>
                <w:sz w:val="19"/>
                <w:szCs w:val="19"/>
                <w:lang w:eastAsia="en-GB"/>
              </w:rPr>
              <w:t>codeListValue</w:t>
            </w:r>
            <w:r w:rsidRPr="003814C6">
              <w:rPr>
                <w:rFonts w:ascii="Courier New" w:eastAsia="Times New Roman" w:hAnsi="Courier New" w:cs="Courier New"/>
                <w:b/>
                <w:color w:val="0000FF"/>
                <w:sz w:val="19"/>
                <w:szCs w:val="19"/>
                <w:lang w:eastAsia="en-GB"/>
              </w:rPr>
              <w:t>=</w:t>
            </w:r>
            <w:r w:rsidRPr="003814C6">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14F4D" w:rsidRDefault="003814C6" w:rsidP="00E14F4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E14F4D">
            <w:pPr>
              <w:pStyle w:val="BodyTextParaRef"/>
              <w:numPr>
                <w:ilvl w:val="0"/>
                <w:numId w:val="0"/>
              </w:numPr>
            </w:pPr>
          </w:p>
        </w:tc>
      </w:tr>
    </w:tbl>
    <w:p w:rsidR="00E14F4D" w:rsidRDefault="00CB6EEE" w:rsidP="00E14F4D">
      <w:pPr>
        <w:pStyle w:val="Heading3"/>
      </w:pPr>
      <w:bookmarkStart w:id="545" w:name="_Toc519790181"/>
      <w:r>
        <w:t>Example – success</w:t>
      </w:r>
      <w:bookmarkEnd w:id="545"/>
    </w:p>
    <w:tbl>
      <w:tblPr>
        <w:tblW w:w="0" w:type="auto"/>
        <w:tblLook w:val="01E0" w:firstRow="1" w:lastRow="1" w:firstColumn="1" w:lastColumn="1" w:noHBand="0" w:noVBand="0"/>
      </w:tblPr>
      <w:tblGrid>
        <w:gridCol w:w="9638"/>
      </w:tblGrid>
      <w:tr w:rsidR="00E14F4D" w:rsidTr="008D0C19">
        <w:tc>
          <w:tcPr>
            <w:tcW w:w="9854" w:type="dxa"/>
          </w:tcPr>
          <w:p w:rsidR="003814C6" w:rsidRDefault="003814C6" w:rsidP="003814C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814C6">
              <w:rPr>
                <w:rFonts w:ascii="Courier New" w:eastAsia="Times New Roman" w:hAnsi="Courier New" w:cs="Courier New"/>
                <w:b/>
                <w:color w:val="FF0000"/>
                <w:sz w:val="19"/>
                <w:szCs w:val="19"/>
                <w:lang w:eastAsia="en-GB"/>
              </w:rPr>
              <w:t>codeListValue</w:t>
            </w:r>
            <w:r w:rsidRPr="003814C6">
              <w:rPr>
                <w:rFonts w:ascii="Courier New" w:eastAsia="Times New Roman" w:hAnsi="Courier New" w:cs="Courier New"/>
                <w:b/>
                <w:color w:val="0000FF"/>
                <w:sz w:val="19"/>
                <w:szCs w:val="19"/>
                <w:lang w:eastAsia="en-GB"/>
              </w:rPr>
              <w:t>=</w:t>
            </w:r>
            <w:r w:rsidRPr="003814C6">
              <w:rPr>
                <w:rFonts w:ascii="Courier New" w:eastAsia="Times New Roman" w:hAnsi="Courier New" w:cs="Courier New"/>
                <w:b/>
                <w:sz w:val="19"/>
                <w:szCs w:val="19"/>
                <w:lang w:eastAsia="en-GB"/>
              </w:rPr>
              <w:t>"</w:t>
            </w:r>
            <w:r w:rsidRPr="003814C6">
              <w:rPr>
                <w:rFonts w:ascii="Courier New" w:eastAsia="Times New Roman" w:hAnsi="Courier New" w:cs="Courier New"/>
                <w:b/>
                <w:color w:val="0000FF"/>
                <w:sz w:val="19"/>
                <w:szCs w:val="19"/>
                <w:lang w:eastAsia="en-GB"/>
              </w:rPr>
              <w:t>owner</w:t>
            </w:r>
            <w:r w:rsidRPr="003814C6">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owner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gmd:pointOfContact</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814C6" w:rsidRDefault="003814C6" w:rsidP="003814C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14F4D" w:rsidRDefault="003814C6" w:rsidP="00E14F4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E14F4D">
            <w:pPr>
              <w:pStyle w:val="BodyTextParaRef"/>
              <w:numPr>
                <w:ilvl w:val="0"/>
                <w:numId w:val="0"/>
              </w:numPr>
            </w:pPr>
          </w:p>
        </w:tc>
      </w:tr>
    </w:tbl>
    <w:p w:rsidR="00E14F4D" w:rsidRDefault="00E14F4D" w:rsidP="00E14F4D">
      <w:pPr>
        <w:pStyle w:val="Heading3"/>
      </w:pPr>
      <w:bookmarkStart w:id="546" w:name="_Toc519790182"/>
      <w:r>
        <w:lastRenderedPageBreak/>
        <w:t>Schematron rule</w:t>
      </w:r>
      <w:bookmarkEnd w:id="546"/>
    </w:p>
    <w:tbl>
      <w:tblPr>
        <w:tblW w:w="0" w:type="auto"/>
        <w:tblLook w:val="01E0" w:firstRow="1" w:lastRow="1" w:firstColumn="1" w:lastColumn="1" w:noHBand="0" w:noVBand="0"/>
      </w:tblPr>
      <w:tblGrid>
        <w:gridCol w:w="9638"/>
      </w:tblGrid>
      <w:tr w:rsidR="00E14F4D" w:rsidTr="008D0C19">
        <w:tc>
          <w:tcPr>
            <w:tcW w:w="9854" w:type="dxa"/>
          </w:tcPr>
          <w:p w:rsidR="00596297" w:rsidRPr="00495F21" w:rsidRDefault="00596297" w:rsidP="0059629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"Gemini2-mi23-Role-CodeList"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00495F21" w:rsidRPr="00495F21">
              <w:rPr>
                <w:rFonts w:ascii="Courier New" w:hAnsi="Courier New" w:cs="Courier New"/>
                <w:color w:val="F5844C"/>
                <w:sz w:val="19"/>
                <w:szCs w:val="19"/>
                <w:highlight w:val="white"/>
                <w:lang w:eastAsia="en-GB"/>
              </w:rPr>
              <w:t xml:space="preserve">   </w:t>
            </w:r>
            <w:r w:rsidRPr="00495F21">
              <w:rPr>
                <w:rFonts w:ascii="Courier New" w:hAnsi="Courier New" w:cs="Courier New"/>
                <w:color w:val="F5844C"/>
                <w:sz w:val="19"/>
                <w:szCs w:val="19"/>
                <w:highlight w:val="white"/>
                <w:lang w:eastAsia="en-GB"/>
              </w:rPr>
              <w:t>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"//gmd:MD_Metadata[1]/gmd:identificationInfo[1]/*[1]/gmd:pointOfContact/*[1]/gmd:role/*[1]"</w:t>
            </w:r>
            <w:r w:rsidR="00495F21">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596297" w:rsidRPr="00495F21" w:rsidRDefault="00596297" w:rsidP="00EE4C42">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ISO code lists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000096"/>
                <w:sz w:val="19"/>
                <w:szCs w:val="19"/>
                <w:highlight w:val="white"/>
                <w:lang w:eastAsia="en-GB"/>
              </w:rPr>
              <w:t>&gt;</w:t>
            </w:r>
            <w:r w:rsidR="00967C9C">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00967C9C">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"string-length(@codeListValue) &amp;gt; 0"</w:t>
            </w:r>
            <w:r w:rsidRPr="00495F21">
              <w:rPr>
                <w:rFonts w:ascii="Courier New" w:hAnsi="Courier New" w:cs="Courier New"/>
                <w:color w:val="000096"/>
                <w:sz w:val="19"/>
                <w:szCs w:val="19"/>
                <w:highlight w:val="white"/>
                <w:lang w:eastAsia="en-GB"/>
              </w:rPr>
              <w:t>&gt;</w:t>
            </w: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AP-3: The codeListValue attr</w:t>
            </w:r>
            <w:r w:rsidR="00195DF7">
              <w:rPr>
                <w:rFonts w:ascii="Courier New" w:hAnsi="Courier New" w:cs="Courier New"/>
                <w:color w:val="000000"/>
                <w:sz w:val="19"/>
                <w:szCs w:val="19"/>
                <w:highlight w:val="white"/>
                <w:lang w:eastAsia="en-GB"/>
              </w:rPr>
              <w:t>ibute does not have a value.</w:t>
            </w:r>
          </w:p>
          <w:p w:rsidR="00CB6EEE" w:rsidRDefault="00967C9C" w:rsidP="00195DF7">
            <w:pPr>
              <w:pStyle w:val="BodyTextParaRef"/>
              <w:numPr>
                <w:ilvl w:val="0"/>
                <w:numId w:val="0"/>
              </w:numPr>
            </w:pPr>
            <w:r>
              <w:rPr>
                <w:rFonts w:ascii="Courier New" w:hAnsi="Courier New" w:cs="Courier New"/>
                <w:color w:val="000000"/>
                <w:sz w:val="19"/>
                <w:szCs w:val="19"/>
                <w:highlight w:val="white"/>
                <w:lang w:eastAsia="en-GB"/>
              </w:rPr>
              <w:t xml:space="preserve">    </w:t>
            </w:r>
            <w:r w:rsidR="00EE4C42" w:rsidRPr="00495F21">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00EE4C42" w:rsidRPr="00495F21">
              <w:rPr>
                <w:rFonts w:ascii="Courier New" w:hAnsi="Courier New" w:cs="Courier New"/>
                <w:color w:val="000096"/>
                <w:sz w:val="19"/>
                <w:szCs w:val="19"/>
                <w:highlight w:val="white"/>
                <w:lang w:eastAsia="en-GB"/>
              </w:rPr>
              <w:t>&lt;/sch:pattern&gt;</w:t>
            </w:r>
          </w:p>
        </w:tc>
      </w:tr>
    </w:tbl>
    <w:p w:rsidR="00B11658" w:rsidRDefault="00E8721B" w:rsidP="00B11658">
      <w:pPr>
        <w:pStyle w:val="Heading1"/>
      </w:pPr>
      <w:bookmarkStart w:id="547" w:name="_Ref313455843"/>
      <w:bookmarkStart w:id="548" w:name="_Toc519790183"/>
      <w:bookmarkStart w:id="549" w:name="_Toc519865607"/>
      <w:r>
        <w:lastRenderedPageBreak/>
        <w:t>Frequency of Update</w:t>
      </w:r>
      <w:bookmarkEnd w:id="547"/>
      <w:bookmarkEnd w:id="548"/>
      <w:bookmarkEnd w:id="549"/>
    </w:p>
    <w:p w:rsidR="00E8721B" w:rsidRDefault="00BE4922" w:rsidP="00E8721B">
      <w:pPr>
        <w:pStyle w:val="Heading2"/>
      </w:pPr>
      <w:r>
        <w:t xml:space="preserve"> </w:t>
      </w:r>
      <w:bookmarkStart w:id="550" w:name="_Toc519790184"/>
      <w:bookmarkStart w:id="551" w:name="_Toc519865608"/>
      <w:r w:rsidR="00E8721B" w:rsidRPr="002769FC">
        <w:t>Error</w:t>
      </w:r>
      <w:r w:rsidR="00E8721B">
        <w:t xml:space="preserve"> message</w:t>
      </w:r>
      <w:bookmarkEnd w:id="550"/>
      <w:bookmarkEnd w:id="551"/>
    </w:p>
    <w:p w:rsidR="00E8721B" w:rsidRPr="00E8721B" w:rsidRDefault="00E8721B" w:rsidP="00E8721B">
      <w:pPr>
        <w:pStyle w:val="BodyTextParaRef"/>
      </w:pPr>
      <w:r>
        <w:t>The codeListValue attribute does not have a value.</w:t>
      </w:r>
    </w:p>
    <w:p w:rsidR="00E8721B" w:rsidRDefault="00BE4922" w:rsidP="00E8721B">
      <w:pPr>
        <w:pStyle w:val="Heading2"/>
      </w:pPr>
      <w:r>
        <w:t xml:space="preserve"> </w:t>
      </w:r>
      <w:bookmarkStart w:id="552" w:name="_Toc519790185"/>
      <w:bookmarkStart w:id="553" w:name="_Toc519865609"/>
      <w:r w:rsidR="00E8721B">
        <w:t>Context</w:t>
      </w:r>
      <w:bookmarkEnd w:id="552"/>
      <w:bookmarkEnd w:id="553"/>
    </w:p>
    <w:p w:rsidR="00E8721B" w:rsidRDefault="00E8721B" w:rsidP="00E8721B">
      <w:pPr>
        <w:pStyle w:val="BodyTextParaRef"/>
      </w:pPr>
      <w:r>
        <w:t>MD_Metadata.identificationInfo &gt; MD_DataIdentification.resourceMaintenance &gt; MD_MaintenanceInformation.maintenanceAndUpdateFrequency</w:t>
      </w:r>
    </w:p>
    <w:p w:rsidR="00E8721B" w:rsidRPr="00E8721B" w:rsidRDefault="00E8721B" w:rsidP="00E8721B">
      <w:pPr>
        <w:pStyle w:val="BodyTextParaRef"/>
      </w:pPr>
      <w:r>
        <w:t>MD_Metadata.identificationInfo &gt; SV_ServiceIdentification.resourceMaintenance &gt; MD_MaintenanceInformation.maintenanceAndUpdateFrequency</w:t>
      </w:r>
    </w:p>
    <w:p w:rsidR="00E8721B" w:rsidRDefault="00BE4922" w:rsidP="00E8721B">
      <w:pPr>
        <w:pStyle w:val="Heading2"/>
      </w:pPr>
      <w:r>
        <w:t xml:space="preserve"> </w:t>
      </w:r>
      <w:bookmarkStart w:id="554" w:name="_Toc519790186"/>
      <w:bookmarkStart w:id="555" w:name="_Toc519865610"/>
      <w:r w:rsidR="00E8721B">
        <w:t>Cause</w:t>
      </w:r>
      <w:bookmarkEnd w:id="554"/>
      <w:bookmarkEnd w:id="555"/>
    </w:p>
    <w:p w:rsidR="002E6003" w:rsidRPr="002E6003" w:rsidRDefault="00681B84" w:rsidP="002E6003">
      <w:pPr>
        <w:pStyle w:val="BodyTextParaRef"/>
      </w:pPr>
      <w:r>
        <w:t>This assertion fails if the attribute codeListValue of the element gmd:MD_MaintenanceFrequencyCode does not have a value</w:t>
      </w:r>
      <w:r w:rsidR="002E6003">
        <w:t>.</w:t>
      </w:r>
    </w:p>
    <w:p w:rsidR="00E8721B" w:rsidRDefault="00BE4922" w:rsidP="00E8721B">
      <w:pPr>
        <w:pStyle w:val="Heading2"/>
      </w:pPr>
      <w:r>
        <w:t xml:space="preserve"> </w:t>
      </w:r>
      <w:bookmarkStart w:id="556" w:name="_Toc519790187"/>
      <w:bookmarkStart w:id="557" w:name="_Toc519865611"/>
      <w:r w:rsidR="00E8721B">
        <w:t>Example – fail</w:t>
      </w:r>
      <w:bookmarkEnd w:id="556"/>
      <w:bookmarkEnd w:id="557"/>
      <w:r w:rsidR="00E8721B">
        <w:t xml:space="preserve"> </w:t>
      </w:r>
    </w:p>
    <w:tbl>
      <w:tblPr>
        <w:tblW w:w="0" w:type="auto"/>
        <w:tblLook w:val="01E0" w:firstRow="1" w:lastRow="1" w:firstColumn="1" w:lastColumn="1" w:noHBand="0" w:noVBand="0"/>
      </w:tblPr>
      <w:tblGrid>
        <w:gridCol w:w="9638"/>
      </w:tblGrid>
      <w:tr w:rsidR="00E8721B" w:rsidTr="008D0C19">
        <w:tc>
          <w:tcPr>
            <w:tcW w:w="9854" w:type="dxa"/>
          </w:tcPr>
          <w:p w:rsidR="0039046F" w:rsidRDefault="0039046F" w:rsidP="0039046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gmd:resourceMaintenance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gmd:MD_MaintenanceInformation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gmd:maintenanceAndUpdateFrequency</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gmd:MD_MaintenanceFrequencyCode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http://standards.iso.org/ittf/PubliclyAvailableStandards/ISO_19139_Schemas/resources/Codelist/gmxCodelists.xml#MD_MaintenanceFrequencyCode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9046F">
              <w:rPr>
                <w:rFonts w:ascii="Courier New" w:eastAsia="Times New Roman" w:hAnsi="Courier New" w:cs="Courier New"/>
                <w:b/>
                <w:color w:val="FF0000"/>
                <w:sz w:val="19"/>
                <w:szCs w:val="19"/>
                <w:lang w:eastAsia="en-GB"/>
              </w:rPr>
              <w:t>codeListValue</w:t>
            </w:r>
            <w:r w:rsidRPr="0039046F">
              <w:rPr>
                <w:rFonts w:ascii="Courier New" w:eastAsia="Times New Roman" w:hAnsi="Courier New" w:cs="Courier New"/>
                <w:b/>
                <w:color w:val="0000FF"/>
                <w:sz w:val="19"/>
                <w:szCs w:val="19"/>
                <w:lang w:eastAsia="en-GB"/>
              </w:rPr>
              <w:t>=</w:t>
            </w:r>
            <w:r w:rsidRPr="0039046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notPlanned</w:t>
            </w:r>
            <w:r>
              <w:rPr>
                <w:rFonts w:ascii="Courier New" w:eastAsia="Times New Roman" w:hAnsi="Courier New" w:cs="Courier New"/>
                <w:color w:val="0000FF"/>
                <w:sz w:val="19"/>
                <w:szCs w:val="19"/>
                <w:lang w:eastAsia="en-GB"/>
              </w:rPr>
              <w:t>&lt;/</w:t>
            </w:r>
            <w:r w:rsidRPr="00385404">
              <w:rPr>
                <w:rStyle w:val="StyleLatinCourierNew95ptItalicCustomColorRGB16321Char"/>
              </w:rPr>
              <w:t>gmd:MD_MaintenanceFrequencyCode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gmd:maintenanceAndUpdateFrequency</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gmd:MD_MaintenanceInformation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gmd:resourceMaintenance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8721B" w:rsidRDefault="0039046F" w:rsidP="0039046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39046F">
            <w:pPr>
              <w:pStyle w:val="BodyTextParaRef"/>
              <w:numPr>
                <w:ilvl w:val="0"/>
                <w:numId w:val="0"/>
              </w:numPr>
            </w:pPr>
          </w:p>
        </w:tc>
      </w:tr>
    </w:tbl>
    <w:p w:rsidR="00E8721B" w:rsidRDefault="00E8721B" w:rsidP="00E8721B">
      <w:pPr>
        <w:pStyle w:val="Heading2"/>
      </w:pPr>
      <w:bookmarkStart w:id="558" w:name="_Toc519790188"/>
      <w:bookmarkStart w:id="559" w:name="_Toc519865612"/>
      <w:r>
        <w:t>Example – success</w:t>
      </w:r>
      <w:bookmarkEnd w:id="558"/>
      <w:bookmarkEnd w:id="559"/>
      <w:r>
        <w:t xml:space="preserve"> </w:t>
      </w:r>
    </w:p>
    <w:tbl>
      <w:tblPr>
        <w:tblW w:w="0" w:type="auto"/>
        <w:tblLook w:val="01E0" w:firstRow="1" w:lastRow="1" w:firstColumn="1" w:lastColumn="1" w:noHBand="0" w:noVBand="0"/>
      </w:tblPr>
      <w:tblGrid>
        <w:gridCol w:w="9638"/>
      </w:tblGrid>
      <w:tr w:rsidR="00E8721B" w:rsidTr="008D0C19">
        <w:tc>
          <w:tcPr>
            <w:tcW w:w="9854" w:type="dxa"/>
          </w:tcPr>
          <w:p w:rsidR="0039046F" w:rsidRDefault="0039046F" w:rsidP="0039046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gmd:resourceMaintenance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gmd:MD_MaintenanceInformation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gmd:maintenanceAndUpdateFrequency</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gmd:MD_MaintenanceFrequencyCode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http://standards.iso.org/ittf/PubliclyAvailableStandards/ISO_19139_Schemas/resources/Codelist/gmxCodelists.xml#MD_MaintenanceFrequencyCode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39046F">
              <w:rPr>
                <w:rFonts w:ascii="Courier New" w:eastAsia="Times New Roman" w:hAnsi="Courier New" w:cs="Courier New"/>
                <w:b/>
                <w:color w:val="FF0000"/>
                <w:sz w:val="19"/>
                <w:szCs w:val="19"/>
                <w:lang w:eastAsia="en-GB"/>
              </w:rPr>
              <w:t>codeListValue</w:t>
            </w:r>
            <w:r w:rsidRPr="0039046F">
              <w:rPr>
                <w:rFonts w:ascii="Courier New" w:eastAsia="Times New Roman" w:hAnsi="Courier New" w:cs="Courier New"/>
                <w:b/>
                <w:color w:val="0000FF"/>
                <w:sz w:val="19"/>
                <w:szCs w:val="19"/>
                <w:lang w:eastAsia="en-GB"/>
              </w:rPr>
              <w:t>=</w:t>
            </w:r>
            <w:r w:rsidRPr="0039046F">
              <w:rPr>
                <w:rFonts w:ascii="Courier New" w:eastAsia="Times New Roman" w:hAnsi="Courier New" w:cs="Courier New"/>
                <w:b/>
                <w:sz w:val="19"/>
                <w:szCs w:val="19"/>
                <w:lang w:eastAsia="en-GB"/>
              </w:rPr>
              <w:t>"</w:t>
            </w:r>
            <w:r w:rsidRPr="0039046F">
              <w:rPr>
                <w:rFonts w:ascii="Courier New" w:eastAsia="Times New Roman" w:hAnsi="Courier New" w:cs="Courier New"/>
                <w:b/>
                <w:color w:val="0000FF"/>
                <w:sz w:val="19"/>
                <w:szCs w:val="19"/>
                <w:lang w:eastAsia="en-GB"/>
              </w:rPr>
              <w:t>notPlanned</w:t>
            </w:r>
            <w:r w:rsidRPr="0039046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notPlanned</w:t>
            </w:r>
            <w:r>
              <w:rPr>
                <w:rFonts w:ascii="Courier New" w:eastAsia="Times New Roman" w:hAnsi="Courier New" w:cs="Courier New"/>
                <w:color w:val="0000FF"/>
                <w:sz w:val="19"/>
                <w:szCs w:val="19"/>
                <w:lang w:eastAsia="en-GB"/>
              </w:rPr>
              <w:t>&lt;/</w:t>
            </w:r>
            <w:r w:rsidRPr="00385404">
              <w:rPr>
                <w:rStyle w:val="StyleLatinCourierNew95ptItalicCustomColorRGB16321Char"/>
              </w:rPr>
              <w:t>gmd:MD_MaintenanceFrequencyCode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gmd:maintenanceAndUpdateFrequency</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gmd:MD_MaintenanceInformation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gmd:resourceMaintenance</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39046F" w:rsidRDefault="0039046F" w:rsidP="0039046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8721B" w:rsidRDefault="0039046F" w:rsidP="00E8721B">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E8721B">
            <w:pPr>
              <w:pStyle w:val="BodyTextParaRef"/>
              <w:numPr>
                <w:ilvl w:val="0"/>
                <w:numId w:val="0"/>
              </w:numPr>
            </w:pPr>
          </w:p>
        </w:tc>
      </w:tr>
    </w:tbl>
    <w:p w:rsidR="00E8721B" w:rsidRDefault="00E8721B" w:rsidP="00E8721B">
      <w:pPr>
        <w:pStyle w:val="Heading2"/>
      </w:pPr>
      <w:bookmarkStart w:id="560" w:name="_Toc519790189"/>
      <w:bookmarkStart w:id="561" w:name="_Toc519865613"/>
      <w:r>
        <w:lastRenderedPageBreak/>
        <w:t>Schematron rule</w:t>
      </w:r>
      <w:bookmarkEnd w:id="560"/>
      <w:bookmarkEnd w:id="561"/>
    </w:p>
    <w:tbl>
      <w:tblPr>
        <w:tblW w:w="0" w:type="auto"/>
        <w:tblLook w:val="01E0" w:firstRow="1" w:lastRow="1" w:firstColumn="1" w:lastColumn="1" w:noHBand="0" w:noVBand="0"/>
      </w:tblPr>
      <w:tblGrid>
        <w:gridCol w:w="9638"/>
      </w:tblGrid>
      <w:tr w:rsidR="00E8721B" w:rsidTr="008D0C19">
        <w:tc>
          <w:tcPr>
            <w:tcW w:w="9854" w:type="dxa"/>
          </w:tcPr>
          <w:p w:rsidR="00596297" w:rsidRPr="00495F21" w:rsidRDefault="00596297" w:rsidP="0059629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fpi</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"Gemini2-mi24"</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t>Frequency of update</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596297" w:rsidRPr="00495F21" w:rsidRDefault="00596297" w:rsidP="0059629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"Gemini2-mi24-CodeList"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 xml:space="preserve">"//gmd:MD_Metadata[1]/gmd:identificationInfo[1]/*[1]/gmd:resourceMaintenance/*[1]/gmd:maintenanceAndUpdateFrequency/*[1]" </w:t>
            </w:r>
            <w:r w:rsidRPr="00495F21">
              <w:rPr>
                <w:rFonts w:ascii="Courier New" w:hAnsi="Courier New" w:cs="Courier New"/>
                <w:color w:val="000096"/>
                <w:sz w:val="19"/>
                <w:szCs w:val="19"/>
                <w:highlight w:val="white"/>
                <w:lang w:eastAsia="en-GB"/>
              </w:rPr>
              <w:t>/&gt;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E8721B" w:rsidRPr="00495F21" w:rsidRDefault="00E8721B" w:rsidP="00E8721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ISO code lists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000096"/>
                <w:sz w:val="19"/>
                <w:szCs w:val="19"/>
                <w:highlight w:val="white"/>
                <w:lang w:eastAsia="en-GB"/>
              </w:rPr>
              <w:t>&gt;</w:t>
            </w:r>
            <w:r w:rsidR="00967C9C">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00967C9C">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"string-length(@codeListValue) &amp;gt; 0"</w:t>
            </w:r>
            <w:r w:rsidRPr="00495F21">
              <w:rPr>
                <w:rFonts w:ascii="Courier New" w:hAnsi="Courier New" w:cs="Courier New"/>
                <w:color w:val="000096"/>
                <w:sz w:val="19"/>
                <w:szCs w:val="19"/>
                <w:highlight w:val="white"/>
                <w:lang w:eastAsia="en-GB"/>
              </w:rPr>
              <w:t>&gt;</w:t>
            </w: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AP-3: The codeListValue attribute does not have a value. </w:t>
            </w:r>
          </w:p>
          <w:p w:rsidR="00E8721B" w:rsidRDefault="00967C9C" w:rsidP="00EE4C42">
            <w:pPr>
              <w:pStyle w:val="BodyTextParaRef"/>
              <w:numPr>
                <w:ilvl w:val="0"/>
                <w:numId w:val="0"/>
              </w:numPr>
              <w:rPr>
                <w:rFonts w:ascii="Courier New" w:hAnsi="Courier New" w:cs="Courier New"/>
                <w:color w:val="000096"/>
                <w:sz w:val="19"/>
                <w:szCs w:val="19"/>
                <w:lang w:eastAsia="en-GB"/>
              </w:rPr>
            </w:pPr>
            <w:r>
              <w:rPr>
                <w:rFonts w:ascii="Courier New" w:hAnsi="Courier New" w:cs="Courier New"/>
                <w:color w:val="000000"/>
                <w:sz w:val="19"/>
                <w:szCs w:val="19"/>
                <w:highlight w:val="white"/>
                <w:lang w:eastAsia="en-GB"/>
              </w:rPr>
              <w:t xml:space="preserve">    </w:t>
            </w:r>
            <w:r w:rsidR="00EE4C42" w:rsidRPr="00495F21">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00EE4C42" w:rsidRPr="00495F21">
              <w:rPr>
                <w:rFonts w:ascii="Courier New" w:hAnsi="Courier New" w:cs="Courier New"/>
                <w:color w:val="000096"/>
                <w:sz w:val="19"/>
                <w:szCs w:val="19"/>
                <w:highlight w:val="white"/>
                <w:lang w:eastAsia="en-GB"/>
              </w:rPr>
              <w:t>&lt;/sch:pattern&gt;</w:t>
            </w:r>
          </w:p>
          <w:p w:rsidR="00CB6EEE" w:rsidRDefault="00CB6EEE" w:rsidP="00EE4C42">
            <w:pPr>
              <w:pStyle w:val="BodyTextParaRef"/>
              <w:numPr>
                <w:ilvl w:val="0"/>
                <w:numId w:val="0"/>
              </w:numPr>
            </w:pPr>
          </w:p>
        </w:tc>
      </w:tr>
    </w:tbl>
    <w:p w:rsidR="00E8721B" w:rsidRDefault="00202B52" w:rsidP="00E8721B">
      <w:pPr>
        <w:pStyle w:val="Heading1"/>
      </w:pPr>
      <w:bookmarkStart w:id="562" w:name="_Toc519790190"/>
      <w:bookmarkStart w:id="563" w:name="_Toc519865614"/>
      <w:r>
        <w:lastRenderedPageBreak/>
        <w:t>Limitations on Public Access</w:t>
      </w:r>
      <w:bookmarkEnd w:id="562"/>
      <w:bookmarkEnd w:id="563"/>
    </w:p>
    <w:p w:rsidR="00202B52" w:rsidRPr="00202B52" w:rsidRDefault="00335BE5" w:rsidP="00E4705C">
      <w:pPr>
        <w:pStyle w:val="Heading2"/>
        <w:spacing w:before="240"/>
      </w:pPr>
      <w:bookmarkStart w:id="564" w:name="_Ref313455965"/>
      <w:r>
        <w:t xml:space="preserve">  </w:t>
      </w:r>
      <w:bookmarkStart w:id="565" w:name="_Toc519790191"/>
      <w:bookmarkStart w:id="566" w:name="_Toc519865615"/>
      <w:r w:rsidR="00202B52">
        <w:t>Other constraint</w:t>
      </w:r>
      <w:r w:rsidR="00A43D41">
        <w:t xml:space="preserve">s </w:t>
      </w:r>
      <w:r w:rsidR="00202B52">
        <w:t>nillable</w:t>
      </w:r>
      <w:bookmarkEnd w:id="564"/>
      <w:bookmarkEnd w:id="565"/>
      <w:bookmarkEnd w:id="566"/>
    </w:p>
    <w:p w:rsidR="00202B52" w:rsidRDefault="00202B52" w:rsidP="007F7423">
      <w:pPr>
        <w:pStyle w:val="Heading3"/>
        <w:spacing w:before="240"/>
      </w:pPr>
      <w:bookmarkStart w:id="567" w:name="_Toc519790192"/>
      <w:r w:rsidRPr="002769FC">
        <w:t>Error</w:t>
      </w:r>
      <w:r>
        <w:t xml:space="preserve"> message</w:t>
      </w:r>
      <w:bookmarkEnd w:id="567"/>
    </w:p>
    <w:p w:rsidR="0094488B" w:rsidRPr="0094488B" w:rsidRDefault="0094488B" w:rsidP="00E4705C">
      <w:pPr>
        <w:pStyle w:val="BodyTextParaRef"/>
      </w:pPr>
      <w:r>
        <w:t>The gmd:otherConstraints element shall have a value or a valid nil reason.</w:t>
      </w:r>
    </w:p>
    <w:p w:rsidR="00202B52" w:rsidRDefault="00202B52" w:rsidP="007F7423">
      <w:pPr>
        <w:pStyle w:val="Heading3"/>
        <w:spacing w:before="240"/>
      </w:pPr>
      <w:bookmarkStart w:id="568" w:name="_Toc519790193"/>
      <w:r>
        <w:t>Context</w:t>
      </w:r>
      <w:bookmarkEnd w:id="568"/>
    </w:p>
    <w:p w:rsidR="0094488B" w:rsidRDefault="0094488B" w:rsidP="0094488B">
      <w:pPr>
        <w:pStyle w:val="BodyTextParaRef"/>
      </w:pPr>
      <w:r>
        <w:t>MD_Metadata.identificationInfo &gt; MD_DataIdentification.resourceConstraints &gt; MD_LegalConstraints.otherConstraints</w:t>
      </w:r>
    </w:p>
    <w:p w:rsidR="008B6E80" w:rsidRPr="0094488B" w:rsidRDefault="008B6E80" w:rsidP="008B6E80">
      <w:pPr>
        <w:pStyle w:val="BodyTextParaRef"/>
      </w:pPr>
      <w:r>
        <w:t>MD_Metadata.identificationInfo &gt; SV_ServiceIdentification.resourceConstraints &gt; MD_LegalConstraints.otherConstraints</w:t>
      </w:r>
    </w:p>
    <w:p w:rsidR="00202B52" w:rsidRDefault="00202B52" w:rsidP="007F7423">
      <w:pPr>
        <w:pStyle w:val="Heading3"/>
        <w:spacing w:before="240"/>
      </w:pPr>
      <w:bookmarkStart w:id="569" w:name="_Toc519790194"/>
      <w:r>
        <w:t>Cause</w:t>
      </w:r>
      <w:bookmarkEnd w:id="569"/>
    </w:p>
    <w:p w:rsidR="0094488B" w:rsidRPr="0094488B" w:rsidRDefault="0030521E" w:rsidP="0094488B">
      <w:pPr>
        <w:pStyle w:val="BodyTextParaRef"/>
      </w:pPr>
      <w:r>
        <w:t>The element named gmd:otherConstraints has either no value or it has a gco:nilReason attribute with an invalid value. The value of the gco:nilReason attribute must be taken from a controlled list</w:t>
      </w:r>
      <w:r w:rsidR="0094488B">
        <w:t xml:space="preserve">. </w:t>
      </w:r>
    </w:p>
    <w:p w:rsidR="00202B52" w:rsidRDefault="00CB6EEE" w:rsidP="007F7423">
      <w:pPr>
        <w:pStyle w:val="Heading3"/>
        <w:spacing w:before="240"/>
      </w:pPr>
      <w:bookmarkStart w:id="570" w:name="_Toc519790195"/>
      <w:r>
        <w:t>Example – fail</w:t>
      </w:r>
      <w:bookmarkEnd w:id="570"/>
    </w:p>
    <w:tbl>
      <w:tblPr>
        <w:tblW w:w="0" w:type="auto"/>
        <w:tblLook w:val="01E0" w:firstRow="1" w:lastRow="1" w:firstColumn="1" w:lastColumn="1" w:noHBand="0" w:noVBand="0"/>
      </w:tblPr>
      <w:tblGrid>
        <w:gridCol w:w="9638"/>
      </w:tblGrid>
      <w:tr w:rsidR="00202B52" w:rsidTr="008D0C19">
        <w:tc>
          <w:tcPr>
            <w:tcW w:w="9854" w:type="dxa"/>
          </w:tcPr>
          <w:p w:rsidR="0060115D" w:rsidRDefault="0060115D" w:rsidP="0060115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http://standards.iso.org/ittf/PubliclyAvailableStandards/ISO_19139_Schemas/resources/Codelist/gmxCodelists.xml#MD_RestrictionCode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otherRestrictions</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otherRestrictions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gmd:otherConstraints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2B52" w:rsidRDefault="0060115D" w:rsidP="00D80B4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80B4D">
            <w:pPr>
              <w:pStyle w:val="BodyTextParaRef"/>
              <w:numPr>
                <w:ilvl w:val="0"/>
                <w:numId w:val="0"/>
              </w:numPr>
            </w:pPr>
          </w:p>
        </w:tc>
      </w:tr>
    </w:tbl>
    <w:p w:rsidR="00202B52" w:rsidRDefault="00CB6EEE" w:rsidP="00202B52">
      <w:pPr>
        <w:pStyle w:val="Heading3"/>
      </w:pPr>
      <w:bookmarkStart w:id="571" w:name="_Toc519790196"/>
      <w:r>
        <w:t>Example – success</w:t>
      </w:r>
      <w:bookmarkEnd w:id="571"/>
    </w:p>
    <w:tbl>
      <w:tblPr>
        <w:tblW w:w="0" w:type="auto"/>
        <w:tblLook w:val="01E0" w:firstRow="1" w:lastRow="1" w:firstColumn="1" w:lastColumn="1" w:noHBand="0" w:noVBand="0"/>
      </w:tblPr>
      <w:tblGrid>
        <w:gridCol w:w="9638"/>
      </w:tblGrid>
      <w:tr w:rsidR="00202B52" w:rsidTr="008D0C19">
        <w:tc>
          <w:tcPr>
            <w:tcW w:w="9854" w:type="dxa"/>
          </w:tcPr>
          <w:p w:rsidR="004A6E5F" w:rsidRDefault="004A6E5F" w:rsidP="004A6E5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http://standards.iso.org/ittf/PubliclyAvailableStandards/ISO_19139_Schemas/resources/Codelist/gmxCodelists.xml#MD_RestrictionCode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otherRestrictions</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otherRestrictions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gmd:otherConstraints</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A6E5F" w:rsidRDefault="004A6E5F" w:rsidP="004A6E5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2B52" w:rsidRDefault="004A6E5F" w:rsidP="00D80B4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80B4D">
            <w:pPr>
              <w:pStyle w:val="BodyTextParaRef"/>
              <w:numPr>
                <w:ilvl w:val="0"/>
                <w:numId w:val="0"/>
              </w:numPr>
            </w:pPr>
          </w:p>
        </w:tc>
      </w:tr>
    </w:tbl>
    <w:p w:rsidR="00202B52" w:rsidRDefault="00202B52" w:rsidP="00202B52">
      <w:pPr>
        <w:pStyle w:val="Heading3"/>
      </w:pPr>
      <w:bookmarkStart w:id="572" w:name="_Toc519790197"/>
      <w:r>
        <w:lastRenderedPageBreak/>
        <w:t>Schematron rule</w:t>
      </w:r>
      <w:bookmarkEnd w:id="572"/>
    </w:p>
    <w:tbl>
      <w:tblPr>
        <w:tblW w:w="0" w:type="auto"/>
        <w:tblLook w:val="01E0" w:firstRow="1" w:lastRow="1" w:firstColumn="1" w:lastColumn="1" w:noHBand="0" w:noVBand="0"/>
      </w:tblPr>
      <w:tblGrid>
        <w:gridCol w:w="9638"/>
      </w:tblGrid>
      <w:tr w:rsidR="00202B52" w:rsidTr="008D0C19">
        <w:tc>
          <w:tcPr>
            <w:tcW w:w="9854" w:type="dxa"/>
          </w:tcPr>
          <w:p w:rsidR="00495F21" w:rsidRPr="00495F21" w:rsidRDefault="005E609F" w:rsidP="005E609F">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"Gemini2-mi25-OtherConstraints-Nillable"</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"//gmd:MD_Metadata[1]/gmd:identificationInfo[1]/*[1]/gmd:resourceConstraints/*[1]/gmd:otherConstraints"</w:t>
            </w:r>
            <w:r w:rsidR="00495F21" w:rsidRPr="00495F21">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p>
          <w:p w:rsidR="005E609F" w:rsidRPr="00495F21" w:rsidRDefault="005E609F" w:rsidP="005E609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94488B" w:rsidRPr="00495F21" w:rsidRDefault="0094488B" w:rsidP="0094488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that an element has a value or has a valid nilReason value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 xml:space="preserve">&lt;sch:assert </w:t>
            </w:r>
            <w:r w:rsidRPr="00495F21">
              <w:rPr>
                <w:rFonts w:ascii="Courier New" w:hAnsi="Courier New" w:cs="Courier New"/>
                <w:color w:val="F5844C"/>
                <w:sz w:val="19"/>
                <w:szCs w:val="19"/>
                <w:highlight w:val="white"/>
                <w:lang w:eastAsia="en-GB"/>
              </w:rPr>
              <w:t>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(string-length(normalize-space(.)) &amp;gt; 0)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'inapplicable'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'missing'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'template'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'unknown'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'withheld'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starts-with(@gco:nilReason, 'other:'))"</w:t>
            </w:r>
            <w:r w:rsidRPr="00495F21">
              <w:rPr>
                <w:rFonts w:ascii="Courier New" w:hAnsi="Courier New" w:cs="Courier New"/>
                <w:color w:val="000096"/>
                <w:sz w:val="19"/>
                <w:szCs w:val="19"/>
                <w:highlight w:val="white"/>
                <w:lang w:eastAsia="en-GB"/>
              </w:rPr>
              <w:t>&gt;</w:t>
            </w:r>
          </w:p>
          <w:p w:rsidR="008D0349" w:rsidRPr="00495F21" w:rsidRDefault="003A036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8D0349" w:rsidRPr="00495F21">
              <w:rPr>
                <w:rFonts w:ascii="Courier New" w:hAnsi="Courier New" w:cs="Courier New"/>
                <w:color w:val="000000"/>
                <w:sz w:val="19"/>
                <w:szCs w:val="19"/>
                <w:highlight w:val="white"/>
                <w:lang w:eastAsia="en-GB"/>
              </w:rPr>
              <w:t xml:space="preserve">AP-1a: The </w:t>
            </w:r>
            <w:r w:rsidR="008D0349" w:rsidRPr="00495F21">
              <w:rPr>
                <w:rFonts w:ascii="Courier New" w:hAnsi="Courier New" w:cs="Courier New"/>
                <w:color w:val="000096"/>
                <w:sz w:val="19"/>
                <w:szCs w:val="19"/>
                <w:highlight w:val="white"/>
                <w:lang w:eastAsia="en-GB"/>
              </w:rPr>
              <w:t>&lt;sch:name/&gt;</w:t>
            </w:r>
            <w:r w:rsidR="008D0349" w:rsidRPr="00495F21">
              <w:rPr>
                <w:rFonts w:ascii="Courier New" w:hAnsi="Courier New" w:cs="Courier New"/>
                <w:color w:val="000000"/>
                <w:sz w:val="19"/>
                <w:szCs w:val="19"/>
                <w:highlight w:val="white"/>
                <w:lang w:eastAsia="en-GB"/>
              </w:rPr>
              <w:t xml:space="preserve"> element shall have a value or a valid Nil Reason.</w:t>
            </w:r>
          </w:p>
          <w:p w:rsidR="008D0349" w:rsidRDefault="003A036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008D0349" w:rsidRPr="00495F21">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8D0349" w:rsidRPr="00495F21">
              <w:rPr>
                <w:rFonts w:ascii="Courier New" w:hAnsi="Courier New" w:cs="Courier New"/>
                <w:color w:val="000096"/>
                <w:sz w:val="19"/>
                <w:szCs w:val="19"/>
                <w:highlight w:val="white"/>
                <w:lang w:eastAsia="en-GB"/>
              </w:rPr>
              <w:t>&lt;/sch:rule&gt;</w:t>
            </w:r>
            <w:r w:rsidR="00495F21" w:rsidRPr="00495F21">
              <w:rPr>
                <w:rFonts w:ascii="Courier New" w:hAnsi="Courier New" w:cs="Courier New"/>
                <w:color w:val="000000"/>
                <w:sz w:val="19"/>
                <w:szCs w:val="19"/>
                <w:highlight w:val="white"/>
                <w:lang w:eastAsia="en-GB"/>
              </w:rPr>
              <w:br/>
            </w:r>
            <w:r w:rsidR="008D0349" w:rsidRPr="00495F21">
              <w:rPr>
                <w:rFonts w:ascii="Courier New" w:hAnsi="Courier New" w:cs="Courier New"/>
                <w:color w:val="000096"/>
                <w:sz w:val="19"/>
                <w:szCs w:val="19"/>
                <w:highlight w:val="white"/>
                <w:lang w:eastAsia="en-GB"/>
              </w:rPr>
              <w:t>&lt;/sch:pattern&gt;</w:t>
            </w:r>
          </w:p>
          <w:p w:rsidR="00202B52" w:rsidRDefault="00202B52" w:rsidP="00D80B4D">
            <w:pPr>
              <w:pStyle w:val="BodyTextParaRef"/>
              <w:numPr>
                <w:ilvl w:val="0"/>
                <w:numId w:val="0"/>
              </w:numPr>
            </w:pPr>
          </w:p>
        </w:tc>
      </w:tr>
    </w:tbl>
    <w:p w:rsidR="00202B52" w:rsidRPr="00202B52" w:rsidRDefault="008E0D69" w:rsidP="00202B52">
      <w:pPr>
        <w:pStyle w:val="Heading2"/>
      </w:pPr>
      <w:bookmarkStart w:id="573" w:name="_Ref313455994"/>
      <w:r>
        <w:t xml:space="preserve">  </w:t>
      </w:r>
      <w:bookmarkStart w:id="574" w:name="_Toc519790198"/>
      <w:bookmarkStart w:id="575" w:name="_Toc519865616"/>
      <w:r w:rsidR="00202B52">
        <w:t>Code list value</w:t>
      </w:r>
      <w:bookmarkEnd w:id="573"/>
      <w:bookmarkEnd w:id="574"/>
      <w:bookmarkEnd w:id="575"/>
    </w:p>
    <w:p w:rsidR="00202B52" w:rsidRDefault="00202B52" w:rsidP="00202B52">
      <w:pPr>
        <w:pStyle w:val="Heading3"/>
      </w:pPr>
      <w:bookmarkStart w:id="576" w:name="_Toc519790199"/>
      <w:r w:rsidRPr="002769FC">
        <w:t>Error</w:t>
      </w:r>
      <w:r>
        <w:t xml:space="preserve"> message</w:t>
      </w:r>
      <w:bookmarkEnd w:id="576"/>
    </w:p>
    <w:p w:rsidR="0094488B" w:rsidRPr="0094488B" w:rsidRDefault="0094488B" w:rsidP="0094488B">
      <w:pPr>
        <w:pStyle w:val="BodyTextParaRef"/>
      </w:pPr>
      <w:r>
        <w:t>The codeListValue attribute does not have a value.</w:t>
      </w:r>
    </w:p>
    <w:p w:rsidR="00202B52" w:rsidRDefault="00202B52" w:rsidP="00202B52">
      <w:pPr>
        <w:pStyle w:val="Heading3"/>
      </w:pPr>
      <w:bookmarkStart w:id="577" w:name="_Toc519790200"/>
      <w:r>
        <w:t>Context</w:t>
      </w:r>
      <w:bookmarkEnd w:id="577"/>
    </w:p>
    <w:p w:rsidR="0094488B" w:rsidRDefault="0094488B" w:rsidP="0094488B">
      <w:pPr>
        <w:pStyle w:val="BodyTextParaRef"/>
      </w:pPr>
      <w:r>
        <w:t>MD_Metadata.identificationInfo &gt; MD_DataIdentification.resourceConstraints &gt; MD_LegalConstraints.accessConstraints</w:t>
      </w:r>
    </w:p>
    <w:p w:rsidR="008B6E80" w:rsidRPr="0094488B" w:rsidRDefault="008B6E80" w:rsidP="008B6E80">
      <w:pPr>
        <w:pStyle w:val="BodyTextParaRef"/>
      </w:pPr>
      <w:r>
        <w:t>MD_Metadata.identificationInfo &gt; SV_ServiceIdentification.resourceConstraints &gt; MD_LegalConstraints.accessConstraints</w:t>
      </w:r>
    </w:p>
    <w:p w:rsidR="00202B52" w:rsidRDefault="00202B52" w:rsidP="00202B52">
      <w:pPr>
        <w:pStyle w:val="Heading3"/>
      </w:pPr>
      <w:bookmarkStart w:id="578" w:name="_Toc519790201"/>
      <w:r>
        <w:lastRenderedPageBreak/>
        <w:t>Cause</w:t>
      </w:r>
      <w:bookmarkEnd w:id="578"/>
    </w:p>
    <w:p w:rsidR="0094488B" w:rsidRPr="0094488B" w:rsidRDefault="00681B84" w:rsidP="0094488B">
      <w:pPr>
        <w:pStyle w:val="BodyTextParaRef"/>
      </w:pPr>
      <w:r>
        <w:t>This assertion fails if the attribute codeListValue of the element gmd:MD_RestrictionCode does not have a value</w:t>
      </w:r>
      <w:r w:rsidR="00D80B4D">
        <w:t>.</w:t>
      </w:r>
    </w:p>
    <w:p w:rsidR="00202B52" w:rsidRDefault="00CB6EEE" w:rsidP="00202B52">
      <w:pPr>
        <w:pStyle w:val="Heading3"/>
      </w:pPr>
      <w:bookmarkStart w:id="579" w:name="_Toc519790202"/>
      <w:r>
        <w:t>Example – fail</w:t>
      </w:r>
      <w:bookmarkEnd w:id="579"/>
    </w:p>
    <w:tbl>
      <w:tblPr>
        <w:tblW w:w="0" w:type="auto"/>
        <w:tblLook w:val="01E0" w:firstRow="1" w:lastRow="1" w:firstColumn="1" w:lastColumn="1" w:noHBand="0" w:noVBand="0"/>
      </w:tblPr>
      <w:tblGrid>
        <w:gridCol w:w="9638"/>
      </w:tblGrid>
      <w:tr w:rsidR="00202B52" w:rsidTr="008D0C19">
        <w:tc>
          <w:tcPr>
            <w:tcW w:w="9854" w:type="dxa"/>
          </w:tcPr>
          <w:p w:rsidR="0060115D" w:rsidRDefault="0060115D" w:rsidP="0060115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http://standards.iso.org/ittf/PubliclyAvailableStandards/ISO_19139_Schemas/resources/Codelist/gmxCodelists.xml#MD_RestrictionCode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60115D">
              <w:rPr>
                <w:rFonts w:ascii="Courier New" w:eastAsia="Times New Roman" w:hAnsi="Courier New" w:cs="Courier New"/>
                <w:b/>
                <w:color w:val="FF0000"/>
                <w:sz w:val="19"/>
                <w:szCs w:val="19"/>
                <w:lang w:eastAsia="en-GB"/>
              </w:rPr>
              <w:t>codeListValue</w:t>
            </w:r>
            <w:r w:rsidRPr="0060115D">
              <w:rPr>
                <w:rFonts w:ascii="Courier New" w:eastAsia="Times New Roman" w:hAnsi="Courier New" w:cs="Courier New"/>
                <w:b/>
                <w:color w:val="0000FF"/>
                <w:sz w:val="19"/>
                <w:szCs w:val="19"/>
                <w:lang w:eastAsia="en-GB"/>
              </w:rPr>
              <w:t>=</w:t>
            </w:r>
            <w:r w:rsidRPr="0060115D">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otherRestrictions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2B52" w:rsidRDefault="0060115D" w:rsidP="0060115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60115D">
            <w:pPr>
              <w:pStyle w:val="BodyTextParaRef"/>
              <w:numPr>
                <w:ilvl w:val="0"/>
                <w:numId w:val="0"/>
              </w:numPr>
            </w:pPr>
          </w:p>
        </w:tc>
      </w:tr>
    </w:tbl>
    <w:p w:rsidR="00202B52" w:rsidRDefault="00CB6EEE" w:rsidP="00202B52">
      <w:pPr>
        <w:pStyle w:val="Heading3"/>
      </w:pPr>
      <w:bookmarkStart w:id="580" w:name="_Toc519790203"/>
      <w:r>
        <w:t>Example – success</w:t>
      </w:r>
      <w:bookmarkEnd w:id="580"/>
    </w:p>
    <w:tbl>
      <w:tblPr>
        <w:tblW w:w="0" w:type="auto"/>
        <w:tblLook w:val="01E0" w:firstRow="1" w:lastRow="1" w:firstColumn="1" w:lastColumn="1" w:noHBand="0" w:noVBand="0"/>
      </w:tblPr>
      <w:tblGrid>
        <w:gridCol w:w="9638"/>
      </w:tblGrid>
      <w:tr w:rsidR="00202B52" w:rsidTr="008D0C19">
        <w:tc>
          <w:tcPr>
            <w:tcW w:w="9854" w:type="dxa"/>
          </w:tcPr>
          <w:p w:rsidR="0060115D" w:rsidRDefault="0060115D" w:rsidP="0060115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http://standards.iso.org/ittf/PubliclyAvailableStandards/ISO_19139_Schemas/resources/Codelist/gmxCodelists.xml#MD_RestrictionCode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60115D">
              <w:rPr>
                <w:rFonts w:ascii="Courier New" w:eastAsia="Times New Roman" w:hAnsi="Courier New" w:cs="Courier New"/>
                <w:b/>
                <w:color w:val="FF0000"/>
                <w:sz w:val="19"/>
                <w:szCs w:val="19"/>
                <w:lang w:eastAsia="en-GB"/>
              </w:rPr>
              <w:t>codeListValue</w:t>
            </w:r>
            <w:r w:rsidRPr="0060115D">
              <w:rPr>
                <w:rFonts w:ascii="Courier New" w:eastAsia="Times New Roman" w:hAnsi="Courier New" w:cs="Courier New"/>
                <w:b/>
                <w:color w:val="0000FF"/>
                <w:sz w:val="19"/>
                <w:szCs w:val="19"/>
                <w:lang w:eastAsia="en-GB"/>
              </w:rPr>
              <w:t>=</w:t>
            </w:r>
            <w:r w:rsidRPr="0060115D">
              <w:rPr>
                <w:rFonts w:ascii="Courier New" w:eastAsia="Times New Roman" w:hAnsi="Courier New" w:cs="Courier New"/>
                <w:b/>
                <w:sz w:val="19"/>
                <w:szCs w:val="19"/>
                <w:lang w:eastAsia="en-GB"/>
              </w:rPr>
              <w:t>"</w:t>
            </w:r>
            <w:r w:rsidRPr="0060115D">
              <w:rPr>
                <w:rFonts w:ascii="Courier New" w:eastAsia="Times New Roman" w:hAnsi="Courier New" w:cs="Courier New"/>
                <w:b/>
                <w:color w:val="0000FF"/>
                <w:sz w:val="19"/>
                <w:szCs w:val="19"/>
                <w:lang w:eastAsia="en-GB"/>
              </w:rPr>
              <w:t>otherRestrictions</w:t>
            </w:r>
            <w:r w:rsidRPr="0060115D">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otherRestrictions</w:t>
            </w:r>
            <w:r>
              <w:rPr>
                <w:rFonts w:ascii="Courier New" w:eastAsia="Times New Roman" w:hAnsi="Courier New" w:cs="Courier New"/>
                <w:color w:val="0000FF"/>
                <w:sz w:val="19"/>
                <w:szCs w:val="19"/>
                <w:lang w:eastAsia="en-GB"/>
              </w:rPr>
              <w:t>&lt;/</w:t>
            </w:r>
            <w:r w:rsidRPr="00385404">
              <w:rPr>
                <w:rStyle w:val="StyleLatinCourierNew95ptItalicCustomColorRGB16321Char"/>
              </w:rPr>
              <w:t>gmd:MD_RestrictionCode</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gmd:accessConstraints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gmd:MD_LegalConstraints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60115D" w:rsidRDefault="0060115D" w:rsidP="0060115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02B52" w:rsidRDefault="0060115D" w:rsidP="00D80B4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80B4D">
            <w:pPr>
              <w:pStyle w:val="BodyTextParaRef"/>
              <w:numPr>
                <w:ilvl w:val="0"/>
                <w:numId w:val="0"/>
              </w:numPr>
            </w:pPr>
          </w:p>
        </w:tc>
      </w:tr>
    </w:tbl>
    <w:p w:rsidR="00202B52" w:rsidRDefault="00202B52" w:rsidP="00202B52">
      <w:pPr>
        <w:pStyle w:val="Heading3"/>
      </w:pPr>
      <w:bookmarkStart w:id="581" w:name="_Toc519790204"/>
      <w:r>
        <w:lastRenderedPageBreak/>
        <w:t>Schematron rule</w:t>
      </w:r>
      <w:bookmarkEnd w:id="581"/>
    </w:p>
    <w:tbl>
      <w:tblPr>
        <w:tblW w:w="0" w:type="auto"/>
        <w:tblLook w:val="01E0" w:firstRow="1" w:lastRow="1" w:firstColumn="1" w:lastColumn="1" w:noHBand="0" w:noVBand="0"/>
      </w:tblPr>
      <w:tblGrid>
        <w:gridCol w:w="9638"/>
      </w:tblGrid>
      <w:tr w:rsidR="00202B52" w:rsidTr="008D0C19">
        <w:tc>
          <w:tcPr>
            <w:tcW w:w="9854" w:type="dxa"/>
          </w:tcPr>
          <w:p w:rsidR="005E609F" w:rsidRPr="00495F21" w:rsidRDefault="005E609F" w:rsidP="005E609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is-a</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"Gemini2-mi25-AccessConstraints-CodeList"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&lt;sch:param</w:t>
            </w:r>
            <w:r w:rsidRPr="00495F21">
              <w:rPr>
                <w:rFonts w:ascii="Courier New" w:hAnsi="Courier New" w:cs="Courier New"/>
                <w:color w:val="F5844C"/>
                <w:sz w:val="19"/>
                <w:szCs w:val="19"/>
                <w:highlight w:val="white"/>
                <w:lang w:eastAsia="en-GB"/>
              </w:rPr>
              <w:t xml:space="preserve"> name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F5844C"/>
                <w:sz w:val="19"/>
                <w:szCs w:val="19"/>
                <w:highlight w:val="white"/>
                <w:lang w:eastAsia="en-GB"/>
              </w:rPr>
              <w:t xml:space="preserve">      value</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"//gmd:MD_Metadata[1]/gmd:identificationInfo[1]/*[1]/gmd:resourceConstraints/*[1]/gmd:accessConstraints/*[1]"</w:t>
            </w:r>
            <w:r w:rsidR="003A0369">
              <w:rPr>
                <w:rFonts w:ascii="Courier New" w:hAnsi="Courier New" w:cs="Courier New"/>
                <w:color w:val="993300"/>
                <w:sz w:val="19"/>
                <w:szCs w:val="19"/>
                <w:highlight w:val="white"/>
                <w:lang w:eastAsia="en-GB"/>
              </w:rPr>
              <w:t xml:space="preserve"> </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94488B" w:rsidRPr="00495F21" w:rsidRDefault="0094488B" w:rsidP="0094488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ISO code lists --&gt;</w:t>
            </w:r>
            <w:r w:rsid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"IsoCodeListPattern"</w:t>
            </w:r>
            <w:r w:rsidRPr="00495F21">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&lt;sch:assert</w:t>
            </w:r>
            <w:r w:rsidRPr="00495F21">
              <w:rPr>
                <w:rFonts w:ascii="Courier New" w:hAnsi="Courier New" w:cs="Courier New"/>
                <w:color w:val="F5844C"/>
                <w:sz w:val="19"/>
                <w:szCs w:val="19"/>
                <w:highlight w:val="white"/>
                <w:lang w:eastAsia="en-GB"/>
              </w:rPr>
              <w:t xml:space="preserve"> 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"string-length(@codeListValue) &amp;gt; 0"</w:t>
            </w:r>
            <w:r w:rsidRPr="00495F21">
              <w:rPr>
                <w:rFonts w:ascii="Courier New" w:hAnsi="Courier New" w:cs="Courier New"/>
                <w:color w:val="000096"/>
                <w:sz w:val="19"/>
                <w:szCs w:val="19"/>
                <w:highlight w:val="white"/>
                <w:lang w:eastAsia="en-GB"/>
              </w:rPr>
              <w:t>&gt;</w:t>
            </w:r>
          </w:p>
          <w:p w:rsidR="00EE4C42" w:rsidRPr="00495F21"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AP-3: The codeListValue attribute does not have a value. </w:t>
            </w:r>
          </w:p>
          <w:p w:rsidR="0094488B" w:rsidRDefault="003A0369" w:rsidP="00EE4C42">
            <w:pPr>
              <w:pStyle w:val="BodyTextParaRef"/>
              <w:numPr>
                <w:ilvl w:val="0"/>
                <w:numId w:val="0"/>
              </w:numPr>
              <w:rPr>
                <w:rFonts w:ascii="Courier New" w:hAnsi="Courier New" w:cs="Courier New"/>
                <w:color w:val="000096"/>
                <w:sz w:val="19"/>
                <w:szCs w:val="19"/>
                <w:lang w:eastAsia="en-GB"/>
              </w:rPr>
            </w:pPr>
            <w:r>
              <w:rPr>
                <w:rFonts w:ascii="Courier New" w:hAnsi="Courier New" w:cs="Courier New"/>
                <w:color w:val="000000"/>
                <w:sz w:val="19"/>
                <w:szCs w:val="19"/>
                <w:highlight w:val="white"/>
                <w:lang w:eastAsia="en-GB"/>
              </w:rPr>
              <w:t xml:space="preserve">     </w:t>
            </w:r>
            <w:r w:rsidR="00EE4C42" w:rsidRPr="00495F21">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495F21">
              <w:rPr>
                <w:rFonts w:ascii="Courier New" w:hAnsi="Courier New" w:cs="Courier New"/>
                <w:color w:val="000096"/>
                <w:sz w:val="19"/>
                <w:szCs w:val="19"/>
                <w:highlight w:val="white"/>
                <w:lang w:eastAsia="en-GB"/>
              </w:rPr>
              <w:t>&lt;/sch:rule&gt;</w:t>
            </w:r>
            <w:r w:rsidR="00495F21">
              <w:rPr>
                <w:rFonts w:ascii="Courier New" w:hAnsi="Courier New" w:cs="Courier New"/>
                <w:color w:val="000000"/>
                <w:sz w:val="19"/>
                <w:szCs w:val="19"/>
                <w:highlight w:val="white"/>
                <w:lang w:eastAsia="en-GB"/>
              </w:rPr>
              <w:br/>
            </w:r>
            <w:r w:rsidR="00EE4C42" w:rsidRPr="00495F21">
              <w:rPr>
                <w:rFonts w:ascii="Courier New" w:hAnsi="Courier New" w:cs="Courier New"/>
                <w:color w:val="000096"/>
                <w:sz w:val="19"/>
                <w:szCs w:val="19"/>
                <w:highlight w:val="white"/>
                <w:lang w:eastAsia="en-GB"/>
              </w:rPr>
              <w:t>&lt;/sch:pattern&gt;</w:t>
            </w:r>
          </w:p>
          <w:p w:rsidR="00CB6EEE" w:rsidRDefault="00CB6EEE" w:rsidP="00EE4C42">
            <w:pPr>
              <w:pStyle w:val="BodyTextParaRef"/>
              <w:numPr>
                <w:ilvl w:val="0"/>
                <w:numId w:val="0"/>
              </w:numPr>
            </w:pPr>
          </w:p>
          <w:p w:rsidR="00996EB4" w:rsidRDefault="00DC0DAA" w:rsidP="00DC0DAA">
            <w:pPr>
              <w:pStyle w:val="Heading2"/>
              <w:rPr>
                <w:highlight w:val="white"/>
                <w:lang w:eastAsia="en-GB"/>
              </w:rPr>
            </w:pPr>
            <w:r>
              <w:rPr>
                <w:highlight w:val="white"/>
                <w:lang w:eastAsia="en-GB"/>
              </w:rPr>
              <w:t xml:space="preserve">  </w:t>
            </w:r>
            <w:bookmarkStart w:id="582" w:name="_Toc519790205"/>
            <w:bookmarkStart w:id="583" w:name="_Toc519865617"/>
            <w:r w:rsidR="00996EB4">
              <w:rPr>
                <w:highlight w:val="white"/>
                <w:lang w:eastAsia="en-GB"/>
              </w:rPr>
              <w:t>LimitationsOnPublicAccess code list value</w:t>
            </w:r>
            <w:bookmarkEnd w:id="582"/>
            <w:bookmarkEnd w:id="583"/>
          </w:p>
          <w:p w:rsidR="00996EB4" w:rsidRDefault="00DC0DAA" w:rsidP="00DC0DAA">
            <w:pPr>
              <w:pStyle w:val="Heading3"/>
            </w:pPr>
            <w:bookmarkStart w:id="584" w:name="_Toc519790206"/>
            <w:r w:rsidRPr="002769FC">
              <w:t>Error</w:t>
            </w:r>
            <w:r>
              <w:t xml:space="preserve"> message</w:t>
            </w:r>
            <w:bookmarkEnd w:id="584"/>
          </w:p>
          <w:p w:rsidR="00DC0DAA" w:rsidRDefault="00DC0DAA" w:rsidP="00DC0DAA">
            <w:pPr>
              <w:pStyle w:val="BodyTextParaRef"/>
            </w:pPr>
            <w:r w:rsidRPr="00DC0DAA">
              <w:t>MI-25c (Limitations on Public Access): There must be one (and only one) LimitationsOnPublicAccess code list value specified using a gmx:Anchor in gmd:otherConstraints</w:t>
            </w:r>
          </w:p>
          <w:p w:rsidR="00DC0DAA" w:rsidRDefault="00DC0DAA" w:rsidP="00DC0DAA">
            <w:pPr>
              <w:pStyle w:val="Heading3"/>
            </w:pPr>
            <w:bookmarkStart w:id="585" w:name="_Toc519790207"/>
            <w:r>
              <w:t>Context</w:t>
            </w:r>
            <w:bookmarkEnd w:id="585"/>
          </w:p>
          <w:p w:rsidR="001B01AE" w:rsidRDefault="001B01AE" w:rsidP="001B01AE">
            <w:pPr>
              <w:pStyle w:val="BodyTextParaRef"/>
            </w:pPr>
            <w:r>
              <w:t>MD_Metadata.identificationInfo &gt; MD_DataIdentification.resourceConstraints &gt; MD_LegalConstraints.otherConstraints</w:t>
            </w:r>
          </w:p>
          <w:p w:rsidR="001B01AE" w:rsidRDefault="001B01AE" w:rsidP="001B01AE">
            <w:pPr>
              <w:pStyle w:val="BodyTextParaRef"/>
            </w:pPr>
            <w:r w:rsidRPr="001B01AE">
              <w:t>MD_Metadata.identificationInfo &gt; SV_ServiceIdentification.resourceConstraints &gt; MD_LegalConstraints.</w:t>
            </w:r>
            <w:r>
              <w:t>other</w:t>
            </w:r>
            <w:r w:rsidRPr="001B01AE">
              <w:t>Constraints</w:t>
            </w:r>
          </w:p>
          <w:p w:rsidR="00DC0DAA" w:rsidRDefault="00DC0DAA" w:rsidP="001B01AE">
            <w:pPr>
              <w:pStyle w:val="Heading3"/>
            </w:pPr>
            <w:bookmarkStart w:id="586" w:name="_Toc519790208"/>
            <w:r>
              <w:t>Cause</w:t>
            </w:r>
            <w:bookmarkEnd w:id="586"/>
          </w:p>
          <w:p w:rsidR="001B01AE" w:rsidRPr="001B01AE" w:rsidRDefault="001B01AE" w:rsidP="001B01AE">
            <w:pPr>
              <w:pStyle w:val="BodyTextParaRef"/>
            </w:pPr>
            <w:r w:rsidRPr="001B01AE">
              <w:t>There must be one (and only one) LimitationsOnPublicAccess code list value specified using a gmx:Anchor in gmd:otherConstraints</w:t>
            </w:r>
            <w:r>
              <w:t>, but none is provided.</w:t>
            </w:r>
          </w:p>
          <w:p w:rsidR="00DC0DAA" w:rsidRDefault="00DC0DAA" w:rsidP="00DC0DAA">
            <w:pPr>
              <w:pStyle w:val="Heading3"/>
            </w:pPr>
            <w:bookmarkStart w:id="587" w:name="_Toc519790209"/>
            <w:r>
              <w:t>Example – fail</w:t>
            </w:r>
            <w:bookmarkEnd w:id="587"/>
          </w:p>
          <w:p w:rsidR="001E458F" w:rsidRDefault="00D61C48" w:rsidP="00D61C4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1E458F">
              <w:rPr>
                <w:rFonts w:ascii="Courier New" w:hAnsi="Courier New" w:cs="Courier New"/>
                <w:color w:val="000096"/>
                <w:sz w:val="19"/>
                <w:szCs w:val="19"/>
                <w:highlight w:val="white"/>
                <w:lang w:eastAsia="en-GB"/>
              </w:rPr>
              <w:t>&lt;gmd:resourceConstraints</w:t>
            </w:r>
            <w:r w:rsidRPr="001E458F">
              <w:rPr>
                <w:rFonts w:ascii="Courier New" w:hAnsi="Courier New" w:cs="Courier New"/>
                <w:color w:val="F5844C"/>
                <w:sz w:val="19"/>
                <w:szCs w:val="19"/>
                <w:highlight w:val="white"/>
                <w:lang w:eastAsia="en-GB"/>
              </w:rPr>
              <w:t xml:space="preserve"> xlink:title</w:t>
            </w:r>
            <w:r w:rsidRPr="001E458F">
              <w:rPr>
                <w:rFonts w:ascii="Courier New" w:hAnsi="Courier New" w:cs="Courier New"/>
                <w:color w:val="FF8040"/>
                <w:sz w:val="19"/>
                <w:szCs w:val="19"/>
                <w:highlight w:val="white"/>
                <w:lang w:eastAsia="en-GB"/>
              </w:rPr>
              <w:t>=</w:t>
            </w:r>
            <w:r w:rsidRPr="001E458F">
              <w:rPr>
                <w:rFonts w:ascii="Courier New" w:hAnsi="Courier New" w:cs="Courier New"/>
                <w:color w:val="993300"/>
                <w:sz w:val="19"/>
                <w:szCs w:val="19"/>
                <w:highlight w:val="white"/>
                <w:lang w:eastAsia="en-GB"/>
              </w:rPr>
              <w:t>"Limitations"</w:t>
            </w:r>
            <w:r w:rsidRPr="001E458F">
              <w:rPr>
                <w:rFonts w:ascii="Courier New" w:hAnsi="Courier New" w:cs="Courier New"/>
                <w:color w:val="000096"/>
                <w:sz w:val="19"/>
                <w:szCs w:val="19"/>
                <w:highlight w:val="white"/>
                <w:lang w:eastAsia="en-GB"/>
              </w:rPr>
              <w:t>&gt;</w:t>
            </w:r>
            <w:r w:rsidRPr="001E458F">
              <w:rPr>
                <w:rFonts w:ascii="Courier New" w:hAnsi="Courier New" w:cs="Courier New"/>
                <w:color w:val="000000"/>
                <w:sz w:val="19"/>
                <w:szCs w:val="19"/>
                <w:highlight w:val="white"/>
                <w:lang w:eastAsia="en-GB"/>
              </w:rPr>
              <w:br/>
            </w:r>
            <w:r w:rsidR="001E458F">
              <w:rPr>
                <w:rFonts w:ascii="Courier New" w:hAnsi="Courier New" w:cs="Courier New"/>
                <w:color w:val="000096"/>
                <w:sz w:val="19"/>
                <w:szCs w:val="19"/>
                <w:highlight w:val="white"/>
                <w:lang w:eastAsia="en-GB"/>
              </w:rPr>
              <w:t xml:space="preserve">  </w:t>
            </w:r>
            <w:r w:rsidRPr="001E458F">
              <w:rPr>
                <w:rFonts w:ascii="Courier New" w:hAnsi="Courier New" w:cs="Courier New"/>
                <w:color w:val="000096"/>
                <w:sz w:val="19"/>
                <w:szCs w:val="19"/>
                <w:highlight w:val="white"/>
                <w:lang w:eastAsia="en-GB"/>
              </w:rPr>
              <w:t>&lt;gmd:MD_LegalConstraints&gt;</w:t>
            </w:r>
            <w:r w:rsidRPr="001E458F">
              <w:rPr>
                <w:rFonts w:ascii="Courier New" w:hAnsi="Courier New" w:cs="Courier New"/>
                <w:color w:val="000000"/>
                <w:sz w:val="19"/>
                <w:szCs w:val="19"/>
                <w:highlight w:val="white"/>
                <w:lang w:eastAsia="en-GB"/>
              </w:rPr>
              <w:br/>
              <w:t xml:space="preserve">  </w:t>
            </w:r>
            <w:r w:rsidR="001E458F">
              <w:rPr>
                <w:rFonts w:ascii="Courier New" w:hAnsi="Courier New" w:cs="Courier New"/>
                <w:color w:val="000000"/>
                <w:sz w:val="19"/>
                <w:szCs w:val="19"/>
                <w:highlight w:val="white"/>
                <w:lang w:eastAsia="en-GB"/>
              </w:rPr>
              <w:t xml:space="preserve">  </w:t>
            </w:r>
            <w:r w:rsidRPr="001E458F">
              <w:rPr>
                <w:rFonts w:ascii="Courier New" w:hAnsi="Courier New" w:cs="Courier New"/>
                <w:color w:val="000096"/>
                <w:sz w:val="19"/>
                <w:szCs w:val="19"/>
                <w:highlight w:val="white"/>
                <w:lang w:eastAsia="en-GB"/>
              </w:rPr>
              <w:t>&lt;gmd:accessConstraints&gt;</w:t>
            </w:r>
            <w:r w:rsidRPr="001E458F">
              <w:rPr>
                <w:rFonts w:ascii="Courier New" w:hAnsi="Courier New" w:cs="Courier New"/>
                <w:color w:val="000000"/>
                <w:sz w:val="19"/>
                <w:szCs w:val="19"/>
                <w:highlight w:val="white"/>
                <w:lang w:eastAsia="en-GB"/>
              </w:rPr>
              <w:br/>
              <w:t xml:space="preserve">    </w:t>
            </w:r>
            <w:r w:rsidR="001E458F">
              <w:rPr>
                <w:rFonts w:ascii="Courier New" w:hAnsi="Courier New" w:cs="Courier New"/>
                <w:color w:val="000000"/>
                <w:sz w:val="19"/>
                <w:szCs w:val="19"/>
                <w:highlight w:val="white"/>
                <w:lang w:eastAsia="en-GB"/>
              </w:rPr>
              <w:t xml:space="preserve">  </w:t>
            </w:r>
            <w:r w:rsidRPr="001E458F">
              <w:rPr>
                <w:rFonts w:ascii="Courier New" w:hAnsi="Courier New" w:cs="Courier New"/>
                <w:color w:val="000096"/>
                <w:sz w:val="19"/>
                <w:szCs w:val="19"/>
                <w:highlight w:val="white"/>
                <w:lang w:eastAsia="en-GB"/>
              </w:rPr>
              <w:t>&lt;gmd:MD_RestrictionCode</w:t>
            </w:r>
          </w:p>
          <w:p w:rsidR="001E458F" w:rsidRDefault="001E458F" w:rsidP="00D61C4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00D61C48" w:rsidRPr="001E458F">
              <w:rPr>
                <w:rFonts w:ascii="Courier New" w:hAnsi="Courier New" w:cs="Courier New"/>
                <w:color w:val="F5844C"/>
                <w:sz w:val="19"/>
                <w:szCs w:val="19"/>
                <w:highlight w:val="white"/>
                <w:lang w:eastAsia="en-GB"/>
              </w:rPr>
              <w:t>codeList</w:t>
            </w:r>
            <w:r w:rsidR="00D61C48" w:rsidRPr="001E458F">
              <w:rPr>
                <w:rFonts w:ascii="Courier New" w:hAnsi="Courier New" w:cs="Courier New"/>
                <w:color w:val="FF8040"/>
                <w:sz w:val="19"/>
                <w:szCs w:val="19"/>
                <w:highlight w:val="white"/>
                <w:lang w:eastAsia="en-GB"/>
              </w:rPr>
              <w:t>=</w:t>
            </w:r>
            <w:r w:rsidR="00D61C48" w:rsidRPr="001E458F">
              <w:rPr>
                <w:rFonts w:ascii="Courier New" w:hAnsi="Courier New" w:cs="Courier New"/>
                <w:color w:val="993300"/>
                <w:sz w:val="19"/>
                <w:szCs w:val="19"/>
                <w:highlight w:val="white"/>
                <w:lang w:eastAsia="en-GB"/>
              </w:rPr>
              <w:t>"gmxCodelists.xml#MD_RestrictionCode"</w:t>
            </w:r>
          </w:p>
          <w:p w:rsidR="00D61C48" w:rsidRPr="001E458F" w:rsidRDefault="001E458F" w:rsidP="00D61C4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00D61C48" w:rsidRPr="001E458F">
              <w:rPr>
                <w:rFonts w:ascii="Courier New" w:hAnsi="Courier New" w:cs="Courier New"/>
                <w:color w:val="F5844C"/>
                <w:sz w:val="19"/>
                <w:szCs w:val="19"/>
                <w:highlight w:val="white"/>
                <w:lang w:eastAsia="en-GB"/>
              </w:rPr>
              <w:t>codeListValue</w:t>
            </w:r>
            <w:r w:rsidR="00D61C48" w:rsidRPr="001E458F">
              <w:rPr>
                <w:rFonts w:ascii="Courier New" w:hAnsi="Courier New" w:cs="Courier New"/>
                <w:color w:val="FF8040"/>
                <w:sz w:val="19"/>
                <w:szCs w:val="19"/>
                <w:highlight w:val="white"/>
                <w:lang w:eastAsia="en-GB"/>
              </w:rPr>
              <w:t>=</w:t>
            </w:r>
            <w:r w:rsidR="00D61C48" w:rsidRPr="001E458F">
              <w:rPr>
                <w:rFonts w:ascii="Courier New" w:hAnsi="Courier New" w:cs="Courier New"/>
                <w:color w:val="993300"/>
                <w:sz w:val="19"/>
                <w:szCs w:val="19"/>
                <w:highlight w:val="white"/>
                <w:lang w:eastAsia="en-GB"/>
              </w:rPr>
              <w:t>"otherRestrictions"</w:t>
            </w:r>
            <w:r w:rsidR="00D61C48" w:rsidRPr="001E458F">
              <w:rPr>
                <w:rFonts w:ascii="Courier New" w:hAnsi="Courier New" w:cs="Courier New"/>
                <w:color w:val="F5844C"/>
                <w:sz w:val="19"/>
                <w:szCs w:val="19"/>
                <w:highlight w:val="white"/>
                <w:lang w:eastAsia="en-GB"/>
              </w:rPr>
              <w:t xml:space="preserve"> </w:t>
            </w:r>
            <w:r w:rsidR="00D61C48" w:rsidRPr="001E458F">
              <w:rPr>
                <w:rFonts w:ascii="Courier New" w:hAnsi="Courier New" w:cs="Courier New"/>
                <w:color w:val="000096"/>
                <w:sz w:val="19"/>
                <w:szCs w:val="19"/>
                <w:highlight w:val="white"/>
                <w:lang w:eastAsia="en-GB"/>
              </w:rPr>
              <w:t>/&gt;</w:t>
            </w:r>
            <w:r w:rsidR="00D61C48" w:rsidRPr="001E458F">
              <w:rPr>
                <w:rFonts w:ascii="Courier New" w:hAnsi="Courier New" w:cs="Courier New"/>
                <w:color w:val="000000"/>
                <w:sz w:val="19"/>
                <w:szCs w:val="19"/>
                <w:highlight w:val="white"/>
                <w:lang w:eastAsia="en-GB"/>
              </w:rPr>
              <w:br/>
              <w:t xml:space="preserve">    </w:t>
            </w:r>
            <w:r w:rsidR="00D61C48" w:rsidRPr="001E458F">
              <w:rPr>
                <w:rFonts w:ascii="Courier New" w:hAnsi="Courier New" w:cs="Courier New"/>
                <w:color w:val="000096"/>
                <w:sz w:val="19"/>
                <w:szCs w:val="19"/>
                <w:highlight w:val="white"/>
                <w:lang w:eastAsia="en-GB"/>
              </w:rPr>
              <w:t>&lt;/gmd:accessConstraints&gt;</w:t>
            </w:r>
            <w:r w:rsidR="00D61C48" w:rsidRPr="001E458F">
              <w:rPr>
                <w:rFonts w:ascii="Courier New" w:hAnsi="Courier New" w:cs="Courier New"/>
                <w:color w:val="000000"/>
                <w:sz w:val="19"/>
                <w:szCs w:val="19"/>
                <w:highlight w:val="white"/>
                <w:lang w:eastAsia="en-GB"/>
              </w:rPr>
              <w:br/>
              <w:t xml:space="preserve">    </w:t>
            </w:r>
            <w:r w:rsidR="00D61C48" w:rsidRPr="001E458F">
              <w:rPr>
                <w:rFonts w:ascii="Courier New" w:hAnsi="Courier New" w:cs="Courier New"/>
                <w:color w:val="000096"/>
                <w:sz w:val="19"/>
                <w:szCs w:val="19"/>
                <w:highlight w:val="white"/>
                <w:lang w:eastAsia="en-GB"/>
              </w:rPr>
              <w:t>&lt;gmd:otherConstraints&gt;</w:t>
            </w:r>
            <w:r w:rsidR="00D61C48" w:rsidRPr="001E458F">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D61C48" w:rsidRPr="001E458F">
              <w:rPr>
                <w:rFonts w:ascii="Courier New" w:hAnsi="Courier New" w:cs="Courier New"/>
                <w:b/>
                <w:color w:val="000096"/>
                <w:sz w:val="19"/>
                <w:szCs w:val="19"/>
                <w:highlight w:val="white"/>
                <w:lang w:eastAsia="en-GB"/>
              </w:rPr>
              <w:t>&lt;gco:CharacterString&gt;</w:t>
            </w:r>
            <w:r w:rsidR="00D61C48" w:rsidRPr="001E458F">
              <w:rPr>
                <w:rFonts w:ascii="Courier New" w:hAnsi="Courier New" w:cs="Courier New"/>
                <w:b/>
                <w:color w:val="000000"/>
                <w:sz w:val="19"/>
                <w:szCs w:val="19"/>
                <w:highlight w:val="white"/>
                <w:lang w:eastAsia="en-GB"/>
              </w:rPr>
              <w:t>otherRestrictions</w:t>
            </w:r>
            <w:r w:rsidR="00D61C48" w:rsidRPr="001E458F">
              <w:rPr>
                <w:rFonts w:ascii="Courier New" w:hAnsi="Courier New" w:cs="Courier New"/>
                <w:b/>
                <w:color w:val="000096"/>
                <w:sz w:val="19"/>
                <w:szCs w:val="19"/>
                <w:highlight w:val="white"/>
                <w:lang w:eastAsia="en-GB"/>
              </w:rPr>
              <w:t>&lt;/gco:CharacterString&gt;</w:t>
            </w:r>
            <w:r w:rsidR="00D61C48" w:rsidRPr="001E458F">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00D61C48" w:rsidRPr="001E458F">
              <w:rPr>
                <w:rFonts w:ascii="Courier New" w:hAnsi="Courier New" w:cs="Courier New"/>
                <w:color w:val="000096"/>
                <w:sz w:val="19"/>
                <w:szCs w:val="19"/>
                <w:highlight w:val="white"/>
                <w:lang w:eastAsia="en-GB"/>
              </w:rPr>
              <w:t>&lt;/gmd:otherConstraints&gt;</w:t>
            </w:r>
            <w:r>
              <w:rPr>
                <w:rFonts w:ascii="Courier New" w:hAnsi="Courier New" w:cs="Courier New"/>
                <w:color w:val="000000"/>
                <w:sz w:val="19"/>
                <w:szCs w:val="19"/>
                <w:highlight w:val="white"/>
                <w:lang w:eastAsia="en-GB"/>
              </w:rPr>
              <w:br/>
              <w:t xml:space="preserve">  </w:t>
            </w:r>
            <w:r w:rsidR="00D61C48" w:rsidRPr="001E458F">
              <w:rPr>
                <w:rFonts w:ascii="Courier New" w:hAnsi="Courier New" w:cs="Courier New"/>
                <w:color w:val="000096"/>
                <w:sz w:val="19"/>
                <w:szCs w:val="19"/>
                <w:highlight w:val="white"/>
                <w:lang w:eastAsia="en-GB"/>
              </w:rPr>
              <w:t>&lt;/gmd:MD_LegalConstraints&gt;</w:t>
            </w:r>
            <w:r w:rsidR="00D61C48" w:rsidRPr="001E458F">
              <w:rPr>
                <w:rFonts w:ascii="Courier New" w:hAnsi="Courier New" w:cs="Courier New"/>
                <w:color w:val="000000"/>
                <w:sz w:val="19"/>
                <w:szCs w:val="19"/>
                <w:highlight w:val="white"/>
                <w:lang w:eastAsia="en-GB"/>
              </w:rPr>
              <w:br/>
            </w:r>
            <w:r w:rsidR="00D61C48" w:rsidRPr="001E458F">
              <w:rPr>
                <w:rFonts w:ascii="Courier New" w:hAnsi="Courier New" w:cs="Courier New"/>
                <w:color w:val="000096"/>
                <w:sz w:val="19"/>
                <w:szCs w:val="19"/>
                <w:highlight w:val="white"/>
                <w:lang w:eastAsia="en-GB"/>
              </w:rPr>
              <w:t>&lt;/gmd:resourceConstraints&gt;</w:t>
            </w:r>
          </w:p>
          <w:p w:rsidR="00DC0DAA" w:rsidRDefault="00DC0DAA" w:rsidP="00DC0DAA">
            <w:pPr>
              <w:pStyle w:val="BodyTextParaRef"/>
              <w:numPr>
                <w:ilvl w:val="0"/>
                <w:numId w:val="0"/>
              </w:numPr>
            </w:pPr>
          </w:p>
          <w:p w:rsidR="00DC0DAA" w:rsidRDefault="00DC0DAA" w:rsidP="00DC0DAA">
            <w:pPr>
              <w:pStyle w:val="Heading3"/>
            </w:pPr>
            <w:bookmarkStart w:id="588" w:name="_Toc519790210"/>
            <w:r>
              <w:t>Example – success</w:t>
            </w:r>
            <w:bookmarkEnd w:id="588"/>
          </w:p>
          <w:p w:rsidR="001E458F" w:rsidRDefault="00DC0DAA" w:rsidP="00DC0DA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C0DAA">
              <w:rPr>
                <w:rFonts w:ascii="Courier New" w:hAnsi="Courier New" w:cs="Courier New"/>
                <w:color w:val="000096"/>
                <w:sz w:val="19"/>
                <w:szCs w:val="19"/>
                <w:highlight w:val="white"/>
                <w:lang w:eastAsia="en-GB"/>
              </w:rPr>
              <w:t>&lt;gmd:resourceConstraints</w:t>
            </w:r>
            <w:r w:rsidRPr="00DC0DAA">
              <w:rPr>
                <w:rFonts w:ascii="Courier New" w:hAnsi="Courier New" w:cs="Courier New"/>
                <w:color w:val="F5844C"/>
                <w:sz w:val="19"/>
                <w:szCs w:val="19"/>
                <w:highlight w:val="white"/>
                <w:lang w:eastAsia="en-GB"/>
              </w:rPr>
              <w:t xml:space="preserve"> xlink:title</w:t>
            </w:r>
            <w:r w:rsidRPr="00DC0DAA">
              <w:rPr>
                <w:rFonts w:ascii="Courier New" w:hAnsi="Courier New" w:cs="Courier New"/>
                <w:color w:val="FF8040"/>
                <w:sz w:val="19"/>
                <w:szCs w:val="19"/>
                <w:highlight w:val="white"/>
                <w:lang w:eastAsia="en-GB"/>
              </w:rPr>
              <w:t>=</w:t>
            </w:r>
            <w:r w:rsidRPr="00DC0DAA">
              <w:rPr>
                <w:rFonts w:ascii="Courier New" w:hAnsi="Courier New" w:cs="Courier New"/>
                <w:color w:val="993300"/>
                <w:sz w:val="19"/>
                <w:szCs w:val="19"/>
                <w:highlight w:val="white"/>
                <w:lang w:eastAsia="en-GB"/>
              </w:rPr>
              <w:t>"Limitations"</w:t>
            </w:r>
            <w:r w:rsidRPr="00DC0DAA">
              <w:rPr>
                <w:rFonts w:ascii="Courier New" w:hAnsi="Courier New" w:cs="Courier New"/>
                <w:color w:val="000096"/>
                <w:sz w:val="19"/>
                <w:szCs w:val="19"/>
                <w:highlight w:val="white"/>
                <w:lang w:eastAsia="en-GB"/>
              </w:rPr>
              <w:t>&gt;</w:t>
            </w:r>
            <w:r w:rsidRPr="00DC0DA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DC0DAA">
              <w:rPr>
                <w:rFonts w:ascii="Courier New" w:hAnsi="Courier New" w:cs="Courier New"/>
                <w:color w:val="000096"/>
                <w:sz w:val="19"/>
                <w:szCs w:val="19"/>
                <w:highlight w:val="white"/>
                <w:lang w:eastAsia="en-GB"/>
              </w:rPr>
              <w:t>&lt;gmd:MD_LegalConstraints&gt;</w:t>
            </w:r>
            <w:r w:rsidRPr="00DC0DAA">
              <w:rPr>
                <w:rFonts w:ascii="Courier New" w:hAnsi="Courier New" w:cs="Courier New"/>
                <w:color w:val="000000"/>
                <w:sz w:val="19"/>
                <w:szCs w:val="19"/>
                <w:highlight w:val="white"/>
                <w:lang w:eastAsia="en-GB"/>
              </w:rPr>
              <w:br/>
            </w:r>
            <w:r w:rsidRPr="00DC0DAA">
              <w:rPr>
                <w:rFonts w:ascii="Courier New" w:hAnsi="Courier New" w:cs="Courier New"/>
                <w:color w:val="000000"/>
                <w:sz w:val="19"/>
                <w:szCs w:val="19"/>
                <w:highlight w:val="white"/>
                <w:lang w:eastAsia="en-GB"/>
              </w:rPr>
              <w:lastRenderedPageBreak/>
              <w:t xml:space="preserve">  </w:t>
            </w:r>
            <w:r>
              <w:rPr>
                <w:rFonts w:ascii="Courier New" w:hAnsi="Courier New" w:cs="Courier New"/>
                <w:color w:val="000000"/>
                <w:sz w:val="19"/>
                <w:szCs w:val="19"/>
                <w:highlight w:val="white"/>
                <w:lang w:eastAsia="en-GB"/>
              </w:rPr>
              <w:t xml:space="preserve">  </w:t>
            </w:r>
            <w:r w:rsidRPr="00DC0DAA">
              <w:rPr>
                <w:rFonts w:ascii="Courier New" w:hAnsi="Courier New" w:cs="Courier New"/>
                <w:color w:val="000096"/>
                <w:sz w:val="19"/>
                <w:szCs w:val="19"/>
                <w:highlight w:val="white"/>
                <w:lang w:eastAsia="en-GB"/>
              </w:rPr>
              <w:t>&lt;gmd:accessConstraints&gt;</w:t>
            </w:r>
            <w:r w:rsidRPr="00DC0DA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C0DAA">
              <w:rPr>
                <w:rFonts w:ascii="Courier New" w:hAnsi="Courier New" w:cs="Courier New"/>
                <w:color w:val="000096"/>
                <w:sz w:val="19"/>
                <w:szCs w:val="19"/>
                <w:highlight w:val="white"/>
                <w:lang w:eastAsia="en-GB"/>
              </w:rPr>
              <w:t>&lt;gmd:MD_RestrictionCode</w:t>
            </w:r>
          </w:p>
          <w:p w:rsidR="001E458F" w:rsidRDefault="001E458F" w:rsidP="00DC0DA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00DC0DAA" w:rsidRPr="00DC0DAA">
              <w:rPr>
                <w:rFonts w:ascii="Courier New" w:hAnsi="Courier New" w:cs="Courier New"/>
                <w:color w:val="F5844C"/>
                <w:sz w:val="19"/>
                <w:szCs w:val="19"/>
                <w:highlight w:val="white"/>
                <w:lang w:eastAsia="en-GB"/>
              </w:rPr>
              <w:t>codeList</w:t>
            </w:r>
            <w:r w:rsidR="00DC0DAA" w:rsidRPr="00DC0DAA">
              <w:rPr>
                <w:rFonts w:ascii="Courier New" w:hAnsi="Courier New" w:cs="Courier New"/>
                <w:color w:val="FF8040"/>
                <w:sz w:val="19"/>
                <w:szCs w:val="19"/>
                <w:highlight w:val="white"/>
                <w:lang w:eastAsia="en-GB"/>
              </w:rPr>
              <w:t>=</w:t>
            </w:r>
            <w:r w:rsidR="00DC0DAA" w:rsidRPr="00DC0DAA">
              <w:rPr>
                <w:rFonts w:ascii="Courier New" w:hAnsi="Courier New" w:cs="Courier New"/>
                <w:color w:val="993300"/>
                <w:sz w:val="19"/>
                <w:szCs w:val="19"/>
                <w:highlight w:val="white"/>
                <w:lang w:eastAsia="en-GB"/>
              </w:rPr>
              <w:t>"gmxCodelists.xml#MD_RestrictionCode"</w:t>
            </w:r>
          </w:p>
          <w:p w:rsidR="00D61C48" w:rsidRPr="001E458F" w:rsidRDefault="001E458F" w:rsidP="00DC0DAA">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DC0DAA" w:rsidRPr="00DC0DAA">
              <w:rPr>
                <w:rFonts w:ascii="Courier New" w:hAnsi="Courier New" w:cs="Courier New"/>
                <w:color w:val="F5844C"/>
                <w:sz w:val="19"/>
                <w:szCs w:val="19"/>
                <w:highlight w:val="white"/>
                <w:lang w:eastAsia="en-GB"/>
              </w:rPr>
              <w:t>codeListValue</w:t>
            </w:r>
            <w:r w:rsidR="00DC0DAA" w:rsidRPr="00DC0DAA">
              <w:rPr>
                <w:rFonts w:ascii="Courier New" w:hAnsi="Courier New" w:cs="Courier New"/>
                <w:color w:val="FF8040"/>
                <w:sz w:val="19"/>
                <w:szCs w:val="19"/>
                <w:highlight w:val="white"/>
                <w:lang w:eastAsia="en-GB"/>
              </w:rPr>
              <w:t>=</w:t>
            </w:r>
            <w:r w:rsidR="00DC0DAA" w:rsidRPr="00DC0DAA">
              <w:rPr>
                <w:rFonts w:ascii="Courier New" w:hAnsi="Courier New" w:cs="Courier New"/>
                <w:color w:val="993300"/>
                <w:sz w:val="19"/>
                <w:szCs w:val="19"/>
                <w:highlight w:val="white"/>
                <w:lang w:eastAsia="en-GB"/>
              </w:rPr>
              <w:t>"otherRestrictions"</w:t>
            </w:r>
            <w:r w:rsidR="00DC0DAA" w:rsidRPr="00DC0DAA">
              <w:rPr>
                <w:rFonts w:ascii="Courier New" w:hAnsi="Courier New" w:cs="Courier New"/>
                <w:color w:val="F5844C"/>
                <w:sz w:val="19"/>
                <w:szCs w:val="19"/>
                <w:highlight w:val="white"/>
                <w:lang w:eastAsia="en-GB"/>
              </w:rPr>
              <w:t xml:space="preserve"> </w:t>
            </w:r>
            <w:r w:rsidR="00DC0DAA" w:rsidRPr="00DC0DAA">
              <w:rPr>
                <w:rFonts w:ascii="Courier New" w:hAnsi="Courier New" w:cs="Courier New"/>
                <w:color w:val="000096"/>
                <w:sz w:val="19"/>
                <w:szCs w:val="19"/>
                <w:highlight w:val="white"/>
                <w:lang w:eastAsia="en-GB"/>
              </w:rPr>
              <w:t>/&gt;</w:t>
            </w:r>
            <w:r w:rsidR="00DC0DAA" w:rsidRPr="00DC0DAA">
              <w:rPr>
                <w:rFonts w:ascii="Courier New" w:hAnsi="Courier New" w:cs="Courier New"/>
                <w:color w:val="000000"/>
                <w:sz w:val="19"/>
                <w:szCs w:val="19"/>
                <w:highlight w:val="white"/>
                <w:lang w:eastAsia="en-GB"/>
              </w:rPr>
              <w:br/>
              <w:t xml:space="preserve">    </w:t>
            </w:r>
            <w:r w:rsidR="00DC0DAA" w:rsidRPr="00DC0DAA">
              <w:rPr>
                <w:rFonts w:ascii="Courier New" w:hAnsi="Courier New" w:cs="Courier New"/>
                <w:color w:val="000096"/>
                <w:sz w:val="19"/>
                <w:szCs w:val="19"/>
                <w:highlight w:val="white"/>
                <w:lang w:eastAsia="en-GB"/>
              </w:rPr>
              <w:t>&lt;/gmd:accessConstraints&gt;</w:t>
            </w:r>
            <w:r w:rsidR="00DC0DAA" w:rsidRPr="00DC0DAA">
              <w:rPr>
                <w:rFonts w:ascii="Courier New" w:hAnsi="Courier New" w:cs="Courier New"/>
                <w:color w:val="000000"/>
                <w:sz w:val="19"/>
                <w:szCs w:val="19"/>
                <w:highlight w:val="white"/>
                <w:lang w:eastAsia="en-GB"/>
              </w:rPr>
              <w:br/>
              <w:t xml:space="preserve">    </w:t>
            </w:r>
            <w:r w:rsidR="00DC0DAA" w:rsidRPr="00DC0DAA">
              <w:rPr>
                <w:rFonts w:ascii="Courier New" w:hAnsi="Courier New" w:cs="Courier New"/>
                <w:color w:val="000096"/>
                <w:sz w:val="19"/>
                <w:szCs w:val="19"/>
                <w:highlight w:val="white"/>
                <w:lang w:eastAsia="en-GB"/>
              </w:rPr>
              <w:t>&lt;gmd:otherConstraints&gt;</w:t>
            </w:r>
            <w:r w:rsidR="00DC0DAA" w:rsidRPr="00DC0DAA">
              <w:rPr>
                <w:rFonts w:ascii="Courier New" w:hAnsi="Courier New" w:cs="Courier New"/>
                <w:color w:val="000000"/>
                <w:sz w:val="19"/>
                <w:szCs w:val="19"/>
                <w:highlight w:val="white"/>
                <w:lang w:eastAsia="en-GB"/>
              </w:rPr>
              <w:br/>
              <w:t xml:space="preserve">    </w:t>
            </w:r>
            <w:r w:rsidR="00D61C48">
              <w:rPr>
                <w:rFonts w:ascii="Courier New" w:hAnsi="Courier New" w:cs="Courier New"/>
                <w:color w:val="000000"/>
                <w:sz w:val="19"/>
                <w:szCs w:val="19"/>
                <w:highlight w:val="white"/>
                <w:lang w:eastAsia="en-GB"/>
              </w:rPr>
              <w:t xml:space="preserve">  </w:t>
            </w:r>
            <w:r w:rsidR="00DC0DAA" w:rsidRPr="001E458F">
              <w:rPr>
                <w:rFonts w:ascii="Courier New" w:hAnsi="Courier New" w:cs="Courier New"/>
                <w:b/>
                <w:color w:val="000096"/>
                <w:sz w:val="19"/>
                <w:szCs w:val="19"/>
                <w:highlight w:val="white"/>
                <w:lang w:eastAsia="en-GB"/>
              </w:rPr>
              <w:t>&lt;gmx:Anchor</w:t>
            </w:r>
            <w:r w:rsidR="00DC0DAA" w:rsidRPr="001E458F">
              <w:rPr>
                <w:rFonts w:ascii="Courier New" w:hAnsi="Courier New" w:cs="Courier New"/>
                <w:b/>
                <w:color w:val="F5844C"/>
                <w:sz w:val="19"/>
                <w:szCs w:val="19"/>
                <w:highlight w:val="white"/>
                <w:lang w:eastAsia="en-GB"/>
              </w:rPr>
              <w:t xml:space="preserve"> xlink:href</w:t>
            </w:r>
            <w:r w:rsidR="00DC0DAA" w:rsidRPr="001E458F">
              <w:rPr>
                <w:rFonts w:ascii="Courier New" w:hAnsi="Courier New" w:cs="Courier New"/>
                <w:b/>
                <w:color w:val="FF8040"/>
                <w:sz w:val="19"/>
                <w:szCs w:val="19"/>
                <w:highlight w:val="white"/>
                <w:lang w:eastAsia="en-GB"/>
              </w:rPr>
              <w:t>=</w:t>
            </w:r>
            <w:r w:rsidR="00DC0DAA" w:rsidRPr="001E458F">
              <w:rPr>
                <w:rFonts w:ascii="Courier New" w:hAnsi="Courier New" w:cs="Courier New"/>
                <w:b/>
                <w:color w:val="993300"/>
                <w:sz w:val="19"/>
                <w:szCs w:val="19"/>
                <w:highlight w:val="white"/>
                <w:lang w:eastAsia="en-GB"/>
              </w:rPr>
              <w:t>"http://inspire.ec.europa.eu/metadata-codelist/LimitationsOnPublicAccess/INSPIRE_Directive_Article13_1g"</w:t>
            </w:r>
            <w:r w:rsidR="00DC0DAA" w:rsidRPr="001E458F">
              <w:rPr>
                <w:rFonts w:ascii="Courier New" w:hAnsi="Courier New" w:cs="Courier New"/>
                <w:b/>
                <w:color w:val="000096"/>
                <w:sz w:val="19"/>
                <w:szCs w:val="19"/>
                <w:highlight w:val="white"/>
                <w:lang w:eastAsia="en-GB"/>
              </w:rPr>
              <w:t>&gt;</w:t>
            </w:r>
          </w:p>
          <w:p w:rsidR="00D61C48" w:rsidRPr="001E458F" w:rsidRDefault="00D61C48" w:rsidP="00DC0DAA">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1E458F">
              <w:rPr>
                <w:rFonts w:ascii="Courier New" w:hAnsi="Courier New" w:cs="Courier New"/>
                <w:b/>
                <w:color w:val="000000"/>
                <w:sz w:val="19"/>
                <w:szCs w:val="19"/>
                <w:highlight w:val="white"/>
                <w:lang w:eastAsia="en-GB"/>
              </w:rPr>
              <w:t xml:space="preserve">        </w:t>
            </w:r>
            <w:r w:rsidR="00DC0DAA" w:rsidRPr="001E458F">
              <w:rPr>
                <w:rFonts w:ascii="Courier New" w:hAnsi="Courier New" w:cs="Courier New"/>
                <w:b/>
                <w:color w:val="000000"/>
                <w:sz w:val="19"/>
                <w:szCs w:val="19"/>
                <w:highlight w:val="white"/>
                <w:lang w:eastAsia="en-GB"/>
              </w:rPr>
              <w:t>otherRestrictions</w:t>
            </w:r>
          </w:p>
          <w:p w:rsidR="00DC0DAA" w:rsidRDefault="00D61C48" w:rsidP="00DC0DA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1E458F">
              <w:rPr>
                <w:rFonts w:ascii="Courier New" w:hAnsi="Courier New" w:cs="Courier New"/>
                <w:b/>
                <w:color w:val="000000"/>
                <w:sz w:val="19"/>
                <w:szCs w:val="19"/>
                <w:highlight w:val="white"/>
                <w:lang w:eastAsia="en-GB"/>
              </w:rPr>
              <w:t xml:space="preserve">      </w:t>
            </w:r>
            <w:r w:rsidR="00DC0DAA" w:rsidRPr="001E458F">
              <w:rPr>
                <w:rFonts w:ascii="Courier New" w:hAnsi="Courier New" w:cs="Courier New"/>
                <w:b/>
                <w:color w:val="000096"/>
                <w:sz w:val="19"/>
                <w:szCs w:val="19"/>
                <w:highlight w:val="white"/>
                <w:lang w:eastAsia="en-GB"/>
              </w:rPr>
              <w:t>&lt;/gmx:Anchor&gt;</w:t>
            </w:r>
            <w:r w:rsidR="00DC0DAA" w:rsidRPr="00DC0DAA">
              <w:rPr>
                <w:rFonts w:ascii="Courier New" w:hAnsi="Courier New" w:cs="Courier New"/>
                <w:color w:val="000000"/>
                <w:sz w:val="19"/>
                <w:szCs w:val="19"/>
                <w:highlight w:val="white"/>
                <w:lang w:eastAsia="en-GB"/>
              </w:rPr>
              <w:br/>
              <w:t xml:space="preserve">    </w:t>
            </w:r>
            <w:r w:rsidR="00DC0DAA" w:rsidRPr="00DC0DAA">
              <w:rPr>
                <w:rFonts w:ascii="Courier New" w:hAnsi="Courier New" w:cs="Courier New"/>
                <w:color w:val="000096"/>
                <w:sz w:val="19"/>
                <w:szCs w:val="19"/>
                <w:highlight w:val="white"/>
                <w:lang w:eastAsia="en-GB"/>
              </w:rPr>
              <w:t>&lt;/gmd:otherConstraints&gt;</w:t>
            </w:r>
            <w:r w:rsidR="00DC0DAA" w:rsidRPr="00DC0DA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00DC0DAA" w:rsidRPr="00DC0DAA">
              <w:rPr>
                <w:rFonts w:ascii="Courier New" w:hAnsi="Courier New" w:cs="Courier New"/>
                <w:color w:val="000096"/>
                <w:sz w:val="19"/>
                <w:szCs w:val="19"/>
                <w:highlight w:val="white"/>
                <w:lang w:eastAsia="en-GB"/>
              </w:rPr>
              <w:t>&lt;/gmd:MD_LegalConstraints&gt;</w:t>
            </w:r>
            <w:r w:rsidR="00DC0DAA" w:rsidRPr="00DC0DAA">
              <w:rPr>
                <w:rFonts w:ascii="Courier New" w:hAnsi="Courier New" w:cs="Courier New"/>
                <w:color w:val="000000"/>
                <w:sz w:val="19"/>
                <w:szCs w:val="19"/>
                <w:highlight w:val="white"/>
                <w:lang w:eastAsia="en-GB"/>
              </w:rPr>
              <w:br/>
            </w:r>
            <w:r w:rsidR="00DC0DAA" w:rsidRPr="00DC0DAA">
              <w:rPr>
                <w:rFonts w:ascii="Courier New" w:hAnsi="Courier New" w:cs="Courier New"/>
                <w:color w:val="000096"/>
                <w:sz w:val="19"/>
                <w:szCs w:val="19"/>
                <w:highlight w:val="white"/>
                <w:lang w:eastAsia="en-GB"/>
              </w:rPr>
              <w:t>&lt;/gmd:resourceConstraints&gt;</w:t>
            </w:r>
          </w:p>
          <w:p w:rsidR="001E458F" w:rsidRPr="00782373" w:rsidRDefault="001E458F" w:rsidP="00DC0DAA">
            <w:pPr>
              <w:shd w:val="clear" w:color="auto" w:fill="FFFFFF"/>
              <w:autoSpaceDE w:val="0"/>
              <w:autoSpaceDN w:val="0"/>
              <w:adjustRightInd w:val="0"/>
              <w:spacing w:after="0" w:line="240" w:lineRule="auto"/>
              <w:rPr>
                <w:rFonts w:cs="Arial"/>
                <w:color w:val="000096"/>
                <w:sz w:val="20"/>
                <w:szCs w:val="20"/>
                <w:highlight w:val="white"/>
                <w:lang w:eastAsia="en-GB"/>
              </w:rPr>
            </w:pPr>
          </w:p>
          <w:p w:rsidR="001E458F" w:rsidRDefault="001E458F" w:rsidP="001E458F">
            <w:pPr>
              <w:pStyle w:val="Heading3"/>
              <w:rPr>
                <w:lang w:eastAsia="en-GB"/>
              </w:rPr>
            </w:pPr>
            <w:bookmarkStart w:id="589" w:name="_Toc519790211"/>
            <w:r w:rsidRPr="001E458F">
              <w:rPr>
                <w:lang w:eastAsia="en-GB"/>
              </w:rPr>
              <w:t>Schematron rule</w:t>
            </w:r>
            <w:bookmarkEnd w:id="589"/>
          </w:p>
          <w:p w:rsidR="00782373" w:rsidRPr="00782373" w:rsidRDefault="00782373" w:rsidP="0078237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782373">
              <w:rPr>
                <w:rFonts w:ascii="Courier New" w:hAnsi="Courier New" w:cs="Courier New"/>
                <w:color w:val="000096"/>
                <w:sz w:val="19"/>
                <w:szCs w:val="19"/>
                <w:highlight w:val="white"/>
                <w:lang w:eastAsia="en-GB"/>
              </w:rPr>
              <w:t>&lt;sch:pattern</w:t>
            </w:r>
            <w:r w:rsidRPr="00782373">
              <w:rPr>
                <w:rFonts w:ascii="Courier New" w:hAnsi="Courier New" w:cs="Courier New"/>
                <w:color w:val="F5844C"/>
                <w:sz w:val="19"/>
                <w:szCs w:val="19"/>
                <w:highlight w:val="white"/>
                <w:lang w:eastAsia="en-GB"/>
              </w:rPr>
              <w:t xml:space="preserve"> fpi</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"Gemini2-mi25-LimitationsOnPublicAccess"</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782373">
              <w:rPr>
                <w:rFonts w:ascii="Courier New" w:hAnsi="Courier New" w:cs="Courier New"/>
                <w:color w:val="000096"/>
                <w:sz w:val="19"/>
                <w:szCs w:val="19"/>
                <w:highlight w:val="white"/>
                <w:lang w:eastAsia="en-GB"/>
              </w:rPr>
              <w:t>&lt;sch:title&gt;</w:t>
            </w:r>
            <w:r w:rsidRPr="00782373">
              <w:rPr>
                <w:rFonts w:ascii="Courier New" w:hAnsi="Courier New" w:cs="Courier New"/>
                <w:color w:val="000000"/>
                <w:sz w:val="19"/>
                <w:szCs w:val="19"/>
                <w:highlight w:val="white"/>
                <w:lang w:eastAsia="en-GB"/>
              </w:rPr>
              <w:t>LimitationsOnPublicAccess codelist</w:t>
            </w:r>
            <w:r w:rsidRPr="00782373">
              <w:rPr>
                <w:rFonts w:ascii="Courier New" w:hAnsi="Courier New" w:cs="Courier New"/>
                <w:color w:val="000096"/>
                <w:sz w:val="19"/>
                <w:szCs w:val="19"/>
                <w:highlight w:val="white"/>
                <w:lang w:eastAsia="en-GB"/>
              </w:rPr>
              <w:t>&lt;/sch:title&gt;</w:t>
            </w:r>
            <w:r w:rsidRPr="00782373">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782373">
              <w:rPr>
                <w:rFonts w:ascii="Courier New" w:hAnsi="Courier New" w:cs="Courier New"/>
                <w:color w:val="000096"/>
                <w:sz w:val="19"/>
                <w:szCs w:val="19"/>
                <w:highlight w:val="white"/>
                <w:lang w:eastAsia="en-GB"/>
              </w:rPr>
              <w:t>&lt;sch:p&gt;</w:t>
            </w:r>
            <w:r w:rsidRPr="00782373">
              <w:rPr>
                <w:rFonts w:ascii="Courier New" w:hAnsi="Courier New" w:cs="Courier New"/>
                <w:color w:val="000000"/>
                <w:sz w:val="19"/>
                <w:szCs w:val="19"/>
                <w:highlight w:val="white"/>
                <w:lang w:eastAsia="en-GB"/>
              </w:rPr>
              <w:t>We need metadata to have a gmx:Anchor linking to one of the LimitationsOnPublicAccess codelist values from: http://inspire.ec.europa.eu/metadata-codelist/LimitationsOnPublicAccess</w:t>
            </w:r>
            <w:r w:rsidRPr="00782373">
              <w:rPr>
                <w:rFonts w:ascii="Courier New" w:hAnsi="Courier New" w:cs="Courier New"/>
                <w:color w:val="000096"/>
                <w:sz w:val="19"/>
                <w:szCs w:val="19"/>
                <w:highlight w:val="white"/>
                <w:lang w:eastAsia="en-GB"/>
              </w:rPr>
              <w:t>&lt;/sch:p&gt;</w:t>
            </w:r>
            <w:r w:rsidRPr="00782373">
              <w:rPr>
                <w:rFonts w:ascii="Courier New" w:hAnsi="Courier New" w:cs="Courier New"/>
                <w:color w:val="000000"/>
                <w:sz w:val="19"/>
                <w:szCs w:val="19"/>
                <w:highlight w:val="white"/>
                <w:lang w:eastAsia="en-GB"/>
              </w:rPr>
              <w:br/>
              <w:t xml:space="preserve">  </w:t>
            </w:r>
            <w:r w:rsidRPr="00782373">
              <w:rPr>
                <w:rFonts w:ascii="Courier New" w:hAnsi="Courier New" w:cs="Courier New"/>
                <w:color w:val="000096"/>
                <w:sz w:val="19"/>
                <w:szCs w:val="19"/>
                <w:highlight w:val="white"/>
                <w:lang w:eastAsia="en-GB"/>
              </w:rPr>
              <w:t>&lt;sch:let</w:t>
            </w:r>
            <w:r w:rsidRPr="00782373">
              <w:rPr>
                <w:rFonts w:ascii="Courier New" w:hAnsi="Courier New" w:cs="Courier New"/>
                <w:color w:val="F5844C"/>
                <w:sz w:val="19"/>
                <w:szCs w:val="19"/>
                <w:highlight w:val="white"/>
                <w:lang w:eastAsia="en-GB"/>
              </w:rPr>
              <w:t xml:space="preserve"> name</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"LoPAurl"</w:t>
            </w:r>
            <w:r w:rsidRPr="00782373">
              <w:rPr>
                <w:rFonts w:ascii="Courier New" w:hAnsi="Courier New" w:cs="Courier New"/>
                <w:color w:val="F5844C"/>
                <w:sz w:val="19"/>
                <w:szCs w:val="19"/>
                <w:highlight w:val="white"/>
                <w:lang w:eastAsia="en-GB"/>
              </w:rPr>
              <w:t xml:space="preserve"> value</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"'http://inspire.ec.europa.eu/metadata-codelist/LimitationsOnPublicAccess/'"</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t xml:space="preserve">  </w:t>
            </w:r>
            <w:r w:rsidRPr="00782373">
              <w:rPr>
                <w:rFonts w:ascii="Courier New" w:hAnsi="Courier New" w:cs="Courier New"/>
                <w:color w:val="000096"/>
                <w:sz w:val="19"/>
                <w:szCs w:val="19"/>
                <w:highlight w:val="white"/>
                <w:lang w:eastAsia="en-GB"/>
              </w:rPr>
              <w:t>&lt;sch:let</w:t>
            </w:r>
            <w:r w:rsidRPr="00782373">
              <w:rPr>
                <w:rFonts w:ascii="Courier New" w:hAnsi="Courier New" w:cs="Courier New"/>
                <w:color w:val="F5844C"/>
                <w:sz w:val="19"/>
                <w:szCs w:val="19"/>
                <w:highlight w:val="white"/>
                <w:lang w:eastAsia="en-GB"/>
              </w:rPr>
              <w:t xml:space="preserve"> name</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"LoPAurlNum"</w:t>
            </w:r>
            <w:r w:rsidRPr="00782373">
              <w:rPr>
                <w:rFonts w:ascii="Courier New" w:hAnsi="Courier New" w:cs="Courier New"/>
                <w:color w:val="F5844C"/>
                <w:sz w:val="19"/>
                <w:szCs w:val="19"/>
                <w:highlight w:val="white"/>
                <w:lang w:eastAsia="en-GB"/>
              </w:rPr>
              <w:t xml:space="preserve"> value</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"count(//gmd:MD_Metadata[1]/gmd:identificationInfo[1]/*[1]/gmd:resourceConstraints/gmd:MD_LegalConstraints/gmd:otherConstraints/gmx:Anchor/@xlink:href[contains(.,$LoPAurl)])"</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t xml:space="preserve">  </w:t>
            </w:r>
            <w:r w:rsidRPr="00782373">
              <w:rPr>
                <w:rFonts w:ascii="Courier New" w:hAnsi="Courier New" w:cs="Courier New"/>
                <w:color w:val="000096"/>
                <w:sz w:val="19"/>
                <w:szCs w:val="19"/>
                <w:highlight w:val="white"/>
                <w:lang w:eastAsia="en-GB"/>
              </w:rPr>
              <w:t>&lt;sch:rule</w:t>
            </w:r>
            <w:r w:rsidRPr="00782373">
              <w:rPr>
                <w:rFonts w:ascii="Courier New" w:hAnsi="Courier New" w:cs="Courier New"/>
                <w:color w:val="F5844C"/>
                <w:sz w:val="19"/>
                <w:szCs w:val="19"/>
                <w:highlight w:val="white"/>
                <w:lang w:eastAsia="en-GB"/>
              </w:rPr>
              <w:t xml:space="preserve"> context</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"//gmd:MD_Metadata[1]/gmd:identificationInfo[1]/*[1]"</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782373">
              <w:rPr>
                <w:rFonts w:ascii="Courier New" w:hAnsi="Courier New" w:cs="Courier New"/>
                <w:color w:val="000096"/>
                <w:sz w:val="19"/>
                <w:szCs w:val="19"/>
                <w:highlight w:val="white"/>
                <w:lang w:eastAsia="en-GB"/>
              </w:rPr>
              <w:t>&lt;sch:report</w:t>
            </w:r>
            <w:r w:rsidRPr="00782373">
              <w:rPr>
                <w:rFonts w:ascii="Courier New" w:hAnsi="Courier New" w:cs="Courier New"/>
                <w:color w:val="F5844C"/>
                <w:sz w:val="19"/>
                <w:szCs w:val="19"/>
                <w:highlight w:val="white"/>
                <w:lang w:eastAsia="en-GB"/>
              </w:rPr>
              <w:t xml:space="preserve"> test</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"$LoPAurlNum != 1"</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t xml:space="preserve">        MI-25c (Limitations on Public Access): There must be one (and only one) LimitationsOnPublicAccess code list value specified using a gmx:Anchor in gmd:otherConstraints.</w:t>
            </w:r>
            <w:r w:rsidRPr="00782373">
              <w:rPr>
                <w:rFonts w:ascii="Courier New" w:hAnsi="Courier New" w:cs="Courier New"/>
                <w:color w:val="000000"/>
                <w:sz w:val="19"/>
                <w:szCs w:val="19"/>
                <w:highlight w:val="white"/>
                <w:lang w:eastAsia="en-GB"/>
              </w:rPr>
              <w:br/>
              <w:t xml:space="preserve">        We have </w:t>
            </w:r>
            <w:r w:rsidRPr="00782373">
              <w:rPr>
                <w:rFonts w:ascii="Courier New" w:hAnsi="Courier New" w:cs="Courier New"/>
                <w:color w:val="000096"/>
                <w:sz w:val="19"/>
                <w:szCs w:val="19"/>
                <w:highlight w:val="white"/>
                <w:lang w:eastAsia="en-GB"/>
              </w:rPr>
              <w:t>&lt;sch:value-of</w:t>
            </w:r>
            <w:r w:rsidRPr="00782373">
              <w:rPr>
                <w:rFonts w:ascii="Courier New" w:hAnsi="Courier New" w:cs="Courier New"/>
                <w:color w:val="F5844C"/>
                <w:sz w:val="19"/>
                <w:szCs w:val="19"/>
                <w:highlight w:val="white"/>
                <w:lang w:eastAsia="en-GB"/>
              </w:rPr>
              <w:t xml:space="preserve"> select</w:t>
            </w:r>
            <w:r w:rsidRPr="00782373">
              <w:rPr>
                <w:rFonts w:ascii="Courier New" w:hAnsi="Courier New" w:cs="Courier New"/>
                <w:color w:val="FF8040"/>
                <w:sz w:val="19"/>
                <w:szCs w:val="19"/>
                <w:highlight w:val="white"/>
                <w:lang w:eastAsia="en-GB"/>
              </w:rPr>
              <w:t>=</w:t>
            </w:r>
            <w:r w:rsidRPr="00782373">
              <w:rPr>
                <w:rFonts w:ascii="Courier New" w:hAnsi="Courier New" w:cs="Courier New"/>
                <w:color w:val="993300"/>
                <w:sz w:val="19"/>
                <w:szCs w:val="19"/>
                <w:highlight w:val="white"/>
                <w:lang w:eastAsia="en-GB"/>
              </w:rPr>
              <w:t>"$LoPAurlNum"</w:t>
            </w:r>
            <w:r w:rsidRPr="00782373">
              <w:rPr>
                <w:rFonts w:ascii="Courier New" w:hAnsi="Courier New" w:cs="Courier New"/>
                <w:color w:val="000096"/>
                <w:sz w:val="19"/>
                <w:szCs w:val="19"/>
                <w:highlight w:val="white"/>
                <w:lang w:eastAsia="en-GB"/>
              </w:rPr>
              <w:t>/&gt;</w:t>
            </w:r>
            <w:r w:rsidRPr="00782373">
              <w:rPr>
                <w:rFonts w:ascii="Courier New" w:hAnsi="Courier New" w:cs="Courier New"/>
                <w:color w:val="000000"/>
                <w:sz w:val="19"/>
                <w:szCs w:val="19"/>
                <w:highlight w:val="white"/>
                <w:lang w:eastAsia="en-GB"/>
              </w:rPr>
              <w:br/>
              <w:t xml:space="preserve">    </w:t>
            </w:r>
            <w:r w:rsidRPr="00782373">
              <w:rPr>
                <w:rFonts w:ascii="Courier New" w:hAnsi="Courier New" w:cs="Courier New"/>
                <w:color w:val="000096"/>
                <w:sz w:val="19"/>
                <w:szCs w:val="19"/>
                <w:highlight w:val="white"/>
                <w:lang w:eastAsia="en-GB"/>
              </w:rPr>
              <w:t>&lt;/sch:report&gt;</w:t>
            </w:r>
            <w:r>
              <w:rPr>
                <w:rFonts w:ascii="Courier New" w:hAnsi="Courier New" w:cs="Courier New"/>
                <w:color w:val="000000"/>
                <w:sz w:val="19"/>
                <w:szCs w:val="19"/>
                <w:highlight w:val="white"/>
                <w:lang w:eastAsia="en-GB"/>
              </w:rPr>
              <w:br/>
              <w:t xml:space="preserve">  </w:t>
            </w:r>
            <w:r w:rsidRPr="00782373">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782373">
              <w:rPr>
                <w:rFonts w:ascii="Courier New" w:hAnsi="Courier New" w:cs="Courier New"/>
                <w:color w:val="000096"/>
                <w:sz w:val="19"/>
                <w:szCs w:val="19"/>
                <w:highlight w:val="white"/>
                <w:lang w:eastAsia="en-GB"/>
              </w:rPr>
              <w:t>&lt;/sch:pattern&gt;</w:t>
            </w:r>
          </w:p>
          <w:p w:rsidR="00782373" w:rsidRPr="00782373" w:rsidRDefault="00782373" w:rsidP="00782373">
            <w:pPr>
              <w:pStyle w:val="BodyTextParaRef"/>
              <w:numPr>
                <w:ilvl w:val="0"/>
                <w:numId w:val="0"/>
              </w:numPr>
              <w:rPr>
                <w:highlight w:val="white"/>
                <w:lang w:eastAsia="en-GB"/>
              </w:rPr>
            </w:pPr>
          </w:p>
          <w:p w:rsidR="001E458F" w:rsidRDefault="001E458F" w:rsidP="00DC0DA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p>
          <w:p w:rsidR="00DC0DAA" w:rsidRDefault="00DC0DAA" w:rsidP="00DC0DAA">
            <w:pPr>
              <w:pStyle w:val="BodyTextParaRef"/>
              <w:numPr>
                <w:ilvl w:val="0"/>
                <w:numId w:val="0"/>
              </w:numPr>
            </w:pPr>
          </w:p>
          <w:p w:rsidR="00DC0DAA" w:rsidRPr="00DC0DAA" w:rsidRDefault="00DC0DAA" w:rsidP="00DC0DAA">
            <w:pPr>
              <w:pStyle w:val="BodyTextParaRef"/>
              <w:numPr>
                <w:ilvl w:val="0"/>
                <w:numId w:val="0"/>
              </w:numPr>
              <w:ind w:left="709"/>
            </w:pPr>
          </w:p>
        </w:tc>
      </w:tr>
    </w:tbl>
    <w:p w:rsidR="00202B52" w:rsidRDefault="00925543" w:rsidP="00202B52">
      <w:pPr>
        <w:pStyle w:val="Heading1"/>
      </w:pPr>
      <w:bookmarkStart w:id="590" w:name="_Toc519790212"/>
      <w:bookmarkStart w:id="591" w:name="_Toc519865618"/>
      <w:r>
        <w:lastRenderedPageBreak/>
        <w:t>Use Constraints</w:t>
      </w:r>
      <w:bookmarkEnd w:id="590"/>
      <w:bookmarkEnd w:id="591"/>
    </w:p>
    <w:p w:rsidR="00933D7B" w:rsidRPr="00933D7B" w:rsidRDefault="00933D7B" w:rsidP="00933D7B">
      <w:pPr>
        <w:pStyle w:val="Heading2"/>
      </w:pPr>
      <w:r>
        <w:t xml:space="preserve">  </w:t>
      </w:r>
      <w:bookmarkStart w:id="592" w:name="_Toc519790213"/>
      <w:bookmarkStart w:id="593" w:name="_Toc519865619"/>
      <w:r>
        <w:t>CodeList Value (</w:t>
      </w:r>
      <w:r w:rsidRPr="00933D7B">
        <w:t>UseConstraints-CodeList</w:t>
      </w:r>
      <w:r>
        <w:t>)</w:t>
      </w:r>
      <w:bookmarkEnd w:id="592"/>
      <w:bookmarkEnd w:id="593"/>
    </w:p>
    <w:p w:rsidR="00933D7B" w:rsidRDefault="00933D7B" w:rsidP="00933D7B">
      <w:pPr>
        <w:pStyle w:val="Heading3"/>
        <w:spacing w:before="240"/>
      </w:pPr>
      <w:bookmarkStart w:id="594" w:name="_Toc519790214"/>
      <w:r w:rsidRPr="002769FC">
        <w:t>Error</w:t>
      </w:r>
      <w:r>
        <w:t xml:space="preserve"> message</w:t>
      </w:r>
      <w:bookmarkEnd w:id="594"/>
    </w:p>
    <w:p w:rsidR="00933D7B" w:rsidRDefault="00933D7B" w:rsidP="00933D7B">
      <w:pPr>
        <w:pStyle w:val="BodyTextParaRef"/>
      </w:pPr>
      <w:r>
        <w:t>The codeListValue attribute does not have a value</w:t>
      </w:r>
    </w:p>
    <w:p w:rsidR="00933D7B" w:rsidRDefault="00933D7B" w:rsidP="00933D7B">
      <w:pPr>
        <w:pStyle w:val="Heading3"/>
      </w:pPr>
      <w:bookmarkStart w:id="595" w:name="_Toc519790215"/>
      <w:r>
        <w:t>Context</w:t>
      </w:r>
      <w:bookmarkEnd w:id="595"/>
    </w:p>
    <w:p w:rsidR="00DC6A8F" w:rsidRDefault="00DC6A8F" w:rsidP="00DC6A8F">
      <w:pPr>
        <w:pStyle w:val="BodyTextParaRef"/>
      </w:pPr>
      <w:r>
        <w:t>MD_Metadata.identificationInfo &gt; MD_DataIdentification.resourceConstraints &gt; MD_LegalConstraints.useConstraints</w:t>
      </w:r>
    </w:p>
    <w:p w:rsidR="00DC6A8F" w:rsidRPr="00DC6A8F" w:rsidRDefault="00DC6A8F" w:rsidP="00DC6A8F">
      <w:pPr>
        <w:pStyle w:val="BodyTextParaRef"/>
      </w:pPr>
      <w:r>
        <w:t>MD_Metadata.identificationInfo &gt; SV_ServiceIdentification.resourceConstraints &gt; MD_LegalConstraints.useConstraints</w:t>
      </w:r>
    </w:p>
    <w:p w:rsidR="000E0C6B" w:rsidRDefault="004975D1" w:rsidP="000E0C6B">
      <w:pPr>
        <w:pStyle w:val="Heading3"/>
      </w:pPr>
      <w:bookmarkStart w:id="596" w:name="_Toc519790216"/>
      <w:r>
        <w:t>Cause</w:t>
      </w:r>
      <w:bookmarkEnd w:id="596"/>
    </w:p>
    <w:p w:rsidR="004975D1" w:rsidRDefault="000E0C6B" w:rsidP="000E0C6B">
      <w:pPr>
        <w:pStyle w:val="BodyTextParaRef"/>
      </w:pPr>
      <w:r w:rsidRPr="000E0C6B">
        <w:t>This assertion fails if the attribute codeListValue of the element gmd:MD_RestrictionCode does not have a value.</w:t>
      </w:r>
    </w:p>
    <w:p w:rsidR="004975D1" w:rsidRDefault="004975D1" w:rsidP="004975D1">
      <w:pPr>
        <w:pStyle w:val="Heading3"/>
      </w:pPr>
      <w:bookmarkStart w:id="597" w:name="_Toc519790217"/>
      <w:r>
        <w:t>Example – fail</w:t>
      </w:r>
      <w:bookmarkEnd w:id="597"/>
    </w:p>
    <w:p w:rsidR="00E92B75" w:rsidRPr="00E92B75" w:rsidRDefault="00E92B75" w:rsidP="00E92B7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92B75">
        <w:rPr>
          <w:rFonts w:ascii="Courier New" w:hAnsi="Courier New" w:cs="Courier New"/>
          <w:color w:val="000096"/>
          <w:sz w:val="19"/>
          <w:szCs w:val="19"/>
          <w:highlight w:val="white"/>
          <w:lang w:eastAsia="en-GB"/>
        </w:rPr>
        <w:t>&lt;gmd:resourceConstraints</w:t>
      </w:r>
      <w:r w:rsidRPr="00E92B75">
        <w:rPr>
          <w:rFonts w:ascii="Courier New" w:hAnsi="Courier New" w:cs="Courier New"/>
          <w:color w:val="F5844C"/>
          <w:sz w:val="19"/>
          <w:szCs w:val="19"/>
          <w:highlight w:val="white"/>
          <w:lang w:eastAsia="en-GB"/>
        </w:rPr>
        <w:t xml:space="preserve"> xlink:title</w:t>
      </w:r>
      <w:r w:rsidRPr="00E92B75">
        <w:rPr>
          <w:rFonts w:ascii="Courier New" w:hAnsi="Courier New" w:cs="Courier New"/>
          <w:color w:val="FF8040"/>
          <w:sz w:val="19"/>
          <w:szCs w:val="19"/>
          <w:highlight w:val="white"/>
          <w:lang w:eastAsia="en-GB"/>
        </w:rPr>
        <w:t>=</w:t>
      </w:r>
      <w:r w:rsidRPr="00E92B75">
        <w:rPr>
          <w:rFonts w:ascii="Courier New" w:hAnsi="Courier New" w:cs="Courier New"/>
          <w:color w:val="993300"/>
          <w:sz w:val="19"/>
          <w:szCs w:val="19"/>
          <w:highlight w:val="white"/>
          <w:lang w:eastAsia="en-GB"/>
        </w:rPr>
        <w:t>"Conditions"</w:t>
      </w:r>
      <w:r w:rsidRPr="00E92B75">
        <w:rPr>
          <w:rFonts w:ascii="Courier New" w:hAnsi="Courier New" w:cs="Courier New"/>
          <w:color w:val="000096"/>
          <w:sz w:val="19"/>
          <w:szCs w:val="19"/>
          <w:highlight w:val="white"/>
          <w:lang w:eastAsia="en-GB"/>
        </w:rPr>
        <w:t>&gt;</w:t>
      </w:r>
      <w:r w:rsidRPr="00E92B75">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92B75">
        <w:rPr>
          <w:rFonts w:ascii="Courier New" w:hAnsi="Courier New" w:cs="Courier New"/>
          <w:color w:val="000096"/>
          <w:sz w:val="19"/>
          <w:szCs w:val="19"/>
          <w:highlight w:val="white"/>
          <w:lang w:eastAsia="en-GB"/>
        </w:rPr>
        <w:t>&lt;gmd:MD_LegalConstraints&gt;</w:t>
      </w:r>
      <w:r w:rsidRPr="00E92B75">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75">
        <w:rPr>
          <w:rFonts w:ascii="Courier New" w:hAnsi="Courier New" w:cs="Courier New"/>
          <w:color w:val="000096"/>
          <w:sz w:val="19"/>
          <w:szCs w:val="19"/>
          <w:highlight w:val="white"/>
          <w:lang w:eastAsia="en-GB"/>
        </w:rPr>
        <w:t>&lt;gmd:useConstraints&gt;</w:t>
      </w:r>
      <w:r w:rsidRPr="00E92B75">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75">
        <w:rPr>
          <w:rFonts w:ascii="Courier New" w:hAnsi="Courier New" w:cs="Courier New"/>
          <w:color w:val="000096"/>
          <w:sz w:val="19"/>
          <w:szCs w:val="19"/>
          <w:highlight w:val="white"/>
          <w:lang w:eastAsia="en-GB"/>
        </w:rPr>
        <w:t>&lt;gmd:MD_RestrictionCode</w:t>
      </w:r>
      <w:r w:rsidRPr="00E92B75">
        <w:rPr>
          <w:rFonts w:ascii="Courier New" w:hAnsi="Courier New" w:cs="Courier New"/>
          <w:color w:val="F5844C"/>
          <w:sz w:val="19"/>
          <w:szCs w:val="19"/>
          <w:highlight w:val="white"/>
          <w:lang w:eastAsia="en-GB"/>
        </w:rPr>
        <w:t xml:space="preserve"> codeList</w:t>
      </w:r>
      <w:r w:rsidRPr="00E92B75">
        <w:rPr>
          <w:rFonts w:ascii="Courier New" w:hAnsi="Courier New" w:cs="Courier New"/>
          <w:color w:val="FF8040"/>
          <w:sz w:val="19"/>
          <w:szCs w:val="19"/>
          <w:highlight w:val="white"/>
          <w:lang w:eastAsia="en-GB"/>
        </w:rPr>
        <w:t>=</w:t>
      </w:r>
      <w:r w:rsidRPr="00E92B75">
        <w:rPr>
          <w:rFonts w:ascii="Courier New" w:hAnsi="Courier New" w:cs="Courier New"/>
          <w:color w:val="993300"/>
          <w:sz w:val="19"/>
          <w:szCs w:val="19"/>
          <w:highlight w:val="white"/>
          <w:lang w:eastAsia="en-GB"/>
        </w:rPr>
        <w:t>"gmxCodelists.xml#MD_RestrictionCode"</w:t>
      </w:r>
      <w:r w:rsidRPr="00E92B75">
        <w:rPr>
          <w:rFonts w:ascii="Courier New" w:hAnsi="Courier New" w:cs="Courier New"/>
          <w:color w:val="F5844C"/>
          <w:sz w:val="19"/>
          <w:szCs w:val="19"/>
          <w:highlight w:val="white"/>
          <w:lang w:eastAsia="en-GB"/>
        </w:rPr>
        <w:t xml:space="preserve"> </w:t>
      </w:r>
      <w:r w:rsidRPr="00E92B75">
        <w:rPr>
          <w:rFonts w:ascii="Courier New" w:hAnsi="Courier New" w:cs="Courier New"/>
          <w:b/>
          <w:color w:val="F5844C"/>
          <w:sz w:val="19"/>
          <w:szCs w:val="19"/>
          <w:highlight w:val="white"/>
          <w:lang w:eastAsia="en-GB"/>
        </w:rPr>
        <w:t>codeListValue</w:t>
      </w:r>
      <w:r w:rsidRPr="00E92B75">
        <w:rPr>
          <w:rFonts w:ascii="Courier New" w:hAnsi="Courier New" w:cs="Courier New"/>
          <w:b/>
          <w:color w:val="FF8040"/>
          <w:sz w:val="19"/>
          <w:szCs w:val="19"/>
          <w:highlight w:val="white"/>
          <w:lang w:eastAsia="en-GB"/>
        </w:rPr>
        <w:t>=</w:t>
      </w:r>
      <w:r w:rsidRPr="00E92B75">
        <w:rPr>
          <w:rFonts w:ascii="Courier New" w:hAnsi="Courier New" w:cs="Courier New"/>
          <w:b/>
          <w:color w:val="993300"/>
          <w:sz w:val="19"/>
          <w:szCs w:val="19"/>
          <w:highlight w:val="white"/>
          <w:lang w:eastAsia="en-GB"/>
        </w:rPr>
        <w:t>""</w:t>
      </w:r>
      <w:r w:rsidRPr="00E92B75">
        <w:rPr>
          <w:rFonts w:ascii="Courier New" w:hAnsi="Courier New" w:cs="Courier New"/>
          <w:color w:val="F5844C"/>
          <w:sz w:val="19"/>
          <w:szCs w:val="19"/>
          <w:highlight w:val="white"/>
          <w:lang w:eastAsia="en-GB"/>
        </w:rPr>
        <w:t xml:space="preserve"> </w:t>
      </w:r>
      <w:r w:rsidRPr="00E92B75">
        <w:rPr>
          <w:rFonts w:ascii="Courier New" w:hAnsi="Courier New" w:cs="Courier New"/>
          <w:color w:val="000096"/>
          <w:sz w:val="19"/>
          <w:szCs w:val="19"/>
          <w:highlight w:val="white"/>
          <w:lang w:eastAsia="en-GB"/>
        </w:rPr>
        <w:t>/&gt;</w:t>
      </w:r>
      <w:r w:rsidRPr="00E92B75">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E92B75">
        <w:rPr>
          <w:rFonts w:ascii="Courier New" w:hAnsi="Courier New" w:cs="Courier New"/>
          <w:color w:val="000096"/>
          <w:sz w:val="19"/>
          <w:szCs w:val="19"/>
          <w:highlight w:val="white"/>
          <w:lang w:eastAsia="en-GB"/>
        </w:rPr>
        <w:t>&lt;/gmd:useConstraints&gt;</w:t>
      </w:r>
      <w:r w:rsidRPr="00E92B75">
        <w:rPr>
          <w:rFonts w:ascii="Courier New" w:hAnsi="Courier New" w:cs="Courier New"/>
          <w:color w:val="000000"/>
          <w:sz w:val="19"/>
          <w:szCs w:val="19"/>
          <w:highlight w:val="white"/>
          <w:lang w:eastAsia="en-GB"/>
        </w:rPr>
        <w:br/>
        <w:t xml:space="preserve">    </w:t>
      </w:r>
      <w:r w:rsidRPr="00E92B75">
        <w:rPr>
          <w:rFonts w:ascii="Courier New" w:hAnsi="Courier New" w:cs="Courier New"/>
          <w:color w:val="000096"/>
          <w:sz w:val="19"/>
          <w:szCs w:val="19"/>
          <w:highlight w:val="white"/>
          <w:lang w:eastAsia="en-GB"/>
        </w:rPr>
        <w:t>&lt;gmd:otherConstraints&gt;</w:t>
      </w:r>
      <w:r w:rsidRPr="00E92B75">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75">
        <w:rPr>
          <w:rFonts w:ascii="Courier New" w:hAnsi="Courier New" w:cs="Courier New"/>
          <w:color w:val="000096"/>
          <w:sz w:val="19"/>
          <w:szCs w:val="19"/>
          <w:highlight w:val="white"/>
          <w:lang w:eastAsia="en-GB"/>
        </w:rPr>
        <w:t>&lt;gmx:Anchor</w:t>
      </w:r>
      <w:r w:rsidRPr="00E92B75">
        <w:rPr>
          <w:rFonts w:ascii="Courier New" w:hAnsi="Courier New" w:cs="Courier New"/>
          <w:color w:val="F5844C"/>
          <w:sz w:val="19"/>
          <w:szCs w:val="19"/>
          <w:highlight w:val="white"/>
          <w:lang w:eastAsia="en-GB"/>
        </w:rPr>
        <w:t xml:space="preserve"> xlink:href</w:t>
      </w:r>
      <w:r w:rsidRPr="00E92B75">
        <w:rPr>
          <w:rFonts w:ascii="Courier New" w:hAnsi="Courier New" w:cs="Courier New"/>
          <w:color w:val="FF8040"/>
          <w:sz w:val="19"/>
          <w:szCs w:val="19"/>
          <w:highlight w:val="white"/>
          <w:lang w:eastAsia="en-GB"/>
        </w:rPr>
        <w:t>=</w:t>
      </w:r>
      <w:r w:rsidRPr="00E92B75">
        <w:rPr>
          <w:rFonts w:ascii="Courier New" w:hAnsi="Courier New" w:cs="Courier New"/>
          <w:color w:val="993300"/>
          <w:sz w:val="19"/>
          <w:szCs w:val="19"/>
          <w:highlight w:val="white"/>
          <w:lang w:eastAsia="en-GB"/>
        </w:rPr>
        <w:t>"#"</w:t>
      </w:r>
      <w:r w:rsidRPr="00E92B75">
        <w:rPr>
          <w:rFonts w:ascii="Courier New" w:hAnsi="Courier New" w:cs="Courier New"/>
          <w:color w:val="000096"/>
          <w:sz w:val="19"/>
          <w:szCs w:val="19"/>
          <w:highlight w:val="white"/>
          <w:lang w:eastAsia="en-GB"/>
        </w:rPr>
        <w:t>&gt;</w:t>
      </w:r>
      <w:r w:rsidRPr="00E92B75">
        <w:rPr>
          <w:rFonts w:ascii="Courier New" w:hAnsi="Courier New" w:cs="Courier New"/>
          <w:color w:val="000000"/>
          <w:sz w:val="19"/>
          <w:szCs w:val="19"/>
          <w:highlight w:val="white"/>
          <w:lang w:eastAsia="en-GB"/>
        </w:rPr>
        <w:t>Conditions apply</w:t>
      </w:r>
      <w:r w:rsidRPr="00E92B75">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Pr="00E92B75">
        <w:rPr>
          <w:rFonts w:ascii="Courier New" w:hAnsi="Courier New" w:cs="Courier New"/>
          <w:color w:val="000096"/>
          <w:sz w:val="19"/>
          <w:szCs w:val="19"/>
          <w:highlight w:val="white"/>
          <w:lang w:eastAsia="en-GB"/>
        </w:rPr>
        <w:t>&lt;/gmd:otherConstraints&gt;</w:t>
      </w:r>
      <w:r w:rsidRPr="00E92B75">
        <w:rPr>
          <w:rFonts w:ascii="Courier New" w:hAnsi="Courier New" w:cs="Courier New"/>
          <w:color w:val="000000"/>
          <w:sz w:val="19"/>
          <w:szCs w:val="19"/>
          <w:highlight w:val="white"/>
          <w:lang w:eastAsia="en-GB"/>
        </w:rPr>
        <w:br/>
        <w:t xml:space="preserve">  </w:t>
      </w:r>
      <w:r w:rsidRPr="00E92B75">
        <w:rPr>
          <w:rFonts w:ascii="Courier New" w:hAnsi="Courier New" w:cs="Courier New"/>
          <w:color w:val="000096"/>
          <w:sz w:val="19"/>
          <w:szCs w:val="19"/>
          <w:highlight w:val="white"/>
          <w:lang w:eastAsia="en-GB"/>
        </w:rPr>
        <w:t>&lt;/gmd:MD_LegalConstraints&gt;</w:t>
      </w:r>
      <w:r w:rsidRPr="00E92B75">
        <w:rPr>
          <w:rFonts w:ascii="Courier New" w:hAnsi="Courier New" w:cs="Courier New"/>
          <w:color w:val="000000"/>
          <w:sz w:val="19"/>
          <w:szCs w:val="19"/>
          <w:highlight w:val="white"/>
          <w:lang w:eastAsia="en-GB"/>
        </w:rPr>
        <w:br/>
      </w:r>
      <w:r w:rsidRPr="00E92B75">
        <w:rPr>
          <w:rFonts w:ascii="Courier New" w:hAnsi="Courier New" w:cs="Courier New"/>
          <w:color w:val="000096"/>
          <w:sz w:val="19"/>
          <w:szCs w:val="19"/>
          <w:highlight w:val="white"/>
          <w:lang w:eastAsia="en-GB"/>
        </w:rPr>
        <w:t>&lt;/gmd:resourceConstraints&gt;</w:t>
      </w:r>
    </w:p>
    <w:p w:rsidR="004975D1" w:rsidRDefault="004975D1" w:rsidP="00E92B75">
      <w:pPr>
        <w:pStyle w:val="BodyTextParaRef"/>
        <w:numPr>
          <w:ilvl w:val="0"/>
          <w:numId w:val="0"/>
        </w:numPr>
      </w:pPr>
    </w:p>
    <w:p w:rsidR="004975D1" w:rsidRDefault="004975D1" w:rsidP="004975D1">
      <w:pPr>
        <w:pStyle w:val="Heading3"/>
      </w:pPr>
      <w:bookmarkStart w:id="598" w:name="_Toc519790218"/>
      <w:r>
        <w:t>Example – success</w:t>
      </w:r>
      <w:bookmarkEnd w:id="598"/>
    </w:p>
    <w:p w:rsidR="00DC6A8F" w:rsidRPr="00DC6A8F" w:rsidRDefault="00DC6A8F" w:rsidP="00DC6A8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DC6A8F">
        <w:rPr>
          <w:rFonts w:ascii="Courier New" w:hAnsi="Courier New" w:cs="Courier New"/>
          <w:color w:val="000096"/>
          <w:sz w:val="19"/>
          <w:szCs w:val="19"/>
          <w:highlight w:val="white"/>
          <w:lang w:eastAsia="en-GB"/>
        </w:rPr>
        <w:t>&lt;gmd:resourceConstraints</w:t>
      </w:r>
      <w:r w:rsidRPr="00DC6A8F">
        <w:rPr>
          <w:rFonts w:ascii="Courier New" w:hAnsi="Courier New" w:cs="Courier New"/>
          <w:color w:val="F5844C"/>
          <w:sz w:val="19"/>
          <w:szCs w:val="19"/>
          <w:highlight w:val="white"/>
          <w:lang w:eastAsia="en-GB"/>
        </w:rPr>
        <w:t xml:space="preserve"> xlink:title</w:t>
      </w:r>
      <w:r w:rsidRPr="00DC6A8F">
        <w:rPr>
          <w:rFonts w:ascii="Courier New" w:hAnsi="Courier New" w:cs="Courier New"/>
          <w:color w:val="FF8040"/>
          <w:sz w:val="19"/>
          <w:szCs w:val="19"/>
          <w:highlight w:val="white"/>
          <w:lang w:eastAsia="en-GB"/>
        </w:rPr>
        <w:t>=</w:t>
      </w:r>
      <w:r w:rsidRPr="00DC6A8F">
        <w:rPr>
          <w:rFonts w:ascii="Courier New" w:hAnsi="Courier New" w:cs="Courier New"/>
          <w:color w:val="993300"/>
          <w:sz w:val="19"/>
          <w:szCs w:val="19"/>
          <w:highlight w:val="white"/>
          <w:lang w:eastAsia="en-GB"/>
        </w:rPr>
        <w:t>"Conditions"</w:t>
      </w:r>
      <w:r w:rsidRPr="00DC6A8F">
        <w:rPr>
          <w:rFonts w:ascii="Courier New" w:hAnsi="Courier New" w:cs="Courier New"/>
          <w:color w:val="000096"/>
          <w:sz w:val="19"/>
          <w:szCs w:val="19"/>
          <w:highlight w:val="white"/>
          <w:lang w:eastAsia="en-GB"/>
        </w:rPr>
        <w:t>&gt;</w:t>
      </w:r>
      <w:r w:rsidRPr="00DC6A8F">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DC6A8F">
        <w:rPr>
          <w:rFonts w:ascii="Courier New" w:hAnsi="Courier New" w:cs="Courier New"/>
          <w:color w:val="000096"/>
          <w:sz w:val="19"/>
          <w:szCs w:val="19"/>
          <w:highlight w:val="white"/>
          <w:lang w:eastAsia="en-GB"/>
        </w:rPr>
        <w:t>&lt;gmd:MD_LegalConstraints&gt;</w:t>
      </w:r>
      <w:r w:rsidRPr="00DC6A8F">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C6A8F">
        <w:rPr>
          <w:rFonts w:ascii="Courier New" w:hAnsi="Courier New" w:cs="Courier New"/>
          <w:color w:val="000096"/>
          <w:sz w:val="19"/>
          <w:szCs w:val="19"/>
          <w:highlight w:val="white"/>
          <w:lang w:eastAsia="en-GB"/>
        </w:rPr>
        <w:t>&lt;gmd:useConstraints&gt;</w:t>
      </w:r>
      <w:r w:rsidRPr="00DC6A8F">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C6A8F">
        <w:rPr>
          <w:rFonts w:ascii="Courier New" w:hAnsi="Courier New" w:cs="Courier New"/>
          <w:color w:val="000096"/>
          <w:sz w:val="19"/>
          <w:szCs w:val="19"/>
          <w:highlight w:val="white"/>
          <w:lang w:eastAsia="en-GB"/>
        </w:rPr>
        <w:t>&lt;gmd:MD_RestrictionCode</w:t>
      </w:r>
      <w:r w:rsidRPr="00DC6A8F">
        <w:rPr>
          <w:rFonts w:ascii="Courier New" w:hAnsi="Courier New" w:cs="Courier New"/>
          <w:color w:val="F5844C"/>
          <w:sz w:val="19"/>
          <w:szCs w:val="19"/>
          <w:highlight w:val="white"/>
          <w:lang w:eastAsia="en-GB"/>
        </w:rPr>
        <w:t xml:space="preserve"> codeList</w:t>
      </w:r>
      <w:r w:rsidRPr="00DC6A8F">
        <w:rPr>
          <w:rFonts w:ascii="Courier New" w:hAnsi="Courier New" w:cs="Courier New"/>
          <w:color w:val="FF8040"/>
          <w:sz w:val="19"/>
          <w:szCs w:val="19"/>
          <w:highlight w:val="white"/>
          <w:lang w:eastAsia="en-GB"/>
        </w:rPr>
        <w:t>=</w:t>
      </w:r>
      <w:r w:rsidRPr="00DC6A8F">
        <w:rPr>
          <w:rFonts w:ascii="Courier New" w:hAnsi="Courier New" w:cs="Courier New"/>
          <w:color w:val="993300"/>
          <w:sz w:val="19"/>
          <w:szCs w:val="19"/>
          <w:highlight w:val="white"/>
          <w:lang w:eastAsia="en-GB"/>
        </w:rPr>
        <w:t>"gmxCodelists.xml#MD_RestrictionCode"</w:t>
      </w:r>
      <w:r w:rsidRPr="00DC6A8F">
        <w:rPr>
          <w:rFonts w:ascii="Courier New" w:hAnsi="Courier New" w:cs="Courier New"/>
          <w:color w:val="F5844C"/>
          <w:sz w:val="19"/>
          <w:szCs w:val="19"/>
          <w:highlight w:val="white"/>
          <w:lang w:eastAsia="en-GB"/>
        </w:rPr>
        <w:t xml:space="preserve"> </w:t>
      </w:r>
      <w:r w:rsidRPr="00E92B75">
        <w:rPr>
          <w:rFonts w:ascii="Courier New" w:hAnsi="Courier New" w:cs="Courier New"/>
          <w:b/>
          <w:color w:val="F5844C"/>
          <w:sz w:val="19"/>
          <w:szCs w:val="19"/>
          <w:highlight w:val="white"/>
          <w:lang w:eastAsia="en-GB"/>
        </w:rPr>
        <w:t>codeListValue</w:t>
      </w:r>
      <w:r w:rsidRPr="00E92B75">
        <w:rPr>
          <w:rFonts w:ascii="Courier New" w:hAnsi="Courier New" w:cs="Courier New"/>
          <w:b/>
          <w:color w:val="FF8040"/>
          <w:sz w:val="19"/>
          <w:szCs w:val="19"/>
          <w:highlight w:val="white"/>
          <w:lang w:eastAsia="en-GB"/>
        </w:rPr>
        <w:t>=</w:t>
      </w:r>
      <w:r w:rsidRPr="00E92B75">
        <w:rPr>
          <w:rFonts w:ascii="Courier New" w:hAnsi="Courier New" w:cs="Courier New"/>
          <w:b/>
          <w:color w:val="993300"/>
          <w:sz w:val="19"/>
          <w:szCs w:val="19"/>
          <w:highlight w:val="white"/>
          <w:lang w:eastAsia="en-GB"/>
        </w:rPr>
        <w:t>"otherRestrictions"</w:t>
      </w:r>
      <w:r w:rsidRPr="00DC6A8F">
        <w:rPr>
          <w:rFonts w:ascii="Courier New" w:hAnsi="Courier New" w:cs="Courier New"/>
          <w:color w:val="F5844C"/>
          <w:sz w:val="19"/>
          <w:szCs w:val="19"/>
          <w:highlight w:val="white"/>
          <w:lang w:eastAsia="en-GB"/>
        </w:rPr>
        <w:t xml:space="preserve"> </w:t>
      </w:r>
      <w:r w:rsidRPr="00DC6A8F">
        <w:rPr>
          <w:rFonts w:ascii="Courier New" w:hAnsi="Courier New" w:cs="Courier New"/>
          <w:color w:val="000096"/>
          <w:sz w:val="19"/>
          <w:szCs w:val="19"/>
          <w:highlight w:val="white"/>
          <w:lang w:eastAsia="en-GB"/>
        </w:rPr>
        <w:t>/&gt;</w:t>
      </w:r>
      <w:r w:rsidRPr="00DC6A8F">
        <w:rPr>
          <w:rFonts w:ascii="Courier New" w:hAnsi="Courier New" w:cs="Courier New"/>
          <w:color w:val="000000"/>
          <w:sz w:val="19"/>
          <w:szCs w:val="19"/>
          <w:highlight w:val="white"/>
          <w:lang w:eastAsia="en-GB"/>
        </w:rPr>
        <w:br/>
        <w:t xml:space="preserve">    </w:t>
      </w:r>
      <w:r w:rsidRPr="00DC6A8F">
        <w:rPr>
          <w:rFonts w:ascii="Courier New" w:hAnsi="Courier New" w:cs="Courier New"/>
          <w:color w:val="000096"/>
          <w:sz w:val="19"/>
          <w:szCs w:val="19"/>
          <w:highlight w:val="white"/>
          <w:lang w:eastAsia="en-GB"/>
        </w:rPr>
        <w:t>&lt;/gmd:useConstraints&gt;</w:t>
      </w:r>
      <w:r w:rsidRPr="00DC6A8F">
        <w:rPr>
          <w:rFonts w:ascii="Courier New" w:hAnsi="Courier New" w:cs="Courier New"/>
          <w:color w:val="000000"/>
          <w:sz w:val="19"/>
          <w:szCs w:val="19"/>
          <w:highlight w:val="white"/>
          <w:lang w:eastAsia="en-GB"/>
        </w:rPr>
        <w:br/>
        <w:t xml:space="preserve">    </w:t>
      </w:r>
      <w:r w:rsidRPr="00DC6A8F">
        <w:rPr>
          <w:rFonts w:ascii="Courier New" w:hAnsi="Courier New" w:cs="Courier New"/>
          <w:color w:val="000096"/>
          <w:sz w:val="19"/>
          <w:szCs w:val="19"/>
          <w:highlight w:val="white"/>
          <w:lang w:eastAsia="en-GB"/>
        </w:rPr>
        <w:t>&lt;gmd:otherConstraints&gt;</w:t>
      </w:r>
      <w:r w:rsidRPr="00DC6A8F">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C6A8F">
        <w:rPr>
          <w:rFonts w:ascii="Courier New" w:hAnsi="Courier New" w:cs="Courier New"/>
          <w:color w:val="000096"/>
          <w:sz w:val="19"/>
          <w:szCs w:val="19"/>
          <w:highlight w:val="white"/>
          <w:lang w:eastAsia="en-GB"/>
        </w:rPr>
        <w:t>&lt;gmx:Anchor</w:t>
      </w:r>
      <w:r w:rsidRPr="00DC6A8F">
        <w:rPr>
          <w:rFonts w:ascii="Courier New" w:hAnsi="Courier New" w:cs="Courier New"/>
          <w:color w:val="F5844C"/>
          <w:sz w:val="19"/>
          <w:szCs w:val="19"/>
          <w:highlight w:val="white"/>
          <w:lang w:eastAsia="en-GB"/>
        </w:rPr>
        <w:t xml:space="preserve"> xlink:href</w:t>
      </w:r>
      <w:r w:rsidRPr="00DC6A8F">
        <w:rPr>
          <w:rFonts w:ascii="Courier New" w:hAnsi="Courier New" w:cs="Courier New"/>
          <w:color w:val="FF8040"/>
          <w:sz w:val="19"/>
          <w:szCs w:val="19"/>
          <w:highlight w:val="white"/>
          <w:lang w:eastAsia="en-GB"/>
        </w:rPr>
        <w:t>=</w:t>
      </w:r>
      <w:r w:rsidRPr="00DC6A8F">
        <w:rPr>
          <w:rFonts w:ascii="Courier New" w:hAnsi="Courier New" w:cs="Courier New"/>
          <w:color w:val="993300"/>
          <w:sz w:val="19"/>
          <w:szCs w:val="19"/>
          <w:highlight w:val="white"/>
          <w:lang w:eastAsia="en-GB"/>
        </w:rPr>
        <w:t>"#"</w:t>
      </w:r>
      <w:r w:rsidRPr="00DC6A8F">
        <w:rPr>
          <w:rFonts w:ascii="Courier New" w:hAnsi="Courier New" w:cs="Courier New"/>
          <w:color w:val="000096"/>
          <w:sz w:val="19"/>
          <w:szCs w:val="19"/>
          <w:highlight w:val="white"/>
          <w:lang w:eastAsia="en-GB"/>
        </w:rPr>
        <w:t>&gt;</w:t>
      </w:r>
      <w:r w:rsidRPr="00DC6A8F">
        <w:rPr>
          <w:rFonts w:ascii="Courier New" w:hAnsi="Courier New" w:cs="Courier New"/>
          <w:color w:val="000000"/>
          <w:sz w:val="19"/>
          <w:szCs w:val="19"/>
          <w:highlight w:val="white"/>
          <w:lang w:eastAsia="en-GB"/>
        </w:rPr>
        <w:t>Conditions apply</w:t>
      </w:r>
      <w:r w:rsidRPr="00DC6A8F">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Pr="00DC6A8F">
        <w:rPr>
          <w:rFonts w:ascii="Courier New" w:hAnsi="Courier New" w:cs="Courier New"/>
          <w:color w:val="000096"/>
          <w:sz w:val="19"/>
          <w:szCs w:val="19"/>
          <w:highlight w:val="white"/>
          <w:lang w:eastAsia="en-GB"/>
        </w:rPr>
        <w:t>&lt;/gmd:otherConstraints&gt;</w:t>
      </w:r>
      <w:r>
        <w:rPr>
          <w:rFonts w:ascii="Courier New" w:hAnsi="Courier New" w:cs="Courier New"/>
          <w:color w:val="000000"/>
          <w:sz w:val="19"/>
          <w:szCs w:val="19"/>
          <w:highlight w:val="white"/>
          <w:lang w:eastAsia="en-GB"/>
        </w:rPr>
        <w:br/>
        <w:t xml:space="preserve">  </w:t>
      </w:r>
      <w:r w:rsidRPr="00DC6A8F">
        <w:rPr>
          <w:rFonts w:ascii="Courier New" w:hAnsi="Courier New" w:cs="Courier New"/>
          <w:color w:val="000096"/>
          <w:sz w:val="19"/>
          <w:szCs w:val="19"/>
          <w:highlight w:val="white"/>
          <w:lang w:eastAsia="en-GB"/>
        </w:rPr>
        <w:t>&lt;/gmd:MD_LegalConstraints&gt;</w:t>
      </w:r>
      <w:r w:rsidRPr="00DC6A8F">
        <w:rPr>
          <w:rFonts w:ascii="Courier New" w:hAnsi="Courier New" w:cs="Courier New"/>
          <w:color w:val="000000"/>
          <w:sz w:val="19"/>
          <w:szCs w:val="19"/>
          <w:highlight w:val="white"/>
          <w:lang w:eastAsia="en-GB"/>
        </w:rPr>
        <w:br/>
      </w:r>
      <w:r w:rsidRPr="00DC6A8F">
        <w:rPr>
          <w:rFonts w:ascii="Courier New" w:hAnsi="Courier New" w:cs="Courier New"/>
          <w:color w:val="000096"/>
          <w:sz w:val="19"/>
          <w:szCs w:val="19"/>
          <w:highlight w:val="white"/>
          <w:lang w:eastAsia="en-GB"/>
        </w:rPr>
        <w:t>&lt;/gmd:resourceConstraints&gt;</w:t>
      </w:r>
    </w:p>
    <w:p w:rsidR="004975D1" w:rsidRDefault="004975D1" w:rsidP="00DC6A8F">
      <w:pPr>
        <w:pStyle w:val="BodyTextParaRef"/>
        <w:numPr>
          <w:ilvl w:val="0"/>
          <w:numId w:val="0"/>
        </w:numPr>
      </w:pPr>
    </w:p>
    <w:p w:rsidR="004975D1" w:rsidRDefault="004975D1" w:rsidP="004975D1">
      <w:pPr>
        <w:pStyle w:val="Heading3"/>
      </w:pPr>
      <w:bookmarkStart w:id="599" w:name="_Toc519790219"/>
      <w:r>
        <w:t>Schematron rule</w:t>
      </w:r>
      <w:bookmarkEnd w:id="599"/>
    </w:p>
    <w:p w:rsidR="004975D1" w:rsidRPr="004975D1" w:rsidRDefault="004975D1" w:rsidP="004975D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75D1">
        <w:rPr>
          <w:rFonts w:ascii="Courier New" w:hAnsi="Courier New" w:cs="Courier New"/>
          <w:color w:val="000096"/>
          <w:sz w:val="19"/>
          <w:szCs w:val="19"/>
          <w:highlight w:val="white"/>
          <w:lang w:eastAsia="en-GB"/>
        </w:rPr>
        <w:t>&lt;sch:pattern</w:t>
      </w:r>
      <w:r w:rsidRPr="004975D1">
        <w:rPr>
          <w:rFonts w:ascii="Courier New" w:hAnsi="Courier New" w:cs="Courier New"/>
          <w:color w:val="F5844C"/>
          <w:sz w:val="19"/>
          <w:szCs w:val="19"/>
          <w:highlight w:val="white"/>
          <w:lang w:eastAsia="en-GB"/>
        </w:rPr>
        <w:t xml:space="preserve"> is-a</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"IsoCodeListPattern"</w:t>
      </w:r>
      <w:r w:rsidRPr="004975D1">
        <w:rPr>
          <w:rFonts w:ascii="Courier New" w:hAnsi="Courier New" w:cs="Courier New"/>
          <w:color w:val="F5844C"/>
          <w:sz w:val="19"/>
          <w:szCs w:val="19"/>
          <w:highlight w:val="white"/>
          <w:lang w:eastAsia="en-GB"/>
        </w:rPr>
        <w:t xml:space="preserve"> id</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"Gemini2-mi26-UseConstraints-CodeList"</w:t>
      </w:r>
      <w:r w:rsidRPr="004975D1">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4975D1">
        <w:rPr>
          <w:rFonts w:ascii="Courier New" w:hAnsi="Courier New" w:cs="Courier New"/>
          <w:color w:val="000096"/>
          <w:sz w:val="19"/>
          <w:szCs w:val="19"/>
          <w:highlight w:val="white"/>
          <w:lang w:eastAsia="en-GB"/>
        </w:rPr>
        <w:t>&lt;sch:param</w:t>
      </w:r>
      <w:r w:rsidRPr="004975D1">
        <w:rPr>
          <w:rFonts w:ascii="Courier New" w:hAnsi="Courier New" w:cs="Courier New"/>
          <w:color w:val="F5844C"/>
          <w:sz w:val="19"/>
          <w:szCs w:val="19"/>
          <w:highlight w:val="white"/>
          <w:lang w:eastAsia="en-GB"/>
        </w:rPr>
        <w:t xml:space="preserve"> name</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"context"</w:t>
      </w:r>
      <w:r w:rsidRPr="004975D1">
        <w:rPr>
          <w:rFonts w:ascii="Courier New" w:hAnsi="Courier New" w:cs="Courier New"/>
          <w:color w:val="F5844C"/>
          <w:sz w:val="19"/>
          <w:szCs w:val="19"/>
          <w:highlight w:val="white"/>
          <w:lang w:eastAsia="en-GB"/>
        </w:rPr>
        <w:t xml:space="preserve">      value</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"//gmd:MD_Metadata[1]/gmd:identificationInfo[1]/*[1]/gmd:resourceConstraints/*[1]/gmd:useConstraints/*[1]"</w:t>
      </w:r>
      <w:r>
        <w:rPr>
          <w:rFonts w:ascii="Courier New" w:hAnsi="Courier New" w:cs="Courier New"/>
          <w:color w:val="993300"/>
          <w:sz w:val="19"/>
          <w:szCs w:val="19"/>
          <w:highlight w:val="white"/>
          <w:lang w:eastAsia="en-GB"/>
        </w:rPr>
        <w:t xml:space="preserve"> </w:t>
      </w:r>
      <w:r w:rsidRPr="004975D1">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sidRPr="004975D1">
        <w:rPr>
          <w:rFonts w:ascii="Courier New" w:hAnsi="Courier New" w:cs="Courier New"/>
          <w:color w:val="000096"/>
          <w:sz w:val="19"/>
          <w:szCs w:val="19"/>
          <w:highlight w:val="white"/>
          <w:lang w:eastAsia="en-GB"/>
        </w:rPr>
        <w:t>&lt;/sch:pattern&gt;</w:t>
      </w:r>
    </w:p>
    <w:p w:rsidR="004975D1" w:rsidRPr="004975D1" w:rsidRDefault="004975D1" w:rsidP="004975D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p>
    <w:p w:rsidR="004975D1" w:rsidRDefault="004975D1" w:rsidP="004975D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75D1">
        <w:rPr>
          <w:rFonts w:ascii="Courier New" w:hAnsi="Courier New" w:cs="Courier New"/>
          <w:color w:val="006400"/>
          <w:sz w:val="19"/>
          <w:szCs w:val="19"/>
          <w:highlight w:val="white"/>
          <w:lang w:eastAsia="en-GB"/>
        </w:rPr>
        <w:t>&lt;!-- Test ISO code lists --&gt;</w:t>
      </w:r>
      <w:r>
        <w:rPr>
          <w:rFonts w:ascii="Courier New" w:hAnsi="Courier New" w:cs="Courier New"/>
          <w:color w:val="000000"/>
          <w:sz w:val="19"/>
          <w:szCs w:val="19"/>
          <w:highlight w:val="white"/>
          <w:lang w:eastAsia="en-GB"/>
        </w:rPr>
        <w:br/>
      </w:r>
      <w:r w:rsidRPr="004975D1">
        <w:rPr>
          <w:rFonts w:ascii="Courier New" w:hAnsi="Courier New" w:cs="Courier New"/>
          <w:color w:val="000096"/>
          <w:sz w:val="19"/>
          <w:szCs w:val="19"/>
          <w:highlight w:val="white"/>
          <w:lang w:eastAsia="en-GB"/>
        </w:rPr>
        <w:t>&lt;sch:pattern</w:t>
      </w:r>
      <w:r w:rsidRPr="004975D1">
        <w:rPr>
          <w:rFonts w:ascii="Courier New" w:hAnsi="Courier New" w:cs="Courier New"/>
          <w:color w:val="F5844C"/>
          <w:sz w:val="19"/>
          <w:szCs w:val="19"/>
          <w:highlight w:val="white"/>
          <w:lang w:eastAsia="en-GB"/>
        </w:rPr>
        <w:t xml:space="preserve"> abstract</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"true"</w:t>
      </w:r>
      <w:r w:rsidRPr="004975D1">
        <w:rPr>
          <w:rFonts w:ascii="Courier New" w:hAnsi="Courier New" w:cs="Courier New"/>
          <w:color w:val="F5844C"/>
          <w:sz w:val="19"/>
          <w:szCs w:val="19"/>
          <w:highlight w:val="white"/>
          <w:lang w:eastAsia="en-GB"/>
        </w:rPr>
        <w:t xml:space="preserve"> id</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"IsoCodeListPattern"</w:t>
      </w:r>
      <w:r w:rsidRPr="004975D1">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lastRenderedPageBreak/>
        <w:t xml:space="preserve">  </w:t>
      </w:r>
      <w:r w:rsidRPr="004975D1">
        <w:rPr>
          <w:rFonts w:ascii="Courier New" w:hAnsi="Courier New" w:cs="Courier New"/>
          <w:color w:val="000096"/>
          <w:sz w:val="19"/>
          <w:szCs w:val="19"/>
          <w:highlight w:val="white"/>
          <w:lang w:eastAsia="en-GB"/>
        </w:rPr>
        <w:t>&lt;sch:rule</w:t>
      </w:r>
      <w:r w:rsidRPr="004975D1">
        <w:rPr>
          <w:rFonts w:ascii="Courier New" w:hAnsi="Courier New" w:cs="Courier New"/>
          <w:color w:val="F5844C"/>
          <w:sz w:val="19"/>
          <w:szCs w:val="19"/>
          <w:highlight w:val="white"/>
          <w:lang w:eastAsia="en-GB"/>
        </w:rPr>
        <w:t xml:space="preserve"> context</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"$context"</w:t>
      </w:r>
      <w:r w:rsidRPr="004975D1">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4975D1">
        <w:rPr>
          <w:rFonts w:ascii="Courier New" w:hAnsi="Courier New" w:cs="Courier New"/>
          <w:color w:val="000096"/>
          <w:sz w:val="19"/>
          <w:szCs w:val="19"/>
          <w:highlight w:val="white"/>
          <w:lang w:eastAsia="en-GB"/>
        </w:rPr>
        <w:t>&lt;sch:assert</w:t>
      </w:r>
      <w:r w:rsidRPr="004975D1">
        <w:rPr>
          <w:rFonts w:ascii="Courier New" w:hAnsi="Courier New" w:cs="Courier New"/>
          <w:color w:val="F5844C"/>
          <w:sz w:val="19"/>
          <w:szCs w:val="19"/>
          <w:highlight w:val="white"/>
          <w:lang w:eastAsia="en-GB"/>
        </w:rPr>
        <w:t xml:space="preserve"> test</w:t>
      </w:r>
      <w:r w:rsidRPr="004975D1">
        <w:rPr>
          <w:rFonts w:ascii="Courier New" w:hAnsi="Courier New" w:cs="Courier New"/>
          <w:color w:val="FF8040"/>
          <w:sz w:val="19"/>
          <w:szCs w:val="19"/>
          <w:highlight w:val="white"/>
          <w:lang w:eastAsia="en-GB"/>
        </w:rPr>
        <w:t>=</w:t>
      </w:r>
      <w:r w:rsidRPr="004975D1">
        <w:rPr>
          <w:rFonts w:ascii="Courier New" w:hAnsi="Courier New" w:cs="Courier New"/>
          <w:color w:val="993300"/>
          <w:sz w:val="19"/>
          <w:szCs w:val="19"/>
          <w:highlight w:val="white"/>
          <w:lang w:eastAsia="en-GB"/>
        </w:rPr>
        <w:t>"string-length(@codeListValue) &amp;gt; 0"</w:t>
      </w:r>
      <w:r w:rsidRPr="004975D1">
        <w:rPr>
          <w:rFonts w:ascii="Courier New" w:hAnsi="Courier New" w:cs="Courier New"/>
          <w:color w:val="000096"/>
          <w:sz w:val="19"/>
          <w:szCs w:val="19"/>
          <w:highlight w:val="white"/>
          <w:lang w:eastAsia="en-GB"/>
        </w:rPr>
        <w:t>&gt;</w:t>
      </w:r>
      <w:r w:rsidRPr="004975D1">
        <w:rPr>
          <w:rFonts w:ascii="Courier New" w:hAnsi="Courier New" w:cs="Courier New"/>
          <w:color w:val="000000"/>
          <w:sz w:val="19"/>
          <w:szCs w:val="19"/>
          <w:highlight w:val="white"/>
          <w:lang w:eastAsia="en-GB"/>
        </w:rPr>
        <w:t xml:space="preserve"> AP-3: The codeListValue attribute</w:t>
      </w:r>
      <w:r>
        <w:rPr>
          <w:rFonts w:ascii="Courier New" w:hAnsi="Courier New" w:cs="Courier New"/>
          <w:color w:val="000000"/>
          <w:sz w:val="19"/>
          <w:szCs w:val="19"/>
          <w:highlight w:val="white"/>
          <w:lang w:eastAsia="en-GB"/>
        </w:rPr>
        <w:t xml:space="preserve"> </w:t>
      </w:r>
      <w:r w:rsidRPr="004975D1">
        <w:rPr>
          <w:rFonts w:ascii="Courier New" w:hAnsi="Courier New" w:cs="Courier New"/>
          <w:color w:val="000000"/>
          <w:sz w:val="19"/>
          <w:szCs w:val="19"/>
          <w:highlight w:val="white"/>
          <w:lang w:eastAsia="en-GB"/>
        </w:rPr>
        <w:t>does not have a value. This test may be called by the following Metadata Items: 6 - Keyword, 8 -</w:t>
      </w:r>
      <w:r>
        <w:rPr>
          <w:rFonts w:ascii="Courier New" w:hAnsi="Courier New" w:cs="Courier New"/>
          <w:color w:val="000000"/>
          <w:sz w:val="19"/>
          <w:szCs w:val="19"/>
          <w:highlight w:val="white"/>
          <w:lang w:eastAsia="en-GB"/>
        </w:rPr>
        <w:t xml:space="preserve"> </w:t>
      </w:r>
      <w:r w:rsidRPr="004975D1">
        <w:rPr>
          <w:rFonts w:ascii="Courier New" w:hAnsi="Courier New" w:cs="Courier New"/>
          <w:color w:val="000000"/>
          <w:sz w:val="19"/>
          <w:szCs w:val="19"/>
          <w:highlight w:val="white"/>
          <w:lang w:eastAsia="en-GB"/>
        </w:rPr>
        <w:t>Dataset Reference Date, 23 - Responsible Organisation, 24 - Frequency of Update, 25 -</w:t>
      </w:r>
      <w:r>
        <w:rPr>
          <w:rFonts w:ascii="Courier New" w:hAnsi="Courier New" w:cs="Courier New"/>
          <w:color w:val="000000"/>
          <w:sz w:val="19"/>
          <w:szCs w:val="19"/>
          <w:highlight w:val="white"/>
          <w:lang w:eastAsia="en-GB"/>
        </w:rPr>
        <w:t xml:space="preserve"> </w:t>
      </w:r>
      <w:r w:rsidRPr="004975D1">
        <w:rPr>
          <w:rFonts w:ascii="Courier New" w:hAnsi="Courier New" w:cs="Courier New"/>
          <w:color w:val="000000"/>
          <w:sz w:val="19"/>
          <w:szCs w:val="19"/>
          <w:highlight w:val="white"/>
          <w:lang w:eastAsia="en-GB"/>
        </w:rPr>
        <w:t>Limitations on Public Access, 26 - Use Constraints, 39 - Resource Type (aka 46 - Hierarchy Level), 42 -</w:t>
      </w:r>
      <w:r>
        <w:rPr>
          <w:rFonts w:ascii="Courier New" w:hAnsi="Courier New" w:cs="Courier New"/>
          <w:color w:val="000000"/>
          <w:sz w:val="19"/>
          <w:szCs w:val="19"/>
          <w:highlight w:val="white"/>
          <w:lang w:eastAsia="en-GB"/>
        </w:rPr>
        <w:t xml:space="preserve"> </w:t>
      </w:r>
      <w:r w:rsidRPr="004975D1">
        <w:rPr>
          <w:rFonts w:ascii="Courier New" w:hAnsi="Courier New" w:cs="Courier New"/>
          <w:color w:val="000000"/>
          <w:sz w:val="19"/>
          <w:szCs w:val="19"/>
          <w:highlight w:val="white"/>
          <w:lang w:eastAsia="en-GB"/>
        </w:rPr>
        <w:t>Specification, 50 - Spatial representation ty</w:t>
      </w:r>
      <w:r>
        <w:rPr>
          <w:rFonts w:ascii="Courier New" w:hAnsi="Courier New" w:cs="Courier New"/>
          <w:color w:val="000000"/>
          <w:sz w:val="19"/>
          <w:szCs w:val="19"/>
          <w:highlight w:val="white"/>
          <w:lang w:eastAsia="en-GB"/>
        </w:rPr>
        <w:t>pe, and 51 - Character encoding</w:t>
      </w:r>
    </w:p>
    <w:p w:rsidR="004975D1" w:rsidRPr="004975D1" w:rsidRDefault="004975D1" w:rsidP="004975D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975D1">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4975D1">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4975D1">
        <w:rPr>
          <w:rFonts w:ascii="Courier New" w:hAnsi="Courier New" w:cs="Courier New"/>
          <w:color w:val="000096"/>
          <w:sz w:val="19"/>
          <w:szCs w:val="19"/>
          <w:highlight w:val="white"/>
          <w:lang w:eastAsia="en-GB"/>
        </w:rPr>
        <w:t>&lt;/sch:pattern&gt;</w:t>
      </w:r>
    </w:p>
    <w:p w:rsidR="004975D1" w:rsidRPr="004975D1" w:rsidRDefault="004975D1" w:rsidP="00DC6A8F">
      <w:pPr>
        <w:pStyle w:val="BodyTextParaRef"/>
        <w:numPr>
          <w:ilvl w:val="0"/>
          <w:numId w:val="0"/>
        </w:numPr>
      </w:pPr>
    </w:p>
    <w:p w:rsidR="00925543" w:rsidRDefault="00381B8E" w:rsidP="00925543">
      <w:pPr>
        <w:pStyle w:val="Heading1"/>
      </w:pPr>
      <w:bookmarkStart w:id="600" w:name="_Ref313456131"/>
      <w:bookmarkStart w:id="601" w:name="_Toc519790220"/>
      <w:bookmarkStart w:id="602" w:name="_Toc519865620"/>
      <w:r>
        <w:lastRenderedPageBreak/>
        <w:t>Additional Information Source</w:t>
      </w:r>
      <w:bookmarkEnd w:id="600"/>
      <w:bookmarkEnd w:id="601"/>
      <w:bookmarkEnd w:id="602"/>
    </w:p>
    <w:p w:rsidR="00381B8E" w:rsidRDefault="00381B8E" w:rsidP="00381B8E">
      <w:pPr>
        <w:pStyle w:val="Heading2"/>
      </w:pPr>
      <w:bookmarkStart w:id="603" w:name="_Toc519790221"/>
      <w:bookmarkStart w:id="604" w:name="_Toc519865621"/>
      <w:r w:rsidRPr="002769FC">
        <w:t>Error</w:t>
      </w:r>
      <w:r>
        <w:t xml:space="preserve"> message</w:t>
      </w:r>
      <w:bookmarkEnd w:id="603"/>
      <w:bookmarkEnd w:id="604"/>
    </w:p>
    <w:p w:rsidR="00381B8E" w:rsidRPr="00381B8E" w:rsidRDefault="00381B8E" w:rsidP="00381B8E">
      <w:pPr>
        <w:pStyle w:val="BodyTextParaRef"/>
      </w:pPr>
      <w:r>
        <w:t>The gmd:supplementalInformation element shall have a value or a valid Nil Reason.</w:t>
      </w:r>
    </w:p>
    <w:p w:rsidR="00381B8E" w:rsidRDefault="00381B8E" w:rsidP="00381B8E">
      <w:pPr>
        <w:pStyle w:val="Heading2"/>
      </w:pPr>
      <w:bookmarkStart w:id="605" w:name="_Toc519790222"/>
      <w:bookmarkStart w:id="606" w:name="_Toc519865622"/>
      <w:r>
        <w:t>Context</w:t>
      </w:r>
      <w:bookmarkEnd w:id="605"/>
      <w:bookmarkEnd w:id="606"/>
    </w:p>
    <w:p w:rsidR="00381B8E" w:rsidRPr="00381B8E" w:rsidRDefault="00381B8E" w:rsidP="00381B8E">
      <w:pPr>
        <w:pStyle w:val="BodyTextParaRef"/>
      </w:pPr>
      <w:r>
        <w:t>MD_Metad</w:t>
      </w:r>
      <w:r w:rsidR="00ED0DCF">
        <w:t>ata.identificationInfo &gt; MD_</w:t>
      </w:r>
      <w:r w:rsidR="001A00DA">
        <w:t>Identifica</w:t>
      </w:r>
      <w:r>
        <w:t>t</w:t>
      </w:r>
      <w:r w:rsidR="001A00DA">
        <w:t>i</w:t>
      </w:r>
      <w:r>
        <w:t>on.supplementalInformation</w:t>
      </w:r>
    </w:p>
    <w:p w:rsidR="00381B8E" w:rsidRDefault="00381B8E" w:rsidP="00381B8E">
      <w:pPr>
        <w:pStyle w:val="Heading2"/>
      </w:pPr>
      <w:bookmarkStart w:id="607" w:name="_Toc519790223"/>
      <w:bookmarkStart w:id="608" w:name="_Toc519865623"/>
      <w:r>
        <w:t>Cause</w:t>
      </w:r>
      <w:bookmarkEnd w:id="607"/>
      <w:bookmarkEnd w:id="608"/>
    </w:p>
    <w:p w:rsidR="00381B8E" w:rsidRPr="00381B8E" w:rsidRDefault="00381B8E" w:rsidP="00381B8E">
      <w:pPr>
        <w:pStyle w:val="BodyTextParaRef"/>
      </w:pPr>
      <w:r>
        <w:t>The metadata item ‘additional information source’ must have a value or a valid nil reason attribute. However, the item is optional so it can be omitted altogether.</w:t>
      </w:r>
    </w:p>
    <w:p w:rsidR="00381B8E" w:rsidRDefault="00381B8E" w:rsidP="00381B8E">
      <w:pPr>
        <w:pStyle w:val="Heading2"/>
      </w:pPr>
      <w:bookmarkStart w:id="609" w:name="_Toc519790224"/>
      <w:bookmarkStart w:id="610" w:name="_Toc519865624"/>
      <w:r>
        <w:t>Example – fail</w:t>
      </w:r>
      <w:bookmarkEnd w:id="609"/>
      <w:bookmarkEnd w:id="610"/>
    </w:p>
    <w:tbl>
      <w:tblPr>
        <w:tblW w:w="0" w:type="auto"/>
        <w:tblLook w:val="01E0" w:firstRow="1" w:lastRow="1" w:firstColumn="1" w:lastColumn="1" w:noHBand="0" w:noVBand="0"/>
      </w:tblPr>
      <w:tblGrid>
        <w:gridCol w:w="9638"/>
      </w:tblGrid>
      <w:tr w:rsidR="00381B8E" w:rsidTr="008D0C19">
        <w:tc>
          <w:tcPr>
            <w:tcW w:w="9854" w:type="dxa"/>
          </w:tcPr>
          <w:p w:rsidR="0058495B" w:rsidRDefault="0058495B" w:rsidP="0058495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ED0DCF"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gmd:supplementalInformation</w:t>
            </w:r>
            <w:r w:rsidR="0058495B">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B8E" w:rsidRDefault="0058495B" w:rsidP="00381B8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381B8E">
            <w:pPr>
              <w:pStyle w:val="BodyTextParaRef"/>
              <w:numPr>
                <w:ilvl w:val="0"/>
                <w:numId w:val="0"/>
              </w:numPr>
            </w:pPr>
          </w:p>
        </w:tc>
      </w:tr>
    </w:tbl>
    <w:p w:rsidR="00381B8E" w:rsidRDefault="00381B8E" w:rsidP="00381B8E">
      <w:pPr>
        <w:pStyle w:val="Heading2"/>
      </w:pPr>
      <w:bookmarkStart w:id="611" w:name="_Toc519790225"/>
      <w:bookmarkStart w:id="612" w:name="_Toc519865625"/>
      <w:r>
        <w:t>Example – success</w:t>
      </w:r>
      <w:bookmarkEnd w:id="611"/>
      <w:bookmarkEnd w:id="612"/>
    </w:p>
    <w:tbl>
      <w:tblPr>
        <w:tblW w:w="0" w:type="auto"/>
        <w:tblLook w:val="01E0" w:firstRow="1" w:lastRow="1" w:firstColumn="1" w:lastColumn="1" w:noHBand="0" w:noVBand="0"/>
      </w:tblPr>
      <w:tblGrid>
        <w:gridCol w:w="9638"/>
      </w:tblGrid>
      <w:tr w:rsidR="00381B8E" w:rsidTr="00495F21">
        <w:tc>
          <w:tcPr>
            <w:tcW w:w="9638" w:type="dxa"/>
          </w:tcPr>
          <w:p w:rsidR="0058495B" w:rsidRDefault="0058495B" w:rsidP="0058495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ED0DCF"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gmd:supplementalInformation</w:t>
            </w:r>
            <w:r w:rsidR="0058495B">
              <w:rPr>
                <w:rFonts w:ascii="Courier New" w:eastAsia="Times New Roman" w:hAnsi="Courier New" w:cs="Courier New"/>
                <w:color w:val="0000FF"/>
                <w:sz w:val="19"/>
                <w:szCs w:val="19"/>
                <w:lang w:eastAsia="en-GB"/>
              </w:rPr>
              <w:t>&gt;</w:t>
            </w:r>
          </w:p>
          <w:p w:rsidR="0058495B" w:rsidRDefault="00ED0DCF"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gco:CharacterString</w:t>
            </w:r>
            <w:r w:rsidR="0058495B">
              <w:rPr>
                <w:rFonts w:ascii="Courier New" w:eastAsia="Times New Roman" w:hAnsi="Courier New" w:cs="Courier New"/>
                <w:color w:val="0000FF"/>
                <w:sz w:val="19"/>
                <w:szCs w:val="19"/>
                <w:lang w:eastAsia="en-GB"/>
              </w:rPr>
              <w:t>&gt;</w:t>
            </w:r>
            <w:r w:rsidR="0058495B">
              <w:rPr>
                <w:rFonts w:ascii="Courier New" w:eastAsia="Times New Roman" w:hAnsi="Courier New" w:cs="Courier New"/>
                <w:sz w:val="19"/>
                <w:szCs w:val="19"/>
                <w:lang w:eastAsia="en-GB"/>
              </w:rPr>
              <w:t>The additional information</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gco:CharacterString</w:t>
            </w:r>
            <w:r w:rsidR="0058495B">
              <w:rPr>
                <w:rFonts w:ascii="Courier New" w:eastAsia="Times New Roman" w:hAnsi="Courier New" w:cs="Courier New"/>
                <w:color w:val="0000FF"/>
                <w:sz w:val="19"/>
                <w:szCs w:val="19"/>
                <w:lang w:eastAsia="en-GB"/>
              </w:rPr>
              <w:t>&gt;</w:t>
            </w:r>
          </w:p>
          <w:p w:rsidR="0058495B" w:rsidRDefault="00ED0DCF"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gmd:supplementalInformation</w:t>
            </w:r>
            <w:r w:rsidR="0058495B">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381B8E" w:rsidRDefault="0058495B" w:rsidP="00381B8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381B8E">
            <w:pPr>
              <w:pStyle w:val="BodyTextParaRef"/>
              <w:numPr>
                <w:ilvl w:val="0"/>
                <w:numId w:val="0"/>
              </w:numPr>
            </w:pPr>
          </w:p>
        </w:tc>
      </w:tr>
      <w:tr w:rsidR="0058495B" w:rsidTr="00495F21">
        <w:tc>
          <w:tcPr>
            <w:tcW w:w="9638" w:type="dxa"/>
          </w:tcPr>
          <w:p w:rsidR="0058495B" w:rsidRDefault="0058495B" w:rsidP="0058495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ED0DCF"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0000FF"/>
                <w:sz w:val="19"/>
                <w:szCs w:val="19"/>
                <w:lang w:eastAsia="en-GB"/>
              </w:rPr>
              <w:t>&lt;</w:t>
            </w:r>
            <w:r w:rsidR="0058495B" w:rsidRPr="00385404">
              <w:rPr>
                <w:rStyle w:val="StyleLatinCourierNew95ptItalicCustomColorRGB16321Char"/>
              </w:rPr>
              <w:t>gmd:supplementalInformation</w:t>
            </w:r>
            <w:r w:rsidR="0058495B">
              <w:rPr>
                <w:rFonts w:ascii="Courier New" w:eastAsia="Times New Roman" w:hAnsi="Courier New" w:cs="Courier New"/>
                <w:color w:val="0000FF"/>
                <w:sz w:val="19"/>
                <w:szCs w:val="19"/>
                <w:lang w:eastAsia="en-GB"/>
              </w:rPr>
              <w:t xml:space="preserve"> </w:t>
            </w:r>
            <w:r w:rsidR="0058495B">
              <w:rPr>
                <w:rFonts w:ascii="Courier New" w:eastAsia="Times New Roman" w:hAnsi="Courier New" w:cs="Courier New"/>
                <w:color w:val="FF0000"/>
                <w:sz w:val="19"/>
                <w:szCs w:val="19"/>
                <w:lang w:eastAsia="en-GB"/>
              </w:rPr>
              <w:t>gco:nilReason</w:t>
            </w:r>
            <w:r w:rsidR="0058495B">
              <w:rPr>
                <w:rFonts w:ascii="Courier New" w:eastAsia="Times New Roman" w:hAnsi="Courier New" w:cs="Courier New"/>
                <w:color w:val="0000FF"/>
                <w:sz w:val="19"/>
                <w:szCs w:val="19"/>
                <w:lang w:eastAsia="en-GB"/>
              </w:rPr>
              <w:t>=</w:t>
            </w:r>
            <w:r w:rsidR="0058495B">
              <w:rPr>
                <w:rFonts w:ascii="Courier New" w:eastAsia="Times New Roman" w:hAnsi="Courier New" w:cs="Courier New"/>
                <w:sz w:val="19"/>
                <w:szCs w:val="19"/>
                <w:lang w:eastAsia="en-GB"/>
              </w:rPr>
              <w:t>"</w:t>
            </w:r>
            <w:r w:rsidR="0058495B">
              <w:rPr>
                <w:rFonts w:ascii="Courier New" w:eastAsia="Times New Roman" w:hAnsi="Courier New" w:cs="Courier New"/>
                <w:color w:val="0000FF"/>
                <w:sz w:val="19"/>
                <w:szCs w:val="19"/>
                <w:lang w:eastAsia="en-GB"/>
              </w:rPr>
              <w:t>missing</w:t>
            </w:r>
            <w:r w:rsidR="0058495B">
              <w:rPr>
                <w:rFonts w:ascii="Courier New" w:eastAsia="Times New Roman" w:hAnsi="Courier New" w:cs="Courier New"/>
                <w:sz w:val="19"/>
                <w:szCs w:val="19"/>
                <w:lang w:eastAsia="en-GB"/>
              </w:rPr>
              <w:t>"</w:t>
            </w:r>
            <w:r w:rsidR="0058495B">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58495B" w:rsidRDefault="0058495B" w:rsidP="0058495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58495B" w:rsidRDefault="0058495B" w:rsidP="0058495B">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8495B">
            <w:pPr>
              <w:pStyle w:val="BodyTextParaRef"/>
              <w:numPr>
                <w:ilvl w:val="0"/>
                <w:numId w:val="0"/>
              </w:numPr>
            </w:pPr>
          </w:p>
        </w:tc>
      </w:tr>
    </w:tbl>
    <w:p w:rsidR="00381B8E" w:rsidRDefault="00381B8E" w:rsidP="00381B8E">
      <w:pPr>
        <w:pStyle w:val="Heading2"/>
      </w:pPr>
      <w:bookmarkStart w:id="613" w:name="_Toc519790226"/>
      <w:bookmarkStart w:id="614" w:name="_Toc519865626"/>
      <w:r>
        <w:lastRenderedPageBreak/>
        <w:t>Schematron rule</w:t>
      </w:r>
      <w:bookmarkEnd w:id="613"/>
      <w:bookmarkEnd w:id="614"/>
    </w:p>
    <w:tbl>
      <w:tblPr>
        <w:tblW w:w="0" w:type="auto"/>
        <w:tblLook w:val="01E0" w:firstRow="1" w:lastRow="1" w:firstColumn="1" w:lastColumn="1" w:noHBand="0" w:noVBand="0"/>
      </w:tblPr>
      <w:tblGrid>
        <w:gridCol w:w="9638"/>
      </w:tblGrid>
      <w:tr w:rsidR="00381B8E" w:rsidTr="008D0C19">
        <w:tc>
          <w:tcPr>
            <w:tcW w:w="9854" w:type="dxa"/>
          </w:tcPr>
          <w:p w:rsidR="005F556B" w:rsidRPr="00495F21" w:rsidRDefault="005F556B" w:rsidP="005F556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fpi</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"Gemini2-mi27"</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t>Additional information source</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&lt;/sch:pattern&gt;</w:t>
            </w:r>
          </w:p>
          <w:p w:rsidR="00381B8E" w:rsidRPr="00495F21" w:rsidRDefault="00495F21" w:rsidP="005F556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00"/>
                <w:sz w:val="19"/>
                <w:szCs w:val="19"/>
                <w:highlight w:val="white"/>
                <w:lang w:eastAsia="en-GB"/>
              </w:rPr>
              <w:br/>
            </w:r>
            <w:r w:rsidR="005F556B" w:rsidRPr="00495F21">
              <w:rPr>
                <w:rFonts w:ascii="Courier New" w:hAnsi="Courier New" w:cs="Courier New"/>
                <w:color w:val="000096"/>
                <w:sz w:val="19"/>
                <w:szCs w:val="19"/>
                <w:highlight w:val="white"/>
                <w:lang w:eastAsia="en-GB"/>
              </w:rPr>
              <w:t>&lt;sch:pattern</w:t>
            </w:r>
            <w:r w:rsidR="005F556B" w:rsidRPr="00495F21">
              <w:rPr>
                <w:rFonts w:ascii="Courier New" w:hAnsi="Courier New" w:cs="Courier New"/>
                <w:color w:val="F5844C"/>
                <w:sz w:val="19"/>
                <w:szCs w:val="19"/>
                <w:highlight w:val="white"/>
                <w:lang w:eastAsia="en-GB"/>
              </w:rPr>
              <w:t xml:space="preserve"> is-a</w:t>
            </w:r>
            <w:r w:rsidR="005F556B" w:rsidRPr="00495F21">
              <w:rPr>
                <w:rFonts w:ascii="Courier New" w:hAnsi="Courier New" w:cs="Courier New"/>
                <w:color w:val="FF8040"/>
                <w:sz w:val="19"/>
                <w:szCs w:val="19"/>
                <w:highlight w:val="white"/>
                <w:lang w:eastAsia="en-GB"/>
              </w:rPr>
              <w:t>=</w:t>
            </w:r>
            <w:r w:rsidR="005F556B" w:rsidRPr="00495F21">
              <w:rPr>
                <w:rFonts w:ascii="Courier New" w:hAnsi="Courier New" w:cs="Courier New"/>
                <w:color w:val="993300"/>
                <w:sz w:val="19"/>
                <w:szCs w:val="19"/>
                <w:highlight w:val="white"/>
                <w:lang w:eastAsia="en-GB"/>
              </w:rPr>
              <w:t>"TypeNillablePattern"</w:t>
            </w:r>
            <w:r w:rsidR="005F556B" w:rsidRPr="00495F21">
              <w:rPr>
                <w:rFonts w:ascii="Courier New" w:hAnsi="Courier New" w:cs="Courier New"/>
                <w:color w:val="F5844C"/>
                <w:sz w:val="19"/>
                <w:szCs w:val="19"/>
                <w:highlight w:val="white"/>
                <w:lang w:eastAsia="en-GB"/>
              </w:rPr>
              <w:t xml:space="preserve"> id</w:t>
            </w:r>
            <w:r w:rsidR="005F556B" w:rsidRPr="00495F21">
              <w:rPr>
                <w:rFonts w:ascii="Courier New" w:hAnsi="Courier New" w:cs="Courier New"/>
                <w:color w:val="FF8040"/>
                <w:sz w:val="19"/>
                <w:szCs w:val="19"/>
                <w:highlight w:val="white"/>
                <w:lang w:eastAsia="en-GB"/>
              </w:rPr>
              <w:t>=</w:t>
            </w:r>
            <w:r w:rsidR="005F556B" w:rsidRPr="00495F21">
              <w:rPr>
                <w:rFonts w:ascii="Courier New" w:hAnsi="Courier New" w:cs="Courier New"/>
                <w:color w:val="993300"/>
                <w:sz w:val="19"/>
                <w:szCs w:val="19"/>
                <w:highlight w:val="white"/>
                <w:lang w:eastAsia="en-GB"/>
              </w:rPr>
              <w:t>"Gemini2-mi27-Nillable"</w:t>
            </w:r>
            <w:r w:rsidR="005F556B" w:rsidRPr="00495F21">
              <w:rPr>
                <w:rFonts w:ascii="Courier New" w:hAnsi="Courier New" w:cs="Courier New"/>
                <w:color w:val="000096"/>
                <w:sz w:val="19"/>
                <w:szCs w:val="19"/>
                <w:highlight w:val="white"/>
                <w:lang w:eastAsia="en-GB"/>
              </w:rPr>
              <w:t>&gt;</w:t>
            </w:r>
            <w:r w:rsidR="005F556B" w:rsidRPr="00495F21">
              <w:rPr>
                <w:rFonts w:ascii="Courier New" w:hAnsi="Courier New" w:cs="Courier New"/>
                <w:color w:val="000000"/>
                <w:sz w:val="19"/>
                <w:szCs w:val="19"/>
                <w:highlight w:val="white"/>
                <w:lang w:eastAsia="en-GB"/>
              </w:rPr>
              <w:br/>
              <w:t xml:space="preserve">    </w:t>
            </w:r>
            <w:r w:rsidR="005F556B" w:rsidRPr="00495F21">
              <w:rPr>
                <w:rFonts w:ascii="Courier New" w:hAnsi="Courier New" w:cs="Courier New"/>
                <w:color w:val="000096"/>
                <w:sz w:val="19"/>
                <w:szCs w:val="19"/>
                <w:highlight w:val="white"/>
                <w:lang w:eastAsia="en-GB"/>
              </w:rPr>
              <w:t>&lt;sch:param</w:t>
            </w:r>
            <w:r w:rsidR="005F556B" w:rsidRPr="00495F21">
              <w:rPr>
                <w:rFonts w:ascii="Courier New" w:hAnsi="Courier New" w:cs="Courier New"/>
                <w:color w:val="F5844C"/>
                <w:sz w:val="19"/>
                <w:szCs w:val="19"/>
                <w:highlight w:val="white"/>
                <w:lang w:eastAsia="en-GB"/>
              </w:rPr>
              <w:t xml:space="preserve"> name</w:t>
            </w:r>
            <w:r w:rsidR="005F556B" w:rsidRPr="00495F21">
              <w:rPr>
                <w:rFonts w:ascii="Courier New" w:hAnsi="Courier New" w:cs="Courier New"/>
                <w:color w:val="FF8040"/>
                <w:sz w:val="19"/>
                <w:szCs w:val="19"/>
                <w:highlight w:val="white"/>
                <w:lang w:eastAsia="en-GB"/>
              </w:rPr>
              <w:t>=</w:t>
            </w:r>
            <w:r w:rsidR="005F556B" w:rsidRPr="00495F21">
              <w:rPr>
                <w:rFonts w:ascii="Courier New" w:hAnsi="Courier New" w:cs="Courier New"/>
                <w:color w:val="993300"/>
                <w:sz w:val="19"/>
                <w:szCs w:val="19"/>
                <w:highlight w:val="white"/>
                <w:lang w:eastAsia="en-GB"/>
              </w:rPr>
              <w:t>"context"</w:t>
            </w:r>
            <w:r w:rsidR="005F556B" w:rsidRPr="00495F21">
              <w:rPr>
                <w:rFonts w:ascii="Courier New" w:hAnsi="Courier New" w:cs="Courier New"/>
                <w:color w:val="F5844C"/>
                <w:sz w:val="19"/>
                <w:szCs w:val="19"/>
                <w:highlight w:val="white"/>
                <w:lang w:eastAsia="en-GB"/>
              </w:rPr>
              <w:t xml:space="preserve">      value</w:t>
            </w:r>
            <w:r w:rsidR="005F556B" w:rsidRPr="00495F21">
              <w:rPr>
                <w:rFonts w:ascii="Courier New" w:hAnsi="Courier New" w:cs="Courier New"/>
                <w:color w:val="FF8040"/>
                <w:sz w:val="19"/>
                <w:szCs w:val="19"/>
                <w:highlight w:val="white"/>
                <w:lang w:eastAsia="en-GB"/>
              </w:rPr>
              <w:t>=</w:t>
            </w:r>
            <w:r w:rsidR="005F556B" w:rsidRPr="00495F21">
              <w:rPr>
                <w:rFonts w:ascii="Courier New" w:hAnsi="Courier New" w:cs="Courier New"/>
                <w:color w:val="993300"/>
                <w:sz w:val="19"/>
                <w:szCs w:val="19"/>
                <w:highlight w:val="white"/>
                <w:lang w:eastAsia="en-GB"/>
              </w:rPr>
              <w:t>"//gmd:MD_Metadata[1]/gmd:identificationInfo[1]/*[1]/gmd:supplementalInformation"</w:t>
            </w:r>
            <w:r w:rsidR="005F556B"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r>
            <w:r w:rsidR="005F556B" w:rsidRPr="00495F21">
              <w:rPr>
                <w:rFonts w:ascii="Courier New" w:hAnsi="Courier New" w:cs="Courier New"/>
                <w:color w:val="000096"/>
                <w:sz w:val="19"/>
                <w:szCs w:val="19"/>
                <w:highlight w:val="white"/>
                <w:lang w:eastAsia="en-GB"/>
              </w:rPr>
              <w:t>&lt;/sch:pattern&gt;</w:t>
            </w:r>
          </w:p>
          <w:p w:rsidR="00381B8E" w:rsidRPr="00495F21" w:rsidRDefault="00381B8E" w:rsidP="00381B8E">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6400"/>
                <w:sz w:val="19"/>
                <w:szCs w:val="19"/>
                <w:highlight w:val="white"/>
                <w:lang w:eastAsia="en-GB"/>
              </w:rPr>
              <w:t>&lt;!-- Test that an element has a value or has a valid nilReason value --&gt;</w:t>
            </w:r>
            <w:r w:rsidR="00495F21" w:rsidRPr="00495F21">
              <w:rPr>
                <w:rFonts w:ascii="Courier New" w:hAnsi="Courier New" w:cs="Courier New"/>
                <w:color w:val="000000"/>
                <w:sz w:val="19"/>
                <w:szCs w:val="19"/>
                <w:highlight w:val="white"/>
                <w:lang w:eastAsia="en-GB"/>
              </w:rPr>
              <w:br/>
            </w: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abstract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"true"</w:t>
            </w:r>
            <w:r w:rsidRPr="00495F21">
              <w:rPr>
                <w:rFonts w:ascii="Courier New" w:hAnsi="Courier New" w:cs="Courier New"/>
                <w:color w:val="F5844C"/>
                <w:sz w:val="19"/>
                <w:szCs w:val="19"/>
                <w:highlight w:val="white"/>
                <w:lang w:eastAsia="en-GB"/>
              </w:rPr>
              <w:t xml:space="preserve"> id</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"TypeNillablePattern"</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"$context"</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 xml:space="preserve">&lt;sch:assert </w:t>
            </w:r>
            <w:r w:rsidRPr="00495F21">
              <w:rPr>
                <w:rFonts w:ascii="Courier New" w:hAnsi="Courier New" w:cs="Courier New"/>
                <w:color w:val="F5844C"/>
                <w:sz w:val="19"/>
                <w:szCs w:val="19"/>
                <w:highlight w:val="white"/>
                <w:lang w:eastAsia="en-GB"/>
              </w:rPr>
              <w:t>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(string-length(normalize-space(.)) &amp;gt; 0)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'inapplicable'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'missing'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'template'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'unknown'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@gco:nilReason = 'withheld'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starts-with(@gco:nilReason, 'other:'))"</w:t>
            </w:r>
            <w:r w:rsidRPr="00495F21">
              <w:rPr>
                <w:rFonts w:ascii="Courier New" w:hAnsi="Courier New" w:cs="Courier New"/>
                <w:color w:val="000096"/>
                <w:sz w:val="19"/>
                <w:szCs w:val="19"/>
                <w:highlight w:val="white"/>
                <w:lang w:eastAsia="en-GB"/>
              </w:rPr>
              <w:t>&gt;</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96"/>
                <w:sz w:val="19"/>
                <w:szCs w:val="19"/>
                <w:highlight w:val="white"/>
                <w:lang w:eastAsia="en-GB"/>
              </w:rPr>
              <w:t xml:space="preserve">         </w:t>
            </w:r>
            <w:r w:rsidRPr="00495F21">
              <w:rPr>
                <w:rFonts w:ascii="Courier New" w:hAnsi="Courier New" w:cs="Courier New"/>
                <w:color w:val="000000"/>
                <w:sz w:val="19"/>
                <w:szCs w:val="19"/>
                <w:highlight w:val="white"/>
                <w:lang w:eastAsia="en-GB"/>
              </w:rPr>
              <w:t xml:space="preserve">AP-1a: The </w:t>
            </w:r>
            <w:r w:rsidRPr="00495F21">
              <w:rPr>
                <w:rFonts w:ascii="Courier New" w:hAnsi="Courier New" w:cs="Courier New"/>
                <w:color w:val="000096"/>
                <w:sz w:val="19"/>
                <w:szCs w:val="19"/>
                <w:highlight w:val="white"/>
                <w:lang w:eastAsia="en-GB"/>
              </w:rPr>
              <w:t>&lt;sch:name/&gt;</w:t>
            </w:r>
            <w:r w:rsidRPr="00495F21">
              <w:rPr>
                <w:rFonts w:ascii="Courier New" w:hAnsi="Courier New" w:cs="Courier New"/>
                <w:color w:val="000000"/>
                <w:sz w:val="19"/>
                <w:szCs w:val="19"/>
                <w:highlight w:val="white"/>
                <w:lang w:eastAsia="en-GB"/>
              </w:rPr>
              <w:t xml:space="preserve"> element shall have a value or a valid Nil Reason.</w:t>
            </w:r>
          </w:p>
          <w:p w:rsidR="00495F21" w:rsidRPr="00495F21"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p>
          <w:p w:rsidR="008D0349" w:rsidRPr="00495F21"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025D3D" w:rsidRDefault="00025D3D" w:rsidP="00381B8E">
            <w:pPr>
              <w:pStyle w:val="BodyTextParaRef"/>
              <w:numPr>
                <w:ilvl w:val="0"/>
                <w:numId w:val="0"/>
              </w:numPr>
            </w:pPr>
          </w:p>
          <w:p w:rsidR="00025D3D" w:rsidRDefault="00025D3D" w:rsidP="00025D3D">
            <w:pPr>
              <w:pStyle w:val="Heading1"/>
            </w:pPr>
            <w:bookmarkStart w:id="615" w:name="_Ref313457030"/>
            <w:bookmarkStart w:id="616" w:name="_Toc519790227"/>
            <w:bookmarkStart w:id="617" w:name="_Toc519865627"/>
            <w:r>
              <w:t>Metadata Date</w:t>
            </w:r>
            <w:bookmarkEnd w:id="615"/>
            <w:bookmarkEnd w:id="616"/>
            <w:bookmarkEnd w:id="617"/>
          </w:p>
          <w:p w:rsidR="00025D3D" w:rsidRDefault="00025D3D" w:rsidP="00025D3D">
            <w:pPr>
              <w:pStyle w:val="Heading2"/>
            </w:pPr>
            <w:bookmarkStart w:id="618" w:name="_Toc519790228"/>
            <w:bookmarkStart w:id="619" w:name="_Toc519865628"/>
            <w:r w:rsidRPr="002769FC">
              <w:t>Error</w:t>
            </w:r>
            <w:r>
              <w:t xml:space="preserve"> message</w:t>
            </w:r>
            <w:bookmarkEnd w:id="618"/>
            <w:bookmarkEnd w:id="619"/>
          </w:p>
          <w:p w:rsidR="00025D3D" w:rsidRPr="00D057EC" w:rsidRDefault="00025D3D" w:rsidP="00025D3D">
            <w:pPr>
              <w:pStyle w:val="BodyTextParaRef"/>
            </w:pPr>
            <w:r>
              <w:t>The gmd:dateStamp element shall have a value or a valid Nil Reason.</w:t>
            </w:r>
          </w:p>
          <w:p w:rsidR="00025D3D" w:rsidRDefault="00025D3D" w:rsidP="00025D3D">
            <w:pPr>
              <w:pStyle w:val="Heading2"/>
            </w:pPr>
            <w:bookmarkStart w:id="620" w:name="_Toc519790229"/>
            <w:bookmarkStart w:id="621" w:name="_Toc519865629"/>
            <w:r>
              <w:t>Context</w:t>
            </w:r>
            <w:bookmarkEnd w:id="620"/>
            <w:bookmarkEnd w:id="621"/>
          </w:p>
          <w:p w:rsidR="00025D3D" w:rsidRPr="00D057EC" w:rsidRDefault="00025D3D" w:rsidP="00025D3D">
            <w:pPr>
              <w:pStyle w:val="BodyTextParaRef"/>
            </w:pPr>
            <w:r>
              <w:t>MD_Metadata.dateStamp</w:t>
            </w:r>
          </w:p>
          <w:p w:rsidR="00025D3D" w:rsidRDefault="00025D3D" w:rsidP="00025D3D">
            <w:pPr>
              <w:pStyle w:val="Heading2"/>
            </w:pPr>
            <w:bookmarkStart w:id="622" w:name="_Toc519790230"/>
            <w:bookmarkStart w:id="623" w:name="_Toc519865630"/>
            <w:r>
              <w:t>Cause</w:t>
            </w:r>
            <w:bookmarkEnd w:id="622"/>
            <w:bookmarkEnd w:id="623"/>
          </w:p>
          <w:p w:rsidR="00025D3D" w:rsidRPr="00D057EC" w:rsidRDefault="00025D3D" w:rsidP="00025D3D">
            <w:pPr>
              <w:pStyle w:val="BodyTextParaRef"/>
            </w:pPr>
            <w:r>
              <w:t>The dateStamp element must have a valid value or a valid nil reason.</w:t>
            </w:r>
          </w:p>
          <w:p w:rsidR="00025D3D" w:rsidRDefault="00025D3D" w:rsidP="00025D3D">
            <w:pPr>
              <w:pStyle w:val="Heading2"/>
            </w:pPr>
            <w:bookmarkStart w:id="624" w:name="_Toc519790231"/>
            <w:bookmarkStart w:id="625" w:name="_Toc519865631"/>
            <w:r>
              <w:t>Example – fail</w:t>
            </w:r>
            <w:bookmarkEnd w:id="624"/>
            <w:bookmarkEnd w:id="625"/>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2"/>
            </w:pPr>
            <w:bookmarkStart w:id="626" w:name="_Toc519790232"/>
            <w:bookmarkStart w:id="627" w:name="_Toc519865632"/>
            <w:r>
              <w:t>Example – success</w:t>
            </w:r>
            <w:bookmarkEnd w:id="626"/>
            <w:bookmarkEnd w:id="627"/>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2010-11-10</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r w:rsidR="00025D3D" w:rsidTr="00025D3D">
              <w:tc>
                <w:tcPr>
                  <w:tcW w:w="9854" w:type="dxa"/>
                </w:tcPr>
                <w:p w:rsidR="00025D3D" w:rsidRPr="007F7423" w:rsidRDefault="00025D3D" w:rsidP="00025D3D">
                  <w:pPr>
                    <w:autoSpaceDE w:val="0"/>
                    <w:autoSpaceDN w:val="0"/>
                    <w:adjustRightInd w:val="0"/>
                    <w:spacing w:before="120"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7F7423">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Pr="007F7423" w:rsidRDefault="00025D3D" w:rsidP="00025D3D">
                  <w:pPr>
                    <w:autoSpaceDE w:val="0"/>
                    <w:autoSpaceDN w:val="0"/>
                    <w:adjustRightInd w:val="0"/>
                    <w:spacing w:before="120" w:after="0" w:line="240" w:lineRule="auto"/>
                    <w:rPr>
                      <w:rFonts w:ascii="Courier New" w:eastAsia="Times New Roman" w:hAnsi="Courier New" w:cs="Courier New"/>
                      <w:color w:val="0000FF"/>
                      <w:sz w:val="19"/>
                      <w:szCs w:val="19"/>
                      <w:lang w:eastAsia="en-GB"/>
                    </w:rPr>
                  </w:pPr>
                  <w:r w:rsidRPr="007F7423">
                    <w:rPr>
                      <w:rFonts w:ascii="Courier New" w:eastAsia="Times New Roman" w:hAnsi="Courier New" w:cs="Courier New"/>
                      <w:color w:val="0000FF"/>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Style w:val="StyleLatinCourierNew95ptItalicCustomColorRGB16321Char"/>
                    </w:rPr>
                    <w:t>Time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2010-11-10</w:t>
                  </w:r>
                  <w:r w:rsidRPr="007F7423">
                    <w:rPr>
                      <w:rFonts w:ascii="Courier New" w:eastAsia="Times New Roman" w:hAnsi="Courier New" w:cs="Courier New"/>
                      <w:sz w:val="19"/>
                      <w:szCs w:val="19"/>
                      <w:lang w:eastAsia="en-GB"/>
                    </w:rPr>
                    <w:t>T13:50:38</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Style w:val="StyleLatinCourierNew95ptItalicCustomColorRGB16321Char"/>
                    </w:rPr>
                    <w:t>Time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gmd:dateStamp</w:t>
                  </w:r>
                  <w:r>
                    <w:rPr>
                      <w:rFonts w:ascii="Courier New" w:eastAsia="Times New Roman" w:hAnsi="Courier New" w:cs="Courier New"/>
                      <w:color w:val="0000FF"/>
                      <w:sz w:val="19"/>
                      <w:szCs w:val="19"/>
                      <w:lang w:eastAsia="en-GB"/>
                    </w:rPr>
                    <w:t>&gt;</w:t>
                  </w:r>
                </w:p>
                <w:p w:rsidR="00025D3D" w:rsidRPr="007F7423" w:rsidRDefault="00025D3D" w:rsidP="00025D3D">
                  <w:pPr>
                    <w:autoSpaceDE w:val="0"/>
                    <w:autoSpaceDN w:val="0"/>
                    <w:adjustRightInd w:val="0"/>
                    <w:spacing w:before="120" w:after="0" w:line="240" w:lineRule="auto"/>
                    <w:rPr>
                      <w:rFonts w:ascii="Courier New" w:eastAsia="Times New Roman" w:hAnsi="Courier New" w:cs="Courier New"/>
                      <w:color w:val="0000FF"/>
                      <w:sz w:val="19"/>
                      <w:szCs w:val="19"/>
                      <w:lang w:eastAsia="en-GB"/>
                    </w:rPr>
                  </w:pPr>
                  <w:r w:rsidRPr="007F7423">
                    <w:rPr>
                      <w:rFonts w:ascii="Courier New" w:eastAsia="Times New Roman" w:hAnsi="Courier New" w:cs="Courier New"/>
                      <w:color w:val="0000FF"/>
                      <w:sz w:val="19"/>
                      <w:szCs w:val="19"/>
                      <w:lang w:eastAsia="en-GB"/>
                    </w:rPr>
                    <w:t xml:space="preserve">  ...</w:t>
                  </w:r>
                </w:p>
                <w:p w:rsidR="00025D3D" w:rsidRDefault="00025D3D" w:rsidP="00025D3D">
                  <w:pPr>
                    <w:autoSpaceDE w:val="0"/>
                    <w:autoSpaceDN w:val="0"/>
                    <w:adjustRightInd w:val="0"/>
                    <w:spacing w:before="120"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7F7423">
                    <w:rPr>
                      <w:rStyle w:val="StyleLatinCourierNew95ptItalicCustomColorRGB16321Char"/>
                      <w:lang w:eastAsia="en-GB"/>
                    </w:rPr>
                    <w:t>gmd:MD_Metadata</w:t>
                  </w:r>
                  <w:r>
                    <w:rPr>
                      <w:rFonts w:ascii="Courier New" w:eastAsia="Times New Roman" w:hAnsi="Courier New" w:cs="Courier New"/>
                      <w:color w:val="0000FF"/>
                      <w:sz w:val="19"/>
                      <w:szCs w:val="19"/>
                      <w:lang w:eastAsia="en-GB"/>
                    </w:rPr>
                    <w:t>&gt;</w:t>
                  </w:r>
                </w:p>
                <w:p w:rsidR="00025D3D" w:rsidRPr="007F7423" w:rsidRDefault="00025D3D" w:rsidP="00025D3D">
                  <w:pPr>
                    <w:autoSpaceDE w:val="0"/>
                    <w:autoSpaceDN w:val="0"/>
                    <w:adjustRightInd w:val="0"/>
                    <w:spacing w:before="120" w:after="0" w:line="240" w:lineRule="auto"/>
                    <w:rPr>
                      <w:rFonts w:ascii="Courier New" w:eastAsia="Times New Roman" w:hAnsi="Courier New" w:cs="Courier New"/>
                      <w:color w:val="0000FF"/>
                      <w:sz w:val="19"/>
                      <w:szCs w:val="19"/>
                      <w:lang w:eastAsia="en-GB"/>
                    </w:rPr>
                  </w:pPr>
                </w:p>
              </w:tc>
            </w:tr>
          </w:tbl>
          <w:p w:rsidR="00025D3D" w:rsidRDefault="00025D3D" w:rsidP="00025D3D">
            <w:pPr>
              <w:pStyle w:val="Heading2"/>
            </w:pPr>
            <w:bookmarkStart w:id="628" w:name="_Toc519790233"/>
            <w:bookmarkStart w:id="629" w:name="_Toc519865633"/>
            <w:r>
              <w:t>Schematron rule</w:t>
            </w:r>
            <w:bookmarkEnd w:id="628"/>
            <w:bookmarkEnd w:id="629"/>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"Gemini2-mi30"</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date</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"TypeNotNillablePattern"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"Gemini2-mi30-NotNillable"</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"//gmd:MD_Metadata[1]/gmd:dateStamp/gco:Date"</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025D3D" w:rsidRPr="00E352E2"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6400"/>
                      <w:sz w:val="19"/>
                      <w:szCs w:val="19"/>
                      <w:highlight w:val="white"/>
                      <w:lang w:eastAsia="en-GB"/>
                    </w:rPr>
                    <w:t>&lt;!-- Test that an element has a value or has a valid nilReason value --&gt;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abstract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"true"</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"TypeNillablePattern"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 xml:space="preserve">&lt;sch:assert </w:t>
                  </w:r>
                  <w:r w:rsidRPr="00E352E2">
                    <w:rPr>
                      <w:rFonts w:ascii="Courier New" w:hAnsi="Courier New" w:cs="Courier New"/>
                      <w:color w:val="F5844C"/>
                      <w:sz w:val="19"/>
                      <w:szCs w:val="19"/>
                      <w:highlight w:val="white"/>
                      <w:lang w:eastAsia="en-GB"/>
                    </w:rPr>
                    <w:t>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(string-length(normalize-space(.)) &amp;gt; 0)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'inapplicable'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'missing'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'template'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'unknown'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'withheld'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starts-with(@gco:nilReason, 'other:'))"</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 xml:space="preserve">AP-1a: The </w:t>
                  </w:r>
                  <w:r w:rsidRPr="00E352E2">
                    <w:rPr>
                      <w:rFonts w:ascii="Courier New" w:hAnsi="Courier New" w:cs="Courier New"/>
                      <w:color w:val="000096"/>
                      <w:sz w:val="19"/>
                      <w:szCs w:val="19"/>
                      <w:highlight w:val="white"/>
                      <w:lang w:eastAsia="en-GB"/>
                    </w:rPr>
                    <w:t>&lt;sch:name/&gt;</w:t>
                  </w:r>
                  <w:r w:rsidRPr="00E352E2">
                    <w:rPr>
                      <w:rFonts w:ascii="Courier New" w:hAnsi="Courier New" w:cs="Courier New"/>
                      <w:color w:val="000000"/>
                      <w:sz w:val="19"/>
                      <w:szCs w:val="19"/>
                      <w:highlight w:val="white"/>
                      <w:lang w:eastAsia="en-GB"/>
                    </w:rPr>
                    <w:t xml:space="preserve"> element shall have a value or a valid Nil Reason.</w:t>
                  </w:r>
                </w:p>
                <w:p w:rsidR="00025D3D"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025D3D" w:rsidP="00025D3D">
            <w:pPr>
              <w:pStyle w:val="Heading1"/>
            </w:pPr>
            <w:bookmarkStart w:id="630" w:name="_Toc519790234"/>
            <w:bookmarkStart w:id="631" w:name="_Toc519865634"/>
            <w:r>
              <w:lastRenderedPageBreak/>
              <w:t>Metadata Language</w:t>
            </w:r>
            <w:bookmarkEnd w:id="630"/>
            <w:bookmarkEnd w:id="631"/>
          </w:p>
          <w:p w:rsidR="00025D3D" w:rsidRDefault="009832B6" w:rsidP="00025D3D">
            <w:pPr>
              <w:pStyle w:val="Heading2"/>
            </w:pPr>
            <w:bookmarkStart w:id="632" w:name="_Ref313456965"/>
            <w:r>
              <w:t xml:space="preserve">  </w:t>
            </w:r>
            <w:bookmarkStart w:id="633" w:name="_Toc519790235"/>
            <w:bookmarkStart w:id="634" w:name="_Toc519865635"/>
            <w:r w:rsidR="00025D3D">
              <w:t>Metadata language is mandatory</w:t>
            </w:r>
            <w:bookmarkEnd w:id="633"/>
            <w:bookmarkEnd w:id="634"/>
          </w:p>
          <w:p w:rsidR="00025D3D" w:rsidRDefault="00025D3D" w:rsidP="00025D3D">
            <w:pPr>
              <w:pStyle w:val="Heading3"/>
            </w:pPr>
            <w:bookmarkStart w:id="635" w:name="_Toc519790236"/>
            <w:r>
              <w:t>Error message</w:t>
            </w:r>
            <w:bookmarkEnd w:id="635"/>
          </w:p>
          <w:p w:rsidR="00025D3D" w:rsidRDefault="00025D3D" w:rsidP="00025D3D">
            <w:pPr>
              <w:pStyle w:val="BodyTextParaRef"/>
            </w:pPr>
            <w:r w:rsidRPr="008547C9">
              <w:t>Metadata language is mandatory. One shall be provided.</w:t>
            </w:r>
          </w:p>
          <w:p w:rsidR="00025D3D" w:rsidRDefault="00025D3D" w:rsidP="00025D3D">
            <w:pPr>
              <w:pStyle w:val="Heading3"/>
            </w:pPr>
            <w:bookmarkStart w:id="636" w:name="_Toc519790237"/>
            <w:r>
              <w:t>Context</w:t>
            </w:r>
            <w:bookmarkEnd w:id="636"/>
          </w:p>
          <w:p w:rsidR="00025D3D" w:rsidRPr="00F613A8" w:rsidRDefault="00025D3D" w:rsidP="00025D3D">
            <w:pPr>
              <w:pStyle w:val="BodyTextParaRef"/>
            </w:pPr>
            <w:r>
              <w:t>MD_Metadata.language</w:t>
            </w:r>
          </w:p>
          <w:p w:rsidR="00025D3D" w:rsidRDefault="00025D3D" w:rsidP="00025D3D">
            <w:pPr>
              <w:pStyle w:val="Heading3"/>
            </w:pPr>
            <w:bookmarkStart w:id="637" w:name="_Toc519790238"/>
            <w:r>
              <w:t>Cause</w:t>
            </w:r>
            <w:bookmarkEnd w:id="637"/>
          </w:p>
          <w:p w:rsidR="00025D3D" w:rsidRDefault="00025D3D" w:rsidP="00025D3D">
            <w:pPr>
              <w:pStyle w:val="BodyTextParaRef"/>
            </w:pPr>
            <w:r>
              <w:t>MD_Metadata.language is optional in ISO 19115, 19139 and GEMINI, but is mandatory in the INSPIRE metadata regulation and the UK Location profile of GEMINI.</w:t>
            </w:r>
          </w:p>
          <w:p w:rsidR="00025D3D" w:rsidRDefault="00025D3D" w:rsidP="00025D3D">
            <w:pPr>
              <w:pStyle w:val="Heading3"/>
            </w:pPr>
            <w:bookmarkStart w:id="638" w:name="_Toc519790239"/>
            <w:r>
              <w:t>Example – fail</w:t>
            </w:r>
            <w:bookmarkEnd w:id="638"/>
          </w:p>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w:t>
            </w:r>
            <w:r>
              <w:rPr>
                <w:rStyle w:val="StyleLatinCourierNew95ptItalicCustomColorRGB16321Char"/>
              </w:rPr>
              <w:t>fileIdentifier</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p>
          <w:p w:rsidR="00025D3D" w:rsidRPr="00053D6D" w:rsidRDefault="00025D3D" w:rsidP="00025D3D">
            <w:pPr>
              <w:autoSpaceDE w:val="0"/>
              <w:autoSpaceDN w:val="0"/>
              <w:adjustRightInd w:val="0"/>
              <w:spacing w:after="0" w:line="240" w:lineRule="auto"/>
              <w:rPr>
                <w:rStyle w:val="StyleLatinCourierNew95ptItalicCustomColorRGB16321Char"/>
              </w:rPr>
            </w:pPr>
            <w:r w:rsidRPr="00053D6D">
              <w:rPr>
                <w:rStyle w:val="StyleLatinCourierNew95ptItalicCustomColorRGB16321Char"/>
              </w:rPr>
              <w:t xml:space="preserve">  &lt;/</w:t>
            </w:r>
            <w:r w:rsidRPr="00385404">
              <w:rPr>
                <w:rStyle w:val="StyleLatinCourierNew95ptItalicCustomColorRGB16321Char"/>
              </w:rPr>
              <w:t>gmd:</w:t>
            </w:r>
            <w:r>
              <w:rPr>
                <w:rStyle w:val="StyleLatinCourierNew95ptItalicCustomColorRGB16321Char"/>
              </w:rPr>
              <w:t>fileIdentifier</w:t>
            </w:r>
            <w:r w:rsidRPr="00053D6D">
              <w:rPr>
                <w:rStyle w:val="StyleLatinCourierNew95ptItalicCustomColorRGB16321Char"/>
              </w:rPr>
              <w:t>&gt;</w:t>
            </w:r>
          </w:p>
          <w:p w:rsidR="00025D3D" w:rsidRPr="00053D6D" w:rsidRDefault="00025D3D" w:rsidP="00025D3D">
            <w:pPr>
              <w:autoSpaceDE w:val="0"/>
              <w:autoSpaceDN w:val="0"/>
              <w:adjustRightInd w:val="0"/>
              <w:spacing w:after="0" w:line="240" w:lineRule="auto"/>
              <w:rPr>
                <w:rStyle w:val="StyleLatinCourierNew95ptItalicCustomColorRGB16321Char"/>
              </w:rPr>
            </w:pPr>
            <w:r w:rsidRPr="00053D6D">
              <w:rPr>
                <w:rStyle w:val="StyleLatinCourierNew95ptItalicCustomColorRGB16321Char"/>
              </w:rPr>
              <w:t xml:space="preserve">  &lt;gmd:hierarchyLevel&gt;</w:t>
            </w:r>
          </w:p>
          <w:p w:rsidR="00025D3D" w:rsidRPr="00053D6D" w:rsidRDefault="00025D3D" w:rsidP="00025D3D">
            <w:pPr>
              <w:autoSpaceDE w:val="0"/>
              <w:autoSpaceDN w:val="0"/>
              <w:adjustRightInd w:val="0"/>
              <w:spacing w:after="0" w:line="240" w:lineRule="auto"/>
              <w:rPr>
                <w:rStyle w:val="StyleLatinCourierNew95ptItalicCustomColorRGB16321Char"/>
              </w:rPr>
            </w:pPr>
            <w:r w:rsidRPr="00053D6D">
              <w:rPr>
                <w:rStyle w:val="StyleLatinCourierNew95ptItalicCustomColorRGB16321Char"/>
              </w:rPr>
              <w:t xml:space="preserve">    ...</w:t>
            </w:r>
          </w:p>
          <w:p w:rsidR="00025D3D" w:rsidRPr="00053D6D" w:rsidRDefault="00025D3D" w:rsidP="00025D3D">
            <w:pPr>
              <w:autoSpaceDE w:val="0"/>
              <w:autoSpaceDN w:val="0"/>
              <w:adjustRightInd w:val="0"/>
              <w:spacing w:after="0" w:line="240" w:lineRule="auto"/>
              <w:rPr>
                <w:rStyle w:val="StyleLatinCourierNew95ptItalicCustomColorRGB16321Char"/>
              </w:rPr>
            </w:pPr>
            <w:r w:rsidRPr="00053D6D">
              <w:rPr>
                <w:rStyle w:val="StyleLatinCourierNew95ptItalicCustomColorRGB16321Char"/>
              </w:rPr>
              <w:t xml:space="preserve">  &lt;/gmd:hierarchyLevel&gt;</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sz w:val="19"/>
                <w:szCs w:val="19"/>
                <w:lang w:eastAsia="en-GB"/>
              </w:rPr>
              <w:t xml:space="preserve">  ...</w:t>
            </w:r>
            <w:r w:rsidRPr="008547C9">
              <w:rPr>
                <w:rFonts w:ascii="Courier New" w:eastAsia="Times New Roman" w:hAnsi="Courier New" w:cs="Courier New"/>
                <w:color w:val="0000FF"/>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rPr>
                <w:lang w:eastAsia="en-GB"/>
              </w:rPr>
            </w:pPr>
          </w:p>
          <w:p w:rsidR="00025D3D" w:rsidRDefault="00025D3D" w:rsidP="00025D3D">
            <w:pPr>
              <w:pStyle w:val="Heading3"/>
            </w:pPr>
            <w:bookmarkStart w:id="639" w:name="_Toc519790240"/>
            <w:r>
              <w:t>Example – success</w:t>
            </w:r>
            <w:bookmarkEnd w:id="639"/>
          </w:p>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eng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sz w:val="19"/>
                <w:szCs w:val="19"/>
                <w:lang w:eastAsia="en-GB"/>
              </w:rPr>
              <w:t xml:space="preserve">  ...</w:t>
            </w:r>
            <w:r w:rsidRPr="008547C9">
              <w:rPr>
                <w:rFonts w:ascii="Courier New" w:eastAsia="Times New Roman" w:hAnsi="Courier New" w:cs="Courier New"/>
                <w:color w:val="0000FF"/>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rPr>
                <w:lang w:eastAsia="en-GB"/>
              </w:rPr>
            </w:pPr>
          </w:p>
          <w:p w:rsidR="00025D3D" w:rsidRDefault="00025D3D" w:rsidP="00025D3D">
            <w:pPr>
              <w:pStyle w:val="Heading3"/>
            </w:pPr>
            <w:bookmarkStart w:id="640" w:name="_Toc519790241"/>
            <w:r>
              <w:t>Schematron rule</w:t>
            </w:r>
            <w:bookmarkEnd w:id="640"/>
          </w:p>
          <w:p w:rsidR="00025D3D" w:rsidRPr="00CA357C"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fpi</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"Gemini2-mi33"</w:t>
            </w:r>
            <w:r w:rsidRPr="00CA357C">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t>Metadata language</w:t>
            </w:r>
            <w:r w:rsidRPr="00CA357C">
              <w:rPr>
                <w:rFonts w:ascii="Courier New" w:hAnsi="Courier New" w:cs="Courier New"/>
                <w:color w:val="000096"/>
                <w:sz w:val="19"/>
                <w:szCs w:val="19"/>
                <w:highlight w:val="white"/>
                <w:lang w:eastAsia="en-GB"/>
              </w:rPr>
              <w:t>&lt;/sch:title&gt;</w:t>
            </w:r>
            <w:r>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"count(gmd:language) = 1"</w:t>
            </w:r>
            <w:r w:rsidRPr="00CA357C">
              <w:rPr>
                <w:rFonts w:ascii="Courier New" w:hAnsi="Courier New" w:cs="Courier New"/>
                <w:color w:val="000096"/>
                <w:sz w:val="19"/>
                <w:szCs w:val="19"/>
                <w:highlight w:val="white"/>
                <w:lang w:eastAsia="en-GB"/>
              </w:rPr>
              <w:t>&gt;</w:t>
            </w:r>
          </w:p>
          <w:p w:rsidR="00025D3D" w:rsidRPr="00CA357C"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00"/>
                <w:sz w:val="19"/>
                <w:szCs w:val="19"/>
                <w:highlight w:val="white"/>
                <w:lang w:eastAsia="en-GB"/>
              </w:rPr>
              <w:t xml:space="preserve">      MI-33: Metadata language is mandatory. One shall be provided.</w:t>
            </w:r>
          </w:p>
          <w:p w:rsidR="00025D3D"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 xml:space="preserve">      &lt;/sch:assert&gt;</w:t>
            </w:r>
            <w:r>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025D3D" w:rsidRPr="00CA357C" w:rsidRDefault="00025D3D" w:rsidP="00025D3D">
            <w:pPr>
              <w:rPr>
                <w:highlight w:val="white"/>
                <w:lang w:eastAsia="en-GB"/>
              </w:rPr>
            </w:pPr>
          </w:p>
          <w:p w:rsidR="00025D3D" w:rsidRDefault="00025D3D" w:rsidP="00025D3D">
            <w:pPr>
              <w:pStyle w:val="Heading2"/>
            </w:pPr>
            <w:r>
              <w:t xml:space="preserve"> </w:t>
            </w:r>
            <w:r w:rsidR="009832B6">
              <w:t xml:space="preserve"> </w:t>
            </w:r>
            <w:bookmarkStart w:id="641" w:name="_Toc519790242"/>
            <w:bookmarkStart w:id="642" w:name="_Toc519865636"/>
            <w:r>
              <w:t>Language code</w:t>
            </w:r>
            <w:bookmarkEnd w:id="632"/>
            <w:bookmarkEnd w:id="641"/>
            <w:bookmarkEnd w:id="642"/>
          </w:p>
          <w:p w:rsidR="00025D3D" w:rsidRDefault="00025D3D" w:rsidP="00025D3D">
            <w:pPr>
              <w:pStyle w:val="Heading3"/>
            </w:pPr>
            <w:bookmarkStart w:id="643" w:name="_Toc519790243"/>
            <w:r w:rsidRPr="002769FC">
              <w:t>Error</w:t>
            </w:r>
            <w:r>
              <w:t xml:space="preserve"> message</w:t>
            </w:r>
            <w:bookmarkEnd w:id="643"/>
          </w:p>
          <w:p w:rsidR="00025D3D" w:rsidRPr="00F613A8" w:rsidRDefault="00025D3D" w:rsidP="00025D3D">
            <w:pPr>
              <w:pStyle w:val="BodyTextParaRef"/>
            </w:pPr>
            <w:r>
              <w:lastRenderedPageBreak/>
              <w:t>Language shall be implemented with gmd:LanguageCode.</w:t>
            </w:r>
          </w:p>
          <w:p w:rsidR="00025D3D" w:rsidRDefault="00025D3D" w:rsidP="00025D3D">
            <w:pPr>
              <w:pStyle w:val="Heading3"/>
            </w:pPr>
            <w:bookmarkStart w:id="644" w:name="_Toc519790244"/>
            <w:r>
              <w:t>Context</w:t>
            </w:r>
            <w:bookmarkEnd w:id="644"/>
          </w:p>
          <w:p w:rsidR="00025D3D" w:rsidRPr="00F613A8" w:rsidRDefault="00025D3D" w:rsidP="00025D3D">
            <w:pPr>
              <w:pStyle w:val="BodyTextParaRef"/>
            </w:pPr>
            <w:r>
              <w:t>MD_Metadata.language</w:t>
            </w:r>
          </w:p>
          <w:p w:rsidR="00025D3D" w:rsidRDefault="00025D3D" w:rsidP="00025D3D">
            <w:pPr>
              <w:pStyle w:val="Heading3"/>
            </w:pPr>
            <w:bookmarkStart w:id="645" w:name="_Toc519790245"/>
            <w:r>
              <w:t>Cause</w:t>
            </w:r>
            <w:bookmarkEnd w:id="645"/>
          </w:p>
          <w:p w:rsidR="00025D3D" w:rsidRDefault="00025D3D" w:rsidP="00025D3D">
            <w:pPr>
              <w:pStyle w:val="BodyTextParaRef"/>
            </w:pPr>
            <w:r>
              <w:t>The element named gmd:language may have one of two child elements: gco:CharacterString or gmd:LanguageCode. Either is valid according to the ISO 19139 XSD schemas. However, the encoding guidance [2] requires that only the gmd:LanguageCode element is used. The assertion fails if the child element of the element named gmd:language is gco:CharacterString.</w:t>
            </w:r>
          </w:p>
          <w:p w:rsidR="00025D3D" w:rsidRDefault="00025D3D" w:rsidP="00025D3D">
            <w:pPr>
              <w:pStyle w:val="Heading3"/>
            </w:pPr>
            <w:bookmarkStart w:id="646" w:name="_Toc519790246"/>
            <w:r>
              <w:t>Example – fail</w:t>
            </w:r>
            <w:bookmarkEnd w:id="646"/>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eng</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47" w:name="_Toc519790247"/>
            <w:r>
              <w:t>Example – success</w:t>
            </w:r>
            <w:bookmarkEnd w:id="647"/>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CC2BA0"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 xml:space="preserve"> </w:t>
                  </w:r>
                </w:p>
                <w:p w:rsidR="00CC2BA0" w:rsidRDefault="00CC2BA0"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sidR="00025D3D">
                    <w:rPr>
                      <w:rFonts w:ascii="Courier New" w:eastAsia="Times New Roman" w:hAnsi="Courier New" w:cs="Courier New"/>
                      <w:color w:val="FF0000"/>
                      <w:sz w:val="19"/>
                      <w:szCs w:val="19"/>
                      <w:lang w:eastAsia="en-GB"/>
                    </w:rPr>
                    <w:t>codeList</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http://www.loc.gov/standards/iso639-2/php/code_list.php</w:t>
                  </w:r>
                  <w:r w:rsidR="00025D3D">
                    <w:rPr>
                      <w:rFonts w:ascii="Courier New" w:eastAsia="Times New Roman" w:hAnsi="Courier New" w:cs="Courier New"/>
                      <w:sz w:val="19"/>
                      <w:szCs w:val="19"/>
                      <w:lang w:eastAsia="en-GB"/>
                    </w:rPr>
                    <w:t>"</w:t>
                  </w:r>
                </w:p>
                <w:p w:rsidR="00025D3D" w:rsidRDefault="00CC2BA0"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FF0000"/>
                      <w:sz w:val="19"/>
                      <w:szCs w:val="19"/>
                      <w:lang w:eastAsia="en-GB"/>
                    </w:rPr>
                    <w:t xml:space="preserve">      </w:t>
                  </w:r>
                  <w:r w:rsidR="00025D3D">
                    <w:rPr>
                      <w:rFonts w:ascii="Courier New" w:eastAsia="Times New Roman" w:hAnsi="Courier New" w:cs="Courier New"/>
                      <w:color w:val="FF0000"/>
                      <w:sz w:val="19"/>
                      <w:szCs w:val="19"/>
                      <w:lang w:eastAsia="en-GB"/>
                    </w:rPr>
                    <w:t>codeListValue</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eng</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&gt;</w:t>
                  </w:r>
                  <w:r w:rsidR="00025D3D">
                    <w:rPr>
                      <w:rFonts w:ascii="Courier New" w:eastAsia="Times New Roman" w:hAnsi="Courier New" w:cs="Courier New"/>
                      <w:sz w:val="19"/>
                      <w:szCs w:val="19"/>
                      <w:lang w:eastAsia="en-GB"/>
                    </w:rPr>
                    <w:t>eng</w:t>
                  </w:r>
                  <w:r w:rsidR="00025D3D">
                    <w:rPr>
                      <w:rFonts w:ascii="Courier New" w:eastAsia="Times New Roman" w:hAnsi="Courier New" w:cs="Courier New"/>
                      <w:color w:val="0000FF"/>
                      <w:sz w:val="19"/>
                      <w:szCs w:val="19"/>
                      <w:lang w:eastAsia="en-GB"/>
                    </w:rPr>
                    <w:t>&lt;/</w:t>
                  </w:r>
                  <w:r w:rsidR="00025D3D" w:rsidRPr="00385404">
                    <w:rPr>
                      <w:rStyle w:val="StyleLatinCourierNew95ptItalicCustomColorRGB16321Char"/>
                    </w:rPr>
                    <w:t>gmd:LanguageCode</w:t>
                  </w:r>
                  <w:r w:rsidR="00025D3D">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48" w:name="_Toc519790248"/>
            <w:r>
              <w:t>Schematron rule</w:t>
            </w:r>
            <w:bookmarkEnd w:id="648"/>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sch:pattern</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is-a</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LanguagePattern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id</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Gemini2-mi33-Language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sch:param</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name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context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/*[1]/gmd:language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sch:pattern</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025D3D"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E5FAA">
                    <w:rPr>
                      <w:rFonts w:ascii="Courier New" w:hAnsi="Courier New" w:cs="Courier New"/>
                      <w:color w:val="006400"/>
                      <w:sz w:val="19"/>
                      <w:szCs w:val="19"/>
                      <w:highlight w:val="white"/>
                      <w:lang w:eastAsia="en-GB"/>
                    </w:rPr>
                    <w:t>&lt;!-- Test the language values (Metadata and Resource) --&gt;</w:t>
                  </w:r>
                  <w:r>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&lt;sch:pattern</w:t>
                  </w:r>
                  <w:r w:rsidRPr="006E5FAA">
                    <w:rPr>
                      <w:rFonts w:ascii="Courier New" w:hAnsi="Courier New" w:cs="Courier New"/>
                      <w:color w:val="F5844C"/>
                      <w:sz w:val="19"/>
                      <w:szCs w:val="19"/>
                      <w:highlight w:val="white"/>
                      <w:lang w:eastAsia="en-GB"/>
                    </w:rPr>
                    <w:t xml:space="preserve"> abstract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"true"</w:t>
                  </w:r>
                  <w:r w:rsidRPr="006E5FAA">
                    <w:rPr>
                      <w:rFonts w:ascii="Courier New" w:hAnsi="Courier New" w:cs="Courier New"/>
                      <w:color w:val="F5844C"/>
                      <w:sz w:val="19"/>
                      <w:szCs w:val="19"/>
                      <w:highlight w:val="white"/>
                      <w:lang w:eastAsia="en-GB"/>
                    </w:rPr>
                    <w:t xml:space="preserve"> id</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"LanguagePattern"</w:t>
                  </w:r>
                  <w:r w:rsidRPr="006E5FA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&lt;sch:rule</w:t>
                  </w:r>
                  <w:r w:rsidRPr="006E5FAA">
                    <w:rPr>
                      <w:rFonts w:ascii="Courier New" w:hAnsi="Courier New" w:cs="Courier New"/>
                      <w:color w:val="F5844C"/>
                      <w:sz w:val="19"/>
                      <w:szCs w:val="19"/>
                      <w:highlight w:val="white"/>
                      <w:lang w:eastAsia="en-GB"/>
                    </w:rPr>
                    <w:t xml:space="preserve"> context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"$context"</w:t>
                  </w:r>
                  <w:r w:rsidRPr="006E5FA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&lt;sch:assert</w:t>
                  </w:r>
                  <w:r w:rsidRPr="006E5FAA">
                    <w:rPr>
                      <w:rFonts w:ascii="Courier New" w:hAnsi="Courier New" w:cs="Courier New"/>
                      <w:color w:val="F5844C"/>
                      <w:sz w:val="19"/>
                      <w:szCs w:val="19"/>
                      <w:highlight w:val="white"/>
                      <w:lang w:eastAsia="en-GB"/>
                    </w:rPr>
                    <w:t xml:space="preserve"> test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"count(gmd:LanguageCode) = 1"</w:t>
                  </w:r>
                  <w:r w:rsidRPr="006E5FAA">
                    <w:rPr>
                      <w:rFonts w:ascii="Courier New" w:hAnsi="Courier New" w:cs="Courier New"/>
                      <w:color w:val="000096"/>
                      <w:sz w:val="19"/>
                      <w:szCs w:val="19"/>
                      <w:highlight w:val="white"/>
                      <w:lang w:eastAsia="en-GB"/>
                    </w:rPr>
                    <w:t>&gt;</w:t>
                  </w:r>
                </w:p>
                <w:p w:rsidR="00025D3D"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6E5FAA">
                    <w:rPr>
                      <w:rFonts w:ascii="Courier New" w:hAnsi="Courier New" w:cs="Courier New"/>
                      <w:color w:val="000000"/>
                      <w:sz w:val="19"/>
                      <w:szCs w:val="19"/>
                      <w:highlight w:val="white"/>
                      <w:lang w:eastAsia="en-GB"/>
                    </w:rPr>
                    <w:t>AP-4a: Language shall be implemented with</w:t>
                  </w:r>
                  <w:r>
                    <w:rPr>
                      <w:rFonts w:ascii="Courier New" w:hAnsi="Courier New" w:cs="Courier New"/>
                      <w:color w:val="000000"/>
                      <w:sz w:val="19"/>
                      <w:szCs w:val="19"/>
                      <w:highlight w:val="white"/>
                      <w:lang w:eastAsia="en-GB"/>
                    </w:rPr>
                    <w:t xml:space="preserve"> gmd:LanguageCode.</w:t>
                  </w:r>
                </w:p>
                <w:p w:rsidR="00025D3D"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6E5FAA">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&lt;/sch:rule&gt;</w:t>
                  </w: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&lt;/sch:pattern&gt;</w:t>
                  </w:r>
                </w:p>
                <w:p w:rsidR="00025D3D" w:rsidRPr="006E5FAA" w:rsidRDefault="00025D3D" w:rsidP="00025D3D">
                  <w:pPr>
                    <w:pStyle w:val="BodyTextParaRef"/>
                    <w:numPr>
                      <w:ilvl w:val="0"/>
                      <w:numId w:val="0"/>
                    </w:numPr>
                    <w:rPr>
                      <w:rFonts w:ascii="Courier New" w:hAnsi="Courier New" w:cs="Courier New"/>
                    </w:rPr>
                  </w:pPr>
                </w:p>
              </w:tc>
            </w:tr>
          </w:tbl>
          <w:p w:rsidR="00025D3D" w:rsidRDefault="009832B6" w:rsidP="00025D3D">
            <w:pPr>
              <w:pStyle w:val="Heading2"/>
            </w:pPr>
            <w:bookmarkStart w:id="649" w:name="_Ref313456993"/>
            <w:r>
              <w:lastRenderedPageBreak/>
              <w:t xml:space="preserve">  </w:t>
            </w:r>
            <w:bookmarkStart w:id="650" w:name="_Toc519790249"/>
            <w:bookmarkStart w:id="651" w:name="_Toc519865637"/>
            <w:r w:rsidR="00025D3D">
              <w:t>Code list value</w:t>
            </w:r>
            <w:bookmarkEnd w:id="649"/>
            <w:bookmarkEnd w:id="650"/>
            <w:bookmarkEnd w:id="651"/>
          </w:p>
          <w:p w:rsidR="00025D3D" w:rsidRDefault="00025D3D" w:rsidP="00025D3D">
            <w:pPr>
              <w:pStyle w:val="Heading3"/>
            </w:pPr>
            <w:bookmarkStart w:id="652" w:name="_Toc519790250"/>
            <w:r w:rsidRPr="002769FC">
              <w:t>Error</w:t>
            </w:r>
            <w:r>
              <w:t xml:space="preserve"> message</w:t>
            </w:r>
            <w:bookmarkEnd w:id="652"/>
          </w:p>
          <w:p w:rsidR="00025D3D" w:rsidRPr="00EC5B8F" w:rsidRDefault="00025D3D" w:rsidP="00025D3D">
            <w:pPr>
              <w:pStyle w:val="BodyTextParaRef"/>
            </w:pPr>
            <w:r>
              <w:t>The language code list value is absent.</w:t>
            </w:r>
          </w:p>
          <w:p w:rsidR="00025D3D" w:rsidRDefault="00025D3D" w:rsidP="00025D3D">
            <w:pPr>
              <w:pStyle w:val="Heading3"/>
            </w:pPr>
            <w:bookmarkStart w:id="653" w:name="_Toc519790251"/>
            <w:r>
              <w:t>Context</w:t>
            </w:r>
            <w:bookmarkEnd w:id="653"/>
          </w:p>
          <w:p w:rsidR="00025D3D" w:rsidRPr="00EC5B8F" w:rsidRDefault="00025D3D" w:rsidP="00025D3D">
            <w:pPr>
              <w:pStyle w:val="BodyTextParaRef"/>
            </w:pPr>
            <w:r>
              <w:t>MD_Metadata.language</w:t>
            </w:r>
          </w:p>
          <w:p w:rsidR="00025D3D" w:rsidRDefault="00025D3D" w:rsidP="00025D3D">
            <w:pPr>
              <w:pStyle w:val="Heading3"/>
            </w:pPr>
            <w:bookmarkStart w:id="654" w:name="_Toc519790252"/>
            <w:r>
              <w:t>Cause</w:t>
            </w:r>
            <w:bookmarkEnd w:id="654"/>
          </w:p>
          <w:p w:rsidR="00025D3D" w:rsidRPr="00EC5B8F" w:rsidRDefault="00025D3D" w:rsidP="00025D3D">
            <w:pPr>
              <w:pStyle w:val="BodyTextParaRef"/>
            </w:pPr>
            <w:r>
              <w:t>This assertion fails if the attribute codeListValue of the element gmd:LanguageCode does not have a value.</w:t>
            </w:r>
          </w:p>
          <w:p w:rsidR="00025D3D" w:rsidRDefault="00025D3D" w:rsidP="00025D3D">
            <w:pPr>
              <w:pStyle w:val="Heading3"/>
            </w:pPr>
            <w:bookmarkStart w:id="655" w:name="_Toc519790253"/>
            <w:r>
              <w:t>Example – fail</w:t>
            </w:r>
            <w:bookmarkEnd w:id="655"/>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CC2BA0"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p>
                <w:p w:rsidR="00CC2BA0" w:rsidRDefault="00CC2BA0"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sidR="00025D3D">
                    <w:rPr>
                      <w:rFonts w:ascii="Courier New" w:eastAsia="Times New Roman" w:hAnsi="Courier New" w:cs="Courier New"/>
                      <w:color w:val="FF0000"/>
                      <w:sz w:val="19"/>
                      <w:szCs w:val="19"/>
                      <w:lang w:eastAsia="en-GB"/>
                    </w:rPr>
                    <w:t>codeList</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http://www.loc.gov/standards/iso639-2/php/code_list.php</w:t>
                  </w:r>
                  <w:r w:rsidR="00025D3D">
                    <w:rPr>
                      <w:rFonts w:ascii="Courier New" w:eastAsia="Times New Roman" w:hAnsi="Courier New" w:cs="Courier New"/>
                      <w:sz w:val="19"/>
                      <w:szCs w:val="19"/>
                      <w:lang w:eastAsia="en-GB"/>
                    </w:rPr>
                    <w:t>"</w:t>
                  </w:r>
                </w:p>
                <w:p w:rsidR="00025D3D" w:rsidRDefault="00CC2BA0"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025D3D">
                    <w:rPr>
                      <w:rFonts w:ascii="Courier New" w:eastAsia="Times New Roman" w:hAnsi="Courier New" w:cs="Courier New"/>
                      <w:color w:val="FF0000"/>
                      <w:sz w:val="19"/>
                      <w:szCs w:val="19"/>
                      <w:lang w:eastAsia="en-GB"/>
                    </w:rPr>
                    <w:t>codeListValue</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&gt;</w:t>
                  </w:r>
                  <w:r w:rsidR="00025D3D">
                    <w:rPr>
                      <w:rFonts w:ascii="Courier New" w:eastAsia="Times New Roman" w:hAnsi="Courier New" w:cs="Courier New"/>
                      <w:sz w:val="19"/>
                      <w:szCs w:val="19"/>
                      <w:lang w:eastAsia="en-GB"/>
                    </w:rPr>
                    <w:t>eng</w:t>
                  </w:r>
                  <w:r w:rsidR="00025D3D">
                    <w:rPr>
                      <w:rFonts w:ascii="Courier New" w:eastAsia="Times New Roman" w:hAnsi="Courier New" w:cs="Courier New"/>
                      <w:color w:val="0000FF"/>
                      <w:sz w:val="19"/>
                      <w:szCs w:val="19"/>
                      <w:lang w:eastAsia="en-GB"/>
                    </w:rPr>
                    <w:t>&lt;/</w:t>
                  </w:r>
                  <w:r w:rsidR="00025D3D" w:rsidRPr="00385404">
                    <w:rPr>
                      <w:rStyle w:val="StyleLatinCourierNew95ptItalicCustomColorRGB16321Char"/>
                    </w:rPr>
                    <w:t>gmd:LanguageCode</w:t>
                  </w:r>
                  <w:r w:rsidR="00025D3D">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56" w:name="_Toc519790254"/>
            <w:r>
              <w:t>Example – success</w:t>
            </w:r>
            <w:bookmarkEnd w:id="656"/>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CC2BA0"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p>
                <w:p w:rsidR="00CC2BA0" w:rsidRDefault="00CC2BA0"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sidR="00025D3D">
                    <w:rPr>
                      <w:rFonts w:ascii="Courier New" w:eastAsia="Times New Roman" w:hAnsi="Courier New" w:cs="Courier New"/>
                      <w:color w:val="FF0000"/>
                      <w:sz w:val="19"/>
                      <w:szCs w:val="19"/>
                      <w:lang w:eastAsia="en-GB"/>
                    </w:rPr>
                    <w:t>codeList</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http://www.loc.gov/standards/iso639-2/php/code_list.php</w:t>
                  </w:r>
                  <w:r w:rsidR="00025D3D">
                    <w:rPr>
                      <w:rFonts w:ascii="Courier New" w:eastAsia="Times New Roman" w:hAnsi="Courier New" w:cs="Courier New"/>
                      <w:sz w:val="19"/>
                      <w:szCs w:val="19"/>
                      <w:lang w:eastAsia="en-GB"/>
                    </w:rPr>
                    <w:t>"</w:t>
                  </w:r>
                </w:p>
                <w:p w:rsidR="00025D3D" w:rsidRDefault="00CC2BA0"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025D3D">
                    <w:rPr>
                      <w:rFonts w:ascii="Courier New" w:eastAsia="Times New Roman" w:hAnsi="Courier New" w:cs="Courier New"/>
                      <w:color w:val="FF0000"/>
                      <w:sz w:val="19"/>
                      <w:szCs w:val="19"/>
                      <w:lang w:eastAsia="en-GB"/>
                    </w:rPr>
                    <w:t>codeListValue</w:t>
                  </w:r>
                  <w:r w:rsidR="00025D3D">
                    <w:rPr>
                      <w:rFonts w:ascii="Courier New" w:eastAsia="Times New Roman" w:hAnsi="Courier New" w:cs="Courier New"/>
                      <w:color w:val="0000FF"/>
                      <w:sz w:val="19"/>
                      <w:szCs w:val="19"/>
                      <w:lang w:eastAsia="en-GB"/>
                    </w:rPr>
                    <w:t>=</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eng</w:t>
                  </w:r>
                  <w:r w:rsidR="00025D3D">
                    <w:rPr>
                      <w:rFonts w:ascii="Courier New" w:eastAsia="Times New Roman" w:hAnsi="Courier New" w:cs="Courier New"/>
                      <w:sz w:val="19"/>
                      <w:szCs w:val="19"/>
                      <w:lang w:eastAsia="en-GB"/>
                    </w:rPr>
                    <w:t>"</w:t>
                  </w:r>
                  <w:r w:rsidR="00025D3D">
                    <w:rPr>
                      <w:rFonts w:ascii="Courier New" w:eastAsia="Times New Roman" w:hAnsi="Courier New" w:cs="Courier New"/>
                      <w:color w:val="0000FF"/>
                      <w:sz w:val="19"/>
                      <w:szCs w:val="19"/>
                      <w:lang w:eastAsia="en-GB"/>
                    </w:rPr>
                    <w:t>&gt;</w:t>
                  </w:r>
                  <w:r w:rsidR="00025D3D">
                    <w:rPr>
                      <w:rFonts w:ascii="Courier New" w:eastAsia="Times New Roman" w:hAnsi="Courier New" w:cs="Courier New"/>
                      <w:sz w:val="19"/>
                      <w:szCs w:val="19"/>
                      <w:lang w:eastAsia="en-GB"/>
                    </w:rPr>
                    <w:t>eng</w:t>
                  </w:r>
                  <w:r w:rsidR="00025D3D">
                    <w:rPr>
                      <w:rFonts w:ascii="Courier New" w:eastAsia="Times New Roman" w:hAnsi="Courier New" w:cs="Courier New"/>
                      <w:color w:val="0000FF"/>
                      <w:sz w:val="19"/>
                      <w:szCs w:val="19"/>
                      <w:lang w:eastAsia="en-GB"/>
                    </w:rPr>
                    <w:t>&lt;/</w:t>
                  </w:r>
                  <w:r w:rsidR="00025D3D" w:rsidRPr="00385404">
                    <w:rPr>
                      <w:rStyle w:val="StyleLatinCourierNew95ptItalicCustomColorRGB16321Char"/>
                    </w:rPr>
                    <w:t>gmd:LanguageCode</w:t>
                  </w:r>
                  <w:r w:rsidR="00025D3D">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57" w:name="_Toc519790255"/>
            <w:r>
              <w:t>Schematron rule</w:t>
            </w:r>
            <w:bookmarkEnd w:id="657"/>
          </w:p>
          <w:tbl>
            <w:tblPr>
              <w:tblW w:w="0" w:type="auto"/>
              <w:tblLook w:val="01E0" w:firstRow="1" w:lastRow="1" w:firstColumn="1" w:lastColumn="1" w:noHBand="0" w:noVBand="0"/>
            </w:tblPr>
            <w:tblGrid>
              <w:gridCol w:w="9422"/>
            </w:tblGrid>
            <w:tr w:rsidR="00025D3D" w:rsidTr="00025D3D">
              <w:tc>
                <w:tcPr>
                  <w:tcW w:w="9854" w:type="dxa"/>
                </w:tcPr>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E5FAA">
                    <w:rPr>
                      <w:rFonts w:ascii="Courier New" w:hAnsi="Courier New" w:cs="Courier New"/>
                      <w:color w:val="000096"/>
                      <w:sz w:val="19"/>
                      <w:szCs w:val="19"/>
                      <w:highlight w:val="white"/>
                      <w:lang w:eastAsia="en-GB"/>
                    </w:rPr>
                    <w:t>&lt;sch:pattern</w:t>
                  </w:r>
                  <w:r w:rsidRPr="006E5FAA">
                    <w:rPr>
                      <w:rFonts w:ascii="Courier New" w:hAnsi="Courier New" w:cs="Courier New"/>
                      <w:color w:val="F5844C"/>
                      <w:sz w:val="19"/>
                      <w:szCs w:val="19"/>
                      <w:highlight w:val="white"/>
                      <w:lang w:eastAsia="en-GB"/>
                    </w:rPr>
                    <w:t xml:space="preserve"> is-a</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"LanguagePattern"</w:t>
                  </w:r>
                  <w:r w:rsidRPr="006E5FAA">
                    <w:rPr>
                      <w:rFonts w:ascii="Courier New" w:hAnsi="Courier New" w:cs="Courier New"/>
                      <w:color w:val="F5844C"/>
                      <w:sz w:val="19"/>
                      <w:szCs w:val="19"/>
                      <w:highlight w:val="white"/>
                      <w:lang w:eastAsia="en-GB"/>
                    </w:rPr>
                    <w:t xml:space="preserve"> id</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"Gemini2-mi33-Language"</w:t>
                  </w:r>
                  <w:r w:rsidRPr="006E5FAA">
                    <w:rPr>
                      <w:rFonts w:ascii="Courier New" w:hAnsi="Courier New" w:cs="Courier New"/>
                      <w:color w:val="000096"/>
                      <w:sz w:val="19"/>
                      <w:szCs w:val="19"/>
                      <w:highlight w:val="white"/>
                      <w:lang w:eastAsia="en-GB"/>
                    </w:rPr>
                    <w:t>&gt;</w:t>
                  </w:r>
                  <w:r w:rsidRPr="006E5FAA">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&lt;sch:param</w:t>
                  </w:r>
                  <w:r w:rsidRPr="006E5FAA">
                    <w:rPr>
                      <w:rFonts w:ascii="Courier New" w:hAnsi="Courier New" w:cs="Courier New"/>
                      <w:color w:val="F5844C"/>
                      <w:sz w:val="19"/>
                      <w:szCs w:val="19"/>
                      <w:highlight w:val="white"/>
                      <w:lang w:eastAsia="en-GB"/>
                    </w:rPr>
                    <w:t xml:space="preserve"> name</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"context"</w:t>
                  </w:r>
                  <w:r w:rsidRPr="006E5FAA">
                    <w:rPr>
                      <w:rFonts w:ascii="Courier New" w:hAnsi="Courier New" w:cs="Courier New"/>
                      <w:color w:val="F5844C"/>
                      <w:sz w:val="19"/>
                      <w:szCs w:val="19"/>
                      <w:highlight w:val="white"/>
                      <w:lang w:eastAsia="en-GB"/>
                    </w:rPr>
                    <w:t xml:space="preserve"> value</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"//gmd:MD_Metadata[1]/gmd:language"</w:t>
                  </w:r>
                  <w:r w:rsidRPr="006E5FAA">
                    <w:rPr>
                      <w:rFonts w:ascii="Courier New" w:hAnsi="Courier New" w:cs="Courier New"/>
                      <w:color w:val="000096"/>
                      <w:sz w:val="19"/>
                      <w:szCs w:val="19"/>
                      <w:highlight w:val="white"/>
                      <w:lang w:eastAsia="en-GB"/>
                    </w:rPr>
                    <w:t>/&gt;</w:t>
                  </w:r>
                  <w:r w:rsidRPr="006E5FAA">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&lt;/sch:pattern&gt;</w:t>
                  </w: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E5FAA">
                    <w:rPr>
                      <w:rFonts w:ascii="Courier New" w:hAnsi="Courier New" w:cs="Courier New"/>
                      <w:color w:val="006400"/>
                      <w:sz w:val="19"/>
                      <w:szCs w:val="19"/>
                      <w:highlight w:val="white"/>
                      <w:lang w:eastAsia="en-GB"/>
                    </w:rPr>
                    <w:t>&lt;!-- Test the language values (Metadata and Resource) --&gt;</w:t>
                  </w:r>
                  <w:r w:rsidRPr="006E5FAA">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&lt;sch:pattern</w:t>
                  </w:r>
                  <w:r w:rsidRPr="006E5FAA">
                    <w:rPr>
                      <w:rFonts w:ascii="Courier New" w:hAnsi="Courier New" w:cs="Courier New"/>
                      <w:color w:val="F5844C"/>
                      <w:sz w:val="19"/>
                      <w:szCs w:val="19"/>
                      <w:highlight w:val="white"/>
                      <w:lang w:eastAsia="en-GB"/>
                    </w:rPr>
                    <w:t xml:space="preserve"> abstract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"true"</w:t>
                  </w:r>
                  <w:r w:rsidRPr="006E5FAA">
                    <w:rPr>
                      <w:rFonts w:ascii="Courier New" w:hAnsi="Courier New" w:cs="Courier New"/>
                      <w:color w:val="F5844C"/>
                      <w:sz w:val="19"/>
                      <w:szCs w:val="19"/>
                      <w:highlight w:val="white"/>
                      <w:lang w:eastAsia="en-GB"/>
                    </w:rPr>
                    <w:t xml:space="preserve"> id</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"LanguagePattern"</w:t>
                  </w:r>
                  <w:r w:rsidRPr="006E5FAA">
                    <w:rPr>
                      <w:rFonts w:ascii="Courier New" w:hAnsi="Courier New" w:cs="Courier New"/>
                      <w:color w:val="000096"/>
                      <w:sz w:val="19"/>
                      <w:szCs w:val="19"/>
                      <w:highlight w:val="white"/>
                      <w:lang w:eastAsia="en-GB"/>
                    </w:rPr>
                    <w:t>&gt;</w:t>
                  </w:r>
                  <w:r w:rsidRPr="006E5FAA">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 xml:space="preserve">    …</w:t>
                  </w:r>
                  <w:r w:rsidRPr="006E5FAA">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&lt;sch:rule</w:t>
                  </w:r>
                  <w:r w:rsidRPr="006E5FAA">
                    <w:rPr>
                      <w:rFonts w:ascii="Courier New" w:hAnsi="Courier New" w:cs="Courier New"/>
                      <w:color w:val="F5844C"/>
                      <w:sz w:val="19"/>
                      <w:szCs w:val="19"/>
                      <w:highlight w:val="white"/>
                      <w:lang w:eastAsia="en-GB"/>
                    </w:rPr>
                    <w:t xml:space="preserve"> context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"$context/gmd:LanguageCode"</w:t>
                  </w:r>
                  <w:r w:rsidRPr="006E5FAA">
                    <w:rPr>
                      <w:rFonts w:ascii="Courier New" w:hAnsi="Courier New" w:cs="Courier New"/>
                      <w:color w:val="000096"/>
                      <w:sz w:val="19"/>
                      <w:szCs w:val="19"/>
                      <w:highlight w:val="white"/>
                      <w:lang w:eastAsia="en-GB"/>
                    </w:rPr>
                    <w:t>&gt;</w:t>
                  </w:r>
                  <w:r w:rsidRPr="006E5FAA">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&lt;sch:assert</w:t>
                  </w:r>
                  <w:r w:rsidRPr="006E5FAA">
                    <w:rPr>
                      <w:rFonts w:ascii="Courier New" w:hAnsi="Courier New" w:cs="Courier New"/>
                      <w:color w:val="F5844C"/>
                      <w:sz w:val="19"/>
                      <w:szCs w:val="19"/>
                      <w:highlight w:val="white"/>
                      <w:lang w:eastAsia="en-GB"/>
                    </w:rPr>
                    <w:t xml:space="preserve"> test</w:t>
                  </w:r>
                  <w:r w:rsidRPr="006E5FAA">
                    <w:rPr>
                      <w:rFonts w:ascii="Courier New" w:hAnsi="Courier New" w:cs="Courier New"/>
                      <w:color w:val="FF8040"/>
                      <w:sz w:val="19"/>
                      <w:szCs w:val="19"/>
                      <w:highlight w:val="white"/>
                      <w:lang w:eastAsia="en-GB"/>
                    </w:rPr>
                    <w:t>=</w:t>
                  </w:r>
                  <w:r w:rsidRPr="006E5FAA">
                    <w:rPr>
                      <w:rFonts w:ascii="Courier New" w:hAnsi="Courier New" w:cs="Courier New"/>
                      <w:color w:val="993300"/>
                      <w:sz w:val="19"/>
                      <w:szCs w:val="19"/>
                      <w:highlight w:val="white"/>
                      <w:lang w:eastAsia="en-GB"/>
                    </w:rPr>
                    <w:t>"string-length(@codeListValue) &amp;gt; 0"</w:t>
                  </w:r>
                  <w:r w:rsidRPr="006E5FAA">
                    <w:rPr>
                      <w:rFonts w:ascii="Courier New" w:hAnsi="Courier New" w:cs="Courier New"/>
                      <w:color w:val="000096"/>
                      <w:sz w:val="19"/>
                      <w:szCs w:val="19"/>
                      <w:highlight w:val="white"/>
                      <w:lang w:eastAsia="en-GB"/>
                    </w:rPr>
                    <w:t>&gt;</w:t>
                  </w: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6E5FAA">
                    <w:rPr>
                      <w:rFonts w:ascii="Courier New" w:hAnsi="Courier New" w:cs="Courier New"/>
                      <w:color w:val="000096"/>
                      <w:sz w:val="19"/>
                      <w:szCs w:val="19"/>
                      <w:highlight w:val="white"/>
                      <w:lang w:eastAsia="en-GB"/>
                    </w:rPr>
                    <w:t xml:space="preserve">       </w:t>
                  </w:r>
                  <w:r w:rsidRPr="006E5FAA">
                    <w:rPr>
                      <w:rFonts w:ascii="Courier New" w:hAnsi="Courier New" w:cs="Courier New"/>
                      <w:color w:val="000000"/>
                      <w:sz w:val="19"/>
                      <w:szCs w:val="19"/>
                      <w:highlight w:val="white"/>
                      <w:lang w:eastAsia="en-GB"/>
                    </w:rPr>
                    <w:t>AP-4b:  The language code list value is absent.</w:t>
                  </w: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6E5FAA">
                    <w:rPr>
                      <w:rFonts w:ascii="Courier New" w:hAnsi="Courier New" w:cs="Courier New"/>
                      <w:color w:val="000000"/>
                      <w:sz w:val="19"/>
                      <w:szCs w:val="19"/>
                      <w:highlight w:val="white"/>
                      <w:lang w:eastAsia="en-GB"/>
                    </w:rPr>
                    <w:t xml:space="preserve">      When a dataset has no natural language use code zxx</w:t>
                  </w:r>
                  <w:r w:rsidRPr="006E5FAA">
                    <w:rPr>
                      <w:rFonts w:ascii="Courier New" w:hAnsi="Courier New" w:cs="Courier New"/>
                      <w:color w:val="000000"/>
                      <w:sz w:val="19"/>
                      <w:szCs w:val="19"/>
                      <w:highlight w:val="white"/>
                      <w:lang w:eastAsia="en-GB"/>
                    </w:rPr>
                    <w:br/>
                    <w:t xml:space="preserve">      </w:t>
                  </w:r>
                  <w:r w:rsidRPr="006E5FAA">
                    <w:rPr>
                      <w:rFonts w:ascii="Courier New" w:hAnsi="Courier New" w:cs="Courier New"/>
                      <w:color w:val="000096"/>
                      <w:sz w:val="19"/>
                      <w:szCs w:val="19"/>
                      <w:highlight w:val="white"/>
                      <w:lang w:eastAsia="en-GB"/>
                    </w:rPr>
                    <w:t>&lt;/sch:assert&gt;</w:t>
                  </w:r>
                  <w:r w:rsidRPr="006E5FAA">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 xml:space="preserve">     …</w:t>
                  </w:r>
                </w:p>
                <w:p w:rsidR="00025D3D" w:rsidRPr="006E5FAA"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6E5FAA">
                    <w:rPr>
                      <w:rFonts w:ascii="Courier New" w:hAnsi="Courier New" w:cs="Courier New"/>
                      <w:color w:val="000096"/>
                      <w:sz w:val="19"/>
                      <w:szCs w:val="19"/>
                      <w:highlight w:val="white"/>
                      <w:lang w:eastAsia="en-GB"/>
                    </w:rPr>
                    <w:t xml:space="preserve">    &lt;/sch:rule&gt;</w:t>
                  </w:r>
                  <w:r w:rsidRPr="006E5FAA">
                    <w:rPr>
                      <w:rFonts w:ascii="Courier New" w:hAnsi="Courier New" w:cs="Courier New"/>
                      <w:color w:val="000000"/>
                      <w:sz w:val="19"/>
                      <w:szCs w:val="19"/>
                      <w:highlight w:val="white"/>
                      <w:lang w:eastAsia="en-GB"/>
                    </w:rPr>
                    <w:br/>
                  </w:r>
                  <w:r w:rsidRPr="006E5FAA">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p w:rsidR="00000EC7" w:rsidRDefault="009832B6" w:rsidP="00AD2687">
                  <w:pPr>
                    <w:pStyle w:val="Heading2"/>
                  </w:pPr>
                  <w:r>
                    <w:t xml:space="preserve">  </w:t>
                  </w:r>
                  <w:bookmarkStart w:id="658" w:name="_Toc519790256"/>
                  <w:bookmarkStart w:id="659" w:name="_Toc519865638"/>
                  <w:r w:rsidR="00AD2687">
                    <w:t>L</w:t>
                  </w:r>
                  <w:r w:rsidR="00AD2687" w:rsidRPr="00AD2687">
                    <w:t>anguage code should be three characters</w:t>
                  </w:r>
                  <w:bookmarkEnd w:id="658"/>
                  <w:bookmarkEnd w:id="659"/>
                </w:p>
                <w:p w:rsidR="00000EC7" w:rsidRDefault="00000EC7" w:rsidP="00000EC7">
                  <w:pPr>
                    <w:pStyle w:val="Heading3"/>
                  </w:pPr>
                  <w:bookmarkStart w:id="660" w:name="_Toc519790257"/>
                  <w:r>
                    <w:t>Error message</w:t>
                  </w:r>
                  <w:bookmarkEnd w:id="660"/>
                </w:p>
                <w:p w:rsidR="00AD2687" w:rsidRPr="00AD2687" w:rsidRDefault="00AD2687" w:rsidP="00AD2687">
                  <w:pPr>
                    <w:pStyle w:val="BodyTextParaRef"/>
                  </w:pPr>
                  <w:r w:rsidRPr="00AD2687">
                    <w:t>The language code should be three characters</w:t>
                  </w:r>
                </w:p>
                <w:p w:rsidR="00000EC7" w:rsidRDefault="00000EC7" w:rsidP="00000EC7">
                  <w:pPr>
                    <w:pStyle w:val="Heading3"/>
                  </w:pPr>
                  <w:bookmarkStart w:id="661" w:name="_Toc519790258"/>
                  <w:r>
                    <w:t>Context</w:t>
                  </w:r>
                  <w:bookmarkEnd w:id="661"/>
                </w:p>
                <w:p w:rsidR="00AD2687" w:rsidRPr="00AD2687" w:rsidRDefault="00AD2687" w:rsidP="00AD2687">
                  <w:pPr>
                    <w:pStyle w:val="BodyTextParaRef"/>
                  </w:pPr>
                  <w:r>
                    <w:t>MD_Metadata.language</w:t>
                  </w:r>
                </w:p>
                <w:p w:rsidR="00000EC7" w:rsidRDefault="00000EC7" w:rsidP="00000EC7">
                  <w:pPr>
                    <w:pStyle w:val="Heading3"/>
                  </w:pPr>
                  <w:bookmarkStart w:id="662" w:name="_Toc519790259"/>
                  <w:r>
                    <w:t>Cause</w:t>
                  </w:r>
                  <w:bookmarkEnd w:id="662"/>
                </w:p>
                <w:p w:rsidR="00AD2687" w:rsidRPr="00AD2687" w:rsidRDefault="00AD2687" w:rsidP="00AD2687">
                  <w:pPr>
                    <w:pStyle w:val="BodyTextParaRef"/>
                  </w:pPr>
                  <w:r>
                    <w:t>This assertion fails if the attribute codeListValue of the element gmd:LanguageCode does not have a value</w:t>
                  </w:r>
                  <w:r w:rsidR="0060403B">
                    <w:t xml:space="preserve"> with the required length.  A code of three letters shall be used.</w:t>
                  </w:r>
                </w:p>
                <w:p w:rsidR="00000EC7" w:rsidRDefault="00000EC7" w:rsidP="00000EC7">
                  <w:pPr>
                    <w:pStyle w:val="Heading3"/>
                  </w:pPr>
                  <w:bookmarkStart w:id="663" w:name="_Toc519790260"/>
                  <w:r>
                    <w:t>Example – fail</w:t>
                  </w:r>
                  <w:bookmarkEnd w:id="663"/>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Style w:val="StyleLatinCourierNew95ptItalicCustomColorRGB16321Char"/>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sidRPr="00AD2687">
                    <w:rPr>
                      <w:rFonts w:ascii="Courier New" w:eastAsia="Times New Roman" w:hAnsi="Courier New" w:cs="Courier New"/>
                      <w:b/>
                      <w:color w:val="0000FF"/>
                      <w:sz w:val="19"/>
                      <w:szCs w:val="19"/>
                      <w:lang w:eastAsia="en-GB"/>
                    </w:rPr>
                    <w:t>en</w:t>
                  </w:r>
                  <w:r>
                    <w:rPr>
                      <w:rFonts w:ascii="Courier New" w:eastAsia="Times New Roman" w:hAnsi="Courier New" w:cs="Courier New"/>
                      <w:sz w:val="19"/>
                      <w:szCs w:val="19"/>
                      <w:lang w:eastAsia="en-GB"/>
                    </w:rPr>
                    <w:t>"</w:t>
                  </w:r>
                </w:p>
                <w:p w:rsidR="00AD2687" w:rsidRDefault="00AD2687" w:rsidP="00AD2687">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sz w:val="19"/>
                      <w:szCs w:val="19"/>
                      <w:lang w:eastAsia="en-GB"/>
                    </w:rPr>
                    <w:t>English</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AD2687" w:rsidRDefault="00AD2687" w:rsidP="00AD2687">
                  <w:pPr>
                    <w:rPr>
                      <w:lang w:eastAsia="en-GB"/>
                    </w:rPr>
                  </w:pPr>
                </w:p>
                <w:p w:rsidR="00000EC7" w:rsidRDefault="00000EC7" w:rsidP="00000EC7">
                  <w:pPr>
                    <w:pStyle w:val="Heading3"/>
                  </w:pPr>
                  <w:bookmarkStart w:id="664" w:name="_Toc519790261"/>
                  <w:r>
                    <w:t>Example – pass</w:t>
                  </w:r>
                  <w:bookmarkEnd w:id="664"/>
                </w:p>
                <w:p w:rsidR="00AD2687" w:rsidRDefault="00AD2687" w:rsidP="00AD2687">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gmd:LanguageCode</w:t>
                  </w:r>
                  <w:r>
                    <w:rPr>
                      <w:rStyle w:val="StyleLatinCourierNew95ptItalicCustomColorRGB16321Char"/>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sidRPr="00AD2687">
                    <w:rPr>
                      <w:rFonts w:ascii="Courier New" w:eastAsia="Times New Roman" w:hAnsi="Courier New" w:cs="Courier New"/>
                      <w:b/>
                      <w:color w:val="0000FF"/>
                      <w:sz w:val="19"/>
                      <w:szCs w:val="19"/>
                      <w:lang w:eastAsia="en-GB"/>
                    </w:rPr>
                    <w:t>eng</w:t>
                  </w:r>
                  <w:r>
                    <w:rPr>
                      <w:rFonts w:ascii="Courier New" w:eastAsia="Times New Roman" w:hAnsi="Courier New" w:cs="Courier New"/>
                      <w:sz w:val="19"/>
                      <w:szCs w:val="19"/>
                      <w:lang w:eastAsia="en-GB"/>
                    </w:rPr>
                    <w:t>"</w:t>
                  </w:r>
                </w:p>
                <w:p w:rsidR="00AD2687" w:rsidRDefault="00AD2687" w:rsidP="00AD2687">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http://www.loc.gov/standards/iso639-2/php/code_list.php</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sz w:val="19"/>
                      <w:szCs w:val="19"/>
                      <w:lang w:eastAsia="en-GB"/>
                    </w:rPr>
                    <w:t>English</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r>
                    <w:rPr>
                      <w:rFonts w:ascii="Courier New" w:eastAsia="Times New Roman" w:hAnsi="Courier New" w:cs="Courier New"/>
                      <w:color w:val="0000FF"/>
                      <w:sz w:val="19"/>
                      <w:szCs w:val="19"/>
                      <w:lang w:eastAsia="en-GB"/>
                    </w:rPr>
                    <w:t>&lt;/</w:t>
                  </w:r>
                  <w:r w:rsidRPr="00385404">
                    <w:rPr>
                      <w:rStyle w:val="StyleLatinCourierNew95ptItalicCustomColorRGB16321Char"/>
                    </w:rPr>
                    <w:t>gmd:LanguageCode</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gmd:language</w:t>
                  </w:r>
                  <w:r>
                    <w:rPr>
                      <w:rFonts w:ascii="Courier New" w:eastAsia="Times New Roman" w:hAnsi="Courier New" w:cs="Courier New"/>
                      <w:color w:val="0000FF"/>
                      <w:sz w:val="19"/>
                      <w:szCs w:val="19"/>
                      <w:lang w:eastAsia="en-GB"/>
                    </w:rPr>
                    <w:t>&gt;</w:t>
                  </w:r>
                </w:p>
                <w:p w:rsidR="00AD2687" w:rsidRDefault="00AD2687" w:rsidP="00AD268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D2687" w:rsidRDefault="00AD2687" w:rsidP="00AD2687">
                  <w:pPr>
                    <w:pStyle w:val="BodyTextParaRef"/>
                    <w:numPr>
                      <w:ilvl w:val="0"/>
                      <w:numId w:val="0"/>
                    </w:numPr>
                    <w:rPr>
                      <w:rFonts w:ascii="Courier New" w:eastAsia="Times New Roman" w:hAnsi="Courier New" w:cs="Courier New"/>
                      <w:color w:val="0000FF"/>
                      <w:sz w:val="19"/>
                      <w:szCs w:val="19"/>
                      <w:lang w:eastAsia="en-GB"/>
                    </w:rPr>
                  </w:pPr>
                  <w:r w:rsidRPr="00AD2687">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sidRPr="00AD2687">
                    <w:rPr>
                      <w:rFonts w:ascii="Courier New" w:eastAsia="Times New Roman" w:hAnsi="Courier New" w:cs="Courier New"/>
                      <w:color w:val="0000FF"/>
                      <w:sz w:val="19"/>
                      <w:szCs w:val="19"/>
                      <w:lang w:eastAsia="en-GB"/>
                    </w:rPr>
                    <w:t>&gt;</w:t>
                  </w:r>
                </w:p>
                <w:p w:rsidR="00AD2687" w:rsidRPr="00AD2687" w:rsidRDefault="00AD2687" w:rsidP="00AD2687"/>
                <w:p w:rsidR="00000EC7" w:rsidRDefault="00000EC7" w:rsidP="00000EC7">
                  <w:pPr>
                    <w:pStyle w:val="Heading3"/>
                  </w:pPr>
                  <w:bookmarkStart w:id="665" w:name="_Toc519790262"/>
                  <w:r>
                    <w:t>Schematron rule</w:t>
                  </w:r>
                  <w:bookmarkEnd w:id="665"/>
                </w:p>
                <w:p w:rsidR="00000EC7" w:rsidRPr="00AD2687" w:rsidRDefault="00000EC7" w:rsidP="00000EC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D2687">
                    <w:rPr>
                      <w:rFonts w:ascii="Courier New" w:hAnsi="Courier New" w:cs="Courier New"/>
                      <w:color w:val="006400"/>
                      <w:sz w:val="19"/>
                      <w:szCs w:val="19"/>
                      <w:highlight w:val="white"/>
                      <w:lang w:eastAsia="en-GB"/>
                    </w:rPr>
                    <w:t>&lt;!-- Test the language values (Metadata and Resource) --&gt;</w:t>
                  </w:r>
                  <w:r w:rsidR="00AD2687">
                    <w:rPr>
                      <w:rFonts w:ascii="Courier New" w:hAnsi="Courier New" w:cs="Courier New"/>
                      <w:color w:val="000000"/>
                      <w:sz w:val="19"/>
                      <w:szCs w:val="19"/>
                      <w:highlight w:val="white"/>
                      <w:lang w:eastAsia="en-GB"/>
                    </w:rPr>
                    <w:br/>
                  </w:r>
                  <w:r w:rsidRPr="00AD2687">
                    <w:rPr>
                      <w:rFonts w:ascii="Courier New" w:hAnsi="Courier New" w:cs="Courier New"/>
                      <w:color w:val="000096"/>
                      <w:sz w:val="19"/>
                      <w:szCs w:val="19"/>
                      <w:highlight w:val="white"/>
                      <w:lang w:eastAsia="en-GB"/>
                    </w:rPr>
                    <w:t>&lt;sch:pattern</w:t>
                  </w:r>
                  <w:r w:rsidRPr="00AD2687">
                    <w:rPr>
                      <w:rFonts w:ascii="Courier New" w:hAnsi="Courier New" w:cs="Courier New"/>
                      <w:color w:val="F5844C"/>
                      <w:sz w:val="19"/>
                      <w:szCs w:val="19"/>
                      <w:highlight w:val="white"/>
                      <w:lang w:eastAsia="en-GB"/>
                    </w:rPr>
                    <w:t xml:space="preserve"> abstract</w:t>
                  </w:r>
                  <w:r w:rsidRPr="00AD2687">
                    <w:rPr>
                      <w:rFonts w:ascii="Courier New" w:hAnsi="Courier New" w:cs="Courier New"/>
                      <w:color w:val="FF8040"/>
                      <w:sz w:val="19"/>
                      <w:szCs w:val="19"/>
                      <w:highlight w:val="white"/>
                      <w:lang w:eastAsia="en-GB"/>
                    </w:rPr>
                    <w:t>=</w:t>
                  </w:r>
                  <w:r w:rsidRPr="00AD2687">
                    <w:rPr>
                      <w:rFonts w:ascii="Courier New" w:hAnsi="Courier New" w:cs="Courier New"/>
                      <w:color w:val="993300"/>
                      <w:sz w:val="19"/>
                      <w:szCs w:val="19"/>
                      <w:highlight w:val="white"/>
                      <w:lang w:eastAsia="en-GB"/>
                    </w:rPr>
                    <w:t>"true"</w:t>
                  </w:r>
                  <w:r w:rsidRPr="00AD2687">
                    <w:rPr>
                      <w:rFonts w:ascii="Courier New" w:hAnsi="Courier New" w:cs="Courier New"/>
                      <w:color w:val="F5844C"/>
                      <w:sz w:val="19"/>
                      <w:szCs w:val="19"/>
                      <w:highlight w:val="white"/>
                      <w:lang w:eastAsia="en-GB"/>
                    </w:rPr>
                    <w:t xml:space="preserve"> id</w:t>
                  </w:r>
                  <w:r w:rsidRPr="00AD2687">
                    <w:rPr>
                      <w:rFonts w:ascii="Courier New" w:hAnsi="Courier New" w:cs="Courier New"/>
                      <w:color w:val="FF8040"/>
                      <w:sz w:val="19"/>
                      <w:szCs w:val="19"/>
                      <w:highlight w:val="white"/>
                      <w:lang w:eastAsia="en-GB"/>
                    </w:rPr>
                    <w:t>=</w:t>
                  </w:r>
                  <w:r w:rsidRPr="00AD2687">
                    <w:rPr>
                      <w:rFonts w:ascii="Courier New" w:hAnsi="Courier New" w:cs="Courier New"/>
                      <w:color w:val="993300"/>
                      <w:sz w:val="19"/>
                      <w:szCs w:val="19"/>
                      <w:highlight w:val="white"/>
                      <w:lang w:eastAsia="en-GB"/>
                    </w:rPr>
                    <w:t>"LanguagePattern"</w:t>
                  </w:r>
                  <w:r w:rsidRPr="00AD2687">
                    <w:rPr>
                      <w:rFonts w:ascii="Courier New" w:hAnsi="Courier New" w:cs="Courier New"/>
                      <w:color w:val="000096"/>
                      <w:sz w:val="19"/>
                      <w:szCs w:val="19"/>
                      <w:highlight w:val="white"/>
                      <w:lang w:eastAsia="en-GB"/>
                    </w:rPr>
                    <w:t>&gt;</w:t>
                  </w:r>
                  <w:r w:rsidRPr="00AD2687">
                    <w:rPr>
                      <w:rFonts w:ascii="Courier New" w:hAnsi="Courier New" w:cs="Courier New"/>
                      <w:color w:val="000000"/>
                      <w:sz w:val="19"/>
                      <w:szCs w:val="19"/>
                      <w:highlight w:val="white"/>
                      <w:lang w:eastAsia="en-GB"/>
                    </w:rPr>
                    <w:br/>
                    <w:t xml:space="preserve">    </w:t>
                  </w:r>
                  <w:r w:rsidRPr="00AD2687">
                    <w:rPr>
                      <w:rFonts w:ascii="Courier New" w:hAnsi="Courier New" w:cs="Courier New"/>
                      <w:color w:val="000096"/>
                      <w:sz w:val="19"/>
                      <w:szCs w:val="19"/>
                      <w:highlight w:val="white"/>
                      <w:lang w:eastAsia="en-GB"/>
                    </w:rPr>
                    <w:t>&lt;sch:rule</w:t>
                  </w:r>
                  <w:r w:rsidRPr="00AD2687">
                    <w:rPr>
                      <w:rFonts w:ascii="Courier New" w:hAnsi="Courier New" w:cs="Courier New"/>
                      <w:color w:val="F5844C"/>
                      <w:sz w:val="19"/>
                      <w:szCs w:val="19"/>
                      <w:highlight w:val="white"/>
                      <w:lang w:eastAsia="en-GB"/>
                    </w:rPr>
                    <w:t xml:space="preserve"> context</w:t>
                  </w:r>
                  <w:r w:rsidRPr="00AD2687">
                    <w:rPr>
                      <w:rFonts w:ascii="Courier New" w:hAnsi="Courier New" w:cs="Courier New"/>
                      <w:color w:val="FF8040"/>
                      <w:sz w:val="19"/>
                      <w:szCs w:val="19"/>
                      <w:highlight w:val="white"/>
                      <w:lang w:eastAsia="en-GB"/>
                    </w:rPr>
                    <w:t>=</w:t>
                  </w:r>
                  <w:r w:rsidRPr="00AD2687">
                    <w:rPr>
                      <w:rFonts w:ascii="Courier New" w:hAnsi="Courier New" w:cs="Courier New"/>
                      <w:color w:val="993300"/>
                      <w:sz w:val="19"/>
                      <w:szCs w:val="19"/>
                      <w:highlight w:val="white"/>
                      <w:lang w:eastAsia="en-GB"/>
                    </w:rPr>
                    <w:t>"$context"</w:t>
                  </w:r>
                  <w:r w:rsidRPr="00AD2687">
                    <w:rPr>
                      <w:rFonts w:ascii="Courier New" w:hAnsi="Courier New" w:cs="Courier New"/>
                      <w:color w:val="000096"/>
                      <w:sz w:val="19"/>
                      <w:szCs w:val="19"/>
                      <w:highlight w:val="white"/>
                      <w:lang w:eastAsia="en-GB"/>
                    </w:rPr>
                    <w:t>&gt;</w:t>
                  </w:r>
                  <w:r w:rsidRPr="00AD2687">
                    <w:rPr>
                      <w:rFonts w:ascii="Courier New" w:hAnsi="Courier New" w:cs="Courier New"/>
                      <w:color w:val="000000"/>
                      <w:sz w:val="19"/>
                      <w:szCs w:val="19"/>
                      <w:highlight w:val="white"/>
                      <w:lang w:eastAsia="en-GB"/>
                    </w:rPr>
                    <w:br/>
                  </w:r>
                  <w:r w:rsidR="00AD2687">
                    <w:rPr>
                      <w:rFonts w:ascii="Courier New" w:hAnsi="Courier New" w:cs="Courier New"/>
                      <w:color w:val="000096"/>
                      <w:sz w:val="19"/>
                      <w:szCs w:val="19"/>
                      <w:highlight w:val="white"/>
                      <w:lang w:eastAsia="en-GB"/>
                    </w:rPr>
                    <w:t>…</w:t>
                  </w:r>
                  <w:r w:rsidRPr="00AD2687">
                    <w:rPr>
                      <w:rFonts w:ascii="Courier New" w:hAnsi="Courier New" w:cs="Courier New"/>
                      <w:color w:val="000000"/>
                      <w:sz w:val="19"/>
                      <w:szCs w:val="19"/>
                      <w:highlight w:val="white"/>
                      <w:lang w:eastAsia="en-GB"/>
                    </w:rPr>
                    <w:br/>
                    <w:t xml:space="preserve">      </w:t>
                  </w:r>
                  <w:r w:rsidRPr="00AD2687">
                    <w:rPr>
                      <w:rFonts w:ascii="Courier New" w:hAnsi="Courier New" w:cs="Courier New"/>
                      <w:color w:val="000096"/>
                      <w:sz w:val="19"/>
                      <w:szCs w:val="19"/>
                      <w:highlight w:val="white"/>
                      <w:lang w:eastAsia="en-GB"/>
                    </w:rPr>
                    <w:t>&lt;sch:report</w:t>
                  </w:r>
                  <w:r w:rsidRPr="00AD2687">
                    <w:rPr>
                      <w:rFonts w:ascii="Courier New" w:hAnsi="Courier New" w:cs="Courier New"/>
                      <w:color w:val="F5844C"/>
                      <w:sz w:val="19"/>
                      <w:szCs w:val="19"/>
                      <w:highlight w:val="white"/>
                      <w:lang w:eastAsia="en-GB"/>
                    </w:rPr>
                    <w:t xml:space="preserve"> test</w:t>
                  </w:r>
                  <w:r w:rsidRPr="00AD2687">
                    <w:rPr>
                      <w:rFonts w:ascii="Courier New" w:hAnsi="Courier New" w:cs="Courier New"/>
                      <w:color w:val="FF8040"/>
                      <w:sz w:val="19"/>
                      <w:szCs w:val="19"/>
                      <w:highlight w:val="white"/>
                      <w:lang w:eastAsia="en-GB"/>
                    </w:rPr>
                    <w:t>=</w:t>
                  </w:r>
                  <w:r w:rsidRPr="00AD2687">
                    <w:rPr>
                      <w:rFonts w:ascii="Courier New" w:hAnsi="Courier New" w:cs="Courier New"/>
                      <w:color w:val="993300"/>
                      <w:sz w:val="19"/>
                      <w:szCs w:val="19"/>
                      <w:highlight w:val="white"/>
                      <w:lang w:eastAsia="en-GB"/>
                    </w:rPr>
                    <w:t>"string-length(@codeListValue) != 3"</w:t>
                  </w:r>
                  <w:r w:rsidRPr="00AD2687">
                    <w:rPr>
                      <w:rFonts w:ascii="Courier New" w:hAnsi="Courier New" w:cs="Courier New"/>
                      <w:color w:val="000096"/>
                      <w:sz w:val="19"/>
                      <w:szCs w:val="19"/>
                      <w:highlight w:val="white"/>
                      <w:lang w:eastAsia="en-GB"/>
                    </w:rPr>
                    <w:t>&gt;</w:t>
                  </w:r>
                  <w:r w:rsidRPr="00AD2687">
                    <w:rPr>
                      <w:rFonts w:ascii="Courier New" w:hAnsi="Courier New" w:cs="Courier New"/>
                      <w:color w:val="000000"/>
                      <w:sz w:val="19"/>
                      <w:szCs w:val="19"/>
                      <w:highlight w:val="white"/>
                      <w:lang w:eastAsia="en-GB"/>
                    </w:rPr>
                    <w:br/>
                    <w:t xml:space="preserve">        AP-4c: The language code should be three characters</w:t>
                  </w:r>
                  <w:r w:rsidRPr="00AD2687">
                    <w:rPr>
                      <w:rFonts w:ascii="Courier New" w:hAnsi="Courier New" w:cs="Courier New"/>
                      <w:color w:val="000000"/>
                      <w:sz w:val="19"/>
                      <w:szCs w:val="19"/>
                      <w:highlight w:val="white"/>
                      <w:lang w:eastAsia="en-GB"/>
                    </w:rPr>
                    <w:br/>
                    <w:t xml:space="preserve">      </w:t>
                  </w:r>
                  <w:r w:rsidRPr="00AD2687">
                    <w:rPr>
                      <w:rFonts w:ascii="Courier New" w:hAnsi="Courier New" w:cs="Courier New"/>
                      <w:color w:val="000096"/>
                      <w:sz w:val="19"/>
                      <w:szCs w:val="19"/>
                      <w:highlight w:val="white"/>
                      <w:lang w:eastAsia="en-GB"/>
                    </w:rPr>
                    <w:t>&lt;/sch:report&gt;</w:t>
                  </w:r>
                  <w:r w:rsidRPr="00AD2687">
                    <w:rPr>
                      <w:rFonts w:ascii="Courier New" w:hAnsi="Courier New" w:cs="Courier New"/>
                      <w:color w:val="000000"/>
                      <w:sz w:val="19"/>
                      <w:szCs w:val="19"/>
                      <w:highlight w:val="white"/>
                      <w:lang w:eastAsia="en-GB"/>
                    </w:rPr>
                    <w:br/>
                    <w:t xml:space="preserve">    </w:t>
                  </w:r>
                  <w:r w:rsidRPr="00AD2687">
                    <w:rPr>
                      <w:rFonts w:ascii="Courier New" w:hAnsi="Courier New" w:cs="Courier New"/>
                      <w:color w:val="000096"/>
                      <w:sz w:val="19"/>
                      <w:szCs w:val="19"/>
                      <w:highlight w:val="white"/>
                      <w:lang w:eastAsia="en-GB"/>
                    </w:rPr>
                    <w:t>&lt;/sch:rule&gt;</w:t>
                  </w:r>
                  <w:r w:rsidR="00AD2687">
                    <w:rPr>
                      <w:rFonts w:ascii="Courier New" w:hAnsi="Courier New" w:cs="Courier New"/>
                      <w:color w:val="000000"/>
                      <w:sz w:val="19"/>
                      <w:szCs w:val="19"/>
                      <w:highlight w:val="white"/>
                      <w:lang w:eastAsia="en-GB"/>
                    </w:rPr>
                    <w:br/>
                  </w:r>
                  <w:r w:rsidRPr="00AD2687">
                    <w:rPr>
                      <w:rFonts w:ascii="Courier New" w:hAnsi="Courier New" w:cs="Courier New"/>
                      <w:color w:val="000096"/>
                      <w:sz w:val="19"/>
                      <w:szCs w:val="19"/>
                      <w:highlight w:val="white"/>
                      <w:lang w:eastAsia="en-GB"/>
                    </w:rPr>
                    <w:t>&lt;/sch:pattern&gt;</w:t>
                  </w:r>
                </w:p>
                <w:p w:rsidR="00025D3D" w:rsidRDefault="00025D3D" w:rsidP="00AD2687">
                  <w:pPr>
                    <w:pStyle w:val="BodyTextParaRef"/>
                    <w:numPr>
                      <w:ilvl w:val="0"/>
                      <w:numId w:val="0"/>
                    </w:numPr>
                    <w:ind w:left="-539"/>
                  </w:pPr>
                </w:p>
              </w:tc>
            </w:tr>
          </w:tbl>
          <w:p w:rsidR="00025D3D" w:rsidRDefault="00025D3D" w:rsidP="00025D3D">
            <w:pPr>
              <w:pStyle w:val="Heading1"/>
            </w:pPr>
            <w:bookmarkStart w:id="666" w:name="_Toc519790263"/>
            <w:bookmarkStart w:id="667" w:name="_Toc519865639"/>
            <w:r>
              <w:lastRenderedPageBreak/>
              <w:t>Metadata Point Of Contact</w:t>
            </w:r>
            <w:bookmarkEnd w:id="666"/>
            <w:bookmarkEnd w:id="667"/>
          </w:p>
          <w:p w:rsidR="00025D3D" w:rsidRDefault="009832B6" w:rsidP="00025D3D">
            <w:pPr>
              <w:pStyle w:val="Heading2"/>
            </w:pPr>
            <w:bookmarkStart w:id="668" w:name="_Ref313457074"/>
            <w:r>
              <w:t xml:space="preserve">  </w:t>
            </w:r>
            <w:bookmarkStart w:id="669" w:name="_Toc519790264"/>
            <w:bookmarkStart w:id="670" w:name="_Toc519865640"/>
            <w:r w:rsidR="00025D3D">
              <w:t>Not null</w:t>
            </w:r>
            <w:bookmarkEnd w:id="668"/>
            <w:bookmarkEnd w:id="669"/>
            <w:bookmarkEnd w:id="670"/>
          </w:p>
          <w:p w:rsidR="00025D3D" w:rsidRDefault="00025D3D" w:rsidP="00025D3D">
            <w:pPr>
              <w:pStyle w:val="Heading3"/>
            </w:pPr>
            <w:bookmarkStart w:id="671" w:name="_Toc519790265"/>
            <w:r w:rsidRPr="002769FC">
              <w:t>Error</w:t>
            </w:r>
            <w:r>
              <w:t xml:space="preserve"> message</w:t>
            </w:r>
            <w:bookmarkEnd w:id="671"/>
          </w:p>
          <w:p w:rsidR="00025D3D" w:rsidRPr="00B11658" w:rsidRDefault="00025D3D" w:rsidP="00025D3D">
            <w:pPr>
              <w:pStyle w:val="BodyTextParaRef"/>
            </w:pPr>
            <w:r>
              <w:t>The value of metadata point of contact shall not be null</w:t>
            </w:r>
            <w:r w:rsidRPr="00B11658">
              <w:t>.</w:t>
            </w:r>
          </w:p>
          <w:p w:rsidR="00025D3D" w:rsidRDefault="00025D3D" w:rsidP="00025D3D">
            <w:pPr>
              <w:pStyle w:val="Heading3"/>
            </w:pPr>
            <w:bookmarkStart w:id="672" w:name="_Toc519790266"/>
            <w:r>
              <w:t>Context</w:t>
            </w:r>
            <w:bookmarkEnd w:id="672"/>
          </w:p>
          <w:p w:rsidR="00025D3D" w:rsidRDefault="00025D3D" w:rsidP="00025D3D">
            <w:pPr>
              <w:pStyle w:val="BodyTextParaRef"/>
            </w:pPr>
            <w:r>
              <w:t>MD_Metadata.contact</w:t>
            </w:r>
          </w:p>
          <w:p w:rsidR="00025D3D" w:rsidRDefault="00025D3D" w:rsidP="00025D3D">
            <w:pPr>
              <w:pStyle w:val="Heading3"/>
            </w:pPr>
            <w:bookmarkStart w:id="673" w:name="_Toc519790267"/>
            <w:r>
              <w:t>Cause</w:t>
            </w:r>
            <w:bookmarkEnd w:id="673"/>
          </w:p>
          <w:p w:rsidR="00025D3D" w:rsidRPr="00A36B74" w:rsidRDefault="00025D3D" w:rsidP="00025D3D">
            <w:pPr>
              <w:pStyle w:val="BodyTextParaRef"/>
            </w:pPr>
            <w:r>
              <w:t>The assertion will fail if the metadata item ‘metadata point of contact’ has a nilReason attribute.</w:t>
            </w:r>
          </w:p>
          <w:p w:rsidR="00025D3D" w:rsidRDefault="00025D3D" w:rsidP="00025D3D">
            <w:pPr>
              <w:pStyle w:val="Heading3"/>
            </w:pPr>
            <w:bookmarkStart w:id="674" w:name="_Toc519790268"/>
            <w:r>
              <w:t>Example – fail</w:t>
            </w:r>
            <w:bookmarkEnd w:id="674"/>
            <w:r>
              <w:t xml:space="preserve"> </w:t>
            </w:r>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tc>
            </w:tr>
          </w:tbl>
          <w:p w:rsidR="00025D3D" w:rsidRDefault="00025D3D" w:rsidP="00025D3D">
            <w:pPr>
              <w:pStyle w:val="Heading3"/>
            </w:pPr>
            <w:bookmarkStart w:id="675" w:name="_Toc519790269"/>
            <w:r>
              <w:t>Example – success</w:t>
            </w:r>
            <w:bookmarkEnd w:id="675"/>
            <w:r>
              <w:t xml:space="preserve"> </w:t>
            </w:r>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76" w:name="_Toc519790270"/>
            <w:r>
              <w:t>Schematron rule</w:t>
            </w:r>
            <w:bookmarkEnd w:id="676"/>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"Gemini2-mi35"</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point of contact</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"//gmd:MD_Metadata[1]/gmd:contact"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"count(@gco:nilReason) = 0"</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MI-35a: The value of metadata poin</w:t>
                  </w:r>
                  <w:r>
                    <w:rPr>
                      <w:rFonts w:ascii="Courier New" w:hAnsi="Courier New" w:cs="Courier New"/>
                      <w:color w:val="000000"/>
                      <w:sz w:val="19"/>
                      <w:szCs w:val="19"/>
                      <w:highlight w:val="white"/>
                      <w:lang w:eastAsia="en-GB"/>
                    </w:rPr>
                    <w:t>t of contact shall not be null.</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88357E" w:rsidP="00025D3D">
            <w:pPr>
              <w:pStyle w:val="Heading2"/>
            </w:pPr>
            <w:bookmarkStart w:id="677" w:name="_Ref313457104"/>
            <w:r>
              <w:t xml:space="preserve">  </w:t>
            </w:r>
            <w:bookmarkStart w:id="678" w:name="_Toc519790271"/>
            <w:bookmarkStart w:id="679" w:name="_Toc519865641"/>
            <w:r w:rsidR="00025D3D">
              <w:t>Point of contact role</w:t>
            </w:r>
            <w:bookmarkEnd w:id="677"/>
            <w:bookmarkEnd w:id="678"/>
            <w:bookmarkEnd w:id="679"/>
          </w:p>
          <w:p w:rsidR="00025D3D" w:rsidRDefault="00025D3D" w:rsidP="00025D3D">
            <w:pPr>
              <w:pStyle w:val="Heading3"/>
            </w:pPr>
            <w:bookmarkStart w:id="680" w:name="_Toc519790272"/>
            <w:r w:rsidRPr="002769FC">
              <w:t>Error</w:t>
            </w:r>
            <w:r>
              <w:t xml:space="preserve"> message</w:t>
            </w:r>
            <w:bookmarkEnd w:id="680"/>
          </w:p>
          <w:p w:rsidR="00025D3D" w:rsidRPr="00152B61" w:rsidRDefault="00025D3D" w:rsidP="00025D3D">
            <w:pPr>
              <w:pStyle w:val="BodyTextParaRef"/>
            </w:pPr>
            <w:r>
              <w:t>At least one metadata point of contact shall have the role ‘pointOfContact’</w:t>
            </w:r>
            <w:r w:rsidRPr="00152B61">
              <w:t>.</w:t>
            </w:r>
          </w:p>
          <w:p w:rsidR="00025D3D" w:rsidRDefault="00025D3D" w:rsidP="00025D3D">
            <w:pPr>
              <w:pStyle w:val="Heading3"/>
            </w:pPr>
            <w:bookmarkStart w:id="681" w:name="_Toc519790273"/>
            <w:r>
              <w:t>Context</w:t>
            </w:r>
            <w:bookmarkEnd w:id="681"/>
          </w:p>
          <w:p w:rsidR="00025D3D" w:rsidRPr="00152B61" w:rsidRDefault="00025D3D" w:rsidP="00025D3D">
            <w:pPr>
              <w:pStyle w:val="BodyTextParaRef"/>
            </w:pPr>
            <w:r>
              <w:t>MD_Metadata.contact &gt; CI_ResponsibleParty.role</w:t>
            </w:r>
          </w:p>
          <w:p w:rsidR="00025D3D" w:rsidRDefault="00025D3D" w:rsidP="00025D3D">
            <w:pPr>
              <w:pStyle w:val="Heading3"/>
            </w:pPr>
            <w:bookmarkStart w:id="682" w:name="_Toc519790274"/>
            <w:r>
              <w:lastRenderedPageBreak/>
              <w:t>Cause</w:t>
            </w:r>
            <w:bookmarkEnd w:id="682"/>
          </w:p>
          <w:p w:rsidR="00025D3D" w:rsidRPr="00152B61" w:rsidRDefault="00025D3D" w:rsidP="00025D3D">
            <w:pPr>
              <w:pStyle w:val="BodyTextParaRef"/>
            </w:pPr>
            <w:r>
              <w:t>This assertion fails if none of the ‘metadata point of contact’ instances have a role with the value ‘pointOfContact’.</w:t>
            </w:r>
          </w:p>
          <w:p w:rsidR="00025D3D" w:rsidRDefault="00025D3D" w:rsidP="00025D3D">
            <w:pPr>
              <w:pStyle w:val="Heading3"/>
            </w:pPr>
            <w:bookmarkStart w:id="683" w:name="_Toc519790275"/>
            <w:r>
              <w:t>Example – fail</w:t>
            </w:r>
            <w:bookmarkEnd w:id="683"/>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distributor</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distributor</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custodian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custodian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84" w:name="_Toc519790276"/>
            <w:r>
              <w:t>Example – success</w:t>
            </w:r>
            <w:bookmarkEnd w:id="684"/>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AC5540">
                    <w:rPr>
                      <w:rFonts w:ascii="Courier New" w:eastAsia="Times New Roman" w:hAnsi="Courier New" w:cs="Courier New"/>
                      <w:b/>
                      <w:color w:val="FF0000"/>
                      <w:sz w:val="19"/>
                      <w:szCs w:val="19"/>
                      <w:lang w:eastAsia="en-GB"/>
                    </w:rPr>
                    <w:t>codeListValue</w:t>
                  </w:r>
                  <w:r w:rsidRPr="00AC5540">
                    <w:rPr>
                      <w:rFonts w:ascii="Courier New" w:eastAsia="Times New Roman" w:hAnsi="Courier New" w:cs="Courier New"/>
                      <w:b/>
                      <w:color w:val="0000FF"/>
                      <w:sz w:val="19"/>
                      <w:szCs w:val="19"/>
                      <w:lang w:eastAsia="en-GB"/>
                    </w:rPr>
                    <w:t>=</w:t>
                  </w:r>
                  <w:r w:rsidRPr="00AC5540">
                    <w:rPr>
                      <w:rFonts w:ascii="Courier New" w:eastAsia="Times New Roman" w:hAnsi="Courier New" w:cs="Courier New"/>
                      <w:b/>
                      <w:sz w:val="19"/>
                      <w:szCs w:val="19"/>
                      <w:lang w:eastAsia="en-GB"/>
                    </w:rPr>
                    <w:t>"</w:t>
                  </w:r>
                  <w:r w:rsidRPr="00AC5540">
                    <w:rPr>
                      <w:rFonts w:ascii="Courier New" w:eastAsia="Times New Roman" w:hAnsi="Courier New" w:cs="Courier New"/>
                      <w:b/>
                      <w:color w:val="0000FF"/>
                      <w:sz w:val="19"/>
                      <w:szCs w:val="19"/>
                      <w:lang w:eastAsia="en-GB"/>
                    </w:rPr>
                    <w:t>pointOfContact</w:t>
                  </w:r>
                  <w:r w:rsidRPr="00AC5540">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pointOfContact</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http://standards.iso.org/ittf/PubliclyAvailableStandards/ISO_19139_Schemas/resources/Codelist/gmxCodelists.xml#CI_RoleCode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custodian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custodian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gmd:CI_RoleCode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gmd:role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85" w:name="_Toc519790277"/>
            <w:r>
              <w:lastRenderedPageBreak/>
              <w:t>Schematron rule</w:t>
            </w:r>
            <w:bookmarkEnd w:id="685"/>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"Gemini2-mi35"</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point of contact</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"//gmd:MD_Metadata[1]/gmd:contact"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"count(parent::node()[gmd:contact/*[1]/gmd:role/*[1]/@codeListValue = 'pointOfContact']) &gt;= 1"</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MI-35b: At least one metadata point of contact shall have the role 'pointOfContact'.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88357E" w:rsidP="00025D3D">
            <w:pPr>
              <w:pStyle w:val="Heading2"/>
            </w:pPr>
            <w:bookmarkStart w:id="686" w:name="_Ref313457131"/>
            <w:r>
              <w:t xml:space="preserve">  </w:t>
            </w:r>
            <w:bookmarkStart w:id="687" w:name="_Toc519790278"/>
            <w:bookmarkStart w:id="688" w:name="_Toc519865642"/>
            <w:r w:rsidR="00025D3D">
              <w:t>Organisation name</w:t>
            </w:r>
            <w:bookmarkEnd w:id="686"/>
            <w:bookmarkEnd w:id="687"/>
            <w:bookmarkEnd w:id="688"/>
          </w:p>
          <w:p w:rsidR="00025D3D" w:rsidRDefault="00025D3D" w:rsidP="00025D3D">
            <w:pPr>
              <w:pStyle w:val="Heading3"/>
            </w:pPr>
            <w:bookmarkStart w:id="689" w:name="_Toc519790279"/>
            <w:r w:rsidRPr="002769FC">
              <w:t>Error</w:t>
            </w:r>
            <w:r>
              <w:t xml:space="preserve"> message</w:t>
            </w:r>
            <w:bookmarkEnd w:id="689"/>
          </w:p>
          <w:p w:rsidR="00025D3D" w:rsidRPr="00E14F4D" w:rsidRDefault="00025D3D" w:rsidP="00025D3D">
            <w:pPr>
              <w:pStyle w:val="BodyTextParaRef"/>
            </w:pPr>
            <w:r w:rsidRPr="00E14F4D">
              <w:t>One organisation name shall be provided.</w:t>
            </w:r>
          </w:p>
          <w:p w:rsidR="00025D3D" w:rsidRDefault="00025D3D" w:rsidP="00025D3D">
            <w:pPr>
              <w:pStyle w:val="Heading3"/>
            </w:pPr>
            <w:bookmarkStart w:id="690" w:name="_Toc519790280"/>
            <w:r>
              <w:t>Context</w:t>
            </w:r>
            <w:bookmarkEnd w:id="690"/>
          </w:p>
          <w:p w:rsidR="00025D3D" w:rsidRPr="00E14F4D" w:rsidRDefault="00025D3D" w:rsidP="00025D3D">
            <w:pPr>
              <w:pStyle w:val="BodyTextParaRef"/>
            </w:pPr>
            <w:r>
              <w:t>MD_Metadata.contact</w:t>
            </w:r>
          </w:p>
          <w:p w:rsidR="00025D3D" w:rsidRDefault="00025D3D" w:rsidP="00025D3D">
            <w:pPr>
              <w:pStyle w:val="Heading3"/>
            </w:pPr>
            <w:bookmarkStart w:id="691" w:name="_Toc519790281"/>
            <w:r>
              <w:t>Cause</w:t>
            </w:r>
            <w:bookmarkEnd w:id="691"/>
          </w:p>
          <w:p w:rsidR="00025D3D" w:rsidRPr="00E14F4D" w:rsidRDefault="00025D3D" w:rsidP="00025D3D">
            <w:pPr>
              <w:pStyle w:val="BodyTextParaRef"/>
            </w:pPr>
            <w:r>
              <w:t>The organisation name has an obligation of conditional in the base ISO 19115 standard. However, it must be provided in GEMINI metadata. It must occur once only within the context of an CI_ResponsibleParty element.</w:t>
            </w:r>
          </w:p>
          <w:p w:rsidR="00025D3D" w:rsidRDefault="00025D3D" w:rsidP="00025D3D">
            <w:pPr>
              <w:pStyle w:val="Heading3"/>
            </w:pPr>
            <w:bookmarkStart w:id="692" w:name="_Toc519790282"/>
            <w:r>
              <w:t>Example – fail</w:t>
            </w:r>
            <w:bookmarkEnd w:id="692"/>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gmd:individualName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 N Other</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gmd:individualName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gmd:positionName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Metadata Manager</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gmd:positionName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93" w:name="_Toc519790283"/>
            <w:r>
              <w:lastRenderedPageBreak/>
              <w:t>Example – success</w:t>
            </w:r>
            <w:bookmarkEnd w:id="693"/>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SeaZone Solutions Limited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gmd:organisationName</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694" w:name="_Toc519790284"/>
            <w:r>
              <w:t>Schematron rule</w:t>
            </w:r>
            <w:bookmarkEnd w:id="694"/>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"ResponsiblePartyPattern"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"Gemini2-mi35-ResponsibleParty"</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"//gmd:MD_Metadata[1]/gmd:contact"</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25D3D" w:rsidRPr="00E352E2"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6400"/>
                      <w:sz w:val="19"/>
                      <w:szCs w:val="19"/>
                      <w:highlight w:val="white"/>
                      <w:lang w:eastAsia="en-GB"/>
                    </w:rPr>
                    <w:t>&lt;!-- Test for the responsible party information --&gt;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abstract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"true"</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"ResponsiblePartyPattern"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6400"/>
                      <w:sz w:val="19"/>
                      <w:szCs w:val="19"/>
                      <w:highlight w:val="white"/>
                      <w:lang w:eastAsia="en-GB"/>
                    </w:rPr>
                    <w:t>&lt;!-- Count of Organisation Name and Individual Name &gt;= 1 --&gt;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"count(*/gmd:organisationName) = 1"</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AP-5a: One organisation name shall be provided.</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00"/>
                      <w:sz w:val="19"/>
                      <w:szCs w:val="19"/>
                      <w:lang w:eastAsia="en-GB"/>
                    </w:rPr>
                    <w:t xml:space="preserve">      …</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552C02" w:rsidP="00025D3D">
            <w:pPr>
              <w:pStyle w:val="Heading2"/>
            </w:pPr>
            <w:bookmarkStart w:id="695" w:name="_Ref313457155"/>
            <w:r>
              <w:t xml:space="preserve">  </w:t>
            </w:r>
            <w:bookmarkStart w:id="696" w:name="_Toc519790285"/>
            <w:bookmarkStart w:id="697" w:name="_Toc519865643"/>
            <w:r w:rsidR="00025D3D">
              <w:t>Email address</w:t>
            </w:r>
            <w:bookmarkEnd w:id="695"/>
            <w:bookmarkEnd w:id="696"/>
            <w:bookmarkEnd w:id="697"/>
          </w:p>
          <w:p w:rsidR="00025D3D" w:rsidRDefault="00025D3D" w:rsidP="00025D3D">
            <w:pPr>
              <w:pStyle w:val="Heading3"/>
            </w:pPr>
            <w:bookmarkStart w:id="698" w:name="_Toc519790286"/>
            <w:r w:rsidRPr="002769FC">
              <w:t>Error</w:t>
            </w:r>
            <w:r>
              <w:t xml:space="preserve"> message</w:t>
            </w:r>
            <w:bookmarkEnd w:id="698"/>
          </w:p>
          <w:p w:rsidR="00025D3D" w:rsidRPr="00E14F4D" w:rsidRDefault="00025D3D" w:rsidP="00025D3D">
            <w:pPr>
              <w:pStyle w:val="BodyTextParaRef"/>
            </w:pPr>
            <w:r>
              <w:t>One email address shall be provided.</w:t>
            </w:r>
          </w:p>
          <w:p w:rsidR="00025D3D" w:rsidRDefault="00025D3D" w:rsidP="00025D3D">
            <w:pPr>
              <w:pStyle w:val="Heading3"/>
            </w:pPr>
            <w:bookmarkStart w:id="699" w:name="_Toc519790287"/>
            <w:r>
              <w:t>Context</w:t>
            </w:r>
            <w:bookmarkEnd w:id="699"/>
          </w:p>
          <w:p w:rsidR="00025D3D" w:rsidRPr="00E14F4D" w:rsidRDefault="00025D3D" w:rsidP="00025D3D">
            <w:pPr>
              <w:pStyle w:val="BodyTextParaRef"/>
            </w:pPr>
            <w:r>
              <w:t>MD_Metadata.contact</w:t>
            </w:r>
          </w:p>
          <w:p w:rsidR="00025D3D" w:rsidRDefault="00025D3D" w:rsidP="00025D3D">
            <w:pPr>
              <w:pStyle w:val="Heading3"/>
            </w:pPr>
            <w:bookmarkStart w:id="700" w:name="_Toc519790288"/>
            <w:r>
              <w:t>Cause</w:t>
            </w:r>
            <w:bookmarkEnd w:id="700"/>
          </w:p>
          <w:p w:rsidR="00025D3D" w:rsidRPr="00E14F4D" w:rsidRDefault="00025D3D" w:rsidP="00025D3D">
            <w:pPr>
              <w:pStyle w:val="BodyTextParaRef"/>
            </w:pPr>
            <w:r>
              <w:t>The element electronicMailAddress is mandatory in GEMINI metadata. One shall be provided within the context of an CI_ResponsibleParty element.</w:t>
            </w:r>
          </w:p>
          <w:p w:rsidR="00025D3D" w:rsidRDefault="00025D3D" w:rsidP="00025D3D">
            <w:pPr>
              <w:pStyle w:val="Heading3"/>
            </w:pPr>
            <w:bookmarkStart w:id="701" w:name="_Toc519790289"/>
            <w:r>
              <w:t>Example – fail</w:t>
            </w:r>
            <w:bookmarkEnd w:id="701"/>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sales@seazone.com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spacing w:before="240"/>
            </w:pPr>
            <w:bookmarkStart w:id="702" w:name="_Toc519790290"/>
            <w:r>
              <w:lastRenderedPageBreak/>
              <w:t>Example – success</w:t>
            </w:r>
            <w:bookmarkEnd w:id="702"/>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703" w:name="_Toc519790291"/>
            <w:r>
              <w:t>Schematron rule</w:t>
            </w:r>
            <w:bookmarkEnd w:id="703"/>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"ResponsiblePartyPattern"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"Gemini2-mi35-ResponsibleParty"</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"//gmd:MD_Metadata[1]/gmd:contact"</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25D3D" w:rsidRPr="00E352E2" w:rsidRDefault="00025D3D" w:rsidP="00025D3D">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E352E2">
                    <w:rPr>
                      <w:rFonts w:ascii="Courier New" w:hAnsi="Courier New" w:cs="Courier New"/>
                      <w:color w:val="006400"/>
                      <w:sz w:val="19"/>
                      <w:szCs w:val="19"/>
                      <w:highlight w:val="white"/>
                      <w:lang w:eastAsia="en-GB"/>
                    </w:rPr>
                    <w:t>&lt;!-- Test for the responsible party information --&gt;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abstract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"true"</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"ResponsiblePartyPattern"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6400"/>
                      <w:sz w:val="19"/>
                      <w:szCs w:val="19"/>
                      <w:highlight w:val="white"/>
                      <w:lang w:eastAsia="en-GB"/>
                    </w:rPr>
                    <w:t>&lt;!-- Count of Organisation Name and Individual Name &gt;= 1 --&gt;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00"/>
                      <w:sz w:val="19"/>
                      <w:szCs w:val="19"/>
                      <w:lang w:eastAsia="en-GB"/>
                    </w:rPr>
                    <w:lastRenderedPageBreak/>
                    <w:t xml:space="preserve">     ...</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"count(*/gmd:contactInfo/*[1]/gmd:address/*[1]/gmd:electronicMailAddress) = 1"</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AP-5b: One email address shall be provided</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025D3D" w:rsidP="00025D3D">
            <w:pPr>
              <w:pStyle w:val="Heading2"/>
            </w:pPr>
            <w:bookmarkStart w:id="704" w:name="_Ref313457351"/>
            <w:bookmarkStart w:id="705" w:name="_Toc519790292"/>
            <w:bookmarkStart w:id="706" w:name="_Toc519865644"/>
            <w:r>
              <w:lastRenderedPageBreak/>
              <w:t>Email address not nillable</w:t>
            </w:r>
            <w:bookmarkEnd w:id="704"/>
            <w:bookmarkEnd w:id="705"/>
            <w:bookmarkEnd w:id="706"/>
          </w:p>
          <w:p w:rsidR="00025D3D" w:rsidRDefault="00025D3D" w:rsidP="00025D3D">
            <w:pPr>
              <w:pStyle w:val="Heading3"/>
            </w:pPr>
            <w:bookmarkStart w:id="707" w:name="_Toc519790293"/>
            <w:r w:rsidRPr="002769FC">
              <w:t>Error</w:t>
            </w:r>
            <w:r>
              <w:t xml:space="preserve"> message</w:t>
            </w:r>
            <w:bookmarkEnd w:id="707"/>
          </w:p>
          <w:p w:rsidR="00025D3D" w:rsidRPr="00691513" w:rsidRDefault="00025D3D" w:rsidP="00025D3D">
            <w:pPr>
              <w:pStyle w:val="BodyTextParaRef"/>
            </w:pPr>
            <w:r w:rsidRPr="00691513">
              <w:t xml:space="preserve">The </w:t>
            </w:r>
            <w:r>
              <w:t>gmd:electronicMailAddress</w:t>
            </w:r>
            <w:r w:rsidRPr="00691513">
              <w:t xml:space="preserve"> element is not nillable and shall have a value.</w:t>
            </w:r>
          </w:p>
          <w:p w:rsidR="00025D3D" w:rsidRDefault="00025D3D" w:rsidP="00025D3D">
            <w:pPr>
              <w:pStyle w:val="Heading3"/>
            </w:pPr>
            <w:bookmarkStart w:id="708" w:name="_Toc519790294"/>
            <w:r>
              <w:t>Context</w:t>
            </w:r>
            <w:bookmarkEnd w:id="708"/>
          </w:p>
          <w:p w:rsidR="00025D3D" w:rsidRDefault="00025D3D" w:rsidP="00025D3D">
            <w:pPr>
              <w:pStyle w:val="BodyTextParaRef"/>
            </w:pPr>
            <w:r>
              <w:t>MD_Metadata.contact &gt; CI_ResponsibleParty.contactInfo &gt; CI_Contact.address &gt; CI_Address.electronicMailAddress</w:t>
            </w:r>
          </w:p>
          <w:p w:rsidR="00025D3D" w:rsidRDefault="00025D3D" w:rsidP="00025D3D">
            <w:pPr>
              <w:pStyle w:val="Heading3"/>
            </w:pPr>
            <w:bookmarkStart w:id="709" w:name="_Toc519790295"/>
            <w:r>
              <w:t>Cause</w:t>
            </w:r>
            <w:bookmarkEnd w:id="709"/>
          </w:p>
          <w:p w:rsidR="00025D3D" w:rsidRPr="00252B40" w:rsidRDefault="00025D3D" w:rsidP="00025D3D">
            <w:pPr>
              <w:pStyle w:val="BodyTextParaRef"/>
            </w:pPr>
            <w:r>
              <w:t>The element named gmd:electronicMailAddress has been assigned a gco:nilReason attribute or the value of the element is an empty string.</w:t>
            </w:r>
          </w:p>
          <w:p w:rsidR="00025D3D" w:rsidRDefault="00025D3D" w:rsidP="00025D3D">
            <w:pPr>
              <w:pStyle w:val="Heading3"/>
            </w:pPr>
            <w:bookmarkStart w:id="710" w:name="_Toc519790296"/>
            <w:r>
              <w:t>Example – fail</w:t>
            </w:r>
            <w:bookmarkEnd w:id="710"/>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711" w:name="_Toc519790297"/>
            <w:r>
              <w:t>Example – success</w:t>
            </w:r>
            <w:bookmarkEnd w:id="711"/>
          </w:p>
          <w:tbl>
            <w:tblPr>
              <w:tblW w:w="0" w:type="auto"/>
              <w:tblLook w:val="01E0" w:firstRow="1" w:lastRow="1" w:firstColumn="1" w:lastColumn="1" w:noHBand="0" w:noVBand="0"/>
            </w:tblPr>
            <w:tblGrid>
              <w:gridCol w:w="9422"/>
            </w:tblGrid>
            <w:tr w:rsidR="00025D3D" w:rsidTr="00025D3D">
              <w:tc>
                <w:tcPr>
                  <w:tcW w:w="9854" w:type="dxa"/>
                </w:tcPr>
                <w:p w:rsidR="00025D3D" w:rsidRDefault="00025D3D" w:rsidP="00025D3D">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info@seazone.com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gmd:electronicMailAddress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gmd:address</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gmd:contactInfo</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gmd:CI_ResponsibleParty</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gmd:contact</w:t>
                  </w:r>
                  <w:r>
                    <w:rPr>
                      <w:rFonts w:ascii="Courier New" w:eastAsia="Times New Roman" w:hAnsi="Courier New" w:cs="Courier New"/>
                      <w:color w:val="0000FF"/>
                      <w:sz w:val="19"/>
                      <w:szCs w:val="19"/>
                      <w:lang w:eastAsia="en-GB"/>
                    </w:rPr>
                    <w:t>&gt;</w:t>
                  </w:r>
                </w:p>
                <w:p w:rsidR="00025D3D" w:rsidRDefault="00025D3D" w:rsidP="00025D3D">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25D3D" w:rsidRDefault="00025D3D" w:rsidP="00025D3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025D3D" w:rsidRDefault="00025D3D" w:rsidP="00025D3D">
                  <w:pPr>
                    <w:pStyle w:val="BodyTextParaRef"/>
                    <w:numPr>
                      <w:ilvl w:val="0"/>
                      <w:numId w:val="0"/>
                    </w:numPr>
                  </w:pPr>
                </w:p>
              </w:tc>
            </w:tr>
          </w:tbl>
          <w:p w:rsidR="00025D3D" w:rsidRDefault="00025D3D" w:rsidP="00025D3D">
            <w:pPr>
              <w:pStyle w:val="Heading3"/>
            </w:pPr>
            <w:bookmarkStart w:id="712" w:name="_Toc519790298"/>
            <w:r>
              <w:lastRenderedPageBreak/>
              <w:t>Schematron rule</w:t>
            </w:r>
            <w:bookmarkEnd w:id="712"/>
          </w:p>
          <w:tbl>
            <w:tblPr>
              <w:tblW w:w="0" w:type="auto"/>
              <w:tblLook w:val="01E0" w:firstRow="1" w:lastRow="1" w:firstColumn="1" w:lastColumn="1" w:noHBand="0" w:noVBand="0"/>
            </w:tblPr>
            <w:tblGrid>
              <w:gridCol w:w="9422"/>
            </w:tblGrid>
            <w:tr w:rsidR="00025D3D" w:rsidTr="00025D3D">
              <w:tc>
                <w:tcPr>
                  <w:tcW w:w="9854" w:type="dxa"/>
                </w:tcPr>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"TypeNotNillablePattern"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"Gemini2-mi35-NotNillable"</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"//gmd:MD_Metadata[1]/gmd:contact/*[1]/gmd:organisationName | /*[1]/gmd:contact/*[1]/gmd:contactInfo/*[1]/gmd:address/*[1]/gmd:electronicMailAddress"</w:t>
                  </w:r>
                  <w:r>
                    <w:rPr>
                      <w:rFonts w:ascii="Courier New" w:hAnsi="Courier New" w:cs="Courier New"/>
                      <w:color w:val="993300"/>
                      <w:sz w:val="19"/>
                      <w:szCs w:val="19"/>
                      <w:highlight w:val="white"/>
                      <w:lang w:eastAsia="en-GB"/>
                    </w:rPr>
                    <w:t xml:space="preserve"> </w:t>
                  </w:r>
                  <w:r w:rsidRPr="00E352E2">
                    <w:rPr>
                      <w:rFonts w:ascii="Courier New" w:hAnsi="Courier New" w:cs="Courier New"/>
                      <w:color w:val="000096"/>
                      <w:sz w:val="19"/>
                      <w:szCs w:val="19"/>
                      <w:highlight w:val="white"/>
                      <w:lang w:eastAsia="en-GB"/>
                    </w:rPr>
                    <w:t>/&gt;</w:t>
                  </w:r>
                </w:p>
                <w:p w:rsidR="00025D3D" w:rsidRPr="00E352E2" w:rsidRDefault="00025D3D" w:rsidP="00025D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25D3D" w:rsidRDefault="00025D3D" w:rsidP="00025D3D">
                  <w:pPr>
                    <w:pStyle w:val="BodyTextParaRef"/>
                    <w:numPr>
                      <w:ilvl w:val="0"/>
                      <w:numId w:val="0"/>
                    </w:numPr>
                  </w:pPr>
                </w:p>
              </w:tc>
            </w:tr>
          </w:tbl>
          <w:p w:rsidR="00025D3D" w:rsidRDefault="00025D3D" w:rsidP="00381B8E">
            <w:pPr>
              <w:pStyle w:val="BodyTextParaRef"/>
              <w:numPr>
                <w:ilvl w:val="0"/>
                <w:numId w:val="0"/>
              </w:numPr>
            </w:pPr>
          </w:p>
        </w:tc>
      </w:tr>
    </w:tbl>
    <w:p w:rsidR="00381B8E" w:rsidRDefault="004F61B0" w:rsidP="00381B8E">
      <w:pPr>
        <w:pStyle w:val="Heading1"/>
      </w:pPr>
      <w:bookmarkStart w:id="713" w:name="_Toc519790299"/>
      <w:bookmarkStart w:id="714" w:name="_Toc519865645"/>
      <w:r>
        <w:lastRenderedPageBreak/>
        <w:t>Unique Resource Identifier</w:t>
      </w:r>
      <w:bookmarkEnd w:id="713"/>
      <w:bookmarkEnd w:id="714"/>
    </w:p>
    <w:p w:rsidR="004F61B0" w:rsidRDefault="00315528" w:rsidP="004F61B0">
      <w:pPr>
        <w:pStyle w:val="Heading2"/>
      </w:pPr>
      <w:bookmarkStart w:id="715" w:name="_Ref313456168"/>
      <w:bookmarkStart w:id="716" w:name="_Toc519790300"/>
      <w:bookmarkStart w:id="717" w:name="_Toc519865646"/>
      <w:r>
        <w:t>Mandatory</w:t>
      </w:r>
      <w:bookmarkEnd w:id="715"/>
      <w:bookmarkEnd w:id="716"/>
      <w:bookmarkEnd w:id="717"/>
    </w:p>
    <w:p w:rsidR="004F61B0" w:rsidRDefault="004F61B0" w:rsidP="00315528">
      <w:pPr>
        <w:pStyle w:val="Heading3"/>
      </w:pPr>
      <w:bookmarkStart w:id="718" w:name="_Toc519790301"/>
      <w:r w:rsidRPr="002769FC">
        <w:t>Error</w:t>
      </w:r>
      <w:r>
        <w:t xml:space="preserve"> message</w:t>
      </w:r>
      <w:bookmarkEnd w:id="718"/>
    </w:p>
    <w:p w:rsidR="00315528" w:rsidRPr="00315528" w:rsidRDefault="00315528" w:rsidP="00315528">
      <w:pPr>
        <w:pStyle w:val="BodyTextParaRef"/>
      </w:pPr>
      <w:r w:rsidRPr="00315528">
        <w:t>Unique resource identifier is mandatory for datasets and series. One or more shall be provided.</w:t>
      </w:r>
    </w:p>
    <w:p w:rsidR="004F61B0" w:rsidRDefault="004F61B0" w:rsidP="00315528">
      <w:pPr>
        <w:pStyle w:val="Heading3"/>
      </w:pPr>
      <w:bookmarkStart w:id="719" w:name="_Toc519790302"/>
      <w:r>
        <w:t>Context</w:t>
      </w:r>
      <w:bookmarkEnd w:id="719"/>
    </w:p>
    <w:p w:rsidR="00315528" w:rsidRPr="00315528" w:rsidRDefault="00315528" w:rsidP="00315528">
      <w:pPr>
        <w:pStyle w:val="BodyTextParaRef"/>
      </w:pPr>
      <w:r>
        <w:t>MD_Metadata.identificationInfo &gt; MD_DataIdentification.citation &gt; CI_Citation.identifier</w:t>
      </w:r>
    </w:p>
    <w:p w:rsidR="004F61B0" w:rsidRDefault="004F61B0" w:rsidP="00315528">
      <w:pPr>
        <w:pStyle w:val="Heading3"/>
      </w:pPr>
      <w:bookmarkStart w:id="720" w:name="_Toc519790303"/>
      <w:r>
        <w:t>Cause</w:t>
      </w:r>
      <w:bookmarkEnd w:id="720"/>
    </w:p>
    <w:p w:rsidR="00315528" w:rsidRPr="00315528" w:rsidRDefault="00315528" w:rsidP="00315528">
      <w:pPr>
        <w:pStyle w:val="BodyTextParaRef"/>
      </w:pPr>
      <w:r>
        <w:t>A metadata instance for a dataset or a series must contain the ‘unique resource identifier’ of the dataset or series. This assertion fails if the identifier element of CI_Citation is omitted.</w:t>
      </w:r>
    </w:p>
    <w:p w:rsidR="004F61B0" w:rsidRDefault="00CB6EEE" w:rsidP="00315528">
      <w:pPr>
        <w:pStyle w:val="Heading3"/>
      </w:pPr>
      <w:bookmarkStart w:id="721" w:name="_Toc519790304"/>
      <w:r>
        <w:t>Example – fail</w:t>
      </w:r>
      <w:bookmarkEnd w:id="721"/>
    </w:p>
    <w:tbl>
      <w:tblPr>
        <w:tblW w:w="0" w:type="auto"/>
        <w:tblLook w:val="01E0" w:firstRow="1" w:lastRow="1" w:firstColumn="1" w:lastColumn="1" w:noHBand="0" w:noVBand="0"/>
      </w:tblPr>
      <w:tblGrid>
        <w:gridCol w:w="9638"/>
      </w:tblGrid>
      <w:tr w:rsidR="004F61B0"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F61B0" w:rsidRDefault="004661EA" w:rsidP="0031552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315528">
            <w:pPr>
              <w:pStyle w:val="BodyTextParaRef"/>
              <w:numPr>
                <w:ilvl w:val="0"/>
                <w:numId w:val="0"/>
              </w:numPr>
            </w:pPr>
          </w:p>
        </w:tc>
      </w:tr>
    </w:tbl>
    <w:p w:rsidR="004F61B0" w:rsidRDefault="00CB6EEE" w:rsidP="00315528">
      <w:pPr>
        <w:pStyle w:val="Heading3"/>
      </w:pPr>
      <w:bookmarkStart w:id="722" w:name="_Toc519790305"/>
      <w:r>
        <w:t>Example – success</w:t>
      </w:r>
      <w:bookmarkEnd w:id="722"/>
    </w:p>
    <w:tbl>
      <w:tblPr>
        <w:tblW w:w="0" w:type="auto"/>
        <w:tblLook w:val="01E0" w:firstRow="1" w:lastRow="1" w:firstColumn="1" w:lastColumn="1" w:noHBand="0" w:noVBand="0"/>
      </w:tblPr>
      <w:tblGrid>
        <w:gridCol w:w="9638"/>
      </w:tblGrid>
      <w:tr w:rsidR="004F61B0" w:rsidTr="008D0C19">
        <w:tc>
          <w:tcPr>
            <w:tcW w:w="9854" w:type="dxa"/>
          </w:tcPr>
          <w:p w:rsidR="00C60C06" w:rsidRDefault="00C60C06"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42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60C06" w:rsidRDefault="00C60C06" w:rsidP="00C60C0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F61B0" w:rsidRDefault="00C60C06" w:rsidP="0031552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315528">
            <w:pPr>
              <w:pStyle w:val="BodyTextParaRef"/>
              <w:numPr>
                <w:ilvl w:val="0"/>
                <w:numId w:val="0"/>
              </w:numPr>
            </w:pPr>
          </w:p>
        </w:tc>
      </w:tr>
    </w:tbl>
    <w:p w:rsidR="004F61B0" w:rsidRDefault="004F61B0" w:rsidP="00315528">
      <w:pPr>
        <w:pStyle w:val="Heading3"/>
      </w:pPr>
      <w:bookmarkStart w:id="723" w:name="_Toc519790306"/>
      <w:r>
        <w:lastRenderedPageBreak/>
        <w:t>Schematron rule</w:t>
      </w:r>
      <w:bookmarkEnd w:id="723"/>
    </w:p>
    <w:tbl>
      <w:tblPr>
        <w:tblW w:w="0" w:type="auto"/>
        <w:tblLook w:val="01E0" w:firstRow="1" w:lastRow="1" w:firstColumn="1" w:lastColumn="1" w:noHBand="0" w:noVBand="0"/>
      </w:tblPr>
      <w:tblGrid>
        <w:gridCol w:w="9638"/>
      </w:tblGrid>
      <w:tr w:rsidR="004F61B0" w:rsidTr="008D0C19">
        <w:tc>
          <w:tcPr>
            <w:tcW w:w="9854" w:type="dxa"/>
          </w:tcPr>
          <w:p w:rsidR="00686CD2" w:rsidRPr="00495F21" w:rsidRDefault="00686CD2" w:rsidP="00686CD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95F21">
              <w:rPr>
                <w:rFonts w:ascii="Courier New" w:hAnsi="Courier New" w:cs="Courier New"/>
                <w:color w:val="000096"/>
                <w:sz w:val="19"/>
                <w:szCs w:val="19"/>
                <w:highlight w:val="white"/>
                <w:lang w:eastAsia="en-GB"/>
              </w:rPr>
              <w:t>&lt;sch:pattern</w:t>
            </w:r>
            <w:r w:rsidRPr="00495F21">
              <w:rPr>
                <w:rFonts w:ascii="Courier New" w:hAnsi="Courier New" w:cs="Courier New"/>
                <w:color w:val="F5844C"/>
                <w:sz w:val="19"/>
                <w:szCs w:val="19"/>
                <w:highlight w:val="white"/>
                <w:lang w:eastAsia="en-GB"/>
              </w:rPr>
              <w:t xml:space="preserve"> fpi</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"Gemini2-mi36"</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t>(Unique) Resource Identifier</w:t>
            </w:r>
            <w:r w:rsidRPr="00495F21">
              <w:rPr>
                <w:rFonts w:ascii="Courier New" w:hAnsi="Courier New" w:cs="Courier New"/>
                <w:color w:val="000096"/>
                <w:sz w:val="19"/>
                <w:szCs w:val="19"/>
                <w:highlight w:val="white"/>
                <w:lang w:eastAsia="en-GB"/>
              </w:rPr>
              <w:t>&lt;/sch:title&gt;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w:t>
            </w:r>
            <w:r w:rsidRPr="00495F21">
              <w:rPr>
                <w:rFonts w:ascii="Courier New" w:hAnsi="Courier New" w:cs="Courier New"/>
                <w:color w:val="F5844C"/>
                <w:sz w:val="19"/>
                <w:szCs w:val="19"/>
                <w:highlight w:val="white"/>
                <w:lang w:eastAsia="en-GB"/>
              </w:rPr>
              <w:t xml:space="preserve"> context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"//gmd:MD_Metadata[1]/gmd:identificationInfo[1]/*[1]/gmd:citation/*[1]"</w:t>
            </w:r>
            <w:r w:rsidRPr="00495F21">
              <w:rPr>
                <w:rFonts w:ascii="Courier New" w:hAnsi="Courier New" w:cs="Courier New"/>
                <w:color w:val="000096"/>
                <w:sz w:val="19"/>
                <w:szCs w:val="19"/>
                <w:highlight w:val="white"/>
                <w:lang w:eastAsia="en-GB"/>
              </w:rPr>
              <w: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 xml:space="preserve">&lt;sch:assert </w:t>
            </w:r>
            <w:r w:rsidRPr="00495F21">
              <w:rPr>
                <w:rFonts w:ascii="Courier New" w:hAnsi="Courier New" w:cs="Courier New"/>
                <w:color w:val="F5844C"/>
                <w:sz w:val="19"/>
                <w:szCs w:val="19"/>
                <w:highlight w:val="white"/>
                <w:lang w:eastAsia="en-GB"/>
              </w:rPr>
              <w:t>test</w:t>
            </w:r>
            <w:r w:rsidRPr="00495F21">
              <w:rPr>
                <w:rFonts w:ascii="Courier New" w:hAnsi="Courier New" w:cs="Courier New"/>
                <w:color w:val="FF8040"/>
                <w:sz w:val="19"/>
                <w:szCs w:val="19"/>
                <w:highlight w:val="white"/>
                <w:lang w:eastAsia="en-GB"/>
              </w:rPr>
              <w:t>=</w:t>
            </w:r>
            <w:r w:rsidRPr="00495F21">
              <w:rPr>
                <w:rFonts w:ascii="Courier New" w:hAnsi="Courier New" w:cs="Courier New"/>
                <w:color w:val="993300"/>
                <w:sz w:val="19"/>
                <w:szCs w:val="19"/>
                <w:highlight w:val="white"/>
                <w:lang w:eastAsia="en-GB"/>
              </w:rPr>
              <w:t>"</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((../../../../gmd:hierarchyLevel[1]/*[1]/@codeListValue = 'dataset'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../../../../gmd:hierarchyLevel[1]/*[1]/@codeListValue = 'series') and</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count(gmd:identifier) &amp;gt;= 1)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(../../../../gmd:hierarchyLevel[1]/*[1]/@codeListValue != 'dataset' and</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../../../../gmd:hierarchyLevel[1]/*[1]/@codeListValue != 'series') or</w:t>
            </w:r>
            <w:r w:rsidRPr="00495F21">
              <w:rPr>
                <w:rFonts w:ascii="Courier New" w:hAnsi="Courier New" w:cs="Courier New"/>
                <w:color w:val="000000"/>
                <w:sz w:val="19"/>
                <w:szCs w:val="19"/>
                <w:highlight w:val="white"/>
                <w:lang w:eastAsia="en-GB"/>
              </w:rPr>
              <w:br/>
            </w:r>
            <w:r w:rsidRPr="00495F21">
              <w:rPr>
                <w:rFonts w:ascii="Courier New" w:hAnsi="Courier New" w:cs="Courier New"/>
                <w:color w:val="993300"/>
                <w:sz w:val="19"/>
                <w:szCs w:val="19"/>
                <w:highlight w:val="white"/>
                <w:lang w:eastAsia="en-GB"/>
              </w:rPr>
              <w:t xml:space="preserve">        count(../../../../gmd:hierarchyLevel) = 0"</w:t>
            </w:r>
            <w:r w:rsidRPr="00495F21">
              <w:rPr>
                <w:rFonts w:ascii="Courier New" w:hAnsi="Courier New" w:cs="Courier New"/>
                <w:color w:val="000096"/>
                <w:sz w:val="19"/>
                <w:szCs w:val="19"/>
                <w:highlight w:val="white"/>
                <w:lang w:eastAsia="en-GB"/>
              </w:rPr>
              <w:t>&gt;</w:t>
            </w:r>
          </w:p>
          <w:p w:rsidR="00495F21" w:rsidRDefault="00686CD2" w:rsidP="00686CD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MI-36: (Unique) Resource Identifier is man</w:t>
            </w:r>
            <w:r w:rsidR="00BD54AF">
              <w:rPr>
                <w:rFonts w:ascii="Courier New" w:hAnsi="Courier New" w:cs="Courier New"/>
                <w:color w:val="000000"/>
                <w:sz w:val="19"/>
                <w:szCs w:val="19"/>
                <w:highlight w:val="white"/>
                <w:lang w:eastAsia="en-GB"/>
              </w:rPr>
              <w:t>datory for datasets and series.</w:t>
            </w:r>
          </w:p>
          <w:p w:rsidR="00686CD2" w:rsidRPr="00495F21" w:rsidRDefault="00495F21" w:rsidP="00686CD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86CD2" w:rsidRPr="00495F21">
              <w:rPr>
                <w:rFonts w:ascii="Courier New" w:hAnsi="Courier New" w:cs="Courier New"/>
                <w:color w:val="000000"/>
                <w:sz w:val="19"/>
                <w:szCs w:val="19"/>
                <w:highlight w:val="white"/>
                <w:lang w:eastAsia="en-GB"/>
              </w:rPr>
              <w:t>One or more shall be</w:t>
            </w:r>
            <w:r>
              <w:rPr>
                <w:rFonts w:ascii="Courier New" w:hAnsi="Courier New" w:cs="Courier New"/>
                <w:color w:val="000000"/>
                <w:sz w:val="19"/>
                <w:szCs w:val="19"/>
                <w:highlight w:val="white"/>
                <w:lang w:eastAsia="en-GB"/>
              </w:rPr>
              <w:t xml:space="preserve"> </w:t>
            </w:r>
            <w:r w:rsidR="00686CD2" w:rsidRPr="00495F21">
              <w:rPr>
                <w:rFonts w:ascii="Courier New" w:hAnsi="Courier New" w:cs="Courier New"/>
                <w:color w:val="000000"/>
                <w:sz w:val="19"/>
                <w:szCs w:val="19"/>
                <w:highlight w:val="white"/>
                <w:lang w:eastAsia="en-GB"/>
              </w:rPr>
              <w:t>provided.</w:t>
            </w:r>
          </w:p>
          <w:p w:rsidR="00495F21" w:rsidRPr="00495F21" w:rsidRDefault="00686CD2" w:rsidP="00686CD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95F21">
              <w:rPr>
                <w:rFonts w:ascii="Courier New" w:hAnsi="Courier New" w:cs="Courier New"/>
                <w:color w:val="000000"/>
                <w:sz w:val="19"/>
                <w:szCs w:val="19"/>
                <w:highlight w:val="white"/>
                <w:lang w:eastAsia="en-GB"/>
              </w:rPr>
              <w:t xml:space="preserve">      </w:t>
            </w:r>
            <w:r w:rsidRPr="00495F21">
              <w:rPr>
                <w:rFonts w:ascii="Courier New" w:hAnsi="Courier New" w:cs="Courier New"/>
                <w:color w:val="000096"/>
                <w:sz w:val="19"/>
                <w:szCs w:val="19"/>
                <w:highlight w:val="white"/>
                <w:lang w:eastAsia="en-GB"/>
              </w:rPr>
              <w:t>&lt;/sch:assert&gt;</w:t>
            </w:r>
            <w:r w:rsidRPr="00495F21">
              <w:rPr>
                <w:rFonts w:ascii="Courier New" w:hAnsi="Courier New" w:cs="Courier New"/>
                <w:color w:val="000000"/>
                <w:sz w:val="19"/>
                <w:szCs w:val="19"/>
                <w:highlight w:val="white"/>
                <w:lang w:eastAsia="en-GB"/>
              </w:rPr>
              <w:br/>
              <w:t xml:space="preserve">    </w:t>
            </w:r>
            <w:r w:rsidRPr="00495F21">
              <w:rPr>
                <w:rFonts w:ascii="Courier New" w:hAnsi="Courier New" w:cs="Courier New"/>
                <w:color w:val="000096"/>
                <w:sz w:val="19"/>
                <w:szCs w:val="19"/>
                <w:highlight w:val="white"/>
                <w:lang w:eastAsia="en-GB"/>
              </w:rPr>
              <w:t>&lt;/sch:rule&gt;</w:t>
            </w:r>
          </w:p>
          <w:p w:rsidR="00686CD2" w:rsidRPr="00495F21" w:rsidRDefault="00686CD2" w:rsidP="00686CD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95F21">
              <w:rPr>
                <w:rFonts w:ascii="Courier New" w:hAnsi="Courier New" w:cs="Courier New"/>
                <w:color w:val="000096"/>
                <w:sz w:val="19"/>
                <w:szCs w:val="19"/>
                <w:highlight w:val="white"/>
                <w:lang w:eastAsia="en-GB"/>
              </w:rPr>
              <w:t>&lt;/sch:pattern&gt;</w:t>
            </w:r>
          </w:p>
          <w:p w:rsidR="004F61B0" w:rsidRDefault="004F61B0" w:rsidP="00315528">
            <w:pPr>
              <w:pStyle w:val="BodyTextParaRef"/>
              <w:numPr>
                <w:ilvl w:val="0"/>
                <w:numId w:val="0"/>
              </w:numPr>
            </w:pPr>
          </w:p>
        </w:tc>
      </w:tr>
    </w:tbl>
    <w:p w:rsidR="00674374" w:rsidRDefault="00674374" w:rsidP="00674374">
      <w:pPr>
        <w:pStyle w:val="Heading2"/>
      </w:pPr>
      <w:bookmarkStart w:id="724" w:name="_Ref313456204"/>
      <w:bookmarkStart w:id="725" w:name="_Toc519790307"/>
      <w:bookmarkStart w:id="726" w:name="_Toc519865647"/>
      <w:r>
        <w:t>Unique resource identifier is not nillable</w:t>
      </w:r>
      <w:bookmarkEnd w:id="724"/>
      <w:bookmarkEnd w:id="725"/>
      <w:bookmarkEnd w:id="726"/>
    </w:p>
    <w:p w:rsidR="00674374" w:rsidRDefault="00674374" w:rsidP="00674374">
      <w:pPr>
        <w:pStyle w:val="Heading3"/>
      </w:pPr>
      <w:bookmarkStart w:id="727" w:name="_Toc519790308"/>
      <w:r w:rsidRPr="002769FC">
        <w:t>Error</w:t>
      </w:r>
      <w:r>
        <w:t xml:space="preserve"> message</w:t>
      </w:r>
      <w:bookmarkEnd w:id="727"/>
    </w:p>
    <w:p w:rsidR="00674374" w:rsidRPr="00674374" w:rsidRDefault="004638C8" w:rsidP="00674374">
      <w:pPr>
        <w:pStyle w:val="BodyTextParaRef"/>
      </w:pPr>
      <w:r>
        <w:t>The gmd:code</w:t>
      </w:r>
      <w:r w:rsidR="00674374">
        <w:t xml:space="preserve"> element is not nillable and shall have a value.</w:t>
      </w:r>
    </w:p>
    <w:p w:rsidR="00674374" w:rsidRDefault="00674374" w:rsidP="00674374">
      <w:pPr>
        <w:pStyle w:val="Heading3"/>
      </w:pPr>
      <w:bookmarkStart w:id="728" w:name="_Toc519790309"/>
      <w:r>
        <w:t>Context</w:t>
      </w:r>
      <w:bookmarkEnd w:id="728"/>
    </w:p>
    <w:p w:rsidR="00674374" w:rsidRPr="00674374" w:rsidRDefault="00674374" w:rsidP="00674374">
      <w:pPr>
        <w:pStyle w:val="BodyTextParaRef"/>
      </w:pPr>
      <w:r>
        <w:t>MD_Metadata.identificationInfo &gt; MD_DataIdentification.citation &gt; CI_Citation.identifier &gt; RS_Identifier.code</w:t>
      </w:r>
    </w:p>
    <w:p w:rsidR="00674374" w:rsidRDefault="00674374" w:rsidP="00674374">
      <w:pPr>
        <w:pStyle w:val="Heading3"/>
      </w:pPr>
      <w:bookmarkStart w:id="729" w:name="_Toc519790310"/>
      <w:r>
        <w:t>Cause</w:t>
      </w:r>
      <w:bookmarkEnd w:id="729"/>
    </w:p>
    <w:p w:rsidR="00674374" w:rsidRPr="00674374" w:rsidRDefault="00EE4E3E" w:rsidP="00674374">
      <w:pPr>
        <w:pStyle w:val="BodyTextParaRef"/>
      </w:pPr>
      <w:r>
        <w:t>The element gmd:code has been assigned a gco:nilReason attribute or the value of the element is an empty string.</w:t>
      </w:r>
    </w:p>
    <w:p w:rsidR="00674374" w:rsidRDefault="00CB6EEE" w:rsidP="00674374">
      <w:pPr>
        <w:pStyle w:val="Heading3"/>
      </w:pPr>
      <w:bookmarkStart w:id="730" w:name="_Toc519790311"/>
      <w:r>
        <w:t>Example – fail</w:t>
      </w:r>
      <w:bookmarkEnd w:id="730"/>
    </w:p>
    <w:tbl>
      <w:tblPr>
        <w:tblW w:w="0" w:type="auto"/>
        <w:tblLook w:val="01E0" w:firstRow="1" w:lastRow="1" w:firstColumn="1" w:lastColumn="1" w:noHBand="0" w:noVBand="0"/>
      </w:tblPr>
      <w:tblGrid>
        <w:gridCol w:w="9638"/>
      </w:tblGrid>
      <w:tr w:rsidR="00674374"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4374" w:rsidRDefault="004661EA" w:rsidP="006743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674374">
            <w:pPr>
              <w:pStyle w:val="BodyTextParaRef"/>
              <w:numPr>
                <w:ilvl w:val="0"/>
                <w:numId w:val="0"/>
              </w:numPr>
            </w:pPr>
          </w:p>
        </w:tc>
      </w:tr>
    </w:tbl>
    <w:p w:rsidR="00674374" w:rsidRDefault="00CB6EEE" w:rsidP="00674374">
      <w:pPr>
        <w:pStyle w:val="Heading3"/>
      </w:pPr>
      <w:bookmarkStart w:id="731" w:name="_Toc519790312"/>
      <w:r>
        <w:lastRenderedPageBreak/>
        <w:t>Example – success</w:t>
      </w:r>
      <w:bookmarkEnd w:id="731"/>
    </w:p>
    <w:tbl>
      <w:tblPr>
        <w:tblW w:w="0" w:type="auto"/>
        <w:tblLook w:val="01E0" w:firstRow="1" w:lastRow="1" w:firstColumn="1" w:lastColumn="1" w:noHBand="0" w:noVBand="0"/>
      </w:tblPr>
      <w:tblGrid>
        <w:gridCol w:w="9638"/>
      </w:tblGrid>
      <w:tr w:rsidR="00674374"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42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4374" w:rsidRDefault="004661EA" w:rsidP="004661E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4661EA">
            <w:pPr>
              <w:pStyle w:val="BodyTextParaRef"/>
              <w:numPr>
                <w:ilvl w:val="0"/>
                <w:numId w:val="0"/>
              </w:numPr>
            </w:pPr>
          </w:p>
        </w:tc>
      </w:tr>
    </w:tbl>
    <w:p w:rsidR="00674374" w:rsidRDefault="00674374" w:rsidP="00674374">
      <w:pPr>
        <w:pStyle w:val="Heading3"/>
      </w:pPr>
      <w:bookmarkStart w:id="732" w:name="_Toc519790313"/>
      <w:r>
        <w:t>Schematron rule</w:t>
      </w:r>
      <w:bookmarkEnd w:id="732"/>
    </w:p>
    <w:tbl>
      <w:tblPr>
        <w:tblW w:w="0" w:type="auto"/>
        <w:tblLook w:val="01E0" w:firstRow="1" w:lastRow="1" w:firstColumn="1" w:lastColumn="1" w:noHBand="0" w:noVBand="0"/>
      </w:tblPr>
      <w:tblGrid>
        <w:gridCol w:w="9638"/>
      </w:tblGrid>
      <w:tr w:rsidR="00674374" w:rsidTr="008D0C19">
        <w:tc>
          <w:tcPr>
            <w:tcW w:w="9854" w:type="dxa"/>
          </w:tcPr>
          <w:p w:rsidR="00CA357C" w:rsidRPr="00CA357C" w:rsidRDefault="00686CD2" w:rsidP="00686CD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6400"/>
                <w:sz w:val="19"/>
                <w:szCs w:val="19"/>
                <w:highlight w:val="white"/>
                <w:lang w:eastAsia="en-GB"/>
              </w:rPr>
              <w:t>&lt;!-- Ensure that (Unique) Resource Identifier has a value --&gt;</w:t>
            </w:r>
            <w:r w:rsidR="00CA357C"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"TypeNotNillablePattern"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"Gemini2-mi36-Code-NotNillable"</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 xml:space="preserve">"//gmd:MD_Metadata[1]/gmd:identificationInfo[1]/*[1]/gmd:citation/*[1]/gmd:identifier/*[1]/gmd:code" </w:t>
            </w:r>
            <w:r w:rsidRPr="00CA357C">
              <w:rPr>
                <w:rFonts w:ascii="Courier New" w:hAnsi="Courier New" w:cs="Courier New"/>
                <w:color w:val="000096"/>
                <w:sz w:val="19"/>
                <w:szCs w:val="19"/>
                <w:highlight w:val="white"/>
                <w:lang w:eastAsia="en-GB"/>
              </w:rPr>
              <w:t>/&gt;</w:t>
            </w:r>
          </w:p>
          <w:p w:rsidR="00686CD2" w:rsidRPr="00CA357C" w:rsidRDefault="00686CD2" w:rsidP="00686CD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&lt;/sch:pattern&gt;</w:t>
            </w:r>
          </w:p>
          <w:p w:rsidR="00204E80" w:rsidRPr="00CA357C" w:rsidRDefault="00204E80" w:rsidP="00204E80">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 the value is not nillable --&gt;</w:t>
            </w:r>
            <w:r w:rsidR="00CA357C"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"TypeNotNillablePattern"</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"string-length(.) &amp;gt; 0 and count(./@gco:nilReason) = 0"</w:t>
            </w:r>
            <w:r w:rsidRPr="00CA357C">
              <w:rPr>
                <w:rFonts w:ascii="Courier New" w:hAnsi="Courier New" w:cs="Courier New"/>
                <w:color w:val="000096"/>
                <w:sz w:val="19"/>
                <w:szCs w:val="19"/>
                <w:highlight w:val="white"/>
                <w:lang w:eastAsia="en-GB"/>
              </w:rPr>
              <w:t>&gt;</w:t>
            </w: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AP-2: The </w:t>
            </w:r>
            <w:r w:rsidRPr="00CA357C">
              <w:rPr>
                <w:rFonts w:ascii="Courier New" w:hAnsi="Courier New" w:cs="Courier New"/>
                <w:color w:val="000096"/>
                <w:sz w:val="19"/>
                <w:szCs w:val="19"/>
                <w:highlight w:val="white"/>
                <w:lang w:eastAsia="en-GB"/>
              </w:rPr>
              <w:t xml:space="preserve">&lt;sch:name/&gt; </w:t>
            </w:r>
            <w:r w:rsidRPr="00CA357C">
              <w:rPr>
                <w:rFonts w:ascii="Courier New" w:hAnsi="Courier New" w:cs="Courier New"/>
                <w:color w:val="000000"/>
                <w:sz w:val="19"/>
                <w:szCs w:val="19"/>
                <w:highlight w:val="white"/>
                <w:lang w:eastAsia="en-GB"/>
              </w:rPr>
              <w:t>element is not nillable and shall have a value.</w:t>
            </w: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00CA357C"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674374" w:rsidRDefault="00674374" w:rsidP="00674374">
            <w:pPr>
              <w:pStyle w:val="BodyTextParaRef"/>
              <w:numPr>
                <w:ilvl w:val="0"/>
                <w:numId w:val="0"/>
              </w:numPr>
            </w:pPr>
          </w:p>
        </w:tc>
      </w:tr>
    </w:tbl>
    <w:p w:rsidR="00674374" w:rsidRDefault="00674374" w:rsidP="00674374">
      <w:pPr>
        <w:pStyle w:val="Heading2"/>
      </w:pPr>
      <w:bookmarkStart w:id="733" w:name="_Ref313456248"/>
      <w:bookmarkStart w:id="734" w:name="_Toc519790314"/>
      <w:bookmarkStart w:id="735" w:name="_Toc519865648"/>
      <w:r>
        <w:lastRenderedPageBreak/>
        <w:t>Codespace is nillable</w:t>
      </w:r>
      <w:bookmarkEnd w:id="733"/>
      <w:bookmarkEnd w:id="734"/>
      <w:bookmarkEnd w:id="735"/>
    </w:p>
    <w:p w:rsidR="00674374" w:rsidRDefault="00674374" w:rsidP="00674374">
      <w:pPr>
        <w:pStyle w:val="Heading3"/>
      </w:pPr>
      <w:bookmarkStart w:id="736" w:name="_Toc519790315"/>
      <w:r w:rsidRPr="002769FC">
        <w:t>Error</w:t>
      </w:r>
      <w:r>
        <w:t xml:space="preserve"> message</w:t>
      </w:r>
      <w:bookmarkEnd w:id="736"/>
    </w:p>
    <w:p w:rsidR="004638C8" w:rsidRPr="004638C8" w:rsidRDefault="004638C8" w:rsidP="004638C8">
      <w:pPr>
        <w:pStyle w:val="BodyTextParaRef"/>
      </w:pPr>
      <w:r>
        <w:t>The gmd:codeSpace element shall have a value or a valid Nil Reason.</w:t>
      </w:r>
    </w:p>
    <w:p w:rsidR="00674374" w:rsidRDefault="00674374" w:rsidP="00674374">
      <w:pPr>
        <w:pStyle w:val="Heading3"/>
      </w:pPr>
      <w:bookmarkStart w:id="737" w:name="_Toc519790316"/>
      <w:r>
        <w:t>Context</w:t>
      </w:r>
      <w:bookmarkEnd w:id="737"/>
    </w:p>
    <w:p w:rsidR="004638C8" w:rsidRPr="004638C8" w:rsidRDefault="004638C8" w:rsidP="004638C8">
      <w:pPr>
        <w:pStyle w:val="BodyTextParaRef"/>
      </w:pPr>
      <w:r>
        <w:t>MD_Metadata.identificationInfo &gt; MD_DataIdentification.citation &gt; CI_Citation.identifier &gt; RS_Identifier.codeSpace</w:t>
      </w:r>
    </w:p>
    <w:p w:rsidR="00674374" w:rsidRDefault="00674374" w:rsidP="00674374">
      <w:pPr>
        <w:pStyle w:val="Heading3"/>
      </w:pPr>
      <w:bookmarkStart w:id="738" w:name="_Toc519790317"/>
      <w:r>
        <w:t>Cause</w:t>
      </w:r>
      <w:bookmarkEnd w:id="738"/>
    </w:p>
    <w:p w:rsidR="004638C8" w:rsidRPr="004638C8" w:rsidRDefault="00287C35" w:rsidP="004638C8">
      <w:pPr>
        <w:pStyle w:val="BodyTextParaRef"/>
      </w:pPr>
      <w:r>
        <w:t>The element named gmd:codeSpace either has no value or it has a gco:nilReason attribute with an invalid value. The value of the gco:nilReason attribute must be taken from a controlled list</w:t>
      </w:r>
      <w:r w:rsidR="00CB6EEE">
        <w:t>.</w:t>
      </w:r>
    </w:p>
    <w:p w:rsidR="00674374" w:rsidRDefault="00CB6EEE" w:rsidP="00674374">
      <w:pPr>
        <w:pStyle w:val="Heading3"/>
      </w:pPr>
      <w:bookmarkStart w:id="739" w:name="_Toc519790318"/>
      <w:r>
        <w:t>Example – fail</w:t>
      </w:r>
      <w:bookmarkEnd w:id="739"/>
    </w:p>
    <w:tbl>
      <w:tblPr>
        <w:tblW w:w="0" w:type="auto"/>
        <w:tblLook w:val="01E0" w:firstRow="1" w:lastRow="1" w:firstColumn="1" w:lastColumn="1" w:noHBand="0" w:noVBand="0"/>
      </w:tblPr>
      <w:tblGrid>
        <w:gridCol w:w="9638"/>
      </w:tblGrid>
      <w:tr w:rsidR="00674374"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42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gmd:codeSpace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4374" w:rsidRDefault="004661EA" w:rsidP="006743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674374">
            <w:pPr>
              <w:pStyle w:val="BodyTextParaRef"/>
              <w:numPr>
                <w:ilvl w:val="0"/>
                <w:numId w:val="0"/>
              </w:numPr>
            </w:pPr>
          </w:p>
        </w:tc>
      </w:tr>
    </w:tbl>
    <w:p w:rsidR="00674374" w:rsidRDefault="00CB6EEE" w:rsidP="00674374">
      <w:pPr>
        <w:pStyle w:val="Heading3"/>
      </w:pPr>
      <w:bookmarkStart w:id="740" w:name="_Toc519790319"/>
      <w:r>
        <w:t>Example – success</w:t>
      </w:r>
      <w:bookmarkEnd w:id="740"/>
    </w:p>
    <w:tbl>
      <w:tblPr>
        <w:tblW w:w="0" w:type="auto"/>
        <w:tblLook w:val="01E0" w:firstRow="1" w:lastRow="1" w:firstColumn="1" w:lastColumn="1" w:noHBand="0" w:noVBand="0"/>
      </w:tblPr>
      <w:tblGrid>
        <w:gridCol w:w="9638"/>
      </w:tblGrid>
      <w:tr w:rsidR="00674374"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42</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gmd:codeSpace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http://www.anyuri.com</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gmd:codeSpace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gmd:RS_Identifier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gmd:identifier</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74374" w:rsidRDefault="004661EA" w:rsidP="00674374">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674374">
            <w:pPr>
              <w:pStyle w:val="BodyTextParaRef"/>
              <w:numPr>
                <w:ilvl w:val="0"/>
                <w:numId w:val="0"/>
              </w:numPr>
            </w:pPr>
          </w:p>
        </w:tc>
      </w:tr>
    </w:tbl>
    <w:p w:rsidR="00674374" w:rsidRDefault="00674374" w:rsidP="00674374">
      <w:pPr>
        <w:pStyle w:val="Heading3"/>
      </w:pPr>
      <w:bookmarkStart w:id="741" w:name="_Toc519790320"/>
      <w:r>
        <w:lastRenderedPageBreak/>
        <w:t>Schematron rule</w:t>
      </w:r>
      <w:bookmarkEnd w:id="741"/>
    </w:p>
    <w:tbl>
      <w:tblPr>
        <w:tblW w:w="0" w:type="auto"/>
        <w:tblLook w:val="01E0" w:firstRow="1" w:lastRow="1" w:firstColumn="1" w:lastColumn="1" w:noHBand="0" w:noVBand="0"/>
      </w:tblPr>
      <w:tblGrid>
        <w:gridCol w:w="9638"/>
      </w:tblGrid>
      <w:tr w:rsidR="00674374" w:rsidTr="008D0C19">
        <w:tc>
          <w:tcPr>
            <w:tcW w:w="9854" w:type="dxa"/>
          </w:tcPr>
          <w:p w:rsidR="00686CD2" w:rsidRPr="00CA357C" w:rsidRDefault="00686CD2" w:rsidP="00686CD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"Gemini2-mi36-CodeSpace-Nillable"</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"//gmd:MD_Metadata[1]/gmd:identificationInfo[1]/*[1]/gmd:citation/*[1]/gmd:identifier/*[1]/gmd:codeSpace"</w:t>
            </w:r>
            <w:r w:rsidRPr="00CA357C">
              <w:rPr>
                <w:rFonts w:ascii="Courier New" w:hAnsi="Courier New" w:cs="Courier New"/>
                <w:color w:val="F5844C"/>
                <w:sz w:val="19"/>
                <w:szCs w:val="19"/>
                <w:highlight w:val="white"/>
                <w:lang w:eastAsia="en-GB"/>
              </w:rPr>
              <w:t xml:space="preserve"> </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4638C8" w:rsidRPr="00CA357C" w:rsidRDefault="004638C8" w:rsidP="004638C8">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or has a valid nilReason value --&gt;</w:t>
            </w:r>
            <w:r w:rsidR="00CA357C"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 xml:space="preserve">&lt;sch:assert </w:t>
            </w:r>
            <w:r w:rsidRPr="00CA357C">
              <w:rPr>
                <w:rFonts w:ascii="Courier New" w:hAnsi="Courier New" w:cs="Courier New"/>
                <w:color w:val="F5844C"/>
                <w:sz w:val="19"/>
                <w:szCs w:val="19"/>
                <w:highlight w:val="white"/>
                <w:lang w:eastAsia="en-GB"/>
              </w:rPr>
              <w:t>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(string-length(normalize-space(.)) &amp;gt; 0)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'inapplicable'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'missing'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'template'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'unknown'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'withheld'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starts-with(@gco:nilReason, 'other:'))"</w:t>
            </w:r>
            <w:r w:rsidRPr="00CA357C">
              <w:rPr>
                <w:rFonts w:ascii="Courier New" w:hAnsi="Courier New" w:cs="Courier New"/>
                <w:color w:val="000096"/>
                <w:sz w:val="19"/>
                <w:szCs w:val="19"/>
                <w:highlight w:val="white"/>
                <w:lang w:eastAsia="en-GB"/>
              </w:rPr>
              <w:t>&gt;</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AP-1a: The </w:t>
            </w:r>
            <w:r w:rsidRPr="00CA357C">
              <w:rPr>
                <w:rFonts w:ascii="Courier New" w:hAnsi="Courier New" w:cs="Courier New"/>
                <w:color w:val="000096"/>
                <w:sz w:val="19"/>
                <w:szCs w:val="19"/>
                <w:highlight w:val="white"/>
                <w:lang w:eastAsia="en-GB"/>
              </w:rPr>
              <w:t>&lt;sch:name/&gt;</w:t>
            </w:r>
            <w:r w:rsidRPr="00CA357C">
              <w:rPr>
                <w:rFonts w:ascii="Courier New" w:hAnsi="Courier New" w:cs="Courier New"/>
                <w:color w:val="000000"/>
                <w:sz w:val="19"/>
                <w:szCs w:val="19"/>
                <w:highlight w:val="white"/>
                <w:lang w:eastAsia="en-GB"/>
              </w:rPr>
              <w:t xml:space="preserve"> element shall have a value or a valid Nil Reason.</w:t>
            </w:r>
          </w:p>
          <w:p w:rsidR="008D0349"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00CA357C"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EB3FD6" w:rsidRDefault="00EB3FD6"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p>
          <w:p w:rsidR="00EB3FD6" w:rsidRDefault="00EB3FD6" w:rsidP="00EB3FD6">
            <w:pPr>
              <w:pStyle w:val="Heading1"/>
            </w:pPr>
            <w:bookmarkStart w:id="742" w:name="_Toc519790321"/>
            <w:bookmarkStart w:id="743" w:name="_Toc519865649"/>
            <w:r>
              <w:t>Spatial Data Service Type</w:t>
            </w:r>
            <w:bookmarkEnd w:id="742"/>
            <w:bookmarkEnd w:id="743"/>
          </w:p>
          <w:p w:rsidR="00EB3FD6" w:rsidRDefault="00EB3FD6" w:rsidP="00EB3FD6">
            <w:pPr>
              <w:pStyle w:val="Heading2"/>
            </w:pPr>
            <w:bookmarkStart w:id="744" w:name="_Ref313457938"/>
            <w:bookmarkStart w:id="745" w:name="_Toc519790322"/>
            <w:bookmarkStart w:id="746" w:name="_Toc519865650"/>
            <w:r>
              <w:t>Mandatory for services</w:t>
            </w:r>
            <w:bookmarkEnd w:id="744"/>
            <w:bookmarkEnd w:id="745"/>
            <w:bookmarkEnd w:id="746"/>
          </w:p>
          <w:p w:rsidR="00EB3FD6" w:rsidRDefault="00EB3FD6" w:rsidP="00EB3FD6">
            <w:pPr>
              <w:pStyle w:val="Heading3"/>
            </w:pPr>
            <w:bookmarkStart w:id="747" w:name="_Toc519790323"/>
            <w:r w:rsidRPr="002769FC">
              <w:t>Error</w:t>
            </w:r>
            <w:r>
              <w:t xml:space="preserve"> message</w:t>
            </w:r>
            <w:bookmarkEnd w:id="747"/>
          </w:p>
          <w:p w:rsidR="00EB3FD6" w:rsidRPr="000B2261" w:rsidRDefault="00EB3FD6" w:rsidP="00EB3FD6">
            <w:pPr>
              <w:pStyle w:val="BodyTextParaRef"/>
            </w:pPr>
            <w:r>
              <w:t>If the resource type is service, one spatial data service type shall be provided.</w:t>
            </w:r>
          </w:p>
          <w:p w:rsidR="00EB3FD6" w:rsidRDefault="00EB3FD6" w:rsidP="00EB3FD6">
            <w:pPr>
              <w:pStyle w:val="Heading3"/>
            </w:pPr>
            <w:bookmarkStart w:id="748" w:name="_Toc519790324"/>
            <w:r>
              <w:t>Context</w:t>
            </w:r>
            <w:bookmarkEnd w:id="748"/>
          </w:p>
          <w:p w:rsidR="00EB3FD6" w:rsidRPr="000B2261" w:rsidRDefault="00EB3FD6" w:rsidP="00EB3FD6">
            <w:pPr>
              <w:pStyle w:val="BodyTextParaRef"/>
            </w:pPr>
            <w:r>
              <w:t>MD_Metadata.identificationInfo &gt; SV_ServiceIdentification.serviceType</w:t>
            </w:r>
          </w:p>
          <w:p w:rsidR="00EB3FD6" w:rsidRDefault="00EB3FD6" w:rsidP="00EB3FD6">
            <w:pPr>
              <w:pStyle w:val="Heading3"/>
            </w:pPr>
            <w:bookmarkStart w:id="749" w:name="_Toc519790325"/>
            <w:r>
              <w:t>Cause</w:t>
            </w:r>
            <w:bookmarkEnd w:id="749"/>
          </w:p>
          <w:p w:rsidR="00EB3FD6" w:rsidRPr="000B2261" w:rsidRDefault="00EB3FD6" w:rsidP="00EB3FD6">
            <w:pPr>
              <w:pStyle w:val="BodyTextParaRef"/>
            </w:pPr>
            <w:r>
              <w:t>This assertion fails if the serviceType element is omitted from metadata.</w:t>
            </w:r>
          </w:p>
          <w:p w:rsidR="00EB3FD6" w:rsidRDefault="00EB3FD6" w:rsidP="00EB3FD6">
            <w:pPr>
              <w:pStyle w:val="Heading3"/>
            </w:pPr>
            <w:bookmarkStart w:id="750" w:name="_Toc519790326"/>
            <w:r>
              <w:t>Example – fail</w:t>
            </w:r>
            <w:bookmarkEnd w:id="750"/>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http://standards.iso.org/ittf/PubliclyAvailableStandards/ISO_19139_Schemas/resources/Codelist/ML_gmxCodelists.xml#MD_ScopeCode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spacing w:before="240"/>
            </w:pPr>
            <w:bookmarkStart w:id="751" w:name="_Toc519790327"/>
            <w:r>
              <w:lastRenderedPageBreak/>
              <w:t>Example – success</w:t>
            </w:r>
            <w:bookmarkEnd w:id="751"/>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http://standards.iso.org/ittf/PubliclyAvailableStandards/ISO_19139_Schemas/resources/Codelist/ML_gmxCodelists.xml#MD_ScopeCode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download</w:t>
                  </w:r>
                  <w:r>
                    <w:rPr>
                      <w:rFonts w:ascii="Courier New" w:eastAsia="Times New Roman" w:hAnsi="Courier New" w:cs="Courier New"/>
                      <w:color w:val="0000FF"/>
                      <w:sz w:val="19"/>
                      <w:szCs w:val="19"/>
                      <w:lang w:eastAsia="en-GB"/>
                    </w:rPr>
                    <w:t>&lt;/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pPr>
            <w:bookmarkStart w:id="752" w:name="_Toc519790328"/>
            <w:r>
              <w:t>Schematron rule</w:t>
            </w:r>
            <w:bookmarkEnd w:id="752"/>
          </w:p>
          <w:tbl>
            <w:tblPr>
              <w:tblW w:w="0" w:type="auto"/>
              <w:tblLook w:val="01E0" w:firstRow="1" w:lastRow="1" w:firstColumn="1" w:lastColumn="1" w:noHBand="0" w:noVBand="0"/>
            </w:tblPr>
            <w:tblGrid>
              <w:gridCol w:w="9422"/>
            </w:tblGrid>
            <w:tr w:rsidR="00EB3FD6" w:rsidTr="005F4E4C">
              <w:tc>
                <w:tcPr>
                  <w:tcW w:w="9854" w:type="dxa"/>
                </w:tcPr>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"Gemini2-mi37"</w:t>
                  </w:r>
                  <w:r w:rsidRPr="00E352E2">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Spatial data service type</w:t>
                  </w:r>
                  <w:r w:rsidRPr="00E352E2">
                    <w:rPr>
                      <w:rFonts w:ascii="Courier New" w:hAnsi="Courier New" w:cs="Courier New"/>
                      <w:color w:val="000096"/>
                      <w:sz w:val="19"/>
                      <w:szCs w:val="19"/>
                      <w:highlight w:val="white"/>
                      <w:lang w:eastAsia="en-GB"/>
                    </w:rPr>
                    <w:t>&lt;/sch:title&gt;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"//gmd:MD_Metadata[1]/gmd:identificationInfo[1]/srv:SV_ServiceIdentification | /*[1]/gmd:identificationInfo[1]/*[@gco:isoType = 'srv:SV_ServiceIdentification'][1]"</w:t>
                  </w:r>
                  <w:r w:rsidRPr="00E352E2">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 xml:space="preserve">&lt;sch:assert </w:t>
                  </w:r>
                  <w:r w:rsidRPr="00E352E2">
                    <w:rPr>
                      <w:rFonts w:ascii="Courier New" w:hAnsi="Courier New" w:cs="Courier New"/>
                      <w:color w:val="F5844C"/>
                      <w:sz w:val="19"/>
                      <w:szCs w:val="19"/>
                      <w:highlight w:val="white"/>
                      <w:lang w:eastAsia="en-GB"/>
                    </w:rPr>
                    <w:t>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(../../gmd:hierarchyLevel/*[1]/@codeListValue = 'service' and</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count(srv:serviceType) = 1)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../../gmd:hierarchyLevel/*[1]/@codeListValue != 'service'"</w:t>
                  </w:r>
                  <w:r w:rsidRPr="00E352E2">
                    <w:rPr>
                      <w:rFonts w:ascii="Courier New" w:hAnsi="Courier New" w:cs="Courier New"/>
                      <w:color w:val="000096"/>
                      <w:sz w:val="19"/>
                      <w:szCs w:val="19"/>
                      <w:highlight w:val="white"/>
                      <w:lang w:eastAsia="en-GB"/>
                    </w:rPr>
                    <w:t>&gt;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MI-3</w:t>
                  </w:r>
                  <w:r>
                    <w:rPr>
                      <w:rFonts w:ascii="Courier New" w:hAnsi="Courier New" w:cs="Courier New"/>
                      <w:color w:val="000000"/>
                      <w:sz w:val="19"/>
                      <w:szCs w:val="19"/>
                      <w:highlight w:val="white"/>
                      <w:lang w:eastAsia="en-GB"/>
                    </w:rPr>
                    <w:t>7</w:t>
                  </w:r>
                  <w:r w:rsidRPr="00E352E2">
                    <w:rPr>
                      <w:rFonts w:ascii="Courier New" w:hAnsi="Courier New" w:cs="Courier New"/>
                      <w:color w:val="000000"/>
                      <w:sz w:val="19"/>
                      <w:szCs w:val="19"/>
                      <w:highlight w:val="white"/>
                      <w:lang w:eastAsia="en-GB"/>
                    </w:rPr>
                    <w:t>a: If the resource type is service, one spatial data service type shall be provided.</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EB3FD6" w:rsidRDefault="00EB3FD6" w:rsidP="00EB3FD6">
                  <w:pPr>
                    <w:pStyle w:val="BodyTextParaRef"/>
                    <w:numPr>
                      <w:ilvl w:val="0"/>
                      <w:numId w:val="0"/>
                    </w:numPr>
                  </w:pPr>
                </w:p>
              </w:tc>
            </w:tr>
          </w:tbl>
          <w:p w:rsidR="00EB3FD6" w:rsidRDefault="00EB3FD6" w:rsidP="00EB3FD6">
            <w:pPr>
              <w:pStyle w:val="Heading2"/>
            </w:pPr>
            <w:bookmarkStart w:id="753" w:name="_Ref313457972"/>
            <w:bookmarkStart w:id="754" w:name="_Toc519790329"/>
            <w:bookmarkStart w:id="755" w:name="_Toc519865651"/>
            <w:r>
              <w:lastRenderedPageBreak/>
              <w:t>Code list value</w:t>
            </w:r>
            <w:bookmarkEnd w:id="753"/>
            <w:bookmarkEnd w:id="754"/>
            <w:bookmarkEnd w:id="755"/>
          </w:p>
          <w:p w:rsidR="00EB3FD6" w:rsidRDefault="00EB3FD6" w:rsidP="00EB3FD6">
            <w:pPr>
              <w:pStyle w:val="Heading3"/>
            </w:pPr>
            <w:bookmarkStart w:id="756" w:name="_Toc519790330"/>
            <w:r w:rsidRPr="002769FC">
              <w:t>Error</w:t>
            </w:r>
            <w:r>
              <w:t xml:space="preserve"> message</w:t>
            </w:r>
            <w:bookmarkEnd w:id="756"/>
          </w:p>
          <w:p w:rsidR="00EB3FD6" w:rsidRPr="000B2261" w:rsidRDefault="00EB3FD6" w:rsidP="00EB3FD6">
            <w:pPr>
              <w:pStyle w:val="BodyTextParaRef"/>
            </w:pPr>
            <w:r w:rsidRPr="000B2261">
              <w:t>Service type shall be one of 'discovery', 'view', 'download', 'transformation', 'invoke' or 'other' following INSPIRE generic names.</w:t>
            </w:r>
          </w:p>
          <w:p w:rsidR="00EB3FD6" w:rsidRDefault="00EB3FD6" w:rsidP="00EB3FD6">
            <w:pPr>
              <w:pStyle w:val="Heading3"/>
            </w:pPr>
            <w:bookmarkStart w:id="757" w:name="_Toc519790331"/>
            <w:r>
              <w:t>Context</w:t>
            </w:r>
            <w:bookmarkEnd w:id="757"/>
          </w:p>
          <w:p w:rsidR="00EB3FD6" w:rsidRPr="001274C1" w:rsidRDefault="00EB3FD6" w:rsidP="00EB3FD6">
            <w:pPr>
              <w:pStyle w:val="BodyTextParaRef"/>
            </w:pPr>
            <w:r>
              <w:t>MD_Metadata.identificationInfo &gt; SV_ServiceIdentification.serviceType</w:t>
            </w:r>
          </w:p>
          <w:p w:rsidR="00EB3FD6" w:rsidRDefault="00EB3FD6" w:rsidP="00EB3FD6">
            <w:pPr>
              <w:pStyle w:val="Heading3"/>
            </w:pPr>
            <w:bookmarkStart w:id="758" w:name="_Toc519790332"/>
            <w:r>
              <w:t>Cause</w:t>
            </w:r>
            <w:bookmarkEnd w:id="758"/>
          </w:p>
          <w:p w:rsidR="00EB3FD6" w:rsidRDefault="00EB3FD6" w:rsidP="00EB3FD6">
            <w:pPr>
              <w:pStyle w:val="BodyTextParaRef"/>
            </w:pPr>
            <w:r>
              <w:t>The base standards (ISO 19115 or ISO 19139) do not restrict the value of the service type element. The INSPIRE generic names are:</w:t>
            </w:r>
          </w:p>
          <w:p w:rsidR="00EB3FD6" w:rsidRDefault="00EB3FD6" w:rsidP="00EB3FD6">
            <w:pPr>
              <w:pStyle w:val="TableBulletList"/>
            </w:pPr>
            <w:r>
              <w:t>discovery</w:t>
            </w:r>
          </w:p>
          <w:p w:rsidR="00EB3FD6" w:rsidRDefault="00EB3FD6" w:rsidP="00EB3FD6">
            <w:pPr>
              <w:pStyle w:val="TableBulletList"/>
            </w:pPr>
            <w:r>
              <w:t>view</w:t>
            </w:r>
          </w:p>
          <w:p w:rsidR="00EB3FD6" w:rsidRDefault="00EB3FD6" w:rsidP="00EB3FD6">
            <w:pPr>
              <w:pStyle w:val="TableBulletList"/>
            </w:pPr>
            <w:r>
              <w:t>download</w:t>
            </w:r>
          </w:p>
          <w:p w:rsidR="00EB3FD6" w:rsidRDefault="00EB3FD6" w:rsidP="00EB3FD6">
            <w:pPr>
              <w:pStyle w:val="TableBulletList"/>
            </w:pPr>
            <w:r>
              <w:t>transformation</w:t>
            </w:r>
          </w:p>
          <w:p w:rsidR="00EB3FD6" w:rsidRDefault="00EB3FD6" w:rsidP="00EB3FD6">
            <w:pPr>
              <w:pStyle w:val="TableBulletList"/>
            </w:pPr>
            <w:r>
              <w:t>invoke</w:t>
            </w:r>
          </w:p>
          <w:p w:rsidR="00EB3FD6" w:rsidRDefault="00EB3FD6" w:rsidP="00EB3FD6">
            <w:pPr>
              <w:pStyle w:val="TableBulletList"/>
            </w:pPr>
            <w:r>
              <w:t>other</w:t>
            </w:r>
          </w:p>
          <w:p w:rsidR="00EB3FD6" w:rsidRPr="001274C1" w:rsidRDefault="00EB3FD6" w:rsidP="00EB3FD6">
            <w:pPr>
              <w:pStyle w:val="BodyTextParaRef"/>
            </w:pPr>
            <w:r>
              <w:t>This assertion will fail if any other value is used.</w:t>
            </w:r>
          </w:p>
          <w:p w:rsidR="00EB3FD6" w:rsidRDefault="00EB3FD6" w:rsidP="00EB3FD6">
            <w:pPr>
              <w:pStyle w:val="Heading3"/>
            </w:pPr>
            <w:bookmarkStart w:id="759" w:name="_Toc519790333"/>
            <w:r>
              <w:t>Example – fail</w:t>
            </w:r>
            <w:bookmarkEnd w:id="759"/>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http://standards.iso.org/ittf/PubliclyAvailableStandards/ISO_19139_Schemas/resources/Codelist/ML_gmxCodelists.xml#MD_ScopeCode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map</w:t>
                  </w:r>
                  <w:r>
                    <w:rPr>
                      <w:rFonts w:ascii="Courier New" w:eastAsia="Times New Roman" w:hAnsi="Courier New" w:cs="Courier New"/>
                      <w:color w:val="0000FF"/>
                      <w:sz w:val="19"/>
                      <w:szCs w:val="19"/>
                      <w:lang w:eastAsia="en-GB"/>
                    </w:rPr>
                    <w:t>&lt;/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pPr>
            <w:bookmarkStart w:id="760" w:name="_Toc519790334"/>
            <w:r>
              <w:t>Example – success</w:t>
            </w:r>
            <w:bookmarkEnd w:id="760"/>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w:t>
                  </w:r>
                  <w:r>
                    <w:rPr>
                      <w:rFonts w:ascii="Courier New" w:eastAsia="Times New Roman" w:hAnsi="Courier New" w:cs="Courier New"/>
                      <w:color w:val="0000FF"/>
                      <w:sz w:val="19"/>
                      <w:szCs w:val="19"/>
                      <w:lang w:eastAsia="en-GB"/>
                    </w:rPr>
                    <w:lastRenderedPageBreak/>
                    <w:t>emas/resources/Codelist/ML_gmxCodelists.xml#MD_ScopeCode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download</w:t>
                  </w:r>
                  <w:r>
                    <w:rPr>
                      <w:rFonts w:ascii="Courier New" w:eastAsia="Times New Roman" w:hAnsi="Courier New" w:cs="Courier New"/>
                      <w:color w:val="0000FF"/>
                      <w:sz w:val="19"/>
                      <w:szCs w:val="19"/>
                      <w:lang w:eastAsia="en-GB"/>
                    </w:rPr>
                    <w:t>&lt;/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pPr>
            <w:bookmarkStart w:id="761" w:name="_Toc519790335"/>
            <w:r>
              <w:lastRenderedPageBreak/>
              <w:t>Schematron rule</w:t>
            </w:r>
            <w:bookmarkEnd w:id="761"/>
          </w:p>
          <w:tbl>
            <w:tblPr>
              <w:tblW w:w="0" w:type="auto"/>
              <w:tblLook w:val="01E0" w:firstRow="1" w:lastRow="1" w:firstColumn="1" w:lastColumn="1" w:noHBand="0" w:noVBand="0"/>
            </w:tblPr>
            <w:tblGrid>
              <w:gridCol w:w="9422"/>
            </w:tblGrid>
            <w:tr w:rsidR="00EB3FD6" w:rsidTr="005F4E4C">
              <w:tc>
                <w:tcPr>
                  <w:tcW w:w="9854" w:type="dxa"/>
                </w:tcPr>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"Gemini2-mi37"</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Spatial data service type</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000000"/>
                      <w:sz w:val="19"/>
                      <w:szCs w:val="19"/>
                      <w:highlight w:val="white"/>
                      <w:lang w:eastAsia="en-GB"/>
                    </w:rPr>
                    <w:br/>
                  </w:r>
                  <w:r>
                    <w:rPr>
                      <w:rFonts w:ascii="Courier New" w:hAnsi="Courier New" w:cs="Courier New"/>
                      <w:color w:val="F5844C"/>
                      <w:sz w:val="19"/>
                      <w:szCs w:val="19"/>
                      <w:highlight w:val="white"/>
                      <w:lang w:eastAsia="en-GB"/>
                    </w:rPr>
                    <w:t xml:space="preserve">    </w:t>
                  </w:r>
                  <w:r w:rsidRPr="00E352E2">
                    <w:rPr>
                      <w:rFonts w:ascii="Courier New" w:hAnsi="Courier New" w:cs="Courier New"/>
                      <w:color w:val="F5844C"/>
                      <w:sz w:val="19"/>
                      <w:szCs w:val="19"/>
                      <w:highlight w:val="white"/>
                      <w:lang w:eastAsia="en-GB"/>
                    </w:rPr>
                    <w:t>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"//gmd:MD_Metadata[1]/gmd:identificationInfo[1]/srv:SV_ServiceIdentification | /*[1]/gmd:identificationInfo[1]/*[@gco:isoType = 'srv:SV_ServiceIdentification'][1]"</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00"/>
                      <w:sz w:val="19"/>
                      <w:szCs w:val="19"/>
                      <w:lang w:eastAsia="en-GB"/>
                    </w:rPr>
                    <w:t xml:space="preserve">      …</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Pr>
                      <w:rFonts w:ascii="Courier New" w:hAnsi="Courier New" w:cs="Courier New"/>
                      <w:color w:val="000096"/>
                      <w:sz w:val="19"/>
                      <w:szCs w:val="19"/>
                      <w:highlight w:val="white"/>
                      <w:lang w:eastAsia="en-GB"/>
                    </w:rPr>
                    <w:t xml:space="preserve"> </w:t>
                  </w:r>
                  <w:r w:rsidRPr="00E352E2">
                    <w:rPr>
                      <w:rFonts w:ascii="Courier New" w:hAnsi="Courier New" w:cs="Courier New"/>
                      <w:color w:val="F5844C"/>
                      <w:sz w:val="19"/>
                      <w:szCs w:val="19"/>
                      <w:highlight w:val="white"/>
                      <w:lang w:eastAsia="en-GB"/>
                    </w:rPr>
                    <w:t>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'discovery'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'view'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'download'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'transformation'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'invoke'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srv:serviceType/*[1] = 'other'"</w:t>
                  </w:r>
                  <w:r w:rsidRPr="00E352E2">
                    <w:rPr>
                      <w:rFonts w:ascii="Courier New" w:hAnsi="Courier New" w:cs="Courier New"/>
                      <w:color w:val="000096"/>
                      <w:sz w:val="19"/>
                      <w:szCs w:val="19"/>
                      <w:highlight w:val="white"/>
                      <w:lang w:eastAsia="en-GB"/>
                    </w:rPr>
                    <w:t>&gt;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MI-37</w:t>
                  </w:r>
                  <w:r w:rsidRPr="00E352E2">
                    <w:rPr>
                      <w:rFonts w:ascii="Courier New" w:hAnsi="Courier New" w:cs="Courier New"/>
                      <w:color w:val="000000"/>
                      <w:sz w:val="19"/>
                      <w:szCs w:val="19"/>
                      <w:highlight w:val="white"/>
                      <w:lang w:eastAsia="en-GB"/>
                    </w:rPr>
                    <w:t>b:  Service type shall be one of 'discovery', 'view', 'download', 'transformation', 'invoke'</w:t>
                  </w:r>
                  <w:r>
                    <w:rPr>
                      <w:rFonts w:ascii="Courier New" w:hAnsi="Courier New" w:cs="Courier New"/>
                      <w:color w:val="000000"/>
                      <w:sz w:val="19"/>
                      <w:szCs w:val="19"/>
                      <w:highlight w:val="white"/>
                      <w:lang w:eastAsia="en-GB"/>
                    </w:rPr>
                    <w:t xml:space="preserve"> </w:t>
                  </w:r>
                  <w:r w:rsidRPr="00E352E2">
                    <w:rPr>
                      <w:rFonts w:ascii="Courier New" w:hAnsi="Courier New" w:cs="Courier New"/>
                      <w:color w:val="000000"/>
                      <w:sz w:val="19"/>
                      <w:szCs w:val="19"/>
                      <w:highlight w:val="white"/>
                      <w:lang w:eastAsia="en-GB"/>
                    </w:rPr>
                    <w:t>or 'other' following INSPIRE generic names.</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EB3FD6" w:rsidRDefault="00EB3FD6" w:rsidP="00EB3FD6">
                  <w:pPr>
                    <w:pStyle w:val="BodyTextParaRef"/>
                    <w:numPr>
                      <w:ilvl w:val="0"/>
                      <w:numId w:val="0"/>
                    </w:numPr>
                  </w:pPr>
                </w:p>
              </w:tc>
            </w:tr>
          </w:tbl>
          <w:p w:rsidR="00EB3FD6" w:rsidRDefault="00EB3FD6" w:rsidP="00EB3FD6">
            <w:pPr>
              <w:pStyle w:val="Heading2"/>
            </w:pPr>
            <w:bookmarkStart w:id="762" w:name="_Ref313458023"/>
            <w:bookmarkStart w:id="763" w:name="_Toc519790336"/>
            <w:bookmarkStart w:id="764" w:name="_Toc519865652"/>
            <w:r>
              <w:t>Service type is not nillable</w:t>
            </w:r>
            <w:bookmarkEnd w:id="762"/>
            <w:bookmarkEnd w:id="763"/>
            <w:bookmarkEnd w:id="764"/>
          </w:p>
          <w:p w:rsidR="00EB3FD6" w:rsidRDefault="00EB3FD6" w:rsidP="00EB3FD6">
            <w:pPr>
              <w:pStyle w:val="Heading3"/>
            </w:pPr>
            <w:bookmarkStart w:id="765" w:name="_Toc519790337"/>
            <w:r w:rsidRPr="002769FC">
              <w:t>Error</w:t>
            </w:r>
            <w:r>
              <w:t xml:space="preserve"> message</w:t>
            </w:r>
            <w:bookmarkEnd w:id="765"/>
          </w:p>
          <w:p w:rsidR="00EB3FD6" w:rsidRPr="001274C1" w:rsidRDefault="00EB3FD6" w:rsidP="00EB3FD6">
            <w:pPr>
              <w:pStyle w:val="BodyTextParaRef"/>
            </w:pPr>
            <w:r>
              <w:t>The srv:serviceType element is not nillable and shall have a value.</w:t>
            </w:r>
          </w:p>
          <w:p w:rsidR="00EB3FD6" w:rsidRDefault="00EB3FD6" w:rsidP="00EB3FD6">
            <w:pPr>
              <w:pStyle w:val="Heading3"/>
            </w:pPr>
            <w:bookmarkStart w:id="766" w:name="_Toc519790338"/>
            <w:r>
              <w:t>Context</w:t>
            </w:r>
            <w:bookmarkEnd w:id="766"/>
          </w:p>
          <w:p w:rsidR="00EB3FD6" w:rsidRPr="001274C1" w:rsidRDefault="00EB3FD6" w:rsidP="00EB3FD6">
            <w:pPr>
              <w:pStyle w:val="BodyTextParaRef"/>
            </w:pPr>
            <w:r>
              <w:t>MD_Metadata.identificationInfo &gt; SV_ServiceIdentification.serviceType</w:t>
            </w:r>
          </w:p>
          <w:p w:rsidR="00EB3FD6" w:rsidRDefault="00EB3FD6" w:rsidP="00EB3FD6">
            <w:pPr>
              <w:pStyle w:val="Heading3"/>
            </w:pPr>
            <w:bookmarkStart w:id="767" w:name="_Toc519790339"/>
            <w:r>
              <w:t>Cause</w:t>
            </w:r>
            <w:bookmarkEnd w:id="767"/>
          </w:p>
          <w:p w:rsidR="00EB3FD6" w:rsidRPr="001274C1" w:rsidRDefault="00EB3FD6" w:rsidP="00EB3FD6">
            <w:pPr>
              <w:pStyle w:val="BodyTextParaRef"/>
            </w:pPr>
            <w:r>
              <w:t>The element name srv:serviceType has been assigned a gco:nilReason attribute or the value of the element is an empty string.</w:t>
            </w:r>
          </w:p>
          <w:p w:rsidR="00EB3FD6" w:rsidRDefault="00EB3FD6" w:rsidP="00EB3FD6">
            <w:pPr>
              <w:pStyle w:val="Heading3"/>
            </w:pPr>
            <w:bookmarkStart w:id="768" w:name="_Toc519790340"/>
            <w:r>
              <w:t>Example – fail</w:t>
            </w:r>
            <w:bookmarkEnd w:id="768"/>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pPr>
            <w:bookmarkStart w:id="769" w:name="_Toc519790341"/>
            <w:r>
              <w:lastRenderedPageBreak/>
              <w:t>Example – success</w:t>
            </w:r>
            <w:bookmarkEnd w:id="769"/>
          </w:p>
          <w:tbl>
            <w:tblPr>
              <w:tblW w:w="0" w:type="auto"/>
              <w:tblLook w:val="01E0" w:firstRow="1" w:lastRow="1" w:firstColumn="1" w:lastColumn="1" w:noHBand="0" w:noVBand="0"/>
            </w:tblPr>
            <w:tblGrid>
              <w:gridCol w:w="9422"/>
            </w:tblGrid>
            <w:tr w:rsidR="00EB3FD6" w:rsidTr="005F4E4C">
              <w:tc>
                <w:tcPr>
                  <w:tcW w:w="9854" w:type="dxa"/>
                </w:tcPr>
                <w:p w:rsidR="00EB3FD6" w:rsidRDefault="00EB3FD6" w:rsidP="00EB3FD6">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download</w:t>
                  </w:r>
                  <w:r>
                    <w:rPr>
                      <w:rFonts w:ascii="Courier New" w:eastAsia="Times New Roman" w:hAnsi="Courier New" w:cs="Courier New"/>
                      <w:color w:val="0000FF"/>
                      <w:sz w:val="19"/>
                      <w:szCs w:val="19"/>
                      <w:lang w:eastAsia="en-GB"/>
                    </w:rPr>
                    <w:t>&lt;/</w:t>
                  </w:r>
                  <w:r w:rsidRPr="00385404">
                    <w:rPr>
                      <w:rStyle w:val="StyleLatinCourierNew95ptItalicCustomColorRGB16321Char"/>
                    </w:rPr>
                    <w:t>gco:LocalName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srv:serviceType</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EB3FD6" w:rsidRDefault="00EB3FD6" w:rsidP="00EB3FD6">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EB3FD6" w:rsidRDefault="00EB3FD6" w:rsidP="00EB3FD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B3FD6" w:rsidRDefault="00EB3FD6" w:rsidP="00EB3FD6">
                  <w:pPr>
                    <w:pStyle w:val="BodyTextParaRef"/>
                    <w:numPr>
                      <w:ilvl w:val="0"/>
                      <w:numId w:val="0"/>
                    </w:numPr>
                  </w:pPr>
                </w:p>
              </w:tc>
            </w:tr>
          </w:tbl>
          <w:p w:rsidR="00EB3FD6" w:rsidRDefault="00EB3FD6" w:rsidP="00EB3FD6">
            <w:pPr>
              <w:pStyle w:val="Heading3"/>
            </w:pPr>
            <w:bookmarkStart w:id="770" w:name="_Toc519790342"/>
            <w:r>
              <w:t>Schematron rule</w:t>
            </w:r>
            <w:bookmarkEnd w:id="770"/>
          </w:p>
          <w:tbl>
            <w:tblPr>
              <w:tblW w:w="0" w:type="auto"/>
              <w:tblLook w:val="01E0" w:firstRow="1" w:lastRow="1" w:firstColumn="1" w:lastColumn="1" w:noHBand="0" w:noVBand="0"/>
            </w:tblPr>
            <w:tblGrid>
              <w:gridCol w:w="9422"/>
            </w:tblGrid>
            <w:tr w:rsidR="00EB3FD6" w:rsidTr="005F4E4C">
              <w:tc>
                <w:tcPr>
                  <w:tcW w:w="9854" w:type="dxa"/>
                </w:tcPr>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"TypeNillablePattern"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"Gemini2-mi37-Nillable"</w:t>
                  </w:r>
                  <w:r w:rsidRPr="00E352E2">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Pr>
                      <w:rFonts w:ascii="Courier New" w:hAnsi="Courier New" w:cs="Courier New"/>
                      <w:color w:val="993300"/>
                      <w:sz w:val="19"/>
                      <w:szCs w:val="19"/>
                      <w:highlight w:val="white"/>
                      <w:lang w:eastAsia="en-GB"/>
                    </w:rPr>
                    <w:t xml:space="preserve"> </w:t>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"//gmd:MD_Metadata[1]/gmd:identificationInfo[1]/*[1]/srv:serviceType"</w:t>
                  </w:r>
                  <w:r w:rsidRPr="00E352E2">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EB3FD6" w:rsidRPr="00E352E2" w:rsidRDefault="00EB3FD6" w:rsidP="00EB3FD6">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6400"/>
                      <w:sz w:val="19"/>
                      <w:szCs w:val="19"/>
                      <w:highlight w:val="white"/>
                      <w:lang w:eastAsia="en-GB"/>
                    </w:rPr>
                    <w:t>&lt;!-- Test that an element has a value or has a valid nilReason value --&gt;</w:t>
                  </w:r>
                  <w:r>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abstract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"true"</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"TypeNillablePattern"</w:t>
                  </w:r>
                  <w:r w:rsidRPr="00E352E2">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 xml:space="preserve">&lt;sch:assert </w:t>
                  </w:r>
                  <w:r w:rsidRPr="00E352E2">
                    <w:rPr>
                      <w:rFonts w:ascii="Courier New" w:hAnsi="Courier New" w:cs="Courier New"/>
                      <w:color w:val="F5844C"/>
                      <w:sz w:val="19"/>
                      <w:szCs w:val="19"/>
                      <w:highlight w:val="white"/>
                      <w:lang w:eastAsia="en-GB"/>
                    </w:rPr>
                    <w:t>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(string-length(normalize-space(.)) &amp;gt; 0)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'inapplicable'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'missing'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'template'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'unknown'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@gco:nilReason = 'withheld'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starts-with(@gco:nilReason, 'other:'))"</w:t>
                  </w:r>
                  <w:r w:rsidRPr="00E352E2">
                    <w:rPr>
                      <w:rFonts w:ascii="Courier New" w:hAnsi="Courier New" w:cs="Courier New"/>
                      <w:color w:val="000096"/>
                      <w:sz w:val="19"/>
                      <w:szCs w:val="19"/>
                      <w:highlight w:val="white"/>
                      <w:lang w:eastAsia="en-GB"/>
                    </w:rPr>
                    <w:t>&gt;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 xml:space="preserve">AP-1a: The </w:t>
                  </w:r>
                  <w:r w:rsidRPr="00E352E2">
                    <w:rPr>
                      <w:rFonts w:ascii="Courier New" w:hAnsi="Courier New" w:cs="Courier New"/>
                      <w:color w:val="000096"/>
                      <w:sz w:val="19"/>
                      <w:szCs w:val="19"/>
                      <w:highlight w:val="white"/>
                      <w:lang w:eastAsia="en-GB"/>
                    </w:rPr>
                    <w:t>&lt;sch:name/&gt;</w:t>
                  </w:r>
                  <w:r w:rsidRPr="00E352E2">
                    <w:rPr>
                      <w:rFonts w:ascii="Courier New" w:hAnsi="Courier New" w:cs="Courier New"/>
                      <w:color w:val="000000"/>
                      <w:sz w:val="19"/>
                      <w:szCs w:val="19"/>
                      <w:highlight w:val="white"/>
                      <w:lang w:eastAsia="en-GB"/>
                    </w:rPr>
                    <w:t xml:space="preserve"> element shall have a value or a valid Nil Reason.</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EB3FD6" w:rsidRPr="00E352E2" w:rsidRDefault="00EB3FD6" w:rsidP="00EB3FD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EB3FD6" w:rsidRDefault="00EB3FD6" w:rsidP="00EB3FD6">
                  <w:pPr>
                    <w:pStyle w:val="BodyTextParaRef"/>
                    <w:numPr>
                      <w:ilvl w:val="0"/>
                      <w:numId w:val="0"/>
                    </w:numPr>
                  </w:pPr>
                </w:p>
              </w:tc>
            </w:tr>
          </w:tbl>
          <w:p w:rsidR="00CA1FB7" w:rsidRDefault="00CA1FB7" w:rsidP="00CA1FB7">
            <w:pPr>
              <w:pStyle w:val="Heading1"/>
            </w:pPr>
            <w:bookmarkStart w:id="771" w:name="_Ref313458087"/>
            <w:bookmarkStart w:id="772" w:name="_Toc519790343"/>
            <w:bookmarkStart w:id="773" w:name="_Toc519865653"/>
            <w:r>
              <w:lastRenderedPageBreak/>
              <w:t>Coupled Resource</w:t>
            </w:r>
            <w:bookmarkEnd w:id="771"/>
            <w:bookmarkEnd w:id="772"/>
            <w:bookmarkEnd w:id="773"/>
          </w:p>
          <w:p w:rsidR="00CA1FB7" w:rsidRDefault="00CA1FB7" w:rsidP="00CA1FB7">
            <w:pPr>
              <w:pStyle w:val="Heading2"/>
            </w:pPr>
            <w:bookmarkStart w:id="774" w:name="_Ref313458061"/>
            <w:bookmarkStart w:id="775" w:name="_Toc519790344"/>
            <w:bookmarkStart w:id="776" w:name="_Toc519865654"/>
            <w:r w:rsidRPr="002769FC">
              <w:t>Error</w:t>
            </w:r>
            <w:r>
              <w:t xml:space="preserve"> message</w:t>
            </w:r>
            <w:bookmarkEnd w:id="774"/>
            <w:bookmarkEnd w:id="775"/>
            <w:bookmarkEnd w:id="776"/>
          </w:p>
          <w:p w:rsidR="00CA1FB7" w:rsidRPr="008661BA" w:rsidRDefault="00CA1FB7" w:rsidP="00CA1FB7">
            <w:pPr>
              <w:pStyle w:val="BodyTextParaRef"/>
            </w:pPr>
            <w:r>
              <w:t>Coupled resource shall be implemented by reference using the xlink:href attribute.</w:t>
            </w:r>
          </w:p>
          <w:p w:rsidR="00CA1FB7" w:rsidRDefault="00CA1FB7" w:rsidP="00CA1FB7">
            <w:pPr>
              <w:pStyle w:val="Heading2"/>
            </w:pPr>
            <w:bookmarkStart w:id="777" w:name="_Toc519790345"/>
            <w:bookmarkStart w:id="778" w:name="_Toc519865655"/>
            <w:r>
              <w:t>Context</w:t>
            </w:r>
            <w:bookmarkEnd w:id="777"/>
            <w:bookmarkEnd w:id="778"/>
          </w:p>
          <w:p w:rsidR="00CA1FB7" w:rsidRPr="008661BA" w:rsidRDefault="00CA1FB7" w:rsidP="00CA1FB7">
            <w:pPr>
              <w:pStyle w:val="BodyTextParaRef"/>
            </w:pPr>
            <w:r>
              <w:t>MD_Metadata.identificationInfo &gt; SV_ServiceIdentification.operatesOn</w:t>
            </w:r>
          </w:p>
          <w:p w:rsidR="00CA1FB7" w:rsidRDefault="00CA1FB7" w:rsidP="00CA1FB7">
            <w:pPr>
              <w:pStyle w:val="Heading2"/>
            </w:pPr>
            <w:bookmarkStart w:id="779" w:name="_Toc519790346"/>
            <w:bookmarkStart w:id="780" w:name="_Toc519865656"/>
            <w:r>
              <w:t>Cause</w:t>
            </w:r>
            <w:bookmarkEnd w:id="779"/>
            <w:bookmarkEnd w:id="780"/>
          </w:p>
          <w:p w:rsidR="00CA1FB7" w:rsidRPr="008661BA" w:rsidRDefault="00CA1FB7" w:rsidP="00CA1FB7">
            <w:pPr>
              <w:pStyle w:val="BodyTextParaRef"/>
            </w:pPr>
            <w:r>
              <w:t>Metadata elements are typically encoded ‘by value’, that is the value of the element is encoded directly in the metadata instance. The ISO 19139 standard provides a mechanism for encoding values ‘by reference’ using the xlink:href attribute. The INSPIRE metadata encoding guidance stipulates that the metadata item ‘coupled resource’ is implemented ‘by reference’. This assertion fails if the element is implemented ‘by value’. The encoding guidance [2] contains a discussion of ‘by value’ and ‘by reference’ encoding (see section 2.2.11).</w:t>
            </w:r>
          </w:p>
          <w:p w:rsidR="00CA1FB7" w:rsidRDefault="00CA1FB7" w:rsidP="00CA1FB7">
            <w:pPr>
              <w:pStyle w:val="Heading2"/>
            </w:pPr>
            <w:bookmarkStart w:id="781" w:name="_Toc519790347"/>
            <w:bookmarkStart w:id="782" w:name="_Toc519865657"/>
            <w:r>
              <w:t>Example – fail</w:t>
            </w:r>
            <w:bookmarkEnd w:id="781"/>
            <w:bookmarkEnd w:id="782"/>
          </w:p>
          <w:tbl>
            <w:tblPr>
              <w:tblW w:w="0" w:type="auto"/>
              <w:tblLook w:val="01E0" w:firstRow="1" w:lastRow="1" w:firstColumn="1" w:lastColumn="1" w:noHBand="0" w:noVBand="0"/>
            </w:tblPr>
            <w:tblGrid>
              <w:gridCol w:w="9422"/>
            </w:tblGrid>
            <w:tr w:rsidR="00CA1FB7" w:rsidTr="00392263">
              <w:tc>
                <w:tcPr>
                  <w:tcW w:w="9854" w:type="dxa"/>
                </w:tcPr>
                <w:p w:rsidR="00CA1FB7" w:rsidRDefault="00CA1FB7" w:rsidP="00CA1FB7">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srv:operatesOn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srv:operatesOn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A1FB7" w:rsidRDefault="00CA1FB7" w:rsidP="00CA1FB7">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A1FB7" w:rsidRDefault="00CA1FB7" w:rsidP="00CA1FB7">
                  <w:pPr>
                    <w:pStyle w:val="BodyTextParaRef"/>
                    <w:numPr>
                      <w:ilvl w:val="0"/>
                      <w:numId w:val="0"/>
                    </w:numPr>
                  </w:pPr>
                </w:p>
              </w:tc>
            </w:tr>
          </w:tbl>
          <w:p w:rsidR="00CA1FB7" w:rsidRDefault="00CA1FB7" w:rsidP="00CA1FB7">
            <w:pPr>
              <w:pStyle w:val="Heading2"/>
            </w:pPr>
            <w:bookmarkStart w:id="783" w:name="_Toc519790348"/>
            <w:bookmarkStart w:id="784" w:name="_Toc519865658"/>
            <w:r>
              <w:t>Example – success</w:t>
            </w:r>
            <w:bookmarkEnd w:id="783"/>
            <w:bookmarkEnd w:id="784"/>
          </w:p>
          <w:tbl>
            <w:tblPr>
              <w:tblW w:w="0" w:type="auto"/>
              <w:tblLook w:val="01E0" w:firstRow="1" w:lastRow="1" w:firstColumn="1" w:lastColumn="1" w:noHBand="0" w:noVBand="0"/>
            </w:tblPr>
            <w:tblGrid>
              <w:gridCol w:w="9422"/>
            </w:tblGrid>
            <w:tr w:rsidR="00CA1FB7" w:rsidTr="00392263">
              <w:tc>
                <w:tcPr>
                  <w:tcW w:w="9854" w:type="dxa"/>
                </w:tcPr>
                <w:p w:rsidR="00CA1FB7" w:rsidRDefault="00CA1FB7" w:rsidP="00CA1FB7">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srv:operatesOn</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xlink:href</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sidRPr="00594264">
                    <w:rPr>
                      <w:rFonts w:ascii="Courier New" w:eastAsia="Times New Roman" w:hAnsi="Courier New" w:cs="Courier New"/>
                      <w:color w:val="0000FF"/>
                      <w:sz w:val="19"/>
                      <w:szCs w:val="19"/>
                      <w:lang w:eastAsia="en-GB"/>
                    </w:rPr>
                    <w:t>D562983F-9203-4E59-BF35-87F6FD96134C</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CA1FB7" w:rsidRDefault="00CA1FB7" w:rsidP="00CA1FB7">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CA1FB7" w:rsidRDefault="00CA1FB7" w:rsidP="00CA1FB7">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A1FB7" w:rsidRDefault="00CA1FB7" w:rsidP="00CA1FB7">
                  <w:pPr>
                    <w:pStyle w:val="BodyTextParaRef"/>
                    <w:numPr>
                      <w:ilvl w:val="0"/>
                      <w:numId w:val="0"/>
                    </w:numPr>
                  </w:pPr>
                </w:p>
              </w:tc>
            </w:tr>
          </w:tbl>
          <w:p w:rsidR="00CA1FB7" w:rsidRDefault="00CA1FB7" w:rsidP="00CA1FB7">
            <w:pPr>
              <w:pStyle w:val="Heading2"/>
            </w:pPr>
            <w:bookmarkStart w:id="785" w:name="_Toc519790349"/>
            <w:bookmarkStart w:id="786" w:name="_Toc519865659"/>
            <w:r>
              <w:t>Schematron rule</w:t>
            </w:r>
            <w:bookmarkEnd w:id="785"/>
            <w:bookmarkEnd w:id="786"/>
          </w:p>
          <w:tbl>
            <w:tblPr>
              <w:tblW w:w="0" w:type="auto"/>
              <w:tblLook w:val="01E0" w:firstRow="1" w:lastRow="1" w:firstColumn="1" w:lastColumn="1" w:noHBand="0" w:noVBand="0"/>
            </w:tblPr>
            <w:tblGrid>
              <w:gridCol w:w="9422"/>
            </w:tblGrid>
            <w:tr w:rsidR="00CA1FB7" w:rsidTr="00392263">
              <w:tc>
                <w:tcPr>
                  <w:tcW w:w="9854" w:type="dxa"/>
                </w:tcPr>
                <w:p w:rsidR="00CA1FB7" w:rsidRPr="00E352E2" w:rsidRDefault="00CA1FB7" w:rsidP="00CA1FB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"Gemini2-mi38"</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Coupled resource</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w:t>
                  </w:r>
                  <w:r w:rsidRPr="00E352E2">
                    <w:rPr>
                      <w:rFonts w:ascii="Courier New" w:hAnsi="Courier New" w:cs="Courier New"/>
                      <w:color w:val="F5844C"/>
                      <w:sz w:val="19"/>
                      <w:szCs w:val="19"/>
                      <w:highlight w:val="white"/>
                      <w:lang w:eastAsia="en-GB"/>
                    </w:rPr>
                    <w:lastRenderedPageBreak/>
                    <w:t>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"//gmd:MD_Metadata[1]/gmd:identificationInfo[1]/*[1]/srv:operatesOn"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"count(@xlink:href) = 1"</w:t>
                  </w:r>
                  <w:r w:rsidRPr="00E352E2">
                    <w:rPr>
                      <w:rFonts w:ascii="Courier New" w:hAnsi="Courier New" w:cs="Courier New"/>
                      <w:color w:val="000096"/>
                      <w:sz w:val="19"/>
                      <w:szCs w:val="19"/>
                      <w:highlight w:val="white"/>
                      <w:lang w:eastAsia="en-GB"/>
                    </w:rPr>
                    <w:t>&gt;</w:t>
                  </w:r>
                </w:p>
                <w:p w:rsidR="00CA1FB7" w:rsidRPr="00E352E2" w:rsidRDefault="00CA1FB7" w:rsidP="00CA1FB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MI-38: Coupled resource shall be implemented by reference</w:t>
                  </w:r>
                  <w:r w:rsidRPr="00E352E2">
                    <w:rPr>
                      <w:rFonts w:ascii="Courier New" w:hAnsi="Courier New" w:cs="Courier New"/>
                      <w:color w:val="000000"/>
                      <w:sz w:val="19"/>
                      <w:szCs w:val="19"/>
                      <w:highlight w:val="white"/>
                      <w:lang w:eastAsia="en-GB"/>
                    </w:rPr>
                    <w:br/>
                    <w:t xml:space="preserve">        using the xlink:href attribute.</w:t>
                  </w:r>
                </w:p>
                <w:p w:rsidR="00CA1FB7" w:rsidRPr="00E352E2" w:rsidRDefault="00CA1FB7" w:rsidP="00CA1FB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00256C00">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00256C00">
                    <w:rPr>
                      <w:rFonts w:ascii="Courier New" w:hAnsi="Courier New" w:cs="Courier New"/>
                      <w:color w:val="000000"/>
                      <w:sz w:val="19"/>
                      <w:szCs w:val="19"/>
                      <w:highlight w:val="white"/>
                      <w:lang w:eastAsia="en-GB"/>
                    </w:rPr>
                    <w:t xml:space="preserve"> </w:t>
                  </w: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&lt;/sch:rule&gt;</w:t>
                  </w:r>
                </w:p>
                <w:p w:rsidR="00CA1FB7" w:rsidRPr="00E352E2" w:rsidRDefault="00CA1FB7" w:rsidP="00CA1FB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CA1FB7" w:rsidRDefault="00CA1FB7" w:rsidP="00CA1FB7">
                  <w:pPr>
                    <w:pStyle w:val="BodyTextParaRef"/>
                    <w:numPr>
                      <w:ilvl w:val="0"/>
                      <w:numId w:val="0"/>
                    </w:numPr>
                  </w:pPr>
                </w:p>
              </w:tc>
            </w:tr>
          </w:tbl>
          <w:p w:rsidR="00CA1FB7" w:rsidRDefault="00CA1FB7" w:rsidP="00674374">
            <w:pPr>
              <w:pStyle w:val="BodyTextParaRef"/>
              <w:numPr>
                <w:ilvl w:val="0"/>
                <w:numId w:val="0"/>
              </w:numPr>
            </w:pPr>
          </w:p>
        </w:tc>
      </w:tr>
    </w:tbl>
    <w:p w:rsidR="004F61B0" w:rsidRDefault="004638C8" w:rsidP="004F61B0">
      <w:pPr>
        <w:pStyle w:val="Heading1"/>
      </w:pPr>
      <w:bookmarkStart w:id="787" w:name="_Toc519790350"/>
      <w:bookmarkStart w:id="788" w:name="_Toc519865660"/>
      <w:r>
        <w:lastRenderedPageBreak/>
        <w:t>Resource Type</w:t>
      </w:r>
      <w:bookmarkEnd w:id="787"/>
      <w:bookmarkEnd w:id="788"/>
    </w:p>
    <w:p w:rsidR="004638C8" w:rsidRDefault="004638C8" w:rsidP="004638C8">
      <w:pPr>
        <w:pStyle w:val="Heading2"/>
      </w:pPr>
      <w:bookmarkStart w:id="789" w:name="_Ref313456596"/>
      <w:bookmarkStart w:id="790" w:name="_Toc519790351"/>
      <w:bookmarkStart w:id="791" w:name="_Toc519865661"/>
      <w:r>
        <w:t>Mandatory</w:t>
      </w:r>
      <w:bookmarkEnd w:id="789"/>
      <w:bookmarkEnd w:id="790"/>
      <w:bookmarkEnd w:id="791"/>
    </w:p>
    <w:p w:rsidR="004638C8" w:rsidRDefault="004638C8" w:rsidP="004638C8">
      <w:pPr>
        <w:pStyle w:val="Heading3"/>
      </w:pPr>
      <w:bookmarkStart w:id="792" w:name="_Toc519790352"/>
      <w:r w:rsidRPr="002769FC">
        <w:t>Error</w:t>
      </w:r>
      <w:r>
        <w:t xml:space="preserve"> message</w:t>
      </w:r>
      <w:bookmarkEnd w:id="792"/>
    </w:p>
    <w:p w:rsidR="004638C8" w:rsidRPr="004638C8" w:rsidRDefault="004638C8" w:rsidP="004638C8">
      <w:pPr>
        <w:pStyle w:val="BodyTextParaRef"/>
      </w:pPr>
      <w:r>
        <w:t>Resource type is mandatory. One shall be provided.</w:t>
      </w:r>
    </w:p>
    <w:p w:rsidR="004638C8" w:rsidRDefault="004638C8" w:rsidP="004638C8">
      <w:pPr>
        <w:pStyle w:val="Heading3"/>
      </w:pPr>
      <w:bookmarkStart w:id="793" w:name="_Toc519790353"/>
      <w:r>
        <w:t>Context</w:t>
      </w:r>
      <w:bookmarkEnd w:id="793"/>
    </w:p>
    <w:p w:rsidR="004638C8" w:rsidRPr="004638C8" w:rsidRDefault="004638C8" w:rsidP="004638C8">
      <w:pPr>
        <w:pStyle w:val="BodyTextParaRef"/>
      </w:pPr>
      <w:r>
        <w:t>MD_Metadata.hierarchyLevel</w:t>
      </w:r>
    </w:p>
    <w:p w:rsidR="004638C8" w:rsidRDefault="004638C8" w:rsidP="004638C8">
      <w:pPr>
        <w:pStyle w:val="Heading3"/>
      </w:pPr>
      <w:bookmarkStart w:id="794" w:name="_Toc519790354"/>
      <w:r>
        <w:t>Cause</w:t>
      </w:r>
      <w:bookmarkEnd w:id="794"/>
    </w:p>
    <w:p w:rsidR="004638C8" w:rsidRPr="004638C8" w:rsidRDefault="004638C8" w:rsidP="004638C8">
      <w:pPr>
        <w:pStyle w:val="BodyTextParaRef"/>
      </w:pPr>
      <w:r>
        <w:t>The metadata item ‘resource type’ is encoded in metadata using the hierarchyLevel element. This assertion fails if the hierarchyLevel element is omitted from a metadata instance.</w:t>
      </w:r>
    </w:p>
    <w:p w:rsidR="004638C8" w:rsidRDefault="00CB6EEE" w:rsidP="004638C8">
      <w:pPr>
        <w:pStyle w:val="Heading3"/>
      </w:pPr>
      <w:bookmarkStart w:id="795" w:name="_Toc519790355"/>
      <w:r>
        <w:t>Example – fail</w:t>
      </w:r>
      <w:bookmarkEnd w:id="795"/>
    </w:p>
    <w:tbl>
      <w:tblPr>
        <w:tblW w:w="0" w:type="auto"/>
        <w:tblLook w:val="01E0" w:firstRow="1" w:lastRow="1" w:firstColumn="1" w:lastColumn="1" w:noHBand="0" w:noVBand="0"/>
      </w:tblPr>
      <w:tblGrid>
        <w:gridCol w:w="9638"/>
      </w:tblGrid>
      <w:tr w:rsidR="004638C8"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4661EA" w:rsidP="004661E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4661EA">
            <w:pPr>
              <w:pStyle w:val="BodyTextParaRef"/>
              <w:numPr>
                <w:ilvl w:val="0"/>
                <w:numId w:val="0"/>
              </w:numPr>
            </w:pPr>
          </w:p>
        </w:tc>
      </w:tr>
    </w:tbl>
    <w:p w:rsidR="004638C8" w:rsidRDefault="00CB6EEE" w:rsidP="004638C8">
      <w:pPr>
        <w:pStyle w:val="Heading3"/>
      </w:pPr>
      <w:bookmarkStart w:id="796" w:name="_Toc519790356"/>
      <w:r>
        <w:t>Example – success</w:t>
      </w:r>
      <w:bookmarkEnd w:id="796"/>
    </w:p>
    <w:tbl>
      <w:tblPr>
        <w:tblW w:w="0" w:type="auto"/>
        <w:tblLook w:val="01E0" w:firstRow="1" w:lastRow="1" w:firstColumn="1" w:lastColumn="1" w:noHBand="0" w:noVBand="0"/>
      </w:tblPr>
      <w:tblGrid>
        <w:gridCol w:w="9638"/>
      </w:tblGrid>
      <w:tr w:rsidR="004638C8" w:rsidTr="008D0C19">
        <w:tc>
          <w:tcPr>
            <w:tcW w:w="9854" w:type="dxa"/>
          </w:tcPr>
          <w:p w:rsidR="004661EA" w:rsidRDefault="004661EA" w:rsidP="004661E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661EA" w:rsidRDefault="004661EA" w:rsidP="004661E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4661EA" w:rsidP="004638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4638C8">
            <w:pPr>
              <w:pStyle w:val="BodyTextParaRef"/>
              <w:numPr>
                <w:ilvl w:val="0"/>
                <w:numId w:val="0"/>
              </w:numPr>
            </w:pPr>
          </w:p>
        </w:tc>
      </w:tr>
    </w:tbl>
    <w:p w:rsidR="004638C8" w:rsidRDefault="004638C8" w:rsidP="004638C8">
      <w:pPr>
        <w:pStyle w:val="Heading3"/>
      </w:pPr>
      <w:bookmarkStart w:id="797" w:name="_Toc519790357"/>
      <w:r>
        <w:t>Schematron rule</w:t>
      </w:r>
      <w:bookmarkEnd w:id="797"/>
    </w:p>
    <w:tbl>
      <w:tblPr>
        <w:tblW w:w="0" w:type="auto"/>
        <w:tblLook w:val="01E0" w:firstRow="1" w:lastRow="1" w:firstColumn="1" w:lastColumn="1" w:noHBand="0" w:noVBand="0"/>
      </w:tblPr>
      <w:tblGrid>
        <w:gridCol w:w="9638"/>
      </w:tblGrid>
      <w:tr w:rsidR="004638C8" w:rsidTr="008D0C19">
        <w:tc>
          <w:tcPr>
            <w:tcW w:w="9854" w:type="dxa"/>
          </w:tcPr>
          <w:p w:rsidR="0018370E" w:rsidRPr="00CA357C" w:rsidRDefault="0018370E" w:rsidP="0018370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fpi</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"Gemini2-mi39"</w:t>
            </w:r>
            <w:r w:rsidRPr="00CA357C">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t>Resource type</w:t>
            </w:r>
            <w:r w:rsidRPr="00CA357C">
              <w:rPr>
                <w:rFonts w:ascii="Courier New" w:hAnsi="Courier New" w:cs="Courier New"/>
                <w:color w:val="000096"/>
                <w:sz w:val="19"/>
                <w:szCs w:val="19"/>
                <w:highlight w:val="white"/>
                <w:lang w:eastAsia="en-GB"/>
              </w:rPr>
              <w:t>&lt;/sch:title&gt;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w:t>
            </w:r>
            <w:r w:rsidRPr="00CA357C">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"count(gmd:hierarchyLevel) = 1"</w:t>
            </w:r>
            <w:r w:rsidRPr="00CA357C">
              <w:rPr>
                <w:rFonts w:ascii="Courier New" w:hAnsi="Courier New" w:cs="Courier New"/>
                <w:color w:val="000096"/>
                <w:sz w:val="19"/>
                <w:szCs w:val="19"/>
                <w:highlight w:val="white"/>
                <w:lang w:eastAsia="en-GB"/>
              </w:rPr>
              <w:t>&gt;</w:t>
            </w:r>
          </w:p>
          <w:p w:rsidR="0018370E" w:rsidRPr="00CA357C" w:rsidRDefault="0018370E" w:rsidP="0018370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MI-39a: Resource type is mandatory. One shall be provided.</w:t>
            </w:r>
          </w:p>
          <w:p w:rsidR="0018370E" w:rsidRPr="00CA357C" w:rsidRDefault="003A0369" w:rsidP="0018370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0018370E" w:rsidRPr="00CA357C">
              <w:rPr>
                <w:rFonts w:ascii="Courier New" w:hAnsi="Courier New" w:cs="Courier New"/>
                <w:color w:val="000096"/>
                <w:sz w:val="19"/>
                <w:szCs w:val="19"/>
                <w:highlight w:val="white"/>
                <w:lang w:eastAsia="en-GB"/>
              </w:rPr>
              <w:t>&lt;/sch:assert&gt;</w:t>
            </w:r>
            <w:r w:rsidR="0018370E" w:rsidRPr="00CA357C">
              <w:rPr>
                <w:rFonts w:ascii="Courier New" w:hAnsi="Courier New" w:cs="Courier New"/>
                <w:color w:val="000000"/>
                <w:sz w:val="19"/>
                <w:szCs w:val="19"/>
                <w:highlight w:val="white"/>
                <w:lang w:eastAsia="en-GB"/>
              </w:rPr>
              <w:br/>
              <w:t xml:space="preserve">      </w:t>
            </w:r>
            <w:r w:rsidR="0018370E" w:rsidRPr="00CA357C">
              <w:rPr>
                <w:rFonts w:ascii="Courier New" w:hAnsi="Courier New" w:cs="Courier New"/>
                <w:color w:val="000096"/>
                <w:sz w:val="19"/>
                <w:szCs w:val="19"/>
                <w:highlight w:val="white"/>
                <w:lang w:eastAsia="en-GB"/>
              </w:rPr>
              <w:t>…</w:t>
            </w:r>
            <w:r>
              <w:rPr>
                <w:rFonts w:ascii="Courier New" w:hAnsi="Courier New" w:cs="Courier New"/>
                <w:color w:val="000000"/>
                <w:sz w:val="19"/>
                <w:szCs w:val="19"/>
                <w:highlight w:val="white"/>
                <w:lang w:eastAsia="en-GB"/>
              </w:rPr>
              <w:br/>
              <w:t xml:space="preserve">   </w:t>
            </w:r>
            <w:r w:rsidR="0018370E" w:rsidRPr="00CA357C">
              <w:rPr>
                <w:rFonts w:ascii="Courier New" w:hAnsi="Courier New" w:cs="Courier New"/>
                <w:color w:val="000096"/>
                <w:sz w:val="19"/>
                <w:szCs w:val="19"/>
                <w:highlight w:val="white"/>
                <w:lang w:eastAsia="en-GB"/>
              </w:rPr>
              <w:t>&lt;/sch:rule&gt;</w:t>
            </w:r>
            <w:r w:rsidR="00CA357C" w:rsidRPr="00CA357C">
              <w:rPr>
                <w:rFonts w:ascii="Courier New" w:hAnsi="Courier New" w:cs="Courier New"/>
                <w:color w:val="000000"/>
                <w:sz w:val="19"/>
                <w:szCs w:val="19"/>
                <w:highlight w:val="white"/>
                <w:lang w:eastAsia="en-GB"/>
              </w:rPr>
              <w:br/>
            </w:r>
            <w:r w:rsidR="0018370E" w:rsidRPr="00CA357C">
              <w:rPr>
                <w:rFonts w:ascii="Courier New" w:hAnsi="Courier New" w:cs="Courier New"/>
                <w:color w:val="000096"/>
                <w:sz w:val="19"/>
                <w:szCs w:val="19"/>
                <w:highlight w:val="white"/>
                <w:lang w:eastAsia="en-GB"/>
              </w:rPr>
              <w:t>&lt;/sch:pattern&gt;</w:t>
            </w:r>
          </w:p>
          <w:p w:rsidR="004638C8" w:rsidRDefault="004638C8" w:rsidP="004638C8">
            <w:pPr>
              <w:pStyle w:val="BodyTextParaRef"/>
              <w:numPr>
                <w:ilvl w:val="0"/>
                <w:numId w:val="0"/>
              </w:numPr>
            </w:pPr>
          </w:p>
        </w:tc>
      </w:tr>
    </w:tbl>
    <w:p w:rsidR="004638C8" w:rsidRDefault="004638C8" w:rsidP="004638C8">
      <w:pPr>
        <w:pStyle w:val="Heading2"/>
      </w:pPr>
      <w:bookmarkStart w:id="798" w:name="_Ref313456635"/>
      <w:bookmarkStart w:id="799" w:name="_Toc519790358"/>
      <w:bookmarkStart w:id="800" w:name="_Toc519865662"/>
      <w:r>
        <w:t>Specific value</w:t>
      </w:r>
      <w:bookmarkEnd w:id="798"/>
      <w:bookmarkEnd w:id="799"/>
      <w:bookmarkEnd w:id="800"/>
    </w:p>
    <w:p w:rsidR="004638C8" w:rsidRDefault="004638C8" w:rsidP="004638C8">
      <w:pPr>
        <w:pStyle w:val="Heading3"/>
      </w:pPr>
      <w:bookmarkStart w:id="801" w:name="_Toc519790359"/>
      <w:r w:rsidRPr="002769FC">
        <w:t>Error</w:t>
      </w:r>
      <w:r>
        <w:t xml:space="preserve"> message</w:t>
      </w:r>
      <w:bookmarkEnd w:id="801"/>
    </w:p>
    <w:p w:rsidR="004638C8" w:rsidRPr="004638C8" w:rsidRDefault="004638C8" w:rsidP="004638C8">
      <w:pPr>
        <w:pStyle w:val="BodyTextParaRef"/>
      </w:pPr>
      <w:r w:rsidRPr="004638C8">
        <w:t>Value of resource type shall be 'dataset', 'series' or 'service'.</w:t>
      </w:r>
    </w:p>
    <w:p w:rsidR="004638C8" w:rsidRDefault="004638C8" w:rsidP="004638C8">
      <w:pPr>
        <w:pStyle w:val="Heading3"/>
      </w:pPr>
      <w:bookmarkStart w:id="802" w:name="_Toc519790360"/>
      <w:r>
        <w:lastRenderedPageBreak/>
        <w:t>Context</w:t>
      </w:r>
      <w:bookmarkEnd w:id="802"/>
    </w:p>
    <w:p w:rsidR="004638C8" w:rsidRPr="004638C8" w:rsidRDefault="004638C8" w:rsidP="004638C8">
      <w:pPr>
        <w:pStyle w:val="BodyTextParaRef"/>
      </w:pPr>
      <w:r>
        <w:t>MD_Metadata.hierarchyLevel</w:t>
      </w:r>
    </w:p>
    <w:p w:rsidR="004638C8" w:rsidRDefault="004638C8" w:rsidP="004638C8">
      <w:pPr>
        <w:pStyle w:val="Heading3"/>
      </w:pPr>
      <w:bookmarkStart w:id="803" w:name="_Toc519790361"/>
      <w:r>
        <w:t>Cause</w:t>
      </w:r>
      <w:bookmarkEnd w:id="803"/>
    </w:p>
    <w:p w:rsidR="004638C8" w:rsidRPr="004638C8" w:rsidRDefault="004638C8" w:rsidP="004638C8">
      <w:pPr>
        <w:pStyle w:val="BodyTextParaRef"/>
      </w:pPr>
      <w:r>
        <w:t xml:space="preserve">The value of the element hierarchyLevel is taken from a code list. The </w:t>
      </w:r>
      <w:r w:rsidR="00893575">
        <w:t>encoding guidance [2] and Schematron schema limits this list</w:t>
      </w:r>
      <w:r>
        <w:t xml:space="preserve"> to ‘dataset’, ‘series’ or ‘service’. This assertion will fail if any other value is used.</w:t>
      </w:r>
    </w:p>
    <w:p w:rsidR="004638C8" w:rsidRDefault="00CB6EEE" w:rsidP="004638C8">
      <w:pPr>
        <w:pStyle w:val="Heading3"/>
      </w:pPr>
      <w:bookmarkStart w:id="804" w:name="_Toc519790362"/>
      <w:r>
        <w:t>Example – fail</w:t>
      </w:r>
      <w:bookmarkEnd w:id="804"/>
    </w:p>
    <w:tbl>
      <w:tblPr>
        <w:tblW w:w="0" w:type="auto"/>
        <w:tblLook w:val="01E0" w:firstRow="1" w:lastRow="1" w:firstColumn="1" w:lastColumn="1" w:noHBand="0" w:noVBand="0"/>
      </w:tblPr>
      <w:tblGrid>
        <w:gridCol w:w="9638"/>
      </w:tblGrid>
      <w:tr w:rsidR="004638C8" w:rsidTr="008D0C19">
        <w:tc>
          <w:tcPr>
            <w:tcW w:w="9854" w:type="dxa"/>
          </w:tcPr>
          <w:p w:rsidR="00DE3D40" w:rsidRDefault="00DE3D40" w:rsidP="00DE3D40">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attribute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attribute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DE3D40" w:rsidP="00DE3D40">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E3D40">
            <w:pPr>
              <w:pStyle w:val="BodyTextParaRef"/>
              <w:numPr>
                <w:ilvl w:val="0"/>
                <w:numId w:val="0"/>
              </w:numPr>
            </w:pPr>
          </w:p>
        </w:tc>
      </w:tr>
    </w:tbl>
    <w:p w:rsidR="004638C8" w:rsidRDefault="00CB6EEE" w:rsidP="004638C8">
      <w:pPr>
        <w:pStyle w:val="Heading3"/>
      </w:pPr>
      <w:bookmarkStart w:id="805" w:name="_Toc519790363"/>
      <w:r>
        <w:t>Example – success</w:t>
      </w:r>
      <w:bookmarkEnd w:id="805"/>
    </w:p>
    <w:tbl>
      <w:tblPr>
        <w:tblW w:w="0" w:type="auto"/>
        <w:tblLook w:val="01E0" w:firstRow="1" w:lastRow="1" w:firstColumn="1" w:lastColumn="1" w:noHBand="0" w:noVBand="0"/>
      </w:tblPr>
      <w:tblGrid>
        <w:gridCol w:w="9638"/>
      </w:tblGrid>
      <w:tr w:rsidR="004638C8" w:rsidTr="008D0C19">
        <w:tc>
          <w:tcPr>
            <w:tcW w:w="9854" w:type="dxa"/>
          </w:tcPr>
          <w:p w:rsidR="00DE3D40" w:rsidRDefault="00DE3D40" w:rsidP="00DE3D40">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DE3D40" w:rsidRDefault="00DE3D40" w:rsidP="00DE3D40">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DE3D40" w:rsidP="00DE3D40">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E3D40">
            <w:pPr>
              <w:pStyle w:val="BodyTextParaRef"/>
              <w:numPr>
                <w:ilvl w:val="0"/>
                <w:numId w:val="0"/>
              </w:numPr>
            </w:pPr>
          </w:p>
        </w:tc>
      </w:tr>
    </w:tbl>
    <w:p w:rsidR="004638C8" w:rsidRDefault="004638C8" w:rsidP="004638C8">
      <w:pPr>
        <w:pStyle w:val="Heading3"/>
      </w:pPr>
      <w:bookmarkStart w:id="806" w:name="_Toc519790364"/>
      <w:r>
        <w:t>Schematron rule</w:t>
      </w:r>
      <w:bookmarkEnd w:id="806"/>
    </w:p>
    <w:tbl>
      <w:tblPr>
        <w:tblW w:w="0" w:type="auto"/>
        <w:tblLook w:val="01E0" w:firstRow="1" w:lastRow="1" w:firstColumn="1" w:lastColumn="1" w:noHBand="0" w:noVBand="0"/>
      </w:tblPr>
      <w:tblGrid>
        <w:gridCol w:w="9638"/>
      </w:tblGrid>
      <w:tr w:rsidR="004638C8" w:rsidTr="008D0C19">
        <w:tc>
          <w:tcPr>
            <w:tcW w:w="9854" w:type="dxa"/>
          </w:tcPr>
          <w:p w:rsidR="0018370E" w:rsidRPr="00CA357C" w:rsidRDefault="0018370E" w:rsidP="0018370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fpi</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"Gemini2-mi39"</w:t>
            </w:r>
            <w:r w:rsidRPr="00CA357C">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t>Resource type</w:t>
            </w:r>
            <w:r w:rsidRPr="00CA357C">
              <w:rPr>
                <w:rFonts w:ascii="Courier New" w:hAnsi="Courier New" w:cs="Courier New"/>
                <w:color w:val="000096"/>
                <w:sz w:val="19"/>
                <w:szCs w:val="19"/>
                <w:highlight w:val="white"/>
                <w:lang w:eastAsia="en-GB"/>
              </w:rPr>
              <w:t>&lt;/sch:title&gt;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w:t>
            </w:r>
            <w:r w:rsidR="003A0369">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 xml:space="preserve">&lt;sch:assert </w:t>
            </w:r>
            <w:r w:rsidRPr="00CA357C">
              <w:rPr>
                <w:rFonts w:ascii="Courier New" w:hAnsi="Courier New" w:cs="Courier New"/>
                <w:color w:val="F5844C"/>
                <w:sz w:val="19"/>
                <w:szCs w:val="19"/>
                <w:highlight w:val="white"/>
                <w:lang w:eastAsia="en-GB"/>
              </w:rPr>
              <w:t>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gmd:hierarchyLevel[1]/*[1]/@codeListValue = 'dataset'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gmd:hierarchyLevel[1]/*[1]/@codeListValue = 'series'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gmd:hierarchyLevel[1]/*[1]/@codeListValue = 'service'"</w:t>
            </w:r>
            <w:r w:rsidRPr="00CA357C">
              <w:rPr>
                <w:rFonts w:ascii="Courier New" w:hAnsi="Courier New" w:cs="Courier New"/>
                <w:color w:val="000096"/>
                <w:sz w:val="19"/>
                <w:szCs w:val="19"/>
                <w:highlight w:val="white"/>
                <w:lang w:eastAsia="en-GB"/>
              </w:rPr>
              <w:t>&gt;</w:t>
            </w:r>
          </w:p>
          <w:p w:rsidR="0018370E" w:rsidRPr="00CA357C" w:rsidRDefault="0018370E" w:rsidP="0018370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MI-39b: Value of resource type shall be 'd</w:t>
            </w:r>
            <w:r w:rsidR="000A0E97">
              <w:rPr>
                <w:rFonts w:ascii="Courier New" w:hAnsi="Courier New" w:cs="Courier New"/>
                <w:color w:val="000000"/>
                <w:sz w:val="19"/>
                <w:szCs w:val="19"/>
                <w:highlight w:val="white"/>
                <w:lang w:eastAsia="en-GB"/>
              </w:rPr>
              <w:t>ataset', 'series' or 'service'.</w:t>
            </w:r>
          </w:p>
          <w:p w:rsidR="0018370E" w:rsidRPr="00CA357C" w:rsidRDefault="003A0369" w:rsidP="0018370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18370E" w:rsidRPr="00CA357C">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18370E" w:rsidRPr="00CA357C">
              <w:rPr>
                <w:rFonts w:ascii="Courier New" w:hAnsi="Courier New" w:cs="Courier New"/>
                <w:color w:val="000096"/>
                <w:sz w:val="19"/>
                <w:szCs w:val="19"/>
                <w:highlight w:val="white"/>
                <w:lang w:eastAsia="en-GB"/>
              </w:rPr>
              <w:t>&lt;/sch:rule&gt;</w:t>
            </w:r>
            <w:r w:rsidR="00CA357C" w:rsidRPr="00CA357C">
              <w:rPr>
                <w:rFonts w:ascii="Courier New" w:hAnsi="Courier New" w:cs="Courier New"/>
                <w:color w:val="000000"/>
                <w:sz w:val="19"/>
                <w:szCs w:val="19"/>
                <w:highlight w:val="white"/>
                <w:lang w:eastAsia="en-GB"/>
              </w:rPr>
              <w:br/>
            </w:r>
            <w:r w:rsidR="0018370E" w:rsidRPr="00CA357C">
              <w:rPr>
                <w:rFonts w:ascii="Courier New" w:hAnsi="Courier New" w:cs="Courier New"/>
                <w:color w:val="000096"/>
                <w:sz w:val="19"/>
                <w:szCs w:val="19"/>
                <w:highlight w:val="white"/>
                <w:lang w:eastAsia="en-GB"/>
              </w:rPr>
              <w:t>&lt;/sch:pattern&gt;</w:t>
            </w:r>
          </w:p>
          <w:p w:rsidR="004638C8" w:rsidRDefault="004638C8" w:rsidP="004638C8">
            <w:pPr>
              <w:pStyle w:val="BodyTextParaRef"/>
              <w:numPr>
                <w:ilvl w:val="0"/>
                <w:numId w:val="0"/>
              </w:numPr>
            </w:pPr>
          </w:p>
        </w:tc>
      </w:tr>
    </w:tbl>
    <w:p w:rsidR="004638C8" w:rsidRDefault="004638C8" w:rsidP="004638C8">
      <w:pPr>
        <w:pStyle w:val="Heading2"/>
      </w:pPr>
      <w:bookmarkStart w:id="807" w:name="_Ref313456661"/>
      <w:bookmarkStart w:id="808" w:name="_Toc519790365"/>
      <w:bookmarkStart w:id="809" w:name="_Toc519865663"/>
      <w:r>
        <w:lastRenderedPageBreak/>
        <w:t>Code list</w:t>
      </w:r>
      <w:bookmarkEnd w:id="807"/>
      <w:bookmarkEnd w:id="808"/>
      <w:bookmarkEnd w:id="809"/>
    </w:p>
    <w:p w:rsidR="004638C8" w:rsidRDefault="004638C8" w:rsidP="004638C8">
      <w:pPr>
        <w:pStyle w:val="Heading3"/>
      </w:pPr>
      <w:bookmarkStart w:id="810" w:name="_Toc519790366"/>
      <w:r w:rsidRPr="002769FC">
        <w:t>Error</w:t>
      </w:r>
      <w:r>
        <w:t xml:space="preserve"> message</w:t>
      </w:r>
      <w:bookmarkEnd w:id="810"/>
    </w:p>
    <w:p w:rsidR="00066F1C" w:rsidRPr="00066F1C" w:rsidRDefault="00066F1C" w:rsidP="00066F1C">
      <w:pPr>
        <w:pStyle w:val="BodyTextParaRef"/>
      </w:pPr>
      <w:r w:rsidRPr="00066F1C">
        <w:t>The codeListValue attribute does not have a value.</w:t>
      </w:r>
    </w:p>
    <w:p w:rsidR="004638C8" w:rsidRDefault="004638C8" w:rsidP="004638C8">
      <w:pPr>
        <w:pStyle w:val="Heading3"/>
      </w:pPr>
      <w:bookmarkStart w:id="811" w:name="_Toc519790367"/>
      <w:r>
        <w:t>Context</w:t>
      </w:r>
      <w:bookmarkEnd w:id="811"/>
    </w:p>
    <w:p w:rsidR="00066F1C" w:rsidRPr="00066F1C" w:rsidRDefault="00066F1C" w:rsidP="00066F1C">
      <w:pPr>
        <w:pStyle w:val="BodyTextParaRef"/>
      </w:pPr>
      <w:r>
        <w:t>MD_Metadata.hierarchyLevel</w:t>
      </w:r>
    </w:p>
    <w:p w:rsidR="004638C8" w:rsidRDefault="004638C8" w:rsidP="004638C8">
      <w:pPr>
        <w:pStyle w:val="Heading3"/>
      </w:pPr>
      <w:bookmarkStart w:id="812" w:name="_Toc519790368"/>
      <w:r>
        <w:t>Cause</w:t>
      </w:r>
      <w:bookmarkEnd w:id="812"/>
    </w:p>
    <w:p w:rsidR="004F4342" w:rsidRPr="004F4342" w:rsidRDefault="00681B84" w:rsidP="004F4342">
      <w:pPr>
        <w:pStyle w:val="BodyTextParaRef"/>
      </w:pPr>
      <w:r>
        <w:t>This assertion fails if the attribute codeListValue of the element gmd:MD_ScopeCode does not have a value</w:t>
      </w:r>
      <w:r w:rsidR="004F4342">
        <w:t>.</w:t>
      </w:r>
    </w:p>
    <w:p w:rsidR="004638C8" w:rsidRDefault="004638C8" w:rsidP="004638C8">
      <w:pPr>
        <w:pStyle w:val="Heading3"/>
      </w:pPr>
      <w:bookmarkStart w:id="813" w:name="_Toc519790369"/>
      <w:r>
        <w:t>Example – fail</w:t>
      </w:r>
      <w:bookmarkEnd w:id="813"/>
      <w:r>
        <w:t xml:space="preserve"> </w:t>
      </w:r>
    </w:p>
    <w:tbl>
      <w:tblPr>
        <w:tblW w:w="0" w:type="auto"/>
        <w:tblLook w:val="01E0" w:firstRow="1" w:lastRow="1" w:firstColumn="1" w:lastColumn="1" w:noHBand="0" w:noVBand="0"/>
      </w:tblPr>
      <w:tblGrid>
        <w:gridCol w:w="9638"/>
      </w:tblGrid>
      <w:tr w:rsidR="004638C8" w:rsidTr="008D0C19">
        <w:tc>
          <w:tcPr>
            <w:tcW w:w="9854" w:type="dxa"/>
          </w:tcPr>
          <w:p w:rsidR="004E6B3F" w:rsidRDefault="004E6B3F" w:rsidP="004E6B3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4E6B3F">
              <w:rPr>
                <w:rFonts w:ascii="Courier New" w:eastAsia="Times New Roman" w:hAnsi="Courier New" w:cs="Courier New"/>
                <w:b/>
                <w:color w:val="FF0000"/>
                <w:sz w:val="19"/>
                <w:szCs w:val="19"/>
                <w:lang w:eastAsia="en-GB"/>
              </w:rPr>
              <w:t>codeListValue</w:t>
            </w:r>
            <w:r w:rsidRPr="004E6B3F">
              <w:rPr>
                <w:rFonts w:ascii="Courier New" w:eastAsia="Times New Roman" w:hAnsi="Courier New" w:cs="Courier New"/>
                <w:b/>
                <w:color w:val="0000FF"/>
                <w:sz w:val="19"/>
                <w:szCs w:val="19"/>
                <w:lang w:eastAsia="en-GB"/>
              </w:rPr>
              <w:t>=</w:t>
            </w:r>
            <w:r w:rsidRPr="004E6B3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4E6B3F" w:rsidP="004638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4638C8">
            <w:pPr>
              <w:pStyle w:val="BodyTextParaRef"/>
              <w:numPr>
                <w:ilvl w:val="0"/>
                <w:numId w:val="0"/>
              </w:numPr>
            </w:pPr>
          </w:p>
        </w:tc>
      </w:tr>
    </w:tbl>
    <w:p w:rsidR="004638C8" w:rsidRDefault="004638C8" w:rsidP="004638C8">
      <w:pPr>
        <w:pStyle w:val="Heading3"/>
      </w:pPr>
      <w:bookmarkStart w:id="814" w:name="_Toc519790370"/>
      <w:r>
        <w:t>Example – success</w:t>
      </w:r>
      <w:bookmarkEnd w:id="814"/>
      <w:r>
        <w:t xml:space="preserve"> </w:t>
      </w:r>
    </w:p>
    <w:tbl>
      <w:tblPr>
        <w:tblW w:w="0" w:type="auto"/>
        <w:tblLook w:val="01E0" w:firstRow="1" w:lastRow="1" w:firstColumn="1" w:lastColumn="1" w:noHBand="0" w:noVBand="0"/>
      </w:tblPr>
      <w:tblGrid>
        <w:gridCol w:w="9638"/>
      </w:tblGrid>
      <w:tr w:rsidR="004638C8" w:rsidTr="008D0C19">
        <w:tc>
          <w:tcPr>
            <w:tcW w:w="9854" w:type="dxa"/>
          </w:tcPr>
          <w:p w:rsidR="004E6B3F" w:rsidRDefault="004E6B3F" w:rsidP="004E6B3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4E6B3F">
              <w:rPr>
                <w:rFonts w:ascii="Courier New" w:eastAsia="Times New Roman" w:hAnsi="Courier New" w:cs="Courier New"/>
                <w:b/>
                <w:color w:val="FF0000"/>
                <w:sz w:val="19"/>
                <w:szCs w:val="19"/>
                <w:lang w:eastAsia="en-GB"/>
              </w:rPr>
              <w:t>codeListValue</w:t>
            </w:r>
            <w:r w:rsidRPr="004E6B3F">
              <w:rPr>
                <w:rFonts w:ascii="Courier New" w:eastAsia="Times New Roman" w:hAnsi="Courier New" w:cs="Courier New"/>
                <w:b/>
                <w:color w:val="0000FF"/>
                <w:sz w:val="19"/>
                <w:szCs w:val="19"/>
                <w:lang w:eastAsia="en-GB"/>
              </w:rPr>
              <w:t>=</w:t>
            </w:r>
            <w:r w:rsidRPr="004E6B3F">
              <w:rPr>
                <w:rFonts w:ascii="Courier New" w:eastAsia="Times New Roman" w:hAnsi="Courier New" w:cs="Courier New"/>
                <w:b/>
                <w:sz w:val="19"/>
                <w:szCs w:val="19"/>
                <w:lang w:eastAsia="en-GB"/>
              </w:rPr>
              <w:t>"</w:t>
            </w:r>
            <w:r w:rsidRPr="004E6B3F">
              <w:rPr>
                <w:rFonts w:ascii="Courier New" w:eastAsia="Times New Roman" w:hAnsi="Courier New" w:cs="Courier New"/>
                <w:b/>
                <w:color w:val="0000FF"/>
                <w:sz w:val="19"/>
                <w:szCs w:val="19"/>
                <w:lang w:eastAsia="en-GB"/>
              </w:rPr>
              <w:t>dataset</w:t>
            </w:r>
            <w:r w:rsidRPr="004E6B3F">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4E6B3F" w:rsidRDefault="004E6B3F" w:rsidP="004E6B3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4638C8" w:rsidRDefault="004E6B3F" w:rsidP="004638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4638C8">
            <w:pPr>
              <w:pStyle w:val="BodyTextParaRef"/>
              <w:numPr>
                <w:ilvl w:val="0"/>
                <w:numId w:val="0"/>
              </w:numPr>
            </w:pPr>
          </w:p>
        </w:tc>
      </w:tr>
    </w:tbl>
    <w:p w:rsidR="004638C8" w:rsidRDefault="004638C8" w:rsidP="004638C8">
      <w:pPr>
        <w:pStyle w:val="Heading3"/>
      </w:pPr>
      <w:bookmarkStart w:id="815" w:name="_Toc519790371"/>
      <w:r>
        <w:t>Schematron rule</w:t>
      </w:r>
      <w:bookmarkEnd w:id="815"/>
    </w:p>
    <w:tbl>
      <w:tblPr>
        <w:tblW w:w="0" w:type="auto"/>
        <w:tblLook w:val="01E0" w:firstRow="1" w:lastRow="1" w:firstColumn="1" w:lastColumn="1" w:noHBand="0" w:noVBand="0"/>
      </w:tblPr>
      <w:tblGrid>
        <w:gridCol w:w="9638"/>
      </w:tblGrid>
      <w:tr w:rsidR="004638C8" w:rsidTr="008D0C19">
        <w:tc>
          <w:tcPr>
            <w:tcW w:w="9854" w:type="dxa"/>
          </w:tcPr>
          <w:p w:rsidR="00E56D92" w:rsidRPr="00CA357C" w:rsidRDefault="00E56D92" w:rsidP="00E56D9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"IsoCodeListPattern"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"Gemini2-mi39-CodeList"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"//gmd:MD_Metadata[1]/gmd:hierarchyLevel/*[1]"</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4F4342" w:rsidRPr="00CA357C" w:rsidRDefault="004F4342" w:rsidP="004F4342">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CA357C"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ISO code lists --&gt;</w:t>
            </w:r>
            <w:r w:rsidR="00CA357C"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"IsoCodeListPattern"</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"string-length(@codeListValue) &amp;gt; 0"</w:t>
            </w:r>
            <w:r w:rsidRPr="00CA357C">
              <w:rPr>
                <w:rFonts w:ascii="Courier New" w:hAnsi="Courier New" w:cs="Courier New"/>
                <w:color w:val="000096"/>
                <w:sz w:val="19"/>
                <w:szCs w:val="19"/>
                <w:highlight w:val="white"/>
                <w:lang w:eastAsia="en-GB"/>
              </w:rPr>
              <w:t>&gt;</w:t>
            </w:r>
          </w:p>
          <w:p w:rsidR="00EE4C42" w:rsidRPr="00CA357C"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00"/>
                <w:sz w:val="19"/>
                <w:szCs w:val="19"/>
                <w:highlight w:val="white"/>
                <w:lang w:eastAsia="en-GB"/>
              </w:rPr>
              <w:t xml:space="preserve">      AP-3: The codeListValue a</w:t>
            </w:r>
            <w:r w:rsidR="00CC2BA0">
              <w:rPr>
                <w:rFonts w:ascii="Courier New" w:hAnsi="Courier New" w:cs="Courier New"/>
                <w:color w:val="000000"/>
                <w:sz w:val="19"/>
                <w:szCs w:val="19"/>
                <w:highlight w:val="white"/>
                <w:lang w:eastAsia="en-GB"/>
              </w:rPr>
              <w:t>ttribute does not have a value.</w:t>
            </w:r>
          </w:p>
          <w:p w:rsidR="004638C8" w:rsidRDefault="00EE4C42" w:rsidP="00EE4C42">
            <w:pPr>
              <w:pStyle w:val="BodyTextParaRef"/>
              <w:numPr>
                <w:ilvl w:val="0"/>
                <w:numId w:val="0"/>
              </w:numPr>
              <w:rPr>
                <w:rFonts w:ascii="Courier New" w:hAnsi="Courier New" w:cs="Courier New"/>
                <w:color w:val="000096"/>
                <w:sz w:val="19"/>
                <w:szCs w:val="19"/>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00CA357C"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&lt;/sch:pattern&gt;</w:t>
            </w:r>
          </w:p>
          <w:p w:rsidR="00CB6EEE" w:rsidRDefault="00CB6EEE" w:rsidP="00EE4C42">
            <w:pPr>
              <w:pStyle w:val="BodyTextParaRef"/>
              <w:numPr>
                <w:ilvl w:val="0"/>
                <w:numId w:val="0"/>
              </w:numPr>
            </w:pPr>
          </w:p>
        </w:tc>
      </w:tr>
    </w:tbl>
    <w:p w:rsidR="004638C8" w:rsidRDefault="004F4342" w:rsidP="004638C8">
      <w:pPr>
        <w:pStyle w:val="Heading1"/>
      </w:pPr>
      <w:bookmarkStart w:id="816" w:name="_Toc519790372"/>
      <w:bookmarkStart w:id="817" w:name="_Toc519865664"/>
      <w:r>
        <w:lastRenderedPageBreak/>
        <w:t>Conformity</w:t>
      </w:r>
      <w:bookmarkEnd w:id="816"/>
      <w:bookmarkEnd w:id="817"/>
    </w:p>
    <w:p w:rsidR="004F4342" w:rsidRDefault="004F4342" w:rsidP="004F4342">
      <w:pPr>
        <w:pStyle w:val="Heading2"/>
      </w:pPr>
      <w:bookmarkStart w:id="818" w:name="_Ref313456757"/>
      <w:bookmarkStart w:id="819" w:name="_Toc519790373"/>
      <w:bookmarkStart w:id="820" w:name="_Toc519865665"/>
      <w:r>
        <w:t>Explanation is nillable</w:t>
      </w:r>
      <w:bookmarkEnd w:id="818"/>
      <w:bookmarkEnd w:id="819"/>
      <w:bookmarkEnd w:id="820"/>
    </w:p>
    <w:p w:rsidR="004F4342" w:rsidRDefault="004F4342" w:rsidP="004F4342">
      <w:pPr>
        <w:pStyle w:val="Heading3"/>
      </w:pPr>
      <w:bookmarkStart w:id="821" w:name="_Toc519790374"/>
      <w:r w:rsidRPr="002769FC">
        <w:t>Error</w:t>
      </w:r>
      <w:r>
        <w:t xml:space="preserve"> message</w:t>
      </w:r>
      <w:bookmarkEnd w:id="821"/>
    </w:p>
    <w:p w:rsidR="00B21146" w:rsidRPr="00B21146" w:rsidRDefault="00B21146" w:rsidP="00B21146">
      <w:pPr>
        <w:pStyle w:val="BodyTextParaRef"/>
      </w:pPr>
      <w:r>
        <w:t>The gmd:explanation element shall have a value or a valid Nil Reason.</w:t>
      </w:r>
    </w:p>
    <w:p w:rsidR="004F4342" w:rsidRDefault="004F4342" w:rsidP="004F4342">
      <w:pPr>
        <w:pStyle w:val="Heading3"/>
      </w:pPr>
      <w:bookmarkStart w:id="822" w:name="_Toc519790375"/>
      <w:r>
        <w:t>Context</w:t>
      </w:r>
      <w:bookmarkEnd w:id="822"/>
    </w:p>
    <w:p w:rsidR="00B21146" w:rsidRPr="00B21146" w:rsidRDefault="00B21146" w:rsidP="00B21146">
      <w:pPr>
        <w:pStyle w:val="BodyTextParaRef"/>
      </w:pPr>
      <w:r>
        <w:t>MD_Metadata.dataQualityInfo &gt; DQ_DataQuality.report &gt; DQ_DomainConsistency.result &gt; DQ_ConformanceResult.explanation</w:t>
      </w:r>
    </w:p>
    <w:p w:rsidR="004F4342" w:rsidRDefault="004F4342" w:rsidP="004F4342">
      <w:pPr>
        <w:pStyle w:val="Heading3"/>
      </w:pPr>
      <w:bookmarkStart w:id="823" w:name="_Toc519790376"/>
      <w:r>
        <w:t>Cause</w:t>
      </w:r>
      <w:bookmarkEnd w:id="823"/>
    </w:p>
    <w:p w:rsidR="00B21146" w:rsidRPr="00B21146" w:rsidRDefault="00B21146" w:rsidP="00B21146">
      <w:pPr>
        <w:pStyle w:val="BodyTextParaRef"/>
      </w:pPr>
      <w:r>
        <w:t xml:space="preserve">An ‘explanation’ of the conformity is not required in GEMINI metadata. However, the element gmd:explanation is mandatory in the XML encoding. It must have either a value or a valid nil reason. This assertion </w:t>
      </w:r>
      <w:r w:rsidR="00BD7257">
        <w:t>fails if the element named gmd:explanation has no value or it has a gco:nilReason attribute with an invalid value</w:t>
      </w:r>
      <w:r>
        <w:t>.</w:t>
      </w:r>
    </w:p>
    <w:p w:rsidR="004F4342" w:rsidRDefault="00CB6EEE" w:rsidP="004F4342">
      <w:pPr>
        <w:pStyle w:val="Heading3"/>
      </w:pPr>
      <w:bookmarkStart w:id="824" w:name="_Toc519790377"/>
      <w:r>
        <w:t>Example – fail</w:t>
      </w:r>
      <w:bookmarkEnd w:id="824"/>
    </w:p>
    <w:tbl>
      <w:tblPr>
        <w:tblW w:w="0" w:type="auto"/>
        <w:tblLook w:val="01E0" w:firstRow="1" w:lastRow="1" w:firstColumn="1" w:lastColumn="1" w:noHBand="0" w:noVBand="0"/>
      </w:tblPr>
      <w:tblGrid>
        <w:gridCol w:w="9638"/>
      </w:tblGrid>
      <w:tr w:rsidR="004F4342" w:rsidTr="008D0C19">
        <w:tc>
          <w:tcPr>
            <w:tcW w:w="9854" w:type="dxa"/>
          </w:tcPr>
          <w:p w:rsidR="00BE0BFB" w:rsidRDefault="00BE0BFB" w:rsidP="00BE0BF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gmd:explanation</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F4342" w:rsidRDefault="00BE0BFB" w:rsidP="00B2114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B21146">
            <w:pPr>
              <w:pStyle w:val="BodyTextParaRef"/>
              <w:numPr>
                <w:ilvl w:val="0"/>
                <w:numId w:val="0"/>
              </w:numPr>
            </w:pPr>
          </w:p>
        </w:tc>
      </w:tr>
    </w:tbl>
    <w:p w:rsidR="004F4342" w:rsidRDefault="004F4342" w:rsidP="004F4342">
      <w:pPr>
        <w:pStyle w:val="Heading3"/>
      </w:pPr>
      <w:bookmarkStart w:id="825" w:name="_Toc519790378"/>
      <w:r>
        <w:t>Example – success</w:t>
      </w:r>
      <w:bookmarkEnd w:id="825"/>
      <w:r>
        <w:t xml:space="preserve"> </w:t>
      </w:r>
    </w:p>
    <w:tbl>
      <w:tblPr>
        <w:tblW w:w="0" w:type="auto"/>
        <w:tblLook w:val="01E0" w:firstRow="1" w:lastRow="1" w:firstColumn="1" w:lastColumn="1" w:noHBand="0" w:noVBand="0"/>
      </w:tblPr>
      <w:tblGrid>
        <w:gridCol w:w="9638"/>
      </w:tblGrid>
      <w:tr w:rsidR="004F4342" w:rsidTr="008D0C19">
        <w:tc>
          <w:tcPr>
            <w:tcW w:w="9854" w:type="dxa"/>
          </w:tcPr>
          <w:p w:rsidR="00BE0BFB" w:rsidRDefault="00BE0BFB" w:rsidP="00BE0BF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gmd:explanation</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4F4342" w:rsidRDefault="00BE0BFB" w:rsidP="00B21146">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B21146">
            <w:pPr>
              <w:pStyle w:val="BodyTextParaRef"/>
              <w:numPr>
                <w:ilvl w:val="0"/>
                <w:numId w:val="0"/>
              </w:numPr>
            </w:pPr>
          </w:p>
        </w:tc>
      </w:tr>
    </w:tbl>
    <w:p w:rsidR="004F4342" w:rsidRDefault="004F4342" w:rsidP="004F4342">
      <w:pPr>
        <w:pStyle w:val="Heading3"/>
      </w:pPr>
      <w:bookmarkStart w:id="826" w:name="_Toc519790379"/>
      <w:r>
        <w:lastRenderedPageBreak/>
        <w:t>Schematron rule</w:t>
      </w:r>
      <w:bookmarkEnd w:id="826"/>
    </w:p>
    <w:tbl>
      <w:tblPr>
        <w:tblW w:w="0" w:type="auto"/>
        <w:tblLook w:val="01E0" w:firstRow="1" w:lastRow="1" w:firstColumn="1" w:lastColumn="1" w:noHBand="0" w:noVBand="0"/>
      </w:tblPr>
      <w:tblGrid>
        <w:gridCol w:w="9638"/>
      </w:tblGrid>
      <w:tr w:rsidR="004F4342" w:rsidTr="008D0C19">
        <w:tc>
          <w:tcPr>
            <w:tcW w:w="9854" w:type="dxa"/>
          </w:tcPr>
          <w:p w:rsidR="009C4D22" w:rsidRPr="00CA357C" w:rsidRDefault="00E56D92" w:rsidP="00BD49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"Gemini2-mi41-Explanation-Nillable"</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00CA357C">
              <w:rPr>
                <w:rFonts w:ascii="Courier New" w:hAnsi="Courier New" w:cs="Courier New"/>
                <w:color w:val="F5844C"/>
                <w:sz w:val="19"/>
                <w:szCs w:val="19"/>
                <w:highlight w:val="white"/>
                <w:lang w:eastAsia="en-GB"/>
              </w:rPr>
              <w:t xml:space="preserve">    </w:t>
            </w:r>
            <w:r w:rsidRPr="00CA357C">
              <w:rPr>
                <w:rFonts w:ascii="Courier New" w:hAnsi="Courier New" w:cs="Courier New"/>
                <w:color w:val="F5844C"/>
                <w:sz w:val="19"/>
                <w:szCs w:val="19"/>
                <w:highlight w:val="white"/>
                <w:lang w:eastAsia="en-GB"/>
              </w:rPr>
              <w:t>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"//gmd:MD_Metadata[1]/gmd:dataQualityInfo/*[1]/gmd:report/*[1]/gmd:result/*[1]/gmd:explanation"</w:t>
            </w:r>
            <w:r w:rsidRPr="00CA357C">
              <w:rPr>
                <w:rFonts w:ascii="Courier New" w:hAnsi="Courier New" w:cs="Courier New"/>
                <w:color w:val="F5844C"/>
                <w:sz w:val="19"/>
                <w:szCs w:val="19"/>
                <w:highlight w:val="white"/>
                <w:lang w:eastAsia="en-GB"/>
              </w:rPr>
              <w:t xml:space="preserve"> </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BD4905" w:rsidRPr="00CA357C" w:rsidRDefault="00BD4905" w:rsidP="00BD49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or has a valid nilReason value --&gt;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 xml:space="preserve">&lt;sch:assert </w:t>
            </w:r>
            <w:r w:rsidRPr="00CA357C">
              <w:rPr>
                <w:rFonts w:ascii="Courier New" w:hAnsi="Courier New" w:cs="Courier New"/>
                <w:color w:val="F5844C"/>
                <w:sz w:val="19"/>
                <w:szCs w:val="19"/>
                <w:highlight w:val="white"/>
                <w:lang w:eastAsia="en-GB"/>
              </w:rPr>
              <w:t>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(string-length(normalize-space(.)) &amp;gt; 0)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'inapplicable'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'missing'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'template'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'unknown'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'withheld'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starts-with(@gco:nilReason, 'other:'))"</w:t>
            </w:r>
            <w:r w:rsidRPr="00CA357C">
              <w:rPr>
                <w:rFonts w:ascii="Courier New" w:hAnsi="Courier New" w:cs="Courier New"/>
                <w:color w:val="000096"/>
                <w:sz w:val="19"/>
                <w:szCs w:val="19"/>
                <w:highlight w:val="white"/>
                <w:lang w:eastAsia="en-GB"/>
              </w:rPr>
              <w:t>&gt;</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AP-1a: The </w:t>
            </w:r>
            <w:r w:rsidRPr="00CA357C">
              <w:rPr>
                <w:rFonts w:ascii="Courier New" w:hAnsi="Courier New" w:cs="Courier New"/>
                <w:color w:val="000096"/>
                <w:sz w:val="19"/>
                <w:szCs w:val="19"/>
                <w:highlight w:val="white"/>
                <w:lang w:eastAsia="en-GB"/>
              </w:rPr>
              <w:t>&lt;sch:name/&gt;</w:t>
            </w:r>
            <w:r w:rsidRPr="00CA357C">
              <w:rPr>
                <w:rFonts w:ascii="Courier New" w:hAnsi="Courier New" w:cs="Courier New"/>
                <w:color w:val="000000"/>
                <w:sz w:val="19"/>
                <w:szCs w:val="19"/>
                <w:highlight w:val="white"/>
                <w:lang w:eastAsia="en-GB"/>
              </w:rPr>
              <w:t xml:space="preserve"> element shall have a value or a valid Nil Reason.</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4F4342" w:rsidRDefault="004F4342" w:rsidP="00B21146">
            <w:pPr>
              <w:pStyle w:val="BodyTextParaRef"/>
              <w:numPr>
                <w:ilvl w:val="0"/>
                <w:numId w:val="0"/>
              </w:numPr>
            </w:pPr>
          </w:p>
        </w:tc>
      </w:tr>
    </w:tbl>
    <w:p w:rsidR="002631E5" w:rsidRDefault="002631E5" w:rsidP="002631E5">
      <w:pPr>
        <w:pStyle w:val="Heading2"/>
        <w:rPr>
          <w:highlight w:val="white"/>
          <w:lang w:eastAsia="en-GB"/>
        </w:rPr>
      </w:pPr>
      <w:bookmarkStart w:id="827" w:name="_Toc519790380"/>
      <w:bookmarkStart w:id="828" w:name="_Toc519865666"/>
      <w:r>
        <w:rPr>
          <w:highlight w:val="white"/>
          <w:lang w:eastAsia="en-GB"/>
        </w:rPr>
        <w:t>gmd:DQ_ConformanceResult is required</w:t>
      </w:r>
      <w:bookmarkEnd w:id="827"/>
      <w:bookmarkEnd w:id="828"/>
    </w:p>
    <w:p w:rsidR="002631E5" w:rsidRDefault="002631E5" w:rsidP="002631E5">
      <w:pPr>
        <w:pStyle w:val="Heading3"/>
        <w:rPr>
          <w:lang w:eastAsia="en-GB"/>
        </w:rPr>
      </w:pPr>
      <w:bookmarkStart w:id="829" w:name="_Toc519790381"/>
      <w:r w:rsidRPr="002631E5">
        <w:rPr>
          <w:lang w:eastAsia="en-GB"/>
        </w:rPr>
        <w:t>Error message</w:t>
      </w:r>
      <w:bookmarkEnd w:id="829"/>
    </w:p>
    <w:p w:rsidR="002631E5" w:rsidRPr="002631E5" w:rsidRDefault="002631E5" w:rsidP="00B57E63">
      <w:pPr>
        <w:pStyle w:val="BodyTextParaRef"/>
        <w:rPr>
          <w:highlight w:val="white"/>
          <w:lang w:eastAsia="en-GB"/>
        </w:rPr>
      </w:pPr>
      <w:r>
        <w:rPr>
          <w:highlight w:val="white"/>
          <w:lang w:eastAsia="en-GB"/>
        </w:rPr>
        <w:t>There must be at least one gmd:DQ_ConformanceResult</w:t>
      </w:r>
    </w:p>
    <w:p w:rsidR="002631E5" w:rsidRDefault="002631E5" w:rsidP="002631E5">
      <w:pPr>
        <w:pStyle w:val="Heading3"/>
        <w:rPr>
          <w:lang w:eastAsia="en-GB"/>
        </w:rPr>
      </w:pPr>
      <w:bookmarkStart w:id="830" w:name="_Toc519790382"/>
      <w:r w:rsidRPr="002631E5">
        <w:rPr>
          <w:lang w:eastAsia="en-GB"/>
        </w:rPr>
        <w:t>Context</w:t>
      </w:r>
      <w:bookmarkEnd w:id="830"/>
    </w:p>
    <w:p w:rsidR="00D86D88" w:rsidRPr="00D27F1D" w:rsidRDefault="00D86D88" w:rsidP="00D86D88">
      <w:pPr>
        <w:pStyle w:val="BodyTextParaRef"/>
        <w:rPr>
          <w:szCs w:val="20"/>
          <w:lang w:eastAsia="en-GB"/>
        </w:rPr>
      </w:pPr>
      <w:r w:rsidRPr="00D27F1D">
        <w:rPr>
          <w:color w:val="000000"/>
          <w:szCs w:val="20"/>
        </w:rPr>
        <w:t>DQ_DataQuality &gt; DQ_Element.result &gt; DQ_ConformanceResult</w:t>
      </w:r>
    </w:p>
    <w:p w:rsidR="002631E5" w:rsidRDefault="002631E5" w:rsidP="002631E5">
      <w:pPr>
        <w:pStyle w:val="Heading3"/>
        <w:rPr>
          <w:lang w:eastAsia="en-GB"/>
        </w:rPr>
      </w:pPr>
      <w:bookmarkStart w:id="831" w:name="_Toc519790383"/>
      <w:r w:rsidRPr="002631E5">
        <w:rPr>
          <w:lang w:eastAsia="en-GB"/>
        </w:rPr>
        <w:t>Cause</w:t>
      </w:r>
      <w:bookmarkEnd w:id="831"/>
    </w:p>
    <w:p w:rsidR="00D86D88" w:rsidRPr="00D86D88" w:rsidRDefault="00D86D88" w:rsidP="00D86D88">
      <w:pPr>
        <w:pStyle w:val="BodyTextParaRef"/>
        <w:rPr>
          <w:lang w:eastAsia="en-GB"/>
        </w:rPr>
      </w:pPr>
      <w:r>
        <w:rPr>
          <w:lang w:eastAsia="en-GB"/>
        </w:rPr>
        <w:t xml:space="preserve">The metadata must have a least one </w:t>
      </w:r>
      <w:r>
        <w:rPr>
          <w:highlight w:val="white"/>
          <w:lang w:eastAsia="en-GB"/>
        </w:rPr>
        <w:t>DQ_ConformanceResult</w:t>
      </w:r>
      <w:r>
        <w:rPr>
          <w:lang w:eastAsia="en-GB"/>
        </w:rPr>
        <w:t>, but none was found in the record.</w:t>
      </w:r>
    </w:p>
    <w:p w:rsidR="002631E5" w:rsidRDefault="002631E5" w:rsidP="002631E5">
      <w:pPr>
        <w:pStyle w:val="Heading3"/>
        <w:rPr>
          <w:lang w:eastAsia="en-GB"/>
        </w:rPr>
      </w:pPr>
      <w:bookmarkStart w:id="832" w:name="_Toc519790384"/>
      <w:r w:rsidRPr="002631E5">
        <w:rPr>
          <w:lang w:eastAsia="en-GB"/>
        </w:rPr>
        <w:t>Example – fail</w:t>
      </w:r>
      <w:bookmarkEnd w:id="832"/>
    </w:p>
    <w:p w:rsidR="00806737" w:rsidRPr="00C52D69" w:rsidRDefault="00806737" w:rsidP="00806737">
      <w:pPr>
        <w:shd w:val="clear" w:color="auto" w:fill="FFFFFF"/>
        <w:autoSpaceDE w:val="0"/>
        <w:autoSpaceDN w:val="0"/>
        <w:adjustRightInd w:val="0"/>
        <w:spacing w:after="0" w:line="240" w:lineRule="auto"/>
        <w:rPr>
          <w:rFonts w:ascii="Courier New" w:hAnsi="Courier New" w:cs="Courier New"/>
          <w:color w:val="000096"/>
          <w:sz w:val="18"/>
          <w:szCs w:val="18"/>
          <w:highlight w:val="white"/>
        </w:rPr>
      </w:pPr>
      <w:r w:rsidRPr="00C52D69">
        <w:rPr>
          <w:rFonts w:ascii="Courier New" w:hAnsi="Courier New" w:cs="Courier New"/>
          <w:color w:val="000096"/>
          <w:sz w:val="18"/>
          <w:szCs w:val="18"/>
          <w:highlight w:val="white"/>
        </w:rPr>
        <w:t>&lt;gmd:dataQualityInfo&gt;</w:t>
      </w:r>
      <w:r w:rsidRPr="00C52D69">
        <w:rPr>
          <w:rFonts w:ascii="Courier New" w:hAnsi="Courier New" w:cs="Courier New"/>
          <w:color w:val="000000"/>
          <w:sz w:val="18"/>
          <w:szCs w:val="18"/>
          <w:highlight w:val="white"/>
        </w:rPr>
        <w:br/>
      </w:r>
      <w:r>
        <w:rPr>
          <w:rFonts w:ascii="Courier New" w:hAnsi="Courier New" w:cs="Courier New"/>
          <w:color w:val="000096"/>
          <w:sz w:val="18"/>
          <w:szCs w:val="18"/>
          <w:highlight w:val="white"/>
        </w:rPr>
        <w:t xml:space="preserve">    </w:t>
      </w:r>
      <w:r w:rsidRPr="00C52D69">
        <w:rPr>
          <w:rFonts w:ascii="Courier New" w:hAnsi="Courier New" w:cs="Courier New"/>
          <w:color w:val="000096"/>
          <w:sz w:val="18"/>
          <w:szCs w:val="18"/>
          <w:highlight w:val="white"/>
        </w:rPr>
        <w:t>&lt;gmd:DQ_DataQuality&gt;</w:t>
      </w:r>
      <w:r w:rsidRPr="00C52D69">
        <w:rPr>
          <w:rFonts w:ascii="Courier New" w:hAnsi="Courier New" w:cs="Courier New"/>
          <w:color w:val="000000"/>
          <w:sz w:val="18"/>
          <w:szCs w:val="18"/>
          <w:highlight w:val="white"/>
        </w:rPr>
        <w:br/>
        <w:t xml:space="preserve">    </w:t>
      </w:r>
      <w:r>
        <w:rPr>
          <w:rFonts w:ascii="Courier New" w:hAnsi="Courier New" w:cs="Courier New"/>
          <w:color w:val="000000"/>
          <w:sz w:val="18"/>
          <w:szCs w:val="18"/>
          <w:highlight w:val="white"/>
        </w:rPr>
        <w:t xml:space="preserve"> </w:t>
      </w:r>
      <w:r w:rsidRPr="00C52D69">
        <w:rPr>
          <w:rFonts w:ascii="Courier New" w:hAnsi="Courier New" w:cs="Courier New"/>
          <w:color w:val="000000"/>
          <w:sz w:val="18"/>
          <w:szCs w:val="18"/>
          <w:highlight w:val="white"/>
        </w:rPr>
        <w:t xml:space="preserve">   </w:t>
      </w:r>
      <w:r w:rsidRPr="00C52D69">
        <w:rPr>
          <w:rFonts w:ascii="Courier New" w:hAnsi="Courier New" w:cs="Courier New"/>
          <w:color w:val="000096"/>
          <w:sz w:val="18"/>
          <w:szCs w:val="18"/>
          <w:highlight w:val="white"/>
        </w:rPr>
        <w:t>&lt;gmd:scope&gt;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&lt;gmd:DQ_Scope&gt;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&lt;gmd:level&gt;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&lt;gmd:MD_ScopeCode</w:t>
      </w:r>
      <w:r w:rsidRPr="00C52D69">
        <w:rPr>
          <w:rFonts w:ascii="Courier New" w:hAnsi="Courier New" w:cs="Courier New"/>
          <w:color w:val="F5844C"/>
          <w:sz w:val="18"/>
          <w:szCs w:val="18"/>
          <w:highlight w:val="white"/>
        </w:rPr>
        <w:t xml:space="preserve"> codeList</w:t>
      </w:r>
      <w:r w:rsidRPr="00C52D69">
        <w:rPr>
          <w:rFonts w:ascii="Courier New" w:hAnsi="Courier New" w:cs="Courier New"/>
          <w:color w:val="FF8040"/>
          <w:sz w:val="18"/>
          <w:szCs w:val="18"/>
          <w:highlight w:val="white"/>
        </w:rPr>
        <w:t>=</w:t>
      </w:r>
      <w:r w:rsidRPr="00C52D69">
        <w:rPr>
          <w:rFonts w:ascii="Courier New" w:hAnsi="Courier New" w:cs="Courier New"/>
          <w:color w:val="993300"/>
          <w:sz w:val="18"/>
          <w:szCs w:val="18"/>
          <w:highlight w:val="white"/>
        </w:rPr>
        <w:t>"http://standards.iso.org/ittf/PubliclyAvailableStandards/ISO_19139_Schemas/resources/Codelist/ML_gmxCodelists.xml#MD_ScopeCode"</w:t>
      </w:r>
      <w:r w:rsidRPr="00C52D69">
        <w:rPr>
          <w:rFonts w:ascii="Courier New" w:hAnsi="Courier New" w:cs="Courier New"/>
          <w:color w:val="000000"/>
          <w:sz w:val="18"/>
          <w:szCs w:val="18"/>
          <w:highlight w:val="white"/>
        </w:rPr>
        <w:br/>
      </w:r>
      <w:r w:rsidRPr="00C52D69">
        <w:rPr>
          <w:rFonts w:ascii="Courier New" w:hAnsi="Courier New" w:cs="Courier New"/>
          <w:color w:val="F5844C"/>
          <w:sz w:val="18"/>
          <w:szCs w:val="18"/>
          <w:highlight w:val="white"/>
        </w:rPr>
        <w:t>codeListValue</w:t>
      </w:r>
      <w:r w:rsidRPr="00C52D69">
        <w:rPr>
          <w:rFonts w:ascii="Courier New" w:hAnsi="Courier New" w:cs="Courier New"/>
          <w:color w:val="FF8040"/>
          <w:sz w:val="18"/>
          <w:szCs w:val="18"/>
          <w:highlight w:val="white"/>
        </w:rPr>
        <w:t>=</w:t>
      </w:r>
      <w:r w:rsidRPr="00C52D69">
        <w:rPr>
          <w:rFonts w:ascii="Courier New" w:hAnsi="Courier New" w:cs="Courier New"/>
          <w:color w:val="993300"/>
          <w:sz w:val="18"/>
          <w:szCs w:val="18"/>
          <w:highlight w:val="white"/>
        </w:rPr>
        <w:t>"dataset"</w:t>
      </w:r>
      <w:r w:rsidRPr="00C52D69">
        <w:rPr>
          <w:rFonts w:ascii="Courier New" w:hAnsi="Courier New" w:cs="Courier New"/>
          <w:color w:val="F5844C"/>
          <w:sz w:val="18"/>
          <w:szCs w:val="18"/>
          <w:highlight w:val="white"/>
        </w:rPr>
        <w:t xml:space="preserve">                                    codeSpace</w:t>
      </w:r>
      <w:r w:rsidRPr="00C52D69">
        <w:rPr>
          <w:rFonts w:ascii="Courier New" w:hAnsi="Courier New" w:cs="Courier New"/>
          <w:color w:val="FF8040"/>
          <w:sz w:val="18"/>
          <w:szCs w:val="18"/>
          <w:highlight w:val="white"/>
        </w:rPr>
        <w:t>=</w:t>
      </w:r>
      <w:r w:rsidRPr="00C52D69">
        <w:rPr>
          <w:rFonts w:ascii="Courier New" w:hAnsi="Courier New" w:cs="Courier New"/>
          <w:color w:val="993300"/>
          <w:sz w:val="18"/>
          <w:szCs w:val="18"/>
          <w:highlight w:val="white"/>
        </w:rPr>
        <w:t>"ISOTC211/19115"</w:t>
      </w:r>
      <w:r w:rsidRPr="00C52D69">
        <w:rPr>
          <w:rFonts w:ascii="Courier New" w:hAnsi="Courier New" w:cs="Courier New"/>
          <w:color w:val="000096"/>
          <w:sz w:val="18"/>
          <w:szCs w:val="18"/>
          <w:highlight w:val="white"/>
        </w:rPr>
        <w:t>&gt;</w:t>
      </w:r>
      <w:r w:rsidRPr="00404B49">
        <w:rPr>
          <w:rFonts w:ascii="Courier New" w:hAnsi="Courier New" w:cs="Courier New"/>
          <w:b/>
          <w:color w:val="000000"/>
          <w:sz w:val="18"/>
          <w:szCs w:val="18"/>
          <w:highlight w:val="white"/>
        </w:rPr>
        <w:t>dataset</w:t>
      </w:r>
      <w:r w:rsidRPr="00C52D69">
        <w:rPr>
          <w:rFonts w:ascii="Courier New" w:hAnsi="Courier New" w:cs="Courier New"/>
          <w:color w:val="000096"/>
          <w:sz w:val="18"/>
          <w:szCs w:val="18"/>
          <w:highlight w:val="white"/>
        </w:rPr>
        <w:t>&lt;/gmd:MD_ScopeCode&gt;</w:t>
      </w:r>
      <w:r w:rsidRPr="00C52D69">
        <w:rPr>
          <w:rFonts w:ascii="Courier New" w:hAnsi="Courier New" w:cs="Courier New"/>
          <w:color w:val="000000"/>
          <w:sz w:val="18"/>
          <w:szCs w:val="18"/>
          <w:highlight w:val="white"/>
        </w:rPr>
        <w:br/>
      </w:r>
      <w:r w:rsidRPr="00C52D69">
        <w:rPr>
          <w:rFonts w:ascii="Courier New" w:hAnsi="Courier New" w:cs="Courier New"/>
          <w:color w:val="000000"/>
          <w:sz w:val="18"/>
          <w:szCs w:val="18"/>
          <w:highlight w:val="white"/>
        </w:rPr>
        <w:lastRenderedPageBreak/>
        <w:t xml:space="preserve">               </w:t>
      </w:r>
      <w:r w:rsidRPr="00C52D69">
        <w:rPr>
          <w:rFonts w:ascii="Courier New" w:hAnsi="Courier New" w:cs="Courier New"/>
          <w:color w:val="000096"/>
          <w:sz w:val="18"/>
          <w:szCs w:val="18"/>
          <w:highlight w:val="white"/>
        </w:rPr>
        <w:t>&lt;/gmd:level&gt;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&lt;gmd:levelDescription&gt;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&lt;gmd:MD_ScopeDescription&gt;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&lt;gmd:other&gt;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&lt;gco:CharacterString</w:t>
      </w:r>
      <w:r w:rsidRPr="00C52D69">
        <w:rPr>
          <w:rFonts w:ascii="Courier New" w:hAnsi="Courier New" w:cs="Courier New"/>
          <w:color w:val="F5844C"/>
          <w:sz w:val="18"/>
          <w:szCs w:val="18"/>
          <w:highlight w:val="white"/>
        </w:rPr>
        <w:t xml:space="preserve"> </w:t>
      </w:r>
      <w:r w:rsidRPr="00C52D69">
        <w:rPr>
          <w:rFonts w:ascii="Courier New" w:hAnsi="Courier New" w:cs="Courier New"/>
          <w:color w:val="0099CC"/>
          <w:sz w:val="18"/>
          <w:szCs w:val="18"/>
          <w:highlight w:val="white"/>
        </w:rPr>
        <w:t>xmlns:gco</w:t>
      </w:r>
      <w:r w:rsidRPr="00C52D69">
        <w:rPr>
          <w:rFonts w:ascii="Courier New" w:hAnsi="Courier New" w:cs="Courier New"/>
          <w:color w:val="FF8040"/>
          <w:sz w:val="18"/>
          <w:szCs w:val="18"/>
          <w:highlight w:val="white"/>
        </w:rPr>
        <w:t>=</w:t>
      </w:r>
      <w:r w:rsidRPr="00C52D69">
        <w:rPr>
          <w:rFonts w:ascii="Courier New" w:hAnsi="Courier New" w:cs="Courier New"/>
          <w:color w:val="993300"/>
          <w:sz w:val="18"/>
          <w:szCs w:val="18"/>
          <w:highlight w:val="white"/>
        </w:rPr>
        <w:t>"http://www.isotc211.org/2005/gco"</w:t>
      </w:r>
      <w:r w:rsidRPr="00C52D69">
        <w:rPr>
          <w:rFonts w:ascii="Courier New" w:hAnsi="Courier New" w:cs="Courier New"/>
          <w:color w:val="000096"/>
          <w:sz w:val="18"/>
          <w:szCs w:val="18"/>
          <w:highlight w:val="white"/>
        </w:rPr>
        <w:t>&gt;</w:t>
      </w:r>
      <w:r w:rsidRPr="00C52D69">
        <w:rPr>
          <w:rFonts w:ascii="Courier New" w:hAnsi="Courier New" w:cs="Courier New"/>
          <w:color w:val="000000"/>
          <w:sz w:val="18"/>
          <w:szCs w:val="18"/>
          <w:highlight w:val="white"/>
        </w:rPr>
        <w:t>NonGeographicDataset</w:t>
      </w:r>
      <w:r w:rsidRPr="00C52D69">
        <w:rPr>
          <w:rFonts w:ascii="Courier New" w:hAnsi="Courier New" w:cs="Courier New"/>
          <w:color w:val="000096"/>
          <w:sz w:val="18"/>
          <w:szCs w:val="18"/>
          <w:highlight w:val="white"/>
        </w:rPr>
        <w:t>&lt;/gco:CharacterString&gt;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&lt;/gmd:other&gt;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&lt;/gmd:MD_ScopeDescription&gt;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&lt;/gmd:levelDescription&gt;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&lt;/gmd:DQ_Scope&gt;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&lt;/gmd:scope&gt;</w:t>
      </w:r>
    </w:p>
    <w:p w:rsidR="00806737" w:rsidRPr="00806737" w:rsidRDefault="00806737" w:rsidP="00806737">
      <w:pPr>
        <w:pStyle w:val="BodyTextParaRef"/>
        <w:numPr>
          <w:ilvl w:val="0"/>
          <w:numId w:val="0"/>
        </w:numPr>
        <w:rPr>
          <w:lang w:eastAsia="en-GB"/>
        </w:rPr>
      </w:pPr>
      <w:r>
        <w:rPr>
          <w:rFonts w:ascii="Courier New" w:hAnsi="Courier New" w:cs="Courier New"/>
          <w:b/>
          <w:color w:val="000000"/>
          <w:sz w:val="18"/>
          <w:szCs w:val="18"/>
          <w:highlight w:val="yellow"/>
        </w:rPr>
        <w:t xml:space="preserve">         </w:t>
      </w:r>
      <w:r w:rsidR="00CC2BA0">
        <w:rPr>
          <w:rFonts w:ascii="Courier New" w:hAnsi="Courier New" w:cs="Courier New"/>
          <w:b/>
          <w:color w:val="000000"/>
          <w:sz w:val="18"/>
          <w:szCs w:val="18"/>
          <w:highlight w:val="yellow"/>
        </w:rPr>
        <w:t xml:space="preserve">&lt;!-- </w:t>
      </w:r>
      <w:r>
        <w:rPr>
          <w:rFonts w:ascii="Courier New" w:hAnsi="Courier New" w:cs="Courier New"/>
          <w:b/>
          <w:color w:val="000000"/>
          <w:sz w:val="18"/>
          <w:szCs w:val="18"/>
          <w:highlight w:val="yellow"/>
        </w:rPr>
        <w:t>There should be a</w:t>
      </w:r>
      <w:r w:rsidRPr="00CA5ECE">
        <w:rPr>
          <w:rFonts w:ascii="Courier New" w:hAnsi="Courier New" w:cs="Courier New"/>
          <w:b/>
          <w:color w:val="000000"/>
          <w:sz w:val="18"/>
          <w:szCs w:val="18"/>
          <w:highlight w:val="yellow"/>
        </w:rPr>
        <w:t xml:space="preserve"> </w:t>
      </w:r>
      <w:r w:rsidRPr="005A3762">
        <w:rPr>
          <w:rFonts w:ascii="Courier New" w:hAnsi="Courier New" w:cs="Courier New"/>
          <w:b/>
          <w:color w:val="000000"/>
          <w:sz w:val="18"/>
          <w:szCs w:val="18"/>
          <w:highlight w:val="yellow"/>
        </w:rPr>
        <w:t xml:space="preserve">gmd:report </w:t>
      </w:r>
      <w:r>
        <w:rPr>
          <w:rFonts w:ascii="Courier New" w:hAnsi="Courier New" w:cs="Courier New"/>
          <w:b/>
          <w:color w:val="000000"/>
          <w:sz w:val="18"/>
          <w:szCs w:val="18"/>
          <w:highlight w:val="yellow"/>
        </w:rPr>
        <w:t>here</w:t>
      </w:r>
      <w:r w:rsidRPr="00CA5ECE">
        <w:rPr>
          <w:rFonts w:ascii="Courier New" w:hAnsi="Courier New" w:cs="Courier New"/>
          <w:b/>
          <w:color w:val="000000"/>
          <w:sz w:val="18"/>
          <w:szCs w:val="18"/>
          <w:highlight w:val="yellow"/>
        </w:rPr>
        <w:t>)</w:t>
      </w:r>
      <w:r w:rsidR="00CC2BA0">
        <w:rPr>
          <w:rFonts w:ascii="Courier New" w:hAnsi="Courier New" w:cs="Courier New"/>
          <w:b/>
          <w:color w:val="000000"/>
          <w:sz w:val="18"/>
          <w:szCs w:val="18"/>
          <w:highlight w:val="yellow"/>
        </w:rPr>
        <w:t xml:space="preserve"> --&gt;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&lt;gmd:lineage&gt;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&lt;gmd:LI_Lineage&gt;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&lt;gmd:statement&gt;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&lt;gco:CharacterString</w:t>
      </w:r>
      <w:r w:rsidRPr="00C52D69">
        <w:rPr>
          <w:rFonts w:ascii="Courier New" w:hAnsi="Courier New" w:cs="Courier New"/>
          <w:color w:val="F5844C"/>
          <w:sz w:val="18"/>
          <w:szCs w:val="18"/>
          <w:highlight w:val="white"/>
        </w:rPr>
        <w:t xml:space="preserve"> </w:t>
      </w:r>
      <w:r w:rsidRPr="00C52D69">
        <w:rPr>
          <w:rFonts w:ascii="Courier New" w:hAnsi="Courier New" w:cs="Courier New"/>
          <w:color w:val="0099CC"/>
          <w:sz w:val="18"/>
          <w:szCs w:val="18"/>
          <w:highlight w:val="white"/>
        </w:rPr>
        <w:t>xmlns:gco</w:t>
      </w:r>
      <w:r w:rsidRPr="00C52D69">
        <w:rPr>
          <w:rFonts w:ascii="Courier New" w:hAnsi="Courier New" w:cs="Courier New"/>
          <w:color w:val="FF8040"/>
          <w:sz w:val="18"/>
          <w:szCs w:val="18"/>
          <w:highlight w:val="white"/>
        </w:rPr>
        <w:t>=</w:t>
      </w:r>
      <w:r w:rsidRPr="00C52D69">
        <w:rPr>
          <w:rFonts w:ascii="Courier New" w:hAnsi="Courier New" w:cs="Courier New"/>
          <w:color w:val="993300"/>
          <w:sz w:val="18"/>
          <w:szCs w:val="18"/>
          <w:highlight w:val="white"/>
        </w:rPr>
        <w:t>"http://www.isotc211.org/2005/gco"</w:t>
      </w:r>
      <w:r w:rsidRPr="00C52D69">
        <w:rPr>
          <w:rFonts w:ascii="Courier New" w:hAnsi="Courier New" w:cs="Courier New"/>
          <w:color w:val="000096"/>
          <w:sz w:val="18"/>
          <w:szCs w:val="18"/>
          <w:highlight w:val="white"/>
        </w:rPr>
        <w:t>&gt;</w:t>
      </w:r>
      <w:r w:rsidRPr="00C52D69">
        <w:rPr>
          <w:rFonts w:ascii="Courier New" w:hAnsi="Courier New" w:cs="Courier New"/>
          <w:color w:val="000000"/>
          <w:sz w:val="18"/>
          <w:szCs w:val="18"/>
          <w:highlight w:val="white"/>
        </w:rPr>
        <w:t>This data extract was taken from the Rural Payments Agency Operations team source of reports, the data has been formated to ensure it complies with Data Protection Act and publishing guidelines.</w:t>
      </w:r>
      <w:r w:rsidRPr="00C52D69">
        <w:rPr>
          <w:rFonts w:ascii="Courier New" w:hAnsi="Courier New" w:cs="Courier New"/>
          <w:color w:val="000096"/>
          <w:sz w:val="18"/>
          <w:szCs w:val="18"/>
          <w:highlight w:val="white"/>
        </w:rPr>
        <w:t>&lt;/gco:CharacterString&gt;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&lt;/gmd:statement&gt;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&lt;/gmd:LI_Lineage&gt;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&lt;/gmd:lineage&gt;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&lt;/gmd:DQ_DataQuality&gt;</w:t>
      </w:r>
      <w:r w:rsidRPr="00C52D69">
        <w:rPr>
          <w:rFonts w:ascii="Courier New" w:hAnsi="Courier New" w:cs="Courier New"/>
          <w:color w:val="000000"/>
          <w:sz w:val="18"/>
          <w:szCs w:val="18"/>
          <w:highlight w:val="white"/>
        </w:rPr>
        <w:br/>
        <w:t xml:space="preserve">  </w:t>
      </w:r>
      <w:r w:rsidRPr="00C52D69">
        <w:rPr>
          <w:rFonts w:ascii="Courier New" w:hAnsi="Courier New" w:cs="Courier New"/>
          <w:color w:val="000096"/>
          <w:sz w:val="18"/>
          <w:szCs w:val="18"/>
          <w:highlight w:val="white"/>
        </w:rPr>
        <w:t>&lt;/gmd:dataQualityInfo&gt;</w:t>
      </w:r>
    </w:p>
    <w:p w:rsidR="002631E5" w:rsidRDefault="002631E5" w:rsidP="002631E5">
      <w:pPr>
        <w:pStyle w:val="Heading3"/>
        <w:rPr>
          <w:lang w:eastAsia="en-GB"/>
        </w:rPr>
      </w:pPr>
      <w:bookmarkStart w:id="833" w:name="_Toc519790385"/>
      <w:r w:rsidRPr="002631E5">
        <w:rPr>
          <w:lang w:eastAsia="en-GB"/>
        </w:rPr>
        <w:t>Example – pass</w:t>
      </w:r>
      <w:bookmarkEnd w:id="833"/>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06737">
        <w:rPr>
          <w:rFonts w:ascii="Courier New" w:hAnsi="Courier New" w:cs="Courier New"/>
          <w:color w:val="000096"/>
          <w:sz w:val="19"/>
          <w:szCs w:val="19"/>
          <w:highlight w:val="white"/>
          <w:lang w:eastAsia="en-GB"/>
        </w:rPr>
        <w:t>&lt;/gmd:scope&gt;</w:t>
      </w:r>
      <w:r w:rsidRPr="00806737">
        <w:rPr>
          <w:rFonts w:ascii="Courier New" w:hAnsi="Courier New" w:cs="Courier New"/>
          <w:color w:val="000000"/>
          <w:sz w:val="19"/>
          <w:szCs w:val="19"/>
          <w:highlight w:val="white"/>
          <w:lang w:eastAsia="en-GB"/>
        </w:rPr>
        <w:br/>
      </w:r>
      <w:r w:rsidRPr="00806737">
        <w:rPr>
          <w:rFonts w:ascii="Courier New" w:hAnsi="Courier New" w:cs="Courier New"/>
          <w:color w:val="000096"/>
          <w:sz w:val="19"/>
          <w:szCs w:val="19"/>
          <w:highlight w:val="white"/>
          <w:lang w:eastAsia="en-GB"/>
        </w:rPr>
        <w:t>&lt;gmd:report&gt;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&lt;gmd:DQ_DomainConsistency&gt;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&lt;gmd:result&gt;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&lt;gmd:DQ_ConformanceResult&gt;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&lt;gmd:specification&gt;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&lt;gmd:CI_Citation&gt;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&lt;gmd:title&gt;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&lt;gco:CharacterString</w:t>
      </w:r>
      <w:r w:rsidRPr="00806737">
        <w:rPr>
          <w:rFonts w:ascii="Courier New" w:hAnsi="Courier New" w:cs="Courier New"/>
          <w:color w:val="F5844C"/>
          <w:sz w:val="19"/>
          <w:szCs w:val="19"/>
          <w:highlight w:val="white"/>
          <w:lang w:eastAsia="en-GB"/>
        </w:rPr>
        <w:t xml:space="preserve"> </w:t>
      </w:r>
      <w:r w:rsidRPr="00806737">
        <w:rPr>
          <w:rFonts w:ascii="Courier New" w:hAnsi="Courier New" w:cs="Courier New"/>
          <w:color w:val="0099CC"/>
          <w:sz w:val="19"/>
          <w:szCs w:val="19"/>
          <w:highlight w:val="white"/>
          <w:lang w:eastAsia="en-GB"/>
        </w:rPr>
        <w:t>xmlns:gco</w:t>
      </w:r>
      <w:r w:rsidRPr="00806737">
        <w:rPr>
          <w:rFonts w:ascii="Courier New" w:hAnsi="Courier New" w:cs="Courier New"/>
          <w:color w:val="FF8040"/>
          <w:sz w:val="19"/>
          <w:szCs w:val="19"/>
          <w:highlight w:val="white"/>
          <w:lang w:eastAsia="en-GB"/>
        </w:rPr>
        <w:t>=</w:t>
      </w:r>
      <w:r w:rsidRPr="00806737">
        <w:rPr>
          <w:rFonts w:ascii="Courier New" w:hAnsi="Courier New" w:cs="Courier New"/>
          <w:color w:val="993300"/>
          <w:sz w:val="19"/>
          <w:szCs w:val="19"/>
          <w:highlight w:val="white"/>
          <w:lang w:eastAsia="en-GB"/>
        </w:rPr>
        <w:t>"http://www.isotc211.org/2005/gco"</w:t>
      </w:r>
      <w:r w:rsidRPr="00806737">
        <w:rPr>
          <w:rFonts w:ascii="Courier New" w:hAnsi="Courier New" w:cs="Courier New"/>
          <w:color w:val="000096"/>
          <w:sz w:val="19"/>
          <w:szCs w:val="19"/>
          <w:highlight w:val="white"/>
          <w:lang w:eastAsia="en-GB"/>
        </w:rPr>
        <w:t>&gt;</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06737">
        <w:rPr>
          <w:rFonts w:ascii="Courier New" w:hAnsi="Courier New" w:cs="Courier New"/>
          <w:color w:val="000000"/>
          <w:sz w:val="19"/>
          <w:szCs w:val="19"/>
          <w:highlight w:val="white"/>
          <w:lang w:eastAsia="en-GB"/>
        </w:rPr>
        <w:t>Commission Regulation (EU) No 1089/2010 of 23 November 2010 implementing Directive 2007/2/EC of the European Parliament and of the Council as regards interoperability of spatial data sets and services</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&lt;/gco:CharacterString&gt;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&lt;/gmd:title&gt;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&lt;gmd:date&gt;</w:t>
      </w:r>
      <w:r>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&lt;gmd:CI_Date&gt;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&lt;gmd:date&gt;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&lt;gco:Date</w:t>
      </w:r>
      <w:r w:rsidRPr="00806737">
        <w:rPr>
          <w:rFonts w:ascii="Courier New" w:hAnsi="Courier New" w:cs="Courier New"/>
          <w:color w:val="F5844C"/>
          <w:sz w:val="19"/>
          <w:szCs w:val="19"/>
          <w:highlight w:val="white"/>
          <w:lang w:eastAsia="en-GB"/>
        </w:rPr>
        <w:t xml:space="preserve"> </w:t>
      </w:r>
      <w:r w:rsidRPr="00806737">
        <w:rPr>
          <w:rFonts w:ascii="Courier New" w:hAnsi="Courier New" w:cs="Courier New"/>
          <w:color w:val="0099CC"/>
          <w:sz w:val="19"/>
          <w:szCs w:val="19"/>
          <w:highlight w:val="white"/>
          <w:lang w:eastAsia="en-GB"/>
        </w:rPr>
        <w:t>xmlns:gco</w:t>
      </w:r>
      <w:r w:rsidRPr="00806737">
        <w:rPr>
          <w:rFonts w:ascii="Courier New" w:hAnsi="Courier New" w:cs="Courier New"/>
          <w:color w:val="FF8040"/>
          <w:sz w:val="19"/>
          <w:szCs w:val="19"/>
          <w:highlight w:val="white"/>
          <w:lang w:eastAsia="en-GB"/>
        </w:rPr>
        <w:t>=</w:t>
      </w:r>
      <w:r w:rsidRPr="00806737">
        <w:rPr>
          <w:rFonts w:ascii="Courier New" w:hAnsi="Courier New" w:cs="Courier New"/>
          <w:color w:val="993300"/>
          <w:sz w:val="19"/>
          <w:szCs w:val="19"/>
          <w:highlight w:val="white"/>
          <w:lang w:eastAsia="en-GB"/>
        </w:rPr>
        <w:t>"http://www.isotc211.org/2005/gco"</w:t>
      </w:r>
      <w:r w:rsidRPr="00806737">
        <w:rPr>
          <w:rFonts w:ascii="Courier New" w:hAnsi="Courier New" w:cs="Courier New"/>
          <w:color w:val="000096"/>
          <w:sz w:val="19"/>
          <w:szCs w:val="19"/>
          <w:highlight w:val="white"/>
          <w:lang w:eastAsia="en-GB"/>
        </w:rPr>
        <w:t>&gt;</w:t>
      </w:r>
      <w:r w:rsidRPr="00806737">
        <w:rPr>
          <w:rFonts w:ascii="Courier New" w:hAnsi="Courier New" w:cs="Courier New"/>
          <w:color w:val="000000"/>
          <w:sz w:val="19"/>
          <w:szCs w:val="19"/>
          <w:highlight w:val="white"/>
          <w:lang w:eastAsia="en-GB"/>
        </w:rPr>
        <w:t>2010-12-08</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&lt;/gco:Date&gt;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&lt;/gmd:date&gt;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&lt;gmd:dateType&gt;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&lt;gmd:CI_DateTypeCode</w:t>
      </w:r>
      <w:r w:rsidRPr="00806737">
        <w:rPr>
          <w:rFonts w:ascii="Courier New" w:hAnsi="Courier New" w:cs="Courier New"/>
          <w:color w:val="F5844C"/>
          <w:sz w:val="19"/>
          <w:szCs w:val="19"/>
          <w:highlight w:val="white"/>
          <w:lang w:eastAsia="en-GB"/>
        </w:rPr>
        <w:t xml:space="preserve"> </w:t>
      </w:r>
      <w:r w:rsidR="00BF2C79" w:rsidRPr="00806737">
        <w:rPr>
          <w:rFonts w:ascii="Courier New" w:hAnsi="Courier New" w:cs="Courier New"/>
          <w:color w:val="F5844C"/>
          <w:sz w:val="19"/>
          <w:szCs w:val="19"/>
          <w:highlight w:val="white"/>
          <w:lang w:eastAsia="en-GB"/>
        </w:rPr>
        <w:t>codeListValue</w:t>
      </w:r>
      <w:r w:rsidR="00BF2C79" w:rsidRPr="00806737">
        <w:rPr>
          <w:rFonts w:ascii="Courier New" w:hAnsi="Courier New" w:cs="Courier New"/>
          <w:color w:val="FF8040"/>
          <w:sz w:val="19"/>
          <w:szCs w:val="19"/>
          <w:highlight w:val="white"/>
          <w:lang w:eastAsia="en-GB"/>
        </w:rPr>
        <w:t>=</w:t>
      </w:r>
      <w:r w:rsidR="00BF2C79" w:rsidRPr="00806737">
        <w:rPr>
          <w:rFonts w:ascii="Courier New" w:hAnsi="Courier New" w:cs="Courier New"/>
          <w:color w:val="993300"/>
          <w:sz w:val="19"/>
          <w:szCs w:val="19"/>
          <w:highlight w:val="white"/>
          <w:lang w:eastAsia="en-GB"/>
        </w:rPr>
        <w:t>"publication"</w:t>
      </w:r>
      <w:r w:rsidR="00BF2C79">
        <w:rPr>
          <w:rFonts w:ascii="Courier New" w:hAnsi="Courier New" w:cs="Courier New"/>
          <w:color w:val="993300"/>
          <w:sz w:val="19"/>
          <w:szCs w:val="19"/>
          <w:highlight w:val="white"/>
          <w:lang w:eastAsia="en-GB"/>
        </w:rPr>
        <w:t xml:space="preserve"> </w:t>
      </w:r>
      <w:r w:rsidRPr="00806737">
        <w:rPr>
          <w:rFonts w:ascii="Courier New" w:hAnsi="Courier New" w:cs="Courier New"/>
          <w:color w:val="F5844C"/>
          <w:sz w:val="19"/>
          <w:szCs w:val="19"/>
          <w:highlight w:val="white"/>
          <w:lang w:eastAsia="en-GB"/>
        </w:rPr>
        <w:t>codeList</w:t>
      </w:r>
      <w:r w:rsidRPr="00806737">
        <w:rPr>
          <w:rFonts w:ascii="Courier New" w:hAnsi="Courier New" w:cs="Courier New"/>
          <w:color w:val="FF8040"/>
          <w:sz w:val="19"/>
          <w:szCs w:val="19"/>
          <w:highlight w:val="white"/>
          <w:lang w:eastAsia="en-GB"/>
        </w:rPr>
        <w:t>=</w:t>
      </w:r>
      <w:r w:rsidRPr="00806737">
        <w:rPr>
          <w:rFonts w:ascii="Courier New" w:hAnsi="Courier New" w:cs="Courier New"/>
          <w:color w:val="993300"/>
          <w:sz w:val="19"/>
          <w:szCs w:val="19"/>
          <w:highlight w:val="white"/>
          <w:lang w:eastAsia="en-GB"/>
        </w:rPr>
        <w:t>"http://aws2.caris.com/sfs/schemas/iso/19139/20070417/resources/Codelist/g</w:t>
      </w:r>
      <w:r w:rsidR="00A748A0">
        <w:rPr>
          <w:rFonts w:ascii="Courier New" w:hAnsi="Courier New" w:cs="Courier New"/>
          <w:color w:val="993300"/>
          <w:sz w:val="19"/>
          <w:szCs w:val="19"/>
          <w:highlight w:val="white"/>
          <w:lang w:eastAsia="en-GB"/>
        </w:rPr>
        <w:t>mxCodelists.xml#CI_DateTypeCode</w:t>
      </w:r>
      <w:r w:rsidR="00364F33">
        <w:rPr>
          <w:rFonts w:ascii="Courier New" w:hAnsi="Courier New" w:cs="Courier New"/>
          <w:color w:val="993300"/>
          <w:sz w:val="19"/>
          <w:szCs w:val="19"/>
          <w:highlight w:val="white"/>
          <w:lang w:eastAsia="en-GB"/>
        </w:rPr>
        <w:t>"</w:t>
      </w:r>
      <w:r w:rsidRPr="00806737">
        <w:rPr>
          <w:rFonts w:ascii="Courier New" w:hAnsi="Courier New" w:cs="Courier New"/>
          <w:color w:val="000096"/>
          <w:sz w:val="19"/>
          <w:szCs w:val="19"/>
          <w:highlight w:val="white"/>
          <w:lang w:eastAsia="en-GB"/>
        </w:rPr>
        <w:t>&gt;</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06737">
        <w:rPr>
          <w:rFonts w:ascii="Courier New" w:hAnsi="Courier New" w:cs="Courier New"/>
          <w:color w:val="000000"/>
          <w:sz w:val="19"/>
          <w:szCs w:val="19"/>
          <w:highlight w:val="white"/>
          <w:lang w:eastAsia="en-GB"/>
        </w:rPr>
        <w:t>publication</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&lt;/gmd:CI_DateTypeCode&gt;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&lt;/gmd:dateType&gt;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&lt;/gmd:CI_Date&gt;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&lt;/gmd:date&gt;</w:t>
      </w:r>
      <w:r>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&lt;/gmd:CI_Citation&gt;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&lt;/gmd:specification&gt;</w:t>
      </w:r>
      <w:r w:rsidRPr="00806737">
        <w:rPr>
          <w:rFonts w:ascii="Courier New" w:hAnsi="Courier New" w:cs="Courier New"/>
          <w:color w:val="000000"/>
          <w:sz w:val="19"/>
          <w:szCs w:val="19"/>
          <w:highlight w:val="white"/>
          <w:lang w:eastAsia="en-GB"/>
        </w:rPr>
        <w:br/>
      </w:r>
      <w:r w:rsidRPr="00806737">
        <w:rPr>
          <w:rFonts w:ascii="Courier New" w:hAnsi="Courier New" w:cs="Courier New"/>
          <w:color w:val="000000"/>
          <w:sz w:val="19"/>
          <w:szCs w:val="19"/>
          <w:highlight w:val="white"/>
          <w:lang w:eastAsia="en-GB"/>
        </w:rPr>
        <w:lastRenderedPageBreak/>
        <w:t xml:space="preserve">                </w:t>
      </w:r>
      <w:r w:rsidRPr="00806737">
        <w:rPr>
          <w:rFonts w:ascii="Courier New" w:hAnsi="Courier New" w:cs="Courier New"/>
          <w:color w:val="000096"/>
          <w:sz w:val="19"/>
          <w:szCs w:val="19"/>
          <w:highlight w:val="white"/>
          <w:lang w:eastAsia="en-GB"/>
        </w:rPr>
        <w:t>&lt;gmd:explanation&gt;</w:t>
      </w:r>
      <w:r>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&lt;gco:CharacterString</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806737">
        <w:rPr>
          <w:rFonts w:ascii="Courier New" w:hAnsi="Courier New" w:cs="Courier New"/>
          <w:color w:val="0099CC"/>
          <w:sz w:val="19"/>
          <w:szCs w:val="19"/>
          <w:highlight w:val="white"/>
          <w:lang w:eastAsia="en-GB"/>
        </w:rPr>
        <w:t>xmlns:gco</w:t>
      </w:r>
      <w:r w:rsidRPr="00806737">
        <w:rPr>
          <w:rFonts w:ascii="Courier New" w:hAnsi="Courier New" w:cs="Courier New"/>
          <w:color w:val="FF8040"/>
          <w:sz w:val="19"/>
          <w:szCs w:val="19"/>
          <w:highlight w:val="white"/>
          <w:lang w:eastAsia="en-GB"/>
        </w:rPr>
        <w:t>=</w:t>
      </w:r>
      <w:r w:rsidRPr="00806737">
        <w:rPr>
          <w:rFonts w:ascii="Courier New" w:hAnsi="Courier New" w:cs="Courier New"/>
          <w:color w:val="993300"/>
          <w:sz w:val="19"/>
          <w:szCs w:val="19"/>
          <w:highlight w:val="white"/>
          <w:lang w:eastAsia="en-GB"/>
        </w:rPr>
        <w:t>"http://www.isotc211.org/2005/gco"</w:t>
      </w:r>
      <w:r w:rsidRPr="00806737">
        <w:rPr>
          <w:rFonts w:ascii="Courier New" w:hAnsi="Courier New" w:cs="Courier New"/>
          <w:color w:val="000096"/>
          <w:sz w:val="19"/>
          <w:szCs w:val="19"/>
          <w:highlight w:val="white"/>
          <w:lang w:eastAsia="en-GB"/>
        </w:rPr>
        <w:t>&gt;</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06737">
        <w:rPr>
          <w:rFonts w:ascii="Courier New" w:hAnsi="Courier New" w:cs="Courier New"/>
          <w:color w:val="000000"/>
          <w:sz w:val="19"/>
          <w:szCs w:val="19"/>
          <w:highlight w:val="white"/>
          <w:lang w:eastAsia="en-GB"/>
        </w:rPr>
        <w:t>See the referenced specification</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&lt;/gco:CharacterString&gt;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&lt;/gmd:explanation&gt;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&lt;gmd:pass&gt;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&lt;gco:Boolean</w:t>
      </w:r>
      <w:r w:rsidRPr="00806737">
        <w:rPr>
          <w:rFonts w:ascii="Courier New" w:hAnsi="Courier New" w:cs="Courier New"/>
          <w:color w:val="F5844C"/>
          <w:sz w:val="19"/>
          <w:szCs w:val="19"/>
          <w:highlight w:val="white"/>
          <w:lang w:eastAsia="en-GB"/>
        </w:rPr>
        <w:t xml:space="preserve"> </w:t>
      </w:r>
      <w:r w:rsidRPr="00806737">
        <w:rPr>
          <w:rFonts w:ascii="Courier New" w:hAnsi="Courier New" w:cs="Courier New"/>
          <w:color w:val="0099CC"/>
          <w:sz w:val="19"/>
          <w:szCs w:val="19"/>
          <w:highlight w:val="white"/>
          <w:lang w:eastAsia="en-GB"/>
        </w:rPr>
        <w:t>xmlns:gco</w:t>
      </w:r>
      <w:r w:rsidRPr="00806737">
        <w:rPr>
          <w:rFonts w:ascii="Courier New" w:hAnsi="Courier New" w:cs="Courier New"/>
          <w:color w:val="FF8040"/>
          <w:sz w:val="19"/>
          <w:szCs w:val="19"/>
          <w:highlight w:val="white"/>
          <w:lang w:eastAsia="en-GB"/>
        </w:rPr>
        <w:t>=</w:t>
      </w:r>
      <w:r w:rsidRPr="00806737">
        <w:rPr>
          <w:rFonts w:ascii="Courier New" w:hAnsi="Courier New" w:cs="Courier New"/>
          <w:color w:val="993300"/>
          <w:sz w:val="19"/>
          <w:szCs w:val="19"/>
          <w:highlight w:val="white"/>
          <w:lang w:eastAsia="en-GB"/>
        </w:rPr>
        <w:t>"http://www.isotc211.org/2005/gco"</w:t>
      </w:r>
      <w:r w:rsidRPr="00806737">
        <w:rPr>
          <w:rFonts w:ascii="Courier New" w:hAnsi="Courier New" w:cs="Courier New"/>
          <w:color w:val="000096"/>
          <w:sz w:val="19"/>
          <w:szCs w:val="19"/>
          <w:highlight w:val="white"/>
          <w:lang w:eastAsia="en-GB"/>
        </w:rPr>
        <w:t>&gt;</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06737">
        <w:rPr>
          <w:rFonts w:ascii="Courier New" w:hAnsi="Courier New" w:cs="Courier New"/>
          <w:color w:val="000000"/>
          <w:sz w:val="19"/>
          <w:szCs w:val="19"/>
          <w:highlight w:val="white"/>
          <w:lang w:eastAsia="en-GB"/>
        </w:rPr>
        <w:t>false</w:t>
      </w:r>
    </w:p>
    <w:p w:rsidR="00806737" w:rsidRDefault="00806737" w:rsidP="00806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&lt;/gco:Boolean&gt;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&lt;/gmd:pass&gt;</w:t>
      </w:r>
      <w:r w:rsidRPr="00806737">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06737">
        <w:rPr>
          <w:rFonts w:ascii="Courier New" w:hAnsi="Courier New" w:cs="Courier New"/>
          <w:color w:val="000096"/>
          <w:sz w:val="19"/>
          <w:szCs w:val="19"/>
          <w:highlight w:val="white"/>
          <w:lang w:eastAsia="en-GB"/>
        </w:rPr>
        <w:t>&lt;/gmd:DQ_ConformanceResult&gt;</w:t>
      </w:r>
      <w:r w:rsidRPr="00806737">
        <w:rPr>
          <w:rFonts w:ascii="Courier New" w:hAnsi="Courier New" w:cs="Courier New"/>
          <w:color w:val="000000"/>
          <w:sz w:val="19"/>
          <w:szCs w:val="19"/>
          <w:highlight w:val="white"/>
          <w:lang w:eastAsia="en-GB"/>
        </w:rPr>
        <w:br/>
        <w:t xml:space="preserve">        </w:t>
      </w:r>
      <w:r w:rsidRPr="00806737">
        <w:rPr>
          <w:rFonts w:ascii="Courier New" w:hAnsi="Courier New" w:cs="Courier New"/>
          <w:color w:val="000096"/>
          <w:sz w:val="19"/>
          <w:szCs w:val="19"/>
          <w:highlight w:val="white"/>
          <w:lang w:eastAsia="en-GB"/>
        </w:rPr>
        <w:t>&lt;/gmd:result&gt;</w:t>
      </w:r>
      <w:r w:rsidRPr="00806737">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806737">
        <w:rPr>
          <w:rFonts w:ascii="Courier New" w:hAnsi="Courier New" w:cs="Courier New"/>
          <w:color w:val="000096"/>
          <w:sz w:val="19"/>
          <w:szCs w:val="19"/>
          <w:highlight w:val="white"/>
          <w:lang w:eastAsia="en-GB"/>
        </w:rPr>
        <w:t>&lt;/gmd:DQ_DomainConsistency&gt;</w:t>
      </w:r>
      <w:r w:rsidRPr="00806737">
        <w:rPr>
          <w:rFonts w:ascii="Courier New" w:hAnsi="Courier New" w:cs="Courier New"/>
          <w:color w:val="000000"/>
          <w:sz w:val="19"/>
          <w:szCs w:val="19"/>
          <w:highlight w:val="white"/>
          <w:lang w:eastAsia="en-GB"/>
        </w:rPr>
        <w:br/>
      </w:r>
      <w:r w:rsidRPr="00806737">
        <w:rPr>
          <w:rFonts w:ascii="Courier New" w:hAnsi="Courier New" w:cs="Courier New"/>
          <w:color w:val="000096"/>
          <w:sz w:val="19"/>
          <w:szCs w:val="19"/>
          <w:highlight w:val="white"/>
          <w:lang w:eastAsia="en-GB"/>
        </w:rPr>
        <w:t>&lt;/gmd:report&gt;</w:t>
      </w:r>
      <w:r w:rsidRPr="00806737">
        <w:rPr>
          <w:rFonts w:ascii="Courier New" w:hAnsi="Courier New" w:cs="Courier New"/>
          <w:color w:val="000000"/>
          <w:sz w:val="19"/>
          <w:szCs w:val="19"/>
          <w:highlight w:val="white"/>
          <w:lang w:eastAsia="en-GB"/>
        </w:rPr>
        <w:br/>
      </w:r>
      <w:r w:rsidRPr="00806737">
        <w:rPr>
          <w:rFonts w:ascii="Courier New" w:hAnsi="Courier New" w:cs="Courier New"/>
          <w:color w:val="000096"/>
          <w:sz w:val="19"/>
          <w:szCs w:val="19"/>
          <w:highlight w:val="white"/>
          <w:lang w:eastAsia="en-GB"/>
        </w:rPr>
        <w:t>&lt;gmd:lineage&gt;</w:t>
      </w:r>
    </w:p>
    <w:p w:rsidR="00806737" w:rsidRPr="00806737" w:rsidRDefault="00806737" w:rsidP="008067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p>
    <w:p w:rsidR="00806737" w:rsidRPr="00806737" w:rsidRDefault="00806737" w:rsidP="00806737">
      <w:pPr>
        <w:pStyle w:val="BodyTextParaRef"/>
        <w:numPr>
          <w:ilvl w:val="0"/>
          <w:numId w:val="0"/>
        </w:numPr>
        <w:rPr>
          <w:lang w:eastAsia="en-GB"/>
        </w:rPr>
      </w:pPr>
    </w:p>
    <w:p w:rsidR="00E56D92" w:rsidRDefault="002631E5" w:rsidP="002631E5">
      <w:pPr>
        <w:pStyle w:val="Heading3"/>
        <w:rPr>
          <w:highlight w:val="white"/>
          <w:lang w:eastAsia="en-GB"/>
        </w:rPr>
      </w:pPr>
      <w:bookmarkStart w:id="834" w:name="_Toc519790386"/>
      <w:r w:rsidRPr="002631E5">
        <w:rPr>
          <w:lang w:eastAsia="en-GB"/>
        </w:rPr>
        <w:t>Schematron rule</w:t>
      </w:r>
      <w:bookmarkEnd w:id="834"/>
    </w:p>
    <w:p w:rsidR="002631E5" w:rsidRPr="002631E5" w:rsidRDefault="002631E5" w:rsidP="002631E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2631E5">
        <w:rPr>
          <w:rFonts w:ascii="Courier New" w:hAnsi="Courier New" w:cs="Courier New"/>
          <w:color w:val="000096"/>
          <w:sz w:val="19"/>
          <w:szCs w:val="19"/>
          <w:highlight w:val="white"/>
          <w:lang w:eastAsia="en-GB"/>
        </w:rPr>
        <w:t>&lt;sch:pattern</w:t>
      </w:r>
      <w:r w:rsidRPr="002631E5">
        <w:rPr>
          <w:rFonts w:ascii="Courier New" w:hAnsi="Courier New" w:cs="Courier New"/>
          <w:color w:val="F5844C"/>
          <w:sz w:val="19"/>
          <w:szCs w:val="19"/>
          <w:highlight w:val="white"/>
          <w:lang w:eastAsia="en-GB"/>
        </w:rPr>
        <w:t xml:space="preserve"> fpi</w:t>
      </w:r>
      <w:r w:rsidRPr="002631E5">
        <w:rPr>
          <w:rFonts w:ascii="Courier New" w:hAnsi="Courier New" w:cs="Courier New"/>
          <w:color w:val="FF8040"/>
          <w:sz w:val="19"/>
          <w:szCs w:val="19"/>
          <w:highlight w:val="white"/>
          <w:lang w:eastAsia="en-GB"/>
        </w:rPr>
        <w:t>=</w:t>
      </w:r>
      <w:r w:rsidRPr="002631E5">
        <w:rPr>
          <w:rFonts w:ascii="Courier New" w:hAnsi="Courier New" w:cs="Courier New"/>
          <w:color w:val="993300"/>
          <w:sz w:val="19"/>
          <w:szCs w:val="19"/>
          <w:highlight w:val="white"/>
          <w:lang w:eastAsia="en-GB"/>
        </w:rPr>
        <w:t>"Gemini2-mi41-confResult"</w:t>
      </w:r>
      <w:r w:rsidRPr="002631E5">
        <w:rPr>
          <w:rFonts w:ascii="Courier New" w:hAnsi="Courier New" w:cs="Courier New"/>
          <w:color w:val="000096"/>
          <w:sz w:val="19"/>
          <w:szCs w:val="19"/>
          <w:highlight w:val="white"/>
          <w:lang w:eastAsia="en-GB"/>
        </w:rPr>
        <w:t>&gt;</w:t>
      </w:r>
      <w:r w:rsidRPr="002631E5">
        <w:rPr>
          <w:rFonts w:ascii="Courier New" w:hAnsi="Courier New" w:cs="Courier New"/>
          <w:color w:val="000000"/>
          <w:sz w:val="19"/>
          <w:szCs w:val="19"/>
          <w:highlight w:val="white"/>
          <w:lang w:eastAsia="en-GB"/>
        </w:rPr>
        <w:br/>
        <w:t xml:space="preserve">    </w:t>
      </w:r>
      <w:r w:rsidRPr="002631E5">
        <w:rPr>
          <w:rFonts w:ascii="Courier New" w:hAnsi="Courier New" w:cs="Courier New"/>
          <w:color w:val="000096"/>
          <w:sz w:val="19"/>
          <w:szCs w:val="19"/>
          <w:highlight w:val="white"/>
          <w:lang w:eastAsia="en-GB"/>
        </w:rPr>
        <w:t>&lt;sch:rule</w:t>
      </w:r>
      <w:r w:rsidRPr="002631E5">
        <w:rPr>
          <w:rFonts w:ascii="Courier New" w:hAnsi="Courier New" w:cs="Courier New"/>
          <w:color w:val="F5844C"/>
          <w:sz w:val="19"/>
          <w:szCs w:val="19"/>
          <w:highlight w:val="white"/>
          <w:lang w:eastAsia="en-GB"/>
        </w:rPr>
        <w:t xml:space="preserve"> context</w:t>
      </w:r>
      <w:r w:rsidRPr="002631E5">
        <w:rPr>
          <w:rFonts w:ascii="Courier New" w:hAnsi="Courier New" w:cs="Courier New"/>
          <w:color w:val="FF8040"/>
          <w:sz w:val="19"/>
          <w:szCs w:val="19"/>
          <w:highlight w:val="white"/>
          <w:lang w:eastAsia="en-GB"/>
        </w:rPr>
        <w:t>=</w:t>
      </w:r>
      <w:r w:rsidRPr="002631E5">
        <w:rPr>
          <w:rFonts w:ascii="Courier New" w:hAnsi="Courier New" w:cs="Courier New"/>
          <w:color w:val="993300"/>
          <w:sz w:val="19"/>
          <w:szCs w:val="19"/>
          <w:highlight w:val="white"/>
          <w:lang w:eastAsia="en-GB"/>
        </w:rPr>
        <w:t>"//gmd:MD_Metadata[1]"</w:t>
      </w:r>
      <w:r w:rsidRPr="002631E5">
        <w:rPr>
          <w:rFonts w:ascii="Courier New" w:hAnsi="Courier New" w:cs="Courier New"/>
          <w:color w:val="000096"/>
          <w:sz w:val="19"/>
          <w:szCs w:val="19"/>
          <w:highlight w:val="white"/>
          <w:lang w:eastAsia="en-GB"/>
        </w:rPr>
        <w:t>&gt;</w:t>
      </w:r>
      <w:r w:rsidRPr="002631E5">
        <w:rPr>
          <w:rFonts w:ascii="Courier New" w:hAnsi="Courier New" w:cs="Courier New"/>
          <w:color w:val="000000"/>
          <w:sz w:val="19"/>
          <w:szCs w:val="19"/>
          <w:highlight w:val="white"/>
          <w:lang w:eastAsia="en-GB"/>
        </w:rPr>
        <w:br/>
        <w:t xml:space="preserve">      </w:t>
      </w:r>
      <w:r w:rsidRPr="002631E5">
        <w:rPr>
          <w:rFonts w:ascii="Courier New" w:hAnsi="Courier New" w:cs="Courier New"/>
          <w:color w:val="000096"/>
          <w:sz w:val="19"/>
          <w:szCs w:val="19"/>
          <w:highlight w:val="white"/>
          <w:lang w:eastAsia="en-GB"/>
        </w:rPr>
        <w:t>&lt;sch:assert</w:t>
      </w:r>
      <w:r w:rsidRPr="002631E5">
        <w:rPr>
          <w:rFonts w:ascii="Courier New" w:hAnsi="Courier New" w:cs="Courier New"/>
          <w:color w:val="F5844C"/>
          <w:sz w:val="19"/>
          <w:szCs w:val="19"/>
          <w:highlight w:val="white"/>
          <w:lang w:eastAsia="en-GB"/>
        </w:rPr>
        <w:t xml:space="preserve"> test</w:t>
      </w:r>
      <w:r w:rsidRPr="002631E5">
        <w:rPr>
          <w:rFonts w:ascii="Courier New" w:hAnsi="Courier New" w:cs="Courier New"/>
          <w:color w:val="FF8040"/>
          <w:sz w:val="19"/>
          <w:szCs w:val="19"/>
          <w:highlight w:val="white"/>
          <w:lang w:eastAsia="en-GB"/>
        </w:rPr>
        <w:t>=</w:t>
      </w:r>
      <w:r w:rsidRPr="002631E5">
        <w:rPr>
          <w:rFonts w:ascii="Courier New" w:hAnsi="Courier New" w:cs="Courier New"/>
          <w:color w:val="993300"/>
          <w:sz w:val="19"/>
          <w:szCs w:val="19"/>
          <w:highlight w:val="white"/>
          <w:lang w:eastAsia="en-GB"/>
        </w:rPr>
        <w:t>"count(gmd:dataQualityInfo/gmd:DQ_DataQuality/gmd:report/gmd:DQ_DomainConsistency/gmd:result/gmd:DQ_ConformanceResult) &amp;gt; 0"</w:t>
      </w:r>
      <w:r w:rsidRPr="002631E5">
        <w:rPr>
          <w:rFonts w:ascii="Courier New" w:hAnsi="Courier New" w:cs="Courier New"/>
          <w:color w:val="000096"/>
          <w:sz w:val="19"/>
          <w:szCs w:val="19"/>
          <w:highlight w:val="white"/>
          <w:lang w:eastAsia="en-GB"/>
        </w:rPr>
        <w:t>&gt;</w:t>
      </w:r>
      <w:r w:rsidRPr="002631E5">
        <w:rPr>
          <w:rFonts w:ascii="Courier New" w:hAnsi="Courier New" w:cs="Courier New"/>
          <w:color w:val="000000"/>
          <w:sz w:val="19"/>
          <w:szCs w:val="19"/>
          <w:highlight w:val="white"/>
          <w:lang w:eastAsia="en-GB"/>
        </w:rPr>
        <w:br/>
        <w:t xml:space="preserve">        MI-41a: There must be at least one gmd:DQ_ConformanceResult</w:t>
      </w:r>
      <w:r w:rsidRPr="002631E5">
        <w:rPr>
          <w:rFonts w:ascii="Courier New" w:hAnsi="Courier New" w:cs="Courier New"/>
          <w:color w:val="000000"/>
          <w:sz w:val="19"/>
          <w:szCs w:val="19"/>
          <w:highlight w:val="white"/>
          <w:lang w:eastAsia="en-GB"/>
        </w:rPr>
        <w:br/>
        <w:t xml:space="preserve">      </w:t>
      </w:r>
      <w:r w:rsidRPr="002631E5">
        <w:rPr>
          <w:rFonts w:ascii="Courier New" w:hAnsi="Courier New" w:cs="Courier New"/>
          <w:color w:val="000096"/>
          <w:sz w:val="19"/>
          <w:szCs w:val="19"/>
          <w:highlight w:val="white"/>
          <w:lang w:eastAsia="en-GB"/>
        </w:rPr>
        <w:t>&lt;/sch:assert&gt;</w:t>
      </w:r>
      <w:r w:rsidRPr="002631E5">
        <w:rPr>
          <w:rFonts w:ascii="Courier New" w:hAnsi="Courier New" w:cs="Courier New"/>
          <w:color w:val="000000"/>
          <w:sz w:val="19"/>
          <w:szCs w:val="19"/>
          <w:highlight w:val="white"/>
          <w:lang w:eastAsia="en-GB"/>
        </w:rPr>
        <w:br/>
        <w:t xml:space="preserve">    </w:t>
      </w:r>
      <w:r w:rsidRPr="002631E5">
        <w:rPr>
          <w:rFonts w:ascii="Courier New" w:hAnsi="Courier New" w:cs="Courier New"/>
          <w:color w:val="000096"/>
          <w:sz w:val="19"/>
          <w:szCs w:val="19"/>
          <w:highlight w:val="white"/>
          <w:lang w:eastAsia="en-GB"/>
        </w:rPr>
        <w:t>&lt;/sch:rule&gt;</w:t>
      </w:r>
      <w:r w:rsidRPr="002631E5">
        <w:rPr>
          <w:rFonts w:ascii="Courier New" w:hAnsi="Courier New" w:cs="Courier New"/>
          <w:color w:val="000000"/>
          <w:sz w:val="19"/>
          <w:szCs w:val="19"/>
          <w:highlight w:val="white"/>
          <w:lang w:eastAsia="en-GB"/>
        </w:rPr>
        <w:br/>
      </w:r>
      <w:r w:rsidRPr="002631E5">
        <w:rPr>
          <w:rFonts w:ascii="Courier New" w:hAnsi="Courier New" w:cs="Courier New"/>
          <w:color w:val="000096"/>
          <w:sz w:val="19"/>
          <w:szCs w:val="19"/>
          <w:highlight w:val="white"/>
          <w:lang w:eastAsia="en-GB"/>
        </w:rPr>
        <w:t>&lt;/sch:pattern&gt;</w:t>
      </w:r>
    </w:p>
    <w:p w:rsidR="004F4342" w:rsidRDefault="004F4342" w:rsidP="00E56D92">
      <w:pPr>
        <w:shd w:val="clear" w:color="auto" w:fill="FFFFFF"/>
        <w:autoSpaceDE w:val="0"/>
        <w:autoSpaceDN w:val="0"/>
        <w:adjustRightInd w:val="0"/>
        <w:spacing w:after="0" w:line="240" w:lineRule="auto"/>
        <w:rPr>
          <w:rFonts w:ascii="Times New Roman" w:hAnsi="Times New Roman"/>
          <w:sz w:val="24"/>
          <w:szCs w:val="24"/>
          <w:highlight w:val="white"/>
          <w:lang w:eastAsia="en-GB"/>
        </w:rPr>
      </w:pPr>
    </w:p>
    <w:p w:rsidR="002631E5" w:rsidRPr="002631E5" w:rsidRDefault="002631E5" w:rsidP="00A748A0">
      <w:pPr>
        <w:pStyle w:val="Heading2"/>
        <w:rPr>
          <w:lang w:eastAsia="en-GB"/>
        </w:rPr>
      </w:pPr>
      <w:bookmarkStart w:id="835" w:name="_Toc519790387"/>
      <w:bookmarkStart w:id="836" w:name="_Toc519865667"/>
      <w:r>
        <w:rPr>
          <w:lang w:eastAsia="en-GB"/>
        </w:rPr>
        <w:t>Pass</w:t>
      </w:r>
      <w:r w:rsidR="00FB28A7">
        <w:rPr>
          <w:lang w:eastAsia="en-GB"/>
        </w:rPr>
        <w:t xml:space="preserve"> </w:t>
      </w:r>
      <w:r w:rsidR="00A748A0">
        <w:rPr>
          <w:lang w:eastAsia="en-GB"/>
        </w:rPr>
        <w:t xml:space="preserve">needs </w:t>
      </w:r>
      <w:r w:rsidR="00FB28A7">
        <w:rPr>
          <w:lang w:eastAsia="en-GB"/>
        </w:rPr>
        <w:t>valid value in conformity statement to 1089</w:t>
      </w:r>
      <w:r w:rsidR="00A748A0">
        <w:rPr>
          <w:lang w:eastAsia="en-GB"/>
        </w:rPr>
        <w:t>/</w:t>
      </w:r>
      <w:r w:rsidR="00A748A0" w:rsidRPr="00FB28A7">
        <w:rPr>
          <w:lang w:eastAsia="en-GB"/>
        </w:rPr>
        <w:t>2010</w:t>
      </w:r>
      <w:bookmarkEnd w:id="835"/>
      <w:bookmarkEnd w:id="836"/>
    </w:p>
    <w:p w:rsidR="002631E5" w:rsidRDefault="002631E5" w:rsidP="00FB28A7">
      <w:pPr>
        <w:pStyle w:val="Heading3"/>
        <w:rPr>
          <w:lang w:eastAsia="en-GB"/>
        </w:rPr>
      </w:pPr>
      <w:bookmarkStart w:id="837" w:name="_Toc519790388"/>
      <w:r w:rsidRPr="002631E5">
        <w:rPr>
          <w:lang w:eastAsia="en-GB"/>
        </w:rPr>
        <w:t>Error message</w:t>
      </w:r>
      <w:bookmarkEnd w:id="837"/>
    </w:p>
    <w:p w:rsidR="00FB28A7" w:rsidRPr="00FB28A7" w:rsidRDefault="00FB28A7" w:rsidP="00FB28A7">
      <w:pPr>
        <w:pStyle w:val="BodyTextParaRef"/>
        <w:rPr>
          <w:lang w:eastAsia="en-GB"/>
        </w:rPr>
      </w:pPr>
      <w:r w:rsidRPr="00FB28A7">
        <w:rPr>
          <w:lang w:eastAsia="en-GB"/>
        </w:rPr>
        <w:t>The pass value shall be true, false, or have a nil reason of 'unknown', in a conformance statement for</w:t>
      </w:r>
      <w:r>
        <w:rPr>
          <w:lang w:eastAsia="en-GB"/>
        </w:rPr>
        <w:t xml:space="preserve"> </w:t>
      </w:r>
      <w:r w:rsidRPr="00210412">
        <w:rPr>
          <w:i/>
          <w:lang w:eastAsia="en-GB"/>
        </w:rPr>
        <w:t>Commission Regulation (EU) No 1089/2010 of 23 November 2010 implementing Directive 2007/2/EC of the European Parliament and of the Council as regards interoperability of spatial data sets and services</w:t>
      </w:r>
    </w:p>
    <w:p w:rsidR="002631E5" w:rsidRDefault="002631E5" w:rsidP="008A246E">
      <w:pPr>
        <w:pStyle w:val="Heading3"/>
        <w:rPr>
          <w:lang w:eastAsia="en-GB"/>
        </w:rPr>
      </w:pPr>
      <w:bookmarkStart w:id="838" w:name="_Toc519790389"/>
      <w:r w:rsidRPr="002631E5">
        <w:rPr>
          <w:lang w:eastAsia="en-GB"/>
        </w:rPr>
        <w:t>Context</w:t>
      </w:r>
      <w:bookmarkEnd w:id="838"/>
    </w:p>
    <w:p w:rsidR="00A748A0" w:rsidRPr="00A748A0" w:rsidRDefault="00A748A0" w:rsidP="00A748A0">
      <w:pPr>
        <w:pStyle w:val="BodyTextParaRef"/>
        <w:rPr>
          <w:lang w:eastAsia="en-GB"/>
        </w:rPr>
      </w:pPr>
      <w:r w:rsidRPr="00A748A0">
        <w:rPr>
          <w:lang w:eastAsia="en-GB"/>
        </w:rPr>
        <w:t>DQ_DataQuality &gt; DQ_Element.result &gt; DQ_ConformanceResult</w:t>
      </w:r>
    </w:p>
    <w:p w:rsidR="002631E5" w:rsidRDefault="002631E5" w:rsidP="008A246E">
      <w:pPr>
        <w:pStyle w:val="Heading3"/>
        <w:rPr>
          <w:lang w:eastAsia="en-GB"/>
        </w:rPr>
      </w:pPr>
      <w:bookmarkStart w:id="839" w:name="_Toc519790390"/>
      <w:r w:rsidRPr="002631E5">
        <w:rPr>
          <w:lang w:eastAsia="en-GB"/>
        </w:rPr>
        <w:t>Cause</w:t>
      </w:r>
      <w:bookmarkEnd w:id="839"/>
    </w:p>
    <w:p w:rsidR="005F78A9" w:rsidRPr="005F78A9" w:rsidRDefault="005F78A9" w:rsidP="005F78A9">
      <w:pPr>
        <w:pStyle w:val="BodyTextParaRef"/>
        <w:rPr>
          <w:lang w:eastAsia="en-GB"/>
        </w:rPr>
      </w:pPr>
      <w:r w:rsidRPr="00FB28A7">
        <w:rPr>
          <w:lang w:eastAsia="en-GB"/>
        </w:rPr>
        <w:t xml:space="preserve">The pass value </w:t>
      </w:r>
      <w:r>
        <w:rPr>
          <w:lang w:eastAsia="en-GB"/>
        </w:rPr>
        <w:t xml:space="preserve">is not set to true or false, or has a nil reason that is not </w:t>
      </w:r>
      <w:r w:rsidRPr="00FB28A7">
        <w:rPr>
          <w:lang w:eastAsia="en-GB"/>
        </w:rPr>
        <w:t>'unknown'</w:t>
      </w:r>
      <w:r>
        <w:rPr>
          <w:lang w:eastAsia="en-GB"/>
        </w:rPr>
        <w:t xml:space="preserve">. </w:t>
      </w:r>
    </w:p>
    <w:p w:rsidR="002631E5" w:rsidRDefault="002631E5" w:rsidP="008A246E">
      <w:pPr>
        <w:pStyle w:val="Heading3"/>
        <w:rPr>
          <w:lang w:eastAsia="en-GB"/>
        </w:rPr>
      </w:pPr>
      <w:bookmarkStart w:id="840" w:name="_Toc519790391"/>
      <w:r w:rsidRPr="002631E5">
        <w:rPr>
          <w:lang w:eastAsia="en-GB"/>
        </w:rPr>
        <w:t>Example – fail</w:t>
      </w:r>
      <w:bookmarkEnd w:id="840"/>
    </w:p>
    <w:p w:rsidR="0093620D" w:rsidRDefault="0093620D" w:rsidP="0093620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3620D">
        <w:rPr>
          <w:rFonts w:ascii="Courier New" w:hAnsi="Courier New" w:cs="Courier New"/>
          <w:color w:val="000096"/>
          <w:sz w:val="19"/>
          <w:szCs w:val="19"/>
          <w:highlight w:val="white"/>
          <w:lang w:eastAsia="en-GB"/>
        </w:rPr>
        <w:t>&lt;gmd:DQ_ConformanceResult&gt;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00"/>
          <w:sz w:val="19"/>
          <w:szCs w:val="19"/>
          <w:highlight w:val="white"/>
          <w:lang w:eastAsia="en-GB"/>
        </w:rPr>
        <w:lastRenderedPageBreak/>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2010-12-08</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w:t>
      </w:r>
      <w:r w:rsidRPr="0093620D">
        <w:rPr>
          <w:rFonts w:ascii="Courier New" w:hAnsi="Courier New" w:cs="Courier New"/>
          <w:color w:val="F5844C"/>
          <w:sz w:val="19"/>
          <w:szCs w:val="19"/>
          <w:highlight w:val="white"/>
          <w:lang w:eastAsia="en-GB"/>
        </w:rPr>
        <w:t xml:space="preserve"> codeListValue</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"publication"</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F5844C"/>
          <w:sz w:val="19"/>
          <w:szCs w:val="19"/>
          <w:highlight w:val="white"/>
          <w:lang w:eastAsia="en-GB"/>
        </w:rPr>
        <w:t xml:space="preserve">                            codeList</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"http://aws2.caris.com/sfs/schemas/iso/19139/20070417/resources/Codelist/gmxCodelists.xml#CI_DateTypeCode"</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publication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See the referenced specification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&lt;gmd:pass</w:t>
      </w:r>
    </w:p>
    <w:p w:rsidR="0093620D" w:rsidRDefault="0093620D" w:rsidP="0093620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p>
    <w:p w:rsidR="0093620D" w:rsidRPr="0093620D" w:rsidRDefault="0093620D" w:rsidP="0093620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b/>
          <w:color w:val="F5844C"/>
          <w:sz w:val="19"/>
          <w:szCs w:val="19"/>
          <w:highlight w:val="white"/>
          <w:lang w:eastAsia="en-GB"/>
        </w:rPr>
        <w:t>gco:nilReason</w:t>
      </w:r>
      <w:r w:rsidRPr="0093620D">
        <w:rPr>
          <w:rFonts w:ascii="Courier New" w:hAnsi="Courier New" w:cs="Courier New"/>
          <w:b/>
          <w:color w:val="FF8040"/>
          <w:sz w:val="19"/>
          <w:szCs w:val="19"/>
          <w:highlight w:val="white"/>
          <w:lang w:eastAsia="en-GB"/>
        </w:rPr>
        <w:t>=</w:t>
      </w:r>
      <w:r w:rsidRPr="0093620D">
        <w:rPr>
          <w:rFonts w:ascii="Courier New" w:hAnsi="Courier New" w:cs="Courier New"/>
          <w:b/>
          <w:color w:val="993300"/>
          <w:sz w:val="19"/>
          <w:szCs w:val="19"/>
          <w:highlight w:val="white"/>
          <w:lang w:eastAsia="en-GB"/>
        </w:rPr>
        <w:t>"withheld"</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96"/>
          <w:sz w:val="19"/>
          <w:szCs w:val="19"/>
          <w:highlight w:val="white"/>
          <w:lang w:eastAsia="en-GB"/>
        </w:rPr>
        <w:t>&lt;/gmd:DQ_ConformanceResult&gt;</w:t>
      </w:r>
    </w:p>
    <w:p w:rsidR="0093620D" w:rsidRPr="0093620D" w:rsidRDefault="0093620D" w:rsidP="0093620D">
      <w:pPr>
        <w:rPr>
          <w:lang w:eastAsia="en-GB"/>
        </w:rPr>
      </w:pPr>
    </w:p>
    <w:p w:rsidR="002631E5" w:rsidRDefault="002631E5" w:rsidP="008A246E">
      <w:pPr>
        <w:pStyle w:val="Heading3"/>
        <w:rPr>
          <w:lang w:eastAsia="en-GB"/>
        </w:rPr>
      </w:pPr>
      <w:bookmarkStart w:id="841" w:name="_Toc519790392"/>
      <w:r w:rsidRPr="002631E5">
        <w:rPr>
          <w:lang w:eastAsia="en-GB"/>
        </w:rPr>
        <w:t>Example – pass</w:t>
      </w:r>
      <w:bookmarkEnd w:id="841"/>
    </w:p>
    <w:p w:rsidR="0093620D" w:rsidRDefault="0093620D" w:rsidP="0093620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3620D">
        <w:rPr>
          <w:rFonts w:ascii="Courier New" w:hAnsi="Courier New" w:cs="Courier New"/>
          <w:color w:val="000096"/>
          <w:sz w:val="19"/>
          <w:szCs w:val="19"/>
          <w:highlight w:val="white"/>
          <w:lang w:eastAsia="en-GB"/>
        </w:rPr>
        <w:t>&lt;gmd:DQ_ConformanceResult&gt;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2010-12-08</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w:t>
      </w:r>
      <w:r w:rsidRPr="0093620D">
        <w:rPr>
          <w:rFonts w:ascii="Courier New" w:hAnsi="Courier New" w:cs="Courier New"/>
          <w:color w:val="F5844C"/>
          <w:sz w:val="19"/>
          <w:szCs w:val="19"/>
          <w:highlight w:val="white"/>
          <w:lang w:eastAsia="en-GB"/>
        </w:rPr>
        <w:t xml:space="preserve"> codeListValue</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"publication"</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F5844C"/>
          <w:sz w:val="19"/>
          <w:szCs w:val="19"/>
          <w:highlight w:val="white"/>
          <w:lang w:eastAsia="en-GB"/>
        </w:rPr>
        <w:t xml:space="preserve">                            codeList</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"http://aws2.caris.com/sfs/schemas/iso/19139/20070417/resources/Codelist/gmxCodelists.xml#CI_DateTypeCode"</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publication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00"/>
          <w:sz w:val="19"/>
          <w:szCs w:val="19"/>
          <w:highlight w:val="white"/>
          <w:lang w:eastAsia="en-GB"/>
        </w:rPr>
        <w:lastRenderedPageBreak/>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See the referenced specification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&lt;gmd:pass</w:t>
      </w:r>
    </w:p>
    <w:p w:rsidR="0093620D" w:rsidRDefault="0093620D" w:rsidP="0093620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p>
    <w:p w:rsidR="0093620D" w:rsidRPr="0093620D" w:rsidRDefault="0093620D" w:rsidP="0093620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b/>
          <w:color w:val="F5844C"/>
          <w:sz w:val="19"/>
          <w:szCs w:val="19"/>
          <w:highlight w:val="white"/>
          <w:lang w:eastAsia="en-GB"/>
        </w:rPr>
        <w:t>gco:nilReason</w:t>
      </w:r>
      <w:r w:rsidRPr="0093620D">
        <w:rPr>
          <w:rFonts w:ascii="Courier New" w:hAnsi="Courier New" w:cs="Courier New"/>
          <w:b/>
          <w:color w:val="FF8040"/>
          <w:sz w:val="19"/>
          <w:szCs w:val="19"/>
          <w:highlight w:val="white"/>
          <w:lang w:eastAsia="en-GB"/>
        </w:rPr>
        <w:t>=</w:t>
      </w:r>
      <w:r w:rsidRPr="0093620D">
        <w:rPr>
          <w:rFonts w:ascii="Courier New" w:hAnsi="Courier New" w:cs="Courier New"/>
          <w:b/>
          <w:color w:val="993300"/>
          <w:sz w:val="19"/>
          <w:szCs w:val="19"/>
          <w:highlight w:val="white"/>
          <w:lang w:eastAsia="en-GB"/>
        </w:rPr>
        <w:t>"</w:t>
      </w:r>
      <w:r w:rsidRPr="0093620D">
        <w:rPr>
          <w:rFonts w:ascii="Courier New" w:hAnsi="Courier New" w:cs="Courier New"/>
          <w:b/>
          <w:color w:val="993300"/>
          <w:sz w:val="19"/>
          <w:szCs w:val="19"/>
          <w:lang w:eastAsia="en-GB"/>
        </w:rPr>
        <w:t>unknown</w:t>
      </w:r>
      <w:r w:rsidRPr="0093620D">
        <w:rPr>
          <w:rFonts w:ascii="Courier New" w:hAnsi="Courier New" w:cs="Courier New"/>
          <w:b/>
          <w:color w:val="993300"/>
          <w:sz w:val="19"/>
          <w:szCs w:val="19"/>
          <w:highlight w:val="white"/>
          <w:lang w:eastAsia="en-GB"/>
        </w:rPr>
        <w:t>"</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96"/>
          <w:sz w:val="19"/>
          <w:szCs w:val="19"/>
          <w:highlight w:val="white"/>
          <w:lang w:eastAsia="en-GB"/>
        </w:rPr>
        <w:t>&lt;/gmd:DQ_ConformanceResult&gt;</w:t>
      </w:r>
    </w:p>
    <w:p w:rsidR="0093620D" w:rsidRPr="0093620D" w:rsidRDefault="0093620D" w:rsidP="0093620D">
      <w:pPr>
        <w:pStyle w:val="BodyTextParaRef"/>
        <w:numPr>
          <w:ilvl w:val="0"/>
          <w:numId w:val="0"/>
        </w:numPr>
        <w:rPr>
          <w:lang w:eastAsia="en-GB"/>
        </w:rPr>
      </w:pPr>
    </w:p>
    <w:p w:rsidR="002631E5" w:rsidRDefault="002631E5" w:rsidP="00FB28A7">
      <w:pPr>
        <w:pStyle w:val="Heading3"/>
        <w:rPr>
          <w:lang w:eastAsia="en-GB"/>
        </w:rPr>
      </w:pPr>
      <w:bookmarkStart w:id="842" w:name="_Toc519790393"/>
      <w:r w:rsidRPr="002631E5">
        <w:rPr>
          <w:lang w:eastAsia="en-GB"/>
        </w:rPr>
        <w:t>Schematron rule</w:t>
      </w:r>
      <w:bookmarkEnd w:id="842"/>
    </w:p>
    <w:p w:rsidR="008A246E" w:rsidRDefault="00FB28A7" w:rsidP="00FB28A7">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FB28A7">
        <w:rPr>
          <w:rFonts w:ascii="Courier New" w:hAnsi="Courier New" w:cs="Courier New"/>
          <w:color w:val="006400"/>
          <w:sz w:val="19"/>
          <w:szCs w:val="19"/>
          <w:highlight w:val="white"/>
          <w:lang w:eastAsia="en-GB"/>
        </w:rPr>
        <w:t>&lt;!-- We need tests that WHEN we have INSPIRE conformance sections they have correct content --&gt;</w:t>
      </w:r>
      <w:r w:rsidRPr="00FB28A7">
        <w:rPr>
          <w:rFonts w:ascii="Courier New" w:hAnsi="Courier New" w:cs="Courier New"/>
          <w:color w:val="000000"/>
          <w:sz w:val="19"/>
          <w:szCs w:val="19"/>
          <w:highlight w:val="white"/>
          <w:lang w:eastAsia="en-GB"/>
        </w:rPr>
        <w:br/>
      </w:r>
      <w:r w:rsidRPr="00FB28A7">
        <w:rPr>
          <w:rFonts w:ascii="Courier New" w:hAnsi="Courier New" w:cs="Courier New"/>
          <w:color w:val="000096"/>
          <w:sz w:val="19"/>
          <w:szCs w:val="19"/>
          <w:highlight w:val="white"/>
          <w:lang w:eastAsia="en-GB"/>
        </w:rPr>
        <w:t>&lt;sch:pattern</w:t>
      </w:r>
      <w:r w:rsidRPr="00FB28A7">
        <w:rPr>
          <w:rFonts w:ascii="Courier New" w:hAnsi="Courier New" w:cs="Courier New"/>
          <w:color w:val="F5844C"/>
          <w:sz w:val="19"/>
          <w:szCs w:val="19"/>
          <w:highlight w:val="white"/>
          <w:lang w:eastAsia="en-GB"/>
        </w:rPr>
        <w:t xml:space="preserve"> fpi</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"Gemini2-mi41-inspire1089"</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&lt;sch:rule</w:t>
      </w:r>
      <w:r w:rsidRPr="00FB28A7">
        <w:rPr>
          <w:rFonts w:ascii="Courier New" w:hAnsi="Courier New" w:cs="Courier New"/>
          <w:color w:val="F5844C"/>
          <w:sz w:val="19"/>
          <w:szCs w:val="19"/>
          <w:highlight w:val="white"/>
          <w:lang w:eastAsia="en-GB"/>
        </w:rPr>
        <w:t xml:space="preserve"> context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Council as regards interoperability of spatial data sets and services']"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"localPassPath"</w:t>
      </w:r>
      <w:r w:rsidRPr="00FB28A7">
        <w:rPr>
          <w:rFonts w:ascii="Courier New" w:hAnsi="Courier New" w:cs="Courier New"/>
          <w:color w:val="F5844C"/>
          <w:sz w:val="19"/>
          <w:szCs w:val="19"/>
          <w:highlight w:val="white"/>
          <w:lang w:eastAsia="en-GB"/>
        </w:rPr>
        <w:t xml:space="preserve"> value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"parent::gmd:title/parent::gmd:CI_Citation/parent::gmd:specification/following-sibling::gmd:pass"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"localDatePath"</w:t>
      </w:r>
    </w:p>
    <w:p w:rsidR="008A246E" w:rsidRDefault="00FB28A7" w:rsidP="00FB28A7">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FB28A7">
        <w:rPr>
          <w:rFonts w:ascii="Courier New" w:hAnsi="Courier New" w:cs="Courier New"/>
          <w:color w:val="F5844C"/>
          <w:sz w:val="19"/>
          <w:szCs w:val="19"/>
          <w:highlight w:val="white"/>
          <w:lang w:eastAsia="en-GB"/>
        </w:rPr>
        <w:t>value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"parent::gmd:title/following-sibling::gmd:date/gmd:CI_Date"</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&lt;sch:assert</w:t>
      </w:r>
      <w:r w:rsidRPr="00FB28A7">
        <w:rPr>
          <w:rFonts w:ascii="Courier New" w:hAnsi="Courier New" w:cs="Courier New"/>
          <w:color w:val="F5844C"/>
          <w:sz w:val="19"/>
          <w:szCs w:val="19"/>
          <w:highlight w:val="white"/>
          <w:lang w:eastAsia="en-GB"/>
        </w:rPr>
        <w:t xml:space="preserve"> test</w:t>
      </w:r>
      <w:r w:rsidRPr="00FB28A7">
        <w:rPr>
          <w:rFonts w:ascii="Courier New" w:hAnsi="Courier New" w:cs="Courier New"/>
          <w:color w:val="FF8040"/>
          <w:sz w:val="19"/>
          <w:szCs w:val="19"/>
          <w:highlight w:val="white"/>
          <w:lang w:eastAsia="en-GB"/>
        </w:rPr>
        <w:t>=</w:t>
      </w:r>
      <w:r w:rsidR="000A0E97">
        <w:rPr>
          <w:rFonts w:ascii="Courier New" w:hAnsi="Courier New" w:cs="Courier New"/>
          <w:color w:val="993300"/>
          <w:sz w:val="19"/>
          <w:szCs w:val="19"/>
          <w:highlight w:val="white"/>
          <w:lang w:eastAsia="en-GB"/>
        </w:rPr>
        <w:t>"$localPassPath/gco:Boolean or</w:t>
      </w:r>
    </w:p>
    <w:p w:rsidR="008A246E" w:rsidRDefault="008A246E" w:rsidP="00FB28A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993300"/>
          <w:sz w:val="19"/>
          <w:szCs w:val="19"/>
          <w:highlight w:val="white"/>
          <w:lang w:eastAsia="en-GB"/>
        </w:rPr>
        <w:t xml:space="preserve">          </w:t>
      </w:r>
      <w:r w:rsidR="00FB28A7" w:rsidRPr="00FB28A7">
        <w:rPr>
          <w:rFonts w:ascii="Courier New" w:hAnsi="Courier New" w:cs="Courier New"/>
          <w:color w:val="993300"/>
          <w:sz w:val="19"/>
          <w:szCs w:val="19"/>
          <w:highlight w:val="white"/>
          <w:lang w:eastAsia="en-GB"/>
        </w:rPr>
        <w:t>$localPassPath/@gco:nilReason = 'unknown'"</w:t>
      </w:r>
      <w:r w:rsidR="00FB28A7" w:rsidRPr="00FB28A7">
        <w:rPr>
          <w:rFonts w:ascii="Courier New" w:hAnsi="Courier New" w:cs="Courier New"/>
          <w:color w:val="000096"/>
          <w:sz w:val="19"/>
          <w:szCs w:val="19"/>
          <w:highlight w:val="white"/>
          <w:lang w:eastAsia="en-GB"/>
        </w:rPr>
        <w:t>&gt;</w:t>
      </w:r>
    </w:p>
    <w:p w:rsidR="008A246E" w:rsidRDefault="00FB28A7" w:rsidP="00FB28A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B28A7">
        <w:rPr>
          <w:rFonts w:ascii="Courier New" w:hAnsi="Courier New" w:cs="Courier New"/>
          <w:color w:val="000000"/>
          <w:sz w:val="19"/>
          <w:szCs w:val="19"/>
          <w:highlight w:val="white"/>
          <w:lang w:eastAsia="en-GB"/>
        </w:rPr>
        <w:t>MI-41b:</w:t>
      </w:r>
      <w:r w:rsidR="008A246E">
        <w:rPr>
          <w:rFonts w:ascii="Courier New" w:hAnsi="Courier New" w:cs="Courier New"/>
          <w:color w:val="000000"/>
          <w:sz w:val="19"/>
          <w:szCs w:val="19"/>
          <w:highlight w:val="white"/>
          <w:lang w:eastAsia="en-GB"/>
        </w:rPr>
        <w:t xml:space="preserve"> </w:t>
      </w:r>
      <w:r w:rsidRPr="00FB28A7">
        <w:rPr>
          <w:rFonts w:ascii="Courier New" w:hAnsi="Courier New" w:cs="Courier New"/>
          <w:color w:val="000000"/>
          <w:sz w:val="19"/>
          <w:szCs w:val="19"/>
          <w:highlight w:val="white"/>
          <w:lang w:eastAsia="en-GB"/>
        </w:rPr>
        <w:t xml:space="preserve">The pass value shall be true, false, or have a nil reason of 'unknown', in a conformance statement for </w:t>
      </w:r>
      <w:r w:rsidRPr="00FB28A7">
        <w:rPr>
          <w:rFonts w:ascii="Courier New" w:hAnsi="Courier New" w:cs="Courier New"/>
          <w:color w:val="000096"/>
          <w:sz w:val="19"/>
          <w:szCs w:val="19"/>
          <w:highlight w:val="white"/>
          <w:lang w:eastAsia="en-GB"/>
        </w:rPr>
        <w:t>&lt;sch:value-of</w:t>
      </w:r>
      <w:r w:rsidRPr="00FB28A7">
        <w:rPr>
          <w:rFonts w:ascii="Courier New" w:hAnsi="Courier New" w:cs="Courier New"/>
          <w:color w:val="F5844C"/>
          <w:sz w:val="19"/>
          <w:szCs w:val="19"/>
          <w:highlight w:val="white"/>
          <w:lang w:eastAsia="en-GB"/>
        </w:rPr>
        <w:t xml:space="preserve"> select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"$inspire1089"</w:t>
      </w:r>
      <w:r w:rsidRPr="00FB28A7">
        <w:rPr>
          <w:rFonts w:ascii="Courier New" w:hAnsi="Courier New" w:cs="Courier New"/>
          <w:color w:val="000096"/>
          <w:sz w:val="19"/>
          <w:szCs w:val="19"/>
          <w:highlight w:val="white"/>
          <w:lang w:eastAsia="en-GB"/>
        </w:rPr>
        <w:t>/&gt;</w:t>
      </w:r>
      <w:r w:rsidR="008A246E">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&lt;/sch:assert&gt;</w:t>
      </w:r>
    </w:p>
    <w:p w:rsidR="00FB28A7" w:rsidRPr="00FB28A7" w:rsidRDefault="008A246E" w:rsidP="00FB28A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r w:rsidR="00FB28A7" w:rsidRPr="00FB28A7">
        <w:rPr>
          <w:rFonts w:ascii="Courier New" w:hAnsi="Courier New" w:cs="Courier New"/>
          <w:color w:val="000000"/>
          <w:sz w:val="19"/>
          <w:szCs w:val="19"/>
          <w:highlight w:val="white"/>
          <w:lang w:eastAsia="en-GB"/>
        </w:rPr>
        <w:br/>
        <w:t xml:space="preserve">    </w:t>
      </w:r>
      <w:r w:rsidR="00FB28A7" w:rsidRPr="00FB28A7">
        <w:rPr>
          <w:rFonts w:ascii="Courier New" w:hAnsi="Courier New" w:cs="Courier New"/>
          <w:color w:val="000096"/>
          <w:sz w:val="19"/>
          <w:szCs w:val="19"/>
          <w:highlight w:val="white"/>
          <w:lang w:eastAsia="en-GB"/>
        </w:rPr>
        <w:t>&lt;/sch:rule&gt;</w:t>
      </w:r>
      <w:r w:rsidR="00FB28A7">
        <w:rPr>
          <w:rFonts w:ascii="Courier New" w:hAnsi="Courier New" w:cs="Courier New"/>
          <w:color w:val="000000"/>
          <w:sz w:val="19"/>
          <w:szCs w:val="19"/>
          <w:highlight w:val="white"/>
          <w:lang w:eastAsia="en-GB"/>
        </w:rPr>
        <w:br/>
      </w:r>
      <w:r w:rsidR="00FB28A7" w:rsidRPr="00FB28A7">
        <w:rPr>
          <w:rFonts w:ascii="Courier New" w:hAnsi="Courier New" w:cs="Courier New"/>
          <w:color w:val="000096"/>
          <w:sz w:val="19"/>
          <w:szCs w:val="19"/>
          <w:highlight w:val="white"/>
          <w:lang w:eastAsia="en-GB"/>
        </w:rPr>
        <w:t>&lt;/sch:pattern&gt;</w:t>
      </w:r>
    </w:p>
    <w:p w:rsidR="002631E5" w:rsidRDefault="002631E5" w:rsidP="002631E5">
      <w:pPr>
        <w:shd w:val="clear" w:color="auto" w:fill="FFFFFF"/>
        <w:autoSpaceDE w:val="0"/>
        <w:autoSpaceDN w:val="0"/>
        <w:adjustRightInd w:val="0"/>
        <w:spacing w:after="0" w:line="240" w:lineRule="auto"/>
        <w:rPr>
          <w:rFonts w:ascii="Times New Roman" w:hAnsi="Times New Roman"/>
          <w:sz w:val="24"/>
          <w:szCs w:val="24"/>
          <w:lang w:eastAsia="en-GB"/>
        </w:rPr>
      </w:pPr>
    </w:p>
    <w:p w:rsidR="002631E5" w:rsidRPr="002631E5" w:rsidRDefault="008A246E" w:rsidP="00FB28A7">
      <w:pPr>
        <w:pStyle w:val="Heading2"/>
        <w:rPr>
          <w:lang w:eastAsia="en-GB"/>
        </w:rPr>
      </w:pPr>
      <w:r>
        <w:rPr>
          <w:lang w:eastAsia="en-GB"/>
        </w:rPr>
        <w:t xml:space="preserve"> </w:t>
      </w:r>
      <w:bookmarkStart w:id="843" w:name="_Toc519790394"/>
      <w:bookmarkStart w:id="844" w:name="_Toc519865668"/>
      <w:r w:rsidR="00FB28A7">
        <w:rPr>
          <w:lang w:eastAsia="en-GB"/>
        </w:rPr>
        <w:t xml:space="preserve">dateTypeCode </w:t>
      </w:r>
      <w:r w:rsidR="00FB28A7" w:rsidRPr="00FB28A7">
        <w:rPr>
          <w:lang w:eastAsia="en-GB"/>
        </w:rPr>
        <w:t xml:space="preserve">shall be publication </w:t>
      </w:r>
      <w:r w:rsidR="00FB28A7">
        <w:rPr>
          <w:lang w:eastAsia="en-GB"/>
        </w:rPr>
        <w:t xml:space="preserve">in conformity statement to </w:t>
      </w:r>
      <w:r w:rsidR="0093620D">
        <w:rPr>
          <w:lang w:eastAsia="en-GB"/>
        </w:rPr>
        <w:t>1089/</w:t>
      </w:r>
      <w:r w:rsidR="0093620D" w:rsidRPr="00FB28A7">
        <w:rPr>
          <w:lang w:eastAsia="en-GB"/>
        </w:rPr>
        <w:t>2010</w:t>
      </w:r>
      <w:bookmarkEnd w:id="843"/>
      <w:bookmarkEnd w:id="844"/>
    </w:p>
    <w:p w:rsidR="002631E5" w:rsidRDefault="002631E5" w:rsidP="00FB28A7">
      <w:pPr>
        <w:pStyle w:val="Heading3"/>
        <w:rPr>
          <w:lang w:eastAsia="en-GB"/>
        </w:rPr>
      </w:pPr>
      <w:bookmarkStart w:id="845" w:name="_Toc519790395"/>
      <w:r w:rsidRPr="002631E5">
        <w:rPr>
          <w:lang w:eastAsia="en-GB"/>
        </w:rPr>
        <w:t>Error message</w:t>
      </w:r>
      <w:bookmarkEnd w:id="845"/>
    </w:p>
    <w:p w:rsidR="00FB28A7" w:rsidRPr="00FB28A7" w:rsidRDefault="00FB28A7" w:rsidP="00FB28A7">
      <w:pPr>
        <w:pStyle w:val="BodyTextParaRef"/>
        <w:rPr>
          <w:lang w:eastAsia="en-GB"/>
        </w:rPr>
      </w:pPr>
      <w:r w:rsidRPr="00FB28A7">
        <w:rPr>
          <w:lang w:eastAsia="en-GB"/>
        </w:rPr>
        <w:t>The dateTypeCode reported shall be publication, in a conformance statement for</w:t>
      </w:r>
      <w:r>
        <w:rPr>
          <w:lang w:eastAsia="en-GB"/>
        </w:rPr>
        <w:t xml:space="preserve"> </w:t>
      </w:r>
      <w:r w:rsidRPr="00210412">
        <w:rPr>
          <w:i/>
          <w:lang w:eastAsia="en-GB"/>
        </w:rPr>
        <w:t>Commission Regulation (EU) No 1089/2010 of 23 November 2010 implementing Directive 2007/2/EC of the European Parliament and of the Council as regards interoperability of spatial data sets and services</w:t>
      </w:r>
    </w:p>
    <w:p w:rsidR="002631E5" w:rsidRDefault="002631E5" w:rsidP="008A246E">
      <w:pPr>
        <w:pStyle w:val="Heading3"/>
        <w:rPr>
          <w:lang w:eastAsia="en-GB"/>
        </w:rPr>
      </w:pPr>
      <w:bookmarkStart w:id="846" w:name="_Toc519790396"/>
      <w:r w:rsidRPr="002631E5">
        <w:rPr>
          <w:lang w:eastAsia="en-GB"/>
        </w:rPr>
        <w:t>Context</w:t>
      </w:r>
      <w:bookmarkEnd w:id="846"/>
    </w:p>
    <w:p w:rsidR="00210412" w:rsidRPr="00210412" w:rsidRDefault="00210412" w:rsidP="00210412">
      <w:pPr>
        <w:pStyle w:val="BodyTextParaRef"/>
        <w:rPr>
          <w:lang w:eastAsia="en-GB"/>
        </w:rPr>
      </w:pPr>
      <w:r w:rsidRPr="00210412">
        <w:rPr>
          <w:lang w:eastAsia="en-GB"/>
        </w:rPr>
        <w:t>DQ_DataQuality &gt; DQ_Element.result &gt; DQ_ConformanceResult</w:t>
      </w:r>
    </w:p>
    <w:p w:rsidR="002631E5" w:rsidRDefault="002631E5" w:rsidP="008A246E">
      <w:pPr>
        <w:pStyle w:val="Heading3"/>
        <w:rPr>
          <w:lang w:eastAsia="en-GB"/>
        </w:rPr>
      </w:pPr>
      <w:bookmarkStart w:id="847" w:name="_Toc519790397"/>
      <w:r w:rsidRPr="002631E5">
        <w:rPr>
          <w:lang w:eastAsia="en-GB"/>
        </w:rPr>
        <w:t>Cause</w:t>
      </w:r>
      <w:bookmarkEnd w:id="847"/>
    </w:p>
    <w:p w:rsidR="00210412" w:rsidRPr="00210412" w:rsidRDefault="00210412" w:rsidP="00210412">
      <w:pPr>
        <w:pStyle w:val="BodyTextParaRef"/>
        <w:rPr>
          <w:lang w:eastAsia="en-GB"/>
        </w:rPr>
      </w:pPr>
      <w:r>
        <w:rPr>
          <w:lang w:eastAsia="en-GB"/>
        </w:rPr>
        <w:t>The metadata has a conformance statement to 1089/2010 but the date type reported is incorrect.</w:t>
      </w:r>
    </w:p>
    <w:p w:rsidR="002631E5" w:rsidRDefault="002631E5" w:rsidP="008A246E">
      <w:pPr>
        <w:pStyle w:val="Heading3"/>
        <w:rPr>
          <w:lang w:eastAsia="en-GB"/>
        </w:rPr>
      </w:pPr>
      <w:bookmarkStart w:id="848" w:name="_Toc519790398"/>
      <w:r w:rsidRPr="002631E5">
        <w:rPr>
          <w:lang w:eastAsia="en-GB"/>
        </w:rPr>
        <w:t>Example – fail</w:t>
      </w:r>
      <w:bookmarkEnd w:id="848"/>
    </w:p>
    <w:p w:rsidR="005F78A9" w:rsidRPr="005F78A9" w:rsidRDefault="005F78A9" w:rsidP="005F78A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F78A9">
        <w:rPr>
          <w:rFonts w:ascii="Courier New" w:hAnsi="Courier New" w:cs="Courier New"/>
          <w:color w:val="000096"/>
          <w:sz w:val="19"/>
          <w:szCs w:val="19"/>
          <w:highlight w:val="white"/>
          <w:lang w:eastAsia="en-GB"/>
        </w:rPr>
        <w:t>&lt;gmd:specification&gt;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w:t>
      </w:r>
      <w:r w:rsidRPr="005F78A9">
        <w:rPr>
          <w:rFonts w:ascii="Courier New" w:hAnsi="Courier New" w:cs="Courier New"/>
          <w:color w:val="000000"/>
          <w:sz w:val="19"/>
          <w:szCs w:val="19"/>
          <w:highlight w:val="white"/>
          <w:lang w:eastAsia="en-GB"/>
        </w:rPr>
        <w:lastRenderedPageBreak/>
        <w:t>regards interoperability of spatial data sets and services</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2010-12-08</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&lt;gmd:CI_DateTypeCode</w:t>
      </w:r>
      <w:r w:rsidRPr="005F78A9">
        <w:rPr>
          <w:rFonts w:ascii="Courier New" w:hAnsi="Courier New" w:cs="Courier New"/>
          <w:color w:val="F5844C"/>
          <w:sz w:val="19"/>
          <w:szCs w:val="19"/>
          <w:highlight w:val="white"/>
          <w:lang w:eastAsia="en-GB"/>
        </w:rPr>
        <w:t xml:space="preserve"> </w:t>
      </w:r>
      <w:r w:rsidRPr="00A50E20">
        <w:rPr>
          <w:rFonts w:ascii="Courier New" w:hAnsi="Courier New" w:cs="Courier New"/>
          <w:b/>
          <w:color w:val="F5844C"/>
          <w:sz w:val="19"/>
          <w:szCs w:val="19"/>
          <w:highlight w:val="white"/>
          <w:lang w:eastAsia="en-GB"/>
        </w:rPr>
        <w:t>codeListValue</w:t>
      </w:r>
      <w:r w:rsidRPr="00A50E20">
        <w:rPr>
          <w:rFonts w:ascii="Courier New" w:hAnsi="Courier New" w:cs="Courier New"/>
          <w:b/>
          <w:color w:val="FF8040"/>
          <w:sz w:val="19"/>
          <w:szCs w:val="19"/>
          <w:highlight w:val="white"/>
          <w:lang w:eastAsia="en-GB"/>
        </w:rPr>
        <w:t>=</w:t>
      </w:r>
      <w:r w:rsidRPr="00A50E20">
        <w:rPr>
          <w:rFonts w:ascii="Courier New" w:hAnsi="Courier New" w:cs="Courier New"/>
          <w:b/>
          <w:color w:val="993300"/>
          <w:sz w:val="19"/>
          <w:szCs w:val="19"/>
          <w:highlight w:val="white"/>
          <w:lang w:eastAsia="en-GB"/>
        </w:rPr>
        <w:t>"revsion"</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F5844C"/>
          <w:sz w:val="19"/>
          <w:szCs w:val="19"/>
          <w:highlight w:val="white"/>
          <w:lang w:eastAsia="en-GB"/>
        </w:rPr>
        <w:t xml:space="preserve">                        codeList</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"http://aws2.caris.com/sfs/schemas/iso/19139/20070417/resources/Codelist/gmxCodelists.xml#CI_DateTypeCode"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000096"/>
          <w:sz w:val="19"/>
          <w:szCs w:val="19"/>
          <w:highlight w:val="white"/>
          <w:lang w:eastAsia="en-GB"/>
        </w:rPr>
        <w:t>&lt;/gmd:specification&gt;</w:t>
      </w:r>
    </w:p>
    <w:p w:rsidR="005F78A9" w:rsidRPr="005F78A9" w:rsidRDefault="005F78A9" w:rsidP="005F78A9">
      <w:pPr>
        <w:pStyle w:val="BodyTextParaRef"/>
        <w:numPr>
          <w:ilvl w:val="0"/>
          <w:numId w:val="0"/>
        </w:numPr>
        <w:rPr>
          <w:lang w:eastAsia="en-GB"/>
        </w:rPr>
      </w:pPr>
    </w:p>
    <w:p w:rsidR="002631E5" w:rsidRDefault="002631E5" w:rsidP="008A246E">
      <w:pPr>
        <w:pStyle w:val="Heading3"/>
        <w:rPr>
          <w:lang w:eastAsia="en-GB"/>
        </w:rPr>
      </w:pPr>
      <w:bookmarkStart w:id="849" w:name="_Toc519790399"/>
      <w:r w:rsidRPr="002631E5">
        <w:rPr>
          <w:lang w:eastAsia="en-GB"/>
        </w:rPr>
        <w:t>Example – pass</w:t>
      </w:r>
      <w:bookmarkEnd w:id="849"/>
    </w:p>
    <w:p w:rsidR="00A50E20" w:rsidRPr="005F78A9" w:rsidRDefault="00A50E20" w:rsidP="00A50E2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F78A9">
        <w:rPr>
          <w:rFonts w:ascii="Courier New" w:hAnsi="Courier New" w:cs="Courier New"/>
          <w:color w:val="000096"/>
          <w:sz w:val="19"/>
          <w:szCs w:val="19"/>
          <w:highlight w:val="white"/>
          <w:lang w:eastAsia="en-GB"/>
        </w:rPr>
        <w:t>&lt;gmd:specification&gt;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2010-12-08</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&lt;gmd:CI_DateTypeCode</w:t>
      </w:r>
      <w:r w:rsidRPr="005F78A9">
        <w:rPr>
          <w:rFonts w:ascii="Courier New" w:hAnsi="Courier New" w:cs="Courier New"/>
          <w:color w:val="F5844C"/>
          <w:sz w:val="19"/>
          <w:szCs w:val="19"/>
          <w:highlight w:val="white"/>
          <w:lang w:eastAsia="en-GB"/>
        </w:rPr>
        <w:t xml:space="preserve"> </w:t>
      </w:r>
      <w:r w:rsidRPr="00A50E20">
        <w:rPr>
          <w:rFonts w:ascii="Courier New" w:hAnsi="Courier New" w:cs="Courier New"/>
          <w:b/>
          <w:color w:val="F5844C"/>
          <w:sz w:val="19"/>
          <w:szCs w:val="19"/>
          <w:highlight w:val="white"/>
          <w:lang w:eastAsia="en-GB"/>
        </w:rPr>
        <w:t>codeListValue</w:t>
      </w:r>
      <w:r w:rsidRPr="00A50E20">
        <w:rPr>
          <w:rFonts w:ascii="Courier New" w:hAnsi="Courier New" w:cs="Courier New"/>
          <w:b/>
          <w:color w:val="FF8040"/>
          <w:sz w:val="19"/>
          <w:szCs w:val="19"/>
          <w:highlight w:val="white"/>
          <w:lang w:eastAsia="en-GB"/>
        </w:rPr>
        <w:t>=</w:t>
      </w:r>
      <w:r w:rsidRPr="00A50E20">
        <w:rPr>
          <w:rFonts w:ascii="Courier New" w:hAnsi="Courier New" w:cs="Courier New"/>
          <w:b/>
          <w:color w:val="993300"/>
          <w:sz w:val="19"/>
          <w:szCs w:val="19"/>
          <w:highlight w:val="white"/>
          <w:lang w:eastAsia="en-GB"/>
        </w:rPr>
        <w:t>"</w:t>
      </w:r>
      <w:r>
        <w:rPr>
          <w:rFonts w:ascii="Courier New" w:hAnsi="Courier New" w:cs="Courier New"/>
          <w:b/>
          <w:color w:val="993300"/>
          <w:sz w:val="19"/>
          <w:szCs w:val="19"/>
          <w:highlight w:val="white"/>
          <w:lang w:eastAsia="en-GB"/>
        </w:rPr>
        <w:t>publication</w:t>
      </w:r>
      <w:r w:rsidRPr="00A50E20">
        <w:rPr>
          <w:rFonts w:ascii="Courier New" w:hAnsi="Courier New" w:cs="Courier New"/>
          <w:b/>
          <w:color w:val="993300"/>
          <w:sz w:val="19"/>
          <w:szCs w:val="19"/>
          <w:highlight w:val="white"/>
          <w:lang w:eastAsia="en-GB"/>
        </w:rPr>
        <w: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F5844C"/>
          <w:sz w:val="19"/>
          <w:szCs w:val="19"/>
          <w:highlight w:val="white"/>
          <w:lang w:eastAsia="en-GB"/>
        </w:rPr>
        <w:t xml:space="preserve">                        codeList</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"http://aws2.caris.com/sfs/schemas/iso/19139/20070417/resources/Codelist/gmxCodelists.xml#CI_DateTypeCode"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000096"/>
          <w:sz w:val="19"/>
          <w:szCs w:val="19"/>
          <w:highlight w:val="white"/>
          <w:lang w:eastAsia="en-GB"/>
        </w:rPr>
        <w:t>&lt;/gmd:specification&gt;</w:t>
      </w:r>
    </w:p>
    <w:p w:rsidR="00A50E20" w:rsidRPr="00A50E20" w:rsidRDefault="00A50E20" w:rsidP="00210412">
      <w:pPr>
        <w:pStyle w:val="BodyTextParaRef"/>
        <w:numPr>
          <w:ilvl w:val="0"/>
          <w:numId w:val="0"/>
        </w:numPr>
        <w:rPr>
          <w:lang w:eastAsia="en-GB"/>
        </w:rPr>
      </w:pPr>
    </w:p>
    <w:p w:rsidR="002631E5" w:rsidRDefault="002631E5" w:rsidP="00FB28A7">
      <w:pPr>
        <w:pStyle w:val="Heading3"/>
        <w:rPr>
          <w:lang w:eastAsia="en-GB"/>
        </w:rPr>
      </w:pPr>
      <w:bookmarkStart w:id="850" w:name="_Toc519790400"/>
      <w:r w:rsidRPr="002631E5">
        <w:rPr>
          <w:lang w:eastAsia="en-GB"/>
        </w:rPr>
        <w:t>Schematron rule</w:t>
      </w:r>
      <w:bookmarkEnd w:id="850"/>
    </w:p>
    <w:p w:rsidR="008A246E" w:rsidRDefault="00FB28A7" w:rsidP="00FB28A7">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FB28A7">
        <w:rPr>
          <w:rFonts w:ascii="Courier New" w:hAnsi="Courier New" w:cs="Courier New"/>
          <w:color w:val="006400"/>
          <w:sz w:val="19"/>
          <w:szCs w:val="19"/>
          <w:highlight w:val="white"/>
          <w:lang w:eastAsia="en-GB"/>
        </w:rPr>
        <w:t>&lt;!-- We need tests that WHEN we have INSPIRE conformance sections they have correct content --&gt;</w:t>
      </w:r>
      <w:r w:rsidRPr="00FB28A7">
        <w:rPr>
          <w:rFonts w:ascii="Courier New" w:hAnsi="Courier New" w:cs="Courier New"/>
          <w:color w:val="000000"/>
          <w:sz w:val="19"/>
          <w:szCs w:val="19"/>
          <w:highlight w:val="white"/>
          <w:lang w:eastAsia="en-GB"/>
        </w:rPr>
        <w:br/>
      </w:r>
      <w:r w:rsidRPr="00FB28A7">
        <w:rPr>
          <w:rFonts w:ascii="Courier New" w:hAnsi="Courier New" w:cs="Courier New"/>
          <w:color w:val="000096"/>
          <w:sz w:val="19"/>
          <w:szCs w:val="19"/>
          <w:highlight w:val="white"/>
          <w:lang w:eastAsia="en-GB"/>
        </w:rPr>
        <w:t>&lt;sch:pattern</w:t>
      </w:r>
      <w:r w:rsidRPr="00FB28A7">
        <w:rPr>
          <w:rFonts w:ascii="Courier New" w:hAnsi="Courier New" w:cs="Courier New"/>
          <w:color w:val="F5844C"/>
          <w:sz w:val="19"/>
          <w:szCs w:val="19"/>
          <w:highlight w:val="white"/>
          <w:lang w:eastAsia="en-GB"/>
        </w:rPr>
        <w:t xml:space="preserve"> fpi</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"Gemini2-mi41-inspire1089"</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&lt;sch:rule</w:t>
      </w:r>
      <w:r w:rsidRPr="00FB28A7">
        <w:rPr>
          <w:rFonts w:ascii="Courier New" w:hAnsi="Courier New" w:cs="Courier New"/>
          <w:color w:val="F5844C"/>
          <w:sz w:val="19"/>
          <w:szCs w:val="19"/>
          <w:highlight w:val="white"/>
          <w:lang w:eastAsia="en-GB"/>
        </w:rPr>
        <w:t xml:space="preserve"> context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 xml:space="preserve">"//gmd:MD_Metadata[1]/gmd:dataQualityInfo/gmd:DQ_DataQuality/gmd:report/gmd:DQ_DomainConsistency/gmd:result/gmd:DQ_ConformanceResult/gmd:specification/gmd:CI_Citation/gmd:title/*[1][text()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w:t>
      </w:r>
      <w:r w:rsidRPr="00FB28A7">
        <w:rPr>
          <w:rFonts w:ascii="Courier New" w:hAnsi="Courier New" w:cs="Courier New"/>
          <w:color w:val="993300"/>
          <w:sz w:val="19"/>
          <w:szCs w:val="19"/>
          <w:highlight w:val="white"/>
          <w:lang w:eastAsia="en-GB"/>
        </w:rPr>
        <w:lastRenderedPageBreak/>
        <w:t>Council as regards interoperability of spatial data sets and services']"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"localPassPath"</w:t>
      </w:r>
      <w:r w:rsidRPr="00FB28A7">
        <w:rPr>
          <w:rFonts w:ascii="Courier New" w:hAnsi="Courier New" w:cs="Courier New"/>
          <w:color w:val="F5844C"/>
          <w:sz w:val="19"/>
          <w:szCs w:val="19"/>
          <w:highlight w:val="white"/>
          <w:lang w:eastAsia="en-GB"/>
        </w:rPr>
        <w:t xml:space="preserve"> value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"parent::gmd:title/parent::gmd:CI_Citation/parent::gmd:specification/following-sibling::gmd:pass"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"localDatePath"</w:t>
      </w:r>
    </w:p>
    <w:p w:rsidR="008A246E" w:rsidRDefault="008A246E" w:rsidP="00FB28A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FB28A7" w:rsidRPr="00FB28A7">
        <w:rPr>
          <w:rFonts w:ascii="Courier New" w:hAnsi="Courier New" w:cs="Courier New"/>
          <w:color w:val="F5844C"/>
          <w:sz w:val="19"/>
          <w:szCs w:val="19"/>
          <w:highlight w:val="white"/>
          <w:lang w:eastAsia="en-GB"/>
        </w:rPr>
        <w:t>value</w:t>
      </w:r>
      <w:r w:rsidR="00FB28A7" w:rsidRPr="00FB28A7">
        <w:rPr>
          <w:rFonts w:ascii="Courier New" w:hAnsi="Courier New" w:cs="Courier New"/>
          <w:color w:val="FF8040"/>
          <w:sz w:val="19"/>
          <w:szCs w:val="19"/>
          <w:highlight w:val="white"/>
          <w:lang w:eastAsia="en-GB"/>
        </w:rPr>
        <w:t>=</w:t>
      </w:r>
      <w:r w:rsidR="00FB28A7" w:rsidRPr="00FB28A7">
        <w:rPr>
          <w:rFonts w:ascii="Courier New" w:hAnsi="Courier New" w:cs="Courier New"/>
          <w:color w:val="993300"/>
          <w:sz w:val="19"/>
          <w:szCs w:val="19"/>
          <w:highlight w:val="white"/>
          <w:lang w:eastAsia="en-GB"/>
        </w:rPr>
        <w:t>"parent::gmd:title/following-sibling::gmd:date/gmd:CI_Date"</w:t>
      </w:r>
      <w:r w:rsidR="00FB28A7" w:rsidRPr="00FB28A7">
        <w:rPr>
          <w:rFonts w:ascii="Courier New" w:hAnsi="Courier New" w:cs="Courier New"/>
          <w:color w:val="000096"/>
          <w:sz w:val="19"/>
          <w:szCs w:val="19"/>
          <w:highlight w:val="white"/>
          <w:lang w:eastAsia="en-GB"/>
        </w:rPr>
        <w:t>/&gt;</w:t>
      </w:r>
      <w:r w:rsidR="00FB28A7" w:rsidRPr="00FB28A7">
        <w:rPr>
          <w:rFonts w:ascii="Courier New" w:hAnsi="Courier New" w:cs="Courier New"/>
          <w:color w:val="000000"/>
          <w:sz w:val="19"/>
          <w:szCs w:val="19"/>
          <w:highlight w:val="white"/>
          <w:lang w:eastAsia="en-GB"/>
        </w:rPr>
        <w:br/>
        <w:t xml:space="preserve">      </w:t>
      </w:r>
      <w:r w:rsidR="00FB28A7" w:rsidRPr="00FB28A7">
        <w:rPr>
          <w:rFonts w:ascii="Courier New" w:hAnsi="Courier New" w:cs="Courier New"/>
          <w:color w:val="000096"/>
          <w:sz w:val="19"/>
          <w:szCs w:val="19"/>
          <w:highlight w:val="white"/>
          <w:lang w:eastAsia="en-GB"/>
        </w:rPr>
        <w:t>&lt;sch:assert</w:t>
      </w:r>
      <w:r w:rsidR="00FB28A7" w:rsidRPr="00FB28A7">
        <w:rPr>
          <w:rFonts w:ascii="Courier New" w:hAnsi="Courier New" w:cs="Courier New"/>
          <w:color w:val="F5844C"/>
          <w:sz w:val="19"/>
          <w:szCs w:val="19"/>
          <w:highlight w:val="white"/>
          <w:lang w:eastAsia="en-GB"/>
        </w:rPr>
        <w:t xml:space="preserve"> test</w:t>
      </w:r>
      <w:r w:rsidR="00FB28A7" w:rsidRPr="00FB28A7">
        <w:rPr>
          <w:rFonts w:ascii="Courier New" w:hAnsi="Courier New" w:cs="Courier New"/>
          <w:color w:val="FF8040"/>
          <w:sz w:val="19"/>
          <w:szCs w:val="19"/>
          <w:highlight w:val="white"/>
          <w:lang w:eastAsia="en-GB"/>
        </w:rPr>
        <w:t>=</w:t>
      </w:r>
      <w:r w:rsidR="00FB28A7" w:rsidRPr="00FB28A7">
        <w:rPr>
          <w:rFonts w:ascii="Courier New" w:hAnsi="Courier New" w:cs="Courier New"/>
          <w:color w:val="993300"/>
          <w:sz w:val="19"/>
          <w:szCs w:val="19"/>
          <w:highlight w:val="white"/>
          <w:lang w:eastAsia="en-GB"/>
        </w:rPr>
        <w:t>"$localDatePath/gmd:dateType/gmd:CI_DateTypeCode[@codeListValue = 'publication']"</w:t>
      </w:r>
      <w:r w:rsidR="00FB28A7" w:rsidRPr="00FB28A7">
        <w:rPr>
          <w:rFonts w:ascii="Courier New" w:hAnsi="Courier New" w:cs="Courier New"/>
          <w:color w:val="000096"/>
          <w:sz w:val="19"/>
          <w:szCs w:val="19"/>
          <w:highlight w:val="white"/>
          <w:lang w:eastAsia="en-GB"/>
        </w:rPr>
        <w:t>&gt;</w:t>
      </w:r>
    </w:p>
    <w:p w:rsidR="00FB28A7" w:rsidRPr="00FB28A7" w:rsidRDefault="008A246E" w:rsidP="00FB28A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FB28A7" w:rsidRPr="00FB28A7">
        <w:rPr>
          <w:rFonts w:ascii="Courier New" w:hAnsi="Courier New" w:cs="Courier New"/>
          <w:color w:val="000000"/>
          <w:sz w:val="19"/>
          <w:szCs w:val="19"/>
          <w:highlight w:val="white"/>
          <w:lang w:eastAsia="en-GB"/>
        </w:rPr>
        <w:t>MI-41d:</w:t>
      </w:r>
      <w:r>
        <w:rPr>
          <w:rFonts w:ascii="Courier New" w:hAnsi="Courier New" w:cs="Courier New"/>
          <w:color w:val="000000"/>
          <w:sz w:val="19"/>
          <w:szCs w:val="19"/>
          <w:highlight w:val="white"/>
          <w:lang w:eastAsia="en-GB"/>
        </w:rPr>
        <w:t xml:space="preserve"> </w:t>
      </w:r>
      <w:r w:rsidR="00FB28A7" w:rsidRPr="00FB28A7">
        <w:rPr>
          <w:rFonts w:ascii="Courier New" w:hAnsi="Courier New" w:cs="Courier New"/>
          <w:color w:val="000000"/>
          <w:sz w:val="19"/>
          <w:szCs w:val="19"/>
          <w:highlight w:val="white"/>
          <w:lang w:eastAsia="en-GB"/>
        </w:rPr>
        <w:t xml:space="preserve">The dateTypeCode reported shall be publication, in a conformance statement for </w:t>
      </w:r>
      <w:r w:rsidR="00FB28A7" w:rsidRPr="00FB28A7">
        <w:rPr>
          <w:rFonts w:ascii="Courier New" w:hAnsi="Courier New" w:cs="Courier New"/>
          <w:color w:val="000096"/>
          <w:sz w:val="19"/>
          <w:szCs w:val="19"/>
          <w:highlight w:val="white"/>
          <w:lang w:eastAsia="en-GB"/>
        </w:rPr>
        <w:t>&lt;sch:value-of</w:t>
      </w:r>
      <w:r w:rsidR="00FB28A7" w:rsidRPr="00FB28A7">
        <w:rPr>
          <w:rFonts w:ascii="Courier New" w:hAnsi="Courier New" w:cs="Courier New"/>
          <w:color w:val="F5844C"/>
          <w:sz w:val="19"/>
          <w:szCs w:val="19"/>
          <w:highlight w:val="white"/>
          <w:lang w:eastAsia="en-GB"/>
        </w:rPr>
        <w:t xml:space="preserve"> select</w:t>
      </w:r>
      <w:r w:rsidR="00FB28A7" w:rsidRPr="00FB28A7">
        <w:rPr>
          <w:rFonts w:ascii="Courier New" w:hAnsi="Courier New" w:cs="Courier New"/>
          <w:color w:val="FF8040"/>
          <w:sz w:val="19"/>
          <w:szCs w:val="19"/>
          <w:highlight w:val="white"/>
          <w:lang w:eastAsia="en-GB"/>
        </w:rPr>
        <w:t>=</w:t>
      </w:r>
      <w:r w:rsidR="00FB28A7" w:rsidRPr="00FB28A7">
        <w:rPr>
          <w:rFonts w:ascii="Courier New" w:hAnsi="Courier New" w:cs="Courier New"/>
          <w:color w:val="993300"/>
          <w:sz w:val="19"/>
          <w:szCs w:val="19"/>
          <w:highlight w:val="white"/>
          <w:lang w:eastAsia="en-GB"/>
        </w:rPr>
        <w:t>"$inspire1089"</w:t>
      </w:r>
      <w:r w:rsidR="00FB28A7" w:rsidRPr="00FB28A7">
        <w:rPr>
          <w:rFonts w:ascii="Courier New" w:hAnsi="Courier New" w:cs="Courier New"/>
          <w:color w:val="000096"/>
          <w:sz w:val="19"/>
          <w:szCs w:val="19"/>
          <w:highlight w:val="white"/>
          <w:lang w:eastAsia="en-GB"/>
        </w:rPr>
        <w:t>/&gt;</w:t>
      </w:r>
      <w:r w:rsidR="00FB28A7" w:rsidRPr="00FB28A7">
        <w:rPr>
          <w:rFonts w:ascii="Courier New" w:hAnsi="Courier New" w:cs="Courier New"/>
          <w:color w:val="000000"/>
          <w:sz w:val="19"/>
          <w:szCs w:val="19"/>
          <w:highlight w:val="white"/>
          <w:lang w:eastAsia="en-GB"/>
        </w:rPr>
        <w:br/>
        <w:t xml:space="preserve">      </w:t>
      </w:r>
      <w:r w:rsidR="00FB28A7" w:rsidRPr="00FB28A7">
        <w:rPr>
          <w:rFonts w:ascii="Courier New" w:hAnsi="Courier New" w:cs="Courier New"/>
          <w:color w:val="000096"/>
          <w:sz w:val="19"/>
          <w:szCs w:val="19"/>
          <w:highlight w:val="white"/>
          <w:lang w:eastAsia="en-GB"/>
        </w:rPr>
        <w:t>&lt;/sch:assert&gt;</w:t>
      </w:r>
      <w:r w:rsidR="00FB28A7" w:rsidRPr="00FB28A7">
        <w:rPr>
          <w:rFonts w:ascii="Courier New" w:hAnsi="Courier New" w:cs="Courier New"/>
          <w:color w:val="000000"/>
          <w:sz w:val="19"/>
          <w:szCs w:val="19"/>
          <w:highlight w:val="white"/>
          <w:lang w:eastAsia="en-GB"/>
        </w:rPr>
        <w:br/>
        <w:t xml:space="preserve">    </w:t>
      </w:r>
      <w:r w:rsidR="00FB28A7" w:rsidRPr="00FB28A7">
        <w:rPr>
          <w:rFonts w:ascii="Courier New" w:hAnsi="Courier New" w:cs="Courier New"/>
          <w:color w:val="000096"/>
          <w:sz w:val="19"/>
          <w:szCs w:val="19"/>
          <w:highlight w:val="white"/>
          <w:lang w:eastAsia="en-GB"/>
        </w:rPr>
        <w:t>&lt;/sch:rule&gt;</w:t>
      </w:r>
      <w:r w:rsidR="00FB28A7">
        <w:rPr>
          <w:rFonts w:ascii="Courier New" w:hAnsi="Courier New" w:cs="Courier New"/>
          <w:color w:val="000000"/>
          <w:sz w:val="19"/>
          <w:szCs w:val="19"/>
          <w:highlight w:val="white"/>
          <w:lang w:eastAsia="en-GB"/>
        </w:rPr>
        <w:br/>
      </w:r>
      <w:r w:rsidR="00FB28A7" w:rsidRPr="00FB28A7">
        <w:rPr>
          <w:rFonts w:ascii="Courier New" w:hAnsi="Courier New" w:cs="Courier New"/>
          <w:color w:val="000096"/>
          <w:sz w:val="19"/>
          <w:szCs w:val="19"/>
          <w:highlight w:val="white"/>
          <w:lang w:eastAsia="en-GB"/>
        </w:rPr>
        <w:t>&lt;/sch:pattern&gt;</w:t>
      </w:r>
    </w:p>
    <w:p w:rsidR="00FB28A7" w:rsidRDefault="00FB28A7" w:rsidP="00FB28A7">
      <w:pPr>
        <w:shd w:val="clear" w:color="auto" w:fill="FFFFFF"/>
        <w:autoSpaceDE w:val="0"/>
        <w:autoSpaceDN w:val="0"/>
        <w:adjustRightInd w:val="0"/>
        <w:spacing w:after="0" w:line="240" w:lineRule="auto"/>
        <w:rPr>
          <w:rFonts w:ascii="Times New Roman" w:hAnsi="Times New Roman"/>
          <w:sz w:val="24"/>
          <w:szCs w:val="24"/>
          <w:lang w:eastAsia="en-GB"/>
        </w:rPr>
      </w:pPr>
    </w:p>
    <w:p w:rsidR="002631E5" w:rsidRPr="002631E5" w:rsidRDefault="00FB28A7" w:rsidP="00FB28A7">
      <w:pPr>
        <w:pStyle w:val="Heading2"/>
        <w:rPr>
          <w:lang w:eastAsia="en-GB"/>
        </w:rPr>
      </w:pPr>
      <w:r>
        <w:rPr>
          <w:lang w:eastAsia="en-GB"/>
        </w:rPr>
        <w:t xml:space="preserve"> </w:t>
      </w:r>
      <w:bookmarkStart w:id="851" w:name="_Toc519790401"/>
      <w:bookmarkStart w:id="852" w:name="_Toc519865669"/>
      <w:r w:rsidRPr="00FB28A7">
        <w:rPr>
          <w:lang w:eastAsia="en-GB"/>
        </w:rPr>
        <w:t>date shall be 2010-12-08</w:t>
      </w:r>
      <w:r>
        <w:rPr>
          <w:lang w:eastAsia="en-GB"/>
        </w:rPr>
        <w:t xml:space="preserve"> in conformity statement to </w:t>
      </w:r>
      <w:r w:rsidR="0093620D">
        <w:rPr>
          <w:lang w:eastAsia="en-GB"/>
        </w:rPr>
        <w:t>1089/</w:t>
      </w:r>
      <w:r w:rsidR="0093620D" w:rsidRPr="00FB28A7">
        <w:rPr>
          <w:lang w:eastAsia="en-GB"/>
        </w:rPr>
        <w:t>2010</w:t>
      </w:r>
      <w:bookmarkEnd w:id="851"/>
      <w:bookmarkEnd w:id="852"/>
    </w:p>
    <w:p w:rsidR="002631E5" w:rsidRDefault="002631E5" w:rsidP="00FB28A7">
      <w:pPr>
        <w:pStyle w:val="Heading3"/>
        <w:rPr>
          <w:lang w:eastAsia="en-GB"/>
        </w:rPr>
      </w:pPr>
      <w:bookmarkStart w:id="853" w:name="_Toc519790402"/>
      <w:r w:rsidRPr="002631E5">
        <w:rPr>
          <w:lang w:eastAsia="en-GB"/>
        </w:rPr>
        <w:t>Error message</w:t>
      </w:r>
      <w:bookmarkEnd w:id="853"/>
    </w:p>
    <w:p w:rsidR="00B56C4D" w:rsidRPr="00FB28A7" w:rsidRDefault="00FB28A7" w:rsidP="00B57E63">
      <w:pPr>
        <w:pStyle w:val="BodyTextParaRef"/>
        <w:rPr>
          <w:lang w:eastAsia="en-GB"/>
        </w:rPr>
      </w:pPr>
      <w:r w:rsidRPr="00FB28A7">
        <w:rPr>
          <w:lang w:eastAsia="en-GB"/>
        </w:rPr>
        <w:t>The date reported shall be 2010-12-08 (date of publication), in a conformance statement for</w:t>
      </w:r>
      <w:r>
        <w:rPr>
          <w:lang w:eastAsia="en-GB"/>
        </w:rPr>
        <w:t xml:space="preserve"> </w:t>
      </w:r>
      <w:r w:rsidRPr="00210412">
        <w:rPr>
          <w:i/>
          <w:lang w:eastAsia="en-GB"/>
        </w:rPr>
        <w:t>Commission Regulation (EU) No 1089/2010 of 23 November 2010 implementing Directive 2007/2/EC of the European Parliament and of the Council as regards interoperability of spatial data sets and services</w:t>
      </w:r>
    </w:p>
    <w:p w:rsidR="002631E5" w:rsidRDefault="002631E5" w:rsidP="008A246E">
      <w:pPr>
        <w:pStyle w:val="Heading3"/>
        <w:rPr>
          <w:lang w:eastAsia="en-GB"/>
        </w:rPr>
      </w:pPr>
      <w:bookmarkStart w:id="854" w:name="_Toc519790403"/>
      <w:r w:rsidRPr="002631E5">
        <w:rPr>
          <w:lang w:eastAsia="en-GB"/>
        </w:rPr>
        <w:t>Context</w:t>
      </w:r>
      <w:bookmarkEnd w:id="854"/>
    </w:p>
    <w:p w:rsidR="00210412" w:rsidRPr="00210412" w:rsidRDefault="00210412" w:rsidP="00210412">
      <w:pPr>
        <w:pStyle w:val="BodyTextParaRef"/>
        <w:rPr>
          <w:lang w:eastAsia="en-GB"/>
        </w:rPr>
      </w:pPr>
      <w:r w:rsidRPr="00210412">
        <w:rPr>
          <w:lang w:eastAsia="en-GB"/>
        </w:rPr>
        <w:t>DQ_DataQuality &gt; DQ_Element.result &gt; DQ_ConformanceResult</w:t>
      </w:r>
    </w:p>
    <w:p w:rsidR="002631E5" w:rsidRDefault="002631E5" w:rsidP="008A246E">
      <w:pPr>
        <w:pStyle w:val="Heading3"/>
        <w:rPr>
          <w:lang w:eastAsia="en-GB"/>
        </w:rPr>
      </w:pPr>
      <w:bookmarkStart w:id="855" w:name="_Toc519790404"/>
      <w:r w:rsidRPr="002631E5">
        <w:rPr>
          <w:lang w:eastAsia="en-GB"/>
        </w:rPr>
        <w:t>Cause</w:t>
      </w:r>
      <w:bookmarkEnd w:id="855"/>
    </w:p>
    <w:p w:rsidR="00210412" w:rsidRPr="00210412" w:rsidRDefault="00210412" w:rsidP="00210412">
      <w:pPr>
        <w:pStyle w:val="BodyTextParaRef"/>
        <w:rPr>
          <w:lang w:eastAsia="en-GB"/>
        </w:rPr>
      </w:pPr>
      <w:r>
        <w:rPr>
          <w:lang w:eastAsia="en-GB"/>
        </w:rPr>
        <w:t>The metadata has a conformance statement to 1089/2010 but the date given is not the date of publication.</w:t>
      </w:r>
    </w:p>
    <w:p w:rsidR="002631E5" w:rsidRDefault="002631E5" w:rsidP="008A246E">
      <w:pPr>
        <w:pStyle w:val="Heading3"/>
        <w:rPr>
          <w:lang w:eastAsia="en-GB"/>
        </w:rPr>
      </w:pPr>
      <w:bookmarkStart w:id="856" w:name="_Toc519790405"/>
      <w:r w:rsidRPr="002631E5">
        <w:rPr>
          <w:lang w:eastAsia="en-GB"/>
        </w:rPr>
        <w:t>Example – fail</w:t>
      </w:r>
      <w:bookmarkEnd w:id="856"/>
    </w:p>
    <w:p w:rsidR="00A50E20" w:rsidRPr="00A50E20" w:rsidRDefault="00A50E20" w:rsidP="00A50E2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50E20">
        <w:rPr>
          <w:rFonts w:ascii="Courier New" w:hAnsi="Courier New" w:cs="Courier New"/>
          <w:color w:val="000096"/>
          <w:sz w:val="19"/>
          <w:szCs w:val="19"/>
          <w:highlight w:val="white"/>
          <w:lang w:eastAsia="en-GB"/>
        </w:rPr>
        <w:t>&lt;gmd:specification&gt;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2010</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&lt;gmd:CI_DateTypeCode</w:t>
      </w:r>
      <w:r w:rsidRPr="00A50E20">
        <w:rPr>
          <w:rFonts w:ascii="Courier New" w:hAnsi="Courier New" w:cs="Courier New"/>
          <w:color w:val="F5844C"/>
          <w:sz w:val="19"/>
          <w:szCs w:val="19"/>
          <w:highlight w:val="white"/>
          <w:lang w:eastAsia="en-GB"/>
        </w:rPr>
        <w:t xml:space="preserve"> codeListValue</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"publication"</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F5844C"/>
          <w:sz w:val="19"/>
          <w:szCs w:val="19"/>
          <w:highlight w:val="white"/>
          <w:lang w:eastAsia="en-GB"/>
        </w:rPr>
        <w:t xml:space="preserve">                        codeList</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"http://aws2.caris.com/sfs/schemas/iso/19139/20070417/resources/Codelist/gmxCodelists.xml#CI_DateTypeCode"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000096"/>
          <w:sz w:val="19"/>
          <w:szCs w:val="19"/>
          <w:highlight w:val="white"/>
          <w:lang w:eastAsia="en-GB"/>
        </w:rPr>
        <w:t>&lt;/gmd:specification&gt;</w:t>
      </w:r>
    </w:p>
    <w:p w:rsidR="00A50E20" w:rsidRPr="00A50E20" w:rsidRDefault="00A50E20" w:rsidP="00A50E20">
      <w:pPr>
        <w:pStyle w:val="BodyTextParaRef"/>
        <w:numPr>
          <w:ilvl w:val="0"/>
          <w:numId w:val="0"/>
        </w:numPr>
        <w:rPr>
          <w:lang w:eastAsia="en-GB"/>
        </w:rPr>
      </w:pPr>
    </w:p>
    <w:p w:rsidR="002631E5" w:rsidRDefault="002631E5" w:rsidP="008A246E">
      <w:pPr>
        <w:pStyle w:val="Heading3"/>
        <w:rPr>
          <w:lang w:eastAsia="en-GB"/>
        </w:rPr>
      </w:pPr>
      <w:bookmarkStart w:id="857" w:name="_Toc519790406"/>
      <w:r w:rsidRPr="002631E5">
        <w:rPr>
          <w:lang w:eastAsia="en-GB"/>
        </w:rPr>
        <w:t>Example – pass</w:t>
      </w:r>
      <w:bookmarkEnd w:id="857"/>
    </w:p>
    <w:p w:rsidR="00A50E20" w:rsidRPr="00A50E20" w:rsidRDefault="00A50E20" w:rsidP="00A50E2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50E20">
        <w:rPr>
          <w:rFonts w:ascii="Courier New" w:hAnsi="Courier New" w:cs="Courier New"/>
          <w:color w:val="000096"/>
          <w:sz w:val="19"/>
          <w:szCs w:val="19"/>
          <w:highlight w:val="white"/>
          <w:lang w:eastAsia="en-GB"/>
        </w:rPr>
        <w:t>&lt;gmd:specification&gt;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2010</w:t>
      </w:r>
      <w:r w:rsidRPr="00A50E20">
        <w:rPr>
          <w:rFonts w:ascii="Courier New" w:hAnsi="Courier New" w:cs="Courier New"/>
          <w:color w:val="000000"/>
          <w:sz w:val="19"/>
          <w:szCs w:val="19"/>
          <w:lang w:eastAsia="en-GB"/>
        </w:rPr>
        <w:t>-12-08</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&lt;gmd:CI_DateTypeCode</w:t>
      </w:r>
      <w:r w:rsidRPr="00A50E20">
        <w:rPr>
          <w:rFonts w:ascii="Courier New" w:hAnsi="Courier New" w:cs="Courier New"/>
          <w:color w:val="F5844C"/>
          <w:sz w:val="19"/>
          <w:szCs w:val="19"/>
          <w:highlight w:val="white"/>
          <w:lang w:eastAsia="en-GB"/>
        </w:rPr>
        <w:t xml:space="preserve"> codeListValue</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"publication"</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F5844C"/>
          <w:sz w:val="19"/>
          <w:szCs w:val="19"/>
          <w:highlight w:val="white"/>
          <w:lang w:eastAsia="en-GB"/>
        </w:rPr>
        <w:t xml:space="preserve">                        codeList</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"http://aws2.caris.com/sfs/schemas/iso/19139/20070417/resources/Codelist/gmxCodelists.xml#CI_DateTypeCode"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000096"/>
          <w:sz w:val="19"/>
          <w:szCs w:val="19"/>
          <w:highlight w:val="white"/>
          <w:lang w:eastAsia="en-GB"/>
        </w:rPr>
        <w:t>&lt;/gmd:specification&gt;</w:t>
      </w:r>
    </w:p>
    <w:p w:rsidR="00A50E20" w:rsidRPr="00A50E20" w:rsidRDefault="00A50E20" w:rsidP="00A50E20">
      <w:pPr>
        <w:pStyle w:val="BodyTextParaRef"/>
        <w:numPr>
          <w:ilvl w:val="0"/>
          <w:numId w:val="0"/>
        </w:numPr>
        <w:rPr>
          <w:lang w:eastAsia="en-GB"/>
        </w:rPr>
      </w:pPr>
    </w:p>
    <w:p w:rsidR="002631E5" w:rsidRDefault="002631E5" w:rsidP="00FB28A7">
      <w:pPr>
        <w:pStyle w:val="Heading3"/>
        <w:rPr>
          <w:lang w:eastAsia="en-GB"/>
        </w:rPr>
      </w:pPr>
      <w:bookmarkStart w:id="858" w:name="_Toc519790407"/>
      <w:r w:rsidRPr="002631E5">
        <w:rPr>
          <w:lang w:eastAsia="en-GB"/>
        </w:rPr>
        <w:t>Schematron rule</w:t>
      </w:r>
      <w:bookmarkEnd w:id="858"/>
    </w:p>
    <w:p w:rsidR="00FB28A7" w:rsidRDefault="00FB28A7" w:rsidP="00FB28A7">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FB28A7">
        <w:rPr>
          <w:rFonts w:ascii="Courier New" w:hAnsi="Courier New" w:cs="Courier New"/>
          <w:color w:val="006400"/>
          <w:sz w:val="19"/>
          <w:szCs w:val="19"/>
          <w:highlight w:val="white"/>
          <w:lang w:eastAsia="en-GB"/>
        </w:rPr>
        <w:t>&lt;!-- We need tests that WHEN we have INSPIRE conformance sections they have correct content --&gt;</w:t>
      </w:r>
      <w:r w:rsidRPr="00FB28A7">
        <w:rPr>
          <w:rFonts w:ascii="Courier New" w:hAnsi="Courier New" w:cs="Courier New"/>
          <w:color w:val="000000"/>
          <w:sz w:val="19"/>
          <w:szCs w:val="19"/>
          <w:highlight w:val="white"/>
          <w:lang w:eastAsia="en-GB"/>
        </w:rPr>
        <w:br/>
      </w:r>
      <w:r w:rsidRPr="00FB28A7">
        <w:rPr>
          <w:rFonts w:ascii="Courier New" w:hAnsi="Courier New" w:cs="Courier New"/>
          <w:color w:val="000096"/>
          <w:sz w:val="19"/>
          <w:szCs w:val="19"/>
          <w:highlight w:val="white"/>
          <w:lang w:eastAsia="en-GB"/>
        </w:rPr>
        <w:t>&lt;sch:pattern</w:t>
      </w:r>
      <w:r w:rsidRPr="00FB28A7">
        <w:rPr>
          <w:rFonts w:ascii="Courier New" w:hAnsi="Courier New" w:cs="Courier New"/>
          <w:color w:val="F5844C"/>
          <w:sz w:val="19"/>
          <w:szCs w:val="19"/>
          <w:highlight w:val="white"/>
          <w:lang w:eastAsia="en-GB"/>
        </w:rPr>
        <w:t xml:space="preserve"> fpi</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"Gemini2-mi41-inspire1089"</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&lt;sch:rule</w:t>
      </w:r>
      <w:r w:rsidRPr="00FB28A7">
        <w:rPr>
          <w:rFonts w:ascii="Courier New" w:hAnsi="Courier New" w:cs="Courier New"/>
          <w:color w:val="F5844C"/>
          <w:sz w:val="19"/>
          <w:szCs w:val="19"/>
          <w:highlight w:val="white"/>
          <w:lang w:eastAsia="en-GB"/>
        </w:rPr>
        <w:t xml:space="preserve"> context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Council as regards interoperability of spatial data sets and services']"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"localPassPath"</w:t>
      </w:r>
      <w:r w:rsidRPr="00FB28A7">
        <w:rPr>
          <w:rFonts w:ascii="Courier New" w:hAnsi="Courier New" w:cs="Courier New"/>
          <w:color w:val="F5844C"/>
          <w:sz w:val="19"/>
          <w:szCs w:val="19"/>
          <w:highlight w:val="white"/>
          <w:lang w:eastAsia="en-GB"/>
        </w:rPr>
        <w:t xml:space="preserve"> value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"parent::gmd:title/parent::gmd:CI_Citation/parent::gmd:specification/following-sibling::gmd:pass"</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&lt;sch:let</w:t>
      </w:r>
      <w:r w:rsidRPr="00FB28A7">
        <w:rPr>
          <w:rFonts w:ascii="Courier New" w:hAnsi="Courier New" w:cs="Courier New"/>
          <w:color w:val="F5844C"/>
          <w:sz w:val="19"/>
          <w:szCs w:val="19"/>
          <w:highlight w:val="white"/>
          <w:lang w:eastAsia="en-GB"/>
        </w:rPr>
        <w:t xml:space="preserve"> name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"localDatePath"</w:t>
      </w:r>
      <w:r w:rsidRPr="00FB28A7">
        <w:rPr>
          <w:rFonts w:ascii="Courier New" w:hAnsi="Courier New" w:cs="Courier New"/>
          <w:color w:val="F5844C"/>
          <w:sz w:val="19"/>
          <w:szCs w:val="19"/>
          <w:highlight w:val="white"/>
          <w:lang w:eastAsia="en-GB"/>
        </w:rPr>
        <w:t xml:space="preserve"> </w:t>
      </w:r>
    </w:p>
    <w:p w:rsidR="008A246E" w:rsidRDefault="00FB28A7" w:rsidP="00FB28A7">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Pr>
          <w:rFonts w:ascii="Courier New" w:hAnsi="Courier New" w:cs="Courier New"/>
          <w:color w:val="F5844C"/>
          <w:sz w:val="19"/>
          <w:szCs w:val="19"/>
          <w:highlight w:val="white"/>
          <w:lang w:eastAsia="en-GB"/>
        </w:rPr>
        <w:t xml:space="preserve">        </w:t>
      </w:r>
      <w:r w:rsidRPr="00FB28A7">
        <w:rPr>
          <w:rFonts w:ascii="Courier New" w:hAnsi="Courier New" w:cs="Courier New"/>
          <w:color w:val="F5844C"/>
          <w:sz w:val="19"/>
          <w:szCs w:val="19"/>
          <w:highlight w:val="white"/>
          <w:lang w:eastAsia="en-GB"/>
        </w:rPr>
        <w:t>value</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"parent::gmd:title/following-sibling::gmd:date/gmd:CI_Date"</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008A246E">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6400"/>
          <w:sz w:val="19"/>
          <w:szCs w:val="19"/>
          <w:highlight w:val="white"/>
          <w:lang w:eastAsia="en-GB"/>
        </w:rPr>
        <w:t xml:space="preserve">&lt;!-- Other dates (creation 2010-11-23, revision 2013-12-30) </w:t>
      </w:r>
    </w:p>
    <w:p w:rsidR="008A246E" w:rsidRDefault="00FB28A7" w:rsidP="00FB28A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B28A7">
        <w:rPr>
          <w:rFonts w:ascii="Courier New" w:hAnsi="Courier New" w:cs="Courier New"/>
          <w:color w:val="006400"/>
          <w:sz w:val="19"/>
          <w:szCs w:val="19"/>
          <w:highlight w:val="white"/>
          <w:lang w:eastAsia="en-GB"/>
        </w:rPr>
        <w:t>ref: http://eur-lex.europa.eu/legal-content/EN/ALL</w:t>
      </w:r>
      <w:r w:rsidR="008A246E">
        <w:rPr>
          <w:rFonts w:ascii="Courier New" w:hAnsi="Courier New" w:cs="Courier New"/>
          <w:color w:val="006400"/>
          <w:sz w:val="19"/>
          <w:szCs w:val="19"/>
          <w:highlight w:val="white"/>
          <w:lang w:eastAsia="en-GB"/>
        </w:rPr>
        <w:t>/?uri=CELEX:02010R1089-20131230</w:t>
      </w:r>
      <w:r w:rsidRPr="00FB28A7">
        <w:rPr>
          <w:rFonts w:ascii="Courier New" w:hAnsi="Courier New" w:cs="Courier New"/>
          <w:color w:val="006400"/>
          <w:sz w:val="19"/>
          <w:szCs w:val="19"/>
          <w:highlight w:val="white"/>
          <w:lang w:eastAsia="en-GB"/>
        </w:rPr>
        <w:t>--&gt;</w:t>
      </w:r>
      <w:r w:rsidR="008A246E">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6400"/>
          <w:sz w:val="19"/>
          <w:szCs w:val="19"/>
          <w:highlight w:val="white"/>
          <w:lang w:eastAsia="en-GB"/>
        </w:rPr>
        <w:t>&lt;!-- Publication date ref: https://inspire.ec.e</w:t>
      </w:r>
      <w:r w:rsidR="008A246E">
        <w:rPr>
          <w:rFonts w:ascii="Courier New" w:hAnsi="Courier New" w:cs="Courier New"/>
          <w:color w:val="006400"/>
          <w:sz w:val="19"/>
          <w:szCs w:val="19"/>
          <w:highlight w:val="white"/>
          <w:lang w:eastAsia="en-GB"/>
        </w:rPr>
        <w:t>uropa.eu/inspire-legislation/26</w:t>
      </w:r>
      <w:r w:rsidRPr="00FB28A7">
        <w:rPr>
          <w:rFonts w:ascii="Courier New" w:hAnsi="Courier New" w:cs="Courier New"/>
          <w:color w:val="006400"/>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&lt;sch:assert</w:t>
      </w:r>
      <w:r w:rsidRPr="00FB28A7">
        <w:rPr>
          <w:rFonts w:ascii="Courier New" w:hAnsi="Courier New" w:cs="Courier New"/>
          <w:color w:val="F5844C"/>
          <w:sz w:val="19"/>
          <w:szCs w:val="19"/>
          <w:highlight w:val="white"/>
          <w:lang w:eastAsia="en-GB"/>
        </w:rPr>
        <w:t xml:space="preserve"> test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"$localDatePath/gmd:date/gco:Date[text() = '2010-12-08']"</w:t>
      </w:r>
      <w:r w:rsidRPr="00FB28A7">
        <w:rPr>
          <w:rFonts w:ascii="Courier New" w:hAnsi="Courier New" w:cs="Courier New"/>
          <w:color w:val="000096"/>
          <w:sz w:val="19"/>
          <w:szCs w:val="19"/>
          <w:highlight w:val="white"/>
          <w:lang w:eastAsia="en-GB"/>
        </w:rPr>
        <w:t>&gt;</w:t>
      </w:r>
    </w:p>
    <w:p w:rsidR="00FB28A7" w:rsidRPr="00FB28A7" w:rsidRDefault="00FB28A7" w:rsidP="00FB28A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FB28A7">
        <w:rPr>
          <w:rFonts w:ascii="Courier New" w:hAnsi="Courier New" w:cs="Courier New"/>
          <w:color w:val="000000"/>
          <w:sz w:val="19"/>
          <w:szCs w:val="19"/>
          <w:highlight w:val="white"/>
          <w:lang w:eastAsia="en-GB"/>
        </w:rPr>
        <w:t>MI-41c:</w:t>
      </w:r>
      <w:r w:rsidR="008A246E">
        <w:rPr>
          <w:rFonts w:ascii="Courier New" w:hAnsi="Courier New" w:cs="Courier New"/>
          <w:color w:val="000000"/>
          <w:sz w:val="19"/>
          <w:szCs w:val="19"/>
          <w:highlight w:val="white"/>
          <w:lang w:eastAsia="en-GB"/>
        </w:rPr>
        <w:t xml:space="preserve"> </w:t>
      </w:r>
      <w:r w:rsidRPr="00FB28A7">
        <w:rPr>
          <w:rFonts w:ascii="Courier New" w:hAnsi="Courier New" w:cs="Courier New"/>
          <w:color w:val="000000"/>
          <w:sz w:val="19"/>
          <w:szCs w:val="19"/>
          <w:highlight w:val="white"/>
          <w:lang w:eastAsia="en-GB"/>
        </w:rPr>
        <w:t xml:space="preserve">The date reported shall be 2010-12-08 (date of publication), in a conformance statement for </w:t>
      </w:r>
      <w:r w:rsidRPr="00FB28A7">
        <w:rPr>
          <w:rFonts w:ascii="Courier New" w:hAnsi="Courier New" w:cs="Courier New"/>
          <w:color w:val="000096"/>
          <w:sz w:val="19"/>
          <w:szCs w:val="19"/>
          <w:highlight w:val="white"/>
          <w:lang w:eastAsia="en-GB"/>
        </w:rPr>
        <w:t>&lt;sch:value-of</w:t>
      </w:r>
      <w:r w:rsidRPr="00FB28A7">
        <w:rPr>
          <w:rFonts w:ascii="Courier New" w:hAnsi="Courier New" w:cs="Courier New"/>
          <w:color w:val="F5844C"/>
          <w:sz w:val="19"/>
          <w:szCs w:val="19"/>
          <w:highlight w:val="white"/>
          <w:lang w:eastAsia="en-GB"/>
        </w:rPr>
        <w:t xml:space="preserve"> select</w:t>
      </w:r>
      <w:r w:rsidRPr="00FB28A7">
        <w:rPr>
          <w:rFonts w:ascii="Courier New" w:hAnsi="Courier New" w:cs="Courier New"/>
          <w:color w:val="FF8040"/>
          <w:sz w:val="19"/>
          <w:szCs w:val="19"/>
          <w:highlight w:val="white"/>
          <w:lang w:eastAsia="en-GB"/>
        </w:rPr>
        <w:t>=</w:t>
      </w:r>
      <w:r w:rsidRPr="00FB28A7">
        <w:rPr>
          <w:rFonts w:ascii="Courier New" w:hAnsi="Courier New" w:cs="Courier New"/>
          <w:color w:val="993300"/>
          <w:sz w:val="19"/>
          <w:szCs w:val="19"/>
          <w:highlight w:val="white"/>
          <w:lang w:eastAsia="en-GB"/>
        </w:rPr>
        <w:t>"$inspire1089"</w:t>
      </w:r>
      <w:r w:rsidRPr="00FB28A7">
        <w:rPr>
          <w:rFonts w:ascii="Courier New" w:hAnsi="Courier New" w:cs="Courier New"/>
          <w:color w:val="000096"/>
          <w:sz w:val="19"/>
          <w:szCs w:val="19"/>
          <w:highlight w:val="white"/>
          <w:lang w:eastAsia="en-GB"/>
        </w:rPr>
        <w:t>/&gt;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&lt;/sch:assert&gt;</w:t>
      </w:r>
      <w:r w:rsidRPr="00FB28A7">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FB28A7">
        <w:rPr>
          <w:rFonts w:ascii="Courier New" w:hAnsi="Courier New" w:cs="Courier New"/>
          <w:color w:val="000000"/>
          <w:sz w:val="19"/>
          <w:szCs w:val="19"/>
          <w:highlight w:val="white"/>
          <w:lang w:eastAsia="en-GB"/>
        </w:rPr>
        <w:br/>
        <w:t xml:space="preserve">    </w:t>
      </w:r>
      <w:r w:rsidRPr="00FB28A7">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FB28A7">
        <w:rPr>
          <w:rFonts w:ascii="Courier New" w:hAnsi="Courier New" w:cs="Courier New"/>
          <w:color w:val="000096"/>
          <w:sz w:val="19"/>
          <w:szCs w:val="19"/>
          <w:highlight w:val="white"/>
          <w:lang w:eastAsia="en-GB"/>
        </w:rPr>
        <w:t>&lt;/sch:pattern&gt;</w:t>
      </w:r>
    </w:p>
    <w:p w:rsidR="002631E5" w:rsidRDefault="002631E5" w:rsidP="002631E5">
      <w:pPr>
        <w:shd w:val="clear" w:color="auto" w:fill="FFFFFF"/>
        <w:autoSpaceDE w:val="0"/>
        <w:autoSpaceDN w:val="0"/>
        <w:adjustRightInd w:val="0"/>
        <w:spacing w:after="0" w:line="240" w:lineRule="auto"/>
        <w:rPr>
          <w:rFonts w:ascii="Times New Roman" w:hAnsi="Times New Roman"/>
          <w:sz w:val="24"/>
          <w:szCs w:val="24"/>
          <w:lang w:eastAsia="en-GB"/>
        </w:rPr>
      </w:pPr>
    </w:p>
    <w:p w:rsidR="002631E5" w:rsidRPr="002631E5" w:rsidRDefault="00474EB5" w:rsidP="00DD1084">
      <w:pPr>
        <w:pStyle w:val="Heading2"/>
        <w:rPr>
          <w:lang w:eastAsia="en-GB"/>
        </w:rPr>
      </w:pPr>
      <w:r>
        <w:rPr>
          <w:lang w:eastAsia="en-GB"/>
        </w:rPr>
        <w:lastRenderedPageBreak/>
        <w:t xml:space="preserve">  </w:t>
      </w:r>
      <w:bookmarkStart w:id="859" w:name="_Toc519790408"/>
      <w:bookmarkStart w:id="860" w:name="_Toc519865670"/>
      <w:r w:rsidR="00DD1084" w:rsidRPr="00DD1084">
        <w:rPr>
          <w:lang w:eastAsia="en-GB"/>
        </w:rPr>
        <w:t xml:space="preserve">date shall be 2010-12-08 in conformity statement to </w:t>
      </w:r>
      <w:r w:rsidR="00A50E20">
        <w:rPr>
          <w:lang w:eastAsia="en-GB"/>
        </w:rPr>
        <w:t>1089/</w:t>
      </w:r>
      <w:r w:rsidR="00A50E20" w:rsidRPr="00FB28A7">
        <w:rPr>
          <w:lang w:eastAsia="en-GB"/>
        </w:rPr>
        <w:t>2010</w:t>
      </w:r>
      <w:r w:rsidR="00DD1084">
        <w:rPr>
          <w:lang w:eastAsia="en-GB"/>
        </w:rPr>
        <w:t xml:space="preserve"> (alt.)</w:t>
      </w:r>
      <w:bookmarkEnd w:id="859"/>
      <w:bookmarkEnd w:id="860"/>
    </w:p>
    <w:p w:rsidR="002631E5" w:rsidRDefault="002631E5" w:rsidP="00DD1084">
      <w:pPr>
        <w:pStyle w:val="Heading3"/>
        <w:rPr>
          <w:lang w:eastAsia="en-GB"/>
        </w:rPr>
      </w:pPr>
      <w:bookmarkStart w:id="861" w:name="_Toc519790409"/>
      <w:r w:rsidRPr="002631E5">
        <w:rPr>
          <w:lang w:eastAsia="en-GB"/>
        </w:rPr>
        <w:t>Error message</w:t>
      </w:r>
      <w:bookmarkEnd w:id="861"/>
    </w:p>
    <w:p w:rsidR="0061564A" w:rsidRPr="0061564A" w:rsidRDefault="0061564A" w:rsidP="0061564A">
      <w:pPr>
        <w:pStyle w:val="BodyTextParaRef"/>
        <w:rPr>
          <w:lang w:eastAsia="en-GB"/>
        </w:rPr>
      </w:pPr>
      <w:r w:rsidRPr="0061564A">
        <w:rPr>
          <w:lang w:eastAsia="en-GB"/>
        </w:rPr>
        <w:t>The date reported shall be 2010-12-08 (date of publication), in a conformance statement for</w:t>
      </w:r>
      <w:r>
        <w:rPr>
          <w:lang w:eastAsia="en-GB"/>
        </w:rPr>
        <w:t xml:space="preserve"> </w:t>
      </w:r>
      <w:r w:rsidRPr="0061564A">
        <w:rPr>
          <w:i/>
          <w:lang w:eastAsia="en-GB"/>
        </w:rPr>
        <w:t>Commission Regulation (EU) No 1089/2010 of 23 November 2010 implementing Directive 2007/2/EC of the European Parliament and of the Council as regards interoperability of spatial datasets and services</w:t>
      </w:r>
      <w:r w:rsidRPr="0061564A">
        <w:rPr>
          <w:lang w:eastAsia="en-GB"/>
        </w:rPr>
        <w:t>.</w:t>
      </w:r>
    </w:p>
    <w:p w:rsidR="002631E5" w:rsidRDefault="002631E5" w:rsidP="00DD1084">
      <w:pPr>
        <w:pStyle w:val="Heading3"/>
        <w:rPr>
          <w:lang w:eastAsia="en-GB"/>
        </w:rPr>
      </w:pPr>
      <w:bookmarkStart w:id="862" w:name="_Toc519790410"/>
      <w:r w:rsidRPr="002631E5">
        <w:rPr>
          <w:lang w:eastAsia="en-GB"/>
        </w:rPr>
        <w:t>Context</w:t>
      </w:r>
      <w:bookmarkEnd w:id="862"/>
    </w:p>
    <w:p w:rsidR="00210412" w:rsidRPr="00210412" w:rsidRDefault="00210412" w:rsidP="00210412">
      <w:pPr>
        <w:pStyle w:val="BodyTextParaRef"/>
        <w:rPr>
          <w:lang w:eastAsia="en-GB"/>
        </w:rPr>
      </w:pPr>
      <w:r w:rsidRPr="00210412">
        <w:rPr>
          <w:lang w:eastAsia="en-GB"/>
        </w:rPr>
        <w:t>DQ_DataQuality &gt; DQ_Element.result &gt; DQ_ConformanceResult</w:t>
      </w:r>
    </w:p>
    <w:p w:rsidR="002631E5" w:rsidRDefault="002631E5" w:rsidP="00DD1084">
      <w:pPr>
        <w:pStyle w:val="Heading3"/>
        <w:rPr>
          <w:lang w:eastAsia="en-GB"/>
        </w:rPr>
      </w:pPr>
      <w:bookmarkStart w:id="863" w:name="_Toc519790411"/>
      <w:r w:rsidRPr="002631E5">
        <w:rPr>
          <w:lang w:eastAsia="en-GB"/>
        </w:rPr>
        <w:t>Cause</w:t>
      </w:r>
      <w:bookmarkEnd w:id="863"/>
    </w:p>
    <w:p w:rsidR="0061564A" w:rsidRPr="0061564A" w:rsidRDefault="0061564A" w:rsidP="0061564A">
      <w:pPr>
        <w:pStyle w:val="BodyTextParaRef"/>
        <w:rPr>
          <w:lang w:eastAsia="en-GB"/>
        </w:rPr>
      </w:pPr>
      <w:r>
        <w:rPr>
          <w:lang w:eastAsia="en-GB"/>
        </w:rPr>
        <w:t>The metadata has a conformance statement to 1089/2010 but the date given is not the date of publication</w:t>
      </w:r>
    </w:p>
    <w:p w:rsidR="002631E5" w:rsidRDefault="002631E5" w:rsidP="00DD1084">
      <w:pPr>
        <w:pStyle w:val="Heading3"/>
        <w:rPr>
          <w:lang w:eastAsia="en-GB"/>
        </w:rPr>
      </w:pPr>
      <w:bookmarkStart w:id="864" w:name="_Toc519790412"/>
      <w:r w:rsidRPr="002631E5">
        <w:rPr>
          <w:lang w:eastAsia="en-GB"/>
        </w:rPr>
        <w:t>Example – fail</w:t>
      </w:r>
      <w:bookmarkEnd w:id="864"/>
    </w:p>
    <w:p w:rsidR="0061564A" w:rsidRPr="00A50E20" w:rsidRDefault="0061564A" w:rsidP="006156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50E20">
        <w:rPr>
          <w:rFonts w:ascii="Courier New" w:hAnsi="Courier New" w:cs="Courier New"/>
          <w:color w:val="000096"/>
          <w:sz w:val="19"/>
          <w:szCs w:val="19"/>
          <w:highlight w:val="white"/>
          <w:lang w:eastAsia="en-GB"/>
        </w:rPr>
        <w:t>&lt;gmd:specification&gt;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A50E20">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2010</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&lt;gmd:CI_DateTypeCode</w:t>
      </w:r>
      <w:r w:rsidRPr="00A50E20">
        <w:rPr>
          <w:rFonts w:ascii="Courier New" w:hAnsi="Courier New" w:cs="Courier New"/>
          <w:color w:val="F5844C"/>
          <w:sz w:val="19"/>
          <w:szCs w:val="19"/>
          <w:highlight w:val="white"/>
          <w:lang w:eastAsia="en-GB"/>
        </w:rPr>
        <w:t xml:space="preserve"> codeListValue</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"publication"</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F5844C"/>
          <w:sz w:val="19"/>
          <w:szCs w:val="19"/>
          <w:highlight w:val="white"/>
          <w:lang w:eastAsia="en-GB"/>
        </w:rPr>
        <w:t xml:space="preserve">                        codeList</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"http://aws2.caris.com/sfs/schemas/iso/19139/20070417/resources/Codelist/gmxCodelists.xml#CI_DateTypeCode"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000096"/>
          <w:sz w:val="19"/>
          <w:szCs w:val="19"/>
          <w:highlight w:val="white"/>
          <w:lang w:eastAsia="en-GB"/>
        </w:rPr>
        <w:t>&lt;/gmd:specification&gt;</w:t>
      </w:r>
    </w:p>
    <w:p w:rsidR="0061564A" w:rsidRPr="0061564A" w:rsidRDefault="0061564A" w:rsidP="0061564A">
      <w:pPr>
        <w:pStyle w:val="BodyTextParaRef"/>
        <w:numPr>
          <w:ilvl w:val="0"/>
          <w:numId w:val="0"/>
        </w:numPr>
        <w:rPr>
          <w:lang w:eastAsia="en-GB"/>
        </w:rPr>
      </w:pPr>
    </w:p>
    <w:p w:rsidR="002631E5" w:rsidRDefault="002631E5" w:rsidP="00DD1084">
      <w:pPr>
        <w:pStyle w:val="Heading3"/>
        <w:rPr>
          <w:lang w:eastAsia="en-GB"/>
        </w:rPr>
      </w:pPr>
      <w:bookmarkStart w:id="865" w:name="_Toc519790413"/>
      <w:r w:rsidRPr="002631E5">
        <w:rPr>
          <w:lang w:eastAsia="en-GB"/>
        </w:rPr>
        <w:t>Example – pass</w:t>
      </w:r>
      <w:bookmarkEnd w:id="865"/>
    </w:p>
    <w:p w:rsidR="0061564A" w:rsidRPr="00A50E20" w:rsidRDefault="0061564A" w:rsidP="006156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50E20">
        <w:rPr>
          <w:rFonts w:ascii="Courier New" w:hAnsi="Courier New" w:cs="Courier New"/>
          <w:color w:val="000096"/>
          <w:sz w:val="19"/>
          <w:szCs w:val="19"/>
          <w:highlight w:val="white"/>
          <w:lang w:eastAsia="en-GB"/>
        </w:rPr>
        <w:t>&lt;gmd:specification&gt;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A50E20">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&lt;/gco:CharacterString&gt;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&lt;/gmd:title&gt;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000000"/>
          <w:sz w:val="19"/>
          <w:szCs w:val="19"/>
          <w:highlight w:val="white"/>
          <w:lang w:eastAsia="en-GB"/>
        </w:rPr>
        <w:lastRenderedPageBreak/>
        <w:t xml:space="preserve">                    </w:t>
      </w:r>
      <w:r w:rsidRPr="00A50E20">
        <w:rPr>
          <w:rFonts w:ascii="Courier New" w:hAnsi="Courier New" w:cs="Courier New"/>
          <w:color w:val="000096"/>
          <w:sz w:val="19"/>
          <w:szCs w:val="19"/>
          <w:highlight w:val="white"/>
          <w:lang w:eastAsia="en-GB"/>
        </w:rPr>
        <w:t>&lt;gco:Date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99CC"/>
          <w:sz w:val="19"/>
          <w:szCs w:val="19"/>
          <w:highlight w:val="white"/>
          <w:lang w:eastAsia="en-GB"/>
        </w:rPr>
        <w:t>xmlns:gco</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"http://www.isotc211.org/2005/gco"</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2010</w:t>
      </w:r>
      <w:r w:rsidRPr="00A50E20">
        <w:rPr>
          <w:rFonts w:ascii="Courier New" w:hAnsi="Courier New" w:cs="Courier New"/>
          <w:color w:val="000000"/>
          <w:sz w:val="19"/>
          <w:szCs w:val="19"/>
          <w:lang w:eastAsia="en-GB"/>
        </w:rPr>
        <w:t>-12-08</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&lt;/gco:Date&gt;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&lt;gmd:CI_DateTypeCode</w:t>
      </w:r>
      <w:r w:rsidRPr="00A50E20">
        <w:rPr>
          <w:rFonts w:ascii="Courier New" w:hAnsi="Courier New" w:cs="Courier New"/>
          <w:color w:val="F5844C"/>
          <w:sz w:val="19"/>
          <w:szCs w:val="19"/>
          <w:highlight w:val="white"/>
          <w:lang w:eastAsia="en-GB"/>
        </w:rPr>
        <w:t xml:space="preserve"> codeListValue</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"publication"</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F5844C"/>
          <w:sz w:val="19"/>
          <w:szCs w:val="19"/>
          <w:highlight w:val="white"/>
          <w:lang w:eastAsia="en-GB"/>
        </w:rPr>
        <w:t xml:space="preserve">                        codeList</w:t>
      </w:r>
      <w:r w:rsidRPr="00A50E20">
        <w:rPr>
          <w:rFonts w:ascii="Courier New" w:hAnsi="Courier New" w:cs="Courier New"/>
          <w:color w:val="FF8040"/>
          <w:sz w:val="19"/>
          <w:szCs w:val="19"/>
          <w:highlight w:val="white"/>
          <w:lang w:eastAsia="en-GB"/>
        </w:rPr>
        <w:t>=</w:t>
      </w:r>
      <w:r w:rsidRPr="00A50E20">
        <w:rPr>
          <w:rFonts w:ascii="Courier New" w:hAnsi="Courier New" w:cs="Courier New"/>
          <w:color w:val="993300"/>
          <w:sz w:val="19"/>
          <w:szCs w:val="19"/>
          <w:highlight w:val="white"/>
          <w:lang w:eastAsia="en-GB"/>
        </w:rPr>
        <w:t>"http://aws2.caris.com/sfs/schemas/iso/19139/20070417/resources/Codelist/gmxCodelists.xml#CI_DateTypeCode"</w:t>
      </w:r>
      <w:r w:rsidRPr="00A50E20">
        <w:rPr>
          <w:rFonts w:ascii="Courier New" w:hAnsi="Courier New" w:cs="Courier New"/>
          <w:color w:val="F5844C"/>
          <w:sz w:val="19"/>
          <w:szCs w:val="19"/>
          <w:highlight w:val="white"/>
          <w:lang w:eastAsia="en-GB"/>
        </w:rPr>
        <w:t xml:space="preserve"> </w:t>
      </w:r>
      <w:r w:rsidRPr="00A50E20">
        <w:rPr>
          <w:rFonts w:ascii="Courier New" w:hAnsi="Courier New" w:cs="Courier New"/>
          <w:color w:val="000096"/>
          <w:sz w:val="19"/>
          <w:szCs w:val="19"/>
          <w:highlight w:val="white"/>
          <w:lang w:eastAsia="en-GB"/>
        </w:rPr>
        <w:t>/&gt;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&lt;/gmd:dateType&gt;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&lt;/gmd:date&gt;</w:t>
      </w:r>
      <w:r w:rsidRPr="00A50E20">
        <w:rPr>
          <w:rFonts w:ascii="Courier New" w:hAnsi="Courier New" w:cs="Courier New"/>
          <w:color w:val="000000"/>
          <w:sz w:val="19"/>
          <w:szCs w:val="19"/>
          <w:highlight w:val="white"/>
          <w:lang w:eastAsia="en-GB"/>
        </w:rPr>
        <w:br/>
        <w:t xml:space="preserve">    </w:t>
      </w:r>
      <w:r w:rsidRPr="00A50E20">
        <w:rPr>
          <w:rFonts w:ascii="Courier New" w:hAnsi="Courier New" w:cs="Courier New"/>
          <w:color w:val="000096"/>
          <w:sz w:val="19"/>
          <w:szCs w:val="19"/>
          <w:highlight w:val="white"/>
          <w:lang w:eastAsia="en-GB"/>
        </w:rPr>
        <w:t>&lt;/gmd:CI_Citation&gt;</w:t>
      </w:r>
      <w:r w:rsidRPr="00A50E20">
        <w:rPr>
          <w:rFonts w:ascii="Courier New" w:hAnsi="Courier New" w:cs="Courier New"/>
          <w:color w:val="000000"/>
          <w:sz w:val="19"/>
          <w:szCs w:val="19"/>
          <w:highlight w:val="white"/>
          <w:lang w:eastAsia="en-GB"/>
        </w:rPr>
        <w:br/>
      </w:r>
      <w:r w:rsidRPr="00A50E20">
        <w:rPr>
          <w:rFonts w:ascii="Courier New" w:hAnsi="Courier New" w:cs="Courier New"/>
          <w:color w:val="000096"/>
          <w:sz w:val="19"/>
          <w:szCs w:val="19"/>
          <w:highlight w:val="white"/>
          <w:lang w:eastAsia="en-GB"/>
        </w:rPr>
        <w:t>&lt;/gmd:specification&gt;</w:t>
      </w:r>
    </w:p>
    <w:p w:rsidR="0061564A" w:rsidRPr="0061564A" w:rsidRDefault="0061564A" w:rsidP="0061564A">
      <w:pPr>
        <w:pStyle w:val="BodyTextParaRef"/>
        <w:numPr>
          <w:ilvl w:val="0"/>
          <w:numId w:val="0"/>
        </w:numPr>
        <w:rPr>
          <w:lang w:eastAsia="en-GB"/>
        </w:rPr>
      </w:pPr>
    </w:p>
    <w:p w:rsidR="002631E5" w:rsidRDefault="002631E5" w:rsidP="00DD1084">
      <w:pPr>
        <w:pStyle w:val="Heading3"/>
        <w:rPr>
          <w:lang w:eastAsia="en-GB"/>
        </w:rPr>
      </w:pPr>
      <w:bookmarkStart w:id="866" w:name="_Toc519790414"/>
      <w:r w:rsidRPr="002631E5">
        <w:rPr>
          <w:lang w:eastAsia="en-GB"/>
        </w:rPr>
        <w:t>Schematron rule</w:t>
      </w:r>
      <w:bookmarkEnd w:id="866"/>
    </w:p>
    <w:p w:rsidR="00474EB5" w:rsidRDefault="00474EB5" w:rsidP="00474EB5">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D1084">
        <w:rPr>
          <w:rFonts w:ascii="Courier New" w:hAnsi="Courier New" w:cs="Courier New"/>
          <w:color w:val="000096"/>
          <w:sz w:val="19"/>
          <w:szCs w:val="19"/>
          <w:highlight w:val="white"/>
          <w:lang w:eastAsia="en-GB"/>
        </w:rPr>
        <w:t>&lt;sch:pattern</w:t>
      </w:r>
      <w:r w:rsidRPr="00DD1084">
        <w:rPr>
          <w:rFonts w:ascii="Courier New" w:hAnsi="Courier New" w:cs="Courier New"/>
          <w:color w:val="F5844C"/>
          <w:sz w:val="19"/>
          <w:szCs w:val="19"/>
          <w:highlight w:val="white"/>
          <w:lang w:eastAsia="en-GB"/>
        </w:rPr>
        <w:t xml:space="preserve"> fpi</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"Gemini2-mi41-inspire1089x"</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t>This test allows for the title to start with `COMMISSION REGULATION` but ss. it should be 'Commission Regulation'</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w:t>
      </w:r>
      <w:r w:rsidRPr="00DD1084">
        <w:rPr>
          <w:rFonts w:ascii="Courier New" w:hAnsi="Courier New" w:cs="Courier New"/>
          <w:color w:val="F5844C"/>
          <w:sz w:val="19"/>
          <w:szCs w:val="19"/>
          <w:highlight w:val="white"/>
          <w:lang w:eastAsia="en-GB"/>
        </w:rPr>
        <w:t xml:space="preserve"> context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Council as regards interoperability of spatial data sets and services']"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"localPassPath"</w:t>
      </w:r>
      <w:r w:rsidRPr="00DD1084">
        <w:rPr>
          <w:rFonts w:ascii="Courier New" w:hAnsi="Courier New" w:cs="Courier New"/>
          <w:color w:val="F5844C"/>
          <w:sz w:val="19"/>
          <w:szCs w:val="19"/>
          <w:highlight w:val="white"/>
          <w:lang w:eastAsia="en-GB"/>
        </w:rPr>
        <w:t xml:space="preserve"> 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"parent::gmd:title/parent::gmd:CI_Citation/parent::gmd:specification/following-sibling::gmd:pass"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"localDatePath"</w:t>
      </w:r>
      <w:r w:rsidRPr="00DD1084">
        <w:rPr>
          <w:rFonts w:ascii="Courier New" w:hAnsi="Courier New" w:cs="Courier New"/>
          <w:color w:val="F5844C"/>
          <w:sz w:val="19"/>
          <w:szCs w:val="19"/>
          <w:highlight w:val="white"/>
          <w:lang w:eastAsia="en-GB"/>
        </w:rPr>
        <w:t xml:space="preserve"> </w:t>
      </w:r>
    </w:p>
    <w:p w:rsidR="00474EB5" w:rsidRDefault="00474EB5" w:rsidP="00474EB5">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Pr>
          <w:rFonts w:ascii="Courier New" w:hAnsi="Courier New" w:cs="Courier New"/>
          <w:color w:val="F5844C"/>
          <w:sz w:val="19"/>
          <w:szCs w:val="19"/>
          <w:highlight w:val="white"/>
          <w:lang w:eastAsia="en-GB"/>
        </w:rPr>
        <w:t xml:space="preserve">         </w:t>
      </w:r>
      <w:r w:rsidRPr="00DD1084">
        <w:rPr>
          <w:rFonts w:ascii="Courier New" w:hAnsi="Courier New" w:cs="Courier New"/>
          <w:color w:val="F5844C"/>
          <w:sz w:val="19"/>
          <w:szCs w:val="19"/>
          <w:highlight w:val="white"/>
          <w:lang w:eastAsia="en-GB"/>
        </w:rPr>
        <w:t>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"parent::gmd:title/following-sibling::gmd:date/gmd:CI_Date"</w:t>
      </w:r>
      <w:r w:rsidRPr="00DD1084">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Pr>
          <w:rFonts w:ascii="Courier New" w:hAnsi="Courier New" w:cs="Courier New"/>
          <w:color w:val="000000"/>
          <w:sz w:val="19"/>
          <w:szCs w:val="19"/>
          <w:lang w:eastAsia="en-GB"/>
        </w:rPr>
        <w: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6400"/>
          <w:sz w:val="19"/>
          <w:szCs w:val="19"/>
          <w:highlight w:val="white"/>
          <w:lang w:eastAsia="en-GB"/>
        </w:rPr>
        <w:t xml:space="preserve">&lt;!-- Other dates (creation 2010-11-23, revision 2013-12-30) </w:t>
      </w:r>
    </w:p>
    <w:p w:rsidR="00474EB5" w:rsidRDefault="00474EB5" w:rsidP="00474EB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DD1084">
        <w:rPr>
          <w:rFonts w:ascii="Courier New" w:hAnsi="Courier New" w:cs="Courier New"/>
          <w:color w:val="006400"/>
          <w:sz w:val="19"/>
          <w:szCs w:val="19"/>
          <w:highlight w:val="white"/>
          <w:lang w:eastAsia="en-GB"/>
        </w:rPr>
        <w:t>ref: http://eur-lex.europa.eu/legal-content/EN/ALL</w:t>
      </w:r>
      <w:r>
        <w:rPr>
          <w:rFonts w:ascii="Courier New" w:hAnsi="Courier New" w:cs="Courier New"/>
          <w:color w:val="006400"/>
          <w:sz w:val="19"/>
          <w:szCs w:val="19"/>
          <w:highlight w:val="white"/>
          <w:lang w:eastAsia="en-GB"/>
        </w:rPr>
        <w:t>/?uri=CELEX:02010R1089-20131230</w:t>
      </w:r>
      <w:r w:rsidRPr="00DD1084">
        <w:rPr>
          <w:rFonts w:ascii="Courier New" w:hAnsi="Courier New" w:cs="Courier New"/>
          <w:color w:val="006400"/>
          <w:sz w:val="19"/>
          <w:szCs w:val="19"/>
          <w:highlight w:val="white"/>
          <w:lang w:eastAsia="en-GB"/>
        </w:rPr>
        <w: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6400"/>
          <w:sz w:val="19"/>
          <w:szCs w:val="19"/>
          <w:highlight w:val="white"/>
          <w:lang w:eastAsia="en-GB"/>
        </w:rPr>
        <w:t>&lt;!-- Publication date ref: https://inspire.ec.e</w:t>
      </w:r>
      <w:r>
        <w:rPr>
          <w:rFonts w:ascii="Courier New" w:hAnsi="Courier New" w:cs="Courier New"/>
          <w:color w:val="006400"/>
          <w:sz w:val="19"/>
          <w:szCs w:val="19"/>
          <w:highlight w:val="white"/>
          <w:lang w:eastAsia="en-GB"/>
        </w:rPr>
        <w:t>uropa.eu/inspire-legislation/26</w:t>
      </w:r>
      <w:r w:rsidRPr="00DD1084">
        <w:rPr>
          <w:rFonts w:ascii="Courier New" w:hAnsi="Courier New" w:cs="Courier New"/>
          <w:color w:val="006400"/>
          <w:sz w:val="19"/>
          <w:szCs w:val="19"/>
          <w:highlight w:val="white"/>
          <w:lang w:eastAsia="en-GB"/>
        </w:rPr>
        <w: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w:t>
      </w:r>
      <w:r w:rsidRPr="00DD1084">
        <w:rPr>
          <w:rFonts w:ascii="Courier New" w:hAnsi="Courier New" w:cs="Courier New"/>
          <w:color w:val="F5844C"/>
          <w:sz w:val="19"/>
          <w:szCs w:val="19"/>
          <w:highlight w:val="white"/>
          <w:lang w:eastAsia="en-GB"/>
        </w:rPr>
        <w:t xml:space="preserve"> test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"$localDatePath/gmd:date/gco:Date[text() = '2010-12-08']"</w:t>
      </w:r>
      <w:r w:rsidRPr="00DD1084">
        <w:rPr>
          <w:rFonts w:ascii="Courier New" w:hAnsi="Courier New" w:cs="Courier New"/>
          <w:color w:val="000096"/>
          <w:sz w:val="19"/>
          <w:szCs w:val="19"/>
          <w:highlight w:val="white"/>
          <w:lang w:eastAsia="en-GB"/>
        </w:rPr>
        <w:t>&gt;</w:t>
      </w:r>
    </w:p>
    <w:p w:rsidR="00474EB5" w:rsidRPr="00474EB5" w:rsidRDefault="00474EB5" w:rsidP="00474EB5">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DD1084">
        <w:rPr>
          <w:rFonts w:ascii="Courier New" w:hAnsi="Courier New" w:cs="Courier New"/>
          <w:color w:val="000000"/>
          <w:sz w:val="19"/>
          <w:szCs w:val="19"/>
          <w:highlight w:val="white"/>
          <w:lang w:eastAsia="en-GB"/>
        </w:rPr>
        <w:t>MI-41f:</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00"/>
          <w:sz w:val="19"/>
          <w:szCs w:val="19"/>
          <w:highlight w:val="white"/>
          <w:lang w:eastAsia="en-GB"/>
        </w:rPr>
        <w:t xml:space="preserve">The date reported shall be 2010-12-08 (date of publication), in a conformance statement for </w:t>
      </w:r>
      <w:r w:rsidRPr="00DD1084">
        <w:rPr>
          <w:rFonts w:ascii="Courier New" w:hAnsi="Courier New" w:cs="Courier New"/>
          <w:color w:val="000096"/>
          <w:sz w:val="19"/>
          <w:szCs w:val="19"/>
          <w:highlight w:val="white"/>
          <w:lang w:eastAsia="en-GB"/>
        </w:rPr>
        <w:t>&lt;sch:value-of</w:t>
      </w:r>
      <w:r w:rsidRPr="00DD1084">
        <w:rPr>
          <w:rFonts w:ascii="Courier New" w:hAnsi="Courier New" w:cs="Courier New"/>
          <w:color w:val="F5844C"/>
          <w:sz w:val="19"/>
          <w:szCs w:val="19"/>
          <w:highlight w:val="white"/>
          <w:lang w:eastAsia="en-GB"/>
        </w:rPr>
        <w:t xml:space="preserve"> select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"$inspire1089"</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&lt;/sch:assert&gt;</w:t>
      </w:r>
      <w:r w:rsidRPr="00DD1084">
        <w:rPr>
          <w:rFonts w:ascii="Courier New" w:hAnsi="Courier New" w:cs="Courier New"/>
          <w:color w:val="000000"/>
          <w:sz w:val="19"/>
          <w:szCs w:val="19"/>
          <w:highlight w:val="white"/>
          <w:lang w:eastAsia="en-GB"/>
        </w:rPr>
        <w:br/>
      </w:r>
      <w:r>
        <w:rPr>
          <w:rFonts w:ascii="Courier New" w:hAnsi="Courier New" w:cs="Courier New"/>
          <w:color w:val="000000"/>
          <w:sz w:val="19"/>
          <w:szCs w:val="19"/>
          <w:lang w:eastAsia="en-GB"/>
        </w:rPr>
        <w: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&lt;/sch:rule&gt;</w:t>
      </w:r>
      <w:r w:rsidRPr="00DD1084">
        <w:rPr>
          <w:rFonts w:ascii="Courier New" w:hAnsi="Courier New" w:cs="Courier New"/>
          <w:color w:val="000000"/>
          <w:sz w:val="19"/>
          <w:szCs w:val="19"/>
          <w:highlight w:val="white"/>
          <w:lang w:eastAsia="en-GB"/>
        </w:rPr>
        <w:br/>
      </w:r>
      <w:r w:rsidRPr="00DD1084">
        <w:rPr>
          <w:rFonts w:ascii="Courier New" w:hAnsi="Courier New" w:cs="Courier New"/>
          <w:color w:val="000096"/>
          <w:sz w:val="19"/>
          <w:szCs w:val="19"/>
          <w:highlight w:val="white"/>
          <w:lang w:eastAsia="en-GB"/>
        </w:rPr>
        <w:t>&lt;/sch:pattern&gt;</w:t>
      </w:r>
    </w:p>
    <w:p w:rsidR="002631E5" w:rsidRDefault="002631E5" w:rsidP="002631E5">
      <w:pPr>
        <w:shd w:val="clear" w:color="auto" w:fill="FFFFFF"/>
        <w:autoSpaceDE w:val="0"/>
        <w:autoSpaceDN w:val="0"/>
        <w:adjustRightInd w:val="0"/>
        <w:spacing w:after="0" w:line="240" w:lineRule="auto"/>
        <w:rPr>
          <w:rFonts w:ascii="Times New Roman" w:hAnsi="Times New Roman"/>
          <w:sz w:val="24"/>
          <w:szCs w:val="24"/>
          <w:lang w:eastAsia="en-GB"/>
        </w:rPr>
      </w:pPr>
    </w:p>
    <w:p w:rsidR="002631E5" w:rsidRPr="002631E5" w:rsidRDefault="00DD1084" w:rsidP="00DD1084">
      <w:pPr>
        <w:pStyle w:val="Heading2"/>
        <w:rPr>
          <w:lang w:eastAsia="en-GB"/>
        </w:rPr>
      </w:pPr>
      <w:bookmarkStart w:id="867" w:name="_Toc519790415"/>
      <w:bookmarkStart w:id="868" w:name="_Toc519865671"/>
      <w:r w:rsidRPr="00DD1084">
        <w:rPr>
          <w:lang w:eastAsia="en-GB"/>
        </w:rPr>
        <w:t xml:space="preserve">dateTypeCode shall be publication in conformity statement to </w:t>
      </w:r>
      <w:r w:rsidR="00A50E20">
        <w:rPr>
          <w:lang w:eastAsia="en-GB"/>
        </w:rPr>
        <w:t>1089/</w:t>
      </w:r>
      <w:r w:rsidR="00A50E20" w:rsidRPr="00FB28A7">
        <w:rPr>
          <w:lang w:eastAsia="en-GB"/>
        </w:rPr>
        <w:t>2010</w:t>
      </w:r>
      <w:r>
        <w:rPr>
          <w:lang w:eastAsia="en-GB"/>
        </w:rPr>
        <w:t xml:space="preserve"> (alt.)</w:t>
      </w:r>
      <w:bookmarkEnd w:id="867"/>
      <w:bookmarkEnd w:id="868"/>
    </w:p>
    <w:p w:rsidR="002631E5" w:rsidRDefault="002631E5" w:rsidP="00DD1084">
      <w:pPr>
        <w:pStyle w:val="Heading3"/>
        <w:rPr>
          <w:lang w:eastAsia="en-GB"/>
        </w:rPr>
      </w:pPr>
      <w:bookmarkStart w:id="869" w:name="_Toc519790416"/>
      <w:r w:rsidRPr="002631E5">
        <w:rPr>
          <w:lang w:eastAsia="en-GB"/>
        </w:rPr>
        <w:t>Error message</w:t>
      </w:r>
      <w:bookmarkEnd w:id="869"/>
    </w:p>
    <w:p w:rsidR="0061564A" w:rsidRPr="0061564A" w:rsidRDefault="0061564A" w:rsidP="0061564A">
      <w:pPr>
        <w:pStyle w:val="BodyTextParaRef"/>
        <w:rPr>
          <w:lang w:eastAsia="en-GB"/>
        </w:rPr>
      </w:pPr>
      <w:r w:rsidRPr="0061564A">
        <w:rPr>
          <w:lang w:eastAsia="en-GB"/>
        </w:rPr>
        <w:t>The DateTypeCode reported shall be publication, in a conformance statement for</w:t>
      </w:r>
      <w:r>
        <w:rPr>
          <w:lang w:eastAsia="en-GB"/>
        </w:rPr>
        <w:t xml:space="preserve"> </w:t>
      </w:r>
      <w:r w:rsidRPr="0061564A">
        <w:rPr>
          <w:i/>
          <w:lang w:eastAsia="en-GB"/>
        </w:rPr>
        <w:t>Commission Regulation (EU) No 1089/2010 of 23 November 2010 implementing Directive 2007/2/EC of the European Parliament and of the Council as regards interoperability of spatial datasets and services</w:t>
      </w:r>
    </w:p>
    <w:p w:rsidR="002631E5" w:rsidRDefault="002631E5" w:rsidP="00DD1084">
      <w:pPr>
        <w:pStyle w:val="Heading3"/>
        <w:rPr>
          <w:lang w:eastAsia="en-GB"/>
        </w:rPr>
      </w:pPr>
      <w:bookmarkStart w:id="870" w:name="_Toc519790417"/>
      <w:r w:rsidRPr="002631E5">
        <w:rPr>
          <w:lang w:eastAsia="en-GB"/>
        </w:rPr>
        <w:t>Context</w:t>
      </w:r>
      <w:bookmarkEnd w:id="870"/>
    </w:p>
    <w:p w:rsidR="00210412" w:rsidRPr="00210412" w:rsidRDefault="00210412" w:rsidP="00210412">
      <w:pPr>
        <w:pStyle w:val="BodyTextParaRef"/>
        <w:rPr>
          <w:lang w:eastAsia="en-GB"/>
        </w:rPr>
      </w:pPr>
      <w:r w:rsidRPr="00210412">
        <w:rPr>
          <w:lang w:eastAsia="en-GB"/>
        </w:rPr>
        <w:t>DQ_DataQuality &gt; DQ_Element.result &gt; DQ_ConformanceResult</w:t>
      </w:r>
    </w:p>
    <w:p w:rsidR="002631E5" w:rsidRDefault="002631E5" w:rsidP="00DD1084">
      <w:pPr>
        <w:pStyle w:val="Heading3"/>
        <w:rPr>
          <w:lang w:eastAsia="en-GB"/>
        </w:rPr>
      </w:pPr>
      <w:bookmarkStart w:id="871" w:name="_Toc519790418"/>
      <w:r w:rsidRPr="002631E5">
        <w:rPr>
          <w:lang w:eastAsia="en-GB"/>
        </w:rPr>
        <w:t>Cause</w:t>
      </w:r>
      <w:bookmarkEnd w:id="871"/>
    </w:p>
    <w:p w:rsidR="0061564A" w:rsidRPr="0061564A" w:rsidRDefault="0061564A" w:rsidP="0061564A">
      <w:pPr>
        <w:pStyle w:val="BodyTextParaRef"/>
        <w:rPr>
          <w:lang w:eastAsia="en-GB"/>
        </w:rPr>
      </w:pPr>
      <w:r>
        <w:rPr>
          <w:lang w:eastAsia="en-GB"/>
        </w:rPr>
        <w:t>The metadata has a conformance statement to 1089/2010 but the date type reported is incorrect</w:t>
      </w:r>
    </w:p>
    <w:p w:rsidR="002631E5" w:rsidRDefault="002631E5" w:rsidP="00DD1084">
      <w:pPr>
        <w:pStyle w:val="Heading3"/>
        <w:rPr>
          <w:lang w:eastAsia="en-GB"/>
        </w:rPr>
      </w:pPr>
      <w:bookmarkStart w:id="872" w:name="_Toc519790419"/>
      <w:r w:rsidRPr="002631E5">
        <w:rPr>
          <w:lang w:eastAsia="en-GB"/>
        </w:rPr>
        <w:lastRenderedPageBreak/>
        <w:t>Example – fail</w:t>
      </w:r>
      <w:bookmarkEnd w:id="872"/>
    </w:p>
    <w:p w:rsidR="0061564A" w:rsidRPr="005F78A9" w:rsidRDefault="0061564A" w:rsidP="006156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5F78A9">
        <w:rPr>
          <w:rFonts w:ascii="Courier New" w:hAnsi="Courier New" w:cs="Courier New"/>
          <w:color w:val="000096"/>
          <w:sz w:val="19"/>
          <w:szCs w:val="19"/>
          <w:highlight w:val="white"/>
          <w:lang w:eastAsia="en-GB"/>
        </w:rPr>
        <w:t>&lt;gmd:specification&gt;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5F78A9">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2010-12-08</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&lt;gmd:CI_DateTypeCode</w:t>
      </w:r>
      <w:r w:rsidRPr="005F78A9">
        <w:rPr>
          <w:rFonts w:ascii="Courier New" w:hAnsi="Courier New" w:cs="Courier New"/>
          <w:color w:val="F5844C"/>
          <w:sz w:val="19"/>
          <w:szCs w:val="19"/>
          <w:highlight w:val="white"/>
          <w:lang w:eastAsia="en-GB"/>
        </w:rPr>
        <w:t xml:space="preserve"> </w:t>
      </w:r>
      <w:r w:rsidRPr="00A50E20">
        <w:rPr>
          <w:rFonts w:ascii="Courier New" w:hAnsi="Courier New" w:cs="Courier New"/>
          <w:b/>
          <w:color w:val="F5844C"/>
          <w:sz w:val="19"/>
          <w:szCs w:val="19"/>
          <w:highlight w:val="white"/>
          <w:lang w:eastAsia="en-GB"/>
        </w:rPr>
        <w:t>codeListValue</w:t>
      </w:r>
      <w:r w:rsidRPr="00A50E20">
        <w:rPr>
          <w:rFonts w:ascii="Courier New" w:hAnsi="Courier New" w:cs="Courier New"/>
          <w:b/>
          <w:color w:val="FF8040"/>
          <w:sz w:val="19"/>
          <w:szCs w:val="19"/>
          <w:highlight w:val="white"/>
          <w:lang w:eastAsia="en-GB"/>
        </w:rPr>
        <w:t>=</w:t>
      </w:r>
      <w:r w:rsidRPr="00A50E20">
        <w:rPr>
          <w:rFonts w:ascii="Courier New" w:hAnsi="Courier New" w:cs="Courier New"/>
          <w:b/>
          <w:color w:val="993300"/>
          <w:sz w:val="19"/>
          <w:szCs w:val="19"/>
          <w:highlight w:val="white"/>
          <w:lang w:eastAsia="en-GB"/>
        </w:rPr>
        <w:t>"revsion"</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F5844C"/>
          <w:sz w:val="19"/>
          <w:szCs w:val="19"/>
          <w:highlight w:val="white"/>
          <w:lang w:eastAsia="en-GB"/>
        </w:rPr>
        <w:t xml:space="preserve">                        codeList</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"http://aws2.caris.com/sfs/schemas/iso/19139/20070417/resources/Codelist/gmxCodelists.xml#CI_DateTypeCode"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000096"/>
          <w:sz w:val="19"/>
          <w:szCs w:val="19"/>
          <w:highlight w:val="white"/>
          <w:lang w:eastAsia="en-GB"/>
        </w:rPr>
        <w:t>&lt;/gmd:specification&gt;</w:t>
      </w:r>
    </w:p>
    <w:p w:rsidR="0061564A" w:rsidRPr="0061564A" w:rsidRDefault="0061564A" w:rsidP="0061564A">
      <w:pPr>
        <w:pStyle w:val="BodyTextParaRef"/>
        <w:numPr>
          <w:ilvl w:val="0"/>
          <w:numId w:val="0"/>
        </w:numPr>
        <w:rPr>
          <w:lang w:eastAsia="en-GB"/>
        </w:rPr>
      </w:pPr>
    </w:p>
    <w:p w:rsidR="002631E5" w:rsidRDefault="002631E5" w:rsidP="00DD1084">
      <w:pPr>
        <w:pStyle w:val="Heading3"/>
        <w:rPr>
          <w:lang w:eastAsia="en-GB"/>
        </w:rPr>
      </w:pPr>
      <w:bookmarkStart w:id="873" w:name="_Toc519790420"/>
      <w:r w:rsidRPr="002631E5">
        <w:rPr>
          <w:lang w:eastAsia="en-GB"/>
        </w:rPr>
        <w:t>Example – pass</w:t>
      </w:r>
      <w:bookmarkEnd w:id="873"/>
    </w:p>
    <w:p w:rsidR="0061564A" w:rsidRDefault="0061564A" w:rsidP="0061564A">
      <w:pPr>
        <w:pStyle w:val="BodyTextParaRef"/>
        <w:numPr>
          <w:ilvl w:val="0"/>
          <w:numId w:val="0"/>
        </w:numPr>
        <w:rPr>
          <w:rFonts w:ascii="Courier New" w:hAnsi="Courier New" w:cs="Courier New"/>
          <w:color w:val="000096"/>
          <w:sz w:val="19"/>
          <w:szCs w:val="19"/>
          <w:lang w:eastAsia="en-GB"/>
        </w:rPr>
      </w:pPr>
      <w:r w:rsidRPr="005F78A9">
        <w:rPr>
          <w:rFonts w:ascii="Courier New" w:hAnsi="Courier New" w:cs="Courier New"/>
          <w:color w:val="000096"/>
          <w:sz w:val="19"/>
          <w:szCs w:val="19"/>
          <w:highlight w:val="white"/>
          <w:lang w:eastAsia="en-GB"/>
        </w:rPr>
        <w:t>&lt;gmd:specification&gt;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5F78A9">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&lt;/gco:CharacterString&gt;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&lt;/gmd:title&gt;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99CC"/>
          <w:sz w:val="19"/>
          <w:szCs w:val="19"/>
          <w:highlight w:val="white"/>
          <w:lang w:eastAsia="en-GB"/>
        </w:rPr>
        <w:t>xmlns:gco</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"http://www.isotc211.org/2005/gco"</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2010-12-08</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&lt;/gco:Date&gt;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&lt;gmd:CI_DateTypeCode</w:t>
      </w:r>
      <w:r w:rsidRPr="005F78A9">
        <w:rPr>
          <w:rFonts w:ascii="Courier New" w:hAnsi="Courier New" w:cs="Courier New"/>
          <w:color w:val="F5844C"/>
          <w:sz w:val="19"/>
          <w:szCs w:val="19"/>
          <w:highlight w:val="white"/>
          <w:lang w:eastAsia="en-GB"/>
        </w:rPr>
        <w:t xml:space="preserve"> </w:t>
      </w:r>
      <w:r w:rsidRPr="00A50E20">
        <w:rPr>
          <w:rFonts w:ascii="Courier New" w:hAnsi="Courier New" w:cs="Courier New"/>
          <w:b/>
          <w:color w:val="F5844C"/>
          <w:sz w:val="19"/>
          <w:szCs w:val="19"/>
          <w:highlight w:val="white"/>
          <w:lang w:eastAsia="en-GB"/>
        </w:rPr>
        <w:t>codeListValue</w:t>
      </w:r>
      <w:r w:rsidRPr="00A50E20">
        <w:rPr>
          <w:rFonts w:ascii="Courier New" w:hAnsi="Courier New" w:cs="Courier New"/>
          <w:b/>
          <w:color w:val="FF8040"/>
          <w:sz w:val="19"/>
          <w:szCs w:val="19"/>
          <w:highlight w:val="white"/>
          <w:lang w:eastAsia="en-GB"/>
        </w:rPr>
        <w:t>=</w:t>
      </w:r>
      <w:r w:rsidRPr="00A50E20">
        <w:rPr>
          <w:rFonts w:ascii="Courier New" w:hAnsi="Courier New" w:cs="Courier New"/>
          <w:b/>
          <w:color w:val="993300"/>
          <w:sz w:val="19"/>
          <w:szCs w:val="19"/>
          <w:highlight w:val="white"/>
          <w:lang w:eastAsia="en-GB"/>
        </w:rPr>
        <w:t>"</w:t>
      </w:r>
      <w:r>
        <w:rPr>
          <w:rFonts w:ascii="Courier New" w:hAnsi="Courier New" w:cs="Courier New"/>
          <w:b/>
          <w:color w:val="993300"/>
          <w:sz w:val="19"/>
          <w:szCs w:val="19"/>
          <w:highlight w:val="white"/>
          <w:lang w:eastAsia="en-GB"/>
        </w:rPr>
        <w:t>publication</w:t>
      </w:r>
      <w:r w:rsidRPr="00A50E20">
        <w:rPr>
          <w:rFonts w:ascii="Courier New" w:hAnsi="Courier New" w:cs="Courier New"/>
          <w:b/>
          <w:color w:val="993300"/>
          <w:sz w:val="19"/>
          <w:szCs w:val="19"/>
          <w:highlight w:val="white"/>
          <w:lang w:eastAsia="en-GB"/>
        </w:rPr>
        <w: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F5844C"/>
          <w:sz w:val="19"/>
          <w:szCs w:val="19"/>
          <w:highlight w:val="white"/>
          <w:lang w:eastAsia="en-GB"/>
        </w:rPr>
        <w:t xml:space="preserve">                        codeList</w:t>
      </w:r>
      <w:r w:rsidRPr="005F78A9">
        <w:rPr>
          <w:rFonts w:ascii="Courier New" w:hAnsi="Courier New" w:cs="Courier New"/>
          <w:color w:val="FF8040"/>
          <w:sz w:val="19"/>
          <w:szCs w:val="19"/>
          <w:highlight w:val="white"/>
          <w:lang w:eastAsia="en-GB"/>
        </w:rPr>
        <w:t>=</w:t>
      </w:r>
      <w:r w:rsidRPr="005F78A9">
        <w:rPr>
          <w:rFonts w:ascii="Courier New" w:hAnsi="Courier New" w:cs="Courier New"/>
          <w:color w:val="993300"/>
          <w:sz w:val="19"/>
          <w:szCs w:val="19"/>
          <w:highlight w:val="white"/>
          <w:lang w:eastAsia="en-GB"/>
        </w:rPr>
        <w:t>"http://aws2.caris.com/sfs/schemas/iso/19139/20070417/resources/Codelist/gmxCodelists.xml#CI_DateTypeCode"</w:t>
      </w:r>
      <w:r w:rsidRPr="005F78A9">
        <w:rPr>
          <w:rFonts w:ascii="Courier New" w:hAnsi="Courier New" w:cs="Courier New"/>
          <w:color w:val="F5844C"/>
          <w:sz w:val="19"/>
          <w:szCs w:val="19"/>
          <w:highlight w:val="white"/>
          <w:lang w:eastAsia="en-GB"/>
        </w:rPr>
        <w:t xml:space="preserve"> </w:t>
      </w:r>
      <w:r w:rsidRPr="005F78A9">
        <w:rPr>
          <w:rFonts w:ascii="Courier New" w:hAnsi="Courier New" w:cs="Courier New"/>
          <w:color w:val="000096"/>
          <w:sz w:val="19"/>
          <w:szCs w:val="19"/>
          <w:highlight w:val="white"/>
          <w:lang w:eastAsia="en-GB"/>
        </w:rPr>
        <w:t>/&gt;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&lt;/gmd:dateType&gt;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&lt;/gmd:date&gt;</w:t>
      </w:r>
      <w:r w:rsidRPr="005F78A9">
        <w:rPr>
          <w:rFonts w:ascii="Courier New" w:hAnsi="Courier New" w:cs="Courier New"/>
          <w:color w:val="000000"/>
          <w:sz w:val="19"/>
          <w:szCs w:val="19"/>
          <w:highlight w:val="white"/>
          <w:lang w:eastAsia="en-GB"/>
        </w:rPr>
        <w:br/>
        <w:t xml:space="preserve">    </w:t>
      </w:r>
      <w:r w:rsidRPr="005F78A9">
        <w:rPr>
          <w:rFonts w:ascii="Courier New" w:hAnsi="Courier New" w:cs="Courier New"/>
          <w:color w:val="000096"/>
          <w:sz w:val="19"/>
          <w:szCs w:val="19"/>
          <w:highlight w:val="white"/>
          <w:lang w:eastAsia="en-GB"/>
        </w:rPr>
        <w:t>&lt;/gmd:CI_Citation&gt;</w:t>
      </w:r>
      <w:r w:rsidRPr="005F78A9">
        <w:rPr>
          <w:rFonts w:ascii="Courier New" w:hAnsi="Courier New" w:cs="Courier New"/>
          <w:color w:val="000000"/>
          <w:sz w:val="19"/>
          <w:szCs w:val="19"/>
          <w:highlight w:val="white"/>
          <w:lang w:eastAsia="en-GB"/>
        </w:rPr>
        <w:br/>
      </w:r>
      <w:r w:rsidRPr="005F78A9">
        <w:rPr>
          <w:rFonts w:ascii="Courier New" w:hAnsi="Courier New" w:cs="Courier New"/>
          <w:color w:val="000096"/>
          <w:sz w:val="19"/>
          <w:szCs w:val="19"/>
          <w:highlight w:val="white"/>
          <w:lang w:eastAsia="en-GB"/>
        </w:rPr>
        <w:t>&lt;/gmd:specification&gt;</w:t>
      </w:r>
    </w:p>
    <w:p w:rsidR="00CC2BA0" w:rsidRPr="0061564A" w:rsidRDefault="00CC2BA0" w:rsidP="00CC2BA0">
      <w:pPr>
        <w:rPr>
          <w:lang w:eastAsia="en-GB"/>
        </w:rPr>
      </w:pPr>
    </w:p>
    <w:p w:rsidR="002631E5" w:rsidRDefault="002631E5" w:rsidP="00DD1084">
      <w:pPr>
        <w:pStyle w:val="Heading3"/>
        <w:rPr>
          <w:lang w:eastAsia="en-GB"/>
        </w:rPr>
      </w:pPr>
      <w:bookmarkStart w:id="874" w:name="_Toc519790421"/>
      <w:r w:rsidRPr="002631E5">
        <w:rPr>
          <w:lang w:eastAsia="en-GB"/>
        </w:rPr>
        <w:t>Schematron rule</w:t>
      </w:r>
      <w:bookmarkEnd w:id="874"/>
    </w:p>
    <w:p w:rsidR="00474EB5" w:rsidRDefault="00474EB5" w:rsidP="00474EB5">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D1084">
        <w:rPr>
          <w:rFonts w:ascii="Courier New" w:hAnsi="Courier New" w:cs="Courier New"/>
          <w:color w:val="000096"/>
          <w:sz w:val="19"/>
          <w:szCs w:val="19"/>
          <w:highlight w:val="white"/>
          <w:lang w:eastAsia="en-GB"/>
        </w:rPr>
        <w:t>&lt;sch:pattern</w:t>
      </w:r>
      <w:r w:rsidRPr="00DD1084">
        <w:rPr>
          <w:rFonts w:ascii="Courier New" w:hAnsi="Courier New" w:cs="Courier New"/>
          <w:color w:val="F5844C"/>
          <w:sz w:val="19"/>
          <w:szCs w:val="19"/>
          <w:highlight w:val="white"/>
          <w:lang w:eastAsia="en-GB"/>
        </w:rPr>
        <w:t xml:space="preserve"> fpi</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"Gemini2-mi41-inspire1089x"</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t>This test allows for the title to start with `COMMISSION REGULATION` but ss. it should be 'Commission Regulation'</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w:t>
      </w:r>
      <w:r w:rsidRPr="00DD1084">
        <w:rPr>
          <w:rFonts w:ascii="Courier New" w:hAnsi="Courier New" w:cs="Courier New"/>
          <w:color w:val="F5844C"/>
          <w:sz w:val="19"/>
          <w:szCs w:val="19"/>
          <w:highlight w:val="white"/>
          <w:lang w:eastAsia="en-GB"/>
        </w:rPr>
        <w:t xml:space="preserve"> context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Council as regards interoperability of spatial data sets and services']"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"localPassPath"</w:t>
      </w:r>
      <w:r w:rsidRPr="00DD1084">
        <w:rPr>
          <w:rFonts w:ascii="Courier New" w:hAnsi="Courier New" w:cs="Courier New"/>
          <w:color w:val="F5844C"/>
          <w:sz w:val="19"/>
          <w:szCs w:val="19"/>
          <w:highlight w:val="white"/>
          <w:lang w:eastAsia="en-GB"/>
        </w:rPr>
        <w:t xml:space="preserve"> 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"parent::gmd:title/parent::gmd:CI_Citation/parent::gmd:specification/following-sibling::gmd:pass"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"localDatePath"</w:t>
      </w:r>
    </w:p>
    <w:p w:rsidR="00474EB5" w:rsidRDefault="00474EB5" w:rsidP="00474EB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DD1084">
        <w:rPr>
          <w:rFonts w:ascii="Courier New" w:hAnsi="Courier New" w:cs="Courier New"/>
          <w:color w:val="F5844C"/>
          <w:sz w:val="19"/>
          <w:szCs w:val="19"/>
          <w:highlight w:val="white"/>
          <w:lang w:eastAsia="en-GB"/>
        </w:rPr>
        <w:t>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"parent::gmd:title/following-sibling::gmd:date/gmd:CI_Date"</w:t>
      </w:r>
      <w:r w:rsidRPr="00DD1084">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w:t>
      </w:r>
      <w:r w:rsidRPr="00DD1084">
        <w:rPr>
          <w:rFonts w:ascii="Courier New" w:hAnsi="Courier New" w:cs="Courier New"/>
          <w:color w:val="F5844C"/>
          <w:sz w:val="19"/>
          <w:szCs w:val="19"/>
          <w:highlight w:val="white"/>
          <w:lang w:eastAsia="en-GB"/>
        </w:rPr>
        <w:t xml:space="preserve"> test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"$localDatePath/gmd:dateType/gmd:CI_DateTypeCode[@codeListValue = 'publication']"</w:t>
      </w:r>
      <w:r w:rsidRPr="00DD1084">
        <w:rPr>
          <w:rFonts w:ascii="Courier New" w:hAnsi="Courier New" w:cs="Courier New"/>
          <w:color w:val="000096"/>
          <w:sz w:val="19"/>
          <w:szCs w:val="19"/>
          <w:highlight w:val="white"/>
          <w:lang w:eastAsia="en-GB"/>
        </w:rPr>
        <w:t>&gt;</w:t>
      </w:r>
    </w:p>
    <w:p w:rsidR="00474EB5" w:rsidRDefault="00474EB5" w:rsidP="00474EB5">
      <w:pPr>
        <w:pStyle w:val="BodyTextParaRef"/>
        <w:numPr>
          <w:ilvl w:val="0"/>
          <w:numId w:val="0"/>
        </w:numPr>
        <w:rPr>
          <w:rFonts w:ascii="Courier New" w:hAnsi="Courier New" w:cs="Courier New"/>
          <w:color w:val="000096"/>
          <w:sz w:val="19"/>
          <w:szCs w:val="19"/>
          <w:lang w:eastAsia="en-GB"/>
        </w:rPr>
      </w:pPr>
      <w:r w:rsidRPr="00DD1084">
        <w:rPr>
          <w:rFonts w:ascii="Courier New" w:hAnsi="Courier New" w:cs="Courier New"/>
          <w:color w:val="000000"/>
          <w:sz w:val="19"/>
          <w:szCs w:val="19"/>
          <w:highlight w:val="white"/>
          <w:lang w:eastAsia="en-GB"/>
        </w:rPr>
        <w:t>MI-41g:</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00"/>
          <w:sz w:val="19"/>
          <w:szCs w:val="19"/>
          <w:highlight w:val="white"/>
          <w:lang w:eastAsia="en-GB"/>
        </w:rPr>
        <w:t xml:space="preserve">The DateTypeCode reported shall be publication, in a conformance statement for </w:t>
      </w:r>
      <w:r w:rsidRPr="00DD1084">
        <w:rPr>
          <w:rFonts w:ascii="Courier New" w:hAnsi="Courier New" w:cs="Courier New"/>
          <w:color w:val="000096"/>
          <w:sz w:val="19"/>
          <w:szCs w:val="19"/>
          <w:highlight w:val="white"/>
          <w:lang w:eastAsia="en-GB"/>
        </w:rPr>
        <w:t>&lt;sch:value-of</w:t>
      </w:r>
      <w:r w:rsidRPr="00DD1084">
        <w:rPr>
          <w:rFonts w:ascii="Courier New" w:hAnsi="Courier New" w:cs="Courier New"/>
          <w:color w:val="F5844C"/>
          <w:sz w:val="19"/>
          <w:szCs w:val="19"/>
          <w:highlight w:val="white"/>
          <w:lang w:eastAsia="en-GB"/>
        </w:rPr>
        <w:t xml:space="preserve"> select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"$inspire1089"</w:t>
      </w:r>
      <w:r w:rsidRPr="00DD1084">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&lt;/sch:rule&gt;</w:t>
      </w:r>
      <w:r w:rsidRPr="00DD1084">
        <w:rPr>
          <w:rFonts w:ascii="Courier New" w:hAnsi="Courier New" w:cs="Courier New"/>
          <w:color w:val="000000"/>
          <w:sz w:val="19"/>
          <w:szCs w:val="19"/>
          <w:highlight w:val="white"/>
          <w:lang w:eastAsia="en-GB"/>
        </w:rPr>
        <w:br/>
      </w:r>
      <w:r w:rsidRPr="00DD1084">
        <w:rPr>
          <w:rFonts w:ascii="Courier New" w:hAnsi="Courier New" w:cs="Courier New"/>
          <w:color w:val="000096"/>
          <w:sz w:val="19"/>
          <w:szCs w:val="19"/>
          <w:highlight w:val="white"/>
          <w:lang w:eastAsia="en-GB"/>
        </w:rPr>
        <w:t>&lt;/sch:pattern&gt;</w:t>
      </w:r>
    </w:p>
    <w:p w:rsidR="00CC2BA0" w:rsidRPr="00474EB5" w:rsidRDefault="00CC2BA0" w:rsidP="00CC2BA0">
      <w:pPr>
        <w:rPr>
          <w:lang w:eastAsia="en-GB"/>
        </w:rPr>
      </w:pPr>
    </w:p>
    <w:p w:rsidR="00DD1084" w:rsidRPr="002631E5" w:rsidRDefault="00DD1084" w:rsidP="00DD1084">
      <w:pPr>
        <w:pStyle w:val="Heading2"/>
        <w:rPr>
          <w:rFonts w:ascii="Times New Roman" w:hAnsi="Times New Roman"/>
          <w:szCs w:val="24"/>
          <w:lang w:eastAsia="en-GB"/>
        </w:rPr>
      </w:pPr>
      <w:bookmarkStart w:id="875" w:name="_Toc519790422"/>
      <w:bookmarkStart w:id="876" w:name="_Toc519865672"/>
      <w:r>
        <w:rPr>
          <w:lang w:eastAsia="en-GB"/>
        </w:rPr>
        <w:t xml:space="preserve">Pass has valid value in conformity statement to </w:t>
      </w:r>
      <w:r w:rsidR="00A50E20">
        <w:rPr>
          <w:lang w:eastAsia="en-GB"/>
        </w:rPr>
        <w:t>1089/</w:t>
      </w:r>
      <w:r w:rsidR="00A50E20" w:rsidRPr="00FB28A7">
        <w:rPr>
          <w:lang w:eastAsia="en-GB"/>
        </w:rPr>
        <w:t>2010</w:t>
      </w:r>
      <w:r>
        <w:rPr>
          <w:lang w:eastAsia="en-GB"/>
        </w:rPr>
        <w:t xml:space="preserve"> (alt.)</w:t>
      </w:r>
      <w:bookmarkEnd w:id="875"/>
      <w:bookmarkEnd w:id="876"/>
    </w:p>
    <w:p w:rsidR="00DD1084" w:rsidRDefault="00DD1084" w:rsidP="00DD1084">
      <w:pPr>
        <w:pStyle w:val="Heading3"/>
        <w:rPr>
          <w:lang w:eastAsia="en-GB"/>
        </w:rPr>
      </w:pPr>
      <w:bookmarkStart w:id="877" w:name="_Toc519790423"/>
      <w:r w:rsidRPr="002631E5">
        <w:rPr>
          <w:lang w:eastAsia="en-GB"/>
        </w:rPr>
        <w:t>Error message</w:t>
      </w:r>
      <w:bookmarkEnd w:id="877"/>
    </w:p>
    <w:p w:rsidR="0061564A" w:rsidRPr="0061564A" w:rsidRDefault="0061564A" w:rsidP="0061564A">
      <w:pPr>
        <w:pStyle w:val="BodyTextParaRef"/>
        <w:rPr>
          <w:lang w:eastAsia="en-GB"/>
        </w:rPr>
      </w:pPr>
      <w:r w:rsidRPr="0061564A">
        <w:rPr>
          <w:lang w:eastAsia="en-GB"/>
        </w:rPr>
        <w:t>The pass value shall be true, false, or have a nil reason of 'unknown', in a conformance statement for</w:t>
      </w:r>
      <w:r>
        <w:rPr>
          <w:lang w:eastAsia="en-GB"/>
        </w:rPr>
        <w:t xml:space="preserve"> </w:t>
      </w:r>
      <w:r w:rsidRPr="0061564A">
        <w:rPr>
          <w:i/>
          <w:lang w:eastAsia="en-GB"/>
        </w:rPr>
        <w:t>Commission Regulation (EU) No 1089/2010 of 23 November 2010 implementing Directive 2007/2/EC of the European Parliament and of the Council as regards interoperability of spatial datasets and services</w:t>
      </w:r>
    </w:p>
    <w:p w:rsidR="00DD1084" w:rsidRDefault="00DD1084" w:rsidP="00DD1084">
      <w:pPr>
        <w:pStyle w:val="Heading3"/>
        <w:rPr>
          <w:lang w:eastAsia="en-GB"/>
        </w:rPr>
      </w:pPr>
      <w:bookmarkStart w:id="878" w:name="_Toc519790424"/>
      <w:r w:rsidRPr="002631E5">
        <w:rPr>
          <w:lang w:eastAsia="en-GB"/>
        </w:rPr>
        <w:t>Context</w:t>
      </w:r>
      <w:bookmarkEnd w:id="878"/>
    </w:p>
    <w:p w:rsidR="00210412" w:rsidRPr="00210412" w:rsidRDefault="00210412" w:rsidP="00210412">
      <w:pPr>
        <w:pStyle w:val="BodyTextParaRef"/>
        <w:rPr>
          <w:lang w:eastAsia="en-GB"/>
        </w:rPr>
      </w:pPr>
      <w:r w:rsidRPr="00210412">
        <w:rPr>
          <w:lang w:eastAsia="en-GB"/>
        </w:rPr>
        <w:t>DQ_DataQuality &gt; DQ_Element.result &gt; DQ_ConformanceResult</w:t>
      </w:r>
    </w:p>
    <w:p w:rsidR="00DD1084" w:rsidRDefault="00DD1084" w:rsidP="00DD1084">
      <w:pPr>
        <w:pStyle w:val="Heading3"/>
        <w:rPr>
          <w:lang w:eastAsia="en-GB"/>
        </w:rPr>
      </w:pPr>
      <w:bookmarkStart w:id="879" w:name="_Toc519790425"/>
      <w:r w:rsidRPr="002631E5">
        <w:rPr>
          <w:lang w:eastAsia="en-GB"/>
        </w:rPr>
        <w:t>Cause</w:t>
      </w:r>
      <w:bookmarkEnd w:id="879"/>
    </w:p>
    <w:p w:rsidR="00E46D84" w:rsidRPr="00E46D84" w:rsidRDefault="00E46D84" w:rsidP="00E46D84">
      <w:pPr>
        <w:pStyle w:val="BodyTextParaRef"/>
        <w:rPr>
          <w:lang w:eastAsia="en-GB"/>
        </w:rPr>
      </w:pPr>
      <w:r w:rsidRPr="00FB28A7">
        <w:rPr>
          <w:lang w:eastAsia="en-GB"/>
        </w:rPr>
        <w:t xml:space="preserve">The pass value </w:t>
      </w:r>
      <w:r>
        <w:rPr>
          <w:lang w:eastAsia="en-GB"/>
        </w:rPr>
        <w:t xml:space="preserve">is not set to true or false, or has a nil reason that is not </w:t>
      </w:r>
      <w:r w:rsidRPr="00FB28A7">
        <w:rPr>
          <w:lang w:eastAsia="en-GB"/>
        </w:rPr>
        <w:t>'unknown'</w:t>
      </w:r>
      <w:r>
        <w:rPr>
          <w:lang w:eastAsia="en-GB"/>
        </w:rPr>
        <w:t>.</w:t>
      </w:r>
    </w:p>
    <w:p w:rsidR="00DD1084" w:rsidRDefault="00DD1084" w:rsidP="00DD1084">
      <w:pPr>
        <w:pStyle w:val="Heading3"/>
        <w:rPr>
          <w:lang w:eastAsia="en-GB"/>
        </w:rPr>
      </w:pPr>
      <w:bookmarkStart w:id="880" w:name="_Toc519790426"/>
      <w:r w:rsidRPr="002631E5">
        <w:rPr>
          <w:lang w:eastAsia="en-GB"/>
        </w:rPr>
        <w:t>Example – fail</w:t>
      </w:r>
      <w:bookmarkEnd w:id="880"/>
    </w:p>
    <w:p w:rsidR="00E46D84" w:rsidRDefault="00E46D84" w:rsidP="00E46D8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3620D">
        <w:rPr>
          <w:rFonts w:ascii="Courier New" w:hAnsi="Courier New" w:cs="Courier New"/>
          <w:color w:val="000096"/>
          <w:sz w:val="19"/>
          <w:szCs w:val="19"/>
          <w:highlight w:val="white"/>
          <w:lang w:eastAsia="en-GB"/>
        </w:rPr>
        <w:t>&lt;gmd:DQ_ConformanceResult&gt;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93620D">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00"/>
          <w:sz w:val="19"/>
          <w:szCs w:val="19"/>
          <w:highlight w:val="white"/>
          <w:lang w:eastAsia="en-GB"/>
        </w:rPr>
        <w:lastRenderedPageBreak/>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2010-12-08</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w:t>
      </w:r>
      <w:r w:rsidRPr="0093620D">
        <w:rPr>
          <w:rFonts w:ascii="Courier New" w:hAnsi="Courier New" w:cs="Courier New"/>
          <w:color w:val="F5844C"/>
          <w:sz w:val="19"/>
          <w:szCs w:val="19"/>
          <w:highlight w:val="white"/>
          <w:lang w:eastAsia="en-GB"/>
        </w:rPr>
        <w:t xml:space="preserve"> codeListValue</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"publication"</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F5844C"/>
          <w:sz w:val="19"/>
          <w:szCs w:val="19"/>
          <w:highlight w:val="white"/>
          <w:lang w:eastAsia="en-GB"/>
        </w:rPr>
        <w:t xml:space="preserve">                            codeList</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"http://aws2.caris.com/sfs/schemas/iso/19139/20070417/resources/Codelist/gmxCodelists.xml#CI_DateTypeCode"</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publication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See the referenced specification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&lt;gmd:pass</w:t>
      </w:r>
    </w:p>
    <w:p w:rsidR="00E46D84" w:rsidRDefault="00E46D84" w:rsidP="00E46D8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p>
    <w:p w:rsidR="00E46D84" w:rsidRPr="0093620D" w:rsidRDefault="00E46D84" w:rsidP="00E46D8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b/>
          <w:color w:val="F5844C"/>
          <w:sz w:val="19"/>
          <w:szCs w:val="19"/>
          <w:highlight w:val="white"/>
          <w:lang w:eastAsia="en-GB"/>
        </w:rPr>
        <w:t>gco:nilReason</w:t>
      </w:r>
      <w:r w:rsidRPr="0093620D">
        <w:rPr>
          <w:rFonts w:ascii="Courier New" w:hAnsi="Courier New" w:cs="Courier New"/>
          <w:b/>
          <w:color w:val="FF8040"/>
          <w:sz w:val="19"/>
          <w:szCs w:val="19"/>
          <w:highlight w:val="white"/>
          <w:lang w:eastAsia="en-GB"/>
        </w:rPr>
        <w:t>=</w:t>
      </w:r>
      <w:r w:rsidRPr="0093620D">
        <w:rPr>
          <w:rFonts w:ascii="Courier New" w:hAnsi="Courier New" w:cs="Courier New"/>
          <w:b/>
          <w:color w:val="993300"/>
          <w:sz w:val="19"/>
          <w:szCs w:val="19"/>
          <w:highlight w:val="white"/>
          <w:lang w:eastAsia="en-GB"/>
        </w:rPr>
        <w:t>"</w:t>
      </w:r>
      <w:r>
        <w:rPr>
          <w:rFonts w:ascii="Courier New" w:hAnsi="Courier New" w:cs="Courier New"/>
          <w:b/>
          <w:color w:val="993300"/>
          <w:sz w:val="19"/>
          <w:szCs w:val="19"/>
          <w:lang w:eastAsia="en-GB"/>
        </w:rPr>
        <w:t>witheld</w:t>
      </w:r>
      <w:r w:rsidRPr="0093620D">
        <w:rPr>
          <w:rFonts w:ascii="Courier New" w:hAnsi="Courier New" w:cs="Courier New"/>
          <w:b/>
          <w:color w:val="993300"/>
          <w:sz w:val="19"/>
          <w:szCs w:val="19"/>
          <w:highlight w:val="white"/>
          <w:lang w:eastAsia="en-GB"/>
        </w:rPr>
        <w:t>"</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96"/>
          <w:sz w:val="19"/>
          <w:szCs w:val="19"/>
          <w:highlight w:val="white"/>
          <w:lang w:eastAsia="en-GB"/>
        </w:rPr>
        <w:t>&lt;/gmd:DQ_ConformanceResult&gt;</w:t>
      </w:r>
    </w:p>
    <w:p w:rsidR="00E46D84" w:rsidRPr="00E46D84" w:rsidRDefault="00E46D84" w:rsidP="00E46D84">
      <w:pPr>
        <w:pStyle w:val="BodyTextParaRef"/>
        <w:numPr>
          <w:ilvl w:val="0"/>
          <w:numId w:val="0"/>
        </w:numPr>
        <w:rPr>
          <w:lang w:eastAsia="en-GB"/>
        </w:rPr>
      </w:pPr>
    </w:p>
    <w:p w:rsidR="00DD1084" w:rsidRDefault="00DD1084" w:rsidP="00DD1084">
      <w:pPr>
        <w:pStyle w:val="Heading3"/>
        <w:rPr>
          <w:lang w:eastAsia="en-GB"/>
        </w:rPr>
      </w:pPr>
      <w:bookmarkStart w:id="881" w:name="_Toc519790427"/>
      <w:r w:rsidRPr="002631E5">
        <w:rPr>
          <w:lang w:eastAsia="en-GB"/>
        </w:rPr>
        <w:t>Example – pass</w:t>
      </w:r>
      <w:bookmarkEnd w:id="881"/>
    </w:p>
    <w:p w:rsidR="00E46D84" w:rsidRDefault="00E46D84" w:rsidP="00E46D8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3620D">
        <w:rPr>
          <w:rFonts w:ascii="Courier New" w:hAnsi="Courier New" w:cs="Courier New"/>
          <w:color w:val="000096"/>
          <w:sz w:val="19"/>
          <w:szCs w:val="19"/>
          <w:highlight w:val="white"/>
          <w:lang w:eastAsia="en-GB"/>
        </w:rPr>
        <w:t>&lt;gmd:DQ_ConformanceResult&gt;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w:t>
      </w:r>
      <w:r w:rsidRPr="0061564A">
        <w:rPr>
          <w:rFonts w:ascii="Courier New" w:hAnsi="Courier New" w:cs="Courier New"/>
          <w:color w:val="000000"/>
          <w:sz w:val="19"/>
          <w:szCs w:val="19"/>
          <w:lang w:eastAsia="en-GB"/>
        </w:rPr>
        <w:t>COMMISSION REGULATION</w:t>
      </w:r>
      <w:r w:rsidRPr="0093620D">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&lt;/gmd:title&gt;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2010-12-08</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w:t>
      </w:r>
      <w:r w:rsidRPr="0093620D">
        <w:rPr>
          <w:rFonts w:ascii="Courier New" w:hAnsi="Courier New" w:cs="Courier New"/>
          <w:color w:val="F5844C"/>
          <w:sz w:val="19"/>
          <w:szCs w:val="19"/>
          <w:highlight w:val="white"/>
          <w:lang w:eastAsia="en-GB"/>
        </w:rPr>
        <w:t xml:space="preserve"> codeListValue</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"publication"</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F5844C"/>
          <w:sz w:val="19"/>
          <w:szCs w:val="19"/>
          <w:highlight w:val="white"/>
          <w:lang w:eastAsia="en-GB"/>
        </w:rPr>
        <w:t xml:space="preserve">                            codeList</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"http://aws2.caris.com/sfs/schemas/iso/19139/20070417/resources/Codelist/gmxCodelists.xml#CI_DateTypeCode"</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t xml:space="preserve">                            publication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&lt;/gmd:CI_DateTypeCode&gt;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&lt;/gmd:dateType&gt;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&lt;/gmd:date&gt;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&lt;/gmd:CI_Citation&gt;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&lt;/gmd:specification&gt;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00"/>
          <w:sz w:val="19"/>
          <w:szCs w:val="19"/>
          <w:highlight w:val="white"/>
          <w:lang w:eastAsia="en-GB"/>
        </w:rPr>
        <w:lastRenderedPageBreak/>
        <w:t xml:space="preserve">            See the referenced specification</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&lt;/gco:CharacterString&gt;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&lt;/gmd:explanation&gt;</w:t>
      </w:r>
      <w:r w:rsidRPr="0093620D">
        <w:rPr>
          <w:rFonts w:ascii="Courier New" w:hAnsi="Courier New" w:cs="Courier New"/>
          <w:color w:val="000000"/>
          <w:sz w:val="19"/>
          <w:szCs w:val="19"/>
          <w:highlight w:val="white"/>
          <w:lang w:eastAsia="en-GB"/>
        </w:rPr>
        <w:br/>
        <w:t xml:space="preserve">    </w:t>
      </w:r>
      <w:r w:rsidRPr="0093620D">
        <w:rPr>
          <w:rFonts w:ascii="Courier New" w:hAnsi="Courier New" w:cs="Courier New"/>
          <w:color w:val="000096"/>
          <w:sz w:val="19"/>
          <w:szCs w:val="19"/>
          <w:highlight w:val="white"/>
          <w:lang w:eastAsia="en-GB"/>
        </w:rPr>
        <w:t>&lt;gmd:pass</w:t>
      </w:r>
    </w:p>
    <w:p w:rsidR="00E46D84" w:rsidRDefault="00E46D84" w:rsidP="00E46D8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color w:val="0099CC"/>
          <w:sz w:val="19"/>
          <w:szCs w:val="19"/>
          <w:highlight w:val="white"/>
          <w:lang w:eastAsia="en-GB"/>
        </w:rPr>
        <w:t>xmlns:gco</w:t>
      </w:r>
      <w:r w:rsidRPr="0093620D">
        <w:rPr>
          <w:rFonts w:ascii="Courier New" w:hAnsi="Courier New" w:cs="Courier New"/>
          <w:color w:val="FF8040"/>
          <w:sz w:val="19"/>
          <w:szCs w:val="19"/>
          <w:highlight w:val="white"/>
          <w:lang w:eastAsia="en-GB"/>
        </w:rPr>
        <w:t>=</w:t>
      </w:r>
      <w:r w:rsidRPr="0093620D">
        <w:rPr>
          <w:rFonts w:ascii="Courier New" w:hAnsi="Courier New" w:cs="Courier New"/>
          <w:color w:val="993300"/>
          <w:sz w:val="19"/>
          <w:szCs w:val="19"/>
          <w:highlight w:val="white"/>
          <w:lang w:eastAsia="en-GB"/>
        </w:rPr>
        <w:t>"http://www.isotc211.org/2005/gco"</w:t>
      </w:r>
    </w:p>
    <w:p w:rsidR="00E46D84" w:rsidRPr="0093620D" w:rsidRDefault="00E46D84" w:rsidP="00E46D8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93620D">
        <w:rPr>
          <w:rFonts w:ascii="Courier New" w:hAnsi="Courier New" w:cs="Courier New"/>
          <w:b/>
          <w:color w:val="F5844C"/>
          <w:sz w:val="19"/>
          <w:szCs w:val="19"/>
          <w:highlight w:val="white"/>
          <w:lang w:eastAsia="en-GB"/>
        </w:rPr>
        <w:t>gco:nilReason</w:t>
      </w:r>
      <w:r w:rsidRPr="0093620D">
        <w:rPr>
          <w:rFonts w:ascii="Courier New" w:hAnsi="Courier New" w:cs="Courier New"/>
          <w:b/>
          <w:color w:val="FF8040"/>
          <w:sz w:val="19"/>
          <w:szCs w:val="19"/>
          <w:highlight w:val="white"/>
          <w:lang w:eastAsia="en-GB"/>
        </w:rPr>
        <w:t>=</w:t>
      </w:r>
      <w:r w:rsidRPr="0093620D">
        <w:rPr>
          <w:rFonts w:ascii="Courier New" w:hAnsi="Courier New" w:cs="Courier New"/>
          <w:b/>
          <w:color w:val="993300"/>
          <w:sz w:val="19"/>
          <w:szCs w:val="19"/>
          <w:highlight w:val="white"/>
          <w:lang w:eastAsia="en-GB"/>
        </w:rPr>
        <w:t>"</w:t>
      </w:r>
      <w:r w:rsidRPr="0093620D">
        <w:rPr>
          <w:rFonts w:ascii="Courier New" w:hAnsi="Courier New" w:cs="Courier New"/>
          <w:b/>
          <w:color w:val="993300"/>
          <w:sz w:val="19"/>
          <w:szCs w:val="19"/>
          <w:lang w:eastAsia="en-GB"/>
        </w:rPr>
        <w:t>unknown</w:t>
      </w:r>
      <w:r w:rsidRPr="0093620D">
        <w:rPr>
          <w:rFonts w:ascii="Courier New" w:hAnsi="Courier New" w:cs="Courier New"/>
          <w:b/>
          <w:color w:val="993300"/>
          <w:sz w:val="19"/>
          <w:szCs w:val="19"/>
          <w:highlight w:val="white"/>
          <w:lang w:eastAsia="en-GB"/>
        </w:rPr>
        <w:t>"</w:t>
      </w:r>
      <w:r w:rsidRPr="0093620D">
        <w:rPr>
          <w:rFonts w:ascii="Courier New" w:hAnsi="Courier New" w:cs="Courier New"/>
          <w:color w:val="F5844C"/>
          <w:sz w:val="19"/>
          <w:szCs w:val="19"/>
          <w:highlight w:val="white"/>
          <w:lang w:eastAsia="en-GB"/>
        </w:rPr>
        <w:t xml:space="preserve"> </w:t>
      </w:r>
      <w:r w:rsidRPr="0093620D">
        <w:rPr>
          <w:rFonts w:ascii="Courier New" w:hAnsi="Courier New" w:cs="Courier New"/>
          <w:color w:val="000096"/>
          <w:sz w:val="19"/>
          <w:szCs w:val="19"/>
          <w:highlight w:val="white"/>
          <w:lang w:eastAsia="en-GB"/>
        </w:rPr>
        <w:t>/&gt;</w:t>
      </w:r>
      <w:r w:rsidRPr="0093620D">
        <w:rPr>
          <w:rFonts w:ascii="Courier New" w:hAnsi="Courier New" w:cs="Courier New"/>
          <w:color w:val="000000"/>
          <w:sz w:val="19"/>
          <w:szCs w:val="19"/>
          <w:highlight w:val="white"/>
          <w:lang w:eastAsia="en-GB"/>
        </w:rPr>
        <w:br/>
      </w:r>
      <w:r w:rsidRPr="0093620D">
        <w:rPr>
          <w:rFonts w:ascii="Courier New" w:hAnsi="Courier New" w:cs="Courier New"/>
          <w:color w:val="000096"/>
          <w:sz w:val="19"/>
          <w:szCs w:val="19"/>
          <w:highlight w:val="white"/>
          <w:lang w:eastAsia="en-GB"/>
        </w:rPr>
        <w:t>&lt;/gmd:DQ_ConformanceResult&gt;</w:t>
      </w:r>
    </w:p>
    <w:p w:rsidR="00E46D84" w:rsidRPr="00E46D84" w:rsidRDefault="00E46D84" w:rsidP="00E46D84">
      <w:pPr>
        <w:pStyle w:val="BodyTextParaRef"/>
        <w:numPr>
          <w:ilvl w:val="0"/>
          <w:numId w:val="0"/>
        </w:numPr>
        <w:rPr>
          <w:lang w:eastAsia="en-GB"/>
        </w:rPr>
      </w:pPr>
    </w:p>
    <w:p w:rsidR="00DD1084" w:rsidRDefault="00DD1084" w:rsidP="00DD1084">
      <w:pPr>
        <w:pStyle w:val="Heading3"/>
        <w:rPr>
          <w:lang w:eastAsia="en-GB"/>
        </w:rPr>
      </w:pPr>
      <w:bookmarkStart w:id="882" w:name="_Toc519790428"/>
      <w:r w:rsidRPr="002631E5">
        <w:rPr>
          <w:lang w:eastAsia="en-GB"/>
        </w:rPr>
        <w:t>Schematron rule</w:t>
      </w:r>
      <w:bookmarkEnd w:id="882"/>
    </w:p>
    <w:p w:rsidR="00DD1084" w:rsidRDefault="00DD1084" w:rsidP="00DD1084">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D1084">
        <w:rPr>
          <w:rFonts w:ascii="Courier New" w:hAnsi="Courier New" w:cs="Courier New"/>
          <w:color w:val="000096"/>
          <w:sz w:val="19"/>
          <w:szCs w:val="19"/>
          <w:highlight w:val="white"/>
          <w:lang w:eastAsia="en-GB"/>
        </w:rPr>
        <w:t>&lt;sch:pattern</w:t>
      </w:r>
      <w:r w:rsidRPr="00DD1084">
        <w:rPr>
          <w:rFonts w:ascii="Courier New" w:hAnsi="Courier New" w:cs="Courier New"/>
          <w:color w:val="F5844C"/>
          <w:sz w:val="19"/>
          <w:szCs w:val="19"/>
          <w:highlight w:val="white"/>
          <w:lang w:eastAsia="en-GB"/>
        </w:rPr>
        <w:t xml:space="preserve"> fpi</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"Gemini2-mi41-inspire1089x"</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t>This test allows for the title to start with `COMMISSION REGULATION` but ss. it should be 'Commission Regulation'</w:t>
      </w:r>
      <w:r w:rsidRPr="00DD1084">
        <w:rPr>
          <w:rFonts w:ascii="Courier New" w:hAnsi="Courier New" w:cs="Courier New"/>
          <w:color w:val="000096"/>
          <w:sz w:val="19"/>
          <w:szCs w:val="19"/>
          <w:highlight w:val="white"/>
          <w:lang w:eastAsia="en-GB"/>
        </w:rPr>
        <w:t>&lt;/sch:p&gt;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w:t>
      </w:r>
      <w:r w:rsidRPr="00DD1084">
        <w:rPr>
          <w:rFonts w:ascii="Courier New" w:hAnsi="Courier New" w:cs="Courier New"/>
          <w:color w:val="F5844C"/>
          <w:sz w:val="19"/>
          <w:szCs w:val="19"/>
          <w:highlight w:val="white"/>
          <w:lang w:eastAsia="en-GB"/>
        </w:rPr>
        <w:t xml:space="preserve"> context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(EU) No 1089/2010 of 23 November 2010 implementing Directive 2007/2/EC of the European Parliament and of the Council as regards interoperability of spatial data sets and services']"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"localPassPath"</w:t>
      </w:r>
      <w:r w:rsidRPr="00DD1084">
        <w:rPr>
          <w:rFonts w:ascii="Courier New" w:hAnsi="Courier New" w:cs="Courier New"/>
          <w:color w:val="F5844C"/>
          <w:sz w:val="19"/>
          <w:szCs w:val="19"/>
          <w:highlight w:val="white"/>
          <w:lang w:eastAsia="en-GB"/>
        </w:rPr>
        <w:t xml:space="preserve"> 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"parent::gmd:title/parent::gmd:CI_Citation/parent::gmd:specification/following-sibling::gmd:pass"</w:t>
      </w:r>
      <w:r w:rsidRPr="00DD1084">
        <w:rPr>
          <w:rFonts w:ascii="Courier New" w:hAnsi="Courier New" w:cs="Courier New"/>
          <w:color w:val="000096"/>
          <w:sz w:val="19"/>
          <w:szCs w:val="19"/>
          <w:highlight w:val="white"/>
          <w:lang w:eastAsia="en-GB"/>
        </w:rPr>
        <w:t>/&gt;</w:t>
      </w:r>
      <w:r w:rsidRPr="00DD1084">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&lt;sch:let</w:t>
      </w:r>
      <w:r w:rsidRPr="00DD1084">
        <w:rPr>
          <w:rFonts w:ascii="Courier New" w:hAnsi="Courier New" w:cs="Courier New"/>
          <w:color w:val="F5844C"/>
          <w:sz w:val="19"/>
          <w:szCs w:val="19"/>
          <w:highlight w:val="white"/>
          <w:lang w:eastAsia="en-GB"/>
        </w:rPr>
        <w:t xml:space="preserve"> name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"localDatePath"</w:t>
      </w:r>
    </w:p>
    <w:p w:rsidR="00DD1084" w:rsidRDefault="00DD1084" w:rsidP="00DD1084">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DD1084">
        <w:rPr>
          <w:rFonts w:ascii="Courier New" w:hAnsi="Courier New" w:cs="Courier New"/>
          <w:color w:val="F5844C"/>
          <w:sz w:val="19"/>
          <w:szCs w:val="19"/>
          <w:highlight w:val="white"/>
          <w:lang w:eastAsia="en-GB"/>
        </w:rPr>
        <w:t>value</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"parent::gmd:title/following-sibling::gmd:date/gmd:CI_Date"</w:t>
      </w:r>
      <w:r w:rsidRPr="00DD1084">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w:t>
      </w:r>
      <w:r w:rsidRPr="00DD1084">
        <w:rPr>
          <w:rFonts w:ascii="Courier New" w:hAnsi="Courier New" w:cs="Courier New"/>
          <w:color w:val="F5844C"/>
          <w:sz w:val="19"/>
          <w:szCs w:val="19"/>
          <w:highlight w:val="white"/>
          <w:lang w:eastAsia="en-GB"/>
        </w:rPr>
        <w:t xml:space="preserve"> test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"$localPassPath/gco:Boolean or $localPassPath/@gco:nilReason = 'unknown'"</w:t>
      </w:r>
      <w:r w:rsidRPr="00DD1084">
        <w:rPr>
          <w:rFonts w:ascii="Courier New" w:hAnsi="Courier New" w:cs="Courier New"/>
          <w:color w:val="000096"/>
          <w:sz w:val="19"/>
          <w:szCs w:val="19"/>
          <w:highlight w:val="white"/>
          <w:lang w:eastAsia="en-GB"/>
        </w:rPr>
        <w:t>&gt;</w:t>
      </w:r>
    </w:p>
    <w:p w:rsidR="00DD1084" w:rsidRPr="00DD1084" w:rsidRDefault="00DD1084" w:rsidP="00DD108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DD1084">
        <w:rPr>
          <w:rFonts w:ascii="Courier New" w:hAnsi="Courier New" w:cs="Courier New"/>
          <w:color w:val="000000"/>
          <w:sz w:val="19"/>
          <w:szCs w:val="19"/>
          <w:highlight w:val="white"/>
          <w:lang w:eastAsia="en-GB"/>
        </w:rPr>
        <w:t>MI-41e:</w:t>
      </w:r>
      <w:r>
        <w:rPr>
          <w:rFonts w:ascii="Courier New" w:hAnsi="Courier New" w:cs="Courier New"/>
          <w:color w:val="000000"/>
          <w:sz w:val="19"/>
          <w:szCs w:val="19"/>
          <w:highlight w:val="white"/>
          <w:lang w:eastAsia="en-GB"/>
        </w:rPr>
        <w:t xml:space="preserve"> </w:t>
      </w:r>
      <w:r w:rsidRPr="00DD1084">
        <w:rPr>
          <w:rFonts w:ascii="Courier New" w:hAnsi="Courier New" w:cs="Courier New"/>
          <w:color w:val="000000"/>
          <w:sz w:val="19"/>
          <w:szCs w:val="19"/>
          <w:highlight w:val="white"/>
          <w:lang w:eastAsia="en-GB"/>
        </w:rPr>
        <w:t xml:space="preserve">The pass value shall be true, false, or have a nil reason of 'unknown', in a conformance statement for </w:t>
      </w:r>
      <w:r w:rsidRPr="00DD1084">
        <w:rPr>
          <w:rFonts w:ascii="Courier New" w:hAnsi="Courier New" w:cs="Courier New"/>
          <w:color w:val="000096"/>
          <w:sz w:val="19"/>
          <w:szCs w:val="19"/>
          <w:highlight w:val="white"/>
          <w:lang w:eastAsia="en-GB"/>
        </w:rPr>
        <w:t>&lt;sch:value-of</w:t>
      </w:r>
      <w:r w:rsidRPr="00DD1084">
        <w:rPr>
          <w:rFonts w:ascii="Courier New" w:hAnsi="Courier New" w:cs="Courier New"/>
          <w:color w:val="F5844C"/>
          <w:sz w:val="19"/>
          <w:szCs w:val="19"/>
          <w:highlight w:val="white"/>
          <w:lang w:eastAsia="en-GB"/>
        </w:rPr>
        <w:t xml:space="preserve"> select</w:t>
      </w:r>
      <w:r w:rsidRPr="00DD1084">
        <w:rPr>
          <w:rFonts w:ascii="Courier New" w:hAnsi="Courier New" w:cs="Courier New"/>
          <w:color w:val="FF8040"/>
          <w:sz w:val="19"/>
          <w:szCs w:val="19"/>
          <w:highlight w:val="white"/>
          <w:lang w:eastAsia="en-GB"/>
        </w:rPr>
        <w:t>=</w:t>
      </w:r>
      <w:r w:rsidRPr="00DD1084">
        <w:rPr>
          <w:rFonts w:ascii="Courier New" w:hAnsi="Courier New" w:cs="Courier New"/>
          <w:color w:val="993300"/>
          <w:sz w:val="19"/>
          <w:szCs w:val="19"/>
          <w:highlight w:val="white"/>
          <w:lang w:eastAsia="en-GB"/>
        </w:rPr>
        <w:t>"$inspire1089"</w:t>
      </w:r>
      <w:r w:rsidRPr="00DD1084">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r>
      <w:r w:rsidR="00474EB5">
        <w:rPr>
          <w:rFonts w:ascii="Courier New" w:hAnsi="Courier New" w:cs="Courier New"/>
          <w:color w:val="000000"/>
          <w:sz w:val="19"/>
          <w:szCs w:val="19"/>
          <w:lang w:eastAsia="en-GB"/>
        </w:rPr>
        <w:t>…</w:t>
      </w:r>
      <w:r>
        <w:rPr>
          <w:rFonts w:ascii="Courier New" w:hAnsi="Courier New" w:cs="Courier New"/>
          <w:color w:val="000000"/>
          <w:sz w:val="19"/>
          <w:szCs w:val="19"/>
          <w:highlight w:val="white"/>
          <w:lang w:eastAsia="en-GB"/>
        </w:rPr>
        <w:br/>
        <w:t xml:space="preserve">   </w:t>
      </w:r>
      <w:r w:rsidRPr="00DD1084">
        <w:rPr>
          <w:rFonts w:ascii="Courier New" w:hAnsi="Courier New" w:cs="Courier New"/>
          <w:color w:val="000096"/>
          <w:sz w:val="19"/>
          <w:szCs w:val="19"/>
          <w:highlight w:val="white"/>
          <w:lang w:eastAsia="en-GB"/>
        </w:rPr>
        <w:t>&lt;/sch:rule&gt;</w:t>
      </w:r>
      <w:r w:rsidRPr="00DD1084">
        <w:rPr>
          <w:rFonts w:ascii="Courier New" w:hAnsi="Courier New" w:cs="Courier New"/>
          <w:color w:val="000000"/>
          <w:sz w:val="19"/>
          <w:szCs w:val="19"/>
          <w:highlight w:val="white"/>
          <w:lang w:eastAsia="en-GB"/>
        </w:rPr>
        <w:br/>
      </w:r>
      <w:r w:rsidRPr="00DD1084">
        <w:rPr>
          <w:rFonts w:ascii="Courier New" w:hAnsi="Courier New" w:cs="Courier New"/>
          <w:color w:val="000096"/>
          <w:sz w:val="19"/>
          <w:szCs w:val="19"/>
          <w:highlight w:val="white"/>
          <w:lang w:eastAsia="en-GB"/>
        </w:rPr>
        <w:t>&lt;/sch:pattern&gt;</w:t>
      </w:r>
    </w:p>
    <w:p w:rsidR="00DD1084" w:rsidRPr="00DD1084" w:rsidRDefault="00DD1084" w:rsidP="000A0E97">
      <w:pPr>
        <w:rPr>
          <w:lang w:eastAsia="en-GB"/>
        </w:rPr>
      </w:pPr>
    </w:p>
    <w:p w:rsidR="00DD1084" w:rsidRPr="00E657FD" w:rsidRDefault="00E657FD" w:rsidP="00E657FD">
      <w:pPr>
        <w:pStyle w:val="Heading2"/>
        <w:rPr>
          <w:rFonts w:ascii="Times New Roman" w:hAnsi="Times New Roman"/>
          <w:szCs w:val="24"/>
          <w:lang w:eastAsia="en-GB"/>
        </w:rPr>
      </w:pPr>
      <w:r>
        <w:rPr>
          <w:lang w:eastAsia="en-GB"/>
        </w:rPr>
        <w:t xml:space="preserve"> </w:t>
      </w:r>
      <w:bookmarkStart w:id="883" w:name="_Toc519790429"/>
      <w:bookmarkStart w:id="884" w:name="_Toc519865673"/>
      <w:r>
        <w:rPr>
          <w:lang w:eastAsia="en-GB"/>
        </w:rPr>
        <w:t>Pass requires valid value in conformity statement to 976/2009</w:t>
      </w:r>
      <w:bookmarkEnd w:id="883"/>
      <w:bookmarkEnd w:id="884"/>
    </w:p>
    <w:p w:rsidR="00DD1084" w:rsidRDefault="00DD1084" w:rsidP="00CF098C">
      <w:pPr>
        <w:pStyle w:val="Heading3"/>
        <w:rPr>
          <w:lang w:eastAsia="en-GB"/>
        </w:rPr>
      </w:pPr>
      <w:bookmarkStart w:id="885" w:name="_Toc519790430"/>
      <w:r w:rsidRPr="002631E5">
        <w:rPr>
          <w:lang w:eastAsia="en-GB"/>
        </w:rPr>
        <w:t>Error message</w:t>
      </w:r>
      <w:bookmarkEnd w:id="885"/>
    </w:p>
    <w:p w:rsidR="00E657FD" w:rsidRPr="00E657FD" w:rsidRDefault="00E657FD" w:rsidP="004810CB">
      <w:pPr>
        <w:pStyle w:val="BodyTextParaRef"/>
        <w:rPr>
          <w:lang w:eastAsia="en-GB"/>
        </w:rPr>
      </w:pPr>
      <w:r>
        <w:rPr>
          <w:lang w:eastAsia="en-GB"/>
        </w:rPr>
        <w:t xml:space="preserve">The pass value shall be true, false, or have a nil reason of 'unknown', in a conformance statement for </w:t>
      </w:r>
      <w:r w:rsidRPr="00A563E0">
        <w:rPr>
          <w:i/>
          <w:lang w:eastAsia="en-GB"/>
        </w:rPr>
        <w:t>Commission Regulation (EC) No 976/2009 of 19 October 2009 implementing Directive 2007/2/EC of the European Parliament and of the Council as regards the Network Services</w:t>
      </w:r>
    </w:p>
    <w:p w:rsidR="00DD1084" w:rsidRDefault="00DD1084" w:rsidP="00CF098C">
      <w:pPr>
        <w:pStyle w:val="Heading3"/>
        <w:rPr>
          <w:lang w:eastAsia="en-GB"/>
        </w:rPr>
      </w:pPr>
      <w:bookmarkStart w:id="886" w:name="_Toc519790431"/>
      <w:r w:rsidRPr="002631E5">
        <w:rPr>
          <w:lang w:eastAsia="en-GB"/>
        </w:rPr>
        <w:t>Context</w:t>
      </w:r>
      <w:bookmarkEnd w:id="886"/>
    </w:p>
    <w:p w:rsidR="00210412" w:rsidRPr="00210412" w:rsidRDefault="00210412" w:rsidP="00210412">
      <w:pPr>
        <w:pStyle w:val="BodyTextParaRef"/>
        <w:rPr>
          <w:lang w:eastAsia="en-GB"/>
        </w:rPr>
      </w:pPr>
      <w:r w:rsidRPr="00210412">
        <w:rPr>
          <w:lang w:eastAsia="en-GB"/>
        </w:rPr>
        <w:t>DQ_DataQuality &gt; DQ_Element.result &gt; DQ_ConformanceResult</w:t>
      </w:r>
    </w:p>
    <w:p w:rsidR="00DD1084" w:rsidRDefault="00DD1084" w:rsidP="00CF098C">
      <w:pPr>
        <w:pStyle w:val="Heading3"/>
        <w:rPr>
          <w:lang w:eastAsia="en-GB"/>
        </w:rPr>
      </w:pPr>
      <w:bookmarkStart w:id="887" w:name="_Toc519790432"/>
      <w:r w:rsidRPr="002631E5">
        <w:rPr>
          <w:lang w:eastAsia="en-GB"/>
        </w:rPr>
        <w:t>Cause</w:t>
      </w:r>
      <w:bookmarkEnd w:id="887"/>
    </w:p>
    <w:p w:rsidR="00E657FD" w:rsidRPr="00E657FD" w:rsidRDefault="00E657FD" w:rsidP="00E657FD">
      <w:pPr>
        <w:pStyle w:val="BodyTextParaRef"/>
        <w:rPr>
          <w:lang w:eastAsia="en-GB"/>
        </w:rPr>
      </w:pPr>
      <w:r w:rsidRPr="00FB28A7">
        <w:rPr>
          <w:lang w:eastAsia="en-GB"/>
        </w:rPr>
        <w:t xml:space="preserve">The pass value </w:t>
      </w:r>
      <w:r>
        <w:rPr>
          <w:lang w:eastAsia="en-GB"/>
        </w:rPr>
        <w:t xml:space="preserve">is not set to true or false, or has a nil reason that is not </w:t>
      </w:r>
      <w:r w:rsidRPr="00FB28A7">
        <w:rPr>
          <w:lang w:eastAsia="en-GB"/>
        </w:rPr>
        <w:t>'unknown'</w:t>
      </w:r>
    </w:p>
    <w:p w:rsidR="00DD1084" w:rsidRDefault="00DD1084" w:rsidP="00CF098C">
      <w:pPr>
        <w:pStyle w:val="Heading3"/>
        <w:rPr>
          <w:lang w:eastAsia="en-GB"/>
        </w:rPr>
      </w:pPr>
      <w:bookmarkStart w:id="888" w:name="_Toc519790433"/>
      <w:r w:rsidRPr="002631E5">
        <w:rPr>
          <w:lang w:eastAsia="en-GB"/>
        </w:rPr>
        <w:t>Example – fail</w:t>
      </w:r>
      <w:bookmarkEnd w:id="888"/>
    </w:p>
    <w:p w:rsidR="00E657FD" w:rsidRPr="00E657FD" w:rsidRDefault="00E657FD" w:rsidP="00E657F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00"/>
          <w:sz w:val="19"/>
          <w:szCs w:val="19"/>
          <w:highlight w:val="white"/>
          <w:lang w:eastAsia="en-GB"/>
        </w:rPr>
        <w:lastRenderedPageBreak/>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&lt;gco:Date</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t>2010-12</w:t>
      </w:r>
      <w:r w:rsidRPr="00E657FD">
        <w:rPr>
          <w:rFonts w:ascii="Courier New" w:hAnsi="Courier New" w:cs="Courier New"/>
          <w:color w:val="000096"/>
          <w:sz w:val="19"/>
          <w:szCs w:val="19"/>
          <w:highlight w:val="white"/>
          <w:lang w:eastAsia="en-GB"/>
        </w:rPr>
        <w:t>&lt;/gco:Date&gt;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w:t>
      </w:r>
      <w:r w:rsidRPr="00E657FD">
        <w:rPr>
          <w:rFonts w:ascii="Courier New" w:hAnsi="Courier New" w:cs="Courier New"/>
          <w:color w:val="F5844C"/>
          <w:sz w:val="19"/>
          <w:szCs w:val="19"/>
          <w:highlight w:val="white"/>
          <w:lang w:eastAsia="en-GB"/>
        </w:rPr>
        <w:t xml:space="preserve"> codeListValue</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"creation"</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F5844C"/>
          <w:sz w:val="19"/>
          <w:szCs w:val="19"/>
          <w:highlight w:val="white"/>
          <w:lang w:eastAsia="en-GB"/>
        </w:rPr>
        <w:t xml:space="preserve">                            codeList</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"http://aws2.caris.com/sfs/schemas/iso/19139/20070417/resources/Codelist/gmxCodelists.xml#CI_DateTypeCode"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publication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See the referenced specification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b/>
          <w:color w:val="000096"/>
          <w:sz w:val="19"/>
          <w:szCs w:val="19"/>
          <w:highlight w:val="white"/>
          <w:lang w:eastAsia="en-GB"/>
        </w:rPr>
        <w:t>&lt;gmd:pass</w:t>
      </w:r>
      <w:r w:rsidRPr="00E657FD">
        <w:rPr>
          <w:rFonts w:ascii="Courier New" w:hAnsi="Courier New" w:cs="Courier New"/>
          <w:b/>
          <w:color w:val="F5844C"/>
          <w:sz w:val="19"/>
          <w:szCs w:val="19"/>
          <w:highlight w:val="white"/>
          <w:lang w:eastAsia="en-GB"/>
        </w:rPr>
        <w:t xml:space="preserve"> </w:t>
      </w:r>
      <w:r w:rsidRPr="00E657FD">
        <w:rPr>
          <w:rFonts w:ascii="Courier New" w:hAnsi="Courier New" w:cs="Courier New"/>
          <w:b/>
          <w:color w:val="0099CC"/>
          <w:sz w:val="19"/>
          <w:szCs w:val="19"/>
          <w:highlight w:val="white"/>
          <w:lang w:eastAsia="en-GB"/>
        </w:rPr>
        <w:t>xmlns:gco</w:t>
      </w:r>
      <w:r w:rsidRPr="00E657FD">
        <w:rPr>
          <w:rFonts w:ascii="Courier New" w:hAnsi="Courier New" w:cs="Courier New"/>
          <w:b/>
          <w:color w:val="FF8040"/>
          <w:sz w:val="19"/>
          <w:szCs w:val="19"/>
          <w:highlight w:val="white"/>
          <w:lang w:eastAsia="en-GB"/>
        </w:rPr>
        <w:t>=</w:t>
      </w:r>
      <w:r w:rsidRPr="00E657FD">
        <w:rPr>
          <w:rFonts w:ascii="Courier New" w:hAnsi="Courier New" w:cs="Courier New"/>
          <w:b/>
          <w:color w:val="993300"/>
          <w:sz w:val="19"/>
          <w:szCs w:val="19"/>
          <w:highlight w:val="white"/>
          <w:lang w:eastAsia="en-GB"/>
        </w:rPr>
        <w:t>"http://www.isotc211.org/2005/gco"</w:t>
      </w:r>
      <w:r w:rsidRPr="00E657FD">
        <w:rPr>
          <w:rFonts w:ascii="Courier New" w:hAnsi="Courier New" w:cs="Courier New"/>
          <w:b/>
          <w:color w:val="F5844C"/>
          <w:sz w:val="19"/>
          <w:szCs w:val="19"/>
          <w:highlight w:val="white"/>
          <w:lang w:eastAsia="en-GB"/>
        </w:rPr>
        <w:t xml:space="preserve"> gco:nilReason</w:t>
      </w:r>
      <w:r w:rsidRPr="00E657FD">
        <w:rPr>
          <w:rFonts w:ascii="Courier New" w:hAnsi="Courier New" w:cs="Courier New"/>
          <w:b/>
          <w:color w:val="FF8040"/>
          <w:sz w:val="19"/>
          <w:szCs w:val="19"/>
          <w:highlight w:val="white"/>
          <w:lang w:eastAsia="en-GB"/>
        </w:rPr>
        <w:t>=</w:t>
      </w:r>
      <w:r w:rsidRPr="00E657FD">
        <w:rPr>
          <w:rFonts w:ascii="Courier New" w:hAnsi="Courier New" w:cs="Courier New"/>
          <w:b/>
          <w:color w:val="993300"/>
          <w:sz w:val="19"/>
          <w:szCs w:val="19"/>
          <w:highlight w:val="white"/>
          <w:lang w:eastAsia="en-GB"/>
        </w:rPr>
        <w:t>"inapplicable"</w:t>
      </w:r>
      <w:r w:rsidRPr="00E657FD">
        <w:rPr>
          <w:rFonts w:ascii="Courier New" w:hAnsi="Courier New" w:cs="Courier New"/>
          <w:b/>
          <w:color w:val="000096"/>
          <w:sz w:val="19"/>
          <w:szCs w:val="19"/>
          <w:highlight w:val="white"/>
          <w:lang w:eastAsia="en-GB"/>
        </w:rPr>
        <w:t>&gt;</w:t>
      </w:r>
      <w:r w:rsidRPr="00E657FD">
        <w:rPr>
          <w:rFonts w:ascii="Courier New" w:hAnsi="Courier New" w:cs="Courier New"/>
          <w:b/>
          <w:color w:val="000000"/>
          <w:sz w:val="19"/>
          <w:szCs w:val="19"/>
          <w:highlight w:val="white"/>
          <w:lang w:eastAsia="en-GB"/>
        </w:rPr>
        <w:br/>
        <w:t xml:space="preserve">    </w:t>
      </w:r>
      <w:r w:rsidRPr="00E657FD">
        <w:rPr>
          <w:rFonts w:ascii="Courier New" w:hAnsi="Courier New" w:cs="Courier New"/>
          <w:b/>
          <w:color w:val="000096"/>
          <w:sz w:val="19"/>
          <w:szCs w:val="19"/>
          <w:highlight w:val="white"/>
          <w:lang w:eastAsia="en-GB"/>
        </w:rPr>
        <w:t>&lt;/gmd:pass&gt;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96"/>
          <w:sz w:val="19"/>
          <w:szCs w:val="19"/>
          <w:highlight w:val="white"/>
          <w:lang w:eastAsia="en-GB"/>
        </w:rPr>
        <w:t>&lt;/gmd:DQ_ConformanceResult&gt;</w:t>
      </w:r>
    </w:p>
    <w:p w:rsidR="00E657FD" w:rsidRPr="00E657FD" w:rsidRDefault="00E657FD" w:rsidP="00E657FD">
      <w:pPr>
        <w:pStyle w:val="BodyTextParaRef"/>
        <w:numPr>
          <w:ilvl w:val="0"/>
          <w:numId w:val="0"/>
        </w:numPr>
        <w:rPr>
          <w:lang w:eastAsia="en-GB"/>
        </w:rPr>
      </w:pPr>
    </w:p>
    <w:p w:rsidR="00DD1084" w:rsidRDefault="00DD1084" w:rsidP="00CF098C">
      <w:pPr>
        <w:pStyle w:val="Heading3"/>
        <w:rPr>
          <w:lang w:eastAsia="en-GB"/>
        </w:rPr>
      </w:pPr>
      <w:bookmarkStart w:id="889" w:name="_Toc519790434"/>
      <w:r w:rsidRPr="002631E5">
        <w:rPr>
          <w:lang w:eastAsia="en-GB"/>
        </w:rPr>
        <w:t>Example – pass</w:t>
      </w:r>
      <w:bookmarkEnd w:id="889"/>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color w:val="000096"/>
          <w:sz w:val="19"/>
          <w:szCs w:val="19"/>
          <w:highlight w:val="white"/>
          <w:lang w:eastAsia="en-GB"/>
        </w:rPr>
        <w:t>&lt;gco:Date</w:t>
      </w:r>
      <w:r w:rsidRPr="00B60ABA">
        <w:rPr>
          <w:rFonts w:ascii="Courier New" w:hAnsi="Courier New" w:cs="Courier New"/>
          <w:color w:val="F5844C"/>
          <w:sz w:val="19"/>
          <w:szCs w:val="19"/>
          <w:highlight w:val="white"/>
          <w:lang w:eastAsia="en-GB"/>
        </w:rPr>
        <w:t xml:space="preserve"> </w:t>
      </w:r>
      <w:r w:rsidRPr="00B60ABA">
        <w:rPr>
          <w:rFonts w:ascii="Courier New" w:hAnsi="Courier New" w:cs="Courier New"/>
          <w:color w:val="0099CC"/>
          <w:sz w:val="19"/>
          <w:szCs w:val="19"/>
          <w:highlight w:val="white"/>
          <w:lang w:eastAsia="en-GB"/>
        </w:rPr>
        <w:t>xmlns:gco</w:t>
      </w:r>
      <w:r w:rsidRPr="00B60ABA">
        <w:rPr>
          <w:rFonts w:ascii="Courier New" w:hAnsi="Courier New" w:cs="Courier New"/>
          <w:color w:val="FF8040"/>
          <w:sz w:val="19"/>
          <w:szCs w:val="19"/>
          <w:highlight w:val="white"/>
          <w:lang w:eastAsia="en-GB"/>
        </w:rPr>
        <w:t>=</w:t>
      </w:r>
      <w:r w:rsidRPr="00B60ABA">
        <w:rPr>
          <w:rFonts w:ascii="Courier New" w:hAnsi="Courier New" w:cs="Courier New"/>
          <w:color w:val="993300"/>
          <w:sz w:val="19"/>
          <w:szCs w:val="19"/>
          <w:highlight w:val="white"/>
          <w:lang w:eastAsia="en-GB"/>
        </w:rPr>
        <w:t>"http://www.isotc211.org/2005/gco"</w:t>
      </w:r>
      <w:r w:rsidRPr="00B60ABA">
        <w:rPr>
          <w:rFonts w:ascii="Courier New" w:hAnsi="Courier New" w:cs="Courier New"/>
          <w:color w:val="000096"/>
          <w:sz w:val="19"/>
          <w:szCs w:val="19"/>
          <w:highlight w:val="white"/>
          <w:lang w:eastAsia="en-GB"/>
        </w:rPr>
        <w:t>&gt;</w:t>
      </w:r>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00"/>
          <w:sz w:val="19"/>
          <w:szCs w:val="19"/>
          <w:lang w:eastAsia="en-GB"/>
        </w:rPr>
        <w:t>2010-12-08</w:t>
      </w:r>
    </w:p>
    <w:p w:rsid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96"/>
          <w:sz w:val="19"/>
          <w:szCs w:val="19"/>
          <w:highlight w:val="white"/>
          <w:lang w:eastAsia="en-GB"/>
        </w:rPr>
        <w:t>&lt;/gco:Date&gt;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w:t>
      </w:r>
      <w:r w:rsidRPr="00E657FD">
        <w:rPr>
          <w:rFonts w:ascii="Courier New" w:hAnsi="Courier New" w:cs="Courier New"/>
          <w:color w:val="F5844C"/>
          <w:sz w:val="19"/>
          <w:szCs w:val="19"/>
          <w:highlight w:val="white"/>
          <w:lang w:eastAsia="en-GB"/>
        </w:rPr>
        <w:t xml:space="preserve"> </w:t>
      </w:r>
      <w:r w:rsidRPr="00B60ABA">
        <w:rPr>
          <w:rFonts w:ascii="Courier New" w:hAnsi="Courier New" w:cs="Courier New"/>
          <w:b/>
          <w:color w:val="F5844C"/>
          <w:sz w:val="19"/>
          <w:szCs w:val="19"/>
          <w:highlight w:val="white"/>
          <w:lang w:eastAsia="en-GB"/>
        </w:rPr>
        <w:t>codeListValue</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w:t>
      </w:r>
      <w:r w:rsidRPr="00B60ABA">
        <w:rPr>
          <w:rFonts w:ascii="Courier New" w:hAnsi="Courier New" w:cs="Courier New"/>
          <w:color w:val="993300"/>
          <w:sz w:val="19"/>
          <w:szCs w:val="19"/>
          <w:highlight w:val="white"/>
          <w:lang w:eastAsia="en-GB"/>
        </w:rPr>
        <w:t>publication"</w:t>
      </w:r>
      <w:r w:rsidRPr="00E657FD">
        <w:rPr>
          <w:rFonts w:ascii="Courier New" w:hAnsi="Courier New" w:cs="Courier New"/>
          <w:color w:val="F5844C"/>
          <w:sz w:val="19"/>
          <w:szCs w:val="19"/>
          <w:highlight w:val="white"/>
          <w:lang w:eastAsia="en-GB"/>
        </w:rPr>
        <w:t xml:space="preserve">                             codeList</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"http://aws2.caris.com/sfs/schemas/iso/19139/20070417/resources/Codelist/gmxCodelists.xml#CI_DateTypeCode"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publication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00"/>
          <w:sz w:val="19"/>
          <w:szCs w:val="19"/>
          <w:highlight w:val="white"/>
          <w:lang w:eastAsia="en-GB"/>
        </w:rPr>
        <w:lastRenderedPageBreak/>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See the referenced specification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b/>
          <w:color w:val="000096"/>
          <w:sz w:val="19"/>
          <w:szCs w:val="19"/>
          <w:highlight w:val="white"/>
          <w:lang w:eastAsia="en-GB"/>
        </w:rPr>
        <w:t>&lt;gmd:pass&gt;</w:t>
      </w:r>
      <w:r w:rsidRPr="00B60ABA">
        <w:rPr>
          <w:rFonts w:ascii="Times New Roman" w:hAnsi="Times New Roman"/>
          <w:b/>
          <w:color w:val="000000"/>
          <w:sz w:val="24"/>
          <w:szCs w:val="24"/>
          <w:highlight w:val="white"/>
          <w:lang w:eastAsia="en-GB"/>
        </w:rPr>
        <w:br/>
        <w:t xml:space="preserve">               </w:t>
      </w:r>
      <w:r w:rsidRPr="00B60ABA">
        <w:rPr>
          <w:rFonts w:ascii="Courier New" w:hAnsi="Courier New" w:cs="Courier New"/>
          <w:b/>
          <w:color w:val="000096"/>
          <w:sz w:val="19"/>
          <w:szCs w:val="19"/>
          <w:highlight w:val="white"/>
          <w:lang w:eastAsia="en-GB"/>
        </w:rPr>
        <w:t>&lt;Boolean</w:t>
      </w:r>
      <w:r w:rsidRPr="00B60ABA">
        <w:rPr>
          <w:rFonts w:ascii="Courier New" w:hAnsi="Courier New" w:cs="Courier New"/>
          <w:b/>
          <w:color w:val="F5844C"/>
          <w:sz w:val="19"/>
          <w:szCs w:val="19"/>
          <w:highlight w:val="white"/>
          <w:lang w:eastAsia="en-GB"/>
        </w:rPr>
        <w:t xml:space="preserve"> xmlns</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"http://www.isotc211.org/2005/gco"</w:t>
      </w:r>
      <w:r w:rsidRPr="00B60ABA">
        <w:rPr>
          <w:rFonts w:ascii="Courier New" w:hAnsi="Courier New" w:cs="Courier New"/>
          <w:b/>
          <w:color w:val="000096"/>
          <w:sz w:val="19"/>
          <w:szCs w:val="19"/>
          <w:highlight w:val="white"/>
          <w:lang w:eastAsia="en-GB"/>
        </w:rPr>
        <w:t>&gt;</w:t>
      </w:r>
      <w:r w:rsidRPr="00B60ABA">
        <w:rPr>
          <w:rFonts w:ascii="Courier New" w:hAnsi="Courier New" w:cs="Courier New"/>
          <w:b/>
          <w:color w:val="000000"/>
          <w:sz w:val="19"/>
          <w:szCs w:val="19"/>
          <w:highlight w:val="white"/>
          <w:lang w:eastAsia="en-GB"/>
        </w:rPr>
        <w:t>false</w:t>
      </w:r>
      <w:r w:rsidRPr="00B60ABA">
        <w:rPr>
          <w:rFonts w:ascii="Courier New" w:hAnsi="Courier New" w:cs="Courier New"/>
          <w:b/>
          <w:color w:val="000096"/>
          <w:sz w:val="19"/>
          <w:szCs w:val="19"/>
          <w:highlight w:val="white"/>
          <w:lang w:eastAsia="en-GB"/>
        </w:rPr>
        <w:t>&lt;/Boolean&gt;</w:t>
      </w:r>
      <w:r w:rsidRPr="00B60ABA">
        <w:rPr>
          <w:rFonts w:ascii="Courier New" w:hAnsi="Courier New" w:cs="Courier New"/>
          <w:b/>
          <w:color w:val="000000"/>
          <w:sz w:val="19"/>
          <w:szCs w:val="19"/>
          <w:highlight w:val="white"/>
          <w:lang w:eastAsia="en-GB"/>
        </w:rPr>
        <w:br/>
        <w:t xml:space="preserve">    </w:t>
      </w:r>
      <w:r w:rsidRPr="00B60ABA">
        <w:rPr>
          <w:rFonts w:ascii="Courier New" w:hAnsi="Courier New" w:cs="Courier New"/>
          <w:b/>
          <w:color w:val="000096"/>
          <w:sz w:val="19"/>
          <w:szCs w:val="19"/>
          <w:highlight w:val="white"/>
          <w:lang w:eastAsia="en-GB"/>
        </w:rPr>
        <w:t>&lt;/gmd:pass&gt;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96"/>
          <w:sz w:val="19"/>
          <w:szCs w:val="19"/>
          <w:highlight w:val="white"/>
          <w:lang w:eastAsia="en-GB"/>
        </w:rPr>
        <w:t>&lt;/gmd:DQ_ConformanceResult&gt;</w:t>
      </w:r>
    </w:p>
    <w:p w:rsidR="00B60ABA" w:rsidRPr="00B60ABA" w:rsidRDefault="00B60ABA" w:rsidP="00B60ABA">
      <w:pPr>
        <w:pStyle w:val="BodyTextParaRef"/>
        <w:numPr>
          <w:ilvl w:val="0"/>
          <w:numId w:val="0"/>
        </w:numPr>
        <w:rPr>
          <w:lang w:eastAsia="en-GB"/>
        </w:rPr>
      </w:pPr>
    </w:p>
    <w:p w:rsidR="00DD1084" w:rsidRDefault="00DD1084" w:rsidP="00CF098C">
      <w:pPr>
        <w:pStyle w:val="Heading3"/>
        <w:rPr>
          <w:lang w:eastAsia="en-GB"/>
        </w:rPr>
      </w:pPr>
      <w:bookmarkStart w:id="890" w:name="_Toc519790435"/>
      <w:r w:rsidRPr="002631E5">
        <w:rPr>
          <w:lang w:eastAsia="en-GB"/>
        </w:rPr>
        <w:t>Schematron rule</w:t>
      </w:r>
      <w:bookmarkEnd w:id="890"/>
    </w:p>
    <w:p w:rsidR="00A35EED" w:rsidRDefault="00CF098C" w:rsidP="00CF098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F098C">
        <w:rPr>
          <w:rFonts w:ascii="Courier New" w:hAnsi="Courier New" w:cs="Courier New"/>
          <w:color w:val="000096"/>
          <w:sz w:val="19"/>
          <w:szCs w:val="19"/>
          <w:highlight w:val="white"/>
          <w:lang w:eastAsia="en-GB"/>
        </w:rPr>
        <w:t>&lt;sch:pattern</w:t>
      </w:r>
      <w:r w:rsidRPr="00CF098C">
        <w:rPr>
          <w:rFonts w:ascii="Courier New" w:hAnsi="Courier New" w:cs="Courier New"/>
          <w:color w:val="F5844C"/>
          <w:sz w:val="19"/>
          <w:szCs w:val="19"/>
          <w:highlight w:val="white"/>
          <w:lang w:eastAsia="en-GB"/>
        </w:rPr>
        <w:t xml:space="preserve"> fpi</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"Gemini2-mi41-inspire976"</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&lt;sch:rule</w:t>
      </w:r>
      <w:r w:rsidRPr="00CF098C">
        <w:rPr>
          <w:rFonts w:ascii="Courier New" w:hAnsi="Courier New" w:cs="Courier New"/>
          <w:color w:val="F5844C"/>
          <w:sz w:val="19"/>
          <w:szCs w:val="19"/>
          <w:highlight w:val="white"/>
          <w:lang w:eastAsia="en-GB"/>
        </w:rPr>
        <w:t xml:space="preserve"> context</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(EC) No 976/2009 of 19 October 2009 implementing Directive 2007/2/EC of the European Parliament and of the Council as regards the Network Services']"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"localPassPath"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"parent::gmd:title/parent::gmd:CI_Citation/parent::gmd:specification/following-sibling::gmd:pass"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"localDatePath"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"parent::gmd:title/following-sibling::gmd:date/gmd:CI_Date"</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&lt;sch:assert</w:t>
      </w:r>
      <w:r w:rsidRPr="00CF098C">
        <w:rPr>
          <w:rFonts w:ascii="Courier New" w:hAnsi="Courier New" w:cs="Courier New"/>
          <w:color w:val="F5844C"/>
          <w:sz w:val="19"/>
          <w:szCs w:val="19"/>
          <w:highlight w:val="white"/>
          <w:lang w:eastAsia="en-GB"/>
        </w:rPr>
        <w:t xml:space="preserve"> test</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"$localPassPath/gco:Boolean or $localPassPath/@gco:nilReason = 'unknown'"</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MI-41h:</w:t>
      </w:r>
      <w:r w:rsidR="00A35EED">
        <w:rPr>
          <w:rFonts w:ascii="Courier New" w:hAnsi="Courier New" w:cs="Courier New"/>
          <w:color w:val="000000"/>
          <w:sz w:val="19"/>
          <w:szCs w:val="19"/>
          <w:highlight w:val="white"/>
          <w:lang w:eastAsia="en-GB"/>
        </w:rPr>
        <w:t xml:space="preserve"> </w:t>
      </w:r>
      <w:r w:rsidRPr="00CF098C">
        <w:rPr>
          <w:rFonts w:ascii="Courier New" w:hAnsi="Courier New" w:cs="Courier New"/>
          <w:color w:val="000000"/>
          <w:sz w:val="19"/>
          <w:szCs w:val="19"/>
          <w:highlight w:val="white"/>
          <w:lang w:eastAsia="en-GB"/>
        </w:rPr>
        <w:t>The pass value shall be true,</w:t>
      </w:r>
      <w:r w:rsidR="00A35EED">
        <w:rPr>
          <w:rFonts w:ascii="Courier New" w:hAnsi="Courier New" w:cs="Courier New"/>
          <w:color w:val="000000"/>
          <w:sz w:val="19"/>
          <w:szCs w:val="19"/>
          <w:highlight w:val="white"/>
          <w:lang w:eastAsia="en-GB"/>
        </w:rPr>
        <w:t xml:space="preserve"> false, or have a nil reason of</w:t>
      </w:r>
    </w:p>
    <w:p w:rsidR="00A35EED" w:rsidRDefault="00A35EED" w:rsidP="00CF098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'unknown',</w:t>
      </w:r>
      <w:r>
        <w:rPr>
          <w:rFonts w:ascii="Courier New" w:hAnsi="Courier New" w:cs="Courier New"/>
          <w:color w:val="000000"/>
          <w:sz w:val="19"/>
          <w:szCs w:val="19"/>
          <w:highlight w:val="white"/>
          <w:lang w:eastAsia="en-GB"/>
        </w:rPr>
        <w:t xml:space="preserve"> in a conformance statement for</w:t>
      </w:r>
    </w:p>
    <w:p w:rsidR="00CF098C" w:rsidRDefault="00A35EED" w:rsidP="00CF098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96"/>
          <w:sz w:val="19"/>
          <w:szCs w:val="19"/>
          <w:highlight w:val="white"/>
          <w:lang w:eastAsia="en-GB"/>
        </w:rPr>
        <w:t>&lt;sch:value-of</w:t>
      </w:r>
      <w:r w:rsidR="00CF098C" w:rsidRPr="00CF098C">
        <w:rPr>
          <w:rFonts w:ascii="Courier New" w:hAnsi="Courier New" w:cs="Courier New"/>
          <w:color w:val="F5844C"/>
          <w:sz w:val="19"/>
          <w:szCs w:val="19"/>
          <w:highlight w:val="white"/>
          <w:lang w:eastAsia="en-GB"/>
        </w:rPr>
        <w:t xml:space="preserve"> select</w:t>
      </w:r>
      <w:r w:rsidR="00CF098C" w:rsidRPr="00CF098C">
        <w:rPr>
          <w:rFonts w:ascii="Courier New" w:hAnsi="Courier New" w:cs="Courier New"/>
          <w:color w:val="FF8040"/>
          <w:sz w:val="19"/>
          <w:szCs w:val="19"/>
          <w:highlight w:val="white"/>
          <w:lang w:eastAsia="en-GB"/>
        </w:rPr>
        <w:t>=</w:t>
      </w:r>
      <w:r w:rsidR="00CF098C" w:rsidRPr="00CF098C">
        <w:rPr>
          <w:rFonts w:ascii="Courier New" w:hAnsi="Courier New" w:cs="Courier New"/>
          <w:color w:val="993300"/>
          <w:sz w:val="19"/>
          <w:szCs w:val="19"/>
          <w:highlight w:val="white"/>
          <w:lang w:eastAsia="en-GB"/>
        </w:rPr>
        <w:t>"$inspire976"</w:t>
      </w:r>
      <w:r w:rsidR="00CF098C" w:rsidRPr="00CF098C">
        <w:rPr>
          <w:rFonts w:ascii="Courier New" w:hAnsi="Courier New" w:cs="Courier New"/>
          <w:color w:val="000096"/>
          <w:sz w:val="19"/>
          <w:szCs w:val="19"/>
          <w:highlight w:val="white"/>
          <w:lang w:eastAsia="en-GB"/>
        </w:rPr>
        <w:t>/&gt;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&lt;/sch:assert&gt;</w:t>
      </w:r>
      <w:r w:rsidR="00CF098C" w:rsidRPr="00CF098C">
        <w:rPr>
          <w:rFonts w:ascii="Courier New" w:hAnsi="Courier New" w:cs="Courier New"/>
          <w:color w:val="000000"/>
          <w:sz w:val="19"/>
          <w:szCs w:val="19"/>
          <w:highlight w:val="white"/>
          <w:lang w:eastAsia="en-GB"/>
        </w:rPr>
        <w:br/>
      </w:r>
      <w:r w:rsidR="00CF098C">
        <w:rPr>
          <w:rFonts w:ascii="Courier New" w:hAnsi="Courier New" w:cs="Courier New"/>
          <w:color w:val="000000"/>
          <w:sz w:val="19"/>
          <w:szCs w:val="19"/>
          <w:highlight w:val="white"/>
          <w:lang w:eastAsia="en-GB"/>
        </w:rPr>
        <w:t>…</w:t>
      </w:r>
    </w:p>
    <w:p w:rsidR="00CF098C" w:rsidRPr="00CF098C" w:rsidRDefault="00CF098C" w:rsidP="00CF098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F098C">
        <w:rPr>
          <w:rFonts w:ascii="Courier New" w:hAnsi="Courier New" w:cs="Courier New"/>
          <w:color w:val="000000"/>
          <w:sz w:val="19"/>
          <w:szCs w:val="19"/>
          <w:highlight w:val="white"/>
          <w:lang w:eastAsia="en-GB"/>
        </w:rPr>
        <w:t xml:space="preserve">    </w:t>
      </w:r>
      <w:r w:rsidRPr="00CF098C">
        <w:rPr>
          <w:rFonts w:ascii="Courier New" w:hAnsi="Courier New" w:cs="Courier New"/>
          <w:color w:val="000096"/>
          <w:sz w:val="19"/>
          <w:szCs w:val="19"/>
          <w:highlight w:val="white"/>
          <w:lang w:eastAsia="en-GB"/>
        </w:rPr>
        <w:t>&lt;/sch:rule&gt;</w:t>
      </w:r>
      <w:r w:rsidR="00A35EED">
        <w:rPr>
          <w:rFonts w:ascii="Courier New" w:hAnsi="Courier New" w:cs="Courier New"/>
          <w:color w:val="000000"/>
          <w:sz w:val="19"/>
          <w:szCs w:val="19"/>
          <w:highlight w:val="white"/>
          <w:lang w:eastAsia="en-GB"/>
        </w:rPr>
        <w:br/>
      </w:r>
      <w:r w:rsidRPr="00CF098C">
        <w:rPr>
          <w:rFonts w:ascii="Courier New" w:hAnsi="Courier New" w:cs="Courier New"/>
          <w:color w:val="000096"/>
          <w:sz w:val="19"/>
          <w:szCs w:val="19"/>
          <w:highlight w:val="white"/>
          <w:lang w:eastAsia="en-GB"/>
        </w:rPr>
        <w:t>&lt;/sch:pattern&gt;</w:t>
      </w:r>
    </w:p>
    <w:p w:rsidR="00DD1084" w:rsidRDefault="00DD1084" w:rsidP="002631E5">
      <w:pPr>
        <w:shd w:val="clear" w:color="auto" w:fill="FFFFFF"/>
        <w:autoSpaceDE w:val="0"/>
        <w:autoSpaceDN w:val="0"/>
        <w:adjustRightInd w:val="0"/>
        <w:spacing w:after="0" w:line="240" w:lineRule="auto"/>
        <w:rPr>
          <w:rFonts w:ascii="Times New Roman" w:hAnsi="Times New Roman"/>
          <w:sz w:val="24"/>
          <w:szCs w:val="24"/>
          <w:highlight w:val="white"/>
          <w:lang w:eastAsia="en-GB"/>
        </w:rPr>
      </w:pPr>
    </w:p>
    <w:p w:rsidR="00DD1084" w:rsidRPr="002631E5" w:rsidRDefault="00E657FD" w:rsidP="00CF098C">
      <w:pPr>
        <w:pStyle w:val="Heading2"/>
        <w:rPr>
          <w:lang w:eastAsia="en-GB"/>
        </w:rPr>
      </w:pPr>
      <w:bookmarkStart w:id="891" w:name="_Toc519790436"/>
      <w:bookmarkStart w:id="892" w:name="_Toc519865674"/>
      <w:r>
        <w:rPr>
          <w:lang w:eastAsia="en-GB"/>
        </w:rPr>
        <w:t>D</w:t>
      </w:r>
      <w:r w:rsidRPr="00DD1084">
        <w:rPr>
          <w:lang w:eastAsia="en-GB"/>
        </w:rPr>
        <w:t xml:space="preserve">ate shall be 2010-12-08 in conformity statement to </w:t>
      </w:r>
      <w:r>
        <w:rPr>
          <w:lang w:eastAsia="en-GB"/>
        </w:rPr>
        <w:t>976/2009</w:t>
      </w:r>
      <w:bookmarkEnd w:id="891"/>
      <w:bookmarkEnd w:id="892"/>
    </w:p>
    <w:p w:rsidR="00DD1084" w:rsidRDefault="00DD1084" w:rsidP="00CF098C">
      <w:pPr>
        <w:pStyle w:val="Heading3"/>
        <w:rPr>
          <w:lang w:eastAsia="en-GB"/>
        </w:rPr>
      </w:pPr>
      <w:bookmarkStart w:id="893" w:name="_Toc519790437"/>
      <w:r w:rsidRPr="002631E5">
        <w:rPr>
          <w:lang w:eastAsia="en-GB"/>
        </w:rPr>
        <w:t>Error message</w:t>
      </w:r>
      <w:bookmarkEnd w:id="893"/>
    </w:p>
    <w:p w:rsidR="00A563E0" w:rsidRPr="00A563E0" w:rsidRDefault="00A563E0" w:rsidP="004810CB">
      <w:pPr>
        <w:pStyle w:val="BodyTextParaRef"/>
        <w:rPr>
          <w:lang w:eastAsia="en-GB"/>
        </w:rPr>
      </w:pPr>
      <w:r>
        <w:rPr>
          <w:lang w:eastAsia="en-GB"/>
        </w:rPr>
        <w:t>The date reported shall be 2010-12-</w:t>
      </w:r>
      <w:r w:rsidR="00DB111C">
        <w:rPr>
          <w:lang w:eastAsia="en-GB"/>
        </w:rPr>
        <w:t>08</w:t>
      </w:r>
      <w:r>
        <w:rPr>
          <w:lang w:eastAsia="en-GB"/>
        </w:rPr>
        <w:t xml:space="preserve"> (date of publication), in a conformance statement for </w:t>
      </w:r>
      <w:r w:rsidRPr="00A563E0">
        <w:rPr>
          <w:i/>
          <w:lang w:eastAsia="en-GB"/>
        </w:rPr>
        <w:t>Commission Regulation (EC) No 976/2009 of 19 October 2009 implementing Directive 2007/2/EC of the European Parliament and of the Council as regards the Network Services</w:t>
      </w:r>
    </w:p>
    <w:p w:rsidR="00DD1084" w:rsidRDefault="00DD1084" w:rsidP="00CF098C">
      <w:pPr>
        <w:pStyle w:val="Heading3"/>
        <w:rPr>
          <w:lang w:eastAsia="en-GB"/>
        </w:rPr>
      </w:pPr>
      <w:bookmarkStart w:id="894" w:name="_Toc519790438"/>
      <w:r w:rsidRPr="002631E5">
        <w:rPr>
          <w:lang w:eastAsia="en-GB"/>
        </w:rPr>
        <w:t>Context</w:t>
      </w:r>
      <w:bookmarkEnd w:id="894"/>
    </w:p>
    <w:p w:rsidR="00210412" w:rsidRPr="00210412" w:rsidRDefault="00210412" w:rsidP="00210412">
      <w:pPr>
        <w:pStyle w:val="BodyTextParaRef"/>
        <w:rPr>
          <w:lang w:eastAsia="en-GB"/>
        </w:rPr>
      </w:pPr>
      <w:r w:rsidRPr="00210412">
        <w:rPr>
          <w:lang w:eastAsia="en-GB"/>
        </w:rPr>
        <w:t>DQ_DataQuality &gt; DQ_Element.result &gt; DQ_ConformanceResult</w:t>
      </w:r>
    </w:p>
    <w:p w:rsidR="00DD1084" w:rsidRDefault="00DD1084" w:rsidP="00CF098C">
      <w:pPr>
        <w:pStyle w:val="Heading3"/>
        <w:rPr>
          <w:lang w:eastAsia="en-GB"/>
        </w:rPr>
      </w:pPr>
      <w:bookmarkStart w:id="895" w:name="_Toc519790439"/>
      <w:r w:rsidRPr="002631E5">
        <w:rPr>
          <w:lang w:eastAsia="en-GB"/>
        </w:rPr>
        <w:t>Cause</w:t>
      </w:r>
      <w:bookmarkEnd w:id="895"/>
    </w:p>
    <w:p w:rsidR="00B60ABA" w:rsidRPr="00B60ABA" w:rsidRDefault="00B60ABA" w:rsidP="00B60ABA">
      <w:pPr>
        <w:pStyle w:val="BodyTextParaRef"/>
        <w:rPr>
          <w:lang w:eastAsia="en-GB"/>
        </w:rPr>
      </w:pPr>
      <w:r>
        <w:rPr>
          <w:lang w:eastAsia="en-GB"/>
        </w:rPr>
        <w:t>The metadata has a conformance statement to 976/2009 but the date given is not the date of publication.</w:t>
      </w:r>
    </w:p>
    <w:p w:rsidR="00DD1084" w:rsidRDefault="00DD1084" w:rsidP="00CF098C">
      <w:pPr>
        <w:pStyle w:val="Heading3"/>
        <w:rPr>
          <w:lang w:eastAsia="en-GB"/>
        </w:rPr>
      </w:pPr>
      <w:bookmarkStart w:id="896" w:name="_Toc519790440"/>
      <w:r w:rsidRPr="002631E5">
        <w:rPr>
          <w:lang w:eastAsia="en-GB"/>
        </w:rPr>
        <w:t>Example – fail</w:t>
      </w:r>
      <w:bookmarkEnd w:id="896"/>
    </w:p>
    <w:p w:rsidR="00B60ABA" w:rsidRPr="00B60ABA" w:rsidRDefault="00E657FD" w:rsidP="00E657FD">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w:t>
      </w:r>
      <w:r w:rsidRPr="00E657FD">
        <w:rPr>
          <w:rFonts w:ascii="Courier New" w:hAnsi="Courier New" w:cs="Courier New"/>
          <w:color w:val="000000"/>
          <w:sz w:val="19"/>
          <w:szCs w:val="19"/>
          <w:highlight w:val="white"/>
          <w:lang w:eastAsia="en-GB"/>
        </w:rPr>
        <w:lastRenderedPageBreak/>
        <w:t>regards the Network Services</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b/>
          <w:color w:val="000096"/>
          <w:sz w:val="19"/>
          <w:szCs w:val="19"/>
          <w:highlight w:val="white"/>
          <w:lang w:eastAsia="en-GB"/>
        </w:rPr>
        <w:t>&lt;gco:Date</w:t>
      </w:r>
      <w:r w:rsidRPr="00B60ABA">
        <w:rPr>
          <w:rFonts w:ascii="Courier New" w:hAnsi="Courier New" w:cs="Courier New"/>
          <w:b/>
          <w:color w:val="F5844C"/>
          <w:sz w:val="19"/>
          <w:szCs w:val="19"/>
          <w:highlight w:val="white"/>
          <w:lang w:eastAsia="en-GB"/>
        </w:rPr>
        <w:t xml:space="preserve"> </w:t>
      </w:r>
      <w:r w:rsidRPr="00B60ABA">
        <w:rPr>
          <w:rFonts w:ascii="Courier New" w:hAnsi="Courier New" w:cs="Courier New"/>
          <w:b/>
          <w:color w:val="0099CC"/>
          <w:sz w:val="19"/>
          <w:szCs w:val="19"/>
          <w:highlight w:val="white"/>
          <w:lang w:eastAsia="en-GB"/>
        </w:rPr>
        <w:t>xmlns:gco</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"http://www.isotc211.org/2005/gco"</w:t>
      </w:r>
      <w:r w:rsidRPr="00B60ABA">
        <w:rPr>
          <w:rFonts w:ascii="Courier New" w:hAnsi="Courier New" w:cs="Courier New"/>
          <w:b/>
          <w:color w:val="000096"/>
          <w:sz w:val="19"/>
          <w:szCs w:val="19"/>
          <w:highlight w:val="white"/>
          <w:lang w:eastAsia="en-GB"/>
        </w:rPr>
        <w:t>&gt;</w:t>
      </w:r>
    </w:p>
    <w:p w:rsidR="00B60ABA" w:rsidRPr="00B60ABA" w:rsidRDefault="00B60ABA" w:rsidP="00E657FD">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B60ABA">
        <w:rPr>
          <w:rFonts w:ascii="Courier New" w:hAnsi="Courier New" w:cs="Courier New"/>
          <w:b/>
          <w:color w:val="000000"/>
          <w:sz w:val="19"/>
          <w:szCs w:val="19"/>
          <w:highlight w:val="white"/>
          <w:lang w:eastAsia="en-GB"/>
        </w:rPr>
        <w:t xml:space="preserve">                        </w:t>
      </w:r>
      <w:r w:rsidRPr="00B60ABA">
        <w:rPr>
          <w:rFonts w:ascii="Courier New" w:hAnsi="Courier New" w:cs="Courier New"/>
          <w:b/>
          <w:color w:val="000000"/>
          <w:sz w:val="19"/>
          <w:szCs w:val="19"/>
          <w:lang w:eastAsia="en-GB"/>
        </w:rPr>
        <w:t>2009-10-19</w:t>
      </w:r>
    </w:p>
    <w:p w:rsidR="00E657FD" w:rsidRDefault="00B60ABA" w:rsidP="00E657F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60ABA">
        <w:rPr>
          <w:rFonts w:ascii="Courier New" w:hAnsi="Courier New" w:cs="Courier New"/>
          <w:b/>
          <w:color w:val="000000"/>
          <w:sz w:val="19"/>
          <w:szCs w:val="19"/>
          <w:highlight w:val="white"/>
          <w:lang w:eastAsia="en-GB"/>
        </w:rPr>
        <w:t xml:space="preserve">                        </w:t>
      </w:r>
      <w:r w:rsidR="00E657FD" w:rsidRPr="00B60ABA">
        <w:rPr>
          <w:rFonts w:ascii="Courier New" w:hAnsi="Courier New" w:cs="Courier New"/>
          <w:b/>
          <w:color w:val="000096"/>
          <w:sz w:val="19"/>
          <w:szCs w:val="19"/>
          <w:highlight w:val="white"/>
          <w:lang w:eastAsia="en-GB"/>
        </w:rPr>
        <w:t>&lt;/gco:Date&gt;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&lt;/gmd:date&gt;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&lt;gmd:dateType&gt;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&lt;gmd:CI_DateTypeCode</w:t>
      </w:r>
      <w:r w:rsidR="00E657FD" w:rsidRPr="00E657FD">
        <w:rPr>
          <w:rFonts w:ascii="Courier New" w:hAnsi="Courier New" w:cs="Courier New"/>
          <w:color w:val="F5844C"/>
          <w:sz w:val="19"/>
          <w:szCs w:val="19"/>
          <w:highlight w:val="white"/>
          <w:lang w:eastAsia="en-GB"/>
        </w:rPr>
        <w:t xml:space="preserve"> codeListValue</w:t>
      </w:r>
      <w:r w:rsidR="00E657FD" w:rsidRPr="00E657FD">
        <w:rPr>
          <w:rFonts w:ascii="Courier New" w:hAnsi="Courier New" w:cs="Courier New"/>
          <w:color w:val="FF8040"/>
          <w:sz w:val="19"/>
          <w:szCs w:val="19"/>
          <w:highlight w:val="white"/>
          <w:lang w:eastAsia="en-GB"/>
        </w:rPr>
        <w:t>=</w:t>
      </w:r>
      <w:r w:rsidR="00E657FD" w:rsidRPr="00E657FD">
        <w:rPr>
          <w:rFonts w:ascii="Courier New" w:hAnsi="Courier New" w:cs="Courier New"/>
          <w:color w:val="993300"/>
          <w:sz w:val="19"/>
          <w:szCs w:val="19"/>
          <w:highlight w:val="white"/>
          <w:lang w:eastAsia="en-GB"/>
        </w:rPr>
        <w:t>"creation"</w:t>
      </w:r>
      <w:r w:rsidR="00E657FD" w:rsidRPr="00E657FD">
        <w:rPr>
          <w:rFonts w:ascii="Courier New" w:hAnsi="Courier New" w:cs="Courier New"/>
          <w:color w:val="F5844C"/>
          <w:sz w:val="19"/>
          <w:szCs w:val="19"/>
          <w:highlight w:val="white"/>
          <w:lang w:eastAsia="en-GB"/>
        </w:rPr>
        <w:t xml:space="preserve"> </w:t>
      </w:r>
      <w:r w:rsidR="00E657FD" w:rsidRPr="00E657FD">
        <w:rPr>
          <w:rFonts w:ascii="Courier New" w:hAnsi="Courier New" w:cs="Courier New"/>
          <w:color w:val="000000"/>
          <w:sz w:val="19"/>
          <w:szCs w:val="19"/>
          <w:highlight w:val="white"/>
          <w:lang w:eastAsia="en-GB"/>
        </w:rPr>
        <w:br/>
      </w:r>
      <w:r w:rsidR="00E657FD" w:rsidRPr="00E657FD">
        <w:rPr>
          <w:rFonts w:ascii="Courier New" w:hAnsi="Courier New" w:cs="Courier New"/>
          <w:color w:val="F5844C"/>
          <w:sz w:val="19"/>
          <w:szCs w:val="19"/>
          <w:highlight w:val="white"/>
          <w:lang w:eastAsia="en-GB"/>
        </w:rPr>
        <w:t xml:space="preserve">                            codeList</w:t>
      </w:r>
      <w:r w:rsidR="00E657FD" w:rsidRPr="00E657FD">
        <w:rPr>
          <w:rFonts w:ascii="Courier New" w:hAnsi="Courier New" w:cs="Courier New"/>
          <w:color w:val="FF8040"/>
          <w:sz w:val="19"/>
          <w:szCs w:val="19"/>
          <w:highlight w:val="white"/>
          <w:lang w:eastAsia="en-GB"/>
        </w:rPr>
        <w:t>=</w:t>
      </w:r>
      <w:r w:rsidR="00E657FD" w:rsidRPr="00E657FD">
        <w:rPr>
          <w:rFonts w:ascii="Courier New" w:hAnsi="Courier New" w:cs="Courier New"/>
          <w:color w:val="993300"/>
          <w:sz w:val="19"/>
          <w:szCs w:val="19"/>
          <w:highlight w:val="white"/>
          <w:lang w:eastAsia="en-GB"/>
        </w:rPr>
        <w:t>"http://aws2.caris.com/sfs/schemas/iso/19139/20070417/resources/Codelist/gmxCodelists.xml#CI_DateTypeCode"</w:t>
      </w:r>
      <w:r w:rsidR="00E657FD" w:rsidRPr="00E657FD">
        <w:rPr>
          <w:rFonts w:ascii="Courier New" w:hAnsi="Courier New" w:cs="Courier New"/>
          <w:color w:val="000096"/>
          <w:sz w:val="19"/>
          <w:szCs w:val="19"/>
          <w:highlight w:val="white"/>
          <w:lang w:eastAsia="en-GB"/>
        </w:rPr>
        <w:t>&gt;</w:t>
      </w:r>
      <w:r w:rsidR="00E657FD" w:rsidRPr="00E657F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creation</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&lt;/gmd:CI_DateTypeCode&gt;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&lt;/gmd:dateType&gt;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&lt;/gmd:CI_Date&gt;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&lt;/gmd:date&gt;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&lt;/gmd:CI_Citation&gt;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&lt;/gmd:specification&gt;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&lt;gmd:explanation&gt;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&lt;gco:CharacterString</w:t>
      </w:r>
      <w:r w:rsidR="00E657FD" w:rsidRPr="00E657FD">
        <w:rPr>
          <w:rFonts w:ascii="Courier New" w:hAnsi="Courier New" w:cs="Courier New"/>
          <w:color w:val="F5844C"/>
          <w:sz w:val="19"/>
          <w:szCs w:val="19"/>
          <w:highlight w:val="white"/>
          <w:lang w:eastAsia="en-GB"/>
        </w:rPr>
        <w:t xml:space="preserve"> </w:t>
      </w:r>
      <w:r w:rsidR="00E657FD" w:rsidRPr="00E657FD">
        <w:rPr>
          <w:rFonts w:ascii="Courier New" w:hAnsi="Courier New" w:cs="Courier New"/>
          <w:color w:val="0099CC"/>
          <w:sz w:val="19"/>
          <w:szCs w:val="19"/>
          <w:highlight w:val="white"/>
          <w:lang w:eastAsia="en-GB"/>
        </w:rPr>
        <w:t>xmlns:gco</w:t>
      </w:r>
      <w:r w:rsidR="00E657FD" w:rsidRPr="00E657FD">
        <w:rPr>
          <w:rFonts w:ascii="Courier New" w:hAnsi="Courier New" w:cs="Courier New"/>
          <w:color w:val="FF8040"/>
          <w:sz w:val="19"/>
          <w:szCs w:val="19"/>
          <w:highlight w:val="white"/>
          <w:lang w:eastAsia="en-GB"/>
        </w:rPr>
        <w:t>=</w:t>
      </w:r>
      <w:r w:rsidR="00E657FD" w:rsidRPr="00E657FD">
        <w:rPr>
          <w:rFonts w:ascii="Courier New" w:hAnsi="Courier New" w:cs="Courier New"/>
          <w:color w:val="993300"/>
          <w:sz w:val="19"/>
          <w:szCs w:val="19"/>
          <w:highlight w:val="white"/>
          <w:lang w:eastAsia="en-GB"/>
        </w:rPr>
        <w:t>"http://www.isotc211.org/2005/gco"</w:t>
      </w:r>
      <w:r w:rsidR="00E657FD" w:rsidRPr="00E657FD">
        <w:rPr>
          <w:rFonts w:ascii="Courier New" w:hAnsi="Courier New" w:cs="Courier New"/>
          <w:color w:val="000096"/>
          <w:sz w:val="19"/>
          <w:szCs w:val="19"/>
          <w:highlight w:val="white"/>
          <w:lang w:eastAsia="en-GB"/>
        </w:rPr>
        <w:t>&gt;</w:t>
      </w:r>
      <w:r w:rsidR="00E657FD" w:rsidRPr="00E657FD">
        <w:rPr>
          <w:rFonts w:ascii="Courier New" w:hAnsi="Courier New" w:cs="Courier New"/>
          <w:color w:val="000000"/>
          <w:sz w:val="19"/>
          <w:szCs w:val="19"/>
          <w:highlight w:val="white"/>
          <w:lang w:eastAsia="en-GB"/>
        </w:rPr>
        <w:br/>
        <w:t xml:space="preserve">            See the referenced specification</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&lt;/gco:CharacterString&gt;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&lt;/gmd:explanation&gt;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&lt;gmd:pass</w:t>
      </w:r>
      <w:r w:rsidR="00E657FD" w:rsidRPr="00E657FD">
        <w:rPr>
          <w:rFonts w:ascii="Courier New" w:hAnsi="Courier New" w:cs="Courier New"/>
          <w:color w:val="F5844C"/>
          <w:sz w:val="19"/>
          <w:szCs w:val="19"/>
          <w:highlight w:val="white"/>
          <w:lang w:eastAsia="en-GB"/>
        </w:rPr>
        <w:t xml:space="preserve"> </w:t>
      </w:r>
      <w:r w:rsidR="00E657FD" w:rsidRPr="00E657FD">
        <w:rPr>
          <w:rFonts w:ascii="Courier New" w:hAnsi="Courier New" w:cs="Courier New"/>
          <w:color w:val="0099CC"/>
          <w:sz w:val="19"/>
          <w:szCs w:val="19"/>
          <w:highlight w:val="white"/>
          <w:lang w:eastAsia="en-GB"/>
        </w:rPr>
        <w:t>xmlns:gco</w:t>
      </w:r>
      <w:r w:rsidR="00E657FD" w:rsidRPr="00E657FD">
        <w:rPr>
          <w:rFonts w:ascii="Courier New" w:hAnsi="Courier New" w:cs="Courier New"/>
          <w:color w:val="FF8040"/>
          <w:sz w:val="19"/>
          <w:szCs w:val="19"/>
          <w:highlight w:val="white"/>
          <w:lang w:eastAsia="en-GB"/>
        </w:rPr>
        <w:t>=</w:t>
      </w:r>
      <w:r w:rsidR="00E657FD" w:rsidRPr="00E657FD">
        <w:rPr>
          <w:rFonts w:ascii="Courier New" w:hAnsi="Courier New" w:cs="Courier New"/>
          <w:color w:val="993300"/>
          <w:sz w:val="19"/>
          <w:szCs w:val="19"/>
          <w:highlight w:val="white"/>
          <w:lang w:eastAsia="en-GB"/>
        </w:rPr>
        <w:t>"http://www.isotc211.org/2005/gco"</w:t>
      </w:r>
      <w:r w:rsidR="00E657FD" w:rsidRPr="00E657FD">
        <w:rPr>
          <w:rFonts w:ascii="Courier New" w:hAnsi="Courier New" w:cs="Courier New"/>
          <w:color w:val="F5844C"/>
          <w:sz w:val="19"/>
          <w:szCs w:val="19"/>
          <w:highlight w:val="white"/>
          <w:lang w:eastAsia="en-GB"/>
        </w:rPr>
        <w:t xml:space="preserve"> gco:nilReason</w:t>
      </w:r>
      <w:r w:rsidR="00E657FD" w:rsidRPr="00E657FD">
        <w:rPr>
          <w:rFonts w:ascii="Courier New" w:hAnsi="Courier New" w:cs="Courier New"/>
          <w:color w:val="FF8040"/>
          <w:sz w:val="19"/>
          <w:szCs w:val="19"/>
          <w:highlight w:val="white"/>
          <w:lang w:eastAsia="en-GB"/>
        </w:rPr>
        <w:t>=</w:t>
      </w:r>
      <w:r w:rsidR="00E657FD" w:rsidRPr="00E657FD">
        <w:rPr>
          <w:rFonts w:ascii="Courier New" w:hAnsi="Courier New" w:cs="Courier New"/>
          <w:color w:val="993300"/>
          <w:sz w:val="19"/>
          <w:szCs w:val="19"/>
          <w:highlight w:val="white"/>
          <w:lang w:eastAsia="en-GB"/>
        </w:rPr>
        <w:t>"inapplicable"</w:t>
      </w:r>
      <w:r w:rsidR="00E657FD" w:rsidRPr="00E657FD">
        <w:rPr>
          <w:rFonts w:ascii="Courier New" w:hAnsi="Courier New" w:cs="Courier New"/>
          <w:color w:val="000096"/>
          <w:sz w:val="19"/>
          <w:szCs w:val="19"/>
          <w:highlight w:val="white"/>
          <w:lang w:eastAsia="en-GB"/>
        </w:rPr>
        <w:t>&gt;</w:t>
      </w:r>
      <w:r w:rsidR="00E657FD" w:rsidRPr="00E657FD">
        <w:rPr>
          <w:rFonts w:ascii="Courier New" w:hAnsi="Courier New" w:cs="Courier New"/>
          <w:color w:val="000000"/>
          <w:sz w:val="19"/>
          <w:szCs w:val="19"/>
          <w:highlight w:val="white"/>
          <w:lang w:eastAsia="en-GB"/>
        </w:rPr>
        <w:br/>
        <w:t xml:space="preserve">    </w:t>
      </w:r>
      <w:r w:rsidR="00E657FD" w:rsidRPr="00E657FD">
        <w:rPr>
          <w:rFonts w:ascii="Courier New" w:hAnsi="Courier New" w:cs="Courier New"/>
          <w:color w:val="000096"/>
          <w:sz w:val="19"/>
          <w:szCs w:val="19"/>
          <w:highlight w:val="white"/>
          <w:lang w:eastAsia="en-GB"/>
        </w:rPr>
        <w:t>&lt;/gmd:pass&gt;</w:t>
      </w:r>
      <w:r w:rsidR="00E657FD" w:rsidRPr="00E657FD">
        <w:rPr>
          <w:rFonts w:ascii="Courier New" w:hAnsi="Courier New" w:cs="Courier New"/>
          <w:color w:val="000000"/>
          <w:sz w:val="19"/>
          <w:szCs w:val="19"/>
          <w:highlight w:val="white"/>
          <w:lang w:eastAsia="en-GB"/>
        </w:rPr>
        <w:br/>
      </w:r>
      <w:r w:rsidR="00E657FD" w:rsidRPr="00E657FD">
        <w:rPr>
          <w:rFonts w:ascii="Courier New" w:hAnsi="Courier New" w:cs="Courier New"/>
          <w:color w:val="000096"/>
          <w:sz w:val="19"/>
          <w:szCs w:val="19"/>
          <w:highlight w:val="white"/>
          <w:lang w:eastAsia="en-GB"/>
        </w:rPr>
        <w:t>&lt;/gmd:DQ_ConformanceResult&gt;</w:t>
      </w:r>
    </w:p>
    <w:p w:rsidR="00E657FD" w:rsidRPr="00E657FD" w:rsidRDefault="00E657FD" w:rsidP="00CC2BA0">
      <w:pPr>
        <w:rPr>
          <w:highlight w:val="white"/>
          <w:lang w:eastAsia="en-GB"/>
        </w:rPr>
      </w:pPr>
    </w:p>
    <w:p w:rsidR="00DD1084" w:rsidRDefault="00DD1084" w:rsidP="00CF098C">
      <w:pPr>
        <w:pStyle w:val="Heading3"/>
        <w:rPr>
          <w:lang w:eastAsia="en-GB"/>
        </w:rPr>
      </w:pPr>
      <w:bookmarkStart w:id="897" w:name="_Toc519790441"/>
      <w:r w:rsidRPr="002631E5">
        <w:rPr>
          <w:lang w:eastAsia="en-GB"/>
        </w:rPr>
        <w:t>Example – pass</w:t>
      </w:r>
      <w:bookmarkEnd w:id="897"/>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b/>
          <w:color w:val="000096"/>
          <w:sz w:val="19"/>
          <w:szCs w:val="19"/>
          <w:highlight w:val="white"/>
          <w:lang w:eastAsia="en-GB"/>
        </w:rPr>
        <w:t>&lt;gco:Date</w:t>
      </w:r>
      <w:r w:rsidRPr="00B60ABA">
        <w:rPr>
          <w:rFonts w:ascii="Courier New" w:hAnsi="Courier New" w:cs="Courier New"/>
          <w:b/>
          <w:color w:val="F5844C"/>
          <w:sz w:val="19"/>
          <w:szCs w:val="19"/>
          <w:highlight w:val="white"/>
          <w:lang w:eastAsia="en-GB"/>
        </w:rPr>
        <w:t xml:space="preserve"> </w:t>
      </w:r>
      <w:r w:rsidRPr="00B60ABA">
        <w:rPr>
          <w:rFonts w:ascii="Courier New" w:hAnsi="Courier New" w:cs="Courier New"/>
          <w:b/>
          <w:color w:val="0099CC"/>
          <w:sz w:val="19"/>
          <w:szCs w:val="19"/>
          <w:highlight w:val="white"/>
          <w:lang w:eastAsia="en-GB"/>
        </w:rPr>
        <w:t>xmlns:gco</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"http://www.isotc211.org/2005/gco"</w:t>
      </w:r>
      <w:r w:rsidRPr="00B60ABA">
        <w:rPr>
          <w:rFonts w:ascii="Courier New" w:hAnsi="Courier New" w:cs="Courier New"/>
          <w:b/>
          <w:color w:val="000096"/>
          <w:sz w:val="19"/>
          <w:szCs w:val="19"/>
          <w:highlight w:val="white"/>
          <w:lang w:eastAsia="en-GB"/>
        </w:rPr>
        <w:t>&gt;</w:t>
      </w:r>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B60ABA">
        <w:rPr>
          <w:rFonts w:ascii="Courier New" w:hAnsi="Courier New" w:cs="Courier New"/>
          <w:b/>
          <w:color w:val="000000"/>
          <w:sz w:val="19"/>
          <w:szCs w:val="19"/>
          <w:highlight w:val="white"/>
          <w:lang w:eastAsia="en-GB"/>
        </w:rPr>
        <w:t xml:space="preserve">                        </w:t>
      </w:r>
      <w:r w:rsidRPr="00B60ABA">
        <w:rPr>
          <w:rFonts w:ascii="Courier New" w:hAnsi="Courier New" w:cs="Courier New"/>
          <w:b/>
          <w:color w:val="000000"/>
          <w:sz w:val="19"/>
          <w:szCs w:val="19"/>
          <w:lang w:eastAsia="en-GB"/>
        </w:rPr>
        <w:t>2010-12-08</w:t>
      </w:r>
    </w:p>
    <w:p w:rsid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60ABA">
        <w:rPr>
          <w:rFonts w:ascii="Courier New" w:hAnsi="Courier New" w:cs="Courier New"/>
          <w:b/>
          <w:color w:val="000000"/>
          <w:sz w:val="19"/>
          <w:szCs w:val="19"/>
          <w:highlight w:val="white"/>
          <w:lang w:eastAsia="en-GB"/>
        </w:rPr>
        <w:t xml:space="preserve">                        </w:t>
      </w:r>
      <w:r w:rsidRPr="00B60ABA">
        <w:rPr>
          <w:rFonts w:ascii="Courier New" w:hAnsi="Courier New" w:cs="Courier New"/>
          <w:b/>
          <w:color w:val="000096"/>
          <w:sz w:val="19"/>
          <w:szCs w:val="19"/>
          <w:highlight w:val="white"/>
          <w:lang w:eastAsia="en-GB"/>
        </w:rPr>
        <w:t>&lt;/gco:Date&gt;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w:t>
      </w:r>
      <w:r w:rsidRPr="00E657FD">
        <w:rPr>
          <w:rFonts w:ascii="Courier New" w:hAnsi="Courier New" w:cs="Courier New"/>
          <w:color w:val="F5844C"/>
          <w:sz w:val="19"/>
          <w:szCs w:val="19"/>
          <w:highlight w:val="white"/>
          <w:lang w:eastAsia="en-GB"/>
        </w:rPr>
        <w:t xml:space="preserve"> </w:t>
      </w:r>
      <w:r w:rsidRPr="00B60ABA">
        <w:rPr>
          <w:rFonts w:ascii="Courier New" w:hAnsi="Courier New" w:cs="Courier New"/>
          <w:b/>
          <w:color w:val="F5844C"/>
          <w:sz w:val="19"/>
          <w:szCs w:val="19"/>
          <w:highlight w:val="white"/>
          <w:lang w:eastAsia="en-GB"/>
        </w:rPr>
        <w:t>codeListValue</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w:t>
      </w:r>
      <w:r w:rsidRPr="00B60ABA">
        <w:rPr>
          <w:rFonts w:ascii="Courier New" w:hAnsi="Courier New" w:cs="Courier New"/>
          <w:color w:val="993300"/>
          <w:sz w:val="19"/>
          <w:szCs w:val="19"/>
          <w:highlight w:val="white"/>
          <w:lang w:eastAsia="en-GB"/>
        </w:rPr>
        <w:t>publication"</w:t>
      </w:r>
      <w:r w:rsidRPr="00E657FD">
        <w:rPr>
          <w:rFonts w:ascii="Courier New" w:hAnsi="Courier New" w:cs="Courier New"/>
          <w:color w:val="F5844C"/>
          <w:sz w:val="19"/>
          <w:szCs w:val="19"/>
          <w:highlight w:val="white"/>
          <w:lang w:eastAsia="en-GB"/>
        </w:rPr>
        <w:t xml:space="preserve">                             codeList</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"http://aws2.caris.com/sfs/schemas/iso/19139/20070417/resources/Codelist/gmxCodelists.xml#CI_DateTypeCode"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publication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00"/>
          <w:sz w:val="19"/>
          <w:szCs w:val="19"/>
          <w:highlight w:val="white"/>
          <w:lang w:eastAsia="en-GB"/>
        </w:rPr>
        <w:lastRenderedPageBreak/>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See the referenced specification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&lt;gmd:pass&gt;</w:t>
      </w:r>
      <w:r>
        <w:rPr>
          <w:rFonts w:ascii="Times New Roman" w:hAnsi="Times New Roman"/>
          <w:color w:val="000000"/>
          <w:sz w:val="24"/>
          <w:szCs w:val="24"/>
          <w:highlight w:val="white"/>
          <w:lang w:eastAsia="en-GB"/>
        </w:rPr>
        <w:br/>
        <w:t xml:space="preserve">               </w:t>
      </w:r>
      <w:r w:rsidRPr="00B60ABA">
        <w:rPr>
          <w:rFonts w:ascii="Courier New" w:hAnsi="Courier New" w:cs="Courier New"/>
          <w:color w:val="000096"/>
          <w:sz w:val="19"/>
          <w:szCs w:val="19"/>
          <w:highlight w:val="white"/>
          <w:lang w:eastAsia="en-GB"/>
        </w:rPr>
        <w:t>&lt;Boolean</w:t>
      </w:r>
      <w:r w:rsidRPr="00B60ABA">
        <w:rPr>
          <w:rFonts w:ascii="Courier New" w:hAnsi="Courier New" w:cs="Courier New"/>
          <w:color w:val="F5844C"/>
          <w:sz w:val="19"/>
          <w:szCs w:val="19"/>
          <w:highlight w:val="white"/>
          <w:lang w:eastAsia="en-GB"/>
        </w:rPr>
        <w:t xml:space="preserve"> xmlns</w:t>
      </w:r>
      <w:r w:rsidRPr="00B60ABA">
        <w:rPr>
          <w:rFonts w:ascii="Courier New" w:hAnsi="Courier New" w:cs="Courier New"/>
          <w:color w:val="FF8040"/>
          <w:sz w:val="19"/>
          <w:szCs w:val="19"/>
          <w:highlight w:val="white"/>
          <w:lang w:eastAsia="en-GB"/>
        </w:rPr>
        <w:t>=</w:t>
      </w:r>
      <w:r w:rsidRPr="00B60ABA">
        <w:rPr>
          <w:rFonts w:ascii="Courier New" w:hAnsi="Courier New" w:cs="Courier New"/>
          <w:color w:val="993300"/>
          <w:sz w:val="19"/>
          <w:szCs w:val="19"/>
          <w:highlight w:val="white"/>
          <w:lang w:eastAsia="en-GB"/>
        </w:rPr>
        <w:t>"http://www.isotc211.org/2005/gco"</w:t>
      </w:r>
      <w:r w:rsidRPr="00B60ABA">
        <w:rPr>
          <w:rFonts w:ascii="Courier New" w:hAnsi="Courier New" w:cs="Courier New"/>
          <w:color w:val="000096"/>
          <w:sz w:val="19"/>
          <w:szCs w:val="19"/>
          <w:highlight w:val="white"/>
          <w:lang w:eastAsia="en-GB"/>
        </w:rPr>
        <w:t>&gt;</w:t>
      </w:r>
      <w:r w:rsidRPr="00B60ABA">
        <w:rPr>
          <w:rFonts w:ascii="Courier New" w:hAnsi="Courier New" w:cs="Courier New"/>
          <w:color w:val="000000"/>
          <w:sz w:val="19"/>
          <w:szCs w:val="19"/>
          <w:highlight w:val="white"/>
          <w:lang w:eastAsia="en-GB"/>
        </w:rPr>
        <w:t>false</w:t>
      </w:r>
      <w:r w:rsidRPr="00B60ABA">
        <w:rPr>
          <w:rFonts w:ascii="Courier New" w:hAnsi="Courier New" w:cs="Courier New"/>
          <w:color w:val="000096"/>
          <w:sz w:val="19"/>
          <w:szCs w:val="19"/>
          <w:highlight w:val="white"/>
          <w:lang w:eastAsia="en-GB"/>
        </w:rPr>
        <w:t>&lt;/Boolean&gt;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96"/>
          <w:sz w:val="19"/>
          <w:szCs w:val="19"/>
          <w:highlight w:val="white"/>
          <w:lang w:eastAsia="en-GB"/>
        </w:rPr>
        <w:t>&lt;/gmd:DQ_ConformanceResult&gt;</w:t>
      </w:r>
    </w:p>
    <w:p w:rsidR="00B60ABA" w:rsidRPr="00B60ABA" w:rsidRDefault="00B60ABA" w:rsidP="00B60ABA">
      <w:pPr>
        <w:pStyle w:val="BodyTextParaRef"/>
        <w:numPr>
          <w:ilvl w:val="0"/>
          <w:numId w:val="0"/>
        </w:numPr>
        <w:rPr>
          <w:lang w:eastAsia="en-GB"/>
        </w:rPr>
      </w:pPr>
    </w:p>
    <w:p w:rsidR="00DD1084" w:rsidRDefault="00DD1084" w:rsidP="00CF098C">
      <w:pPr>
        <w:pStyle w:val="Heading3"/>
        <w:rPr>
          <w:lang w:eastAsia="en-GB"/>
        </w:rPr>
      </w:pPr>
      <w:bookmarkStart w:id="898" w:name="_Toc519790442"/>
      <w:r w:rsidRPr="002631E5">
        <w:rPr>
          <w:lang w:eastAsia="en-GB"/>
        </w:rPr>
        <w:t>Schematron rule</w:t>
      </w:r>
      <w:bookmarkEnd w:id="898"/>
    </w:p>
    <w:p w:rsidR="00A35EED" w:rsidRDefault="00CF098C" w:rsidP="00CF098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F098C">
        <w:rPr>
          <w:rFonts w:ascii="Courier New" w:hAnsi="Courier New" w:cs="Courier New"/>
          <w:color w:val="000096"/>
          <w:sz w:val="19"/>
          <w:szCs w:val="19"/>
          <w:highlight w:val="white"/>
          <w:lang w:eastAsia="en-GB"/>
        </w:rPr>
        <w:t>&lt;sch:pattern</w:t>
      </w:r>
      <w:r w:rsidRPr="00CF098C">
        <w:rPr>
          <w:rFonts w:ascii="Courier New" w:hAnsi="Courier New" w:cs="Courier New"/>
          <w:color w:val="F5844C"/>
          <w:sz w:val="19"/>
          <w:szCs w:val="19"/>
          <w:highlight w:val="white"/>
          <w:lang w:eastAsia="en-GB"/>
        </w:rPr>
        <w:t xml:space="preserve"> fpi</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"Gemini2-mi41-inspire976"</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&lt;sch:rule</w:t>
      </w:r>
      <w:r w:rsidRPr="00CF098C">
        <w:rPr>
          <w:rFonts w:ascii="Courier New" w:hAnsi="Courier New" w:cs="Courier New"/>
          <w:color w:val="F5844C"/>
          <w:sz w:val="19"/>
          <w:szCs w:val="19"/>
          <w:highlight w:val="white"/>
          <w:lang w:eastAsia="en-GB"/>
        </w:rPr>
        <w:t xml:space="preserve"> context</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(EC) No 976/2009 of 19 October 2009 implementing Directive 2007/2/EC of the European Parliament and of the Council as regards the Network Services']"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"localPassPath"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"parent::gmd:title/parent::gmd:CI_Citation/parent::gmd:specification/following-sibling::gmd:pass"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"localDatePath"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"parent::gmd:title/following-sibling::gmd:date/gmd:CI_Date"</w:t>
      </w:r>
      <w:r w:rsidRPr="00CF098C">
        <w:rPr>
          <w:rFonts w:ascii="Courier New" w:hAnsi="Courier New" w:cs="Courier New"/>
          <w:color w:val="000096"/>
          <w:sz w:val="19"/>
          <w:szCs w:val="19"/>
          <w:highlight w:val="white"/>
          <w:lang w:eastAsia="en-GB"/>
        </w:rPr>
        <w:t>/&gt;</w:t>
      </w:r>
    </w:p>
    <w:p w:rsidR="00A35EED" w:rsidRDefault="00A35EED" w:rsidP="00CF098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r w:rsidR="00CF098C" w:rsidRPr="00CF098C">
        <w:rPr>
          <w:rFonts w:ascii="Courier New" w:hAnsi="Courier New" w:cs="Courier New"/>
          <w:color w:val="000000"/>
          <w:sz w:val="19"/>
          <w:szCs w:val="19"/>
          <w:highlight w:val="white"/>
          <w:lang w:eastAsia="en-GB"/>
        </w:rPr>
        <w:br/>
      </w:r>
      <w:r w:rsidR="00CF098C" w:rsidRPr="00CF098C">
        <w:rPr>
          <w:rFonts w:ascii="Courier New" w:hAnsi="Courier New" w:cs="Courier New"/>
          <w:color w:val="006400"/>
          <w:sz w:val="19"/>
          <w:szCs w:val="19"/>
          <w:highlight w:val="white"/>
          <w:lang w:eastAsia="en-GB"/>
        </w:rPr>
        <w:t>&lt;!-- Other dates (creation 2009-10-19, revision 2010-12-28) ref: http://eur-lex.europa.eu/legal-content/EN/ALL/?uri=CELEX:02009R0976-20101228 --&gt;</w:t>
      </w:r>
      <w:r w:rsidR="00CF098C" w:rsidRPr="00CF098C">
        <w:rPr>
          <w:rFonts w:ascii="Courier New" w:hAnsi="Courier New" w:cs="Courier New"/>
          <w:color w:val="000000"/>
          <w:sz w:val="19"/>
          <w:szCs w:val="19"/>
          <w:highlight w:val="white"/>
          <w:lang w:eastAsia="en-GB"/>
        </w:rPr>
        <w:br/>
      </w:r>
      <w:r w:rsidR="00CF098C" w:rsidRPr="00CF098C">
        <w:rPr>
          <w:rFonts w:ascii="Courier New" w:hAnsi="Courier New" w:cs="Courier New"/>
          <w:color w:val="006400"/>
          <w:sz w:val="19"/>
          <w:szCs w:val="19"/>
          <w:highlight w:val="white"/>
          <w:lang w:eastAsia="en-GB"/>
        </w:rPr>
        <w:t>&lt;!-- Publication date ref: https://inspire.ec.europa.eu/inspire-legislation/26 --&gt;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&lt;sch:assert</w:t>
      </w:r>
      <w:r w:rsidR="00CF098C" w:rsidRPr="00CF098C">
        <w:rPr>
          <w:rFonts w:ascii="Courier New" w:hAnsi="Courier New" w:cs="Courier New"/>
          <w:color w:val="F5844C"/>
          <w:sz w:val="19"/>
          <w:szCs w:val="19"/>
          <w:highlight w:val="white"/>
          <w:lang w:eastAsia="en-GB"/>
        </w:rPr>
        <w:t xml:space="preserve"> test</w:t>
      </w:r>
      <w:r w:rsidR="00CF098C" w:rsidRPr="00CF098C">
        <w:rPr>
          <w:rFonts w:ascii="Courier New" w:hAnsi="Courier New" w:cs="Courier New"/>
          <w:color w:val="FF8040"/>
          <w:sz w:val="19"/>
          <w:szCs w:val="19"/>
          <w:highlight w:val="white"/>
          <w:lang w:eastAsia="en-GB"/>
        </w:rPr>
        <w:t>=</w:t>
      </w:r>
      <w:r w:rsidR="00CF098C" w:rsidRPr="00CF098C">
        <w:rPr>
          <w:rFonts w:ascii="Courier New" w:hAnsi="Courier New" w:cs="Courier New"/>
          <w:color w:val="993300"/>
          <w:sz w:val="19"/>
          <w:szCs w:val="19"/>
          <w:highlight w:val="white"/>
          <w:lang w:eastAsia="en-GB"/>
        </w:rPr>
        <w:t>"$localDatePath/gmd:date/gco:Date[text() = '2010-12-08']"</w:t>
      </w:r>
      <w:r w:rsidR="00CF098C" w:rsidRPr="00CF098C">
        <w:rPr>
          <w:rFonts w:ascii="Courier New" w:hAnsi="Courier New" w:cs="Courier New"/>
          <w:color w:val="000096"/>
          <w:sz w:val="19"/>
          <w:szCs w:val="19"/>
          <w:highlight w:val="white"/>
          <w:lang w:eastAsia="en-GB"/>
        </w:rPr>
        <w:t>&gt;</w:t>
      </w:r>
    </w:p>
    <w:p w:rsidR="00A35EED" w:rsidRDefault="00A35EED" w:rsidP="00CF098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MI-41i:</w:t>
      </w: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The date reported shall be 2010-12-</w:t>
      </w:r>
      <w:r w:rsidR="00DB111C">
        <w:rPr>
          <w:rFonts w:ascii="Courier New" w:hAnsi="Courier New" w:cs="Courier New"/>
          <w:color w:val="000000"/>
          <w:sz w:val="19"/>
          <w:szCs w:val="19"/>
          <w:highlight w:val="white"/>
          <w:lang w:eastAsia="en-GB"/>
        </w:rPr>
        <w:t>08</w:t>
      </w:r>
      <w:r w:rsidR="00CF098C" w:rsidRPr="00CF098C">
        <w:rPr>
          <w:rFonts w:ascii="Courier New" w:hAnsi="Courier New" w:cs="Courier New"/>
          <w:color w:val="000000"/>
          <w:sz w:val="19"/>
          <w:szCs w:val="19"/>
          <w:highlight w:val="white"/>
          <w:lang w:eastAsia="en-GB"/>
        </w:rPr>
        <w:t xml:space="preserve"> (date of publication), in a </w:t>
      </w:r>
    </w:p>
    <w:p w:rsidR="00CF098C" w:rsidRPr="00CF098C" w:rsidRDefault="00A35EED" w:rsidP="00CF098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 xml:space="preserve">conformance statement for </w:t>
      </w:r>
      <w:r w:rsidR="00CF098C" w:rsidRPr="00CF098C">
        <w:rPr>
          <w:rFonts w:ascii="Courier New" w:hAnsi="Courier New" w:cs="Courier New"/>
          <w:color w:val="000096"/>
          <w:sz w:val="19"/>
          <w:szCs w:val="19"/>
          <w:highlight w:val="white"/>
          <w:lang w:eastAsia="en-GB"/>
        </w:rPr>
        <w:t>&lt;sch:value-of</w:t>
      </w:r>
      <w:r w:rsidR="00CF098C" w:rsidRPr="00CF098C">
        <w:rPr>
          <w:rFonts w:ascii="Courier New" w:hAnsi="Courier New" w:cs="Courier New"/>
          <w:color w:val="F5844C"/>
          <w:sz w:val="19"/>
          <w:szCs w:val="19"/>
          <w:highlight w:val="white"/>
          <w:lang w:eastAsia="en-GB"/>
        </w:rPr>
        <w:t xml:space="preserve"> select</w:t>
      </w:r>
      <w:r w:rsidR="00CF098C" w:rsidRPr="00CF098C">
        <w:rPr>
          <w:rFonts w:ascii="Courier New" w:hAnsi="Courier New" w:cs="Courier New"/>
          <w:color w:val="FF8040"/>
          <w:sz w:val="19"/>
          <w:szCs w:val="19"/>
          <w:highlight w:val="white"/>
          <w:lang w:eastAsia="en-GB"/>
        </w:rPr>
        <w:t>=</w:t>
      </w:r>
      <w:r w:rsidR="00CF098C" w:rsidRPr="00CF098C">
        <w:rPr>
          <w:rFonts w:ascii="Courier New" w:hAnsi="Courier New" w:cs="Courier New"/>
          <w:color w:val="993300"/>
          <w:sz w:val="19"/>
          <w:szCs w:val="19"/>
          <w:highlight w:val="white"/>
          <w:lang w:eastAsia="en-GB"/>
        </w:rPr>
        <w:t>"$inspire976"</w:t>
      </w:r>
      <w:r w:rsidR="00CF098C" w:rsidRPr="00CF098C">
        <w:rPr>
          <w:rFonts w:ascii="Courier New" w:hAnsi="Courier New" w:cs="Courier New"/>
          <w:color w:val="000096"/>
          <w:sz w:val="19"/>
          <w:szCs w:val="19"/>
          <w:highlight w:val="white"/>
          <w:lang w:eastAsia="en-GB"/>
        </w:rPr>
        <w:t>/&gt;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&lt;/sch:assert&gt;</w:t>
      </w:r>
      <w:r w:rsidR="00CF098C" w:rsidRPr="00CF098C">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00CF098C" w:rsidRPr="00CF098C">
        <w:rPr>
          <w:rFonts w:ascii="Courier New" w:hAnsi="Courier New" w:cs="Courier New"/>
          <w:color w:val="000096"/>
          <w:sz w:val="19"/>
          <w:szCs w:val="19"/>
          <w:highlight w:val="white"/>
          <w:lang w:eastAsia="en-GB"/>
        </w:rPr>
        <w:t>&lt;/sch:pattern&gt;</w:t>
      </w:r>
    </w:p>
    <w:p w:rsidR="00DD1084" w:rsidRDefault="00DD1084" w:rsidP="00DD1084">
      <w:pPr>
        <w:shd w:val="clear" w:color="auto" w:fill="FFFFFF"/>
        <w:autoSpaceDE w:val="0"/>
        <w:autoSpaceDN w:val="0"/>
        <w:adjustRightInd w:val="0"/>
        <w:spacing w:after="0" w:line="240" w:lineRule="auto"/>
        <w:rPr>
          <w:rFonts w:ascii="Times New Roman" w:hAnsi="Times New Roman"/>
          <w:sz w:val="24"/>
          <w:szCs w:val="24"/>
          <w:lang w:eastAsia="en-GB"/>
        </w:rPr>
      </w:pPr>
    </w:p>
    <w:p w:rsidR="00DD1084" w:rsidRPr="002631E5" w:rsidRDefault="00A563E0" w:rsidP="00CF098C">
      <w:pPr>
        <w:pStyle w:val="Heading2"/>
        <w:rPr>
          <w:lang w:eastAsia="en-GB"/>
        </w:rPr>
      </w:pPr>
      <w:bookmarkStart w:id="899" w:name="_Toc519790443"/>
      <w:bookmarkStart w:id="900" w:name="_Toc519865675"/>
      <w:r>
        <w:rPr>
          <w:lang w:eastAsia="en-GB"/>
        </w:rPr>
        <w:t xml:space="preserve">dateTypeCode </w:t>
      </w:r>
      <w:r w:rsidRPr="00FB28A7">
        <w:rPr>
          <w:lang w:eastAsia="en-GB"/>
        </w:rPr>
        <w:t xml:space="preserve">shall be publication </w:t>
      </w:r>
      <w:r>
        <w:rPr>
          <w:lang w:eastAsia="en-GB"/>
        </w:rPr>
        <w:t>in conformity statement to 976/</w:t>
      </w:r>
      <w:r w:rsidRPr="00FB28A7">
        <w:rPr>
          <w:lang w:eastAsia="en-GB"/>
        </w:rPr>
        <w:t>20</w:t>
      </w:r>
      <w:r>
        <w:rPr>
          <w:lang w:eastAsia="en-GB"/>
        </w:rPr>
        <w:t>09</w:t>
      </w:r>
      <w:bookmarkEnd w:id="899"/>
      <w:bookmarkEnd w:id="900"/>
    </w:p>
    <w:p w:rsidR="00DD1084" w:rsidRDefault="00DD1084" w:rsidP="00CF098C">
      <w:pPr>
        <w:pStyle w:val="Heading3"/>
        <w:rPr>
          <w:lang w:eastAsia="en-GB"/>
        </w:rPr>
      </w:pPr>
      <w:bookmarkStart w:id="901" w:name="_Toc519790444"/>
      <w:r w:rsidRPr="002631E5">
        <w:rPr>
          <w:lang w:eastAsia="en-GB"/>
        </w:rPr>
        <w:t>Error message</w:t>
      </w:r>
      <w:bookmarkEnd w:id="901"/>
    </w:p>
    <w:p w:rsidR="00A563E0" w:rsidRPr="00A563E0" w:rsidRDefault="00A563E0" w:rsidP="00A563E0">
      <w:pPr>
        <w:pStyle w:val="BodyTextParaRef"/>
        <w:rPr>
          <w:lang w:eastAsia="en-GB"/>
        </w:rPr>
      </w:pPr>
      <w:r>
        <w:rPr>
          <w:lang w:eastAsia="en-GB"/>
        </w:rPr>
        <w:t xml:space="preserve">The dateTypeCode reported shall be publication, in a conformance statement </w:t>
      </w:r>
      <w:r w:rsidRPr="00A563E0">
        <w:rPr>
          <w:i/>
          <w:lang w:eastAsia="en-GB"/>
        </w:rPr>
        <w:t>for Commission Regulation (EC) No 976/2009 of 19 October 2009 implementing Directive 2007/2/EC of the European Parliament and of the Council as regards the Network Services</w:t>
      </w:r>
    </w:p>
    <w:p w:rsidR="00DD1084" w:rsidRDefault="00DD1084" w:rsidP="00CF098C">
      <w:pPr>
        <w:pStyle w:val="Heading3"/>
        <w:rPr>
          <w:lang w:eastAsia="en-GB"/>
        </w:rPr>
      </w:pPr>
      <w:bookmarkStart w:id="902" w:name="_Toc519790445"/>
      <w:r w:rsidRPr="002631E5">
        <w:rPr>
          <w:lang w:eastAsia="en-GB"/>
        </w:rPr>
        <w:t>Context</w:t>
      </w:r>
      <w:bookmarkEnd w:id="902"/>
    </w:p>
    <w:p w:rsidR="00210412" w:rsidRPr="00210412" w:rsidRDefault="00210412" w:rsidP="00210412">
      <w:pPr>
        <w:pStyle w:val="BodyTextParaRef"/>
        <w:rPr>
          <w:lang w:eastAsia="en-GB"/>
        </w:rPr>
      </w:pPr>
      <w:r w:rsidRPr="00210412">
        <w:rPr>
          <w:lang w:eastAsia="en-GB"/>
        </w:rPr>
        <w:t>DQ_DataQuality &gt; DQ_Element.result &gt; DQ_ConformanceResult</w:t>
      </w:r>
    </w:p>
    <w:p w:rsidR="00DD1084" w:rsidRDefault="00DD1084" w:rsidP="00CF098C">
      <w:pPr>
        <w:pStyle w:val="Heading3"/>
        <w:rPr>
          <w:lang w:eastAsia="en-GB"/>
        </w:rPr>
      </w:pPr>
      <w:bookmarkStart w:id="903" w:name="_Toc519790446"/>
      <w:r w:rsidRPr="002631E5">
        <w:rPr>
          <w:lang w:eastAsia="en-GB"/>
        </w:rPr>
        <w:t>Cause</w:t>
      </w:r>
      <w:bookmarkEnd w:id="903"/>
    </w:p>
    <w:p w:rsidR="00B60ABA" w:rsidRPr="00B60ABA" w:rsidRDefault="00B60ABA" w:rsidP="00B60ABA">
      <w:pPr>
        <w:pStyle w:val="BodyTextParaRef"/>
        <w:rPr>
          <w:lang w:eastAsia="en-GB"/>
        </w:rPr>
      </w:pPr>
      <w:r>
        <w:rPr>
          <w:lang w:eastAsia="en-GB"/>
        </w:rPr>
        <w:t>The metadata has a conformance statement to 976/2009 but the date type reported is incorrect. A publication date must be reported</w:t>
      </w:r>
    </w:p>
    <w:p w:rsidR="00DD1084" w:rsidRDefault="00DD1084" w:rsidP="00CF098C">
      <w:pPr>
        <w:pStyle w:val="Heading3"/>
        <w:rPr>
          <w:lang w:eastAsia="en-GB"/>
        </w:rPr>
      </w:pPr>
      <w:bookmarkStart w:id="904" w:name="_Toc519790447"/>
      <w:r w:rsidRPr="002631E5">
        <w:rPr>
          <w:lang w:eastAsia="en-GB"/>
        </w:rPr>
        <w:t>Example – fail</w:t>
      </w:r>
      <w:bookmarkEnd w:id="904"/>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00"/>
          <w:sz w:val="19"/>
          <w:szCs w:val="19"/>
          <w:highlight w:val="white"/>
          <w:lang w:eastAsia="en-GB"/>
        </w:rPr>
        <w:lastRenderedPageBreak/>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color w:val="000096"/>
          <w:sz w:val="19"/>
          <w:szCs w:val="19"/>
          <w:highlight w:val="white"/>
          <w:lang w:eastAsia="en-GB"/>
        </w:rPr>
        <w:t>&lt;gco:Date</w:t>
      </w:r>
      <w:r w:rsidRPr="00B60ABA">
        <w:rPr>
          <w:rFonts w:ascii="Courier New" w:hAnsi="Courier New" w:cs="Courier New"/>
          <w:color w:val="F5844C"/>
          <w:sz w:val="19"/>
          <w:szCs w:val="19"/>
          <w:highlight w:val="white"/>
          <w:lang w:eastAsia="en-GB"/>
        </w:rPr>
        <w:t xml:space="preserve"> </w:t>
      </w:r>
      <w:r w:rsidRPr="00B60ABA">
        <w:rPr>
          <w:rFonts w:ascii="Courier New" w:hAnsi="Courier New" w:cs="Courier New"/>
          <w:color w:val="0099CC"/>
          <w:sz w:val="19"/>
          <w:szCs w:val="19"/>
          <w:highlight w:val="white"/>
          <w:lang w:eastAsia="en-GB"/>
        </w:rPr>
        <w:t>xmlns:gco</w:t>
      </w:r>
      <w:r w:rsidRPr="00B60ABA">
        <w:rPr>
          <w:rFonts w:ascii="Courier New" w:hAnsi="Courier New" w:cs="Courier New"/>
          <w:color w:val="FF8040"/>
          <w:sz w:val="19"/>
          <w:szCs w:val="19"/>
          <w:highlight w:val="white"/>
          <w:lang w:eastAsia="en-GB"/>
        </w:rPr>
        <w:t>=</w:t>
      </w:r>
      <w:r w:rsidRPr="00B60ABA">
        <w:rPr>
          <w:rFonts w:ascii="Courier New" w:hAnsi="Courier New" w:cs="Courier New"/>
          <w:color w:val="993300"/>
          <w:sz w:val="19"/>
          <w:szCs w:val="19"/>
          <w:highlight w:val="white"/>
          <w:lang w:eastAsia="en-GB"/>
        </w:rPr>
        <w:t>"http://www.isotc211.org/2005/gco"</w:t>
      </w:r>
      <w:r w:rsidRPr="00B60ABA">
        <w:rPr>
          <w:rFonts w:ascii="Courier New" w:hAnsi="Courier New" w:cs="Courier New"/>
          <w:color w:val="000096"/>
          <w:sz w:val="19"/>
          <w:szCs w:val="19"/>
          <w:highlight w:val="white"/>
          <w:lang w:eastAsia="en-GB"/>
        </w:rPr>
        <w:t>&gt;</w:t>
      </w:r>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00"/>
          <w:sz w:val="19"/>
          <w:szCs w:val="19"/>
          <w:lang w:eastAsia="en-GB"/>
        </w:rPr>
        <w:t>2009-10-19</w:t>
      </w:r>
    </w:p>
    <w:p w:rsid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96"/>
          <w:sz w:val="19"/>
          <w:szCs w:val="19"/>
          <w:highlight w:val="white"/>
          <w:lang w:eastAsia="en-GB"/>
        </w:rPr>
        <w:t>&lt;/gco:Date&gt;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w:t>
      </w:r>
      <w:r w:rsidRPr="00E657FD">
        <w:rPr>
          <w:rFonts w:ascii="Courier New" w:hAnsi="Courier New" w:cs="Courier New"/>
          <w:color w:val="F5844C"/>
          <w:sz w:val="19"/>
          <w:szCs w:val="19"/>
          <w:highlight w:val="white"/>
          <w:lang w:eastAsia="en-GB"/>
        </w:rPr>
        <w:t xml:space="preserve"> </w:t>
      </w:r>
      <w:r w:rsidRPr="00B60ABA">
        <w:rPr>
          <w:rFonts w:ascii="Courier New" w:hAnsi="Courier New" w:cs="Courier New"/>
          <w:b/>
          <w:color w:val="F5844C"/>
          <w:sz w:val="19"/>
          <w:szCs w:val="19"/>
          <w:highlight w:val="white"/>
          <w:lang w:eastAsia="en-GB"/>
        </w:rPr>
        <w:t>codeListValue</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"creation"</w:t>
      </w:r>
      <w:r w:rsidRPr="00E657FD">
        <w:rPr>
          <w:rFonts w:ascii="Courier New" w:hAnsi="Courier New" w:cs="Courier New"/>
          <w:color w:val="F5844C"/>
          <w:sz w:val="19"/>
          <w:szCs w:val="19"/>
          <w:highlight w:val="white"/>
          <w:lang w:eastAsia="en-GB"/>
        </w:rPr>
        <w:t xml:space="preserve">                             codeList</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"http://aws2.caris.com/sfs/schemas/iso/19139/20070417/resources/Codelist/gmxCodelists.xml#CI_DateTypeCode"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creation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See the referenced specification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F5844C"/>
          <w:sz w:val="19"/>
          <w:szCs w:val="19"/>
          <w:highlight w:val="white"/>
          <w:lang w:eastAsia="en-GB"/>
        </w:rPr>
        <w:t xml:space="preserve"> gco:nilReason</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"inapplicable"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96"/>
          <w:sz w:val="19"/>
          <w:szCs w:val="19"/>
          <w:highlight w:val="white"/>
          <w:lang w:eastAsia="en-GB"/>
        </w:rPr>
        <w:t>&lt;/gmd:DQ_ConformanceResult&gt;</w:t>
      </w:r>
    </w:p>
    <w:p w:rsidR="00B60ABA" w:rsidRPr="00B60ABA" w:rsidRDefault="00B60ABA" w:rsidP="00B60ABA">
      <w:pPr>
        <w:pStyle w:val="BodyTextParaRef"/>
        <w:numPr>
          <w:ilvl w:val="0"/>
          <w:numId w:val="0"/>
        </w:numPr>
        <w:rPr>
          <w:lang w:eastAsia="en-GB"/>
        </w:rPr>
      </w:pPr>
    </w:p>
    <w:p w:rsidR="00DD1084" w:rsidRDefault="00DD1084" w:rsidP="00CF098C">
      <w:pPr>
        <w:pStyle w:val="Heading3"/>
        <w:rPr>
          <w:lang w:eastAsia="en-GB"/>
        </w:rPr>
      </w:pPr>
      <w:bookmarkStart w:id="905" w:name="_Toc519790448"/>
      <w:r w:rsidRPr="002631E5">
        <w:rPr>
          <w:lang w:eastAsia="en-GB"/>
        </w:rPr>
        <w:t>Example – pass</w:t>
      </w:r>
      <w:bookmarkEnd w:id="905"/>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657FD">
        <w:rPr>
          <w:rFonts w:ascii="Courier New" w:hAnsi="Courier New" w:cs="Courier New"/>
          <w:color w:val="000096"/>
          <w:sz w:val="19"/>
          <w:szCs w:val="19"/>
          <w:highlight w:val="white"/>
          <w:lang w:eastAsia="en-GB"/>
        </w:rPr>
        <w:t>&lt;gmd:DQ_ConformanceResult&gt;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&lt;/gmd:title&gt;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B60ABA">
        <w:rPr>
          <w:rFonts w:ascii="Courier New" w:hAnsi="Courier New" w:cs="Courier New"/>
          <w:color w:val="000096"/>
          <w:sz w:val="19"/>
          <w:szCs w:val="19"/>
          <w:highlight w:val="white"/>
          <w:lang w:eastAsia="en-GB"/>
        </w:rPr>
        <w:t>&lt;gco:Date</w:t>
      </w:r>
      <w:r w:rsidRPr="00B60ABA">
        <w:rPr>
          <w:rFonts w:ascii="Courier New" w:hAnsi="Courier New" w:cs="Courier New"/>
          <w:color w:val="F5844C"/>
          <w:sz w:val="19"/>
          <w:szCs w:val="19"/>
          <w:highlight w:val="white"/>
          <w:lang w:eastAsia="en-GB"/>
        </w:rPr>
        <w:t xml:space="preserve"> </w:t>
      </w:r>
      <w:r w:rsidRPr="00B60ABA">
        <w:rPr>
          <w:rFonts w:ascii="Courier New" w:hAnsi="Courier New" w:cs="Courier New"/>
          <w:color w:val="0099CC"/>
          <w:sz w:val="19"/>
          <w:szCs w:val="19"/>
          <w:highlight w:val="white"/>
          <w:lang w:eastAsia="en-GB"/>
        </w:rPr>
        <w:t>xmlns:gco</w:t>
      </w:r>
      <w:r w:rsidRPr="00B60ABA">
        <w:rPr>
          <w:rFonts w:ascii="Courier New" w:hAnsi="Courier New" w:cs="Courier New"/>
          <w:color w:val="FF8040"/>
          <w:sz w:val="19"/>
          <w:szCs w:val="19"/>
          <w:highlight w:val="white"/>
          <w:lang w:eastAsia="en-GB"/>
        </w:rPr>
        <w:t>=</w:t>
      </w:r>
      <w:r w:rsidRPr="00B60ABA">
        <w:rPr>
          <w:rFonts w:ascii="Courier New" w:hAnsi="Courier New" w:cs="Courier New"/>
          <w:color w:val="993300"/>
          <w:sz w:val="19"/>
          <w:szCs w:val="19"/>
          <w:highlight w:val="white"/>
          <w:lang w:eastAsia="en-GB"/>
        </w:rPr>
        <w:t>"http://www.isotc211.org/2005/gco"</w:t>
      </w:r>
      <w:r w:rsidRPr="00B60ABA">
        <w:rPr>
          <w:rFonts w:ascii="Courier New" w:hAnsi="Courier New" w:cs="Courier New"/>
          <w:color w:val="000096"/>
          <w:sz w:val="19"/>
          <w:szCs w:val="19"/>
          <w:highlight w:val="white"/>
          <w:lang w:eastAsia="en-GB"/>
        </w:rPr>
        <w:t>&gt;</w:t>
      </w:r>
    </w:p>
    <w:p w:rsidR="00B60ABA" w:rsidRPr="00B60ABA" w:rsidRDefault="00B60ABA" w:rsidP="00B60AB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00"/>
          <w:sz w:val="19"/>
          <w:szCs w:val="19"/>
          <w:lang w:eastAsia="en-GB"/>
        </w:rPr>
        <w:t>2010-12-08</w:t>
      </w:r>
    </w:p>
    <w:p w:rsidR="00B60ABA" w:rsidRDefault="00B60ABA" w:rsidP="00B60AB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60ABA">
        <w:rPr>
          <w:rFonts w:ascii="Courier New" w:hAnsi="Courier New" w:cs="Courier New"/>
          <w:color w:val="000000"/>
          <w:sz w:val="19"/>
          <w:szCs w:val="19"/>
          <w:highlight w:val="white"/>
          <w:lang w:eastAsia="en-GB"/>
        </w:rPr>
        <w:t xml:space="preserve">                        </w:t>
      </w:r>
      <w:r w:rsidRPr="00B60ABA">
        <w:rPr>
          <w:rFonts w:ascii="Courier New" w:hAnsi="Courier New" w:cs="Courier New"/>
          <w:color w:val="000096"/>
          <w:sz w:val="19"/>
          <w:szCs w:val="19"/>
          <w:highlight w:val="white"/>
          <w:lang w:eastAsia="en-GB"/>
        </w:rPr>
        <w:t>&lt;/gco:Date&gt;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w:t>
      </w:r>
      <w:r w:rsidRPr="00E657FD">
        <w:rPr>
          <w:rFonts w:ascii="Courier New" w:hAnsi="Courier New" w:cs="Courier New"/>
          <w:color w:val="F5844C"/>
          <w:sz w:val="19"/>
          <w:szCs w:val="19"/>
          <w:highlight w:val="white"/>
          <w:lang w:eastAsia="en-GB"/>
        </w:rPr>
        <w:t xml:space="preserve"> </w:t>
      </w:r>
      <w:r w:rsidRPr="00B60ABA">
        <w:rPr>
          <w:rFonts w:ascii="Courier New" w:hAnsi="Courier New" w:cs="Courier New"/>
          <w:b/>
          <w:color w:val="F5844C"/>
          <w:sz w:val="19"/>
          <w:szCs w:val="19"/>
          <w:highlight w:val="white"/>
          <w:lang w:eastAsia="en-GB"/>
        </w:rPr>
        <w:t>codeListValue</w:t>
      </w:r>
      <w:r w:rsidRPr="00B60ABA">
        <w:rPr>
          <w:rFonts w:ascii="Courier New" w:hAnsi="Courier New" w:cs="Courier New"/>
          <w:b/>
          <w:color w:val="FF8040"/>
          <w:sz w:val="19"/>
          <w:szCs w:val="19"/>
          <w:highlight w:val="white"/>
          <w:lang w:eastAsia="en-GB"/>
        </w:rPr>
        <w:t>=</w:t>
      </w:r>
      <w:r w:rsidRPr="00B60ABA">
        <w:rPr>
          <w:rFonts w:ascii="Courier New" w:hAnsi="Courier New" w:cs="Courier New"/>
          <w:b/>
          <w:color w:val="993300"/>
          <w:sz w:val="19"/>
          <w:szCs w:val="19"/>
          <w:highlight w:val="white"/>
          <w:lang w:eastAsia="en-GB"/>
        </w:rPr>
        <w:t>"</w:t>
      </w:r>
      <w:r>
        <w:rPr>
          <w:rFonts w:ascii="Courier New" w:hAnsi="Courier New" w:cs="Courier New"/>
          <w:b/>
          <w:color w:val="993300"/>
          <w:sz w:val="19"/>
          <w:szCs w:val="19"/>
          <w:highlight w:val="white"/>
          <w:lang w:eastAsia="en-GB"/>
        </w:rPr>
        <w:t>publication</w:t>
      </w:r>
      <w:r w:rsidRPr="00B60ABA">
        <w:rPr>
          <w:rFonts w:ascii="Courier New" w:hAnsi="Courier New" w:cs="Courier New"/>
          <w:b/>
          <w:color w:val="993300"/>
          <w:sz w:val="19"/>
          <w:szCs w:val="19"/>
          <w:highlight w:val="white"/>
          <w:lang w:eastAsia="en-GB"/>
        </w:rPr>
        <w:t>"</w:t>
      </w:r>
      <w:r w:rsidRPr="00E657FD">
        <w:rPr>
          <w:rFonts w:ascii="Courier New" w:hAnsi="Courier New" w:cs="Courier New"/>
          <w:color w:val="F5844C"/>
          <w:sz w:val="19"/>
          <w:szCs w:val="19"/>
          <w:highlight w:val="white"/>
          <w:lang w:eastAsia="en-GB"/>
        </w:rPr>
        <w:t xml:space="preserve">                             codeList</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"http://aws2.caris.com/sfs/schemas/iso/19139/20070417/resources/Codelist/gmxCodelists.xml#CI_DateTypeCode"</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publication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&lt;/gmd:CI_DateTypeCode&gt;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00"/>
          <w:sz w:val="19"/>
          <w:szCs w:val="19"/>
          <w:highlight w:val="white"/>
          <w:lang w:eastAsia="en-GB"/>
        </w:rPr>
        <w:lastRenderedPageBreak/>
        <w:t xml:space="preserve">                    </w:t>
      </w:r>
      <w:r w:rsidRPr="00E657FD">
        <w:rPr>
          <w:rFonts w:ascii="Courier New" w:hAnsi="Courier New" w:cs="Courier New"/>
          <w:color w:val="000096"/>
          <w:sz w:val="19"/>
          <w:szCs w:val="19"/>
          <w:highlight w:val="white"/>
          <w:lang w:eastAsia="en-GB"/>
        </w:rPr>
        <w:t>&lt;/gmd:dateType&gt;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&lt;/gmd:date&gt;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&lt;/gmd:CI_Citation&gt;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&lt;/gmd:specification&gt;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w:t>
      </w:r>
      <w:r w:rsidRPr="00E657FD">
        <w:rPr>
          <w:rFonts w:ascii="Courier New" w:hAnsi="Courier New" w:cs="Courier New"/>
          <w:color w:val="F5844C"/>
          <w:sz w:val="19"/>
          <w:szCs w:val="19"/>
          <w:highlight w:val="white"/>
          <w:lang w:eastAsia="en-GB"/>
        </w:rPr>
        <w:t xml:space="preserve"> </w:t>
      </w:r>
      <w:r w:rsidRPr="00E657FD">
        <w:rPr>
          <w:rFonts w:ascii="Courier New" w:hAnsi="Courier New" w:cs="Courier New"/>
          <w:color w:val="0099CC"/>
          <w:sz w:val="19"/>
          <w:szCs w:val="19"/>
          <w:highlight w:val="white"/>
          <w:lang w:eastAsia="en-GB"/>
        </w:rPr>
        <w:t>xmlns:gco</w:t>
      </w:r>
      <w:r w:rsidRPr="00E657FD">
        <w:rPr>
          <w:rFonts w:ascii="Courier New" w:hAnsi="Courier New" w:cs="Courier New"/>
          <w:color w:val="FF8040"/>
          <w:sz w:val="19"/>
          <w:szCs w:val="19"/>
          <w:highlight w:val="white"/>
          <w:lang w:eastAsia="en-GB"/>
        </w:rPr>
        <w:t>=</w:t>
      </w:r>
      <w:r w:rsidRPr="00E657FD">
        <w:rPr>
          <w:rFonts w:ascii="Courier New" w:hAnsi="Courier New" w:cs="Courier New"/>
          <w:color w:val="993300"/>
          <w:sz w:val="19"/>
          <w:szCs w:val="19"/>
          <w:highlight w:val="white"/>
          <w:lang w:eastAsia="en-GB"/>
        </w:rPr>
        <w:t>"http://www.isotc211.org/2005/gco"</w:t>
      </w:r>
      <w:r w:rsidRPr="00E657FD">
        <w:rPr>
          <w:rFonts w:ascii="Courier New" w:hAnsi="Courier New" w:cs="Courier New"/>
          <w:color w:val="000096"/>
          <w:sz w:val="19"/>
          <w:szCs w:val="19"/>
          <w:highlight w:val="white"/>
          <w:lang w:eastAsia="en-GB"/>
        </w:rPr>
        <w:t>&gt;</w:t>
      </w:r>
      <w:r w:rsidRPr="00E657FD">
        <w:rPr>
          <w:rFonts w:ascii="Courier New" w:hAnsi="Courier New" w:cs="Courier New"/>
          <w:color w:val="000000"/>
          <w:sz w:val="19"/>
          <w:szCs w:val="19"/>
          <w:highlight w:val="white"/>
          <w:lang w:eastAsia="en-GB"/>
        </w:rPr>
        <w:br/>
        <w:t xml:space="preserve">            See the referenced specification</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&lt;/gco:CharacterString&gt;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&lt;/gmd:explanation&gt;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&lt;gmd:pass&gt;</w:t>
      </w:r>
      <w:r>
        <w:rPr>
          <w:rFonts w:ascii="Times New Roman" w:hAnsi="Times New Roman"/>
          <w:color w:val="000000"/>
          <w:sz w:val="24"/>
          <w:szCs w:val="24"/>
          <w:highlight w:val="white"/>
          <w:lang w:eastAsia="en-GB"/>
        </w:rPr>
        <w:br/>
        <w:t xml:space="preserve">               </w:t>
      </w:r>
      <w:r w:rsidRPr="00B60ABA">
        <w:rPr>
          <w:rFonts w:ascii="Courier New" w:hAnsi="Courier New" w:cs="Courier New"/>
          <w:color w:val="000096"/>
          <w:sz w:val="19"/>
          <w:szCs w:val="19"/>
          <w:highlight w:val="white"/>
          <w:lang w:eastAsia="en-GB"/>
        </w:rPr>
        <w:t>&lt;Boolean</w:t>
      </w:r>
      <w:r w:rsidRPr="00B60ABA">
        <w:rPr>
          <w:rFonts w:ascii="Courier New" w:hAnsi="Courier New" w:cs="Courier New"/>
          <w:color w:val="F5844C"/>
          <w:sz w:val="19"/>
          <w:szCs w:val="19"/>
          <w:highlight w:val="white"/>
          <w:lang w:eastAsia="en-GB"/>
        </w:rPr>
        <w:t xml:space="preserve"> xmlns</w:t>
      </w:r>
      <w:r w:rsidRPr="00B60ABA">
        <w:rPr>
          <w:rFonts w:ascii="Courier New" w:hAnsi="Courier New" w:cs="Courier New"/>
          <w:color w:val="FF8040"/>
          <w:sz w:val="19"/>
          <w:szCs w:val="19"/>
          <w:highlight w:val="white"/>
          <w:lang w:eastAsia="en-GB"/>
        </w:rPr>
        <w:t>=</w:t>
      </w:r>
      <w:r w:rsidRPr="00B60ABA">
        <w:rPr>
          <w:rFonts w:ascii="Courier New" w:hAnsi="Courier New" w:cs="Courier New"/>
          <w:color w:val="993300"/>
          <w:sz w:val="19"/>
          <w:szCs w:val="19"/>
          <w:highlight w:val="white"/>
          <w:lang w:eastAsia="en-GB"/>
        </w:rPr>
        <w:t>"http://www.isotc211.org/2005/gco"</w:t>
      </w:r>
      <w:r w:rsidRPr="00B60ABA">
        <w:rPr>
          <w:rFonts w:ascii="Courier New" w:hAnsi="Courier New" w:cs="Courier New"/>
          <w:color w:val="000096"/>
          <w:sz w:val="19"/>
          <w:szCs w:val="19"/>
          <w:highlight w:val="white"/>
          <w:lang w:eastAsia="en-GB"/>
        </w:rPr>
        <w:t>&gt;</w:t>
      </w:r>
      <w:r w:rsidRPr="00B60ABA">
        <w:rPr>
          <w:rFonts w:ascii="Courier New" w:hAnsi="Courier New" w:cs="Courier New"/>
          <w:color w:val="000000"/>
          <w:sz w:val="19"/>
          <w:szCs w:val="19"/>
          <w:highlight w:val="white"/>
          <w:lang w:eastAsia="en-GB"/>
        </w:rPr>
        <w:t>false</w:t>
      </w:r>
      <w:r w:rsidRPr="00B60ABA">
        <w:rPr>
          <w:rFonts w:ascii="Courier New" w:hAnsi="Courier New" w:cs="Courier New"/>
          <w:color w:val="000096"/>
          <w:sz w:val="19"/>
          <w:szCs w:val="19"/>
          <w:highlight w:val="white"/>
          <w:lang w:eastAsia="en-GB"/>
        </w:rPr>
        <w:t>&lt;/Boolean&gt;</w:t>
      </w:r>
      <w:r w:rsidRPr="00E657FD">
        <w:rPr>
          <w:rFonts w:ascii="Courier New" w:hAnsi="Courier New" w:cs="Courier New"/>
          <w:color w:val="000000"/>
          <w:sz w:val="19"/>
          <w:szCs w:val="19"/>
          <w:highlight w:val="white"/>
          <w:lang w:eastAsia="en-GB"/>
        </w:rPr>
        <w:br/>
        <w:t xml:space="preserve">    </w:t>
      </w:r>
      <w:r w:rsidRPr="00E657FD">
        <w:rPr>
          <w:rFonts w:ascii="Courier New" w:hAnsi="Courier New" w:cs="Courier New"/>
          <w:color w:val="000096"/>
          <w:sz w:val="19"/>
          <w:szCs w:val="19"/>
          <w:highlight w:val="white"/>
          <w:lang w:eastAsia="en-GB"/>
        </w:rPr>
        <w:t>&lt;/gmd:pass&gt;</w:t>
      </w:r>
      <w:r w:rsidRPr="00E657FD">
        <w:rPr>
          <w:rFonts w:ascii="Courier New" w:hAnsi="Courier New" w:cs="Courier New"/>
          <w:color w:val="000000"/>
          <w:sz w:val="19"/>
          <w:szCs w:val="19"/>
          <w:highlight w:val="white"/>
          <w:lang w:eastAsia="en-GB"/>
        </w:rPr>
        <w:br/>
      </w:r>
      <w:r w:rsidRPr="00E657FD">
        <w:rPr>
          <w:rFonts w:ascii="Courier New" w:hAnsi="Courier New" w:cs="Courier New"/>
          <w:color w:val="000096"/>
          <w:sz w:val="19"/>
          <w:szCs w:val="19"/>
          <w:highlight w:val="white"/>
          <w:lang w:eastAsia="en-GB"/>
        </w:rPr>
        <w:t>&lt;/gmd:DQ_ConformanceResult&gt;</w:t>
      </w:r>
    </w:p>
    <w:p w:rsidR="00B60ABA" w:rsidRPr="00B60ABA" w:rsidRDefault="00B60ABA" w:rsidP="00B60ABA">
      <w:pPr>
        <w:pStyle w:val="BodyTextParaRef"/>
        <w:numPr>
          <w:ilvl w:val="0"/>
          <w:numId w:val="0"/>
        </w:numPr>
        <w:rPr>
          <w:lang w:eastAsia="en-GB"/>
        </w:rPr>
      </w:pPr>
    </w:p>
    <w:p w:rsidR="00DD1084" w:rsidRDefault="00DD1084" w:rsidP="00CF098C">
      <w:pPr>
        <w:pStyle w:val="Heading3"/>
        <w:rPr>
          <w:lang w:eastAsia="en-GB"/>
        </w:rPr>
      </w:pPr>
      <w:bookmarkStart w:id="906" w:name="_Toc519790449"/>
      <w:r w:rsidRPr="002631E5">
        <w:rPr>
          <w:lang w:eastAsia="en-GB"/>
        </w:rPr>
        <w:t>Schematron rule</w:t>
      </w:r>
      <w:bookmarkEnd w:id="906"/>
    </w:p>
    <w:p w:rsidR="00A35EED" w:rsidRPr="00A35EED" w:rsidRDefault="00CF098C" w:rsidP="00A35EE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F098C">
        <w:rPr>
          <w:rFonts w:ascii="Courier New" w:hAnsi="Courier New" w:cs="Courier New"/>
          <w:color w:val="000096"/>
          <w:sz w:val="19"/>
          <w:szCs w:val="19"/>
          <w:highlight w:val="white"/>
          <w:lang w:eastAsia="en-GB"/>
        </w:rPr>
        <w:t>&lt;sch:pattern</w:t>
      </w:r>
      <w:r w:rsidRPr="00CF098C">
        <w:rPr>
          <w:rFonts w:ascii="Courier New" w:hAnsi="Courier New" w:cs="Courier New"/>
          <w:color w:val="F5844C"/>
          <w:sz w:val="19"/>
          <w:szCs w:val="19"/>
          <w:highlight w:val="white"/>
          <w:lang w:eastAsia="en-GB"/>
        </w:rPr>
        <w:t xml:space="preserve"> fpi</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"Gemini2-mi41-inspire976"</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&lt;sch:rule</w:t>
      </w:r>
      <w:r w:rsidRPr="00CF098C">
        <w:rPr>
          <w:rFonts w:ascii="Courier New" w:hAnsi="Courier New" w:cs="Courier New"/>
          <w:color w:val="F5844C"/>
          <w:sz w:val="19"/>
          <w:szCs w:val="19"/>
          <w:highlight w:val="white"/>
          <w:lang w:eastAsia="en-GB"/>
        </w:rPr>
        <w:t xml:space="preserve"> context</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"//gmd:MD_Metadata[1]/gmd:dataQualityInfo/gmd:DQ_DataQuality/gmd:report/gmd:DQ_DomainConsistency/gmd:result/gmd:DQ_ConformanceResult/gmd:specification/gmd:CI_Citation/gmd:title/*[1][text() = 'Commission Regulation (EC) No 976/2009 of 19 October 2009 implementing Directive 2007/2/EC of the European Parliament and of the Council as regards the Network Services']"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"localPassPath"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"parent::gmd:title/parent::gmd:CI_Citation/parent::gmd:specification/following-sibling::gmd:pass"</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&lt;sch:let</w:t>
      </w:r>
      <w:r w:rsidRPr="00CF098C">
        <w:rPr>
          <w:rFonts w:ascii="Courier New" w:hAnsi="Courier New" w:cs="Courier New"/>
          <w:color w:val="F5844C"/>
          <w:sz w:val="19"/>
          <w:szCs w:val="19"/>
          <w:highlight w:val="white"/>
          <w:lang w:eastAsia="en-GB"/>
        </w:rPr>
        <w:t xml:space="preserve"> name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"localDatePath"</w:t>
      </w:r>
      <w:r w:rsidRPr="00CF098C">
        <w:rPr>
          <w:rFonts w:ascii="Courier New" w:hAnsi="Courier New" w:cs="Courier New"/>
          <w:color w:val="F5844C"/>
          <w:sz w:val="19"/>
          <w:szCs w:val="19"/>
          <w:highlight w:val="white"/>
          <w:lang w:eastAsia="en-GB"/>
        </w:rPr>
        <w:t xml:space="preserve"> value</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"parent::gmd:title/following-sibling::gmd:date/gmd:CI_Date"</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t xml:space="preserve">      </w:t>
      </w:r>
      <w:r w:rsidRPr="00CF098C">
        <w:rPr>
          <w:rFonts w:ascii="Courier New" w:hAnsi="Courier New" w:cs="Courier New"/>
          <w:color w:val="000096"/>
          <w:sz w:val="19"/>
          <w:szCs w:val="19"/>
          <w:highlight w:val="white"/>
          <w:lang w:eastAsia="en-GB"/>
        </w:rPr>
        <w:t>&lt;sch:assert</w:t>
      </w:r>
      <w:r w:rsidRPr="00CF098C">
        <w:rPr>
          <w:rFonts w:ascii="Courier New" w:hAnsi="Courier New" w:cs="Courier New"/>
          <w:color w:val="F5844C"/>
          <w:sz w:val="19"/>
          <w:szCs w:val="19"/>
          <w:highlight w:val="white"/>
          <w:lang w:eastAsia="en-GB"/>
        </w:rPr>
        <w:t xml:space="preserve"> test</w:t>
      </w:r>
      <w:r w:rsidRPr="00CF098C">
        <w:rPr>
          <w:rFonts w:ascii="Courier New" w:hAnsi="Courier New" w:cs="Courier New"/>
          <w:color w:val="FF8040"/>
          <w:sz w:val="19"/>
          <w:szCs w:val="19"/>
          <w:highlight w:val="white"/>
          <w:lang w:eastAsia="en-GB"/>
        </w:rPr>
        <w:t>=</w:t>
      </w:r>
      <w:r w:rsidRPr="00CF098C">
        <w:rPr>
          <w:rFonts w:ascii="Courier New" w:hAnsi="Courier New" w:cs="Courier New"/>
          <w:color w:val="993300"/>
          <w:sz w:val="19"/>
          <w:szCs w:val="19"/>
          <w:highlight w:val="white"/>
          <w:lang w:eastAsia="en-GB"/>
        </w:rPr>
        <w:t>"$localPassPath/gco:Boolean or $localPassPath/@gco:nilReason = 'unknown'"</w:t>
      </w:r>
      <w:r w:rsidRPr="00CF098C">
        <w:rPr>
          <w:rFonts w:ascii="Courier New" w:hAnsi="Courier New" w:cs="Courier New"/>
          <w:color w:val="000096"/>
          <w:sz w:val="19"/>
          <w:szCs w:val="19"/>
          <w:highlight w:val="white"/>
          <w:lang w:eastAsia="en-GB"/>
        </w:rPr>
        <w:t>&gt;</w:t>
      </w:r>
      <w:r w:rsidRPr="00CF098C">
        <w:rPr>
          <w:rFonts w:ascii="Courier New" w:hAnsi="Courier New" w:cs="Courier New"/>
          <w:color w:val="000000"/>
          <w:sz w:val="19"/>
          <w:szCs w:val="19"/>
          <w:highlight w:val="white"/>
          <w:lang w:eastAsia="en-GB"/>
        </w:rPr>
        <w:br/>
      </w:r>
      <w:r w:rsidR="00A35EED">
        <w:rPr>
          <w:rFonts w:ascii="Courier New" w:hAnsi="Courier New" w:cs="Courier New"/>
          <w:color w:val="000000"/>
          <w:sz w:val="19"/>
          <w:szCs w:val="19"/>
          <w:highlight w:val="white"/>
          <w:lang w:eastAsia="en-GB"/>
        </w:rPr>
        <w:t>…</w:t>
      </w:r>
    </w:p>
    <w:p w:rsidR="00A35EED" w:rsidRDefault="00A35EED" w:rsidP="00CF098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MI-41j: The dateTypeCode reported shall b</w:t>
      </w:r>
      <w:r>
        <w:rPr>
          <w:rFonts w:ascii="Courier New" w:hAnsi="Courier New" w:cs="Courier New"/>
          <w:color w:val="000000"/>
          <w:sz w:val="19"/>
          <w:szCs w:val="19"/>
          <w:highlight w:val="white"/>
          <w:lang w:eastAsia="en-GB"/>
        </w:rPr>
        <w:t>e publication, in a conformance</w:t>
      </w:r>
    </w:p>
    <w:p w:rsidR="00CF098C" w:rsidRPr="00CF098C" w:rsidRDefault="00A35EED" w:rsidP="00CF098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CF098C" w:rsidRPr="00CF098C">
        <w:rPr>
          <w:rFonts w:ascii="Courier New" w:hAnsi="Courier New" w:cs="Courier New"/>
          <w:color w:val="000000"/>
          <w:sz w:val="19"/>
          <w:szCs w:val="19"/>
          <w:highlight w:val="white"/>
          <w:lang w:eastAsia="en-GB"/>
        </w:rPr>
        <w:t xml:space="preserve">statement for </w:t>
      </w:r>
      <w:r w:rsidR="00CF098C" w:rsidRPr="00CF098C">
        <w:rPr>
          <w:rFonts w:ascii="Courier New" w:hAnsi="Courier New" w:cs="Courier New"/>
          <w:color w:val="000096"/>
          <w:sz w:val="19"/>
          <w:szCs w:val="19"/>
          <w:highlight w:val="white"/>
          <w:lang w:eastAsia="en-GB"/>
        </w:rPr>
        <w:t>&lt;sch:value-of</w:t>
      </w:r>
      <w:r w:rsidR="00CF098C" w:rsidRPr="00CF098C">
        <w:rPr>
          <w:rFonts w:ascii="Courier New" w:hAnsi="Courier New" w:cs="Courier New"/>
          <w:color w:val="F5844C"/>
          <w:sz w:val="19"/>
          <w:szCs w:val="19"/>
          <w:highlight w:val="white"/>
          <w:lang w:eastAsia="en-GB"/>
        </w:rPr>
        <w:t xml:space="preserve"> select</w:t>
      </w:r>
      <w:r w:rsidR="00CF098C" w:rsidRPr="00CF098C">
        <w:rPr>
          <w:rFonts w:ascii="Courier New" w:hAnsi="Courier New" w:cs="Courier New"/>
          <w:color w:val="FF8040"/>
          <w:sz w:val="19"/>
          <w:szCs w:val="19"/>
          <w:highlight w:val="white"/>
          <w:lang w:eastAsia="en-GB"/>
        </w:rPr>
        <w:t>=</w:t>
      </w:r>
      <w:r w:rsidR="00CF098C" w:rsidRPr="00CF098C">
        <w:rPr>
          <w:rFonts w:ascii="Courier New" w:hAnsi="Courier New" w:cs="Courier New"/>
          <w:color w:val="993300"/>
          <w:sz w:val="19"/>
          <w:szCs w:val="19"/>
          <w:highlight w:val="white"/>
          <w:lang w:eastAsia="en-GB"/>
        </w:rPr>
        <w:t>"$inspire976"</w:t>
      </w:r>
      <w:r w:rsidR="00CF098C" w:rsidRPr="00CF098C">
        <w:rPr>
          <w:rFonts w:ascii="Courier New" w:hAnsi="Courier New" w:cs="Courier New"/>
          <w:color w:val="000096"/>
          <w:sz w:val="19"/>
          <w:szCs w:val="19"/>
          <w:highlight w:val="white"/>
          <w:lang w:eastAsia="en-GB"/>
        </w:rPr>
        <w:t>/&gt;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&lt;/sch:assert&gt;</w:t>
      </w:r>
      <w:r w:rsidR="00CF098C" w:rsidRPr="00CF098C">
        <w:rPr>
          <w:rFonts w:ascii="Courier New" w:hAnsi="Courier New" w:cs="Courier New"/>
          <w:color w:val="000000"/>
          <w:sz w:val="19"/>
          <w:szCs w:val="19"/>
          <w:highlight w:val="white"/>
          <w:lang w:eastAsia="en-GB"/>
        </w:rPr>
        <w:br/>
        <w:t xml:space="preserve">    </w:t>
      </w:r>
      <w:r w:rsidR="00CF098C" w:rsidRPr="00CF098C">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00CF098C" w:rsidRPr="00CF098C">
        <w:rPr>
          <w:rFonts w:ascii="Courier New" w:hAnsi="Courier New" w:cs="Courier New"/>
          <w:color w:val="000096"/>
          <w:sz w:val="19"/>
          <w:szCs w:val="19"/>
          <w:highlight w:val="white"/>
          <w:lang w:eastAsia="en-GB"/>
        </w:rPr>
        <w:t>&lt;/sch:pattern&gt;</w:t>
      </w:r>
    </w:p>
    <w:p w:rsidR="00DD1084" w:rsidRDefault="00DD1084" w:rsidP="002631E5">
      <w:pPr>
        <w:shd w:val="clear" w:color="auto" w:fill="FFFFFF"/>
        <w:autoSpaceDE w:val="0"/>
        <w:autoSpaceDN w:val="0"/>
        <w:adjustRightInd w:val="0"/>
        <w:spacing w:after="0" w:line="240" w:lineRule="auto"/>
        <w:rPr>
          <w:rFonts w:ascii="Times New Roman" w:hAnsi="Times New Roman"/>
          <w:sz w:val="24"/>
          <w:szCs w:val="24"/>
          <w:highlight w:val="white"/>
          <w:lang w:eastAsia="en-GB"/>
        </w:rPr>
      </w:pPr>
    </w:p>
    <w:p w:rsidR="00D51132" w:rsidRPr="00D51132" w:rsidRDefault="00EC1B1E" w:rsidP="00D51132">
      <w:pPr>
        <w:pStyle w:val="Heading2"/>
        <w:rPr>
          <w:lang w:eastAsia="en-GB"/>
        </w:rPr>
      </w:pPr>
      <w:bookmarkStart w:id="907" w:name="_Toc519790450"/>
      <w:bookmarkStart w:id="908" w:name="_Toc519865676"/>
      <w:r>
        <w:rPr>
          <w:lang w:eastAsia="en-GB"/>
        </w:rPr>
        <w:t>Only one conformity statement to 1089/2010 (Service)</w:t>
      </w:r>
      <w:bookmarkEnd w:id="907"/>
      <w:bookmarkEnd w:id="908"/>
    </w:p>
    <w:p w:rsidR="00D51132" w:rsidRDefault="00D51132" w:rsidP="00D51132">
      <w:pPr>
        <w:pStyle w:val="Heading3"/>
        <w:rPr>
          <w:lang w:eastAsia="en-GB"/>
        </w:rPr>
      </w:pPr>
      <w:bookmarkStart w:id="909" w:name="_Toc519790451"/>
      <w:r w:rsidRPr="00D51132">
        <w:rPr>
          <w:lang w:eastAsia="en-GB"/>
        </w:rPr>
        <w:t>Error message</w:t>
      </w:r>
      <w:bookmarkEnd w:id="909"/>
    </w:p>
    <w:p w:rsidR="00B17A64" w:rsidRPr="00B17A64" w:rsidRDefault="00B17A64" w:rsidP="00B17A64">
      <w:pPr>
        <w:pStyle w:val="BodyTextParaRef"/>
        <w:rPr>
          <w:lang w:eastAsia="en-GB"/>
        </w:rPr>
      </w:pPr>
      <w:r w:rsidRPr="00B17A64">
        <w:rPr>
          <w:lang w:eastAsia="en-GB"/>
        </w:rPr>
        <w:t>A service record should have no more than one Conformance report to [1089/2010]</w:t>
      </w:r>
    </w:p>
    <w:p w:rsidR="00D51132" w:rsidRDefault="00D51132" w:rsidP="00D51132">
      <w:pPr>
        <w:pStyle w:val="Heading3"/>
        <w:rPr>
          <w:lang w:eastAsia="en-GB"/>
        </w:rPr>
      </w:pPr>
      <w:bookmarkStart w:id="910" w:name="_Toc519790452"/>
      <w:r w:rsidRPr="00D51132">
        <w:rPr>
          <w:lang w:eastAsia="en-GB"/>
        </w:rPr>
        <w:t>Context</w:t>
      </w:r>
      <w:bookmarkEnd w:id="910"/>
    </w:p>
    <w:p w:rsidR="00210412" w:rsidRPr="00210412" w:rsidRDefault="00210412" w:rsidP="00210412">
      <w:pPr>
        <w:pStyle w:val="BodyTextParaRef"/>
        <w:rPr>
          <w:lang w:eastAsia="en-GB"/>
        </w:rPr>
      </w:pPr>
      <w:r w:rsidRPr="00210412">
        <w:rPr>
          <w:lang w:eastAsia="en-GB"/>
        </w:rPr>
        <w:t>DQ_DataQuality &gt; DQ_Element.result &gt; DQ_ConformanceResult</w:t>
      </w:r>
    </w:p>
    <w:p w:rsidR="00D51132" w:rsidRDefault="00D51132" w:rsidP="00D51132">
      <w:pPr>
        <w:pStyle w:val="Heading3"/>
        <w:rPr>
          <w:lang w:eastAsia="en-GB"/>
        </w:rPr>
      </w:pPr>
      <w:bookmarkStart w:id="911" w:name="_Toc519790453"/>
      <w:r w:rsidRPr="00D51132">
        <w:rPr>
          <w:lang w:eastAsia="en-GB"/>
        </w:rPr>
        <w:t>Cause</w:t>
      </w:r>
      <w:bookmarkEnd w:id="911"/>
    </w:p>
    <w:p w:rsidR="004A56AC" w:rsidRPr="004A56AC" w:rsidRDefault="004A56AC" w:rsidP="004A56AC">
      <w:pPr>
        <w:pStyle w:val="BodyTextParaRef"/>
        <w:rPr>
          <w:lang w:eastAsia="en-GB"/>
        </w:rPr>
      </w:pPr>
      <w:r>
        <w:rPr>
          <w:lang w:eastAsia="en-GB"/>
        </w:rPr>
        <w:t>The metadata record contains more than one conformity statement to 1089/2010, but only one statement is allowed</w:t>
      </w:r>
    </w:p>
    <w:p w:rsidR="00D51132" w:rsidRDefault="00D51132" w:rsidP="00D51132">
      <w:pPr>
        <w:pStyle w:val="Heading3"/>
        <w:rPr>
          <w:lang w:eastAsia="en-GB"/>
        </w:rPr>
      </w:pPr>
      <w:bookmarkStart w:id="912" w:name="_Toc519790454"/>
      <w:r w:rsidRPr="00D51132">
        <w:rPr>
          <w:lang w:eastAsia="en-GB"/>
        </w:rPr>
        <w:t>Example – fail</w:t>
      </w:r>
      <w:bookmarkEnd w:id="912"/>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&lt;/gmd:scope&gt;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00"/>
          <w:sz w:val="19"/>
          <w:szCs w:val="19"/>
          <w:highlight w:val="white"/>
          <w:lang w:eastAsia="en-GB"/>
        </w:rPr>
        <w:lastRenderedPageBreak/>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00"/>
          <w:sz w:val="19"/>
          <w:szCs w:val="19"/>
          <w:lang w:eastAsia="en-GB"/>
        </w:rPr>
        <w:t>Commission Regulation</w:t>
      </w:r>
      <w:r w:rsidRPr="004A56AC">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 xml:space="preserve">                                            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99CC"/>
          <w:sz w:val="19"/>
          <w:szCs w:val="19"/>
          <w:highlight w:val="white"/>
          <w:lang w:eastAsia="en-GB"/>
        </w:rPr>
        <w:t>xmlns:gco</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"http://www.isotc211.org/2005/gco"</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See the referenced specification</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&lt;Boolean</w:t>
      </w:r>
      <w:r w:rsidRPr="004A56AC">
        <w:rPr>
          <w:rFonts w:ascii="Courier New" w:hAnsi="Courier New" w:cs="Courier New"/>
          <w:color w:val="F5844C"/>
          <w:sz w:val="19"/>
          <w:szCs w:val="19"/>
          <w:highlight w:val="white"/>
          <w:lang w:eastAsia="en-GB"/>
        </w:rPr>
        <w:t xml:space="preserve"> xmlns</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"http://www.isotc211.org/2005/gco"</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t>false</w:t>
      </w:r>
      <w:r w:rsidRPr="004A56AC">
        <w:rPr>
          <w:rFonts w:ascii="Courier New" w:hAnsi="Courier New" w:cs="Courier New"/>
          <w:color w:val="000096"/>
          <w:sz w:val="19"/>
          <w:szCs w:val="19"/>
          <w:highlight w:val="white"/>
          <w:lang w:eastAsia="en-GB"/>
        </w:rPr>
        <w:t>&lt;/Boolean&gt;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00"/>
          <w:sz w:val="19"/>
          <w:szCs w:val="19"/>
          <w:lang w:eastAsia="en-GB"/>
        </w:rPr>
        <w:t>Commission Regulation</w:t>
      </w:r>
      <w:r w:rsidRPr="004A56AC">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 xml:space="preserve">                                        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00"/>
          <w:sz w:val="19"/>
          <w:szCs w:val="19"/>
          <w:highlight w:val="white"/>
          <w:lang w:eastAsia="en-GB"/>
        </w:rPr>
        <w:lastRenderedPageBreak/>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"withheld"</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"unknown"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&lt;gmd:lineage&gt;</w:t>
      </w:r>
    </w:p>
    <w:p w:rsidR="004A56AC" w:rsidRPr="004A56AC" w:rsidRDefault="004A56AC" w:rsidP="004A56AC">
      <w:pPr>
        <w:pStyle w:val="BodyTextParaRef"/>
        <w:numPr>
          <w:ilvl w:val="0"/>
          <w:numId w:val="0"/>
        </w:numPr>
        <w:rPr>
          <w:lang w:eastAsia="en-GB"/>
        </w:rPr>
      </w:pPr>
    </w:p>
    <w:p w:rsidR="00D51132" w:rsidRDefault="00D51132" w:rsidP="00D51132">
      <w:pPr>
        <w:pStyle w:val="Heading3"/>
        <w:rPr>
          <w:lang w:eastAsia="en-GB"/>
        </w:rPr>
      </w:pPr>
      <w:bookmarkStart w:id="913" w:name="_Toc519790455"/>
      <w:r w:rsidRPr="00D51132">
        <w:rPr>
          <w:lang w:eastAsia="en-GB"/>
        </w:rPr>
        <w:t>Example – pass</w:t>
      </w:r>
      <w:bookmarkEnd w:id="913"/>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&lt;/gmd:scope&gt;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00"/>
          <w:sz w:val="19"/>
          <w:szCs w:val="19"/>
          <w:lang w:eastAsia="en-GB"/>
        </w:rPr>
        <w:t>Commission Regulation</w:t>
      </w:r>
      <w:r w:rsidRPr="004A56AC">
        <w:rPr>
          <w:rFonts w:ascii="Courier New" w:hAnsi="Courier New" w:cs="Courier New"/>
          <w:color w:val="000000"/>
          <w:sz w:val="19"/>
          <w:szCs w:val="19"/>
          <w:highlight w:val="white"/>
          <w:lang w:eastAsia="en-GB"/>
        </w:rPr>
        <w:t xml:space="preserve">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 xml:space="preserve">                                        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"withheld"</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"unknown"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&lt;gmd:lineage&gt;</w:t>
      </w:r>
    </w:p>
    <w:p w:rsidR="004A56AC" w:rsidRPr="004A56AC" w:rsidRDefault="004A56AC" w:rsidP="004A56AC">
      <w:pPr>
        <w:pStyle w:val="BodyTextParaRef"/>
        <w:numPr>
          <w:ilvl w:val="0"/>
          <w:numId w:val="0"/>
        </w:numPr>
        <w:rPr>
          <w:lang w:eastAsia="en-GB"/>
        </w:rPr>
      </w:pPr>
    </w:p>
    <w:p w:rsidR="00D51132" w:rsidRDefault="00D51132" w:rsidP="00D51132">
      <w:pPr>
        <w:pStyle w:val="Heading3"/>
        <w:rPr>
          <w:lang w:eastAsia="en-GB"/>
        </w:rPr>
      </w:pPr>
      <w:bookmarkStart w:id="914" w:name="_Toc519790456"/>
      <w:r w:rsidRPr="00D51132">
        <w:rPr>
          <w:lang w:eastAsia="en-GB"/>
        </w:rPr>
        <w:t>Schematron rule</w:t>
      </w:r>
      <w:bookmarkEnd w:id="914"/>
    </w:p>
    <w:p w:rsidR="00053A00" w:rsidRDefault="00053A00" w:rsidP="00053A0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53A00">
        <w:rPr>
          <w:rFonts w:ascii="Courier New" w:hAnsi="Courier New" w:cs="Courier New"/>
          <w:color w:val="000096"/>
          <w:sz w:val="19"/>
          <w:szCs w:val="19"/>
          <w:highlight w:val="white"/>
          <w:lang w:eastAsia="en-GB"/>
        </w:rPr>
        <w:t>&lt;sch:pattern</w:t>
      </w:r>
      <w:r w:rsidRPr="00053A00">
        <w:rPr>
          <w:rFonts w:ascii="Courier New" w:hAnsi="Courier New" w:cs="Courier New"/>
          <w:color w:val="F5844C"/>
          <w:sz w:val="19"/>
          <w:szCs w:val="19"/>
          <w:highlight w:val="white"/>
          <w:lang w:eastAsia="en-GB"/>
        </w:rPr>
        <w:t xml:space="preserve"> fpi</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"Gemini2-mi41-inspireConf-sv"</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w:t>
      </w:r>
      <w:r w:rsidRPr="00053A00">
        <w:rPr>
          <w:rFonts w:ascii="Courier New" w:hAnsi="Courier New" w:cs="Courier New"/>
          <w:color w:val="F5844C"/>
          <w:sz w:val="19"/>
          <w:szCs w:val="19"/>
          <w:highlight w:val="white"/>
          <w:lang w:eastAsia="en-GB"/>
        </w:rPr>
        <w:t xml:space="preserve"> context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"//gmd:MD_Metadata[1]/gmd:dataQualityInfo/gmd:DQ_DataQuality/gmd:scope/gmd:DQ_Scope/gmd:level/gmd:MD_ScopeCode[@codeListValue = 'service']"</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w:t>
      </w:r>
      <w:r w:rsidRPr="00053A00">
        <w:rPr>
          <w:rFonts w:ascii="Courier New" w:hAnsi="Courier New" w:cs="Courier New"/>
          <w:color w:val="993300"/>
          <w:sz w:val="19"/>
          <w:szCs w:val="19"/>
          <w:highlight w:val="white"/>
          <w:lang w:eastAsia="en-GB"/>
        </w:rPr>
        <w:lastRenderedPageBreak/>
        <w:t>sibling::gmd:report/gmd:DQ_DomainConsistency/gmd:result/gmd:DQ_ConformanceResult/gmd:specification/gmd:CI_Citation/gmd:title/*[1][text() = $inspire1089])"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"count1089x"</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$inspire1089x])"</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w:t>
      </w:r>
      <w:r w:rsidRPr="00053A00">
        <w:rPr>
          <w:rFonts w:ascii="Courier New" w:hAnsi="Courier New" w:cs="Courier New"/>
          <w:color w:val="F5844C"/>
          <w:sz w:val="19"/>
          <w:szCs w:val="19"/>
          <w:highlight w:val="white"/>
          <w:lang w:eastAsia="en-GB"/>
        </w:rPr>
        <w:t xml:space="preserve"> test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 &amp;lt;= 1"</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M1-41k: A service record should have no more than one Conformance report to [1089/2010]</w:t>
      </w:r>
      <w:r w:rsidRPr="00053A00">
        <w:rPr>
          <w:rFonts w:ascii="Courier New" w:hAnsi="Courier New" w:cs="Courier New"/>
          <w:color w:val="000000"/>
          <w:sz w:val="19"/>
          <w:szCs w:val="19"/>
          <w:highlight w:val="white"/>
          <w:lang w:eastAsia="en-GB"/>
        </w:rPr>
        <w:br/>
        <w:t xml:space="preserve">        (counted </w:t>
      </w:r>
      <w:r w:rsidRPr="00053A00">
        <w:rPr>
          <w:rFonts w:ascii="Courier New" w:hAnsi="Courier New" w:cs="Courier New"/>
          <w:color w:val="000096"/>
          <w:sz w:val="19"/>
          <w:szCs w:val="19"/>
          <w:highlight w:val="white"/>
          <w:lang w:eastAsia="en-GB"/>
        </w:rPr>
        <w:t>&lt;sch:value-of</w:t>
      </w:r>
      <w:r w:rsidRPr="00053A00">
        <w:rPr>
          <w:rFonts w:ascii="Courier New" w:hAnsi="Courier New" w:cs="Courier New"/>
          <w:color w:val="F5844C"/>
          <w:sz w:val="19"/>
          <w:szCs w:val="19"/>
          <w:highlight w:val="white"/>
          <w:lang w:eastAsia="en-GB"/>
        </w:rPr>
        <w:t xml:space="preserve"> select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&lt;/sch:assert&gt;</w:t>
      </w:r>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&lt;/sch:rule&gt;</w:t>
      </w:r>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053A00">
        <w:rPr>
          <w:rFonts w:ascii="Courier New" w:hAnsi="Courier New" w:cs="Courier New"/>
          <w:color w:val="000096"/>
          <w:sz w:val="19"/>
          <w:szCs w:val="19"/>
          <w:highlight w:val="white"/>
          <w:lang w:eastAsia="en-GB"/>
        </w:rPr>
        <w:t>&lt;/sch:pattern&gt;</w:t>
      </w:r>
    </w:p>
    <w:p w:rsidR="00D51132" w:rsidRDefault="00D51132" w:rsidP="00053A00">
      <w:pPr>
        <w:rPr>
          <w:highlight w:val="white"/>
          <w:lang w:eastAsia="en-GB"/>
        </w:rPr>
      </w:pPr>
    </w:p>
    <w:p w:rsidR="00D51132" w:rsidRPr="00D51132" w:rsidRDefault="00EC1B1E" w:rsidP="00D51132">
      <w:pPr>
        <w:pStyle w:val="Heading2"/>
        <w:rPr>
          <w:lang w:eastAsia="en-GB"/>
        </w:rPr>
      </w:pPr>
      <w:bookmarkStart w:id="915" w:name="_Toc519790457"/>
      <w:bookmarkStart w:id="916" w:name="_Toc519865677"/>
      <w:r>
        <w:rPr>
          <w:lang w:eastAsia="en-GB"/>
        </w:rPr>
        <w:t>Only one conformity statement to 1089/2010 (Service) alt.</w:t>
      </w:r>
      <w:bookmarkEnd w:id="915"/>
      <w:bookmarkEnd w:id="916"/>
    </w:p>
    <w:p w:rsidR="00D51132" w:rsidRDefault="00D51132" w:rsidP="00D51132">
      <w:pPr>
        <w:pStyle w:val="Heading3"/>
        <w:rPr>
          <w:lang w:eastAsia="en-GB"/>
        </w:rPr>
      </w:pPr>
      <w:bookmarkStart w:id="917" w:name="_Toc519790458"/>
      <w:r w:rsidRPr="00D51132">
        <w:rPr>
          <w:lang w:eastAsia="en-GB"/>
        </w:rPr>
        <w:t>Error message</w:t>
      </w:r>
      <w:bookmarkEnd w:id="917"/>
    </w:p>
    <w:p w:rsidR="00B17A64" w:rsidRPr="00B17A64" w:rsidRDefault="00B17A64" w:rsidP="00B17A64">
      <w:pPr>
        <w:pStyle w:val="BodyTextParaRef"/>
        <w:rPr>
          <w:lang w:eastAsia="en-GB"/>
        </w:rPr>
      </w:pPr>
      <w:r w:rsidRPr="00B17A64">
        <w:rPr>
          <w:lang w:eastAsia="en-GB"/>
        </w:rPr>
        <w:t>A service record should have no more than one Conformance report to [1089/2010]</w:t>
      </w:r>
    </w:p>
    <w:p w:rsidR="00D51132" w:rsidRDefault="00D51132" w:rsidP="00D51132">
      <w:pPr>
        <w:pStyle w:val="Heading3"/>
        <w:rPr>
          <w:lang w:eastAsia="en-GB"/>
        </w:rPr>
      </w:pPr>
      <w:bookmarkStart w:id="918" w:name="_Toc519790459"/>
      <w:r w:rsidRPr="00D51132">
        <w:rPr>
          <w:lang w:eastAsia="en-GB"/>
        </w:rPr>
        <w:t>Context</w:t>
      </w:r>
      <w:bookmarkEnd w:id="918"/>
    </w:p>
    <w:p w:rsidR="00210412" w:rsidRPr="00210412" w:rsidRDefault="00210412" w:rsidP="00210412">
      <w:pPr>
        <w:pStyle w:val="BodyTextParaRef"/>
        <w:rPr>
          <w:lang w:eastAsia="en-GB"/>
        </w:rPr>
      </w:pPr>
      <w:r w:rsidRPr="00210412">
        <w:rPr>
          <w:lang w:eastAsia="en-GB"/>
        </w:rPr>
        <w:t>DQ_DataQuality &gt; DQ_Element.result &gt; DQ_ConformanceResult</w:t>
      </w:r>
    </w:p>
    <w:p w:rsidR="00D51132" w:rsidRDefault="00D51132" w:rsidP="00D51132">
      <w:pPr>
        <w:pStyle w:val="Heading3"/>
        <w:rPr>
          <w:lang w:eastAsia="en-GB"/>
        </w:rPr>
      </w:pPr>
      <w:bookmarkStart w:id="919" w:name="_Toc519790460"/>
      <w:r w:rsidRPr="00D51132">
        <w:rPr>
          <w:lang w:eastAsia="en-GB"/>
        </w:rPr>
        <w:t>Cause</w:t>
      </w:r>
      <w:bookmarkEnd w:id="919"/>
    </w:p>
    <w:p w:rsidR="004A56AC" w:rsidRPr="004A56AC" w:rsidRDefault="004A56AC" w:rsidP="004A56AC">
      <w:pPr>
        <w:pStyle w:val="BodyTextParaRef"/>
        <w:rPr>
          <w:lang w:eastAsia="en-GB"/>
        </w:rPr>
      </w:pPr>
      <w:r>
        <w:rPr>
          <w:lang w:eastAsia="en-GB"/>
        </w:rPr>
        <w:t>The metadata record contains more than one conformity statement to 1089/2010, but only one statement is allowed</w:t>
      </w:r>
    </w:p>
    <w:p w:rsidR="00D51132" w:rsidRDefault="00D51132" w:rsidP="00D51132">
      <w:pPr>
        <w:pStyle w:val="Heading3"/>
        <w:rPr>
          <w:lang w:eastAsia="en-GB"/>
        </w:rPr>
      </w:pPr>
      <w:bookmarkStart w:id="920" w:name="_Toc519790461"/>
      <w:r w:rsidRPr="00D51132">
        <w:rPr>
          <w:lang w:eastAsia="en-GB"/>
        </w:rPr>
        <w:t>Example – fail</w:t>
      </w:r>
      <w:bookmarkEnd w:id="920"/>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&lt;/gmd:scope&gt;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00"/>
          <w:sz w:val="19"/>
          <w:szCs w:val="19"/>
          <w:highlight w:val="white"/>
          <w:lang w:eastAsia="en-GB"/>
        </w:rPr>
        <w:lastRenderedPageBreak/>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See the referenced specification</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&lt;Boolean&gt;</w:t>
      </w:r>
      <w:r w:rsidRPr="004A56AC">
        <w:rPr>
          <w:rFonts w:ascii="Courier New" w:hAnsi="Courier New" w:cs="Courier New"/>
          <w:color w:val="000000"/>
          <w:sz w:val="19"/>
          <w:szCs w:val="19"/>
          <w:highlight w:val="white"/>
          <w:lang w:eastAsia="en-GB"/>
        </w:rPr>
        <w:t>false</w:t>
      </w:r>
      <w:r w:rsidRPr="004A56AC">
        <w:rPr>
          <w:rFonts w:ascii="Courier New" w:hAnsi="Courier New" w:cs="Courier New"/>
          <w:color w:val="000096"/>
          <w:sz w:val="19"/>
          <w:szCs w:val="19"/>
          <w:highlight w:val="white"/>
          <w:lang w:eastAsia="en-GB"/>
        </w:rPr>
        <w:t>&lt;/Boolean&gt;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"withheld"</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"unknown"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p>
    <w:p w:rsidR="004A56AC" w:rsidRPr="004A56AC" w:rsidRDefault="004A56AC" w:rsidP="00CC2BA0">
      <w:pPr>
        <w:rPr>
          <w:lang w:eastAsia="en-GB"/>
        </w:rPr>
      </w:pPr>
    </w:p>
    <w:p w:rsidR="00D51132" w:rsidRDefault="00D51132" w:rsidP="00D51132">
      <w:pPr>
        <w:pStyle w:val="Heading3"/>
        <w:rPr>
          <w:lang w:eastAsia="en-GB"/>
        </w:rPr>
      </w:pPr>
      <w:bookmarkStart w:id="921" w:name="_Toc519790462"/>
      <w:r w:rsidRPr="00D51132">
        <w:rPr>
          <w:lang w:eastAsia="en-GB"/>
        </w:rPr>
        <w:t>Example – pass</w:t>
      </w:r>
      <w:bookmarkEnd w:id="921"/>
    </w:p>
    <w:p w:rsidR="004A56AC" w:rsidRPr="004A56AC" w:rsidRDefault="004A56AC"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A56AC">
        <w:rPr>
          <w:rFonts w:ascii="Courier New" w:hAnsi="Courier New" w:cs="Courier New"/>
          <w:color w:val="000096"/>
          <w:sz w:val="19"/>
          <w:szCs w:val="19"/>
          <w:highlight w:val="white"/>
          <w:lang w:eastAsia="en-GB"/>
        </w:rPr>
        <w:t>&lt;/gmd:scope&gt;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00"/>
          <w:sz w:val="19"/>
          <w:szCs w:val="19"/>
          <w:highlight w:val="white"/>
          <w:lang w:eastAsia="en-GB"/>
        </w:rPr>
        <w:lastRenderedPageBreak/>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COMMISSION REGULATION (EU) No 1089/2010 of 23 November 2010 implementing Directive 2007/2/EC of the European Parliament and of the Council as regards interoperability of spatial data sets and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See the referenced specification</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&lt;Boolean&gt;</w:t>
      </w:r>
      <w:r w:rsidRPr="004A56AC">
        <w:rPr>
          <w:rFonts w:ascii="Courier New" w:hAnsi="Courier New" w:cs="Courier New"/>
          <w:color w:val="000000"/>
          <w:sz w:val="19"/>
          <w:szCs w:val="19"/>
          <w:highlight w:val="white"/>
          <w:lang w:eastAsia="en-GB"/>
        </w:rPr>
        <w:t>false</w:t>
      </w:r>
      <w:r w:rsidRPr="004A56AC">
        <w:rPr>
          <w:rFonts w:ascii="Courier New" w:hAnsi="Courier New" w:cs="Courier New"/>
          <w:color w:val="000096"/>
          <w:sz w:val="19"/>
          <w:szCs w:val="19"/>
          <w:highlight w:val="white"/>
          <w:lang w:eastAsia="en-GB"/>
        </w:rPr>
        <w:t>&lt;/Boolean&gt;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&lt;/gmd:pass&gt;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&lt;/gco:CharacterString&gt;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&lt;/gmd:title&gt;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t>2010-12-08</w:t>
      </w:r>
      <w:r w:rsidRPr="004A56AC">
        <w:rPr>
          <w:rFonts w:ascii="Courier New" w:hAnsi="Courier New" w:cs="Courier New"/>
          <w:color w:val="000096"/>
          <w:sz w:val="19"/>
          <w:szCs w:val="19"/>
          <w:highlight w:val="white"/>
          <w:lang w:eastAsia="en-GB"/>
        </w:rPr>
        <w:t>&lt;/gco:Date&gt;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&lt;gmd:CI_DateTypeCode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"publication"</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"http://aws2.caris.com/sfs/schemas/iso/19139/20070417/resources/Codelist/gmxCodelists.xml#CI_DateTypeCode"</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&lt;/gmd:dateType&gt;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&lt;/gmd:date&gt;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&lt;/gmd:CI_Citation&gt;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&lt;/gmd:specification&gt;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&lt;gmd:explanation</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"withheld"</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00"/>
          <w:sz w:val="19"/>
          <w:szCs w:val="19"/>
          <w:highlight w:val="white"/>
          <w:lang w:eastAsia="en-GB"/>
        </w:rPr>
        <w:lastRenderedPageBreak/>
        <w:t xml:space="preserve">                </w:t>
      </w:r>
      <w:r w:rsidRPr="004A56AC">
        <w:rPr>
          <w:rFonts w:ascii="Courier New" w:hAnsi="Courier New" w:cs="Courier New"/>
          <w:color w:val="000096"/>
          <w:sz w:val="19"/>
          <w:szCs w:val="19"/>
          <w:highlight w:val="white"/>
          <w:lang w:eastAsia="en-GB"/>
        </w:rPr>
        <w:t>&lt;gmd:pass</w:t>
      </w:r>
      <w:r w:rsidRPr="004A56AC">
        <w:rPr>
          <w:rFonts w:ascii="Courier New" w:hAnsi="Courier New" w:cs="Courier New"/>
          <w:color w:val="F5844C"/>
          <w:sz w:val="19"/>
          <w:szCs w:val="19"/>
          <w:highlight w:val="white"/>
          <w:lang w:eastAsia="en-GB"/>
        </w:rPr>
        <w:t xml:space="preserve"> gco:nilReason</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"unknown"</w:t>
      </w:r>
      <w:r w:rsidRPr="004A56AC">
        <w:rPr>
          <w:rFonts w:ascii="Courier New" w:hAnsi="Courier New" w:cs="Courier New"/>
          <w:color w:val="F5844C"/>
          <w:sz w:val="19"/>
          <w:szCs w:val="19"/>
          <w:highlight w:val="white"/>
          <w:lang w:eastAsia="en-GB"/>
        </w:rPr>
        <w:t xml:space="preserve"> </w:t>
      </w:r>
      <w:r w:rsidRPr="004A56AC">
        <w:rPr>
          <w:rFonts w:ascii="Courier New" w:hAnsi="Courier New" w:cs="Courier New"/>
          <w:color w:val="000096"/>
          <w:sz w:val="19"/>
          <w:szCs w:val="19"/>
          <w:highlight w:val="white"/>
          <w:lang w:eastAsia="en-GB"/>
        </w:rPr>
        <w: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&lt;/gmd:DQ_ConformanceResult&gt;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&lt;/gmd:result&gt;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&lt;/gmd:DQ_DomainConsistency&gt;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&lt;/gmd:report&gt;</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000096"/>
          <w:sz w:val="19"/>
          <w:szCs w:val="19"/>
          <w:highlight w:val="white"/>
          <w:lang w:eastAsia="en-GB"/>
        </w:rPr>
        <w:t>&lt;gmd:lineage&gt;</w:t>
      </w:r>
    </w:p>
    <w:p w:rsidR="00A00837" w:rsidRPr="00A00837" w:rsidRDefault="00A00837" w:rsidP="00466339">
      <w:pPr>
        <w:rPr>
          <w:lang w:eastAsia="en-GB"/>
        </w:rPr>
      </w:pPr>
    </w:p>
    <w:p w:rsidR="00D51132" w:rsidRDefault="00D51132" w:rsidP="00053A00">
      <w:pPr>
        <w:pStyle w:val="Heading3"/>
        <w:rPr>
          <w:lang w:eastAsia="en-GB"/>
        </w:rPr>
      </w:pPr>
      <w:bookmarkStart w:id="922" w:name="_Toc519790463"/>
      <w:r w:rsidRPr="00D51132">
        <w:rPr>
          <w:lang w:eastAsia="en-GB"/>
        </w:rPr>
        <w:t>Schematron rule</w:t>
      </w:r>
      <w:bookmarkEnd w:id="922"/>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053A00">
        <w:rPr>
          <w:rFonts w:ascii="Courier New" w:hAnsi="Courier New" w:cs="Courier New"/>
          <w:color w:val="000096"/>
          <w:sz w:val="19"/>
          <w:szCs w:val="19"/>
          <w:highlight w:val="white"/>
          <w:lang w:eastAsia="en-GB"/>
        </w:rPr>
        <w:t>&lt;sch:pattern</w:t>
      </w:r>
      <w:r w:rsidRPr="00053A00">
        <w:rPr>
          <w:rFonts w:ascii="Courier New" w:hAnsi="Courier New" w:cs="Courier New"/>
          <w:color w:val="F5844C"/>
          <w:sz w:val="19"/>
          <w:szCs w:val="19"/>
          <w:highlight w:val="white"/>
          <w:lang w:eastAsia="en-GB"/>
        </w:rPr>
        <w:t xml:space="preserve"> fpi</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"Gemini2-mi41-inspireConf-sv"</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w:t>
      </w:r>
      <w:r w:rsidRPr="00053A00">
        <w:rPr>
          <w:rFonts w:ascii="Courier New" w:hAnsi="Courier New" w:cs="Courier New"/>
          <w:color w:val="F5844C"/>
          <w:sz w:val="19"/>
          <w:szCs w:val="19"/>
          <w:highlight w:val="white"/>
          <w:lang w:eastAsia="en-GB"/>
        </w:rPr>
        <w:t xml:space="preserve"> context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"//gmd:MD_Metadata[1]/gmd:dataQualityInfo/gmd:DQ_DataQuality/gmd:scope/gmd:DQ_Scope/gmd:level/gmd:MD_ScopeCode[@codeListValue = 'service']"</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"count1089x"</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$inspire1089x])"</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w:t>
      </w:r>
      <w:r w:rsidRPr="00053A00">
        <w:rPr>
          <w:rFonts w:ascii="Courier New" w:hAnsi="Courier New" w:cs="Courier New"/>
          <w:color w:val="F5844C"/>
          <w:sz w:val="19"/>
          <w:szCs w:val="19"/>
          <w:highlight w:val="white"/>
          <w:lang w:eastAsia="en-GB"/>
        </w:rPr>
        <w:t xml:space="preserve"> test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"$count1089x &amp;lt;= 1"</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M1-41l: A service record should have no more than one Conformance report to [1089/2010]</w:t>
      </w:r>
      <w:r w:rsidRPr="00053A00">
        <w:rPr>
          <w:rFonts w:ascii="Courier New" w:hAnsi="Courier New" w:cs="Courier New"/>
          <w:color w:val="000000"/>
          <w:sz w:val="19"/>
          <w:szCs w:val="19"/>
          <w:highlight w:val="white"/>
          <w:lang w:eastAsia="en-GB"/>
        </w:rPr>
        <w:br/>
        <w:t xml:space="preserve">        (counted </w:t>
      </w:r>
      <w:r w:rsidRPr="00053A00">
        <w:rPr>
          <w:rFonts w:ascii="Courier New" w:hAnsi="Courier New" w:cs="Courier New"/>
          <w:color w:val="000096"/>
          <w:sz w:val="19"/>
          <w:szCs w:val="19"/>
          <w:highlight w:val="white"/>
          <w:lang w:eastAsia="en-GB"/>
        </w:rPr>
        <w:t>&lt;sch:value-of</w:t>
      </w:r>
      <w:r w:rsidRPr="00053A00">
        <w:rPr>
          <w:rFonts w:ascii="Courier New" w:hAnsi="Courier New" w:cs="Courier New"/>
          <w:color w:val="F5844C"/>
          <w:sz w:val="19"/>
          <w:szCs w:val="19"/>
          <w:highlight w:val="white"/>
          <w:lang w:eastAsia="en-GB"/>
        </w:rPr>
        <w:t xml:space="preserve"> select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&lt;/sch:assert&gt;</w:t>
      </w:r>
      <w:r w:rsidRPr="00053A0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&lt;/sch:rule&gt;</w:t>
      </w:r>
    </w:p>
    <w:p w:rsidR="00053A00" w:rsidRDefault="00053A00" w:rsidP="00053A00">
      <w:pPr>
        <w:pStyle w:val="BodyTextParaRef"/>
        <w:numPr>
          <w:ilvl w:val="0"/>
          <w:numId w:val="0"/>
        </w:numPr>
        <w:rPr>
          <w:rFonts w:ascii="Courier New" w:hAnsi="Courier New" w:cs="Courier New"/>
          <w:color w:val="000096"/>
          <w:sz w:val="19"/>
          <w:szCs w:val="19"/>
          <w:highlight w:val="white"/>
          <w:lang w:eastAsia="en-GB"/>
        </w:rPr>
      </w:pPr>
      <w:r w:rsidRPr="00053A00">
        <w:rPr>
          <w:rFonts w:ascii="Courier New" w:hAnsi="Courier New" w:cs="Courier New"/>
          <w:color w:val="000096"/>
          <w:sz w:val="19"/>
          <w:szCs w:val="19"/>
          <w:highlight w:val="white"/>
          <w:lang w:eastAsia="en-GB"/>
        </w:rPr>
        <w:t>&lt;/sch:pattern&gt;</w:t>
      </w:r>
    </w:p>
    <w:p w:rsidR="00053A00" w:rsidRPr="00053A00" w:rsidRDefault="00053A00" w:rsidP="00053A00">
      <w:pPr>
        <w:rPr>
          <w:highlight w:val="white"/>
          <w:lang w:eastAsia="en-GB"/>
        </w:rPr>
      </w:pPr>
    </w:p>
    <w:p w:rsidR="00D51132" w:rsidRPr="00D51132" w:rsidRDefault="00EC1B1E" w:rsidP="00D51132">
      <w:pPr>
        <w:pStyle w:val="Heading2"/>
        <w:rPr>
          <w:lang w:eastAsia="en-GB"/>
        </w:rPr>
      </w:pPr>
      <w:bookmarkStart w:id="923" w:name="_Toc519790464"/>
      <w:bookmarkStart w:id="924" w:name="_Toc519865678"/>
      <w:r>
        <w:rPr>
          <w:lang w:eastAsia="en-GB"/>
        </w:rPr>
        <w:t>Only one conformity statement to 976/2009 (Service)</w:t>
      </w:r>
      <w:bookmarkEnd w:id="923"/>
      <w:bookmarkEnd w:id="924"/>
    </w:p>
    <w:p w:rsidR="00D51132" w:rsidRDefault="00D51132" w:rsidP="00D51132">
      <w:pPr>
        <w:pStyle w:val="Heading3"/>
        <w:rPr>
          <w:lang w:eastAsia="en-GB"/>
        </w:rPr>
      </w:pPr>
      <w:bookmarkStart w:id="925" w:name="_Toc519790465"/>
      <w:r w:rsidRPr="00D51132">
        <w:rPr>
          <w:lang w:eastAsia="en-GB"/>
        </w:rPr>
        <w:t>Error message</w:t>
      </w:r>
      <w:bookmarkEnd w:id="925"/>
    </w:p>
    <w:p w:rsidR="00B17A64" w:rsidRPr="00B17A64" w:rsidRDefault="00B17A64" w:rsidP="004810CB">
      <w:pPr>
        <w:pStyle w:val="BodyTextParaRef"/>
        <w:rPr>
          <w:lang w:eastAsia="en-GB"/>
        </w:rPr>
      </w:pPr>
      <w:r>
        <w:rPr>
          <w:lang w:eastAsia="en-GB"/>
        </w:rPr>
        <w:t>A service record should have no more than one Conformance report to [976/2009]</w:t>
      </w:r>
    </w:p>
    <w:p w:rsidR="00D51132" w:rsidRDefault="00D51132" w:rsidP="00D51132">
      <w:pPr>
        <w:pStyle w:val="Heading3"/>
        <w:rPr>
          <w:lang w:eastAsia="en-GB"/>
        </w:rPr>
      </w:pPr>
      <w:bookmarkStart w:id="926" w:name="_Toc519790466"/>
      <w:r w:rsidRPr="00D51132">
        <w:rPr>
          <w:lang w:eastAsia="en-GB"/>
        </w:rPr>
        <w:t>Context</w:t>
      </w:r>
      <w:bookmarkEnd w:id="926"/>
    </w:p>
    <w:p w:rsidR="00210412" w:rsidRPr="00210412" w:rsidRDefault="00210412" w:rsidP="00210412">
      <w:pPr>
        <w:pStyle w:val="BodyTextParaRef"/>
        <w:rPr>
          <w:lang w:eastAsia="en-GB"/>
        </w:rPr>
      </w:pPr>
      <w:r w:rsidRPr="00210412">
        <w:rPr>
          <w:lang w:eastAsia="en-GB"/>
        </w:rPr>
        <w:t>DQ_DataQuality &gt; DQ_Element.result &gt; DQ_ConformanceResult</w:t>
      </w:r>
    </w:p>
    <w:p w:rsidR="00D51132" w:rsidRDefault="00D51132" w:rsidP="00D51132">
      <w:pPr>
        <w:pStyle w:val="Heading3"/>
        <w:rPr>
          <w:lang w:eastAsia="en-GB"/>
        </w:rPr>
      </w:pPr>
      <w:bookmarkStart w:id="927" w:name="_Toc519790467"/>
      <w:r w:rsidRPr="00D51132">
        <w:rPr>
          <w:lang w:eastAsia="en-GB"/>
        </w:rPr>
        <w:t>Cause</w:t>
      </w:r>
      <w:bookmarkEnd w:id="927"/>
    </w:p>
    <w:p w:rsidR="00A00837" w:rsidRPr="00A00837" w:rsidRDefault="00A00837" w:rsidP="00A00837">
      <w:pPr>
        <w:pStyle w:val="BodyTextParaRef"/>
        <w:rPr>
          <w:lang w:eastAsia="en-GB"/>
        </w:rPr>
      </w:pPr>
      <w:r>
        <w:rPr>
          <w:lang w:eastAsia="en-GB"/>
        </w:rPr>
        <w:t>The metadata record contains more than one conformity statement to 976/2009, but only one statement is allowed</w:t>
      </w:r>
    </w:p>
    <w:p w:rsidR="00D51132" w:rsidRDefault="00D51132" w:rsidP="00D51132">
      <w:pPr>
        <w:pStyle w:val="Heading3"/>
        <w:rPr>
          <w:lang w:eastAsia="en-GB"/>
        </w:rPr>
      </w:pPr>
      <w:bookmarkStart w:id="928" w:name="_Toc519790468"/>
      <w:r w:rsidRPr="00D51132">
        <w:rPr>
          <w:lang w:eastAsia="en-GB"/>
        </w:rPr>
        <w:t>Example – fail</w:t>
      </w:r>
      <w:bookmarkEnd w:id="928"/>
    </w:p>
    <w:p w:rsidR="00A00837" w:rsidRPr="00A00837" w:rsidRDefault="00A00837" w:rsidP="00A008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00837">
        <w:rPr>
          <w:rFonts w:ascii="Courier New" w:hAnsi="Courier New" w:cs="Courier New"/>
          <w:color w:val="000096"/>
          <w:sz w:val="19"/>
          <w:szCs w:val="19"/>
          <w:highlight w:val="white"/>
          <w:lang w:eastAsia="en-GB"/>
        </w:rPr>
        <w:t>&lt;/gmd:scope&gt;</w:t>
      </w:r>
    </w:p>
    <w:p w:rsidR="00A00837" w:rsidRDefault="00A00837" w:rsidP="00A008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00837">
        <w:rPr>
          <w:rFonts w:ascii="Courier New" w:hAnsi="Courier New" w:cs="Courier New"/>
          <w:color w:val="000096"/>
          <w:sz w:val="19"/>
          <w:szCs w:val="19"/>
          <w:highlight w:val="white"/>
          <w:lang w:eastAsia="en-GB"/>
        </w:rPr>
        <w:t>&lt;gmd:report&gt;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00"/>
          <w:sz w:val="19"/>
          <w:szCs w:val="19"/>
          <w:highlight w:val="white"/>
          <w:lang w:eastAsia="en-GB"/>
        </w:rPr>
        <w:lastRenderedPageBreak/>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t>2010-12-08</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&lt;gmd:CI_DateTypeCode</w:t>
      </w:r>
      <w:r w:rsidRPr="00A00837">
        <w:rPr>
          <w:rFonts w:ascii="Courier New" w:hAnsi="Courier New" w:cs="Courier New"/>
          <w:color w:val="F5844C"/>
          <w:sz w:val="19"/>
          <w:szCs w:val="19"/>
          <w:highlight w:val="white"/>
          <w:lang w:eastAsia="en-GB"/>
        </w:rPr>
        <w:t xml:space="preserve"> codeListValue</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"publication"</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F5844C"/>
          <w:sz w:val="19"/>
          <w:szCs w:val="19"/>
          <w:highlight w:val="white"/>
          <w:lang w:eastAsia="en-GB"/>
        </w:rPr>
        <w:t>codeList</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"http://aws2.caris.com/sfs/schemas/iso/19139/20070417/resources/Codelist/gmxCodelists.xml#CI_DateTypeCode"</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&lt;gmd:explanation&gt;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See the referenced specification</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&lt;/gmd:explanation&gt;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&lt;gmd:pass&gt;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&lt;Boolean&gt;</w:t>
      </w:r>
      <w:r w:rsidRPr="00A00837">
        <w:rPr>
          <w:rFonts w:ascii="Courier New" w:hAnsi="Courier New" w:cs="Courier New"/>
          <w:color w:val="000000"/>
          <w:sz w:val="19"/>
          <w:szCs w:val="19"/>
          <w:highlight w:val="white"/>
          <w:lang w:eastAsia="en-GB"/>
        </w:rPr>
        <w:t>false</w:t>
      </w:r>
      <w:r w:rsidRPr="00A00837">
        <w:rPr>
          <w:rFonts w:ascii="Courier New" w:hAnsi="Courier New" w:cs="Courier New"/>
          <w:color w:val="000096"/>
          <w:sz w:val="19"/>
          <w:szCs w:val="19"/>
          <w:highlight w:val="white"/>
          <w:lang w:eastAsia="en-GB"/>
        </w:rPr>
        <w:t>&lt;/Boolean&gt;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&lt;/gmd:pass&gt;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96"/>
          <w:sz w:val="19"/>
          <w:szCs w:val="19"/>
          <w:highlight w:val="white"/>
          <w:lang w:eastAsia="en-GB"/>
        </w:rPr>
        <w:t>&lt;/gmd:report&gt;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96"/>
          <w:sz w:val="19"/>
          <w:szCs w:val="19"/>
          <w:highlight w:val="white"/>
          <w:lang w:eastAsia="en-GB"/>
        </w:rPr>
        <w:t>&lt;gmd:report&gt;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t>2010-12-08</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&lt;gmd:CI_DateTypeCode</w:t>
      </w:r>
      <w:r w:rsidRPr="00A00837">
        <w:rPr>
          <w:rFonts w:ascii="Courier New" w:hAnsi="Courier New" w:cs="Courier New"/>
          <w:color w:val="F5844C"/>
          <w:sz w:val="19"/>
          <w:szCs w:val="19"/>
          <w:highlight w:val="white"/>
          <w:lang w:eastAsia="en-GB"/>
        </w:rPr>
        <w:t xml:space="preserve"> codeListValue</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"publication"</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F5844C"/>
          <w:sz w:val="19"/>
          <w:szCs w:val="19"/>
          <w:highlight w:val="white"/>
          <w:lang w:eastAsia="en-GB"/>
        </w:rPr>
        <w:t>codeList</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"http://aws2.caris.com/sfs/schemas/iso/19139/20070417/resources/Codelist/gmxCodelists.xml#CI_DateTypeCode"</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&lt;gmd:explanation</w:t>
      </w:r>
      <w:r w:rsidRPr="00A00837">
        <w:rPr>
          <w:rFonts w:ascii="Courier New" w:hAnsi="Courier New" w:cs="Courier New"/>
          <w:color w:val="F5844C"/>
          <w:sz w:val="19"/>
          <w:szCs w:val="19"/>
          <w:highlight w:val="white"/>
          <w:lang w:eastAsia="en-GB"/>
        </w:rPr>
        <w:t xml:space="preserve"> gco:nilReason</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"withheld"</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00"/>
          <w:sz w:val="19"/>
          <w:szCs w:val="19"/>
          <w:highlight w:val="white"/>
          <w:lang w:eastAsia="en-GB"/>
        </w:rPr>
        <w:lastRenderedPageBreak/>
        <w:t xml:space="preserve">                </w:t>
      </w:r>
      <w:r w:rsidRPr="00A00837">
        <w:rPr>
          <w:rFonts w:ascii="Courier New" w:hAnsi="Courier New" w:cs="Courier New"/>
          <w:color w:val="000096"/>
          <w:sz w:val="19"/>
          <w:szCs w:val="19"/>
          <w:highlight w:val="white"/>
          <w:lang w:eastAsia="en-GB"/>
        </w:rPr>
        <w:t>&lt;gmd:pass</w:t>
      </w:r>
      <w:r w:rsidRPr="00A00837">
        <w:rPr>
          <w:rFonts w:ascii="Courier New" w:hAnsi="Courier New" w:cs="Courier New"/>
          <w:color w:val="F5844C"/>
          <w:sz w:val="19"/>
          <w:szCs w:val="19"/>
          <w:highlight w:val="white"/>
          <w:lang w:eastAsia="en-GB"/>
        </w:rPr>
        <w:t xml:space="preserve"> gco:nilReason</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"unknown"</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96"/>
          <w:sz w:val="19"/>
          <w:szCs w:val="19"/>
          <w:highlight w:val="white"/>
          <w:lang w:eastAsia="en-GB"/>
        </w:rPr>
        <w:t>&lt;/gmd:report&gt;</w:t>
      </w:r>
    </w:p>
    <w:p w:rsidR="00A00837" w:rsidRPr="00A00837" w:rsidRDefault="00A00837" w:rsidP="00A008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00837">
        <w:rPr>
          <w:rFonts w:ascii="Courier New" w:hAnsi="Courier New" w:cs="Courier New"/>
          <w:color w:val="000096"/>
          <w:sz w:val="19"/>
          <w:szCs w:val="19"/>
          <w:highlight w:val="white"/>
          <w:lang w:eastAsia="en-GB"/>
        </w:rPr>
        <w:t>&lt;gmd:lineage&gt;</w:t>
      </w:r>
    </w:p>
    <w:p w:rsidR="00A00837" w:rsidRPr="00A00837" w:rsidRDefault="00A00837" w:rsidP="00A00837">
      <w:pPr>
        <w:pStyle w:val="BodyTextParaRef"/>
        <w:numPr>
          <w:ilvl w:val="0"/>
          <w:numId w:val="0"/>
        </w:numPr>
        <w:rPr>
          <w:lang w:eastAsia="en-GB"/>
        </w:rPr>
      </w:pPr>
    </w:p>
    <w:p w:rsidR="00D51132" w:rsidRDefault="00D51132" w:rsidP="00D51132">
      <w:pPr>
        <w:pStyle w:val="Heading3"/>
        <w:rPr>
          <w:lang w:eastAsia="en-GB"/>
        </w:rPr>
      </w:pPr>
      <w:bookmarkStart w:id="929" w:name="_Toc519790469"/>
      <w:r w:rsidRPr="00D51132">
        <w:rPr>
          <w:lang w:eastAsia="en-GB"/>
        </w:rPr>
        <w:t>Example – pass</w:t>
      </w:r>
      <w:bookmarkEnd w:id="929"/>
    </w:p>
    <w:p w:rsidR="00A00837" w:rsidRDefault="00A00837" w:rsidP="00A008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A00837">
        <w:rPr>
          <w:rFonts w:ascii="Courier New" w:hAnsi="Courier New" w:cs="Courier New"/>
          <w:color w:val="000096"/>
          <w:sz w:val="19"/>
          <w:szCs w:val="19"/>
          <w:highlight w:val="white"/>
          <w:lang w:eastAsia="en-GB"/>
        </w:rPr>
        <w:t>&lt;/gmd:scope&gt;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96"/>
          <w:sz w:val="19"/>
          <w:szCs w:val="19"/>
          <w:highlight w:val="white"/>
          <w:lang w:eastAsia="en-GB"/>
        </w:rPr>
        <w:t>&lt;gmd:report&gt;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Commission Regulation (EC) No 976/2009 of 19 October 2009 implementing Directive 2007/2/EC of the European Parliament and of the Council as regards the Network Services</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&lt;/gco:CharacterString&gt;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&lt;/gmd:title&gt;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t>2010-12-08</w:t>
      </w:r>
      <w:r w:rsidRPr="00A00837">
        <w:rPr>
          <w:rFonts w:ascii="Courier New" w:hAnsi="Courier New" w:cs="Courier New"/>
          <w:color w:val="000096"/>
          <w:sz w:val="19"/>
          <w:szCs w:val="19"/>
          <w:highlight w:val="white"/>
          <w:lang w:eastAsia="en-GB"/>
        </w:rPr>
        <w:t>&lt;/gco:Date&gt;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&lt;gmd:CI_DateTypeCode</w:t>
      </w:r>
      <w:r w:rsidRPr="00A00837">
        <w:rPr>
          <w:rFonts w:ascii="Courier New" w:hAnsi="Courier New" w:cs="Courier New"/>
          <w:color w:val="F5844C"/>
          <w:sz w:val="19"/>
          <w:szCs w:val="19"/>
          <w:highlight w:val="white"/>
          <w:lang w:eastAsia="en-GB"/>
        </w:rPr>
        <w:t xml:space="preserve"> codeListValue</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"publication"</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F5844C"/>
          <w:sz w:val="19"/>
          <w:szCs w:val="19"/>
          <w:highlight w:val="white"/>
          <w:lang w:eastAsia="en-GB"/>
        </w:rPr>
        <w:t>codeList</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"http://aws2.caris.com/sfs/schemas/iso/19139/20070417/resources/Codelist/gmxCodelists.xml#CI_DateTypeCode"</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&lt;/gmd:dateType&gt;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&lt;/gmd:date&gt;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&lt;/gmd:CI_Citation&gt;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&lt;/gmd:specification&gt;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&lt;gmd:explanation</w:t>
      </w:r>
      <w:r w:rsidRPr="00A00837">
        <w:rPr>
          <w:rFonts w:ascii="Courier New" w:hAnsi="Courier New" w:cs="Courier New"/>
          <w:color w:val="F5844C"/>
          <w:sz w:val="19"/>
          <w:szCs w:val="19"/>
          <w:highlight w:val="white"/>
          <w:lang w:eastAsia="en-GB"/>
        </w:rPr>
        <w:t xml:space="preserve"> gco:nilReason</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"withheld"</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&lt;gmd:pass</w:t>
      </w:r>
      <w:r w:rsidRPr="00A00837">
        <w:rPr>
          <w:rFonts w:ascii="Courier New" w:hAnsi="Courier New" w:cs="Courier New"/>
          <w:color w:val="F5844C"/>
          <w:sz w:val="19"/>
          <w:szCs w:val="19"/>
          <w:highlight w:val="white"/>
          <w:lang w:eastAsia="en-GB"/>
        </w:rPr>
        <w:t xml:space="preserve"> gco:nilReason</w:t>
      </w:r>
      <w:r w:rsidRPr="00A00837">
        <w:rPr>
          <w:rFonts w:ascii="Courier New" w:hAnsi="Courier New" w:cs="Courier New"/>
          <w:color w:val="FF8040"/>
          <w:sz w:val="19"/>
          <w:szCs w:val="19"/>
          <w:highlight w:val="white"/>
          <w:lang w:eastAsia="en-GB"/>
        </w:rPr>
        <w:t>=</w:t>
      </w:r>
      <w:r w:rsidRPr="00A00837">
        <w:rPr>
          <w:rFonts w:ascii="Courier New" w:hAnsi="Courier New" w:cs="Courier New"/>
          <w:color w:val="993300"/>
          <w:sz w:val="19"/>
          <w:szCs w:val="19"/>
          <w:highlight w:val="white"/>
          <w:lang w:eastAsia="en-GB"/>
        </w:rPr>
        <w:t>"unknown"</w:t>
      </w:r>
      <w:r w:rsidRPr="00A00837">
        <w:rPr>
          <w:rFonts w:ascii="Courier New" w:hAnsi="Courier New" w:cs="Courier New"/>
          <w:color w:val="F5844C"/>
          <w:sz w:val="19"/>
          <w:szCs w:val="19"/>
          <w:highlight w:val="white"/>
          <w:lang w:eastAsia="en-GB"/>
        </w:rPr>
        <w:t xml:space="preserve"> </w:t>
      </w:r>
      <w:r w:rsidRPr="00A00837">
        <w:rPr>
          <w:rFonts w:ascii="Courier New" w:hAnsi="Courier New" w:cs="Courier New"/>
          <w:color w:val="000096"/>
          <w:sz w:val="19"/>
          <w:szCs w:val="19"/>
          <w:highlight w:val="white"/>
          <w:lang w:eastAsia="en-GB"/>
        </w:rPr>
        <w: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&lt;/gmd:DQ_ConformanceResult&gt;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&lt;/gmd:result&gt;</w:t>
      </w:r>
      <w:r w:rsidRPr="00A00837">
        <w:rPr>
          <w:rFonts w:ascii="Courier New" w:hAnsi="Courier New" w:cs="Courier New"/>
          <w:color w:val="000000"/>
          <w:sz w:val="19"/>
          <w:szCs w:val="19"/>
          <w:highlight w:val="white"/>
          <w:lang w:eastAsia="en-GB"/>
        </w:rPr>
        <w:br/>
        <w:t xml:space="preserve">    </w:t>
      </w:r>
      <w:r w:rsidRPr="00A00837">
        <w:rPr>
          <w:rFonts w:ascii="Courier New" w:hAnsi="Courier New" w:cs="Courier New"/>
          <w:color w:val="000096"/>
          <w:sz w:val="19"/>
          <w:szCs w:val="19"/>
          <w:highlight w:val="white"/>
          <w:lang w:eastAsia="en-GB"/>
        </w:rPr>
        <w:t>&lt;/gmd:DQ_DomainConsistency&gt;</w:t>
      </w:r>
      <w:r w:rsidRPr="00A00837">
        <w:rPr>
          <w:rFonts w:ascii="Courier New" w:hAnsi="Courier New" w:cs="Courier New"/>
          <w:color w:val="000000"/>
          <w:sz w:val="19"/>
          <w:szCs w:val="19"/>
          <w:highlight w:val="white"/>
          <w:lang w:eastAsia="en-GB"/>
        </w:rPr>
        <w:br/>
      </w:r>
      <w:r w:rsidRPr="00A00837">
        <w:rPr>
          <w:rFonts w:ascii="Courier New" w:hAnsi="Courier New" w:cs="Courier New"/>
          <w:color w:val="000096"/>
          <w:sz w:val="19"/>
          <w:szCs w:val="19"/>
          <w:highlight w:val="white"/>
          <w:lang w:eastAsia="en-GB"/>
        </w:rPr>
        <w:t>&lt;/gmd:report&gt;</w:t>
      </w:r>
    </w:p>
    <w:p w:rsidR="00A00837" w:rsidRPr="00A00837" w:rsidRDefault="00A00837" w:rsidP="00A008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00837">
        <w:rPr>
          <w:rFonts w:ascii="Courier New" w:hAnsi="Courier New" w:cs="Courier New"/>
          <w:color w:val="000096"/>
          <w:sz w:val="19"/>
          <w:szCs w:val="19"/>
          <w:highlight w:val="white"/>
          <w:lang w:eastAsia="en-GB"/>
        </w:rPr>
        <w:t>&lt;gmd:lineage&gt;</w:t>
      </w:r>
    </w:p>
    <w:p w:rsidR="00A00837" w:rsidRPr="00A00837" w:rsidRDefault="00A00837" w:rsidP="00A00837">
      <w:pPr>
        <w:pStyle w:val="BodyTextParaRef"/>
        <w:numPr>
          <w:ilvl w:val="0"/>
          <w:numId w:val="0"/>
        </w:numPr>
        <w:rPr>
          <w:lang w:eastAsia="en-GB"/>
        </w:rPr>
      </w:pPr>
    </w:p>
    <w:p w:rsidR="00D51132" w:rsidRDefault="00D51132" w:rsidP="00D51132">
      <w:pPr>
        <w:pStyle w:val="Heading3"/>
        <w:rPr>
          <w:lang w:eastAsia="en-GB"/>
        </w:rPr>
      </w:pPr>
      <w:bookmarkStart w:id="930" w:name="_Toc519790470"/>
      <w:r w:rsidRPr="00D51132">
        <w:rPr>
          <w:lang w:eastAsia="en-GB"/>
        </w:rPr>
        <w:t>Schematron rule</w:t>
      </w:r>
      <w:bookmarkEnd w:id="930"/>
    </w:p>
    <w:p w:rsidR="00053A00" w:rsidRDefault="00053A00" w:rsidP="00053A0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053A00">
        <w:rPr>
          <w:rFonts w:ascii="Courier New" w:hAnsi="Courier New" w:cs="Courier New"/>
          <w:color w:val="000096"/>
          <w:sz w:val="19"/>
          <w:szCs w:val="19"/>
          <w:highlight w:val="white"/>
          <w:lang w:eastAsia="en-GB"/>
        </w:rPr>
        <w:t>&lt;sch:pattern</w:t>
      </w:r>
      <w:r w:rsidRPr="00053A00">
        <w:rPr>
          <w:rFonts w:ascii="Courier New" w:hAnsi="Courier New" w:cs="Courier New"/>
          <w:color w:val="F5844C"/>
          <w:sz w:val="19"/>
          <w:szCs w:val="19"/>
          <w:highlight w:val="white"/>
          <w:lang w:eastAsia="en-GB"/>
        </w:rPr>
        <w:t xml:space="preserve"> fpi</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"Gemini2-mi41-inspireConf-sv"</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w:t>
      </w:r>
      <w:r w:rsidRPr="00053A00">
        <w:rPr>
          <w:rFonts w:ascii="Courier New" w:hAnsi="Courier New" w:cs="Courier New"/>
          <w:color w:val="F5844C"/>
          <w:sz w:val="19"/>
          <w:szCs w:val="19"/>
          <w:highlight w:val="white"/>
          <w:lang w:eastAsia="en-GB"/>
        </w:rPr>
        <w:t xml:space="preserve"> context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"//gmd:MD_Metadata[1]/gmd:dataQualityInfo/gmd:DQ_DataQuality/gmd:scope/gmd:DQ_Scope/gmd:level/gmd:MD_ScopeCode[@codeListValue = 'service']"</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"count1089x"</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$inspire1089x])"</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w:t>
      </w:r>
      <w:r w:rsidRPr="00053A00">
        <w:rPr>
          <w:rFonts w:ascii="Courier New" w:hAnsi="Courier New" w:cs="Courier New"/>
          <w:color w:val="F5844C"/>
          <w:sz w:val="19"/>
          <w:szCs w:val="19"/>
          <w:highlight w:val="white"/>
          <w:lang w:eastAsia="en-GB"/>
        </w:rPr>
        <w:t xml:space="preserve"> </w:t>
      </w:r>
      <w:r w:rsidRPr="00053A00">
        <w:rPr>
          <w:rFonts w:ascii="Courier New" w:hAnsi="Courier New" w:cs="Courier New"/>
          <w:color w:val="F5844C"/>
          <w:sz w:val="19"/>
          <w:szCs w:val="19"/>
          <w:highlight w:val="white"/>
          <w:lang w:eastAsia="en-GB"/>
        </w:rPr>
        <w:lastRenderedPageBreak/>
        <w:t>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w:t>
      </w:r>
      <w:r w:rsidRPr="00053A00">
        <w:rPr>
          <w:rFonts w:ascii="Courier New" w:hAnsi="Courier New" w:cs="Courier New"/>
          <w:color w:val="F5844C"/>
          <w:sz w:val="19"/>
          <w:szCs w:val="19"/>
          <w:highlight w:val="white"/>
          <w:lang w:eastAsia="en-GB"/>
        </w:rPr>
        <w:t xml:space="preserve"> test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 &amp;lt;= 1"</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053A00">
        <w:rPr>
          <w:rFonts w:ascii="Courier New" w:hAnsi="Courier New" w:cs="Courier New"/>
          <w:color w:val="000000"/>
          <w:sz w:val="19"/>
          <w:szCs w:val="19"/>
          <w:highlight w:val="white"/>
          <w:lang w:eastAsia="en-GB"/>
        </w:rPr>
        <w:t>M1-41m: A service record should have no more than one Conformance report to</w:t>
      </w:r>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053A00">
        <w:rPr>
          <w:rFonts w:ascii="Courier New" w:hAnsi="Courier New" w:cs="Courier New"/>
          <w:color w:val="000000"/>
          <w:sz w:val="19"/>
          <w:szCs w:val="19"/>
          <w:highlight w:val="white"/>
          <w:lang w:eastAsia="en-GB"/>
        </w:rPr>
        <w:t>[976/2009]</w:t>
      </w:r>
      <w:r>
        <w:rPr>
          <w:rFonts w:ascii="Courier New" w:hAnsi="Courier New" w:cs="Courier New"/>
          <w:color w:val="000000"/>
          <w:sz w:val="19"/>
          <w:szCs w:val="19"/>
          <w:highlight w:val="white"/>
          <w:lang w:eastAsia="en-GB"/>
        </w:rPr>
        <w:t xml:space="preserve"> </w:t>
      </w:r>
      <w:r w:rsidRPr="00053A00">
        <w:rPr>
          <w:rFonts w:ascii="Courier New" w:hAnsi="Courier New" w:cs="Courier New"/>
          <w:color w:val="000000"/>
          <w:sz w:val="19"/>
          <w:szCs w:val="19"/>
          <w:highlight w:val="white"/>
          <w:lang w:eastAsia="en-GB"/>
        </w:rPr>
        <w:t xml:space="preserve">(counted </w:t>
      </w:r>
      <w:r w:rsidRPr="00053A00">
        <w:rPr>
          <w:rFonts w:ascii="Courier New" w:hAnsi="Courier New" w:cs="Courier New"/>
          <w:color w:val="000096"/>
          <w:sz w:val="19"/>
          <w:szCs w:val="19"/>
          <w:highlight w:val="white"/>
          <w:lang w:eastAsia="en-GB"/>
        </w:rPr>
        <w:t>&lt;sch:value-of</w:t>
      </w:r>
      <w:r w:rsidRPr="00053A00">
        <w:rPr>
          <w:rFonts w:ascii="Courier New" w:hAnsi="Courier New" w:cs="Courier New"/>
          <w:color w:val="F5844C"/>
          <w:sz w:val="19"/>
          <w:szCs w:val="19"/>
          <w:highlight w:val="white"/>
          <w:lang w:eastAsia="en-GB"/>
        </w:rPr>
        <w:t xml:space="preserve"> select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&lt;/sch:assert&gt;</w:t>
      </w:r>
      <w:r w:rsidRPr="00053A0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&lt;/sch:rule&gt;</w:t>
      </w:r>
    </w:p>
    <w:p w:rsidR="00053A00" w:rsidRDefault="00053A00" w:rsidP="00053A00">
      <w:pPr>
        <w:pStyle w:val="BodyTextParaRef"/>
        <w:numPr>
          <w:ilvl w:val="0"/>
          <w:numId w:val="0"/>
        </w:numPr>
        <w:rPr>
          <w:rFonts w:ascii="Courier New" w:hAnsi="Courier New" w:cs="Courier New"/>
          <w:color w:val="000096"/>
          <w:sz w:val="19"/>
          <w:szCs w:val="19"/>
          <w:highlight w:val="white"/>
          <w:lang w:eastAsia="en-GB"/>
        </w:rPr>
      </w:pPr>
      <w:r w:rsidRPr="00053A00">
        <w:rPr>
          <w:rFonts w:ascii="Courier New" w:hAnsi="Courier New" w:cs="Courier New"/>
          <w:color w:val="000096"/>
          <w:sz w:val="19"/>
          <w:szCs w:val="19"/>
          <w:highlight w:val="white"/>
          <w:lang w:eastAsia="en-GB"/>
        </w:rPr>
        <w:t>&lt;/sch:pattern&gt;</w:t>
      </w:r>
    </w:p>
    <w:p w:rsidR="00053A00" w:rsidRPr="00053A00" w:rsidRDefault="00053A00" w:rsidP="00053A00">
      <w:pPr>
        <w:rPr>
          <w:highlight w:val="white"/>
          <w:lang w:eastAsia="en-GB"/>
        </w:rPr>
      </w:pPr>
    </w:p>
    <w:p w:rsidR="00053A00" w:rsidRPr="00D51132" w:rsidRDefault="00364F33" w:rsidP="00364F33">
      <w:pPr>
        <w:pStyle w:val="Heading2"/>
        <w:rPr>
          <w:lang w:eastAsia="en-GB"/>
        </w:rPr>
      </w:pPr>
      <w:bookmarkStart w:id="931" w:name="_Toc519790471"/>
      <w:bookmarkStart w:id="932" w:name="_Toc519865679"/>
      <w:r w:rsidRPr="00364F33">
        <w:rPr>
          <w:lang w:eastAsia="en-GB"/>
        </w:rPr>
        <w:t>Conformance report to [976/2009] or [1089/2010]</w:t>
      </w:r>
      <w:r>
        <w:rPr>
          <w:lang w:eastAsia="en-GB"/>
        </w:rPr>
        <w:t xml:space="preserve"> is required (Service)</w:t>
      </w:r>
      <w:bookmarkEnd w:id="931"/>
      <w:bookmarkEnd w:id="932"/>
    </w:p>
    <w:p w:rsidR="00053A00" w:rsidRDefault="00053A00" w:rsidP="00053A00">
      <w:pPr>
        <w:pStyle w:val="Heading3"/>
        <w:rPr>
          <w:lang w:eastAsia="en-GB"/>
        </w:rPr>
      </w:pPr>
      <w:bookmarkStart w:id="933" w:name="_Toc519790472"/>
      <w:r w:rsidRPr="00D51132">
        <w:rPr>
          <w:lang w:eastAsia="en-GB"/>
        </w:rPr>
        <w:t>Error message</w:t>
      </w:r>
      <w:bookmarkEnd w:id="933"/>
    </w:p>
    <w:p w:rsidR="00EC1B1E" w:rsidRPr="00EC1B1E" w:rsidRDefault="00EC1B1E" w:rsidP="00EC1B1E">
      <w:pPr>
        <w:pStyle w:val="BodyTextParaRef"/>
        <w:rPr>
          <w:lang w:eastAsia="en-GB"/>
        </w:rPr>
      </w:pPr>
      <w:r w:rsidRPr="00EC1B1E">
        <w:rPr>
          <w:lang w:eastAsia="en-GB"/>
        </w:rPr>
        <w:t>A service record must have a Conformance report to [976/2009] or [1089/2010]</w:t>
      </w:r>
    </w:p>
    <w:p w:rsidR="00053A00" w:rsidRDefault="00053A00" w:rsidP="00053A00">
      <w:pPr>
        <w:pStyle w:val="Heading3"/>
        <w:rPr>
          <w:lang w:eastAsia="en-GB"/>
        </w:rPr>
      </w:pPr>
      <w:bookmarkStart w:id="934" w:name="_Toc519790473"/>
      <w:r w:rsidRPr="00D51132">
        <w:rPr>
          <w:lang w:eastAsia="en-GB"/>
        </w:rPr>
        <w:t>Context</w:t>
      </w:r>
      <w:bookmarkEnd w:id="934"/>
    </w:p>
    <w:p w:rsidR="00210412" w:rsidRPr="00210412" w:rsidRDefault="00210412" w:rsidP="00210412">
      <w:pPr>
        <w:pStyle w:val="BodyTextParaRef"/>
        <w:rPr>
          <w:lang w:eastAsia="en-GB"/>
        </w:rPr>
      </w:pPr>
      <w:r w:rsidRPr="00210412">
        <w:rPr>
          <w:lang w:eastAsia="en-GB"/>
        </w:rPr>
        <w:t>DQ_DataQuality &gt; DQ_Element.result &gt; DQ_ConformanceResult</w:t>
      </w:r>
    </w:p>
    <w:p w:rsidR="00053A00" w:rsidRDefault="00053A00" w:rsidP="00053A00">
      <w:pPr>
        <w:pStyle w:val="Heading3"/>
        <w:rPr>
          <w:lang w:eastAsia="en-GB"/>
        </w:rPr>
      </w:pPr>
      <w:bookmarkStart w:id="935" w:name="_Toc519790474"/>
      <w:r w:rsidRPr="00D51132">
        <w:rPr>
          <w:lang w:eastAsia="en-GB"/>
        </w:rPr>
        <w:t>Cause</w:t>
      </w:r>
      <w:bookmarkEnd w:id="935"/>
    </w:p>
    <w:p w:rsidR="00E41697" w:rsidRPr="00E41697" w:rsidRDefault="00E41697" w:rsidP="00E41697">
      <w:pPr>
        <w:pStyle w:val="BodyTextParaRef"/>
        <w:rPr>
          <w:lang w:eastAsia="en-GB"/>
        </w:rPr>
      </w:pPr>
      <w:r>
        <w:rPr>
          <w:lang w:eastAsia="en-GB"/>
        </w:rPr>
        <w:t xml:space="preserve">A service requires a conformity report to either </w:t>
      </w:r>
      <w:r w:rsidRPr="00EC1B1E">
        <w:rPr>
          <w:lang w:eastAsia="en-GB"/>
        </w:rPr>
        <w:t>[976/2009] or [1089/2010]</w:t>
      </w:r>
      <w:r>
        <w:rPr>
          <w:lang w:eastAsia="en-GB"/>
        </w:rPr>
        <w:t xml:space="preserve"> but neither report was found.</w:t>
      </w:r>
    </w:p>
    <w:p w:rsidR="00053A00" w:rsidRDefault="00053A00" w:rsidP="00053A00">
      <w:pPr>
        <w:pStyle w:val="Heading3"/>
        <w:rPr>
          <w:lang w:eastAsia="en-GB"/>
        </w:rPr>
      </w:pPr>
      <w:bookmarkStart w:id="936" w:name="_Toc519790475"/>
      <w:r w:rsidRPr="00D51132">
        <w:rPr>
          <w:lang w:eastAsia="en-GB"/>
        </w:rPr>
        <w:t>Example – fail</w:t>
      </w:r>
      <w:bookmarkEnd w:id="936"/>
    </w:p>
    <w:p w:rsidR="00364F33" w:rsidRDefault="00364F33" w:rsidP="00364F3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364F33">
        <w:rPr>
          <w:rFonts w:ascii="Courier New" w:hAnsi="Courier New" w:cs="Courier New"/>
          <w:color w:val="000096"/>
          <w:sz w:val="19"/>
          <w:szCs w:val="19"/>
          <w:highlight w:val="white"/>
          <w:lang w:eastAsia="en-GB"/>
        </w:rPr>
        <w:t>&lt;gmd:dataQualityInfo&gt;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&lt;gmd:DQ_DataQuality&gt;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&lt;gmd:scope&gt;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&lt;gmd:DQ_Scope&gt;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&lt;gmd:level&gt;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&lt;gmd:MD_ScopeCode</w:t>
      </w:r>
      <w:r w:rsidRPr="00364F33">
        <w:rPr>
          <w:rFonts w:ascii="Courier New" w:hAnsi="Courier New" w:cs="Courier New"/>
          <w:color w:val="F5844C"/>
          <w:sz w:val="19"/>
          <w:szCs w:val="19"/>
          <w:highlight w:val="white"/>
          <w:lang w:eastAsia="en-GB"/>
        </w:rPr>
        <w:t xml:space="preserve"> codeListValue</w:t>
      </w:r>
      <w:r w:rsidRPr="00364F33">
        <w:rPr>
          <w:rFonts w:ascii="Courier New" w:hAnsi="Courier New" w:cs="Courier New"/>
          <w:color w:val="FF8040"/>
          <w:sz w:val="19"/>
          <w:szCs w:val="19"/>
          <w:highlight w:val="white"/>
          <w:lang w:eastAsia="en-GB"/>
        </w:rPr>
        <w:t>=</w:t>
      </w:r>
      <w:r w:rsidRPr="00364F33">
        <w:rPr>
          <w:rFonts w:ascii="Courier New" w:hAnsi="Courier New" w:cs="Courier New"/>
          <w:color w:val="993300"/>
          <w:sz w:val="19"/>
          <w:szCs w:val="19"/>
          <w:highlight w:val="white"/>
          <w:lang w:eastAsia="en-GB"/>
        </w:rPr>
        <w:t>"service"</w:t>
      </w:r>
      <w:r w:rsidRPr="00364F33">
        <w:rPr>
          <w:rFonts w:ascii="Courier New" w:hAnsi="Courier New" w:cs="Courier New"/>
          <w:color w:val="F5844C"/>
          <w:sz w:val="19"/>
          <w:szCs w:val="19"/>
          <w:highlight w:val="white"/>
          <w:lang w:eastAsia="en-GB"/>
        </w:rPr>
        <w:t xml:space="preserve"> </w:t>
      </w:r>
      <w:r w:rsidRPr="00364F33">
        <w:rPr>
          <w:rFonts w:ascii="Courier New" w:hAnsi="Courier New" w:cs="Courier New"/>
          <w:color w:val="000000"/>
          <w:sz w:val="19"/>
          <w:szCs w:val="19"/>
          <w:highlight w:val="white"/>
          <w:lang w:eastAsia="en-GB"/>
        </w:rPr>
        <w:br/>
      </w:r>
      <w:r w:rsidRPr="00364F33">
        <w:rPr>
          <w:rFonts w:ascii="Courier New" w:hAnsi="Courier New" w:cs="Courier New"/>
          <w:color w:val="F5844C"/>
          <w:sz w:val="19"/>
          <w:szCs w:val="19"/>
          <w:highlight w:val="white"/>
          <w:lang w:eastAsia="en-GB"/>
        </w:rPr>
        <w:t>codeList</w:t>
      </w:r>
      <w:r w:rsidRPr="00364F33">
        <w:rPr>
          <w:rFonts w:ascii="Courier New" w:hAnsi="Courier New" w:cs="Courier New"/>
          <w:color w:val="FF8040"/>
          <w:sz w:val="19"/>
          <w:szCs w:val="19"/>
          <w:highlight w:val="white"/>
          <w:lang w:eastAsia="en-GB"/>
        </w:rPr>
        <w:t>=</w:t>
      </w:r>
      <w:r w:rsidRPr="00364F33">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364F33">
        <w:rPr>
          <w:rFonts w:ascii="Courier New" w:hAnsi="Courier New" w:cs="Courier New"/>
          <w:color w:val="000096"/>
          <w:sz w:val="19"/>
          <w:szCs w:val="19"/>
          <w:highlight w:val="white"/>
          <w:lang w:eastAsia="en-GB"/>
        </w:rPr>
        <w:t>&gt;</w:t>
      </w:r>
      <w:r w:rsidRPr="00364F33">
        <w:rPr>
          <w:rFonts w:ascii="Courier New" w:hAnsi="Courier New" w:cs="Courier New"/>
          <w:color w:val="000000"/>
          <w:sz w:val="19"/>
          <w:szCs w:val="19"/>
          <w:highlight w:val="white"/>
          <w:lang w:eastAsia="en-GB"/>
        </w:rPr>
        <w:br/>
        <w:t xml:space="preserve">                        service</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&lt;/gmd:MD_ScopeCode&gt;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&lt;/gmd:level&gt;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&lt;gmd:levelDescription&gt;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&lt;gmd:MD_ScopeDescription&gt;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&lt;gmd:other&gt;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&lt;gco:CharacterString&gt;</w:t>
      </w:r>
      <w:r w:rsidRPr="00364F33">
        <w:rPr>
          <w:rFonts w:ascii="Courier New" w:hAnsi="Courier New" w:cs="Courier New"/>
          <w:color w:val="000000"/>
          <w:sz w:val="19"/>
          <w:szCs w:val="19"/>
          <w:highlight w:val="white"/>
          <w:lang w:eastAsia="en-GB"/>
        </w:rPr>
        <w:br/>
        <w:t xml:space="preserve">                                Feature access service</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&lt;/gco:CharacterString&gt;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&lt;/gmd:other&gt;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&lt;/gmd:MD_ScopeDescription&gt;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&lt;/gmd:levelDescription&gt;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&lt;/gmd:DQ_Scope&gt;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&lt;/gmd:scope&gt;</w:t>
      </w:r>
    </w:p>
    <w:p w:rsidR="00364F33" w:rsidRPr="00364F33" w:rsidRDefault="00364F33" w:rsidP="00364F3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b/>
          <w:color w:val="000000"/>
          <w:sz w:val="18"/>
          <w:szCs w:val="18"/>
          <w:highlight w:val="yellow"/>
        </w:rPr>
        <w:t xml:space="preserve">         </w:t>
      </w:r>
      <w:r w:rsidR="00466339">
        <w:rPr>
          <w:rFonts w:ascii="Courier New" w:hAnsi="Courier New" w:cs="Courier New"/>
          <w:b/>
          <w:color w:val="000000"/>
          <w:sz w:val="18"/>
          <w:szCs w:val="18"/>
          <w:highlight w:val="yellow"/>
        </w:rPr>
        <w:t xml:space="preserve">&lt;!-- </w:t>
      </w:r>
      <w:r>
        <w:rPr>
          <w:rFonts w:ascii="Courier New" w:hAnsi="Courier New" w:cs="Courier New"/>
          <w:b/>
          <w:color w:val="000000"/>
          <w:sz w:val="18"/>
          <w:szCs w:val="18"/>
          <w:highlight w:val="yellow"/>
        </w:rPr>
        <w:t>There should be a</w:t>
      </w:r>
      <w:r w:rsidRPr="00CA5ECE">
        <w:rPr>
          <w:rFonts w:ascii="Courier New" w:hAnsi="Courier New" w:cs="Courier New"/>
          <w:b/>
          <w:color w:val="000000"/>
          <w:sz w:val="18"/>
          <w:szCs w:val="18"/>
          <w:highlight w:val="yellow"/>
        </w:rPr>
        <w:t xml:space="preserve"> </w:t>
      </w:r>
      <w:r w:rsidRPr="005A3762">
        <w:rPr>
          <w:rFonts w:ascii="Courier New" w:hAnsi="Courier New" w:cs="Courier New"/>
          <w:b/>
          <w:color w:val="000000"/>
          <w:sz w:val="18"/>
          <w:szCs w:val="18"/>
          <w:highlight w:val="yellow"/>
        </w:rPr>
        <w:t xml:space="preserve">gmd:report </w:t>
      </w:r>
      <w:r>
        <w:rPr>
          <w:rFonts w:ascii="Courier New" w:hAnsi="Courier New" w:cs="Courier New"/>
          <w:b/>
          <w:color w:val="000000"/>
          <w:sz w:val="18"/>
          <w:szCs w:val="18"/>
          <w:highlight w:val="yellow"/>
        </w:rPr>
        <w:t>here</w:t>
      </w:r>
      <w:r w:rsidR="00466339">
        <w:rPr>
          <w:rFonts w:ascii="Courier New" w:hAnsi="Courier New" w:cs="Courier New"/>
          <w:b/>
          <w:color w:val="000000"/>
          <w:sz w:val="18"/>
          <w:szCs w:val="18"/>
          <w:highlight w:val="yellow"/>
        </w:rPr>
        <w:t xml:space="preserve"> --&gt;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6400"/>
          <w:sz w:val="19"/>
          <w:szCs w:val="19"/>
          <w:highlight w:val="white"/>
          <w:lang w:eastAsia="en-GB"/>
        </w:rPr>
        <w:t>&lt;!-- Lineage --&gt;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&lt;gmd:lineage&gt;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&lt;gmd:LI_Lineage&gt;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&lt;gmd:statement&gt;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&lt;gco:CharacterString&gt;</w:t>
      </w:r>
      <w:r w:rsidRPr="00364F33">
        <w:rPr>
          <w:rFonts w:ascii="Courier New" w:hAnsi="Courier New" w:cs="Courier New"/>
          <w:color w:val="000000"/>
          <w:sz w:val="19"/>
          <w:szCs w:val="19"/>
          <w:highlight w:val="white"/>
          <w:lang w:eastAsia="en-GB"/>
        </w:rPr>
        <w:br/>
        <w:t xml:space="preserve">                        This dataset was created using the Natural Resource model which forms part of the MMO project 1040 Spatial Trends in Aquaculture Potential in the South and East Coast Inshore and Offshore Marine Plan Areas. The Natural </w:t>
      </w:r>
      <w:r w:rsidRPr="00364F33">
        <w:rPr>
          <w:rFonts w:ascii="Courier New" w:hAnsi="Courier New" w:cs="Courier New"/>
          <w:color w:val="000000"/>
          <w:sz w:val="19"/>
          <w:szCs w:val="19"/>
          <w:highlight w:val="white"/>
          <w:lang w:eastAsia="en-GB"/>
        </w:rPr>
        <w:lastRenderedPageBreak/>
        <w:t xml:space="preserve">Resource model is made up of three existing environmental datasets: bathymetry derived from the Department of Food and Rural Affairs (Defra) Digital Elevation Model (DEM), predicted seabed sediments and combined seabed energy, both from UKSeaMap 2010 (McBreen, et al., 2010). </w:t>
      </w:r>
      <w:r>
        <w:rPr>
          <w:rFonts w:ascii="Courier New" w:hAnsi="Courier New" w:cs="Courier New"/>
          <w:color w:val="000000"/>
          <w:sz w:val="19"/>
          <w:szCs w:val="19"/>
          <w:highlight w:val="white"/>
          <w:lang w:eastAsia="en-GB"/>
        </w:rPr>
        <w:t>…</w:t>
      </w:r>
      <w:r w:rsidRPr="00364F33">
        <w:rPr>
          <w:rFonts w:ascii="Courier New" w:hAnsi="Courier New" w:cs="Courier New"/>
          <w:color w:val="000000"/>
          <w:sz w:val="19"/>
          <w:szCs w:val="19"/>
          <w:highlight w:val="white"/>
          <w:lang w:eastAsia="en-GB"/>
        </w:rPr>
        <w:t xml:space="preserve"> which gives the features area specified in the features coordinate systems units.</w:t>
      </w:r>
      <w:r w:rsidRPr="00364F33">
        <w:rPr>
          <w:rFonts w:ascii="Courier New" w:hAnsi="Courier New" w:cs="Courier New"/>
          <w:color w:val="000000"/>
          <w:sz w:val="19"/>
          <w:szCs w:val="19"/>
          <w:highlight w:val="white"/>
          <w:lang w:eastAsia="en-GB"/>
        </w:rPr>
        <w:br/>
        <w:t xml:space="preserve">                        Please note that there is much overlap in potential aquaculture areas. View each sub category independantly to gain a better understanding of its spatial area.</w:t>
      </w:r>
      <w:r w:rsidRPr="00364F33">
        <w:rPr>
          <w:rFonts w:ascii="Courier New" w:hAnsi="Courier New" w:cs="Courier New"/>
          <w:color w:val="000096"/>
          <w:sz w:val="19"/>
          <w:szCs w:val="19"/>
          <w:highlight w:val="white"/>
          <w:lang w:eastAsia="en-GB"/>
        </w:rPr>
        <w:t>&lt;/gco:CharacterString&gt;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&lt;/gmd:statement&gt;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&lt;/gmd:LI_Lineage&gt;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&lt;/gmd:lineage&gt;</w:t>
      </w:r>
      <w:r w:rsidRPr="00364F33">
        <w:rPr>
          <w:rFonts w:ascii="Courier New" w:hAnsi="Courier New" w:cs="Courier New"/>
          <w:color w:val="000000"/>
          <w:sz w:val="19"/>
          <w:szCs w:val="19"/>
          <w:highlight w:val="white"/>
          <w:lang w:eastAsia="en-GB"/>
        </w:rPr>
        <w:br/>
        <w:t xml:space="preserve">    </w:t>
      </w:r>
      <w:r w:rsidRPr="00364F33">
        <w:rPr>
          <w:rFonts w:ascii="Courier New" w:hAnsi="Courier New" w:cs="Courier New"/>
          <w:color w:val="000096"/>
          <w:sz w:val="19"/>
          <w:szCs w:val="19"/>
          <w:highlight w:val="white"/>
          <w:lang w:eastAsia="en-GB"/>
        </w:rPr>
        <w:t>&lt;/gmd:DQ_DataQuality&gt;</w:t>
      </w:r>
      <w:r w:rsidRPr="00364F33">
        <w:rPr>
          <w:rFonts w:ascii="Courier New" w:hAnsi="Courier New" w:cs="Courier New"/>
          <w:color w:val="000000"/>
          <w:sz w:val="19"/>
          <w:szCs w:val="19"/>
          <w:highlight w:val="white"/>
          <w:lang w:eastAsia="en-GB"/>
        </w:rPr>
        <w:br/>
      </w:r>
      <w:r w:rsidRPr="00364F33">
        <w:rPr>
          <w:rFonts w:ascii="Courier New" w:hAnsi="Courier New" w:cs="Courier New"/>
          <w:color w:val="000096"/>
          <w:sz w:val="19"/>
          <w:szCs w:val="19"/>
          <w:highlight w:val="white"/>
          <w:lang w:eastAsia="en-GB"/>
        </w:rPr>
        <w:t>&lt;/gmd:dataQualityInfo&gt;</w:t>
      </w:r>
    </w:p>
    <w:p w:rsidR="00A648B0" w:rsidRPr="00A648B0" w:rsidRDefault="00A648B0" w:rsidP="00A648B0">
      <w:pPr>
        <w:pStyle w:val="BodyTextParaRef"/>
        <w:numPr>
          <w:ilvl w:val="0"/>
          <w:numId w:val="0"/>
        </w:numPr>
        <w:rPr>
          <w:lang w:eastAsia="en-GB"/>
        </w:rPr>
      </w:pPr>
    </w:p>
    <w:p w:rsidR="00053A00" w:rsidRDefault="00053A00" w:rsidP="00053A00">
      <w:pPr>
        <w:pStyle w:val="Heading3"/>
        <w:rPr>
          <w:lang w:eastAsia="en-GB"/>
        </w:rPr>
      </w:pPr>
      <w:bookmarkStart w:id="937" w:name="_Toc519790476"/>
      <w:r w:rsidRPr="00D51132">
        <w:rPr>
          <w:lang w:eastAsia="en-GB"/>
        </w:rPr>
        <w:t>Example – pass</w:t>
      </w:r>
      <w:bookmarkEnd w:id="937"/>
    </w:p>
    <w:p w:rsidR="003D0876" w:rsidRDefault="004A56AC" w:rsidP="004A56A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A56AC">
        <w:rPr>
          <w:rFonts w:ascii="Courier New" w:hAnsi="Courier New" w:cs="Courier New"/>
          <w:color w:val="000096"/>
          <w:sz w:val="19"/>
          <w:szCs w:val="19"/>
          <w:highlight w:val="white"/>
          <w:lang w:eastAsia="en-GB"/>
        </w:rPr>
        <w:t>&lt;gmd:dataQualityInfo&gt;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&lt;gmd:DQ_DataQuality&gt;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&lt;gmd:scope&gt;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&lt;gmd:DQ_Scope&gt;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&lt;gmd:level&gt;</w:t>
      </w:r>
      <w:r w:rsidRPr="004A56AC">
        <w:rPr>
          <w:rFonts w:ascii="Courier New" w:hAnsi="Courier New" w:cs="Courier New"/>
          <w:color w:val="000000"/>
          <w:sz w:val="19"/>
          <w:szCs w:val="19"/>
          <w:highlight w:val="white"/>
          <w:lang w:eastAsia="en-GB"/>
        </w:rPr>
        <w:br/>
        <w:t xml:space="preserve">                    </w:t>
      </w:r>
      <w:r w:rsidRPr="004A56AC">
        <w:rPr>
          <w:rFonts w:ascii="Courier New" w:hAnsi="Courier New" w:cs="Courier New"/>
          <w:color w:val="000096"/>
          <w:sz w:val="19"/>
          <w:szCs w:val="19"/>
          <w:highlight w:val="white"/>
          <w:lang w:eastAsia="en-GB"/>
        </w:rPr>
        <w:t>&lt;gmd:MD_ScopeCode</w:t>
      </w:r>
      <w:r w:rsidRPr="004A56AC">
        <w:rPr>
          <w:rFonts w:ascii="Courier New" w:hAnsi="Courier New" w:cs="Courier New"/>
          <w:color w:val="F5844C"/>
          <w:sz w:val="19"/>
          <w:szCs w:val="19"/>
          <w:highlight w:val="white"/>
          <w:lang w:eastAsia="en-GB"/>
        </w:rPr>
        <w:t xml:space="preserve"> codeListValue</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"service"</w:t>
      </w:r>
      <w:r w:rsidRPr="004A56AC">
        <w:rPr>
          <w:rFonts w:ascii="Courier New" w:hAnsi="Courier New" w:cs="Courier New"/>
          <w:color w:val="000000"/>
          <w:sz w:val="19"/>
          <w:szCs w:val="19"/>
          <w:highlight w:val="white"/>
          <w:lang w:eastAsia="en-GB"/>
        </w:rPr>
        <w:br/>
      </w:r>
      <w:r w:rsidRPr="004A56AC">
        <w:rPr>
          <w:rFonts w:ascii="Courier New" w:hAnsi="Courier New" w:cs="Courier New"/>
          <w:color w:val="F5844C"/>
          <w:sz w:val="19"/>
          <w:szCs w:val="19"/>
          <w:highlight w:val="white"/>
          <w:lang w:eastAsia="en-GB"/>
        </w:rPr>
        <w:t xml:space="preserve">                        codeList</w:t>
      </w:r>
      <w:r w:rsidRPr="004A56AC">
        <w:rPr>
          <w:rFonts w:ascii="Courier New" w:hAnsi="Courier New" w:cs="Courier New"/>
          <w:color w:val="FF8040"/>
          <w:sz w:val="19"/>
          <w:szCs w:val="19"/>
          <w:highlight w:val="white"/>
          <w:lang w:eastAsia="en-GB"/>
        </w:rPr>
        <w:t>=</w:t>
      </w:r>
      <w:r w:rsidRPr="004A56AC">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4A56AC">
        <w:rPr>
          <w:rFonts w:ascii="Courier New" w:hAnsi="Courier New" w:cs="Courier New"/>
          <w:color w:val="000096"/>
          <w:sz w:val="19"/>
          <w:szCs w:val="19"/>
          <w:highlight w:val="white"/>
          <w:lang w:eastAsia="en-GB"/>
        </w:rPr>
        <w:t>&gt;</w:t>
      </w:r>
    </w:p>
    <w:p w:rsidR="003D0876" w:rsidRDefault="003D0876" w:rsidP="004A56A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service</w:t>
      </w:r>
    </w:p>
    <w:p w:rsidR="003D0876" w:rsidRDefault="003D0876" w:rsidP="004A56A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4A56AC" w:rsidRPr="004A56AC">
        <w:rPr>
          <w:rFonts w:ascii="Courier New" w:hAnsi="Courier New" w:cs="Courier New"/>
          <w:color w:val="000096"/>
          <w:sz w:val="19"/>
          <w:szCs w:val="19"/>
          <w:highlight w:val="white"/>
          <w:lang w:eastAsia="en-GB"/>
        </w:rPr>
        <w:t>&lt;/gmd:MD_ScopeCode&gt;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&lt;/gmd:level&gt;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&lt;gmd:levelDescription&gt;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&lt;gmd:MD_ScopeDescription&gt;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&lt;gmd:other&gt;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t>service</w:t>
      </w:r>
      <w:r w:rsidR="004A56AC" w:rsidRPr="004A56AC">
        <w:rPr>
          <w:rFonts w:ascii="Courier New" w:hAnsi="Courier New" w:cs="Courier New"/>
          <w:color w:val="000096"/>
          <w:sz w:val="19"/>
          <w:szCs w:val="19"/>
          <w:highlight w:val="white"/>
          <w:lang w:eastAsia="en-GB"/>
        </w:rPr>
        <w:t>&lt;/gco:CharacterString&gt;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&lt;/gmd:other&gt;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&lt;/gmd:MD_ScopeDescription&gt;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&lt;/gmd:levelDescription&gt;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&lt;/gmd:DQ_Scope&gt;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&lt;/gmd:scope&gt;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&lt;gmd:report&gt;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&lt;gmd:DQ_DomainConsistency&gt;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&lt;gmd:result&gt;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&lt;gmd:DQ_ConformanceResult&gt;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&lt;gmd:specification&gt;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&lt;gmd:CI_Citation&gt;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&lt;gmd:title&gt;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&lt;gco:CharacterString&gt;</w:t>
      </w:r>
    </w:p>
    <w:p w:rsidR="003D0876" w:rsidRDefault="004A56AC" w:rsidP="004A56A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A56AC">
        <w:rPr>
          <w:rFonts w:ascii="Courier New" w:hAnsi="Courier New" w:cs="Courier New"/>
          <w:color w:val="000000"/>
          <w:sz w:val="19"/>
          <w:szCs w:val="19"/>
          <w:highlight w:val="white"/>
          <w:lang w:eastAsia="en-GB"/>
        </w:rPr>
        <w:t>Commission Regulation (EC) No 976/2009 of</w:t>
      </w:r>
      <w:r w:rsidR="003D0876">
        <w:rPr>
          <w:rFonts w:ascii="Courier New" w:hAnsi="Courier New" w:cs="Courier New"/>
          <w:color w:val="000000"/>
          <w:sz w:val="19"/>
          <w:szCs w:val="19"/>
          <w:highlight w:val="white"/>
          <w:lang w:eastAsia="en-GB"/>
        </w:rPr>
        <w:t xml:space="preserve"> </w:t>
      </w:r>
      <w:r w:rsidRPr="004A56AC">
        <w:rPr>
          <w:rFonts w:ascii="Courier New" w:hAnsi="Courier New" w:cs="Courier New"/>
          <w:color w:val="000000"/>
          <w:sz w:val="19"/>
          <w:szCs w:val="19"/>
          <w:highlight w:val="white"/>
          <w:lang w:eastAsia="en-GB"/>
        </w:rPr>
        <w:t>19 October 2009 implementing Directive 2007/2/EC of the European Parliament and of the Council as regards the</w:t>
      </w:r>
      <w:r w:rsidR="003D0876">
        <w:rPr>
          <w:rFonts w:ascii="Courier New" w:hAnsi="Courier New" w:cs="Courier New"/>
          <w:color w:val="000000"/>
          <w:sz w:val="19"/>
          <w:szCs w:val="19"/>
          <w:highlight w:val="white"/>
          <w:lang w:eastAsia="en-GB"/>
        </w:rPr>
        <w:t xml:space="preserve"> Network Services</w:t>
      </w:r>
    </w:p>
    <w:p w:rsidR="004A56AC" w:rsidRPr="004A56AC" w:rsidRDefault="003D0876" w:rsidP="004A56A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4A56AC" w:rsidRPr="004A56AC">
        <w:rPr>
          <w:rFonts w:ascii="Courier New" w:hAnsi="Courier New" w:cs="Courier New"/>
          <w:color w:val="000096"/>
          <w:sz w:val="19"/>
          <w:szCs w:val="19"/>
          <w:highlight w:val="white"/>
          <w:lang w:eastAsia="en-GB"/>
        </w:rPr>
        <w:t>&lt;/gco:CharacterString&gt;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&lt;/gmd:title&gt;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&lt;gmd:CI_Date&gt;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&lt;gco:Date&gt;</w:t>
      </w:r>
      <w:r w:rsidR="004A56AC" w:rsidRPr="004A56AC">
        <w:rPr>
          <w:rFonts w:ascii="Courier New" w:hAnsi="Courier New" w:cs="Courier New"/>
          <w:color w:val="000000"/>
          <w:sz w:val="19"/>
          <w:szCs w:val="19"/>
          <w:highlight w:val="white"/>
          <w:lang w:eastAsia="en-GB"/>
        </w:rPr>
        <w:t>2010-12-08</w:t>
      </w:r>
      <w:r w:rsidR="004A56AC" w:rsidRPr="004A56AC">
        <w:rPr>
          <w:rFonts w:ascii="Courier New" w:hAnsi="Courier New" w:cs="Courier New"/>
          <w:color w:val="000096"/>
          <w:sz w:val="19"/>
          <w:szCs w:val="19"/>
          <w:highlight w:val="white"/>
          <w:lang w:eastAsia="en-GB"/>
        </w:rPr>
        <w:t>&lt;/gco:Date&gt;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&lt;gmd:dateType&gt;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&lt;gmd:CI_DateTypeCode</w:t>
      </w:r>
      <w:r w:rsidR="004A56AC" w:rsidRPr="004A56AC">
        <w:rPr>
          <w:rFonts w:ascii="Courier New" w:hAnsi="Courier New" w:cs="Courier New"/>
          <w:color w:val="F5844C"/>
          <w:sz w:val="19"/>
          <w:szCs w:val="19"/>
          <w:highlight w:val="white"/>
          <w:lang w:eastAsia="en-GB"/>
        </w:rPr>
        <w:t xml:space="preserve"> codeListValue</w:t>
      </w:r>
      <w:r w:rsidR="004A56AC" w:rsidRPr="004A56AC">
        <w:rPr>
          <w:rFonts w:ascii="Courier New" w:hAnsi="Courier New" w:cs="Courier New"/>
          <w:color w:val="FF8040"/>
          <w:sz w:val="19"/>
          <w:szCs w:val="19"/>
          <w:highlight w:val="white"/>
          <w:lang w:eastAsia="en-GB"/>
        </w:rPr>
        <w:t>=</w:t>
      </w:r>
      <w:r w:rsidR="004A56AC" w:rsidRPr="004A56AC">
        <w:rPr>
          <w:rFonts w:ascii="Courier New" w:hAnsi="Courier New" w:cs="Courier New"/>
          <w:color w:val="993300"/>
          <w:sz w:val="19"/>
          <w:szCs w:val="19"/>
          <w:highlight w:val="white"/>
          <w:lang w:eastAsia="en-GB"/>
        </w:rPr>
        <w:t>"publication"</w:t>
      </w:r>
      <w:r w:rsidR="004A56AC" w:rsidRPr="004A56AC">
        <w:rPr>
          <w:rFonts w:ascii="Courier New" w:hAnsi="Courier New" w:cs="Courier New"/>
          <w:color w:val="000000"/>
          <w:sz w:val="19"/>
          <w:szCs w:val="19"/>
          <w:highlight w:val="white"/>
          <w:lang w:eastAsia="en-GB"/>
        </w:rPr>
        <w:br/>
      </w:r>
      <w:r w:rsidR="004A56AC" w:rsidRPr="004A56AC">
        <w:rPr>
          <w:rFonts w:ascii="Courier New" w:hAnsi="Courier New" w:cs="Courier New"/>
          <w:color w:val="F5844C"/>
          <w:sz w:val="19"/>
          <w:szCs w:val="19"/>
          <w:highlight w:val="white"/>
          <w:lang w:eastAsia="en-GB"/>
        </w:rPr>
        <w:t>codeList</w:t>
      </w:r>
      <w:r w:rsidR="004A56AC" w:rsidRPr="004A56AC">
        <w:rPr>
          <w:rFonts w:ascii="Courier New" w:hAnsi="Courier New" w:cs="Courier New"/>
          <w:color w:val="FF8040"/>
          <w:sz w:val="19"/>
          <w:szCs w:val="19"/>
          <w:highlight w:val="white"/>
          <w:lang w:eastAsia="en-GB"/>
        </w:rPr>
        <w:t>=</w:t>
      </w:r>
      <w:r w:rsidR="004A56AC" w:rsidRPr="004A56AC">
        <w:rPr>
          <w:rFonts w:ascii="Courier New" w:hAnsi="Courier New" w:cs="Courier New"/>
          <w:color w:val="993300"/>
          <w:sz w:val="19"/>
          <w:szCs w:val="19"/>
          <w:highlight w:val="white"/>
          <w:lang w:eastAsia="en-GB"/>
        </w:rPr>
        <w:t>"http://aws2.caris.com/sfs/schemas/iso/19139/20070417/resources/Codelist/gmxCodelists.xml#CI_DateTypeCode"</w:t>
      </w:r>
      <w:r>
        <w:rPr>
          <w:rFonts w:ascii="Courier New" w:hAnsi="Courier New" w:cs="Courier New"/>
          <w:color w:val="000000"/>
          <w:sz w:val="19"/>
          <w:szCs w:val="19"/>
          <w:highlight w:val="white"/>
          <w:lang w:eastAsia="en-GB"/>
        </w:rPr>
        <w:t xml:space="preserve"> </w:t>
      </w:r>
      <w:r w:rsidR="004A56AC" w:rsidRPr="004A56AC">
        <w:rPr>
          <w:rFonts w:ascii="Courier New" w:hAnsi="Courier New" w:cs="Courier New"/>
          <w:color w:val="000096"/>
          <w:sz w:val="19"/>
          <w:szCs w:val="19"/>
          <w:highlight w:val="white"/>
          <w:lang w:eastAsia="en-GB"/>
        </w:rPr>
        <w:t>/&gt;</w:t>
      </w:r>
      <w:r w:rsidR="004A56AC" w:rsidRPr="004A56AC">
        <w:rPr>
          <w:rFonts w:ascii="Courier New" w:hAnsi="Courier New" w:cs="Courier New"/>
          <w:color w:val="000000"/>
          <w:sz w:val="19"/>
          <w:szCs w:val="19"/>
          <w:highlight w:val="white"/>
          <w:lang w:eastAsia="en-GB"/>
        </w:rPr>
        <w:br/>
      </w:r>
      <w:r w:rsidR="004A56AC" w:rsidRPr="004A56AC">
        <w:rPr>
          <w:rFonts w:ascii="Courier New" w:hAnsi="Courier New" w:cs="Courier New"/>
          <w:color w:val="000000"/>
          <w:sz w:val="19"/>
          <w:szCs w:val="19"/>
          <w:highlight w:val="white"/>
          <w:lang w:eastAsia="en-GB"/>
        </w:rPr>
        <w:lastRenderedPageBreak/>
        <w:t xml:space="preserve">                                        </w:t>
      </w:r>
      <w:r w:rsidR="004A56AC" w:rsidRPr="004A56AC">
        <w:rPr>
          <w:rFonts w:ascii="Courier New" w:hAnsi="Courier New" w:cs="Courier New"/>
          <w:color w:val="000096"/>
          <w:sz w:val="19"/>
          <w:szCs w:val="19"/>
          <w:highlight w:val="white"/>
          <w:lang w:eastAsia="en-GB"/>
        </w:rPr>
        <w:t>&lt;/gmd:dateType&gt;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&lt;/gmd:CI_Date&gt;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&lt;/gmd:date&gt;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&lt;/gmd:CI_Citation&gt;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&lt;/gmd:specification&gt;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&lt;gmd:explanation</w:t>
      </w:r>
      <w:r w:rsidR="004A56AC" w:rsidRPr="004A56AC">
        <w:rPr>
          <w:rFonts w:ascii="Courier New" w:hAnsi="Courier New" w:cs="Courier New"/>
          <w:color w:val="F5844C"/>
          <w:sz w:val="19"/>
          <w:szCs w:val="19"/>
          <w:highlight w:val="white"/>
          <w:lang w:eastAsia="en-GB"/>
        </w:rPr>
        <w:t xml:space="preserve"> gco:nilReason</w:t>
      </w:r>
      <w:r w:rsidR="004A56AC" w:rsidRPr="004A56AC">
        <w:rPr>
          <w:rFonts w:ascii="Courier New" w:hAnsi="Courier New" w:cs="Courier New"/>
          <w:color w:val="FF8040"/>
          <w:sz w:val="19"/>
          <w:szCs w:val="19"/>
          <w:highlight w:val="white"/>
          <w:lang w:eastAsia="en-GB"/>
        </w:rPr>
        <w:t>=</w:t>
      </w:r>
      <w:r w:rsidR="004A56AC" w:rsidRPr="004A56AC">
        <w:rPr>
          <w:rFonts w:ascii="Courier New" w:hAnsi="Courier New" w:cs="Courier New"/>
          <w:color w:val="993300"/>
          <w:sz w:val="19"/>
          <w:szCs w:val="19"/>
          <w:highlight w:val="white"/>
          <w:lang w:eastAsia="en-GB"/>
        </w:rPr>
        <w:t>"withheld"</w:t>
      </w:r>
      <w:r w:rsidR="004A56AC" w:rsidRPr="004A56AC">
        <w:rPr>
          <w:rFonts w:ascii="Courier New" w:hAnsi="Courier New" w:cs="Courier New"/>
          <w:color w:val="000096"/>
          <w:sz w:val="19"/>
          <w:szCs w:val="19"/>
          <w:highlight w:val="white"/>
          <w:lang w:eastAsia="en-GB"/>
        </w:rPr>
        <w: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&lt;gmd:pass</w:t>
      </w:r>
      <w:r w:rsidR="004A56AC" w:rsidRPr="004A56AC">
        <w:rPr>
          <w:rFonts w:ascii="Courier New" w:hAnsi="Courier New" w:cs="Courier New"/>
          <w:color w:val="F5844C"/>
          <w:sz w:val="19"/>
          <w:szCs w:val="19"/>
          <w:highlight w:val="white"/>
          <w:lang w:eastAsia="en-GB"/>
        </w:rPr>
        <w:t xml:space="preserve"> gco:nilReason</w:t>
      </w:r>
      <w:r w:rsidR="004A56AC" w:rsidRPr="004A56AC">
        <w:rPr>
          <w:rFonts w:ascii="Courier New" w:hAnsi="Courier New" w:cs="Courier New"/>
          <w:color w:val="FF8040"/>
          <w:sz w:val="19"/>
          <w:szCs w:val="19"/>
          <w:highlight w:val="white"/>
          <w:lang w:eastAsia="en-GB"/>
        </w:rPr>
        <w:t>=</w:t>
      </w:r>
      <w:r w:rsidR="004A56AC" w:rsidRPr="004A56AC">
        <w:rPr>
          <w:rFonts w:ascii="Courier New" w:hAnsi="Courier New" w:cs="Courier New"/>
          <w:color w:val="993300"/>
          <w:sz w:val="19"/>
          <w:szCs w:val="19"/>
          <w:highlight w:val="white"/>
          <w:lang w:eastAsia="en-GB"/>
        </w:rPr>
        <w:t>"unknown"</w:t>
      </w:r>
      <w:r w:rsidR="004A56AC" w:rsidRPr="004A56AC">
        <w:rPr>
          <w:rFonts w:ascii="Courier New" w:hAnsi="Courier New" w:cs="Courier New"/>
          <w:color w:val="000096"/>
          <w:sz w:val="19"/>
          <w:szCs w:val="19"/>
          <w:highlight w:val="white"/>
          <w:lang w:eastAsia="en-GB"/>
        </w:rPr>
        <w: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&lt;/gmd:DQ_ConformanceResult&gt;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&lt;/gmd:result&gt;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&lt;/gmd:DQ_DomainConsistency&gt;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&lt;/gmd:report&gt;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6400"/>
          <w:sz w:val="19"/>
          <w:szCs w:val="19"/>
          <w:highlight w:val="white"/>
          <w:lang w:eastAsia="en-GB"/>
        </w:rPr>
        <w:t>&lt;!-- Lineage --&gt;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&lt;gmd:lineage&gt;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&lt;gmd:LI_Lineage&gt;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&lt;gmd:statement&gt;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&lt;gco:CharacterString&gt;</w:t>
      </w:r>
      <w:r>
        <w:rPr>
          <w:rFonts w:ascii="Courier New" w:hAnsi="Courier New" w:cs="Courier New"/>
          <w:color w:val="000096"/>
          <w:sz w:val="19"/>
          <w:szCs w:val="19"/>
          <w:highlight w:val="white"/>
          <w:lang w:eastAsia="en-GB"/>
        </w:rPr>
        <w:t>T</w:t>
      </w:r>
      <w:r w:rsidR="004A56AC" w:rsidRPr="004A56AC">
        <w:rPr>
          <w:rFonts w:ascii="Courier New" w:hAnsi="Courier New" w:cs="Courier New"/>
          <w:color w:val="000000"/>
          <w:sz w:val="19"/>
          <w:szCs w:val="19"/>
          <w:highlight w:val="white"/>
          <w:lang w:eastAsia="en-GB"/>
        </w:rPr>
        <w:t>his dataset</w:t>
      </w:r>
      <w:r>
        <w:rPr>
          <w:rFonts w:ascii="Courier New" w:hAnsi="Courier New" w:cs="Courier New"/>
          <w:color w:val="000000"/>
          <w:sz w:val="19"/>
          <w:szCs w:val="19"/>
          <w:highlight w:val="white"/>
          <w:lang w:eastAsia="en-GB"/>
        </w:rPr>
        <w:t>…</w:t>
      </w:r>
      <w:r w:rsidR="004A56AC" w:rsidRPr="004A56AC">
        <w:rPr>
          <w:rFonts w:ascii="Courier New" w:hAnsi="Courier New" w:cs="Courier New"/>
          <w:color w:val="000000"/>
          <w:sz w:val="19"/>
          <w:szCs w:val="19"/>
          <w:highlight w:val="white"/>
          <w:lang w:eastAsia="en-GB"/>
        </w:rPr>
        <w:t xml:space="preserve"> </w:t>
      </w:r>
      <w:r w:rsidR="004A56AC" w:rsidRPr="004A56AC">
        <w:rPr>
          <w:rFonts w:ascii="Courier New" w:hAnsi="Courier New" w:cs="Courier New"/>
          <w:color w:val="000096"/>
          <w:sz w:val="19"/>
          <w:szCs w:val="19"/>
          <w:highlight w:val="white"/>
          <w:lang w:eastAsia="en-GB"/>
        </w:rPr>
        <w:t>&lt;/gco:CharacterString&gt;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&lt;/gmd:statement&gt;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&lt;/gmd:LI_Lineage&gt;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&lt;/gmd:lineage&gt;</w:t>
      </w:r>
      <w:r w:rsidR="004A56AC" w:rsidRPr="004A56AC">
        <w:rPr>
          <w:rFonts w:ascii="Courier New" w:hAnsi="Courier New" w:cs="Courier New"/>
          <w:color w:val="000000"/>
          <w:sz w:val="19"/>
          <w:szCs w:val="19"/>
          <w:highlight w:val="white"/>
          <w:lang w:eastAsia="en-GB"/>
        </w:rPr>
        <w:br/>
        <w:t xml:space="preserve">    </w:t>
      </w:r>
      <w:r w:rsidR="004A56AC" w:rsidRPr="004A56AC">
        <w:rPr>
          <w:rFonts w:ascii="Courier New" w:hAnsi="Courier New" w:cs="Courier New"/>
          <w:color w:val="000096"/>
          <w:sz w:val="19"/>
          <w:szCs w:val="19"/>
          <w:highlight w:val="white"/>
          <w:lang w:eastAsia="en-GB"/>
        </w:rPr>
        <w:t>&lt;/gmd:DQ_DataQuality&gt;</w:t>
      </w:r>
      <w:r w:rsidR="004A56AC" w:rsidRPr="004A56AC">
        <w:rPr>
          <w:rFonts w:ascii="Courier New" w:hAnsi="Courier New" w:cs="Courier New"/>
          <w:color w:val="000000"/>
          <w:sz w:val="19"/>
          <w:szCs w:val="19"/>
          <w:highlight w:val="white"/>
          <w:lang w:eastAsia="en-GB"/>
        </w:rPr>
        <w:br/>
      </w:r>
      <w:r w:rsidR="004A56AC" w:rsidRPr="004A56AC">
        <w:rPr>
          <w:rFonts w:ascii="Courier New" w:hAnsi="Courier New" w:cs="Courier New"/>
          <w:color w:val="000096"/>
          <w:sz w:val="19"/>
          <w:szCs w:val="19"/>
          <w:highlight w:val="white"/>
          <w:lang w:eastAsia="en-GB"/>
        </w:rPr>
        <w:t>&lt;/gmd:dataQualityInfo&gt;</w:t>
      </w:r>
    </w:p>
    <w:p w:rsidR="004A56AC" w:rsidRPr="004A56AC" w:rsidRDefault="004A56AC" w:rsidP="004A56AC">
      <w:pPr>
        <w:pStyle w:val="BodyTextParaRef"/>
        <w:numPr>
          <w:ilvl w:val="0"/>
          <w:numId w:val="0"/>
        </w:numPr>
        <w:rPr>
          <w:lang w:eastAsia="en-GB"/>
        </w:rPr>
      </w:pPr>
    </w:p>
    <w:p w:rsidR="00053A00" w:rsidRDefault="00053A00" w:rsidP="00053A00">
      <w:pPr>
        <w:pStyle w:val="Heading3"/>
        <w:rPr>
          <w:lang w:eastAsia="en-GB"/>
        </w:rPr>
      </w:pPr>
      <w:bookmarkStart w:id="938" w:name="_Toc519790477"/>
      <w:r w:rsidRPr="00D51132">
        <w:rPr>
          <w:lang w:eastAsia="en-GB"/>
        </w:rPr>
        <w:t>Schematron rule</w:t>
      </w:r>
      <w:bookmarkEnd w:id="938"/>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053A00">
        <w:rPr>
          <w:rFonts w:ascii="Courier New" w:hAnsi="Courier New" w:cs="Courier New"/>
          <w:color w:val="000096"/>
          <w:sz w:val="19"/>
          <w:szCs w:val="19"/>
          <w:highlight w:val="white"/>
          <w:lang w:eastAsia="en-GB"/>
        </w:rPr>
        <w:t>&lt;sch:pattern</w:t>
      </w:r>
      <w:r w:rsidRPr="00053A00">
        <w:rPr>
          <w:rFonts w:ascii="Courier New" w:hAnsi="Courier New" w:cs="Courier New"/>
          <w:color w:val="F5844C"/>
          <w:sz w:val="19"/>
          <w:szCs w:val="19"/>
          <w:highlight w:val="white"/>
          <w:lang w:eastAsia="en-GB"/>
        </w:rPr>
        <w:t xml:space="preserve"> fpi</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"Gemini2-mi41-inspireConf-sv"</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w:t>
      </w:r>
      <w:r w:rsidRPr="00053A00">
        <w:rPr>
          <w:rFonts w:ascii="Courier New" w:hAnsi="Courier New" w:cs="Courier New"/>
          <w:color w:val="F5844C"/>
          <w:sz w:val="19"/>
          <w:szCs w:val="19"/>
          <w:highlight w:val="white"/>
          <w:lang w:eastAsia="en-GB"/>
        </w:rPr>
        <w:t xml:space="preserve"> context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"//gmd:MD_Metadata[1]/gmd:dataQualityInfo/gmd:DQ_DataQuality/gmd:scope/gmd:DQ_Scope/gmd:level/gmd:MD_ScopeCode[@codeListValue = 'service']"</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"count1089x"</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$inspire1089x])"</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&lt;sch:let</w:t>
      </w:r>
      <w:r w:rsidRPr="00053A00">
        <w:rPr>
          <w:rFonts w:ascii="Courier New" w:hAnsi="Courier New" w:cs="Courier New"/>
          <w:color w:val="F5844C"/>
          <w:sz w:val="19"/>
          <w:szCs w:val="19"/>
          <w:highlight w:val="white"/>
          <w:lang w:eastAsia="en-GB"/>
        </w:rPr>
        <w:t xml:space="preserve"> name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"count976"</w:t>
      </w:r>
      <w:r w:rsidRPr="00053A00">
        <w:rPr>
          <w:rFonts w:ascii="Courier New" w:hAnsi="Courier New" w:cs="Courier New"/>
          <w:color w:val="F5844C"/>
          <w:sz w:val="19"/>
          <w:szCs w:val="19"/>
          <w:highlight w:val="white"/>
          <w:lang w:eastAsia="en-GB"/>
        </w:rPr>
        <w:t xml:space="preserve"> value</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&lt;sch:report</w:t>
      </w:r>
      <w:r w:rsidRPr="00053A00">
        <w:rPr>
          <w:rFonts w:ascii="Courier New" w:hAnsi="Courier New" w:cs="Courier New"/>
          <w:color w:val="F5844C"/>
          <w:sz w:val="19"/>
          <w:szCs w:val="19"/>
          <w:highlight w:val="white"/>
          <w:lang w:eastAsia="en-GB"/>
        </w:rPr>
        <w:t xml:space="preserve"> test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w:t>
      </w:r>
      <w:r w:rsidRPr="00053A00">
        <w:rPr>
          <w:rFonts w:ascii="Courier New" w:hAnsi="Courier New" w:cs="Courier New"/>
          <w:color w:val="000000"/>
          <w:sz w:val="19"/>
          <w:szCs w:val="19"/>
          <w:highlight w:val="white"/>
          <w:lang w:eastAsia="en-GB"/>
        </w:rPr>
        <w:br/>
      </w:r>
      <w:r w:rsidRPr="00053A00">
        <w:rPr>
          <w:rFonts w:ascii="Courier New" w:hAnsi="Courier New" w:cs="Courier New"/>
          <w:color w:val="993300"/>
          <w:sz w:val="19"/>
          <w:szCs w:val="19"/>
          <w:highlight w:val="white"/>
          <w:lang w:eastAsia="en-GB"/>
        </w:rPr>
        <w:t xml:space="preserve">        not(parent::gmd:level/parent::gmd:DQ_Scope/parent::gmd:scope/following-sibling::gmd:report/gmd:DQ_DomainConsistency/gmd:result/gmd:DQ_ConformanceResult/gmd:specification/gmd:CI_Citation/gmd:title/*[1][text() = $inspire1089]) and</w:t>
      </w:r>
      <w:r w:rsidRPr="00053A00">
        <w:rPr>
          <w:rFonts w:ascii="Courier New" w:hAnsi="Courier New" w:cs="Courier New"/>
          <w:color w:val="000000"/>
          <w:sz w:val="19"/>
          <w:szCs w:val="19"/>
          <w:highlight w:val="white"/>
          <w:lang w:eastAsia="en-GB"/>
        </w:rPr>
        <w:br/>
      </w:r>
      <w:r w:rsidRPr="00053A00">
        <w:rPr>
          <w:rFonts w:ascii="Courier New" w:hAnsi="Courier New" w:cs="Courier New"/>
          <w:color w:val="993300"/>
          <w:sz w:val="19"/>
          <w:szCs w:val="19"/>
          <w:highlight w:val="white"/>
          <w:lang w:eastAsia="en-GB"/>
        </w:rPr>
        <w:t xml:space="preserve">        not(parent::gmd:level/parent::gmd:DQ_Scope/parent::gmd:scope/following-sibling::gmd:report/gmd:DQ_DomainConsistency/gmd:result/gmd:DQ_ConformanceResult/gmd:specification/gmd:CI_Citation/gmd:title/*[1][text() = $inspire1089x]) and</w:t>
      </w:r>
      <w:r w:rsidRPr="00053A00">
        <w:rPr>
          <w:rFonts w:ascii="Courier New" w:hAnsi="Courier New" w:cs="Courier New"/>
          <w:color w:val="000000"/>
          <w:sz w:val="19"/>
          <w:szCs w:val="19"/>
          <w:highlight w:val="white"/>
          <w:lang w:eastAsia="en-GB"/>
        </w:rPr>
        <w:br/>
      </w:r>
      <w:r w:rsidRPr="00053A00">
        <w:rPr>
          <w:rFonts w:ascii="Courier New" w:hAnsi="Courier New" w:cs="Courier New"/>
          <w:color w:val="993300"/>
          <w:sz w:val="19"/>
          <w:szCs w:val="19"/>
          <w:highlight w:val="white"/>
          <w:lang w:eastAsia="en-GB"/>
        </w:rPr>
        <w:t xml:space="preserve">        not(parent::gmd:level/parent::gmd:DQ_Scope/parent::gmd:scope/following-sibling::gmd:report/gmd:DQ_DomainConsistency/gmd:result/gmd:DQ_ConformanceResult/gmd:specification/gmd:CI_Citation/gmd:title/*[1][text() = $inspire976])"</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M1-41n: A service record </w:t>
      </w:r>
      <w:r w:rsidR="00EC1B1E">
        <w:rPr>
          <w:rFonts w:ascii="Courier New" w:hAnsi="Courier New" w:cs="Courier New"/>
          <w:color w:val="000000"/>
          <w:sz w:val="19"/>
          <w:szCs w:val="19"/>
          <w:highlight w:val="white"/>
          <w:lang w:eastAsia="en-GB"/>
        </w:rPr>
        <w:t>must</w:t>
      </w:r>
      <w:r w:rsidRPr="00053A00">
        <w:rPr>
          <w:rFonts w:ascii="Courier New" w:hAnsi="Courier New" w:cs="Courier New"/>
          <w:color w:val="000000"/>
          <w:sz w:val="19"/>
          <w:szCs w:val="19"/>
          <w:highlight w:val="white"/>
          <w:lang w:eastAsia="en-GB"/>
        </w:rPr>
        <w:t xml:space="preserve"> have a Conformance report to [976/2009] or [1089/2010]</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&lt;/sch:report&gt;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&lt;/sch:rule&gt;</w:t>
      </w:r>
    </w:p>
    <w:p w:rsidR="00053A00" w:rsidRDefault="00053A00" w:rsidP="00053A00">
      <w:pPr>
        <w:pStyle w:val="BodyTextParaRef"/>
        <w:numPr>
          <w:ilvl w:val="0"/>
          <w:numId w:val="0"/>
        </w:numPr>
        <w:rPr>
          <w:rFonts w:ascii="Courier New" w:hAnsi="Courier New" w:cs="Courier New"/>
          <w:color w:val="000096"/>
          <w:sz w:val="19"/>
          <w:szCs w:val="19"/>
          <w:highlight w:val="white"/>
          <w:lang w:eastAsia="en-GB"/>
        </w:rPr>
      </w:pPr>
      <w:r w:rsidRPr="00053A00">
        <w:rPr>
          <w:rFonts w:ascii="Courier New" w:hAnsi="Courier New" w:cs="Courier New"/>
          <w:color w:val="000096"/>
          <w:sz w:val="19"/>
          <w:szCs w:val="19"/>
          <w:highlight w:val="white"/>
          <w:lang w:eastAsia="en-GB"/>
        </w:rPr>
        <w:t>&lt;/sch:pattern&gt;</w:t>
      </w:r>
    </w:p>
    <w:p w:rsidR="00053A00" w:rsidRPr="00053A00" w:rsidRDefault="00053A00" w:rsidP="00053A00">
      <w:pPr>
        <w:rPr>
          <w:highlight w:val="white"/>
          <w:lang w:eastAsia="en-GB"/>
        </w:rPr>
      </w:pPr>
    </w:p>
    <w:p w:rsidR="00053A00" w:rsidRPr="00D51132" w:rsidRDefault="00D97EE0" w:rsidP="00053A00">
      <w:pPr>
        <w:pStyle w:val="Heading2"/>
        <w:rPr>
          <w:lang w:eastAsia="en-GB"/>
        </w:rPr>
      </w:pPr>
      <w:bookmarkStart w:id="939" w:name="_Toc519790478"/>
      <w:bookmarkStart w:id="940" w:name="_Toc519865680"/>
      <w:r>
        <w:rPr>
          <w:lang w:eastAsia="en-GB"/>
        </w:rPr>
        <w:lastRenderedPageBreak/>
        <w:t>Conformance statement to 1089/2010 is required</w:t>
      </w:r>
      <w:r w:rsidR="001424A1">
        <w:rPr>
          <w:lang w:eastAsia="en-GB"/>
        </w:rPr>
        <w:t xml:space="preserve"> (Dataset</w:t>
      </w:r>
      <w:r w:rsidR="00EC1B1E">
        <w:rPr>
          <w:lang w:eastAsia="en-GB"/>
        </w:rPr>
        <w:t>/Series)</w:t>
      </w:r>
      <w:bookmarkEnd w:id="939"/>
      <w:bookmarkEnd w:id="940"/>
    </w:p>
    <w:p w:rsidR="00053A00" w:rsidRDefault="00053A00" w:rsidP="00053A00">
      <w:pPr>
        <w:pStyle w:val="Heading3"/>
        <w:rPr>
          <w:lang w:eastAsia="en-GB"/>
        </w:rPr>
      </w:pPr>
      <w:bookmarkStart w:id="941" w:name="_Toc519790479"/>
      <w:r w:rsidRPr="00D51132">
        <w:rPr>
          <w:lang w:eastAsia="en-GB"/>
        </w:rPr>
        <w:t>Error message</w:t>
      </w:r>
      <w:bookmarkEnd w:id="941"/>
    </w:p>
    <w:p w:rsidR="00D97EE0" w:rsidRPr="00D97EE0" w:rsidRDefault="00D97EE0" w:rsidP="00A87F95">
      <w:pPr>
        <w:pStyle w:val="BodyTextParaRef"/>
        <w:rPr>
          <w:lang w:eastAsia="en-GB"/>
        </w:rPr>
      </w:pPr>
      <w:r>
        <w:rPr>
          <w:lang w:eastAsia="en-GB"/>
        </w:rPr>
        <w:t>Datasets and series must provide a conformance report to [1089/2010]. The INSPIRE rule tells us this must be the EXACT title of the regulation, which is</w:t>
      </w:r>
      <w:r w:rsidR="00A87F95">
        <w:rPr>
          <w:lang w:eastAsia="en-GB"/>
        </w:rPr>
        <w:t xml:space="preserve"> </w:t>
      </w:r>
      <w:r w:rsidR="00A87F95" w:rsidRPr="00A87F95">
        <w:rPr>
          <w:i/>
          <w:lang w:eastAsia="en-GB"/>
        </w:rPr>
        <w:t>Commission Regulation (EU) No 1089/2010 of 23 November 2010 implementing Directive 2007/2/EC of the European Parliament and of the Council as regards interoperability of spatial data sets and services</w:t>
      </w:r>
    </w:p>
    <w:p w:rsidR="00053A00" w:rsidRDefault="00053A00" w:rsidP="00053A00">
      <w:pPr>
        <w:pStyle w:val="Heading3"/>
        <w:rPr>
          <w:lang w:eastAsia="en-GB"/>
        </w:rPr>
      </w:pPr>
      <w:bookmarkStart w:id="942" w:name="_Toc519790480"/>
      <w:r w:rsidRPr="00D51132">
        <w:rPr>
          <w:lang w:eastAsia="en-GB"/>
        </w:rPr>
        <w:t>Context</w:t>
      </w:r>
      <w:bookmarkEnd w:id="942"/>
    </w:p>
    <w:p w:rsidR="00210412" w:rsidRPr="00210412" w:rsidRDefault="00210412" w:rsidP="00210412">
      <w:pPr>
        <w:pStyle w:val="BodyTextParaRef"/>
        <w:rPr>
          <w:lang w:eastAsia="en-GB"/>
        </w:rPr>
      </w:pPr>
      <w:r w:rsidRPr="00210412">
        <w:rPr>
          <w:lang w:eastAsia="en-GB"/>
        </w:rPr>
        <w:t>DQ_DataQuality &gt; DQ_Element.result &gt; DQ_ConformanceResult</w:t>
      </w:r>
    </w:p>
    <w:p w:rsidR="00053A00" w:rsidRDefault="00053A00" w:rsidP="00053A00">
      <w:pPr>
        <w:pStyle w:val="Heading3"/>
        <w:rPr>
          <w:lang w:eastAsia="en-GB"/>
        </w:rPr>
      </w:pPr>
      <w:bookmarkStart w:id="943" w:name="_Toc519790481"/>
      <w:r w:rsidRPr="00D51132">
        <w:rPr>
          <w:lang w:eastAsia="en-GB"/>
        </w:rPr>
        <w:t>Cause</w:t>
      </w:r>
      <w:bookmarkEnd w:id="943"/>
    </w:p>
    <w:p w:rsidR="00A87F95" w:rsidRPr="00A87F95" w:rsidRDefault="00A87F95" w:rsidP="00A87F95">
      <w:pPr>
        <w:pStyle w:val="BodyTextParaRef"/>
        <w:rPr>
          <w:lang w:eastAsia="en-GB"/>
        </w:rPr>
      </w:pPr>
      <w:r>
        <w:rPr>
          <w:lang w:eastAsia="en-GB"/>
        </w:rPr>
        <w:t>No conformance statement to 1089/2010 could be found, but one is required</w:t>
      </w:r>
    </w:p>
    <w:p w:rsidR="00053A00" w:rsidRDefault="00053A00" w:rsidP="00053A00">
      <w:pPr>
        <w:pStyle w:val="Heading3"/>
        <w:rPr>
          <w:lang w:eastAsia="en-GB"/>
        </w:rPr>
      </w:pPr>
      <w:bookmarkStart w:id="944" w:name="_Toc519790482"/>
      <w:r w:rsidRPr="00D51132">
        <w:rPr>
          <w:lang w:eastAsia="en-GB"/>
        </w:rPr>
        <w:t>Example – fail</w:t>
      </w:r>
      <w:bookmarkEnd w:id="944"/>
    </w:p>
    <w:p w:rsidR="00D97EE0" w:rsidRPr="00A648B0" w:rsidRDefault="00D97EE0" w:rsidP="00D97EE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A648B0">
        <w:rPr>
          <w:rFonts w:ascii="Courier New" w:hAnsi="Courier New" w:cs="Courier New"/>
          <w:color w:val="000096"/>
          <w:sz w:val="19"/>
          <w:szCs w:val="19"/>
          <w:highlight w:val="white"/>
          <w:lang w:eastAsia="en-GB"/>
        </w:rPr>
        <w:t>&lt;gmd:dataQualityInfo&gt;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&lt;gmd:DQ_DataQuality&gt;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&lt;gmd:scope&gt;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&lt;gmd:DQ_Scope&gt;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&lt;gmd:level&gt;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&lt;gmd:MD_ScopeCode</w:t>
      </w:r>
      <w:r w:rsidRPr="00A648B0">
        <w:rPr>
          <w:rFonts w:ascii="Courier New" w:hAnsi="Courier New" w:cs="Courier New"/>
          <w:color w:val="F5844C"/>
          <w:sz w:val="19"/>
          <w:szCs w:val="19"/>
          <w:highlight w:val="white"/>
          <w:lang w:eastAsia="en-GB"/>
        </w:rPr>
        <w:t xml:space="preserve"> codeListValue</w:t>
      </w:r>
      <w:r w:rsidRPr="00A648B0">
        <w:rPr>
          <w:rFonts w:ascii="Courier New" w:hAnsi="Courier New" w:cs="Courier New"/>
          <w:color w:val="FF8040"/>
          <w:sz w:val="19"/>
          <w:szCs w:val="19"/>
          <w:highlight w:val="white"/>
          <w:lang w:eastAsia="en-GB"/>
        </w:rPr>
        <w:t>=</w:t>
      </w:r>
      <w:r w:rsidRPr="00A648B0">
        <w:rPr>
          <w:rFonts w:ascii="Courier New" w:hAnsi="Courier New" w:cs="Courier New"/>
          <w:color w:val="993300"/>
          <w:sz w:val="19"/>
          <w:szCs w:val="19"/>
          <w:highlight w:val="white"/>
          <w:lang w:eastAsia="en-GB"/>
        </w:rPr>
        <w:t>"dataset"</w:t>
      </w:r>
      <w:r w:rsidRPr="00A648B0">
        <w:rPr>
          <w:rFonts w:ascii="Courier New" w:hAnsi="Courier New" w:cs="Courier New"/>
          <w:color w:val="000000"/>
          <w:sz w:val="19"/>
          <w:szCs w:val="19"/>
          <w:highlight w:val="white"/>
          <w:lang w:eastAsia="en-GB"/>
        </w:rPr>
        <w:br/>
      </w:r>
      <w:r w:rsidRPr="00A648B0">
        <w:rPr>
          <w:rFonts w:ascii="Courier New" w:hAnsi="Courier New" w:cs="Courier New"/>
          <w:color w:val="F5844C"/>
          <w:sz w:val="19"/>
          <w:szCs w:val="19"/>
          <w:highlight w:val="white"/>
          <w:lang w:eastAsia="en-GB"/>
        </w:rPr>
        <w:t xml:space="preserve">                        codeList</w:t>
      </w:r>
      <w:r w:rsidRPr="00A648B0">
        <w:rPr>
          <w:rFonts w:ascii="Courier New" w:hAnsi="Courier New" w:cs="Courier New"/>
          <w:color w:val="FF8040"/>
          <w:sz w:val="19"/>
          <w:szCs w:val="19"/>
          <w:highlight w:val="white"/>
          <w:lang w:eastAsia="en-GB"/>
        </w:rPr>
        <w:t>=</w:t>
      </w:r>
      <w:r w:rsidRPr="00A648B0">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A648B0">
        <w:rPr>
          <w:rFonts w:ascii="Courier New" w:hAnsi="Courier New" w:cs="Courier New"/>
          <w:color w:val="000096"/>
          <w:sz w:val="19"/>
          <w:szCs w:val="19"/>
          <w:highlight w:val="white"/>
          <w:lang w:eastAsia="en-GB"/>
        </w:rPr>
        <w:t>&gt;</w:t>
      </w:r>
      <w:r w:rsidRPr="00A648B0">
        <w:rPr>
          <w:rFonts w:ascii="Courier New" w:hAnsi="Courier New" w:cs="Courier New"/>
          <w:color w:val="000000"/>
          <w:sz w:val="19"/>
          <w:szCs w:val="19"/>
          <w:highlight w:val="white"/>
          <w:lang w:eastAsia="en-GB"/>
        </w:rPr>
        <w:br/>
        <w:t xml:space="preserve">                        dataset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&lt;/gmd:MD_ScopeCode&gt;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&lt;/gmd:level&gt;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&lt;/gmd:DQ_Scope&gt;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&lt;/gmd:scope&gt;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&lt;gmd:report&gt;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&lt;gmd:DQ_DomainConsistency&gt;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&lt;gmd:result&gt;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&lt;gmd:DQ_ConformanceResult&gt;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&lt;gmd:specification&gt;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&lt;gmd:CI_Citation&gt;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&lt;gmd:title&gt;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Pr="00A648B0">
        <w:rPr>
          <w:rFonts w:ascii="Courier New" w:hAnsi="Courier New" w:cs="Courier New"/>
          <w:color w:val="000000"/>
          <w:sz w:val="19"/>
          <w:szCs w:val="19"/>
          <w:highlight w:val="white"/>
          <w:lang w:eastAsia="en-GB"/>
        </w:rPr>
        <w:br/>
        <w:t xml:space="preserve">        </w:t>
      </w:r>
      <w:r w:rsidR="00FB1A5F">
        <w:rPr>
          <w:rFonts w:ascii="Courier New" w:hAnsi="Courier New" w:cs="Courier New"/>
          <w:color w:val="000000"/>
          <w:sz w:val="19"/>
          <w:szCs w:val="19"/>
          <w:highlight w:val="white"/>
          <w:lang w:eastAsia="en-GB"/>
        </w:rPr>
        <w:t xml:space="preserve">                             </w:t>
      </w:r>
      <w:r w:rsidRPr="00A648B0">
        <w:rPr>
          <w:rFonts w:ascii="Courier New" w:hAnsi="Courier New" w:cs="Courier New"/>
          <w:color w:val="000000"/>
          <w:sz w:val="19"/>
          <w:szCs w:val="19"/>
          <w:highlight w:val="white"/>
          <w:lang w:eastAsia="en-GB"/>
        </w:rPr>
        <w:t>D2.8.I.5 INSPIRE Data Specification on Addresses – Guidelines, publication, 2010-04-26</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&lt;/gmd:title&gt;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&lt;gmd:CI_Date&gt;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&lt;gco:Date&gt;</w:t>
      </w:r>
      <w:r w:rsidRPr="00A648B0">
        <w:rPr>
          <w:rFonts w:ascii="Courier New" w:hAnsi="Courier New" w:cs="Courier New"/>
          <w:color w:val="000000"/>
          <w:sz w:val="19"/>
          <w:szCs w:val="19"/>
          <w:highlight w:val="white"/>
          <w:lang w:eastAsia="en-GB"/>
        </w:rPr>
        <w:br/>
        <w:t xml:space="preserve">                                                1995-01-01</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&lt;gmd:dateType&gt;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&lt;gmd:CI_DateTypeCode</w:t>
      </w:r>
      <w:r w:rsidRPr="00A648B0">
        <w:rPr>
          <w:rFonts w:ascii="Courier New" w:hAnsi="Courier New" w:cs="Courier New"/>
          <w:color w:val="F5844C"/>
          <w:sz w:val="19"/>
          <w:szCs w:val="19"/>
          <w:highlight w:val="white"/>
          <w:lang w:eastAsia="en-GB"/>
        </w:rPr>
        <w:t xml:space="preserve"> </w:t>
      </w:r>
      <w:r w:rsidR="00FB1A5F">
        <w:rPr>
          <w:rFonts w:ascii="Courier New" w:hAnsi="Courier New" w:cs="Courier New"/>
          <w:color w:val="F5844C"/>
          <w:sz w:val="19"/>
          <w:szCs w:val="19"/>
          <w:highlight w:val="white"/>
          <w:lang w:eastAsia="en-GB"/>
        </w:rPr>
        <w:t>c</w:t>
      </w:r>
      <w:r w:rsidRPr="00A648B0">
        <w:rPr>
          <w:rFonts w:ascii="Courier New" w:hAnsi="Courier New" w:cs="Courier New"/>
          <w:color w:val="F5844C"/>
          <w:sz w:val="19"/>
          <w:szCs w:val="19"/>
          <w:highlight w:val="white"/>
          <w:lang w:eastAsia="en-GB"/>
        </w:rPr>
        <w:t>odeListValue</w:t>
      </w:r>
      <w:r w:rsidRPr="00A648B0">
        <w:rPr>
          <w:rFonts w:ascii="Courier New" w:hAnsi="Courier New" w:cs="Courier New"/>
          <w:color w:val="FF8040"/>
          <w:sz w:val="19"/>
          <w:szCs w:val="19"/>
          <w:highlight w:val="white"/>
          <w:lang w:eastAsia="en-GB"/>
        </w:rPr>
        <w:t>=</w:t>
      </w:r>
      <w:r w:rsidRPr="00A648B0">
        <w:rPr>
          <w:rFonts w:ascii="Courier New" w:hAnsi="Courier New" w:cs="Courier New"/>
          <w:color w:val="993300"/>
          <w:sz w:val="19"/>
          <w:szCs w:val="19"/>
          <w:highlight w:val="white"/>
          <w:lang w:eastAsia="en-GB"/>
        </w:rPr>
        <w:t>"publication"</w:t>
      </w:r>
      <w:r w:rsidRPr="00A648B0">
        <w:rPr>
          <w:rFonts w:ascii="Courier New" w:hAnsi="Courier New" w:cs="Courier New"/>
          <w:color w:val="F5844C"/>
          <w:sz w:val="19"/>
          <w:szCs w:val="19"/>
          <w:highlight w:val="white"/>
          <w:lang w:eastAsia="en-GB"/>
        </w:rPr>
        <w:t xml:space="preserve">                                                codeList</w:t>
      </w:r>
      <w:r w:rsidRPr="00A648B0">
        <w:rPr>
          <w:rFonts w:ascii="Courier New" w:hAnsi="Courier New" w:cs="Courier New"/>
          <w:color w:val="FF8040"/>
          <w:sz w:val="19"/>
          <w:szCs w:val="19"/>
          <w:highlight w:val="white"/>
          <w:lang w:eastAsia="en-GB"/>
        </w:rPr>
        <w:t>=</w:t>
      </w:r>
      <w:r w:rsidRPr="00A648B0">
        <w:rPr>
          <w:rFonts w:ascii="Courier New" w:hAnsi="Courier New" w:cs="Courier New"/>
          <w:color w:val="993300"/>
          <w:sz w:val="19"/>
          <w:szCs w:val="19"/>
          <w:highlight w:val="white"/>
          <w:lang w:eastAsia="en-GB"/>
        </w:rPr>
        <w:t>"http://standards.iso.org/ittf/PubliclyAvailableStandards/ISO_19139_Schemas/resources/Codelist/gmxCodelists.xml#CI_DateTypeCode"</w:t>
      </w:r>
      <w:r w:rsidRPr="00A648B0">
        <w:rPr>
          <w:rFonts w:ascii="Courier New" w:hAnsi="Courier New" w:cs="Courier New"/>
          <w:color w:val="000096"/>
          <w:sz w:val="19"/>
          <w:szCs w:val="19"/>
          <w:highlight w:val="white"/>
          <w:lang w:eastAsia="en-GB"/>
        </w:rPr>
        <w:t>&gt;</w:t>
      </w:r>
      <w:r w:rsidRPr="00A648B0">
        <w:rPr>
          <w:rFonts w:ascii="Courier New" w:hAnsi="Courier New" w:cs="Courier New"/>
          <w:color w:val="000000"/>
          <w:sz w:val="19"/>
          <w:szCs w:val="19"/>
          <w:highlight w:val="white"/>
          <w:lang w:eastAsia="en-GB"/>
        </w:rPr>
        <w:br/>
        <w:t xml:space="preserve">                                                publication</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&lt;/gmd:CI_DateTypeCode&gt;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&lt;/gmd:dateType&gt;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&lt;/gmd:CI_Date&gt;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&lt;/gmd:date&gt;</w:t>
      </w:r>
      <w:r w:rsidRPr="00A648B0">
        <w:rPr>
          <w:rFonts w:ascii="Courier New" w:hAnsi="Courier New" w:cs="Courier New"/>
          <w:color w:val="000000"/>
          <w:sz w:val="19"/>
          <w:szCs w:val="19"/>
          <w:highlight w:val="white"/>
          <w:lang w:eastAsia="en-GB"/>
        </w:rPr>
        <w:br/>
      </w:r>
      <w:r w:rsidRPr="00A648B0">
        <w:rPr>
          <w:rFonts w:ascii="Courier New" w:hAnsi="Courier New" w:cs="Courier New"/>
          <w:color w:val="000000"/>
          <w:sz w:val="19"/>
          <w:szCs w:val="19"/>
          <w:highlight w:val="white"/>
          <w:lang w:eastAsia="en-GB"/>
        </w:rPr>
        <w:lastRenderedPageBreak/>
        <w:t xml:space="preserve">                            </w:t>
      </w:r>
      <w:r w:rsidRPr="00A648B0">
        <w:rPr>
          <w:rFonts w:ascii="Courier New" w:hAnsi="Courier New" w:cs="Courier New"/>
          <w:color w:val="000096"/>
          <w:sz w:val="19"/>
          <w:szCs w:val="19"/>
          <w:highlight w:val="white"/>
          <w:lang w:eastAsia="en-GB"/>
        </w:rPr>
        <w:t>&lt;/gmd:CI_Citation&gt;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&lt;/gmd:specification&gt;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&lt;gmd:explanation&gt;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Pr="00A648B0">
        <w:rPr>
          <w:rFonts w:ascii="Courier New" w:hAnsi="Courier New" w:cs="Courier New"/>
          <w:color w:val="000000"/>
          <w:sz w:val="19"/>
          <w:szCs w:val="19"/>
          <w:highlight w:val="white"/>
          <w:lang w:eastAsia="en-GB"/>
        </w:rPr>
        <w:br/>
        <w:t xml:space="preserve">                                Only Mandatory Elements Included</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&lt;/gmd:explanation&gt;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&lt;gmd:pass&gt;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&lt;gco:Boolean&gt;</w:t>
      </w:r>
      <w:r w:rsidRPr="00A648B0">
        <w:rPr>
          <w:rFonts w:ascii="Courier New" w:hAnsi="Courier New" w:cs="Courier New"/>
          <w:color w:val="000000"/>
          <w:sz w:val="19"/>
          <w:szCs w:val="19"/>
          <w:highlight w:val="white"/>
          <w:lang w:eastAsia="en-GB"/>
        </w:rPr>
        <w:br/>
        <w:t xml:space="preserve">                                true</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&lt;/gco:Boolean&gt;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&lt;/gmd:pass&gt;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&lt;/gmd:DQ_ConformanceResult&gt;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&lt;/gmd:result&gt;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&lt;/gmd:DQ_DomainConsistency&gt;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&lt;/gmd:report&gt;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&lt;gmd:lineage&gt;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&lt;gmd:LI_Lineage&gt;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&lt;gmd:statement&gt;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00FB1A5F">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00"/>
          <w:sz w:val="19"/>
          <w:szCs w:val="19"/>
          <w:highlight w:val="white"/>
          <w:lang w:eastAsia="en-GB"/>
        </w:rPr>
        <w:t>Captured and maintained to Local GIS data Conventions defined</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&lt;/gco:CharacterString&gt;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&lt;/gmd:statement&gt;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&lt;/gmd:LI_Lineage&gt;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&lt;/gmd:lineage&gt;</w:t>
      </w:r>
      <w:r w:rsidRPr="00A648B0">
        <w:rPr>
          <w:rFonts w:ascii="Courier New" w:hAnsi="Courier New" w:cs="Courier New"/>
          <w:color w:val="000000"/>
          <w:sz w:val="19"/>
          <w:szCs w:val="19"/>
          <w:highlight w:val="white"/>
          <w:lang w:eastAsia="en-GB"/>
        </w:rPr>
        <w:br/>
        <w:t xml:space="preserve">    </w:t>
      </w:r>
      <w:r w:rsidRPr="00A648B0">
        <w:rPr>
          <w:rFonts w:ascii="Courier New" w:hAnsi="Courier New" w:cs="Courier New"/>
          <w:color w:val="000096"/>
          <w:sz w:val="19"/>
          <w:szCs w:val="19"/>
          <w:highlight w:val="white"/>
          <w:lang w:eastAsia="en-GB"/>
        </w:rPr>
        <w:t>&lt;/gmd:DQ_DataQuality&gt;</w:t>
      </w:r>
      <w:r w:rsidRPr="00A648B0">
        <w:rPr>
          <w:rFonts w:ascii="Courier New" w:hAnsi="Courier New" w:cs="Courier New"/>
          <w:color w:val="000000"/>
          <w:sz w:val="19"/>
          <w:szCs w:val="19"/>
          <w:highlight w:val="white"/>
          <w:lang w:eastAsia="en-GB"/>
        </w:rPr>
        <w:br/>
      </w:r>
      <w:r w:rsidRPr="00A648B0">
        <w:rPr>
          <w:rFonts w:ascii="Courier New" w:hAnsi="Courier New" w:cs="Courier New"/>
          <w:color w:val="000096"/>
          <w:sz w:val="19"/>
          <w:szCs w:val="19"/>
          <w:highlight w:val="white"/>
          <w:lang w:eastAsia="en-GB"/>
        </w:rPr>
        <w:t>&lt;/gmd:dataQualityInfo&gt;</w:t>
      </w:r>
    </w:p>
    <w:p w:rsidR="00D97EE0" w:rsidRPr="00D97EE0" w:rsidRDefault="00D97EE0" w:rsidP="00D97EE0">
      <w:pPr>
        <w:pStyle w:val="BodyTextParaRef"/>
        <w:numPr>
          <w:ilvl w:val="0"/>
          <w:numId w:val="0"/>
        </w:numPr>
        <w:rPr>
          <w:lang w:eastAsia="en-GB"/>
        </w:rPr>
      </w:pPr>
    </w:p>
    <w:p w:rsidR="00053A00" w:rsidRDefault="00053A00" w:rsidP="00053A00">
      <w:pPr>
        <w:pStyle w:val="Heading3"/>
        <w:rPr>
          <w:lang w:eastAsia="en-GB"/>
        </w:rPr>
      </w:pPr>
      <w:bookmarkStart w:id="945" w:name="_Toc519790483"/>
      <w:r w:rsidRPr="00D51132">
        <w:rPr>
          <w:lang w:eastAsia="en-GB"/>
        </w:rPr>
        <w:t>Example – pass</w:t>
      </w:r>
      <w:bookmarkEnd w:id="945"/>
    </w:p>
    <w:p w:rsidR="00FB1A5F" w:rsidRDefault="00D97EE0" w:rsidP="00210412">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97EE0">
        <w:rPr>
          <w:rFonts w:ascii="Courier New" w:hAnsi="Courier New" w:cs="Courier New"/>
          <w:color w:val="000096"/>
          <w:sz w:val="19"/>
          <w:szCs w:val="19"/>
          <w:highlight w:val="white"/>
          <w:lang w:eastAsia="en-GB"/>
        </w:rPr>
        <w:t>&lt;gmd:dataQualityInfo&gt;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&lt;gmd:DQ_DataQuality&gt;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&lt;gmd:scope&gt;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&lt;gmd:DQ_Scope&gt;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&lt;gmd:level&gt;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&lt;gmd:MD_ScopeCode</w:t>
      </w:r>
      <w:r w:rsidRPr="00D97EE0">
        <w:rPr>
          <w:rFonts w:ascii="Courier New" w:hAnsi="Courier New" w:cs="Courier New"/>
          <w:color w:val="F5844C"/>
          <w:sz w:val="19"/>
          <w:szCs w:val="19"/>
          <w:highlight w:val="white"/>
          <w:lang w:eastAsia="en-GB"/>
        </w:rPr>
        <w:t xml:space="preserve"> codeList</w:t>
      </w:r>
      <w:r w:rsidRPr="00D97EE0">
        <w:rPr>
          <w:rFonts w:ascii="Courier New" w:hAnsi="Courier New" w:cs="Courier New"/>
          <w:color w:val="FF8040"/>
          <w:sz w:val="19"/>
          <w:szCs w:val="19"/>
          <w:highlight w:val="white"/>
          <w:lang w:eastAsia="en-GB"/>
        </w:rPr>
        <w:t>=</w:t>
      </w:r>
      <w:r w:rsidRPr="00D97EE0">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D97EE0">
        <w:rPr>
          <w:rFonts w:ascii="Courier New" w:hAnsi="Courier New" w:cs="Courier New"/>
          <w:color w:val="000000"/>
          <w:sz w:val="19"/>
          <w:szCs w:val="19"/>
          <w:highlight w:val="white"/>
          <w:lang w:eastAsia="en-GB"/>
        </w:rPr>
        <w:br/>
      </w:r>
      <w:r w:rsidRPr="00D97EE0">
        <w:rPr>
          <w:rFonts w:ascii="Courier New" w:hAnsi="Courier New" w:cs="Courier New"/>
          <w:color w:val="F5844C"/>
          <w:sz w:val="19"/>
          <w:szCs w:val="19"/>
          <w:highlight w:val="white"/>
          <w:lang w:eastAsia="en-GB"/>
        </w:rPr>
        <w:t xml:space="preserve">                        codeListValue</w:t>
      </w:r>
      <w:r w:rsidRPr="00D97EE0">
        <w:rPr>
          <w:rFonts w:ascii="Courier New" w:hAnsi="Courier New" w:cs="Courier New"/>
          <w:color w:val="FF8040"/>
          <w:sz w:val="19"/>
          <w:szCs w:val="19"/>
          <w:highlight w:val="white"/>
          <w:lang w:eastAsia="en-GB"/>
        </w:rPr>
        <w:t>=</w:t>
      </w:r>
      <w:r w:rsidRPr="00D97EE0">
        <w:rPr>
          <w:rFonts w:ascii="Courier New" w:hAnsi="Courier New" w:cs="Courier New"/>
          <w:color w:val="993300"/>
          <w:sz w:val="19"/>
          <w:szCs w:val="19"/>
          <w:highlight w:val="white"/>
          <w:lang w:eastAsia="en-GB"/>
        </w:rPr>
        <w:t>"dataset"</w:t>
      </w:r>
      <w:r w:rsidRPr="00D97EE0">
        <w:rPr>
          <w:rFonts w:ascii="Courier New" w:hAnsi="Courier New" w:cs="Courier New"/>
          <w:color w:val="000096"/>
          <w:sz w:val="19"/>
          <w:szCs w:val="19"/>
          <w:highlight w:val="white"/>
          <w:lang w:eastAsia="en-GB"/>
        </w:rPr>
        <w:t>&gt;</w:t>
      </w:r>
      <w:r w:rsidRPr="00D97EE0">
        <w:rPr>
          <w:rFonts w:ascii="Courier New" w:hAnsi="Courier New" w:cs="Courier New"/>
          <w:color w:val="000000"/>
          <w:sz w:val="19"/>
          <w:szCs w:val="19"/>
          <w:highlight w:val="white"/>
          <w:lang w:eastAsia="en-GB"/>
        </w:rPr>
        <w:t>dataset</w:t>
      </w:r>
      <w:r w:rsidRPr="00D97EE0">
        <w:rPr>
          <w:rFonts w:ascii="Courier New" w:hAnsi="Courier New" w:cs="Courier New"/>
          <w:color w:val="000096"/>
          <w:sz w:val="19"/>
          <w:szCs w:val="19"/>
          <w:highlight w:val="white"/>
          <w:lang w:eastAsia="en-GB"/>
        </w:rPr>
        <w:t>&lt;/gmd:MD_ScopeCode&gt;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&lt;/gmd:level&gt;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&lt;/gmd:DQ_Scope&gt;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&lt;/gmd:scope&gt;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&lt;gmd:report&gt;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&lt;gmd:DQ_DomainConsistency&gt;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&lt;gmd:result&gt;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&lt;gmd:DQ_ConformanceResult&gt;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&lt;gmd:specification&gt;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&lt;gmd:CI_Citation&gt;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&lt;gmd:title&gt;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&lt;gco:CharacterString&gt;</w:t>
      </w:r>
      <w:r w:rsidRPr="00D97EE0">
        <w:rPr>
          <w:rFonts w:ascii="Courier New" w:hAnsi="Courier New" w:cs="Courier New"/>
          <w:color w:val="000000"/>
          <w:sz w:val="19"/>
          <w:szCs w:val="19"/>
          <w:highlight w:val="white"/>
          <w:lang w:eastAsia="en-GB"/>
        </w:rPr>
        <w:br/>
        <w:t xml:space="preserve">        </w:t>
      </w:r>
      <w:r w:rsidR="00FB1A5F">
        <w:rPr>
          <w:rFonts w:ascii="Courier New" w:hAnsi="Courier New" w:cs="Courier New"/>
          <w:color w:val="000000"/>
          <w:sz w:val="19"/>
          <w:szCs w:val="19"/>
          <w:highlight w:val="white"/>
          <w:lang w:eastAsia="en-GB"/>
        </w:rPr>
        <w:t xml:space="preserve">                              </w:t>
      </w:r>
      <w:r w:rsidRPr="00D97EE0">
        <w:rPr>
          <w:rFonts w:ascii="Courier New" w:hAnsi="Courier New" w:cs="Courier New"/>
          <w:color w:val="000000"/>
          <w:sz w:val="19"/>
          <w:szCs w:val="19"/>
          <w:highlight w:val="white"/>
          <w:lang w:eastAsia="en-GB"/>
        </w:rPr>
        <w:t>Commission Regulation (EU) No 1089/2010 of 23 November 2010 implementing Directive 2007/2/EC of the European Parliament and of the Council as regards interoperability of spatial data sets and services</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&lt;/gco:CharacterString&gt;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&lt;/gmd:title&gt;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&lt;gmd:CI_Date&gt;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&lt;gco:Date&gt;</w:t>
      </w:r>
      <w:r w:rsidRPr="00D97EE0">
        <w:rPr>
          <w:rFonts w:ascii="Courier New" w:hAnsi="Courier New" w:cs="Courier New"/>
          <w:color w:val="000000"/>
          <w:sz w:val="19"/>
          <w:szCs w:val="19"/>
          <w:highlight w:val="white"/>
          <w:lang w:eastAsia="en-GB"/>
        </w:rPr>
        <w:br/>
        <w:t xml:space="preserve">                </w:t>
      </w:r>
      <w:r w:rsidR="00FB1A5F">
        <w:rPr>
          <w:rFonts w:ascii="Courier New" w:hAnsi="Courier New" w:cs="Courier New"/>
          <w:color w:val="000000"/>
          <w:sz w:val="19"/>
          <w:szCs w:val="19"/>
          <w:highlight w:val="white"/>
          <w:lang w:eastAsia="en-GB"/>
        </w:rPr>
        <w:t xml:space="preserve">                             </w:t>
      </w:r>
      <w:r w:rsidRPr="00D97EE0">
        <w:rPr>
          <w:rFonts w:ascii="Courier New" w:hAnsi="Courier New" w:cs="Courier New"/>
          <w:color w:val="000000"/>
          <w:sz w:val="19"/>
          <w:szCs w:val="19"/>
          <w:highlight w:val="white"/>
          <w:lang w:eastAsia="en-GB"/>
        </w:rPr>
        <w:t>2010-12-08</w:t>
      </w:r>
      <w:r w:rsidRPr="00D97EE0">
        <w:rPr>
          <w:rFonts w:ascii="Courier New" w:hAnsi="Courier New" w:cs="Courier New"/>
          <w:color w:val="000000"/>
          <w:sz w:val="19"/>
          <w:szCs w:val="19"/>
          <w:highlight w:val="white"/>
          <w:lang w:eastAsia="en-GB"/>
        </w:rPr>
        <w:br/>
      </w:r>
      <w:r w:rsidRPr="00D97EE0">
        <w:rPr>
          <w:rFonts w:ascii="Courier New" w:hAnsi="Courier New" w:cs="Courier New"/>
          <w:color w:val="000000"/>
          <w:sz w:val="19"/>
          <w:szCs w:val="19"/>
          <w:highlight w:val="white"/>
          <w:lang w:eastAsia="en-GB"/>
        </w:rPr>
        <w:lastRenderedPageBreak/>
        <w:t xml:space="preserve">                                            </w:t>
      </w:r>
      <w:r w:rsidRPr="00D97EE0">
        <w:rPr>
          <w:rFonts w:ascii="Courier New" w:hAnsi="Courier New" w:cs="Courier New"/>
          <w:color w:val="000096"/>
          <w:sz w:val="19"/>
          <w:szCs w:val="19"/>
          <w:highlight w:val="white"/>
          <w:lang w:eastAsia="en-GB"/>
        </w:rPr>
        <w:t>&lt;/gco:Date&gt;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&lt;gmd:dateType&gt;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&lt;gmd:CI_DateTypeCode</w:t>
      </w:r>
      <w:r w:rsidRPr="00D97EE0">
        <w:rPr>
          <w:rFonts w:ascii="Courier New" w:hAnsi="Courier New" w:cs="Courier New"/>
          <w:color w:val="F5844C"/>
          <w:sz w:val="19"/>
          <w:szCs w:val="19"/>
          <w:highlight w:val="white"/>
          <w:lang w:eastAsia="en-GB"/>
        </w:rPr>
        <w:t xml:space="preserve"> codeListValue</w:t>
      </w:r>
      <w:r w:rsidRPr="00D97EE0">
        <w:rPr>
          <w:rFonts w:ascii="Courier New" w:hAnsi="Courier New" w:cs="Courier New"/>
          <w:color w:val="FF8040"/>
          <w:sz w:val="19"/>
          <w:szCs w:val="19"/>
          <w:highlight w:val="white"/>
          <w:lang w:eastAsia="en-GB"/>
        </w:rPr>
        <w:t>=</w:t>
      </w:r>
      <w:r w:rsidRPr="00D97EE0">
        <w:rPr>
          <w:rFonts w:ascii="Courier New" w:hAnsi="Courier New" w:cs="Courier New"/>
          <w:color w:val="993300"/>
          <w:sz w:val="19"/>
          <w:szCs w:val="19"/>
          <w:highlight w:val="white"/>
          <w:lang w:eastAsia="en-GB"/>
        </w:rPr>
        <w:t>"publication"</w:t>
      </w:r>
      <w:r w:rsidRPr="00D97EE0">
        <w:rPr>
          <w:rFonts w:ascii="Courier New" w:hAnsi="Courier New" w:cs="Courier New"/>
          <w:color w:val="000000"/>
          <w:sz w:val="19"/>
          <w:szCs w:val="19"/>
          <w:highlight w:val="white"/>
          <w:lang w:eastAsia="en-GB"/>
        </w:rPr>
        <w:br/>
      </w:r>
      <w:r w:rsidRPr="00D97EE0">
        <w:rPr>
          <w:rFonts w:ascii="Courier New" w:hAnsi="Courier New" w:cs="Courier New"/>
          <w:color w:val="F5844C"/>
          <w:sz w:val="19"/>
          <w:szCs w:val="19"/>
          <w:highlight w:val="white"/>
          <w:lang w:eastAsia="en-GB"/>
        </w:rPr>
        <w:t>codeList</w:t>
      </w:r>
      <w:r w:rsidRPr="00D97EE0">
        <w:rPr>
          <w:rFonts w:ascii="Courier New" w:hAnsi="Courier New" w:cs="Courier New"/>
          <w:color w:val="FF8040"/>
          <w:sz w:val="19"/>
          <w:szCs w:val="19"/>
          <w:highlight w:val="white"/>
          <w:lang w:eastAsia="en-GB"/>
        </w:rPr>
        <w:t>=</w:t>
      </w:r>
      <w:r w:rsidRPr="00D97EE0">
        <w:rPr>
          <w:rFonts w:ascii="Courier New" w:hAnsi="Courier New" w:cs="Courier New"/>
          <w:color w:val="993300"/>
          <w:sz w:val="19"/>
          <w:szCs w:val="19"/>
          <w:highlight w:val="white"/>
          <w:lang w:eastAsia="en-GB"/>
        </w:rPr>
        <w:t>"http://aws2.caris.com/sfs/schemas/iso/19139/20070417/resources/Codelist/gmxCodelists.xml#CI_DateTypeCode"</w:t>
      </w:r>
      <w:r w:rsidRPr="00D97EE0">
        <w:rPr>
          <w:rFonts w:ascii="Courier New" w:hAnsi="Courier New" w:cs="Courier New"/>
          <w:color w:val="F5844C"/>
          <w:sz w:val="19"/>
          <w:szCs w:val="19"/>
          <w:highlight w:val="white"/>
          <w:lang w:eastAsia="en-GB"/>
        </w:rPr>
        <w:t xml:space="preserve"> </w:t>
      </w:r>
      <w:r w:rsidRPr="00D97EE0">
        <w:rPr>
          <w:rFonts w:ascii="Courier New" w:hAnsi="Courier New" w:cs="Courier New"/>
          <w:color w:val="000096"/>
          <w:sz w:val="19"/>
          <w:szCs w:val="19"/>
          <w:highlight w:val="white"/>
          <w:lang w:eastAsia="en-GB"/>
        </w:rPr>
        <w:t>/&gt;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&lt;/gmd:dateType&gt;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&lt;/gmd:CI_Date&gt;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&lt;/gmd:date&gt;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&lt;/gmd:CI_Citation&gt;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&lt;/gmd:specification&gt;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&lt;gmd:explanation&gt;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&lt;gco:CharacterString&gt;</w:t>
      </w:r>
      <w:r w:rsidRPr="00D97EE0">
        <w:rPr>
          <w:rFonts w:ascii="Courier New" w:hAnsi="Courier New" w:cs="Courier New"/>
          <w:color w:val="000000"/>
          <w:sz w:val="19"/>
          <w:szCs w:val="19"/>
          <w:highlight w:val="white"/>
          <w:lang w:eastAsia="en-GB"/>
        </w:rPr>
        <w:br/>
      </w:r>
      <w:r w:rsidR="003D0876">
        <w:rPr>
          <w:rFonts w:ascii="Courier New" w:hAnsi="Courier New" w:cs="Courier New"/>
          <w:color w:val="000000"/>
          <w:sz w:val="19"/>
          <w:szCs w:val="19"/>
          <w:highlight w:val="white"/>
          <w:lang w:eastAsia="en-GB"/>
        </w:rPr>
        <w:t xml:space="preserve">                             </w:t>
      </w:r>
      <w:r w:rsidRPr="00D97EE0">
        <w:rPr>
          <w:rFonts w:ascii="Courier New" w:hAnsi="Courier New" w:cs="Courier New"/>
          <w:color w:val="000000"/>
          <w:sz w:val="19"/>
          <w:szCs w:val="19"/>
          <w:highlight w:val="white"/>
          <w:lang w:eastAsia="en-GB"/>
        </w:rPr>
        <w:t>See the referenced specification</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&lt;/gco:CharacterString&gt;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&lt;/gmd:explanation&gt;</w:t>
      </w:r>
      <w:r w:rsidRPr="00D97EE0">
        <w:rPr>
          <w:rFonts w:ascii="Courier New" w:hAnsi="Courier New" w:cs="Courier New"/>
          <w:color w:val="000000"/>
          <w:sz w:val="19"/>
          <w:szCs w:val="19"/>
          <w:highlight w:val="white"/>
          <w:lang w:eastAsia="en-GB"/>
        </w:rPr>
        <w:br/>
        <w:t xml:space="preserve">                        </w:t>
      </w:r>
      <w:r w:rsidRPr="00D97EE0">
        <w:rPr>
          <w:rFonts w:ascii="Courier New" w:hAnsi="Courier New" w:cs="Courier New"/>
          <w:color w:val="000096"/>
          <w:sz w:val="19"/>
          <w:szCs w:val="19"/>
          <w:highlight w:val="white"/>
          <w:lang w:eastAsia="en-GB"/>
        </w:rPr>
        <w:t>&lt;gmd:pass</w:t>
      </w:r>
      <w:r w:rsidRPr="00D97EE0">
        <w:rPr>
          <w:rFonts w:ascii="Courier New" w:hAnsi="Courier New" w:cs="Courier New"/>
          <w:color w:val="F5844C"/>
          <w:sz w:val="19"/>
          <w:szCs w:val="19"/>
          <w:highlight w:val="white"/>
          <w:lang w:eastAsia="en-GB"/>
        </w:rPr>
        <w:t xml:space="preserve"> </w:t>
      </w:r>
    </w:p>
    <w:p w:rsidR="00FB1A5F" w:rsidRDefault="00FB1A5F" w:rsidP="00210412">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99CC"/>
          <w:sz w:val="19"/>
          <w:szCs w:val="19"/>
          <w:highlight w:val="white"/>
          <w:lang w:eastAsia="en-GB"/>
        </w:rPr>
        <w:t xml:space="preserve">                          </w:t>
      </w:r>
      <w:r w:rsidR="00D97EE0" w:rsidRPr="00D97EE0">
        <w:rPr>
          <w:rFonts w:ascii="Courier New" w:hAnsi="Courier New" w:cs="Courier New"/>
          <w:color w:val="0099CC"/>
          <w:sz w:val="19"/>
          <w:szCs w:val="19"/>
          <w:highlight w:val="white"/>
          <w:lang w:eastAsia="en-GB"/>
        </w:rPr>
        <w:t>xmlns:gco</w:t>
      </w:r>
      <w:r w:rsidR="00D97EE0" w:rsidRPr="00D97EE0">
        <w:rPr>
          <w:rFonts w:ascii="Courier New" w:hAnsi="Courier New" w:cs="Courier New"/>
          <w:color w:val="FF8040"/>
          <w:sz w:val="19"/>
          <w:szCs w:val="19"/>
          <w:highlight w:val="white"/>
          <w:lang w:eastAsia="en-GB"/>
        </w:rPr>
        <w:t>=</w:t>
      </w:r>
      <w:r w:rsidR="00D97EE0" w:rsidRPr="00D97EE0">
        <w:rPr>
          <w:rFonts w:ascii="Courier New" w:hAnsi="Courier New" w:cs="Courier New"/>
          <w:color w:val="993300"/>
          <w:sz w:val="19"/>
          <w:szCs w:val="19"/>
          <w:highlight w:val="white"/>
          <w:lang w:eastAsia="en-GB"/>
        </w:rPr>
        <w:t>"http://www.isotc211.org/2005/gco"</w:t>
      </w:r>
      <w:r w:rsidR="00D97EE0" w:rsidRPr="00D97EE0">
        <w:rPr>
          <w:rFonts w:ascii="Courier New" w:hAnsi="Courier New" w:cs="Courier New"/>
          <w:color w:val="F5844C"/>
          <w:sz w:val="19"/>
          <w:szCs w:val="19"/>
          <w:highlight w:val="white"/>
          <w:lang w:eastAsia="en-GB"/>
        </w:rPr>
        <w:t xml:space="preserve"> </w:t>
      </w:r>
    </w:p>
    <w:p w:rsidR="00D97EE0" w:rsidRPr="00D97EE0" w:rsidRDefault="00FB1A5F" w:rsidP="00210412">
      <w:pPr>
        <w:shd w:val="clear" w:color="auto" w:fill="FFFFFF"/>
        <w:autoSpaceDE w:val="0"/>
        <w:autoSpaceDN w:val="0"/>
        <w:adjustRightInd w:val="0"/>
        <w:spacing w:after="0" w:line="240" w:lineRule="auto"/>
        <w:rPr>
          <w:lang w:eastAsia="en-GB"/>
        </w:rPr>
      </w:pPr>
      <w:r>
        <w:rPr>
          <w:rFonts w:ascii="Courier New" w:hAnsi="Courier New" w:cs="Courier New"/>
          <w:color w:val="F5844C"/>
          <w:sz w:val="19"/>
          <w:szCs w:val="19"/>
          <w:highlight w:val="white"/>
          <w:lang w:eastAsia="en-GB"/>
        </w:rPr>
        <w:t xml:space="preserve">                          </w:t>
      </w:r>
      <w:r w:rsidR="00D97EE0" w:rsidRPr="00D97EE0">
        <w:rPr>
          <w:rFonts w:ascii="Courier New" w:hAnsi="Courier New" w:cs="Courier New"/>
          <w:color w:val="F5844C"/>
          <w:sz w:val="19"/>
          <w:szCs w:val="19"/>
          <w:highlight w:val="white"/>
          <w:lang w:eastAsia="en-GB"/>
        </w:rPr>
        <w:t>gco:nilReason</w:t>
      </w:r>
      <w:r w:rsidR="00D97EE0" w:rsidRPr="00D97EE0">
        <w:rPr>
          <w:rFonts w:ascii="Courier New" w:hAnsi="Courier New" w:cs="Courier New"/>
          <w:color w:val="FF8040"/>
          <w:sz w:val="19"/>
          <w:szCs w:val="19"/>
          <w:highlight w:val="white"/>
          <w:lang w:eastAsia="en-GB"/>
        </w:rPr>
        <w:t>=</w:t>
      </w:r>
      <w:r w:rsidR="00D97EE0" w:rsidRPr="00D97EE0">
        <w:rPr>
          <w:rFonts w:ascii="Courier New" w:hAnsi="Courier New" w:cs="Courier New"/>
          <w:color w:val="993300"/>
          <w:sz w:val="19"/>
          <w:szCs w:val="19"/>
          <w:highlight w:val="white"/>
          <w:lang w:eastAsia="en-GB"/>
        </w:rPr>
        <w:t>"unknown"</w:t>
      </w:r>
      <w:r w:rsidR="00D97EE0" w:rsidRPr="00D97EE0">
        <w:rPr>
          <w:rFonts w:ascii="Courier New" w:hAnsi="Courier New" w:cs="Courier New"/>
          <w:color w:val="F5844C"/>
          <w:sz w:val="19"/>
          <w:szCs w:val="19"/>
          <w:highlight w:val="white"/>
          <w:lang w:eastAsia="en-GB"/>
        </w:rPr>
        <w:t xml:space="preserve"> </w:t>
      </w:r>
      <w:r w:rsidR="00D97EE0" w:rsidRPr="00D97EE0">
        <w:rPr>
          <w:rFonts w:ascii="Courier New" w:hAnsi="Courier New" w:cs="Courier New"/>
          <w:color w:val="000096"/>
          <w:sz w:val="19"/>
          <w:szCs w:val="19"/>
          <w:highlight w:val="white"/>
          <w:lang w:eastAsia="en-GB"/>
        </w:rPr>
        <w: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&lt;/gmd:DQ_ConformanceResult&gt;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&lt;/gmd:DQ_DomainConsistency&gt;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&lt;/gmd:report&gt;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&lt;gmd:report&gt;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&lt;gmd:DQ_DomainConsistency&gt;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&lt;gmd:DQ_ConformanceResult&gt;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&lt;gmd:specification&gt;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&lt;gmd:CI_Citation&gt;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&lt;gmd:title&gt;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D97EE0" w:rsidRPr="00D97EE0">
        <w:rPr>
          <w:rFonts w:ascii="Courier New" w:hAnsi="Courier New" w:cs="Courier New"/>
          <w:color w:val="000000"/>
          <w:sz w:val="19"/>
          <w:szCs w:val="19"/>
          <w:highlight w:val="white"/>
          <w:lang w:eastAsia="en-GB"/>
        </w:rPr>
        <w:br/>
      </w:r>
      <w:r w:rsidR="00D97EE0" w:rsidRPr="00466339">
        <w:rPr>
          <w:rFonts w:ascii="Courier New" w:hAnsi="Courier New" w:cs="Courier New"/>
          <w:color w:val="000000"/>
          <w:sz w:val="18"/>
          <w:szCs w:val="18"/>
          <w:highlight w:val="white"/>
          <w:lang w:eastAsia="en-GB"/>
        </w:rPr>
        <w:t>D2.8.I.5 INSPIRE Data Specification on Addresses – Guidelines, publication, 2010-04-26</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&lt;/gmd:title&gt;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&lt;gco:Date&gt;</w:t>
      </w:r>
      <w:r w:rsidR="00D97EE0" w:rsidRPr="00D97EE0">
        <w:rPr>
          <w:rFonts w:ascii="Courier New" w:hAnsi="Courier New" w:cs="Courier New"/>
          <w:color w:val="000000"/>
          <w:sz w:val="19"/>
          <w:szCs w:val="19"/>
          <w:highlight w:val="white"/>
          <w:lang w:eastAsia="en-GB"/>
        </w:rPr>
        <w:br/>
        <w:t xml:space="preserve">                                                1995-01-01</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&lt;gmd:dateType&gt;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&lt;gmd:CI_DateTypeCode</w:t>
      </w:r>
      <w:r w:rsidR="00D97EE0" w:rsidRPr="00D97EE0">
        <w:rPr>
          <w:rFonts w:ascii="Courier New" w:hAnsi="Courier New" w:cs="Courier New"/>
          <w:color w:val="F5844C"/>
          <w:sz w:val="19"/>
          <w:szCs w:val="19"/>
          <w:highlight w:val="white"/>
          <w:lang w:eastAsia="en-GB"/>
        </w:rPr>
        <w:t xml:space="preserve"> codeListValue</w:t>
      </w:r>
      <w:r w:rsidR="00D97EE0" w:rsidRPr="00D97EE0">
        <w:rPr>
          <w:rFonts w:ascii="Courier New" w:hAnsi="Courier New" w:cs="Courier New"/>
          <w:color w:val="FF8040"/>
          <w:sz w:val="19"/>
          <w:szCs w:val="19"/>
          <w:highlight w:val="white"/>
          <w:lang w:eastAsia="en-GB"/>
        </w:rPr>
        <w:t>=</w:t>
      </w:r>
      <w:r w:rsidR="00D97EE0" w:rsidRPr="00D97EE0">
        <w:rPr>
          <w:rFonts w:ascii="Courier New" w:hAnsi="Courier New" w:cs="Courier New"/>
          <w:color w:val="993300"/>
          <w:sz w:val="19"/>
          <w:szCs w:val="19"/>
          <w:highlight w:val="white"/>
          <w:lang w:eastAsia="en-GB"/>
        </w:rPr>
        <w:t>"publication"</w:t>
      </w:r>
      <w:r w:rsidR="00D97EE0" w:rsidRPr="00D97EE0">
        <w:rPr>
          <w:rFonts w:ascii="Courier New" w:hAnsi="Courier New" w:cs="Courier New"/>
          <w:color w:val="000000"/>
          <w:sz w:val="19"/>
          <w:szCs w:val="19"/>
          <w:highlight w:val="white"/>
          <w:lang w:eastAsia="en-GB"/>
        </w:rPr>
        <w:br/>
      </w:r>
      <w:r w:rsidR="00D97EE0" w:rsidRPr="00D97EE0">
        <w:rPr>
          <w:rFonts w:ascii="Courier New" w:hAnsi="Courier New" w:cs="Courier New"/>
          <w:color w:val="F5844C"/>
          <w:sz w:val="19"/>
          <w:szCs w:val="19"/>
          <w:highlight w:val="white"/>
          <w:lang w:eastAsia="en-GB"/>
        </w:rPr>
        <w:t>codeList</w:t>
      </w:r>
      <w:r w:rsidR="00D97EE0" w:rsidRPr="00D97EE0">
        <w:rPr>
          <w:rFonts w:ascii="Courier New" w:hAnsi="Courier New" w:cs="Courier New"/>
          <w:color w:val="FF8040"/>
          <w:sz w:val="19"/>
          <w:szCs w:val="19"/>
          <w:highlight w:val="white"/>
          <w:lang w:eastAsia="en-GB"/>
        </w:rPr>
        <w:t>=</w:t>
      </w:r>
      <w:r w:rsidR="00D97EE0" w:rsidRPr="00D97EE0">
        <w:rPr>
          <w:rFonts w:ascii="Courier New" w:hAnsi="Courier New" w:cs="Courier New"/>
          <w:color w:val="993300"/>
          <w:sz w:val="19"/>
          <w:szCs w:val="19"/>
          <w:highlight w:val="white"/>
          <w:lang w:eastAsia="en-GB"/>
        </w:rPr>
        <w:t>"http://standards.iso.org/ittf/PubliclyAvailableStandards/ISO_19139_Schemas/resources/Codelist/gmxCodelists.xml#CI_DateTypeCode"</w:t>
      </w:r>
      <w:r w:rsidR="00D97EE0" w:rsidRPr="00D97EE0">
        <w:rPr>
          <w:rFonts w:ascii="Courier New" w:hAnsi="Courier New" w:cs="Courier New"/>
          <w:color w:val="000096"/>
          <w:sz w:val="19"/>
          <w:szCs w:val="19"/>
          <w:highlight w:val="white"/>
          <w:lang w:eastAsia="en-GB"/>
        </w:rPr>
        <w:t>&gt;</w:t>
      </w:r>
      <w:r w:rsidR="00D97EE0" w:rsidRPr="00D97EE0">
        <w:rPr>
          <w:rFonts w:ascii="Courier New" w:hAnsi="Courier New" w:cs="Courier New"/>
          <w:color w:val="000000"/>
          <w:sz w:val="19"/>
          <w:szCs w:val="19"/>
          <w:highlight w:val="white"/>
          <w:lang w:eastAsia="en-GB"/>
        </w:rPr>
        <w:br/>
        <w:t xml:space="preserve">                                                publication</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&lt;/gmd:CI_DateTypeCode&gt;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&lt;/gmd:dateType&gt;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&lt;/gmd:date&gt;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&lt;/gmd:CI_Citation&gt;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&lt;/gmd:specification&gt;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&lt;gmd:explanation&gt;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D97EE0" w:rsidRPr="00D97EE0">
        <w:rPr>
          <w:rFonts w:ascii="Courier New" w:hAnsi="Courier New" w:cs="Courier New"/>
          <w:color w:val="000000"/>
          <w:sz w:val="19"/>
          <w:szCs w:val="19"/>
          <w:highlight w:val="white"/>
          <w:lang w:eastAsia="en-GB"/>
        </w:rPr>
        <w:br/>
      </w:r>
      <w:r w:rsidR="003D0876">
        <w:rPr>
          <w:rFonts w:ascii="Courier New" w:hAnsi="Courier New" w:cs="Courier New"/>
          <w:color w:val="000000"/>
          <w:sz w:val="19"/>
          <w:szCs w:val="19"/>
          <w:highlight w:val="white"/>
          <w:lang w:eastAsia="en-GB"/>
        </w:rPr>
        <w:t xml:space="preserve">                             </w:t>
      </w:r>
      <w:r w:rsidR="00D97EE0" w:rsidRPr="00D97EE0">
        <w:rPr>
          <w:rFonts w:ascii="Courier New" w:hAnsi="Courier New" w:cs="Courier New"/>
          <w:color w:val="000000"/>
          <w:sz w:val="19"/>
          <w:szCs w:val="19"/>
          <w:highlight w:val="white"/>
          <w:lang w:eastAsia="en-GB"/>
        </w:rPr>
        <w:t>Only Mandatory Elements Included</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&lt;/gmd:explanation&gt;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&lt;gmd:pass&gt;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&lt;gco:Boolean&gt;</w:t>
      </w:r>
      <w:r w:rsidR="00D97EE0" w:rsidRPr="00D97EE0">
        <w:rPr>
          <w:rFonts w:ascii="Courier New" w:hAnsi="Courier New" w:cs="Courier New"/>
          <w:color w:val="000000"/>
          <w:sz w:val="19"/>
          <w:szCs w:val="19"/>
          <w:highlight w:val="white"/>
          <w:lang w:eastAsia="en-GB"/>
        </w:rPr>
        <w:t>true</w:t>
      </w:r>
      <w:r w:rsidR="00D97EE0" w:rsidRPr="00D97EE0">
        <w:rPr>
          <w:rFonts w:ascii="Courier New" w:hAnsi="Courier New" w:cs="Courier New"/>
          <w:color w:val="000096"/>
          <w:sz w:val="19"/>
          <w:szCs w:val="19"/>
          <w:highlight w:val="white"/>
          <w:lang w:eastAsia="en-GB"/>
        </w:rPr>
        <w:t>&lt;/gco:Boolean&gt;</w:t>
      </w:r>
      <w:r w:rsidR="00D97EE0" w:rsidRPr="00D97EE0">
        <w:rPr>
          <w:rFonts w:ascii="Courier New" w:hAnsi="Courier New" w:cs="Courier New"/>
          <w:color w:val="000000"/>
          <w:sz w:val="19"/>
          <w:szCs w:val="19"/>
          <w:highlight w:val="white"/>
          <w:lang w:eastAsia="en-GB"/>
        </w:rPr>
        <w:br/>
      </w:r>
      <w:r w:rsidR="00D97EE0" w:rsidRPr="00D97EE0">
        <w:rPr>
          <w:rFonts w:ascii="Courier New" w:hAnsi="Courier New" w:cs="Courier New"/>
          <w:color w:val="000000"/>
          <w:sz w:val="19"/>
          <w:szCs w:val="19"/>
          <w:highlight w:val="white"/>
          <w:lang w:eastAsia="en-GB"/>
        </w:rPr>
        <w:lastRenderedPageBreak/>
        <w:t xml:space="preserve">                        </w:t>
      </w:r>
      <w:r w:rsidR="00D97EE0" w:rsidRPr="00D97EE0">
        <w:rPr>
          <w:rFonts w:ascii="Courier New" w:hAnsi="Courier New" w:cs="Courier New"/>
          <w:color w:val="000096"/>
          <w:sz w:val="19"/>
          <w:szCs w:val="19"/>
          <w:highlight w:val="white"/>
          <w:lang w:eastAsia="en-GB"/>
        </w:rPr>
        <w:t>&lt;/gmd:pass&gt;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&lt;/gmd:DQ_ConformanceResult&gt;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&lt;/gmd:result&gt;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&lt;/gmd:DQ_DomainConsistency&gt;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&lt;/gmd:report&gt;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&lt;gmd:lineage&gt;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&lt;gmd:LI_Lineage&gt;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&lt;gmd:statement&gt;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3D0876">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00"/>
          <w:sz w:val="19"/>
          <w:szCs w:val="19"/>
          <w:highlight w:val="white"/>
          <w:lang w:eastAsia="en-GB"/>
        </w:rPr>
        <w:t>Captured and maintained to Local GIS data Conventions defined</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&lt;/gco:CharacterString&gt;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&lt;/gmd:statement&gt;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&lt;/gmd:LI_Lineage&gt;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&lt;/gmd:lineage&gt;</w:t>
      </w:r>
      <w:r w:rsidR="00D97EE0" w:rsidRPr="00D97EE0">
        <w:rPr>
          <w:rFonts w:ascii="Courier New" w:hAnsi="Courier New" w:cs="Courier New"/>
          <w:color w:val="000000"/>
          <w:sz w:val="19"/>
          <w:szCs w:val="19"/>
          <w:highlight w:val="white"/>
          <w:lang w:eastAsia="en-GB"/>
        </w:rPr>
        <w:br/>
        <w:t xml:space="preserve">    </w:t>
      </w:r>
      <w:r w:rsidR="00D97EE0" w:rsidRPr="00D97EE0">
        <w:rPr>
          <w:rFonts w:ascii="Courier New" w:hAnsi="Courier New" w:cs="Courier New"/>
          <w:color w:val="000096"/>
          <w:sz w:val="19"/>
          <w:szCs w:val="19"/>
          <w:highlight w:val="white"/>
          <w:lang w:eastAsia="en-GB"/>
        </w:rPr>
        <w:t>&lt;/gmd:DQ_DataQuality&gt;</w:t>
      </w:r>
      <w:r w:rsidR="00D97EE0" w:rsidRPr="00D97EE0">
        <w:rPr>
          <w:rFonts w:ascii="Courier New" w:hAnsi="Courier New" w:cs="Courier New"/>
          <w:color w:val="000000"/>
          <w:sz w:val="19"/>
          <w:szCs w:val="19"/>
          <w:highlight w:val="white"/>
          <w:lang w:eastAsia="en-GB"/>
        </w:rPr>
        <w:br/>
      </w:r>
      <w:r w:rsidR="00D97EE0" w:rsidRPr="00D97EE0">
        <w:rPr>
          <w:rFonts w:ascii="Courier New" w:hAnsi="Courier New" w:cs="Courier New"/>
          <w:color w:val="000096"/>
          <w:sz w:val="19"/>
          <w:szCs w:val="19"/>
          <w:highlight w:val="white"/>
          <w:lang w:eastAsia="en-GB"/>
        </w:rPr>
        <w:t>&lt;/gmd:dataQualityInfo&gt;</w:t>
      </w:r>
      <w:r w:rsidR="00D97EE0" w:rsidRPr="00D97EE0">
        <w:rPr>
          <w:rFonts w:ascii="Courier New" w:hAnsi="Courier New" w:cs="Courier New"/>
          <w:color w:val="000000"/>
          <w:sz w:val="19"/>
          <w:szCs w:val="19"/>
          <w:highlight w:val="white"/>
          <w:lang w:eastAsia="en-GB"/>
        </w:rPr>
        <w:br/>
      </w:r>
    </w:p>
    <w:p w:rsidR="00053A00" w:rsidRPr="00E56D92" w:rsidRDefault="00053A00" w:rsidP="00053A00">
      <w:pPr>
        <w:pStyle w:val="Heading3"/>
        <w:rPr>
          <w:highlight w:val="white"/>
          <w:lang w:eastAsia="en-GB"/>
        </w:rPr>
      </w:pPr>
      <w:bookmarkStart w:id="946" w:name="_Toc519790484"/>
      <w:r w:rsidRPr="00D51132">
        <w:rPr>
          <w:lang w:eastAsia="en-GB"/>
        </w:rPr>
        <w:t>Schematron rule</w:t>
      </w:r>
      <w:bookmarkEnd w:id="946"/>
    </w:p>
    <w:p w:rsidR="00FB1A5F" w:rsidRDefault="00053A00" w:rsidP="00053A00">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053A00">
        <w:rPr>
          <w:rFonts w:ascii="Courier New" w:hAnsi="Courier New" w:cs="Courier New"/>
          <w:color w:val="000096"/>
          <w:sz w:val="19"/>
          <w:szCs w:val="19"/>
          <w:highlight w:val="white"/>
          <w:lang w:eastAsia="en-GB"/>
        </w:rPr>
        <w:t>&lt;sch:pattern</w:t>
      </w:r>
      <w:r w:rsidRPr="00053A00">
        <w:rPr>
          <w:rFonts w:ascii="Courier New" w:hAnsi="Courier New" w:cs="Courier New"/>
          <w:color w:val="F5844C"/>
          <w:sz w:val="19"/>
          <w:szCs w:val="19"/>
          <w:highlight w:val="white"/>
          <w:lang w:eastAsia="en-GB"/>
        </w:rPr>
        <w:t xml:space="preserve"> fpi</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"Gemini2-mi41-inspireConf-dss"</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w:t>
      </w:r>
      <w:r w:rsidRPr="00053A00">
        <w:rPr>
          <w:rFonts w:ascii="Courier New" w:hAnsi="Courier New" w:cs="Courier New"/>
          <w:color w:val="F5844C"/>
          <w:sz w:val="19"/>
          <w:szCs w:val="19"/>
          <w:highlight w:val="white"/>
          <w:lang w:eastAsia="en-GB"/>
        </w:rPr>
        <w:t xml:space="preserve"> context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      //gmd:MD_Metadata[1]/gmd:dataQualityInfo/gmd:DQ_DataQuality/gmd:scope/gmd:DQ_Scope/gmd:level/gmd:MD_ScopeC</w:t>
      </w:r>
      <w:r w:rsidR="00FB1A5F">
        <w:rPr>
          <w:rFonts w:ascii="Courier New" w:hAnsi="Courier New" w:cs="Courier New"/>
          <w:color w:val="993300"/>
          <w:sz w:val="19"/>
          <w:szCs w:val="19"/>
          <w:highlight w:val="white"/>
          <w:lang w:eastAsia="en-GB"/>
        </w:rPr>
        <w:t>ode[@codeListValue = 'dataset']</w:t>
      </w:r>
    </w:p>
    <w:p w:rsidR="00053A00" w:rsidRDefault="00053A00" w:rsidP="00053A0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053A00">
        <w:rPr>
          <w:rFonts w:ascii="Courier New" w:hAnsi="Courier New" w:cs="Courier New"/>
          <w:color w:val="993300"/>
          <w:sz w:val="19"/>
          <w:szCs w:val="19"/>
          <w:highlight w:val="white"/>
          <w:lang w:eastAsia="en-GB"/>
        </w:rPr>
        <w:t>|       //gmd:MD_Metadata[1]/gmd:dataQualityInfo/gmd:DQ_DataQuality/gmd:scope/gmd:DQ_Scope/gmd:level/gmd:MD_ScopeCode[@codeListValue = 'series']"</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w:t>
      </w:r>
      <w:r w:rsidRPr="00053A00">
        <w:rPr>
          <w:rFonts w:ascii="Courier New" w:hAnsi="Courier New" w:cs="Courier New"/>
          <w:color w:val="F5844C"/>
          <w:sz w:val="19"/>
          <w:szCs w:val="19"/>
          <w:highlight w:val="white"/>
          <w:lang w:eastAsia="en-GB"/>
        </w:rPr>
        <w:t xml:space="preserve"> test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"count(parent::gmd:level/parent::gmd:DQ_Scope/parent::gmd:scope/following-sibling::gmd:report/gmd:DQ_DomainConsistency/gmd:result/gmd:DQ_ConformanceResult/gmd:specification/gmd:CI_Citation/gmd:title/*[1][text() = $inspire1089]) = 1 or</w:t>
      </w:r>
      <w:r w:rsidRPr="00053A00">
        <w:rPr>
          <w:rFonts w:ascii="Courier New" w:hAnsi="Courier New" w:cs="Courier New"/>
          <w:color w:val="000000"/>
          <w:sz w:val="19"/>
          <w:szCs w:val="19"/>
          <w:highlight w:val="white"/>
          <w:lang w:eastAsia="en-GB"/>
        </w:rPr>
        <w:br/>
      </w:r>
      <w:r w:rsidRPr="00053A00">
        <w:rPr>
          <w:rFonts w:ascii="Courier New" w:hAnsi="Courier New" w:cs="Courier New"/>
          <w:color w:val="993300"/>
          <w:sz w:val="19"/>
          <w:szCs w:val="19"/>
          <w:highlight w:val="white"/>
          <w:lang w:eastAsia="en-GB"/>
        </w:rPr>
        <w:t xml:space="preserve">        count(parent::gmd:level/parent::gmd:DQ_Scope/parent::gmd:scope/following-sibling::gmd:report/gmd:DQ_DomainConsistency/gmd:result/gmd:DQ_ConformanceResult/gmd:specification/gmd:CI_Citation/gmd:title/*[1][text() = $inspire1089x]) = 1"</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MI-41o: Datasets and series must </w:t>
      </w:r>
      <w:r>
        <w:rPr>
          <w:rFonts w:ascii="Courier New" w:hAnsi="Courier New" w:cs="Courier New"/>
          <w:color w:val="000000"/>
          <w:sz w:val="19"/>
          <w:szCs w:val="19"/>
          <w:highlight w:val="white"/>
          <w:lang w:eastAsia="en-GB"/>
        </w:rPr>
        <w:t>provide a conformance report to</w:t>
      </w:r>
    </w:p>
    <w:p w:rsidR="00053A00" w:rsidRDefault="00053A00" w:rsidP="00053A0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[1089/2010].</w:t>
      </w:r>
      <w:r w:rsidRPr="00053A00">
        <w:rPr>
          <w:rFonts w:ascii="Courier New" w:hAnsi="Courier New" w:cs="Courier New"/>
          <w:color w:val="000000"/>
          <w:sz w:val="19"/>
          <w:szCs w:val="19"/>
          <w:highlight w:val="white"/>
          <w:lang w:eastAsia="en-GB"/>
        </w:rPr>
        <w:br/>
        <w:t xml:space="preserve">        The INSPIRE rule tells us this must be the</w:t>
      </w:r>
      <w:r>
        <w:rPr>
          <w:rFonts w:ascii="Courier New" w:hAnsi="Courier New" w:cs="Courier New"/>
          <w:color w:val="000000"/>
          <w:sz w:val="19"/>
          <w:szCs w:val="19"/>
          <w:highlight w:val="white"/>
          <w:lang w:eastAsia="en-GB"/>
        </w:rPr>
        <w:t xml:space="preserve"> EXACT title of the regulation,</w:t>
      </w:r>
    </w:p>
    <w:p w:rsidR="00053A00" w:rsidRPr="00053A00" w:rsidRDefault="00053A00" w:rsidP="00053A0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053A00">
        <w:rPr>
          <w:rFonts w:ascii="Courier New" w:hAnsi="Courier New" w:cs="Courier New"/>
          <w:color w:val="000000"/>
          <w:sz w:val="19"/>
          <w:szCs w:val="19"/>
          <w:highlight w:val="white"/>
          <w:lang w:eastAsia="en-GB"/>
        </w:rPr>
        <w:t xml:space="preserve">which is: </w:t>
      </w:r>
      <w:r w:rsidRPr="00053A00">
        <w:rPr>
          <w:rFonts w:ascii="Courier New" w:hAnsi="Courier New" w:cs="Courier New"/>
          <w:color w:val="000096"/>
          <w:sz w:val="19"/>
          <w:szCs w:val="19"/>
          <w:highlight w:val="white"/>
          <w:lang w:eastAsia="en-GB"/>
        </w:rPr>
        <w:t>&lt;sch:value-of</w:t>
      </w:r>
      <w:r w:rsidRPr="00053A00">
        <w:rPr>
          <w:rFonts w:ascii="Courier New" w:hAnsi="Courier New" w:cs="Courier New"/>
          <w:color w:val="F5844C"/>
          <w:sz w:val="19"/>
          <w:szCs w:val="19"/>
          <w:highlight w:val="white"/>
          <w:lang w:eastAsia="en-GB"/>
        </w:rPr>
        <w:t xml:space="preserve"> select</w:t>
      </w:r>
      <w:r w:rsidRPr="00053A00">
        <w:rPr>
          <w:rFonts w:ascii="Courier New" w:hAnsi="Courier New" w:cs="Courier New"/>
          <w:color w:val="FF8040"/>
          <w:sz w:val="19"/>
          <w:szCs w:val="19"/>
          <w:highlight w:val="white"/>
          <w:lang w:eastAsia="en-GB"/>
        </w:rPr>
        <w:t>=</w:t>
      </w:r>
      <w:r w:rsidRPr="00053A00">
        <w:rPr>
          <w:rFonts w:ascii="Courier New" w:hAnsi="Courier New" w:cs="Courier New"/>
          <w:color w:val="993300"/>
          <w:sz w:val="19"/>
          <w:szCs w:val="19"/>
          <w:highlight w:val="white"/>
          <w:lang w:eastAsia="en-GB"/>
        </w:rPr>
        <w:t>"$inspire1089"</w:t>
      </w:r>
      <w:r w:rsidRPr="00053A00">
        <w:rPr>
          <w:rFonts w:ascii="Courier New" w:hAnsi="Courier New" w:cs="Courier New"/>
          <w:color w:val="000096"/>
          <w:sz w:val="19"/>
          <w:szCs w:val="19"/>
          <w:highlight w:val="white"/>
          <w:lang w:eastAsia="en-GB"/>
        </w:rPr>
        <w: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&lt;/sch:assert&gt;</w:t>
      </w:r>
      <w:r w:rsidRPr="00053A00">
        <w:rPr>
          <w:rFonts w:ascii="Courier New" w:hAnsi="Courier New" w:cs="Courier New"/>
          <w:color w:val="000000"/>
          <w:sz w:val="19"/>
          <w:szCs w:val="19"/>
          <w:highlight w:val="white"/>
          <w:lang w:eastAsia="en-GB"/>
        </w:rPr>
        <w:br/>
        <w:t xml:space="preserve">    </w:t>
      </w:r>
      <w:r w:rsidRPr="00053A00">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053A00">
        <w:rPr>
          <w:rFonts w:ascii="Courier New" w:hAnsi="Courier New" w:cs="Courier New"/>
          <w:color w:val="000096"/>
          <w:sz w:val="19"/>
          <w:szCs w:val="19"/>
          <w:highlight w:val="white"/>
          <w:lang w:eastAsia="en-GB"/>
        </w:rPr>
        <w:t>&lt;/sch:pattern&gt;</w:t>
      </w:r>
    </w:p>
    <w:p w:rsidR="00D51132" w:rsidRPr="00D51132" w:rsidRDefault="00D51132" w:rsidP="00D51132">
      <w:pPr>
        <w:pStyle w:val="BodyTextParaRef"/>
        <w:numPr>
          <w:ilvl w:val="0"/>
          <w:numId w:val="0"/>
        </w:numPr>
        <w:rPr>
          <w:highlight w:val="white"/>
          <w:lang w:eastAsia="en-GB"/>
        </w:rPr>
      </w:pPr>
    </w:p>
    <w:p w:rsidR="004F4342" w:rsidRDefault="005210C8" w:rsidP="004F4342">
      <w:pPr>
        <w:pStyle w:val="Heading1"/>
      </w:pPr>
      <w:bookmarkStart w:id="947" w:name="_Toc519790485"/>
      <w:bookmarkStart w:id="948" w:name="_Toc519865681"/>
      <w:r>
        <w:lastRenderedPageBreak/>
        <w:t>Specification</w:t>
      </w:r>
      <w:bookmarkEnd w:id="947"/>
      <w:bookmarkEnd w:id="948"/>
    </w:p>
    <w:p w:rsidR="005210C8" w:rsidRDefault="005210C8" w:rsidP="005210C8">
      <w:pPr>
        <w:pStyle w:val="Heading2"/>
      </w:pPr>
      <w:bookmarkStart w:id="949" w:name="_Ref313456829"/>
      <w:bookmarkStart w:id="950" w:name="_Toc519790486"/>
      <w:bookmarkStart w:id="951" w:name="_Toc519865682"/>
      <w:r>
        <w:t>Title not nillable</w:t>
      </w:r>
      <w:bookmarkEnd w:id="949"/>
      <w:bookmarkEnd w:id="950"/>
      <w:bookmarkEnd w:id="951"/>
    </w:p>
    <w:p w:rsidR="005210C8" w:rsidRDefault="005210C8" w:rsidP="005210C8">
      <w:pPr>
        <w:pStyle w:val="Heading3"/>
      </w:pPr>
      <w:bookmarkStart w:id="952" w:name="_Toc519790487"/>
      <w:r w:rsidRPr="002769FC">
        <w:t>Error</w:t>
      </w:r>
      <w:r>
        <w:t xml:space="preserve"> message</w:t>
      </w:r>
      <w:bookmarkEnd w:id="952"/>
    </w:p>
    <w:p w:rsidR="000D04D6" w:rsidRPr="000D04D6" w:rsidRDefault="000D04D6" w:rsidP="000D04D6">
      <w:pPr>
        <w:pStyle w:val="BodyTextParaRef"/>
      </w:pPr>
      <w:r>
        <w:t>The gmd:title element is not nillable and shall have a value.</w:t>
      </w:r>
    </w:p>
    <w:p w:rsidR="005210C8" w:rsidRDefault="005210C8" w:rsidP="005210C8">
      <w:pPr>
        <w:pStyle w:val="Heading3"/>
      </w:pPr>
      <w:bookmarkStart w:id="953" w:name="_Toc519790488"/>
      <w:r>
        <w:t>Context</w:t>
      </w:r>
      <w:bookmarkEnd w:id="953"/>
    </w:p>
    <w:p w:rsidR="000D04D6" w:rsidRPr="000D04D6" w:rsidRDefault="000D04D6" w:rsidP="000D04D6">
      <w:pPr>
        <w:pStyle w:val="BodyTextParaRef"/>
      </w:pPr>
      <w:r>
        <w:t>MD_Metadata.dataQualityInfo &gt; DQ_DataQuality.report &gt; DQ_DomainConsistency.result &gt; DQ_ConformanceResult.specification &gt; CI_Citation.title</w:t>
      </w:r>
    </w:p>
    <w:p w:rsidR="005210C8" w:rsidRDefault="005210C8" w:rsidP="005210C8">
      <w:pPr>
        <w:pStyle w:val="Heading3"/>
      </w:pPr>
      <w:bookmarkStart w:id="954" w:name="_Toc519790489"/>
      <w:r>
        <w:t>Cause</w:t>
      </w:r>
      <w:bookmarkEnd w:id="954"/>
    </w:p>
    <w:p w:rsidR="000D04D6" w:rsidRPr="000D04D6" w:rsidRDefault="00BE756E" w:rsidP="000D04D6">
      <w:pPr>
        <w:pStyle w:val="BodyTextParaRef"/>
      </w:pPr>
      <w:r>
        <w:t>The element named gmd:title has been assigned a gco:nilReason attribute or the value of the element is an empty string.</w:t>
      </w:r>
    </w:p>
    <w:p w:rsidR="005210C8" w:rsidRDefault="005210C8" w:rsidP="005210C8">
      <w:pPr>
        <w:pStyle w:val="Heading3"/>
      </w:pPr>
      <w:bookmarkStart w:id="955" w:name="_Toc519790490"/>
      <w:r>
        <w:t>Example – fail</w:t>
      </w:r>
      <w:bookmarkEnd w:id="955"/>
      <w:r>
        <w:t xml:space="preserve"> </w:t>
      </w:r>
    </w:p>
    <w:tbl>
      <w:tblPr>
        <w:tblW w:w="0" w:type="auto"/>
        <w:tblLook w:val="01E0" w:firstRow="1" w:lastRow="1" w:firstColumn="1" w:lastColumn="1" w:noHBand="0" w:noVBand="0"/>
      </w:tblPr>
      <w:tblGrid>
        <w:gridCol w:w="9638"/>
      </w:tblGrid>
      <w:tr w:rsidR="005210C8" w:rsidTr="008D0C19">
        <w:tc>
          <w:tcPr>
            <w:tcW w:w="9854" w:type="dxa"/>
          </w:tcPr>
          <w:p w:rsidR="00903A09" w:rsidRDefault="00903A09" w:rsidP="00903A0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903A09" w:rsidRDefault="00903A09" w:rsidP="00903A0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903A09" w:rsidP="005210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210C8">
            <w:pPr>
              <w:pStyle w:val="BodyTextParaRef"/>
              <w:numPr>
                <w:ilvl w:val="0"/>
                <w:numId w:val="0"/>
              </w:numPr>
            </w:pPr>
          </w:p>
        </w:tc>
      </w:tr>
    </w:tbl>
    <w:p w:rsidR="005210C8" w:rsidRDefault="005210C8" w:rsidP="005210C8">
      <w:pPr>
        <w:pStyle w:val="Heading3"/>
      </w:pPr>
      <w:bookmarkStart w:id="956" w:name="_Toc519790491"/>
      <w:r>
        <w:t>Example – success</w:t>
      </w:r>
      <w:bookmarkEnd w:id="956"/>
      <w:r>
        <w:t xml:space="preserve"> </w:t>
      </w:r>
    </w:p>
    <w:tbl>
      <w:tblPr>
        <w:tblW w:w="0" w:type="auto"/>
        <w:tblLook w:val="01E0" w:firstRow="1" w:lastRow="1" w:firstColumn="1" w:lastColumn="1" w:noHBand="0" w:noVBand="0"/>
      </w:tblPr>
      <w:tblGrid>
        <w:gridCol w:w="9638"/>
      </w:tblGrid>
      <w:tr w:rsidR="005210C8" w:rsidTr="008D0C19">
        <w:tc>
          <w:tcPr>
            <w:tcW w:w="9854" w:type="dxa"/>
          </w:tcPr>
          <w:p w:rsidR="00BE0BFB" w:rsidRDefault="00BE0BFB" w:rsidP="00BE0BFB">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Conformity</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gmd:title</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BE0BFB" w:rsidRDefault="00BE0BFB" w:rsidP="00BE0BFB">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BE0BFB" w:rsidP="005210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210C8">
            <w:pPr>
              <w:pStyle w:val="BodyTextParaRef"/>
              <w:numPr>
                <w:ilvl w:val="0"/>
                <w:numId w:val="0"/>
              </w:numPr>
            </w:pPr>
          </w:p>
        </w:tc>
      </w:tr>
    </w:tbl>
    <w:p w:rsidR="005210C8" w:rsidRDefault="005210C8" w:rsidP="005210C8">
      <w:pPr>
        <w:pStyle w:val="Heading3"/>
      </w:pPr>
      <w:bookmarkStart w:id="957" w:name="_Toc519790492"/>
      <w:r>
        <w:lastRenderedPageBreak/>
        <w:t>Schematron rule</w:t>
      </w:r>
      <w:bookmarkEnd w:id="957"/>
    </w:p>
    <w:tbl>
      <w:tblPr>
        <w:tblW w:w="0" w:type="auto"/>
        <w:tblLook w:val="01E0" w:firstRow="1" w:lastRow="1" w:firstColumn="1" w:lastColumn="1" w:noHBand="0" w:noVBand="0"/>
      </w:tblPr>
      <w:tblGrid>
        <w:gridCol w:w="9638"/>
      </w:tblGrid>
      <w:tr w:rsidR="005210C8" w:rsidTr="008D0C19">
        <w:tc>
          <w:tcPr>
            <w:tcW w:w="9854" w:type="dxa"/>
          </w:tcPr>
          <w:p w:rsidR="00155737" w:rsidRPr="00CA357C" w:rsidRDefault="00155737" w:rsidP="00155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fpi</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"Gemini2-mi42"</w:t>
            </w:r>
            <w:r w:rsidRPr="00CA357C">
              <w:rPr>
                <w:rFonts w:ascii="Courier New" w:hAnsi="Courier New" w:cs="Courier New"/>
                <w:color w:val="000096"/>
                <w:sz w:val="19"/>
                <w:szCs w:val="19"/>
                <w:highlight w:val="white"/>
                <w:lang w:eastAsia="en-GB"/>
              </w:rPr>
              <w: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t>Specification</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155737" w:rsidRPr="00CA357C" w:rsidRDefault="00155737" w:rsidP="00155737">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"TypeNotNillablePattern"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"Gemini2-mi42-Title-NotNillable"</w:t>
            </w:r>
            <w:r w:rsidRPr="00CA357C">
              <w:rPr>
                <w:rFonts w:ascii="Courier New" w:hAnsi="Courier New" w:cs="Courier New"/>
                <w:color w:val="000096"/>
                <w:sz w:val="19"/>
                <w:szCs w:val="19"/>
                <w:highlight w:val="white"/>
                <w:lang w:eastAsia="en-GB"/>
              </w:rPr>
              <w: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"//gmd:MD_Metadata[1]/gmd:dataQualityInfo/*[1]/gmd:report/*[1]/gmd:result/*[1]/gmd:specification/*[1]/gmd:title"</w:t>
            </w:r>
            <w:r w:rsidRPr="00CA357C">
              <w:rPr>
                <w:rFonts w:ascii="Courier New" w:hAnsi="Courier New" w:cs="Courier New"/>
                <w:color w:val="F5844C"/>
                <w:sz w:val="19"/>
                <w:szCs w:val="19"/>
                <w:highlight w:val="white"/>
                <w:lang w:eastAsia="en-GB"/>
              </w:rPr>
              <w:t xml:space="preserve"> </w:t>
            </w:r>
            <w:r w:rsidRPr="00CA357C">
              <w:rPr>
                <w:rFonts w:ascii="Courier New" w:hAnsi="Courier New" w:cs="Courier New"/>
                <w:color w:val="000096"/>
                <w:sz w:val="19"/>
                <w:szCs w:val="19"/>
                <w:highlight w:val="white"/>
                <w:lang w:eastAsia="en-GB"/>
              </w:rPr>
              <w:t>/&gt;</w:t>
            </w:r>
          </w:p>
          <w:p w:rsidR="00155737" w:rsidRPr="00CA357C" w:rsidRDefault="00155737" w:rsidP="001557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&lt;/sch:pattern&gt;</w:t>
            </w: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 the value is not nillable --&gt;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"TypeNotNillablePattern"</w:t>
            </w:r>
            <w:r w:rsidRPr="00CA357C">
              <w:rPr>
                <w:rFonts w:ascii="Courier New" w:hAnsi="Courier New" w:cs="Courier New"/>
                <w:color w:val="000096"/>
                <w:sz w:val="19"/>
                <w:szCs w:val="19"/>
                <w:highlight w:val="white"/>
                <w:lang w:eastAsia="en-GB"/>
              </w:rPr>
              <w: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"string-length(.) &amp;gt; 0 and count(./@gco:nilReason) = 0"</w:t>
            </w:r>
            <w:r w:rsidRPr="00CA357C">
              <w:rPr>
                <w:rFonts w:ascii="Courier New" w:hAnsi="Courier New" w:cs="Courier New"/>
                <w:color w:val="000096"/>
                <w:sz w:val="19"/>
                <w:szCs w:val="19"/>
                <w:highlight w:val="white"/>
                <w:lang w:eastAsia="en-GB"/>
              </w:rPr>
              <w:t>&gt;</w:t>
            </w: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AP-2: The </w:t>
            </w:r>
            <w:r w:rsidRPr="00CA357C">
              <w:rPr>
                <w:rFonts w:ascii="Courier New" w:hAnsi="Courier New" w:cs="Courier New"/>
                <w:color w:val="000096"/>
                <w:sz w:val="19"/>
                <w:szCs w:val="19"/>
                <w:highlight w:val="white"/>
                <w:lang w:eastAsia="en-GB"/>
              </w:rPr>
              <w:t xml:space="preserve">&lt;sch:name/&gt; </w:t>
            </w:r>
            <w:r w:rsidRPr="00CA357C">
              <w:rPr>
                <w:rFonts w:ascii="Courier New" w:hAnsi="Courier New" w:cs="Courier New"/>
                <w:color w:val="000000"/>
                <w:sz w:val="19"/>
                <w:szCs w:val="19"/>
                <w:highlight w:val="white"/>
                <w:lang w:eastAsia="en-GB"/>
              </w:rPr>
              <w:t>element is not nillable and shall have a value.</w:t>
            </w:r>
          </w:p>
          <w:p w:rsidR="00B94DA2" w:rsidRPr="00CA357C"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00155737"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5210C8" w:rsidRDefault="005210C8" w:rsidP="005210C8">
            <w:pPr>
              <w:pStyle w:val="BodyTextParaRef"/>
              <w:numPr>
                <w:ilvl w:val="0"/>
                <w:numId w:val="0"/>
              </w:numPr>
            </w:pPr>
          </w:p>
        </w:tc>
      </w:tr>
    </w:tbl>
    <w:p w:rsidR="005210C8" w:rsidRDefault="005210C8" w:rsidP="005210C8">
      <w:pPr>
        <w:pStyle w:val="Heading2"/>
      </w:pPr>
      <w:bookmarkStart w:id="958" w:name="_Ref313456858"/>
      <w:bookmarkStart w:id="959" w:name="_Toc519790493"/>
      <w:bookmarkStart w:id="960" w:name="_Toc519865683"/>
      <w:r>
        <w:t>Date is nillable</w:t>
      </w:r>
      <w:bookmarkEnd w:id="958"/>
      <w:bookmarkEnd w:id="959"/>
      <w:bookmarkEnd w:id="960"/>
    </w:p>
    <w:p w:rsidR="005210C8" w:rsidRDefault="005210C8" w:rsidP="005210C8">
      <w:pPr>
        <w:pStyle w:val="Heading3"/>
      </w:pPr>
      <w:bookmarkStart w:id="961" w:name="_Toc519790494"/>
      <w:r w:rsidRPr="002769FC">
        <w:t>Error</w:t>
      </w:r>
      <w:r>
        <w:t xml:space="preserve"> message</w:t>
      </w:r>
      <w:bookmarkEnd w:id="961"/>
    </w:p>
    <w:p w:rsidR="00EB6DD5" w:rsidRPr="00EB6DD5" w:rsidRDefault="00EB6DD5" w:rsidP="00EB6DD5">
      <w:pPr>
        <w:pStyle w:val="BodyTextParaRef"/>
      </w:pPr>
      <w:r>
        <w:t>The gmd:date element shall have a value or a valid nil reason.</w:t>
      </w:r>
    </w:p>
    <w:p w:rsidR="005210C8" w:rsidRDefault="005210C8" w:rsidP="005210C8">
      <w:pPr>
        <w:pStyle w:val="Heading3"/>
      </w:pPr>
      <w:bookmarkStart w:id="962" w:name="_Toc519790495"/>
      <w:r>
        <w:t>Context</w:t>
      </w:r>
      <w:bookmarkEnd w:id="962"/>
    </w:p>
    <w:p w:rsidR="00EB6DD5" w:rsidRPr="00EB6DD5" w:rsidRDefault="00EB6DD5" w:rsidP="00EB6DD5">
      <w:pPr>
        <w:pStyle w:val="BodyTextParaRef"/>
      </w:pPr>
      <w:r>
        <w:t>MD_Metadata.dataQualityInfo &gt; DQ_DataQuality.report &gt; DQ_DomainConsistency.result &gt; DQ_ConformanceResult.specification &gt; CI_Citation.date &gt; CI_Date.date</w:t>
      </w:r>
    </w:p>
    <w:p w:rsidR="005210C8" w:rsidRDefault="005210C8" w:rsidP="005210C8">
      <w:pPr>
        <w:pStyle w:val="Heading3"/>
      </w:pPr>
      <w:bookmarkStart w:id="963" w:name="_Toc519790496"/>
      <w:r>
        <w:t>Cause</w:t>
      </w:r>
      <w:bookmarkEnd w:id="963"/>
    </w:p>
    <w:p w:rsidR="00EB6DD5" w:rsidRPr="00EB6DD5" w:rsidRDefault="00BD7257" w:rsidP="00EB6DD5">
      <w:pPr>
        <w:pStyle w:val="BodyTextParaRef"/>
      </w:pPr>
      <w:r>
        <w:t>The element named gmd:date has either no value or it has a gco:nilReason attribute with an invalid value. The value of the gco:nilReason attribute must be taken from a controlled list</w:t>
      </w:r>
      <w:r w:rsidR="00EB6DD5">
        <w:t>.</w:t>
      </w:r>
    </w:p>
    <w:p w:rsidR="005210C8" w:rsidRDefault="005210C8" w:rsidP="005210C8">
      <w:pPr>
        <w:pStyle w:val="Heading3"/>
      </w:pPr>
      <w:bookmarkStart w:id="964" w:name="_Toc519790497"/>
      <w:r>
        <w:t>Example – fail</w:t>
      </w:r>
      <w:bookmarkEnd w:id="964"/>
      <w:r>
        <w:t xml:space="preserve"> </w:t>
      </w:r>
    </w:p>
    <w:tbl>
      <w:tblPr>
        <w:tblW w:w="0" w:type="auto"/>
        <w:tblLook w:val="01E0" w:firstRow="1" w:lastRow="1" w:firstColumn="1" w:lastColumn="1" w:noHBand="0" w:noVBand="0"/>
      </w:tblPr>
      <w:tblGrid>
        <w:gridCol w:w="9638"/>
      </w:tblGrid>
      <w:tr w:rsidR="005210C8" w:rsidTr="008D0C19">
        <w:tc>
          <w:tcPr>
            <w:tcW w:w="9854" w:type="dxa"/>
          </w:tcPr>
          <w:p w:rsidR="00DD682E" w:rsidRDefault="00DD682E" w:rsidP="00DD682E">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DD682E" w:rsidP="005210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210C8">
            <w:pPr>
              <w:pStyle w:val="BodyTextParaRef"/>
              <w:numPr>
                <w:ilvl w:val="0"/>
                <w:numId w:val="0"/>
              </w:numPr>
            </w:pPr>
          </w:p>
        </w:tc>
      </w:tr>
    </w:tbl>
    <w:p w:rsidR="005210C8" w:rsidRDefault="005210C8" w:rsidP="005210C8">
      <w:pPr>
        <w:pStyle w:val="Heading3"/>
      </w:pPr>
      <w:bookmarkStart w:id="965" w:name="_Toc519790498"/>
      <w:r>
        <w:lastRenderedPageBreak/>
        <w:t>Example – success</w:t>
      </w:r>
      <w:bookmarkEnd w:id="965"/>
      <w:r>
        <w:t xml:space="preserve"> </w:t>
      </w:r>
    </w:p>
    <w:tbl>
      <w:tblPr>
        <w:tblW w:w="0" w:type="auto"/>
        <w:tblLook w:val="01E0" w:firstRow="1" w:lastRow="1" w:firstColumn="1" w:lastColumn="1" w:noHBand="0" w:noVBand="0"/>
      </w:tblPr>
      <w:tblGrid>
        <w:gridCol w:w="9638"/>
      </w:tblGrid>
      <w:tr w:rsidR="005210C8" w:rsidTr="008D0C19">
        <w:tc>
          <w:tcPr>
            <w:tcW w:w="9854" w:type="dxa"/>
          </w:tcPr>
          <w:p w:rsidR="00DD682E" w:rsidRDefault="00DD682E" w:rsidP="00DD682E">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unknown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DD682E" w:rsidP="005210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210C8">
            <w:pPr>
              <w:pStyle w:val="BodyTextParaRef"/>
              <w:numPr>
                <w:ilvl w:val="0"/>
                <w:numId w:val="0"/>
              </w:numPr>
            </w:pPr>
          </w:p>
        </w:tc>
      </w:tr>
    </w:tbl>
    <w:p w:rsidR="005210C8" w:rsidRDefault="005210C8" w:rsidP="005210C8">
      <w:pPr>
        <w:pStyle w:val="Heading3"/>
      </w:pPr>
      <w:bookmarkStart w:id="966" w:name="_Toc519790499"/>
      <w:r>
        <w:lastRenderedPageBreak/>
        <w:t>Schematron rule</w:t>
      </w:r>
      <w:bookmarkEnd w:id="966"/>
    </w:p>
    <w:tbl>
      <w:tblPr>
        <w:tblW w:w="0" w:type="auto"/>
        <w:tblLook w:val="01E0" w:firstRow="1" w:lastRow="1" w:firstColumn="1" w:lastColumn="1" w:noHBand="0" w:noVBand="0"/>
      </w:tblPr>
      <w:tblGrid>
        <w:gridCol w:w="9638"/>
      </w:tblGrid>
      <w:tr w:rsidR="005210C8" w:rsidTr="008D0C19">
        <w:tc>
          <w:tcPr>
            <w:tcW w:w="9854" w:type="dxa"/>
          </w:tcPr>
          <w:p w:rsidR="00155737" w:rsidRPr="00CA357C" w:rsidRDefault="00CA357C" w:rsidP="00155737">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Theme="minorHAnsi" w:hAnsiTheme="minorHAnsi" w:cstheme="minorHAnsi"/>
                <w:color w:val="000000"/>
                <w:highlight w:val="white"/>
                <w:lang w:eastAsia="en-GB"/>
              </w:rPr>
              <w:t xml:space="preserve"> </w:t>
            </w:r>
            <w:r w:rsidR="00155737" w:rsidRPr="00CA357C">
              <w:rPr>
                <w:rFonts w:ascii="Courier New" w:hAnsi="Courier New" w:cs="Courier New"/>
                <w:color w:val="000096"/>
                <w:sz w:val="19"/>
                <w:szCs w:val="19"/>
                <w:highlight w:val="white"/>
                <w:lang w:eastAsia="en-GB"/>
              </w:rPr>
              <w:t>&lt;sch:pattern</w:t>
            </w:r>
            <w:r w:rsidR="00155737" w:rsidRPr="00CA357C">
              <w:rPr>
                <w:rFonts w:ascii="Courier New" w:hAnsi="Courier New" w:cs="Courier New"/>
                <w:color w:val="F5844C"/>
                <w:sz w:val="19"/>
                <w:szCs w:val="19"/>
                <w:highlight w:val="white"/>
                <w:lang w:eastAsia="en-GB"/>
              </w:rPr>
              <w:t xml:space="preserve"> is-a</w:t>
            </w:r>
            <w:r w:rsidR="00155737" w:rsidRPr="00CA357C">
              <w:rPr>
                <w:rFonts w:ascii="Courier New" w:hAnsi="Courier New" w:cs="Courier New"/>
                <w:color w:val="FF8040"/>
                <w:sz w:val="19"/>
                <w:szCs w:val="19"/>
                <w:highlight w:val="white"/>
                <w:lang w:eastAsia="en-GB"/>
              </w:rPr>
              <w:t>=</w:t>
            </w:r>
            <w:r w:rsidR="00155737" w:rsidRPr="00CA357C">
              <w:rPr>
                <w:rFonts w:ascii="Courier New" w:hAnsi="Courier New" w:cs="Courier New"/>
                <w:color w:val="993300"/>
                <w:sz w:val="19"/>
                <w:szCs w:val="19"/>
                <w:highlight w:val="white"/>
                <w:lang w:eastAsia="en-GB"/>
              </w:rPr>
              <w:t>"TypeNillablePattern"</w:t>
            </w:r>
            <w:r w:rsidR="00155737" w:rsidRPr="00CA357C">
              <w:rPr>
                <w:rFonts w:ascii="Courier New" w:hAnsi="Courier New" w:cs="Courier New"/>
                <w:color w:val="F5844C"/>
                <w:sz w:val="19"/>
                <w:szCs w:val="19"/>
                <w:highlight w:val="white"/>
                <w:lang w:eastAsia="en-GB"/>
              </w:rPr>
              <w:t xml:space="preserve"> id</w:t>
            </w:r>
            <w:r w:rsidR="00155737" w:rsidRPr="00CA357C">
              <w:rPr>
                <w:rFonts w:ascii="Courier New" w:hAnsi="Courier New" w:cs="Courier New"/>
                <w:color w:val="FF8040"/>
                <w:sz w:val="19"/>
                <w:szCs w:val="19"/>
                <w:highlight w:val="white"/>
                <w:lang w:eastAsia="en-GB"/>
              </w:rPr>
              <w:t>=</w:t>
            </w:r>
            <w:r w:rsidR="00155737" w:rsidRPr="00CA357C">
              <w:rPr>
                <w:rFonts w:ascii="Courier New" w:hAnsi="Courier New" w:cs="Courier New"/>
                <w:color w:val="993300"/>
                <w:sz w:val="19"/>
                <w:szCs w:val="19"/>
                <w:highlight w:val="white"/>
                <w:lang w:eastAsia="en-GB"/>
              </w:rPr>
              <w:t>"Gemini2-mi42-Date-Nillable"</w:t>
            </w:r>
            <w:r w:rsidR="00155737" w:rsidRPr="00CA357C">
              <w:rPr>
                <w:rFonts w:ascii="Courier New" w:hAnsi="Courier New" w:cs="Courier New"/>
                <w:color w:val="000096"/>
                <w:sz w:val="19"/>
                <w:szCs w:val="19"/>
                <w:highlight w:val="white"/>
                <w:lang w:eastAsia="en-GB"/>
              </w:rPr>
              <w:t>&gt;</w:t>
            </w:r>
            <w:r w:rsidR="00155737" w:rsidRPr="00CA357C">
              <w:rPr>
                <w:rFonts w:ascii="Courier New" w:hAnsi="Courier New" w:cs="Courier New"/>
                <w:color w:val="000000"/>
                <w:sz w:val="19"/>
                <w:szCs w:val="19"/>
                <w:highlight w:val="white"/>
                <w:lang w:eastAsia="en-GB"/>
              </w:rPr>
              <w:br/>
              <w:t xml:space="preserve">    </w:t>
            </w:r>
            <w:r w:rsidR="00155737" w:rsidRPr="00CA357C">
              <w:rPr>
                <w:rFonts w:ascii="Courier New" w:hAnsi="Courier New" w:cs="Courier New"/>
                <w:color w:val="000096"/>
                <w:sz w:val="19"/>
                <w:szCs w:val="19"/>
                <w:highlight w:val="white"/>
                <w:lang w:eastAsia="en-GB"/>
              </w:rPr>
              <w:t>&lt;sch:param</w:t>
            </w:r>
            <w:r w:rsidR="00155737" w:rsidRPr="00CA357C">
              <w:rPr>
                <w:rFonts w:ascii="Courier New" w:hAnsi="Courier New" w:cs="Courier New"/>
                <w:color w:val="F5844C"/>
                <w:sz w:val="19"/>
                <w:szCs w:val="19"/>
                <w:highlight w:val="white"/>
                <w:lang w:eastAsia="en-GB"/>
              </w:rPr>
              <w:t xml:space="preserve"> name</w:t>
            </w:r>
            <w:r w:rsidR="00155737" w:rsidRPr="00CA357C">
              <w:rPr>
                <w:rFonts w:ascii="Courier New" w:hAnsi="Courier New" w:cs="Courier New"/>
                <w:color w:val="FF8040"/>
                <w:sz w:val="19"/>
                <w:szCs w:val="19"/>
                <w:highlight w:val="white"/>
                <w:lang w:eastAsia="en-GB"/>
              </w:rPr>
              <w:t>=</w:t>
            </w:r>
            <w:r w:rsidR="00155737" w:rsidRPr="00CA357C">
              <w:rPr>
                <w:rFonts w:ascii="Courier New" w:hAnsi="Courier New" w:cs="Courier New"/>
                <w:color w:val="993300"/>
                <w:sz w:val="19"/>
                <w:szCs w:val="19"/>
                <w:highlight w:val="white"/>
                <w:lang w:eastAsia="en-GB"/>
              </w:rPr>
              <w:t xml:space="preserve">"context" </w:t>
            </w:r>
            <w:r w:rsidR="00155737" w:rsidRPr="00CA357C">
              <w:rPr>
                <w:rFonts w:ascii="Courier New" w:hAnsi="Courier New" w:cs="Courier New"/>
                <w:color w:val="F5844C"/>
                <w:sz w:val="19"/>
                <w:szCs w:val="19"/>
                <w:highlight w:val="white"/>
                <w:lang w:eastAsia="en-GB"/>
              </w:rPr>
              <w:t xml:space="preserve">    value</w:t>
            </w:r>
            <w:r w:rsidR="00155737" w:rsidRPr="00CA357C">
              <w:rPr>
                <w:rFonts w:ascii="Courier New" w:hAnsi="Courier New" w:cs="Courier New"/>
                <w:color w:val="FF8040"/>
                <w:sz w:val="19"/>
                <w:szCs w:val="19"/>
                <w:highlight w:val="white"/>
                <w:lang w:eastAsia="en-GB"/>
              </w:rPr>
              <w:t>=</w:t>
            </w:r>
            <w:r w:rsidR="00155737" w:rsidRPr="00CA357C">
              <w:rPr>
                <w:rFonts w:ascii="Courier New" w:hAnsi="Courier New" w:cs="Courier New"/>
                <w:color w:val="993300"/>
                <w:sz w:val="19"/>
                <w:szCs w:val="19"/>
                <w:highlight w:val="white"/>
                <w:lang w:eastAsia="en-GB"/>
              </w:rPr>
              <w:t>"//gmd:MD_Metadata[1]/gmd:dataQualityInfo/*[1]/gmd:report/*[1]/gmd:result/*[1]/gmd:specification/*[1]/gmd:date/*[1]/gmd:date"</w:t>
            </w:r>
            <w:r w:rsidR="00155737" w:rsidRPr="00CA357C">
              <w:rPr>
                <w:rFonts w:ascii="Courier New" w:hAnsi="Courier New" w:cs="Courier New"/>
                <w:color w:val="F5844C"/>
                <w:sz w:val="19"/>
                <w:szCs w:val="19"/>
                <w:highlight w:val="white"/>
                <w:lang w:eastAsia="en-GB"/>
              </w:rPr>
              <w:t xml:space="preserve"> </w:t>
            </w:r>
            <w:r w:rsidR="00155737" w:rsidRPr="00CA357C">
              <w:rPr>
                <w:rFonts w:ascii="Courier New" w:hAnsi="Courier New" w:cs="Courier New"/>
                <w:color w:val="000096"/>
                <w:sz w:val="19"/>
                <w:szCs w:val="19"/>
                <w:highlight w:val="white"/>
                <w:lang w:eastAsia="en-GB"/>
              </w:rPr>
              <w:t>/&gt;</w:t>
            </w:r>
            <w:r w:rsidR="00155737" w:rsidRPr="00CA357C">
              <w:rPr>
                <w:rFonts w:ascii="Courier New" w:hAnsi="Courier New" w:cs="Courier New"/>
                <w:color w:val="000000"/>
                <w:sz w:val="19"/>
                <w:szCs w:val="19"/>
                <w:highlight w:val="white"/>
                <w:lang w:eastAsia="en-GB"/>
              </w:rPr>
              <w:br/>
            </w:r>
            <w:r w:rsidR="00155737" w:rsidRPr="00CA357C">
              <w:rPr>
                <w:rFonts w:ascii="Courier New" w:hAnsi="Courier New" w:cs="Courier New"/>
                <w:color w:val="000096"/>
                <w:sz w:val="19"/>
                <w:szCs w:val="19"/>
                <w:highlight w:val="white"/>
                <w:lang w:eastAsia="en-GB"/>
              </w:rPr>
              <w:t>&lt;/sch:pattern&gt;</w:t>
            </w:r>
          </w:p>
          <w:p w:rsidR="00EB6DD5" w:rsidRPr="00CA357C" w:rsidRDefault="00EB6DD5" w:rsidP="00EB6DD5">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or has a valid nilReason value --&gt;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 xml:space="preserve">&lt;sch:assert </w:t>
            </w:r>
            <w:r w:rsidRPr="00CA357C">
              <w:rPr>
                <w:rFonts w:ascii="Courier New" w:hAnsi="Courier New" w:cs="Courier New"/>
                <w:color w:val="F5844C"/>
                <w:sz w:val="19"/>
                <w:szCs w:val="19"/>
                <w:highlight w:val="white"/>
                <w:lang w:eastAsia="en-GB"/>
              </w:rPr>
              <w:t>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(string-length(normalize-space(.)) &amp;gt; 0)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'inapplicable'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'missing'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'template'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'unknown'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'withheld'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starts-with(@gco:nilReason, 'other:'))"</w:t>
            </w:r>
            <w:r w:rsidRPr="00CA357C">
              <w:rPr>
                <w:rFonts w:ascii="Courier New" w:hAnsi="Courier New" w:cs="Courier New"/>
                <w:color w:val="000096"/>
                <w:sz w:val="19"/>
                <w:szCs w:val="19"/>
                <w:highlight w:val="white"/>
                <w:lang w:eastAsia="en-GB"/>
              </w:rPr>
              <w:t>&gt;</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AP-1a: The </w:t>
            </w:r>
            <w:r w:rsidRPr="00CA357C">
              <w:rPr>
                <w:rFonts w:ascii="Courier New" w:hAnsi="Courier New" w:cs="Courier New"/>
                <w:color w:val="000096"/>
                <w:sz w:val="19"/>
                <w:szCs w:val="19"/>
                <w:highlight w:val="white"/>
                <w:lang w:eastAsia="en-GB"/>
              </w:rPr>
              <w:t>&lt;sch:name/&gt;</w:t>
            </w:r>
            <w:r w:rsidRPr="00CA357C">
              <w:rPr>
                <w:rFonts w:ascii="Courier New" w:hAnsi="Courier New" w:cs="Courier New"/>
                <w:color w:val="000000"/>
                <w:sz w:val="19"/>
                <w:szCs w:val="19"/>
                <w:highlight w:val="white"/>
                <w:lang w:eastAsia="en-GB"/>
              </w:rPr>
              <w:t xml:space="preserve"> element shall have a value or a valid Nil Reason.</w:t>
            </w:r>
          </w:p>
          <w:p w:rsidR="00CA357C" w:rsidRPr="00CA357C"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p>
          <w:p w:rsidR="008D0349"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&lt;/sch:pattern&gt;</w:t>
            </w:r>
          </w:p>
          <w:p w:rsidR="005210C8" w:rsidRDefault="005210C8" w:rsidP="005210C8">
            <w:pPr>
              <w:pStyle w:val="BodyTextParaRef"/>
              <w:numPr>
                <w:ilvl w:val="0"/>
                <w:numId w:val="0"/>
              </w:numPr>
            </w:pPr>
          </w:p>
        </w:tc>
      </w:tr>
    </w:tbl>
    <w:p w:rsidR="005210C8" w:rsidRDefault="005210C8" w:rsidP="005210C8">
      <w:pPr>
        <w:pStyle w:val="Heading2"/>
      </w:pPr>
      <w:bookmarkStart w:id="967" w:name="_Ref313456893"/>
      <w:bookmarkStart w:id="968" w:name="_Toc519790500"/>
      <w:bookmarkStart w:id="969" w:name="_Toc519865684"/>
      <w:r>
        <w:t>Date type code list</w:t>
      </w:r>
      <w:bookmarkEnd w:id="967"/>
      <w:bookmarkEnd w:id="968"/>
      <w:bookmarkEnd w:id="969"/>
    </w:p>
    <w:p w:rsidR="005210C8" w:rsidRDefault="005210C8" w:rsidP="005210C8">
      <w:pPr>
        <w:pStyle w:val="Heading3"/>
      </w:pPr>
      <w:bookmarkStart w:id="970" w:name="_Toc519790501"/>
      <w:r w:rsidRPr="002769FC">
        <w:t>Error</w:t>
      </w:r>
      <w:r>
        <w:t xml:space="preserve"> message</w:t>
      </w:r>
      <w:bookmarkEnd w:id="970"/>
    </w:p>
    <w:p w:rsidR="003A629B" w:rsidRPr="003A629B" w:rsidRDefault="003A629B" w:rsidP="003A629B">
      <w:pPr>
        <w:pStyle w:val="BodyTextParaRef"/>
      </w:pPr>
      <w:r>
        <w:t>The codeListValue attribute does not have a value.</w:t>
      </w:r>
    </w:p>
    <w:p w:rsidR="005210C8" w:rsidRDefault="005210C8" w:rsidP="005210C8">
      <w:pPr>
        <w:pStyle w:val="Heading3"/>
      </w:pPr>
      <w:bookmarkStart w:id="971" w:name="_Toc519790502"/>
      <w:r>
        <w:t>Context</w:t>
      </w:r>
      <w:bookmarkEnd w:id="971"/>
    </w:p>
    <w:p w:rsidR="003A629B" w:rsidRPr="003A629B" w:rsidRDefault="003A629B" w:rsidP="003A629B">
      <w:pPr>
        <w:pStyle w:val="BodyTextParaRef"/>
      </w:pPr>
      <w:r>
        <w:t>MD_Metadata.dataQualityInfo &gt; DQ_DataQuality.report &gt; DQ_DomainConsistency.result &gt; DQ_ConformanceResult.specification &gt; CI_Citation.date &gt; CI_Date.dateType</w:t>
      </w:r>
    </w:p>
    <w:p w:rsidR="005210C8" w:rsidRDefault="005210C8" w:rsidP="005210C8">
      <w:pPr>
        <w:pStyle w:val="Heading3"/>
      </w:pPr>
      <w:bookmarkStart w:id="972" w:name="_Toc519790503"/>
      <w:r>
        <w:t>Cause</w:t>
      </w:r>
      <w:bookmarkEnd w:id="972"/>
    </w:p>
    <w:p w:rsidR="00FC4A21" w:rsidRPr="00FC4A21" w:rsidRDefault="00681B84" w:rsidP="00FC4A21">
      <w:pPr>
        <w:pStyle w:val="BodyTextParaRef"/>
      </w:pPr>
      <w:r>
        <w:t>This assertion fails if the attribute codeListValue of the element gmd:CI_DateTypeCode does not have a value</w:t>
      </w:r>
      <w:r w:rsidR="00FC4A21">
        <w:t>.</w:t>
      </w:r>
    </w:p>
    <w:p w:rsidR="005210C8" w:rsidRDefault="00CB6EEE" w:rsidP="005210C8">
      <w:pPr>
        <w:pStyle w:val="Heading3"/>
      </w:pPr>
      <w:bookmarkStart w:id="973" w:name="_Toc519790504"/>
      <w:r>
        <w:t>Example – fail</w:t>
      </w:r>
      <w:bookmarkEnd w:id="973"/>
    </w:p>
    <w:tbl>
      <w:tblPr>
        <w:tblW w:w="0" w:type="auto"/>
        <w:tblLook w:val="01E0" w:firstRow="1" w:lastRow="1" w:firstColumn="1" w:lastColumn="1" w:noHBand="0" w:noVBand="0"/>
      </w:tblPr>
      <w:tblGrid>
        <w:gridCol w:w="9638"/>
      </w:tblGrid>
      <w:tr w:rsidR="005210C8" w:rsidTr="008D0C19">
        <w:tc>
          <w:tcPr>
            <w:tcW w:w="9854" w:type="dxa"/>
          </w:tcPr>
          <w:p w:rsidR="00DD682E" w:rsidRDefault="00DD682E" w:rsidP="00DD682E">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DD682E">
              <w:rPr>
                <w:rFonts w:ascii="Courier New" w:eastAsia="Times New Roman" w:hAnsi="Courier New" w:cs="Courier New"/>
                <w:b/>
                <w:color w:val="FF0000"/>
                <w:sz w:val="19"/>
                <w:szCs w:val="19"/>
                <w:lang w:eastAsia="en-GB"/>
              </w:rPr>
              <w:t>codeListValue</w:t>
            </w:r>
            <w:r w:rsidRPr="00DD682E">
              <w:rPr>
                <w:rFonts w:ascii="Courier New" w:eastAsia="Times New Roman" w:hAnsi="Courier New" w:cs="Courier New"/>
                <w:b/>
                <w:color w:val="0000FF"/>
                <w:sz w:val="19"/>
                <w:szCs w:val="19"/>
                <w:lang w:eastAsia="en-GB"/>
              </w:rPr>
              <w:t>=</w:t>
            </w:r>
            <w:r w:rsidRPr="00DD682E">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creation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DD682E" w:rsidP="00DD682E">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DD682E">
            <w:pPr>
              <w:pStyle w:val="BodyTextParaRef"/>
              <w:numPr>
                <w:ilvl w:val="0"/>
                <w:numId w:val="0"/>
              </w:numPr>
            </w:pPr>
          </w:p>
        </w:tc>
      </w:tr>
    </w:tbl>
    <w:p w:rsidR="005210C8" w:rsidRDefault="00CB6EEE" w:rsidP="005210C8">
      <w:pPr>
        <w:pStyle w:val="Heading3"/>
      </w:pPr>
      <w:bookmarkStart w:id="974" w:name="_Toc519790505"/>
      <w:r>
        <w:lastRenderedPageBreak/>
        <w:t>Example – success</w:t>
      </w:r>
      <w:bookmarkEnd w:id="974"/>
    </w:p>
    <w:tbl>
      <w:tblPr>
        <w:tblW w:w="0" w:type="auto"/>
        <w:tblLook w:val="01E0" w:firstRow="1" w:lastRow="1" w:firstColumn="1" w:lastColumn="1" w:noHBand="0" w:noVBand="0"/>
      </w:tblPr>
      <w:tblGrid>
        <w:gridCol w:w="9638"/>
      </w:tblGrid>
      <w:tr w:rsidR="005210C8" w:rsidTr="008D0C19">
        <w:tc>
          <w:tcPr>
            <w:tcW w:w="9854" w:type="dxa"/>
          </w:tcPr>
          <w:p w:rsidR="00DD682E" w:rsidRDefault="00DD682E" w:rsidP="00DD682E">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sidRPr="00DD682E">
              <w:rPr>
                <w:rFonts w:ascii="Courier New" w:eastAsia="Times New Roman" w:hAnsi="Courier New" w:cs="Courier New"/>
                <w:b/>
                <w:color w:val="FF0000"/>
                <w:sz w:val="19"/>
                <w:szCs w:val="19"/>
                <w:lang w:eastAsia="en-GB"/>
              </w:rPr>
              <w:t>codeListValue</w:t>
            </w:r>
            <w:r w:rsidRPr="00DD682E">
              <w:rPr>
                <w:rFonts w:ascii="Courier New" w:eastAsia="Times New Roman" w:hAnsi="Courier New" w:cs="Courier New"/>
                <w:b/>
                <w:color w:val="0000FF"/>
                <w:sz w:val="19"/>
                <w:szCs w:val="19"/>
                <w:lang w:eastAsia="en-GB"/>
              </w:rPr>
              <w:t>=</w:t>
            </w:r>
            <w:r w:rsidRPr="00DD682E">
              <w:rPr>
                <w:rFonts w:ascii="Courier New" w:eastAsia="Times New Roman" w:hAnsi="Courier New" w:cs="Courier New"/>
                <w:b/>
                <w:sz w:val="19"/>
                <w:szCs w:val="19"/>
                <w:lang w:eastAsia="en-GB"/>
              </w:rPr>
              <w:t>"</w:t>
            </w:r>
            <w:r w:rsidRPr="00DD682E">
              <w:rPr>
                <w:rFonts w:ascii="Courier New" w:eastAsia="Times New Roman" w:hAnsi="Courier New" w:cs="Courier New"/>
                <w:b/>
                <w:color w:val="0000FF"/>
                <w:sz w:val="19"/>
                <w:szCs w:val="19"/>
                <w:lang w:eastAsia="en-GB"/>
              </w:rPr>
              <w:t>creation</w:t>
            </w:r>
            <w:r w:rsidRPr="00DD682E">
              <w:rPr>
                <w:rFonts w:ascii="Courier New" w:eastAsia="Times New Roman" w:hAnsi="Courier New" w:cs="Courier New"/>
                <w:b/>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creation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gmd:specification</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gmd:DQ_ConformanceResult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gmd:result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gmd:DQ_DomainConsistency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gmd:report</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gmd:DQ_DataQuality</w:t>
            </w:r>
            <w:r>
              <w:rPr>
                <w:rFonts w:ascii="Courier New" w:eastAsia="Times New Roman" w:hAnsi="Courier New" w:cs="Courier New"/>
                <w:color w:val="0000FF"/>
                <w:sz w:val="19"/>
                <w:szCs w:val="19"/>
                <w:lang w:eastAsia="en-GB"/>
              </w:rPr>
              <w:t>&gt;</w:t>
            </w:r>
          </w:p>
          <w:p w:rsidR="00DD682E" w:rsidRDefault="00DD682E" w:rsidP="00DD682E">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gmd:dataQualityInfo</w:t>
            </w:r>
            <w:r>
              <w:rPr>
                <w:rFonts w:ascii="Courier New" w:eastAsia="Times New Roman" w:hAnsi="Courier New" w:cs="Courier New"/>
                <w:color w:val="0000FF"/>
                <w:sz w:val="19"/>
                <w:szCs w:val="19"/>
                <w:lang w:eastAsia="en-GB"/>
              </w:rPr>
              <w:t>&gt;</w:t>
            </w:r>
          </w:p>
          <w:p w:rsidR="005210C8" w:rsidRDefault="00DD682E" w:rsidP="005210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lastRenderedPageBreak/>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210C8">
            <w:pPr>
              <w:pStyle w:val="BodyTextParaRef"/>
              <w:numPr>
                <w:ilvl w:val="0"/>
                <w:numId w:val="0"/>
              </w:numPr>
            </w:pPr>
          </w:p>
        </w:tc>
      </w:tr>
    </w:tbl>
    <w:p w:rsidR="005210C8" w:rsidRDefault="005210C8" w:rsidP="005210C8">
      <w:pPr>
        <w:pStyle w:val="Heading3"/>
      </w:pPr>
      <w:bookmarkStart w:id="975" w:name="_Toc519790506"/>
      <w:r>
        <w:lastRenderedPageBreak/>
        <w:t>Schematron rule</w:t>
      </w:r>
      <w:bookmarkEnd w:id="975"/>
    </w:p>
    <w:tbl>
      <w:tblPr>
        <w:tblW w:w="0" w:type="auto"/>
        <w:tblLook w:val="01E0" w:firstRow="1" w:lastRow="1" w:firstColumn="1" w:lastColumn="1" w:noHBand="0" w:noVBand="0"/>
      </w:tblPr>
      <w:tblGrid>
        <w:gridCol w:w="9638"/>
      </w:tblGrid>
      <w:tr w:rsidR="005210C8" w:rsidTr="008D0C19">
        <w:tc>
          <w:tcPr>
            <w:tcW w:w="9854" w:type="dxa"/>
          </w:tcPr>
          <w:p w:rsidR="00BB5758" w:rsidRPr="00CA357C" w:rsidRDefault="00BB5758" w:rsidP="00BB575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"IsoCodeListPattern"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"Gemini2-mi42-DateType-CodeList"</w:t>
            </w:r>
            <w:r w:rsidRPr="00CA357C">
              <w:rPr>
                <w:rFonts w:ascii="Courier New" w:hAnsi="Courier New" w:cs="Courier New"/>
                <w:color w:val="000096"/>
                <w:sz w:val="19"/>
                <w:szCs w:val="19"/>
                <w:highlight w:val="white"/>
                <w:lang w:eastAsia="en-GB"/>
              </w:rPr>
              <w:t>&gt;</w:t>
            </w:r>
            <w:r w:rsid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 xml:space="preserve">"context" </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 xml:space="preserve">"//gmd:MD_Metadata[1]/gmd:dataQualityInfo/*[1]/gmd:report/*[1]/gmd:result/*[1]/gmd:specification/*[1]/gmd:date/*[1]/gmd:date/*[1]/gmd:dateType/*[1]" </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3A629B" w:rsidRPr="00CA357C" w:rsidRDefault="003A629B" w:rsidP="003A629B">
            <w:pPr>
              <w:autoSpaceDE w:val="0"/>
              <w:autoSpaceDN w:val="0"/>
              <w:adjustRightInd w:val="0"/>
              <w:spacing w:after="0" w:line="240" w:lineRule="auto"/>
              <w:rPr>
                <w:rFonts w:ascii="Courier New" w:eastAsia="Times New Roman" w:hAnsi="Courier New" w:cs="Courier New"/>
                <w:color w:val="0000FF"/>
                <w:sz w:val="19"/>
                <w:szCs w:val="19"/>
                <w:lang w:eastAsia="en-GB"/>
              </w:rPr>
            </w:pPr>
          </w:p>
          <w:p w:rsidR="00EE4C42" w:rsidRPr="00CA357C" w:rsidRDefault="00EE4C42" w:rsidP="00EE4C4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ISO code lists --&gt;</w:t>
            </w:r>
            <w:r w:rsidR="00BB5758"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"IsoCodeListPattern"</w:t>
            </w:r>
            <w:r w:rsidRPr="00CA357C">
              <w:rPr>
                <w:rFonts w:ascii="Courier New" w:hAnsi="Courier New" w:cs="Courier New"/>
                <w:color w:val="000096"/>
                <w:sz w:val="19"/>
                <w:szCs w:val="19"/>
                <w:highlight w:val="white"/>
                <w:lang w:eastAsia="en-GB"/>
              </w:rPr>
              <w:t>&gt;</w:t>
            </w:r>
            <w:r w:rsid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&lt;sch:assert</w:t>
            </w:r>
            <w:r w:rsidRPr="00CA357C">
              <w:rPr>
                <w:rFonts w:ascii="Courier New" w:hAnsi="Courier New" w:cs="Courier New"/>
                <w:color w:val="F5844C"/>
                <w:sz w:val="19"/>
                <w:szCs w:val="19"/>
                <w:highlight w:val="white"/>
                <w:lang w:eastAsia="en-GB"/>
              </w:rPr>
              <w:t xml:space="preserve"> test</w:t>
            </w:r>
            <w:r w:rsidRPr="00CA357C">
              <w:rPr>
                <w:rFonts w:ascii="Courier New" w:hAnsi="Courier New" w:cs="Courier New"/>
                <w:color w:val="FF8040"/>
                <w:sz w:val="19"/>
                <w:szCs w:val="19"/>
                <w:highlight w:val="white"/>
                <w:lang w:eastAsia="en-GB"/>
              </w:rPr>
              <w:t>=</w:t>
            </w:r>
            <w:r w:rsidR="00CA357C">
              <w:rPr>
                <w:rFonts w:ascii="Courier New" w:hAnsi="Courier New" w:cs="Courier New"/>
                <w:color w:val="993300"/>
                <w:sz w:val="19"/>
                <w:szCs w:val="19"/>
                <w:highlight w:val="white"/>
                <w:lang w:eastAsia="en-GB"/>
              </w:rPr>
              <w:t xml:space="preserve">"string-length(@codeListValue) </w:t>
            </w:r>
            <w:r w:rsidRPr="00CA357C">
              <w:rPr>
                <w:rFonts w:ascii="Courier New" w:hAnsi="Courier New" w:cs="Courier New"/>
                <w:color w:val="993300"/>
                <w:sz w:val="19"/>
                <w:szCs w:val="19"/>
                <w:highlight w:val="white"/>
                <w:lang w:eastAsia="en-GB"/>
              </w:rPr>
              <w:t>&amp;gt; 0"</w:t>
            </w:r>
            <w:r w:rsidRPr="00CA357C">
              <w:rPr>
                <w:rFonts w:ascii="Courier New" w:hAnsi="Courier New" w:cs="Courier New"/>
                <w:color w:val="000096"/>
                <w:sz w:val="19"/>
                <w:szCs w:val="19"/>
                <w:highlight w:val="white"/>
                <w:lang w:eastAsia="en-GB"/>
              </w:rPr>
              <w:t>&gt;</w:t>
            </w:r>
          </w:p>
          <w:p w:rsidR="00EE4C42" w:rsidRPr="00CA357C" w:rsidRDefault="00EE4C42" w:rsidP="00EE4C4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00"/>
                <w:sz w:val="19"/>
                <w:szCs w:val="19"/>
                <w:highlight w:val="white"/>
                <w:lang w:eastAsia="en-GB"/>
              </w:rPr>
              <w:t xml:space="preserve">      AP-3: The codeListValue attribute does not have a value. </w:t>
            </w:r>
          </w:p>
          <w:p w:rsidR="005210C8" w:rsidRDefault="00CA357C" w:rsidP="00EE4C42">
            <w:pPr>
              <w:pStyle w:val="BodyTextParaRef"/>
              <w:numPr>
                <w:ilvl w:val="0"/>
                <w:numId w:val="0"/>
              </w:numPr>
              <w:rPr>
                <w:rFonts w:ascii="Courier New" w:hAnsi="Courier New" w:cs="Courier New"/>
                <w:color w:val="000096"/>
                <w:sz w:val="19"/>
                <w:szCs w:val="19"/>
                <w:lang w:eastAsia="en-GB"/>
              </w:rPr>
            </w:pPr>
            <w:r>
              <w:rPr>
                <w:rFonts w:ascii="Courier New" w:hAnsi="Courier New" w:cs="Courier New"/>
                <w:color w:val="000000"/>
                <w:sz w:val="19"/>
                <w:szCs w:val="19"/>
                <w:highlight w:val="white"/>
                <w:lang w:eastAsia="en-GB"/>
              </w:rPr>
              <w:t xml:space="preserve">     </w:t>
            </w:r>
            <w:r w:rsidR="00EE4C42" w:rsidRPr="00CA357C">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EE4C42" w:rsidRPr="00CA357C">
              <w:rPr>
                <w:rFonts w:ascii="Courier New" w:hAnsi="Courier New" w:cs="Courier New"/>
                <w:color w:val="000096"/>
                <w:sz w:val="19"/>
                <w:szCs w:val="19"/>
                <w:highlight w:val="white"/>
                <w:lang w:eastAsia="en-GB"/>
              </w:rPr>
              <w:t>&lt;/sch:rule&gt;</w:t>
            </w:r>
            <w:r w:rsidR="00EB3FD6">
              <w:rPr>
                <w:rFonts w:ascii="Courier New" w:hAnsi="Courier New" w:cs="Courier New"/>
                <w:color w:val="000000"/>
                <w:sz w:val="19"/>
                <w:szCs w:val="19"/>
                <w:highlight w:val="white"/>
                <w:lang w:eastAsia="en-GB"/>
              </w:rPr>
              <w:br/>
            </w:r>
            <w:r w:rsidR="00EE4C42" w:rsidRPr="00CA357C">
              <w:rPr>
                <w:rFonts w:ascii="Courier New" w:hAnsi="Courier New" w:cs="Courier New"/>
                <w:color w:val="000096"/>
                <w:sz w:val="19"/>
                <w:szCs w:val="19"/>
                <w:highlight w:val="white"/>
                <w:lang w:eastAsia="en-GB"/>
              </w:rPr>
              <w:t>&lt;/sch:pattern&gt;</w:t>
            </w:r>
          </w:p>
          <w:p w:rsidR="00CB6EEE" w:rsidRDefault="00CB6EEE" w:rsidP="00EE4C42">
            <w:pPr>
              <w:pStyle w:val="BodyTextParaRef"/>
              <w:numPr>
                <w:ilvl w:val="0"/>
                <w:numId w:val="0"/>
              </w:numPr>
            </w:pPr>
          </w:p>
        </w:tc>
      </w:tr>
    </w:tbl>
    <w:p w:rsidR="005210C8" w:rsidRDefault="00FC4A21" w:rsidP="005210C8">
      <w:pPr>
        <w:pStyle w:val="Heading1"/>
      </w:pPr>
      <w:bookmarkStart w:id="976" w:name="_Ref313456931"/>
      <w:bookmarkStart w:id="977" w:name="_Toc519790507"/>
      <w:bookmarkStart w:id="978" w:name="_Toc519865685"/>
      <w:r>
        <w:lastRenderedPageBreak/>
        <w:t>Equivalent Scale</w:t>
      </w:r>
      <w:bookmarkEnd w:id="976"/>
      <w:bookmarkEnd w:id="977"/>
      <w:bookmarkEnd w:id="978"/>
    </w:p>
    <w:p w:rsidR="00FC4A21" w:rsidRDefault="00FC4A21" w:rsidP="00FC4A21">
      <w:pPr>
        <w:pStyle w:val="Heading2"/>
      </w:pPr>
      <w:bookmarkStart w:id="979" w:name="_Toc519790508"/>
      <w:bookmarkStart w:id="980" w:name="_Toc519865686"/>
      <w:r w:rsidRPr="002769FC">
        <w:t>Error</w:t>
      </w:r>
      <w:r>
        <w:t xml:space="preserve"> message</w:t>
      </w:r>
      <w:bookmarkEnd w:id="979"/>
      <w:bookmarkEnd w:id="980"/>
    </w:p>
    <w:p w:rsidR="00FC4A21" w:rsidRPr="00FC4A21" w:rsidRDefault="00FC4A21" w:rsidP="00FC4A21">
      <w:pPr>
        <w:pStyle w:val="BodyTextParaRef"/>
      </w:pPr>
      <w:r>
        <w:t>The gmd:denominator element shall have a value or a valid Nil Reason.</w:t>
      </w:r>
    </w:p>
    <w:p w:rsidR="00FC4A21" w:rsidRDefault="00FC4A21" w:rsidP="00FC4A21">
      <w:pPr>
        <w:pStyle w:val="Heading2"/>
      </w:pPr>
      <w:bookmarkStart w:id="981" w:name="_Toc519790509"/>
      <w:bookmarkStart w:id="982" w:name="_Toc519865687"/>
      <w:r>
        <w:t>Context</w:t>
      </w:r>
      <w:bookmarkEnd w:id="981"/>
      <w:bookmarkEnd w:id="982"/>
    </w:p>
    <w:p w:rsidR="00FC4A21" w:rsidRPr="00FC4A21" w:rsidRDefault="00FC4A21" w:rsidP="00FC4A21">
      <w:pPr>
        <w:pStyle w:val="BodyTextParaRef"/>
      </w:pPr>
      <w:r>
        <w:t xml:space="preserve">MD_Metadata.identificationInfo &gt; MD_DataIdentification.spatialResolution &gt; </w:t>
      </w:r>
      <w:r w:rsidR="005131C9">
        <w:t>MD_Resolution.equivalentScale &gt; MD_RepresentativeFraction.denominator</w:t>
      </w:r>
    </w:p>
    <w:p w:rsidR="00FC4A21" w:rsidRDefault="00FC4A21" w:rsidP="00FC4A21">
      <w:pPr>
        <w:pStyle w:val="Heading2"/>
      </w:pPr>
      <w:bookmarkStart w:id="983" w:name="_Toc519790510"/>
      <w:bookmarkStart w:id="984" w:name="_Toc519865688"/>
      <w:r>
        <w:t>Cause</w:t>
      </w:r>
      <w:bookmarkEnd w:id="983"/>
      <w:bookmarkEnd w:id="984"/>
    </w:p>
    <w:p w:rsidR="005131C9" w:rsidRPr="005131C9" w:rsidRDefault="005131C9" w:rsidP="005131C9">
      <w:pPr>
        <w:pStyle w:val="BodyTextParaRef"/>
      </w:pPr>
      <w:r>
        <w:t>The denominator element must have a value of a valid nil reason. However, the ‘equivalent scale’ metadata item is optional and does not need to be included in metadata.</w:t>
      </w:r>
    </w:p>
    <w:p w:rsidR="00FC4A21" w:rsidRDefault="00FC4A21" w:rsidP="00FC4A21">
      <w:pPr>
        <w:pStyle w:val="Heading2"/>
      </w:pPr>
      <w:bookmarkStart w:id="985" w:name="_Toc519790511"/>
      <w:bookmarkStart w:id="986" w:name="_Toc519865689"/>
      <w:r>
        <w:t>Example – fail</w:t>
      </w:r>
      <w:bookmarkEnd w:id="985"/>
      <w:bookmarkEnd w:id="986"/>
    </w:p>
    <w:tbl>
      <w:tblPr>
        <w:tblW w:w="0" w:type="auto"/>
        <w:tblLook w:val="01E0" w:firstRow="1" w:lastRow="1" w:firstColumn="1" w:lastColumn="1" w:noHBand="0" w:noVBand="0"/>
      </w:tblPr>
      <w:tblGrid>
        <w:gridCol w:w="9638"/>
      </w:tblGrid>
      <w:tr w:rsidR="00FC4A21" w:rsidTr="008D0C19">
        <w:tc>
          <w:tcPr>
            <w:tcW w:w="9854" w:type="dxa"/>
          </w:tcPr>
          <w:p w:rsidR="007D68C8" w:rsidRDefault="007D68C8" w:rsidP="007D68C8">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gmd:denominator</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4A21" w:rsidRDefault="007D68C8" w:rsidP="005131C9">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131C9">
            <w:pPr>
              <w:pStyle w:val="BodyTextParaRef"/>
              <w:numPr>
                <w:ilvl w:val="0"/>
                <w:numId w:val="0"/>
              </w:numPr>
            </w:pPr>
          </w:p>
        </w:tc>
      </w:tr>
    </w:tbl>
    <w:p w:rsidR="00FC4A21" w:rsidRDefault="00FC4A21" w:rsidP="00FC4A21">
      <w:pPr>
        <w:pStyle w:val="Heading2"/>
      </w:pPr>
      <w:bookmarkStart w:id="987" w:name="_Toc519790512"/>
      <w:bookmarkStart w:id="988" w:name="_Toc519865690"/>
      <w:r>
        <w:t>Example – success</w:t>
      </w:r>
      <w:bookmarkEnd w:id="987"/>
      <w:bookmarkEnd w:id="988"/>
    </w:p>
    <w:tbl>
      <w:tblPr>
        <w:tblW w:w="0" w:type="auto"/>
        <w:tblLook w:val="01E0" w:firstRow="1" w:lastRow="1" w:firstColumn="1" w:lastColumn="1" w:noHBand="0" w:noVBand="0"/>
      </w:tblPr>
      <w:tblGrid>
        <w:gridCol w:w="9638"/>
      </w:tblGrid>
      <w:tr w:rsidR="00FC4A21" w:rsidTr="00CB6EEE">
        <w:tc>
          <w:tcPr>
            <w:tcW w:w="9638" w:type="dxa"/>
          </w:tcPr>
          <w:p w:rsidR="007D68C8" w:rsidRDefault="007D68C8" w:rsidP="007D68C8">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gmd:denominator</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gco:Integer</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660000</w:t>
            </w:r>
            <w:r>
              <w:rPr>
                <w:rFonts w:ascii="Courier New" w:eastAsia="Times New Roman" w:hAnsi="Courier New" w:cs="Courier New"/>
                <w:color w:val="0000FF"/>
                <w:sz w:val="19"/>
                <w:szCs w:val="19"/>
                <w:lang w:eastAsia="en-GB"/>
              </w:rPr>
              <w:t>&lt;/</w:t>
            </w:r>
            <w:r w:rsidRPr="00385404">
              <w:rPr>
                <w:rStyle w:val="StyleLatinCourierNew95ptItalicCustomColorRGB16321Char"/>
              </w:rPr>
              <w:t>gco:Integer</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gmd:denominator</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FC4A21" w:rsidRDefault="007D68C8" w:rsidP="005131C9">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5131C9">
            <w:pPr>
              <w:pStyle w:val="BodyTextParaRef"/>
              <w:numPr>
                <w:ilvl w:val="0"/>
                <w:numId w:val="0"/>
              </w:numPr>
            </w:pPr>
          </w:p>
        </w:tc>
      </w:tr>
      <w:tr w:rsidR="007D68C8" w:rsidTr="00CB6EEE">
        <w:tc>
          <w:tcPr>
            <w:tcW w:w="9638" w:type="dxa"/>
          </w:tcPr>
          <w:p w:rsidR="007D68C8" w:rsidRDefault="007D68C8" w:rsidP="007D68C8">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gmd:denominator</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gmd:MD_RepresentativeFraction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gmd:equivalentScale</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gmd:spatialResolution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7D68C8" w:rsidRDefault="007D68C8" w:rsidP="007D68C8">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7D68C8" w:rsidRDefault="007D68C8" w:rsidP="007D68C8">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CB6EEE" w:rsidRDefault="00CB6EEE" w:rsidP="007D68C8">
            <w:pPr>
              <w:pStyle w:val="BodyTextParaRef"/>
              <w:numPr>
                <w:ilvl w:val="0"/>
                <w:numId w:val="0"/>
              </w:numPr>
            </w:pPr>
          </w:p>
        </w:tc>
      </w:tr>
    </w:tbl>
    <w:p w:rsidR="00FC4A21" w:rsidRDefault="00FC4A21" w:rsidP="00FC4A21">
      <w:pPr>
        <w:pStyle w:val="Heading2"/>
      </w:pPr>
      <w:bookmarkStart w:id="989" w:name="_Toc519790513"/>
      <w:bookmarkStart w:id="990" w:name="_Toc519865691"/>
      <w:r>
        <w:t>Schematron rule</w:t>
      </w:r>
      <w:bookmarkEnd w:id="989"/>
      <w:bookmarkEnd w:id="990"/>
    </w:p>
    <w:tbl>
      <w:tblPr>
        <w:tblW w:w="0" w:type="auto"/>
        <w:tblLook w:val="01E0" w:firstRow="1" w:lastRow="1" w:firstColumn="1" w:lastColumn="1" w:noHBand="0" w:noVBand="0"/>
      </w:tblPr>
      <w:tblGrid>
        <w:gridCol w:w="9638"/>
      </w:tblGrid>
      <w:tr w:rsidR="00FC4A21" w:rsidTr="005D0A6D">
        <w:tc>
          <w:tcPr>
            <w:tcW w:w="9638" w:type="dxa"/>
          </w:tcPr>
          <w:p w:rsidR="00F02C94" w:rsidRPr="00CA357C" w:rsidRDefault="00F02C94" w:rsidP="00F02C94">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fpi</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"Gemini2-mi43"</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&lt;sch:title&gt;</w:t>
            </w:r>
            <w:r w:rsidRPr="00CA357C">
              <w:rPr>
                <w:rFonts w:ascii="Courier New" w:hAnsi="Courier New" w:cs="Courier New"/>
                <w:color w:val="000000"/>
                <w:sz w:val="19"/>
                <w:szCs w:val="19"/>
                <w:highlight w:val="white"/>
                <w:lang w:eastAsia="en-GB"/>
              </w:rPr>
              <w:t>Equivalent scale</w:t>
            </w:r>
            <w:r w:rsidRPr="00CA357C">
              <w:rPr>
                <w:rFonts w:ascii="Courier New" w:hAnsi="Courier New" w:cs="Courier New"/>
                <w:color w:val="000096"/>
                <w:sz w:val="19"/>
                <w:szCs w:val="19"/>
                <w:highlight w:val="white"/>
                <w:lang w:eastAsia="en-GB"/>
              </w:rPr>
              <w:t>&lt;/sch:title&gt;</w:t>
            </w:r>
          </w:p>
          <w:p w:rsidR="00F02C94" w:rsidRPr="00CA357C" w:rsidRDefault="00F02C94" w:rsidP="00F02C94">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0096"/>
                <w:sz w:val="19"/>
                <w:szCs w:val="19"/>
                <w:highlight w:val="white"/>
                <w:lang w:eastAsia="en-GB"/>
              </w:rPr>
              <w:t>&lt;/sch:pattern&gt;</w:t>
            </w:r>
          </w:p>
          <w:p w:rsidR="00F02C94" w:rsidRPr="00CA357C" w:rsidRDefault="00F02C94" w:rsidP="00F02C94">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is-a</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"Gemini2-mi43-Nillable"</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&lt;sch:param</w:t>
            </w:r>
            <w:r w:rsidRPr="00CA357C">
              <w:rPr>
                <w:rFonts w:ascii="Courier New" w:hAnsi="Courier New" w:cs="Courier New"/>
                <w:color w:val="F5844C"/>
                <w:sz w:val="19"/>
                <w:szCs w:val="19"/>
                <w:highlight w:val="white"/>
                <w:lang w:eastAsia="en-GB"/>
              </w:rPr>
              <w:t xml:space="preserve"> name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F5844C"/>
                <w:sz w:val="19"/>
                <w:szCs w:val="19"/>
                <w:highlight w:val="white"/>
                <w:lang w:eastAsia="en-GB"/>
              </w:rPr>
              <w:t xml:space="preserve">      value</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"//gmd:MD_Metadata[1]/gmd:identificationInfo[1]/*[1]/gmd:spatialResolution/*[1]/gmd:equivalentScale/*[1]/gmd:denominator"</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FC4A21" w:rsidRPr="00CA357C" w:rsidRDefault="00F02C94" w:rsidP="00F02C94">
            <w:pPr>
              <w:autoSpaceDE w:val="0"/>
              <w:autoSpaceDN w:val="0"/>
              <w:adjustRightInd w:val="0"/>
              <w:spacing w:after="0" w:line="240" w:lineRule="auto"/>
              <w:rPr>
                <w:rFonts w:ascii="Courier New" w:eastAsia="Times New Roman" w:hAnsi="Courier New" w:cs="Courier New"/>
                <w:color w:val="0000FF"/>
                <w:sz w:val="19"/>
                <w:szCs w:val="19"/>
                <w:lang w:eastAsia="en-GB"/>
              </w:rPr>
            </w:pPr>
            <w:r w:rsidRPr="00CA357C">
              <w:rPr>
                <w:rFonts w:ascii="Courier New" w:eastAsia="Times New Roman" w:hAnsi="Courier New" w:cs="Courier New"/>
                <w:color w:val="0000FF"/>
                <w:sz w:val="19"/>
                <w:szCs w:val="19"/>
                <w:lang w:eastAsia="en-GB"/>
              </w:rPr>
              <w:t xml:space="preserve"> </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A357C">
              <w:rPr>
                <w:rFonts w:ascii="Courier New" w:hAnsi="Courier New" w:cs="Courier New"/>
                <w:color w:val="006400"/>
                <w:sz w:val="19"/>
                <w:szCs w:val="19"/>
                <w:highlight w:val="white"/>
                <w:lang w:eastAsia="en-GB"/>
              </w:rPr>
              <w:t>&lt;!-- Test that an element has a value or has a valid nilReason value --&gt;</w:t>
            </w:r>
            <w:r w:rsidR="00F02C94"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w:t>
            </w:r>
            <w:r w:rsidRPr="00CA357C">
              <w:rPr>
                <w:rFonts w:ascii="Courier New" w:hAnsi="Courier New" w:cs="Courier New"/>
                <w:color w:val="F5844C"/>
                <w:sz w:val="19"/>
                <w:szCs w:val="19"/>
                <w:highlight w:val="white"/>
                <w:lang w:eastAsia="en-GB"/>
              </w:rPr>
              <w:t xml:space="preserve"> abstract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"true"</w:t>
            </w:r>
            <w:r w:rsidRPr="00CA357C">
              <w:rPr>
                <w:rFonts w:ascii="Courier New" w:hAnsi="Courier New" w:cs="Courier New"/>
                <w:color w:val="F5844C"/>
                <w:sz w:val="19"/>
                <w:szCs w:val="19"/>
                <w:highlight w:val="white"/>
                <w:lang w:eastAsia="en-GB"/>
              </w:rPr>
              <w:t xml:space="preserve"> id</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"TypeNillablePattern"</w:t>
            </w:r>
            <w:r w:rsidRPr="00CA357C">
              <w:rPr>
                <w:rFonts w:ascii="Courier New" w:hAnsi="Courier New" w:cs="Courier New"/>
                <w:color w:val="000096"/>
                <w:sz w:val="19"/>
                <w:szCs w:val="19"/>
                <w:highlight w:val="white"/>
                <w:lang w:eastAsia="en-GB"/>
              </w:rPr>
              <w: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w:t>
            </w:r>
            <w:r w:rsidRPr="00CA357C">
              <w:rPr>
                <w:rFonts w:ascii="Courier New" w:hAnsi="Courier New" w:cs="Courier New"/>
                <w:color w:val="F5844C"/>
                <w:sz w:val="19"/>
                <w:szCs w:val="19"/>
                <w:highlight w:val="white"/>
                <w:lang w:eastAsia="en-GB"/>
              </w:rPr>
              <w:t xml:space="preserve"> context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"$context"</w:t>
            </w:r>
            <w:r w:rsidRPr="00CA357C">
              <w:rPr>
                <w:rFonts w:ascii="Courier New" w:hAnsi="Courier New" w:cs="Courier New"/>
                <w:color w:val="000096"/>
                <w:sz w:val="19"/>
                <w:szCs w:val="19"/>
                <w:highlight w:val="white"/>
                <w:lang w:eastAsia="en-GB"/>
              </w:rPr>
              <w:t>&gt;</w:t>
            </w:r>
            <w:r w:rsidRPr="00CA357C">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 xml:space="preserve">&lt;sch:assert </w:t>
            </w:r>
            <w:r w:rsidRPr="00CA357C">
              <w:rPr>
                <w:rFonts w:ascii="Courier New" w:hAnsi="Courier New" w:cs="Courier New"/>
                <w:color w:val="F5844C"/>
                <w:sz w:val="19"/>
                <w:szCs w:val="19"/>
                <w:highlight w:val="white"/>
                <w:lang w:eastAsia="en-GB"/>
              </w:rPr>
              <w:t>test</w:t>
            </w:r>
            <w:r w:rsidRPr="00CA357C">
              <w:rPr>
                <w:rFonts w:ascii="Courier New" w:hAnsi="Courier New" w:cs="Courier New"/>
                <w:color w:val="FF8040"/>
                <w:sz w:val="19"/>
                <w:szCs w:val="19"/>
                <w:highlight w:val="white"/>
                <w:lang w:eastAsia="en-GB"/>
              </w:rPr>
              <w:t>=</w:t>
            </w:r>
            <w:r w:rsidRPr="00CA357C">
              <w:rPr>
                <w:rFonts w:ascii="Courier New" w:hAnsi="Courier New" w:cs="Courier New"/>
                <w:color w:val="993300"/>
                <w:sz w:val="19"/>
                <w:szCs w:val="19"/>
                <w:highlight w:val="white"/>
                <w:lang w:eastAsia="en-GB"/>
              </w:rPr>
              <w:t>"</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(string-length(normalize-space(.)) &amp;gt; 0)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'inapplicable'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'missing'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'template'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'unknown'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@gco:nilReason = 'withheld' or</w:t>
            </w:r>
            <w:r w:rsidRPr="00CA357C">
              <w:rPr>
                <w:rFonts w:ascii="Courier New" w:hAnsi="Courier New" w:cs="Courier New"/>
                <w:color w:val="000000"/>
                <w:sz w:val="19"/>
                <w:szCs w:val="19"/>
                <w:highlight w:val="white"/>
                <w:lang w:eastAsia="en-GB"/>
              </w:rPr>
              <w:br/>
            </w:r>
            <w:r w:rsidRPr="00CA357C">
              <w:rPr>
                <w:rFonts w:ascii="Courier New" w:hAnsi="Courier New" w:cs="Courier New"/>
                <w:color w:val="993300"/>
                <w:sz w:val="19"/>
                <w:szCs w:val="19"/>
                <w:highlight w:val="white"/>
                <w:lang w:eastAsia="en-GB"/>
              </w:rPr>
              <w:t xml:space="preserve">          starts-with(@gco:nilReason, 'other:'))"</w:t>
            </w:r>
            <w:r w:rsidRPr="00CA357C">
              <w:rPr>
                <w:rFonts w:ascii="Courier New" w:hAnsi="Courier New" w:cs="Courier New"/>
                <w:color w:val="000096"/>
                <w:sz w:val="19"/>
                <w:szCs w:val="19"/>
                <w:highlight w:val="white"/>
                <w:lang w:eastAsia="en-GB"/>
              </w:rPr>
              <w:t>&gt;</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A357C">
              <w:rPr>
                <w:rFonts w:ascii="Courier New" w:hAnsi="Courier New" w:cs="Courier New"/>
                <w:color w:val="000096"/>
                <w:sz w:val="19"/>
                <w:szCs w:val="19"/>
                <w:highlight w:val="white"/>
                <w:lang w:eastAsia="en-GB"/>
              </w:rPr>
              <w:t xml:space="preserve">         </w:t>
            </w:r>
            <w:r w:rsidRPr="00CA357C">
              <w:rPr>
                <w:rFonts w:ascii="Courier New" w:hAnsi="Courier New" w:cs="Courier New"/>
                <w:color w:val="000000"/>
                <w:sz w:val="19"/>
                <w:szCs w:val="19"/>
                <w:highlight w:val="white"/>
                <w:lang w:eastAsia="en-GB"/>
              </w:rPr>
              <w:t xml:space="preserve">AP-1a: The </w:t>
            </w:r>
            <w:r w:rsidRPr="00CA357C">
              <w:rPr>
                <w:rFonts w:ascii="Courier New" w:hAnsi="Courier New" w:cs="Courier New"/>
                <w:color w:val="000096"/>
                <w:sz w:val="19"/>
                <w:szCs w:val="19"/>
                <w:highlight w:val="white"/>
                <w:lang w:eastAsia="en-GB"/>
              </w:rPr>
              <w:t>&lt;sch:name/&gt;</w:t>
            </w:r>
            <w:r w:rsidRPr="00CA357C">
              <w:rPr>
                <w:rFonts w:ascii="Courier New" w:hAnsi="Courier New" w:cs="Courier New"/>
                <w:color w:val="000000"/>
                <w:sz w:val="19"/>
                <w:szCs w:val="19"/>
                <w:highlight w:val="white"/>
                <w:lang w:eastAsia="en-GB"/>
              </w:rPr>
              <w:t xml:space="preserve"> element shall have a value or a valid Nil Reason.</w:t>
            </w:r>
          </w:p>
          <w:p w:rsidR="008D0349" w:rsidRPr="00CA357C" w:rsidRDefault="008D0349" w:rsidP="008D034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A357C">
              <w:rPr>
                <w:rFonts w:ascii="Courier New" w:hAnsi="Courier New" w:cs="Courier New"/>
                <w:color w:val="000000"/>
                <w:sz w:val="19"/>
                <w:szCs w:val="19"/>
                <w:highlight w:val="white"/>
                <w:lang w:eastAsia="en-GB"/>
              </w:rPr>
              <w:t xml:space="preserve">      </w:t>
            </w:r>
            <w:r w:rsidRPr="00CA357C">
              <w:rPr>
                <w:rFonts w:ascii="Courier New" w:hAnsi="Courier New" w:cs="Courier New"/>
                <w:color w:val="000096"/>
                <w:sz w:val="19"/>
                <w:szCs w:val="19"/>
                <w:highlight w:val="white"/>
                <w:lang w:eastAsia="en-GB"/>
              </w:rPr>
              <w:t>&lt;/sch:assert&gt;</w:t>
            </w:r>
            <w:r w:rsidR="00CC5D0E">
              <w:rPr>
                <w:rFonts w:ascii="Courier New" w:hAnsi="Courier New" w:cs="Courier New"/>
                <w:color w:val="000000"/>
                <w:sz w:val="19"/>
                <w:szCs w:val="19"/>
                <w:highlight w:val="white"/>
                <w:lang w:eastAsia="en-GB"/>
              </w:rPr>
              <w:br/>
              <w:t xml:space="preserve">   </w:t>
            </w:r>
            <w:r w:rsidRPr="00CA357C">
              <w:rPr>
                <w:rFonts w:ascii="Courier New" w:hAnsi="Courier New" w:cs="Courier New"/>
                <w:color w:val="000096"/>
                <w:sz w:val="19"/>
                <w:szCs w:val="19"/>
                <w:highlight w:val="white"/>
                <w:lang w:eastAsia="en-GB"/>
              </w:rPr>
              <w:t>&lt;/sch:rule&gt;</w:t>
            </w:r>
            <w:r w:rsidR="00F02C94" w:rsidRPr="00CA357C">
              <w:rPr>
                <w:rFonts w:ascii="Courier New" w:hAnsi="Courier New" w:cs="Courier New"/>
                <w:color w:val="000000"/>
                <w:sz w:val="19"/>
                <w:szCs w:val="19"/>
                <w:highlight w:val="white"/>
                <w:lang w:eastAsia="en-GB"/>
              </w:rPr>
              <w:br/>
            </w:r>
            <w:r w:rsidRPr="00CA357C">
              <w:rPr>
                <w:rFonts w:ascii="Courier New" w:hAnsi="Courier New" w:cs="Courier New"/>
                <w:color w:val="000096"/>
                <w:sz w:val="19"/>
                <w:szCs w:val="19"/>
                <w:highlight w:val="white"/>
                <w:lang w:eastAsia="en-GB"/>
              </w:rPr>
              <w:t>&lt;/sch:pattern&gt;</w:t>
            </w:r>
          </w:p>
          <w:p w:rsidR="00FC4A21" w:rsidRDefault="00FC4A21" w:rsidP="005131C9">
            <w:pPr>
              <w:pStyle w:val="BodyTextParaRef"/>
              <w:numPr>
                <w:ilvl w:val="0"/>
                <w:numId w:val="0"/>
              </w:numPr>
            </w:pPr>
          </w:p>
          <w:p w:rsidR="00BD3236" w:rsidRDefault="00BD3236" w:rsidP="00BD3236">
            <w:pPr>
              <w:pStyle w:val="Heading1"/>
            </w:pPr>
            <w:bookmarkStart w:id="991" w:name="_Toc519790514"/>
            <w:bookmarkStart w:id="992" w:name="_Toc519865692"/>
            <w:r w:rsidRPr="00BD3236">
              <w:lastRenderedPageBreak/>
              <w:t>Hierarchy level name</w:t>
            </w:r>
            <w:bookmarkEnd w:id="991"/>
            <w:bookmarkEnd w:id="992"/>
          </w:p>
          <w:p w:rsidR="00BD3236" w:rsidRDefault="00BD3236" w:rsidP="00BD3236">
            <w:pPr>
              <w:pStyle w:val="Heading2"/>
              <w:rPr>
                <w:highlight w:val="white"/>
                <w:lang w:eastAsia="en-GB"/>
              </w:rPr>
            </w:pPr>
            <w:bookmarkStart w:id="993" w:name="_Toc519790515"/>
            <w:bookmarkStart w:id="994" w:name="_Toc519865693"/>
            <w:r>
              <w:rPr>
                <w:highlight w:val="white"/>
                <w:lang w:eastAsia="en-GB"/>
              </w:rPr>
              <w:t>Hierarchy level na</w:t>
            </w:r>
            <w:r w:rsidR="00917170">
              <w:rPr>
                <w:highlight w:val="white"/>
                <w:lang w:eastAsia="en-GB"/>
              </w:rPr>
              <w:t>me is mandatory (Series/Service</w:t>
            </w:r>
            <w:r>
              <w:rPr>
                <w:highlight w:val="white"/>
                <w:lang w:eastAsia="en-GB"/>
              </w:rPr>
              <w:t>)</w:t>
            </w:r>
            <w:bookmarkEnd w:id="993"/>
            <w:bookmarkEnd w:id="994"/>
          </w:p>
          <w:p w:rsidR="003D0876" w:rsidRPr="003D0876" w:rsidRDefault="001F75A4" w:rsidP="003D0876">
            <w:pPr>
              <w:pStyle w:val="Heading3"/>
            </w:pPr>
            <w:bookmarkStart w:id="995" w:name="_Toc519790516"/>
            <w:r>
              <w:t>Error message</w:t>
            </w:r>
            <w:bookmarkEnd w:id="995"/>
          </w:p>
          <w:p w:rsidR="003D0876" w:rsidRPr="003D0876" w:rsidRDefault="003D0876" w:rsidP="003D0876">
            <w:pPr>
              <w:pStyle w:val="BodyTextParaRef"/>
            </w:pPr>
            <w:r w:rsidRPr="003D0876">
              <w:t>Need at least one hierarchyLevelName</w:t>
            </w:r>
          </w:p>
          <w:p w:rsidR="001F75A4" w:rsidRDefault="001F75A4" w:rsidP="00BD3236">
            <w:pPr>
              <w:pStyle w:val="Heading3"/>
            </w:pPr>
            <w:bookmarkStart w:id="996" w:name="_Toc519790517"/>
            <w:r>
              <w:t>Context</w:t>
            </w:r>
            <w:bookmarkEnd w:id="996"/>
          </w:p>
          <w:p w:rsidR="003D0876" w:rsidRPr="003D0876" w:rsidRDefault="003D0876" w:rsidP="003D0876">
            <w:pPr>
              <w:pStyle w:val="BodyTextParaRef"/>
            </w:pPr>
            <w:r w:rsidRPr="003D0876">
              <w:t>MD_Metadata.hierarchyLevelName</w:t>
            </w:r>
          </w:p>
          <w:p w:rsidR="001F75A4" w:rsidRDefault="001F75A4" w:rsidP="00BD3236">
            <w:pPr>
              <w:pStyle w:val="Heading3"/>
            </w:pPr>
            <w:bookmarkStart w:id="997" w:name="_Toc519790518"/>
            <w:r>
              <w:t>Cause</w:t>
            </w:r>
            <w:bookmarkEnd w:id="997"/>
          </w:p>
          <w:p w:rsidR="003D0876" w:rsidRPr="003D0876" w:rsidRDefault="009462ED" w:rsidP="003D0876">
            <w:pPr>
              <w:pStyle w:val="BodyTextParaRef"/>
            </w:pPr>
            <w:r>
              <w:t xml:space="preserve">The metadata record describes a dataset series or service, but is missing a </w:t>
            </w:r>
            <w:r w:rsidRPr="003D0876">
              <w:t>hierarchyLevelName</w:t>
            </w:r>
            <w:r>
              <w:t xml:space="preserve"> element.  At least one must be provided.</w:t>
            </w:r>
          </w:p>
          <w:p w:rsidR="001F75A4" w:rsidRDefault="001F75A4" w:rsidP="00BD3236">
            <w:pPr>
              <w:pStyle w:val="Heading3"/>
            </w:pPr>
            <w:bookmarkStart w:id="998" w:name="_Toc519790519"/>
            <w:r>
              <w:t>Example – fail</w:t>
            </w:r>
            <w:bookmarkEnd w:id="998"/>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03EEB">
              <w:rPr>
                <w:rFonts w:ascii="Courier New" w:hAnsi="Courier New" w:cs="Courier New"/>
                <w:color w:val="006400"/>
                <w:sz w:val="19"/>
                <w:szCs w:val="19"/>
                <w:highlight w:val="white"/>
                <w:lang w:eastAsia="en-GB"/>
              </w:rPr>
              <w:t>&lt;!-- Resource type --&gt;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r w:rsidRPr="00403EEB">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w:t>
            </w:r>
            <w:r w:rsidRPr="00403EEB">
              <w:rPr>
                <w:rFonts w:ascii="Courier New" w:hAnsi="Courier New" w:cs="Courier New"/>
                <w:color w:val="F5844C"/>
                <w:sz w:val="19"/>
                <w:szCs w:val="19"/>
                <w:highlight w:val="white"/>
                <w:lang w:eastAsia="en-GB"/>
              </w:rPr>
              <w:t xml:space="preserve"> codeListValue</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"service"</w:t>
            </w:r>
            <w:r>
              <w:rPr>
                <w:rFonts w:ascii="Courier New" w:hAnsi="Courier New" w:cs="Courier New"/>
                <w:color w:val="993300"/>
                <w:sz w:val="19"/>
                <w:szCs w:val="19"/>
                <w:highlight w:val="white"/>
                <w:lang w:eastAsia="en-GB"/>
              </w:rPr>
              <w:t xml:space="preserve"> </w:t>
            </w:r>
            <w:r w:rsidRPr="00403EEB">
              <w:rPr>
                <w:rFonts w:ascii="Courier New" w:hAnsi="Courier New" w:cs="Courier New"/>
                <w:color w:val="F5844C"/>
                <w:sz w:val="19"/>
                <w:szCs w:val="19"/>
                <w:highlight w:val="white"/>
                <w:lang w:eastAsia="en-GB"/>
              </w:rPr>
              <w:t>codeList</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403EEB">
              <w:rPr>
                <w:rFonts w:ascii="Courier New" w:hAnsi="Courier New" w:cs="Courier New"/>
                <w:color w:val="000096"/>
                <w:sz w:val="19"/>
                <w:szCs w:val="19"/>
                <w:highlight w:val="white"/>
                <w:lang w:eastAsia="en-GB"/>
              </w:rPr>
              <w:t>&gt;</w:t>
            </w:r>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00"/>
                <w:sz w:val="19"/>
                <w:szCs w:val="19"/>
                <w:highlight w:val="white"/>
                <w:lang w:eastAsia="en-GB"/>
              </w:rPr>
              <w:t>Service</w:t>
            </w:r>
          </w:p>
          <w:p w:rsidR="00403EEB" w:rsidRPr="00403EEB" w:rsidRDefault="00403EEB" w:rsidP="00403EE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6400"/>
                <w:sz w:val="19"/>
                <w:szCs w:val="19"/>
                <w:highlight w:val="white"/>
                <w:lang w:eastAsia="en-GB"/>
              </w:rPr>
              <w:t>&lt;!-- Metadata point of contact --&gt;</w:t>
            </w:r>
            <w:r>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&lt;gmd:contact&gt;</w:t>
            </w:r>
          </w:p>
          <w:p w:rsidR="00403EEB" w:rsidRPr="00403EEB" w:rsidRDefault="00403EEB" w:rsidP="00403EEB"/>
          <w:p w:rsidR="001F75A4" w:rsidRDefault="001F75A4" w:rsidP="00BD3236">
            <w:pPr>
              <w:pStyle w:val="Heading3"/>
            </w:pPr>
            <w:bookmarkStart w:id="999" w:name="_Toc519790520"/>
            <w:r>
              <w:t>Example – pass</w:t>
            </w:r>
            <w:bookmarkEnd w:id="999"/>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03EEB">
              <w:rPr>
                <w:rFonts w:ascii="Courier New" w:hAnsi="Courier New" w:cs="Courier New"/>
                <w:color w:val="006400"/>
                <w:sz w:val="19"/>
                <w:szCs w:val="19"/>
                <w:highlight w:val="white"/>
                <w:lang w:eastAsia="en-GB"/>
              </w:rPr>
              <w:t>&lt;!-- Resource type --&gt;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r w:rsidRPr="00403EEB">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w:t>
            </w:r>
            <w:r w:rsidRPr="00403EEB">
              <w:rPr>
                <w:rFonts w:ascii="Courier New" w:hAnsi="Courier New" w:cs="Courier New"/>
                <w:color w:val="F5844C"/>
                <w:sz w:val="19"/>
                <w:szCs w:val="19"/>
                <w:highlight w:val="white"/>
                <w:lang w:eastAsia="en-GB"/>
              </w:rPr>
              <w:t xml:space="preserve"> codeListValue</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"service"</w:t>
            </w:r>
            <w:r>
              <w:rPr>
                <w:rFonts w:ascii="Courier New" w:hAnsi="Courier New" w:cs="Courier New"/>
                <w:color w:val="993300"/>
                <w:sz w:val="19"/>
                <w:szCs w:val="19"/>
                <w:highlight w:val="white"/>
                <w:lang w:eastAsia="en-GB"/>
              </w:rPr>
              <w:t xml:space="preserve"> </w:t>
            </w:r>
            <w:r w:rsidRPr="00403EEB">
              <w:rPr>
                <w:rFonts w:ascii="Courier New" w:hAnsi="Courier New" w:cs="Courier New"/>
                <w:color w:val="F5844C"/>
                <w:sz w:val="19"/>
                <w:szCs w:val="19"/>
                <w:highlight w:val="white"/>
                <w:lang w:eastAsia="en-GB"/>
              </w:rPr>
              <w:t>codeList</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403EEB">
              <w:rPr>
                <w:rFonts w:ascii="Courier New" w:hAnsi="Courier New" w:cs="Courier New"/>
                <w:color w:val="000096"/>
                <w:sz w:val="19"/>
                <w:szCs w:val="19"/>
                <w:highlight w:val="white"/>
                <w:lang w:eastAsia="en-GB"/>
              </w:rPr>
              <w:t>&gt;</w:t>
            </w:r>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00"/>
                <w:sz w:val="19"/>
                <w:szCs w:val="19"/>
                <w:highlight w:val="white"/>
                <w:lang w:eastAsia="en-GB"/>
              </w:rPr>
              <w:t>Service</w:t>
            </w:r>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03EEB">
              <w:rPr>
                <w:rFonts w:ascii="Courier New" w:hAnsi="Courier New" w:cs="Courier New"/>
                <w:color w:val="000096"/>
                <w:sz w:val="19"/>
                <w:szCs w:val="19"/>
                <w:highlight w:val="white"/>
                <w:lang w:eastAsia="en-GB"/>
              </w:rPr>
              <w:t>&lt;gmd:hierarchyLevelName&gt;</w:t>
            </w:r>
            <w:r w:rsidRPr="00403EEB">
              <w:rPr>
                <w:rFonts w:ascii="Courier New" w:hAnsi="Courier New" w:cs="Courier New"/>
                <w:color w:val="000000"/>
                <w:sz w:val="19"/>
                <w:szCs w:val="19"/>
                <w:highlight w:val="white"/>
                <w:lang w:eastAsia="en-GB"/>
              </w:rPr>
              <w:br/>
              <w:t xml:space="preserve">      </w:t>
            </w:r>
            <w:r w:rsidRPr="00403EEB">
              <w:rPr>
                <w:rFonts w:ascii="Courier New" w:hAnsi="Courier New" w:cs="Courier New"/>
                <w:color w:val="000096"/>
                <w:sz w:val="19"/>
                <w:szCs w:val="19"/>
                <w:highlight w:val="white"/>
                <w:lang w:eastAsia="en-GB"/>
              </w:rPr>
              <w:t>&lt;</w:t>
            </w:r>
            <w:r>
              <w:rPr>
                <w:rFonts w:ascii="Courier New" w:hAnsi="Courier New" w:cs="Courier New"/>
                <w:color w:val="000096"/>
                <w:sz w:val="19"/>
                <w:szCs w:val="19"/>
                <w:highlight w:val="white"/>
                <w:lang w:eastAsia="en-GB"/>
              </w:rPr>
              <w:t>gco:</w:t>
            </w:r>
            <w:r w:rsidRPr="00403EEB">
              <w:rPr>
                <w:rFonts w:ascii="Courier New" w:hAnsi="Courier New" w:cs="Courier New"/>
                <w:color w:val="000096"/>
                <w:sz w:val="19"/>
                <w:szCs w:val="19"/>
                <w:highlight w:val="white"/>
                <w:lang w:eastAsia="en-GB"/>
              </w:rPr>
              <w:t>CharacterString&gt;</w:t>
            </w:r>
            <w:r w:rsidRPr="00403EEB">
              <w:rPr>
                <w:rFonts w:ascii="Courier New" w:hAnsi="Courier New" w:cs="Courier New"/>
                <w:color w:val="000000"/>
                <w:sz w:val="19"/>
                <w:szCs w:val="19"/>
                <w:highlight w:val="white"/>
                <w:lang w:eastAsia="en-GB"/>
              </w:rPr>
              <w:t>service</w:t>
            </w:r>
            <w:r w:rsidRPr="00403EEB">
              <w:rPr>
                <w:rFonts w:ascii="Courier New" w:hAnsi="Courier New" w:cs="Courier New"/>
                <w:color w:val="000096"/>
                <w:sz w:val="19"/>
                <w:szCs w:val="19"/>
                <w:highlight w:val="white"/>
                <w:lang w:eastAsia="en-GB"/>
              </w:rPr>
              <w:t>&lt;/</w:t>
            </w:r>
            <w:r>
              <w:rPr>
                <w:rFonts w:ascii="Courier New" w:hAnsi="Courier New" w:cs="Courier New"/>
                <w:color w:val="000096"/>
                <w:sz w:val="19"/>
                <w:szCs w:val="19"/>
                <w:highlight w:val="white"/>
                <w:lang w:eastAsia="en-GB"/>
              </w:rPr>
              <w:t>gco:</w:t>
            </w:r>
            <w:r w:rsidRPr="00403EEB">
              <w:rPr>
                <w:rFonts w:ascii="Courier New" w:hAnsi="Courier New" w:cs="Courier New"/>
                <w:color w:val="000096"/>
                <w:sz w:val="19"/>
                <w:szCs w:val="19"/>
                <w:highlight w:val="white"/>
                <w:lang w:eastAsia="en-GB"/>
              </w:rPr>
              <w:t>CharacterString&gt;</w:t>
            </w:r>
            <w:r>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&lt;/gmd:hierarchyLevelName&gt;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6400"/>
                <w:sz w:val="19"/>
                <w:szCs w:val="19"/>
                <w:highlight w:val="white"/>
                <w:lang w:eastAsia="en-GB"/>
              </w:rPr>
              <w:t>&lt;!-- Metadata point of contact --&gt;</w:t>
            </w:r>
            <w:r>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&lt;gmd:contact&gt;</w:t>
            </w:r>
          </w:p>
          <w:p w:rsidR="00403EEB" w:rsidRPr="00403EEB" w:rsidRDefault="00403EEB" w:rsidP="00403EEB">
            <w:pPr>
              <w:pStyle w:val="BodyTextParaRef"/>
              <w:numPr>
                <w:ilvl w:val="0"/>
                <w:numId w:val="0"/>
              </w:numPr>
            </w:pPr>
          </w:p>
          <w:p w:rsidR="001F75A4" w:rsidRDefault="001F75A4" w:rsidP="00BD3236">
            <w:pPr>
              <w:pStyle w:val="Heading3"/>
            </w:pPr>
            <w:bookmarkStart w:id="1000" w:name="_Toc519790521"/>
            <w:r>
              <w:t>Schematron rule</w:t>
            </w:r>
            <w:bookmarkEnd w:id="1000"/>
          </w:p>
          <w:p w:rsidR="00BD3236" w:rsidRDefault="00BD3236" w:rsidP="00BD3236">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BD3236">
              <w:rPr>
                <w:rFonts w:ascii="Courier New" w:hAnsi="Courier New" w:cs="Courier New"/>
                <w:color w:val="000096"/>
                <w:sz w:val="19"/>
                <w:szCs w:val="19"/>
                <w:highlight w:val="white"/>
                <w:lang w:eastAsia="en-GB"/>
              </w:rPr>
              <w:t>&lt;sch:pattern</w:t>
            </w:r>
            <w:r w:rsidRPr="00BD3236">
              <w:rPr>
                <w:rFonts w:ascii="Courier New" w:hAnsi="Courier New" w:cs="Courier New"/>
                <w:color w:val="F5844C"/>
                <w:sz w:val="19"/>
                <w:szCs w:val="19"/>
                <w:highlight w:val="white"/>
                <w:lang w:eastAsia="en-GB"/>
              </w:rPr>
              <w:t xml:space="preserve"> fpi</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"Gemini2-mi47-general"</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t>Hierarchy level name is mandatory for dataset series and services, not required for</w:t>
            </w:r>
            <w:r>
              <w:rPr>
                <w:rFonts w:ascii="Courier New" w:hAnsi="Courier New" w:cs="Courier New"/>
                <w:color w:val="000000"/>
                <w:sz w:val="19"/>
                <w:szCs w:val="19"/>
                <w:highlight w:val="white"/>
                <w:lang w:eastAsia="en-GB"/>
              </w:rPr>
              <w:t xml:space="preserve"> </w:t>
            </w:r>
            <w:r w:rsidRPr="00BD3236">
              <w:rPr>
                <w:rFonts w:ascii="Courier New" w:hAnsi="Courier New" w:cs="Courier New"/>
                <w:color w:val="000000"/>
                <w:sz w:val="19"/>
                <w:szCs w:val="19"/>
                <w:highlight w:val="white"/>
                <w:lang w:eastAsia="en-GB"/>
              </w:rPr>
              <w:t>datasets</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&lt;sch:rule</w:t>
            </w:r>
            <w:r w:rsidRPr="00BD3236">
              <w:rPr>
                <w:rFonts w:ascii="Courier New" w:hAnsi="Courier New" w:cs="Courier New"/>
                <w:color w:val="F5844C"/>
                <w:sz w:val="19"/>
                <w:szCs w:val="19"/>
                <w:highlight w:val="white"/>
                <w:lang w:eastAsia="en-GB"/>
              </w:rPr>
              <w:t xml:space="preserve"> context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"//gmd:MD_Metadata[1]"</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&lt;sch:let</w:t>
            </w:r>
            <w:r w:rsidRPr="00BD3236">
              <w:rPr>
                <w:rFonts w:ascii="Courier New" w:hAnsi="Courier New" w:cs="Courier New"/>
                <w:color w:val="F5844C"/>
                <w:sz w:val="19"/>
                <w:szCs w:val="19"/>
                <w:highlight w:val="white"/>
                <w:lang w:eastAsia="en-GB"/>
              </w:rPr>
              <w:t xml:space="preserve"> name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"hierLevelNameCount"</w:t>
            </w:r>
            <w:r w:rsidRPr="00BD3236">
              <w:rPr>
                <w:rFonts w:ascii="Courier New" w:hAnsi="Courier New" w:cs="Courier New"/>
                <w:color w:val="F5844C"/>
                <w:sz w:val="19"/>
                <w:szCs w:val="19"/>
                <w:highlight w:val="white"/>
                <w:lang w:eastAsia="en-GB"/>
              </w:rPr>
              <w:t xml:space="preserve"> value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"count(gmd:hierarchyLevelName)"</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&lt;sch:report</w:t>
            </w:r>
            <w:r w:rsidRPr="00BD3236">
              <w:rPr>
                <w:rFonts w:ascii="Courier New" w:hAnsi="Courier New" w:cs="Courier New"/>
                <w:color w:val="F5844C"/>
                <w:sz w:val="19"/>
                <w:szCs w:val="19"/>
                <w:highlight w:val="white"/>
                <w:lang w:eastAsia="en-GB"/>
              </w:rPr>
              <w:t xml:space="preserve"> test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 xml:space="preserve">"$hierLevelNameCount = 0 and </w:t>
            </w:r>
          </w:p>
          <w:p w:rsidR="00BD3236" w:rsidRDefault="00BD3236" w:rsidP="00BD323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993300"/>
                <w:sz w:val="19"/>
                <w:szCs w:val="19"/>
                <w:highlight w:val="white"/>
                <w:lang w:eastAsia="en-GB"/>
              </w:rPr>
              <w:t xml:space="preserve">      </w:t>
            </w:r>
            <w:r w:rsidRPr="00BD3236">
              <w:rPr>
                <w:rFonts w:ascii="Courier New" w:hAnsi="Courier New" w:cs="Courier New"/>
                <w:color w:val="993300"/>
                <w:sz w:val="19"/>
                <w:szCs w:val="19"/>
                <w:highlight w:val="white"/>
                <w:lang w:eastAsia="en-GB"/>
              </w:rPr>
              <w:t>($hierarchyLevelCLValue = 'service' or $hierarchyLevelCLValue = 'series')"</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MI-47a: Need at lea</w:t>
            </w:r>
            <w:r>
              <w:rPr>
                <w:rFonts w:ascii="Courier New" w:hAnsi="Courier New" w:cs="Courier New"/>
                <w:color w:val="000000"/>
                <w:sz w:val="19"/>
                <w:szCs w:val="19"/>
                <w:highlight w:val="white"/>
                <w:lang w:eastAsia="en-GB"/>
              </w:rPr>
              <w:t>st one hierarchyLevelName have:</w:t>
            </w:r>
          </w:p>
          <w:p w:rsidR="00BD3236" w:rsidRPr="00BD3236" w:rsidRDefault="00BD3236" w:rsidP="00BD323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BD3236">
              <w:rPr>
                <w:rFonts w:ascii="Courier New" w:hAnsi="Courier New" w:cs="Courier New"/>
                <w:color w:val="000096"/>
                <w:sz w:val="19"/>
                <w:szCs w:val="19"/>
                <w:highlight w:val="white"/>
                <w:lang w:eastAsia="en-GB"/>
              </w:rPr>
              <w:t>&lt;sch:value-of</w:t>
            </w:r>
            <w:r w:rsidRPr="00BD3236">
              <w:rPr>
                <w:rFonts w:ascii="Courier New" w:hAnsi="Courier New" w:cs="Courier New"/>
                <w:color w:val="F5844C"/>
                <w:sz w:val="19"/>
                <w:szCs w:val="19"/>
                <w:highlight w:val="white"/>
                <w:lang w:eastAsia="en-GB"/>
              </w:rPr>
              <w:t xml:space="preserve"> select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"$hierLevelNameCount"</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&lt;/sch:report&gt;</w:t>
            </w:r>
            <w:r w:rsidRPr="00BD3236">
              <w:rPr>
                <w:rFonts w:ascii="Courier New" w:hAnsi="Courier New" w:cs="Courier New"/>
                <w:color w:val="000000"/>
                <w:sz w:val="19"/>
                <w:szCs w:val="19"/>
                <w:highlight w:val="white"/>
                <w:lang w:eastAsia="en-GB"/>
              </w:rPr>
              <w:br/>
            </w:r>
            <w:r w:rsidRPr="00BD3236">
              <w:rPr>
                <w:rFonts w:ascii="Courier New" w:hAnsi="Courier New" w:cs="Courier New"/>
                <w:color w:val="000000"/>
                <w:sz w:val="19"/>
                <w:szCs w:val="19"/>
                <w:highlight w:val="white"/>
                <w:lang w:eastAsia="en-GB"/>
              </w:rPr>
              <w:lastRenderedPageBreak/>
              <w:t xml:space="preserve">    </w:t>
            </w:r>
            <w:r w:rsidRPr="00BD3236">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BD3236">
              <w:rPr>
                <w:rFonts w:ascii="Courier New" w:hAnsi="Courier New" w:cs="Courier New"/>
                <w:color w:val="000096"/>
                <w:sz w:val="19"/>
                <w:szCs w:val="19"/>
                <w:highlight w:val="white"/>
                <w:lang w:eastAsia="en-GB"/>
              </w:rPr>
              <w:t>&lt;/sch:pattern&gt;</w:t>
            </w:r>
          </w:p>
          <w:p w:rsidR="00BD3236" w:rsidRDefault="00BD3236" w:rsidP="007F2BCF"/>
          <w:p w:rsidR="00BD3236" w:rsidRDefault="00BD3236" w:rsidP="00BD3236">
            <w:pPr>
              <w:pStyle w:val="Heading2"/>
              <w:rPr>
                <w:highlight w:val="white"/>
                <w:lang w:eastAsia="en-GB"/>
              </w:rPr>
            </w:pPr>
            <w:bookmarkStart w:id="1001" w:name="_Toc519790522"/>
            <w:bookmarkStart w:id="1002" w:name="_Toc519865694"/>
            <w:r>
              <w:rPr>
                <w:highlight w:val="white"/>
                <w:lang w:eastAsia="en-GB"/>
              </w:rPr>
              <w:t>Hierarchy level name must be service (</w:t>
            </w:r>
            <w:r w:rsidR="00917170">
              <w:rPr>
                <w:highlight w:val="white"/>
                <w:lang w:eastAsia="en-GB"/>
              </w:rPr>
              <w:t>Service</w:t>
            </w:r>
            <w:r>
              <w:rPr>
                <w:highlight w:val="white"/>
                <w:lang w:eastAsia="en-GB"/>
              </w:rPr>
              <w:t>)</w:t>
            </w:r>
            <w:bookmarkEnd w:id="1001"/>
            <w:bookmarkEnd w:id="1002"/>
          </w:p>
          <w:p w:rsidR="00BD3236" w:rsidRDefault="00BD3236" w:rsidP="00BD3236">
            <w:pPr>
              <w:pStyle w:val="Heading3"/>
            </w:pPr>
            <w:bookmarkStart w:id="1003" w:name="_Toc519790523"/>
            <w:r>
              <w:t>Error message</w:t>
            </w:r>
            <w:bookmarkEnd w:id="1003"/>
          </w:p>
          <w:p w:rsidR="00041A1A" w:rsidRPr="00041A1A" w:rsidRDefault="00041A1A" w:rsidP="00041A1A">
            <w:pPr>
              <w:pStyle w:val="BodyTextParaRef"/>
            </w:pPr>
            <w:r w:rsidRPr="00041A1A">
              <w:t>Hierarchy level name for services must have value "service"</w:t>
            </w:r>
          </w:p>
          <w:p w:rsidR="00BD3236" w:rsidRDefault="00BD3236" w:rsidP="00BD3236">
            <w:pPr>
              <w:pStyle w:val="Heading3"/>
            </w:pPr>
            <w:bookmarkStart w:id="1004" w:name="_Toc519790524"/>
            <w:r>
              <w:t>Context</w:t>
            </w:r>
            <w:bookmarkEnd w:id="1004"/>
          </w:p>
          <w:p w:rsidR="009462ED" w:rsidRPr="009462ED" w:rsidRDefault="009462ED" w:rsidP="009462ED">
            <w:pPr>
              <w:pStyle w:val="BodyTextParaRef"/>
            </w:pPr>
            <w:r w:rsidRPr="003D0876">
              <w:t>MD_Metadata.hierarchyLevelName</w:t>
            </w:r>
          </w:p>
          <w:p w:rsidR="00BD3236" w:rsidRDefault="00BD3236" w:rsidP="00BD3236">
            <w:pPr>
              <w:pStyle w:val="Heading3"/>
            </w:pPr>
            <w:bookmarkStart w:id="1005" w:name="_Toc519790525"/>
            <w:r>
              <w:t>Cause</w:t>
            </w:r>
            <w:bookmarkEnd w:id="1005"/>
          </w:p>
          <w:p w:rsidR="00041A1A" w:rsidRPr="00041A1A" w:rsidRDefault="00041A1A" w:rsidP="00041A1A">
            <w:pPr>
              <w:pStyle w:val="BodyTextParaRef"/>
            </w:pPr>
            <w:r>
              <w:t xml:space="preserve">When the metadata describes a service, the </w:t>
            </w:r>
            <w:r w:rsidRPr="00041A1A">
              <w:t>hierarchyLevelName</w:t>
            </w:r>
            <w:r>
              <w:t xml:space="preserve"> must have a value of "service".  But in this case has a value that is not service.</w:t>
            </w:r>
          </w:p>
          <w:p w:rsidR="00BD3236" w:rsidRDefault="00BD3236" w:rsidP="00BD3236">
            <w:pPr>
              <w:pStyle w:val="Heading3"/>
            </w:pPr>
            <w:bookmarkStart w:id="1006" w:name="_Toc519790526"/>
            <w:r>
              <w:t>Example – fail</w:t>
            </w:r>
            <w:bookmarkEnd w:id="1006"/>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03EEB">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403EEB">
              <w:rPr>
                <w:rFonts w:ascii="Courier New" w:hAnsi="Courier New" w:cs="Courier New"/>
                <w:color w:val="000096"/>
                <w:sz w:val="19"/>
                <w:szCs w:val="19"/>
                <w:highlight w:val="white"/>
                <w:lang w:eastAsia="en-GB"/>
              </w:rPr>
              <w:t>&lt;gmd:MD_ScopeCode</w:t>
            </w:r>
            <w:r w:rsidRPr="00403EEB">
              <w:rPr>
                <w:rFonts w:ascii="Courier New" w:hAnsi="Courier New" w:cs="Courier New"/>
                <w:color w:val="F5844C"/>
                <w:sz w:val="19"/>
                <w:szCs w:val="19"/>
                <w:highlight w:val="white"/>
                <w:lang w:eastAsia="en-GB"/>
              </w:rPr>
              <w:t xml:space="preserve"> </w:t>
            </w:r>
            <w:r w:rsidR="00041A1A" w:rsidRPr="00403EEB">
              <w:rPr>
                <w:rFonts w:ascii="Courier New" w:hAnsi="Courier New" w:cs="Courier New"/>
                <w:color w:val="F5844C"/>
                <w:sz w:val="19"/>
                <w:szCs w:val="19"/>
                <w:highlight w:val="white"/>
                <w:lang w:eastAsia="en-GB"/>
              </w:rPr>
              <w:t>codeListValue</w:t>
            </w:r>
            <w:r w:rsidR="00041A1A" w:rsidRPr="00403EEB">
              <w:rPr>
                <w:rFonts w:ascii="Courier New" w:hAnsi="Courier New" w:cs="Courier New"/>
                <w:color w:val="FF8040"/>
                <w:sz w:val="19"/>
                <w:szCs w:val="19"/>
                <w:highlight w:val="white"/>
                <w:lang w:eastAsia="en-GB"/>
              </w:rPr>
              <w:t>=</w:t>
            </w:r>
            <w:r w:rsidR="00041A1A" w:rsidRPr="00403EEB">
              <w:rPr>
                <w:rFonts w:ascii="Courier New" w:hAnsi="Courier New" w:cs="Courier New"/>
                <w:color w:val="993300"/>
                <w:sz w:val="19"/>
                <w:szCs w:val="19"/>
                <w:highlight w:val="white"/>
                <w:lang w:eastAsia="en-GB"/>
              </w:rPr>
              <w:t>"service"</w:t>
            </w:r>
            <w:r w:rsidR="00041A1A">
              <w:rPr>
                <w:rFonts w:ascii="Courier New" w:hAnsi="Courier New" w:cs="Courier New"/>
                <w:color w:val="993300"/>
                <w:sz w:val="19"/>
                <w:szCs w:val="19"/>
                <w:highlight w:val="white"/>
                <w:lang w:eastAsia="en-GB"/>
              </w:rPr>
              <w:t xml:space="preserve"> </w:t>
            </w:r>
            <w:r w:rsidRPr="00403EEB">
              <w:rPr>
                <w:rFonts w:ascii="Courier New" w:hAnsi="Courier New" w:cs="Courier New"/>
                <w:color w:val="F5844C"/>
                <w:sz w:val="19"/>
                <w:szCs w:val="19"/>
                <w:highlight w:val="white"/>
                <w:lang w:eastAsia="en-GB"/>
              </w:rPr>
              <w:t>codeList</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403EEB">
              <w:rPr>
                <w:rFonts w:ascii="Courier New" w:hAnsi="Courier New" w:cs="Courier New"/>
                <w:color w:val="000096"/>
                <w:sz w:val="19"/>
                <w:szCs w:val="19"/>
                <w:highlight w:val="white"/>
                <w:lang w:eastAsia="en-GB"/>
              </w:rPr>
              <w:t>&gt;</w:t>
            </w:r>
          </w:p>
          <w:p w:rsidR="00403EEB" w:rsidRDefault="00403EEB" w:rsidP="00403EE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00"/>
                <w:sz w:val="19"/>
                <w:szCs w:val="19"/>
                <w:highlight w:val="white"/>
                <w:lang w:eastAsia="en-GB"/>
              </w:rPr>
              <w:t>Service</w:t>
            </w:r>
          </w:p>
          <w:p w:rsidR="00041A1A" w:rsidRDefault="00403EEB" w:rsidP="00403EE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&lt;gmd:hierarchyLevelName&gt;</w:t>
            </w:r>
            <w:r>
              <w:rPr>
                <w:rFonts w:ascii="Courier New" w:hAnsi="Courier New" w:cs="Courier New"/>
                <w:color w:val="000000"/>
                <w:sz w:val="19"/>
                <w:szCs w:val="19"/>
                <w:highlight w:val="white"/>
                <w:lang w:eastAsia="en-GB"/>
              </w:rPr>
              <w:br/>
              <w:t xml:space="preserve">    </w:t>
            </w:r>
            <w:r w:rsidRPr="00403EEB">
              <w:rPr>
                <w:rFonts w:ascii="Courier New" w:hAnsi="Courier New" w:cs="Courier New"/>
                <w:color w:val="000096"/>
                <w:sz w:val="19"/>
                <w:szCs w:val="19"/>
                <w:highlight w:val="white"/>
                <w:lang w:eastAsia="en-GB"/>
              </w:rPr>
              <w:t>&lt;gco:CharacterString&gt;</w:t>
            </w:r>
          </w:p>
          <w:p w:rsidR="00041A1A" w:rsidRPr="00041A1A" w:rsidRDefault="00041A1A" w:rsidP="00403EEB">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041A1A">
              <w:rPr>
                <w:rFonts w:ascii="Courier New" w:hAnsi="Courier New" w:cs="Courier New"/>
                <w:b/>
                <w:color w:val="000000"/>
                <w:sz w:val="19"/>
                <w:szCs w:val="19"/>
                <w:highlight w:val="white"/>
                <w:lang w:eastAsia="en-GB"/>
              </w:rPr>
              <w:t>S</w:t>
            </w:r>
            <w:r w:rsidR="00403EEB" w:rsidRPr="00041A1A">
              <w:rPr>
                <w:rFonts w:ascii="Courier New" w:hAnsi="Courier New" w:cs="Courier New"/>
                <w:b/>
                <w:color w:val="000000"/>
                <w:sz w:val="19"/>
                <w:szCs w:val="19"/>
                <w:highlight w:val="white"/>
                <w:lang w:eastAsia="en-GB"/>
              </w:rPr>
              <w:t>ervices</w:t>
            </w:r>
          </w:p>
          <w:p w:rsidR="00403EEB" w:rsidRPr="00403EEB" w:rsidRDefault="00041A1A" w:rsidP="00403EE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403EEB" w:rsidRPr="00403EEB">
              <w:rPr>
                <w:rFonts w:ascii="Courier New" w:hAnsi="Courier New" w:cs="Courier New"/>
                <w:color w:val="000096"/>
                <w:sz w:val="19"/>
                <w:szCs w:val="19"/>
                <w:highlight w:val="white"/>
                <w:lang w:eastAsia="en-GB"/>
              </w:rPr>
              <w:t>&lt;/gco:CharacterString&gt;</w:t>
            </w:r>
            <w:r w:rsidR="00403EEB" w:rsidRPr="00403EEB">
              <w:rPr>
                <w:rFonts w:ascii="Courier New" w:hAnsi="Courier New" w:cs="Courier New"/>
                <w:color w:val="000000"/>
                <w:sz w:val="19"/>
                <w:szCs w:val="19"/>
                <w:highlight w:val="white"/>
                <w:lang w:eastAsia="en-GB"/>
              </w:rPr>
              <w:br/>
            </w:r>
            <w:r w:rsidR="00403EEB" w:rsidRPr="00403EEB">
              <w:rPr>
                <w:rFonts w:ascii="Courier New" w:hAnsi="Courier New" w:cs="Courier New"/>
                <w:color w:val="000096"/>
                <w:sz w:val="19"/>
                <w:szCs w:val="19"/>
                <w:highlight w:val="white"/>
                <w:lang w:eastAsia="en-GB"/>
              </w:rPr>
              <w:t>&lt;/gmd:hierarchyLevelName&gt;</w:t>
            </w:r>
          </w:p>
          <w:p w:rsidR="00403EEB" w:rsidRPr="00403EEB" w:rsidRDefault="00403EEB" w:rsidP="00041A1A"/>
          <w:p w:rsidR="00BD3236" w:rsidRDefault="00BD3236" w:rsidP="00BD3236">
            <w:pPr>
              <w:pStyle w:val="Heading3"/>
            </w:pPr>
            <w:bookmarkStart w:id="1007" w:name="_Toc519790527"/>
            <w:r>
              <w:t>Example – pass</w:t>
            </w:r>
            <w:bookmarkEnd w:id="1007"/>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03EEB">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403EEB">
              <w:rPr>
                <w:rFonts w:ascii="Courier New" w:hAnsi="Courier New" w:cs="Courier New"/>
                <w:color w:val="000096"/>
                <w:sz w:val="19"/>
                <w:szCs w:val="19"/>
                <w:highlight w:val="white"/>
                <w:lang w:eastAsia="en-GB"/>
              </w:rPr>
              <w:t>&lt;gmd:MD_ScopeCode</w:t>
            </w:r>
            <w:r w:rsidRPr="00403EEB">
              <w:rPr>
                <w:rFonts w:ascii="Courier New" w:hAnsi="Courier New" w:cs="Courier New"/>
                <w:color w:val="F5844C"/>
                <w:sz w:val="19"/>
                <w:szCs w:val="19"/>
                <w:highlight w:val="white"/>
                <w:lang w:eastAsia="en-GB"/>
              </w:rPr>
              <w:t xml:space="preserve"> codeListValue</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"service"</w:t>
            </w:r>
            <w:r>
              <w:rPr>
                <w:rFonts w:ascii="Courier New" w:hAnsi="Courier New" w:cs="Courier New"/>
                <w:color w:val="993300"/>
                <w:sz w:val="19"/>
                <w:szCs w:val="19"/>
                <w:highlight w:val="white"/>
                <w:lang w:eastAsia="en-GB"/>
              </w:rPr>
              <w:t xml:space="preserve"> </w:t>
            </w:r>
            <w:r w:rsidRPr="00403EEB">
              <w:rPr>
                <w:rFonts w:ascii="Courier New" w:hAnsi="Courier New" w:cs="Courier New"/>
                <w:color w:val="F5844C"/>
                <w:sz w:val="19"/>
                <w:szCs w:val="19"/>
                <w:highlight w:val="white"/>
                <w:lang w:eastAsia="en-GB"/>
              </w:rPr>
              <w:t>codeList</w:t>
            </w:r>
            <w:r w:rsidRPr="00403EEB">
              <w:rPr>
                <w:rFonts w:ascii="Courier New" w:hAnsi="Courier New" w:cs="Courier New"/>
                <w:color w:val="FF8040"/>
                <w:sz w:val="19"/>
                <w:szCs w:val="19"/>
                <w:highlight w:val="white"/>
                <w:lang w:eastAsia="en-GB"/>
              </w:rPr>
              <w:t>=</w:t>
            </w:r>
            <w:r w:rsidRPr="00403EEB">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403EEB">
              <w:rPr>
                <w:rFonts w:ascii="Courier New" w:hAnsi="Courier New" w:cs="Courier New"/>
                <w:color w:val="000096"/>
                <w:sz w:val="19"/>
                <w:szCs w:val="19"/>
                <w:highlight w:val="white"/>
                <w:lang w:eastAsia="en-GB"/>
              </w:rPr>
              <w:t>&gt;</w:t>
            </w:r>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00"/>
                <w:sz w:val="19"/>
                <w:szCs w:val="19"/>
                <w:highlight w:val="white"/>
                <w:lang w:eastAsia="en-GB"/>
              </w:rPr>
              <w:t>Service</w:t>
            </w:r>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96"/>
                <w:sz w:val="19"/>
                <w:szCs w:val="19"/>
                <w:highlight w:val="white"/>
                <w:lang w:eastAsia="en-GB"/>
              </w:rPr>
              <w:t>&lt;/gmd:MD_ScopeCode&gt;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&lt;gmd:hierarchyLevelName&gt;</w:t>
            </w:r>
            <w:r>
              <w:rPr>
                <w:rFonts w:ascii="Courier New" w:hAnsi="Courier New" w:cs="Courier New"/>
                <w:color w:val="000000"/>
                <w:sz w:val="19"/>
                <w:szCs w:val="19"/>
                <w:highlight w:val="white"/>
                <w:lang w:eastAsia="en-GB"/>
              </w:rPr>
              <w:br/>
              <w:t xml:space="preserve">    </w:t>
            </w:r>
            <w:r w:rsidRPr="00403EEB">
              <w:rPr>
                <w:rFonts w:ascii="Courier New" w:hAnsi="Courier New" w:cs="Courier New"/>
                <w:color w:val="000096"/>
                <w:sz w:val="19"/>
                <w:szCs w:val="19"/>
                <w:highlight w:val="white"/>
                <w:lang w:eastAsia="en-GB"/>
              </w:rPr>
              <w:t>&lt;gco:CharacterString&gt;</w:t>
            </w:r>
          </w:p>
          <w:p w:rsidR="00041A1A" w:rsidRPr="00041A1A" w:rsidRDefault="00041A1A" w:rsidP="00041A1A">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041A1A">
              <w:rPr>
                <w:rFonts w:ascii="Courier New" w:hAnsi="Courier New" w:cs="Courier New"/>
                <w:b/>
                <w:color w:val="000000"/>
                <w:sz w:val="19"/>
                <w:szCs w:val="19"/>
                <w:highlight w:val="white"/>
                <w:lang w:eastAsia="en-GB"/>
              </w:rPr>
              <w:t>service</w:t>
            </w:r>
          </w:p>
          <w:p w:rsidR="00041A1A" w:rsidRPr="00403EEB" w:rsidRDefault="00041A1A" w:rsidP="00041A1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03EEB">
              <w:rPr>
                <w:rFonts w:ascii="Courier New" w:hAnsi="Courier New" w:cs="Courier New"/>
                <w:color w:val="000096"/>
                <w:sz w:val="19"/>
                <w:szCs w:val="19"/>
                <w:highlight w:val="white"/>
                <w:lang w:eastAsia="en-GB"/>
              </w:rPr>
              <w:t>&lt;/gco:CharacterString&gt;</w:t>
            </w:r>
            <w:r w:rsidRPr="00403EEB">
              <w:rPr>
                <w:rFonts w:ascii="Courier New" w:hAnsi="Courier New" w:cs="Courier New"/>
                <w:color w:val="000000"/>
                <w:sz w:val="19"/>
                <w:szCs w:val="19"/>
                <w:highlight w:val="white"/>
                <w:lang w:eastAsia="en-GB"/>
              </w:rPr>
              <w:br/>
            </w:r>
            <w:r w:rsidRPr="00403EEB">
              <w:rPr>
                <w:rFonts w:ascii="Courier New" w:hAnsi="Courier New" w:cs="Courier New"/>
                <w:color w:val="000096"/>
                <w:sz w:val="19"/>
                <w:szCs w:val="19"/>
                <w:highlight w:val="white"/>
                <w:lang w:eastAsia="en-GB"/>
              </w:rPr>
              <w:t>&lt;/gmd:hierarchyLevelName&gt;</w:t>
            </w:r>
          </w:p>
          <w:p w:rsidR="00041A1A" w:rsidRPr="00041A1A" w:rsidRDefault="00041A1A" w:rsidP="00041A1A">
            <w:pPr>
              <w:pStyle w:val="BodyTextParaRef"/>
              <w:numPr>
                <w:ilvl w:val="0"/>
                <w:numId w:val="0"/>
              </w:numPr>
            </w:pPr>
          </w:p>
          <w:p w:rsidR="00BD3236" w:rsidRDefault="00BD3236" w:rsidP="00BD3236">
            <w:pPr>
              <w:pStyle w:val="Heading3"/>
            </w:pPr>
            <w:bookmarkStart w:id="1008" w:name="_Toc519790528"/>
            <w:r>
              <w:t>Schematron rule</w:t>
            </w:r>
            <w:bookmarkEnd w:id="1008"/>
          </w:p>
          <w:p w:rsidR="007F2BCF" w:rsidRDefault="00BD3236" w:rsidP="00BD323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D3236">
              <w:rPr>
                <w:rFonts w:ascii="Courier New" w:hAnsi="Courier New" w:cs="Courier New"/>
                <w:color w:val="000096"/>
                <w:sz w:val="19"/>
                <w:szCs w:val="19"/>
                <w:highlight w:val="white"/>
                <w:lang w:eastAsia="en-GB"/>
              </w:rPr>
              <w:t>&lt;sch:pattern</w:t>
            </w:r>
            <w:r w:rsidRPr="00BD3236">
              <w:rPr>
                <w:rFonts w:ascii="Courier New" w:hAnsi="Courier New" w:cs="Courier New"/>
                <w:color w:val="F5844C"/>
                <w:sz w:val="19"/>
                <w:szCs w:val="19"/>
                <w:highlight w:val="white"/>
                <w:lang w:eastAsia="en-GB"/>
              </w:rPr>
              <w:t xml:space="preserve"> fpi</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"Gemini2-mi47-services-restriction"</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t>TG Requirement 3.1: metadata/2.0/req/sds/resource-type</w:t>
            </w:r>
            <w:r w:rsidRPr="00BD3236">
              <w:rPr>
                <w:rFonts w:ascii="Courier New" w:hAnsi="Courier New" w:cs="Courier New"/>
                <w:color w:val="000000"/>
                <w:sz w:val="19"/>
                <w:szCs w:val="19"/>
                <w:highlight w:val="white"/>
                <w:lang w:eastAsia="en-GB"/>
              </w:rPr>
              <w:br/>
              <w:t xml:space="preserve">      Additionally the name of the hierarchy level shall be given using element gmd:hierarchyLevelName element with a Non-empty Free Text Element containing the term "service" in the language of the metadata.</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&lt;sch:rule</w:t>
            </w:r>
            <w:r w:rsidRPr="00BD3236">
              <w:rPr>
                <w:rFonts w:ascii="Courier New" w:hAnsi="Courier New" w:cs="Courier New"/>
                <w:color w:val="F5844C"/>
                <w:sz w:val="19"/>
                <w:szCs w:val="19"/>
                <w:highlight w:val="white"/>
                <w:lang w:eastAsia="en-GB"/>
              </w:rPr>
              <w:t xml:space="preserve"> context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"//gmd:MD_Metadata[1]/gmd:hierarchyLevelName/*[1]"</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&lt;sch:let</w:t>
            </w:r>
            <w:r w:rsidRPr="00BD3236">
              <w:rPr>
                <w:rFonts w:ascii="Courier New" w:hAnsi="Courier New" w:cs="Courier New"/>
                <w:color w:val="F5844C"/>
                <w:sz w:val="19"/>
                <w:szCs w:val="19"/>
                <w:highlight w:val="white"/>
                <w:lang w:eastAsia="en-GB"/>
              </w:rPr>
              <w:t xml:space="preserve"> name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"hierLevelcListVal"</w:t>
            </w:r>
            <w:r w:rsidRPr="00BD3236">
              <w:rPr>
                <w:rFonts w:ascii="Courier New" w:hAnsi="Courier New" w:cs="Courier New"/>
                <w:color w:val="F5844C"/>
                <w:sz w:val="19"/>
                <w:szCs w:val="19"/>
                <w:highlight w:val="white"/>
                <w:lang w:eastAsia="en-GB"/>
              </w:rPr>
              <w:t xml:space="preserve"> value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"preceding::gmd:hierarchyLevel/*/@codeListValue"</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&lt;sch:let</w:t>
            </w:r>
            <w:r w:rsidRPr="00BD3236">
              <w:rPr>
                <w:rFonts w:ascii="Courier New" w:hAnsi="Courier New" w:cs="Courier New"/>
                <w:color w:val="F5844C"/>
                <w:sz w:val="19"/>
                <w:szCs w:val="19"/>
                <w:highlight w:val="white"/>
                <w:lang w:eastAsia="en-GB"/>
              </w:rPr>
              <w:t xml:space="preserve"> name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"hierLevelNameText"</w:t>
            </w:r>
            <w:r w:rsidRPr="00BD3236">
              <w:rPr>
                <w:rFonts w:ascii="Courier New" w:hAnsi="Courier New" w:cs="Courier New"/>
                <w:color w:val="F5844C"/>
                <w:sz w:val="19"/>
                <w:szCs w:val="19"/>
                <w:highlight w:val="white"/>
                <w:lang w:eastAsia="en-GB"/>
              </w:rPr>
              <w:t xml:space="preserve"> value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"descendant-or-self::text()"</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r>
            <w:r w:rsidRPr="00BD3236">
              <w:rPr>
                <w:rFonts w:ascii="Courier New" w:hAnsi="Courier New" w:cs="Courier New"/>
                <w:color w:val="000000"/>
                <w:sz w:val="19"/>
                <w:szCs w:val="19"/>
                <w:highlight w:val="white"/>
                <w:lang w:eastAsia="en-GB"/>
              </w:rPr>
              <w:lastRenderedPageBreak/>
              <w:t xml:space="preserve">      </w:t>
            </w:r>
            <w:r w:rsidRPr="00BD3236">
              <w:rPr>
                <w:rFonts w:ascii="Courier New" w:hAnsi="Courier New" w:cs="Courier New"/>
                <w:color w:val="000096"/>
                <w:sz w:val="19"/>
                <w:szCs w:val="19"/>
                <w:highlight w:val="white"/>
                <w:lang w:eastAsia="en-GB"/>
              </w:rPr>
              <w:t>&lt;sch:report</w:t>
            </w:r>
            <w:r w:rsidRPr="00BD3236">
              <w:rPr>
                <w:rFonts w:ascii="Courier New" w:hAnsi="Courier New" w:cs="Courier New"/>
                <w:color w:val="F5844C"/>
                <w:sz w:val="19"/>
                <w:szCs w:val="19"/>
                <w:highlight w:val="white"/>
                <w:lang w:eastAsia="en-GB"/>
              </w:rPr>
              <w:t xml:space="preserve"> test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"($hierLevelcListVal = 'service' and</w:t>
            </w:r>
            <w:r w:rsidR="007F2BCF">
              <w:rPr>
                <w:rFonts w:ascii="Courier New" w:hAnsi="Courier New" w:cs="Courier New"/>
                <w:color w:val="993300"/>
                <w:sz w:val="19"/>
                <w:szCs w:val="19"/>
                <w:highlight w:val="white"/>
                <w:lang w:eastAsia="en-GB"/>
              </w:rPr>
              <w:t xml:space="preserve"> $hierLevelNameText != 'service</w:t>
            </w:r>
            <w:r w:rsidRPr="00BD3236">
              <w:rPr>
                <w:rFonts w:ascii="Courier New" w:hAnsi="Courier New" w:cs="Courier New"/>
                <w:color w:val="993300"/>
                <w:sz w:val="19"/>
                <w:szCs w:val="19"/>
                <w:highlight w:val="white"/>
                <w:lang w:eastAsia="en-GB"/>
              </w:rPr>
              <w:t>')"</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MI-47b: Hierarchy level name for services must have value "service"</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&lt;/sch:report&gt;</w:t>
            </w:r>
          </w:p>
          <w:p w:rsidR="00BD3236" w:rsidRDefault="007F2BCF" w:rsidP="00BD323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00BD3236" w:rsidRPr="00BD3236">
              <w:rPr>
                <w:rFonts w:ascii="Courier New" w:hAnsi="Courier New" w:cs="Courier New"/>
                <w:color w:val="000000"/>
                <w:sz w:val="19"/>
                <w:szCs w:val="19"/>
                <w:highlight w:val="white"/>
                <w:lang w:eastAsia="en-GB"/>
              </w:rPr>
              <w:br/>
              <w:t xml:space="preserve">    </w:t>
            </w:r>
            <w:r w:rsidR="00BD3236" w:rsidRPr="00BD3236">
              <w:rPr>
                <w:rFonts w:ascii="Courier New" w:hAnsi="Courier New" w:cs="Courier New"/>
                <w:color w:val="000096"/>
                <w:sz w:val="19"/>
                <w:szCs w:val="19"/>
                <w:highlight w:val="white"/>
                <w:lang w:eastAsia="en-GB"/>
              </w:rPr>
              <w:t>&lt;/sch:rule&gt;</w:t>
            </w:r>
            <w:r w:rsidR="00BD3236">
              <w:rPr>
                <w:rFonts w:ascii="Courier New" w:hAnsi="Courier New" w:cs="Courier New"/>
                <w:color w:val="000000"/>
                <w:sz w:val="19"/>
                <w:szCs w:val="19"/>
                <w:highlight w:val="white"/>
                <w:lang w:eastAsia="en-GB"/>
              </w:rPr>
              <w:br/>
            </w:r>
            <w:r w:rsidR="00BD3236" w:rsidRPr="00BD3236">
              <w:rPr>
                <w:rFonts w:ascii="Courier New" w:hAnsi="Courier New" w:cs="Courier New"/>
                <w:color w:val="000096"/>
                <w:sz w:val="19"/>
                <w:szCs w:val="19"/>
                <w:highlight w:val="white"/>
                <w:lang w:eastAsia="en-GB"/>
              </w:rPr>
              <w:t>&lt;/sch:pattern&gt;</w:t>
            </w:r>
          </w:p>
          <w:p w:rsidR="007F2BCF" w:rsidRDefault="007F2BCF" w:rsidP="007F2BCF">
            <w:pPr>
              <w:rPr>
                <w:highlight w:val="white"/>
                <w:lang w:eastAsia="en-GB"/>
              </w:rPr>
            </w:pPr>
          </w:p>
          <w:p w:rsidR="007F2BCF" w:rsidRDefault="007F2BCF" w:rsidP="007F2BCF">
            <w:pPr>
              <w:pStyle w:val="Heading2"/>
              <w:rPr>
                <w:highlight w:val="white"/>
                <w:lang w:eastAsia="en-GB"/>
              </w:rPr>
            </w:pPr>
            <w:bookmarkStart w:id="1009" w:name="_Toc519790529"/>
            <w:bookmarkStart w:id="1010" w:name="_Toc519865695"/>
            <w:r>
              <w:rPr>
                <w:highlight w:val="white"/>
                <w:lang w:eastAsia="en-GB"/>
              </w:rPr>
              <w:t>Hierarchy level name must be service (</w:t>
            </w:r>
            <w:r w:rsidR="00917170">
              <w:rPr>
                <w:highlight w:val="white"/>
                <w:lang w:eastAsia="en-GB"/>
              </w:rPr>
              <w:t>Service</w:t>
            </w:r>
            <w:r>
              <w:rPr>
                <w:highlight w:val="white"/>
                <w:lang w:eastAsia="en-GB"/>
              </w:rPr>
              <w:t>)</w:t>
            </w:r>
            <w:bookmarkEnd w:id="1009"/>
            <w:bookmarkEnd w:id="1010"/>
          </w:p>
          <w:p w:rsidR="007F2BCF" w:rsidRDefault="007F2BCF" w:rsidP="007F2BCF">
            <w:pPr>
              <w:pStyle w:val="Heading3"/>
            </w:pPr>
            <w:bookmarkStart w:id="1011" w:name="_Toc519790530"/>
            <w:r>
              <w:t>Error message</w:t>
            </w:r>
            <w:bookmarkEnd w:id="1011"/>
          </w:p>
          <w:p w:rsidR="00041A1A" w:rsidRPr="00041A1A" w:rsidRDefault="00041A1A" w:rsidP="00041A1A">
            <w:pPr>
              <w:pStyle w:val="BodyTextParaRef"/>
            </w:pPr>
            <w:r w:rsidRPr="00041A1A">
              <w:t>Hierarchy level name for services must have value "service"</w:t>
            </w:r>
          </w:p>
          <w:p w:rsidR="007F2BCF" w:rsidRDefault="007F2BCF" w:rsidP="007F2BCF">
            <w:pPr>
              <w:pStyle w:val="Heading3"/>
            </w:pPr>
            <w:bookmarkStart w:id="1012" w:name="_Toc519790531"/>
            <w:r>
              <w:t>Context</w:t>
            </w:r>
            <w:bookmarkEnd w:id="1012"/>
          </w:p>
          <w:p w:rsidR="009462ED" w:rsidRPr="009462ED" w:rsidRDefault="009462ED" w:rsidP="009462ED">
            <w:pPr>
              <w:pStyle w:val="BodyTextParaRef"/>
            </w:pPr>
            <w:r w:rsidRPr="003D0876">
              <w:t>MD_Metadata.hierarchyLevelName</w:t>
            </w:r>
          </w:p>
          <w:p w:rsidR="007F2BCF" w:rsidRDefault="007F2BCF" w:rsidP="007F2BCF">
            <w:pPr>
              <w:pStyle w:val="Heading3"/>
            </w:pPr>
            <w:bookmarkStart w:id="1013" w:name="_Toc519790532"/>
            <w:r>
              <w:t>Cause</w:t>
            </w:r>
            <w:bookmarkEnd w:id="1013"/>
          </w:p>
          <w:p w:rsidR="00041A1A" w:rsidRPr="00041A1A" w:rsidRDefault="00041A1A" w:rsidP="00041A1A">
            <w:pPr>
              <w:pStyle w:val="BodyTextParaRef"/>
            </w:pPr>
            <w:r>
              <w:t xml:space="preserve">When the metadata describes a service, the </w:t>
            </w:r>
            <w:r w:rsidRPr="00041A1A">
              <w:t>hierarchyLevelName</w:t>
            </w:r>
            <w:r>
              <w:t xml:space="preserve"> must have a value of "service".  But in this case there is no value.</w:t>
            </w:r>
          </w:p>
          <w:p w:rsidR="007F2BCF" w:rsidRDefault="007F2BCF" w:rsidP="007F2BCF">
            <w:pPr>
              <w:pStyle w:val="Heading3"/>
            </w:pPr>
            <w:bookmarkStart w:id="1014" w:name="_Toc519790533"/>
            <w:r>
              <w:t>Example – fail</w:t>
            </w:r>
            <w:bookmarkEnd w:id="1014"/>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41A1A">
              <w:rPr>
                <w:rFonts w:ascii="Courier New" w:hAnsi="Courier New" w:cs="Courier New"/>
                <w:color w:val="000096"/>
                <w:sz w:val="19"/>
                <w:szCs w:val="19"/>
                <w:highlight w:val="white"/>
                <w:lang w:eastAsia="en-GB"/>
              </w:rPr>
              <w:t>&lt;gmd:hierarchyLevel&gt;</w:t>
            </w:r>
            <w:r w:rsidRPr="00041A1A">
              <w:rPr>
                <w:rFonts w:ascii="Courier New" w:hAnsi="Courier New" w:cs="Courier New"/>
                <w:color w:val="000000"/>
                <w:sz w:val="19"/>
                <w:szCs w:val="19"/>
                <w:highlight w:val="white"/>
                <w:lang w:eastAsia="en-GB"/>
              </w:rPr>
              <w:br/>
              <w:t xml:space="preserve">      </w:t>
            </w:r>
            <w:r w:rsidRPr="00041A1A">
              <w:rPr>
                <w:rFonts w:ascii="Courier New" w:hAnsi="Courier New" w:cs="Courier New"/>
                <w:color w:val="000096"/>
                <w:sz w:val="19"/>
                <w:szCs w:val="19"/>
                <w:highlight w:val="white"/>
                <w:lang w:eastAsia="en-GB"/>
              </w:rPr>
              <w:t>&lt;gmd:MD_ScopeCode</w:t>
            </w:r>
            <w:r w:rsidRPr="00041A1A">
              <w:rPr>
                <w:rFonts w:ascii="Courier New" w:hAnsi="Courier New" w:cs="Courier New"/>
                <w:color w:val="F5844C"/>
                <w:sz w:val="19"/>
                <w:szCs w:val="19"/>
                <w:highlight w:val="white"/>
                <w:lang w:eastAsia="en-GB"/>
              </w:rPr>
              <w:t xml:space="preserve"> codeListValue</w:t>
            </w:r>
            <w:r w:rsidRPr="00041A1A">
              <w:rPr>
                <w:rFonts w:ascii="Courier New" w:hAnsi="Courier New" w:cs="Courier New"/>
                <w:color w:val="FF8040"/>
                <w:sz w:val="19"/>
                <w:szCs w:val="19"/>
                <w:highlight w:val="white"/>
                <w:lang w:eastAsia="en-GB"/>
              </w:rPr>
              <w:t>=</w:t>
            </w:r>
            <w:r w:rsidRPr="00041A1A">
              <w:rPr>
                <w:rFonts w:ascii="Courier New" w:hAnsi="Courier New" w:cs="Courier New"/>
                <w:color w:val="993300"/>
                <w:sz w:val="19"/>
                <w:szCs w:val="19"/>
                <w:highlight w:val="white"/>
                <w:lang w:eastAsia="en-GB"/>
              </w:rPr>
              <w:t>"service"</w:t>
            </w:r>
            <w:r w:rsidRPr="00041A1A">
              <w:rPr>
                <w:rFonts w:ascii="Courier New" w:hAnsi="Courier New" w:cs="Courier New"/>
                <w:color w:val="F5844C"/>
                <w:sz w:val="19"/>
                <w:szCs w:val="19"/>
                <w:highlight w:val="white"/>
                <w:lang w:eastAsia="en-GB"/>
              </w:rPr>
              <w:t xml:space="preserve"> codeList</w:t>
            </w:r>
            <w:r w:rsidRPr="00041A1A">
              <w:rPr>
                <w:rFonts w:ascii="Courier New" w:hAnsi="Courier New" w:cs="Courier New"/>
                <w:color w:val="FF8040"/>
                <w:sz w:val="19"/>
                <w:szCs w:val="19"/>
                <w:highlight w:val="white"/>
                <w:lang w:eastAsia="en-GB"/>
              </w:rPr>
              <w:t>=</w:t>
            </w:r>
            <w:r w:rsidRPr="00041A1A">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041A1A">
              <w:rPr>
                <w:rFonts w:ascii="Courier New" w:hAnsi="Courier New" w:cs="Courier New"/>
                <w:color w:val="000096"/>
                <w:sz w:val="19"/>
                <w:szCs w:val="19"/>
                <w:highlight w:val="white"/>
                <w:lang w:eastAsia="en-GB"/>
              </w:rPr>
              <w:t>&gt;</w:t>
            </w:r>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041A1A">
              <w:rPr>
                <w:rFonts w:ascii="Courier New" w:hAnsi="Courier New" w:cs="Courier New"/>
                <w:color w:val="000000"/>
                <w:sz w:val="19"/>
                <w:szCs w:val="19"/>
                <w:highlight w:val="white"/>
                <w:lang w:eastAsia="en-GB"/>
              </w:rPr>
              <w:t>Service</w:t>
            </w:r>
          </w:p>
          <w:p w:rsidR="00041A1A" w:rsidRPr="00041A1A" w:rsidRDefault="00041A1A" w:rsidP="00041A1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041A1A">
              <w:rPr>
                <w:rFonts w:ascii="Courier New" w:hAnsi="Courier New" w:cs="Courier New"/>
                <w:color w:val="000096"/>
                <w:sz w:val="19"/>
                <w:szCs w:val="19"/>
                <w:highlight w:val="white"/>
                <w:lang w:eastAsia="en-GB"/>
              </w:rPr>
              <w:t>&lt;/gmd:MD_ScopeCode&gt;</w:t>
            </w:r>
            <w:r w:rsidRPr="00041A1A">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&lt;gmd:hierarchyLevelName&gt;</w:t>
            </w:r>
            <w:r w:rsidRPr="00041A1A">
              <w:rPr>
                <w:rFonts w:ascii="Courier New" w:hAnsi="Courier New" w:cs="Courier New"/>
                <w:color w:val="000000"/>
                <w:sz w:val="19"/>
                <w:szCs w:val="19"/>
                <w:highlight w:val="white"/>
                <w:lang w:eastAsia="en-GB"/>
              </w:rPr>
              <w:br/>
              <w:t xml:space="preserve">      </w:t>
            </w:r>
            <w:r w:rsidRPr="00041A1A">
              <w:rPr>
                <w:rFonts w:ascii="Courier New" w:hAnsi="Courier New" w:cs="Courier New"/>
                <w:b/>
                <w:color w:val="000096"/>
                <w:sz w:val="19"/>
                <w:szCs w:val="19"/>
                <w:highlight w:val="white"/>
                <w:lang w:eastAsia="en-GB"/>
              </w:rPr>
              <w:t>&lt;gco:CharacterString&gt;&lt;/gco:CharacterString&gt;</w:t>
            </w:r>
            <w:r w:rsidRPr="00041A1A">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&lt;/gmd:hierarchyLevelName&gt;</w:t>
            </w:r>
          </w:p>
          <w:p w:rsidR="00041A1A" w:rsidRPr="00041A1A" w:rsidRDefault="00041A1A" w:rsidP="00041A1A">
            <w:pPr>
              <w:pStyle w:val="BodyTextParaRef"/>
              <w:numPr>
                <w:ilvl w:val="0"/>
                <w:numId w:val="0"/>
              </w:numPr>
            </w:pPr>
          </w:p>
          <w:p w:rsidR="007F2BCF" w:rsidRDefault="007F2BCF" w:rsidP="007F2BCF">
            <w:pPr>
              <w:pStyle w:val="Heading3"/>
            </w:pPr>
            <w:bookmarkStart w:id="1015" w:name="_Toc519790534"/>
            <w:r>
              <w:t>Example – pass</w:t>
            </w:r>
            <w:bookmarkEnd w:id="1015"/>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41A1A">
              <w:rPr>
                <w:rFonts w:ascii="Courier New" w:hAnsi="Courier New" w:cs="Courier New"/>
                <w:color w:val="000096"/>
                <w:sz w:val="19"/>
                <w:szCs w:val="19"/>
                <w:highlight w:val="white"/>
                <w:lang w:eastAsia="en-GB"/>
              </w:rPr>
              <w:t>&lt;gmd:hierarchyLevel&gt;</w:t>
            </w:r>
            <w:r w:rsidRPr="00041A1A">
              <w:rPr>
                <w:rFonts w:ascii="Courier New" w:hAnsi="Courier New" w:cs="Courier New"/>
                <w:color w:val="000000"/>
                <w:sz w:val="19"/>
                <w:szCs w:val="19"/>
                <w:highlight w:val="white"/>
                <w:lang w:eastAsia="en-GB"/>
              </w:rPr>
              <w:br/>
              <w:t xml:space="preserve">      </w:t>
            </w:r>
            <w:r w:rsidRPr="00041A1A">
              <w:rPr>
                <w:rFonts w:ascii="Courier New" w:hAnsi="Courier New" w:cs="Courier New"/>
                <w:color w:val="000096"/>
                <w:sz w:val="19"/>
                <w:szCs w:val="19"/>
                <w:highlight w:val="white"/>
                <w:lang w:eastAsia="en-GB"/>
              </w:rPr>
              <w:t>&lt;gmd:MD_ScopeCode</w:t>
            </w:r>
            <w:r w:rsidRPr="00041A1A">
              <w:rPr>
                <w:rFonts w:ascii="Courier New" w:hAnsi="Courier New" w:cs="Courier New"/>
                <w:color w:val="F5844C"/>
                <w:sz w:val="19"/>
                <w:szCs w:val="19"/>
                <w:highlight w:val="white"/>
                <w:lang w:eastAsia="en-GB"/>
              </w:rPr>
              <w:t xml:space="preserve"> codeListValue</w:t>
            </w:r>
            <w:r w:rsidRPr="00041A1A">
              <w:rPr>
                <w:rFonts w:ascii="Courier New" w:hAnsi="Courier New" w:cs="Courier New"/>
                <w:color w:val="FF8040"/>
                <w:sz w:val="19"/>
                <w:szCs w:val="19"/>
                <w:highlight w:val="white"/>
                <w:lang w:eastAsia="en-GB"/>
              </w:rPr>
              <w:t>=</w:t>
            </w:r>
            <w:r w:rsidRPr="00041A1A">
              <w:rPr>
                <w:rFonts w:ascii="Courier New" w:hAnsi="Courier New" w:cs="Courier New"/>
                <w:color w:val="993300"/>
                <w:sz w:val="19"/>
                <w:szCs w:val="19"/>
                <w:highlight w:val="white"/>
                <w:lang w:eastAsia="en-GB"/>
              </w:rPr>
              <w:t>"service"</w:t>
            </w:r>
            <w:r w:rsidRPr="00041A1A">
              <w:rPr>
                <w:rFonts w:ascii="Courier New" w:hAnsi="Courier New" w:cs="Courier New"/>
                <w:color w:val="F5844C"/>
                <w:sz w:val="19"/>
                <w:szCs w:val="19"/>
                <w:highlight w:val="white"/>
                <w:lang w:eastAsia="en-GB"/>
              </w:rPr>
              <w:t xml:space="preserve"> codeList</w:t>
            </w:r>
            <w:r w:rsidRPr="00041A1A">
              <w:rPr>
                <w:rFonts w:ascii="Courier New" w:hAnsi="Courier New" w:cs="Courier New"/>
                <w:color w:val="FF8040"/>
                <w:sz w:val="19"/>
                <w:szCs w:val="19"/>
                <w:highlight w:val="white"/>
                <w:lang w:eastAsia="en-GB"/>
              </w:rPr>
              <w:t>=</w:t>
            </w:r>
            <w:r w:rsidRPr="00041A1A">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041A1A">
              <w:rPr>
                <w:rFonts w:ascii="Courier New" w:hAnsi="Courier New" w:cs="Courier New"/>
                <w:color w:val="000096"/>
                <w:sz w:val="19"/>
                <w:szCs w:val="19"/>
                <w:highlight w:val="white"/>
                <w:lang w:eastAsia="en-GB"/>
              </w:rPr>
              <w:t>&gt;</w:t>
            </w:r>
          </w:p>
          <w:p w:rsidR="00041A1A" w:rsidRDefault="00041A1A" w:rsidP="00041A1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041A1A">
              <w:rPr>
                <w:rFonts w:ascii="Courier New" w:hAnsi="Courier New" w:cs="Courier New"/>
                <w:color w:val="000000"/>
                <w:sz w:val="19"/>
                <w:szCs w:val="19"/>
                <w:highlight w:val="white"/>
                <w:lang w:eastAsia="en-GB"/>
              </w:rPr>
              <w:t>Service</w:t>
            </w:r>
          </w:p>
          <w:p w:rsidR="00041A1A" w:rsidRPr="00041A1A" w:rsidRDefault="00041A1A" w:rsidP="00041A1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041A1A">
              <w:rPr>
                <w:rFonts w:ascii="Courier New" w:hAnsi="Courier New" w:cs="Courier New"/>
                <w:color w:val="000096"/>
                <w:sz w:val="19"/>
                <w:szCs w:val="19"/>
                <w:highlight w:val="white"/>
                <w:lang w:eastAsia="en-GB"/>
              </w:rPr>
              <w:t>&lt;/gmd:MD_ScopeCode&gt;</w:t>
            </w:r>
            <w:r w:rsidRPr="00041A1A">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&lt;gmd:hierarchyLevelName&gt;</w:t>
            </w:r>
            <w:r w:rsidRPr="00041A1A">
              <w:rPr>
                <w:rFonts w:ascii="Courier New" w:hAnsi="Courier New" w:cs="Courier New"/>
                <w:color w:val="000000"/>
                <w:sz w:val="19"/>
                <w:szCs w:val="19"/>
                <w:highlight w:val="white"/>
                <w:lang w:eastAsia="en-GB"/>
              </w:rPr>
              <w:br/>
              <w:t xml:space="preserve">      </w:t>
            </w:r>
            <w:r w:rsidRPr="00041A1A">
              <w:rPr>
                <w:rFonts w:ascii="Courier New" w:hAnsi="Courier New" w:cs="Courier New"/>
                <w:b/>
                <w:color w:val="000096"/>
                <w:sz w:val="19"/>
                <w:szCs w:val="19"/>
                <w:highlight w:val="white"/>
                <w:lang w:eastAsia="en-GB"/>
              </w:rPr>
              <w:t>&lt;gco:CharacterString&gt;</w:t>
            </w:r>
            <w:r>
              <w:rPr>
                <w:rFonts w:ascii="Courier New" w:hAnsi="Courier New" w:cs="Courier New"/>
                <w:b/>
                <w:color w:val="000096"/>
                <w:sz w:val="19"/>
                <w:szCs w:val="19"/>
                <w:highlight w:val="white"/>
                <w:lang w:eastAsia="en-GB"/>
              </w:rPr>
              <w:t>service</w:t>
            </w:r>
            <w:r w:rsidRPr="00041A1A">
              <w:rPr>
                <w:rFonts w:ascii="Courier New" w:hAnsi="Courier New" w:cs="Courier New"/>
                <w:b/>
                <w:color w:val="000096"/>
                <w:sz w:val="19"/>
                <w:szCs w:val="19"/>
                <w:highlight w:val="white"/>
                <w:lang w:eastAsia="en-GB"/>
              </w:rPr>
              <w:t>&lt;/gco:CharacterString&gt;</w:t>
            </w:r>
            <w:r w:rsidRPr="00041A1A">
              <w:rPr>
                <w:rFonts w:ascii="Courier New" w:hAnsi="Courier New" w:cs="Courier New"/>
                <w:color w:val="000000"/>
                <w:sz w:val="19"/>
                <w:szCs w:val="19"/>
                <w:highlight w:val="white"/>
                <w:lang w:eastAsia="en-GB"/>
              </w:rPr>
              <w:br/>
            </w:r>
            <w:r w:rsidRPr="00041A1A">
              <w:rPr>
                <w:rFonts w:ascii="Courier New" w:hAnsi="Courier New" w:cs="Courier New"/>
                <w:color w:val="000096"/>
                <w:sz w:val="19"/>
                <w:szCs w:val="19"/>
                <w:highlight w:val="white"/>
                <w:lang w:eastAsia="en-GB"/>
              </w:rPr>
              <w:t>&lt;/gmd:hierarchyLevelName&gt;</w:t>
            </w:r>
          </w:p>
          <w:p w:rsidR="00041A1A" w:rsidRPr="00041A1A" w:rsidRDefault="00041A1A" w:rsidP="00041A1A">
            <w:pPr>
              <w:pStyle w:val="BodyTextParaRef"/>
              <w:numPr>
                <w:ilvl w:val="0"/>
                <w:numId w:val="0"/>
              </w:numPr>
            </w:pPr>
          </w:p>
          <w:p w:rsidR="007F2BCF" w:rsidRDefault="007F2BCF" w:rsidP="007F2BCF">
            <w:pPr>
              <w:pStyle w:val="Heading3"/>
            </w:pPr>
            <w:bookmarkStart w:id="1016" w:name="_Toc519790535"/>
            <w:r>
              <w:t>Schematron rule</w:t>
            </w:r>
            <w:bookmarkEnd w:id="1016"/>
          </w:p>
          <w:p w:rsidR="007F2BCF" w:rsidRDefault="007F2BCF" w:rsidP="007F2BCF">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D3236">
              <w:rPr>
                <w:rFonts w:ascii="Courier New" w:hAnsi="Courier New" w:cs="Courier New"/>
                <w:color w:val="000096"/>
                <w:sz w:val="19"/>
                <w:szCs w:val="19"/>
                <w:highlight w:val="white"/>
                <w:lang w:eastAsia="en-GB"/>
              </w:rPr>
              <w:t>&lt;sch:pattern</w:t>
            </w:r>
            <w:r w:rsidRPr="00BD3236">
              <w:rPr>
                <w:rFonts w:ascii="Courier New" w:hAnsi="Courier New" w:cs="Courier New"/>
                <w:color w:val="F5844C"/>
                <w:sz w:val="19"/>
                <w:szCs w:val="19"/>
                <w:highlight w:val="white"/>
                <w:lang w:eastAsia="en-GB"/>
              </w:rPr>
              <w:t xml:space="preserve"> fpi</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"Gemini2-mi47-services-restriction"</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t>TG Requirement 3.1: metadata/2.0/req/sds/resource-type</w:t>
            </w:r>
            <w:r w:rsidRPr="00BD3236">
              <w:rPr>
                <w:rFonts w:ascii="Courier New" w:hAnsi="Courier New" w:cs="Courier New"/>
                <w:color w:val="000000"/>
                <w:sz w:val="19"/>
                <w:szCs w:val="19"/>
                <w:highlight w:val="white"/>
                <w:lang w:eastAsia="en-GB"/>
              </w:rPr>
              <w:br/>
              <w:t xml:space="preserve">      Additionally the name of the hierarchy level shall be given using element gmd:hierarchyLevelName element with a Non-empty Free Text Element containing the term "service" in the language of the metadata.</w:t>
            </w:r>
            <w:r w:rsidRPr="00BD3236">
              <w:rPr>
                <w:rFonts w:ascii="Courier New" w:hAnsi="Courier New" w:cs="Courier New"/>
                <w:color w:val="000096"/>
                <w:sz w:val="19"/>
                <w:szCs w:val="19"/>
                <w:highlight w:val="white"/>
                <w:lang w:eastAsia="en-GB"/>
              </w:rPr>
              <w:t>&lt;/sch:p&gt;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&lt;sch:rule</w:t>
            </w:r>
            <w:r w:rsidRPr="00BD3236">
              <w:rPr>
                <w:rFonts w:ascii="Courier New" w:hAnsi="Courier New" w:cs="Courier New"/>
                <w:color w:val="F5844C"/>
                <w:sz w:val="19"/>
                <w:szCs w:val="19"/>
                <w:highlight w:val="white"/>
                <w:lang w:eastAsia="en-GB"/>
              </w:rPr>
              <w:t xml:space="preserve"> context</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"//gmd:MD_Metadata[1]/gmd:hierarchyLevelName/*[1]"</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&lt;sch:let</w:t>
            </w:r>
            <w:r w:rsidRPr="00BD3236">
              <w:rPr>
                <w:rFonts w:ascii="Courier New" w:hAnsi="Courier New" w:cs="Courier New"/>
                <w:color w:val="F5844C"/>
                <w:sz w:val="19"/>
                <w:szCs w:val="19"/>
                <w:highlight w:val="white"/>
                <w:lang w:eastAsia="en-GB"/>
              </w:rPr>
              <w:t xml:space="preserve"> name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"hierLevelcListVal"</w:t>
            </w:r>
            <w:r w:rsidRPr="00BD3236">
              <w:rPr>
                <w:rFonts w:ascii="Courier New" w:hAnsi="Courier New" w:cs="Courier New"/>
                <w:color w:val="F5844C"/>
                <w:sz w:val="19"/>
                <w:szCs w:val="19"/>
                <w:highlight w:val="white"/>
                <w:lang w:eastAsia="en-GB"/>
              </w:rPr>
              <w:t xml:space="preserve"> value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"preceding::gmd:hierarchyLevel/*/@codeListValue"</w:t>
            </w:r>
            <w:r w:rsidRPr="00BD3236">
              <w:rPr>
                <w:rFonts w:ascii="Courier New" w:hAnsi="Courier New" w:cs="Courier New"/>
                <w:color w:val="000096"/>
                <w:sz w:val="19"/>
                <w:szCs w:val="19"/>
                <w:highlight w:val="white"/>
                <w:lang w:eastAsia="en-GB"/>
              </w:rPr>
              <w: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&lt;sch:let</w:t>
            </w:r>
            <w:r w:rsidRPr="00BD3236">
              <w:rPr>
                <w:rFonts w:ascii="Courier New" w:hAnsi="Courier New" w:cs="Courier New"/>
                <w:color w:val="F5844C"/>
                <w:sz w:val="19"/>
                <w:szCs w:val="19"/>
                <w:highlight w:val="white"/>
                <w:lang w:eastAsia="en-GB"/>
              </w:rPr>
              <w:t xml:space="preserve"> name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"hierLevelNameText"</w:t>
            </w:r>
            <w:r w:rsidRPr="00BD3236">
              <w:rPr>
                <w:rFonts w:ascii="Courier New" w:hAnsi="Courier New" w:cs="Courier New"/>
                <w:color w:val="F5844C"/>
                <w:sz w:val="19"/>
                <w:szCs w:val="19"/>
                <w:highlight w:val="white"/>
                <w:lang w:eastAsia="en-GB"/>
              </w:rPr>
              <w:t xml:space="preserve"> value</w:t>
            </w:r>
            <w:r w:rsidRPr="00BD3236">
              <w:rPr>
                <w:rFonts w:ascii="Courier New" w:hAnsi="Courier New" w:cs="Courier New"/>
                <w:color w:val="FF8040"/>
                <w:sz w:val="19"/>
                <w:szCs w:val="19"/>
                <w:highlight w:val="white"/>
                <w:lang w:eastAsia="en-GB"/>
              </w:rPr>
              <w:t>=</w:t>
            </w:r>
            <w:r w:rsidRPr="00BD3236">
              <w:rPr>
                <w:rFonts w:ascii="Courier New" w:hAnsi="Courier New" w:cs="Courier New"/>
                <w:color w:val="993300"/>
                <w:sz w:val="19"/>
                <w:szCs w:val="19"/>
                <w:highlight w:val="white"/>
                <w:lang w:eastAsia="en-GB"/>
              </w:rPr>
              <w:t>"descendant-or-self::text()"</w:t>
            </w:r>
            <w:r w:rsidRPr="00BD3236">
              <w:rPr>
                <w:rFonts w:ascii="Courier New" w:hAnsi="Courier New" w:cs="Courier New"/>
                <w:color w:val="000096"/>
                <w:sz w:val="19"/>
                <w:szCs w:val="19"/>
                <w:highlight w:val="white"/>
                <w:lang w:eastAsia="en-GB"/>
              </w:rPr>
              <w:t>/&gt;</w:t>
            </w:r>
          </w:p>
          <w:p w:rsidR="007F2BCF" w:rsidRPr="00D93A86" w:rsidRDefault="007F2BCF" w:rsidP="007F2BC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lastRenderedPageBreak/>
              <w:t xml:space="preserve">      … </w:t>
            </w:r>
            <w:r w:rsidRPr="00BD3236">
              <w:rPr>
                <w:rFonts w:ascii="Courier New" w:hAnsi="Courier New" w:cs="Courier New"/>
                <w:color w:val="000000"/>
                <w:sz w:val="19"/>
                <w:szCs w:val="19"/>
                <w:highlight w:val="white"/>
                <w:lang w:eastAsia="en-GB"/>
              </w:rPr>
              <w:br/>
            </w:r>
            <w:r w:rsidRPr="007F2BCF">
              <w:rPr>
                <w:rFonts w:ascii="Courier New" w:hAnsi="Courier New" w:cs="Courier New"/>
                <w:color w:val="000000"/>
                <w:sz w:val="19"/>
                <w:szCs w:val="19"/>
                <w:highlight w:val="white"/>
                <w:lang w:eastAsia="en-GB"/>
              </w:rPr>
              <w:t xml:space="preserve">      </w:t>
            </w:r>
            <w:r w:rsidRPr="007F2BCF">
              <w:rPr>
                <w:rFonts w:ascii="Courier New" w:hAnsi="Courier New" w:cs="Courier New"/>
                <w:color w:val="000096"/>
                <w:sz w:val="19"/>
                <w:szCs w:val="19"/>
                <w:highlight w:val="white"/>
                <w:lang w:eastAsia="en-GB"/>
              </w:rPr>
              <w:t>&lt;sch:assert</w:t>
            </w:r>
            <w:r w:rsidRPr="007F2BCF">
              <w:rPr>
                <w:rFonts w:ascii="Courier New" w:hAnsi="Courier New" w:cs="Courier New"/>
                <w:color w:val="F5844C"/>
                <w:sz w:val="19"/>
                <w:szCs w:val="19"/>
                <w:highlight w:val="white"/>
                <w:lang w:eastAsia="en-GB"/>
              </w:rPr>
              <w:t xml:space="preserve"> test</w:t>
            </w:r>
            <w:r w:rsidRPr="007F2BCF">
              <w:rPr>
                <w:rFonts w:ascii="Courier New" w:hAnsi="Courier New" w:cs="Courier New"/>
                <w:color w:val="FF8040"/>
                <w:sz w:val="19"/>
                <w:szCs w:val="19"/>
                <w:highlight w:val="white"/>
                <w:lang w:eastAsia="en-GB"/>
              </w:rPr>
              <w:t>=</w:t>
            </w:r>
            <w:r w:rsidRPr="007F2BCF">
              <w:rPr>
                <w:rFonts w:ascii="Courier New" w:hAnsi="Courier New" w:cs="Courier New"/>
                <w:color w:val="993300"/>
                <w:sz w:val="19"/>
                <w:szCs w:val="19"/>
                <w:highlight w:val="white"/>
                <w:lang w:eastAsia="en-GB"/>
              </w:rPr>
              <w:t>"normalize-space(.)"</w:t>
            </w:r>
            <w:r w:rsidRPr="007F2BCF">
              <w:rPr>
                <w:rFonts w:ascii="Courier New" w:hAnsi="Courier New" w:cs="Courier New"/>
                <w:color w:val="000096"/>
                <w:sz w:val="19"/>
                <w:szCs w:val="19"/>
                <w:highlight w:val="white"/>
                <w:lang w:eastAsia="en-GB"/>
              </w:rPr>
              <w:t>&gt;</w:t>
            </w:r>
            <w:r w:rsidRPr="007F2BCF">
              <w:rPr>
                <w:rFonts w:ascii="Courier New" w:hAnsi="Courier New" w:cs="Courier New"/>
                <w:color w:val="000000"/>
                <w:sz w:val="19"/>
                <w:szCs w:val="19"/>
                <w:highlight w:val="white"/>
                <w:lang w:eastAsia="en-GB"/>
              </w:rPr>
              <w:br/>
              <w:t xml:space="preserve">        MI-47c: Hierarchy level name for services must have value "service"</w:t>
            </w:r>
            <w:r w:rsidRPr="007F2BCF">
              <w:rPr>
                <w:rFonts w:ascii="Courier New" w:hAnsi="Courier New" w:cs="Courier New"/>
                <w:color w:val="000000"/>
                <w:sz w:val="19"/>
                <w:szCs w:val="19"/>
                <w:highlight w:val="white"/>
                <w:lang w:eastAsia="en-GB"/>
              </w:rPr>
              <w:br/>
              <w:t xml:space="preserve">      </w:t>
            </w:r>
            <w:r w:rsidRPr="007F2BCF">
              <w:rPr>
                <w:rFonts w:ascii="Courier New" w:hAnsi="Courier New" w:cs="Courier New"/>
                <w:color w:val="000096"/>
                <w:sz w:val="19"/>
                <w:szCs w:val="19"/>
                <w:highlight w:val="white"/>
                <w:lang w:eastAsia="en-GB"/>
              </w:rPr>
              <w:t>&lt;/sch:assert&gt;</w:t>
            </w:r>
            <w:r w:rsidRPr="00BD3236">
              <w:rPr>
                <w:rFonts w:ascii="Courier New" w:hAnsi="Courier New" w:cs="Courier New"/>
                <w:color w:val="000000"/>
                <w:sz w:val="19"/>
                <w:szCs w:val="19"/>
                <w:highlight w:val="white"/>
                <w:lang w:eastAsia="en-GB"/>
              </w:rPr>
              <w:br/>
              <w:t xml:space="preserve">    </w:t>
            </w:r>
            <w:r w:rsidRPr="00BD3236">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BD3236">
              <w:rPr>
                <w:rFonts w:ascii="Courier New" w:hAnsi="Courier New" w:cs="Courier New"/>
                <w:color w:val="000096"/>
                <w:sz w:val="19"/>
                <w:szCs w:val="19"/>
                <w:highlight w:val="white"/>
                <w:lang w:eastAsia="en-GB"/>
              </w:rPr>
              <w:t>&lt;/sch:pattern&gt;</w:t>
            </w:r>
          </w:p>
          <w:p w:rsidR="00BD3236" w:rsidRPr="00BD3236" w:rsidRDefault="00BD3236" w:rsidP="007F2BCF"/>
          <w:p w:rsidR="00BD3236" w:rsidRDefault="00EB3FD6" w:rsidP="00EB3FD6">
            <w:pPr>
              <w:pStyle w:val="Heading1"/>
            </w:pPr>
            <w:bookmarkStart w:id="1017" w:name="_Toc519790536"/>
            <w:bookmarkStart w:id="1018" w:name="_Toc519865696"/>
            <w:r w:rsidRPr="00EB3FD6">
              <w:t>Quality Scope</w:t>
            </w:r>
            <w:bookmarkEnd w:id="1017"/>
            <w:bookmarkEnd w:id="1018"/>
          </w:p>
          <w:p w:rsidR="00830381" w:rsidRDefault="00830381" w:rsidP="00830381">
            <w:pPr>
              <w:pStyle w:val="Heading2"/>
              <w:rPr>
                <w:highlight w:val="white"/>
                <w:lang w:eastAsia="en-GB"/>
              </w:rPr>
            </w:pPr>
            <w:bookmarkStart w:id="1019" w:name="_Toc519790537"/>
            <w:bookmarkStart w:id="1020" w:name="_Toc519865697"/>
            <w:r>
              <w:rPr>
                <w:highlight w:val="white"/>
                <w:lang w:eastAsia="en-GB"/>
              </w:rPr>
              <w:t>dataQualityInfo is mandatory</w:t>
            </w:r>
            <w:bookmarkEnd w:id="1019"/>
            <w:bookmarkEnd w:id="1020"/>
          </w:p>
          <w:p w:rsidR="00830381" w:rsidRDefault="00830381" w:rsidP="00830381">
            <w:pPr>
              <w:pStyle w:val="Heading3"/>
            </w:pPr>
            <w:r>
              <w:t xml:space="preserve"> </w:t>
            </w:r>
            <w:bookmarkStart w:id="1021" w:name="_Toc519790538"/>
            <w:r>
              <w:t>Error message</w:t>
            </w:r>
            <w:bookmarkEnd w:id="1021"/>
          </w:p>
          <w:p w:rsidR="004810CB" w:rsidRPr="004810CB" w:rsidRDefault="004810CB" w:rsidP="004810CB">
            <w:pPr>
              <w:pStyle w:val="BodyTextParaRef"/>
            </w:pPr>
            <w:r w:rsidRPr="004810CB">
              <w:t>There must be at least one gmd:dataQualityInfo</w:t>
            </w:r>
          </w:p>
          <w:p w:rsidR="00830381" w:rsidRDefault="00830381" w:rsidP="00830381">
            <w:pPr>
              <w:pStyle w:val="Heading3"/>
            </w:pPr>
            <w:bookmarkStart w:id="1022" w:name="_Toc519790539"/>
            <w:r>
              <w:t>Context</w:t>
            </w:r>
            <w:bookmarkEnd w:id="1022"/>
          </w:p>
          <w:p w:rsidR="004810CB" w:rsidRPr="004810CB" w:rsidRDefault="004179F4" w:rsidP="004179F4">
            <w:pPr>
              <w:pStyle w:val="BodyTextParaRef"/>
            </w:pPr>
            <w:r w:rsidRPr="004179F4">
              <w:t>DQ_DataQuality.scope</w:t>
            </w:r>
          </w:p>
          <w:p w:rsidR="00830381" w:rsidRDefault="00830381" w:rsidP="00830381">
            <w:pPr>
              <w:pStyle w:val="Heading3"/>
            </w:pPr>
            <w:bookmarkStart w:id="1023" w:name="_Toc519790540"/>
            <w:r>
              <w:t>Cause</w:t>
            </w:r>
            <w:bookmarkEnd w:id="1023"/>
          </w:p>
          <w:p w:rsidR="004810CB" w:rsidRPr="004810CB" w:rsidRDefault="0006654D" w:rsidP="004810CB">
            <w:pPr>
              <w:pStyle w:val="BodyTextParaRef"/>
            </w:pPr>
            <w:r>
              <w:t xml:space="preserve">The metadata record has no </w:t>
            </w:r>
            <w:r w:rsidRPr="004810CB">
              <w:t>gmd:dataQualityInfo</w:t>
            </w:r>
            <w:r>
              <w:t xml:space="preserve"> section, but at least one is required.</w:t>
            </w:r>
          </w:p>
          <w:p w:rsidR="00830381" w:rsidRDefault="00830381" w:rsidP="00830381">
            <w:pPr>
              <w:pStyle w:val="Heading3"/>
            </w:pPr>
            <w:bookmarkStart w:id="1024" w:name="_Toc519790541"/>
            <w:r>
              <w:t>Example – fail</w:t>
            </w:r>
            <w:bookmarkEnd w:id="1024"/>
          </w:p>
          <w:p w:rsidR="0006654D" w:rsidRPr="0006654D" w:rsidRDefault="0006654D" w:rsidP="0006654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06654D">
              <w:rPr>
                <w:rFonts w:ascii="Courier New" w:hAnsi="Courier New" w:cs="Courier New"/>
                <w:color w:val="000000"/>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sidRPr="0006654D">
              <w:rPr>
                <w:rFonts w:ascii="Courier New" w:hAnsi="Courier New" w:cs="Courier New"/>
                <w:color w:val="000096"/>
                <w:sz w:val="19"/>
                <w:szCs w:val="19"/>
                <w:highlight w:val="white"/>
                <w:lang w:eastAsia="en-GB"/>
              </w:rPr>
              <w:t xml:space="preserve">   &lt;/gmd:distributionInfo&gt;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6400"/>
                <w:sz w:val="19"/>
                <w:szCs w:val="19"/>
                <w:highlight w:val="white"/>
                <w:lang w:eastAsia="en-GB"/>
              </w:rPr>
              <w:t>&lt;!-- At least one gmd:dataQualityInfo section is expected here…  --&gt;</w:t>
            </w:r>
            <w:r w:rsidRPr="0006654D">
              <w:rPr>
                <w:rFonts w:ascii="Courier New" w:hAnsi="Courier New" w:cs="Courier New"/>
                <w:color w:val="000000"/>
                <w:sz w:val="19"/>
                <w:szCs w:val="19"/>
                <w:highlight w:val="white"/>
                <w:lang w:eastAsia="en-GB"/>
              </w:rPr>
              <w:br/>
            </w:r>
            <w:r w:rsidRPr="0006654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25" w:name="_Toc519790542"/>
            <w:r>
              <w:t>Example – pass</w:t>
            </w:r>
            <w:bookmarkEnd w:id="1025"/>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06654D">
              <w:rPr>
                <w:rFonts w:ascii="Courier New" w:hAnsi="Courier New" w:cs="Courier New"/>
                <w:color w:val="000000"/>
                <w:sz w:val="19"/>
                <w:szCs w:val="19"/>
                <w:highlight w:val="white"/>
                <w:lang w:eastAsia="en-GB"/>
              </w:rPr>
              <w:t xml:space="preserve">  </w:t>
            </w:r>
            <w:r w:rsidRPr="0006654D">
              <w:rPr>
                <w:rFonts w:ascii="Courier New" w:hAnsi="Courier New" w:cs="Courier New"/>
                <w:color w:val="000096"/>
                <w:sz w:val="19"/>
                <w:szCs w:val="19"/>
                <w:highlight w:val="white"/>
                <w:lang w:eastAsia="en-GB"/>
              </w:rPr>
              <w:t>&lt;/gmd:distributionInfo&gt;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&lt;gmd:dataQualityInfo&gt;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&lt;gmd:DQ_DataQuality&gt;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&lt;gmd:scope&gt;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&lt;gmd:DQ_Scope&gt;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&lt;gmd:level&gt;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&lt;gmd:MD_ScopeCode</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F5844C"/>
                <w:sz w:val="19"/>
                <w:szCs w:val="19"/>
                <w:highlight w:val="white"/>
                <w:lang w:eastAsia="en-GB"/>
              </w:rPr>
              <w:t>codeList</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"#MD_ScopeCode"</w:t>
            </w:r>
            <w:r w:rsidRPr="0006654D">
              <w:rPr>
                <w:rFonts w:ascii="Courier New" w:hAnsi="Courier New" w:cs="Courier New"/>
                <w:color w:val="F5844C"/>
                <w:sz w:val="19"/>
                <w:szCs w:val="19"/>
                <w:highlight w:val="white"/>
                <w:lang w:eastAsia="en-GB"/>
              </w:rPr>
              <w:t xml:space="preserve"> codeListValue</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"dataset"</w:t>
            </w:r>
            <w:r w:rsidRPr="0006654D">
              <w:rPr>
                <w:rFonts w:ascii="Courier New" w:hAnsi="Courier New" w:cs="Courier New"/>
                <w:color w:val="F5844C"/>
                <w:sz w:val="19"/>
                <w:szCs w:val="19"/>
                <w:highlight w:val="white"/>
                <w:lang w:eastAsia="en-GB"/>
              </w:rPr>
              <w:t xml:space="preserve"> </w:t>
            </w:r>
            <w:r w:rsidRPr="0006654D">
              <w:rPr>
                <w:rFonts w:ascii="Courier New" w:hAnsi="Courier New" w:cs="Courier New"/>
                <w:color w:val="000096"/>
                <w:sz w:val="19"/>
                <w:szCs w:val="19"/>
                <w:highlight w:val="white"/>
                <w:lang w:eastAsia="en-GB"/>
              </w:rPr>
              <w: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&lt;/gmd:level&gt;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&lt;/gmd:DQ_Scope&gt;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&lt;/gmd:scope&gt;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&lt;gmd:report&gt;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&lt;gmd:DQ_DomainConsistency&gt;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&lt;gmd:result&gt;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&lt;gmd:DQ_ConformanceResult&gt;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&lt;gmd:specification&gt;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&lt;gmd:CI_Citation&gt;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&lt;gmd:title&gt;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&lt;gmx:Anchor&gt;</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06654D">
              <w:rPr>
                <w:rFonts w:ascii="Courier New" w:hAnsi="Courier New" w:cs="Courier New"/>
                <w:color w:val="000000"/>
                <w:sz w:val="19"/>
                <w:szCs w:val="19"/>
                <w:highlight w:val="white"/>
                <w:lang w:eastAsia="en-GB"/>
              </w:rPr>
              <w:t>Commission Regulation (EU) No 1089/2010 of 23 November</w:t>
            </w:r>
            <w:r>
              <w:rPr>
                <w:rFonts w:ascii="Courier New" w:hAnsi="Courier New" w:cs="Courier New"/>
                <w:color w:val="000000"/>
                <w:sz w:val="19"/>
                <w:szCs w:val="19"/>
                <w:highlight w:val="white"/>
                <w:lang w:eastAsia="en-GB"/>
              </w:rPr>
              <w:t xml:space="preserve"> </w:t>
            </w:r>
            <w:r w:rsidRPr="0006654D">
              <w:rPr>
                <w:rFonts w:ascii="Courier New" w:hAnsi="Courier New" w:cs="Courier New"/>
                <w:color w:val="000000"/>
                <w:sz w:val="19"/>
                <w:szCs w:val="19"/>
                <w:highlight w:val="white"/>
                <w:lang w:eastAsia="en-GB"/>
              </w:rPr>
              <w:t>2010 implementing Directive 2007/2/</w:t>
            </w:r>
            <w:r>
              <w:rPr>
                <w:rFonts w:ascii="Courier New" w:hAnsi="Courier New" w:cs="Courier New"/>
                <w:color w:val="000000"/>
                <w:sz w:val="19"/>
                <w:szCs w:val="19"/>
                <w:highlight w:val="white"/>
                <w:lang w:eastAsia="en-GB"/>
              </w:rPr>
              <w:t xml:space="preserve">EC of the European Parliament </w:t>
            </w:r>
            <w:r w:rsidRPr="0006654D">
              <w:rPr>
                <w:rFonts w:ascii="Courier New" w:hAnsi="Courier New" w:cs="Courier New"/>
                <w:color w:val="000000"/>
                <w:sz w:val="19"/>
                <w:szCs w:val="19"/>
                <w:highlight w:val="white"/>
                <w:lang w:eastAsia="en-GB"/>
              </w:rPr>
              <w:t>and of the Council as regards interoperability of spatial data sets</w:t>
            </w:r>
            <w:r>
              <w:rPr>
                <w:rFonts w:ascii="Courier New" w:hAnsi="Courier New" w:cs="Courier New"/>
                <w:color w:val="000000"/>
                <w:sz w:val="19"/>
                <w:szCs w:val="19"/>
                <w:highlight w:val="white"/>
                <w:lang w:eastAsia="en-GB"/>
              </w:rPr>
              <w:t xml:space="preserve"> a</w:t>
            </w:r>
            <w:r w:rsidRPr="0006654D">
              <w:rPr>
                <w:rFonts w:ascii="Courier New" w:hAnsi="Courier New" w:cs="Courier New"/>
                <w:color w:val="000000"/>
                <w:sz w:val="19"/>
                <w:szCs w:val="19"/>
                <w:highlight w:val="white"/>
                <w:lang w:eastAsia="en-GB"/>
              </w:rPr>
              <w:t>nd services</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06654D">
              <w:rPr>
                <w:rFonts w:ascii="Courier New" w:hAnsi="Courier New" w:cs="Courier New"/>
                <w:color w:val="000096"/>
                <w:sz w:val="19"/>
                <w:szCs w:val="19"/>
                <w:highlight w:val="white"/>
                <w:lang w:eastAsia="en-GB"/>
              </w:rPr>
              <w:t>&lt;/gmx:Anchor&gt;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&lt;/gmd:title&gt;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&lt;gmd:CI_Date&gt;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&lt;gmd:date&gt;</w:t>
            </w:r>
            <w:r w:rsidRPr="0006654D">
              <w:rPr>
                <w:rFonts w:ascii="Courier New" w:hAnsi="Courier New" w:cs="Courier New"/>
                <w:color w:val="000000"/>
                <w:sz w:val="19"/>
                <w:szCs w:val="19"/>
                <w:highlight w:val="white"/>
                <w:lang w:eastAsia="en-GB"/>
              </w:rPr>
              <w:br/>
            </w:r>
            <w:r w:rsidRPr="0006654D">
              <w:rPr>
                <w:rFonts w:ascii="Courier New" w:hAnsi="Courier New" w:cs="Courier New"/>
                <w:color w:val="000000"/>
                <w:sz w:val="19"/>
                <w:szCs w:val="19"/>
                <w:highlight w:val="white"/>
                <w:lang w:eastAsia="en-GB"/>
              </w:rPr>
              <w:lastRenderedPageBreak/>
              <w:t xml:space="preserve">                                    </w:t>
            </w:r>
            <w:r w:rsidRPr="0006654D">
              <w:rPr>
                <w:rFonts w:ascii="Courier New" w:hAnsi="Courier New" w:cs="Courier New"/>
                <w:color w:val="000096"/>
                <w:sz w:val="19"/>
                <w:szCs w:val="19"/>
                <w:highlight w:val="white"/>
                <w:lang w:eastAsia="en-GB"/>
              </w:rPr>
              <w:t>&lt;gco:Date&gt;</w:t>
            </w:r>
            <w:r w:rsidRPr="0006654D">
              <w:rPr>
                <w:rFonts w:ascii="Courier New" w:hAnsi="Courier New" w:cs="Courier New"/>
                <w:color w:val="000000"/>
                <w:sz w:val="19"/>
                <w:szCs w:val="19"/>
                <w:highlight w:val="white"/>
                <w:lang w:eastAsia="en-GB"/>
              </w:rPr>
              <w:t>2010-12-08</w:t>
            </w:r>
            <w:r w:rsidRPr="0006654D">
              <w:rPr>
                <w:rFonts w:ascii="Courier New" w:hAnsi="Courier New" w:cs="Courier New"/>
                <w:color w:val="000096"/>
                <w:sz w:val="19"/>
                <w:szCs w:val="19"/>
                <w:highlight w:val="white"/>
                <w:lang w:eastAsia="en-GB"/>
              </w:rPr>
              <w:t>&lt;/gco:Date&gt;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&lt;gmd:dateType&gt;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&lt;gmd:CI_DateTypeCode</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F5844C"/>
                <w:sz w:val="19"/>
                <w:szCs w:val="19"/>
                <w:highlight w:val="white"/>
                <w:lang w:eastAsia="en-GB"/>
              </w:rPr>
              <w:t>codeList</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w:t>
            </w:r>
            <w:r w:rsidRPr="0006654D">
              <w:rPr>
                <w:rFonts w:ascii="Courier New" w:hAnsi="Courier New" w:cs="Courier New"/>
                <w:color w:val="F5844C"/>
                <w:sz w:val="19"/>
                <w:szCs w:val="19"/>
                <w:highlight w:val="white"/>
                <w:lang w:eastAsia="en-GB"/>
              </w:rPr>
              <w:t xml:space="preserve"> codeListValue</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"publication"</w:t>
            </w:r>
            <w:r w:rsidRPr="0006654D">
              <w:rPr>
                <w:rFonts w:ascii="Courier New" w:hAnsi="Courier New" w:cs="Courier New"/>
                <w:color w:val="000096"/>
                <w:sz w:val="19"/>
                <w:szCs w:val="19"/>
                <w:highlight w:val="white"/>
                <w:lang w:eastAsia="en-GB"/>
              </w:rPr>
              <w: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&lt;/gmd:dateType&gt;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&lt;/gmd:CI_Date&gt;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&lt;/gmd:CI_Citation&gt;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&lt;/gmd:specification&gt;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&lt;gmd:explanation</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0099CC"/>
                <w:sz w:val="19"/>
                <w:szCs w:val="19"/>
                <w:highlight w:val="white"/>
                <w:lang w:eastAsia="en-GB"/>
              </w:rPr>
              <w:t>xmlns:gco</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"http://www.isotc211.org/2005/gco"</w:t>
            </w:r>
            <w:r w:rsidRPr="0006654D">
              <w:rPr>
                <w:rFonts w:ascii="Courier New" w:hAnsi="Courier New" w:cs="Courier New"/>
                <w:color w:val="000000"/>
                <w:sz w:val="19"/>
                <w:szCs w:val="19"/>
                <w:highlight w:val="white"/>
                <w:lang w:eastAsia="en-GB"/>
              </w:rPr>
              <w:br/>
            </w:r>
            <w:r w:rsidRPr="0006654D">
              <w:rPr>
                <w:rFonts w:ascii="Courier New" w:hAnsi="Courier New" w:cs="Courier New"/>
                <w:color w:val="F5844C"/>
                <w:sz w:val="19"/>
                <w:szCs w:val="19"/>
                <w:highlight w:val="white"/>
                <w:lang w:eastAsia="en-GB"/>
              </w:rPr>
              <w:t xml:space="preserve">                        gco:nilReason</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"unknown"</w:t>
            </w:r>
            <w:r w:rsidRPr="0006654D">
              <w:rPr>
                <w:rFonts w:ascii="Courier New" w:hAnsi="Courier New" w:cs="Courier New"/>
                <w:color w:val="000096"/>
                <w:sz w:val="19"/>
                <w:szCs w:val="19"/>
                <w:highlight w:val="white"/>
                <w:lang w:eastAsia="en-GB"/>
              </w:rPr>
              <w: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&lt;gmd:pass</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0099CC"/>
                <w:sz w:val="19"/>
                <w:szCs w:val="19"/>
                <w:highlight w:val="white"/>
                <w:lang w:eastAsia="en-GB"/>
              </w:rPr>
              <w:t>xmlns:gco</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"http://www.isotc211.org/2005/gco"</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F5844C"/>
                <w:sz w:val="19"/>
                <w:szCs w:val="19"/>
                <w:highlight w:val="white"/>
                <w:lang w:eastAsia="en-GB"/>
              </w:rPr>
              <w:t>gco:nilReason</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"unknown"</w:t>
            </w:r>
            <w:r>
              <w:rPr>
                <w:rFonts w:ascii="Courier New" w:hAnsi="Courier New" w:cs="Courier New"/>
                <w:color w:val="993300"/>
                <w:sz w:val="19"/>
                <w:szCs w:val="19"/>
                <w:highlight w:val="white"/>
                <w:lang w:eastAsia="en-GB"/>
              </w:rPr>
              <w:t xml:space="preserve"> </w:t>
            </w:r>
            <w:r w:rsidRPr="0006654D">
              <w:rPr>
                <w:rFonts w:ascii="Courier New" w:hAnsi="Courier New" w:cs="Courier New"/>
                <w:color w:val="000096"/>
                <w:sz w:val="19"/>
                <w:szCs w:val="19"/>
                <w:highlight w:val="white"/>
                <w:lang w:eastAsia="en-GB"/>
              </w:rPr>
              <w: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&lt;/gmd:DQ_ConformanceResult&gt;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&lt;/gmd:result&gt;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&lt;/gmd:DQ_DomainConsistency&gt;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&lt;/gmd:report&gt;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&lt;gmd:lineage&gt;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&lt;gmd:LI_Lineage&gt;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&lt;gmd:statement</w:t>
            </w:r>
            <w:r w:rsidRPr="0006654D">
              <w:rPr>
                <w:rFonts w:ascii="Courier New" w:hAnsi="Courier New" w:cs="Courier New"/>
                <w:color w:val="F5844C"/>
                <w:sz w:val="19"/>
                <w:szCs w:val="19"/>
                <w:highlight w:val="white"/>
                <w:lang w:eastAsia="en-GB"/>
              </w:rPr>
              <w:t xml:space="preserve"> </w:t>
            </w:r>
          </w:p>
          <w:p w:rsidR="0006654D" w:rsidRDefault="0006654D" w:rsidP="0006654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0099CC"/>
                <w:sz w:val="19"/>
                <w:szCs w:val="19"/>
                <w:highlight w:val="white"/>
                <w:lang w:eastAsia="en-GB"/>
              </w:rPr>
              <w:t>xmlns:gco</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"http://www.isotc211.org/2005/gco"</w:t>
            </w:r>
            <w:r w:rsidRPr="0006654D">
              <w:rPr>
                <w:rFonts w:ascii="Courier New" w:hAnsi="Courier New" w:cs="Courier New"/>
                <w:color w:val="F5844C"/>
                <w:sz w:val="19"/>
                <w:szCs w:val="19"/>
                <w:highlight w:val="white"/>
                <w:lang w:eastAsia="en-GB"/>
              </w:rPr>
              <w:t xml:space="preserve"> </w:t>
            </w:r>
          </w:p>
          <w:p w:rsidR="0006654D" w:rsidRPr="0006654D" w:rsidRDefault="0006654D" w:rsidP="0006654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06654D">
              <w:rPr>
                <w:rFonts w:ascii="Courier New" w:hAnsi="Courier New" w:cs="Courier New"/>
                <w:color w:val="F5844C"/>
                <w:sz w:val="19"/>
                <w:szCs w:val="19"/>
                <w:highlight w:val="white"/>
                <w:lang w:eastAsia="en-GB"/>
              </w:rPr>
              <w:t>gco:nilReason</w:t>
            </w:r>
            <w:r w:rsidRPr="0006654D">
              <w:rPr>
                <w:rFonts w:ascii="Courier New" w:hAnsi="Courier New" w:cs="Courier New"/>
                <w:color w:val="FF8040"/>
                <w:sz w:val="19"/>
                <w:szCs w:val="19"/>
                <w:highlight w:val="white"/>
                <w:lang w:eastAsia="en-GB"/>
              </w:rPr>
              <w:t>=</w:t>
            </w:r>
            <w:r w:rsidRPr="0006654D">
              <w:rPr>
                <w:rFonts w:ascii="Courier New" w:hAnsi="Courier New" w:cs="Courier New"/>
                <w:color w:val="993300"/>
                <w:sz w:val="19"/>
                <w:szCs w:val="19"/>
                <w:highlight w:val="white"/>
                <w:lang w:eastAsia="en-GB"/>
              </w:rPr>
              <w:t>"missing"</w:t>
            </w:r>
            <w:r w:rsidRPr="0006654D">
              <w:rPr>
                <w:rFonts w:ascii="Courier New" w:hAnsi="Courier New" w:cs="Courier New"/>
                <w:color w:val="000096"/>
                <w:sz w:val="19"/>
                <w:szCs w:val="19"/>
                <w:highlight w:val="white"/>
                <w:lang w:eastAsia="en-GB"/>
              </w:rPr>
              <w:t>/&gt;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&lt;/gmd:LI_Lineage&gt;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&lt;/gmd:lineage&gt;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&lt;/gmd:DQ_DataQuality&gt;</w:t>
            </w:r>
            <w:r w:rsidRPr="0006654D">
              <w:rPr>
                <w:rFonts w:ascii="Courier New" w:hAnsi="Courier New" w:cs="Courier New"/>
                <w:color w:val="000000"/>
                <w:sz w:val="19"/>
                <w:szCs w:val="19"/>
                <w:highlight w:val="white"/>
                <w:lang w:eastAsia="en-GB"/>
              </w:rPr>
              <w:br/>
              <w:t xml:space="preserve">   </w:t>
            </w:r>
            <w:r w:rsidRPr="0006654D">
              <w:rPr>
                <w:rFonts w:ascii="Courier New" w:hAnsi="Courier New" w:cs="Courier New"/>
                <w:color w:val="000096"/>
                <w:sz w:val="19"/>
                <w:szCs w:val="19"/>
                <w:highlight w:val="white"/>
                <w:lang w:eastAsia="en-GB"/>
              </w:rPr>
              <w:t>&lt;/gmd:dataQualityInfo&gt;</w:t>
            </w:r>
            <w:r w:rsidRPr="0006654D">
              <w:rPr>
                <w:rFonts w:ascii="Courier New" w:hAnsi="Courier New" w:cs="Courier New"/>
                <w:color w:val="000000"/>
                <w:sz w:val="19"/>
                <w:szCs w:val="19"/>
                <w:highlight w:val="white"/>
                <w:lang w:eastAsia="en-GB"/>
              </w:rPr>
              <w:br/>
            </w:r>
            <w:r w:rsidRPr="0006654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EB3FD6" w:rsidRDefault="00830381" w:rsidP="00830381">
            <w:pPr>
              <w:pStyle w:val="Heading3"/>
            </w:pPr>
            <w:bookmarkStart w:id="1026" w:name="_Toc519790543"/>
            <w:r>
              <w:t>Schematron rule</w:t>
            </w:r>
            <w:bookmarkEnd w:id="1026"/>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810CB">
              <w:rPr>
                <w:rFonts w:ascii="Courier New" w:hAnsi="Courier New" w:cs="Courier New"/>
                <w:color w:val="000096"/>
                <w:sz w:val="19"/>
                <w:szCs w:val="19"/>
                <w:highlight w:val="white"/>
                <w:lang w:eastAsia="en-GB"/>
              </w:rPr>
              <w:t>&lt;sch:pattern</w:t>
            </w:r>
            <w:r w:rsidRPr="004810CB">
              <w:rPr>
                <w:rFonts w:ascii="Courier New" w:hAnsi="Courier New" w:cs="Courier New"/>
                <w:color w:val="F5844C"/>
                <w:sz w:val="19"/>
                <w:szCs w:val="19"/>
                <w:highlight w:val="white"/>
                <w:lang w:eastAsia="en-GB"/>
              </w:rPr>
              <w:t xml:space="preserve"> fpi</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"Gemini2-mi48"</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&lt;sch:title&gt;</w:t>
            </w:r>
            <w:r w:rsidRPr="004810CB">
              <w:rPr>
                <w:rFonts w:ascii="Courier New" w:hAnsi="Courier New" w:cs="Courier New"/>
                <w:color w:val="000000"/>
                <w:sz w:val="19"/>
                <w:szCs w:val="19"/>
                <w:highlight w:val="white"/>
                <w:lang w:eastAsia="en-GB"/>
              </w:rPr>
              <w:t>Quality Scope</w:t>
            </w:r>
            <w:r w:rsidRPr="004810CB">
              <w:rPr>
                <w:rFonts w:ascii="Courier New" w:hAnsi="Courier New" w:cs="Courier New"/>
                <w:color w:val="000096"/>
                <w:sz w:val="19"/>
                <w:szCs w:val="19"/>
                <w:highlight w:val="white"/>
                <w:lang w:eastAsia="en-GB"/>
              </w:rPr>
              <w:t>&lt;/sch:title&gt;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&lt;sch:rule</w:t>
            </w:r>
            <w:r w:rsidRPr="004810CB">
              <w:rPr>
                <w:rFonts w:ascii="Courier New" w:hAnsi="Courier New" w:cs="Courier New"/>
                <w:color w:val="F5844C"/>
                <w:sz w:val="19"/>
                <w:szCs w:val="19"/>
                <w:highlight w:val="white"/>
                <w:lang w:eastAsia="en-GB"/>
              </w:rPr>
              <w:t xml:space="preserve"> context</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"//gmd:MD_Metadata[1]"</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&lt;sch:assert</w:t>
            </w:r>
            <w:r w:rsidRPr="004810CB">
              <w:rPr>
                <w:rFonts w:ascii="Courier New" w:hAnsi="Courier New" w:cs="Courier New"/>
                <w:color w:val="F5844C"/>
                <w:sz w:val="19"/>
                <w:szCs w:val="19"/>
                <w:highlight w:val="white"/>
                <w:lang w:eastAsia="en-GB"/>
              </w:rPr>
              <w:t xml:space="preserve"> test</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"count(gmd:dataQualityInfo) &amp;gt; 0"</w:t>
            </w:r>
            <w:r w:rsidRPr="004810CB">
              <w:rPr>
                <w:rFonts w:ascii="Courier New" w:hAnsi="Courier New" w:cs="Courier New"/>
                <w:color w:val="000096"/>
                <w:sz w:val="19"/>
                <w:szCs w:val="19"/>
                <w:highlight w:val="white"/>
                <w:lang w:eastAsia="en-GB"/>
              </w:rPr>
              <w:t>&gt;</w:t>
            </w:r>
          </w:p>
          <w:p w:rsidR="004179F4"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00"/>
                <w:sz w:val="19"/>
                <w:szCs w:val="19"/>
                <w:highlight w:val="white"/>
                <w:lang w:eastAsia="en-GB"/>
              </w:rPr>
              <w:t>MI-48a: There must be at least one</w:t>
            </w:r>
            <w:r w:rsidR="004179F4">
              <w:rPr>
                <w:rFonts w:ascii="Courier New" w:hAnsi="Courier New" w:cs="Courier New"/>
                <w:color w:val="000000"/>
                <w:sz w:val="19"/>
                <w:szCs w:val="19"/>
                <w:highlight w:val="white"/>
                <w:lang w:eastAsia="en-GB"/>
              </w:rPr>
              <w:t xml:space="preserve"> </w:t>
            </w:r>
            <w:r>
              <w:rPr>
                <w:rFonts w:ascii="Courier New" w:hAnsi="Courier New" w:cs="Courier New"/>
                <w:color w:val="000000"/>
                <w:sz w:val="19"/>
                <w:szCs w:val="19"/>
                <w:highlight w:val="white"/>
                <w:lang w:eastAsia="en-GB"/>
              </w:rPr>
              <w:t>gmd:dataQualityInfo</w:t>
            </w:r>
          </w:p>
          <w:p w:rsidR="004810CB" w:rsidRPr="004810CB" w:rsidRDefault="004179F4" w:rsidP="004810C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4810CB" w:rsidRPr="004810CB">
              <w:rPr>
                <w:rFonts w:ascii="Courier New" w:hAnsi="Courier New" w:cs="Courier New"/>
                <w:color w:val="000096"/>
                <w:sz w:val="19"/>
                <w:szCs w:val="19"/>
                <w:highlight w:val="white"/>
                <w:lang w:eastAsia="en-GB"/>
              </w:rPr>
              <w:t>&lt;/sch:assert&gt;</w:t>
            </w:r>
            <w:r w:rsidR="004810CB" w:rsidRPr="004810CB">
              <w:rPr>
                <w:rFonts w:ascii="Courier New" w:hAnsi="Courier New" w:cs="Courier New"/>
                <w:color w:val="000000"/>
                <w:sz w:val="19"/>
                <w:szCs w:val="19"/>
                <w:highlight w:val="white"/>
                <w:lang w:eastAsia="en-GB"/>
              </w:rPr>
              <w:br/>
              <w:t xml:space="preserve">    </w:t>
            </w:r>
            <w:r w:rsidR="004810CB" w:rsidRPr="004810CB">
              <w:rPr>
                <w:rFonts w:ascii="Courier New" w:hAnsi="Courier New" w:cs="Courier New"/>
                <w:color w:val="000096"/>
                <w:sz w:val="19"/>
                <w:szCs w:val="19"/>
                <w:highlight w:val="white"/>
                <w:lang w:eastAsia="en-GB"/>
              </w:rPr>
              <w:t>&lt;/sch:rule&gt;</w:t>
            </w:r>
            <w:r w:rsidR="004810CB">
              <w:rPr>
                <w:rFonts w:ascii="Courier New" w:hAnsi="Courier New" w:cs="Courier New"/>
                <w:color w:val="000000"/>
                <w:sz w:val="19"/>
                <w:szCs w:val="19"/>
                <w:highlight w:val="white"/>
                <w:lang w:eastAsia="en-GB"/>
              </w:rPr>
              <w:br/>
            </w:r>
            <w:r w:rsidR="004810CB" w:rsidRPr="004810CB">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830381" w:rsidRPr="00830381" w:rsidRDefault="00830381" w:rsidP="00830381">
            <w:pPr>
              <w:pStyle w:val="Heading2"/>
              <w:rPr>
                <w:highlight w:val="white"/>
                <w:lang w:eastAsia="en-GB"/>
              </w:rPr>
            </w:pPr>
            <w:bookmarkStart w:id="1027" w:name="_Toc519790544"/>
            <w:bookmarkStart w:id="1028" w:name="_Toc519865698"/>
            <w:r>
              <w:rPr>
                <w:highlight w:val="white"/>
                <w:lang w:eastAsia="en-GB"/>
              </w:rPr>
              <w:t>Only one gmd:DQ_DataQuality (</w:t>
            </w:r>
            <w:r w:rsidR="00880405">
              <w:rPr>
                <w:highlight w:val="white"/>
                <w:lang w:eastAsia="en-GB"/>
              </w:rPr>
              <w:t>S</w:t>
            </w:r>
            <w:r w:rsidR="004810CB">
              <w:rPr>
                <w:highlight w:val="white"/>
                <w:lang w:eastAsia="en-GB"/>
              </w:rPr>
              <w:t>eries</w:t>
            </w:r>
            <w:r>
              <w:rPr>
                <w:highlight w:val="white"/>
                <w:lang w:eastAsia="en-GB"/>
              </w:rPr>
              <w:t>)</w:t>
            </w:r>
            <w:bookmarkEnd w:id="1027"/>
            <w:bookmarkEnd w:id="1028"/>
          </w:p>
          <w:p w:rsidR="00830381" w:rsidRDefault="00830381" w:rsidP="00830381">
            <w:pPr>
              <w:pStyle w:val="Heading3"/>
            </w:pPr>
            <w:bookmarkStart w:id="1029" w:name="_Toc519790545"/>
            <w:r>
              <w:t>Error message</w:t>
            </w:r>
            <w:bookmarkEnd w:id="1029"/>
          </w:p>
          <w:p w:rsidR="004810CB" w:rsidRDefault="004810CB" w:rsidP="004810CB">
            <w:pPr>
              <w:pStyle w:val="BodyTextParaRef"/>
            </w:pPr>
            <w:r>
              <w:t>There shall be exactly one gmd:dataQualityInfo/gmd:DQ_DataQuality element scoped to the entire described dataset series</w:t>
            </w:r>
          </w:p>
          <w:p w:rsidR="00830381" w:rsidRDefault="00830381" w:rsidP="00830381">
            <w:pPr>
              <w:pStyle w:val="Heading3"/>
            </w:pPr>
            <w:bookmarkStart w:id="1030" w:name="_Toc519790546"/>
            <w:r>
              <w:t>Context</w:t>
            </w:r>
            <w:bookmarkEnd w:id="1030"/>
          </w:p>
          <w:p w:rsidR="004810CB" w:rsidRPr="004810CB" w:rsidRDefault="004179F4" w:rsidP="004810CB">
            <w:pPr>
              <w:pStyle w:val="BodyTextParaRef"/>
            </w:pPr>
            <w:r w:rsidRPr="004179F4">
              <w:t>DQ_DataQuality.scope</w:t>
            </w:r>
          </w:p>
          <w:p w:rsidR="00830381" w:rsidRDefault="00830381" w:rsidP="00830381">
            <w:pPr>
              <w:pStyle w:val="Heading3"/>
            </w:pPr>
            <w:bookmarkStart w:id="1031" w:name="_Toc519790547"/>
            <w:r>
              <w:t>Cause</w:t>
            </w:r>
            <w:bookmarkEnd w:id="1031"/>
          </w:p>
          <w:p w:rsidR="004810CB" w:rsidRPr="004810CB" w:rsidRDefault="00B60F6D" w:rsidP="004810CB">
            <w:pPr>
              <w:pStyle w:val="BodyTextParaRef"/>
            </w:pPr>
            <w:r>
              <w:t xml:space="preserve">The metadata record declares itself to be about a series (in the </w:t>
            </w:r>
            <w:r w:rsidRPr="00913AC1">
              <w:t>hierarchyLevel</w:t>
            </w:r>
            <w:r>
              <w:t xml:space="preserve"> scope code), and therefore needs a gmd:dataQualityInfo/gmd:DQ_DataQuality element scoped to a series, but either none was found (normal cause) or, more rarely, more than one was found</w:t>
            </w:r>
          </w:p>
          <w:p w:rsidR="00830381" w:rsidRDefault="00830381" w:rsidP="00830381">
            <w:pPr>
              <w:pStyle w:val="Heading3"/>
            </w:pPr>
            <w:bookmarkStart w:id="1032" w:name="_Toc519790548"/>
            <w:r>
              <w:lastRenderedPageBreak/>
              <w:t>Example – fail</w:t>
            </w:r>
            <w:bookmarkEnd w:id="1032"/>
          </w:p>
          <w:p w:rsidR="00B60F6D" w:rsidRDefault="00B60F6D" w:rsidP="00B60F6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&lt;gmd:MD_ScopeCode</w:t>
            </w:r>
            <w:r w:rsidRPr="00B60F6D">
              <w:rPr>
                <w:rFonts w:ascii="Courier New" w:hAnsi="Courier New" w:cs="Courier New"/>
                <w:color w:val="F5844C"/>
                <w:sz w:val="19"/>
                <w:szCs w:val="19"/>
                <w:highlight w:val="white"/>
                <w:lang w:eastAsia="en-GB"/>
              </w:rPr>
              <w:t xml:space="preserve"> codeList</w:t>
            </w:r>
            <w:r w:rsidRPr="00B60F6D">
              <w:rPr>
                <w:rFonts w:ascii="Courier New" w:hAnsi="Courier New" w:cs="Courier New"/>
                <w:color w:val="FF8040"/>
                <w:sz w:val="19"/>
                <w:szCs w:val="19"/>
                <w:highlight w:val="white"/>
                <w:lang w:eastAsia="en-GB"/>
              </w:rPr>
              <w:t>=</w:t>
            </w:r>
            <w:r w:rsidRPr="00B60F6D">
              <w:rPr>
                <w:rFonts w:ascii="Courier New" w:hAnsi="Courier New" w:cs="Courier New"/>
                <w:color w:val="993300"/>
                <w:sz w:val="19"/>
                <w:szCs w:val="19"/>
                <w:highlight w:val="white"/>
                <w:lang w:eastAsia="en-GB"/>
              </w:rPr>
              <w:t>"#MD_ScopeCode"</w:t>
            </w:r>
            <w:r w:rsidRPr="00B60F6D">
              <w:rPr>
                <w:rFonts w:ascii="Courier New" w:hAnsi="Courier New" w:cs="Courier New"/>
                <w:color w:val="F5844C"/>
                <w:sz w:val="19"/>
                <w:szCs w:val="19"/>
                <w:highlight w:val="white"/>
                <w:lang w:eastAsia="en-GB"/>
              </w:rPr>
              <w:t xml:space="preserve"> </w:t>
            </w:r>
            <w:r w:rsidRPr="00B60F6D">
              <w:rPr>
                <w:rFonts w:ascii="Courier New" w:hAnsi="Courier New" w:cs="Courier New"/>
                <w:b/>
                <w:color w:val="F5844C"/>
                <w:sz w:val="19"/>
                <w:szCs w:val="19"/>
                <w:highlight w:val="white"/>
                <w:lang w:eastAsia="en-GB"/>
              </w:rPr>
              <w:t>codeListValue</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"series"</w:t>
            </w:r>
            <w:r w:rsidRPr="00B60F6D">
              <w:rPr>
                <w:rFonts w:ascii="Courier New" w:hAnsi="Courier New" w:cs="Courier New"/>
                <w:color w:val="F5844C"/>
                <w:sz w:val="19"/>
                <w:szCs w:val="19"/>
                <w:highlight w:val="white"/>
                <w:lang w:eastAsia="en-GB"/>
              </w:rPr>
              <w:t xml:space="preserve"> </w:t>
            </w:r>
            <w:r w:rsidRPr="00B60F6D">
              <w:rPr>
                <w:rFonts w:ascii="Courier New" w:hAnsi="Courier New" w:cs="Courier New"/>
                <w:color w:val="000096"/>
                <w:sz w:val="19"/>
                <w:szCs w:val="19"/>
                <w:highlight w:val="white"/>
                <w:lang w:eastAsia="en-GB"/>
              </w:rPr>
              <w:t>/&gt;</w:t>
            </w:r>
            <w:r w:rsidRPr="00B60F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&lt;/gmd:hierarchyLevel&gt;</w:t>
            </w:r>
          </w:p>
          <w:p w:rsidR="00B60F6D" w:rsidRDefault="00B60F6D" w:rsidP="00B60F6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B60F6D" w:rsidRPr="00B60F6D" w:rsidRDefault="00B60F6D" w:rsidP="00B60F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&lt;/gmd:distributionInfo&gt;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&lt;gmd:dataQualityInfo&gt;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&lt;gmd:DQ_Scope&gt;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&lt;gmd:level&gt;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&lt;gmd:MD_ScopeCode</w:t>
            </w:r>
            <w:r w:rsidRPr="00B60F6D">
              <w:rPr>
                <w:rFonts w:ascii="Courier New" w:hAnsi="Courier New" w:cs="Courier New"/>
                <w:b/>
                <w:color w:val="F5844C"/>
                <w:sz w:val="19"/>
                <w:szCs w:val="19"/>
                <w:highlight w:val="white"/>
                <w:lang w:eastAsia="en-GB"/>
              </w:rPr>
              <w:t xml:space="preserve"> codeList</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"#MD_ScopeCode"</w:t>
            </w:r>
            <w:r w:rsidRPr="00B60F6D">
              <w:rPr>
                <w:rFonts w:ascii="Courier New" w:hAnsi="Courier New" w:cs="Courier New"/>
                <w:b/>
                <w:color w:val="F5844C"/>
                <w:sz w:val="19"/>
                <w:szCs w:val="19"/>
                <w:highlight w:val="white"/>
                <w:lang w:eastAsia="en-GB"/>
              </w:rPr>
              <w:t xml:space="preserve"> codeListValue</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"dataset"</w:t>
            </w:r>
            <w:r w:rsidRPr="00B60F6D">
              <w:rPr>
                <w:rFonts w:ascii="Courier New" w:hAnsi="Courier New" w:cs="Courier New"/>
                <w:b/>
                <w:color w:val="F5844C"/>
                <w:sz w:val="19"/>
                <w:szCs w:val="19"/>
                <w:highlight w:val="white"/>
                <w:lang w:eastAsia="en-GB"/>
              </w:rPr>
              <w:t xml:space="preserve"> </w:t>
            </w:r>
            <w:r w:rsidRPr="00B60F6D">
              <w:rPr>
                <w:rFonts w:ascii="Courier New" w:hAnsi="Courier New" w:cs="Courier New"/>
                <w:b/>
                <w:color w:val="000096"/>
                <w:sz w:val="19"/>
                <w:szCs w:val="19"/>
                <w:highlight w:val="white"/>
                <w:lang w:eastAsia="en-GB"/>
              </w:rPr>
              <w:t>/&gt;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&lt;/gmd:level&gt;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&lt;/gmd:DQ_Scope&gt;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&lt;/gmd:dataQualityInfo&gt;</w:t>
            </w:r>
            <w:r w:rsidRPr="00B60F6D">
              <w:rPr>
                <w:rFonts w:ascii="Courier New" w:hAnsi="Courier New" w:cs="Courier New"/>
                <w:color w:val="000000"/>
                <w:sz w:val="19"/>
                <w:szCs w:val="19"/>
                <w:highlight w:val="white"/>
                <w:lang w:eastAsia="en-GB"/>
              </w:rPr>
              <w:br/>
            </w:r>
            <w:r w:rsidRPr="00B60F6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33" w:name="_Toc519790549"/>
            <w:r>
              <w:t>Example – pass</w:t>
            </w:r>
            <w:bookmarkEnd w:id="1033"/>
          </w:p>
          <w:p w:rsidR="00B60F6D" w:rsidRDefault="00B60F6D" w:rsidP="00B60F6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&lt;gmd:MD_ScopeCode</w:t>
            </w:r>
            <w:r w:rsidRPr="00B60F6D">
              <w:rPr>
                <w:rFonts w:ascii="Courier New" w:hAnsi="Courier New" w:cs="Courier New"/>
                <w:color w:val="F5844C"/>
                <w:sz w:val="19"/>
                <w:szCs w:val="19"/>
                <w:highlight w:val="white"/>
                <w:lang w:eastAsia="en-GB"/>
              </w:rPr>
              <w:t xml:space="preserve"> codeList</w:t>
            </w:r>
            <w:r w:rsidRPr="00B60F6D">
              <w:rPr>
                <w:rFonts w:ascii="Courier New" w:hAnsi="Courier New" w:cs="Courier New"/>
                <w:color w:val="FF8040"/>
                <w:sz w:val="19"/>
                <w:szCs w:val="19"/>
                <w:highlight w:val="white"/>
                <w:lang w:eastAsia="en-GB"/>
              </w:rPr>
              <w:t>=</w:t>
            </w:r>
            <w:r w:rsidRPr="00B60F6D">
              <w:rPr>
                <w:rFonts w:ascii="Courier New" w:hAnsi="Courier New" w:cs="Courier New"/>
                <w:color w:val="993300"/>
                <w:sz w:val="19"/>
                <w:szCs w:val="19"/>
                <w:highlight w:val="white"/>
                <w:lang w:eastAsia="en-GB"/>
              </w:rPr>
              <w:t>"#MD_ScopeCode"</w:t>
            </w:r>
            <w:r w:rsidRPr="00B60F6D">
              <w:rPr>
                <w:rFonts w:ascii="Courier New" w:hAnsi="Courier New" w:cs="Courier New"/>
                <w:color w:val="F5844C"/>
                <w:sz w:val="19"/>
                <w:szCs w:val="19"/>
                <w:highlight w:val="white"/>
                <w:lang w:eastAsia="en-GB"/>
              </w:rPr>
              <w:t xml:space="preserve"> </w:t>
            </w:r>
            <w:r w:rsidRPr="00B60F6D">
              <w:rPr>
                <w:rFonts w:ascii="Courier New" w:hAnsi="Courier New" w:cs="Courier New"/>
                <w:b/>
                <w:color w:val="F5844C"/>
                <w:sz w:val="19"/>
                <w:szCs w:val="19"/>
                <w:highlight w:val="white"/>
                <w:lang w:eastAsia="en-GB"/>
              </w:rPr>
              <w:t>codeListValue</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"series"</w:t>
            </w:r>
            <w:r w:rsidRPr="00B60F6D">
              <w:rPr>
                <w:rFonts w:ascii="Courier New" w:hAnsi="Courier New" w:cs="Courier New"/>
                <w:color w:val="F5844C"/>
                <w:sz w:val="19"/>
                <w:szCs w:val="19"/>
                <w:highlight w:val="white"/>
                <w:lang w:eastAsia="en-GB"/>
              </w:rPr>
              <w:t xml:space="preserve"> </w:t>
            </w:r>
            <w:r w:rsidRPr="00B60F6D">
              <w:rPr>
                <w:rFonts w:ascii="Courier New" w:hAnsi="Courier New" w:cs="Courier New"/>
                <w:color w:val="000096"/>
                <w:sz w:val="19"/>
                <w:szCs w:val="19"/>
                <w:highlight w:val="white"/>
                <w:lang w:eastAsia="en-GB"/>
              </w:rPr>
              <w:t>/&gt;</w:t>
            </w:r>
            <w:r w:rsidRPr="00B60F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&lt;/gmd:hierarchyLevel&gt;</w:t>
            </w:r>
          </w:p>
          <w:p w:rsidR="00B60F6D" w:rsidRDefault="00B60F6D" w:rsidP="00B60F6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B60F6D" w:rsidRDefault="00B60F6D" w:rsidP="00B60F6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96"/>
                <w:sz w:val="19"/>
                <w:szCs w:val="19"/>
                <w:highlight w:val="white"/>
                <w:lang w:eastAsia="en-GB"/>
              </w:rPr>
              <w:t>&lt;/gmd:distributionInfo&gt;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&lt;gmd:dataQualityInfo&gt;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&lt;gmd:level&gt;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&lt;gmd:MD_ScopeCode</w:t>
            </w:r>
            <w:r w:rsidRPr="00B60F6D">
              <w:rPr>
                <w:rFonts w:ascii="Courier New" w:hAnsi="Courier New" w:cs="Courier New"/>
                <w:color w:val="F5844C"/>
                <w:sz w:val="19"/>
                <w:szCs w:val="19"/>
                <w:highlight w:val="white"/>
                <w:lang w:eastAsia="en-GB"/>
              </w:rPr>
              <w:t xml:space="preserve"> codeList</w:t>
            </w:r>
            <w:r w:rsidRPr="00B60F6D">
              <w:rPr>
                <w:rFonts w:ascii="Courier New" w:hAnsi="Courier New" w:cs="Courier New"/>
                <w:color w:val="FF8040"/>
                <w:sz w:val="19"/>
                <w:szCs w:val="19"/>
                <w:highlight w:val="white"/>
                <w:lang w:eastAsia="en-GB"/>
              </w:rPr>
              <w:t>=</w:t>
            </w:r>
            <w:r w:rsidRPr="00B60F6D">
              <w:rPr>
                <w:rFonts w:ascii="Courier New" w:hAnsi="Courier New" w:cs="Courier New"/>
                <w:color w:val="993300"/>
                <w:sz w:val="19"/>
                <w:szCs w:val="19"/>
                <w:highlight w:val="white"/>
                <w:lang w:eastAsia="en-GB"/>
              </w:rPr>
              <w:t>"#MD_ScopeCode"</w:t>
            </w:r>
          </w:p>
          <w:p w:rsidR="00B60F6D" w:rsidRDefault="00B60F6D" w:rsidP="00B60F6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B60F6D">
              <w:rPr>
                <w:rFonts w:ascii="Courier New" w:hAnsi="Courier New" w:cs="Courier New"/>
                <w:color w:val="F5844C"/>
                <w:sz w:val="19"/>
                <w:szCs w:val="19"/>
                <w:highlight w:val="white"/>
                <w:lang w:eastAsia="en-GB"/>
              </w:rPr>
              <w:t>codeListValue</w:t>
            </w:r>
            <w:r w:rsidRPr="00B60F6D">
              <w:rPr>
                <w:rFonts w:ascii="Courier New" w:hAnsi="Courier New" w:cs="Courier New"/>
                <w:color w:val="FF8040"/>
                <w:sz w:val="19"/>
                <w:szCs w:val="19"/>
                <w:highlight w:val="white"/>
                <w:lang w:eastAsia="en-GB"/>
              </w:rPr>
              <w:t>=</w:t>
            </w:r>
            <w:r w:rsidRPr="00B60F6D">
              <w:rPr>
                <w:rFonts w:ascii="Courier New" w:hAnsi="Courier New" w:cs="Courier New"/>
                <w:color w:val="993300"/>
                <w:sz w:val="19"/>
                <w:szCs w:val="19"/>
                <w:highlight w:val="white"/>
                <w:lang w:eastAsia="en-GB"/>
              </w:rPr>
              <w:t>"dataset"</w:t>
            </w:r>
            <w:r w:rsidRPr="00B60F6D">
              <w:rPr>
                <w:rFonts w:ascii="Courier New" w:hAnsi="Courier New" w:cs="Courier New"/>
                <w:color w:val="F5844C"/>
                <w:sz w:val="19"/>
                <w:szCs w:val="19"/>
                <w:highlight w:val="white"/>
                <w:lang w:eastAsia="en-GB"/>
              </w:rPr>
              <w:t xml:space="preserve"> </w:t>
            </w:r>
            <w:r w:rsidRPr="00B60F6D">
              <w:rPr>
                <w:rFonts w:ascii="Courier New" w:hAnsi="Courier New" w:cs="Courier New"/>
                <w:color w:val="000096"/>
                <w:sz w:val="19"/>
                <w:szCs w:val="19"/>
                <w:highlight w:val="white"/>
                <w:lang w:eastAsia="en-GB"/>
              </w:rPr>
              <w: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&lt;/gmd:level&gt;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&lt;/gmd:dataQualityInfo&gt;</w:t>
            </w:r>
          </w:p>
          <w:p w:rsidR="00B60F6D" w:rsidRDefault="00B60F6D" w:rsidP="00B60F6D">
            <w:pPr>
              <w:shd w:val="clear" w:color="auto" w:fill="FFFFFF"/>
              <w:autoSpaceDE w:val="0"/>
              <w:autoSpaceDN w:val="0"/>
              <w:adjustRightInd w:val="0"/>
              <w:spacing w:after="0" w:line="240" w:lineRule="auto"/>
              <w:rPr>
                <w:rFonts w:ascii="Courier New" w:hAnsi="Courier New" w:cs="Courier New"/>
                <w:b/>
                <w:color w:val="F5844C"/>
                <w:sz w:val="19"/>
                <w:szCs w:val="19"/>
                <w:highlight w:val="white"/>
                <w:lang w:eastAsia="en-GB"/>
              </w:rPr>
            </w:pPr>
            <w:r w:rsidRPr="00B60F6D">
              <w:rPr>
                <w:rFonts w:ascii="Courier New" w:hAnsi="Courier New" w:cs="Courier New"/>
                <w:color w:val="000000"/>
                <w:sz w:val="19"/>
                <w:szCs w:val="19"/>
                <w:highlight w:val="white"/>
                <w:lang w:eastAsia="en-GB"/>
              </w:rPr>
              <w:lastRenderedPageBreak/>
              <w:t xml:space="preserve">   </w:t>
            </w:r>
            <w:r w:rsidRPr="00B60F6D">
              <w:rPr>
                <w:rFonts w:ascii="Courier New" w:hAnsi="Courier New" w:cs="Courier New"/>
                <w:color w:val="000096"/>
                <w:sz w:val="19"/>
                <w:szCs w:val="19"/>
                <w:highlight w:val="white"/>
                <w:lang w:eastAsia="en-GB"/>
              </w:rPr>
              <w:t>&lt;gmd:dataQualityInfo&gt;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&lt;gmd:DQ_Scope&gt;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&lt;gmd:level&gt;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&lt;gmd:MD_ScopeCode</w:t>
            </w:r>
            <w:r w:rsidRPr="00B60F6D">
              <w:rPr>
                <w:rFonts w:ascii="Courier New" w:hAnsi="Courier New" w:cs="Courier New"/>
                <w:b/>
                <w:color w:val="F5844C"/>
                <w:sz w:val="19"/>
                <w:szCs w:val="19"/>
                <w:highlight w:val="white"/>
                <w:lang w:eastAsia="en-GB"/>
              </w:rPr>
              <w:t xml:space="preserve"> codeList</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"#MD_ScopeCode"</w:t>
            </w:r>
            <w:r w:rsidRPr="00B60F6D">
              <w:rPr>
                <w:rFonts w:ascii="Courier New" w:hAnsi="Courier New" w:cs="Courier New"/>
                <w:b/>
                <w:color w:val="F5844C"/>
                <w:sz w:val="19"/>
                <w:szCs w:val="19"/>
                <w:highlight w:val="white"/>
                <w:lang w:eastAsia="en-GB"/>
              </w:rPr>
              <w:t xml:space="preserve"> </w:t>
            </w:r>
          </w:p>
          <w:p w:rsidR="00B60F6D" w:rsidRPr="00B60F6D" w:rsidRDefault="00B60F6D" w:rsidP="00B60F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b/>
                <w:color w:val="F5844C"/>
                <w:sz w:val="19"/>
                <w:szCs w:val="19"/>
                <w:highlight w:val="white"/>
                <w:lang w:eastAsia="en-GB"/>
              </w:rPr>
              <w:t xml:space="preserve">                    </w:t>
            </w:r>
            <w:r w:rsidRPr="00B60F6D">
              <w:rPr>
                <w:rFonts w:ascii="Courier New" w:hAnsi="Courier New" w:cs="Courier New"/>
                <w:b/>
                <w:color w:val="F5844C"/>
                <w:sz w:val="19"/>
                <w:szCs w:val="19"/>
                <w:highlight w:val="white"/>
                <w:lang w:eastAsia="en-GB"/>
              </w:rPr>
              <w:t>codeListValue</w:t>
            </w:r>
            <w:r w:rsidRPr="00B60F6D">
              <w:rPr>
                <w:rFonts w:ascii="Courier New" w:hAnsi="Courier New" w:cs="Courier New"/>
                <w:b/>
                <w:color w:val="FF8040"/>
                <w:sz w:val="19"/>
                <w:szCs w:val="19"/>
                <w:highlight w:val="white"/>
                <w:lang w:eastAsia="en-GB"/>
              </w:rPr>
              <w:t>=</w:t>
            </w:r>
            <w:r w:rsidRPr="00B60F6D">
              <w:rPr>
                <w:rFonts w:ascii="Courier New" w:hAnsi="Courier New" w:cs="Courier New"/>
                <w:b/>
                <w:color w:val="993300"/>
                <w:sz w:val="19"/>
                <w:szCs w:val="19"/>
                <w:highlight w:val="white"/>
                <w:lang w:eastAsia="en-GB"/>
              </w:rPr>
              <w:t>"</w:t>
            </w:r>
            <w:r>
              <w:rPr>
                <w:rFonts w:ascii="Courier New" w:hAnsi="Courier New" w:cs="Courier New"/>
                <w:b/>
                <w:color w:val="993300"/>
                <w:sz w:val="19"/>
                <w:szCs w:val="19"/>
                <w:highlight w:val="white"/>
                <w:lang w:eastAsia="en-GB"/>
              </w:rPr>
              <w:t>series</w:t>
            </w:r>
            <w:r w:rsidRPr="00B60F6D">
              <w:rPr>
                <w:rFonts w:ascii="Courier New" w:hAnsi="Courier New" w:cs="Courier New"/>
                <w:b/>
                <w:color w:val="993300"/>
                <w:sz w:val="19"/>
                <w:szCs w:val="19"/>
                <w:highlight w:val="white"/>
                <w:lang w:eastAsia="en-GB"/>
              </w:rPr>
              <w:t>"</w:t>
            </w:r>
            <w:r w:rsidRPr="00B60F6D">
              <w:rPr>
                <w:rFonts w:ascii="Courier New" w:hAnsi="Courier New" w:cs="Courier New"/>
                <w:b/>
                <w:color w:val="F5844C"/>
                <w:sz w:val="19"/>
                <w:szCs w:val="19"/>
                <w:highlight w:val="white"/>
                <w:lang w:eastAsia="en-GB"/>
              </w:rPr>
              <w:t xml:space="preserve"> </w:t>
            </w:r>
            <w:r w:rsidRPr="00B60F6D">
              <w:rPr>
                <w:rFonts w:ascii="Courier New" w:hAnsi="Courier New" w:cs="Courier New"/>
                <w:b/>
                <w:color w:val="000096"/>
                <w:sz w:val="19"/>
                <w:szCs w:val="19"/>
                <w:highlight w:val="white"/>
                <w:lang w:eastAsia="en-GB"/>
              </w:rPr>
              <w:t>/&gt;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&lt;/gmd:level&gt;</w:t>
            </w:r>
            <w:r w:rsidRPr="00B60F6D">
              <w:rPr>
                <w:rFonts w:ascii="Courier New" w:hAnsi="Courier New" w:cs="Courier New"/>
                <w:b/>
                <w:color w:val="000000"/>
                <w:sz w:val="19"/>
                <w:szCs w:val="19"/>
                <w:highlight w:val="white"/>
                <w:lang w:eastAsia="en-GB"/>
              </w:rPr>
              <w:br/>
              <w:t xml:space="preserve">            </w:t>
            </w:r>
            <w:r w:rsidRPr="00B60F6D">
              <w:rPr>
                <w:rFonts w:ascii="Courier New" w:hAnsi="Courier New" w:cs="Courier New"/>
                <w:b/>
                <w:color w:val="000096"/>
                <w:sz w:val="19"/>
                <w:szCs w:val="19"/>
                <w:highlight w:val="white"/>
                <w:lang w:eastAsia="en-GB"/>
              </w:rPr>
              <w:t>&lt;/gmd:DQ_Scope&gt;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&lt;/gmd:scope&gt;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&lt;/gmd:result&gt;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&lt;/gmd:DQ_DomainConsistency&gt;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&lt;/gmd:report&gt;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&lt;/gmd:lineage&gt;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&lt;/gmd:DQ_DataQuality&gt;</w:t>
            </w:r>
            <w:r w:rsidRPr="00B60F6D">
              <w:rPr>
                <w:rFonts w:ascii="Courier New" w:hAnsi="Courier New" w:cs="Courier New"/>
                <w:color w:val="000000"/>
                <w:sz w:val="19"/>
                <w:szCs w:val="19"/>
                <w:highlight w:val="white"/>
                <w:lang w:eastAsia="en-GB"/>
              </w:rPr>
              <w:br/>
              <w:t xml:space="preserve">   </w:t>
            </w:r>
            <w:r w:rsidRPr="00B60F6D">
              <w:rPr>
                <w:rFonts w:ascii="Courier New" w:hAnsi="Courier New" w:cs="Courier New"/>
                <w:color w:val="000096"/>
                <w:sz w:val="19"/>
                <w:szCs w:val="19"/>
                <w:highlight w:val="white"/>
                <w:lang w:eastAsia="en-GB"/>
              </w:rPr>
              <w:t>&lt;/gmd:dataQualityInfo&gt;</w:t>
            </w:r>
            <w:r w:rsidRPr="00B60F6D">
              <w:rPr>
                <w:rFonts w:ascii="Courier New" w:hAnsi="Courier New" w:cs="Courier New"/>
                <w:color w:val="000000"/>
                <w:sz w:val="19"/>
                <w:szCs w:val="19"/>
                <w:highlight w:val="white"/>
                <w:lang w:eastAsia="en-GB"/>
              </w:rPr>
              <w:br/>
            </w:r>
            <w:r w:rsidRPr="00B60F6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34" w:name="_Toc519790550"/>
            <w:r>
              <w:t>Schematron rule</w:t>
            </w:r>
            <w:bookmarkEnd w:id="1034"/>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4810CB">
              <w:rPr>
                <w:rFonts w:ascii="Courier New" w:hAnsi="Courier New" w:cs="Courier New"/>
                <w:color w:val="000096"/>
                <w:sz w:val="19"/>
                <w:szCs w:val="19"/>
                <w:highlight w:val="white"/>
                <w:lang w:eastAsia="en-GB"/>
              </w:rPr>
              <w:t>&lt;sch:pattern</w:t>
            </w:r>
            <w:r w:rsidRPr="004810CB">
              <w:rPr>
                <w:rFonts w:ascii="Courier New" w:hAnsi="Courier New" w:cs="Courier New"/>
                <w:color w:val="F5844C"/>
                <w:sz w:val="19"/>
                <w:szCs w:val="19"/>
                <w:highlight w:val="white"/>
                <w:lang w:eastAsia="en-GB"/>
              </w:rPr>
              <w:t xml:space="preserve"> fpi</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"Gemini2-mi48-series"</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&lt;sch:p&gt;</w:t>
            </w:r>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Pr>
                <w:rFonts w:ascii="Courier New" w:hAnsi="Courier New" w:cs="Courier New"/>
                <w:color w:val="000000"/>
                <w:sz w:val="19"/>
                <w:szCs w:val="19"/>
                <w:highlight w:val="white"/>
                <w:lang w:eastAsia="en-GB"/>
              </w:rPr>
              <w:t>TG Requirement 1.9:</w:t>
            </w:r>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00"/>
                <w:sz w:val="19"/>
                <w:szCs w:val="19"/>
                <w:highlight w:val="white"/>
                <w:lang w:eastAsia="en-GB"/>
              </w:rPr>
              <w:t>metadata/2.0/req/datasets-and-series/one-data-quality-element</w:t>
            </w:r>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96"/>
                <w:sz w:val="19"/>
                <w:szCs w:val="19"/>
                <w:highlight w:val="white"/>
                <w:lang w:eastAsia="en-GB"/>
              </w:rPr>
              <w:t>&lt;/sch:p&gt;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&lt;sch:rule</w:t>
            </w:r>
            <w:r w:rsidRPr="004810CB">
              <w:rPr>
                <w:rFonts w:ascii="Courier New" w:hAnsi="Courier New" w:cs="Courier New"/>
                <w:color w:val="000000"/>
                <w:sz w:val="19"/>
                <w:szCs w:val="19"/>
                <w:highlight w:val="white"/>
                <w:lang w:eastAsia="en-GB"/>
              </w:rPr>
              <w:br/>
            </w:r>
            <w:r w:rsidRPr="004810CB">
              <w:rPr>
                <w:rFonts w:ascii="Courier New" w:hAnsi="Courier New" w:cs="Courier New"/>
                <w:color w:val="F5844C"/>
                <w:sz w:val="19"/>
                <w:szCs w:val="19"/>
                <w:highlight w:val="white"/>
                <w:lang w:eastAsia="en-GB"/>
              </w:rPr>
              <w:t>context</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"//gmd:MD_Metadata[1]/gmd:hierarchyLevel/gmd:MD_ScopeCode[@codeListValue = 'series']"</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&lt;sch:let</w:t>
            </w:r>
            <w:r w:rsidRPr="004810CB">
              <w:rPr>
                <w:rFonts w:ascii="Courier New" w:hAnsi="Courier New" w:cs="Courier New"/>
                <w:color w:val="F5844C"/>
                <w:sz w:val="19"/>
                <w:szCs w:val="19"/>
                <w:highlight w:val="white"/>
                <w:lang w:eastAsia="en-GB"/>
              </w:rPr>
              <w:t xml:space="preserve"> name</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"dssDQ"</w:t>
            </w:r>
            <w:r w:rsidRPr="004810CB">
              <w:rPr>
                <w:rFonts w:ascii="Courier New" w:hAnsi="Courier New" w:cs="Courier New"/>
                <w:color w:val="000000"/>
                <w:sz w:val="19"/>
                <w:szCs w:val="19"/>
                <w:highlight w:val="white"/>
                <w:lang w:eastAsia="en-GB"/>
              </w:rPr>
              <w:br/>
            </w:r>
            <w:r w:rsidRPr="004810CB">
              <w:rPr>
                <w:rFonts w:ascii="Courier New" w:hAnsi="Courier New" w:cs="Courier New"/>
                <w:color w:val="F5844C"/>
                <w:sz w:val="19"/>
                <w:szCs w:val="19"/>
                <w:highlight w:val="white"/>
                <w:lang w:eastAsia="en-GB"/>
              </w:rPr>
              <w:t>value</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"count(//gmd:MD_Metadata[1]/gmd:dataQualityInfo/gmd:DQ_DataQuality/gmd:scope/gmd:DQ_Scope/gmd:level/gmd:MD_ScopeCode[@codeListValue = 'series'])"</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&lt;sch:assert</w:t>
            </w:r>
            <w:r w:rsidRPr="004810CB">
              <w:rPr>
                <w:rFonts w:ascii="Courier New" w:hAnsi="Courier New" w:cs="Courier New"/>
                <w:color w:val="F5844C"/>
                <w:sz w:val="19"/>
                <w:szCs w:val="19"/>
                <w:highlight w:val="white"/>
                <w:lang w:eastAsia="en-GB"/>
              </w:rPr>
              <w:t xml:space="preserve"> test</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"$dssDQ = 1"</w:t>
            </w:r>
            <w:r w:rsidRPr="004810CB">
              <w:rPr>
                <w:rFonts w:ascii="Courier New" w:hAnsi="Courier New" w:cs="Courier New"/>
                <w:color w:val="000096"/>
                <w:sz w:val="19"/>
                <w:szCs w:val="19"/>
                <w:highlight w:val="white"/>
                <w:lang w:eastAsia="en-GB"/>
              </w:rPr>
              <w:t>&gt;</w:t>
            </w:r>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00"/>
                <w:sz w:val="19"/>
                <w:szCs w:val="19"/>
                <w:highlight w:val="white"/>
                <w:lang w:eastAsia="en-GB"/>
              </w:rPr>
              <w:t>MI-48b: The</w:t>
            </w:r>
            <w:r>
              <w:rPr>
                <w:rFonts w:ascii="Courier New" w:hAnsi="Courier New" w:cs="Courier New"/>
                <w:color w:val="000000"/>
                <w:sz w:val="19"/>
                <w:szCs w:val="19"/>
                <w:highlight w:val="white"/>
                <w:lang w:eastAsia="en-GB"/>
              </w:rPr>
              <w:t>re shall be exactly one</w:t>
            </w:r>
            <w:r>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00"/>
                <w:sz w:val="19"/>
                <w:szCs w:val="19"/>
                <w:highlight w:val="white"/>
                <w:lang w:eastAsia="en-GB"/>
              </w:rPr>
              <w:t>gmd:dataQualityInfo/gmd:DQ_DataQuality element scoped to the entire</w:t>
            </w:r>
          </w:p>
          <w:p w:rsidR="004810CB" w:rsidRDefault="004810CB" w:rsidP="004810C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00"/>
                <w:sz w:val="19"/>
                <w:szCs w:val="19"/>
                <w:highlight w:val="white"/>
                <w:lang w:eastAsia="en-GB"/>
              </w:rPr>
              <w:t>described dataset</w:t>
            </w:r>
            <w:r>
              <w:rPr>
                <w:rFonts w:ascii="Courier New" w:hAnsi="Courier New" w:cs="Courier New"/>
                <w:color w:val="000000"/>
                <w:sz w:val="19"/>
                <w:szCs w:val="19"/>
                <w:highlight w:val="white"/>
                <w:lang w:eastAsia="en-GB"/>
              </w:rPr>
              <w:t xml:space="preserve"> series,</w:t>
            </w:r>
          </w:p>
          <w:p w:rsidR="004810CB" w:rsidRPr="004810CB" w:rsidRDefault="004810CB" w:rsidP="004810C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810CB">
              <w:rPr>
                <w:rFonts w:ascii="Courier New" w:hAnsi="Courier New" w:cs="Courier New"/>
                <w:color w:val="000000"/>
                <w:sz w:val="19"/>
                <w:szCs w:val="19"/>
                <w:highlight w:val="white"/>
                <w:lang w:eastAsia="en-GB"/>
              </w:rPr>
              <w:t xml:space="preserve">but here we have </w:t>
            </w:r>
            <w:r w:rsidRPr="004810CB">
              <w:rPr>
                <w:rFonts w:ascii="Courier New" w:hAnsi="Courier New" w:cs="Courier New"/>
                <w:color w:val="000096"/>
                <w:sz w:val="19"/>
                <w:szCs w:val="19"/>
                <w:highlight w:val="white"/>
                <w:lang w:eastAsia="en-GB"/>
              </w:rPr>
              <w:t>&lt;sch:value-of</w:t>
            </w:r>
            <w:r w:rsidRPr="004810CB">
              <w:rPr>
                <w:rFonts w:ascii="Courier New" w:hAnsi="Courier New" w:cs="Courier New"/>
                <w:color w:val="F5844C"/>
                <w:sz w:val="19"/>
                <w:szCs w:val="19"/>
                <w:highlight w:val="white"/>
                <w:lang w:eastAsia="en-GB"/>
              </w:rPr>
              <w:t xml:space="preserve"> select</w:t>
            </w:r>
            <w:r w:rsidRPr="004810CB">
              <w:rPr>
                <w:rFonts w:ascii="Courier New" w:hAnsi="Courier New" w:cs="Courier New"/>
                <w:color w:val="FF8040"/>
                <w:sz w:val="19"/>
                <w:szCs w:val="19"/>
                <w:highlight w:val="white"/>
                <w:lang w:eastAsia="en-GB"/>
              </w:rPr>
              <w:t>=</w:t>
            </w:r>
            <w:r w:rsidRPr="004810CB">
              <w:rPr>
                <w:rFonts w:ascii="Courier New" w:hAnsi="Courier New" w:cs="Courier New"/>
                <w:color w:val="993300"/>
                <w:sz w:val="19"/>
                <w:szCs w:val="19"/>
                <w:highlight w:val="white"/>
                <w:lang w:eastAsia="en-GB"/>
              </w:rPr>
              <w:t>"$dssDQ"</w:t>
            </w:r>
            <w:r w:rsidRPr="004810CB">
              <w:rPr>
                <w:rFonts w:ascii="Courier New" w:hAnsi="Courier New" w:cs="Courier New"/>
                <w:color w:val="000096"/>
                <w:sz w:val="19"/>
                <w:szCs w:val="19"/>
                <w:highlight w:val="white"/>
                <w:lang w:eastAsia="en-GB"/>
              </w:rPr>
              <w: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&lt;/sch:assert&gt;</w:t>
            </w:r>
            <w:r w:rsidRPr="004810CB">
              <w:rPr>
                <w:rFonts w:ascii="Courier New" w:hAnsi="Courier New" w:cs="Courier New"/>
                <w:color w:val="000000"/>
                <w:sz w:val="19"/>
                <w:szCs w:val="19"/>
                <w:highlight w:val="white"/>
                <w:lang w:eastAsia="en-GB"/>
              </w:rPr>
              <w:br/>
              <w:t xml:space="preserve">    </w:t>
            </w:r>
            <w:r w:rsidRPr="004810CB">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4810CB">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830381" w:rsidRDefault="00830381" w:rsidP="00830381">
            <w:pPr>
              <w:pStyle w:val="Heading2"/>
              <w:rPr>
                <w:highlight w:val="white"/>
                <w:lang w:eastAsia="en-GB"/>
              </w:rPr>
            </w:pPr>
            <w:r>
              <w:rPr>
                <w:highlight w:val="white"/>
                <w:lang w:eastAsia="en-GB"/>
              </w:rPr>
              <w:t xml:space="preserve"> </w:t>
            </w:r>
            <w:bookmarkStart w:id="1035" w:name="_Toc519790551"/>
            <w:bookmarkStart w:id="1036" w:name="_Toc519865699"/>
            <w:r>
              <w:rPr>
                <w:highlight w:val="white"/>
                <w:lang w:eastAsia="en-GB"/>
              </w:rPr>
              <w:t>Only one gmd:DQ_DataQuality (</w:t>
            </w:r>
            <w:r w:rsidR="00880405">
              <w:rPr>
                <w:highlight w:val="white"/>
                <w:lang w:eastAsia="en-GB"/>
              </w:rPr>
              <w:t>D</w:t>
            </w:r>
            <w:r w:rsidR="004810CB">
              <w:rPr>
                <w:highlight w:val="white"/>
                <w:lang w:eastAsia="en-GB"/>
              </w:rPr>
              <w:t>ataset</w:t>
            </w:r>
            <w:r>
              <w:rPr>
                <w:highlight w:val="white"/>
                <w:lang w:eastAsia="en-GB"/>
              </w:rPr>
              <w:t>)</w:t>
            </w:r>
            <w:bookmarkEnd w:id="1035"/>
            <w:bookmarkEnd w:id="1036"/>
          </w:p>
          <w:p w:rsidR="00830381" w:rsidRDefault="00830381" w:rsidP="00830381">
            <w:pPr>
              <w:pStyle w:val="Heading3"/>
            </w:pPr>
            <w:bookmarkStart w:id="1037" w:name="_Toc519790552"/>
            <w:r>
              <w:t>Error message</w:t>
            </w:r>
            <w:bookmarkEnd w:id="1037"/>
          </w:p>
          <w:p w:rsidR="004810CB" w:rsidRPr="004810CB" w:rsidRDefault="00880405" w:rsidP="00880405">
            <w:pPr>
              <w:pStyle w:val="BodyTextParaRef"/>
            </w:pPr>
            <w:r>
              <w:t>There shall be exactly one gmd:dataQualityInfo/gmd:DQ_DataQuality element scoped to the entire described dataset</w:t>
            </w:r>
          </w:p>
          <w:p w:rsidR="00830381" w:rsidRDefault="00830381" w:rsidP="00830381">
            <w:pPr>
              <w:pStyle w:val="Heading3"/>
            </w:pPr>
            <w:bookmarkStart w:id="1038" w:name="_Toc519790553"/>
            <w:r>
              <w:t>Context</w:t>
            </w:r>
            <w:bookmarkEnd w:id="1038"/>
          </w:p>
          <w:p w:rsidR="004810CB" w:rsidRPr="004810CB" w:rsidRDefault="004179F4" w:rsidP="004810CB">
            <w:pPr>
              <w:pStyle w:val="BodyTextParaRef"/>
            </w:pPr>
            <w:r w:rsidRPr="004179F4">
              <w:t>DQ_DataQuality.scope</w:t>
            </w:r>
          </w:p>
          <w:p w:rsidR="00830381" w:rsidRDefault="00830381" w:rsidP="00830381">
            <w:pPr>
              <w:pStyle w:val="Heading3"/>
            </w:pPr>
            <w:bookmarkStart w:id="1039" w:name="_Toc519790554"/>
            <w:r>
              <w:lastRenderedPageBreak/>
              <w:t>Cause</w:t>
            </w:r>
            <w:bookmarkEnd w:id="1039"/>
          </w:p>
          <w:p w:rsidR="004810CB" w:rsidRPr="004810CB" w:rsidRDefault="00913AC1" w:rsidP="00913AC1">
            <w:pPr>
              <w:pStyle w:val="BodyTextParaRef"/>
            </w:pPr>
            <w:r>
              <w:t xml:space="preserve">The metadata record declares itself to be about a dataset (in the </w:t>
            </w:r>
            <w:r w:rsidRPr="00913AC1">
              <w:t>hierarchyLevel</w:t>
            </w:r>
            <w:r>
              <w:t xml:space="preserve"> scope code), and therefore needs a gmd:dataQualityInfo/gmd:DQ_DataQuality element scoped to a dataset, but either none was found (normal cause) or</w:t>
            </w:r>
            <w:r w:rsidR="00CF2F35">
              <w:t>,</w:t>
            </w:r>
            <w:r>
              <w:t xml:space="preserve"> more rarely</w:t>
            </w:r>
            <w:r w:rsidR="00CF2F35">
              <w:t>,</w:t>
            </w:r>
            <w:r>
              <w:t xml:space="preserve"> more than one was found.</w:t>
            </w:r>
          </w:p>
          <w:p w:rsidR="00830381" w:rsidRDefault="00830381" w:rsidP="00830381">
            <w:pPr>
              <w:pStyle w:val="Heading3"/>
            </w:pPr>
            <w:bookmarkStart w:id="1040" w:name="_Toc519790555"/>
            <w:r>
              <w:t>Example – fail</w:t>
            </w:r>
            <w:bookmarkEnd w:id="1040"/>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F2F35">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&lt;gmd:MD_ScopeCode</w:t>
            </w:r>
            <w:r w:rsidRPr="00CF2F35">
              <w:rPr>
                <w:rFonts w:ascii="Courier New" w:hAnsi="Courier New" w:cs="Courier New"/>
                <w:color w:val="F5844C"/>
                <w:sz w:val="19"/>
                <w:szCs w:val="19"/>
                <w:highlight w:val="white"/>
                <w:lang w:eastAsia="en-GB"/>
              </w:rPr>
              <w:t xml:space="preserve"> </w:t>
            </w:r>
            <w:r w:rsidRPr="00CF2F35">
              <w:rPr>
                <w:rFonts w:ascii="Courier New" w:hAnsi="Courier New" w:cs="Courier New"/>
                <w:b/>
                <w:color w:val="F5844C"/>
                <w:sz w:val="19"/>
                <w:szCs w:val="19"/>
                <w:highlight w:val="white"/>
                <w:lang w:eastAsia="en-GB"/>
              </w:rPr>
              <w:t>codeListValue</w:t>
            </w:r>
            <w:r w:rsidRPr="00CF2F35">
              <w:rPr>
                <w:rFonts w:ascii="Courier New" w:hAnsi="Courier New" w:cs="Courier New"/>
                <w:b/>
                <w:color w:val="FF8040"/>
                <w:sz w:val="19"/>
                <w:szCs w:val="19"/>
                <w:highlight w:val="white"/>
                <w:lang w:eastAsia="en-GB"/>
              </w:rPr>
              <w:t>=</w:t>
            </w:r>
            <w:r w:rsidRPr="00CF2F35">
              <w:rPr>
                <w:rFonts w:ascii="Courier New" w:hAnsi="Courier New" w:cs="Courier New"/>
                <w:b/>
                <w:color w:val="993300"/>
                <w:sz w:val="19"/>
                <w:szCs w:val="19"/>
                <w:highlight w:val="white"/>
                <w:lang w:eastAsia="en-GB"/>
              </w:rPr>
              <w:t>"dataset"</w:t>
            </w:r>
            <w:r>
              <w:rPr>
                <w:rFonts w:ascii="Courier New" w:hAnsi="Courier New" w:cs="Courier New"/>
                <w:color w:val="993300"/>
                <w:sz w:val="19"/>
                <w:szCs w:val="19"/>
                <w:highlight w:val="white"/>
                <w:lang w:eastAsia="en-GB"/>
              </w:rPr>
              <w:t xml:space="preserve"> </w:t>
            </w:r>
            <w:r w:rsidRPr="00CF2F35">
              <w:rPr>
                <w:rFonts w:ascii="Courier New" w:hAnsi="Courier New" w:cs="Courier New"/>
                <w:color w:val="F5844C"/>
                <w:sz w:val="19"/>
                <w:szCs w:val="19"/>
                <w:highlight w:val="white"/>
                <w:lang w:eastAsia="en-GB"/>
              </w:rPr>
              <w:t>codeSpace</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"ISOTC211/19115"</w:t>
            </w:r>
            <w:r>
              <w:rPr>
                <w:rFonts w:ascii="Courier New" w:hAnsi="Courier New" w:cs="Courier New"/>
                <w:color w:val="993300"/>
                <w:sz w:val="19"/>
                <w:szCs w:val="19"/>
                <w:highlight w:val="white"/>
                <w:lang w:eastAsia="en-GB"/>
              </w:rPr>
              <w:t xml:space="preserve"> </w:t>
            </w:r>
            <w:r w:rsidRPr="00CF2F35">
              <w:rPr>
                <w:rFonts w:ascii="Courier New" w:hAnsi="Courier New" w:cs="Courier New"/>
                <w:color w:val="F5844C"/>
                <w:sz w:val="19"/>
                <w:szCs w:val="19"/>
                <w:highlight w:val="white"/>
                <w:lang w:eastAsia="en-GB"/>
              </w:rPr>
              <w:t>codeList</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"http://standards.iso.org/ittf/PubliclyAvailableStandards/ISO_19139_Schemas/resources/Codelist/ML_gmxCodelists.xml#MD_ScopeCode"</w:t>
            </w:r>
            <w:r w:rsidRPr="00CF2F35">
              <w:rPr>
                <w:rFonts w:ascii="Courier New" w:hAnsi="Courier New" w:cs="Courier New"/>
                <w:color w:val="000096"/>
                <w:sz w:val="19"/>
                <w:szCs w:val="19"/>
                <w:highlight w:val="white"/>
                <w:lang w:eastAsia="en-GB"/>
              </w:rPr>
              <w:t>&gt;</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00"/>
                <w:sz w:val="19"/>
                <w:szCs w:val="19"/>
                <w:highlight w:val="white"/>
                <w:lang w:eastAsia="en-GB"/>
              </w:rPr>
              <w:t>Dataset</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sidRPr="00CF2F35">
              <w:rPr>
                <w:rFonts w:ascii="Courier New" w:hAnsi="Courier New" w:cs="Courier New"/>
                <w:color w:val="000096"/>
                <w:sz w:val="19"/>
                <w:szCs w:val="19"/>
                <w:highlight w:val="white"/>
                <w:lang w:eastAsia="en-GB"/>
              </w:rPr>
              <w:t>&lt;/gmd:hierarchyLevel&gt;</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CF2F35" w:rsidRPr="00CF2F35" w:rsidRDefault="00CF2F35" w:rsidP="00CF2F3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CF2F35" w:rsidRDefault="00CF2F35" w:rsidP="00CF2F35">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CF2F35">
              <w:rPr>
                <w:rFonts w:ascii="Courier New" w:hAnsi="Courier New" w:cs="Courier New"/>
                <w:color w:val="000096"/>
                <w:sz w:val="19"/>
                <w:szCs w:val="19"/>
                <w:highlight w:val="white"/>
                <w:lang w:eastAsia="en-GB"/>
              </w:rPr>
              <w:t>&lt;/gmd:distributionInfo&gt;</w:t>
            </w:r>
            <w:r>
              <w:rPr>
                <w:rFonts w:ascii="Courier New" w:hAnsi="Courier New" w:cs="Courier New"/>
                <w:color w:val="000000"/>
                <w:sz w:val="19"/>
                <w:szCs w:val="19"/>
                <w:highlight w:val="white"/>
                <w:lang w:eastAsia="en-GB"/>
              </w:rPr>
              <w:br/>
            </w:r>
            <w:r w:rsidRPr="00CF2F35">
              <w:rPr>
                <w:rFonts w:ascii="Courier New" w:hAnsi="Courier New" w:cs="Courier New"/>
                <w:color w:val="000096"/>
                <w:sz w:val="19"/>
                <w:szCs w:val="19"/>
                <w:highlight w:val="white"/>
                <w:lang w:eastAsia="en-GB"/>
              </w:rPr>
              <w:t>&lt;gmd:dataQualityInfo&gt;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&lt;gmd:DQ_DataQuality&gt;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&lt;gmd:MD_ScopeCode</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CF2F35">
              <w:rPr>
                <w:rFonts w:ascii="Courier New" w:hAnsi="Courier New" w:cs="Courier New"/>
                <w:color w:val="F5844C"/>
                <w:sz w:val="19"/>
                <w:szCs w:val="19"/>
                <w:highlight w:val="white"/>
                <w:lang w:eastAsia="en-GB"/>
              </w:rPr>
              <w:t>codeList</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"#MD_ScopeCode"</w:t>
            </w:r>
            <w:r w:rsidRPr="00CF2F35">
              <w:rPr>
                <w:rFonts w:ascii="Courier New" w:hAnsi="Courier New" w:cs="Courier New"/>
                <w:color w:val="000000"/>
                <w:sz w:val="19"/>
                <w:szCs w:val="19"/>
                <w:highlight w:val="white"/>
                <w:lang w:eastAsia="en-GB"/>
              </w:rPr>
              <w:br/>
            </w:r>
            <w:r w:rsidRPr="00CF2F35">
              <w:rPr>
                <w:rFonts w:ascii="Courier New" w:hAnsi="Courier New" w:cs="Courier New"/>
                <w:color w:val="F5844C"/>
                <w:sz w:val="19"/>
                <w:szCs w:val="19"/>
                <w:highlight w:val="white"/>
                <w:lang w:eastAsia="en-GB"/>
              </w:rPr>
              <w:t xml:space="preserve">                    </w:t>
            </w:r>
            <w:r w:rsidRPr="00CF2F35">
              <w:rPr>
                <w:rFonts w:ascii="Courier New" w:hAnsi="Courier New" w:cs="Courier New"/>
                <w:b/>
                <w:color w:val="F5844C"/>
                <w:sz w:val="19"/>
                <w:szCs w:val="19"/>
                <w:highlight w:val="white"/>
                <w:lang w:eastAsia="en-GB"/>
              </w:rPr>
              <w:t>codeListValue</w:t>
            </w:r>
            <w:r w:rsidRPr="00CF2F35">
              <w:rPr>
                <w:rFonts w:ascii="Courier New" w:hAnsi="Courier New" w:cs="Courier New"/>
                <w:b/>
                <w:color w:val="FF8040"/>
                <w:sz w:val="19"/>
                <w:szCs w:val="19"/>
                <w:highlight w:val="white"/>
                <w:lang w:eastAsia="en-GB"/>
              </w:rPr>
              <w:t>=</w:t>
            </w:r>
            <w:r w:rsidRPr="00CF2F35">
              <w:rPr>
                <w:rFonts w:ascii="Courier New" w:hAnsi="Courier New" w:cs="Courier New"/>
                <w:b/>
                <w:color w:val="993300"/>
                <w:sz w:val="19"/>
                <w:szCs w:val="19"/>
                <w:highlight w:val="white"/>
                <w:lang w:eastAsia="en-GB"/>
              </w:rPr>
              <w:t>"nonGeographicDataset"</w:t>
            </w:r>
            <w:r w:rsidRPr="00CF2F35">
              <w:rPr>
                <w:rFonts w:ascii="Courier New" w:hAnsi="Courier New" w:cs="Courier New"/>
                <w:b/>
                <w:color w:val="000096"/>
                <w:sz w:val="19"/>
                <w:szCs w:val="19"/>
                <w:highlight w:val="white"/>
                <w:lang w:eastAsia="en-GB"/>
              </w:rPr>
              <w:t>&gt;</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00"/>
                <w:sz w:val="19"/>
                <w:szCs w:val="19"/>
                <w:highlight w:val="white"/>
                <w:lang w:eastAsia="en-GB"/>
              </w:rPr>
              <w:t>nonGeographicDataset</w:t>
            </w:r>
          </w:p>
          <w:p w:rsidR="00CF2F35" w:rsidRDefault="00CF2F35" w:rsidP="00CF2F3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&lt;/gmd:MD_ScopeCode&gt;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&lt;gmd:levelDescription&gt;</w:t>
            </w:r>
            <w:r w:rsidRPr="00CF2F35">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p>
          <w:p w:rsidR="002E0B3D" w:rsidRDefault="00CF2F35" w:rsidP="00CF2F3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F2F35">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&lt;/gmd:levelDescription&gt;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&lt;gmd:report&gt;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&lt;gmd:DQ_DomainConsistency&gt;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&lt;gmd:result&gt;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&lt;gmd:DQ_ConformanceResult&gt;</w:t>
            </w:r>
            <w:r w:rsidRPr="00CF2F35">
              <w:rPr>
                <w:rFonts w:ascii="Courier New" w:hAnsi="Courier New" w:cs="Courier New"/>
                <w:color w:val="000000"/>
                <w:sz w:val="19"/>
                <w:szCs w:val="19"/>
                <w:highlight w:val="white"/>
                <w:lang w:eastAsia="en-GB"/>
              </w:rPr>
              <w:br/>
              <w:t xml:space="preserve">                     </w:t>
            </w:r>
            <w:r w:rsidR="002E0B3D">
              <w:rPr>
                <w:rFonts w:ascii="Courier New" w:hAnsi="Courier New" w:cs="Courier New"/>
                <w:color w:val="000096"/>
                <w:sz w:val="19"/>
                <w:szCs w:val="19"/>
                <w:highlight w:val="white"/>
                <w:lang w:eastAsia="en-GB"/>
              </w:rPr>
              <w:t>…</w:t>
            </w:r>
          </w:p>
          <w:p w:rsidR="00CF2F35" w:rsidRPr="00CF2F35" w:rsidRDefault="002E0B3D" w:rsidP="00CF2F3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CF2F35" w:rsidRPr="00CF2F35">
              <w:rPr>
                <w:rFonts w:ascii="Courier New" w:hAnsi="Courier New" w:cs="Courier New"/>
                <w:color w:val="000096"/>
                <w:sz w:val="19"/>
                <w:szCs w:val="19"/>
                <w:highlight w:val="white"/>
                <w:lang w:eastAsia="en-GB"/>
              </w:rPr>
              <w:t>&lt;/gmd:DQ_ConformanceResult&gt;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&lt;/gmd:result&gt;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&lt;/gmd:DQ_DomainConsistency&gt;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&lt;/gmd:report&gt;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&lt;gmd:lineage&gt;</w:t>
            </w:r>
            <w:r w:rsidR="00CF2F35" w:rsidRPr="00CF2F35">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&lt;/gmd:lineage&gt;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&lt;/gmd:DQ_DataQuality&gt;</w:t>
            </w:r>
            <w:r w:rsidR="00CF2F35" w:rsidRPr="00CF2F35">
              <w:rPr>
                <w:rFonts w:ascii="Courier New" w:hAnsi="Courier New" w:cs="Courier New"/>
                <w:color w:val="000000"/>
                <w:sz w:val="19"/>
                <w:szCs w:val="19"/>
                <w:highlight w:val="white"/>
                <w:lang w:eastAsia="en-GB"/>
              </w:rPr>
              <w:br/>
              <w:t xml:space="preserve">  </w:t>
            </w:r>
            <w:r w:rsidR="00CF2F35" w:rsidRPr="00CF2F35">
              <w:rPr>
                <w:rFonts w:ascii="Courier New" w:hAnsi="Courier New" w:cs="Courier New"/>
                <w:color w:val="000096"/>
                <w:sz w:val="19"/>
                <w:szCs w:val="19"/>
                <w:highlight w:val="white"/>
                <w:lang w:eastAsia="en-GB"/>
              </w:rPr>
              <w:t>&lt;/gmd:dataQualityInfo&gt;</w:t>
            </w:r>
            <w:r w:rsidR="00CF2F35" w:rsidRPr="00CF2F35">
              <w:rPr>
                <w:rFonts w:ascii="Courier New" w:hAnsi="Courier New" w:cs="Courier New"/>
                <w:color w:val="000000"/>
                <w:sz w:val="19"/>
                <w:szCs w:val="19"/>
                <w:highlight w:val="white"/>
                <w:lang w:eastAsia="en-GB"/>
              </w:rPr>
              <w:br/>
            </w:r>
            <w:r w:rsidR="00CF2F35" w:rsidRPr="00CF2F35">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41" w:name="_Toc519790556"/>
            <w:r>
              <w:t>Example – pass</w:t>
            </w:r>
            <w:bookmarkEnd w:id="1041"/>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F2F35">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&lt;gmd:MD_ScopeCode</w:t>
            </w:r>
            <w:r w:rsidRPr="00CF2F35">
              <w:rPr>
                <w:rFonts w:ascii="Courier New" w:hAnsi="Courier New" w:cs="Courier New"/>
                <w:color w:val="F5844C"/>
                <w:sz w:val="19"/>
                <w:szCs w:val="19"/>
                <w:highlight w:val="white"/>
                <w:lang w:eastAsia="en-GB"/>
              </w:rPr>
              <w:t xml:space="preserve"> </w:t>
            </w:r>
            <w:r w:rsidRPr="00CF2F35">
              <w:rPr>
                <w:rFonts w:ascii="Courier New" w:hAnsi="Courier New" w:cs="Courier New"/>
                <w:b/>
                <w:color w:val="F5844C"/>
                <w:sz w:val="19"/>
                <w:szCs w:val="19"/>
                <w:highlight w:val="white"/>
                <w:lang w:eastAsia="en-GB"/>
              </w:rPr>
              <w:t>codeListValue</w:t>
            </w:r>
            <w:r w:rsidRPr="00CF2F35">
              <w:rPr>
                <w:rFonts w:ascii="Courier New" w:hAnsi="Courier New" w:cs="Courier New"/>
                <w:b/>
                <w:color w:val="FF8040"/>
                <w:sz w:val="19"/>
                <w:szCs w:val="19"/>
                <w:highlight w:val="white"/>
                <w:lang w:eastAsia="en-GB"/>
              </w:rPr>
              <w:t>=</w:t>
            </w:r>
            <w:r w:rsidRPr="00CF2F35">
              <w:rPr>
                <w:rFonts w:ascii="Courier New" w:hAnsi="Courier New" w:cs="Courier New"/>
                <w:b/>
                <w:color w:val="993300"/>
                <w:sz w:val="19"/>
                <w:szCs w:val="19"/>
                <w:highlight w:val="white"/>
                <w:lang w:eastAsia="en-GB"/>
              </w:rPr>
              <w:t>"dataset"</w:t>
            </w:r>
            <w:r>
              <w:rPr>
                <w:rFonts w:ascii="Courier New" w:hAnsi="Courier New" w:cs="Courier New"/>
                <w:color w:val="993300"/>
                <w:sz w:val="19"/>
                <w:szCs w:val="19"/>
                <w:highlight w:val="white"/>
                <w:lang w:eastAsia="en-GB"/>
              </w:rPr>
              <w:t xml:space="preserve"> </w:t>
            </w:r>
            <w:r w:rsidRPr="00CF2F35">
              <w:rPr>
                <w:rFonts w:ascii="Courier New" w:hAnsi="Courier New" w:cs="Courier New"/>
                <w:color w:val="F5844C"/>
                <w:sz w:val="19"/>
                <w:szCs w:val="19"/>
                <w:highlight w:val="white"/>
                <w:lang w:eastAsia="en-GB"/>
              </w:rPr>
              <w:t>codeSpace</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"ISOTC211/19115"</w:t>
            </w:r>
            <w:r>
              <w:rPr>
                <w:rFonts w:ascii="Courier New" w:hAnsi="Courier New" w:cs="Courier New"/>
                <w:color w:val="993300"/>
                <w:sz w:val="19"/>
                <w:szCs w:val="19"/>
                <w:highlight w:val="white"/>
                <w:lang w:eastAsia="en-GB"/>
              </w:rPr>
              <w:t xml:space="preserve"> </w:t>
            </w:r>
            <w:r w:rsidRPr="00CF2F35">
              <w:rPr>
                <w:rFonts w:ascii="Courier New" w:hAnsi="Courier New" w:cs="Courier New"/>
                <w:color w:val="F5844C"/>
                <w:sz w:val="19"/>
                <w:szCs w:val="19"/>
                <w:highlight w:val="white"/>
                <w:lang w:eastAsia="en-GB"/>
              </w:rPr>
              <w:t>codeList</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"http://standards.iso.org/ittf/PubliclyAvailableStandards/ISO_19139_Schemas/resources/Codelist/ML_gmxCodelists.xml#MD_ScopeCode"</w:t>
            </w:r>
            <w:r w:rsidRPr="00CF2F35">
              <w:rPr>
                <w:rFonts w:ascii="Courier New" w:hAnsi="Courier New" w:cs="Courier New"/>
                <w:color w:val="000096"/>
                <w:sz w:val="19"/>
                <w:szCs w:val="19"/>
                <w:highlight w:val="white"/>
                <w:lang w:eastAsia="en-GB"/>
              </w:rPr>
              <w:t>&gt;</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00"/>
                <w:sz w:val="19"/>
                <w:szCs w:val="19"/>
                <w:highlight w:val="white"/>
                <w:lang w:eastAsia="en-GB"/>
              </w:rPr>
              <w:t>Dataset</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sidRPr="00CF2F35">
              <w:rPr>
                <w:rFonts w:ascii="Courier New" w:hAnsi="Courier New" w:cs="Courier New"/>
                <w:color w:val="000096"/>
                <w:sz w:val="19"/>
                <w:szCs w:val="19"/>
                <w:highlight w:val="white"/>
                <w:lang w:eastAsia="en-GB"/>
              </w:rPr>
              <w:t>&lt;/gmd:hierarchyLevel&gt;</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2E0B3D" w:rsidRPr="00CF2F35" w:rsidRDefault="002E0B3D" w:rsidP="002E0B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p>
          <w:p w:rsidR="002E0B3D" w:rsidRDefault="002E0B3D" w:rsidP="002E0B3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CF2F35">
              <w:rPr>
                <w:rFonts w:ascii="Courier New" w:hAnsi="Courier New" w:cs="Courier New"/>
                <w:color w:val="000096"/>
                <w:sz w:val="19"/>
                <w:szCs w:val="19"/>
                <w:highlight w:val="white"/>
                <w:lang w:eastAsia="en-GB"/>
              </w:rPr>
              <w:lastRenderedPageBreak/>
              <w:t>&lt;/gmd:distributionInfo&gt;</w:t>
            </w:r>
            <w:r>
              <w:rPr>
                <w:rFonts w:ascii="Courier New" w:hAnsi="Courier New" w:cs="Courier New"/>
                <w:color w:val="000000"/>
                <w:sz w:val="19"/>
                <w:szCs w:val="19"/>
                <w:highlight w:val="white"/>
                <w:lang w:eastAsia="en-GB"/>
              </w:rPr>
              <w:br/>
            </w:r>
            <w:r w:rsidRPr="00CF2F35">
              <w:rPr>
                <w:rFonts w:ascii="Courier New" w:hAnsi="Courier New" w:cs="Courier New"/>
                <w:color w:val="000096"/>
                <w:sz w:val="19"/>
                <w:szCs w:val="19"/>
                <w:highlight w:val="white"/>
                <w:lang w:eastAsia="en-GB"/>
              </w:rPr>
              <w:t>&lt;gmd:dataQualityInfo&gt;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&lt;gmd:DQ_DataQuality&gt;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&lt;gmd:MD_ScopeCode</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CF2F35">
              <w:rPr>
                <w:rFonts w:ascii="Courier New" w:hAnsi="Courier New" w:cs="Courier New"/>
                <w:color w:val="F5844C"/>
                <w:sz w:val="19"/>
                <w:szCs w:val="19"/>
                <w:highlight w:val="white"/>
                <w:lang w:eastAsia="en-GB"/>
              </w:rPr>
              <w:t>codeList</w:t>
            </w:r>
            <w:r w:rsidRPr="00CF2F35">
              <w:rPr>
                <w:rFonts w:ascii="Courier New" w:hAnsi="Courier New" w:cs="Courier New"/>
                <w:color w:val="FF8040"/>
                <w:sz w:val="19"/>
                <w:szCs w:val="19"/>
                <w:highlight w:val="white"/>
                <w:lang w:eastAsia="en-GB"/>
              </w:rPr>
              <w:t>=</w:t>
            </w:r>
            <w:r w:rsidRPr="00CF2F35">
              <w:rPr>
                <w:rFonts w:ascii="Courier New" w:hAnsi="Courier New" w:cs="Courier New"/>
                <w:color w:val="993300"/>
                <w:sz w:val="19"/>
                <w:szCs w:val="19"/>
                <w:highlight w:val="white"/>
                <w:lang w:eastAsia="en-GB"/>
              </w:rPr>
              <w:t>"#MD_ScopeCode"</w:t>
            </w:r>
            <w:r w:rsidRPr="00CF2F35">
              <w:rPr>
                <w:rFonts w:ascii="Courier New" w:hAnsi="Courier New" w:cs="Courier New"/>
                <w:color w:val="000000"/>
                <w:sz w:val="19"/>
                <w:szCs w:val="19"/>
                <w:highlight w:val="white"/>
                <w:lang w:eastAsia="en-GB"/>
              </w:rPr>
              <w:br/>
            </w:r>
            <w:r w:rsidRPr="00CF2F35">
              <w:rPr>
                <w:rFonts w:ascii="Courier New" w:hAnsi="Courier New" w:cs="Courier New"/>
                <w:color w:val="F5844C"/>
                <w:sz w:val="19"/>
                <w:szCs w:val="19"/>
                <w:highlight w:val="white"/>
                <w:lang w:eastAsia="en-GB"/>
              </w:rPr>
              <w:t xml:space="preserve">                    </w:t>
            </w:r>
            <w:r w:rsidRPr="00CF2F35">
              <w:rPr>
                <w:rFonts w:ascii="Courier New" w:hAnsi="Courier New" w:cs="Courier New"/>
                <w:b/>
                <w:color w:val="F5844C"/>
                <w:sz w:val="19"/>
                <w:szCs w:val="19"/>
                <w:highlight w:val="white"/>
                <w:lang w:eastAsia="en-GB"/>
              </w:rPr>
              <w:t>codeListValue</w:t>
            </w:r>
            <w:r w:rsidRPr="00CF2F35">
              <w:rPr>
                <w:rFonts w:ascii="Courier New" w:hAnsi="Courier New" w:cs="Courier New"/>
                <w:b/>
                <w:color w:val="FF8040"/>
                <w:sz w:val="19"/>
                <w:szCs w:val="19"/>
                <w:highlight w:val="white"/>
                <w:lang w:eastAsia="en-GB"/>
              </w:rPr>
              <w:t>=</w:t>
            </w:r>
            <w:r w:rsidRPr="00CF2F35">
              <w:rPr>
                <w:rFonts w:ascii="Courier New" w:hAnsi="Courier New" w:cs="Courier New"/>
                <w:b/>
                <w:color w:val="993300"/>
                <w:sz w:val="19"/>
                <w:szCs w:val="19"/>
                <w:highlight w:val="white"/>
                <w:lang w:eastAsia="en-GB"/>
              </w:rPr>
              <w:t>"</w:t>
            </w:r>
            <w:r>
              <w:rPr>
                <w:rFonts w:ascii="Courier New" w:hAnsi="Courier New" w:cs="Courier New"/>
                <w:b/>
                <w:color w:val="993300"/>
                <w:sz w:val="19"/>
                <w:szCs w:val="19"/>
                <w:highlight w:val="white"/>
                <w:lang w:eastAsia="en-GB"/>
              </w:rPr>
              <w:t>d</w:t>
            </w:r>
            <w:r w:rsidRPr="00CF2F35">
              <w:rPr>
                <w:rFonts w:ascii="Courier New" w:hAnsi="Courier New" w:cs="Courier New"/>
                <w:b/>
                <w:color w:val="993300"/>
                <w:sz w:val="19"/>
                <w:szCs w:val="19"/>
                <w:highlight w:val="white"/>
                <w:lang w:eastAsia="en-GB"/>
              </w:rPr>
              <w:t>ataset"</w:t>
            </w:r>
            <w:r w:rsidRPr="00CF2F35">
              <w:rPr>
                <w:rFonts w:ascii="Courier New" w:hAnsi="Courier New" w:cs="Courier New"/>
                <w:b/>
                <w:color w:val="000096"/>
                <w:sz w:val="19"/>
                <w:szCs w:val="19"/>
                <w:highlight w:val="white"/>
                <w:lang w:eastAsia="en-GB"/>
              </w:rPr>
              <w:t>&gt;</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This report is scoped to the Dataset</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&lt;/gmd:MD_ScopeCode&gt;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&lt;gmd:levelDescription&gt;</w:t>
            </w:r>
            <w:r w:rsidRPr="00CF2F35">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p>
          <w:p w:rsidR="002E0B3D" w:rsidRDefault="002E0B3D" w:rsidP="002E0B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F2F35">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&lt;/gmd:levelDescription&gt;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&lt;/gmd:scope&gt;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&lt;gmd:report&gt;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&lt;gmd:DQ_DomainConsistency&gt;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&lt;gmd:result&gt;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&lt;gmd:DQ_ConformanceResult&gt;</w:t>
            </w:r>
            <w:r w:rsidRPr="00CF2F35">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p>
          <w:p w:rsidR="004810CB" w:rsidRPr="004810CB" w:rsidRDefault="002E0B3D" w:rsidP="002E0B3D">
            <w:pPr>
              <w:pStyle w:val="BodyTextParaRef"/>
              <w:numPr>
                <w:ilvl w:val="0"/>
                <w:numId w:val="0"/>
              </w:numPr>
            </w:pPr>
            <w:r>
              <w:rPr>
                <w:rFonts w:ascii="Courier New" w:hAnsi="Courier New" w:cs="Courier New"/>
                <w:color w:val="000000"/>
                <w:sz w:val="19"/>
                <w:szCs w:val="19"/>
                <w:highlight w:val="white"/>
                <w:lang w:eastAsia="en-GB"/>
              </w:rPr>
              <w:t xml:space="preserve">                </w:t>
            </w:r>
            <w:r w:rsidRPr="00CF2F35">
              <w:rPr>
                <w:rFonts w:ascii="Courier New" w:hAnsi="Courier New" w:cs="Courier New"/>
                <w:color w:val="000096"/>
                <w:sz w:val="19"/>
                <w:szCs w:val="19"/>
                <w:highlight w:val="white"/>
                <w:lang w:eastAsia="en-GB"/>
              </w:rPr>
              <w:t>&lt;/gmd:DQ_ConformanceResult&gt;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&lt;/gmd:result&gt;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&lt;/gmd:DQ_DomainConsistency&gt;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&lt;/gmd:report&gt;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&lt;gmd:lineage&gt;</w:t>
            </w:r>
            <w:r w:rsidRPr="00CF2F35">
              <w:rPr>
                <w:rFonts w:ascii="Courier New" w:hAnsi="Courier New" w:cs="Courier New"/>
                <w:color w:val="000000"/>
                <w:sz w:val="19"/>
                <w:szCs w:val="19"/>
                <w:highlight w:val="white"/>
                <w:lang w:eastAsia="en-GB"/>
              </w:rPr>
              <w:br/>
              <w:t xml:space="preserve">            </w:t>
            </w:r>
            <w:r>
              <w:rPr>
                <w:rFonts w:ascii="Courier New" w:hAnsi="Courier New" w:cs="Courier New"/>
                <w:color w:val="000096"/>
                <w:sz w:val="19"/>
                <w:szCs w:val="19"/>
                <w:highlight w:val="white"/>
                <w:lang w:eastAsia="en-GB"/>
              </w:rPr>
              <w: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&lt;/gmd:lineage&gt;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&lt;/gmd:DQ_DataQuality&gt;</w:t>
            </w:r>
            <w:r w:rsidRPr="00CF2F35">
              <w:rPr>
                <w:rFonts w:ascii="Courier New" w:hAnsi="Courier New" w:cs="Courier New"/>
                <w:color w:val="000000"/>
                <w:sz w:val="19"/>
                <w:szCs w:val="19"/>
                <w:highlight w:val="white"/>
                <w:lang w:eastAsia="en-GB"/>
              </w:rPr>
              <w:br/>
              <w:t xml:space="preserve">  </w:t>
            </w:r>
            <w:r w:rsidRPr="00CF2F35">
              <w:rPr>
                <w:rFonts w:ascii="Courier New" w:hAnsi="Courier New" w:cs="Courier New"/>
                <w:color w:val="000096"/>
                <w:sz w:val="19"/>
                <w:szCs w:val="19"/>
                <w:highlight w:val="white"/>
                <w:lang w:eastAsia="en-GB"/>
              </w:rPr>
              <w:t>&lt;/gmd:dataQualityInfo&gt;</w:t>
            </w:r>
            <w:r w:rsidRPr="00CF2F35">
              <w:rPr>
                <w:rFonts w:ascii="Courier New" w:hAnsi="Courier New" w:cs="Courier New"/>
                <w:color w:val="000000"/>
                <w:sz w:val="19"/>
                <w:szCs w:val="19"/>
                <w:highlight w:val="white"/>
                <w:lang w:eastAsia="en-GB"/>
              </w:rPr>
              <w:br/>
            </w:r>
            <w:r w:rsidRPr="00CF2F35">
              <w:rPr>
                <w:rFonts w:ascii="Courier New" w:hAnsi="Courier New" w:cs="Courier New"/>
                <w:color w:val="000096"/>
                <w:sz w:val="19"/>
                <w:szCs w:val="19"/>
                <w:highlight w:val="white"/>
                <w:lang w:eastAsia="en-GB"/>
              </w:rPr>
              <w:t>&lt;/gmd:MD_Metadata&gt;</w:t>
            </w:r>
          </w:p>
          <w:p w:rsidR="00830381" w:rsidRDefault="00830381" w:rsidP="00830381">
            <w:pPr>
              <w:pStyle w:val="Heading3"/>
            </w:pPr>
            <w:bookmarkStart w:id="1042" w:name="_Toc519790557"/>
            <w:r>
              <w:t>Schematron rule</w:t>
            </w:r>
            <w:bookmarkEnd w:id="1042"/>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80405">
              <w:rPr>
                <w:rFonts w:ascii="Courier New" w:hAnsi="Courier New" w:cs="Courier New"/>
                <w:color w:val="000096"/>
                <w:sz w:val="19"/>
                <w:szCs w:val="19"/>
                <w:highlight w:val="white"/>
                <w:lang w:eastAsia="en-GB"/>
              </w:rPr>
              <w:t>&lt;sch:pattern</w:t>
            </w:r>
            <w:r w:rsidRPr="00880405">
              <w:rPr>
                <w:rFonts w:ascii="Courier New" w:hAnsi="Courier New" w:cs="Courier New"/>
                <w:color w:val="F5844C"/>
                <w:sz w:val="19"/>
                <w:szCs w:val="19"/>
                <w:highlight w:val="white"/>
                <w:lang w:eastAsia="en-GB"/>
              </w:rPr>
              <w:t xml:space="preserve"> fpi</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"Gemini2-mi48-dataset"</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&lt;sch:p&gt;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TG Requirement 1.9:</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metadata/2.0/req/datasets-and-series/one-data-quality-element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96"/>
                <w:sz w:val="19"/>
                <w:szCs w:val="19"/>
                <w:highlight w:val="white"/>
                <w:lang w:eastAsia="en-GB"/>
              </w:rPr>
              <w:t>&lt;/sch:p&gt;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w:t>
            </w:r>
            <w:r w:rsidRPr="00880405">
              <w:rPr>
                <w:rFonts w:ascii="Courier New" w:hAnsi="Courier New" w:cs="Courier New"/>
                <w:color w:val="000000"/>
                <w:sz w:val="19"/>
                <w:szCs w:val="19"/>
                <w:highlight w:val="white"/>
                <w:lang w:eastAsia="en-GB"/>
              </w:rPr>
              <w:br/>
            </w:r>
            <w:r w:rsidRPr="00880405">
              <w:rPr>
                <w:rFonts w:ascii="Courier New" w:hAnsi="Courier New" w:cs="Courier New"/>
                <w:color w:val="F5844C"/>
                <w:sz w:val="19"/>
                <w:szCs w:val="19"/>
                <w:highlight w:val="white"/>
                <w:lang w:eastAsia="en-GB"/>
              </w:rPr>
              <w:t>context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"//gmd:MD_Metadata[1]/gmd:hierarchyLevel/gmd:MD_ScopeCode[@codeListValue = 'dataset']"</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&lt;sch:let</w:t>
            </w:r>
            <w:r w:rsidRPr="00880405">
              <w:rPr>
                <w:rFonts w:ascii="Courier New" w:hAnsi="Courier New" w:cs="Courier New"/>
                <w:color w:val="F5844C"/>
                <w:sz w:val="19"/>
                <w:szCs w:val="19"/>
                <w:highlight w:val="white"/>
                <w:lang w:eastAsia="en-GB"/>
              </w:rPr>
              <w:t xml:space="preserve"> name</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"dsDQ"</w:t>
            </w:r>
            <w:r w:rsidRPr="00880405">
              <w:rPr>
                <w:rFonts w:ascii="Courier New" w:hAnsi="Courier New" w:cs="Courier New"/>
                <w:color w:val="F5844C"/>
                <w:sz w:val="19"/>
                <w:szCs w:val="19"/>
                <w:highlight w:val="white"/>
                <w:lang w:eastAsia="en-GB"/>
              </w:rPr>
              <w:t xml:space="preserve">        value</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"count(//gmd:MD_Metadata[1]/gmd:dataQualityInfo/gmd:DQ_DataQuality/gmd:scope/gmd:DQ_Scope/gmd:level/gmd:MD_ScopeCode[@codeListValue = 'dataset'])"</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w:t>
            </w:r>
            <w:r w:rsidRPr="00880405">
              <w:rPr>
                <w:rFonts w:ascii="Courier New" w:hAnsi="Courier New" w:cs="Courier New"/>
                <w:color w:val="F5844C"/>
                <w:sz w:val="19"/>
                <w:szCs w:val="19"/>
                <w:highlight w:val="white"/>
                <w:lang w:eastAsia="en-GB"/>
              </w:rPr>
              <w:t xml:space="preserve"> test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"$dsDQ = 1"</w:t>
            </w:r>
            <w:r w:rsidRPr="00880405">
              <w:rPr>
                <w:rFonts w:ascii="Courier New" w:hAnsi="Courier New" w:cs="Courier New"/>
                <w:color w:val="000096"/>
                <w:sz w:val="19"/>
                <w:szCs w:val="19"/>
                <w:highlight w:val="white"/>
                <w:lang w:eastAsia="en-GB"/>
              </w:rPr>
              <w:t>&gt;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MI-48c: The</w:t>
            </w:r>
            <w:r>
              <w:rPr>
                <w:rFonts w:ascii="Courier New" w:hAnsi="Courier New" w:cs="Courier New"/>
                <w:color w:val="000000"/>
                <w:sz w:val="19"/>
                <w:szCs w:val="19"/>
                <w:highlight w:val="white"/>
                <w:lang w:eastAsia="en-GB"/>
              </w:rPr>
              <w:t>re shall be exactly one</w:t>
            </w:r>
            <w:r>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00"/>
                <w:sz w:val="19"/>
                <w:szCs w:val="19"/>
                <w:highlight w:val="white"/>
                <w:lang w:eastAsia="en-GB"/>
              </w:rPr>
              <w:t xml:space="preserve">gmd:dataQualityInfo/gmd:DQ_DataQuality element scoped to the entire </w:t>
            </w:r>
          </w:p>
          <w:p w:rsidR="00880405" w:rsidRPr="00880405" w:rsidRDefault="00880405" w:rsidP="008804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described dataset, but</w:t>
            </w:r>
            <w:r w:rsidRPr="00880405">
              <w:rPr>
                <w:rFonts w:ascii="Courier New" w:hAnsi="Courier New" w:cs="Courier New"/>
                <w:color w:val="000000"/>
                <w:sz w:val="19"/>
                <w:szCs w:val="19"/>
                <w:highlight w:val="white"/>
                <w:lang w:eastAsia="en-GB"/>
              </w:rPr>
              <w:br/>
              <w:t xml:space="preserve">       here we have </w:t>
            </w:r>
            <w:r w:rsidRPr="00880405">
              <w:rPr>
                <w:rFonts w:ascii="Courier New" w:hAnsi="Courier New" w:cs="Courier New"/>
                <w:color w:val="000096"/>
                <w:sz w:val="19"/>
                <w:szCs w:val="19"/>
                <w:highlight w:val="white"/>
                <w:lang w:eastAsia="en-GB"/>
              </w:rPr>
              <w:t>&lt;sch:value-of</w:t>
            </w:r>
            <w:r w:rsidRPr="00880405">
              <w:rPr>
                <w:rFonts w:ascii="Courier New" w:hAnsi="Courier New" w:cs="Courier New"/>
                <w:color w:val="F5844C"/>
                <w:sz w:val="19"/>
                <w:szCs w:val="19"/>
                <w:highlight w:val="white"/>
                <w:lang w:eastAsia="en-GB"/>
              </w:rPr>
              <w:t xml:space="preserve"> select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"$dsDQ"</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880405">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830381" w:rsidRDefault="00830381" w:rsidP="00830381">
            <w:pPr>
              <w:pStyle w:val="Heading2"/>
              <w:rPr>
                <w:highlight w:val="white"/>
                <w:lang w:eastAsia="en-GB"/>
              </w:rPr>
            </w:pPr>
            <w:bookmarkStart w:id="1043" w:name="_Toc519790558"/>
            <w:bookmarkStart w:id="1044" w:name="_Toc519865700"/>
            <w:r>
              <w:rPr>
                <w:highlight w:val="white"/>
                <w:lang w:eastAsia="en-GB"/>
              </w:rPr>
              <w:lastRenderedPageBreak/>
              <w:t>Only one gmd:DQ_DataQuality (</w:t>
            </w:r>
            <w:r w:rsidR="00880405">
              <w:rPr>
                <w:highlight w:val="white"/>
                <w:lang w:eastAsia="en-GB"/>
              </w:rPr>
              <w:t>S</w:t>
            </w:r>
            <w:r>
              <w:rPr>
                <w:highlight w:val="white"/>
                <w:lang w:eastAsia="en-GB"/>
              </w:rPr>
              <w:t>ervice)</w:t>
            </w:r>
            <w:bookmarkEnd w:id="1043"/>
            <w:bookmarkEnd w:id="1044"/>
          </w:p>
          <w:p w:rsidR="00830381" w:rsidRDefault="00830381" w:rsidP="00830381">
            <w:pPr>
              <w:pStyle w:val="Heading3"/>
            </w:pPr>
            <w:bookmarkStart w:id="1045" w:name="_Toc519790559"/>
            <w:r>
              <w:t>Error message</w:t>
            </w:r>
            <w:bookmarkEnd w:id="1045"/>
          </w:p>
          <w:p w:rsidR="004810CB" w:rsidRPr="004810CB" w:rsidRDefault="00880405" w:rsidP="00880405">
            <w:pPr>
              <w:pStyle w:val="BodyTextParaRef"/>
            </w:pPr>
            <w:r>
              <w:t>There shall be exactly one  gmd:dataQualityInfo/gmd:DQ_DataQuality element scoped to the entire described service</w:t>
            </w:r>
          </w:p>
          <w:p w:rsidR="00830381" w:rsidRDefault="00830381" w:rsidP="00830381">
            <w:pPr>
              <w:pStyle w:val="Heading3"/>
            </w:pPr>
            <w:bookmarkStart w:id="1046" w:name="_Toc519790560"/>
            <w:r>
              <w:t>Context</w:t>
            </w:r>
            <w:bookmarkEnd w:id="1046"/>
          </w:p>
          <w:p w:rsidR="004810CB" w:rsidRPr="004810CB" w:rsidRDefault="004179F4" w:rsidP="004810CB">
            <w:pPr>
              <w:pStyle w:val="BodyTextParaRef"/>
            </w:pPr>
            <w:r w:rsidRPr="004179F4">
              <w:t>DQ_DataQuality.scope</w:t>
            </w:r>
          </w:p>
          <w:p w:rsidR="00830381" w:rsidRDefault="00830381" w:rsidP="00830381">
            <w:pPr>
              <w:pStyle w:val="Heading3"/>
            </w:pPr>
            <w:bookmarkStart w:id="1047" w:name="_Toc519790561"/>
            <w:r>
              <w:t>Cause</w:t>
            </w:r>
            <w:bookmarkEnd w:id="1047"/>
          </w:p>
          <w:p w:rsidR="004810CB" w:rsidRPr="004810CB" w:rsidRDefault="00B60F6D" w:rsidP="004810CB">
            <w:pPr>
              <w:pStyle w:val="BodyTextParaRef"/>
            </w:pPr>
            <w:r>
              <w:t xml:space="preserve">The metadata record declares itself to be about a service (in the </w:t>
            </w:r>
            <w:r w:rsidRPr="00913AC1">
              <w:t>hierarchyLevel</w:t>
            </w:r>
            <w:r>
              <w:t xml:space="preserve"> scope code), and therefore needs a gmd:dataQualityInfo/gmd:DQ_DataQuality element scoped to a service, but either none was found (normal cause) or, more rarely, more than one was found</w:t>
            </w:r>
          </w:p>
          <w:p w:rsidR="00830381" w:rsidRDefault="00830381" w:rsidP="00830381">
            <w:pPr>
              <w:pStyle w:val="Heading3"/>
            </w:pPr>
            <w:bookmarkStart w:id="1048" w:name="_Toc519790562"/>
            <w:r>
              <w:t>Example – fail</w:t>
            </w:r>
            <w:bookmarkEnd w:id="1048"/>
          </w:p>
          <w:p w:rsidR="0044560D" w:rsidRDefault="0044560D" w:rsidP="0044560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&lt;gmd:MD_ScopeCode</w:t>
            </w:r>
            <w:r w:rsidRPr="0044560D">
              <w:rPr>
                <w:rFonts w:ascii="Courier New" w:hAnsi="Courier New" w:cs="Courier New"/>
                <w:color w:val="F5844C"/>
                <w:sz w:val="19"/>
                <w:szCs w:val="19"/>
                <w:highlight w:val="white"/>
                <w:lang w:eastAsia="en-GB"/>
              </w:rPr>
              <w:t xml:space="preserve"> </w:t>
            </w:r>
          </w:p>
          <w:p w:rsidR="0044560D" w:rsidRDefault="0044560D" w:rsidP="004456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4560D">
              <w:rPr>
                <w:rFonts w:ascii="Courier New" w:hAnsi="Courier New" w:cs="Courier New"/>
                <w:color w:val="F5844C"/>
                <w:sz w:val="19"/>
                <w:szCs w:val="19"/>
                <w:highlight w:val="white"/>
                <w:lang w:eastAsia="en-GB"/>
              </w:rPr>
              <w:t>codeList</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"gmxCodelists.xml#MD_ScopeCode"</w:t>
            </w:r>
            <w:r w:rsidRPr="0044560D">
              <w:rPr>
                <w:rFonts w:ascii="Courier New" w:hAnsi="Courier New" w:cs="Courier New"/>
                <w:color w:val="F5844C"/>
                <w:sz w:val="19"/>
                <w:szCs w:val="19"/>
                <w:highlight w:val="white"/>
                <w:lang w:eastAsia="en-GB"/>
              </w:rPr>
              <w:t xml:space="preserve"> codeListValue</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w:t>
            </w:r>
            <w:r w:rsidRPr="00DD6F3D">
              <w:rPr>
                <w:rFonts w:ascii="Courier New" w:hAnsi="Courier New" w:cs="Courier New"/>
                <w:b/>
                <w:color w:val="993300"/>
                <w:sz w:val="19"/>
                <w:szCs w:val="19"/>
                <w:highlight w:val="white"/>
                <w:lang w:eastAsia="en-GB"/>
              </w:rPr>
              <w:t>service</w:t>
            </w:r>
            <w:r w:rsidRPr="0044560D">
              <w:rPr>
                <w:rFonts w:ascii="Courier New" w:hAnsi="Courier New" w:cs="Courier New"/>
                <w:color w:val="993300"/>
                <w:sz w:val="19"/>
                <w:szCs w:val="19"/>
                <w:highlight w:val="white"/>
                <w:lang w:eastAsia="en-GB"/>
              </w:rPr>
              <w:t>"</w:t>
            </w:r>
            <w:r w:rsidRPr="0044560D">
              <w:rPr>
                <w:rFonts w:ascii="Courier New" w:hAnsi="Courier New" w:cs="Courier New"/>
                <w:color w:val="000096"/>
                <w:sz w:val="19"/>
                <w:szCs w:val="19"/>
                <w:highlight w:val="white"/>
                <w:lang w:eastAsia="en-GB"/>
              </w:rPr>
              <w:t>&gt;</w:t>
            </w:r>
          </w:p>
          <w:p w:rsidR="0044560D" w:rsidRPr="0044560D" w:rsidRDefault="0044560D" w:rsidP="0044560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00"/>
                <w:sz w:val="19"/>
                <w:szCs w:val="19"/>
                <w:highlight w:val="white"/>
                <w:lang w:eastAsia="en-GB"/>
              </w:rPr>
              <w:t>service</w:t>
            </w:r>
          </w:p>
          <w:p w:rsidR="0044560D" w:rsidRDefault="0044560D" w:rsidP="004456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96"/>
                <w:sz w:val="19"/>
                <w:szCs w:val="19"/>
                <w:highlight w:val="white"/>
                <w:lang w:eastAsia="en-GB"/>
              </w:rPr>
              <w:t>&lt;/gmd:hierarchyLevel&gt;</w:t>
            </w:r>
          </w:p>
          <w:p w:rsidR="0044560D" w:rsidRDefault="0044560D" w:rsidP="004456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D6F3D" w:rsidRDefault="00DD6F3D" w:rsidP="0044560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D6F3D" w:rsidRPr="00DD6F3D" w:rsidRDefault="00DD6F3D" w:rsidP="00DD6F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DD6F3D">
              <w:rPr>
                <w:rFonts w:ascii="Courier New" w:hAnsi="Courier New" w:cs="Courier New"/>
                <w:color w:val="000096"/>
                <w:sz w:val="19"/>
                <w:szCs w:val="19"/>
                <w:highlight w:val="white"/>
                <w:lang w:eastAsia="en-GB"/>
              </w:rPr>
              <w:t>&lt;/gmd:distributionInfo&gt;</w:t>
            </w:r>
          </w:p>
          <w:p w:rsidR="0044560D" w:rsidRPr="0044560D" w:rsidRDefault="0044560D" w:rsidP="0044560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4560D">
              <w:rPr>
                <w:rFonts w:ascii="Courier New" w:hAnsi="Courier New" w:cs="Courier New"/>
                <w:color w:val="000000"/>
                <w:sz w:val="19"/>
                <w:szCs w:val="19"/>
                <w:highlight w:val="white"/>
                <w:lang w:eastAsia="en-GB"/>
              </w:rPr>
              <w:t xml:space="preserve">    </w:t>
            </w:r>
            <w:r w:rsidRPr="0044560D">
              <w:rPr>
                <w:rFonts w:ascii="Courier New" w:hAnsi="Courier New" w:cs="Courier New"/>
                <w:color w:val="000096"/>
                <w:sz w:val="19"/>
                <w:szCs w:val="19"/>
                <w:highlight w:val="white"/>
                <w:lang w:eastAsia="en-GB"/>
              </w:rPr>
              <w:t>&lt;gmd:dataQualityInfo&gt;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&lt;gmd:DQ_DataQuality&gt;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6400"/>
                <w:sz w:val="19"/>
                <w:szCs w:val="19"/>
                <w:highlight w:val="white"/>
                <w:lang w:eastAsia="en-GB"/>
              </w:rPr>
              <w:t>&lt;!-- Scope - Required by ISO 19115 constraint --&gt;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&lt;gmd:level&gt;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&lt;gmd:MD_ScopeCode</w:t>
            </w:r>
            <w:r w:rsidRPr="0044560D">
              <w:rPr>
                <w:rFonts w:ascii="Courier New" w:hAnsi="Courier New" w:cs="Courier New"/>
                <w:color w:val="F5844C"/>
                <w:sz w:val="19"/>
                <w:szCs w:val="19"/>
                <w:highlight w:val="white"/>
                <w:lang w:eastAsia="en-GB"/>
              </w:rPr>
              <w:t xml:space="preserve"> </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F5844C"/>
                <w:sz w:val="19"/>
                <w:szCs w:val="19"/>
                <w:highlight w:val="white"/>
                <w:lang w:eastAsia="en-GB"/>
              </w:rPr>
              <w:t xml:space="preserve">                            codeList</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"gmxCodelists.xml#MD_ScopeCode"</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F5844C"/>
                <w:sz w:val="19"/>
                <w:szCs w:val="19"/>
                <w:highlight w:val="white"/>
                <w:lang w:eastAsia="en-GB"/>
              </w:rPr>
              <w:t xml:space="preserve">                            codeListValue</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"attribute"</w:t>
            </w:r>
            <w:r w:rsidRPr="0044560D">
              <w:rPr>
                <w:rFonts w:ascii="Courier New" w:hAnsi="Courier New" w:cs="Courier New"/>
                <w:color w:val="000096"/>
                <w:sz w:val="19"/>
                <w:szCs w:val="19"/>
                <w:highlight w:val="white"/>
                <w:lang w:eastAsia="en-GB"/>
              </w:rPr>
              <w: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&lt;/gmd:level&gt;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&lt;gmd:report&gt;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&lt;gmd:DQ_DomainConsistency&gt;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&lt;gmd:DQ_ConformanceResult&gt;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&lt;/gmd:DQ_ConformanceResult&gt;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&lt;/gmd:DQ_DomainConsistency&gt;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&lt;/gmd:report&gt;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6400"/>
                <w:sz w:val="19"/>
                <w:szCs w:val="19"/>
                <w:highlight w:val="white"/>
                <w:lang w:eastAsia="en-GB"/>
              </w:rPr>
              <w:t>&lt;!-- Lineage --&gt;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&lt;gmd:lineage&gt;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&lt;/gmd:lineage&gt;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&lt;/gmd:DQ_DataQuality&gt;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&lt;/gmd:dataQualityInfo&gt;</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49" w:name="_Toc519790563"/>
            <w:r>
              <w:t>Example – pass</w:t>
            </w:r>
            <w:bookmarkEnd w:id="1049"/>
          </w:p>
          <w:p w:rsidR="00DD6F3D" w:rsidRDefault="00DD6F3D" w:rsidP="00DD6F3D">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96"/>
                <w:sz w:val="19"/>
                <w:szCs w:val="19"/>
                <w:highlight w:val="white"/>
                <w:lang w:eastAsia="en-GB"/>
              </w:rPr>
              <w:lastRenderedPageBreak/>
              <w:t xml:space="preserve">  </w:t>
            </w:r>
            <w:r w:rsidRPr="0044560D">
              <w:rPr>
                <w:rFonts w:ascii="Courier New" w:hAnsi="Courier New" w:cs="Courier New"/>
                <w:color w:val="000096"/>
                <w:sz w:val="19"/>
                <w:szCs w:val="19"/>
                <w:highlight w:val="white"/>
                <w:lang w:eastAsia="en-GB"/>
              </w:rPr>
              <w:t>&lt;gmd:hierarchyLevel&gt;</w:t>
            </w:r>
            <w:r>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&lt;gmd:MD_ScopeCode</w:t>
            </w:r>
            <w:r w:rsidRPr="0044560D">
              <w:rPr>
                <w:rFonts w:ascii="Courier New" w:hAnsi="Courier New" w:cs="Courier New"/>
                <w:color w:val="F5844C"/>
                <w:sz w:val="19"/>
                <w:szCs w:val="19"/>
                <w:highlight w:val="white"/>
                <w:lang w:eastAsia="en-GB"/>
              </w:rPr>
              <w:t xml:space="preserve"> </w:t>
            </w:r>
          </w:p>
          <w:p w:rsidR="00DD6F3D" w:rsidRDefault="00DD6F3D" w:rsidP="00DD6F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4560D">
              <w:rPr>
                <w:rFonts w:ascii="Courier New" w:hAnsi="Courier New" w:cs="Courier New"/>
                <w:color w:val="F5844C"/>
                <w:sz w:val="19"/>
                <w:szCs w:val="19"/>
                <w:highlight w:val="white"/>
                <w:lang w:eastAsia="en-GB"/>
              </w:rPr>
              <w:t>codeList</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"gmxCodelists.xml#MD_ScopeCode"</w:t>
            </w:r>
            <w:r w:rsidRPr="0044560D">
              <w:rPr>
                <w:rFonts w:ascii="Courier New" w:hAnsi="Courier New" w:cs="Courier New"/>
                <w:color w:val="F5844C"/>
                <w:sz w:val="19"/>
                <w:szCs w:val="19"/>
                <w:highlight w:val="white"/>
                <w:lang w:eastAsia="en-GB"/>
              </w:rPr>
              <w:t xml:space="preserve"> codeListValue</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w:t>
            </w:r>
            <w:r w:rsidRPr="00DD6F3D">
              <w:rPr>
                <w:rFonts w:ascii="Courier New" w:hAnsi="Courier New" w:cs="Courier New"/>
                <w:b/>
                <w:color w:val="993300"/>
                <w:sz w:val="19"/>
                <w:szCs w:val="19"/>
                <w:highlight w:val="white"/>
                <w:lang w:eastAsia="en-GB"/>
              </w:rPr>
              <w:t>service</w:t>
            </w:r>
            <w:r w:rsidRPr="0044560D">
              <w:rPr>
                <w:rFonts w:ascii="Courier New" w:hAnsi="Courier New" w:cs="Courier New"/>
                <w:color w:val="993300"/>
                <w:sz w:val="19"/>
                <w:szCs w:val="19"/>
                <w:highlight w:val="white"/>
                <w:lang w:eastAsia="en-GB"/>
              </w:rPr>
              <w:t>"</w:t>
            </w:r>
            <w:r w:rsidRPr="0044560D">
              <w:rPr>
                <w:rFonts w:ascii="Courier New" w:hAnsi="Courier New" w:cs="Courier New"/>
                <w:color w:val="000096"/>
                <w:sz w:val="19"/>
                <w:szCs w:val="19"/>
                <w:highlight w:val="white"/>
                <w:lang w:eastAsia="en-GB"/>
              </w:rPr>
              <w:t>&gt;</w:t>
            </w:r>
          </w:p>
          <w:p w:rsidR="00DD6F3D" w:rsidRPr="0044560D" w:rsidRDefault="00DD6F3D" w:rsidP="00DD6F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00"/>
                <w:sz w:val="19"/>
                <w:szCs w:val="19"/>
                <w:highlight w:val="white"/>
                <w:lang w:eastAsia="en-GB"/>
              </w:rPr>
              <w:t>service</w:t>
            </w:r>
          </w:p>
          <w:p w:rsidR="00DD6F3D" w:rsidRDefault="00DD6F3D" w:rsidP="00DD6F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44560D">
              <w:rPr>
                <w:rFonts w:ascii="Courier New" w:hAnsi="Courier New" w:cs="Courier New"/>
                <w:color w:val="000096"/>
                <w:sz w:val="19"/>
                <w:szCs w:val="19"/>
                <w:highlight w:val="white"/>
                <w:lang w:eastAsia="en-GB"/>
              </w:rPr>
              <w:t>&lt;/gmd:hierarchyLevel&gt;</w:t>
            </w:r>
          </w:p>
          <w:p w:rsidR="00DD6F3D" w:rsidRDefault="00DD6F3D" w:rsidP="00DD6F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D6F3D" w:rsidRDefault="00DD6F3D" w:rsidP="00DD6F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D6F3D" w:rsidRPr="00DD6F3D" w:rsidRDefault="00DD6F3D" w:rsidP="00DD6F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DD6F3D">
              <w:rPr>
                <w:rFonts w:ascii="Courier New" w:hAnsi="Courier New" w:cs="Courier New"/>
                <w:color w:val="000096"/>
                <w:sz w:val="19"/>
                <w:szCs w:val="19"/>
                <w:highlight w:val="white"/>
                <w:lang w:eastAsia="en-GB"/>
              </w:rPr>
              <w:t>&lt;/gmd:distributionInfo&gt;</w:t>
            </w:r>
          </w:p>
          <w:p w:rsidR="00DD6F3D" w:rsidRPr="0044560D" w:rsidRDefault="00DD6F3D" w:rsidP="00DD6F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44560D">
              <w:rPr>
                <w:rFonts w:ascii="Courier New" w:hAnsi="Courier New" w:cs="Courier New"/>
                <w:color w:val="000000"/>
                <w:sz w:val="19"/>
                <w:szCs w:val="19"/>
                <w:highlight w:val="white"/>
                <w:lang w:eastAsia="en-GB"/>
              </w:rPr>
              <w:t xml:space="preserve">    </w:t>
            </w:r>
            <w:r w:rsidRPr="0044560D">
              <w:rPr>
                <w:rFonts w:ascii="Courier New" w:hAnsi="Courier New" w:cs="Courier New"/>
                <w:color w:val="000096"/>
                <w:sz w:val="19"/>
                <w:szCs w:val="19"/>
                <w:highlight w:val="white"/>
                <w:lang w:eastAsia="en-GB"/>
              </w:rPr>
              <w:t>&lt;gmd:dataQualityInfo&gt;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&lt;gmd:DQ_DataQuality&gt;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6400"/>
                <w:sz w:val="19"/>
                <w:szCs w:val="19"/>
                <w:highlight w:val="white"/>
                <w:lang w:eastAsia="en-GB"/>
              </w:rPr>
              <w:t>&lt;!-- Scope - Required by ISO 19115 constraint --&gt;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&lt;gmd:level&gt;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&lt;gmd:MD_ScopeCode</w:t>
            </w:r>
            <w:r w:rsidRPr="0044560D">
              <w:rPr>
                <w:rFonts w:ascii="Courier New" w:hAnsi="Courier New" w:cs="Courier New"/>
                <w:color w:val="F5844C"/>
                <w:sz w:val="19"/>
                <w:szCs w:val="19"/>
                <w:highlight w:val="white"/>
                <w:lang w:eastAsia="en-GB"/>
              </w:rPr>
              <w:t xml:space="preserve"> </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F5844C"/>
                <w:sz w:val="19"/>
                <w:szCs w:val="19"/>
                <w:highlight w:val="white"/>
                <w:lang w:eastAsia="en-GB"/>
              </w:rPr>
              <w:t xml:space="preserve">                            codeList</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"gmxCodelists.xml#MD_ScopeCode"</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F5844C"/>
                <w:sz w:val="19"/>
                <w:szCs w:val="19"/>
                <w:highlight w:val="white"/>
                <w:lang w:eastAsia="en-GB"/>
              </w:rPr>
              <w:t xml:space="preserve">                            codeListValue</w:t>
            </w:r>
            <w:r w:rsidRPr="0044560D">
              <w:rPr>
                <w:rFonts w:ascii="Courier New" w:hAnsi="Courier New" w:cs="Courier New"/>
                <w:color w:val="FF8040"/>
                <w:sz w:val="19"/>
                <w:szCs w:val="19"/>
                <w:highlight w:val="white"/>
                <w:lang w:eastAsia="en-GB"/>
              </w:rPr>
              <w:t>=</w:t>
            </w:r>
            <w:r w:rsidRPr="0044560D">
              <w:rPr>
                <w:rFonts w:ascii="Courier New" w:hAnsi="Courier New" w:cs="Courier New"/>
                <w:color w:val="993300"/>
                <w:sz w:val="19"/>
                <w:szCs w:val="19"/>
                <w:highlight w:val="white"/>
                <w:lang w:eastAsia="en-GB"/>
              </w:rPr>
              <w:t>"</w:t>
            </w:r>
            <w:r w:rsidRPr="00DD6F3D">
              <w:rPr>
                <w:rFonts w:ascii="Courier New" w:hAnsi="Courier New" w:cs="Courier New"/>
                <w:b/>
                <w:color w:val="993300"/>
                <w:sz w:val="19"/>
                <w:szCs w:val="19"/>
                <w:highlight w:val="white"/>
                <w:lang w:eastAsia="en-GB"/>
              </w:rPr>
              <w:t>service</w:t>
            </w:r>
            <w:r w:rsidRPr="0044560D">
              <w:rPr>
                <w:rFonts w:ascii="Courier New" w:hAnsi="Courier New" w:cs="Courier New"/>
                <w:color w:val="993300"/>
                <w:sz w:val="19"/>
                <w:szCs w:val="19"/>
                <w:highlight w:val="white"/>
                <w:lang w:eastAsia="en-GB"/>
              </w:rPr>
              <w:t>"</w:t>
            </w:r>
            <w:r w:rsidRPr="0044560D">
              <w:rPr>
                <w:rFonts w:ascii="Courier New" w:hAnsi="Courier New" w:cs="Courier New"/>
                <w:color w:val="000096"/>
                <w:sz w:val="19"/>
                <w:szCs w:val="19"/>
                <w:highlight w:val="white"/>
                <w:lang w:eastAsia="en-GB"/>
              </w:rPr>
              <w: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&lt;/gmd:level&gt;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&lt;/gmd:scope&gt;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&lt;gmd:report&gt;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&lt;gmd:DQ_DomainConsistency&gt;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&lt;gmd:DQ_ConformanceResult&gt;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&lt;/gmd:DQ_ConformanceResult&gt;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&lt;/gmd:result&gt;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&lt;/gmd:DQ_DomainConsistency&gt;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&lt;/gmd:report&gt;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6400"/>
                <w:sz w:val="19"/>
                <w:szCs w:val="19"/>
                <w:highlight w:val="white"/>
                <w:lang w:eastAsia="en-GB"/>
              </w:rPr>
              <w:t>&lt;!-- Lineage --&gt;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&lt;gmd:lineage&gt;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&lt;/gmd:lineage&gt;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&lt;/gmd:DQ_DataQuality&gt;</w:t>
            </w:r>
            <w:r w:rsidRPr="0044560D">
              <w:rPr>
                <w:rFonts w:ascii="Courier New" w:hAnsi="Courier New" w:cs="Courier New"/>
                <w:color w:val="000000"/>
                <w:sz w:val="19"/>
                <w:szCs w:val="19"/>
                <w:highlight w:val="white"/>
                <w:lang w:eastAsia="en-GB"/>
              </w:rPr>
              <w:br/>
              <w:t xml:space="preserve">    </w:t>
            </w:r>
            <w:r w:rsidRPr="0044560D">
              <w:rPr>
                <w:rFonts w:ascii="Courier New" w:hAnsi="Courier New" w:cs="Courier New"/>
                <w:color w:val="000096"/>
                <w:sz w:val="19"/>
                <w:szCs w:val="19"/>
                <w:highlight w:val="white"/>
                <w:lang w:eastAsia="en-GB"/>
              </w:rPr>
              <w:t>&lt;/gmd:dataQualityInfo&gt;</w:t>
            </w:r>
            <w:r w:rsidRPr="0044560D">
              <w:rPr>
                <w:rFonts w:ascii="Courier New" w:hAnsi="Courier New" w:cs="Courier New"/>
                <w:color w:val="000000"/>
                <w:sz w:val="19"/>
                <w:szCs w:val="19"/>
                <w:highlight w:val="white"/>
                <w:lang w:eastAsia="en-GB"/>
              </w:rPr>
              <w:br/>
            </w:r>
            <w:r w:rsidRPr="0044560D">
              <w:rPr>
                <w:rFonts w:ascii="Courier New" w:hAnsi="Courier New" w:cs="Courier New"/>
                <w:color w:val="000096"/>
                <w:sz w:val="19"/>
                <w:szCs w:val="19"/>
                <w:highlight w:val="white"/>
                <w:lang w:eastAsia="en-GB"/>
              </w:rPr>
              <w:t>&lt;/gmd:MD_Metadata&gt;</w:t>
            </w:r>
          </w:p>
          <w:p w:rsidR="004810CB" w:rsidRPr="004810CB" w:rsidRDefault="004810CB" w:rsidP="004810CB">
            <w:pPr>
              <w:pStyle w:val="BodyTextParaRef"/>
              <w:numPr>
                <w:ilvl w:val="0"/>
                <w:numId w:val="0"/>
              </w:numPr>
            </w:pPr>
          </w:p>
          <w:p w:rsidR="00830381" w:rsidRDefault="00830381" w:rsidP="00830381">
            <w:pPr>
              <w:pStyle w:val="Heading3"/>
            </w:pPr>
            <w:bookmarkStart w:id="1050" w:name="_Toc519790564"/>
            <w:r>
              <w:t>Schematron rule</w:t>
            </w:r>
            <w:bookmarkEnd w:id="1050"/>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880405">
              <w:rPr>
                <w:rFonts w:ascii="Courier New" w:hAnsi="Courier New" w:cs="Courier New"/>
                <w:color w:val="000096"/>
                <w:sz w:val="19"/>
                <w:szCs w:val="19"/>
                <w:highlight w:val="white"/>
                <w:lang w:eastAsia="en-GB"/>
              </w:rPr>
              <w:t>&lt;sch:pattern</w:t>
            </w:r>
            <w:r w:rsidRPr="00880405">
              <w:rPr>
                <w:rFonts w:ascii="Courier New" w:hAnsi="Courier New" w:cs="Courier New"/>
                <w:color w:val="F5844C"/>
                <w:sz w:val="19"/>
                <w:szCs w:val="19"/>
                <w:highlight w:val="white"/>
                <w:lang w:eastAsia="en-GB"/>
              </w:rPr>
              <w:t xml:space="preserve"> fpi</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"Gemini2-mi48-service"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&lt;sch:p&gt;</w:t>
            </w:r>
            <w:r w:rsidRPr="00880405">
              <w:rPr>
                <w:rFonts w:ascii="Courier New" w:hAnsi="Courier New" w:cs="Courier New"/>
                <w:color w:val="000000"/>
                <w:sz w:val="19"/>
                <w:szCs w:val="19"/>
                <w:highlight w:val="white"/>
                <w:lang w:eastAsia="en-GB"/>
              </w:rPr>
              <w:t>TG Requirement 3.8: metadata/2.0/req/sds/only-one-dq-element</w:t>
            </w:r>
            <w:r w:rsidRPr="00880405">
              <w:rPr>
                <w:rFonts w:ascii="Courier New" w:hAnsi="Courier New" w:cs="Courier New"/>
                <w:color w:val="000096"/>
                <w:sz w:val="19"/>
                <w:szCs w:val="19"/>
                <w:highlight w:val="white"/>
                <w:lang w:eastAsia="en-GB"/>
              </w:rPr>
              <w:t>&lt;/sch:p&gt;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w:t>
            </w:r>
            <w:r w:rsidRPr="00880405">
              <w:rPr>
                <w:rFonts w:ascii="Courier New" w:hAnsi="Courier New" w:cs="Courier New"/>
                <w:color w:val="F5844C"/>
                <w:sz w:val="19"/>
                <w:szCs w:val="19"/>
                <w:highlight w:val="white"/>
                <w:lang w:eastAsia="en-GB"/>
              </w:rPr>
              <w:t xml:space="preserve">      context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"//gmd:MD_Metadata[1]/gmd:hierarchyLevel/gmd:MD_ScopeCode[@codeListValue = 'service']"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&lt;sch:let</w:t>
            </w:r>
            <w:r w:rsidRPr="00880405">
              <w:rPr>
                <w:rFonts w:ascii="Courier New" w:hAnsi="Courier New" w:cs="Courier New"/>
                <w:color w:val="F5844C"/>
                <w:sz w:val="19"/>
                <w:szCs w:val="19"/>
                <w:highlight w:val="white"/>
                <w:lang w:eastAsia="en-GB"/>
              </w:rPr>
              <w:t xml:space="preserve"> name</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"svDQ"</w:t>
            </w:r>
            <w:r w:rsidRPr="00880405">
              <w:rPr>
                <w:rFonts w:ascii="Courier New" w:hAnsi="Courier New" w:cs="Courier New"/>
                <w:color w:val="F5844C"/>
                <w:sz w:val="19"/>
                <w:szCs w:val="19"/>
                <w:highlight w:val="white"/>
                <w:lang w:eastAsia="en-GB"/>
              </w:rPr>
              <w:t xml:space="preserve">    value</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"count(//gmd:MD_Metadata[1]/gmd:dataQualityInfo/gmd:DQ_DataQuality/gmd:scope/gmd:DQ_Scope/gmd:level/gmd:MD_ScopeCode[@codeListValue = 'service'])"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w:t>
            </w:r>
            <w:r w:rsidRPr="00880405">
              <w:rPr>
                <w:rFonts w:ascii="Courier New" w:hAnsi="Courier New" w:cs="Courier New"/>
                <w:color w:val="F5844C"/>
                <w:sz w:val="19"/>
                <w:szCs w:val="19"/>
                <w:highlight w:val="white"/>
                <w:lang w:eastAsia="en-GB"/>
              </w:rPr>
              <w:t xml:space="preserve"> test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"$svDQ = 1"</w:t>
            </w:r>
            <w:r w:rsidRPr="00880405">
              <w:rPr>
                <w:rFonts w:ascii="Courier New" w:hAnsi="Courier New" w:cs="Courier New"/>
                <w:color w:val="000096"/>
                <w:sz w:val="19"/>
                <w:szCs w:val="19"/>
                <w:highlight w:val="white"/>
                <w:lang w:eastAsia="en-GB"/>
              </w:rPr>
              <w:t>&gt;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MI-48d: The</w:t>
            </w:r>
            <w:r>
              <w:rPr>
                <w:rFonts w:ascii="Courier New" w:hAnsi="Courier New" w:cs="Courier New"/>
                <w:color w:val="000000"/>
                <w:sz w:val="19"/>
                <w:szCs w:val="19"/>
                <w:highlight w:val="white"/>
                <w:lang w:eastAsia="en-GB"/>
              </w:rPr>
              <w:t>re shall be exactly one</w:t>
            </w:r>
            <w:r>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00"/>
                <w:sz w:val="19"/>
                <w:szCs w:val="19"/>
                <w:highlight w:val="white"/>
                <w:lang w:eastAsia="en-GB"/>
              </w:rPr>
              <w:t>gmd:dataQualityInfo/gmd:DQ_DataQuality element scoped to</w:t>
            </w:r>
            <w:r>
              <w:rPr>
                <w:rFonts w:ascii="Courier New" w:hAnsi="Courier New" w:cs="Courier New"/>
                <w:color w:val="000000"/>
                <w:sz w:val="19"/>
                <w:szCs w:val="19"/>
                <w:highlight w:val="white"/>
                <w:lang w:eastAsia="en-GB"/>
              </w:rPr>
              <w:t xml:space="preserve"> the entire</w:t>
            </w:r>
          </w:p>
          <w:p w:rsidR="00880405" w:rsidRPr="00880405" w:rsidRDefault="00880405" w:rsidP="008804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described service, but</w:t>
            </w: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 xml:space="preserve">here we have </w:t>
            </w:r>
            <w:r w:rsidRPr="00880405">
              <w:rPr>
                <w:rFonts w:ascii="Courier New" w:hAnsi="Courier New" w:cs="Courier New"/>
                <w:color w:val="000096"/>
                <w:sz w:val="19"/>
                <w:szCs w:val="19"/>
                <w:highlight w:val="white"/>
                <w:lang w:eastAsia="en-GB"/>
              </w:rPr>
              <w:t>&lt;sch:value-of</w:t>
            </w:r>
            <w:r w:rsidRPr="00880405">
              <w:rPr>
                <w:rFonts w:ascii="Courier New" w:hAnsi="Courier New" w:cs="Courier New"/>
                <w:color w:val="F5844C"/>
                <w:sz w:val="19"/>
                <w:szCs w:val="19"/>
                <w:highlight w:val="white"/>
                <w:lang w:eastAsia="en-GB"/>
              </w:rPr>
              <w:t xml:space="preserve"> select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"$svDQ"</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0C2ECC" w:rsidRDefault="000C2ECC" w:rsidP="000C2ECC">
            <w:pPr>
              <w:pStyle w:val="Heading2"/>
              <w:rPr>
                <w:highlight w:val="white"/>
                <w:lang w:eastAsia="en-GB"/>
              </w:rPr>
            </w:pPr>
            <w:bookmarkStart w:id="1051" w:name="_Toc519790565"/>
            <w:bookmarkStart w:id="1052" w:name="_Toc519865701"/>
            <w:r>
              <w:rPr>
                <w:highlight w:val="white"/>
                <w:lang w:eastAsia="en-GB"/>
              </w:rPr>
              <w:lastRenderedPageBreak/>
              <w:t>levelDescription is manadatory</w:t>
            </w:r>
            <w:r w:rsidR="00880405">
              <w:rPr>
                <w:highlight w:val="white"/>
                <w:lang w:eastAsia="en-GB"/>
              </w:rPr>
              <w:t xml:space="preserve"> </w:t>
            </w:r>
            <w:r>
              <w:rPr>
                <w:highlight w:val="white"/>
                <w:lang w:eastAsia="en-GB"/>
              </w:rPr>
              <w:t>(</w:t>
            </w:r>
            <w:r w:rsidR="00880405">
              <w:rPr>
                <w:highlight w:val="white"/>
                <w:lang w:eastAsia="en-GB"/>
              </w:rPr>
              <w:t>S</w:t>
            </w:r>
            <w:r>
              <w:rPr>
                <w:highlight w:val="white"/>
                <w:lang w:eastAsia="en-GB"/>
              </w:rPr>
              <w:t>ervice)</w:t>
            </w:r>
            <w:bookmarkEnd w:id="1051"/>
            <w:bookmarkEnd w:id="1052"/>
          </w:p>
          <w:p w:rsidR="00830381" w:rsidRDefault="00830381" w:rsidP="00830381">
            <w:pPr>
              <w:pStyle w:val="Heading3"/>
            </w:pPr>
            <w:bookmarkStart w:id="1053" w:name="_Toc519790566"/>
            <w:r>
              <w:t>Error message</w:t>
            </w:r>
            <w:bookmarkEnd w:id="1053"/>
          </w:p>
          <w:p w:rsidR="004810CB" w:rsidRPr="004810CB" w:rsidRDefault="004179F4" w:rsidP="004179F4">
            <w:pPr>
              <w:pStyle w:val="BodyTextParaRef"/>
            </w:pPr>
            <w:r>
              <w:t>gmd:levelDescription is missing ~ the level shall be named using element gmd:scope/gmd:DQ_Scope/gmd:levelDescription/gmd:MD_ScopeDescription/gmd:other element with a Non-empty Free Text Element containing the term "service"</w:t>
            </w:r>
          </w:p>
          <w:p w:rsidR="00830381" w:rsidRDefault="00830381" w:rsidP="00830381">
            <w:pPr>
              <w:pStyle w:val="Heading3"/>
            </w:pPr>
            <w:bookmarkStart w:id="1054" w:name="_Toc519790567"/>
            <w:r>
              <w:t>Context</w:t>
            </w:r>
            <w:bookmarkEnd w:id="1054"/>
          </w:p>
          <w:p w:rsidR="004810CB" w:rsidRPr="004810CB" w:rsidRDefault="004179F4" w:rsidP="004810CB">
            <w:pPr>
              <w:pStyle w:val="BodyTextParaRef"/>
            </w:pPr>
            <w:r w:rsidRPr="004179F4">
              <w:t>DQ_DataQuality.scope</w:t>
            </w:r>
          </w:p>
          <w:p w:rsidR="00830381" w:rsidRDefault="00830381" w:rsidP="00830381">
            <w:pPr>
              <w:pStyle w:val="Heading3"/>
            </w:pPr>
            <w:bookmarkStart w:id="1055" w:name="_Toc519790568"/>
            <w:r>
              <w:t>Cause</w:t>
            </w:r>
            <w:bookmarkEnd w:id="1055"/>
          </w:p>
          <w:p w:rsidR="004810CB" w:rsidRPr="004810CB" w:rsidRDefault="006B7C85" w:rsidP="006B7C85">
            <w:pPr>
              <w:pStyle w:val="BodyTextParaRef"/>
            </w:pPr>
            <w:r>
              <w:t xml:space="preserve">When then </w:t>
            </w:r>
            <w:r w:rsidRPr="006B7C85">
              <w:t>DQ_DataQuality</w:t>
            </w:r>
            <w:r>
              <w:t xml:space="preserve"> report is scoped to a service a levelDescription section is required.</w:t>
            </w:r>
          </w:p>
          <w:p w:rsidR="00830381" w:rsidRDefault="00830381" w:rsidP="00830381">
            <w:pPr>
              <w:pStyle w:val="Heading3"/>
            </w:pPr>
            <w:bookmarkStart w:id="1056" w:name="_Toc519790569"/>
            <w:r>
              <w:t>Example – fail</w:t>
            </w:r>
            <w:bookmarkEnd w:id="1056"/>
          </w:p>
          <w:p w:rsidR="009A294A" w:rsidRDefault="009A294A" w:rsidP="009A294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A294A">
              <w:rPr>
                <w:rFonts w:ascii="Courier New" w:hAnsi="Courier New" w:cs="Courier New"/>
                <w:color w:val="000096"/>
                <w:sz w:val="19"/>
                <w:szCs w:val="19"/>
                <w:highlight w:val="white"/>
                <w:lang w:eastAsia="en-GB"/>
              </w:rPr>
              <w:t>&lt;gmd:DQ_DataQuality&gt;</w:t>
            </w:r>
            <w:r w:rsidRPr="009A294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9A294A">
              <w:rPr>
                <w:rFonts w:ascii="Courier New" w:hAnsi="Courier New" w:cs="Courier New"/>
                <w:color w:val="000096"/>
                <w:sz w:val="19"/>
                <w:szCs w:val="19"/>
                <w:highlight w:val="white"/>
                <w:lang w:eastAsia="en-GB"/>
              </w:rPr>
              <w:t>&lt;gmd:scope&gt;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&lt;gmd:DQ_Scope&gt;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&lt;gmd:level&gt;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&lt;gmd:MD_ScopeCode</w:t>
            </w:r>
            <w:r w:rsidRPr="009A294A">
              <w:rPr>
                <w:rFonts w:ascii="Courier New" w:hAnsi="Courier New" w:cs="Courier New"/>
                <w:color w:val="F5844C"/>
                <w:sz w:val="19"/>
                <w:szCs w:val="19"/>
                <w:highlight w:val="white"/>
                <w:lang w:eastAsia="en-GB"/>
              </w:rPr>
              <w:t xml:space="preserve"> codeList</w:t>
            </w:r>
            <w:r w:rsidRPr="009A294A">
              <w:rPr>
                <w:rFonts w:ascii="Courier New" w:hAnsi="Courier New" w:cs="Courier New"/>
                <w:color w:val="FF8040"/>
                <w:sz w:val="19"/>
                <w:szCs w:val="19"/>
                <w:highlight w:val="white"/>
                <w:lang w:eastAsia="en-GB"/>
              </w:rPr>
              <w:t>=</w:t>
            </w:r>
            <w:r w:rsidRPr="009A294A">
              <w:rPr>
                <w:rFonts w:ascii="Courier New" w:hAnsi="Courier New" w:cs="Courier New"/>
                <w:color w:val="993300"/>
                <w:sz w:val="19"/>
                <w:szCs w:val="19"/>
                <w:highlight w:val="white"/>
                <w:lang w:eastAsia="en-GB"/>
              </w:rPr>
              <w:t>"gmxCodelists.xml#MD_ScopeCode"</w:t>
            </w:r>
            <w:r w:rsidRPr="009A294A">
              <w:rPr>
                <w:rFonts w:ascii="Courier New" w:hAnsi="Courier New" w:cs="Courier New"/>
                <w:color w:val="F5844C"/>
                <w:sz w:val="19"/>
                <w:szCs w:val="19"/>
                <w:highlight w:val="white"/>
                <w:lang w:eastAsia="en-GB"/>
              </w:rPr>
              <w:t xml:space="preserve"> </w:t>
            </w:r>
          </w:p>
          <w:p w:rsidR="009A294A" w:rsidRPr="009A294A" w:rsidRDefault="009A294A" w:rsidP="009A294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6B7C85">
              <w:rPr>
                <w:rFonts w:ascii="Courier New" w:hAnsi="Courier New" w:cs="Courier New"/>
                <w:b/>
                <w:color w:val="F5844C"/>
                <w:sz w:val="19"/>
                <w:szCs w:val="19"/>
                <w:highlight w:val="white"/>
                <w:lang w:eastAsia="en-GB"/>
              </w:rPr>
              <w:t>codeListValue</w:t>
            </w:r>
            <w:r w:rsidRPr="006B7C85">
              <w:rPr>
                <w:rFonts w:ascii="Courier New" w:hAnsi="Courier New" w:cs="Courier New"/>
                <w:b/>
                <w:color w:val="FF8040"/>
                <w:sz w:val="19"/>
                <w:szCs w:val="19"/>
                <w:highlight w:val="white"/>
                <w:lang w:eastAsia="en-GB"/>
              </w:rPr>
              <w:t>=</w:t>
            </w:r>
            <w:r w:rsidRPr="006B7C85">
              <w:rPr>
                <w:rFonts w:ascii="Courier New" w:hAnsi="Courier New" w:cs="Courier New"/>
                <w:b/>
                <w:color w:val="993300"/>
                <w:sz w:val="19"/>
                <w:szCs w:val="19"/>
                <w:highlight w:val="white"/>
                <w:lang w:eastAsia="en-GB"/>
              </w:rPr>
              <w:t>"service"</w:t>
            </w:r>
            <w:r w:rsidR="006B7C85">
              <w:rPr>
                <w:rFonts w:ascii="Courier New" w:hAnsi="Courier New" w:cs="Courier New"/>
                <w:b/>
                <w:color w:val="993300"/>
                <w:sz w:val="19"/>
                <w:szCs w:val="19"/>
                <w:highlight w:val="white"/>
                <w:lang w:eastAsia="en-GB"/>
              </w:rPr>
              <w:t xml:space="preserve"> </w:t>
            </w:r>
            <w:r w:rsidRPr="009A294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&lt;/gmd:level&gt;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&lt;/gmd:DQ_Scope&gt;</w:t>
            </w:r>
            <w:r w:rsidRPr="009A294A">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&lt;/gmd:scope&gt;</w:t>
            </w:r>
          </w:p>
          <w:p w:rsidR="004810CB" w:rsidRPr="004810CB" w:rsidRDefault="004810CB" w:rsidP="004810CB">
            <w:pPr>
              <w:pStyle w:val="BodyTextParaRef"/>
              <w:numPr>
                <w:ilvl w:val="0"/>
                <w:numId w:val="0"/>
              </w:numPr>
            </w:pPr>
          </w:p>
          <w:p w:rsidR="00830381" w:rsidRDefault="00830381" w:rsidP="00830381">
            <w:pPr>
              <w:pStyle w:val="Heading3"/>
            </w:pPr>
            <w:bookmarkStart w:id="1057" w:name="_Toc519790570"/>
            <w:r>
              <w:t>Example – pass</w:t>
            </w:r>
            <w:bookmarkEnd w:id="1057"/>
          </w:p>
          <w:p w:rsidR="009A294A" w:rsidRDefault="009A294A" w:rsidP="009A294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9A294A">
              <w:rPr>
                <w:rFonts w:ascii="Courier New" w:hAnsi="Courier New" w:cs="Courier New"/>
                <w:color w:val="000096"/>
                <w:sz w:val="19"/>
                <w:szCs w:val="19"/>
                <w:highlight w:val="white"/>
                <w:lang w:eastAsia="en-GB"/>
              </w:rPr>
              <w:t>&lt;gmd:DQ_DataQuality&gt;</w:t>
            </w:r>
            <w:r w:rsidRPr="009A294A">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9A294A">
              <w:rPr>
                <w:rFonts w:ascii="Courier New" w:hAnsi="Courier New" w:cs="Courier New"/>
                <w:color w:val="000096"/>
                <w:sz w:val="19"/>
                <w:szCs w:val="19"/>
                <w:highlight w:val="white"/>
                <w:lang w:eastAsia="en-GB"/>
              </w:rPr>
              <w:t>&lt;gmd:scope&gt;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&lt;gmd:DQ_Scope&gt;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&lt;gmd:level&gt;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&lt;gmd:MD_ScopeCode</w:t>
            </w:r>
            <w:r w:rsidRPr="009A294A">
              <w:rPr>
                <w:rFonts w:ascii="Courier New" w:hAnsi="Courier New" w:cs="Courier New"/>
                <w:color w:val="F5844C"/>
                <w:sz w:val="19"/>
                <w:szCs w:val="19"/>
                <w:highlight w:val="white"/>
                <w:lang w:eastAsia="en-GB"/>
              </w:rPr>
              <w:t xml:space="preserve"> codeList</w:t>
            </w:r>
            <w:r w:rsidRPr="009A294A">
              <w:rPr>
                <w:rFonts w:ascii="Courier New" w:hAnsi="Courier New" w:cs="Courier New"/>
                <w:color w:val="FF8040"/>
                <w:sz w:val="19"/>
                <w:szCs w:val="19"/>
                <w:highlight w:val="white"/>
                <w:lang w:eastAsia="en-GB"/>
              </w:rPr>
              <w:t>=</w:t>
            </w:r>
            <w:r w:rsidRPr="009A294A">
              <w:rPr>
                <w:rFonts w:ascii="Courier New" w:hAnsi="Courier New" w:cs="Courier New"/>
                <w:color w:val="993300"/>
                <w:sz w:val="19"/>
                <w:szCs w:val="19"/>
                <w:highlight w:val="white"/>
                <w:lang w:eastAsia="en-GB"/>
              </w:rPr>
              <w:t>"gmxCodelists.xml#MD_ScopeCode"</w:t>
            </w:r>
          </w:p>
          <w:p w:rsidR="009A294A" w:rsidRDefault="009A294A" w:rsidP="009A294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6B7C85">
              <w:rPr>
                <w:rFonts w:ascii="Courier New" w:hAnsi="Courier New" w:cs="Courier New"/>
                <w:b/>
                <w:color w:val="F5844C"/>
                <w:sz w:val="19"/>
                <w:szCs w:val="19"/>
                <w:highlight w:val="white"/>
                <w:lang w:eastAsia="en-GB"/>
              </w:rPr>
              <w:t>codeListValue</w:t>
            </w:r>
            <w:r w:rsidRPr="006B7C85">
              <w:rPr>
                <w:rFonts w:ascii="Courier New" w:hAnsi="Courier New" w:cs="Courier New"/>
                <w:b/>
                <w:color w:val="FF8040"/>
                <w:sz w:val="19"/>
                <w:szCs w:val="19"/>
                <w:highlight w:val="white"/>
                <w:lang w:eastAsia="en-GB"/>
              </w:rPr>
              <w:t>=</w:t>
            </w:r>
            <w:r w:rsidRPr="006B7C85">
              <w:rPr>
                <w:rFonts w:ascii="Courier New" w:hAnsi="Courier New" w:cs="Courier New"/>
                <w:b/>
                <w:color w:val="993300"/>
                <w:sz w:val="19"/>
                <w:szCs w:val="19"/>
                <w:highlight w:val="white"/>
                <w:lang w:eastAsia="en-GB"/>
              </w:rPr>
              <w:t>"service"</w:t>
            </w:r>
            <w:r w:rsidR="006B7C85">
              <w:rPr>
                <w:rFonts w:ascii="Courier New" w:hAnsi="Courier New" w:cs="Courier New"/>
                <w:b/>
                <w:color w:val="993300"/>
                <w:sz w:val="19"/>
                <w:szCs w:val="19"/>
                <w:highlight w:val="white"/>
                <w:lang w:eastAsia="en-GB"/>
              </w:rPr>
              <w:t xml:space="preserve"> </w:t>
            </w:r>
            <w:r w:rsidRPr="009A294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&lt;/gmd:level&gt;</w:t>
            </w:r>
            <w:r>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&lt;gmd:levelDescription&gt;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&lt;gmd:MD_ScopeDescription&gt;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&lt;gmd:other&gt;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6B7C85">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&lt;gco:CharacterString</w:t>
            </w:r>
            <w:r w:rsidR="006B7C85" w:rsidRPr="009A294A">
              <w:rPr>
                <w:rFonts w:ascii="Courier New" w:hAnsi="Courier New" w:cs="Courier New"/>
                <w:color w:val="000096"/>
                <w:sz w:val="19"/>
                <w:szCs w:val="19"/>
                <w:highlight w:val="white"/>
                <w:lang w:eastAsia="en-GB"/>
              </w:rPr>
              <w:t>&gt;</w:t>
            </w:r>
          </w:p>
          <w:p w:rsidR="009A294A" w:rsidRDefault="009A294A" w:rsidP="009A294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6B7C85">
              <w:rPr>
                <w:rFonts w:ascii="Courier New" w:hAnsi="Courier New" w:cs="Courier New"/>
                <w:color w:val="000096"/>
                <w:sz w:val="19"/>
                <w:szCs w:val="19"/>
                <w:highlight w:val="white"/>
                <w:lang w:eastAsia="en-GB"/>
              </w:rPr>
              <w:t xml:space="preserve">  </w:t>
            </w:r>
            <w:r w:rsidRPr="009A294A">
              <w:rPr>
                <w:rFonts w:ascii="Courier New" w:hAnsi="Courier New" w:cs="Courier New"/>
                <w:color w:val="000000"/>
                <w:sz w:val="19"/>
                <w:szCs w:val="19"/>
                <w:highlight w:val="white"/>
                <w:lang w:eastAsia="en-GB"/>
              </w:rPr>
              <w:t>service</w:t>
            </w:r>
          </w:p>
          <w:p w:rsidR="004810CB" w:rsidRPr="006B7C85" w:rsidRDefault="009A294A" w:rsidP="006B7C85">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000000"/>
                <w:sz w:val="19"/>
                <w:szCs w:val="19"/>
                <w:highlight w:val="white"/>
                <w:lang w:eastAsia="en-GB"/>
              </w:rPr>
              <w:t xml:space="preserve">                      </w:t>
            </w:r>
            <w:r w:rsidR="006B7C85">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&lt;/gco:CharacterString&gt;</w:t>
            </w:r>
            <w:r w:rsidRPr="009A294A">
              <w:rPr>
                <w:rFonts w:ascii="Courier New" w:hAnsi="Courier New" w:cs="Courier New"/>
                <w:color w:val="000000"/>
                <w:sz w:val="19"/>
                <w:szCs w:val="19"/>
                <w:highlight w:val="white"/>
                <w:lang w:eastAsia="en-GB"/>
              </w:rPr>
              <w:br/>
              <w:t xml:space="preserve">            </w:t>
            </w:r>
            <w:r w:rsidR="006B7C85">
              <w:rPr>
                <w:rFonts w:ascii="Courier New" w:hAnsi="Courier New" w:cs="Courier New"/>
                <w:color w:val="000000"/>
                <w:sz w:val="19"/>
                <w:szCs w:val="19"/>
                <w:highlight w:val="white"/>
                <w:lang w:eastAsia="en-GB"/>
              </w:rPr>
              <w:t xml:space="preserve"> </w:t>
            </w:r>
            <w:r w:rsidRPr="009A294A">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&lt;/gmd:other&gt;</w:t>
            </w:r>
            <w:r w:rsidRPr="009A294A">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&lt;/gmd:MD_ScopeDescription&gt;</w:t>
            </w:r>
            <w:r w:rsidRPr="009A294A">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&lt;/gmd:levelDescription&gt;</w:t>
            </w:r>
            <w:r w:rsidRPr="009A294A">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9A294A">
              <w:rPr>
                <w:rFonts w:ascii="Courier New" w:hAnsi="Courier New" w:cs="Courier New"/>
                <w:color w:val="000096"/>
                <w:sz w:val="19"/>
                <w:szCs w:val="19"/>
                <w:highlight w:val="white"/>
                <w:lang w:eastAsia="en-GB"/>
              </w:rPr>
              <w:t>&lt;/gmd:DQ_Scope&gt;</w:t>
            </w:r>
            <w:r w:rsidRPr="009A294A">
              <w:rPr>
                <w:rFonts w:ascii="Courier New" w:hAnsi="Courier New" w:cs="Courier New"/>
                <w:color w:val="000000"/>
                <w:sz w:val="19"/>
                <w:szCs w:val="19"/>
                <w:highlight w:val="white"/>
                <w:lang w:eastAsia="en-GB"/>
              </w:rPr>
              <w:br/>
              <w:t xml:space="preserve">    </w:t>
            </w:r>
            <w:r w:rsidRPr="009A294A">
              <w:rPr>
                <w:rFonts w:ascii="Courier New" w:hAnsi="Courier New" w:cs="Courier New"/>
                <w:color w:val="000096"/>
                <w:sz w:val="19"/>
                <w:szCs w:val="19"/>
                <w:highlight w:val="white"/>
                <w:lang w:eastAsia="en-GB"/>
              </w:rPr>
              <w:t>&lt;/gmd:scope&gt;</w:t>
            </w:r>
          </w:p>
          <w:p w:rsidR="00830381" w:rsidRDefault="00830381" w:rsidP="00830381">
            <w:pPr>
              <w:pStyle w:val="Heading3"/>
            </w:pPr>
            <w:bookmarkStart w:id="1058" w:name="_Toc519790571"/>
            <w:r>
              <w:t>Schematron rule</w:t>
            </w:r>
            <w:bookmarkEnd w:id="1058"/>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92BA1">
              <w:rPr>
                <w:rFonts w:ascii="Courier New" w:hAnsi="Courier New" w:cs="Courier New"/>
                <w:color w:val="000096"/>
                <w:sz w:val="19"/>
                <w:szCs w:val="19"/>
                <w:highlight w:val="white"/>
                <w:lang w:eastAsia="en-GB"/>
              </w:rPr>
              <w:t>&lt;sch:pattern</w:t>
            </w:r>
            <w:r w:rsidRPr="00E92BA1">
              <w:rPr>
                <w:rFonts w:ascii="Courier New" w:hAnsi="Courier New" w:cs="Courier New"/>
                <w:color w:val="F5844C"/>
                <w:sz w:val="19"/>
                <w:szCs w:val="19"/>
                <w:highlight w:val="white"/>
                <w:lang w:eastAsia="en-GB"/>
              </w:rPr>
              <w:t xml:space="preserve"> fpi</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"Gemini2-mi48-service-1"</w:t>
            </w:r>
            <w:r w:rsidRPr="00E92BA1">
              <w:rPr>
                <w:rFonts w:ascii="Courier New" w:hAnsi="Courier New" w:cs="Courier New"/>
                <w:color w:val="000096"/>
                <w:sz w:val="19"/>
                <w:szCs w:val="19"/>
                <w:highlight w:val="white"/>
                <w:lang w:eastAsia="en-GB"/>
              </w:rPr>
              <w:t>&gt;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&lt;sch:p&gt;</w:t>
            </w:r>
            <w:r w:rsidRPr="00E92BA1">
              <w:rPr>
                <w:rFonts w:ascii="Courier New" w:hAnsi="Courier New" w:cs="Courier New"/>
                <w:color w:val="000000"/>
                <w:sz w:val="19"/>
                <w:szCs w:val="19"/>
                <w:highlight w:val="white"/>
                <w:lang w:eastAsia="en-GB"/>
              </w:rPr>
              <w:t>The level sha</w:t>
            </w:r>
            <w:r>
              <w:rPr>
                <w:rFonts w:ascii="Courier New" w:hAnsi="Courier New" w:cs="Courier New"/>
                <w:color w:val="000000"/>
                <w:sz w:val="19"/>
                <w:szCs w:val="19"/>
                <w:highlight w:val="white"/>
                <w:lang w:eastAsia="en-GB"/>
              </w:rPr>
              <w:t>ll be named using element</w:t>
            </w:r>
            <w:r>
              <w:rPr>
                <w:rFonts w:ascii="Courier New" w:hAnsi="Courier New" w:cs="Courier New"/>
                <w:color w:val="000000"/>
                <w:sz w:val="19"/>
                <w:szCs w:val="19"/>
                <w:highlight w:val="white"/>
                <w:lang w:eastAsia="en-GB"/>
              </w:rPr>
              <w:br/>
            </w:r>
            <w:r w:rsidRPr="00E92BA1">
              <w:rPr>
                <w:rFonts w:ascii="Courier New" w:hAnsi="Courier New" w:cs="Courier New"/>
                <w:color w:val="000000"/>
                <w:sz w:val="19"/>
                <w:szCs w:val="19"/>
                <w:highlight w:val="white"/>
                <w:lang w:eastAsia="en-GB"/>
              </w:rPr>
              <w:t>gmd:scope/gmd:DQ_Scope/gmd:levelDescription/gmd:MD_ScopeDescription/gmd:other element with a</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Non-empty Free Text Element containing the term "service" in the language of the metadata.</w:t>
            </w:r>
            <w:r w:rsidRPr="00E92BA1">
              <w:rPr>
                <w:rFonts w:ascii="Courier New" w:hAnsi="Courier New" w:cs="Courier New"/>
                <w:color w:val="000000"/>
                <w:sz w:val="19"/>
                <w:szCs w:val="19"/>
                <w:highlight w:val="white"/>
                <w:lang w:eastAsia="en-GB"/>
              </w:rPr>
              <w:br/>
              <w:t xml:space="preserve">      (metadata/2.0/req/sds/only-one-dq-element)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&lt;/sch:p&gt;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&lt;sch:rule</w:t>
            </w:r>
            <w:r w:rsidRPr="00E92BA1">
              <w:rPr>
                <w:rFonts w:ascii="Courier New" w:hAnsi="Courier New" w:cs="Courier New"/>
                <w:color w:val="000000"/>
                <w:sz w:val="19"/>
                <w:szCs w:val="19"/>
                <w:highlight w:val="white"/>
                <w:lang w:eastAsia="en-GB"/>
              </w:rPr>
              <w:br/>
            </w:r>
            <w:r w:rsidRPr="00E92BA1">
              <w:rPr>
                <w:rFonts w:ascii="Courier New" w:hAnsi="Courier New" w:cs="Courier New"/>
                <w:color w:val="F5844C"/>
                <w:sz w:val="19"/>
                <w:szCs w:val="19"/>
                <w:highlight w:val="white"/>
                <w:lang w:eastAsia="en-GB"/>
              </w:rPr>
              <w:t>context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"//gmd:MD_Metadata[1]/gmd:dataQualityInfo/gmd:DQ_DataQuality/gmd:scope/gmd</w:t>
            </w:r>
            <w:r w:rsidRPr="00E92BA1">
              <w:rPr>
                <w:rFonts w:ascii="Courier New" w:hAnsi="Courier New" w:cs="Courier New"/>
                <w:color w:val="993300"/>
                <w:sz w:val="19"/>
                <w:szCs w:val="19"/>
                <w:highlight w:val="white"/>
                <w:lang w:eastAsia="en-GB"/>
              </w:rPr>
              <w:lastRenderedPageBreak/>
              <w:t>:DQ_Scope/gmd:level/gmd:MD_ScopeCode[@codeListValue = 'service']"</w:t>
            </w:r>
            <w:r w:rsidRPr="00E92BA1">
              <w:rPr>
                <w:rFonts w:ascii="Courier New" w:hAnsi="Courier New" w:cs="Courier New"/>
                <w:color w:val="000096"/>
                <w:sz w:val="19"/>
                <w:szCs w:val="19"/>
                <w:highlight w:val="white"/>
                <w:lang w:eastAsia="en-GB"/>
              </w:rPr>
              <w:t>&gt;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&lt;sch:assert</w:t>
            </w:r>
            <w:r w:rsidRPr="00E92BA1">
              <w:rPr>
                <w:rFonts w:ascii="Courier New" w:hAnsi="Courier New" w:cs="Courier New"/>
                <w:color w:val="F5844C"/>
                <w:sz w:val="19"/>
                <w:szCs w:val="19"/>
                <w:highlight w:val="white"/>
                <w:lang w:eastAsia="en-GB"/>
              </w:rPr>
              <w:t xml:space="preserve"> test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"count(following::gmd:levelDescription) = 1"</w:t>
            </w:r>
            <w:r w:rsidRPr="00E92BA1">
              <w:rPr>
                <w:rFonts w:ascii="Courier New" w:hAnsi="Courier New" w:cs="Courier New"/>
                <w:color w:val="000096"/>
                <w:sz w:val="19"/>
                <w:szCs w:val="19"/>
                <w:highlight w:val="white"/>
                <w:lang w:eastAsia="en-GB"/>
              </w:rPr>
              <w:t>&gt;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MI-48e: gmd:levelDescription is</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missing ~ the level shall</w:t>
            </w:r>
            <w:r>
              <w:rPr>
                <w:rFonts w:ascii="Courier New" w:hAnsi="Courier New" w:cs="Courier New"/>
                <w:color w:val="000000"/>
                <w:sz w:val="19"/>
                <w:szCs w:val="19"/>
                <w:highlight w:val="white"/>
                <w:lang w:eastAsia="en-GB"/>
              </w:rPr>
              <w:t xml:space="preserve"> be named using element</w:t>
            </w:r>
            <w:r>
              <w:rPr>
                <w:rFonts w:ascii="Courier New" w:hAnsi="Courier New" w:cs="Courier New"/>
                <w:color w:val="000000"/>
                <w:sz w:val="19"/>
                <w:szCs w:val="19"/>
                <w:highlight w:val="white"/>
                <w:lang w:eastAsia="en-GB"/>
              </w:rPr>
              <w:br/>
            </w:r>
            <w:r w:rsidRPr="00E92BA1">
              <w:rPr>
                <w:rFonts w:ascii="Courier New" w:hAnsi="Courier New" w:cs="Courier New"/>
                <w:color w:val="000000"/>
                <w:sz w:val="19"/>
                <w:szCs w:val="19"/>
                <w:highlight w:val="white"/>
                <w:lang w:eastAsia="en-GB"/>
              </w:rPr>
              <w:t>gmd:scope/gmd:DQ_Scope/gmd:levelDescription/gmd:MD_ScopeDescription/gmd:other element with a</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Non-empty Free Text Elemen</w:t>
            </w:r>
            <w:r>
              <w:rPr>
                <w:rFonts w:ascii="Courier New" w:hAnsi="Courier New" w:cs="Courier New"/>
                <w:color w:val="000000"/>
                <w:sz w:val="19"/>
                <w:szCs w:val="19"/>
                <w:highlight w:val="white"/>
                <w:lang w:eastAsia="en-GB"/>
              </w:rPr>
              <w:t>t containing the term "service"</w:t>
            </w:r>
          </w:p>
          <w:p w:rsidR="00E92BA1" w:rsidRPr="00E92BA1" w:rsidRDefault="00E92BA1" w:rsidP="00E92BA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&lt;/sch:assert&gt;</w:t>
            </w:r>
            <w:r w:rsidRPr="00E92BA1">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E92BA1">
              <w:rPr>
                <w:rFonts w:ascii="Courier New" w:hAnsi="Courier New" w:cs="Courier New"/>
                <w:color w:val="000096"/>
                <w:sz w:val="19"/>
                <w:szCs w:val="19"/>
                <w:highlight w:val="white"/>
                <w:lang w:eastAsia="en-GB"/>
              </w:rPr>
              <w:t>&lt;/sch:pattern&gt;</w:t>
            </w:r>
          </w:p>
          <w:p w:rsidR="00E92BA1" w:rsidRPr="00E92BA1" w:rsidRDefault="00E92BA1" w:rsidP="00E92BA1">
            <w:pPr>
              <w:pStyle w:val="BodyTextParaRef"/>
              <w:numPr>
                <w:ilvl w:val="0"/>
                <w:numId w:val="0"/>
              </w:numPr>
            </w:pPr>
          </w:p>
          <w:p w:rsidR="000C2ECC" w:rsidRDefault="000C2ECC" w:rsidP="000C2ECC">
            <w:pPr>
              <w:pStyle w:val="Heading2"/>
              <w:rPr>
                <w:highlight w:val="white"/>
                <w:lang w:eastAsia="en-GB"/>
              </w:rPr>
            </w:pPr>
            <w:bookmarkStart w:id="1059" w:name="_Toc519790572"/>
            <w:bookmarkStart w:id="1060" w:name="_Toc519865702"/>
            <w:r>
              <w:rPr>
                <w:highlight w:val="white"/>
                <w:lang w:eastAsia="en-GB"/>
              </w:rPr>
              <w:t>levelDescription value (</w:t>
            </w:r>
            <w:r w:rsidR="007E1F04">
              <w:rPr>
                <w:highlight w:val="white"/>
                <w:lang w:eastAsia="en-GB"/>
              </w:rPr>
              <w:t>S</w:t>
            </w:r>
            <w:r>
              <w:rPr>
                <w:highlight w:val="white"/>
                <w:lang w:eastAsia="en-GB"/>
              </w:rPr>
              <w:t>ervice)</w:t>
            </w:r>
            <w:bookmarkEnd w:id="1059"/>
            <w:bookmarkEnd w:id="1060"/>
          </w:p>
          <w:p w:rsidR="000C2ECC" w:rsidRDefault="000C2ECC" w:rsidP="000C2ECC">
            <w:pPr>
              <w:pStyle w:val="Heading3"/>
            </w:pPr>
            <w:bookmarkStart w:id="1061" w:name="_Toc519790573"/>
            <w:r>
              <w:t>Error message</w:t>
            </w:r>
            <w:bookmarkEnd w:id="1061"/>
          </w:p>
          <w:p w:rsidR="00E92BA1" w:rsidRPr="00E92BA1" w:rsidRDefault="00E92BA1" w:rsidP="00E92BA1">
            <w:pPr>
              <w:pStyle w:val="BodyTextParaRef"/>
            </w:pPr>
            <w:r w:rsidRPr="00E92BA1">
              <w:t>Value (gmd:MD_ScopeDescription/gmd:other) must be "service"</w:t>
            </w:r>
          </w:p>
          <w:p w:rsidR="000C2ECC" w:rsidRDefault="000C2ECC" w:rsidP="000C2ECC">
            <w:pPr>
              <w:pStyle w:val="Heading3"/>
            </w:pPr>
            <w:bookmarkStart w:id="1062" w:name="_Toc519790574"/>
            <w:r>
              <w:t>Context</w:t>
            </w:r>
            <w:bookmarkEnd w:id="1062"/>
          </w:p>
          <w:p w:rsidR="004810CB" w:rsidRPr="004810CB" w:rsidRDefault="004179F4" w:rsidP="004810CB">
            <w:pPr>
              <w:pStyle w:val="BodyTextParaRef"/>
            </w:pPr>
            <w:r w:rsidRPr="004179F4">
              <w:t>DQ_DataQuality.scope</w:t>
            </w:r>
          </w:p>
          <w:p w:rsidR="000C2ECC" w:rsidRDefault="000C2ECC" w:rsidP="000C2ECC">
            <w:pPr>
              <w:pStyle w:val="Heading3"/>
            </w:pPr>
            <w:bookmarkStart w:id="1063" w:name="_Toc519790575"/>
            <w:r>
              <w:t>Cause</w:t>
            </w:r>
            <w:bookmarkEnd w:id="1063"/>
          </w:p>
          <w:p w:rsidR="004810CB" w:rsidRPr="004810CB" w:rsidRDefault="0044560D" w:rsidP="004810CB">
            <w:pPr>
              <w:pStyle w:val="BodyTextParaRef"/>
            </w:pPr>
            <w:r>
              <w:t xml:space="preserve">When then </w:t>
            </w:r>
            <w:r w:rsidRPr="006B7C85">
              <w:t>DQ_DataQuality</w:t>
            </w:r>
            <w:r>
              <w:t xml:space="preserve"> report is scoped to a service the value of the levelDescription/other element shall be service.</w:t>
            </w:r>
          </w:p>
          <w:p w:rsidR="000C2ECC" w:rsidRDefault="000C2ECC" w:rsidP="000C2ECC">
            <w:pPr>
              <w:pStyle w:val="Heading3"/>
            </w:pPr>
            <w:bookmarkStart w:id="1064" w:name="_Toc519790576"/>
            <w:r>
              <w:t>Example – fail</w:t>
            </w:r>
            <w:bookmarkEnd w:id="1064"/>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92BA1">
              <w:rPr>
                <w:rFonts w:ascii="Courier New" w:hAnsi="Courier New" w:cs="Courier New"/>
                <w:color w:val="000096"/>
                <w:sz w:val="19"/>
                <w:szCs w:val="19"/>
                <w:highlight w:val="white"/>
                <w:lang w:eastAsia="en-GB"/>
              </w:rPr>
              <w:t>&lt;gmd:scope&gt;</w:t>
            </w:r>
            <w:r w:rsidRPr="00E92BA1">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92BA1">
              <w:rPr>
                <w:rFonts w:ascii="Courier New" w:hAnsi="Courier New" w:cs="Courier New"/>
                <w:color w:val="000096"/>
                <w:sz w:val="19"/>
                <w:szCs w:val="19"/>
                <w:highlight w:val="white"/>
                <w:lang w:eastAsia="en-GB"/>
              </w:rPr>
              <w:t>&lt;gmd:DQ_Scope&gt;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&lt;gmd:level&gt;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&lt;gmd:MD_ScopeCode</w:t>
            </w:r>
            <w:r w:rsidRPr="00E92BA1">
              <w:rPr>
                <w:rFonts w:ascii="Courier New" w:hAnsi="Courier New" w:cs="Courier New"/>
                <w:color w:val="F5844C"/>
                <w:sz w:val="19"/>
                <w:szCs w:val="19"/>
                <w:highlight w:val="white"/>
                <w:lang w:eastAsia="en-GB"/>
              </w:rPr>
              <w:t xml:space="preserve"> codeListValue</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w:t>
            </w:r>
            <w:r w:rsidRPr="0044560D">
              <w:rPr>
                <w:rFonts w:ascii="Courier New" w:hAnsi="Courier New" w:cs="Courier New"/>
                <w:b/>
                <w:color w:val="993300"/>
                <w:sz w:val="19"/>
                <w:szCs w:val="19"/>
                <w:highlight w:val="white"/>
                <w:lang w:eastAsia="en-GB"/>
              </w:rPr>
              <w:t>service</w:t>
            </w:r>
            <w:r w:rsidRPr="00E92BA1">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E92BA1">
              <w:rPr>
                <w:rFonts w:ascii="Courier New" w:hAnsi="Courier New" w:cs="Courier New"/>
                <w:color w:val="F5844C"/>
                <w:sz w:val="19"/>
                <w:szCs w:val="19"/>
                <w:highlight w:val="white"/>
                <w:lang w:eastAsia="en-GB"/>
              </w:rPr>
              <w:t>codeList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E92BA1">
              <w:rPr>
                <w:rFonts w:ascii="Courier New" w:hAnsi="Courier New" w:cs="Courier New"/>
                <w:color w:val="000096"/>
                <w:sz w:val="19"/>
                <w:szCs w:val="19"/>
                <w:highlight w:val="white"/>
                <w:lang w:eastAsia="en-GB"/>
              </w:rPr>
              <w:t>&gt;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92BA1">
              <w:rPr>
                <w:rFonts w:ascii="Courier New" w:hAnsi="Courier New" w:cs="Courier New"/>
                <w:color w:val="000000"/>
                <w:sz w:val="19"/>
                <w:szCs w:val="19"/>
                <w:highlight w:val="white"/>
                <w:lang w:eastAsia="en-GB"/>
              </w:rPr>
              <w:t>service</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&lt;gmd:levelDescription&gt;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&lt;gmd:MD_ScopeDescription&gt;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&lt;gmd:other&gt;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&lt;gco:CharacterString&gt;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92BA1">
              <w:rPr>
                <w:rFonts w:ascii="Courier New" w:hAnsi="Courier New" w:cs="Courier New"/>
                <w:b/>
                <w:color w:val="000000"/>
                <w:sz w:val="19"/>
                <w:szCs w:val="19"/>
                <w:highlight w:val="white"/>
                <w:lang w:eastAsia="en-GB"/>
              </w:rPr>
              <w:t>Feature access service</w:t>
            </w:r>
          </w:p>
          <w:p w:rsidR="00E92BA1" w:rsidRPr="00E92BA1" w:rsidRDefault="00E92BA1" w:rsidP="00E92BA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&lt;/gmd:other&gt;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&lt;/gmd:MD_ScopeDescription&gt;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&lt;/gmd:levelDescription&gt;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&lt;/gmd:DQ_Scope&gt;</w:t>
            </w:r>
            <w:r>
              <w:rPr>
                <w:rFonts w:ascii="Courier New" w:hAnsi="Courier New" w:cs="Courier New"/>
                <w:color w:val="000000"/>
                <w:sz w:val="19"/>
                <w:szCs w:val="19"/>
                <w:highlight w:val="white"/>
                <w:lang w:eastAsia="en-GB"/>
              </w:rPr>
              <w:br/>
            </w:r>
            <w:r w:rsidRPr="00E92BA1">
              <w:rPr>
                <w:rFonts w:ascii="Courier New" w:hAnsi="Courier New" w:cs="Courier New"/>
                <w:color w:val="000096"/>
                <w:sz w:val="19"/>
                <w:szCs w:val="19"/>
                <w:highlight w:val="white"/>
                <w:lang w:eastAsia="en-GB"/>
              </w:rPr>
              <w:t>&lt;/gmd:scope&gt;</w:t>
            </w:r>
          </w:p>
          <w:p w:rsidR="00E92BA1" w:rsidRPr="00E92BA1" w:rsidRDefault="00E92BA1" w:rsidP="00E92BA1">
            <w:pPr>
              <w:pStyle w:val="BodyTextParaRef"/>
              <w:numPr>
                <w:ilvl w:val="0"/>
                <w:numId w:val="0"/>
              </w:numPr>
            </w:pPr>
          </w:p>
          <w:p w:rsidR="000C2ECC" w:rsidRDefault="000C2ECC" w:rsidP="000C2ECC">
            <w:pPr>
              <w:pStyle w:val="Heading3"/>
            </w:pPr>
            <w:bookmarkStart w:id="1065" w:name="_Toc519790577"/>
            <w:r>
              <w:t>Example – pass</w:t>
            </w:r>
            <w:bookmarkEnd w:id="1065"/>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92BA1">
              <w:rPr>
                <w:rFonts w:ascii="Courier New" w:hAnsi="Courier New" w:cs="Courier New"/>
                <w:color w:val="000096"/>
                <w:sz w:val="19"/>
                <w:szCs w:val="19"/>
                <w:highlight w:val="white"/>
                <w:lang w:eastAsia="en-GB"/>
              </w:rPr>
              <w:t>&lt;gmd:scope&gt;</w:t>
            </w:r>
            <w:r w:rsidRPr="00E92BA1">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E92BA1">
              <w:rPr>
                <w:rFonts w:ascii="Courier New" w:hAnsi="Courier New" w:cs="Courier New"/>
                <w:color w:val="000096"/>
                <w:sz w:val="19"/>
                <w:szCs w:val="19"/>
                <w:highlight w:val="white"/>
                <w:lang w:eastAsia="en-GB"/>
              </w:rPr>
              <w:t>&lt;gmd:DQ_Scope&gt;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&lt;gmd:level&gt;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&lt;gmd:MD_ScopeCode</w:t>
            </w:r>
            <w:r w:rsidRPr="00E92BA1">
              <w:rPr>
                <w:rFonts w:ascii="Courier New" w:hAnsi="Courier New" w:cs="Courier New"/>
                <w:color w:val="F5844C"/>
                <w:sz w:val="19"/>
                <w:szCs w:val="19"/>
                <w:highlight w:val="white"/>
                <w:lang w:eastAsia="en-GB"/>
              </w:rPr>
              <w:t xml:space="preserve"> codeListValue</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w:t>
            </w:r>
            <w:r w:rsidRPr="0044560D">
              <w:rPr>
                <w:rFonts w:ascii="Courier New" w:hAnsi="Courier New" w:cs="Courier New"/>
                <w:b/>
                <w:color w:val="993300"/>
                <w:sz w:val="19"/>
                <w:szCs w:val="19"/>
                <w:highlight w:val="white"/>
                <w:lang w:eastAsia="en-GB"/>
              </w:rPr>
              <w:t>service</w:t>
            </w:r>
            <w:r w:rsidRPr="00E92BA1">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E92BA1">
              <w:rPr>
                <w:rFonts w:ascii="Courier New" w:hAnsi="Courier New" w:cs="Courier New"/>
                <w:color w:val="F5844C"/>
                <w:sz w:val="19"/>
                <w:szCs w:val="19"/>
                <w:highlight w:val="white"/>
                <w:lang w:eastAsia="en-GB"/>
              </w:rPr>
              <w:t>codeList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"http://standards.iso.org/ittf/PubliclyAvailableStandards/ISO_19139_Schemas/resources/codelist/gmxCodelists.xml#MD_ScopeCode"</w:t>
            </w:r>
            <w:r w:rsidRPr="00E92BA1">
              <w:rPr>
                <w:rFonts w:ascii="Courier New" w:hAnsi="Courier New" w:cs="Courier New"/>
                <w:color w:val="000096"/>
                <w:sz w:val="19"/>
                <w:szCs w:val="19"/>
                <w:highlight w:val="white"/>
                <w:lang w:eastAsia="en-GB"/>
              </w:rPr>
              <w:t>&gt;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92BA1">
              <w:rPr>
                <w:rFonts w:ascii="Courier New" w:hAnsi="Courier New" w:cs="Courier New"/>
                <w:color w:val="000000"/>
                <w:sz w:val="19"/>
                <w:szCs w:val="19"/>
                <w:highlight w:val="white"/>
                <w:lang w:eastAsia="en-GB"/>
              </w:rPr>
              <w:t>service</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&lt;/gmd:MD_ScopeCode&gt;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&lt;gmd:levelDescription&gt;</w:t>
            </w:r>
            <w:r w:rsidRPr="00E92BA1">
              <w:rPr>
                <w:rFonts w:ascii="Courier New" w:hAnsi="Courier New" w:cs="Courier New"/>
                <w:color w:val="000000"/>
                <w:sz w:val="19"/>
                <w:szCs w:val="19"/>
                <w:highlight w:val="white"/>
                <w:lang w:eastAsia="en-GB"/>
              </w:rPr>
              <w:br/>
            </w:r>
            <w:r w:rsidRPr="00E92BA1">
              <w:rPr>
                <w:rFonts w:ascii="Courier New" w:hAnsi="Courier New" w:cs="Courier New"/>
                <w:color w:val="000000"/>
                <w:sz w:val="19"/>
                <w:szCs w:val="19"/>
                <w:highlight w:val="white"/>
                <w:lang w:eastAsia="en-GB"/>
              </w:rPr>
              <w:lastRenderedPageBreak/>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&lt;gmd:MD_ScopeDescription&gt;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&lt;gmd:other&gt;</w:t>
            </w:r>
            <w:r w:rsidRPr="00E92BA1">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&lt;gco:CharacterString&gt;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E92BA1">
              <w:rPr>
                <w:rFonts w:ascii="Courier New" w:hAnsi="Courier New" w:cs="Courier New"/>
                <w:b/>
                <w:color w:val="000000"/>
                <w:sz w:val="19"/>
                <w:szCs w:val="19"/>
                <w:highlight w:val="white"/>
                <w:lang w:eastAsia="en-GB"/>
              </w:rPr>
              <w:t>service</w:t>
            </w:r>
          </w:p>
          <w:p w:rsidR="00E92BA1" w:rsidRPr="00E92BA1" w:rsidRDefault="00E92BA1" w:rsidP="00E92BA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&lt;/gmd:other&gt;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&lt;/gmd:MD_ScopeDescription&gt;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&lt;/gmd:levelDescription&gt;</w:t>
            </w:r>
            <w:r>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&lt;/gmd:DQ_Scope&gt;</w:t>
            </w:r>
            <w:r>
              <w:rPr>
                <w:rFonts w:ascii="Courier New" w:hAnsi="Courier New" w:cs="Courier New"/>
                <w:color w:val="000000"/>
                <w:sz w:val="19"/>
                <w:szCs w:val="19"/>
                <w:highlight w:val="white"/>
                <w:lang w:eastAsia="en-GB"/>
              </w:rPr>
              <w:br/>
            </w:r>
            <w:r w:rsidRPr="00E92BA1">
              <w:rPr>
                <w:rFonts w:ascii="Courier New" w:hAnsi="Courier New" w:cs="Courier New"/>
                <w:color w:val="000096"/>
                <w:sz w:val="19"/>
                <w:szCs w:val="19"/>
                <w:highlight w:val="white"/>
                <w:lang w:eastAsia="en-GB"/>
              </w:rPr>
              <w:t>&lt;/gmd:scope&gt;</w:t>
            </w:r>
          </w:p>
          <w:p w:rsidR="00E92BA1" w:rsidRPr="00E92BA1" w:rsidRDefault="00E92BA1" w:rsidP="00E92BA1">
            <w:pPr>
              <w:pStyle w:val="BodyTextParaRef"/>
              <w:numPr>
                <w:ilvl w:val="0"/>
                <w:numId w:val="0"/>
              </w:numPr>
            </w:pPr>
          </w:p>
          <w:p w:rsidR="000C2ECC" w:rsidRDefault="000C2ECC" w:rsidP="000C2ECC">
            <w:pPr>
              <w:pStyle w:val="Heading3"/>
            </w:pPr>
            <w:bookmarkStart w:id="1066" w:name="_Toc519790578"/>
            <w:r>
              <w:t>Schematron rule</w:t>
            </w:r>
            <w:bookmarkEnd w:id="1066"/>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92BA1">
              <w:rPr>
                <w:rFonts w:ascii="Courier New" w:hAnsi="Courier New" w:cs="Courier New"/>
                <w:color w:val="000096"/>
                <w:sz w:val="19"/>
                <w:szCs w:val="19"/>
                <w:highlight w:val="white"/>
                <w:lang w:eastAsia="en-GB"/>
              </w:rPr>
              <w:t>&lt;sch:pattern</w:t>
            </w:r>
            <w:r w:rsidRPr="00E92BA1">
              <w:rPr>
                <w:rFonts w:ascii="Courier New" w:hAnsi="Courier New" w:cs="Courier New"/>
                <w:color w:val="F5844C"/>
                <w:sz w:val="19"/>
                <w:szCs w:val="19"/>
                <w:highlight w:val="white"/>
                <w:lang w:eastAsia="en-GB"/>
              </w:rPr>
              <w:t xml:space="preserve"> fpi</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"Gemini2-mi48-service-1"</w:t>
            </w:r>
            <w:r w:rsidRPr="00E92BA1">
              <w:rPr>
                <w:rFonts w:ascii="Courier New" w:hAnsi="Courier New" w:cs="Courier New"/>
                <w:color w:val="000096"/>
                <w:sz w:val="19"/>
                <w:szCs w:val="19"/>
                <w:highlight w:val="white"/>
                <w:lang w:eastAsia="en-GB"/>
              </w:rPr>
              <w:t>&gt;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&lt;sch:p&gt;</w:t>
            </w:r>
            <w:r w:rsidRPr="00E92BA1">
              <w:rPr>
                <w:rFonts w:ascii="Courier New" w:hAnsi="Courier New" w:cs="Courier New"/>
                <w:color w:val="000000"/>
                <w:sz w:val="19"/>
                <w:szCs w:val="19"/>
                <w:highlight w:val="white"/>
                <w:lang w:eastAsia="en-GB"/>
              </w:rPr>
              <w:t>The level sha</w:t>
            </w:r>
            <w:r>
              <w:rPr>
                <w:rFonts w:ascii="Courier New" w:hAnsi="Courier New" w:cs="Courier New"/>
                <w:color w:val="000000"/>
                <w:sz w:val="19"/>
                <w:szCs w:val="19"/>
                <w:highlight w:val="white"/>
                <w:lang w:eastAsia="en-GB"/>
              </w:rPr>
              <w:t>ll be named using element</w:t>
            </w:r>
            <w:r>
              <w:rPr>
                <w:rFonts w:ascii="Courier New" w:hAnsi="Courier New" w:cs="Courier New"/>
                <w:color w:val="000000"/>
                <w:sz w:val="19"/>
                <w:szCs w:val="19"/>
                <w:highlight w:val="white"/>
                <w:lang w:eastAsia="en-GB"/>
              </w:rPr>
              <w:br/>
            </w:r>
            <w:r w:rsidRPr="00E92BA1">
              <w:rPr>
                <w:rFonts w:ascii="Courier New" w:hAnsi="Courier New" w:cs="Courier New"/>
                <w:color w:val="000000"/>
                <w:sz w:val="19"/>
                <w:szCs w:val="19"/>
                <w:highlight w:val="white"/>
                <w:lang w:eastAsia="en-GB"/>
              </w:rPr>
              <w:t>gmd:scope/gmd:DQ_Scope/gmd:levelDescription/gmd:MD_ScopeDescription/gmd:other element with a</w:t>
            </w: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Non-empty Free Text Element containing the term "service" in the language of the metadata.</w:t>
            </w:r>
            <w:r w:rsidRPr="00E92BA1">
              <w:rPr>
                <w:rFonts w:ascii="Courier New" w:hAnsi="Courier New" w:cs="Courier New"/>
                <w:color w:val="000000"/>
                <w:sz w:val="19"/>
                <w:szCs w:val="19"/>
                <w:highlight w:val="white"/>
                <w:lang w:eastAsia="en-GB"/>
              </w:rPr>
              <w:br/>
              <w:t xml:space="preserve">      (metadata/2.0/req/sds/only-one-dq-element)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&lt;/sch:p&gt;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&lt;sch:rule</w:t>
            </w:r>
            <w:r w:rsidRPr="00E92BA1">
              <w:rPr>
                <w:rFonts w:ascii="Courier New" w:hAnsi="Courier New" w:cs="Courier New"/>
                <w:color w:val="000000"/>
                <w:sz w:val="19"/>
                <w:szCs w:val="19"/>
                <w:highlight w:val="white"/>
                <w:lang w:eastAsia="en-GB"/>
              </w:rPr>
              <w:br/>
            </w:r>
            <w:r w:rsidRPr="00E92BA1">
              <w:rPr>
                <w:rFonts w:ascii="Courier New" w:hAnsi="Courier New" w:cs="Courier New"/>
                <w:color w:val="F5844C"/>
                <w:sz w:val="19"/>
                <w:szCs w:val="19"/>
                <w:highlight w:val="white"/>
                <w:lang w:eastAsia="en-GB"/>
              </w:rPr>
              <w:t>context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"//gmd:MD_Metadata[1]/gmd:dataQualityInfo/gmd:DQ_DataQuality/gmd:scope/gmd:DQ_Scope/gmd:level/gmd:MD_ScopeCode[@codeListValue = 'service']"</w:t>
            </w:r>
            <w:r w:rsidRPr="00E92BA1">
              <w:rPr>
                <w:rFonts w:ascii="Courier New" w:hAnsi="Courier New" w:cs="Courier New"/>
                <w:color w:val="000096"/>
                <w:sz w:val="19"/>
                <w:szCs w:val="19"/>
                <w:highlight w:val="white"/>
                <w:lang w:eastAsia="en-GB"/>
              </w:rPr>
              <w:t>&gt;</w:t>
            </w:r>
            <w:r w:rsidRPr="00E92BA1">
              <w:rPr>
                <w:rFonts w:ascii="Courier New" w:hAnsi="Courier New" w:cs="Courier New"/>
                <w:color w:val="000000"/>
                <w:sz w:val="19"/>
                <w:szCs w:val="19"/>
                <w:highlight w:val="white"/>
                <w:lang w:eastAsia="en-GB"/>
              </w:rPr>
              <w:br/>
            </w:r>
            <w:r>
              <w:rPr>
                <w:rFonts w:ascii="Courier New" w:hAnsi="Courier New" w:cs="Courier New"/>
                <w:color w:val="000000"/>
                <w:sz w:val="19"/>
                <w:szCs w:val="19"/>
                <w:lang w:eastAsia="en-GB"/>
              </w:rPr>
              <w: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&lt;sch:report</w:t>
            </w:r>
            <w:r>
              <w:rPr>
                <w:rFonts w:ascii="Courier New" w:hAnsi="Courier New" w:cs="Courier New"/>
                <w:color w:val="000096"/>
                <w:sz w:val="19"/>
                <w:szCs w:val="19"/>
                <w:highlight w:val="white"/>
                <w:lang w:eastAsia="en-GB"/>
              </w:rPr>
              <w:t xml:space="preserve"> </w:t>
            </w:r>
            <w:r w:rsidRPr="00E92BA1">
              <w:rPr>
                <w:rFonts w:ascii="Courier New" w:hAnsi="Courier New" w:cs="Courier New"/>
                <w:color w:val="F5844C"/>
                <w:sz w:val="19"/>
                <w:szCs w:val="19"/>
                <w:highlight w:val="white"/>
                <w:lang w:eastAsia="en-GB"/>
              </w:rPr>
              <w:t>test</w:t>
            </w:r>
            <w:r w:rsidRPr="00E92BA1">
              <w:rPr>
                <w:rFonts w:ascii="Courier New" w:hAnsi="Courier New" w:cs="Courier New"/>
                <w:color w:val="FF8040"/>
                <w:sz w:val="19"/>
                <w:szCs w:val="19"/>
                <w:highlight w:val="white"/>
                <w:lang w:eastAsia="en-GB"/>
              </w:rPr>
              <w:t>=</w:t>
            </w:r>
            <w:r w:rsidRPr="00E92BA1">
              <w:rPr>
                <w:rFonts w:ascii="Courier New" w:hAnsi="Courier New" w:cs="Courier New"/>
                <w:color w:val="993300"/>
                <w:sz w:val="19"/>
                <w:szCs w:val="19"/>
                <w:highlight w:val="white"/>
                <w:lang w:eastAsia="en-GB"/>
              </w:rPr>
              <w:t>"</w:t>
            </w:r>
            <w:r w:rsidRPr="00E92BA1">
              <w:rPr>
                <w:rFonts w:ascii="Courier New" w:hAnsi="Courier New" w:cs="Courier New"/>
                <w:color w:val="000000"/>
                <w:sz w:val="19"/>
                <w:szCs w:val="19"/>
                <w:highlight w:val="white"/>
                <w:lang w:eastAsia="en-GB"/>
              </w:rPr>
              <w:br/>
            </w:r>
            <w:r w:rsidRPr="00E92BA1">
              <w:rPr>
                <w:rFonts w:ascii="Courier New" w:hAnsi="Courier New" w:cs="Courier New"/>
                <w:color w:val="993300"/>
                <w:sz w:val="19"/>
                <w:szCs w:val="19"/>
                <w:highlight w:val="white"/>
                <w:lang w:eastAsia="en-GB"/>
              </w:rPr>
              <w:t>following::gmd:levelDescription/gmd:MD_ScopeDescription/gmd:other/gco:CharacterString/text() != 'service' or</w:t>
            </w:r>
            <w:r w:rsidRPr="00E92BA1">
              <w:rPr>
                <w:rFonts w:ascii="Courier New" w:hAnsi="Courier New" w:cs="Courier New"/>
                <w:color w:val="000000"/>
                <w:sz w:val="19"/>
                <w:szCs w:val="19"/>
                <w:highlight w:val="white"/>
                <w:lang w:eastAsia="en-GB"/>
              </w:rPr>
              <w:br/>
            </w:r>
            <w:r w:rsidRPr="00E92BA1">
              <w:rPr>
                <w:rFonts w:ascii="Courier New" w:hAnsi="Courier New" w:cs="Courier New"/>
                <w:color w:val="993300"/>
                <w:sz w:val="19"/>
                <w:szCs w:val="19"/>
                <w:highlight w:val="white"/>
                <w:lang w:eastAsia="en-GB"/>
              </w:rPr>
              <w:t>following::gmd:levelDescription/gmd:MD_ScopeDescription/gmd:other/gmx:Anchor/text() != 'service'"</w:t>
            </w:r>
            <w:r w:rsidRPr="00E92BA1">
              <w:rPr>
                <w:rFonts w:ascii="Courier New" w:hAnsi="Courier New" w:cs="Courier New"/>
                <w:color w:val="000096"/>
                <w:sz w:val="19"/>
                <w:szCs w:val="19"/>
                <w:highlight w:val="white"/>
                <w:lang w:eastAsia="en-GB"/>
              </w:rPr>
              <w:t>&gt;</w:t>
            </w:r>
          </w:p>
          <w:p w:rsidR="00E92BA1" w:rsidRDefault="00E92BA1" w:rsidP="00E92BA1">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00"/>
                <w:sz w:val="19"/>
                <w:szCs w:val="19"/>
                <w:highlight w:val="white"/>
                <w:lang w:eastAsia="en-GB"/>
              </w:rPr>
              <w:t>MI-4</w:t>
            </w:r>
            <w:r>
              <w:rPr>
                <w:rFonts w:ascii="Courier New" w:hAnsi="Courier New" w:cs="Courier New"/>
                <w:color w:val="000000"/>
                <w:sz w:val="19"/>
                <w:szCs w:val="19"/>
                <w:highlight w:val="white"/>
                <w:lang w:eastAsia="en-GB"/>
              </w:rPr>
              <w:t xml:space="preserve">8f: Value </w:t>
            </w:r>
            <w:r w:rsidRPr="00E92BA1">
              <w:rPr>
                <w:rFonts w:ascii="Courier New" w:hAnsi="Courier New" w:cs="Courier New"/>
                <w:color w:val="000000"/>
                <w:sz w:val="19"/>
                <w:szCs w:val="19"/>
                <w:highlight w:val="white"/>
                <w:lang w:eastAsia="en-GB"/>
              </w:rPr>
              <w:t>(gmd:MD_ScopeDescription</w:t>
            </w:r>
            <w:r>
              <w:rPr>
                <w:rFonts w:ascii="Courier New" w:hAnsi="Courier New" w:cs="Courier New"/>
                <w:color w:val="000000"/>
                <w:sz w:val="19"/>
                <w:szCs w:val="19"/>
                <w:highlight w:val="white"/>
                <w:lang w:eastAsia="en-GB"/>
              </w:rPr>
              <w:t>/gmd:other) must be "service"</w:t>
            </w:r>
          </w:p>
          <w:p w:rsidR="00E92BA1" w:rsidRPr="00E92BA1" w:rsidRDefault="00E92BA1" w:rsidP="00E92BA1">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E92BA1">
              <w:rPr>
                <w:rFonts w:ascii="Courier New" w:hAnsi="Courier New" w:cs="Courier New"/>
                <w:color w:val="000096"/>
                <w:sz w:val="19"/>
                <w:szCs w:val="19"/>
                <w:highlight w:val="white"/>
                <w:lang w:eastAsia="en-GB"/>
              </w:rPr>
              <w:t>&lt;/sch:report&gt;</w:t>
            </w:r>
            <w:r w:rsidRPr="00E92BA1">
              <w:rPr>
                <w:rFonts w:ascii="Courier New" w:hAnsi="Courier New" w:cs="Courier New"/>
                <w:color w:val="000000"/>
                <w:sz w:val="19"/>
                <w:szCs w:val="19"/>
                <w:highlight w:val="white"/>
                <w:lang w:eastAsia="en-GB"/>
              </w:rPr>
              <w:br/>
              <w:t xml:space="preserve">    </w:t>
            </w:r>
            <w:r w:rsidRPr="00E92BA1">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E92BA1">
              <w:rPr>
                <w:rFonts w:ascii="Courier New" w:hAnsi="Courier New" w:cs="Courier New"/>
                <w:color w:val="000096"/>
                <w:sz w:val="19"/>
                <w:szCs w:val="19"/>
                <w:highlight w:val="white"/>
                <w:lang w:eastAsia="en-GB"/>
              </w:rPr>
              <w:t>&lt;/sch:pattern&gt;</w:t>
            </w:r>
          </w:p>
          <w:p w:rsidR="005D0A6D" w:rsidRPr="00EB3FD6" w:rsidRDefault="005D0A6D" w:rsidP="005D0A6D">
            <w:pPr>
              <w:shd w:val="clear" w:color="auto" w:fill="FFFFFF"/>
              <w:autoSpaceDE w:val="0"/>
              <w:autoSpaceDN w:val="0"/>
              <w:adjustRightInd w:val="0"/>
              <w:spacing w:after="0" w:line="240" w:lineRule="auto"/>
            </w:pPr>
          </w:p>
        </w:tc>
      </w:tr>
    </w:tbl>
    <w:p w:rsidR="00F613A8" w:rsidRDefault="005D0A6D" w:rsidP="005D0A6D">
      <w:pPr>
        <w:pStyle w:val="Heading1"/>
      </w:pPr>
      <w:bookmarkStart w:id="1067" w:name="_Toc519790579"/>
      <w:bookmarkStart w:id="1068" w:name="_Toc519865703"/>
      <w:r w:rsidRPr="005D0A6D">
        <w:lastRenderedPageBreak/>
        <w:t>Spatial representation type</w:t>
      </w:r>
      <w:bookmarkEnd w:id="1067"/>
      <w:bookmarkEnd w:id="1068"/>
    </w:p>
    <w:p w:rsidR="000C2ECC" w:rsidRDefault="00F14BEC" w:rsidP="005C5F7D">
      <w:pPr>
        <w:pStyle w:val="Heading2"/>
      </w:pPr>
      <w:bookmarkStart w:id="1069" w:name="_Toc519790580"/>
      <w:bookmarkStart w:id="1070" w:name="_Toc519865704"/>
      <w:r>
        <w:t>Type Code is required (Dataset/series)</w:t>
      </w:r>
      <w:bookmarkEnd w:id="1069"/>
      <w:bookmarkEnd w:id="1070"/>
      <w:r>
        <w:t xml:space="preserve"> </w:t>
      </w:r>
    </w:p>
    <w:p w:rsidR="000C2ECC" w:rsidRDefault="000C2ECC" w:rsidP="005C5F7D">
      <w:pPr>
        <w:pStyle w:val="Heading3"/>
      </w:pPr>
      <w:bookmarkStart w:id="1071" w:name="_Toc519790581"/>
      <w:r>
        <w:t>Error message</w:t>
      </w:r>
      <w:bookmarkEnd w:id="1071"/>
    </w:p>
    <w:p w:rsidR="004810CB" w:rsidRPr="004810CB" w:rsidRDefault="00880405" w:rsidP="004810CB">
      <w:pPr>
        <w:pStyle w:val="BodyTextParaRef"/>
      </w:pPr>
      <w:r w:rsidRPr="00880405">
        <w:t>Dataset and dataset series metadata must have at least one</w:t>
      </w:r>
      <w:r>
        <w:t xml:space="preserve"> </w:t>
      </w:r>
      <w:r w:rsidRPr="00880405">
        <w:t>gmd:spatialRepresentationType with gmd:MD_SpatialRepresentationTypeCode. The codeListValue must be one of 'vector', 'grid', 'tin', or 'textTable'</w:t>
      </w:r>
    </w:p>
    <w:p w:rsidR="000C2ECC" w:rsidRDefault="000C2ECC" w:rsidP="005C5F7D">
      <w:pPr>
        <w:pStyle w:val="Heading3"/>
      </w:pPr>
      <w:bookmarkStart w:id="1072" w:name="_Toc519790582"/>
      <w:r>
        <w:t>Context</w:t>
      </w:r>
      <w:bookmarkEnd w:id="1072"/>
    </w:p>
    <w:p w:rsidR="004810CB" w:rsidRDefault="004179F4" w:rsidP="00D24650">
      <w:pPr>
        <w:pStyle w:val="BodyTextParaRef"/>
      </w:pPr>
      <w:r>
        <w:t>MD_DataIdentification.spatialRepresentationType</w:t>
      </w:r>
    </w:p>
    <w:p w:rsidR="00F14BEC" w:rsidRDefault="00F14BEC" w:rsidP="00F14BEC">
      <w:pPr>
        <w:pStyle w:val="Heading3"/>
      </w:pPr>
      <w:bookmarkStart w:id="1073" w:name="_Toc519790583"/>
      <w:r>
        <w:t>Cause</w:t>
      </w:r>
      <w:bookmarkEnd w:id="1073"/>
    </w:p>
    <w:p w:rsidR="00F14BEC" w:rsidRPr="00F14BEC" w:rsidRDefault="00F14BEC" w:rsidP="00F14BEC">
      <w:pPr>
        <w:pStyle w:val="BodyTextParaRef"/>
      </w:pPr>
      <w:r>
        <w:t xml:space="preserve">The metadata record describes a dataset or dataset series, and as such must supply at least one </w:t>
      </w:r>
      <w:r w:rsidRPr="00D24650">
        <w:t>spatialRepresentationType</w:t>
      </w:r>
      <w:r>
        <w:t xml:space="preserve"> section but none was found</w:t>
      </w:r>
    </w:p>
    <w:p w:rsidR="000C2ECC" w:rsidRDefault="000C2ECC" w:rsidP="005C5F7D">
      <w:pPr>
        <w:pStyle w:val="Heading3"/>
      </w:pPr>
      <w:bookmarkStart w:id="1074" w:name="_Toc519790584"/>
      <w:r>
        <w:t>Example – fail</w:t>
      </w:r>
      <w:bookmarkEnd w:id="1074"/>
    </w:p>
    <w:p w:rsidR="00F14BEC" w:rsidRDefault="00F14BEC" w:rsidP="00F14BE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sidRPr="00F14BEC">
        <w:rPr>
          <w:rFonts w:ascii="Courier New" w:hAnsi="Courier New" w:cs="Courier New"/>
          <w:color w:val="000096"/>
          <w:sz w:val="19"/>
          <w:szCs w:val="19"/>
          <w:highlight w:val="white"/>
          <w:lang w:eastAsia="en-GB"/>
        </w:rPr>
        <w:t>&lt;/gmd:resourceConstraints&gt;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6400"/>
          <w:sz w:val="19"/>
          <w:szCs w:val="19"/>
          <w:highlight w:val="white"/>
          <w:lang w:eastAsia="en-GB"/>
        </w:rPr>
        <w:t xml:space="preserve">&lt;!-- </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sidRPr="00F14BEC">
        <w:rPr>
          <w:rFonts w:ascii="Courier New" w:hAnsi="Courier New" w:cs="Courier New"/>
          <w:color w:val="006400"/>
          <w:sz w:val="19"/>
          <w:szCs w:val="19"/>
          <w:highlight w:val="white"/>
          <w:lang w:eastAsia="en-GB"/>
        </w:rPr>
        <w:t>&lt;gmd:spatialRepresentationType&gt;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6400"/>
          <w:sz w:val="19"/>
          <w:szCs w:val="19"/>
          <w:highlight w:val="white"/>
          <w:lang w:eastAsia="en-GB"/>
        </w:rPr>
        <w:t xml:space="preserve">    &lt;gmd:MD_SpatialRepr</w:t>
      </w:r>
      <w:r>
        <w:rPr>
          <w:rFonts w:ascii="Courier New" w:hAnsi="Courier New" w:cs="Courier New"/>
          <w:color w:val="006400"/>
          <w:sz w:val="19"/>
          <w:szCs w:val="19"/>
          <w:highlight w:val="white"/>
          <w:lang w:eastAsia="en-GB"/>
        </w:rPr>
        <w:t>esentationTypeCode codeList="#"</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sidRPr="00F14BEC">
        <w:rPr>
          <w:rFonts w:ascii="Courier New" w:hAnsi="Courier New" w:cs="Courier New"/>
          <w:color w:val="006400"/>
          <w:sz w:val="19"/>
          <w:szCs w:val="19"/>
          <w:highlight w:val="white"/>
          <w:lang w:eastAsia="en-GB"/>
        </w:rPr>
        <w:t xml:space="preserve">        codeListValue="grid"&gt;</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color w:val="006400"/>
          <w:sz w:val="19"/>
          <w:szCs w:val="19"/>
          <w:highlight w:val="white"/>
          <w:lang w:eastAsia="en-GB"/>
        </w:rPr>
      </w:pPr>
      <w:r w:rsidRPr="00F14BEC">
        <w:rPr>
          <w:rFonts w:ascii="Courier New" w:hAnsi="Courier New" w:cs="Courier New"/>
          <w:color w:val="006400"/>
          <w:sz w:val="19"/>
          <w:szCs w:val="19"/>
          <w:highlight w:val="white"/>
          <w:lang w:eastAsia="en-GB"/>
        </w:rPr>
        <w:t xml:space="preserve">    &lt;/gmd:MD_SpatialRepresentationTypeCode&gt;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6400"/>
          <w:sz w:val="19"/>
          <w:szCs w:val="19"/>
          <w:highlight w:val="white"/>
          <w:lang w:eastAsia="en-GB"/>
        </w:rPr>
        <w:t>&lt;/gmd:spatialRepresentationType&gt;</w:t>
      </w:r>
    </w:p>
    <w:p w:rsidR="00F14BEC" w:rsidRDefault="00F14BEC" w:rsidP="00F14BE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14BEC">
        <w:rPr>
          <w:rFonts w:ascii="Courier New" w:hAnsi="Courier New" w:cs="Courier New"/>
          <w:color w:val="006400"/>
          <w:sz w:val="19"/>
          <w:szCs w:val="19"/>
          <w:highlight w:val="white"/>
          <w:lang w:eastAsia="en-GB"/>
        </w:rPr>
        <w:t>--&gt;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0096"/>
          <w:sz w:val="19"/>
          <w:szCs w:val="19"/>
          <w:highlight w:val="white"/>
          <w:lang w:eastAsia="en-GB"/>
        </w:rPr>
        <w:t>&lt;gmd:spatialResolution&gt;</w:t>
      </w:r>
    </w:p>
    <w:p w:rsidR="00F14BEC" w:rsidRDefault="00F14BEC" w:rsidP="00F14BE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F14BEC" w:rsidRPr="00F14BEC" w:rsidRDefault="00F14BEC" w:rsidP="00F14BEC">
      <w:pPr>
        <w:rPr>
          <w:highlight w:val="white"/>
          <w:lang w:eastAsia="en-GB"/>
        </w:rPr>
      </w:pPr>
    </w:p>
    <w:p w:rsidR="000C2ECC" w:rsidRDefault="000C2ECC" w:rsidP="005C5F7D">
      <w:pPr>
        <w:pStyle w:val="Heading3"/>
      </w:pPr>
      <w:bookmarkStart w:id="1075" w:name="_Toc519790585"/>
      <w:r>
        <w:t>Example – pass</w:t>
      </w:r>
      <w:bookmarkEnd w:id="1075"/>
    </w:p>
    <w:p w:rsidR="00F14BEC" w:rsidRDefault="00F14BEC" w:rsidP="00F14BE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F14BEC">
        <w:rPr>
          <w:rFonts w:ascii="Courier New" w:hAnsi="Courier New" w:cs="Courier New"/>
          <w:color w:val="000096"/>
          <w:sz w:val="19"/>
          <w:szCs w:val="19"/>
          <w:highlight w:val="white"/>
          <w:lang w:eastAsia="en-GB"/>
        </w:rPr>
        <w:t>&lt;/gmd:resourceConstraints&gt;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0096"/>
          <w:sz w:val="19"/>
          <w:szCs w:val="19"/>
          <w:highlight w:val="white"/>
          <w:lang w:eastAsia="en-GB"/>
        </w:rPr>
        <w:t>&lt;gmd:spatialRepresentationType&gt;</w:t>
      </w:r>
      <w:r w:rsidRPr="00F14BEC">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F14BEC">
        <w:rPr>
          <w:rFonts w:ascii="Courier New" w:hAnsi="Courier New" w:cs="Courier New"/>
          <w:color w:val="000096"/>
          <w:sz w:val="19"/>
          <w:szCs w:val="19"/>
          <w:highlight w:val="white"/>
          <w:lang w:eastAsia="en-GB"/>
        </w:rPr>
        <w:t>&lt;gmd:MD_SpatialRepresentationTypeCode</w:t>
      </w:r>
      <w:r w:rsidRPr="00F14BEC">
        <w:rPr>
          <w:rFonts w:ascii="Courier New" w:hAnsi="Courier New" w:cs="Courier New"/>
          <w:color w:val="F5844C"/>
          <w:sz w:val="19"/>
          <w:szCs w:val="19"/>
          <w:highlight w:val="white"/>
          <w:lang w:eastAsia="en-GB"/>
        </w:rPr>
        <w:t xml:space="preserve"> codeList</w:t>
      </w:r>
      <w:r w:rsidRPr="00F14BEC">
        <w:rPr>
          <w:rFonts w:ascii="Courier New" w:hAnsi="Courier New" w:cs="Courier New"/>
          <w:color w:val="FF8040"/>
          <w:sz w:val="19"/>
          <w:szCs w:val="19"/>
          <w:highlight w:val="white"/>
          <w:lang w:eastAsia="en-GB"/>
        </w:rPr>
        <w:t>=</w:t>
      </w:r>
      <w:r w:rsidRPr="00F14BEC">
        <w:rPr>
          <w:rFonts w:ascii="Courier New" w:hAnsi="Courier New" w:cs="Courier New"/>
          <w:color w:val="993300"/>
          <w:sz w:val="19"/>
          <w:szCs w:val="19"/>
          <w:highlight w:val="white"/>
          <w:lang w:eastAsia="en-GB"/>
        </w:rPr>
        <w:t>"#"</w:t>
      </w:r>
      <w:r w:rsidRPr="00F14BEC">
        <w:rPr>
          <w:rFonts w:ascii="Courier New" w:hAnsi="Courier New" w:cs="Courier New"/>
          <w:color w:val="F5844C"/>
          <w:sz w:val="19"/>
          <w:szCs w:val="19"/>
          <w:highlight w:val="white"/>
          <w:lang w:eastAsia="en-GB"/>
        </w:rPr>
        <w:t xml:space="preserve"> codeListValue</w:t>
      </w:r>
      <w:r w:rsidRPr="00F14BEC">
        <w:rPr>
          <w:rFonts w:ascii="Courier New" w:hAnsi="Courier New" w:cs="Courier New"/>
          <w:color w:val="FF8040"/>
          <w:sz w:val="19"/>
          <w:szCs w:val="19"/>
          <w:highlight w:val="white"/>
          <w:lang w:eastAsia="en-GB"/>
        </w:rPr>
        <w:t>=</w:t>
      </w:r>
      <w:r w:rsidRPr="00F14BEC">
        <w:rPr>
          <w:rFonts w:ascii="Courier New" w:hAnsi="Courier New" w:cs="Courier New"/>
          <w:color w:val="993300"/>
          <w:sz w:val="19"/>
          <w:szCs w:val="19"/>
          <w:highlight w:val="white"/>
          <w:lang w:eastAsia="en-GB"/>
        </w:rPr>
        <w:t>"grid"</w:t>
      </w:r>
      <w:r w:rsidRPr="00F14BEC">
        <w:rPr>
          <w:rFonts w:ascii="Courier New" w:hAnsi="Courier New" w:cs="Courier New"/>
          <w:color w:val="000096"/>
          <w:sz w:val="19"/>
          <w:szCs w:val="19"/>
          <w:highlight w:val="white"/>
          <w:lang w:eastAsia="en-GB"/>
        </w:rPr>
        <w:t>&gt;</w:t>
      </w:r>
      <w:r w:rsidRPr="00F14BEC">
        <w:rPr>
          <w:rFonts w:ascii="Courier New" w:hAnsi="Courier New" w:cs="Courier New"/>
          <w:color w:val="000000"/>
          <w:sz w:val="19"/>
          <w:szCs w:val="19"/>
          <w:highlight w:val="white"/>
          <w:lang w:eastAsia="en-GB"/>
        </w:rPr>
        <w:br/>
        <w:t xml:space="preserve">    </w:t>
      </w:r>
      <w:r w:rsidRPr="00F14BEC">
        <w:rPr>
          <w:rFonts w:ascii="Courier New" w:hAnsi="Courier New" w:cs="Courier New"/>
          <w:color w:val="000096"/>
          <w:sz w:val="19"/>
          <w:szCs w:val="19"/>
          <w:highlight w:val="white"/>
          <w:lang w:eastAsia="en-GB"/>
        </w:rPr>
        <w:t>&lt;/gmd:MD_SpatialRepresentationTypeCode&gt;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0096"/>
          <w:sz w:val="19"/>
          <w:szCs w:val="19"/>
          <w:highlight w:val="white"/>
          <w:lang w:eastAsia="en-GB"/>
        </w:rPr>
        <w:t>&lt;/gmd:spatialRepresentationType&gt;</w:t>
      </w:r>
    </w:p>
    <w:p w:rsidR="004810CB" w:rsidRDefault="00F14BEC" w:rsidP="00F14BE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F14BEC">
        <w:rPr>
          <w:rFonts w:ascii="Courier New" w:hAnsi="Courier New" w:cs="Courier New"/>
          <w:color w:val="000096"/>
          <w:sz w:val="19"/>
          <w:szCs w:val="19"/>
          <w:highlight w:val="white"/>
          <w:lang w:eastAsia="en-GB"/>
        </w:rPr>
        <w:t>&lt;gmd:spatialResolution&gt;</w:t>
      </w:r>
    </w:p>
    <w:p w:rsidR="00F14BEC" w:rsidRDefault="00F14BEC" w:rsidP="00F14BE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p>
    <w:p w:rsidR="00F14BEC" w:rsidRPr="00F14BEC" w:rsidRDefault="00F14BEC" w:rsidP="00F14BEC">
      <w:pPr>
        <w:rPr>
          <w:highlight w:val="white"/>
          <w:lang w:eastAsia="en-GB"/>
        </w:rPr>
      </w:pPr>
    </w:p>
    <w:p w:rsidR="000C2ECC" w:rsidRDefault="000C2ECC" w:rsidP="005C5F7D">
      <w:pPr>
        <w:pStyle w:val="Heading3"/>
      </w:pPr>
      <w:bookmarkStart w:id="1076" w:name="_Toc519790586"/>
      <w:r>
        <w:t>Schematron rule</w:t>
      </w:r>
      <w:bookmarkEnd w:id="1076"/>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80405">
        <w:rPr>
          <w:rFonts w:ascii="Courier New" w:hAnsi="Courier New" w:cs="Courier New"/>
          <w:color w:val="000096"/>
          <w:sz w:val="19"/>
          <w:szCs w:val="19"/>
          <w:highlight w:val="white"/>
          <w:lang w:eastAsia="en-GB"/>
        </w:rPr>
        <w:t>&lt;sch:pattern</w:t>
      </w:r>
      <w:r w:rsidRPr="00880405">
        <w:rPr>
          <w:rFonts w:ascii="Courier New" w:hAnsi="Courier New" w:cs="Courier New"/>
          <w:color w:val="F5844C"/>
          <w:sz w:val="19"/>
          <w:szCs w:val="19"/>
          <w:highlight w:val="white"/>
          <w:lang w:eastAsia="en-GB"/>
        </w:rPr>
        <w:t xml:space="preserve"> fpi</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"metadata/2.0/req/isdss/spatial-representation-type"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&lt;sch:title&gt;</w:t>
      </w:r>
      <w:r w:rsidRPr="00880405">
        <w:rPr>
          <w:rFonts w:ascii="Courier New" w:hAnsi="Courier New" w:cs="Courier New"/>
          <w:color w:val="000000"/>
          <w:sz w:val="19"/>
          <w:szCs w:val="19"/>
          <w:highlight w:val="white"/>
          <w:lang w:eastAsia="en-GB"/>
        </w:rPr>
        <w:t>Spatial Representation Type</w:t>
      </w:r>
      <w:r w:rsidRPr="00880405">
        <w:rPr>
          <w:rFonts w:ascii="Courier New" w:hAnsi="Courier New" w:cs="Courier New"/>
          <w:color w:val="000096"/>
          <w:sz w:val="19"/>
          <w:szCs w:val="19"/>
          <w:highlight w:val="white"/>
          <w:lang w:eastAsia="en-GB"/>
        </w:rPr>
        <w:t>&lt;/sch:title&gt;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&lt;sch:p&gt;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880405">
        <w:rPr>
          <w:rFonts w:ascii="Courier New" w:hAnsi="Courier New" w:cs="Courier New"/>
          <w:color w:val="000000"/>
          <w:sz w:val="19"/>
          <w:szCs w:val="19"/>
          <w:highlight w:val="white"/>
          <w:lang w:eastAsia="en-GB"/>
        </w:rPr>
        <w:t>Dataset and dataset series must have a MD_SpatialRepresentationTypeCode</w:t>
      </w:r>
    </w:p>
    <w:p w:rsidR="00880405" w:rsidRPr="00880405" w:rsidRDefault="00880405" w:rsidP="008804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96"/>
          <w:sz w:val="19"/>
          <w:szCs w:val="19"/>
          <w:highlight w:val="white"/>
          <w:lang w:eastAsia="en-GB"/>
        </w:rPr>
        <w:t>&lt;/sch:p&gt;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w:t>
      </w:r>
      <w:r w:rsidRPr="00880405">
        <w:rPr>
          <w:rFonts w:ascii="Courier New" w:hAnsi="Courier New" w:cs="Courier New"/>
          <w:color w:val="F5844C"/>
          <w:sz w:val="19"/>
          <w:szCs w:val="19"/>
          <w:highlight w:val="white"/>
          <w:lang w:eastAsia="en-GB"/>
        </w:rPr>
        <w:t xml:space="preserve"> context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"//gmd:MD_Metadata[1]/gmd:identificationInfo[1]/gmd:MD_DataIdentification[1]"</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w:t>
      </w:r>
      <w:r w:rsidRPr="00880405">
        <w:rPr>
          <w:rFonts w:ascii="Courier New" w:hAnsi="Courier New" w:cs="Courier New"/>
          <w:color w:val="000000"/>
          <w:sz w:val="19"/>
          <w:szCs w:val="19"/>
          <w:highlight w:val="white"/>
          <w:lang w:eastAsia="en-GB"/>
        </w:rPr>
        <w:br/>
      </w:r>
      <w:r w:rsidRPr="00880405">
        <w:rPr>
          <w:rFonts w:ascii="Courier New" w:hAnsi="Courier New" w:cs="Courier New"/>
          <w:color w:val="F5844C"/>
          <w:sz w:val="19"/>
          <w:szCs w:val="19"/>
          <w:highlight w:val="white"/>
          <w:lang w:eastAsia="en-GB"/>
        </w:rPr>
        <w:t xml:space="preserve">        test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"($hierarchyLevelCLValue = 'dataset' or $hierarchyLevelCLValue = 'series') and count(gmd:spatialRepresentationType) &amp;gt; 0"</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br/>
        <w:t xml:space="preserve">        MI-50a: Dataset and dataset series metadata must have at least one</w:t>
      </w:r>
      <w:r w:rsidRPr="00880405">
        <w:rPr>
          <w:rFonts w:ascii="Courier New" w:hAnsi="Courier New" w:cs="Courier New"/>
          <w:color w:val="000000"/>
          <w:sz w:val="19"/>
          <w:szCs w:val="19"/>
          <w:highlight w:val="white"/>
          <w:lang w:eastAsia="en-GB"/>
        </w:rPr>
        <w:br/>
        <w:t xml:space="preserve">        gmd:spatialRepresentationType with gmd:MD_SpatialRepresentationTypeCode. The </w:t>
      </w:r>
      <w:r w:rsidRPr="00880405">
        <w:rPr>
          <w:rFonts w:ascii="Courier New" w:hAnsi="Courier New" w:cs="Courier New"/>
          <w:color w:val="000000"/>
          <w:sz w:val="19"/>
          <w:szCs w:val="19"/>
          <w:highlight w:val="white"/>
          <w:lang w:eastAsia="en-GB"/>
        </w:rPr>
        <w:lastRenderedPageBreak/>
        <w:t>codeListValue</w:t>
      </w: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must be one of 'vector', 'grid', 'tin', or 'textTable'</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&lt;/sch:pattern&gt;</w:t>
      </w:r>
    </w:p>
    <w:p w:rsidR="00880405" w:rsidRPr="00880405" w:rsidRDefault="00880405" w:rsidP="00880405"/>
    <w:p w:rsidR="000C2ECC" w:rsidRDefault="00D24650" w:rsidP="005C5F7D">
      <w:pPr>
        <w:pStyle w:val="Heading2"/>
      </w:pPr>
      <w:r>
        <w:t xml:space="preserve"> </w:t>
      </w:r>
      <w:bookmarkStart w:id="1077" w:name="_Toc519790587"/>
      <w:bookmarkStart w:id="1078" w:name="_Toc519865705"/>
      <w:r>
        <w:t>code list value is incorrect (Dataset/Series)</w:t>
      </w:r>
      <w:bookmarkEnd w:id="1077"/>
      <w:bookmarkEnd w:id="1078"/>
    </w:p>
    <w:p w:rsidR="000C2ECC" w:rsidRDefault="000C2ECC" w:rsidP="005C5F7D">
      <w:pPr>
        <w:pStyle w:val="Heading3"/>
      </w:pPr>
      <w:bookmarkStart w:id="1079" w:name="_Toc519790588"/>
      <w:r>
        <w:t>Error message</w:t>
      </w:r>
      <w:bookmarkEnd w:id="1079"/>
    </w:p>
    <w:p w:rsidR="004810CB" w:rsidRPr="004810CB" w:rsidRDefault="002938CE" w:rsidP="004810CB">
      <w:pPr>
        <w:pStyle w:val="BodyTextParaRef"/>
      </w:pPr>
      <w:r w:rsidRPr="002938CE">
        <w:t>codeListValue must be one of 'vector', 'grid', 'tin', or 'textTable'</w:t>
      </w:r>
    </w:p>
    <w:p w:rsidR="000C2ECC" w:rsidRDefault="000C2ECC" w:rsidP="005C5F7D">
      <w:pPr>
        <w:pStyle w:val="Heading3"/>
      </w:pPr>
      <w:bookmarkStart w:id="1080" w:name="_Toc519790589"/>
      <w:r>
        <w:t>Context</w:t>
      </w:r>
      <w:bookmarkEnd w:id="1080"/>
    </w:p>
    <w:p w:rsidR="004810CB" w:rsidRPr="004810CB" w:rsidRDefault="004179F4" w:rsidP="004810CB">
      <w:pPr>
        <w:pStyle w:val="BodyTextParaRef"/>
      </w:pPr>
      <w:r>
        <w:t>MD_DataIdentification.spatialRepresentationType</w:t>
      </w:r>
    </w:p>
    <w:p w:rsidR="000C2ECC" w:rsidRDefault="000C2ECC" w:rsidP="005C5F7D">
      <w:pPr>
        <w:pStyle w:val="Heading3"/>
      </w:pPr>
      <w:bookmarkStart w:id="1081" w:name="_Toc519790590"/>
      <w:r>
        <w:t>Cause</w:t>
      </w:r>
      <w:bookmarkEnd w:id="1081"/>
    </w:p>
    <w:p w:rsidR="004810CB" w:rsidRPr="004810CB" w:rsidRDefault="00D24650" w:rsidP="00D24650">
      <w:pPr>
        <w:pStyle w:val="BodyTextParaRef"/>
      </w:pPr>
      <w:r>
        <w:t xml:space="preserve">The metadata record describes a dataset or dataset series, and as such must supply at least one </w:t>
      </w:r>
      <w:r w:rsidRPr="00D24650">
        <w:t>spatialRepresentationType</w:t>
      </w:r>
      <w:r>
        <w:t xml:space="preserve"> section with a code type of </w:t>
      </w:r>
      <w:r w:rsidRPr="002938CE">
        <w:t>'vector', 'grid', 'tin', or 'textTable'</w:t>
      </w:r>
      <w:r>
        <w:t>, but no such code was found.</w:t>
      </w:r>
    </w:p>
    <w:p w:rsidR="000C2ECC" w:rsidRDefault="000C2ECC" w:rsidP="005C5F7D">
      <w:pPr>
        <w:pStyle w:val="Heading3"/>
      </w:pPr>
      <w:bookmarkStart w:id="1082" w:name="_Toc519790591"/>
      <w:r>
        <w:t>Example – fail</w:t>
      </w:r>
      <w:bookmarkEnd w:id="1082"/>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8356D">
        <w:rPr>
          <w:rFonts w:ascii="Courier New" w:hAnsi="Courier New" w:cs="Courier New"/>
          <w:color w:val="000096"/>
          <w:sz w:val="19"/>
          <w:szCs w:val="19"/>
          <w:highlight w:val="white"/>
          <w:lang w:eastAsia="en-GB"/>
        </w:rPr>
        <w:t>&lt;gmd:hierarchyLevel&gt;</w:t>
      </w:r>
      <w:r w:rsidR="00D24650">
        <w:rPr>
          <w:rFonts w:ascii="Courier New" w:hAnsi="Courier New" w:cs="Courier New"/>
          <w:color w:val="000000"/>
          <w:sz w:val="19"/>
          <w:szCs w:val="19"/>
          <w:highlight w:val="white"/>
          <w:lang w:eastAsia="en-GB"/>
        </w:rPr>
        <w:br/>
        <w:t xml:space="preserve">    </w:t>
      </w:r>
      <w:r w:rsidRPr="0038356D">
        <w:rPr>
          <w:rFonts w:ascii="Courier New" w:hAnsi="Courier New" w:cs="Courier New"/>
          <w:color w:val="000096"/>
          <w:sz w:val="19"/>
          <w:szCs w:val="19"/>
          <w:highlight w:val="white"/>
          <w:lang w:eastAsia="en-GB"/>
        </w:rPr>
        <w:t>&lt;gmd:MD_ScopeCode</w:t>
      </w:r>
      <w:r w:rsidRPr="0038356D">
        <w:rPr>
          <w:rFonts w:ascii="Courier New" w:hAnsi="Courier New" w:cs="Courier New"/>
          <w:color w:val="F5844C"/>
          <w:sz w:val="19"/>
          <w:szCs w:val="19"/>
          <w:highlight w:val="white"/>
          <w:lang w:eastAsia="en-GB"/>
        </w:rPr>
        <w:t xml:space="preserve"> codeList</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"#MD_ScopeCode"</w:t>
      </w:r>
      <w:r w:rsidRPr="0038356D">
        <w:rPr>
          <w:rFonts w:ascii="Courier New" w:hAnsi="Courier New" w:cs="Courier New"/>
          <w:color w:val="F5844C"/>
          <w:sz w:val="19"/>
          <w:szCs w:val="19"/>
          <w:highlight w:val="white"/>
          <w:lang w:eastAsia="en-GB"/>
        </w:rPr>
        <w:t xml:space="preserve"> codeListValue</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w:t>
      </w:r>
      <w:r w:rsidRPr="0038356D">
        <w:rPr>
          <w:rFonts w:ascii="Courier New" w:hAnsi="Courier New" w:cs="Courier New"/>
          <w:b/>
          <w:color w:val="993300"/>
          <w:sz w:val="19"/>
          <w:szCs w:val="19"/>
          <w:highlight w:val="white"/>
          <w:lang w:eastAsia="en-GB"/>
        </w:rPr>
        <w:t>dataset</w:t>
      </w:r>
      <w:r w:rsidRPr="0038356D">
        <w:rPr>
          <w:rFonts w:ascii="Courier New" w:hAnsi="Courier New" w:cs="Courier New"/>
          <w:color w:val="993300"/>
          <w:sz w:val="19"/>
          <w:szCs w:val="19"/>
          <w:highlight w:val="white"/>
          <w:lang w:eastAsia="en-GB"/>
        </w:rPr>
        <w:t>"</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96"/>
          <w:sz w:val="19"/>
          <w:szCs w:val="19"/>
          <w:highlight w:val="white"/>
          <w:lang w:eastAsia="en-GB"/>
        </w:rPr>
        <w:t>/&gt;</w:t>
      </w:r>
      <w:r w:rsidR="00D24650">
        <w:rPr>
          <w:rFonts w:ascii="Courier New" w:hAnsi="Courier New" w:cs="Courier New"/>
          <w:color w:val="000000"/>
          <w:sz w:val="19"/>
          <w:szCs w:val="19"/>
          <w:highlight w:val="white"/>
          <w:lang w:eastAsia="en-GB"/>
        </w:rPr>
        <w:br/>
      </w:r>
      <w:r w:rsidRPr="0038356D">
        <w:rPr>
          <w:rFonts w:ascii="Courier New" w:hAnsi="Courier New" w:cs="Courier New"/>
          <w:color w:val="000096"/>
          <w:sz w:val="19"/>
          <w:szCs w:val="19"/>
          <w:highlight w:val="white"/>
          <w:lang w:eastAsia="en-GB"/>
        </w:rPr>
        <w:t>&lt;/gmd:hierarchyLevel&gt;</w:t>
      </w:r>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8356D">
        <w:rPr>
          <w:rFonts w:ascii="Courier New" w:hAnsi="Courier New" w:cs="Courier New"/>
          <w:color w:val="000000"/>
          <w:sz w:val="19"/>
          <w:szCs w:val="19"/>
          <w:highlight w:val="white"/>
          <w:lang w:eastAsia="en-GB"/>
        </w:rPr>
        <w:t xml:space="preserve">…        </w:t>
      </w:r>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8356D">
        <w:rPr>
          <w:rFonts w:ascii="Courier New" w:hAnsi="Courier New" w:cs="Courier New"/>
          <w:color w:val="000096"/>
          <w:sz w:val="19"/>
          <w:szCs w:val="19"/>
          <w:highlight w:val="white"/>
          <w:lang w:eastAsia="en-GB"/>
        </w:rPr>
        <w:t>&lt;gmd:spatialRepresentationType&gt;</w:t>
      </w:r>
      <w:r w:rsidRPr="003835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38356D">
        <w:rPr>
          <w:rFonts w:ascii="Courier New" w:hAnsi="Courier New" w:cs="Courier New"/>
          <w:color w:val="000096"/>
          <w:sz w:val="19"/>
          <w:szCs w:val="19"/>
          <w:highlight w:val="white"/>
          <w:lang w:eastAsia="en-GB"/>
        </w:rPr>
        <w:t>&lt;gmd:MD_SpatialRepresentationTypeCode</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00"/>
          <w:sz w:val="19"/>
          <w:szCs w:val="19"/>
          <w:highlight w:val="white"/>
          <w:lang w:eastAsia="en-GB"/>
        </w:rPr>
        <w:br/>
      </w:r>
      <w:r>
        <w:rPr>
          <w:rFonts w:ascii="Courier New" w:hAnsi="Courier New" w:cs="Courier New"/>
          <w:color w:val="F5844C"/>
          <w:sz w:val="19"/>
          <w:szCs w:val="19"/>
          <w:highlight w:val="white"/>
          <w:lang w:eastAsia="en-GB"/>
        </w:rPr>
        <w:t xml:space="preserve">      </w:t>
      </w:r>
      <w:r w:rsidRPr="0038356D">
        <w:rPr>
          <w:rFonts w:ascii="Courier New" w:hAnsi="Courier New" w:cs="Courier New"/>
          <w:color w:val="F5844C"/>
          <w:sz w:val="19"/>
          <w:szCs w:val="19"/>
          <w:highlight w:val="white"/>
          <w:lang w:eastAsia="en-GB"/>
        </w:rPr>
        <w:t>codeList</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"ML_gmxCodelists.xml#MD_SpatialRepresentationTypeCode"</w:t>
      </w:r>
      <w:r w:rsidRPr="0038356D">
        <w:rPr>
          <w:rFonts w:ascii="Courier New" w:hAnsi="Courier New" w:cs="Courier New"/>
          <w:color w:val="000000"/>
          <w:sz w:val="19"/>
          <w:szCs w:val="19"/>
          <w:highlight w:val="white"/>
          <w:lang w:eastAsia="en-GB"/>
        </w:rPr>
        <w:br/>
      </w:r>
      <w:r w:rsidRPr="0038356D">
        <w:rPr>
          <w:rFonts w:ascii="Courier New" w:hAnsi="Courier New" w:cs="Courier New"/>
          <w:color w:val="F5844C"/>
          <w:sz w:val="19"/>
          <w:szCs w:val="19"/>
          <w:highlight w:val="white"/>
          <w:lang w:eastAsia="en-GB"/>
        </w:rPr>
        <w:t xml:space="preserve">      codeListValue</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w:t>
      </w:r>
      <w:r w:rsidRPr="0038356D">
        <w:rPr>
          <w:rFonts w:ascii="Courier New" w:hAnsi="Courier New" w:cs="Courier New"/>
          <w:b/>
          <w:color w:val="993300"/>
          <w:sz w:val="19"/>
          <w:szCs w:val="19"/>
          <w:highlight w:val="white"/>
          <w:lang w:eastAsia="en-GB"/>
        </w:rPr>
        <w:t>video</w:t>
      </w:r>
      <w:r w:rsidRPr="0038356D">
        <w:rPr>
          <w:rFonts w:ascii="Courier New" w:hAnsi="Courier New" w:cs="Courier New"/>
          <w:color w:val="993300"/>
          <w:sz w:val="19"/>
          <w:szCs w:val="19"/>
          <w:highlight w:val="white"/>
          <w:lang w:eastAsia="en-GB"/>
        </w:rPr>
        <w:t>"</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96"/>
          <w:sz w:val="19"/>
          <w:szCs w:val="19"/>
          <w:highlight w:val="white"/>
          <w:lang w:eastAsia="en-GB"/>
        </w:rPr>
        <w:t>/&gt;</w:t>
      </w:r>
      <w:r w:rsidRPr="0038356D">
        <w:rPr>
          <w:rFonts w:ascii="Courier New" w:hAnsi="Courier New" w:cs="Courier New"/>
          <w:color w:val="000000"/>
          <w:sz w:val="19"/>
          <w:szCs w:val="19"/>
          <w:highlight w:val="white"/>
          <w:lang w:eastAsia="en-GB"/>
        </w:rPr>
        <w:br/>
      </w:r>
      <w:r w:rsidRPr="0038356D">
        <w:rPr>
          <w:rFonts w:ascii="Courier New" w:hAnsi="Courier New" w:cs="Courier New"/>
          <w:color w:val="000096"/>
          <w:sz w:val="19"/>
          <w:szCs w:val="19"/>
          <w:highlight w:val="white"/>
          <w:lang w:eastAsia="en-GB"/>
        </w:rPr>
        <w:t>&lt;/gmd:spatialRepresentationType&gt;</w:t>
      </w:r>
    </w:p>
    <w:p w:rsidR="004810CB" w:rsidRPr="004810CB" w:rsidRDefault="004810CB" w:rsidP="00880405"/>
    <w:p w:rsidR="000C2ECC" w:rsidRDefault="000C2ECC" w:rsidP="005C5F7D">
      <w:pPr>
        <w:pStyle w:val="Heading3"/>
      </w:pPr>
      <w:bookmarkStart w:id="1083" w:name="_Toc519790592"/>
      <w:r>
        <w:t>Example – pass</w:t>
      </w:r>
      <w:bookmarkEnd w:id="1083"/>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8356D">
        <w:rPr>
          <w:rFonts w:ascii="Courier New" w:hAnsi="Courier New" w:cs="Courier New"/>
          <w:color w:val="000096"/>
          <w:sz w:val="19"/>
          <w:szCs w:val="19"/>
          <w:highlight w:val="white"/>
          <w:lang w:eastAsia="en-GB"/>
        </w:rPr>
        <w:t>&lt;gmd:hierarchyLevel&gt;</w:t>
      </w:r>
      <w:r w:rsidRPr="0038356D">
        <w:rPr>
          <w:rFonts w:ascii="Courier New" w:hAnsi="Courier New" w:cs="Courier New"/>
          <w:color w:val="000000"/>
          <w:sz w:val="19"/>
          <w:szCs w:val="19"/>
          <w:highlight w:val="white"/>
          <w:lang w:eastAsia="en-GB"/>
        </w:rPr>
        <w:br/>
        <w:t xml:space="preserve">      </w:t>
      </w:r>
      <w:r w:rsidRPr="0038356D">
        <w:rPr>
          <w:rFonts w:ascii="Courier New" w:hAnsi="Courier New" w:cs="Courier New"/>
          <w:color w:val="000096"/>
          <w:sz w:val="19"/>
          <w:szCs w:val="19"/>
          <w:highlight w:val="white"/>
          <w:lang w:eastAsia="en-GB"/>
        </w:rPr>
        <w:t>&lt;gmd:MD_ScopeCode</w:t>
      </w:r>
      <w:r w:rsidRPr="0038356D">
        <w:rPr>
          <w:rFonts w:ascii="Courier New" w:hAnsi="Courier New" w:cs="Courier New"/>
          <w:color w:val="F5844C"/>
          <w:sz w:val="19"/>
          <w:szCs w:val="19"/>
          <w:highlight w:val="white"/>
          <w:lang w:eastAsia="en-GB"/>
        </w:rPr>
        <w:t xml:space="preserve"> codeList</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"#MD_ScopeCode"</w:t>
      </w:r>
      <w:r w:rsidRPr="0038356D">
        <w:rPr>
          <w:rFonts w:ascii="Courier New" w:hAnsi="Courier New" w:cs="Courier New"/>
          <w:color w:val="F5844C"/>
          <w:sz w:val="19"/>
          <w:szCs w:val="19"/>
          <w:highlight w:val="white"/>
          <w:lang w:eastAsia="en-GB"/>
        </w:rPr>
        <w:t xml:space="preserve"> codeListValue</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w:t>
      </w:r>
      <w:r w:rsidRPr="0038356D">
        <w:rPr>
          <w:rFonts w:ascii="Courier New" w:hAnsi="Courier New" w:cs="Courier New"/>
          <w:b/>
          <w:color w:val="993300"/>
          <w:sz w:val="19"/>
          <w:szCs w:val="19"/>
          <w:highlight w:val="white"/>
          <w:lang w:eastAsia="en-GB"/>
        </w:rPr>
        <w:t>dataset</w:t>
      </w:r>
      <w:r w:rsidRPr="0038356D">
        <w:rPr>
          <w:rFonts w:ascii="Courier New" w:hAnsi="Courier New" w:cs="Courier New"/>
          <w:color w:val="993300"/>
          <w:sz w:val="19"/>
          <w:szCs w:val="19"/>
          <w:highlight w:val="white"/>
          <w:lang w:eastAsia="en-GB"/>
        </w:rPr>
        <w:t>"</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96"/>
          <w:sz w:val="19"/>
          <w:szCs w:val="19"/>
          <w:highlight w:val="white"/>
          <w:lang w:eastAsia="en-GB"/>
        </w:rPr>
        <w:t>/&gt;</w:t>
      </w:r>
      <w:r w:rsidRPr="0038356D">
        <w:rPr>
          <w:rFonts w:ascii="Courier New" w:hAnsi="Courier New" w:cs="Courier New"/>
          <w:color w:val="000000"/>
          <w:sz w:val="19"/>
          <w:szCs w:val="19"/>
          <w:highlight w:val="white"/>
          <w:lang w:eastAsia="en-GB"/>
        </w:rPr>
        <w:br/>
        <w:t xml:space="preserve">  </w:t>
      </w:r>
      <w:r w:rsidRPr="0038356D">
        <w:rPr>
          <w:rFonts w:ascii="Courier New" w:hAnsi="Courier New" w:cs="Courier New"/>
          <w:color w:val="000096"/>
          <w:sz w:val="19"/>
          <w:szCs w:val="19"/>
          <w:highlight w:val="white"/>
          <w:lang w:eastAsia="en-GB"/>
        </w:rPr>
        <w:t>&lt;/gmd:hierarchyLevel&gt;</w:t>
      </w:r>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38356D">
        <w:rPr>
          <w:rFonts w:ascii="Courier New" w:hAnsi="Courier New" w:cs="Courier New"/>
          <w:color w:val="000000"/>
          <w:sz w:val="19"/>
          <w:szCs w:val="19"/>
          <w:highlight w:val="white"/>
          <w:lang w:eastAsia="en-GB"/>
        </w:rPr>
        <w:t xml:space="preserve">…        </w:t>
      </w:r>
    </w:p>
    <w:p w:rsidR="0038356D" w:rsidRPr="0038356D" w:rsidRDefault="0038356D" w:rsidP="0038356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8356D">
        <w:rPr>
          <w:rFonts w:ascii="Courier New" w:hAnsi="Courier New" w:cs="Courier New"/>
          <w:color w:val="000096"/>
          <w:sz w:val="19"/>
          <w:szCs w:val="19"/>
          <w:highlight w:val="white"/>
          <w:lang w:eastAsia="en-GB"/>
        </w:rPr>
        <w:t>&lt;gmd:spatialRepresentationType&gt;</w:t>
      </w:r>
      <w:r w:rsidRPr="0038356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38356D">
        <w:rPr>
          <w:rFonts w:ascii="Courier New" w:hAnsi="Courier New" w:cs="Courier New"/>
          <w:color w:val="000096"/>
          <w:sz w:val="19"/>
          <w:szCs w:val="19"/>
          <w:highlight w:val="white"/>
          <w:lang w:eastAsia="en-GB"/>
        </w:rPr>
        <w:t>&lt;gmd:MD_SpatialRepresentationTypeCode</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00"/>
          <w:sz w:val="19"/>
          <w:szCs w:val="19"/>
          <w:highlight w:val="white"/>
          <w:lang w:eastAsia="en-GB"/>
        </w:rPr>
        <w:br/>
      </w:r>
      <w:r>
        <w:rPr>
          <w:rFonts w:ascii="Courier New" w:hAnsi="Courier New" w:cs="Courier New"/>
          <w:color w:val="F5844C"/>
          <w:sz w:val="19"/>
          <w:szCs w:val="19"/>
          <w:highlight w:val="white"/>
          <w:lang w:eastAsia="en-GB"/>
        </w:rPr>
        <w:t xml:space="preserve">      </w:t>
      </w:r>
      <w:r w:rsidRPr="0038356D">
        <w:rPr>
          <w:rFonts w:ascii="Courier New" w:hAnsi="Courier New" w:cs="Courier New"/>
          <w:color w:val="F5844C"/>
          <w:sz w:val="19"/>
          <w:szCs w:val="19"/>
          <w:highlight w:val="white"/>
          <w:lang w:eastAsia="en-GB"/>
        </w:rPr>
        <w:t>codeList</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"ML_gmxCodelists.xml#MD_SpatialRepresentationTypeCode"</w:t>
      </w:r>
      <w:r w:rsidRPr="0038356D">
        <w:rPr>
          <w:rFonts w:ascii="Courier New" w:hAnsi="Courier New" w:cs="Courier New"/>
          <w:color w:val="000000"/>
          <w:sz w:val="19"/>
          <w:szCs w:val="19"/>
          <w:highlight w:val="white"/>
          <w:lang w:eastAsia="en-GB"/>
        </w:rPr>
        <w:br/>
      </w:r>
      <w:r w:rsidRPr="0038356D">
        <w:rPr>
          <w:rFonts w:ascii="Courier New" w:hAnsi="Courier New" w:cs="Courier New"/>
          <w:color w:val="F5844C"/>
          <w:sz w:val="19"/>
          <w:szCs w:val="19"/>
          <w:highlight w:val="white"/>
          <w:lang w:eastAsia="en-GB"/>
        </w:rPr>
        <w:t xml:space="preserve">      codeListValue</w:t>
      </w:r>
      <w:r w:rsidRPr="0038356D">
        <w:rPr>
          <w:rFonts w:ascii="Courier New" w:hAnsi="Courier New" w:cs="Courier New"/>
          <w:color w:val="FF8040"/>
          <w:sz w:val="19"/>
          <w:szCs w:val="19"/>
          <w:highlight w:val="white"/>
          <w:lang w:eastAsia="en-GB"/>
        </w:rPr>
        <w:t>=</w:t>
      </w:r>
      <w:r w:rsidRPr="0038356D">
        <w:rPr>
          <w:rFonts w:ascii="Courier New" w:hAnsi="Courier New" w:cs="Courier New"/>
          <w:color w:val="993300"/>
          <w:sz w:val="19"/>
          <w:szCs w:val="19"/>
          <w:highlight w:val="white"/>
          <w:lang w:eastAsia="en-GB"/>
        </w:rPr>
        <w:t>"</w:t>
      </w:r>
      <w:r w:rsidRPr="0038356D">
        <w:rPr>
          <w:rFonts w:ascii="Courier New" w:hAnsi="Courier New" w:cs="Courier New"/>
          <w:b/>
          <w:color w:val="993300"/>
          <w:sz w:val="19"/>
          <w:szCs w:val="19"/>
          <w:highlight w:val="white"/>
          <w:lang w:eastAsia="en-GB"/>
        </w:rPr>
        <w:t>textTable</w:t>
      </w:r>
      <w:r w:rsidRPr="0038356D">
        <w:rPr>
          <w:rFonts w:ascii="Courier New" w:hAnsi="Courier New" w:cs="Courier New"/>
          <w:color w:val="993300"/>
          <w:sz w:val="19"/>
          <w:szCs w:val="19"/>
          <w:highlight w:val="white"/>
          <w:lang w:eastAsia="en-GB"/>
        </w:rPr>
        <w:t>"</w:t>
      </w:r>
      <w:r w:rsidRPr="0038356D">
        <w:rPr>
          <w:rFonts w:ascii="Courier New" w:hAnsi="Courier New" w:cs="Courier New"/>
          <w:color w:val="F5844C"/>
          <w:sz w:val="19"/>
          <w:szCs w:val="19"/>
          <w:highlight w:val="white"/>
          <w:lang w:eastAsia="en-GB"/>
        </w:rPr>
        <w:t xml:space="preserve"> </w:t>
      </w:r>
      <w:r w:rsidRPr="0038356D">
        <w:rPr>
          <w:rFonts w:ascii="Courier New" w:hAnsi="Courier New" w:cs="Courier New"/>
          <w:color w:val="000096"/>
          <w:sz w:val="19"/>
          <w:szCs w:val="19"/>
          <w:highlight w:val="white"/>
          <w:lang w:eastAsia="en-GB"/>
        </w:rPr>
        <w:t>/&gt;</w:t>
      </w:r>
      <w:r w:rsidRPr="0038356D">
        <w:rPr>
          <w:rFonts w:ascii="Courier New" w:hAnsi="Courier New" w:cs="Courier New"/>
          <w:color w:val="000000"/>
          <w:sz w:val="19"/>
          <w:szCs w:val="19"/>
          <w:highlight w:val="white"/>
          <w:lang w:eastAsia="en-GB"/>
        </w:rPr>
        <w:br/>
      </w:r>
      <w:r w:rsidRPr="0038356D">
        <w:rPr>
          <w:rFonts w:ascii="Courier New" w:hAnsi="Courier New" w:cs="Courier New"/>
          <w:color w:val="000096"/>
          <w:sz w:val="19"/>
          <w:szCs w:val="19"/>
          <w:highlight w:val="white"/>
          <w:lang w:eastAsia="en-GB"/>
        </w:rPr>
        <w:t>&lt;/gmd:spatialRepresentationType&gt;</w:t>
      </w:r>
    </w:p>
    <w:p w:rsidR="004810CB" w:rsidRPr="004810CB" w:rsidRDefault="004810CB" w:rsidP="00880405"/>
    <w:p w:rsidR="000C2ECC" w:rsidRDefault="000C2ECC" w:rsidP="005C5F7D">
      <w:pPr>
        <w:pStyle w:val="Heading3"/>
      </w:pPr>
      <w:bookmarkStart w:id="1084" w:name="_Toc519790593"/>
      <w:r>
        <w:t>Schematron rule</w:t>
      </w:r>
      <w:bookmarkEnd w:id="1084"/>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80405">
        <w:rPr>
          <w:rFonts w:ascii="Courier New" w:hAnsi="Courier New" w:cs="Courier New"/>
          <w:color w:val="000096"/>
          <w:sz w:val="19"/>
          <w:szCs w:val="19"/>
          <w:highlight w:val="white"/>
          <w:lang w:eastAsia="en-GB"/>
        </w:rPr>
        <w:t>&lt;sch:pattern</w:t>
      </w:r>
      <w:r w:rsidRPr="00880405">
        <w:rPr>
          <w:rFonts w:ascii="Courier New" w:hAnsi="Courier New" w:cs="Courier New"/>
          <w:color w:val="F5844C"/>
          <w:sz w:val="19"/>
          <w:szCs w:val="19"/>
          <w:highlight w:val="white"/>
          <w:lang w:eastAsia="en-GB"/>
        </w:rPr>
        <w:t xml:space="preserve"> fpi</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"metadata/2.0/req/isdss/spatial-representation-type-values"</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&lt;sch:p&gt;</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80405">
        <w:rPr>
          <w:rFonts w:ascii="Courier New" w:hAnsi="Courier New" w:cs="Courier New"/>
          <w:color w:val="000000"/>
          <w:sz w:val="19"/>
          <w:szCs w:val="19"/>
          <w:highlight w:val="white"/>
          <w:lang w:eastAsia="en-GB"/>
        </w:rPr>
        <w:t xml:space="preserve">MD_SpatialRepresentationTypeCode, ... must be one of 'vector', 'grid', 'tin', </w:t>
      </w:r>
      <w:r>
        <w:rPr>
          <w:rFonts w:ascii="Courier New" w:hAnsi="Courier New" w:cs="Courier New"/>
          <w:color w:val="000000"/>
          <w:sz w:val="19"/>
          <w:szCs w:val="19"/>
          <w:highlight w:val="white"/>
          <w:lang w:eastAsia="en-GB"/>
        </w:rPr>
        <w:t xml:space="preserve"> </w:t>
      </w:r>
    </w:p>
    <w:p w:rsidR="00880405" w:rsidRDefault="00880405" w:rsidP="00880405">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or</w:t>
      </w: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00"/>
          <w:sz w:val="19"/>
          <w:szCs w:val="19"/>
          <w:highlight w:val="white"/>
          <w:lang w:eastAsia="en-GB"/>
        </w:rPr>
        <w:t>'textTable</w:t>
      </w:r>
      <w:r>
        <w:rPr>
          <w:rFonts w:ascii="Courier New" w:hAnsi="Courier New" w:cs="Courier New"/>
          <w:color w:val="000000"/>
          <w:sz w:val="19"/>
          <w:szCs w:val="19"/>
          <w:highlight w:val="white"/>
          <w:lang w:eastAsia="en-GB"/>
        </w:rPr>
        <w:t>'</w:t>
      </w:r>
    </w:p>
    <w:p w:rsidR="00880405" w:rsidRPr="00880405" w:rsidRDefault="00880405" w:rsidP="00880405">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880405">
        <w:rPr>
          <w:rFonts w:ascii="Courier New" w:hAnsi="Courier New" w:cs="Courier New"/>
          <w:color w:val="000096"/>
          <w:sz w:val="19"/>
          <w:szCs w:val="19"/>
          <w:highlight w:val="white"/>
          <w:lang w:eastAsia="en-GB"/>
        </w:rPr>
        <w:t>&lt;/sch:p&gt;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w:t>
      </w:r>
      <w:r>
        <w:rPr>
          <w:rFonts w:ascii="Courier New" w:hAnsi="Courier New" w:cs="Courier New"/>
          <w:color w:val="F5844C"/>
          <w:sz w:val="19"/>
          <w:szCs w:val="19"/>
          <w:highlight w:val="white"/>
          <w:lang w:eastAsia="en-GB"/>
        </w:rPr>
        <w:t xml:space="preserve">   </w:t>
      </w:r>
      <w:r w:rsidRPr="00880405">
        <w:rPr>
          <w:rFonts w:ascii="Courier New" w:hAnsi="Courier New" w:cs="Courier New"/>
          <w:color w:val="F5844C"/>
          <w:sz w:val="19"/>
          <w:szCs w:val="19"/>
          <w:highlight w:val="white"/>
          <w:lang w:eastAsia="en-GB"/>
        </w:rPr>
        <w:t>context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"//gmd:MD_Metadata[1]/gmd:identificationInfo[1]/gmd:MD_DataIdentification[1]/gmd:spatialRepresentationType/gmd:MD_SpatialRepresentationTypeCode"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w:t>
      </w:r>
      <w:r w:rsidRPr="00880405">
        <w:rPr>
          <w:rFonts w:ascii="Courier New" w:hAnsi="Courier New" w:cs="Courier New"/>
          <w:color w:val="F5844C"/>
          <w:sz w:val="19"/>
          <w:szCs w:val="19"/>
          <w:highlight w:val="white"/>
          <w:lang w:eastAsia="en-GB"/>
        </w:rPr>
        <w:t xml:space="preserve"> test</w:t>
      </w:r>
      <w:r w:rsidRPr="00880405">
        <w:rPr>
          <w:rFonts w:ascii="Courier New" w:hAnsi="Courier New" w:cs="Courier New"/>
          <w:color w:val="FF8040"/>
          <w:sz w:val="19"/>
          <w:szCs w:val="19"/>
          <w:highlight w:val="white"/>
          <w:lang w:eastAsia="en-GB"/>
        </w:rPr>
        <w:t>=</w:t>
      </w:r>
      <w:r w:rsidRPr="00880405">
        <w:rPr>
          <w:rFonts w:ascii="Courier New" w:hAnsi="Courier New" w:cs="Courier New"/>
          <w:color w:val="993300"/>
          <w:sz w:val="19"/>
          <w:szCs w:val="19"/>
          <w:highlight w:val="white"/>
          <w:lang w:eastAsia="en-GB"/>
        </w:rPr>
        <w:t>"</w:t>
      </w:r>
      <w:r w:rsidRPr="00880405">
        <w:rPr>
          <w:rFonts w:ascii="Courier New" w:hAnsi="Courier New" w:cs="Courier New"/>
          <w:color w:val="000000"/>
          <w:sz w:val="19"/>
          <w:szCs w:val="19"/>
          <w:highlight w:val="white"/>
          <w:lang w:eastAsia="en-GB"/>
        </w:rPr>
        <w:br/>
      </w:r>
      <w:r w:rsidRPr="00880405">
        <w:rPr>
          <w:rFonts w:ascii="Courier New" w:hAnsi="Courier New" w:cs="Courier New"/>
          <w:color w:val="993300"/>
          <w:sz w:val="19"/>
          <w:szCs w:val="19"/>
          <w:highlight w:val="white"/>
          <w:lang w:eastAsia="en-GB"/>
        </w:rPr>
        <w:t xml:space="preserve">          ($hierarchyLevelCLValue = 'dataset' or $hierarchyLevelCLValue = 'series') and</w:t>
      </w:r>
      <w:r w:rsidRPr="00880405">
        <w:rPr>
          <w:rFonts w:ascii="Courier New" w:hAnsi="Courier New" w:cs="Courier New"/>
          <w:color w:val="000000"/>
          <w:sz w:val="19"/>
          <w:szCs w:val="19"/>
          <w:highlight w:val="white"/>
          <w:lang w:eastAsia="en-GB"/>
        </w:rPr>
        <w:br/>
      </w:r>
      <w:r w:rsidRPr="00880405">
        <w:rPr>
          <w:rFonts w:ascii="Courier New" w:hAnsi="Courier New" w:cs="Courier New"/>
          <w:color w:val="993300"/>
          <w:sz w:val="19"/>
          <w:szCs w:val="19"/>
          <w:highlight w:val="white"/>
          <w:lang w:eastAsia="en-GB"/>
        </w:rPr>
        <w:lastRenderedPageBreak/>
        <w:t xml:space="preserve">          (@codeListValue = 'vector' or @codeListValue = 'grid' or @codeListValue = 'tin' or @codeListValue = 'textTable')"</w:t>
      </w:r>
      <w:r w:rsidRPr="00880405">
        <w:rPr>
          <w:rFonts w:ascii="Courier New" w:hAnsi="Courier New" w:cs="Courier New"/>
          <w:color w:val="000096"/>
          <w:sz w:val="19"/>
          <w:szCs w:val="19"/>
          <w:highlight w:val="white"/>
          <w:lang w:eastAsia="en-GB"/>
        </w:rPr>
        <w:t>&gt;</w:t>
      </w:r>
      <w:r w:rsidRPr="00880405">
        <w:rPr>
          <w:rFonts w:ascii="Courier New" w:hAnsi="Courier New" w:cs="Courier New"/>
          <w:color w:val="000000"/>
          <w:sz w:val="19"/>
          <w:szCs w:val="19"/>
          <w:highlight w:val="white"/>
          <w:lang w:eastAsia="en-GB"/>
        </w:rPr>
        <w:br/>
        <w:t xml:space="preserve">        MI-50b: codeListValue must be one of 'vector', 'grid', 'tin', or 'textTable'</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&lt;/sch:assert&gt;</w:t>
      </w:r>
      <w:r w:rsidRPr="00880405">
        <w:rPr>
          <w:rFonts w:ascii="Courier New" w:hAnsi="Courier New" w:cs="Courier New"/>
          <w:color w:val="000000"/>
          <w:sz w:val="19"/>
          <w:szCs w:val="19"/>
          <w:highlight w:val="white"/>
          <w:lang w:eastAsia="en-GB"/>
        </w:rPr>
        <w:br/>
        <w:t xml:space="preserve">    </w:t>
      </w:r>
      <w:r w:rsidRPr="00880405">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880405">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0C2ECC" w:rsidRDefault="00363B8E" w:rsidP="005C5F7D">
      <w:pPr>
        <w:pStyle w:val="Heading2"/>
      </w:pPr>
      <w:bookmarkStart w:id="1085" w:name="_Toc519790594"/>
      <w:bookmarkStart w:id="1086" w:name="_Toc519865706"/>
      <w:r>
        <w:t>Type Code value is mandatory (Dataset/Series)</w:t>
      </w:r>
      <w:bookmarkEnd w:id="1085"/>
      <w:bookmarkEnd w:id="1086"/>
    </w:p>
    <w:p w:rsidR="000C2ECC" w:rsidRDefault="000C2ECC" w:rsidP="005C5F7D">
      <w:pPr>
        <w:pStyle w:val="Heading3"/>
      </w:pPr>
      <w:bookmarkStart w:id="1087" w:name="_Toc519790595"/>
      <w:r>
        <w:t>Error message</w:t>
      </w:r>
      <w:bookmarkEnd w:id="1087"/>
    </w:p>
    <w:p w:rsidR="004810CB" w:rsidRPr="004810CB" w:rsidRDefault="002938CE" w:rsidP="00262C38">
      <w:pPr>
        <w:pStyle w:val="BodyTextParaRef"/>
      </w:pPr>
      <w:r>
        <w:t>Dataset and dataset series metadata must have at least one gmd:spatialRepresentationType with gmd:MD_SpatialRepresentationTypeCode. The codeListValue must be one of 'vector', 'grid', 'tin', or 'textTable'</w:t>
      </w:r>
    </w:p>
    <w:p w:rsidR="000C2ECC" w:rsidRDefault="000C2ECC" w:rsidP="005C5F7D">
      <w:pPr>
        <w:pStyle w:val="Heading3"/>
      </w:pPr>
      <w:bookmarkStart w:id="1088" w:name="_Toc519790596"/>
      <w:r>
        <w:t>Context</w:t>
      </w:r>
      <w:bookmarkEnd w:id="1088"/>
    </w:p>
    <w:p w:rsidR="004810CB" w:rsidRPr="004810CB" w:rsidRDefault="004179F4" w:rsidP="004810CB">
      <w:pPr>
        <w:pStyle w:val="BodyTextParaRef"/>
      </w:pPr>
      <w:r>
        <w:t>MD_DataIdentification.spatialRepresentationType</w:t>
      </w:r>
    </w:p>
    <w:p w:rsidR="000C2ECC" w:rsidRDefault="000C2ECC" w:rsidP="005C5F7D">
      <w:pPr>
        <w:pStyle w:val="Heading3"/>
      </w:pPr>
      <w:bookmarkStart w:id="1089" w:name="_Toc519790597"/>
      <w:r>
        <w:t>Cause</w:t>
      </w:r>
      <w:bookmarkEnd w:id="1089"/>
    </w:p>
    <w:p w:rsidR="004810CB" w:rsidRPr="004810CB" w:rsidRDefault="00F14BEC" w:rsidP="004810CB">
      <w:pPr>
        <w:pStyle w:val="BodyTextParaRef"/>
      </w:pPr>
      <w:r>
        <w:t xml:space="preserve">The metadata record describes a dataset or dataset series, and as such must supply at least one </w:t>
      </w:r>
      <w:r w:rsidRPr="00D24650">
        <w:t>spatialRepresentationType</w:t>
      </w:r>
      <w:r>
        <w:t xml:space="preserve"> section with a code type of </w:t>
      </w:r>
      <w:r w:rsidRPr="002938CE">
        <w:t>'vector', 'grid', 'tin', or 'textTable'</w:t>
      </w:r>
      <w:r>
        <w:t>, but no such code was found</w:t>
      </w:r>
    </w:p>
    <w:p w:rsidR="000C2ECC" w:rsidRDefault="000C2ECC" w:rsidP="005C5F7D">
      <w:pPr>
        <w:pStyle w:val="Heading3"/>
      </w:pPr>
      <w:bookmarkStart w:id="1090" w:name="_Toc519790598"/>
      <w:r>
        <w:t>Example – fail</w:t>
      </w:r>
      <w:bookmarkEnd w:id="1090"/>
    </w:p>
    <w:p w:rsidR="00D24650" w:rsidRDefault="00D24650" w:rsidP="00D246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24650" w:rsidRDefault="00D24650" w:rsidP="00D2465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D24650">
        <w:rPr>
          <w:rFonts w:ascii="Courier New" w:hAnsi="Courier New" w:cs="Courier New"/>
          <w:color w:val="000096"/>
          <w:sz w:val="19"/>
          <w:szCs w:val="19"/>
          <w:highlight w:val="white"/>
          <w:lang w:eastAsia="en-GB"/>
        </w:rPr>
        <w:t>&lt;/gmd:resourceConstraints&gt;</w:t>
      </w:r>
      <w:r>
        <w:rPr>
          <w:rFonts w:ascii="Courier New" w:hAnsi="Courier New" w:cs="Courier New"/>
          <w:color w:val="000000"/>
          <w:sz w:val="19"/>
          <w:szCs w:val="19"/>
          <w:highlight w:val="white"/>
          <w:lang w:eastAsia="en-GB"/>
        </w:rPr>
        <w:br/>
      </w:r>
      <w:r w:rsidRPr="00D24650">
        <w:rPr>
          <w:rFonts w:ascii="Courier New" w:hAnsi="Courier New" w:cs="Courier New"/>
          <w:color w:val="000096"/>
          <w:sz w:val="19"/>
          <w:szCs w:val="19"/>
          <w:highlight w:val="white"/>
          <w:lang w:eastAsia="en-GB"/>
        </w:rPr>
        <w:t>&lt;gmd:spatialRepresentationType</w:t>
      </w:r>
      <w:r w:rsidRPr="00D24650">
        <w:rPr>
          <w:rFonts w:ascii="Courier New" w:hAnsi="Courier New" w:cs="Courier New"/>
          <w:color w:val="F5844C"/>
          <w:sz w:val="19"/>
          <w:szCs w:val="19"/>
          <w:highlight w:val="white"/>
          <w:lang w:eastAsia="en-GB"/>
        </w:rPr>
        <w:t xml:space="preserve"> </w:t>
      </w:r>
    </w:p>
    <w:p w:rsidR="00D24650" w:rsidRDefault="00D24650" w:rsidP="00D2465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D24650">
        <w:rPr>
          <w:rFonts w:ascii="Courier New" w:hAnsi="Courier New" w:cs="Courier New"/>
          <w:color w:val="0099CC"/>
          <w:sz w:val="19"/>
          <w:szCs w:val="19"/>
          <w:highlight w:val="white"/>
          <w:lang w:eastAsia="en-GB"/>
        </w:rPr>
        <w:t>xmlns:gco</w:t>
      </w:r>
      <w:r w:rsidRPr="00D24650">
        <w:rPr>
          <w:rFonts w:ascii="Courier New" w:hAnsi="Courier New" w:cs="Courier New"/>
          <w:color w:val="FF8040"/>
          <w:sz w:val="19"/>
          <w:szCs w:val="19"/>
          <w:highlight w:val="white"/>
          <w:lang w:eastAsia="en-GB"/>
        </w:rPr>
        <w:t>=</w:t>
      </w:r>
      <w:r w:rsidRPr="00D24650">
        <w:rPr>
          <w:rFonts w:ascii="Courier New" w:hAnsi="Courier New" w:cs="Courier New"/>
          <w:color w:val="993300"/>
          <w:sz w:val="19"/>
          <w:szCs w:val="19"/>
          <w:highlight w:val="white"/>
          <w:lang w:eastAsia="en-GB"/>
        </w:rPr>
        <w:t>"http://www.isotc211.org/2005/gco"</w:t>
      </w:r>
      <w:r w:rsidRPr="00D24650">
        <w:rPr>
          <w:rFonts w:ascii="Courier New" w:hAnsi="Courier New" w:cs="Courier New"/>
          <w:color w:val="F5844C"/>
          <w:sz w:val="19"/>
          <w:szCs w:val="19"/>
          <w:highlight w:val="white"/>
          <w:lang w:eastAsia="en-GB"/>
        </w:rPr>
        <w:t xml:space="preserve"> </w:t>
      </w:r>
    </w:p>
    <w:p w:rsidR="00D24650" w:rsidRPr="00D24650" w:rsidRDefault="00D24650" w:rsidP="00D246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D24650">
        <w:rPr>
          <w:rFonts w:ascii="Courier New" w:hAnsi="Courier New" w:cs="Courier New"/>
          <w:color w:val="F5844C"/>
          <w:sz w:val="19"/>
          <w:szCs w:val="19"/>
          <w:highlight w:val="white"/>
          <w:lang w:eastAsia="en-GB"/>
        </w:rPr>
        <w:t>gco:nilReason</w:t>
      </w:r>
      <w:r w:rsidRPr="00D24650">
        <w:rPr>
          <w:rFonts w:ascii="Courier New" w:hAnsi="Courier New" w:cs="Courier New"/>
          <w:color w:val="FF8040"/>
          <w:sz w:val="19"/>
          <w:szCs w:val="19"/>
          <w:highlight w:val="white"/>
          <w:lang w:eastAsia="en-GB"/>
        </w:rPr>
        <w:t>=</w:t>
      </w:r>
      <w:r w:rsidRPr="00D24650">
        <w:rPr>
          <w:rFonts w:ascii="Courier New" w:hAnsi="Courier New" w:cs="Courier New"/>
          <w:color w:val="993300"/>
          <w:sz w:val="19"/>
          <w:szCs w:val="19"/>
          <w:highlight w:val="white"/>
          <w:lang w:eastAsia="en-GB"/>
        </w:rPr>
        <w:t>"withheld"</w:t>
      </w:r>
      <w:r w:rsidRPr="00D24650">
        <w:rPr>
          <w:rFonts w:ascii="Courier New" w:hAnsi="Courier New" w:cs="Courier New"/>
          <w:color w:val="F5844C"/>
          <w:sz w:val="19"/>
          <w:szCs w:val="19"/>
          <w:highlight w:val="white"/>
          <w:lang w:eastAsia="en-GB"/>
        </w:rPr>
        <w:t xml:space="preserve"> </w:t>
      </w:r>
      <w:r w:rsidRPr="00D24650">
        <w:rPr>
          <w:rFonts w:ascii="Courier New" w:hAnsi="Courier New" w:cs="Courier New"/>
          <w:color w:val="000096"/>
          <w:sz w:val="19"/>
          <w:szCs w:val="19"/>
          <w:highlight w:val="white"/>
          <w:lang w:eastAsia="en-GB"/>
        </w:rPr>
        <w:t>/&gt;</w:t>
      </w:r>
      <w:r w:rsidRPr="00D24650">
        <w:rPr>
          <w:rFonts w:ascii="Courier New" w:hAnsi="Courier New" w:cs="Courier New"/>
          <w:color w:val="000000"/>
          <w:sz w:val="19"/>
          <w:szCs w:val="19"/>
          <w:highlight w:val="white"/>
          <w:lang w:eastAsia="en-GB"/>
        </w:rPr>
        <w:br/>
      </w:r>
      <w:r w:rsidRPr="00D24650">
        <w:rPr>
          <w:rFonts w:ascii="Courier New" w:hAnsi="Courier New" w:cs="Courier New"/>
          <w:color w:val="000096"/>
          <w:sz w:val="19"/>
          <w:szCs w:val="19"/>
          <w:highlight w:val="white"/>
          <w:lang w:eastAsia="en-GB"/>
        </w:rPr>
        <w:t>&lt;gmd:spatialResolution&gt;</w:t>
      </w:r>
    </w:p>
    <w:p w:rsidR="004810CB" w:rsidRPr="004810CB" w:rsidRDefault="00D24650" w:rsidP="004810CB">
      <w:pPr>
        <w:pStyle w:val="BodyTextParaRef"/>
        <w:numPr>
          <w:ilvl w:val="0"/>
          <w:numId w:val="0"/>
        </w:numPr>
      </w:pPr>
      <w:r>
        <w:t>…</w:t>
      </w:r>
    </w:p>
    <w:p w:rsidR="000C2ECC" w:rsidRDefault="000C2ECC" w:rsidP="005C5F7D">
      <w:pPr>
        <w:pStyle w:val="Heading3"/>
      </w:pPr>
      <w:bookmarkStart w:id="1091" w:name="_Toc519790599"/>
      <w:r>
        <w:t>Example – pass</w:t>
      </w:r>
      <w:bookmarkEnd w:id="1091"/>
    </w:p>
    <w:p w:rsidR="003A3806" w:rsidRDefault="003A3806" w:rsidP="00D246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D24650" w:rsidRDefault="00D24650" w:rsidP="00D246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D24650">
        <w:rPr>
          <w:rFonts w:ascii="Courier New" w:hAnsi="Courier New" w:cs="Courier New"/>
          <w:color w:val="000096"/>
          <w:sz w:val="19"/>
          <w:szCs w:val="19"/>
          <w:highlight w:val="white"/>
          <w:lang w:eastAsia="en-GB"/>
        </w:rPr>
        <w:t>&lt;/gmd:resourceConstraints&gt;</w:t>
      </w:r>
      <w:r w:rsidRPr="00D24650">
        <w:rPr>
          <w:rFonts w:ascii="Courier New" w:hAnsi="Courier New" w:cs="Courier New"/>
          <w:color w:val="000000"/>
          <w:sz w:val="19"/>
          <w:szCs w:val="19"/>
          <w:highlight w:val="white"/>
          <w:lang w:eastAsia="en-GB"/>
        </w:rPr>
        <w:br/>
      </w:r>
      <w:r w:rsidRPr="00D24650">
        <w:rPr>
          <w:rFonts w:ascii="Courier New" w:hAnsi="Courier New" w:cs="Courier New"/>
          <w:color w:val="000096"/>
          <w:sz w:val="19"/>
          <w:szCs w:val="19"/>
          <w:highlight w:val="white"/>
          <w:lang w:eastAsia="en-GB"/>
        </w:rPr>
        <w:t>&lt;gmd:spatialRepresentationType&gt;</w:t>
      </w:r>
      <w:r w:rsidRPr="00D24650">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D24650">
        <w:rPr>
          <w:rFonts w:ascii="Courier New" w:hAnsi="Courier New" w:cs="Courier New"/>
          <w:color w:val="000096"/>
          <w:sz w:val="19"/>
          <w:szCs w:val="19"/>
          <w:highlight w:val="white"/>
          <w:lang w:eastAsia="en-GB"/>
        </w:rPr>
        <w:t>&lt;gmd:MD_SpatialRepresentationTypeCode</w:t>
      </w:r>
      <w:r w:rsidRPr="00D24650">
        <w:rPr>
          <w:rFonts w:ascii="Courier New" w:hAnsi="Courier New" w:cs="Courier New"/>
          <w:color w:val="F5844C"/>
          <w:sz w:val="19"/>
          <w:szCs w:val="19"/>
          <w:highlight w:val="white"/>
          <w:lang w:eastAsia="en-GB"/>
        </w:rPr>
        <w:t xml:space="preserve"> codeList</w:t>
      </w:r>
      <w:r w:rsidRPr="00D24650">
        <w:rPr>
          <w:rFonts w:ascii="Courier New" w:hAnsi="Courier New" w:cs="Courier New"/>
          <w:color w:val="FF8040"/>
          <w:sz w:val="19"/>
          <w:szCs w:val="19"/>
          <w:highlight w:val="white"/>
          <w:lang w:eastAsia="en-GB"/>
        </w:rPr>
        <w:t>=</w:t>
      </w:r>
      <w:r w:rsidRPr="00D24650">
        <w:rPr>
          <w:rFonts w:ascii="Courier New" w:hAnsi="Courier New" w:cs="Courier New"/>
          <w:color w:val="993300"/>
          <w:sz w:val="19"/>
          <w:szCs w:val="19"/>
          <w:highlight w:val="white"/>
          <w:lang w:eastAsia="en-GB"/>
        </w:rPr>
        <w:t>"#"</w:t>
      </w:r>
      <w:r w:rsidRPr="00D24650">
        <w:rPr>
          <w:rFonts w:ascii="Courier New" w:hAnsi="Courier New" w:cs="Courier New"/>
          <w:color w:val="F5844C"/>
          <w:sz w:val="19"/>
          <w:szCs w:val="19"/>
          <w:highlight w:val="white"/>
          <w:lang w:eastAsia="en-GB"/>
        </w:rPr>
        <w:t xml:space="preserve"> codeListValue</w:t>
      </w:r>
      <w:r w:rsidRPr="00D24650">
        <w:rPr>
          <w:rFonts w:ascii="Courier New" w:hAnsi="Courier New" w:cs="Courier New"/>
          <w:color w:val="FF8040"/>
          <w:sz w:val="19"/>
          <w:szCs w:val="19"/>
          <w:highlight w:val="white"/>
          <w:lang w:eastAsia="en-GB"/>
        </w:rPr>
        <w:t>=</w:t>
      </w:r>
      <w:r w:rsidRPr="00D24650">
        <w:rPr>
          <w:rFonts w:ascii="Courier New" w:hAnsi="Courier New" w:cs="Courier New"/>
          <w:color w:val="993300"/>
          <w:sz w:val="19"/>
          <w:szCs w:val="19"/>
          <w:highlight w:val="white"/>
          <w:lang w:eastAsia="en-GB"/>
        </w:rPr>
        <w:t>"tin"</w:t>
      </w:r>
      <w:r w:rsidRPr="00D24650">
        <w:rPr>
          <w:rFonts w:ascii="Courier New" w:hAnsi="Courier New" w:cs="Courier New"/>
          <w:color w:val="000096"/>
          <w:sz w:val="19"/>
          <w:szCs w:val="19"/>
          <w:highlight w:val="white"/>
          <w:lang w:eastAsia="en-GB"/>
        </w:rPr>
        <w:t>&gt;</w:t>
      </w:r>
    </w:p>
    <w:p w:rsidR="00D24650" w:rsidRDefault="00D24650" w:rsidP="00D2465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D24650">
        <w:rPr>
          <w:rFonts w:ascii="Courier New" w:hAnsi="Courier New" w:cs="Courier New"/>
          <w:color w:val="000096"/>
          <w:sz w:val="19"/>
          <w:szCs w:val="19"/>
          <w:highlight w:val="white"/>
          <w:lang w:eastAsia="en-GB"/>
        </w:rPr>
        <w:t>&lt;/gmd:MD_SpatialRepresentationTypeCode&gt;</w:t>
      </w:r>
      <w:r w:rsidRPr="00D24650">
        <w:rPr>
          <w:rFonts w:ascii="Courier New" w:hAnsi="Courier New" w:cs="Courier New"/>
          <w:color w:val="000000"/>
          <w:sz w:val="19"/>
          <w:szCs w:val="19"/>
          <w:highlight w:val="white"/>
          <w:lang w:eastAsia="en-GB"/>
        </w:rPr>
        <w:br/>
      </w:r>
      <w:r w:rsidRPr="00D24650">
        <w:rPr>
          <w:rFonts w:ascii="Courier New" w:hAnsi="Courier New" w:cs="Courier New"/>
          <w:color w:val="000096"/>
          <w:sz w:val="19"/>
          <w:szCs w:val="19"/>
          <w:highlight w:val="white"/>
          <w:lang w:eastAsia="en-GB"/>
        </w:rPr>
        <w:t>&lt;/gmd:spatialRepresentationType&gt;</w:t>
      </w:r>
      <w:r w:rsidRPr="00D24650">
        <w:rPr>
          <w:rFonts w:ascii="Courier New" w:hAnsi="Courier New" w:cs="Courier New"/>
          <w:color w:val="000000"/>
          <w:sz w:val="19"/>
          <w:szCs w:val="19"/>
          <w:highlight w:val="white"/>
          <w:lang w:eastAsia="en-GB"/>
        </w:rPr>
        <w:br/>
      </w:r>
      <w:r w:rsidRPr="00D24650">
        <w:rPr>
          <w:rFonts w:ascii="Courier New" w:hAnsi="Courier New" w:cs="Courier New"/>
          <w:color w:val="000096"/>
          <w:sz w:val="19"/>
          <w:szCs w:val="19"/>
          <w:highlight w:val="white"/>
          <w:lang w:eastAsia="en-GB"/>
        </w:rPr>
        <w:t>&lt;gmd:spatialResolution&gt;</w:t>
      </w:r>
    </w:p>
    <w:p w:rsidR="003A3806" w:rsidRPr="00D24650" w:rsidRDefault="003A3806" w:rsidP="00D2465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p>
    <w:p w:rsidR="004810CB" w:rsidRPr="004810CB" w:rsidRDefault="004810CB" w:rsidP="004810CB">
      <w:pPr>
        <w:pStyle w:val="BodyTextParaRef"/>
        <w:numPr>
          <w:ilvl w:val="0"/>
          <w:numId w:val="0"/>
        </w:numPr>
      </w:pPr>
    </w:p>
    <w:p w:rsidR="000C2ECC" w:rsidRDefault="000C2ECC" w:rsidP="005C5F7D">
      <w:pPr>
        <w:pStyle w:val="Heading3"/>
      </w:pPr>
      <w:bookmarkStart w:id="1092" w:name="_Toc519790600"/>
      <w:r>
        <w:t>Schematron rule</w:t>
      </w:r>
      <w:bookmarkEnd w:id="1092"/>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2938CE">
        <w:rPr>
          <w:rFonts w:ascii="Courier New" w:hAnsi="Courier New" w:cs="Courier New"/>
          <w:color w:val="000096"/>
          <w:sz w:val="19"/>
          <w:szCs w:val="19"/>
          <w:highlight w:val="white"/>
          <w:lang w:eastAsia="en-GB"/>
        </w:rPr>
        <w:t>&lt;sch:pattern</w:t>
      </w:r>
      <w:r w:rsidRPr="002938CE">
        <w:rPr>
          <w:rFonts w:ascii="Courier New" w:hAnsi="Courier New" w:cs="Courier New"/>
          <w:color w:val="F5844C"/>
          <w:sz w:val="19"/>
          <w:szCs w:val="19"/>
          <w:highlight w:val="white"/>
          <w:lang w:eastAsia="en-GB"/>
        </w:rPr>
        <w:t xml:space="preserve"> fpi</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"metadata/2.0/req/isdss/spatial-representation-typeNN"</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&lt;sch:title&gt;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Spatial Representation Type is not nillable for dataset/series</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96"/>
          <w:sz w:val="19"/>
          <w:szCs w:val="19"/>
          <w:highlight w:val="white"/>
          <w:lang w:eastAsia="en-GB"/>
        </w:rPr>
        <w:t>&lt;/sch:title&gt;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2938CE">
        <w:rPr>
          <w:rFonts w:ascii="Courier New" w:hAnsi="Courier New" w:cs="Courier New"/>
          <w:color w:val="000000"/>
          <w:sz w:val="19"/>
          <w:szCs w:val="19"/>
          <w:highlight w:val="white"/>
          <w:lang w:eastAsia="en-GB"/>
        </w:rPr>
        <w:t>Dataset and dataset series must have a MD_SpatialRepresentationTypeCode</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2938CE">
        <w:rPr>
          <w:rFonts w:ascii="Courier New" w:hAnsi="Courier New" w:cs="Courier New"/>
          <w:color w:val="000096"/>
          <w:sz w:val="19"/>
          <w:szCs w:val="19"/>
          <w:highlight w:val="white"/>
          <w:lang w:eastAsia="en-GB"/>
        </w:rPr>
        <w:t>&lt;/sch:p&gt;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&lt;sch:rule</w:t>
      </w:r>
      <w:r w:rsidRPr="002938CE">
        <w:rPr>
          <w:rFonts w:ascii="Courier New" w:hAnsi="Courier New" w:cs="Courier New"/>
          <w:color w:val="F5844C"/>
          <w:sz w:val="19"/>
          <w:szCs w:val="19"/>
          <w:highlight w:val="white"/>
          <w:lang w:eastAsia="en-GB"/>
        </w:rPr>
        <w:t xml:space="preserve">      context</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"//gmd:MD_Metadata[1]/gmd:identificationInfo[1]/gmd:MD_DataIdentification[1]/gmd:spatialRepresentationType"</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&lt;sch:assert</w:t>
      </w:r>
      <w:r w:rsidRPr="002938CE">
        <w:rPr>
          <w:rFonts w:ascii="Courier New" w:hAnsi="Courier New" w:cs="Courier New"/>
          <w:color w:val="000000"/>
          <w:sz w:val="19"/>
          <w:szCs w:val="19"/>
          <w:highlight w:val="white"/>
          <w:lang w:eastAsia="en-GB"/>
        </w:rPr>
        <w:br/>
      </w:r>
      <w:r w:rsidRPr="002938CE">
        <w:rPr>
          <w:rFonts w:ascii="Courier New" w:hAnsi="Courier New" w:cs="Courier New"/>
          <w:color w:val="F5844C"/>
          <w:sz w:val="19"/>
          <w:szCs w:val="19"/>
          <w:highlight w:val="white"/>
          <w:lang w:eastAsia="en-GB"/>
        </w:rPr>
        <w:lastRenderedPageBreak/>
        <w:t xml:space="preserve">        test</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"($hierarchyLevelCLValue = 'dataset' or $hierarchyLevelCLValue = 'series') and count(gmd:MD_SpatialRepresentationTypeCode) &amp;gt; 0"</w:t>
      </w:r>
      <w:r w:rsidRPr="002938CE">
        <w:rPr>
          <w:rFonts w:ascii="Courier New" w:hAnsi="Courier New" w:cs="Courier New"/>
          <w:color w:val="000096"/>
          <w:sz w:val="19"/>
          <w:szCs w:val="19"/>
          <w:highlight w:val="white"/>
          <w:lang w:eastAsia="en-GB"/>
        </w:rPr>
        <w:t>&gt;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MI-50c: Dataset and dataset series metadata must have at least one</w:t>
      </w:r>
      <w:r w:rsidRPr="002938CE">
        <w:rPr>
          <w:rFonts w:ascii="Courier New" w:hAnsi="Courier New" w:cs="Courier New"/>
          <w:color w:val="000000"/>
          <w:sz w:val="19"/>
          <w:szCs w:val="19"/>
          <w:highlight w:val="white"/>
          <w:lang w:eastAsia="en-GB"/>
        </w:rPr>
        <w:br/>
        <w:t xml:space="preserve">        gmd:spatialRepresentationType with gmd:MD_SpatialRepresentationTypeCode. The </w:t>
      </w:r>
      <w:r>
        <w:rPr>
          <w:rFonts w:ascii="Courier New" w:hAnsi="Courier New" w:cs="Courier New"/>
          <w:color w:val="000000"/>
          <w:sz w:val="19"/>
          <w:szCs w:val="19"/>
          <w:highlight w:val="white"/>
          <w:lang w:eastAsia="en-GB"/>
        </w:rPr>
        <w:t xml:space="preserve">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codeListValue</w:t>
      </w: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must be one of 'vector', 'grid', 'tin', or 'text</w:t>
      </w:r>
      <w:r>
        <w:rPr>
          <w:rFonts w:ascii="Courier New" w:hAnsi="Courier New" w:cs="Courier New"/>
          <w:color w:val="000000"/>
          <w:sz w:val="19"/>
          <w:szCs w:val="19"/>
          <w:highlight w:val="white"/>
          <w:lang w:eastAsia="en-GB"/>
        </w:rPr>
        <w:t>Table'</w:t>
      </w:r>
    </w:p>
    <w:p w:rsidR="002938CE" w:rsidRPr="002938CE" w:rsidRDefault="002938CE" w:rsidP="002938C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96"/>
          <w:sz w:val="19"/>
          <w:szCs w:val="19"/>
          <w:highlight w:val="white"/>
          <w:lang w:eastAsia="en-GB"/>
        </w:rPr>
        <w:t>&lt;/sch:assert&gt;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2938CE">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A017F9" w:rsidRPr="00D51132" w:rsidRDefault="00F14BEC" w:rsidP="00A017F9">
      <w:pPr>
        <w:pStyle w:val="Heading2"/>
        <w:rPr>
          <w:lang w:eastAsia="en-GB"/>
        </w:rPr>
      </w:pPr>
      <w:r>
        <w:rPr>
          <w:lang w:eastAsia="en-GB"/>
        </w:rPr>
        <w:t xml:space="preserve"> </w:t>
      </w:r>
      <w:bookmarkStart w:id="1093" w:name="_Toc519790601"/>
      <w:bookmarkStart w:id="1094" w:name="_Toc519865707"/>
      <w:r w:rsidRPr="00262C38">
        <w:rPr>
          <w:lang w:eastAsia="en-GB"/>
        </w:rPr>
        <w:t>codeListValue</w:t>
      </w:r>
      <w:r>
        <w:rPr>
          <w:lang w:eastAsia="en-GB"/>
        </w:rPr>
        <w:t xml:space="preserve"> attribute has no value</w:t>
      </w:r>
      <w:bookmarkEnd w:id="1093"/>
      <w:bookmarkEnd w:id="1094"/>
    </w:p>
    <w:p w:rsidR="00A017F9" w:rsidRDefault="00A017F9" w:rsidP="00A017F9">
      <w:pPr>
        <w:pStyle w:val="Heading3"/>
        <w:rPr>
          <w:lang w:eastAsia="en-GB"/>
        </w:rPr>
      </w:pPr>
      <w:bookmarkStart w:id="1095" w:name="_Toc519790602"/>
      <w:r w:rsidRPr="00D51132">
        <w:rPr>
          <w:lang w:eastAsia="en-GB"/>
        </w:rPr>
        <w:t>Error message</w:t>
      </w:r>
      <w:bookmarkEnd w:id="1095"/>
    </w:p>
    <w:p w:rsidR="004810CB" w:rsidRPr="004810CB" w:rsidRDefault="00262C38" w:rsidP="00262C38">
      <w:pPr>
        <w:pStyle w:val="BodyTextParaRef"/>
        <w:rPr>
          <w:lang w:eastAsia="en-GB"/>
        </w:rPr>
      </w:pPr>
      <w:r w:rsidRPr="00262C38">
        <w:rPr>
          <w:lang w:eastAsia="en-GB"/>
        </w:rPr>
        <w:t>The codeListValue attribute does not have a value</w:t>
      </w:r>
    </w:p>
    <w:p w:rsidR="00A017F9" w:rsidRDefault="00A017F9" w:rsidP="00A017F9">
      <w:pPr>
        <w:pStyle w:val="Heading3"/>
        <w:rPr>
          <w:lang w:eastAsia="en-GB"/>
        </w:rPr>
      </w:pPr>
      <w:bookmarkStart w:id="1096" w:name="_Toc519790603"/>
      <w:r w:rsidRPr="00D51132">
        <w:rPr>
          <w:lang w:eastAsia="en-GB"/>
        </w:rPr>
        <w:t>Context</w:t>
      </w:r>
      <w:bookmarkEnd w:id="1096"/>
    </w:p>
    <w:p w:rsidR="004810CB" w:rsidRPr="004810CB" w:rsidRDefault="004179F4" w:rsidP="004810CB">
      <w:pPr>
        <w:pStyle w:val="BodyTextParaRef"/>
        <w:rPr>
          <w:lang w:eastAsia="en-GB"/>
        </w:rPr>
      </w:pPr>
      <w:r>
        <w:t>MD_DataIdentification.spatialRepresentationType</w:t>
      </w:r>
    </w:p>
    <w:p w:rsidR="00A017F9" w:rsidRDefault="00A017F9" w:rsidP="00A017F9">
      <w:pPr>
        <w:pStyle w:val="Heading3"/>
        <w:rPr>
          <w:lang w:eastAsia="en-GB"/>
        </w:rPr>
      </w:pPr>
      <w:bookmarkStart w:id="1097" w:name="_Toc519790604"/>
      <w:r w:rsidRPr="00D51132">
        <w:rPr>
          <w:lang w:eastAsia="en-GB"/>
        </w:rPr>
        <w:t>Cause</w:t>
      </w:r>
      <w:bookmarkEnd w:id="1097"/>
    </w:p>
    <w:p w:rsidR="004810CB" w:rsidRPr="004810CB" w:rsidRDefault="00EC5D47" w:rsidP="004810CB">
      <w:pPr>
        <w:pStyle w:val="BodyTextParaRef"/>
        <w:rPr>
          <w:lang w:eastAsia="en-GB"/>
        </w:rPr>
      </w:pPr>
      <w:r>
        <w:rPr>
          <w:lang w:eastAsia="en-GB"/>
        </w:rPr>
        <w:t>The codeListValue attribute of requires a value, the Spatial Representation Type Code requires a value, but none is given</w:t>
      </w:r>
    </w:p>
    <w:p w:rsidR="00A017F9" w:rsidRDefault="00A017F9" w:rsidP="00A017F9">
      <w:pPr>
        <w:pStyle w:val="Heading3"/>
        <w:rPr>
          <w:lang w:eastAsia="en-GB"/>
        </w:rPr>
      </w:pPr>
      <w:bookmarkStart w:id="1098" w:name="_Toc519790605"/>
      <w:r w:rsidRPr="00D51132">
        <w:rPr>
          <w:lang w:eastAsia="en-GB"/>
        </w:rPr>
        <w:t>Example – fail</w:t>
      </w:r>
      <w:bookmarkEnd w:id="1098"/>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F14BEC">
        <w:rPr>
          <w:rFonts w:ascii="Courier New" w:hAnsi="Courier New" w:cs="Courier New"/>
          <w:color w:val="000096"/>
          <w:sz w:val="19"/>
          <w:szCs w:val="19"/>
          <w:highlight w:val="white"/>
          <w:lang w:eastAsia="en-GB"/>
        </w:rPr>
        <w:t>&lt;gmd:spatialRepresentationType&gt;</w:t>
      </w:r>
      <w:r w:rsidRPr="00F14BEC">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F14BEC">
        <w:rPr>
          <w:rFonts w:ascii="Courier New" w:hAnsi="Courier New" w:cs="Courier New"/>
          <w:color w:val="000096"/>
          <w:sz w:val="19"/>
          <w:szCs w:val="19"/>
          <w:highlight w:val="white"/>
          <w:lang w:eastAsia="en-GB"/>
        </w:rPr>
        <w:t>&lt;gmd:MD_SpatialRepresentationTypeCode</w:t>
      </w:r>
      <w:r w:rsidRPr="00F14BEC">
        <w:rPr>
          <w:rFonts w:ascii="Courier New" w:hAnsi="Courier New" w:cs="Courier New"/>
          <w:color w:val="F5844C"/>
          <w:sz w:val="19"/>
          <w:szCs w:val="19"/>
          <w:highlight w:val="white"/>
          <w:lang w:eastAsia="en-GB"/>
        </w:rPr>
        <w:t xml:space="preserve"> codeListValue</w:t>
      </w:r>
      <w:r w:rsidRPr="00F14BEC">
        <w:rPr>
          <w:rFonts w:ascii="Courier New" w:hAnsi="Courier New" w:cs="Courier New"/>
          <w:color w:val="FF8040"/>
          <w:sz w:val="19"/>
          <w:szCs w:val="19"/>
          <w:highlight w:val="white"/>
          <w:lang w:eastAsia="en-GB"/>
        </w:rPr>
        <w:t>=</w:t>
      </w:r>
      <w:r w:rsidRPr="00F14BEC">
        <w:rPr>
          <w:rFonts w:ascii="Courier New" w:hAnsi="Courier New" w:cs="Courier New"/>
          <w:color w:val="993300"/>
          <w:sz w:val="19"/>
          <w:szCs w:val="19"/>
          <w:highlight w:val="white"/>
          <w:lang w:eastAsia="en-GB"/>
        </w:rPr>
        <w:t>""</w:t>
      </w:r>
      <w:r w:rsidR="00EC5D47">
        <w:rPr>
          <w:rFonts w:ascii="Courier New" w:hAnsi="Courier New" w:cs="Courier New"/>
          <w:color w:val="993300"/>
          <w:sz w:val="19"/>
          <w:szCs w:val="19"/>
          <w:highlight w:val="white"/>
          <w:lang w:eastAsia="en-GB"/>
        </w:rPr>
        <w:t xml:space="preserve"> </w:t>
      </w:r>
      <w:r w:rsidR="00EC5D47" w:rsidRPr="00F14BEC">
        <w:rPr>
          <w:rFonts w:ascii="Courier New" w:hAnsi="Courier New" w:cs="Courier New"/>
          <w:color w:val="F5844C"/>
          <w:sz w:val="19"/>
          <w:szCs w:val="19"/>
          <w:highlight w:val="white"/>
          <w:lang w:eastAsia="en-GB"/>
        </w:rPr>
        <w:t>codeList</w:t>
      </w:r>
      <w:r w:rsidR="00EC5D47" w:rsidRPr="00F14BEC">
        <w:rPr>
          <w:rFonts w:ascii="Courier New" w:hAnsi="Courier New" w:cs="Courier New"/>
          <w:color w:val="FF8040"/>
          <w:sz w:val="19"/>
          <w:szCs w:val="19"/>
          <w:highlight w:val="white"/>
          <w:lang w:eastAsia="en-GB"/>
        </w:rPr>
        <w:t>=</w:t>
      </w:r>
      <w:r w:rsidR="00EC5D47">
        <w:rPr>
          <w:rFonts w:ascii="Courier New" w:hAnsi="Courier New" w:cs="Courier New"/>
          <w:color w:val="993300"/>
          <w:sz w:val="19"/>
          <w:szCs w:val="19"/>
          <w:highlight w:val="white"/>
          <w:lang w:eastAsia="en-GB"/>
        </w:rPr>
        <w:t>"</w:t>
      </w:r>
      <w:r w:rsidR="00EC5D47" w:rsidRPr="00F14BEC">
        <w:rPr>
          <w:rFonts w:ascii="Courier New" w:hAnsi="Courier New" w:cs="Courier New"/>
          <w:color w:val="993300"/>
          <w:sz w:val="19"/>
          <w:szCs w:val="19"/>
          <w:highlight w:val="white"/>
          <w:lang w:eastAsia="en-GB"/>
        </w:rPr>
        <w:t>"</w:t>
      </w:r>
      <w:r w:rsidRPr="00F14BEC">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F14BEC">
        <w:rPr>
          <w:rFonts w:ascii="Courier New" w:hAnsi="Courier New" w:cs="Courier New"/>
          <w:color w:val="000000"/>
          <w:sz w:val="19"/>
          <w:szCs w:val="19"/>
          <w:highlight w:val="white"/>
          <w:lang w:eastAsia="en-GB"/>
        </w:rPr>
        <w:t>Grid</w:t>
      </w:r>
      <w:r w:rsidRPr="00F14BEC">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F14BEC">
        <w:rPr>
          <w:rFonts w:ascii="Courier New" w:hAnsi="Courier New" w:cs="Courier New"/>
          <w:color w:val="000096"/>
          <w:sz w:val="19"/>
          <w:szCs w:val="19"/>
          <w:highlight w:val="white"/>
          <w:lang w:eastAsia="en-GB"/>
        </w:rPr>
        <w:t>&lt;/gmd:MD_SpatialRepresentationTypeCode&gt;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0096"/>
          <w:sz w:val="19"/>
          <w:szCs w:val="19"/>
          <w:highlight w:val="white"/>
          <w:lang w:eastAsia="en-GB"/>
        </w:rPr>
        <w:t>&lt;/gmd:spatialRepresentationType&gt;</w:t>
      </w:r>
    </w:p>
    <w:p w:rsidR="004810CB" w:rsidRPr="004810CB" w:rsidRDefault="004810CB" w:rsidP="004810CB">
      <w:pPr>
        <w:pStyle w:val="BodyTextParaRef"/>
        <w:numPr>
          <w:ilvl w:val="0"/>
          <w:numId w:val="0"/>
        </w:numPr>
        <w:rPr>
          <w:lang w:eastAsia="en-GB"/>
        </w:rPr>
      </w:pPr>
    </w:p>
    <w:p w:rsidR="00A017F9" w:rsidRDefault="00A017F9" w:rsidP="00A017F9">
      <w:pPr>
        <w:pStyle w:val="Heading3"/>
        <w:rPr>
          <w:lang w:eastAsia="en-GB"/>
        </w:rPr>
      </w:pPr>
      <w:bookmarkStart w:id="1099" w:name="_Toc519790606"/>
      <w:r w:rsidRPr="00D51132">
        <w:rPr>
          <w:lang w:eastAsia="en-GB"/>
        </w:rPr>
        <w:t>Example – pass</w:t>
      </w:r>
      <w:bookmarkEnd w:id="1099"/>
    </w:p>
    <w:p w:rsidR="00F14BEC" w:rsidRDefault="00F14BEC" w:rsidP="00F14BEC">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F14BEC">
        <w:rPr>
          <w:rFonts w:ascii="Courier New" w:hAnsi="Courier New" w:cs="Courier New"/>
          <w:color w:val="000096"/>
          <w:sz w:val="19"/>
          <w:szCs w:val="19"/>
          <w:highlight w:val="white"/>
          <w:lang w:eastAsia="en-GB"/>
        </w:rPr>
        <w:t>&lt;gmd:spatialRepresentationType&gt;</w:t>
      </w:r>
      <w:r w:rsidRPr="00F14BEC">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F14BEC">
        <w:rPr>
          <w:rFonts w:ascii="Courier New" w:hAnsi="Courier New" w:cs="Courier New"/>
          <w:color w:val="000096"/>
          <w:sz w:val="19"/>
          <w:szCs w:val="19"/>
          <w:highlight w:val="white"/>
          <w:lang w:eastAsia="en-GB"/>
        </w:rPr>
        <w:t>&lt;gmd:MD_SpatialRepresentationTypeCode</w:t>
      </w:r>
      <w:r w:rsidRPr="00F14BEC">
        <w:rPr>
          <w:rFonts w:ascii="Courier New" w:hAnsi="Courier New" w:cs="Courier New"/>
          <w:color w:val="F5844C"/>
          <w:sz w:val="19"/>
          <w:szCs w:val="19"/>
          <w:highlight w:val="white"/>
          <w:lang w:eastAsia="en-GB"/>
        </w:rPr>
        <w:t xml:space="preserve"> </w:t>
      </w:r>
    </w:p>
    <w:p w:rsidR="00F14BEC" w:rsidRPr="00F14BEC" w:rsidRDefault="00F14BEC" w:rsidP="00F14BE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F5844C"/>
          <w:sz w:val="19"/>
          <w:szCs w:val="19"/>
          <w:highlight w:val="white"/>
          <w:lang w:eastAsia="en-GB"/>
        </w:rPr>
        <w:t xml:space="preserve">      </w:t>
      </w:r>
      <w:r w:rsidRPr="00F14BEC">
        <w:rPr>
          <w:rFonts w:ascii="Courier New" w:hAnsi="Courier New" w:cs="Courier New"/>
          <w:color w:val="F5844C"/>
          <w:sz w:val="19"/>
          <w:szCs w:val="19"/>
          <w:highlight w:val="white"/>
          <w:lang w:eastAsia="en-GB"/>
        </w:rPr>
        <w:t>codeListValue</w:t>
      </w:r>
      <w:r w:rsidRPr="00F14BEC">
        <w:rPr>
          <w:rFonts w:ascii="Courier New" w:hAnsi="Courier New" w:cs="Courier New"/>
          <w:color w:val="FF8040"/>
          <w:sz w:val="19"/>
          <w:szCs w:val="19"/>
          <w:highlight w:val="white"/>
          <w:lang w:eastAsia="en-GB"/>
        </w:rPr>
        <w:t>=</w:t>
      </w:r>
      <w:r w:rsidRPr="00F14BEC">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grid</w:t>
      </w:r>
      <w:r w:rsidRPr="00F14BEC">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F14BEC">
        <w:rPr>
          <w:rFonts w:ascii="Courier New" w:hAnsi="Courier New" w:cs="Courier New"/>
          <w:color w:val="F5844C"/>
          <w:sz w:val="19"/>
          <w:szCs w:val="19"/>
          <w:highlight w:val="white"/>
          <w:lang w:eastAsia="en-GB"/>
        </w:rPr>
        <w:t>codeList</w:t>
      </w:r>
      <w:r w:rsidRPr="00F14BEC">
        <w:rPr>
          <w:rFonts w:ascii="Courier New" w:hAnsi="Courier New" w:cs="Courier New"/>
          <w:color w:val="FF8040"/>
          <w:sz w:val="19"/>
          <w:szCs w:val="19"/>
          <w:highlight w:val="white"/>
          <w:lang w:eastAsia="en-GB"/>
        </w:rPr>
        <w:t>=</w:t>
      </w:r>
      <w:r w:rsidR="00EC5D47">
        <w:rPr>
          <w:rFonts w:ascii="Courier New" w:hAnsi="Courier New" w:cs="Courier New"/>
          <w:color w:val="993300"/>
          <w:sz w:val="19"/>
          <w:szCs w:val="19"/>
          <w:highlight w:val="white"/>
          <w:lang w:eastAsia="en-GB"/>
        </w:rPr>
        <w:t>"</w:t>
      </w:r>
      <w:r w:rsidRPr="00F14BEC">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&gt;</w:t>
      </w:r>
      <w:r>
        <w:rPr>
          <w:rFonts w:ascii="Courier New" w:hAnsi="Courier New" w:cs="Courier New"/>
          <w:color w:val="000000"/>
          <w:sz w:val="19"/>
          <w:szCs w:val="19"/>
          <w:highlight w:val="white"/>
          <w:lang w:eastAsia="en-GB"/>
        </w:rPr>
        <w:br/>
        <w:t xml:space="preserve">      </w:t>
      </w:r>
      <w:r w:rsidRPr="00F14BEC">
        <w:rPr>
          <w:rFonts w:ascii="Courier New" w:hAnsi="Courier New" w:cs="Courier New"/>
          <w:color w:val="000000"/>
          <w:sz w:val="19"/>
          <w:szCs w:val="19"/>
          <w:highlight w:val="white"/>
          <w:lang w:eastAsia="en-GB"/>
        </w:rPr>
        <w:t>Grid</w:t>
      </w:r>
      <w:r w:rsidRPr="00F14BEC">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F14BEC">
        <w:rPr>
          <w:rFonts w:ascii="Courier New" w:hAnsi="Courier New" w:cs="Courier New"/>
          <w:color w:val="000096"/>
          <w:sz w:val="19"/>
          <w:szCs w:val="19"/>
          <w:highlight w:val="white"/>
          <w:lang w:eastAsia="en-GB"/>
        </w:rPr>
        <w:t>&lt;/gmd:MD_SpatialRepresentationTypeCode&gt;</w:t>
      </w:r>
      <w:r w:rsidRPr="00F14BEC">
        <w:rPr>
          <w:rFonts w:ascii="Courier New" w:hAnsi="Courier New" w:cs="Courier New"/>
          <w:color w:val="000000"/>
          <w:sz w:val="19"/>
          <w:szCs w:val="19"/>
          <w:highlight w:val="white"/>
          <w:lang w:eastAsia="en-GB"/>
        </w:rPr>
        <w:br/>
      </w:r>
      <w:r w:rsidRPr="00F14BEC">
        <w:rPr>
          <w:rFonts w:ascii="Courier New" w:hAnsi="Courier New" w:cs="Courier New"/>
          <w:color w:val="000096"/>
          <w:sz w:val="19"/>
          <w:szCs w:val="19"/>
          <w:highlight w:val="white"/>
          <w:lang w:eastAsia="en-GB"/>
        </w:rPr>
        <w:t>&lt;/gmd:spatialRepresentationType&gt;</w:t>
      </w:r>
    </w:p>
    <w:p w:rsidR="004810CB" w:rsidRPr="004810CB" w:rsidRDefault="004810CB" w:rsidP="004810CB">
      <w:pPr>
        <w:pStyle w:val="BodyTextParaRef"/>
        <w:numPr>
          <w:ilvl w:val="0"/>
          <w:numId w:val="0"/>
        </w:numPr>
        <w:rPr>
          <w:lang w:eastAsia="en-GB"/>
        </w:rPr>
      </w:pPr>
    </w:p>
    <w:p w:rsidR="00A017F9" w:rsidRDefault="00A017F9" w:rsidP="00A017F9">
      <w:pPr>
        <w:pStyle w:val="Heading3"/>
        <w:rPr>
          <w:lang w:eastAsia="en-GB"/>
        </w:rPr>
      </w:pPr>
      <w:bookmarkStart w:id="1100" w:name="_Toc519790607"/>
      <w:r w:rsidRPr="00D51132">
        <w:rPr>
          <w:lang w:eastAsia="en-GB"/>
        </w:rPr>
        <w:t>Schematron rule</w:t>
      </w:r>
      <w:bookmarkEnd w:id="1100"/>
    </w:p>
    <w:p w:rsidR="002938CE" w:rsidRPr="002938CE" w:rsidRDefault="002938CE" w:rsidP="002938C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2938CE">
        <w:rPr>
          <w:rFonts w:ascii="Courier New" w:hAnsi="Courier New" w:cs="Courier New"/>
          <w:color w:val="000096"/>
          <w:sz w:val="19"/>
          <w:szCs w:val="19"/>
          <w:highlight w:val="white"/>
          <w:lang w:eastAsia="en-GB"/>
        </w:rPr>
        <w:t>&lt;sch:pattern</w:t>
      </w:r>
      <w:r w:rsidRPr="002938CE">
        <w:rPr>
          <w:rFonts w:ascii="Courier New" w:hAnsi="Courier New" w:cs="Courier New"/>
          <w:color w:val="F5844C"/>
          <w:sz w:val="19"/>
          <w:szCs w:val="19"/>
          <w:highlight w:val="white"/>
          <w:lang w:eastAsia="en-GB"/>
        </w:rPr>
        <w:t xml:space="preserve"> is-a</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"IsoCodeListPattern"</w:t>
      </w:r>
      <w:r w:rsidRPr="002938CE">
        <w:rPr>
          <w:rFonts w:ascii="Courier New" w:hAnsi="Courier New" w:cs="Courier New"/>
          <w:color w:val="F5844C"/>
          <w:sz w:val="19"/>
          <w:szCs w:val="19"/>
          <w:highlight w:val="white"/>
          <w:lang w:eastAsia="en-GB"/>
        </w:rPr>
        <w:t xml:space="preserve"> id</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"Gemini2-mi50-SRType-CodeList"</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&lt;sch:param</w:t>
      </w:r>
      <w:r w:rsidRPr="002938CE">
        <w:rPr>
          <w:rFonts w:ascii="Courier New" w:hAnsi="Courier New" w:cs="Courier New"/>
          <w:color w:val="F5844C"/>
          <w:sz w:val="19"/>
          <w:szCs w:val="19"/>
          <w:highlight w:val="white"/>
          <w:lang w:eastAsia="en-GB"/>
        </w:rPr>
        <w:t xml:space="preserve"> name</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"context"</w:t>
      </w:r>
      <w:r w:rsidRPr="002938CE">
        <w:rPr>
          <w:rFonts w:ascii="Courier New" w:hAnsi="Courier New" w:cs="Courier New"/>
          <w:color w:val="F5844C"/>
          <w:sz w:val="19"/>
          <w:szCs w:val="19"/>
          <w:highlight w:val="white"/>
          <w:lang w:eastAsia="en-GB"/>
        </w:rPr>
        <w:t xml:space="preserve">      value</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"//gmd:MD_Metadata/gmd:identificationInfo/gmd:MD_DataIdentification/gmd:spatialRepresentationType/gmd:MD_SpatialRepresentationTypeCode"</w:t>
      </w:r>
      <w:r>
        <w:rPr>
          <w:rFonts w:ascii="Courier New" w:hAnsi="Courier New" w:cs="Courier New"/>
          <w:color w:val="993300"/>
          <w:sz w:val="19"/>
          <w:szCs w:val="19"/>
          <w:highlight w:val="white"/>
          <w:lang w:eastAsia="en-GB"/>
        </w:rPr>
        <w:t xml:space="preserve"> </w:t>
      </w:r>
      <w:r w:rsidRPr="002938CE">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sidRPr="002938CE">
        <w:rPr>
          <w:rFonts w:ascii="Courier New" w:hAnsi="Courier New" w:cs="Courier New"/>
          <w:color w:val="000096"/>
          <w:sz w:val="19"/>
          <w:szCs w:val="19"/>
          <w:highlight w:val="white"/>
          <w:lang w:eastAsia="en-GB"/>
        </w:rPr>
        <w:t>&lt;/sch:pattern&gt;</w:t>
      </w:r>
    </w:p>
    <w:p w:rsidR="002938CE" w:rsidRDefault="002938CE" w:rsidP="002938CE">
      <w:pPr>
        <w:pStyle w:val="BodyTextParaRef"/>
        <w:numPr>
          <w:ilvl w:val="0"/>
          <w:numId w:val="0"/>
        </w:numPr>
        <w:rPr>
          <w:rFonts w:ascii="Courier New" w:hAnsi="Courier New" w:cs="Courier New"/>
          <w:sz w:val="19"/>
          <w:szCs w:val="19"/>
          <w:lang w:eastAsia="en-GB"/>
        </w:rPr>
      </w:pPr>
    </w:p>
    <w:p w:rsidR="00262C38" w:rsidRDefault="00262C38" w:rsidP="00262C3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262C38">
        <w:rPr>
          <w:rFonts w:ascii="Courier New" w:hAnsi="Courier New" w:cs="Courier New"/>
          <w:color w:val="006400"/>
          <w:sz w:val="19"/>
          <w:szCs w:val="19"/>
          <w:highlight w:val="white"/>
          <w:lang w:eastAsia="en-GB"/>
        </w:rPr>
        <w:t>&lt;!-- Test ISO code lists --&gt;</w:t>
      </w:r>
      <w:r>
        <w:rPr>
          <w:rFonts w:ascii="Courier New" w:hAnsi="Courier New" w:cs="Courier New"/>
          <w:color w:val="000000"/>
          <w:sz w:val="19"/>
          <w:szCs w:val="19"/>
          <w:highlight w:val="white"/>
          <w:lang w:eastAsia="en-GB"/>
        </w:rPr>
        <w:br/>
      </w:r>
      <w:r w:rsidRPr="00262C38">
        <w:rPr>
          <w:rFonts w:ascii="Courier New" w:hAnsi="Courier New" w:cs="Courier New"/>
          <w:color w:val="000096"/>
          <w:sz w:val="19"/>
          <w:szCs w:val="19"/>
          <w:highlight w:val="white"/>
          <w:lang w:eastAsia="en-GB"/>
        </w:rPr>
        <w:t>&lt;sch:pattern</w:t>
      </w:r>
      <w:r w:rsidRPr="00262C38">
        <w:rPr>
          <w:rFonts w:ascii="Courier New" w:hAnsi="Courier New" w:cs="Courier New"/>
          <w:color w:val="F5844C"/>
          <w:sz w:val="19"/>
          <w:szCs w:val="19"/>
          <w:highlight w:val="white"/>
          <w:lang w:eastAsia="en-GB"/>
        </w:rPr>
        <w:t xml:space="preserve"> abstract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"true"</w:t>
      </w:r>
      <w:r w:rsidRPr="00262C38">
        <w:rPr>
          <w:rFonts w:ascii="Courier New" w:hAnsi="Courier New" w:cs="Courier New"/>
          <w:color w:val="F5844C"/>
          <w:sz w:val="19"/>
          <w:szCs w:val="19"/>
          <w:highlight w:val="white"/>
          <w:lang w:eastAsia="en-GB"/>
        </w:rPr>
        <w:t xml:space="preserve"> id</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"IsoCodeListPattern"</w:t>
      </w:r>
      <w:r w:rsidRPr="00262C38">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&lt;sch:rule</w:t>
      </w:r>
      <w:r w:rsidRPr="00262C38">
        <w:rPr>
          <w:rFonts w:ascii="Courier New" w:hAnsi="Courier New" w:cs="Courier New"/>
          <w:color w:val="F5844C"/>
          <w:sz w:val="19"/>
          <w:szCs w:val="19"/>
          <w:highlight w:val="white"/>
          <w:lang w:eastAsia="en-GB"/>
        </w:rPr>
        <w:t xml:space="preserve"> context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"$context"</w:t>
      </w:r>
      <w:r w:rsidRPr="00262C38">
        <w:rPr>
          <w:rFonts w:ascii="Courier New" w:hAnsi="Courier New" w:cs="Courier New"/>
          <w:color w:val="000096"/>
          <w:sz w:val="19"/>
          <w:szCs w:val="19"/>
          <w:highlight w:val="white"/>
          <w:lang w:eastAsia="en-GB"/>
        </w:rPr>
        <w:t>&gt;</w:t>
      </w:r>
      <w:r w:rsidRPr="00262C38">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&lt;sch:assert</w:t>
      </w:r>
      <w:r w:rsidRPr="00262C38">
        <w:rPr>
          <w:rFonts w:ascii="Courier New" w:hAnsi="Courier New" w:cs="Courier New"/>
          <w:color w:val="F5844C"/>
          <w:sz w:val="19"/>
          <w:szCs w:val="19"/>
          <w:highlight w:val="white"/>
          <w:lang w:eastAsia="en-GB"/>
        </w:rPr>
        <w:t xml:space="preserve"> test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"string-length(@codeListValue) &amp;gt; 0"</w:t>
      </w:r>
      <w:r w:rsidRPr="00262C38">
        <w:rPr>
          <w:rFonts w:ascii="Courier New" w:hAnsi="Courier New" w:cs="Courier New"/>
          <w:color w:val="000096"/>
          <w:sz w:val="19"/>
          <w:szCs w:val="19"/>
          <w:highlight w:val="white"/>
          <w:lang w:eastAsia="en-GB"/>
        </w:rPr>
        <w:t>&gt;</w:t>
      </w:r>
    </w:p>
    <w:p w:rsidR="00262C38" w:rsidRDefault="00262C38" w:rsidP="00262C3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62C38">
        <w:rPr>
          <w:rFonts w:ascii="Courier New" w:hAnsi="Courier New" w:cs="Courier New"/>
          <w:color w:val="000000"/>
          <w:sz w:val="19"/>
          <w:szCs w:val="19"/>
          <w:highlight w:val="white"/>
          <w:lang w:eastAsia="en-GB"/>
        </w:rPr>
        <w:t>AP-3: The codeListValue attribute</w:t>
      </w:r>
      <w:r>
        <w:rPr>
          <w:rFonts w:ascii="Courier New" w:hAnsi="Courier New" w:cs="Courier New"/>
          <w:color w:val="000000"/>
          <w:sz w:val="19"/>
          <w:szCs w:val="19"/>
          <w:highlight w:val="white"/>
          <w:lang w:eastAsia="en-GB"/>
        </w:rPr>
        <w:t xml:space="preserve"> does not have a value.</w:t>
      </w:r>
    </w:p>
    <w:p w:rsidR="00262C38" w:rsidRPr="00262C38" w:rsidRDefault="00262C38" w:rsidP="00262C3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262C38">
        <w:rPr>
          <w:rFonts w:ascii="Courier New" w:hAnsi="Courier New" w:cs="Courier New"/>
          <w:color w:val="000096"/>
          <w:sz w:val="19"/>
          <w:szCs w:val="19"/>
          <w:highlight w:val="white"/>
          <w:lang w:eastAsia="en-GB"/>
        </w:rPr>
        <w:t>&lt;/sch:assert&gt;</w:t>
      </w:r>
      <w:r w:rsidRPr="00262C38">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262C38">
        <w:rPr>
          <w:rFonts w:ascii="Courier New" w:hAnsi="Courier New" w:cs="Courier New"/>
          <w:color w:val="000096"/>
          <w:sz w:val="19"/>
          <w:szCs w:val="19"/>
          <w:highlight w:val="white"/>
          <w:lang w:eastAsia="en-GB"/>
        </w:rPr>
        <w:t>&lt;/sch:pattern&gt;</w:t>
      </w:r>
    </w:p>
    <w:p w:rsidR="00262C38" w:rsidRPr="002938CE" w:rsidRDefault="00262C38" w:rsidP="002938CE">
      <w:pPr>
        <w:pStyle w:val="BodyTextParaRef"/>
        <w:numPr>
          <w:ilvl w:val="0"/>
          <w:numId w:val="0"/>
        </w:numPr>
        <w:rPr>
          <w:rFonts w:ascii="Courier New" w:hAnsi="Courier New" w:cs="Courier New"/>
          <w:sz w:val="19"/>
          <w:szCs w:val="19"/>
          <w:lang w:eastAsia="en-GB"/>
        </w:rPr>
      </w:pPr>
    </w:p>
    <w:p w:rsidR="004810CB" w:rsidRPr="004810CB" w:rsidRDefault="004810CB" w:rsidP="004810CB">
      <w:pPr>
        <w:pStyle w:val="BodyTextParaRef"/>
        <w:numPr>
          <w:ilvl w:val="0"/>
          <w:numId w:val="0"/>
        </w:numPr>
        <w:rPr>
          <w:highlight w:val="white"/>
          <w:lang w:eastAsia="en-GB"/>
        </w:rPr>
      </w:pPr>
    </w:p>
    <w:p w:rsidR="00A017F9" w:rsidRPr="00A017F9" w:rsidRDefault="00A017F9" w:rsidP="00A017F9">
      <w:pPr>
        <w:pStyle w:val="BodyTextParaRef"/>
        <w:numPr>
          <w:ilvl w:val="0"/>
          <w:numId w:val="0"/>
        </w:numPr>
      </w:pPr>
    </w:p>
    <w:p w:rsidR="000C2ECC" w:rsidRPr="000C2ECC" w:rsidRDefault="000C2ECC" w:rsidP="000C2ECC"/>
    <w:p w:rsidR="005D0A6D" w:rsidRDefault="005D0A6D" w:rsidP="005D0A6D">
      <w:pPr>
        <w:pStyle w:val="Heading1"/>
      </w:pPr>
      <w:bookmarkStart w:id="1101" w:name="_Toc519790608"/>
      <w:bookmarkStart w:id="1102" w:name="_Toc519865708"/>
      <w:r w:rsidRPr="005D0A6D">
        <w:lastRenderedPageBreak/>
        <w:t>Character encoding</w:t>
      </w:r>
      <w:bookmarkEnd w:id="1101"/>
      <w:bookmarkEnd w:id="1102"/>
    </w:p>
    <w:p w:rsidR="000C2ECC" w:rsidRDefault="00CF1E83" w:rsidP="005C5F7D">
      <w:pPr>
        <w:pStyle w:val="Heading2"/>
      </w:pPr>
      <w:bookmarkStart w:id="1103" w:name="_Toc519790609"/>
      <w:bookmarkStart w:id="1104" w:name="_Toc519865709"/>
      <w:r>
        <w:t>Character encoding is not in the code list</w:t>
      </w:r>
      <w:bookmarkEnd w:id="1103"/>
      <w:bookmarkEnd w:id="1104"/>
    </w:p>
    <w:p w:rsidR="000C2ECC" w:rsidRDefault="000C2ECC" w:rsidP="005C5F7D">
      <w:pPr>
        <w:pStyle w:val="Heading3"/>
      </w:pPr>
      <w:bookmarkStart w:id="1105" w:name="_Toc519790610"/>
      <w:r>
        <w:t>Error message</w:t>
      </w:r>
      <w:bookmarkEnd w:id="1105"/>
    </w:p>
    <w:p w:rsidR="004810CB" w:rsidRPr="004810CB" w:rsidRDefault="002938CE" w:rsidP="00262C38">
      <w:pPr>
        <w:pStyle w:val="BodyTextParaRef"/>
      </w:pPr>
      <w:r>
        <w:t>"XXX" is not one of the values of ISO 19139 code list MD_CharacterSetCode</w:t>
      </w:r>
    </w:p>
    <w:p w:rsidR="000C2ECC" w:rsidRDefault="000C2ECC" w:rsidP="005C5F7D">
      <w:pPr>
        <w:pStyle w:val="Heading3"/>
      </w:pPr>
      <w:bookmarkStart w:id="1106" w:name="_Toc519790611"/>
      <w:r>
        <w:t>Context</w:t>
      </w:r>
      <w:bookmarkEnd w:id="1106"/>
    </w:p>
    <w:p w:rsidR="004810CB" w:rsidRPr="004810CB" w:rsidRDefault="004179F4" w:rsidP="004179F4">
      <w:pPr>
        <w:pStyle w:val="BodyTextParaRef"/>
      </w:pPr>
      <w:r w:rsidRPr="004179F4">
        <w:t>MD_DataIdentification.characterSet</w:t>
      </w:r>
    </w:p>
    <w:p w:rsidR="000C2ECC" w:rsidRDefault="000C2ECC" w:rsidP="005C5F7D">
      <w:pPr>
        <w:pStyle w:val="Heading3"/>
      </w:pPr>
      <w:bookmarkStart w:id="1107" w:name="_Toc519790612"/>
      <w:r>
        <w:t>Cause</w:t>
      </w:r>
      <w:bookmarkEnd w:id="1107"/>
    </w:p>
    <w:p w:rsidR="004810CB" w:rsidRPr="004810CB" w:rsidRDefault="00CF1E83" w:rsidP="00283EAD">
      <w:pPr>
        <w:pStyle w:val="BodyTextParaRef"/>
      </w:pPr>
      <w:r>
        <w:t xml:space="preserve">When a </w:t>
      </w:r>
      <w:r w:rsidR="00283EAD" w:rsidRPr="00283EAD">
        <w:rPr>
          <w:highlight w:val="white"/>
        </w:rPr>
        <w:t>characterSet</w:t>
      </w:r>
      <w:r w:rsidR="00283EAD">
        <w:t xml:space="preserve"> section is listed, all codes used must be in the </w:t>
      </w:r>
      <w:r w:rsidR="00283EAD" w:rsidRPr="00283EAD">
        <w:t>ISO 19139 code list MD_CharacterSetCode</w:t>
      </w:r>
    </w:p>
    <w:p w:rsidR="000C2ECC" w:rsidRDefault="000C2ECC" w:rsidP="005C5F7D">
      <w:pPr>
        <w:pStyle w:val="Heading3"/>
      </w:pPr>
      <w:bookmarkStart w:id="1108" w:name="_Toc519790613"/>
      <w:r>
        <w:t>Example – fail</w:t>
      </w:r>
      <w:bookmarkEnd w:id="1108"/>
    </w:p>
    <w:p w:rsidR="00CF1E83" w:rsidRPr="00CF1E83" w:rsidRDefault="00CF1E83" w:rsidP="00CF1E8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F1E83">
        <w:rPr>
          <w:rFonts w:ascii="Courier New" w:hAnsi="Courier New" w:cs="Courier New"/>
          <w:color w:val="000096"/>
          <w:sz w:val="19"/>
          <w:szCs w:val="19"/>
          <w:highlight w:val="white"/>
          <w:lang w:eastAsia="en-GB"/>
        </w:rPr>
        <w:t>&lt;gmd:characterSet</w:t>
      </w:r>
      <w:r w:rsidRPr="00CF1E83">
        <w:rPr>
          <w:rFonts w:ascii="Courier New" w:hAnsi="Courier New" w:cs="Courier New"/>
          <w:color w:val="F5844C"/>
          <w:sz w:val="19"/>
          <w:szCs w:val="19"/>
          <w:highlight w:val="white"/>
          <w:lang w:eastAsia="en-GB"/>
        </w:rPr>
        <w:t xml:space="preserve"> </w:t>
      </w:r>
      <w:r w:rsidRPr="00CF1E83">
        <w:rPr>
          <w:rFonts w:ascii="Courier New" w:hAnsi="Courier New" w:cs="Courier New"/>
          <w:color w:val="0099CC"/>
          <w:sz w:val="19"/>
          <w:szCs w:val="19"/>
          <w:highlight w:val="white"/>
          <w:lang w:eastAsia="en-GB"/>
        </w:rPr>
        <w:t>xmlns:wms</w:t>
      </w:r>
      <w:r w:rsidRPr="00CF1E83">
        <w:rPr>
          <w:rFonts w:ascii="Courier New" w:hAnsi="Courier New" w:cs="Courier New"/>
          <w:color w:val="FF8040"/>
          <w:sz w:val="19"/>
          <w:szCs w:val="19"/>
          <w:highlight w:val="white"/>
          <w:lang w:eastAsia="en-GB"/>
        </w:rPr>
        <w:t>=</w:t>
      </w:r>
      <w:r w:rsidRPr="00CF1E83">
        <w:rPr>
          <w:rFonts w:ascii="Courier New" w:hAnsi="Courier New" w:cs="Courier New"/>
          <w:color w:val="993300"/>
          <w:sz w:val="19"/>
          <w:szCs w:val="19"/>
          <w:highlight w:val="white"/>
          <w:lang w:eastAsia="en-GB"/>
        </w:rPr>
        <w:t>"http://www.opengis.net/wms"</w:t>
      </w:r>
      <w:r w:rsidRPr="00CF1E83">
        <w:rPr>
          <w:rFonts w:ascii="Courier New" w:hAnsi="Courier New" w:cs="Courier New"/>
          <w:color w:val="000096"/>
          <w:sz w:val="19"/>
          <w:szCs w:val="19"/>
          <w:highlight w:val="white"/>
          <w:lang w:eastAsia="en-GB"/>
        </w:rPr>
        <w:t>&gt;</w:t>
      </w:r>
      <w:r w:rsidRPr="00CF1E8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CF1E83">
        <w:rPr>
          <w:rFonts w:ascii="Courier New" w:hAnsi="Courier New" w:cs="Courier New"/>
          <w:color w:val="000096"/>
          <w:sz w:val="19"/>
          <w:szCs w:val="19"/>
          <w:highlight w:val="white"/>
          <w:lang w:eastAsia="en-GB"/>
        </w:rPr>
        <w:t>&lt;gmd:MD_CharacterSetCode</w:t>
      </w:r>
      <w:r w:rsidRPr="00CF1E83">
        <w:rPr>
          <w:rFonts w:ascii="Courier New" w:hAnsi="Courier New" w:cs="Courier New"/>
          <w:color w:val="F5844C"/>
          <w:sz w:val="19"/>
          <w:szCs w:val="19"/>
          <w:highlight w:val="white"/>
          <w:lang w:eastAsia="en-GB"/>
        </w:rPr>
        <w:t xml:space="preserve"> </w:t>
      </w:r>
      <w:r w:rsidRPr="00CF1E83">
        <w:rPr>
          <w:rFonts w:ascii="Courier New" w:hAnsi="Courier New" w:cs="Courier New"/>
          <w:b/>
          <w:color w:val="F5844C"/>
          <w:sz w:val="19"/>
          <w:szCs w:val="19"/>
          <w:highlight w:val="white"/>
          <w:lang w:eastAsia="en-GB"/>
        </w:rPr>
        <w:t>codeListValue</w:t>
      </w:r>
      <w:r w:rsidRPr="00CF1E83">
        <w:rPr>
          <w:rFonts w:ascii="Courier New" w:hAnsi="Courier New" w:cs="Courier New"/>
          <w:b/>
          <w:color w:val="FF8040"/>
          <w:sz w:val="19"/>
          <w:szCs w:val="19"/>
          <w:highlight w:val="white"/>
          <w:lang w:eastAsia="en-GB"/>
        </w:rPr>
        <w:t>=</w:t>
      </w:r>
      <w:r w:rsidRPr="00CF1E83">
        <w:rPr>
          <w:rFonts w:ascii="Courier New" w:hAnsi="Courier New" w:cs="Courier New"/>
          <w:b/>
          <w:color w:val="993300"/>
          <w:sz w:val="19"/>
          <w:szCs w:val="19"/>
          <w:highlight w:val="white"/>
          <w:lang w:eastAsia="en-GB"/>
        </w:rPr>
        <w:t>"</w:t>
      </w:r>
      <w:r w:rsidR="00283EAD">
        <w:rPr>
          <w:rFonts w:ascii="Courier New" w:hAnsi="Courier New" w:cs="Courier New"/>
          <w:b/>
          <w:color w:val="993300"/>
          <w:sz w:val="19"/>
          <w:szCs w:val="19"/>
          <w:highlight w:val="white"/>
          <w:lang w:eastAsia="en-GB"/>
        </w:rPr>
        <w:t>utf-8</w:t>
      </w:r>
      <w:r w:rsidRPr="00CF1E83">
        <w:rPr>
          <w:rFonts w:ascii="Courier New" w:hAnsi="Courier New" w:cs="Courier New"/>
          <w:b/>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CF1E83">
        <w:rPr>
          <w:rFonts w:ascii="Courier New" w:hAnsi="Courier New" w:cs="Courier New"/>
          <w:color w:val="F5844C"/>
          <w:sz w:val="19"/>
          <w:szCs w:val="19"/>
          <w:highlight w:val="white"/>
          <w:lang w:eastAsia="en-GB"/>
        </w:rPr>
        <w:t>codeList</w:t>
      </w:r>
      <w:r w:rsidRPr="00CF1E83">
        <w:rPr>
          <w:rFonts w:ascii="Courier New" w:hAnsi="Courier New" w:cs="Courier New"/>
          <w:color w:val="FF8040"/>
          <w:sz w:val="19"/>
          <w:szCs w:val="19"/>
          <w:highlight w:val="white"/>
          <w:lang w:eastAsia="en-GB"/>
        </w:rPr>
        <w:t>=</w:t>
      </w:r>
      <w:r w:rsidRPr="00CF1E83">
        <w:rPr>
          <w:rFonts w:ascii="Courier New" w:hAnsi="Courier New" w:cs="Courier New"/>
          <w:color w:val="993300"/>
          <w:sz w:val="19"/>
          <w:szCs w:val="19"/>
          <w:highlight w:val="white"/>
          <w:lang w:eastAsia="en-GB"/>
        </w:rPr>
        <w:t>"http://standards.iso.org/ittf/PubliclyAvailableStandards/ISO_19139_Schemas/resources/Codelist/ML_gmxCodelists.xml#MD_CharacterSetCode"</w:t>
      </w:r>
      <w:r>
        <w:rPr>
          <w:rFonts w:ascii="Courier New" w:hAnsi="Courier New" w:cs="Courier New"/>
          <w:color w:val="993300"/>
          <w:sz w:val="19"/>
          <w:szCs w:val="19"/>
          <w:highlight w:val="white"/>
          <w:lang w:eastAsia="en-GB"/>
        </w:rPr>
        <w:t xml:space="preserve"> </w:t>
      </w:r>
      <w:r w:rsidRPr="00CF1E83">
        <w:rPr>
          <w:rFonts w:ascii="Courier New" w:hAnsi="Courier New" w:cs="Courier New"/>
          <w:color w:val="000096"/>
          <w:sz w:val="19"/>
          <w:szCs w:val="19"/>
          <w:highlight w:val="white"/>
          <w:lang w:eastAsia="en-GB"/>
        </w:rPr>
        <w:t>/&gt;</w:t>
      </w:r>
      <w:r w:rsidRPr="00CF1E83">
        <w:rPr>
          <w:rFonts w:ascii="Courier New" w:hAnsi="Courier New" w:cs="Courier New"/>
          <w:color w:val="000000"/>
          <w:sz w:val="19"/>
          <w:szCs w:val="19"/>
          <w:highlight w:val="white"/>
          <w:lang w:eastAsia="en-GB"/>
        </w:rPr>
        <w:br/>
      </w:r>
      <w:r w:rsidRPr="00CF1E83">
        <w:rPr>
          <w:rFonts w:ascii="Courier New" w:hAnsi="Courier New" w:cs="Courier New"/>
          <w:color w:val="000096"/>
          <w:sz w:val="19"/>
          <w:szCs w:val="19"/>
          <w:highlight w:val="white"/>
          <w:lang w:eastAsia="en-GB"/>
        </w:rPr>
        <w:t>&lt;/gmd:characterSet&gt;</w:t>
      </w:r>
    </w:p>
    <w:p w:rsidR="004810CB" w:rsidRPr="004810CB" w:rsidRDefault="004810CB" w:rsidP="004810CB">
      <w:pPr>
        <w:pStyle w:val="BodyTextParaRef"/>
        <w:numPr>
          <w:ilvl w:val="0"/>
          <w:numId w:val="0"/>
        </w:numPr>
      </w:pPr>
    </w:p>
    <w:p w:rsidR="000C2ECC" w:rsidRDefault="000C2ECC" w:rsidP="005C5F7D">
      <w:pPr>
        <w:pStyle w:val="Heading3"/>
      </w:pPr>
      <w:bookmarkStart w:id="1109" w:name="_Toc519790614"/>
      <w:r>
        <w:t>Example – pass</w:t>
      </w:r>
      <w:bookmarkEnd w:id="1109"/>
    </w:p>
    <w:p w:rsidR="00CF1E83" w:rsidRPr="00283EAD" w:rsidRDefault="00CF1E83" w:rsidP="00CF1E8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283EAD">
        <w:rPr>
          <w:rFonts w:ascii="Courier New" w:hAnsi="Courier New" w:cs="Courier New"/>
          <w:color w:val="000096"/>
          <w:sz w:val="19"/>
          <w:szCs w:val="19"/>
          <w:highlight w:val="white"/>
          <w:lang w:eastAsia="en-GB"/>
        </w:rPr>
        <w:t>&lt;gmd:characterSet</w:t>
      </w:r>
      <w:r w:rsidRPr="00283EAD">
        <w:rPr>
          <w:rFonts w:ascii="Courier New" w:hAnsi="Courier New" w:cs="Courier New"/>
          <w:color w:val="F5844C"/>
          <w:sz w:val="19"/>
          <w:szCs w:val="19"/>
          <w:highlight w:val="white"/>
          <w:lang w:eastAsia="en-GB"/>
        </w:rPr>
        <w:t xml:space="preserve"> </w:t>
      </w:r>
      <w:r w:rsidRPr="00283EAD">
        <w:rPr>
          <w:rFonts w:ascii="Courier New" w:hAnsi="Courier New" w:cs="Courier New"/>
          <w:color w:val="0099CC"/>
          <w:sz w:val="19"/>
          <w:szCs w:val="19"/>
          <w:highlight w:val="white"/>
          <w:lang w:eastAsia="en-GB"/>
        </w:rPr>
        <w:t>xmlns:wms</w:t>
      </w:r>
      <w:r w:rsidRPr="00283EAD">
        <w:rPr>
          <w:rFonts w:ascii="Courier New" w:hAnsi="Courier New" w:cs="Courier New"/>
          <w:color w:val="FF8040"/>
          <w:sz w:val="19"/>
          <w:szCs w:val="19"/>
          <w:highlight w:val="white"/>
          <w:lang w:eastAsia="en-GB"/>
        </w:rPr>
        <w:t>=</w:t>
      </w:r>
      <w:r w:rsidRPr="00283EAD">
        <w:rPr>
          <w:rFonts w:ascii="Courier New" w:hAnsi="Courier New" w:cs="Courier New"/>
          <w:color w:val="993300"/>
          <w:sz w:val="19"/>
          <w:szCs w:val="19"/>
          <w:highlight w:val="white"/>
          <w:lang w:eastAsia="en-GB"/>
        </w:rPr>
        <w:t>"http://www.opengis.net/wms"</w:t>
      </w:r>
      <w:r w:rsidRPr="00283EAD">
        <w:rPr>
          <w:rFonts w:ascii="Courier New" w:hAnsi="Courier New" w:cs="Courier New"/>
          <w:color w:val="000096"/>
          <w:sz w:val="19"/>
          <w:szCs w:val="19"/>
          <w:highlight w:val="white"/>
          <w:lang w:eastAsia="en-GB"/>
        </w:rPr>
        <w:t>&gt;</w:t>
      </w:r>
      <w:r w:rsidRPr="00283EAD">
        <w:rPr>
          <w:rFonts w:ascii="Courier New" w:hAnsi="Courier New" w:cs="Courier New"/>
          <w:color w:val="000000"/>
          <w:sz w:val="19"/>
          <w:szCs w:val="19"/>
          <w:highlight w:val="white"/>
          <w:lang w:eastAsia="en-GB"/>
        </w:rPr>
        <w:br/>
      </w:r>
      <w:r w:rsidR="00283EAD">
        <w:rPr>
          <w:rFonts w:ascii="Courier New" w:hAnsi="Courier New" w:cs="Courier New"/>
          <w:color w:val="000096"/>
          <w:sz w:val="19"/>
          <w:szCs w:val="19"/>
          <w:highlight w:val="white"/>
          <w:lang w:eastAsia="en-GB"/>
        </w:rPr>
        <w:t xml:space="preserve">    </w:t>
      </w:r>
      <w:r w:rsidRPr="00283EAD">
        <w:rPr>
          <w:rFonts w:ascii="Courier New" w:hAnsi="Courier New" w:cs="Courier New"/>
          <w:color w:val="000096"/>
          <w:sz w:val="19"/>
          <w:szCs w:val="19"/>
          <w:highlight w:val="white"/>
          <w:lang w:eastAsia="en-GB"/>
        </w:rPr>
        <w:t>&lt;gmd:MD_CharacterSetCode</w:t>
      </w:r>
      <w:r w:rsidRPr="00283EAD">
        <w:rPr>
          <w:rFonts w:ascii="Courier New" w:hAnsi="Courier New" w:cs="Courier New"/>
          <w:color w:val="F5844C"/>
          <w:sz w:val="19"/>
          <w:szCs w:val="19"/>
          <w:highlight w:val="white"/>
          <w:lang w:eastAsia="en-GB"/>
        </w:rPr>
        <w:t xml:space="preserve"> codeList</w:t>
      </w:r>
      <w:r w:rsidRPr="00283EAD">
        <w:rPr>
          <w:rFonts w:ascii="Courier New" w:hAnsi="Courier New" w:cs="Courier New"/>
          <w:color w:val="FF8040"/>
          <w:sz w:val="19"/>
          <w:szCs w:val="19"/>
          <w:highlight w:val="white"/>
          <w:lang w:eastAsia="en-GB"/>
        </w:rPr>
        <w:t>=</w:t>
      </w:r>
      <w:r w:rsidRPr="00283EAD">
        <w:rPr>
          <w:rFonts w:ascii="Courier New" w:hAnsi="Courier New" w:cs="Courier New"/>
          <w:color w:val="993300"/>
          <w:sz w:val="19"/>
          <w:szCs w:val="19"/>
          <w:highlight w:val="white"/>
          <w:lang w:eastAsia="en-GB"/>
        </w:rPr>
        <w:t>"http://standards.iso.org/ittf/PubliclyAvailableStandards/ISO_19139_Schemas/resources/Codelist/ML_gmxCodelists.xml#MD_CharacterSetCode"</w:t>
      </w:r>
      <w:r w:rsidRPr="00283EAD">
        <w:rPr>
          <w:rFonts w:ascii="Courier New" w:hAnsi="Courier New" w:cs="Courier New"/>
          <w:color w:val="F5844C"/>
          <w:sz w:val="19"/>
          <w:szCs w:val="19"/>
          <w:highlight w:val="white"/>
          <w:lang w:eastAsia="en-GB"/>
        </w:rPr>
        <w:t xml:space="preserve"> </w:t>
      </w:r>
      <w:r w:rsidRPr="00283EAD">
        <w:rPr>
          <w:rFonts w:ascii="Courier New" w:hAnsi="Courier New" w:cs="Courier New"/>
          <w:b/>
          <w:color w:val="F5844C"/>
          <w:sz w:val="19"/>
          <w:szCs w:val="19"/>
          <w:highlight w:val="white"/>
          <w:lang w:eastAsia="en-GB"/>
        </w:rPr>
        <w:t>codeListValue</w:t>
      </w:r>
      <w:r w:rsidRPr="00283EAD">
        <w:rPr>
          <w:rFonts w:ascii="Courier New" w:hAnsi="Courier New" w:cs="Courier New"/>
          <w:b/>
          <w:color w:val="FF8040"/>
          <w:sz w:val="19"/>
          <w:szCs w:val="19"/>
          <w:highlight w:val="white"/>
          <w:lang w:eastAsia="en-GB"/>
        </w:rPr>
        <w:t>=</w:t>
      </w:r>
      <w:r w:rsidRPr="00283EAD">
        <w:rPr>
          <w:rFonts w:ascii="Courier New" w:hAnsi="Courier New" w:cs="Courier New"/>
          <w:b/>
          <w:color w:val="993300"/>
          <w:sz w:val="19"/>
          <w:szCs w:val="19"/>
          <w:highlight w:val="white"/>
          <w:lang w:eastAsia="en-GB"/>
        </w:rPr>
        <w:t>"utf8"</w:t>
      </w:r>
      <w:r w:rsidRPr="00283EAD">
        <w:rPr>
          <w:rFonts w:ascii="Courier New" w:hAnsi="Courier New" w:cs="Courier New"/>
          <w:color w:val="000096"/>
          <w:sz w:val="19"/>
          <w:szCs w:val="19"/>
          <w:highlight w:val="white"/>
          <w:lang w:eastAsia="en-GB"/>
        </w:rPr>
        <w:t>/&gt;</w:t>
      </w:r>
      <w:r w:rsidRPr="00283EAD">
        <w:rPr>
          <w:rFonts w:ascii="Courier New" w:hAnsi="Courier New" w:cs="Courier New"/>
          <w:color w:val="000000"/>
          <w:sz w:val="19"/>
          <w:szCs w:val="19"/>
          <w:highlight w:val="white"/>
          <w:lang w:eastAsia="en-GB"/>
        </w:rPr>
        <w:br/>
      </w:r>
      <w:r w:rsidRPr="00283EAD">
        <w:rPr>
          <w:rFonts w:ascii="Courier New" w:hAnsi="Courier New" w:cs="Courier New"/>
          <w:color w:val="000096"/>
          <w:sz w:val="19"/>
          <w:szCs w:val="19"/>
          <w:highlight w:val="white"/>
          <w:lang w:eastAsia="en-GB"/>
        </w:rPr>
        <w:t>&lt;/gmd:characterSet&gt;</w:t>
      </w:r>
    </w:p>
    <w:p w:rsidR="004810CB" w:rsidRPr="004810CB" w:rsidRDefault="004810CB" w:rsidP="004810CB">
      <w:pPr>
        <w:pStyle w:val="BodyTextParaRef"/>
        <w:numPr>
          <w:ilvl w:val="0"/>
          <w:numId w:val="0"/>
        </w:numPr>
      </w:pPr>
    </w:p>
    <w:p w:rsidR="000C2ECC" w:rsidRDefault="000C2ECC" w:rsidP="005C5F7D">
      <w:pPr>
        <w:pStyle w:val="Heading3"/>
      </w:pPr>
      <w:bookmarkStart w:id="1110" w:name="_Toc519790615"/>
      <w:r>
        <w:t>Schematron rule</w:t>
      </w:r>
      <w:bookmarkEnd w:id="1110"/>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2938CE">
        <w:rPr>
          <w:rFonts w:ascii="Courier New" w:hAnsi="Courier New" w:cs="Courier New"/>
          <w:color w:val="000096"/>
          <w:sz w:val="19"/>
          <w:szCs w:val="19"/>
          <w:highlight w:val="white"/>
          <w:lang w:eastAsia="en-GB"/>
        </w:rPr>
        <w:t>&lt;sch:pattern</w:t>
      </w:r>
      <w:r w:rsidRPr="002938CE">
        <w:rPr>
          <w:rFonts w:ascii="Courier New" w:hAnsi="Courier New" w:cs="Courier New"/>
          <w:color w:val="F5844C"/>
          <w:sz w:val="19"/>
          <w:szCs w:val="19"/>
          <w:highlight w:val="white"/>
          <w:lang w:eastAsia="en-GB"/>
        </w:rPr>
        <w:t xml:space="preserve"> fpi</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"Gemini2-mi51"</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&lt;sch:title&gt;</w:t>
      </w:r>
      <w:r w:rsidRPr="002938CE">
        <w:rPr>
          <w:rFonts w:ascii="Courier New" w:hAnsi="Courier New" w:cs="Courier New"/>
          <w:color w:val="000000"/>
          <w:sz w:val="19"/>
          <w:szCs w:val="19"/>
          <w:highlight w:val="white"/>
          <w:lang w:eastAsia="en-GB"/>
        </w:rPr>
        <w:t>Character encoding</w:t>
      </w:r>
      <w:r w:rsidRPr="002938CE">
        <w:rPr>
          <w:rFonts w:ascii="Courier New" w:hAnsi="Courier New" w:cs="Courier New"/>
          <w:color w:val="000096"/>
          <w:sz w:val="19"/>
          <w:szCs w:val="19"/>
          <w:highlight w:val="white"/>
          <w:lang w:eastAsia="en-GB"/>
        </w:rPr>
        <w:t>&lt;/sch:title&gt;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The character encoding(s) shall be given for datasets and datasets series which </w:t>
      </w:r>
      <w:r>
        <w:rPr>
          <w:rFonts w:ascii="Courier New" w:hAnsi="Courier New" w:cs="Courier New"/>
          <w:color w:val="000000"/>
          <w:sz w:val="19"/>
          <w:szCs w:val="19"/>
          <w:highlight w:val="white"/>
          <w:lang w:eastAsia="en-GB"/>
        </w:rPr>
        <w:t xml:space="preserve">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use</w:t>
      </w: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encodings not based on UTF-8 by using element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gmd:characterSet/gmd:MD_CharacterSetCode</w:t>
      </w: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referring to one of the values of ISO </w:t>
      </w:r>
      <w:r>
        <w:rPr>
          <w:rFonts w:ascii="Courier New" w:hAnsi="Courier New" w:cs="Courier New"/>
          <w:color w:val="000000"/>
          <w:sz w:val="19"/>
          <w:szCs w:val="19"/>
          <w:highlight w:val="white"/>
          <w:lang w:eastAsia="en-GB"/>
        </w:rPr>
        <w:t xml:space="preserve">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19139 code list MD_CharacterSetCode.</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96"/>
          <w:sz w:val="19"/>
          <w:szCs w:val="19"/>
          <w:highlight w:val="white"/>
          <w:lang w:eastAsia="en-GB"/>
        </w:rPr>
        <w:t>&lt;/sch:p&gt;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The multiplicity of this element is 0..n. If more than one character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encoding is used</w:t>
      </w: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within the described dataset or datasets series, all used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character encodings, including UTF-8</w:t>
      </w: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 xml:space="preserve">code list value "utf8"), shall be given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using this element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96"/>
          <w:sz w:val="19"/>
          <w:szCs w:val="19"/>
          <w:highlight w:val="white"/>
          <w:lang w:eastAsia="en-GB"/>
        </w:rPr>
        <w:t>&lt;/sch:p&gt;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&lt;sch:rule</w:t>
      </w:r>
      <w:r>
        <w:rPr>
          <w:rFonts w:ascii="Courier New" w:hAnsi="Courier New" w:cs="Courier New"/>
          <w:color w:val="F5844C"/>
          <w:sz w:val="19"/>
          <w:szCs w:val="19"/>
          <w:highlight w:val="white"/>
          <w:lang w:eastAsia="en-GB"/>
        </w:rPr>
        <w:t xml:space="preserve">    </w:t>
      </w:r>
      <w:r w:rsidRPr="002938CE">
        <w:rPr>
          <w:rFonts w:ascii="Courier New" w:hAnsi="Courier New" w:cs="Courier New"/>
          <w:color w:val="F5844C"/>
          <w:sz w:val="19"/>
          <w:szCs w:val="19"/>
          <w:highlight w:val="white"/>
          <w:lang w:eastAsia="en-GB"/>
        </w:rPr>
        <w:t>context</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"//gmd:MD_Metadata[1]/gmd:identificationInfo/gmd:MD_DataIdentification/gmd:characterSet/gmd:MD_CharacterSetCode[1]/@codeListValue"</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&lt;sch:assert</w:t>
      </w:r>
      <w:r>
        <w:rPr>
          <w:rFonts w:ascii="Courier New" w:hAnsi="Courier New" w:cs="Courier New"/>
          <w:color w:val="000096"/>
          <w:sz w:val="19"/>
          <w:szCs w:val="19"/>
          <w:highlight w:val="white"/>
          <w:lang w:eastAsia="en-GB"/>
        </w:rPr>
        <w:t xml:space="preserve"> </w:t>
      </w:r>
      <w:r w:rsidRPr="002938CE">
        <w:rPr>
          <w:rFonts w:ascii="Courier New" w:hAnsi="Courier New" w:cs="Courier New"/>
          <w:color w:val="F5844C"/>
          <w:sz w:val="19"/>
          <w:szCs w:val="19"/>
          <w:highlight w:val="white"/>
          <w:lang w:eastAsia="en-GB"/>
        </w:rPr>
        <w:t>test</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w:t>
      </w:r>
      <w:r w:rsidRPr="002938CE">
        <w:rPr>
          <w:rFonts w:ascii="Courier New" w:hAnsi="Courier New" w:cs="Courier New"/>
          <w:color w:val="000000"/>
          <w:sz w:val="19"/>
          <w:szCs w:val="19"/>
          <w:highlight w:val="white"/>
          <w:lang w:eastAsia="en-GB"/>
        </w:rPr>
        <w:br/>
      </w:r>
      <w:r w:rsidRPr="002938CE">
        <w:rPr>
          <w:rFonts w:ascii="Courier New" w:hAnsi="Courier New" w:cs="Courier New"/>
          <w:color w:val="993300"/>
          <w:sz w:val="19"/>
          <w:szCs w:val="19"/>
          <w:highlight w:val="white"/>
          <w:lang w:eastAsia="en-GB"/>
        </w:rPr>
        <w:t xml:space="preserve">       ($hierarchyLevelCLValue = 'dataset' or $hierarchyLevelCLValue = 'series') and</w:t>
      </w:r>
      <w:r w:rsidRPr="002938CE">
        <w:rPr>
          <w:rFonts w:ascii="Courier New" w:hAnsi="Courier New" w:cs="Courier New"/>
          <w:color w:val="000000"/>
          <w:sz w:val="19"/>
          <w:szCs w:val="19"/>
          <w:highlight w:val="white"/>
          <w:lang w:eastAsia="en-GB"/>
        </w:rPr>
        <w:br/>
      </w:r>
      <w:r w:rsidRPr="002938CE">
        <w:rPr>
          <w:rFonts w:ascii="Courier New" w:hAnsi="Courier New" w:cs="Courier New"/>
          <w:color w:val="993300"/>
          <w:sz w:val="19"/>
          <w:szCs w:val="19"/>
          <w:highlight w:val="white"/>
          <w:lang w:eastAsia="en-GB"/>
        </w:rPr>
        <w:t xml:space="preserve">       $charSetCodes//gml:identifier/text()[normalize-space(.) =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993300"/>
          <w:sz w:val="19"/>
          <w:szCs w:val="19"/>
          <w:highlight w:val="white"/>
          <w:lang w:eastAsia="en-GB"/>
        </w:rPr>
        <w:t xml:space="preserve">       </w:t>
      </w:r>
      <w:r w:rsidRPr="002938CE">
        <w:rPr>
          <w:rFonts w:ascii="Courier New" w:hAnsi="Courier New" w:cs="Courier New"/>
          <w:color w:val="993300"/>
          <w:sz w:val="19"/>
          <w:szCs w:val="19"/>
          <w:highlight w:val="white"/>
          <w:lang w:eastAsia="en-GB"/>
        </w:rPr>
        <w:t>normalize-space(current()/.)]"</w:t>
      </w:r>
      <w:r w:rsidRPr="002938CE">
        <w:rPr>
          <w:rFonts w:ascii="Courier New" w:hAnsi="Courier New" w:cs="Courier New"/>
          <w:color w:val="000096"/>
          <w:sz w:val="19"/>
          <w:szCs w:val="19"/>
          <w:highlight w:val="white"/>
          <w:lang w:eastAsia="en-GB"/>
        </w:rPr>
        <w:t>&gt;</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MI-51: "</w:t>
      </w:r>
      <w:r w:rsidRPr="002938CE">
        <w:rPr>
          <w:rFonts w:ascii="Courier New" w:hAnsi="Courier New" w:cs="Courier New"/>
          <w:color w:val="000096"/>
          <w:sz w:val="19"/>
          <w:szCs w:val="19"/>
          <w:highlight w:val="white"/>
          <w:lang w:eastAsia="en-GB"/>
        </w:rPr>
        <w:t>&lt;sch:value-of</w:t>
      </w:r>
      <w:r w:rsidRPr="002938CE">
        <w:rPr>
          <w:rFonts w:ascii="Courier New" w:hAnsi="Courier New" w:cs="Courier New"/>
          <w:color w:val="F5844C"/>
          <w:sz w:val="19"/>
          <w:szCs w:val="19"/>
          <w:highlight w:val="white"/>
          <w:lang w:eastAsia="en-GB"/>
        </w:rPr>
        <w:t xml:space="preserve"> select</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"normalize-space(.)"</w:t>
      </w:r>
      <w:r w:rsidRPr="002938CE">
        <w:rPr>
          <w:rFonts w:ascii="Courier New" w:hAnsi="Courier New" w:cs="Courier New"/>
          <w:color w:val="000096"/>
          <w:sz w:val="19"/>
          <w:szCs w:val="19"/>
          <w:highlight w:val="white"/>
          <w:lang w:eastAsia="en-GB"/>
        </w:rPr>
        <w:t>/&gt;</w:t>
      </w:r>
      <w:r w:rsidRPr="002938CE">
        <w:rPr>
          <w:rFonts w:ascii="Courier New" w:hAnsi="Courier New" w:cs="Courier New"/>
          <w:color w:val="000000"/>
          <w:sz w:val="19"/>
          <w:szCs w:val="19"/>
          <w:highlight w:val="white"/>
          <w:lang w:eastAsia="en-GB"/>
        </w:rPr>
        <w:t xml:space="preserve">" is not one of the values </w:t>
      </w:r>
    </w:p>
    <w:p w:rsidR="002938CE" w:rsidRDefault="002938CE"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938CE">
        <w:rPr>
          <w:rFonts w:ascii="Courier New" w:hAnsi="Courier New" w:cs="Courier New"/>
          <w:color w:val="000000"/>
          <w:sz w:val="19"/>
          <w:szCs w:val="19"/>
          <w:highlight w:val="white"/>
          <w:lang w:eastAsia="en-GB"/>
        </w:rPr>
        <w:t>of ISO 19139</w:t>
      </w:r>
      <w:r>
        <w:rPr>
          <w:rFonts w:ascii="Courier New" w:hAnsi="Courier New" w:cs="Courier New"/>
          <w:color w:val="000000"/>
          <w:sz w:val="19"/>
          <w:szCs w:val="19"/>
          <w:highlight w:val="white"/>
          <w:lang w:eastAsia="en-GB"/>
        </w:rPr>
        <w:t xml:space="preserve"> code list MD_CharacterSetCode</w:t>
      </w:r>
    </w:p>
    <w:p w:rsidR="002938CE" w:rsidRPr="002938CE" w:rsidRDefault="002938CE" w:rsidP="002938C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lastRenderedPageBreak/>
        <w:t xml:space="preserve">      </w:t>
      </w:r>
      <w:r w:rsidRPr="002938CE">
        <w:rPr>
          <w:rFonts w:ascii="Courier New" w:hAnsi="Courier New" w:cs="Courier New"/>
          <w:color w:val="000096"/>
          <w:sz w:val="19"/>
          <w:szCs w:val="19"/>
          <w:highlight w:val="white"/>
          <w:lang w:eastAsia="en-GB"/>
        </w:rPr>
        <w:t>&lt;/sch:assert&gt;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&lt;/sch:rule&gt;</w:t>
      </w:r>
      <w:r w:rsidRPr="002938CE">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&lt;/sch:pattern&gt;</w:t>
      </w:r>
    </w:p>
    <w:p w:rsidR="004810CB" w:rsidRPr="004810CB" w:rsidRDefault="004810CB" w:rsidP="004810CB">
      <w:pPr>
        <w:pStyle w:val="BodyTextParaRef"/>
        <w:numPr>
          <w:ilvl w:val="0"/>
          <w:numId w:val="0"/>
        </w:numPr>
      </w:pPr>
    </w:p>
    <w:p w:rsidR="000C2ECC" w:rsidRDefault="00283EAD" w:rsidP="005C5F7D">
      <w:pPr>
        <w:pStyle w:val="Heading2"/>
      </w:pPr>
      <w:r>
        <w:t xml:space="preserve"> </w:t>
      </w:r>
      <w:bookmarkStart w:id="1111" w:name="_Toc519790616"/>
      <w:bookmarkStart w:id="1112" w:name="_Toc519865710"/>
      <w:r>
        <w:t>code list attribute has no value</w:t>
      </w:r>
      <w:bookmarkEnd w:id="1111"/>
      <w:bookmarkEnd w:id="1112"/>
    </w:p>
    <w:p w:rsidR="000C2ECC" w:rsidRDefault="000C2ECC" w:rsidP="005C5F7D">
      <w:pPr>
        <w:pStyle w:val="Heading3"/>
      </w:pPr>
      <w:bookmarkStart w:id="1113" w:name="_Toc519790617"/>
      <w:r>
        <w:t>Error message</w:t>
      </w:r>
      <w:bookmarkEnd w:id="1113"/>
    </w:p>
    <w:p w:rsidR="004810CB" w:rsidRPr="004810CB" w:rsidRDefault="00262C38" w:rsidP="00262C38">
      <w:pPr>
        <w:pStyle w:val="BodyTextParaRef"/>
      </w:pPr>
      <w:r w:rsidRPr="00262C38">
        <w:t>The codeListValue attribute does not have a value.</w:t>
      </w:r>
    </w:p>
    <w:p w:rsidR="000C2ECC" w:rsidRDefault="000C2ECC" w:rsidP="005C5F7D">
      <w:pPr>
        <w:pStyle w:val="Heading3"/>
      </w:pPr>
      <w:bookmarkStart w:id="1114" w:name="_Toc519790618"/>
      <w:r>
        <w:t>Context</w:t>
      </w:r>
      <w:bookmarkEnd w:id="1114"/>
    </w:p>
    <w:p w:rsidR="004810CB" w:rsidRPr="004810CB" w:rsidRDefault="004179F4" w:rsidP="004810CB">
      <w:pPr>
        <w:pStyle w:val="BodyTextParaRef"/>
      </w:pPr>
      <w:r w:rsidRPr="004179F4">
        <w:t>MD_DataIdentification.characterSet</w:t>
      </w:r>
    </w:p>
    <w:p w:rsidR="000C2ECC" w:rsidRDefault="000C2ECC" w:rsidP="005C5F7D">
      <w:pPr>
        <w:pStyle w:val="Heading3"/>
      </w:pPr>
      <w:bookmarkStart w:id="1115" w:name="_Toc519790619"/>
      <w:r>
        <w:t>Cause</w:t>
      </w:r>
      <w:bookmarkEnd w:id="1115"/>
    </w:p>
    <w:p w:rsidR="004810CB" w:rsidRPr="004810CB" w:rsidRDefault="00283EAD" w:rsidP="00283EAD">
      <w:pPr>
        <w:pStyle w:val="BodyTextParaRef"/>
      </w:pPr>
      <w:r>
        <w:t xml:space="preserve">The </w:t>
      </w:r>
      <w:r w:rsidRPr="00283EAD">
        <w:t xml:space="preserve">codeListValue </w:t>
      </w:r>
      <w:r>
        <w:t xml:space="preserve">attribute of the </w:t>
      </w:r>
      <w:r w:rsidRPr="00283EAD">
        <w:t>MD_CharacterSetCode</w:t>
      </w:r>
      <w:r>
        <w:t xml:space="preserve"> requires a value, but none was given.</w:t>
      </w:r>
    </w:p>
    <w:p w:rsidR="000C2ECC" w:rsidRDefault="000C2ECC" w:rsidP="005C5F7D">
      <w:pPr>
        <w:pStyle w:val="Heading3"/>
      </w:pPr>
      <w:bookmarkStart w:id="1116" w:name="_Toc519790620"/>
      <w:r>
        <w:t>Example – fail</w:t>
      </w:r>
      <w:bookmarkEnd w:id="1116"/>
    </w:p>
    <w:p w:rsidR="004810CB" w:rsidRPr="004810CB" w:rsidRDefault="00283EAD" w:rsidP="004810CB">
      <w:pPr>
        <w:pStyle w:val="BodyTextParaRef"/>
        <w:numPr>
          <w:ilvl w:val="0"/>
          <w:numId w:val="0"/>
        </w:numPr>
      </w:pPr>
      <w:r w:rsidRPr="00CF1E83">
        <w:rPr>
          <w:rFonts w:ascii="Courier New" w:hAnsi="Courier New" w:cs="Courier New"/>
          <w:color w:val="000096"/>
          <w:sz w:val="19"/>
          <w:szCs w:val="19"/>
          <w:highlight w:val="white"/>
          <w:lang w:eastAsia="en-GB"/>
        </w:rPr>
        <w:t>&lt;gmd:characterSet</w:t>
      </w:r>
      <w:r w:rsidRPr="00CF1E83">
        <w:rPr>
          <w:rFonts w:ascii="Courier New" w:hAnsi="Courier New" w:cs="Courier New"/>
          <w:color w:val="F5844C"/>
          <w:sz w:val="19"/>
          <w:szCs w:val="19"/>
          <w:highlight w:val="white"/>
          <w:lang w:eastAsia="en-GB"/>
        </w:rPr>
        <w:t xml:space="preserve"> </w:t>
      </w:r>
      <w:r w:rsidRPr="00CF1E83">
        <w:rPr>
          <w:rFonts w:ascii="Courier New" w:hAnsi="Courier New" w:cs="Courier New"/>
          <w:color w:val="0099CC"/>
          <w:sz w:val="19"/>
          <w:szCs w:val="19"/>
          <w:highlight w:val="white"/>
          <w:lang w:eastAsia="en-GB"/>
        </w:rPr>
        <w:t>xmlns:wms</w:t>
      </w:r>
      <w:r w:rsidRPr="00CF1E83">
        <w:rPr>
          <w:rFonts w:ascii="Courier New" w:hAnsi="Courier New" w:cs="Courier New"/>
          <w:color w:val="FF8040"/>
          <w:sz w:val="19"/>
          <w:szCs w:val="19"/>
          <w:highlight w:val="white"/>
          <w:lang w:eastAsia="en-GB"/>
        </w:rPr>
        <w:t>=</w:t>
      </w:r>
      <w:r w:rsidRPr="00CF1E83">
        <w:rPr>
          <w:rFonts w:ascii="Courier New" w:hAnsi="Courier New" w:cs="Courier New"/>
          <w:color w:val="993300"/>
          <w:sz w:val="19"/>
          <w:szCs w:val="19"/>
          <w:highlight w:val="white"/>
          <w:lang w:eastAsia="en-GB"/>
        </w:rPr>
        <w:t>"http://www.opengis.net/wms"</w:t>
      </w:r>
      <w:r w:rsidRPr="00CF1E83">
        <w:rPr>
          <w:rFonts w:ascii="Courier New" w:hAnsi="Courier New" w:cs="Courier New"/>
          <w:color w:val="000096"/>
          <w:sz w:val="19"/>
          <w:szCs w:val="19"/>
          <w:highlight w:val="white"/>
          <w:lang w:eastAsia="en-GB"/>
        </w:rPr>
        <w:t>&gt;</w:t>
      </w:r>
      <w:r w:rsidRPr="00CF1E83">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CF1E83">
        <w:rPr>
          <w:rFonts w:ascii="Courier New" w:hAnsi="Courier New" w:cs="Courier New"/>
          <w:color w:val="000096"/>
          <w:sz w:val="19"/>
          <w:szCs w:val="19"/>
          <w:highlight w:val="white"/>
          <w:lang w:eastAsia="en-GB"/>
        </w:rPr>
        <w:t>&lt;gmd:MD_CharacterSetCode</w:t>
      </w:r>
      <w:r w:rsidRPr="00CF1E83">
        <w:rPr>
          <w:rFonts w:ascii="Courier New" w:hAnsi="Courier New" w:cs="Courier New"/>
          <w:color w:val="F5844C"/>
          <w:sz w:val="19"/>
          <w:szCs w:val="19"/>
          <w:highlight w:val="white"/>
          <w:lang w:eastAsia="en-GB"/>
        </w:rPr>
        <w:t xml:space="preserve"> </w:t>
      </w:r>
      <w:r w:rsidRPr="00283EAD">
        <w:rPr>
          <w:rFonts w:ascii="Courier New" w:hAnsi="Courier New" w:cs="Courier New"/>
          <w:color w:val="F5844C"/>
          <w:sz w:val="19"/>
          <w:szCs w:val="19"/>
          <w:highlight w:val="white"/>
          <w:lang w:eastAsia="en-GB"/>
        </w:rPr>
        <w:t>codeListValue</w:t>
      </w:r>
      <w:r w:rsidRPr="00283EAD">
        <w:rPr>
          <w:rFonts w:ascii="Courier New" w:hAnsi="Courier New" w:cs="Courier New"/>
          <w:color w:val="FF8040"/>
          <w:sz w:val="19"/>
          <w:szCs w:val="19"/>
          <w:highlight w:val="white"/>
          <w:lang w:eastAsia="en-GB"/>
        </w:rPr>
        <w:t>=</w:t>
      </w:r>
      <w:r w:rsidRPr="00283EAD">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 xml:space="preserve"> </w:t>
      </w:r>
      <w:r w:rsidRPr="00CF1E83">
        <w:rPr>
          <w:rFonts w:ascii="Courier New" w:hAnsi="Courier New" w:cs="Courier New"/>
          <w:color w:val="F5844C"/>
          <w:sz w:val="19"/>
          <w:szCs w:val="19"/>
          <w:highlight w:val="white"/>
          <w:lang w:eastAsia="en-GB"/>
        </w:rPr>
        <w:t>codeList</w:t>
      </w:r>
      <w:r w:rsidRPr="00CF1E83">
        <w:rPr>
          <w:rFonts w:ascii="Courier New" w:hAnsi="Courier New" w:cs="Courier New"/>
          <w:color w:val="FF8040"/>
          <w:sz w:val="19"/>
          <w:szCs w:val="19"/>
          <w:highlight w:val="white"/>
          <w:lang w:eastAsia="en-GB"/>
        </w:rPr>
        <w:t>=</w:t>
      </w:r>
      <w:r w:rsidRPr="00CF1E83">
        <w:rPr>
          <w:rFonts w:ascii="Courier New" w:hAnsi="Courier New" w:cs="Courier New"/>
          <w:color w:val="993300"/>
          <w:sz w:val="19"/>
          <w:szCs w:val="19"/>
          <w:highlight w:val="white"/>
          <w:lang w:eastAsia="en-GB"/>
        </w:rPr>
        <w:t>"http://standards.iso.org/ittf/PubliclyAvailableStandards/ISO_19139_Schemas/resources/Codelist/ML_gmxCodelists.xml#MD_CharacterSetCode"</w:t>
      </w:r>
      <w:r>
        <w:rPr>
          <w:rFonts w:ascii="Courier New" w:hAnsi="Courier New" w:cs="Courier New"/>
          <w:color w:val="993300"/>
          <w:sz w:val="19"/>
          <w:szCs w:val="19"/>
          <w:highlight w:val="white"/>
          <w:lang w:eastAsia="en-GB"/>
        </w:rPr>
        <w:t xml:space="preserve"> </w:t>
      </w:r>
      <w:r w:rsidRPr="00CF1E83">
        <w:rPr>
          <w:rFonts w:ascii="Courier New" w:hAnsi="Courier New" w:cs="Courier New"/>
          <w:color w:val="000096"/>
          <w:sz w:val="19"/>
          <w:szCs w:val="19"/>
          <w:highlight w:val="white"/>
          <w:lang w:eastAsia="en-GB"/>
        </w:rPr>
        <w:t>/&gt;</w:t>
      </w:r>
      <w:r w:rsidRPr="00CF1E83">
        <w:rPr>
          <w:rFonts w:ascii="Courier New" w:hAnsi="Courier New" w:cs="Courier New"/>
          <w:color w:val="000000"/>
          <w:sz w:val="19"/>
          <w:szCs w:val="19"/>
          <w:highlight w:val="white"/>
          <w:lang w:eastAsia="en-GB"/>
        </w:rPr>
        <w:br/>
      </w:r>
      <w:r w:rsidRPr="00CF1E83">
        <w:rPr>
          <w:rFonts w:ascii="Courier New" w:hAnsi="Courier New" w:cs="Courier New"/>
          <w:color w:val="000096"/>
          <w:sz w:val="19"/>
          <w:szCs w:val="19"/>
          <w:highlight w:val="white"/>
          <w:lang w:eastAsia="en-GB"/>
        </w:rPr>
        <w:t>&lt;/gmd:characterSet&gt;</w:t>
      </w:r>
    </w:p>
    <w:p w:rsidR="000C2ECC" w:rsidRDefault="000C2ECC" w:rsidP="005C5F7D">
      <w:pPr>
        <w:pStyle w:val="Heading3"/>
      </w:pPr>
      <w:bookmarkStart w:id="1117" w:name="_Toc519790621"/>
      <w:r>
        <w:t>Example – pass</w:t>
      </w:r>
      <w:bookmarkEnd w:id="1117"/>
    </w:p>
    <w:p w:rsidR="004810CB" w:rsidRPr="004810CB" w:rsidRDefault="00283EAD" w:rsidP="004810CB">
      <w:pPr>
        <w:pStyle w:val="BodyTextParaRef"/>
        <w:numPr>
          <w:ilvl w:val="0"/>
          <w:numId w:val="0"/>
        </w:numPr>
      </w:pPr>
      <w:r w:rsidRPr="00283EAD">
        <w:rPr>
          <w:rFonts w:ascii="Courier New" w:hAnsi="Courier New" w:cs="Courier New"/>
          <w:color w:val="000096"/>
          <w:sz w:val="19"/>
          <w:szCs w:val="19"/>
          <w:highlight w:val="white"/>
          <w:lang w:eastAsia="en-GB"/>
        </w:rPr>
        <w:t>&lt;gmd:characterSet</w:t>
      </w:r>
      <w:r w:rsidRPr="00283EAD">
        <w:rPr>
          <w:rFonts w:ascii="Courier New" w:hAnsi="Courier New" w:cs="Courier New"/>
          <w:color w:val="F5844C"/>
          <w:sz w:val="19"/>
          <w:szCs w:val="19"/>
          <w:highlight w:val="white"/>
          <w:lang w:eastAsia="en-GB"/>
        </w:rPr>
        <w:t xml:space="preserve"> </w:t>
      </w:r>
      <w:r w:rsidRPr="00283EAD">
        <w:rPr>
          <w:rFonts w:ascii="Courier New" w:hAnsi="Courier New" w:cs="Courier New"/>
          <w:color w:val="0099CC"/>
          <w:sz w:val="19"/>
          <w:szCs w:val="19"/>
          <w:highlight w:val="white"/>
          <w:lang w:eastAsia="en-GB"/>
        </w:rPr>
        <w:t>xmlns:wms</w:t>
      </w:r>
      <w:r w:rsidRPr="00283EAD">
        <w:rPr>
          <w:rFonts w:ascii="Courier New" w:hAnsi="Courier New" w:cs="Courier New"/>
          <w:color w:val="FF8040"/>
          <w:sz w:val="19"/>
          <w:szCs w:val="19"/>
          <w:highlight w:val="white"/>
          <w:lang w:eastAsia="en-GB"/>
        </w:rPr>
        <w:t>=</w:t>
      </w:r>
      <w:r w:rsidRPr="00283EAD">
        <w:rPr>
          <w:rFonts w:ascii="Courier New" w:hAnsi="Courier New" w:cs="Courier New"/>
          <w:color w:val="993300"/>
          <w:sz w:val="19"/>
          <w:szCs w:val="19"/>
          <w:highlight w:val="white"/>
          <w:lang w:eastAsia="en-GB"/>
        </w:rPr>
        <w:t>"http://www.opengis.net/wms"</w:t>
      </w:r>
      <w:r w:rsidRPr="00283EAD">
        <w:rPr>
          <w:rFonts w:ascii="Courier New" w:hAnsi="Courier New" w:cs="Courier New"/>
          <w:color w:val="000096"/>
          <w:sz w:val="19"/>
          <w:szCs w:val="19"/>
          <w:highlight w:val="white"/>
          <w:lang w:eastAsia="en-GB"/>
        </w:rPr>
        <w:t>&gt;</w:t>
      </w:r>
      <w:r w:rsidRPr="00283EAD">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283EAD">
        <w:rPr>
          <w:rFonts w:ascii="Courier New" w:hAnsi="Courier New" w:cs="Courier New"/>
          <w:color w:val="000096"/>
          <w:sz w:val="19"/>
          <w:szCs w:val="19"/>
          <w:highlight w:val="white"/>
          <w:lang w:eastAsia="en-GB"/>
        </w:rPr>
        <w:t>&lt;gmd:MD_CharacterSetCode</w:t>
      </w:r>
      <w:r w:rsidRPr="00283EAD">
        <w:rPr>
          <w:rFonts w:ascii="Courier New" w:hAnsi="Courier New" w:cs="Courier New"/>
          <w:color w:val="F5844C"/>
          <w:sz w:val="19"/>
          <w:szCs w:val="19"/>
          <w:highlight w:val="white"/>
          <w:lang w:eastAsia="en-GB"/>
        </w:rPr>
        <w:t xml:space="preserve"> codeList</w:t>
      </w:r>
      <w:r w:rsidRPr="00283EAD">
        <w:rPr>
          <w:rFonts w:ascii="Courier New" w:hAnsi="Courier New" w:cs="Courier New"/>
          <w:color w:val="FF8040"/>
          <w:sz w:val="19"/>
          <w:szCs w:val="19"/>
          <w:highlight w:val="white"/>
          <w:lang w:eastAsia="en-GB"/>
        </w:rPr>
        <w:t>=</w:t>
      </w:r>
      <w:r w:rsidRPr="00283EAD">
        <w:rPr>
          <w:rFonts w:ascii="Courier New" w:hAnsi="Courier New" w:cs="Courier New"/>
          <w:color w:val="993300"/>
          <w:sz w:val="19"/>
          <w:szCs w:val="19"/>
          <w:highlight w:val="white"/>
          <w:lang w:eastAsia="en-GB"/>
        </w:rPr>
        <w:t>"http://standards.iso.org/ittf/PubliclyAvailableStandards/ISO_19139_Schemas/resources/Codelist/ML_gmxCodelists.xml#MD_CharacterSetCode"</w:t>
      </w:r>
      <w:r w:rsidRPr="00283EAD">
        <w:rPr>
          <w:rFonts w:ascii="Courier New" w:hAnsi="Courier New" w:cs="Courier New"/>
          <w:color w:val="F5844C"/>
          <w:sz w:val="19"/>
          <w:szCs w:val="19"/>
          <w:highlight w:val="white"/>
          <w:lang w:eastAsia="en-GB"/>
        </w:rPr>
        <w:t xml:space="preserve"> </w:t>
      </w:r>
      <w:r w:rsidRPr="00283EAD">
        <w:rPr>
          <w:rFonts w:ascii="Courier New" w:hAnsi="Courier New" w:cs="Courier New"/>
          <w:b/>
          <w:color w:val="F5844C"/>
          <w:sz w:val="19"/>
          <w:szCs w:val="19"/>
          <w:highlight w:val="white"/>
          <w:lang w:eastAsia="en-GB"/>
        </w:rPr>
        <w:t>codeListValue</w:t>
      </w:r>
      <w:r w:rsidRPr="00283EAD">
        <w:rPr>
          <w:rFonts w:ascii="Courier New" w:hAnsi="Courier New" w:cs="Courier New"/>
          <w:b/>
          <w:color w:val="FF8040"/>
          <w:sz w:val="19"/>
          <w:szCs w:val="19"/>
          <w:highlight w:val="white"/>
          <w:lang w:eastAsia="en-GB"/>
        </w:rPr>
        <w:t>=</w:t>
      </w:r>
      <w:r w:rsidRPr="00283EAD">
        <w:rPr>
          <w:rFonts w:ascii="Courier New" w:hAnsi="Courier New" w:cs="Courier New"/>
          <w:b/>
          <w:color w:val="993300"/>
          <w:sz w:val="19"/>
          <w:szCs w:val="19"/>
          <w:highlight w:val="white"/>
          <w:lang w:eastAsia="en-GB"/>
        </w:rPr>
        <w:t>"utf8"</w:t>
      </w:r>
      <w:r w:rsidRPr="00283EAD">
        <w:rPr>
          <w:rFonts w:ascii="Courier New" w:hAnsi="Courier New" w:cs="Courier New"/>
          <w:color w:val="000096"/>
          <w:sz w:val="19"/>
          <w:szCs w:val="19"/>
          <w:highlight w:val="white"/>
          <w:lang w:eastAsia="en-GB"/>
        </w:rPr>
        <w:t>/&gt;</w:t>
      </w:r>
      <w:r w:rsidRPr="00283EAD">
        <w:rPr>
          <w:rFonts w:ascii="Courier New" w:hAnsi="Courier New" w:cs="Courier New"/>
          <w:color w:val="000000"/>
          <w:sz w:val="19"/>
          <w:szCs w:val="19"/>
          <w:highlight w:val="white"/>
          <w:lang w:eastAsia="en-GB"/>
        </w:rPr>
        <w:br/>
      </w:r>
      <w:r w:rsidRPr="00283EAD">
        <w:rPr>
          <w:rFonts w:ascii="Courier New" w:hAnsi="Courier New" w:cs="Courier New"/>
          <w:color w:val="000096"/>
          <w:sz w:val="19"/>
          <w:szCs w:val="19"/>
          <w:highlight w:val="white"/>
          <w:lang w:eastAsia="en-GB"/>
        </w:rPr>
        <w:t>&lt;/gmd:characterSet&gt;</w:t>
      </w:r>
    </w:p>
    <w:p w:rsidR="000C2ECC" w:rsidRDefault="000C2ECC" w:rsidP="005C5F7D">
      <w:pPr>
        <w:pStyle w:val="Heading3"/>
      </w:pPr>
      <w:bookmarkStart w:id="1118" w:name="_Toc519790622"/>
      <w:r>
        <w:t>Schematron rule</w:t>
      </w:r>
      <w:bookmarkEnd w:id="1118"/>
    </w:p>
    <w:p w:rsidR="002938CE" w:rsidRPr="002938CE" w:rsidRDefault="002938CE" w:rsidP="002938C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2938CE">
        <w:rPr>
          <w:rFonts w:ascii="Courier New" w:hAnsi="Courier New" w:cs="Courier New"/>
          <w:color w:val="000096"/>
          <w:sz w:val="19"/>
          <w:szCs w:val="19"/>
          <w:highlight w:val="white"/>
          <w:lang w:eastAsia="en-GB"/>
        </w:rPr>
        <w:t>&lt;sch:pattern</w:t>
      </w:r>
      <w:r w:rsidRPr="002938CE">
        <w:rPr>
          <w:rFonts w:ascii="Courier New" w:hAnsi="Courier New" w:cs="Courier New"/>
          <w:color w:val="F5844C"/>
          <w:sz w:val="19"/>
          <w:szCs w:val="19"/>
          <w:highlight w:val="white"/>
          <w:lang w:eastAsia="en-GB"/>
        </w:rPr>
        <w:t xml:space="preserve"> is-a</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"IsoCodeListPattern"</w:t>
      </w:r>
      <w:r w:rsidRPr="002938CE">
        <w:rPr>
          <w:rFonts w:ascii="Courier New" w:hAnsi="Courier New" w:cs="Courier New"/>
          <w:color w:val="F5844C"/>
          <w:sz w:val="19"/>
          <w:szCs w:val="19"/>
          <w:highlight w:val="white"/>
          <w:lang w:eastAsia="en-GB"/>
        </w:rPr>
        <w:t xml:space="preserve"> id</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"Gemini2-mi51-CharSet-CodeList"</w:t>
      </w:r>
      <w:r w:rsidRPr="002938CE">
        <w:rPr>
          <w:rFonts w:ascii="Courier New" w:hAnsi="Courier New" w:cs="Courier New"/>
          <w:color w:val="000096"/>
          <w:sz w:val="19"/>
          <w:szCs w:val="19"/>
          <w:highlight w:val="white"/>
          <w:lang w:eastAsia="en-GB"/>
        </w:rPr>
        <w:t>&gt;</w:t>
      </w:r>
      <w:r w:rsidR="00262C38">
        <w:rPr>
          <w:rFonts w:ascii="Courier New" w:hAnsi="Courier New" w:cs="Courier New"/>
          <w:color w:val="000000"/>
          <w:sz w:val="19"/>
          <w:szCs w:val="19"/>
          <w:highlight w:val="white"/>
          <w:lang w:eastAsia="en-GB"/>
        </w:rPr>
        <w:br/>
        <w:t xml:space="preserve">   </w:t>
      </w:r>
      <w:r w:rsidRPr="002938CE">
        <w:rPr>
          <w:rFonts w:ascii="Courier New" w:hAnsi="Courier New" w:cs="Courier New"/>
          <w:color w:val="000096"/>
          <w:sz w:val="19"/>
          <w:szCs w:val="19"/>
          <w:highlight w:val="white"/>
          <w:lang w:eastAsia="en-GB"/>
        </w:rPr>
        <w:t>&lt;sch:param</w:t>
      </w:r>
      <w:r w:rsidRPr="002938CE">
        <w:rPr>
          <w:rFonts w:ascii="Courier New" w:hAnsi="Courier New" w:cs="Courier New"/>
          <w:color w:val="F5844C"/>
          <w:sz w:val="19"/>
          <w:szCs w:val="19"/>
          <w:highlight w:val="white"/>
          <w:lang w:eastAsia="en-GB"/>
        </w:rPr>
        <w:t xml:space="preserve"> name</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"context"</w:t>
      </w:r>
      <w:r w:rsidRPr="002938CE">
        <w:rPr>
          <w:rFonts w:ascii="Courier New" w:hAnsi="Courier New" w:cs="Courier New"/>
          <w:color w:val="F5844C"/>
          <w:sz w:val="19"/>
          <w:szCs w:val="19"/>
          <w:highlight w:val="white"/>
          <w:lang w:eastAsia="en-GB"/>
        </w:rPr>
        <w:t xml:space="preserve">      value</w:t>
      </w:r>
      <w:r w:rsidRPr="002938CE">
        <w:rPr>
          <w:rFonts w:ascii="Courier New" w:hAnsi="Courier New" w:cs="Courier New"/>
          <w:color w:val="FF8040"/>
          <w:sz w:val="19"/>
          <w:szCs w:val="19"/>
          <w:highlight w:val="white"/>
          <w:lang w:eastAsia="en-GB"/>
        </w:rPr>
        <w:t>=</w:t>
      </w:r>
      <w:r w:rsidRPr="002938CE">
        <w:rPr>
          <w:rFonts w:ascii="Courier New" w:hAnsi="Courier New" w:cs="Courier New"/>
          <w:color w:val="993300"/>
          <w:sz w:val="19"/>
          <w:szCs w:val="19"/>
          <w:highlight w:val="white"/>
          <w:lang w:eastAsia="en-GB"/>
        </w:rPr>
        <w:t>"//gmd:MD_Metadata/gmd:identificationInfo[1]/gmd:MD_DataIdentification/gmd:characterSet/gmd:MD_CharacterSetCode"</w:t>
      </w:r>
      <w:r>
        <w:rPr>
          <w:rFonts w:ascii="Courier New" w:hAnsi="Courier New" w:cs="Courier New"/>
          <w:color w:val="993300"/>
          <w:sz w:val="19"/>
          <w:szCs w:val="19"/>
          <w:highlight w:val="white"/>
          <w:lang w:eastAsia="en-GB"/>
        </w:rPr>
        <w:t xml:space="preserve"> </w:t>
      </w:r>
      <w:r w:rsidRPr="002938CE">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r>
      <w:r w:rsidRPr="002938CE">
        <w:rPr>
          <w:rFonts w:ascii="Courier New" w:hAnsi="Courier New" w:cs="Courier New"/>
          <w:color w:val="000096"/>
          <w:sz w:val="19"/>
          <w:szCs w:val="19"/>
          <w:highlight w:val="white"/>
          <w:lang w:eastAsia="en-GB"/>
        </w:rPr>
        <w:t>&lt;/sch:pattern&gt;</w:t>
      </w:r>
    </w:p>
    <w:p w:rsidR="000C2ECC" w:rsidRDefault="000C2ECC" w:rsidP="00CC0CBB"/>
    <w:p w:rsidR="00262C38" w:rsidRDefault="00262C38" w:rsidP="00262C3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262C38">
        <w:rPr>
          <w:rFonts w:ascii="Courier New" w:hAnsi="Courier New" w:cs="Courier New"/>
          <w:color w:val="006400"/>
          <w:sz w:val="19"/>
          <w:szCs w:val="19"/>
          <w:highlight w:val="white"/>
          <w:lang w:eastAsia="en-GB"/>
        </w:rPr>
        <w:t>&lt;!-- Test ISO code lists --&gt;</w:t>
      </w:r>
      <w:r>
        <w:rPr>
          <w:rFonts w:ascii="Courier New" w:hAnsi="Courier New" w:cs="Courier New"/>
          <w:color w:val="000000"/>
          <w:sz w:val="19"/>
          <w:szCs w:val="19"/>
          <w:highlight w:val="white"/>
          <w:lang w:eastAsia="en-GB"/>
        </w:rPr>
        <w:br/>
      </w:r>
      <w:r w:rsidRPr="00262C38">
        <w:rPr>
          <w:rFonts w:ascii="Courier New" w:hAnsi="Courier New" w:cs="Courier New"/>
          <w:color w:val="000096"/>
          <w:sz w:val="19"/>
          <w:szCs w:val="19"/>
          <w:highlight w:val="white"/>
          <w:lang w:eastAsia="en-GB"/>
        </w:rPr>
        <w:t>&lt;sch:pattern</w:t>
      </w:r>
      <w:r w:rsidRPr="00262C38">
        <w:rPr>
          <w:rFonts w:ascii="Courier New" w:hAnsi="Courier New" w:cs="Courier New"/>
          <w:color w:val="F5844C"/>
          <w:sz w:val="19"/>
          <w:szCs w:val="19"/>
          <w:highlight w:val="white"/>
          <w:lang w:eastAsia="en-GB"/>
        </w:rPr>
        <w:t xml:space="preserve"> abstract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"true"</w:t>
      </w:r>
      <w:r w:rsidRPr="00262C38">
        <w:rPr>
          <w:rFonts w:ascii="Courier New" w:hAnsi="Courier New" w:cs="Courier New"/>
          <w:color w:val="F5844C"/>
          <w:sz w:val="19"/>
          <w:szCs w:val="19"/>
          <w:highlight w:val="white"/>
          <w:lang w:eastAsia="en-GB"/>
        </w:rPr>
        <w:t xml:space="preserve"> id</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"IsoCodeListPattern"</w:t>
      </w:r>
      <w:r w:rsidRPr="00262C38">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&lt;sch:rule</w:t>
      </w:r>
      <w:r w:rsidRPr="00262C38">
        <w:rPr>
          <w:rFonts w:ascii="Courier New" w:hAnsi="Courier New" w:cs="Courier New"/>
          <w:color w:val="F5844C"/>
          <w:sz w:val="19"/>
          <w:szCs w:val="19"/>
          <w:highlight w:val="white"/>
          <w:lang w:eastAsia="en-GB"/>
        </w:rPr>
        <w:t xml:space="preserve"> context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"$context"</w:t>
      </w:r>
      <w:r w:rsidRPr="00262C38">
        <w:rPr>
          <w:rFonts w:ascii="Courier New" w:hAnsi="Courier New" w:cs="Courier New"/>
          <w:color w:val="000096"/>
          <w:sz w:val="19"/>
          <w:szCs w:val="19"/>
          <w:highlight w:val="white"/>
          <w:lang w:eastAsia="en-GB"/>
        </w:rPr>
        <w:t>&gt;</w:t>
      </w:r>
      <w:r w:rsidRPr="00262C38">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&lt;sch:assert</w:t>
      </w:r>
      <w:r w:rsidRPr="00262C38">
        <w:rPr>
          <w:rFonts w:ascii="Courier New" w:hAnsi="Courier New" w:cs="Courier New"/>
          <w:color w:val="F5844C"/>
          <w:sz w:val="19"/>
          <w:szCs w:val="19"/>
          <w:highlight w:val="white"/>
          <w:lang w:eastAsia="en-GB"/>
        </w:rPr>
        <w:t xml:space="preserve"> test</w:t>
      </w:r>
      <w:r w:rsidRPr="00262C38">
        <w:rPr>
          <w:rFonts w:ascii="Courier New" w:hAnsi="Courier New" w:cs="Courier New"/>
          <w:color w:val="FF8040"/>
          <w:sz w:val="19"/>
          <w:szCs w:val="19"/>
          <w:highlight w:val="white"/>
          <w:lang w:eastAsia="en-GB"/>
        </w:rPr>
        <w:t>=</w:t>
      </w:r>
      <w:r w:rsidRPr="00262C38">
        <w:rPr>
          <w:rFonts w:ascii="Courier New" w:hAnsi="Courier New" w:cs="Courier New"/>
          <w:color w:val="993300"/>
          <w:sz w:val="19"/>
          <w:szCs w:val="19"/>
          <w:highlight w:val="white"/>
          <w:lang w:eastAsia="en-GB"/>
        </w:rPr>
        <w:t>"string-length(@codeListValue) &amp;gt; 0"</w:t>
      </w:r>
      <w:r w:rsidRPr="00262C38">
        <w:rPr>
          <w:rFonts w:ascii="Courier New" w:hAnsi="Courier New" w:cs="Courier New"/>
          <w:color w:val="000096"/>
          <w:sz w:val="19"/>
          <w:szCs w:val="19"/>
          <w:highlight w:val="white"/>
          <w:lang w:eastAsia="en-GB"/>
        </w:rPr>
        <w:t>&gt;</w:t>
      </w:r>
    </w:p>
    <w:p w:rsidR="00262C38" w:rsidRDefault="00262C38" w:rsidP="00262C3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262C38">
        <w:rPr>
          <w:rFonts w:ascii="Courier New" w:hAnsi="Courier New" w:cs="Courier New"/>
          <w:color w:val="000000"/>
          <w:sz w:val="19"/>
          <w:szCs w:val="19"/>
          <w:highlight w:val="white"/>
          <w:lang w:eastAsia="en-GB"/>
        </w:rPr>
        <w:t>AP-3: The codeListValue attribute</w:t>
      </w:r>
      <w:r>
        <w:rPr>
          <w:rFonts w:ascii="Courier New" w:hAnsi="Courier New" w:cs="Courier New"/>
          <w:color w:val="000000"/>
          <w:sz w:val="19"/>
          <w:szCs w:val="19"/>
          <w:highlight w:val="white"/>
          <w:lang w:eastAsia="en-GB"/>
        </w:rPr>
        <w:t xml:space="preserve"> does not have a value.</w:t>
      </w:r>
    </w:p>
    <w:p w:rsidR="00262C38" w:rsidRPr="00262C38" w:rsidRDefault="00262C38" w:rsidP="00262C3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262C38">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262C38">
        <w:rPr>
          <w:rFonts w:ascii="Courier New" w:hAnsi="Courier New" w:cs="Courier New"/>
          <w:color w:val="000096"/>
          <w:sz w:val="19"/>
          <w:szCs w:val="19"/>
          <w:highlight w:val="white"/>
          <w:lang w:eastAsia="en-GB"/>
        </w:rPr>
        <w:t>&lt;/sch:rule&gt;</w:t>
      </w:r>
      <w:r>
        <w:rPr>
          <w:rFonts w:ascii="Courier New" w:hAnsi="Courier New" w:cs="Courier New"/>
          <w:color w:val="000000"/>
          <w:sz w:val="19"/>
          <w:szCs w:val="19"/>
          <w:highlight w:val="white"/>
          <w:lang w:eastAsia="en-GB"/>
        </w:rPr>
        <w:br/>
      </w:r>
      <w:r w:rsidRPr="00262C38">
        <w:rPr>
          <w:rFonts w:ascii="Courier New" w:hAnsi="Courier New" w:cs="Courier New"/>
          <w:color w:val="000096"/>
          <w:sz w:val="19"/>
          <w:szCs w:val="19"/>
          <w:highlight w:val="white"/>
          <w:lang w:eastAsia="en-GB"/>
        </w:rPr>
        <w:t>&lt;/sch:pattern&gt;</w:t>
      </w:r>
    </w:p>
    <w:p w:rsidR="00262C38" w:rsidRPr="000C2ECC" w:rsidRDefault="00262C38" w:rsidP="00CC0CBB"/>
    <w:p w:rsidR="005D0A6D" w:rsidRDefault="005D0A6D" w:rsidP="005D0A6D">
      <w:pPr>
        <w:pStyle w:val="Heading1"/>
      </w:pPr>
      <w:bookmarkStart w:id="1119" w:name="_Toc519790623"/>
      <w:bookmarkStart w:id="1120" w:name="_Toc519865711"/>
      <w:r w:rsidRPr="005D0A6D">
        <w:lastRenderedPageBreak/>
        <w:t>Topological consistency</w:t>
      </w:r>
      <w:bookmarkEnd w:id="1119"/>
      <w:bookmarkEnd w:id="1120"/>
    </w:p>
    <w:p w:rsidR="000C2ECC" w:rsidRDefault="001B55FF" w:rsidP="005C5F7D">
      <w:pPr>
        <w:pStyle w:val="Heading2"/>
      </w:pPr>
      <w:r>
        <w:t xml:space="preserve">  </w:t>
      </w:r>
      <w:bookmarkStart w:id="1121" w:name="_Toc519790624"/>
      <w:bookmarkStart w:id="1122" w:name="_Toc519865712"/>
      <w:r>
        <w:t>xsi:type attribute is required</w:t>
      </w:r>
      <w:bookmarkEnd w:id="1121"/>
      <w:bookmarkEnd w:id="1122"/>
    </w:p>
    <w:p w:rsidR="000C2ECC" w:rsidRDefault="000C2ECC" w:rsidP="005C5F7D">
      <w:pPr>
        <w:pStyle w:val="Heading3"/>
      </w:pPr>
      <w:bookmarkStart w:id="1123" w:name="_Toc519790625"/>
      <w:r>
        <w:t>Error message</w:t>
      </w:r>
      <w:bookmarkEnd w:id="1123"/>
    </w:p>
    <w:p w:rsidR="004810CB" w:rsidRPr="004810CB" w:rsidRDefault="00472563" w:rsidP="00262C38">
      <w:pPr>
        <w:pStyle w:val="BodyTextParaRef"/>
      </w:pPr>
      <w:r>
        <w:t>The result type shall be declared using the xsi:type attribute of the gco:Record element</w:t>
      </w:r>
    </w:p>
    <w:p w:rsidR="000C2ECC" w:rsidRDefault="000C2ECC" w:rsidP="005C5F7D">
      <w:pPr>
        <w:pStyle w:val="Heading3"/>
      </w:pPr>
      <w:bookmarkStart w:id="1124" w:name="_Toc519790626"/>
      <w:r>
        <w:t>Context</w:t>
      </w:r>
      <w:bookmarkEnd w:id="1124"/>
    </w:p>
    <w:p w:rsidR="004810CB" w:rsidRPr="004810CB" w:rsidRDefault="004179F4" w:rsidP="004179F4">
      <w:pPr>
        <w:pStyle w:val="BodyTextParaRef"/>
      </w:pPr>
      <w:r w:rsidRPr="004179F4">
        <w:t>DQ_DataQuality &gt; DQ_TopologicalConsistency.result &gt; DQ_Result</w:t>
      </w:r>
    </w:p>
    <w:p w:rsidR="000C2ECC" w:rsidRDefault="000C2ECC" w:rsidP="005C5F7D">
      <w:pPr>
        <w:pStyle w:val="Heading3"/>
      </w:pPr>
      <w:bookmarkStart w:id="1125" w:name="_Toc519790627"/>
      <w:r>
        <w:t>Cause</w:t>
      </w:r>
      <w:bookmarkEnd w:id="1125"/>
    </w:p>
    <w:p w:rsidR="004810CB" w:rsidRPr="004810CB" w:rsidRDefault="00AC36D4" w:rsidP="00AC36D4">
      <w:pPr>
        <w:pStyle w:val="BodyTextParaRef"/>
      </w:pPr>
      <w:r w:rsidRPr="00AC36D4">
        <w:t>When we have a DQ_QuantitativeResult for a gmd:DQ_TopologicalConsistency report, the result type shall be declared using the xsi:type attribute of the gco:Record element</w:t>
      </w:r>
      <w:r>
        <w:t>.</w:t>
      </w:r>
    </w:p>
    <w:p w:rsidR="000C2ECC" w:rsidRDefault="000C2ECC" w:rsidP="005C5F7D">
      <w:pPr>
        <w:pStyle w:val="Heading3"/>
      </w:pPr>
      <w:bookmarkStart w:id="1126" w:name="_Toc519790628"/>
      <w:r>
        <w:t>Example – fail</w:t>
      </w:r>
      <w:bookmarkEnd w:id="1126"/>
    </w:p>
    <w:p w:rsidR="001B55FF" w:rsidRPr="001B55FF" w:rsidRDefault="009B7B08" w:rsidP="009B7B08">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sidRPr="009B7B08">
        <w:rPr>
          <w:rFonts w:ascii="Courier New" w:hAnsi="Courier New" w:cs="Courier New"/>
          <w:color w:val="000096"/>
          <w:sz w:val="19"/>
          <w:szCs w:val="19"/>
          <w:highlight w:val="white"/>
          <w:lang w:eastAsia="en-GB"/>
        </w:rPr>
        <w:t>&lt;gmd:report&gt;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&lt;gmd:DQ_TopologicalConsistency&gt;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&lt;gmd:nameOfMeasure&gt;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Number of faulty point-curve connections</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&lt;/gmd:nameOfMeasure&gt;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&lt;gmd:evaluationMethodType&gt;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&lt;gmd:DQ_EvaluationMethodTypeCode</w:t>
      </w:r>
      <w:r w:rsidRPr="009B7B08">
        <w:rPr>
          <w:rFonts w:ascii="Courier New" w:hAnsi="Courier New" w:cs="Courier New"/>
          <w:color w:val="F5844C"/>
          <w:sz w:val="19"/>
          <w:szCs w:val="19"/>
          <w:highlight w:val="white"/>
          <w:lang w:eastAsia="en-GB"/>
        </w:rPr>
        <w:t xml:space="preserve"> codeList</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"standards.iso.org/ittf/PubliclyAvailableStandards/ISO_19139_Schemas/resources/codelist/gmxCodelists.xml#DQ_EvaluationMethodTypeCode"</w:t>
      </w:r>
      <w:r w:rsidRPr="009B7B08">
        <w:rPr>
          <w:rFonts w:ascii="Courier New" w:hAnsi="Courier New" w:cs="Courier New"/>
          <w:color w:val="F5844C"/>
          <w:sz w:val="19"/>
          <w:szCs w:val="19"/>
          <w:highlight w:val="white"/>
          <w:lang w:eastAsia="en-GB"/>
        </w:rPr>
        <w:t xml:space="preserve"> codeListValue</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"indirect"</w:t>
      </w:r>
      <w:r w:rsidRPr="009B7B08">
        <w:rPr>
          <w:rFonts w:ascii="Courier New" w:hAnsi="Courier New" w:cs="Courier New"/>
          <w:color w:val="000096"/>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&lt;/gmd:evaluationMethodType&gt;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&lt;gmd:evaluationMethodDescription&gt;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A point-curve connection exists where different curves touch... </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&lt;/gmd:evaluationMethodDescription&gt;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&lt;gmd:dateTime/&gt;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&lt;gmd:result&gt;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&lt;gmd:DQ_QuantitativeResult&gt;</w:t>
      </w:r>
      <w:r w:rsidRPr="009B7B08">
        <w:rPr>
          <w:rFonts w:ascii="Courier New" w:hAnsi="Courier New" w:cs="Courier New"/>
          <w:color w:val="000000"/>
          <w:sz w:val="19"/>
          <w:szCs w:val="19"/>
          <w:highlight w:val="white"/>
          <w:lang w:eastAsia="en-GB"/>
        </w:rPr>
        <w:br/>
      </w:r>
      <w:r w:rsidRPr="009B7B08">
        <w:rPr>
          <w:rFonts w:ascii="Courier New" w:hAnsi="Courier New" w:cs="Courier New"/>
          <w:color w:val="006400"/>
          <w:sz w:val="19"/>
          <w:szCs w:val="19"/>
          <w:highlight w:val="white"/>
          <w:lang w:eastAsia="en-GB"/>
        </w:rPr>
        <w:t xml:space="preserve">&lt;!--The mandatory elements are valueUnit </w:t>
      </w:r>
      <w:r>
        <w:rPr>
          <w:rFonts w:ascii="Courier New" w:hAnsi="Courier New" w:cs="Courier New"/>
          <w:color w:val="006400"/>
          <w:sz w:val="19"/>
          <w:szCs w:val="19"/>
          <w:highlight w:val="white"/>
          <w:lang w:eastAsia="en-GB"/>
        </w:rPr>
        <w:t xml:space="preserve">and value/Record with xsi:type </w:t>
      </w:r>
      <w:r w:rsidRPr="009B7B08">
        <w:rPr>
          <w:rFonts w:ascii="Courier New" w:hAnsi="Courier New" w:cs="Courier New"/>
          <w:color w:val="006400"/>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&lt;gmd:valueUnit</w:t>
      </w:r>
      <w:r w:rsidRPr="009B7B08">
        <w:rPr>
          <w:rFonts w:ascii="Courier New" w:hAnsi="Courier New" w:cs="Courier New"/>
          <w:color w:val="F5844C"/>
          <w:sz w:val="19"/>
          <w:szCs w:val="19"/>
          <w:highlight w:val="white"/>
          <w:lang w:eastAsia="en-GB"/>
        </w:rPr>
        <w:t xml:space="preserve"> xlink:href</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"http://www.opengis.net/def/uom/OGC/1.0/unity"</w:t>
      </w:r>
      <w:r w:rsidRPr="009B7B08">
        <w:rPr>
          <w:rFonts w:ascii="Courier New" w:hAnsi="Courier New" w:cs="Courier New"/>
          <w:color w:val="000096"/>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&lt;gmd:value&gt;</w:t>
      </w:r>
      <w:r w:rsidRPr="009B7B08">
        <w:rPr>
          <w:rFonts w:ascii="Courier New" w:hAnsi="Courier New" w:cs="Courier New"/>
          <w:color w:val="000000"/>
          <w:sz w:val="19"/>
          <w:szCs w:val="19"/>
          <w:highlight w:val="white"/>
          <w:lang w:eastAsia="en-GB"/>
        </w:rPr>
        <w:br/>
        <w:t xml:space="preserve">                    </w:t>
      </w:r>
      <w:r w:rsidRPr="001B55FF">
        <w:rPr>
          <w:rFonts w:ascii="Courier New" w:hAnsi="Courier New" w:cs="Courier New"/>
          <w:b/>
          <w:color w:val="000096"/>
          <w:sz w:val="19"/>
          <w:szCs w:val="19"/>
          <w:highlight w:val="white"/>
          <w:lang w:eastAsia="en-GB"/>
        </w:rPr>
        <w:t>&lt;gco:Record</w:t>
      </w:r>
      <w:r w:rsidRPr="001B55FF">
        <w:rPr>
          <w:rFonts w:ascii="Courier New" w:hAnsi="Courier New" w:cs="Courier New"/>
          <w:b/>
          <w:color w:val="F5844C"/>
          <w:sz w:val="19"/>
          <w:szCs w:val="19"/>
          <w:highlight w:val="white"/>
          <w:lang w:eastAsia="en-GB"/>
        </w:rPr>
        <w:t xml:space="preserve"> </w:t>
      </w:r>
      <w:r w:rsidRPr="001B55FF">
        <w:rPr>
          <w:rFonts w:ascii="Courier New" w:hAnsi="Courier New" w:cs="Courier New"/>
          <w:b/>
          <w:color w:val="0099CC"/>
          <w:sz w:val="19"/>
          <w:szCs w:val="19"/>
          <w:highlight w:val="white"/>
          <w:lang w:eastAsia="en-GB"/>
        </w:rPr>
        <w:t>xmlns:xs</w:t>
      </w:r>
      <w:r w:rsidRPr="001B55FF">
        <w:rPr>
          <w:rFonts w:ascii="Courier New" w:hAnsi="Courier New" w:cs="Courier New"/>
          <w:b/>
          <w:color w:val="FF8040"/>
          <w:sz w:val="19"/>
          <w:szCs w:val="19"/>
          <w:highlight w:val="white"/>
          <w:lang w:eastAsia="en-GB"/>
        </w:rPr>
        <w:t>=</w:t>
      </w:r>
      <w:r w:rsidRPr="001B55FF">
        <w:rPr>
          <w:rFonts w:ascii="Courier New" w:hAnsi="Courier New" w:cs="Courier New"/>
          <w:b/>
          <w:color w:val="993300"/>
          <w:sz w:val="19"/>
          <w:szCs w:val="19"/>
          <w:highlight w:val="white"/>
          <w:lang w:eastAsia="en-GB"/>
        </w:rPr>
        <w:t>"http://www.w3.org/2001/XMLSchema"</w:t>
      </w:r>
      <w:r w:rsidRPr="001B55FF">
        <w:rPr>
          <w:rFonts w:ascii="Courier New" w:hAnsi="Courier New" w:cs="Courier New"/>
          <w:b/>
          <w:color w:val="000096"/>
          <w:sz w:val="19"/>
          <w:szCs w:val="19"/>
          <w:highlight w:val="white"/>
          <w:lang w:eastAsia="en-GB"/>
        </w:rPr>
        <w:t>&gt;</w:t>
      </w:r>
    </w:p>
    <w:p w:rsidR="001B55FF" w:rsidRPr="001B55FF" w:rsidRDefault="001B55FF" w:rsidP="009B7B08">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1B55FF">
        <w:rPr>
          <w:rFonts w:ascii="Courier New" w:hAnsi="Courier New" w:cs="Courier New"/>
          <w:b/>
          <w:color w:val="000000"/>
          <w:sz w:val="19"/>
          <w:szCs w:val="19"/>
          <w:highlight w:val="white"/>
          <w:lang w:eastAsia="en-GB"/>
        </w:rPr>
        <w:t xml:space="preserve">                     </w:t>
      </w:r>
      <w:r w:rsidR="009B7B08" w:rsidRPr="001B55FF">
        <w:rPr>
          <w:rFonts w:ascii="Courier New" w:hAnsi="Courier New" w:cs="Courier New"/>
          <w:b/>
          <w:color w:val="000000"/>
          <w:sz w:val="19"/>
          <w:szCs w:val="19"/>
          <w:highlight w:val="white"/>
          <w:lang w:eastAsia="en-GB"/>
        </w:rPr>
        <w:t>12</w:t>
      </w:r>
    </w:p>
    <w:p w:rsidR="009B7B08" w:rsidRPr="009B7B08" w:rsidRDefault="001B55FF" w:rsidP="009B7B0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1B55FF">
        <w:rPr>
          <w:rFonts w:ascii="Courier New" w:hAnsi="Courier New" w:cs="Courier New"/>
          <w:b/>
          <w:color w:val="000000"/>
          <w:sz w:val="19"/>
          <w:szCs w:val="19"/>
          <w:highlight w:val="white"/>
          <w:lang w:eastAsia="en-GB"/>
        </w:rPr>
        <w:t xml:space="preserve">                    </w:t>
      </w:r>
      <w:r w:rsidR="009B7B08" w:rsidRPr="001B55FF">
        <w:rPr>
          <w:rFonts w:ascii="Courier New" w:hAnsi="Courier New" w:cs="Courier New"/>
          <w:b/>
          <w:color w:val="000096"/>
          <w:sz w:val="19"/>
          <w:szCs w:val="19"/>
          <w:highlight w:val="white"/>
          <w:lang w:eastAsia="en-GB"/>
        </w:rPr>
        <w:t>&lt;/gco:Record&gt;</w:t>
      </w:r>
      <w:r w:rsidR="009B7B08" w:rsidRPr="009B7B08">
        <w:rPr>
          <w:rFonts w:ascii="Courier New" w:hAnsi="Courier New" w:cs="Courier New"/>
          <w:color w:val="000000"/>
          <w:sz w:val="19"/>
          <w:szCs w:val="19"/>
          <w:highlight w:val="white"/>
          <w:lang w:eastAsia="en-GB"/>
        </w:rPr>
        <w:br/>
        <w:t xml:space="preserve">                </w:t>
      </w:r>
      <w:r w:rsidR="009B7B08" w:rsidRPr="009B7B08">
        <w:rPr>
          <w:rFonts w:ascii="Courier New" w:hAnsi="Courier New" w:cs="Courier New"/>
          <w:color w:val="000096"/>
          <w:sz w:val="19"/>
          <w:szCs w:val="19"/>
          <w:highlight w:val="white"/>
          <w:lang w:eastAsia="en-GB"/>
        </w:rPr>
        <w:t>&lt;/gmd:value&gt;</w:t>
      </w:r>
      <w:r w:rsidR="009B7B08" w:rsidRPr="009B7B08">
        <w:rPr>
          <w:rFonts w:ascii="Courier New" w:hAnsi="Courier New" w:cs="Courier New"/>
          <w:color w:val="000000"/>
          <w:sz w:val="19"/>
          <w:szCs w:val="19"/>
          <w:highlight w:val="white"/>
          <w:lang w:eastAsia="en-GB"/>
        </w:rPr>
        <w:br/>
        <w:t xml:space="preserve">            </w:t>
      </w:r>
      <w:r w:rsidR="009B7B08" w:rsidRPr="009B7B08">
        <w:rPr>
          <w:rFonts w:ascii="Courier New" w:hAnsi="Courier New" w:cs="Courier New"/>
          <w:color w:val="000096"/>
          <w:sz w:val="19"/>
          <w:szCs w:val="19"/>
          <w:highlight w:val="white"/>
          <w:lang w:eastAsia="en-GB"/>
        </w:rPr>
        <w:t>&lt;/gmd:DQ_QuantitativeResult&gt;</w:t>
      </w:r>
      <w:r w:rsidR="009B7B08" w:rsidRPr="009B7B08">
        <w:rPr>
          <w:rFonts w:ascii="Courier New" w:hAnsi="Courier New" w:cs="Courier New"/>
          <w:color w:val="000000"/>
          <w:sz w:val="19"/>
          <w:szCs w:val="19"/>
          <w:highlight w:val="white"/>
          <w:lang w:eastAsia="en-GB"/>
        </w:rPr>
        <w:br/>
        <w:t xml:space="preserve">        </w:t>
      </w:r>
      <w:r w:rsidR="009B7B08" w:rsidRPr="009B7B08">
        <w:rPr>
          <w:rFonts w:ascii="Courier New" w:hAnsi="Courier New" w:cs="Courier New"/>
          <w:color w:val="000096"/>
          <w:sz w:val="19"/>
          <w:szCs w:val="19"/>
          <w:highlight w:val="white"/>
          <w:lang w:eastAsia="en-GB"/>
        </w:rPr>
        <w:t>&lt;/gmd:result&gt;</w:t>
      </w:r>
      <w:r w:rsidR="009B7B08" w:rsidRPr="009B7B08">
        <w:rPr>
          <w:rFonts w:ascii="Courier New" w:hAnsi="Courier New" w:cs="Courier New"/>
          <w:color w:val="000000"/>
          <w:sz w:val="19"/>
          <w:szCs w:val="19"/>
          <w:highlight w:val="white"/>
          <w:lang w:eastAsia="en-GB"/>
        </w:rPr>
        <w:br/>
        <w:t xml:space="preserve">    </w:t>
      </w:r>
      <w:r w:rsidR="009B7B08" w:rsidRPr="009B7B08">
        <w:rPr>
          <w:rFonts w:ascii="Courier New" w:hAnsi="Courier New" w:cs="Courier New"/>
          <w:color w:val="000096"/>
          <w:sz w:val="19"/>
          <w:szCs w:val="19"/>
          <w:highlight w:val="white"/>
          <w:lang w:eastAsia="en-GB"/>
        </w:rPr>
        <w:t>&lt;/gmd:DQ_TopologicalConsistency&gt;</w:t>
      </w:r>
      <w:r w:rsidR="009B7B08" w:rsidRPr="009B7B08">
        <w:rPr>
          <w:rFonts w:ascii="Courier New" w:hAnsi="Courier New" w:cs="Courier New"/>
          <w:color w:val="000000"/>
          <w:sz w:val="19"/>
          <w:szCs w:val="19"/>
          <w:highlight w:val="white"/>
          <w:lang w:eastAsia="en-GB"/>
        </w:rPr>
        <w:br/>
      </w:r>
      <w:r w:rsidR="009B7B08" w:rsidRPr="009B7B08">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27" w:name="_Toc519790629"/>
      <w:r>
        <w:t>Example – pass</w:t>
      </w:r>
      <w:bookmarkEnd w:id="1127"/>
    </w:p>
    <w:p w:rsidR="001B55FF" w:rsidRPr="001B55FF" w:rsidRDefault="001B55FF" w:rsidP="001B55FF">
      <w:pPr>
        <w:shd w:val="clear" w:color="auto" w:fill="FFFFFF"/>
        <w:autoSpaceDE w:val="0"/>
        <w:autoSpaceDN w:val="0"/>
        <w:adjustRightInd w:val="0"/>
        <w:spacing w:after="0" w:line="240" w:lineRule="auto"/>
        <w:rPr>
          <w:rFonts w:ascii="Courier New" w:hAnsi="Courier New" w:cs="Courier New"/>
          <w:b/>
          <w:color w:val="F5844C"/>
          <w:sz w:val="19"/>
          <w:szCs w:val="19"/>
          <w:highlight w:val="white"/>
          <w:lang w:eastAsia="en-GB"/>
        </w:rPr>
      </w:pPr>
      <w:r w:rsidRPr="009B7B08">
        <w:rPr>
          <w:rFonts w:ascii="Courier New" w:hAnsi="Courier New" w:cs="Courier New"/>
          <w:color w:val="000096"/>
          <w:sz w:val="19"/>
          <w:szCs w:val="19"/>
          <w:highlight w:val="white"/>
          <w:lang w:eastAsia="en-GB"/>
        </w:rPr>
        <w:t>&lt;gmd:report&gt;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&lt;gmd:DQ_TopologicalConsistency&gt;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&lt;gmd:nameOfMeasure&gt;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Number of faulty point-curve connections</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r>
      <w:r w:rsidRPr="009B7B08">
        <w:rPr>
          <w:rFonts w:ascii="Courier New" w:hAnsi="Courier New" w:cs="Courier New"/>
          <w:color w:val="000000"/>
          <w:sz w:val="19"/>
          <w:szCs w:val="19"/>
          <w:highlight w:val="white"/>
          <w:lang w:eastAsia="en-GB"/>
        </w:rPr>
        <w:lastRenderedPageBreak/>
        <w:t xml:space="preserve">        </w:t>
      </w:r>
      <w:r w:rsidRPr="009B7B08">
        <w:rPr>
          <w:rFonts w:ascii="Courier New" w:hAnsi="Courier New" w:cs="Courier New"/>
          <w:color w:val="000096"/>
          <w:sz w:val="19"/>
          <w:szCs w:val="19"/>
          <w:highlight w:val="white"/>
          <w:lang w:eastAsia="en-GB"/>
        </w:rPr>
        <w:t>&lt;/gmd:nameOfMeasure&gt;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&lt;gmd:evaluationMethodType&gt;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&lt;gmd:DQ_EvaluationMethodTypeCode</w:t>
      </w:r>
      <w:r w:rsidRPr="009B7B08">
        <w:rPr>
          <w:rFonts w:ascii="Courier New" w:hAnsi="Courier New" w:cs="Courier New"/>
          <w:color w:val="F5844C"/>
          <w:sz w:val="19"/>
          <w:szCs w:val="19"/>
          <w:highlight w:val="white"/>
          <w:lang w:eastAsia="en-GB"/>
        </w:rPr>
        <w:t xml:space="preserve"> codeList</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"standards.iso.org/ittf/PubliclyAvailableStandards/ISO_19139_Schemas/resources/codelist/gmxCodelists.xml#DQ_EvaluationMethodTypeCode"</w:t>
      </w:r>
      <w:r w:rsidRPr="009B7B08">
        <w:rPr>
          <w:rFonts w:ascii="Courier New" w:hAnsi="Courier New" w:cs="Courier New"/>
          <w:color w:val="F5844C"/>
          <w:sz w:val="19"/>
          <w:szCs w:val="19"/>
          <w:highlight w:val="white"/>
          <w:lang w:eastAsia="en-GB"/>
        </w:rPr>
        <w:t xml:space="preserve"> codeListValue</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"indirect"</w:t>
      </w:r>
      <w:r w:rsidRPr="009B7B08">
        <w:rPr>
          <w:rFonts w:ascii="Courier New" w:hAnsi="Courier New" w:cs="Courier New"/>
          <w:color w:val="000096"/>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&lt;/gmd:evaluationMethodType&gt;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&lt;gmd:evaluationMethodDescription&gt;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A point-curve connection exists where different curves touch... </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&lt;/gco:CharacterString&gt;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&lt;/gmd:evaluationMethodDescription&gt;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&lt;gmd:dateTime/&gt;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&lt;gmd:result&gt;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&lt;gmd:DQ_QuantitativeResult&gt;</w:t>
      </w:r>
      <w:r w:rsidRPr="009B7B08">
        <w:rPr>
          <w:rFonts w:ascii="Courier New" w:hAnsi="Courier New" w:cs="Courier New"/>
          <w:color w:val="000000"/>
          <w:sz w:val="19"/>
          <w:szCs w:val="19"/>
          <w:highlight w:val="white"/>
          <w:lang w:eastAsia="en-GB"/>
        </w:rPr>
        <w:br/>
      </w:r>
      <w:r w:rsidRPr="009B7B08">
        <w:rPr>
          <w:rFonts w:ascii="Courier New" w:hAnsi="Courier New" w:cs="Courier New"/>
          <w:color w:val="006400"/>
          <w:sz w:val="19"/>
          <w:szCs w:val="19"/>
          <w:highlight w:val="white"/>
          <w:lang w:eastAsia="en-GB"/>
        </w:rPr>
        <w:t xml:space="preserve">&lt;!--The mandatory elements are valueUnit </w:t>
      </w:r>
      <w:r>
        <w:rPr>
          <w:rFonts w:ascii="Courier New" w:hAnsi="Courier New" w:cs="Courier New"/>
          <w:color w:val="006400"/>
          <w:sz w:val="19"/>
          <w:szCs w:val="19"/>
          <w:highlight w:val="white"/>
          <w:lang w:eastAsia="en-GB"/>
        </w:rPr>
        <w:t xml:space="preserve">and value/Record with xsi:type </w:t>
      </w:r>
      <w:r w:rsidRPr="009B7B08">
        <w:rPr>
          <w:rFonts w:ascii="Courier New" w:hAnsi="Courier New" w:cs="Courier New"/>
          <w:color w:val="006400"/>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&lt;gmd:valueUnit</w:t>
      </w:r>
      <w:r w:rsidRPr="009B7B08">
        <w:rPr>
          <w:rFonts w:ascii="Courier New" w:hAnsi="Courier New" w:cs="Courier New"/>
          <w:color w:val="F5844C"/>
          <w:sz w:val="19"/>
          <w:szCs w:val="19"/>
          <w:highlight w:val="white"/>
          <w:lang w:eastAsia="en-GB"/>
        </w:rPr>
        <w:t xml:space="preserve"> xlink:href</w:t>
      </w:r>
      <w:r w:rsidRPr="009B7B08">
        <w:rPr>
          <w:rFonts w:ascii="Courier New" w:hAnsi="Courier New" w:cs="Courier New"/>
          <w:color w:val="FF8040"/>
          <w:sz w:val="19"/>
          <w:szCs w:val="19"/>
          <w:highlight w:val="white"/>
          <w:lang w:eastAsia="en-GB"/>
        </w:rPr>
        <w:t>=</w:t>
      </w:r>
      <w:r w:rsidRPr="009B7B08">
        <w:rPr>
          <w:rFonts w:ascii="Courier New" w:hAnsi="Courier New" w:cs="Courier New"/>
          <w:color w:val="993300"/>
          <w:sz w:val="19"/>
          <w:szCs w:val="19"/>
          <w:highlight w:val="white"/>
          <w:lang w:eastAsia="en-GB"/>
        </w:rPr>
        <w:t>"http://www.opengis.net/def/uom/OGC/1.0/unity"</w:t>
      </w:r>
      <w:r w:rsidRPr="009B7B08">
        <w:rPr>
          <w:rFonts w:ascii="Courier New" w:hAnsi="Courier New" w:cs="Courier New"/>
          <w:color w:val="000096"/>
          <w:sz w:val="19"/>
          <w:szCs w:val="19"/>
          <w:highlight w:val="white"/>
          <w:lang w:eastAsia="en-GB"/>
        </w:rPr>
        <w: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&lt;gmd:value&gt;</w:t>
      </w:r>
      <w:r w:rsidRPr="009B7B08">
        <w:rPr>
          <w:rFonts w:ascii="Courier New" w:hAnsi="Courier New" w:cs="Courier New"/>
          <w:color w:val="000000"/>
          <w:sz w:val="19"/>
          <w:szCs w:val="19"/>
          <w:highlight w:val="white"/>
          <w:lang w:eastAsia="en-GB"/>
        </w:rPr>
        <w:br/>
        <w:t xml:space="preserve">                    </w:t>
      </w:r>
      <w:r w:rsidRPr="001B55FF">
        <w:rPr>
          <w:rFonts w:ascii="Courier New" w:hAnsi="Courier New" w:cs="Courier New"/>
          <w:b/>
          <w:color w:val="000096"/>
          <w:sz w:val="19"/>
          <w:szCs w:val="19"/>
          <w:highlight w:val="white"/>
          <w:lang w:eastAsia="en-GB"/>
        </w:rPr>
        <w:t>&lt;gco:Record</w:t>
      </w:r>
    </w:p>
    <w:p w:rsidR="001B55FF" w:rsidRPr="001B55FF" w:rsidRDefault="001B55FF" w:rsidP="001B55FF">
      <w:pPr>
        <w:shd w:val="clear" w:color="auto" w:fill="FFFFFF"/>
        <w:autoSpaceDE w:val="0"/>
        <w:autoSpaceDN w:val="0"/>
        <w:adjustRightInd w:val="0"/>
        <w:spacing w:after="0" w:line="240" w:lineRule="auto"/>
        <w:rPr>
          <w:rFonts w:ascii="Courier New" w:hAnsi="Courier New" w:cs="Courier New"/>
          <w:b/>
          <w:color w:val="993300"/>
          <w:sz w:val="19"/>
          <w:szCs w:val="19"/>
          <w:highlight w:val="white"/>
          <w:lang w:eastAsia="en-GB"/>
        </w:rPr>
      </w:pPr>
      <w:r w:rsidRPr="001B55FF">
        <w:rPr>
          <w:rFonts w:ascii="Courier New" w:hAnsi="Courier New" w:cs="Courier New"/>
          <w:b/>
          <w:color w:val="F5844C"/>
          <w:sz w:val="19"/>
          <w:szCs w:val="19"/>
          <w:highlight w:val="white"/>
          <w:lang w:eastAsia="en-GB"/>
        </w:rPr>
        <w:t xml:space="preserve">                       </w:t>
      </w:r>
      <w:r w:rsidRPr="001B55FF">
        <w:rPr>
          <w:rFonts w:ascii="Courier New" w:hAnsi="Courier New" w:cs="Courier New"/>
          <w:b/>
          <w:color w:val="0099CC"/>
          <w:sz w:val="19"/>
          <w:szCs w:val="19"/>
          <w:highlight w:val="white"/>
          <w:lang w:eastAsia="en-GB"/>
        </w:rPr>
        <w:t>xmlns:xs</w:t>
      </w:r>
      <w:r w:rsidRPr="001B55FF">
        <w:rPr>
          <w:rFonts w:ascii="Courier New" w:hAnsi="Courier New" w:cs="Courier New"/>
          <w:b/>
          <w:color w:val="FF8040"/>
          <w:sz w:val="19"/>
          <w:szCs w:val="19"/>
          <w:highlight w:val="white"/>
          <w:lang w:eastAsia="en-GB"/>
        </w:rPr>
        <w:t>=</w:t>
      </w:r>
      <w:r w:rsidRPr="001B55FF">
        <w:rPr>
          <w:rFonts w:ascii="Courier New" w:hAnsi="Courier New" w:cs="Courier New"/>
          <w:b/>
          <w:color w:val="993300"/>
          <w:sz w:val="19"/>
          <w:szCs w:val="19"/>
          <w:highlight w:val="white"/>
          <w:lang w:eastAsia="en-GB"/>
        </w:rPr>
        <w:t>"http://www.w3.org/2001/XMLSchema"</w:t>
      </w:r>
    </w:p>
    <w:p w:rsidR="001B55FF" w:rsidRPr="001B55FF" w:rsidRDefault="001B55FF" w:rsidP="001B55FF">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sidRPr="001B55FF">
        <w:rPr>
          <w:rFonts w:ascii="Courier New" w:hAnsi="Courier New" w:cs="Courier New"/>
          <w:b/>
          <w:color w:val="993300"/>
          <w:sz w:val="19"/>
          <w:szCs w:val="19"/>
          <w:highlight w:val="white"/>
          <w:lang w:eastAsia="en-GB"/>
        </w:rPr>
        <w:t xml:space="preserve">                       </w:t>
      </w:r>
      <w:r w:rsidRPr="001B55FF">
        <w:rPr>
          <w:rFonts w:ascii="Courier New" w:hAnsi="Courier New" w:cs="Courier New"/>
          <w:b/>
          <w:color w:val="F5844C"/>
          <w:sz w:val="19"/>
          <w:szCs w:val="19"/>
          <w:highlight w:val="white"/>
          <w:lang w:eastAsia="en-GB"/>
        </w:rPr>
        <w:t>xsi:type</w:t>
      </w:r>
      <w:r w:rsidRPr="001B55FF">
        <w:rPr>
          <w:rFonts w:ascii="Courier New" w:hAnsi="Courier New" w:cs="Courier New"/>
          <w:b/>
          <w:color w:val="FF8040"/>
          <w:sz w:val="19"/>
          <w:szCs w:val="19"/>
          <w:highlight w:val="white"/>
          <w:lang w:eastAsia="en-GB"/>
        </w:rPr>
        <w:t>=</w:t>
      </w:r>
      <w:r w:rsidRPr="001B55FF">
        <w:rPr>
          <w:rFonts w:ascii="Courier New" w:hAnsi="Courier New" w:cs="Courier New"/>
          <w:b/>
          <w:color w:val="993300"/>
          <w:sz w:val="19"/>
          <w:szCs w:val="19"/>
          <w:highlight w:val="white"/>
          <w:lang w:eastAsia="en-GB"/>
        </w:rPr>
        <w:t>"xs:integer"</w:t>
      </w:r>
      <w:r w:rsidRPr="001B55FF">
        <w:rPr>
          <w:rFonts w:ascii="Courier New" w:hAnsi="Courier New" w:cs="Courier New"/>
          <w:b/>
          <w:color w:val="000096"/>
          <w:sz w:val="19"/>
          <w:szCs w:val="19"/>
          <w:highlight w:val="white"/>
          <w:lang w:eastAsia="en-GB"/>
        </w:rPr>
        <w:t>&gt;</w:t>
      </w:r>
    </w:p>
    <w:p w:rsidR="001B55FF" w:rsidRPr="001B55FF" w:rsidRDefault="001B55FF" w:rsidP="001B55FF">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1B55FF">
        <w:rPr>
          <w:rFonts w:ascii="Courier New" w:hAnsi="Courier New" w:cs="Courier New"/>
          <w:b/>
          <w:color w:val="000000"/>
          <w:sz w:val="19"/>
          <w:szCs w:val="19"/>
          <w:highlight w:val="white"/>
          <w:lang w:eastAsia="en-GB"/>
        </w:rPr>
        <w:t xml:space="preserve">                       12</w:t>
      </w:r>
    </w:p>
    <w:p w:rsidR="001B55FF" w:rsidRPr="009B7B08" w:rsidRDefault="001B55FF" w:rsidP="001B55F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1B55FF">
        <w:rPr>
          <w:rFonts w:ascii="Courier New" w:hAnsi="Courier New" w:cs="Courier New"/>
          <w:b/>
          <w:color w:val="000000"/>
          <w:sz w:val="19"/>
          <w:szCs w:val="19"/>
          <w:highlight w:val="white"/>
          <w:lang w:eastAsia="en-GB"/>
        </w:rPr>
        <w:t xml:space="preserve">                    </w:t>
      </w:r>
      <w:r w:rsidRPr="001B55FF">
        <w:rPr>
          <w:rFonts w:ascii="Courier New" w:hAnsi="Courier New" w:cs="Courier New"/>
          <w:b/>
          <w:color w:val="000096"/>
          <w:sz w:val="19"/>
          <w:szCs w:val="19"/>
          <w:highlight w:val="white"/>
          <w:lang w:eastAsia="en-GB"/>
        </w:rPr>
        <w:t>&lt;/gco:Record&gt;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&lt;/gmd:value&gt;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&lt;/gmd:DQ_QuantitativeResult&gt;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&lt;/gmd:result&gt;</w:t>
      </w:r>
      <w:r w:rsidRPr="009B7B08">
        <w:rPr>
          <w:rFonts w:ascii="Courier New" w:hAnsi="Courier New" w:cs="Courier New"/>
          <w:color w:val="000000"/>
          <w:sz w:val="19"/>
          <w:szCs w:val="19"/>
          <w:highlight w:val="white"/>
          <w:lang w:eastAsia="en-GB"/>
        </w:rPr>
        <w:br/>
        <w:t xml:space="preserve">    </w:t>
      </w:r>
      <w:r w:rsidRPr="009B7B08">
        <w:rPr>
          <w:rFonts w:ascii="Courier New" w:hAnsi="Courier New" w:cs="Courier New"/>
          <w:color w:val="000096"/>
          <w:sz w:val="19"/>
          <w:szCs w:val="19"/>
          <w:highlight w:val="white"/>
          <w:lang w:eastAsia="en-GB"/>
        </w:rPr>
        <w:t>&lt;/gmd:DQ_TopologicalConsistency&gt;</w:t>
      </w:r>
      <w:r w:rsidRPr="009B7B08">
        <w:rPr>
          <w:rFonts w:ascii="Courier New" w:hAnsi="Courier New" w:cs="Courier New"/>
          <w:color w:val="000000"/>
          <w:sz w:val="19"/>
          <w:szCs w:val="19"/>
          <w:highlight w:val="white"/>
          <w:lang w:eastAsia="en-GB"/>
        </w:rPr>
        <w:br/>
      </w:r>
      <w:r w:rsidRPr="009B7B08">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28" w:name="_Toc519790630"/>
      <w:r>
        <w:t>Schematron rule</w:t>
      </w:r>
      <w:bookmarkEnd w:id="1128"/>
    </w:p>
    <w:p w:rsidR="00472563" w:rsidRDefault="002938CE" w:rsidP="002938CE">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2938CE">
        <w:rPr>
          <w:rFonts w:ascii="Courier New" w:hAnsi="Courier New" w:cs="Courier New"/>
          <w:color w:val="000096"/>
          <w:sz w:val="19"/>
          <w:szCs w:val="19"/>
          <w:highlight w:val="white"/>
          <w:lang w:eastAsia="en-GB"/>
        </w:rPr>
        <w:t>&lt;sch:pattern</w:t>
      </w:r>
    </w:p>
    <w:p w:rsidR="00472563" w:rsidRDefault="00472563" w:rsidP="002938C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2938CE" w:rsidRPr="002938CE">
        <w:rPr>
          <w:rFonts w:ascii="Courier New" w:hAnsi="Courier New" w:cs="Courier New"/>
          <w:color w:val="F5844C"/>
          <w:sz w:val="19"/>
          <w:szCs w:val="19"/>
          <w:highlight w:val="white"/>
          <w:lang w:eastAsia="en-GB"/>
        </w:rPr>
        <w:t>fpi</w:t>
      </w:r>
      <w:r w:rsidR="002938CE" w:rsidRPr="002938CE">
        <w:rPr>
          <w:rFonts w:ascii="Courier New" w:hAnsi="Courier New" w:cs="Courier New"/>
          <w:color w:val="FF8040"/>
          <w:sz w:val="19"/>
          <w:szCs w:val="19"/>
          <w:highlight w:val="white"/>
          <w:lang w:eastAsia="en-GB"/>
        </w:rPr>
        <w:t>=</w:t>
      </w:r>
      <w:r w:rsidR="002938CE" w:rsidRPr="002938CE">
        <w:rPr>
          <w:rFonts w:ascii="Courier New" w:hAnsi="Courier New" w:cs="Courier New"/>
          <w:color w:val="993300"/>
          <w:sz w:val="19"/>
          <w:szCs w:val="19"/>
          <w:highlight w:val="white"/>
          <w:lang w:eastAsia="en-GB"/>
        </w:rPr>
        <w:t>"metadata/2.0/req/isdss/topological-consistency-quantitative-results"</w:t>
      </w:r>
      <w:r w:rsidR="002938CE" w:rsidRPr="002938CE">
        <w:rPr>
          <w:rFonts w:ascii="Courier New" w:hAnsi="Courier New" w:cs="Courier New"/>
          <w:color w:val="000096"/>
          <w:sz w:val="19"/>
          <w:szCs w:val="19"/>
          <w:highlight w:val="white"/>
          <w:lang w:eastAsia="en-GB"/>
        </w:rPr>
        <w:t>&gt;</w:t>
      </w:r>
      <w:r w:rsidR="002938CE" w:rsidRPr="002938CE">
        <w:rPr>
          <w:rFonts w:ascii="Courier New" w:hAnsi="Courier New" w:cs="Courier New"/>
          <w:color w:val="000000"/>
          <w:sz w:val="19"/>
          <w:szCs w:val="19"/>
          <w:highlight w:val="white"/>
          <w:lang w:eastAsia="en-GB"/>
        </w:rPr>
        <w:br/>
        <w:t xml:space="preserve">    </w:t>
      </w:r>
      <w:r w:rsidR="002938CE" w:rsidRPr="002938CE">
        <w:rPr>
          <w:rFonts w:ascii="Courier New" w:hAnsi="Courier New" w:cs="Courier New"/>
          <w:color w:val="000096"/>
          <w:sz w:val="19"/>
          <w:szCs w:val="19"/>
          <w:highlight w:val="white"/>
          <w:lang w:eastAsia="en-GB"/>
        </w:rPr>
        <w:t>&lt;sch:p&gt;</w:t>
      </w:r>
    </w:p>
    <w:p w:rsidR="00472563" w:rsidRDefault="00472563"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002938CE" w:rsidRPr="002938CE">
        <w:rPr>
          <w:rFonts w:ascii="Courier New" w:hAnsi="Courier New" w:cs="Courier New"/>
          <w:color w:val="000000"/>
          <w:sz w:val="19"/>
          <w:szCs w:val="19"/>
          <w:highlight w:val="white"/>
          <w:lang w:eastAsia="en-GB"/>
        </w:rPr>
        <w:t>When we have a DQ_QuantitativeResult for a gmd:DQ_TopologicalConsistency report, the</w:t>
      </w:r>
      <w:r>
        <w:rPr>
          <w:rFonts w:ascii="Courier New" w:hAnsi="Courier New" w:cs="Courier New"/>
          <w:color w:val="000000"/>
          <w:sz w:val="19"/>
          <w:szCs w:val="19"/>
          <w:highlight w:val="white"/>
          <w:lang w:eastAsia="en-GB"/>
        </w:rPr>
        <w:t xml:space="preserve"> </w:t>
      </w:r>
      <w:r w:rsidR="002938CE" w:rsidRPr="002938CE">
        <w:rPr>
          <w:rFonts w:ascii="Courier New" w:hAnsi="Courier New" w:cs="Courier New"/>
          <w:color w:val="000000"/>
          <w:sz w:val="19"/>
          <w:szCs w:val="19"/>
          <w:highlight w:val="white"/>
          <w:lang w:eastAsia="en-GB"/>
        </w:rPr>
        <w:t>result type shall be declared using the xsi:type attribute of the gco:Record elemen</w:t>
      </w:r>
      <w:r>
        <w:rPr>
          <w:rFonts w:ascii="Courier New" w:hAnsi="Courier New" w:cs="Courier New"/>
          <w:color w:val="000000"/>
          <w:sz w:val="19"/>
          <w:szCs w:val="19"/>
          <w:highlight w:val="white"/>
          <w:lang w:eastAsia="en-GB"/>
        </w:rPr>
        <w:t>t</w:t>
      </w:r>
    </w:p>
    <w:p w:rsidR="00472563" w:rsidRDefault="00472563"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2938CE" w:rsidRPr="002938CE">
        <w:rPr>
          <w:rFonts w:ascii="Courier New" w:hAnsi="Courier New" w:cs="Courier New"/>
          <w:color w:val="000096"/>
          <w:sz w:val="19"/>
          <w:szCs w:val="19"/>
          <w:highlight w:val="white"/>
          <w:lang w:eastAsia="en-GB"/>
        </w:rPr>
        <w:t>&lt;/sch:p&gt;</w:t>
      </w:r>
      <w:r w:rsidR="002938CE" w:rsidRPr="002938CE">
        <w:rPr>
          <w:rFonts w:ascii="Courier New" w:hAnsi="Courier New" w:cs="Courier New"/>
          <w:color w:val="000000"/>
          <w:sz w:val="19"/>
          <w:szCs w:val="19"/>
          <w:highlight w:val="white"/>
          <w:lang w:eastAsia="en-GB"/>
        </w:rPr>
        <w:br/>
        <w:t xml:space="preserve">    </w:t>
      </w:r>
      <w:r w:rsidR="002938CE" w:rsidRPr="002938CE">
        <w:rPr>
          <w:rFonts w:ascii="Courier New" w:hAnsi="Courier New" w:cs="Courier New"/>
          <w:color w:val="000096"/>
          <w:sz w:val="19"/>
          <w:szCs w:val="19"/>
          <w:highlight w:val="white"/>
          <w:lang w:eastAsia="en-GB"/>
        </w:rPr>
        <w:t>&lt;sch:rule</w:t>
      </w:r>
      <w:r w:rsidR="002938CE" w:rsidRPr="002938CE">
        <w:rPr>
          <w:rFonts w:ascii="Courier New" w:hAnsi="Courier New" w:cs="Courier New"/>
          <w:color w:val="F5844C"/>
          <w:sz w:val="19"/>
          <w:szCs w:val="19"/>
          <w:highlight w:val="white"/>
          <w:lang w:eastAsia="en-GB"/>
        </w:rPr>
        <w:t xml:space="preserve">      context</w:t>
      </w:r>
      <w:r w:rsidR="002938CE" w:rsidRPr="002938CE">
        <w:rPr>
          <w:rFonts w:ascii="Courier New" w:hAnsi="Courier New" w:cs="Courier New"/>
          <w:color w:val="FF8040"/>
          <w:sz w:val="19"/>
          <w:szCs w:val="19"/>
          <w:highlight w:val="white"/>
          <w:lang w:eastAsia="en-GB"/>
        </w:rPr>
        <w:t>=</w:t>
      </w:r>
      <w:r w:rsidR="002938CE" w:rsidRPr="002938CE">
        <w:rPr>
          <w:rFonts w:ascii="Courier New" w:hAnsi="Courier New" w:cs="Courier New"/>
          <w:color w:val="993300"/>
          <w:sz w:val="19"/>
          <w:szCs w:val="19"/>
          <w:highlight w:val="white"/>
          <w:lang w:eastAsia="en-GB"/>
        </w:rPr>
        <w:t>"//gmd:MD_Metadata[1]/gmd:dataQualityInfo/gmd:DQ_DataQuality/gmd:report/gmd:DQ_TopologicalConsistency/gmd:result/gmd:DQ_QuantitativeResult/gmd:value"</w:t>
      </w:r>
      <w:r w:rsidR="002938CE" w:rsidRPr="002938CE">
        <w:rPr>
          <w:rFonts w:ascii="Courier New" w:hAnsi="Courier New" w:cs="Courier New"/>
          <w:color w:val="000096"/>
          <w:sz w:val="19"/>
          <w:szCs w:val="19"/>
          <w:highlight w:val="white"/>
          <w:lang w:eastAsia="en-GB"/>
        </w:rPr>
        <w:t>&gt;</w:t>
      </w:r>
      <w:r w:rsidR="002938CE" w:rsidRPr="002938CE">
        <w:rPr>
          <w:rFonts w:ascii="Courier New" w:hAnsi="Courier New" w:cs="Courier New"/>
          <w:color w:val="000000"/>
          <w:sz w:val="19"/>
          <w:szCs w:val="19"/>
          <w:highlight w:val="white"/>
          <w:lang w:eastAsia="en-GB"/>
        </w:rPr>
        <w:br/>
        <w:t xml:space="preserve">      </w:t>
      </w:r>
      <w:r w:rsidR="002938CE" w:rsidRPr="002938CE">
        <w:rPr>
          <w:rFonts w:ascii="Courier New" w:hAnsi="Courier New" w:cs="Courier New"/>
          <w:color w:val="000096"/>
          <w:sz w:val="19"/>
          <w:szCs w:val="19"/>
          <w:highlight w:val="white"/>
          <w:lang w:eastAsia="en-GB"/>
        </w:rPr>
        <w:t>&lt;sch:assert</w:t>
      </w:r>
      <w:r w:rsidR="002938CE" w:rsidRPr="002938CE">
        <w:rPr>
          <w:rFonts w:ascii="Courier New" w:hAnsi="Courier New" w:cs="Courier New"/>
          <w:color w:val="F5844C"/>
          <w:sz w:val="19"/>
          <w:szCs w:val="19"/>
          <w:highlight w:val="white"/>
          <w:lang w:eastAsia="en-GB"/>
        </w:rPr>
        <w:t xml:space="preserve"> test</w:t>
      </w:r>
      <w:r w:rsidR="002938CE" w:rsidRPr="002938CE">
        <w:rPr>
          <w:rFonts w:ascii="Courier New" w:hAnsi="Courier New" w:cs="Courier New"/>
          <w:color w:val="FF8040"/>
          <w:sz w:val="19"/>
          <w:szCs w:val="19"/>
          <w:highlight w:val="white"/>
          <w:lang w:eastAsia="en-GB"/>
        </w:rPr>
        <w:t>=</w:t>
      </w:r>
      <w:r w:rsidR="002938CE" w:rsidRPr="002938CE">
        <w:rPr>
          <w:rFonts w:ascii="Courier New" w:hAnsi="Courier New" w:cs="Courier New"/>
          <w:color w:val="993300"/>
          <w:sz w:val="19"/>
          <w:szCs w:val="19"/>
          <w:highlight w:val="white"/>
          <w:lang w:eastAsia="en-GB"/>
        </w:rPr>
        <w:t>"count(gco:Record/@xsi:type) = 1"</w:t>
      </w:r>
      <w:r w:rsidR="002938CE" w:rsidRPr="002938CE">
        <w:rPr>
          <w:rFonts w:ascii="Courier New" w:hAnsi="Courier New" w:cs="Courier New"/>
          <w:color w:val="000096"/>
          <w:sz w:val="19"/>
          <w:szCs w:val="19"/>
          <w:highlight w:val="white"/>
          <w:lang w:eastAsia="en-GB"/>
        </w:rPr>
        <w:t>&gt;</w:t>
      </w:r>
    </w:p>
    <w:p w:rsidR="00472563" w:rsidRDefault="00472563"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2938CE" w:rsidRPr="002938CE">
        <w:rPr>
          <w:rFonts w:ascii="Courier New" w:hAnsi="Courier New" w:cs="Courier New"/>
          <w:color w:val="000000"/>
          <w:sz w:val="19"/>
          <w:szCs w:val="19"/>
          <w:highlight w:val="white"/>
          <w:lang w:eastAsia="en-GB"/>
        </w:rPr>
        <w:t>MI-52a: The result type shall be declared</w:t>
      </w:r>
      <w:r>
        <w:rPr>
          <w:rFonts w:ascii="Courier New" w:hAnsi="Courier New" w:cs="Courier New"/>
          <w:color w:val="000000"/>
          <w:sz w:val="19"/>
          <w:szCs w:val="19"/>
          <w:highlight w:val="white"/>
          <w:lang w:eastAsia="en-GB"/>
        </w:rPr>
        <w:t xml:space="preserve"> </w:t>
      </w:r>
      <w:r w:rsidR="002938CE" w:rsidRPr="002938CE">
        <w:rPr>
          <w:rFonts w:ascii="Courier New" w:hAnsi="Courier New" w:cs="Courier New"/>
          <w:color w:val="000000"/>
          <w:sz w:val="19"/>
          <w:szCs w:val="19"/>
          <w:highlight w:val="white"/>
          <w:lang w:eastAsia="en-GB"/>
        </w:rPr>
        <w:t>using the xsi:type attr</w:t>
      </w:r>
      <w:r>
        <w:rPr>
          <w:rFonts w:ascii="Courier New" w:hAnsi="Courier New" w:cs="Courier New"/>
          <w:color w:val="000000"/>
          <w:sz w:val="19"/>
          <w:szCs w:val="19"/>
          <w:highlight w:val="white"/>
          <w:lang w:eastAsia="en-GB"/>
        </w:rPr>
        <w:t xml:space="preserve">ibute of the </w:t>
      </w:r>
    </w:p>
    <w:p w:rsidR="00472563" w:rsidRDefault="00472563" w:rsidP="002938C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gco:Record element</w:t>
      </w:r>
    </w:p>
    <w:p w:rsidR="002938CE" w:rsidRPr="002938CE" w:rsidRDefault="00472563" w:rsidP="002938C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2938CE" w:rsidRPr="002938CE">
        <w:rPr>
          <w:rFonts w:ascii="Courier New" w:hAnsi="Courier New" w:cs="Courier New"/>
          <w:color w:val="000096"/>
          <w:sz w:val="19"/>
          <w:szCs w:val="19"/>
          <w:highlight w:val="white"/>
          <w:lang w:eastAsia="en-GB"/>
        </w:rPr>
        <w:t>&lt;/sch:assert&gt;</w:t>
      </w:r>
      <w:r w:rsidR="002938CE" w:rsidRPr="002938CE">
        <w:rPr>
          <w:rFonts w:ascii="Courier New" w:hAnsi="Courier New" w:cs="Courier New"/>
          <w:color w:val="000000"/>
          <w:sz w:val="19"/>
          <w:szCs w:val="19"/>
          <w:highlight w:val="white"/>
          <w:lang w:eastAsia="en-GB"/>
        </w:rPr>
        <w:br/>
        <w:t xml:space="preserve">    </w:t>
      </w:r>
      <w:r w:rsidR="002938CE" w:rsidRPr="002938CE">
        <w:rPr>
          <w:rFonts w:ascii="Courier New" w:hAnsi="Courier New" w:cs="Courier New"/>
          <w:color w:val="000096"/>
          <w:sz w:val="19"/>
          <w:szCs w:val="19"/>
          <w:highlight w:val="white"/>
          <w:lang w:eastAsia="en-GB"/>
        </w:rPr>
        <w:t>&lt;/sch:rule&gt;</w:t>
      </w:r>
      <w:r w:rsidR="00CC0CBB">
        <w:rPr>
          <w:rFonts w:ascii="Courier New" w:hAnsi="Courier New" w:cs="Courier New"/>
          <w:color w:val="000000"/>
          <w:sz w:val="19"/>
          <w:szCs w:val="19"/>
          <w:highlight w:val="white"/>
          <w:lang w:eastAsia="en-GB"/>
        </w:rPr>
        <w:br/>
      </w:r>
      <w:r w:rsidR="002938CE" w:rsidRPr="002938CE">
        <w:rPr>
          <w:rFonts w:ascii="Courier New" w:hAnsi="Courier New" w:cs="Courier New"/>
          <w:color w:val="000096"/>
          <w:sz w:val="19"/>
          <w:szCs w:val="19"/>
          <w:highlight w:val="white"/>
          <w:lang w:eastAsia="en-GB"/>
        </w:rPr>
        <w:t>&lt;/sch:pattern&gt;</w:t>
      </w:r>
    </w:p>
    <w:p w:rsidR="004810CB" w:rsidRPr="004810CB" w:rsidRDefault="004810CB" w:rsidP="00CC0CBB"/>
    <w:p w:rsidR="000C2ECC" w:rsidRDefault="00737AF6" w:rsidP="005C5F7D">
      <w:pPr>
        <w:pStyle w:val="Heading2"/>
      </w:pPr>
      <w:r>
        <w:t xml:space="preserve"> </w:t>
      </w:r>
      <w:bookmarkStart w:id="1129" w:name="_Toc519790631"/>
      <w:bookmarkStart w:id="1130" w:name="_Toc519865713"/>
      <w:r>
        <w:t>Date shall be 2013-04-05</w:t>
      </w:r>
      <w:bookmarkEnd w:id="1129"/>
      <w:bookmarkEnd w:id="1130"/>
    </w:p>
    <w:p w:rsidR="000C2ECC" w:rsidRDefault="000C2ECC" w:rsidP="005C5F7D">
      <w:pPr>
        <w:pStyle w:val="Heading3"/>
      </w:pPr>
      <w:bookmarkStart w:id="1131" w:name="_Toc519790632"/>
      <w:r>
        <w:t>Error message</w:t>
      </w:r>
      <w:bookmarkEnd w:id="1131"/>
    </w:p>
    <w:p w:rsidR="004810CB" w:rsidRPr="004810CB" w:rsidRDefault="00A35A8F" w:rsidP="00A35A8F">
      <w:pPr>
        <w:pStyle w:val="BodyTextParaRef"/>
      </w:pPr>
      <w:r>
        <w:t xml:space="preserve">When TopologicalConsistency is for </w:t>
      </w:r>
      <w:r w:rsidRPr="00A35A8F">
        <w:rPr>
          <w:i/>
        </w:rPr>
        <w:t>INSPIRE Data Specifications - Base Models - Generic Network Model</w:t>
      </w:r>
      <w:r>
        <w:t>, the date given shall be the date of publication of the Generic Network Model, which is 2013-04-05</w:t>
      </w:r>
    </w:p>
    <w:p w:rsidR="000C2ECC" w:rsidRDefault="000C2ECC" w:rsidP="005C5F7D">
      <w:pPr>
        <w:pStyle w:val="Heading3"/>
      </w:pPr>
      <w:bookmarkStart w:id="1132" w:name="_Toc519790633"/>
      <w:r>
        <w:lastRenderedPageBreak/>
        <w:t>Context</w:t>
      </w:r>
      <w:bookmarkEnd w:id="1132"/>
    </w:p>
    <w:p w:rsidR="004810CB" w:rsidRPr="004810CB" w:rsidRDefault="004179F4" w:rsidP="004810CB">
      <w:pPr>
        <w:pStyle w:val="BodyTextParaRef"/>
      </w:pPr>
      <w:r w:rsidRPr="004179F4">
        <w:t>DQ_DataQuality &gt; DQ_TopologicalConsistency.result &gt; DQ_Result</w:t>
      </w:r>
    </w:p>
    <w:p w:rsidR="000C2ECC" w:rsidRDefault="000C2ECC" w:rsidP="005C5F7D">
      <w:pPr>
        <w:pStyle w:val="Heading3"/>
      </w:pPr>
      <w:bookmarkStart w:id="1133" w:name="_Toc519790634"/>
      <w:r>
        <w:t>Cause</w:t>
      </w:r>
      <w:bookmarkEnd w:id="1133"/>
    </w:p>
    <w:p w:rsidR="004810CB" w:rsidRPr="004810CB" w:rsidRDefault="009B7B08" w:rsidP="004810CB">
      <w:pPr>
        <w:pStyle w:val="BodyTextParaRef"/>
      </w:pPr>
      <w:r>
        <w:t xml:space="preserve">The date of publication shall be given in the TopologicalConsistency report for </w:t>
      </w:r>
      <w:r w:rsidRPr="00A35A8F">
        <w:rPr>
          <w:i/>
        </w:rPr>
        <w:t>INSPIRE Data Specifications - Base Models - Generic Network Model</w:t>
      </w:r>
      <w:r>
        <w:t>, The date given does not match the publication date, which is 2013-04-05</w:t>
      </w:r>
    </w:p>
    <w:p w:rsidR="000C2ECC" w:rsidRDefault="000C2ECC" w:rsidP="005C5F7D">
      <w:pPr>
        <w:pStyle w:val="Heading3"/>
      </w:pPr>
      <w:bookmarkStart w:id="1134" w:name="_Toc519790635"/>
      <w:r>
        <w:t>Example – fail</w:t>
      </w:r>
      <w:bookmarkEnd w:id="1134"/>
    </w:p>
    <w:p w:rsidR="00737AF6" w:rsidRDefault="00737AF6" w:rsidP="00737AF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737AF6" w:rsidRPr="00737AF6" w:rsidRDefault="00737AF6" w:rsidP="00737AF6">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737AF6" w:rsidRDefault="00737AF6" w:rsidP="00737AF6">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date shall be the date of publication of the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885240">
        <w:rPr>
          <w:rFonts w:ascii="Courier New" w:hAnsi="Courier New" w:cs="Courier New"/>
          <w:b/>
          <w:color w:val="000000"/>
          <w:sz w:val="19"/>
          <w:szCs w:val="19"/>
          <w:highlight w:val="white"/>
          <w:lang w:eastAsia="en-GB"/>
        </w:rPr>
        <w:t>2013-04-06</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737AF6" w:rsidRDefault="00737AF6" w:rsidP="00737AF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00CD47F2">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737AF6" w:rsidRDefault="00737AF6" w:rsidP="00737AF6">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737AF6" w:rsidRPr="00737AF6" w:rsidRDefault="00737AF6" w:rsidP="00737AF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t>true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35" w:name="_Toc519790636"/>
      <w:r>
        <w:t>Example – pas</w:t>
      </w:r>
      <w:r w:rsidR="004810CB">
        <w:t>s</w:t>
      </w:r>
      <w:bookmarkEnd w:id="1135"/>
    </w:p>
    <w:p w:rsidR="00FE2EDC" w:rsidRDefault="00FE2EDC" w:rsidP="00FE2ED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lastRenderedPageBreak/>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FE2EDC" w:rsidRPr="00737AF6" w:rsidRDefault="00FE2EDC" w:rsidP="00FE2EDC">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FE2EDC" w:rsidRDefault="00FE2EDC" w:rsidP="00FE2EDC">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date shall be the date of publication of the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885240">
        <w:rPr>
          <w:rFonts w:ascii="Courier New" w:hAnsi="Courier New" w:cs="Courier New"/>
          <w:b/>
          <w:color w:val="000000"/>
          <w:sz w:val="19"/>
          <w:szCs w:val="19"/>
          <w:highlight w:val="white"/>
          <w:lang w:eastAsia="en-GB"/>
        </w:rPr>
        <w:t>2013-04-0</w:t>
      </w:r>
      <w:r>
        <w:rPr>
          <w:rFonts w:ascii="Courier New" w:hAnsi="Courier New" w:cs="Courier New"/>
          <w:b/>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FE2EDC" w:rsidRDefault="00FE2EDC" w:rsidP="00FE2EDC">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FE2EDC" w:rsidRDefault="00FE2EDC" w:rsidP="00FE2EDC">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FE2EDC" w:rsidRPr="00737AF6" w:rsidRDefault="00FE2EDC" w:rsidP="00FE2ED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t>true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36" w:name="_Toc519790637"/>
      <w:r>
        <w:t>Schematron rule</w:t>
      </w:r>
      <w:bookmarkEnd w:id="1136"/>
    </w:p>
    <w:p w:rsidR="00472563" w:rsidRDefault="00472563" w:rsidP="00472563">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472563">
        <w:rPr>
          <w:rFonts w:ascii="Courier New" w:hAnsi="Courier New" w:cs="Courier New"/>
          <w:color w:val="000096"/>
          <w:sz w:val="19"/>
          <w:szCs w:val="19"/>
          <w:highlight w:val="white"/>
          <w:lang w:eastAsia="en-GB"/>
        </w:rPr>
        <w:t>&lt;sch:pattern</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t>fpi</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"metadata/2.0/req/isdss/topological-consistency-descriptive-results"</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t>Topological consistency</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&lt;sch:p&gt;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72563">
        <w:rPr>
          <w:rFonts w:ascii="Courier New" w:hAnsi="Courier New" w:cs="Courier New"/>
          <w:color w:val="000000"/>
          <w:sz w:val="19"/>
          <w:szCs w:val="19"/>
          <w:highlight w:val="white"/>
          <w:lang w:eastAsia="en-GB"/>
        </w:rPr>
        <w:t>In the event that a Topological consistency r</w:t>
      </w:r>
      <w:r>
        <w:rPr>
          <w:rFonts w:ascii="Courier New" w:hAnsi="Courier New" w:cs="Courier New"/>
          <w:color w:val="000000"/>
          <w:sz w:val="19"/>
          <w:szCs w:val="19"/>
          <w:highlight w:val="white"/>
          <w:lang w:eastAsia="en-GB"/>
        </w:rPr>
        <w:t>eport is required for a Generic</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Network</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Model dataset, check that the correct d</w:t>
      </w:r>
      <w:r>
        <w:rPr>
          <w:rFonts w:ascii="Courier New" w:hAnsi="Courier New" w:cs="Courier New"/>
          <w:color w:val="000000"/>
          <w:sz w:val="19"/>
          <w:szCs w:val="19"/>
          <w:highlight w:val="white"/>
          <w:lang w:eastAsia="en-GB"/>
        </w:rPr>
        <w:t>ate/datetype and boolean values</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are given. Test relies</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on the citation having the required title...</w:t>
      </w:r>
    </w:p>
    <w:p w:rsidR="00472563" w:rsidRDefault="00472563" w:rsidP="00472563">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&lt;/sch:p&gt;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"GenericNetworkModelDate"</w:t>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"'2013-04-05'"</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472563">
        <w:rPr>
          <w:rFonts w:ascii="Courier New" w:hAnsi="Courier New" w:cs="Courier New"/>
          <w:color w:val="F5844C"/>
          <w:sz w:val="19"/>
          <w:szCs w:val="19"/>
          <w:highlight w:val="white"/>
          <w:lang w:eastAsia="en-GB"/>
        </w:rPr>
        <w:t xml:space="preserve">     context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"//gmd:DQ_TopologicalConsistency/gmd:result/gmd:DQ_ConformanceResult/gmd:specification/gmd:CI_Citation/gmd:title/gco:CharacterString[normalize-space(</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472563">
        <w:rPr>
          <w:rFonts w:ascii="Courier New" w:hAnsi="Courier New" w:cs="Courier New"/>
          <w:color w:val="993300"/>
          <w:sz w:val="19"/>
          <w:szCs w:val="19"/>
          <w:highlight w:val="white"/>
          <w:lang w:eastAsia="en-GB"/>
        </w:rPr>
        <w:t xml:space="preserve"> text()</w:t>
      </w:r>
      <w:r>
        <w:rPr>
          <w:rFonts w:ascii="Courier New" w:hAnsi="Courier New" w:cs="Courier New"/>
          <w:color w:val="993300"/>
          <w:sz w:val="19"/>
          <w:szCs w:val="19"/>
          <w:highlight w:val="white"/>
          <w:lang w:eastAsia="en-GB"/>
        </w:rPr>
        <w:t>)</w:t>
      </w:r>
      <w:r w:rsidRPr="00472563">
        <w:rPr>
          <w:rFonts w:ascii="Courier New" w:hAnsi="Courier New" w:cs="Courier New"/>
          <w:color w:val="993300"/>
          <w:sz w:val="19"/>
          <w:szCs w:val="19"/>
          <w:highlight w:val="white"/>
          <w:lang w:eastAsia="en-GB"/>
        </w:rPr>
        <w:t xml:space="preserve"> = 'INSPIRE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&lt;sch:report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t>test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"following::gmd:date/gmd:C</w:t>
      </w:r>
      <w:r w:rsidR="00A35A8F">
        <w:rPr>
          <w:rFonts w:ascii="Courier New" w:hAnsi="Courier New" w:cs="Courier New"/>
          <w:color w:val="993300"/>
          <w:sz w:val="19"/>
          <w:szCs w:val="19"/>
          <w:highlight w:val="white"/>
          <w:lang w:eastAsia="en-GB"/>
        </w:rPr>
        <w:t xml:space="preserve">I_Date/gmd:date/gco:Date[text() </w:t>
      </w:r>
      <w:r w:rsidRPr="00472563">
        <w:rPr>
          <w:rFonts w:ascii="Courier New" w:hAnsi="Courier New" w:cs="Courier New"/>
          <w:color w:val="993300"/>
          <w:sz w:val="19"/>
          <w:szCs w:val="19"/>
          <w:highlight w:val="white"/>
          <w:lang w:eastAsia="en-GB"/>
        </w:rPr>
        <w:t>!= '2013-04-05']"</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MI-52b: Whe</w:t>
      </w:r>
      <w:r>
        <w:rPr>
          <w:rFonts w:ascii="Courier New" w:hAnsi="Courier New" w:cs="Courier New"/>
          <w:color w:val="000000"/>
          <w:sz w:val="19"/>
          <w:szCs w:val="19"/>
          <w:highlight w:val="white"/>
          <w:lang w:eastAsia="en-GB"/>
        </w:rPr>
        <w:t>n TopologicalConsistency is for</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&lt;sch:value-of</w:t>
      </w:r>
      <w:r w:rsidRPr="00472563">
        <w:rPr>
          <w:rFonts w:ascii="Courier New" w:hAnsi="Courier New" w:cs="Courier New"/>
          <w:color w:val="F5844C"/>
          <w:sz w:val="19"/>
          <w:szCs w:val="19"/>
          <w:highlight w:val="white"/>
          <w:lang w:eastAsia="en-GB"/>
        </w:rPr>
        <w:t xml:space="preserve"> select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t>, the date given shall be</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the date of publication of the Generic Network Model, which is</w:t>
      </w:r>
      <w:r>
        <w:rPr>
          <w:rFonts w:ascii="Courier New" w:hAnsi="Courier New" w:cs="Courier New"/>
          <w:color w:val="000000"/>
          <w:sz w:val="19"/>
          <w:szCs w:val="19"/>
          <w:highlight w:val="white"/>
          <w:lang w:eastAsia="en-GB"/>
        </w:rPr>
        <w:t xml:space="preserve"> 2013-04-05</w:t>
      </w:r>
    </w:p>
    <w:p w:rsidR="00472563" w:rsidRPr="00CC0CBB"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&lt;/sch:report&gt;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0000"/>
          <w:sz w:val="19"/>
          <w:szCs w:val="19"/>
          <w:lang w:eastAsia="en-GB"/>
        </w:rPr>
        <w: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&lt;/sch:rule&gt;</w:t>
      </w:r>
      <w:r w:rsidR="00CC0CBB">
        <w:rPr>
          <w:rFonts w:ascii="Courier New" w:hAnsi="Courier New" w:cs="Courier New"/>
          <w:color w:val="000000"/>
          <w:sz w:val="19"/>
          <w:szCs w:val="19"/>
          <w:highlight w:val="white"/>
          <w:lang w:eastAsia="en-GB"/>
        </w:rPr>
        <w:br/>
      </w:r>
      <w:r w:rsidRPr="00472563">
        <w:rPr>
          <w:rFonts w:ascii="Courier New" w:hAnsi="Courier New" w:cs="Courier New"/>
          <w:color w:val="000096"/>
          <w:sz w:val="19"/>
          <w:szCs w:val="19"/>
          <w:highlight w:val="white"/>
          <w:lang w:eastAsia="en-GB"/>
        </w:rPr>
        <w:t>&lt;/sch:pattern&gt;</w:t>
      </w:r>
    </w:p>
    <w:p w:rsidR="004810CB" w:rsidRPr="004810CB" w:rsidRDefault="004810CB" w:rsidP="00472563"/>
    <w:p w:rsidR="000C2ECC" w:rsidRDefault="009B7B08" w:rsidP="005C5F7D">
      <w:pPr>
        <w:pStyle w:val="Heading2"/>
      </w:pPr>
      <w:r>
        <w:lastRenderedPageBreak/>
        <w:t xml:space="preserve"> </w:t>
      </w:r>
      <w:bookmarkStart w:id="1137" w:name="_Toc519790638"/>
      <w:bookmarkStart w:id="1138" w:name="_Toc519865714"/>
      <w:r>
        <w:t>Date type shall be publication</w:t>
      </w:r>
      <w:bookmarkEnd w:id="1137"/>
      <w:bookmarkEnd w:id="1138"/>
    </w:p>
    <w:p w:rsidR="000C2ECC" w:rsidRDefault="000C2ECC" w:rsidP="005C5F7D">
      <w:pPr>
        <w:pStyle w:val="Heading3"/>
      </w:pPr>
      <w:bookmarkStart w:id="1139" w:name="_Toc519790639"/>
      <w:r>
        <w:t>Error message</w:t>
      </w:r>
      <w:bookmarkEnd w:id="1139"/>
    </w:p>
    <w:p w:rsidR="004810CB" w:rsidRPr="004810CB" w:rsidRDefault="00A35A8F" w:rsidP="00262C38">
      <w:pPr>
        <w:pStyle w:val="BodyTextParaRef"/>
      </w:pPr>
      <w:r>
        <w:t xml:space="preserve">When TopologicalConsistency is for </w:t>
      </w:r>
      <w:r w:rsidRPr="00A35A8F">
        <w:rPr>
          <w:i/>
        </w:rPr>
        <w:t>INSPIRE Data Specifications - Base Models - Generic Network Model</w:t>
      </w:r>
      <w:r>
        <w:t>, the code list value shall always be publication</w:t>
      </w:r>
    </w:p>
    <w:p w:rsidR="000C2ECC" w:rsidRDefault="000C2ECC" w:rsidP="005C5F7D">
      <w:pPr>
        <w:pStyle w:val="Heading3"/>
      </w:pPr>
      <w:bookmarkStart w:id="1140" w:name="_Toc519790640"/>
      <w:r>
        <w:t>Context</w:t>
      </w:r>
      <w:bookmarkEnd w:id="1140"/>
    </w:p>
    <w:p w:rsidR="004810CB" w:rsidRPr="004810CB" w:rsidRDefault="004179F4" w:rsidP="004810CB">
      <w:pPr>
        <w:pStyle w:val="BodyTextParaRef"/>
      </w:pPr>
      <w:r w:rsidRPr="004179F4">
        <w:t>DQ_DataQuality &gt; DQ_TopologicalConsistency.result &gt; DQ_Result</w:t>
      </w:r>
    </w:p>
    <w:p w:rsidR="000C2ECC" w:rsidRDefault="000C2ECC" w:rsidP="005C5F7D">
      <w:pPr>
        <w:pStyle w:val="Heading3"/>
      </w:pPr>
      <w:bookmarkStart w:id="1141" w:name="_Toc519790641"/>
      <w:r>
        <w:t>Cause</w:t>
      </w:r>
      <w:bookmarkEnd w:id="1141"/>
    </w:p>
    <w:p w:rsidR="009B7B08" w:rsidRDefault="009B7B08" w:rsidP="004419A3">
      <w:pPr>
        <w:pStyle w:val="BodyTextParaRef"/>
      </w:pPr>
      <w:r>
        <w:t xml:space="preserve">The date type given in the TopologicalConsistency report for </w:t>
      </w:r>
      <w:r w:rsidRPr="009B7B08">
        <w:rPr>
          <w:i/>
        </w:rPr>
        <w:t>INSPIRE Data Specifications - Base Models - Generic Network Model</w:t>
      </w:r>
      <w:r>
        <w:t>, shall be publication, but another value was specified</w:t>
      </w:r>
    </w:p>
    <w:p w:rsidR="000C2ECC" w:rsidRDefault="000C2ECC" w:rsidP="009B7B08">
      <w:pPr>
        <w:pStyle w:val="Heading3"/>
      </w:pPr>
      <w:bookmarkStart w:id="1142" w:name="_Toc519790642"/>
      <w:r>
        <w:t>Example – fail</w:t>
      </w:r>
      <w:bookmarkEnd w:id="1142"/>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r>
      <w:r w:rsidR="00CD47F2">
        <w:rPr>
          <w:rFonts w:ascii="Courier New" w:hAnsi="Courier New" w:cs="Courier New"/>
          <w:color w:val="000000"/>
          <w:sz w:val="19"/>
          <w:szCs w:val="19"/>
          <w:highlight w:val="white"/>
          <w:lang w:eastAsia="en-GB"/>
        </w:rPr>
        <w:t xml:space="preserve"> </w:t>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sidR="00CD47F2">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code list value shall always be publication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885240">
        <w:rPr>
          <w:rFonts w:ascii="Courier New" w:hAnsi="Courier New" w:cs="Courier New"/>
          <w:b/>
          <w:color w:val="993300"/>
          <w:sz w:val="19"/>
          <w:szCs w:val="19"/>
          <w:highlight w:val="white"/>
          <w:lang w:eastAsia="en-GB"/>
        </w:rPr>
        <w:t>revision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sidR="00CD47F2">
        <w:rPr>
          <w:rFonts w:ascii="Courier New" w:hAnsi="Courier New" w:cs="Courier New"/>
          <w:color w:val="000000"/>
          <w:sz w:val="19"/>
          <w:szCs w:val="19"/>
          <w:highlight w:val="white"/>
          <w:lang w:eastAsia="en-GB"/>
        </w:rPr>
        <w:t>false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43" w:name="_Toc519790643"/>
      <w:r>
        <w:lastRenderedPageBreak/>
        <w:t>Example – pas</w:t>
      </w:r>
      <w:r w:rsidR="004810CB">
        <w:t>s</w:t>
      </w:r>
      <w:bookmarkEnd w:id="1143"/>
    </w:p>
    <w:p w:rsidR="00CD47F2" w:rsidRDefault="00CD47F2" w:rsidP="00CD47F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CD47F2" w:rsidRPr="00737AF6" w:rsidRDefault="00CD47F2" w:rsidP="00CD47F2">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CD47F2" w:rsidRDefault="00CD47F2" w:rsidP="00CD47F2">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code list value shall always be publication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CD47F2" w:rsidRDefault="00CD47F2" w:rsidP="00CD47F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Pr>
          <w:rFonts w:ascii="Courier New" w:hAnsi="Courier New" w:cs="Courier New"/>
          <w:b/>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CD47F2" w:rsidRDefault="00CD47F2" w:rsidP="00CD47F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CD47F2" w:rsidRPr="00737AF6" w:rsidRDefault="00CD47F2" w:rsidP="00CD47F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Pr>
          <w:rFonts w:ascii="Courier New" w:hAnsi="Courier New" w:cs="Courier New"/>
          <w:color w:val="000000"/>
          <w:sz w:val="19"/>
          <w:szCs w:val="19"/>
          <w:highlight w:val="white"/>
          <w:lang w:eastAsia="en-GB"/>
        </w:rPr>
        <w:t>false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44" w:name="_Toc519790644"/>
      <w:r>
        <w:t>Schematron rule</w:t>
      </w:r>
      <w:bookmarkEnd w:id="1144"/>
    </w:p>
    <w:p w:rsidR="00472563" w:rsidRDefault="00472563" w:rsidP="00472563">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472563">
        <w:rPr>
          <w:rFonts w:ascii="Courier New" w:hAnsi="Courier New" w:cs="Courier New"/>
          <w:color w:val="000096"/>
          <w:sz w:val="19"/>
          <w:szCs w:val="19"/>
          <w:highlight w:val="white"/>
          <w:lang w:eastAsia="en-GB"/>
        </w:rPr>
        <w:t>&lt;sch:pattern</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t>fpi</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"metadata/2.0/req/isdss/topological-consistency-descriptive-results"</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t>Topological consistency</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&lt;sch:p&gt;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72563">
        <w:rPr>
          <w:rFonts w:ascii="Courier New" w:hAnsi="Courier New" w:cs="Courier New"/>
          <w:color w:val="000000"/>
          <w:sz w:val="19"/>
          <w:szCs w:val="19"/>
          <w:highlight w:val="white"/>
          <w:lang w:eastAsia="en-GB"/>
        </w:rPr>
        <w:t>In the event that a Topological consistency r</w:t>
      </w:r>
      <w:r>
        <w:rPr>
          <w:rFonts w:ascii="Courier New" w:hAnsi="Courier New" w:cs="Courier New"/>
          <w:color w:val="000000"/>
          <w:sz w:val="19"/>
          <w:szCs w:val="19"/>
          <w:highlight w:val="white"/>
          <w:lang w:eastAsia="en-GB"/>
        </w:rPr>
        <w:t>eport is required for a Generic</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Network</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Model dataset, check that the correct d</w:t>
      </w:r>
      <w:r>
        <w:rPr>
          <w:rFonts w:ascii="Courier New" w:hAnsi="Courier New" w:cs="Courier New"/>
          <w:color w:val="000000"/>
          <w:sz w:val="19"/>
          <w:szCs w:val="19"/>
          <w:highlight w:val="white"/>
          <w:lang w:eastAsia="en-GB"/>
        </w:rPr>
        <w:t>ate/datetype and boolean values</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are given. Test relies</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on the citation having the required title...</w:t>
      </w:r>
    </w:p>
    <w:p w:rsidR="00472563" w:rsidRDefault="00472563" w:rsidP="00472563">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&lt;/sch:p&gt;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"GenericNetworkModelDate"</w:t>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"'2013-04-05'"</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472563">
        <w:rPr>
          <w:rFonts w:ascii="Courier New" w:hAnsi="Courier New" w:cs="Courier New"/>
          <w:color w:val="F5844C"/>
          <w:sz w:val="19"/>
          <w:szCs w:val="19"/>
          <w:highlight w:val="white"/>
          <w:lang w:eastAsia="en-GB"/>
        </w:rPr>
        <w:t xml:space="preserve">     context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"//gmd:DQ_TopologicalConsistency/gmd:result/gmd:DQ_ConformanceResult/gmd:specification/gmd:CI_Citation/gmd:title/gco:CharacterString[normalize-space(</w:t>
      </w:r>
    </w:p>
    <w:p w:rsidR="00472563" w:rsidRDefault="00472563" w:rsidP="00CC0CB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72563">
        <w:rPr>
          <w:rFonts w:ascii="Courier New" w:hAnsi="Courier New" w:cs="Courier New"/>
          <w:color w:val="993300"/>
          <w:sz w:val="19"/>
          <w:szCs w:val="19"/>
          <w:highlight w:val="white"/>
          <w:lang w:eastAsia="en-GB"/>
        </w:rPr>
        <w:t xml:space="preserve"> text()</w:t>
      </w:r>
      <w:r>
        <w:rPr>
          <w:rFonts w:ascii="Courier New" w:hAnsi="Courier New" w:cs="Courier New"/>
          <w:color w:val="993300"/>
          <w:sz w:val="19"/>
          <w:szCs w:val="19"/>
          <w:highlight w:val="white"/>
          <w:lang w:eastAsia="en-GB"/>
        </w:rPr>
        <w:t>)</w:t>
      </w:r>
      <w:r w:rsidRPr="00472563">
        <w:rPr>
          <w:rFonts w:ascii="Courier New" w:hAnsi="Courier New" w:cs="Courier New"/>
          <w:color w:val="993300"/>
          <w:sz w:val="19"/>
          <w:szCs w:val="19"/>
          <w:highlight w:val="white"/>
          <w:lang w:eastAsia="en-GB"/>
        </w:rPr>
        <w:t xml:space="preserve"> = 'INSPIRE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0096"/>
          <w:sz w:val="19"/>
          <w:szCs w:val="19"/>
          <w:highlight w:val="white"/>
          <w:lang w:eastAsia="en-GB"/>
        </w:rPr>
        <w: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&lt;sch:report</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F5844C"/>
          <w:sz w:val="19"/>
          <w:szCs w:val="19"/>
          <w:highlight w:val="white"/>
          <w:lang w:eastAsia="en-GB"/>
        </w:rPr>
        <w:lastRenderedPageBreak/>
        <w:t xml:space="preserve">        test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"following::gmd:dateType/gmd:CI_DateTypeCode[@codeListValue != 'publication']"</w:t>
      </w:r>
      <w:r w:rsidRPr="00472563">
        <w:rPr>
          <w:rFonts w:ascii="Courier New" w:hAnsi="Courier New" w:cs="Courier New"/>
          <w:color w:val="000096"/>
          <w:sz w:val="19"/>
          <w:szCs w:val="19"/>
          <w:highlight w:val="white"/>
          <w:lang w:eastAsia="en-GB"/>
        </w:rPr>
        <w:t>&gt;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MI-52c:</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Whe</w:t>
      </w:r>
      <w:r>
        <w:rPr>
          <w:rFonts w:ascii="Courier New" w:hAnsi="Courier New" w:cs="Courier New"/>
          <w:color w:val="000000"/>
          <w:sz w:val="19"/>
          <w:szCs w:val="19"/>
          <w:highlight w:val="white"/>
          <w:lang w:eastAsia="en-GB"/>
        </w:rPr>
        <w:t>n TopologicalConsistency is for</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&lt;sch:value-of</w:t>
      </w:r>
      <w:r w:rsidRPr="00472563">
        <w:rPr>
          <w:rFonts w:ascii="Courier New" w:hAnsi="Courier New" w:cs="Courier New"/>
          <w:color w:val="F5844C"/>
          <w:sz w:val="19"/>
          <w:szCs w:val="19"/>
          <w:highlight w:val="white"/>
          <w:lang w:eastAsia="en-GB"/>
        </w:rPr>
        <w:t xml:space="preserve"> select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t>, the</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code list va</w:t>
      </w:r>
      <w:r>
        <w:rPr>
          <w:rFonts w:ascii="Courier New" w:hAnsi="Courier New" w:cs="Courier New"/>
          <w:color w:val="000000"/>
          <w:sz w:val="19"/>
          <w:szCs w:val="19"/>
          <w:highlight w:val="white"/>
          <w:lang w:eastAsia="en-GB"/>
        </w:rPr>
        <w:t>lue</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shall always be publication</w:t>
      </w:r>
    </w:p>
    <w:p w:rsidR="00472563" w:rsidRPr="00472563" w:rsidRDefault="00472563" w:rsidP="00CC0CB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&lt;/sch:report&gt;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6400"/>
          <w:sz w:val="19"/>
          <w:szCs w:val="19"/>
          <w:highlight w:val="white"/>
          <w:lang w:eastAsia="en-GB"/>
        </w:rPr>
        <w: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&lt;/sch:rule&gt;</w:t>
      </w:r>
      <w:r w:rsidR="00CC0CBB">
        <w:rPr>
          <w:rFonts w:ascii="Courier New" w:hAnsi="Courier New" w:cs="Courier New"/>
          <w:color w:val="000000"/>
          <w:sz w:val="19"/>
          <w:szCs w:val="19"/>
          <w:highlight w:val="white"/>
          <w:lang w:eastAsia="en-GB"/>
        </w:rPr>
        <w:br/>
      </w:r>
      <w:r w:rsidRPr="00472563">
        <w:rPr>
          <w:rFonts w:ascii="Courier New" w:hAnsi="Courier New" w:cs="Courier New"/>
          <w:color w:val="000096"/>
          <w:sz w:val="19"/>
          <w:szCs w:val="19"/>
          <w:highlight w:val="white"/>
          <w:lang w:eastAsia="en-GB"/>
        </w:rPr>
        <w:t>&lt;/sch:pattern&gt;</w:t>
      </w:r>
    </w:p>
    <w:p w:rsidR="00472563" w:rsidRPr="004810CB" w:rsidRDefault="00472563" w:rsidP="00472563"/>
    <w:p w:rsidR="000C2ECC" w:rsidRDefault="00CD47F2" w:rsidP="00CD47F2">
      <w:pPr>
        <w:pStyle w:val="Heading2"/>
      </w:pPr>
      <w:bookmarkStart w:id="1145" w:name="_Toc519790645"/>
      <w:bookmarkStart w:id="1146" w:name="_Toc519865715"/>
      <w:r w:rsidRPr="00CD47F2">
        <w:t>An explanation must be provided</w:t>
      </w:r>
      <w:bookmarkEnd w:id="1145"/>
      <w:bookmarkEnd w:id="1146"/>
    </w:p>
    <w:p w:rsidR="000C2ECC" w:rsidRDefault="000C2ECC" w:rsidP="005C5F7D">
      <w:pPr>
        <w:pStyle w:val="Heading3"/>
      </w:pPr>
      <w:bookmarkStart w:id="1147" w:name="_Toc519790646"/>
      <w:r>
        <w:t>Error message</w:t>
      </w:r>
      <w:bookmarkEnd w:id="1147"/>
    </w:p>
    <w:p w:rsidR="004810CB" w:rsidRPr="004810CB" w:rsidRDefault="00A35A8F" w:rsidP="00262C38">
      <w:pPr>
        <w:pStyle w:val="BodyTextParaRef"/>
      </w:pPr>
      <w:r>
        <w:t xml:space="preserve">When TopologicalConsistency is for </w:t>
      </w:r>
      <w:r w:rsidRPr="00A35A8F">
        <w:rPr>
          <w:i/>
        </w:rPr>
        <w:t>INSPIRE Data Specifications - Base Models - Generic Network Model</w:t>
      </w:r>
      <w:r w:rsidR="00CD47F2">
        <w:t>, s</w:t>
      </w:r>
      <w:r>
        <w:t>ome statement on topological consistency must be provided in the explanation</w:t>
      </w:r>
    </w:p>
    <w:p w:rsidR="000C2ECC" w:rsidRDefault="000C2ECC" w:rsidP="005C5F7D">
      <w:pPr>
        <w:pStyle w:val="Heading3"/>
      </w:pPr>
      <w:bookmarkStart w:id="1148" w:name="_Toc519790647"/>
      <w:r>
        <w:t>Context</w:t>
      </w:r>
      <w:bookmarkEnd w:id="1148"/>
    </w:p>
    <w:p w:rsidR="004810CB" w:rsidRPr="004810CB" w:rsidRDefault="004179F4" w:rsidP="004810CB">
      <w:pPr>
        <w:pStyle w:val="BodyTextParaRef"/>
      </w:pPr>
      <w:r w:rsidRPr="004179F4">
        <w:t>DQ_DataQuality &gt; DQ_TopologicalConsistency.result &gt; DQ_Result</w:t>
      </w:r>
    </w:p>
    <w:p w:rsidR="000C2ECC" w:rsidRDefault="000C2ECC" w:rsidP="005C5F7D">
      <w:pPr>
        <w:pStyle w:val="Heading3"/>
      </w:pPr>
      <w:bookmarkStart w:id="1149" w:name="_Toc519790648"/>
      <w:r>
        <w:t>Cause</w:t>
      </w:r>
      <w:bookmarkEnd w:id="1149"/>
    </w:p>
    <w:p w:rsidR="004810CB" w:rsidRPr="004810CB" w:rsidRDefault="009B7B08" w:rsidP="009B7B08">
      <w:pPr>
        <w:pStyle w:val="BodyTextParaRef"/>
      </w:pPr>
      <w:r w:rsidRPr="009B7B08">
        <w:t xml:space="preserve">When TopologicalConsistency is for INSPIRE Data Specifications - Base Models - Generic Network Model, some statement on topological consistency must be provided in </w:t>
      </w:r>
      <w:r>
        <w:t>an</w:t>
      </w:r>
      <w:r w:rsidRPr="009B7B08">
        <w:t xml:space="preserve"> explanation</w:t>
      </w:r>
      <w:r>
        <w:t>, but no explanation was given</w:t>
      </w:r>
    </w:p>
    <w:p w:rsidR="000C2ECC" w:rsidRDefault="000C2ECC" w:rsidP="005C5F7D">
      <w:pPr>
        <w:pStyle w:val="Heading3"/>
      </w:pPr>
      <w:bookmarkStart w:id="1150" w:name="_Toc519790649"/>
      <w:r>
        <w:t>Example – fail</w:t>
      </w:r>
      <w:bookmarkEnd w:id="1150"/>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sidR="00CD47F2">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885240" w:rsidRPr="00CD47F2" w:rsidRDefault="00885240" w:rsidP="00885240">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00CD47F2">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6400"/>
          <w:sz w:val="19"/>
          <w:szCs w:val="19"/>
          <w:highlight w:val="white"/>
          <w:lang w:eastAsia="en-GB"/>
        </w:rPr>
        <w:t>&lt;!-- An explanation must be provided --&gt;</w:t>
      </w:r>
      <w:r w:rsidRPr="00737AF6">
        <w:rPr>
          <w:rFonts w:ascii="Courier New" w:hAnsi="Courier New" w:cs="Courier New"/>
          <w:color w:val="000000"/>
          <w:sz w:val="19"/>
          <w:szCs w:val="19"/>
          <w:highlight w:val="white"/>
          <w:lang w:eastAsia="en-GB"/>
        </w:rPr>
        <w:br/>
        <w:t xml:space="preserve">                </w:t>
      </w:r>
      <w:r w:rsidR="00CD47F2" w:rsidRPr="00CD47F2">
        <w:rPr>
          <w:rFonts w:ascii="Courier New" w:hAnsi="Courier New" w:cs="Courier New"/>
          <w:b/>
          <w:color w:val="000096"/>
          <w:sz w:val="19"/>
          <w:szCs w:val="19"/>
          <w:highlight w:val="white"/>
          <w:lang w:eastAsia="en-GB"/>
        </w:rPr>
        <w:t>&lt;gmd:explanation</w:t>
      </w:r>
      <w:r w:rsidR="00CD47F2" w:rsidRPr="00CD47F2">
        <w:rPr>
          <w:rFonts w:ascii="Courier New" w:hAnsi="Courier New" w:cs="Courier New"/>
          <w:b/>
          <w:color w:val="F5844C"/>
          <w:sz w:val="19"/>
          <w:szCs w:val="19"/>
          <w:highlight w:val="white"/>
          <w:lang w:eastAsia="en-GB"/>
        </w:rPr>
        <w:t xml:space="preserve"> gco:nilReason</w:t>
      </w:r>
      <w:r w:rsidR="00CD47F2" w:rsidRPr="00CD47F2">
        <w:rPr>
          <w:rFonts w:ascii="Courier New" w:hAnsi="Courier New" w:cs="Courier New"/>
          <w:b/>
          <w:color w:val="FF8040"/>
          <w:sz w:val="19"/>
          <w:szCs w:val="19"/>
          <w:highlight w:val="white"/>
          <w:lang w:eastAsia="en-GB"/>
        </w:rPr>
        <w:t>=</w:t>
      </w:r>
      <w:r w:rsidR="00CD47F2" w:rsidRPr="00CD47F2">
        <w:rPr>
          <w:rFonts w:ascii="Courier New" w:hAnsi="Courier New" w:cs="Courier New"/>
          <w:b/>
          <w:color w:val="993300"/>
          <w:sz w:val="19"/>
          <w:szCs w:val="19"/>
          <w:highlight w:val="white"/>
          <w:lang w:eastAsia="en-GB"/>
        </w:rPr>
        <w:t>"missing"</w:t>
      </w:r>
      <w:r w:rsidR="00CD47F2" w:rsidRPr="00CD47F2">
        <w:rPr>
          <w:rFonts w:ascii="Courier New" w:hAnsi="Courier New" w:cs="Courier New"/>
          <w:b/>
          <w:color w:val="F5844C"/>
          <w:sz w:val="19"/>
          <w:szCs w:val="19"/>
          <w:highlight w:val="white"/>
          <w:lang w:eastAsia="en-GB"/>
        </w:rPr>
        <w:t xml:space="preserve"> </w:t>
      </w:r>
      <w:r w:rsidR="00CD47F2" w:rsidRPr="00CD47F2">
        <w:rPr>
          <w:rFonts w:ascii="Courier New" w:hAnsi="Courier New" w:cs="Courier New"/>
          <w:b/>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sidR="00CD47F2">
        <w:rPr>
          <w:rFonts w:ascii="Courier New" w:hAnsi="Courier New" w:cs="Courier New"/>
          <w:color w:val="000000"/>
          <w:sz w:val="19"/>
          <w:szCs w:val="19"/>
          <w:highlight w:val="white"/>
          <w:lang w:eastAsia="en-GB"/>
        </w:rPr>
        <w:t>false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lastRenderedPageBreak/>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51" w:name="_Toc519790650"/>
      <w:r>
        <w:t>Example – pas</w:t>
      </w:r>
      <w:r w:rsidR="004810CB">
        <w:t>s</w:t>
      </w:r>
      <w:bookmarkEnd w:id="1151"/>
    </w:p>
    <w:p w:rsidR="00CD47F2" w:rsidRDefault="00CD47F2" w:rsidP="00CD47F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CD47F2" w:rsidRPr="00737AF6" w:rsidRDefault="00CD47F2" w:rsidP="00CD47F2">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CD47F2" w:rsidRDefault="00CD47F2" w:rsidP="00CD47F2">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CD47F2" w:rsidRPr="00CD47F2" w:rsidRDefault="00CD47F2" w:rsidP="00CD47F2">
      <w:pPr>
        <w:shd w:val="clear" w:color="auto" w:fill="FFFFFF"/>
        <w:autoSpaceDE w:val="0"/>
        <w:autoSpaceDN w:val="0"/>
        <w:adjustRightInd w:val="0"/>
        <w:spacing w:after="0" w:line="240" w:lineRule="auto"/>
        <w:rPr>
          <w:rFonts w:ascii="Courier New" w:hAnsi="Courier New" w:cs="Courier New"/>
          <w:b/>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6400"/>
          <w:sz w:val="19"/>
          <w:szCs w:val="19"/>
          <w:highlight w:val="white"/>
          <w:lang w:eastAsia="en-GB"/>
        </w:rPr>
        <w:t>&lt;!-- An explanation must be provided --&gt;</w:t>
      </w:r>
      <w:r w:rsidRPr="00737AF6">
        <w:rPr>
          <w:rFonts w:ascii="Courier New" w:hAnsi="Courier New" w:cs="Courier New"/>
          <w:color w:val="000000"/>
          <w:sz w:val="19"/>
          <w:szCs w:val="19"/>
          <w:highlight w:val="white"/>
          <w:lang w:eastAsia="en-GB"/>
        </w:rPr>
        <w:br/>
        <w:t xml:space="preserve">           </w:t>
      </w:r>
      <w:r w:rsidRPr="00CD47F2">
        <w:rPr>
          <w:rFonts w:ascii="Courier New" w:hAnsi="Courier New" w:cs="Courier New"/>
          <w:color w:val="000000"/>
          <w:sz w:val="19"/>
          <w:szCs w:val="19"/>
          <w:highlight w:val="white"/>
          <w:lang w:eastAsia="en-GB"/>
        </w:rPr>
        <w:t xml:space="preserve">     </w:t>
      </w:r>
      <w:r w:rsidRPr="00CD47F2">
        <w:rPr>
          <w:rFonts w:ascii="Courier New" w:hAnsi="Courier New" w:cs="Courier New"/>
          <w:b/>
          <w:color w:val="000096"/>
          <w:sz w:val="19"/>
          <w:szCs w:val="19"/>
          <w:highlight w:val="white"/>
          <w:lang w:eastAsia="en-GB"/>
        </w:rPr>
        <w:t>&lt;gmd:explanation&gt;</w:t>
      </w:r>
      <w:r w:rsidRPr="00CD47F2">
        <w:rPr>
          <w:rFonts w:ascii="Courier New" w:hAnsi="Courier New" w:cs="Courier New"/>
          <w:b/>
          <w:color w:val="000000"/>
          <w:sz w:val="19"/>
          <w:szCs w:val="19"/>
          <w:highlight w:val="white"/>
          <w:lang w:eastAsia="en-GB"/>
        </w:rPr>
        <w:br/>
        <w:t xml:space="preserve">                    </w:t>
      </w:r>
      <w:r w:rsidRPr="00CD47F2">
        <w:rPr>
          <w:rFonts w:ascii="Courier New" w:hAnsi="Courier New" w:cs="Courier New"/>
          <w:b/>
          <w:color w:val="000096"/>
          <w:sz w:val="19"/>
          <w:szCs w:val="19"/>
          <w:highlight w:val="white"/>
          <w:lang w:eastAsia="en-GB"/>
        </w:rPr>
        <w:t>&lt;gco:CharacterString&gt;</w:t>
      </w:r>
    </w:p>
    <w:p w:rsidR="00CD47F2" w:rsidRPr="00CD47F2" w:rsidRDefault="00CD47F2" w:rsidP="00CD47F2">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CD47F2">
        <w:rPr>
          <w:rFonts w:ascii="Courier New" w:hAnsi="Courier New" w:cs="Courier New"/>
          <w:b/>
          <w:color w:val="000000"/>
          <w:sz w:val="19"/>
          <w:szCs w:val="19"/>
          <w:highlight w:val="white"/>
          <w:lang w:eastAsia="en-GB"/>
        </w:rPr>
        <w:t xml:space="preserve">                     [Some statement on topological consistency]</w:t>
      </w:r>
    </w:p>
    <w:p w:rsidR="004810CB" w:rsidRPr="00CD47F2" w:rsidRDefault="00CD47F2" w:rsidP="00CD47F2">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b/>
          <w:color w:val="000096"/>
          <w:sz w:val="19"/>
          <w:szCs w:val="19"/>
          <w:highlight w:val="white"/>
          <w:lang w:eastAsia="en-GB"/>
        </w:rPr>
        <w:t xml:space="preserve">                     </w:t>
      </w:r>
      <w:r w:rsidRPr="00CD47F2">
        <w:rPr>
          <w:rFonts w:ascii="Courier New" w:hAnsi="Courier New" w:cs="Courier New"/>
          <w:b/>
          <w:color w:val="000096"/>
          <w:sz w:val="19"/>
          <w:szCs w:val="19"/>
          <w:highlight w:val="white"/>
          <w:lang w:eastAsia="en-GB"/>
        </w:rPr>
        <w:t>&lt;/gco:CharacterString&gt;</w:t>
      </w:r>
      <w:r w:rsidRPr="00CD47F2">
        <w:rPr>
          <w:rFonts w:ascii="Courier New" w:hAnsi="Courier New" w:cs="Courier New"/>
          <w:b/>
          <w:color w:val="000000"/>
          <w:sz w:val="19"/>
          <w:szCs w:val="19"/>
          <w:highlight w:val="white"/>
          <w:lang w:eastAsia="en-GB"/>
        </w:rPr>
        <w:br/>
        <w:t xml:space="preserve">                </w:t>
      </w:r>
      <w:r w:rsidRPr="00CD47F2">
        <w:rPr>
          <w:rFonts w:ascii="Courier New" w:hAnsi="Courier New" w:cs="Courier New"/>
          <w:b/>
          <w:color w:val="000096"/>
          <w:sz w:val="19"/>
          <w:szCs w:val="19"/>
          <w:highlight w:val="white"/>
          <w:lang w:eastAsia="en-GB"/>
        </w:rPr>
        <w:t>&lt;/gmd:explanation&gt;</w:t>
      </w:r>
      <w:r w:rsidRPr="00CD47F2">
        <w:rPr>
          <w:rFonts w:ascii="Courier New" w:hAnsi="Courier New" w:cs="Courier New"/>
          <w:b/>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&lt;gco:Boolean&gt;</w:t>
      </w:r>
      <w:r>
        <w:rPr>
          <w:rFonts w:ascii="Courier New" w:hAnsi="Courier New" w:cs="Courier New"/>
          <w:color w:val="000000"/>
          <w:sz w:val="19"/>
          <w:szCs w:val="19"/>
          <w:highlight w:val="white"/>
          <w:lang w:eastAsia="en-GB"/>
        </w:rPr>
        <w:t>false</w:t>
      </w:r>
      <w:r w:rsidRPr="00737AF6">
        <w:rPr>
          <w:rFonts w:ascii="Courier New" w:hAnsi="Courier New" w:cs="Courier New"/>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0C2ECC" w:rsidRDefault="000C2ECC" w:rsidP="005C5F7D">
      <w:pPr>
        <w:pStyle w:val="Heading3"/>
      </w:pPr>
      <w:bookmarkStart w:id="1152" w:name="_Toc519790651"/>
      <w:r>
        <w:t>Schematron rule</w:t>
      </w:r>
      <w:bookmarkEnd w:id="1152"/>
    </w:p>
    <w:p w:rsidR="00472563" w:rsidRDefault="00472563" w:rsidP="00472563">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472563">
        <w:rPr>
          <w:rFonts w:ascii="Courier New" w:hAnsi="Courier New" w:cs="Courier New"/>
          <w:color w:val="000096"/>
          <w:sz w:val="19"/>
          <w:szCs w:val="19"/>
          <w:highlight w:val="white"/>
          <w:lang w:eastAsia="en-GB"/>
        </w:rPr>
        <w:t>&lt;sch:pattern</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t>fpi</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"metadata/2.0/req/isdss/topological-consistency-descriptive-results"</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t>Topological consistency</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&lt;sch:p&gt;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72563">
        <w:rPr>
          <w:rFonts w:ascii="Courier New" w:hAnsi="Courier New" w:cs="Courier New"/>
          <w:color w:val="000000"/>
          <w:sz w:val="19"/>
          <w:szCs w:val="19"/>
          <w:highlight w:val="white"/>
          <w:lang w:eastAsia="en-GB"/>
        </w:rPr>
        <w:t>In the event that a Topological consistency r</w:t>
      </w:r>
      <w:r>
        <w:rPr>
          <w:rFonts w:ascii="Courier New" w:hAnsi="Courier New" w:cs="Courier New"/>
          <w:color w:val="000000"/>
          <w:sz w:val="19"/>
          <w:szCs w:val="19"/>
          <w:highlight w:val="white"/>
          <w:lang w:eastAsia="en-GB"/>
        </w:rPr>
        <w:t>eport is required for a Generic</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Network</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Model dataset, check that the correct d</w:t>
      </w:r>
      <w:r>
        <w:rPr>
          <w:rFonts w:ascii="Courier New" w:hAnsi="Courier New" w:cs="Courier New"/>
          <w:color w:val="000000"/>
          <w:sz w:val="19"/>
          <w:szCs w:val="19"/>
          <w:highlight w:val="white"/>
          <w:lang w:eastAsia="en-GB"/>
        </w:rPr>
        <w:t>ate/datetype and boolean values</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are given. Test relies</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on the citation having the required title...</w:t>
      </w:r>
    </w:p>
    <w:p w:rsidR="00472563" w:rsidRDefault="00472563" w:rsidP="00472563">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&lt;/sch:p&gt;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"GenericNetworkModelDate"</w:t>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"'2013-04-05'"</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472563">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lastRenderedPageBreak/>
        <w:t>context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"//gmd:DQ_TopologicalConsistency/gmd:result/gmd:DQ_ConformanceResult/gmd:specification/gmd:CI_Citation/gmd:title/gco:CharacterString[normalize-space(</w:t>
      </w:r>
    </w:p>
    <w:p w:rsidR="00472563" w:rsidRDefault="00472563" w:rsidP="00CC0CB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72563">
        <w:rPr>
          <w:rFonts w:ascii="Courier New" w:hAnsi="Courier New" w:cs="Courier New"/>
          <w:color w:val="993300"/>
          <w:sz w:val="19"/>
          <w:szCs w:val="19"/>
          <w:highlight w:val="white"/>
          <w:lang w:eastAsia="en-GB"/>
        </w:rPr>
        <w:t xml:space="preserve"> text()</w:t>
      </w:r>
      <w:r>
        <w:rPr>
          <w:rFonts w:ascii="Courier New" w:hAnsi="Courier New" w:cs="Courier New"/>
          <w:color w:val="993300"/>
          <w:sz w:val="19"/>
          <w:szCs w:val="19"/>
          <w:highlight w:val="white"/>
          <w:lang w:eastAsia="en-GB"/>
        </w:rPr>
        <w:t>)</w:t>
      </w:r>
      <w:r w:rsidRPr="00472563">
        <w:rPr>
          <w:rFonts w:ascii="Courier New" w:hAnsi="Courier New" w:cs="Courier New"/>
          <w:color w:val="993300"/>
          <w:sz w:val="19"/>
          <w:szCs w:val="19"/>
          <w:highlight w:val="white"/>
          <w:lang w:eastAsia="en-GB"/>
        </w:rPr>
        <w:t xml:space="preserve"> = 'INSPIRE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0096"/>
          <w:sz w:val="19"/>
          <w:szCs w:val="19"/>
          <w:highlight w:val="white"/>
          <w:lang w:eastAsia="en-GB"/>
        </w:rPr>
        <w:t>…</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006400"/>
          <w:sz w:val="19"/>
          <w:szCs w:val="19"/>
          <w:highlight w:val="white"/>
          <w:lang w:eastAsia="en-GB"/>
        </w:rPr>
        <w:t>&lt;!-- explanation is needed, empty free text is caught elsewhere and gmd:explanation is required by schema --&gt;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&lt;sch:assert</w:t>
      </w:r>
      <w:r w:rsidRPr="00472563">
        <w:rPr>
          <w:rFonts w:ascii="Courier New" w:hAnsi="Courier New" w:cs="Courier New"/>
          <w:color w:val="F5844C"/>
          <w:sz w:val="19"/>
          <w:szCs w:val="19"/>
          <w:highlight w:val="white"/>
          <w:lang w:eastAsia="en-GB"/>
        </w:rPr>
        <w:t xml:space="preserve"> test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"count(following::gmd:explanation/@gco:nilReason) = 0"</w:t>
      </w:r>
      <w:r w:rsidRPr="00472563">
        <w:rPr>
          <w:rFonts w:ascii="Courier New" w:hAnsi="Courier New" w:cs="Courier New"/>
          <w:color w:val="000096"/>
          <w:sz w:val="19"/>
          <w:szCs w:val="19"/>
          <w:highlight w:val="white"/>
          <w:lang w:eastAsia="en-GB"/>
        </w:rPr>
        <w:t>&gt;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MI-52d: When</w:t>
      </w:r>
      <w:r>
        <w:rPr>
          <w:rFonts w:ascii="Courier New" w:hAnsi="Courier New" w:cs="Courier New"/>
          <w:color w:val="000000"/>
          <w:sz w:val="19"/>
          <w:szCs w:val="19"/>
          <w:highlight w:val="white"/>
          <w:lang w:eastAsia="en-GB"/>
        </w:rPr>
        <w:t xml:space="preserve"> TopologicalConsistency is for</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&lt;sch:value-of</w:t>
      </w:r>
      <w:r w:rsidRPr="00472563">
        <w:rPr>
          <w:rFonts w:ascii="Courier New" w:hAnsi="Courier New" w:cs="Courier New"/>
          <w:color w:val="F5844C"/>
          <w:sz w:val="19"/>
          <w:szCs w:val="19"/>
          <w:highlight w:val="white"/>
          <w:lang w:eastAsia="en-GB"/>
        </w:rPr>
        <w:t xml:space="preserve"> select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t>, Some</w:t>
      </w:r>
      <w:r>
        <w:rPr>
          <w:rFonts w:ascii="Courier New" w:hAnsi="Courier New" w:cs="Courier New"/>
          <w:color w:val="000000"/>
          <w:sz w:val="19"/>
          <w:szCs w:val="19"/>
          <w:highlight w:val="white"/>
          <w:lang w:eastAsia="en-GB"/>
        </w:rPr>
        <w:t xml:space="preserve"> statement on</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topological consistency must be provided in the explanation</w:t>
      </w:r>
    </w:p>
    <w:p w:rsidR="00472563" w:rsidRPr="00472563" w:rsidRDefault="00472563" w:rsidP="00CC0CBB">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&lt;/sch:assert&gt;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0096"/>
          <w:sz w:val="19"/>
          <w:szCs w:val="19"/>
          <w:highlight w:val="white"/>
          <w:lang w:eastAsia="en-GB"/>
        </w:rPr>
        <w: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&lt;/sch:rule&gt;</w:t>
      </w:r>
      <w:r w:rsidR="00CC0CBB">
        <w:rPr>
          <w:rFonts w:ascii="Courier New" w:hAnsi="Courier New" w:cs="Courier New"/>
          <w:color w:val="000000"/>
          <w:sz w:val="19"/>
          <w:szCs w:val="19"/>
          <w:highlight w:val="white"/>
          <w:lang w:eastAsia="en-GB"/>
        </w:rPr>
        <w:br/>
      </w:r>
      <w:r w:rsidRPr="00472563">
        <w:rPr>
          <w:rFonts w:ascii="Courier New" w:hAnsi="Courier New" w:cs="Courier New"/>
          <w:color w:val="000096"/>
          <w:sz w:val="19"/>
          <w:szCs w:val="19"/>
          <w:highlight w:val="white"/>
          <w:lang w:eastAsia="en-GB"/>
        </w:rPr>
        <w:t>&lt;/sch:pattern&gt;</w:t>
      </w:r>
    </w:p>
    <w:p w:rsidR="00472563" w:rsidRPr="004810CB" w:rsidRDefault="00472563" w:rsidP="00472563"/>
    <w:p w:rsidR="000C2ECC" w:rsidRDefault="00885240" w:rsidP="005C5F7D">
      <w:pPr>
        <w:pStyle w:val="Heading2"/>
      </w:pPr>
      <w:r>
        <w:t xml:space="preserve"> </w:t>
      </w:r>
      <w:bookmarkStart w:id="1153" w:name="_Toc519790652"/>
      <w:bookmarkStart w:id="1154" w:name="_Toc519865716"/>
      <w:r>
        <w:t>Value shall be false</w:t>
      </w:r>
      <w:bookmarkEnd w:id="1153"/>
      <w:bookmarkEnd w:id="1154"/>
    </w:p>
    <w:p w:rsidR="000C2ECC" w:rsidRDefault="000C2ECC" w:rsidP="005C5F7D">
      <w:pPr>
        <w:pStyle w:val="Heading3"/>
      </w:pPr>
      <w:bookmarkStart w:id="1155" w:name="_Toc519790653"/>
      <w:r>
        <w:t>Error message</w:t>
      </w:r>
      <w:bookmarkEnd w:id="1155"/>
    </w:p>
    <w:p w:rsidR="004810CB" w:rsidRPr="004810CB" w:rsidRDefault="00A35A8F" w:rsidP="00262C38">
      <w:pPr>
        <w:pStyle w:val="BodyTextParaRef"/>
      </w:pPr>
      <w:r>
        <w:t xml:space="preserve">When TopologicalConsistency is for </w:t>
      </w:r>
      <w:r w:rsidRPr="00A35A8F">
        <w:rPr>
          <w:i/>
        </w:rPr>
        <w:t>INSPIRE Data Specifications - Base Models - Generic Network Model</w:t>
      </w:r>
      <w:r>
        <w:t>, The value shall always be false to indicate that the data does not assure the centerline topology for  the network</w:t>
      </w:r>
    </w:p>
    <w:p w:rsidR="000C2ECC" w:rsidRDefault="000C2ECC" w:rsidP="005C5F7D">
      <w:pPr>
        <w:pStyle w:val="Heading3"/>
      </w:pPr>
      <w:bookmarkStart w:id="1156" w:name="_Toc519790654"/>
      <w:r>
        <w:t>Context</w:t>
      </w:r>
      <w:bookmarkEnd w:id="1156"/>
    </w:p>
    <w:p w:rsidR="004810CB" w:rsidRPr="004810CB" w:rsidRDefault="004179F4" w:rsidP="004810CB">
      <w:pPr>
        <w:pStyle w:val="BodyTextParaRef"/>
      </w:pPr>
      <w:r w:rsidRPr="004179F4">
        <w:t>DQ_DataQuality &gt; DQ_TopologicalConsistency.result &gt; DQ_Result</w:t>
      </w:r>
    </w:p>
    <w:p w:rsidR="000C2ECC" w:rsidRDefault="000C2ECC" w:rsidP="005C5F7D">
      <w:pPr>
        <w:pStyle w:val="Heading3"/>
      </w:pPr>
      <w:bookmarkStart w:id="1157" w:name="_Toc519790655"/>
      <w:r>
        <w:t>Cause</w:t>
      </w:r>
      <w:bookmarkEnd w:id="1157"/>
    </w:p>
    <w:p w:rsidR="004810CB" w:rsidRPr="004810CB" w:rsidRDefault="00885240" w:rsidP="00885240">
      <w:pPr>
        <w:pStyle w:val="BodyTextParaRef"/>
      </w:pPr>
      <w:r w:rsidRPr="00885240">
        <w:t>The value shall always be false to indicate that the data does not assure the centerline topology for the network</w:t>
      </w:r>
      <w:r>
        <w:t xml:space="preserve">, in a Topological Consistencyreport to </w:t>
      </w:r>
      <w:r w:rsidRPr="00A35A8F">
        <w:rPr>
          <w:i/>
        </w:rPr>
        <w:t>INSPIRE Data Specifications - Base Models - Generic Network Model</w:t>
      </w:r>
      <w:r>
        <w:rPr>
          <w:i/>
        </w:rPr>
        <w:t>.</w:t>
      </w:r>
    </w:p>
    <w:p w:rsidR="000C2ECC" w:rsidRDefault="000C2ECC" w:rsidP="005C5F7D">
      <w:pPr>
        <w:pStyle w:val="Heading3"/>
      </w:pPr>
      <w:bookmarkStart w:id="1158" w:name="_Toc519790656"/>
      <w:r>
        <w:t>Example – fail</w:t>
      </w:r>
      <w:bookmarkEnd w:id="1158"/>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lastRenderedPageBreak/>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value shall always be false to indicate that the data does not assure the centerline topology for the network --&gt;</w:t>
      </w:r>
      <w:r w:rsidRPr="00737AF6">
        <w:rPr>
          <w:rFonts w:ascii="Courier New" w:hAnsi="Courier New" w:cs="Courier New"/>
          <w:color w:val="000000"/>
          <w:sz w:val="19"/>
          <w:szCs w:val="19"/>
          <w:highlight w:val="white"/>
          <w:lang w:eastAsia="en-GB"/>
        </w:rPr>
        <w:br/>
        <w:t xml:space="preserve">                    </w:t>
      </w:r>
      <w:r w:rsidRPr="00885240">
        <w:rPr>
          <w:rFonts w:ascii="Courier New" w:hAnsi="Courier New" w:cs="Courier New"/>
          <w:b/>
          <w:color w:val="000096"/>
          <w:sz w:val="19"/>
          <w:szCs w:val="19"/>
          <w:highlight w:val="white"/>
          <w:lang w:eastAsia="en-GB"/>
        </w:rPr>
        <w:t>&lt;gco:Boolean&gt;</w:t>
      </w:r>
      <w:r w:rsidRPr="00885240">
        <w:rPr>
          <w:rFonts w:ascii="Courier New" w:hAnsi="Courier New" w:cs="Courier New"/>
          <w:b/>
          <w:color w:val="000000"/>
          <w:sz w:val="19"/>
          <w:szCs w:val="19"/>
          <w:highlight w:val="white"/>
          <w:lang w:eastAsia="en-GB"/>
        </w:rPr>
        <w:t>true</w:t>
      </w:r>
      <w:r w:rsidRPr="00885240">
        <w:rPr>
          <w:rFonts w:ascii="Courier New" w:hAnsi="Courier New" w:cs="Courier New"/>
          <w:b/>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59" w:name="_Toc519790657"/>
      <w:r>
        <w:t>Example – pass</w:t>
      </w:r>
      <w:bookmarkEnd w:id="1159"/>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737AF6">
        <w:rPr>
          <w:rFonts w:ascii="Courier New" w:hAnsi="Courier New" w:cs="Courier New"/>
          <w:color w:val="000096"/>
          <w:sz w:val="19"/>
          <w:szCs w:val="19"/>
          <w:highlight w:val="white"/>
          <w:lang w:eastAsia="en-GB"/>
        </w:rPr>
        <w:t>&lt;gmd:report&gt;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title for this report shall always be "INSPIRE Data Specifications - Base Models - Generic Network Model" --&gt;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&lt;gco:CharacterString&gt;</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737AF6">
        <w:rPr>
          <w:rFonts w:ascii="Courier New" w:hAnsi="Courier New" w:cs="Courier New"/>
          <w:b/>
          <w:color w:val="000000"/>
          <w:sz w:val="19"/>
          <w:szCs w:val="19"/>
          <w:highlight w:val="white"/>
          <w:lang w:eastAsia="en-GB"/>
        </w:rPr>
        <w:t>INSPIRE Data Specifications - Base Models - Generic Network Model</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&lt;/gmd:title&gt;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t>2013-04-0</w:t>
      </w:r>
      <w:r>
        <w:rPr>
          <w:rFonts w:ascii="Courier New" w:hAnsi="Courier New" w:cs="Courier New"/>
          <w:color w:val="000000"/>
          <w:sz w:val="19"/>
          <w:szCs w:val="19"/>
          <w:highlight w:val="white"/>
          <w:lang w:eastAsia="en-GB"/>
        </w:rPr>
        <w:t>5</w:t>
      </w:r>
      <w:r w:rsidRPr="00737AF6">
        <w:rPr>
          <w:rFonts w:ascii="Courier New" w:hAnsi="Courier New" w:cs="Courier New"/>
          <w:color w:val="000096"/>
          <w:sz w:val="19"/>
          <w:szCs w:val="19"/>
          <w:highlight w:val="white"/>
          <w:lang w:eastAsia="en-GB"/>
        </w:rPr>
        <w:t>&lt;/gco:Date&gt;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&lt;gmd:CI_DateTypeCode</w:t>
      </w:r>
      <w:r w:rsidRPr="00737AF6">
        <w:rPr>
          <w:rFonts w:ascii="Courier New" w:hAnsi="Courier New" w:cs="Courier New"/>
          <w:color w:val="F5844C"/>
          <w:sz w:val="19"/>
          <w:szCs w:val="19"/>
          <w:highlight w:val="white"/>
          <w:lang w:eastAsia="en-GB"/>
        </w:rPr>
        <w:t xml:space="preserve"> </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737AF6">
        <w:rPr>
          <w:rFonts w:ascii="Courier New" w:hAnsi="Courier New" w:cs="Courier New"/>
          <w:color w:val="F5844C"/>
          <w:sz w:val="19"/>
          <w:szCs w:val="19"/>
          <w:highlight w:val="white"/>
          <w:lang w:eastAsia="en-GB"/>
        </w:rPr>
        <w:t>codeList</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F5844C"/>
          <w:sz w:val="19"/>
          <w:szCs w:val="19"/>
          <w:highlight w:val="white"/>
          <w:lang w:eastAsia="en-GB"/>
        </w:rPr>
        <w:t xml:space="preserve"> codeListValue</w:t>
      </w:r>
      <w:r w:rsidRPr="00737AF6">
        <w:rPr>
          <w:rFonts w:ascii="Courier New" w:hAnsi="Courier New" w:cs="Courier New"/>
          <w:color w:val="FF8040"/>
          <w:sz w:val="19"/>
          <w:szCs w:val="19"/>
          <w:highlight w:val="white"/>
          <w:lang w:eastAsia="en-GB"/>
        </w:rPr>
        <w:t>=</w:t>
      </w:r>
      <w:r w:rsidRPr="00737AF6">
        <w:rPr>
          <w:rFonts w:ascii="Courier New" w:hAnsi="Courier New" w:cs="Courier New"/>
          <w:color w:val="993300"/>
          <w:sz w:val="19"/>
          <w:szCs w:val="19"/>
          <w:highlight w:val="white"/>
          <w:lang w:eastAsia="en-GB"/>
        </w:rPr>
        <w:t>"</w:t>
      </w:r>
      <w:r>
        <w:rPr>
          <w:rFonts w:ascii="Courier New" w:hAnsi="Courier New" w:cs="Courier New"/>
          <w:color w:val="993300"/>
          <w:sz w:val="19"/>
          <w:szCs w:val="19"/>
          <w:highlight w:val="white"/>
          <w:lang w:eastAsia="en-GB"/>
        </w:rPr>
        <w:t>publication</w:t>
      </w:r>
      <w:r w:rsidRPr="00737AF6">
        <w:rPr>
          <w:rFonts w:ascii="Courier New" w:hAnsi="Courier New" w:cs="Courier New"/>
          <w:color w:val="993300"/>
          <w:sz w:val="19"/>
          <w:szCs w:val="19"/>
          <w:highlight w:val="white"/>
          <w:lang w:eastAsia="en-GB"/>
        </w:rPr>
        <w:t>"</w:t>
      </w:r>
      <w:r w:rsidRPr="00737AF6">
        <w:rPr>
          <w:rFonts w:ascii="Courier New" w:hAnsi="Courier New" w:cs="Courier New"/>
          <w:color w:val="000096"/>
          <w:sz w:val="19"/>
          <w:szCs w:val="19"/>
          <w:highlight w:val="white"/>
          <w:lang w:eastAsia="en-GB"/>
        </w:rPr>
        <w: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&lt;/gmd:dateType&gt;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&lt;/gmd:date&gt;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&lt;/gmd:CI_Citation&gt;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&lt;/gmd:specification&gt;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w:t>
      </w:r>
      <w:r w:rsidRPr="00885240">
        <w:rPr>
          <w:rFonts w:ascii="Courier New" w:hAnsi="Courier New" w:cs="Courier New"/>
          <w:color w:val="000096"/>
          <w:sz w:val="19"/>
          <w:szCs w:val="19"/>
          <w:highlight w:val="white"/>
          <w:lang w:eastAsia="en-GB"/>
        </w:rPr>
        <w:t>&gt;</w:t>
      </w:r>
      <w:r w:rsidRPr="00885240">
        <w:rPr>
          <w:rFonts w:ascii="Courier New" w:hAnsi="Courier New" w:cs="Courier New"/>
          <w:color w:val="000000"/>
          <w:sz w:val="19"/>
          <w:szCs w:val="19"/>
          <w:highlight w:val="white"/>
          <w:lang w:eastAsia="en-GB"/>
        </w:rPr>
        <w:br/>
      </w:r>
      <w:r w:rsidRPr="00737AF6">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p>
    <w:p w:rsidR="00885240" w:rsidRDefault="00885240" w:rsidP="00885240">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737AF6">
        <w:rPr>
          <w:rFonts w:ascii="Courier New" w:hAnsi="Courier New" w:cs="Courier New"/>
          <w:color w:val="000000"/>
          <w:sz w:val="19"/>
          <w:szCs w:val="19"/>
          <w:highlight w:val="white"/>
          <w:lang w:eastAsia="en-GB"/>
        </w:rPr>
        <w:t>[Some statement on topological consistency]</w:t>
      </w:r>
    </w:p>
    <w:p w:rsidR="00885240" w:rsidRPr="00737AF6" w:rsidRDefault="00885240" w:rsidP="00885240">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737AF6">
        <w:rPr>
          <w:rFonts w:ascii="Courier New" w:hAnsi="Courier New" w:cs="Courier New"/>
          <w:color w:val="000096"/>
          <w:sz w:val="19"/>
          <w:szCs w:val="19"/>
          <w:highlight w:val="white"/>
          <w:lang w:eastAsia="en-GB"/>
        </w:rPr>
        <w:t>&lt;/gco:CharacterString&gt;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&lt;/gmd:explanation&gt;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6400"/>
          <w:sz w:val="19"/>
          <w:szCs w:val="19"/>
          <w:highlight w:val="white"/>
          <w:lang w:eastAsia="en-GB"/>
        </w:rPr>
        <w:t>&lt;!-- The value shall always be false to indicate that the data does not assure the centerline topology for the network --&gt;</w:t>
      </w:r>
      <w:r w:rsidRPr="00737AF6">
        <w:rPr>
          <w:rFonts w:ascii="Courier New" w:hAnsi="Courier New" w:cs="Courier New"/>
          <w:color w:val="000000"/>
          <w:sz w:val="19"/>
          <w:szCs w:val="19"/>
          <w:highlight w:val="white"/>
          <w:lang w:eastAsia="en-GB"/>
        </w:rPr>
        <w:br/>
        <w:t xml:space="preserve">                    </w:t>
      </w:r>
      <w:r w:rsidRPr="00885240">
        <w:rPr>
          <w:rFonts w:ascii="Courier New" w:hAnsi="Courier New" w:cs="Courier New"/>
          <w:b/>
          <w:color w:val="000096"/>
          <w:sz w:val="19"/>
          <w:szCs w:val="19"/>
          <w:highlight w:val="white"/>
          <w:lang w:eastAsia="en-GB"/>
        </w:rPr>
        <w:t>&lt;gco:Boolean&gt;</w:t>
      </w:r>
      <w:r>
        <w:rPr>
          <w:rFonts w:ascii="Courier New" w:hAnsi="Courier New" w:cs="Courier New"/>
          <w:b/>
          <w:color w:val="000000"/>
          <w:sz w:val="19"/>
          <w:szCs w:val="19"/>
          <w:highlight w:val="white"/>
          <w:lang w:eastAsia="en-GB"/>
        </w:rPr>
        <w:t>false</w:t>
      </w:r>
      <w:r w:rsidRPr="00885240">
        <w:rPr>
          <w:rFonts w:ascii="Courier New" w:hAnsi="Courier New" w:cs="Courier New"/>
          <w:b/>
          <w:color w:val="000096"/>
          <w:sz w:val="19"/>
          <w:szCs w:val="19"/>
          <w:highlight w:val="white"/>
          <w:lang w:eastAsia="en-GB"/>
        </w:rPr>
        <w:t>&lt;/gco:Boolean&gt;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&lt;/gmd:pass&gt;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&lt;/gmd:DQ_ConformanceResult&gt;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&lt;/gmd:result&gt;</w:t>
      </w:r>
      <w:r w:rsidRPr="00737AF6">
        <w:rPr>
          <w:rFonts w:ascii="Courier New" w:hAnsi="Courier New" w:cs="Courier New"/>
          <w:color w:val="000000"/>
          <w:sz w:val="19"/>
          <w:szCs w:val="19"/>
          <w:highlight w:val="white"/>
          <w:lang w:eastAsia="en-GB"/>
        </w:rPr>
        <w:br/>
        <w:t xml:space="preserve">    </w:t>
      </w:r>
      <w:r w:rsidRPr="00737AF6">
        <w:rPr>
          <w:rFonts w:ascii="Courier New" w:hAnsi="Courier New" w:cs="Courier New"/>
          <w:color w:val="000096"/>
          <w:sz w:val="19"/>
          <w:szCs w:val="19"/>
          <w:highlight w:val="white"/>
          <w:lang w:eastAsia="en-GB"/>
        </w:rPr>
        <w:t>&lt;/gmd:DQ_TopologicalConsistency&gt;</w:t>
      </w:r>
      <w:r w:rsidRPr="00737AF6">
        <w:rPr>
          <w:rFonts w:ascii="Courier New" w:hAnsi="Courier New" w:cs="Courier New"/>
          <w:color w:val="000000"/>
          <w:sz w:val="19"/>
          <w:szCs w:val="19"/>
          <w:highlight w:val="white"/>
          <w:lang w:eastAsia="en-GB"/>
        </w:rPr>
        <w:br/>
      </w:r>
      <w:r w:rsidRPr="00737AF6">
        <w:rPr>
          <w:rFonts w:ascii="Courier New" w:hAnsi="Courier New" w:cs="Courier New"/>
          <w:color w:val="000096"/>
          <w:sz w:val="19"/>
          <w:szCs w:val="19"/>
          <w:highlight w:val="white"/>
          <w:lang w:eastAsia="en-GB"/>
        </w:rPr>
        <w:t>&lt;/gmd:report&gt;</w:t>
      </w:r>
    </w:p>
    <w:p w:rsidR="004810CB" w:rsidRPr="004810CB" w:rsidRDefault="004810CB" w:rsidP="004810CB">
      <w:pPr>
        <w:pStyle w:val="BodyTextParaRef"/>
        <w:numPr>
          <w:ilvl w:val="0"/>
          <w:numId w:val="0"/>
        </w:numPr>
      </w:pPr>
    </w:p>
    <w:p w:rsidR="000C2ECC" w:rsidRDefault="000C2ECC" w:rsidP="005C5F7D">
      <w:pPr>
        <w:pStyle w:val="Heading3"/>
      </w:pPr>
      <w:bookmarkStart w:id="1160" w:name="_Toc519790658"/>
      <w:r>
        <w:lastRenderedPageBreak/>
        <w:t>Schematron rule</w:t>
      </w:r>
      <w:bookmarkEnd w:id="1160"/>
    </w:p>
    <w:p w:rsidR="00472563" w:rsidRDefault="00472563" w:rsidP="00472563">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472563">
        <w:rPr>
          <w:rFonts w:ascii="Courier New" w:hAnsi="Courier New" w:cs="Courier New"/>
          <w:color w:val="000096"/>
          <w:sz w:val="19"/>
          <w:szCs w:val="19"/>
          <w:highlight w:val="white"/>
          <w:lang w:eastAsia="en-GB"/>
        </w:rPr>
        <w:t>&lt;sch:pattern</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472563">
        <w:rPr>
          <w:rFonts w:ascii="Courier New" w:hAnsi="Courier New" w:cs="Courier New"/>
          <w:color w:val="F5844C"/>
          <w:sz w:val="19"/>
          <w:szCs w:val="19"/>
          <w:highlight w:val="white"/>
          <w:lang w:eastAsia="en-GB"/>
        </w:rPr>
        <w:t>fpi</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"metadata/2.0/req/isdss/topological-consistency-descriptive-results"</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t>Topological consistency</w:t>
      </w:r>
      <w:r w:rsidRPr="00472563">
        <w:rPr>
          <w:rFonts w:ascii="Courier New" w:hAnsi="Courier New" w:cs="Courier New"/>
          <w:color w:val="000096"/>
          <w:sz w:val="19"/>
          <w:szCs w:val="19"/>
          <w:highlight w:val="white"/>
          <w:lang w:eastAsia="en-GB"/>
        </w:rPr>
        <w:t>&lt;/sch:title&gt;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&lt;sch:p&gt;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472563">
        <w:rPr>
          <w:rFonts w:ascii="Courier New" w:hAnsi="Courier New" w:cs="Courier New"/>
          <w:color w:val="000000"/>
          <w:sz w:val="19"/>
          <w:szCs w:val="19"/>
          <w:highlight w:val="white"/>
          <w:lang w:eastAsia="en-GB"/>
        </w:rPr>
        <w:t>In the event that a Topological consistency r</w:t>
      </w:r>
      <w:r>
        <w:rPr>
          <w:rFonts w:ascii="Courier New" w:hAnsi="Courier New" w:cs="Courier New"/>
          <w:color w:val="000000"/>
          <w:sz w:val="19"/>
          <w:szCs w:val="19"/>
          <w:highlight w:val="white"/>
          <w:lang w:eastAsia="en-GB"/>
        </w:rPr>
        <w:t>eport is required for a Generic</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Network</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Model dataset, check that the correct d</w:t>
      </w:r>
      <w:r>
        <w:rPr>
          <w:rFonts w:ascii="Courier New" w:hAnsi="Courier New" w:cs="Courier New"/>
          <w:color w:val="000000"/>
          <w:sz w:val="19"/>
          <w:szCs w:val="19"/>
          <w:highlight w:val="white"/>
          <w:lang w:eastAsia="en-GB"/>
        </w:rPr>
        <w:t>ate/datetype and boolean values</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are given. Test relies</w:t>
      </w: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on the citation having the required title...</w:t>
      </w:r>
    </w:p>
    <w:p w:rsidR="00472563" w:rsidRDefault="00472563" w:rsidP="00472563">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&lt;/sch:p&gt;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00"/>
          <w:sz w:val="19"/>
          <w:szCs w:val="19"/>
          <w:highlight w:val="white"/>
          <w:lang w:eastAsia="en-GB"/>
        </w:rPr>
        <w:br/>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&lt;sch:let</w:t>
      </w:r>
      <w:r w:rsidRPr="00472563">
        <w:rPr>
          <w:rFonts w:ascii="Courier New" w:hAnsi="Courier New" w:cs="Courier New"/>
          <w:color w:val="F5844C"/>
          <w:sz w:val="19"/>
          <w:szCs w:val="19"/>
          <w:highlight w:val="white"/>
          <w:lang w:eastAsia="en-GB"/>
        </w:rPr>
        <w:t xml:space="preserve"> name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"GenericNetworkModelDate"</w:t>
      </w:r>
      <w:r w:rsidRPr="00472563">
        <w:rPr>
          <w:rFonts w:ascii="Courier New" w:hAnsi="Courier New" w:cs="Courier New"/>
          <w:color w:val="F5844C"/>
          <w:sz w:val="19"/>
          <w:szCs w:val="19"/>
          <w:highlight w:val="white"/>
          <w:lang w:eastAsia="en-GB"/>
        </w:rPr>
        <w:t xml:space="preserve"> value</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"'2013-04-05'"</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w:t>
      </w:r>
      <w:r>
        <w:rPr>
          <w:rFonts w:ascii="Courier New" w:hAnsi="Courier New" w:cs="Courier New"/>
          <w:color w:val="000096"/>
          <w:sz w:val="19"/>
          <w:szCs w:val="19"/>
          <w:highlight w:val="white"/>
          <w:lang w:eastAsia="en-GB"/>
        </w:rPr>
        <w:t xml:space="preserve"> </w:t>
      </w:r>
      <w:r w:rsidRPr="00472563">
        <w:rPr>
          <w:rFonts w:ascii="Courier New" w:hAnsi="Courier New" w:cs="Courier New"/>
          <w:color w:val="F5844C"/>
          <w:sz w:val="19"/>
          <w:szCs w:val="19"/>
          <w:highlight w:val="white"/>
          <w:lang w:eastAsia="en-GB"/>
        </w:rPr>
        <w:t xml:space="preserve">     context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"//gmd:DQ_TopologicalConsistency/gmd:result/gmd:DQ_ConformanceResult/gmd:specification/gmd:CI_Citation/gmd:title/gco:CharacterString[normalize-space(</w:t>
      </w:r>
    </w:p>
    <w:p w:rsidR="00472563" w:rsidRDefault="00472563" w:rsidP="00CC0CBB">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472563">
        <w:rPr>
          <w:rFonts w:ascii="Courier New" w:hAnsi="Courier New" w:cs="Courier New"/>
          <w:color w:val="993300"/>
          <w:sz w:val="19"/>
          <w:szCs w:val="19"/>
          <w:highlight w:val="white"/>
          <w:lang w:eastAsia="en-GB"/>
        </w:rPr>
        <w:t xml:space="preserve"> text()</w:t>
      </w:r>
      <w:r>
        <w:rPr>
          <w:rFonts w:ascii="Courier New" w:hAnsi="Courier New" w:cs="Courier New"/>
          <w:color w:val="993300"/>
          <w:sz w:val="19"/>
          <w:szCs w:val="19"/>
          <w:highlight w:val="white"/>
          <w:lang w:eastAsia="en-GB"/>
        </w:rPr>
        <w:t>)</w:t>
      </w:r>
      <w:r w:rsidRPr="00472563">
        <w:rPr>
          <w:rFonts w:ascii="Courier New" w:hAnsi="Courier New" w:cs="Courier New"/>
          <w:color w:val="993300"/>
          <w:sz w:val="19"/>
          <w:szCs w:val="19"/>
          <w:highlight w:val="white"/>
          <w:lang w:eastAsia="en-GB"/>
        </w:rPr>
        <w:t xml:space="preserve"> = 'INSPIRE Data Specifications - Base Models - Generic Network Model']"</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br/>
      </w:r>
      <w:r w:rsidR="00CC0CBB">
        <w:rPr>
          <w:rFonts w:ascii="Courier New" w:hAnsi="Courier New" w:cs="Courier New"/>
          <w:color w:val="000096"/>
          <w:sz w:val="19"/>
          <w:szCs w:val="19"/>
          <w:highlight w:val="white"/>
          <w:lang w:eastAsia="en-GB"/>
        </w:rPr>
        <w: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&lt;sch:assert</w:t>
      </w:r>
      <w:r w:rsidRPr="00472563">
        <w:rPr>
          <w:rFonts w:ascii="Courier New" w:hAnsi="Courier New" w:cs="Courier New"/>
          <w:color w:val="F5844C"/>
          <w:sz w:val="19"/>
          <w:szCs w:val="19"/>
          <w:highlight w:val="white"/>
          <w:lang w:eastAsia="en-GB"/>
        </w:rPr>
        <w:t xml:space="preserve"> test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"following::gmd:pass/gco:Boolean = 'false'"</w:t>
      </w:r>
      <w:r w:rsidRPr="00472563">
        <w:rPr>
          <w:rFonts w:ascii="Courier New" w:hAnsi="Courier New" w:cs="Courier New"/>
          <w:color w:val="000096"/>
          <w:sz w:val="19"/>
          <w:szCs w:val="19"/>
          <w:highlight w:val="white"/>
          <w:lang w:eastAsia="en-GB"/>
        </w:rPr>
        <w:t>&gt;</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MI-52e: When</w:t>
      </w:r>
      <w:r>
        <w:rPr>
          <w:rFonts w:ascii="Courier New" w:hAnsi="Courier New" w:cs="Courier New"/>
          <w:color w:val="000000"/>
          <w:sz w:val="19"/>
          <w:szCs w:val="19"/>
          <w:highlight w:val="white"/>
          <w:lang w:eastAsia="en-GB"/>
        </w:rPr>
        <w:t xml:space="preserve"> TopologicalConsistency is for</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&lt;sch:value-of</w:t>
      </w:r>
      <w:r w:rsidRPr="00472563">
        <w:rPr>
          <w:rFonts w:ascii="Courier New" w:hAnsi="Courier New" w:cs="Courier New"/>
          <w:color w:val="F5844C"/>
          <w:sz w:val="19"/>
          <w:szCs w:val="19"/>
          <w:highlight w:val="white"/>
          <w:lang w:eastAsia="en-GB"/>
        </w:rPr>
        <w:t xml:space="preserve"> select</w:t>
      </w:r>
      <w:r w:rsidRPr="00472563">
        <w:rPr>
          <w:rFonts w:ascii="Courier New" w:hAnsi="Courier New" w:cs="Courier New"/>
          <w:color w:val="FF8040"/>
          <w:sz w:val="19"/>
          <w:szCs w:val="19"/>
          <w:highlight w:val="white"/>
          <w:lang w:eastAsia="en-GB"/>
        </w:rPr>
        <w:t>=</w:t>
      </w:r>
      <w:r w:rsidRPr="00472563">
        <w:rPr>
          <w:rFonts w:ascii="Courier New" w:hAnsi="Courier New" w:cs="Courier New"/>
          <w:color w:val="993300"/>
          <w:sz w:val="19"/>
          <w:szCs w:val="19"/>
          <w:highlight w:val="white"/>
          <w:lang w:eastAsia="en-GB"/>
        </w:rPr>
        <w:t>"$GenericNetworkModelValue"</w:t>
      </w:r>
      <w:r w:rsidRPr="00472563">
        <w:rPr>
          <w:rFonts w:ascii="Courier New" w:hAnsi="Courier New" w:cs="Courier New"/>
          <w:color w:val="000096"/>
          <w:sz w:val="19"/>
          <w:szCs w:val="19"/>
          <w:highlight w:val="white"/>
          <w:lang w:eastAsia="en-GB"/>
        </w:rPr>
        <w:t>/&gt;</w:t>
      </w:r>
      <w:r w:rsidRPr="00472563">
        <w:rPr>
          <w:rFonts w:ascii="Courier New" w:hAnsi="Courier New" w:cs="Courier New"/>
          <w:color w:val="000000"/>
          <w:sz w:val="19"/>
          <w:szCs w:val="19"/>
          <w:highlight w:val="white"/>
          <w:lang w:eastAsia="en-GB"/>
        </w:rPr>
        <w:t>, The value</w:t>
      </w:r>
      <w:r>
        <w:rPr>
          <w:rFonts w:ascii="Courier New" w:hAnsi="Courier New" w:cs="Courier New"/>
          <w:color w:val="000000"/>
          <w:sz w:val="19"/>
          <w:szCs w:val="19"/>
          <w:highlight w:val="white"/>
          <w:lang w:eastAsia="en-GB"/>
        </w:rPr>
        <w:t xml:space="preserve"> shall always be</w:t>
      </w:r>
    </w:p>
    <w:p w:rsidR="00472563" w:rsidRDefault="00472563" w:rsidP="00472563">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00"/>
          <w:sz w:val="19"/>
          <w:szCs w:val="19"/>
          <w:highlight w:val="white"/>
          <w:lang w:eastAsia="en-GB"/>
        </w:rPr>
        <w:t>false to indicate that the data does not assure the centerline topology for</w:t>
      </w:r>
      <w:r w:rsidRPr="00472563">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the network</w:t>
      </w:r>
    </w:p>
    <w:p w:rsidR="00472563" w:rsidRPr="00472563" w:rsidRDefault="00472563" w:rsidP="00472563">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472563">
        <w:rPr>
          <w:rFonts w:ascii="Courier New" w:hAnsi="Courier New" w:cs="Courier New"/>
          <w:color w:val="000096"/>
          <w:sz w:val="19"/>
          <w:szCs w:val="19"/>
          <w:highlight w:val="white"/>
          <w:lang w:eastAsia="en-GB"/>
        </w:rPr>
        <w:t>&lt;/sch:assert&gt;</w:t>
      </w:r>
      <w:r w:rsidRPr="00472563">
        <w:rPr>
          <w:rFonts w:ascii="Courier New" w:hAnsi="Courier New" w:cs="Courier New"/>
          <w:color w:val="000000"/>
          <w:sz w:val="19"/>
          <w:szCs w:val="19"/>
          <w:highlight w:val="white"/>
          <w:lang w:eastAsia="en-GB"/>
        </w:rPr>
        <w:br/>
        <w:t xml:space="preserve">    </w:t>
      </w:r>
      <w:r w:rsidRPr="00472563">
        <w:rPr>
          <w:rFonts w:ascii="Courier New" w:hAnsi="Courier New" w:cs="Courier New"/>
          <w:color w:val="000096"/>
          <w:sz w:val="19"/>
          <w:szCs w:val="19"/>
          <w:highlight w:val="white"/>
          <w:lang w:eastAsia="en-GB"/>
        </w:rPr>
        <w:t>&lt;/sch:rule&gt;</w:t>
      </w:r>
      <w:r w:rsidR="00CC0CBB">
        <w:rPr>
          <w:rFonts w:ascii="Courier New" w:hAnsi="Courier New" w:cs="Courier New"/>
          <w:color w:val="000000"/>
          <w:sz w:val="19"/>
          <w:szCs w:val="19"/>
          <w:highlight w:val="white"/>
          <w:lang w:eastAsia="en-GB"/>
        </w:rPr>
        <w:br/>
      </w:r>
      <w:r w:rsidRPr="00472563">
        <w:rPr>
          <w:rFonts w:ascii="Courier New" w:hAnsi="Courier New" w:cs="Courier New"/>
          <w:color w:val="000096"/>
          <w:sz w:val="19"/>
          <w:szCs w:val="19"/>
          <w:highlight w:val="white"/>
          <w:lang w:eastAsia="en-GB"/>
        </w:rPr>
        <w:t>&lt;/sch:pattern&gt;</w:t>
      </w:r>
    </w:p>
    <w:p w:rsidR="00472563" w:rsidRPr="004810CB" w:rsidRDefault="00472563" w:rsidP="00472563"/>
    <w:p w:rsidR="008661BA" w:rsidRDefault="00D042B5" w:rsidP="008661BA">
      <w:pPr>
        <w:pStyle w:val="Heading1"/>
      </w:pPr>
      <w:bookmarkStart w:id="1161" w:name="_Toc519790659"/>
      <w:bookmarkStart w:id="1162" w:name="_Toc519865717"/>
      <w:r>
        <w:lastRenderedPageBreak/>
        <w:t>Ancillary Tests</w:t>
      </w:r>
      <w:bookmarkEnd w:id="1161"/>
      <w:bookmarkEnd w:id="1162"/>
    </w:p>
    <w:p w:rsidR="00D042B5" w:rsidRDefault="00D042B5" w:rsidP="00062135">
      <w:pPr>
        <w:pStyle w:val="Heading2"/>
      </w:pPr>
      <w:bookmarkStart w:id="1163" w:name="_Ref313458129"/>
      <w:bookmarkStart w:id="1164" w:name="_Toc519790660"/>
      <w:bookmarkStart w:id="1165" w:name="_Toc519865718"/>
      <w:r>
        <w:t>Identification information citation</w:t>
      </w:r>
      <w:bookmarkEnd w:id="1163"/>
      <w:bookmarkEnd w:id="1164"/>
      <w:bookmarkEnd w:id="1165"/>
    </w:p>
    <w:p w:rsidR="00062135" w:rsidRDefault="00062135" w:rsidP="00D042B5">
      <w:pPr>
        <w:pStyle w:val="Heading3"/>
      </w:pPr>
      <w:bookmarkStart w:id="1166" w:name="_Toc519790661"/>
      <w:r w:rsidRPr="002769FC">
        <w:t>Error</w:t>
      </w:r>
      <w:r>
        <w:t xml:space="preserve"> message</w:t>
      </w:r>
      <w:bookmarkEnd w:id="1166"/>
    </w:p>
    <w:p w:rsidR="00D042B5" w:rsidRPr="00D042B5" w:rsidRDefault="00D042B5" w:rsidP="00D042B5">
      <w:pPr>
        <w:pStyle w:val="BodyTextParaRef"/>
      </w:pPr>
      <w:r>
        <w:t>Identification information citation shall not be null.</w:t>
      </w:r>
    </w:p>
    <w:p w:rsidR="00062135" w:rsidRDefault="00062135" w:rsidP="00D042B5">
      <w:pPr>
        <w:pStyle w:val="Heading3"/>
      </w:pPr>
      <w:bookmarkStart w:id="1167" w:name="_Toc519790662"/>
      <w:r>
        <w:t>Context</w:t>
      </w:r>
      <w:bookmarkEnd w:id="1167"/>
    </w:p>
    <w:p w:rsidR="00D042B5" w:rsidRDefault="00D042B5" w:rsidP="00D042B5">
      <w:pPr>
        <w:pStyle w:val="BodyTextParaRef"/>
      </w:pPr>
      <w:r>
        <w:t>MD_Metadata.identificationInfo &gt; MD_DataIdentification.citation</w:t>
      </w:r>
    </w:p>
    <w:p w:rsidR="00D042B5" w:rsidRPr="00D042B5" w:rsidRDefault="00D042B5" w:rsidP="00D042B5">
      <w:pPr>
        <w:pStyle w:val="BodyTextParaRef"/>
      </w:pPr>
      <w:r>
        <w:t>MD_Metadata.identificationInfo &gt; SV_ServiceIdentification.citation</w:t>
      </w:r>
    </w:p>
    <w:p w:rsidR="00062135" w:rsidRDefault="00062135" w:rsidP="00D042B5">
      <w:pPr>
        <w:pStyle w:val="Heading3"/>
      </w:pPr>
      <w:bookmarkStart w:id="1168" w:name="_Toc519790663"/>
      <w:r>
        <w:t>Cause</w:t>
      </w:r>
      <w:bookmarkEnd w:id="1168"/>
    </w:p>
    <w:p w:rsidR="00D042B5" w:rsidRPr="00D042B5" w:rsidRDefault="00D042B5" w:rsidP="00D042B5">
      <w:pPr>
        <w:pStyle w:val="BodyTextParaRef"/>
      </w:pPr>
      <w:r>
        <w:t>The citation element can not have a nil reason attribute.</w:t>
      </w:r>
    </w:p>
    <w:p w:rsidR="00062135" w:rsidRDefault="00062135" w:rsidP="00D042B5">
      <w:pPr>
        <w:pStyle w:val="Heading3"/>
      </w:pPr>
      <w:bookmarkStart w:id="1169" w:name="_Toc519790664"/>
      <w:r>
        <w:t>Example – fail</w:t>
      </w:r>
      <w:bookmarkEnd w:id="1169"/>
      <w:r>
        <w:t xml:space="preserve"> </w:t>
      </w:r>
    </w:p>
    <w:tbl>
      <w:tblPr>
        <w:tblW w:w="0" w:type="auto"/>
        <w:tblLook w:val="01E0" w:firstRow="1" w:lastRow="1" w:firstColumn="1" w:lastColumn="1" w:noHBand="0" w:noVBand="0"/>
      </w:tblPr>
      <w:tblGrid>
        <w:gridCol w:w="9638"/>
      </w:tblGrid>
      <w:tr w:rsidR="00062135" w:rsidTr="008D0C19">
        <w:tc>
          <w:tcPr>
            <w:tcW w:w="9854" w:type="dxa"/>
          </w:tcPr>
          <w:p w:rsidR="00975E24" w:rsidRDefault="00975E24" w:rsidP="00975E2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62135" w:rsidRDefault="00975E24" w:rsidP="0006213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062135">
            <w:pPr>
              <w:pStyle w:val="BodyTextParaRef"/>
              <w:numPr>
                <w:ilvl w:val="0"/>
                <w:numId w:val="0"/>
              </w:numPr>
            </w:pPr>
          </w:p>
        </w:tc>
      </w:tr>
    </w:tbl>
    <w:p w:rsidR="00062135" w:rsidRDefault="00062135" w:rsidP="00D042B5">
      <w:pPr>
        <w:pStyle w:val="Heading3"/>
      </w:pPr>
      <w:bookmarkStart w:id="1170" w:name="_Toc519790665"/>
      <w:r>
        <w:t>Example – success</w:t>
      </w:r>
      <w:bookmarkEnd w:id="1170"/>
      <w:r>
        <w:t xml:space="preserve"> </w:t>
      </w:r>
    </w:p>
    <w:tbl>
      <w:tblPr>
        <w:tblW w:w="0" w:type="auto"/>
        <w:tblLook w:val="01E0" w:firstRow="1" w:lastRow="1" w:firstColumn="1" w:lastColumn="1" w:noHBand="0" w:noVBand="0"/>
      </w:tblPr>
      <w:tblGrid>
        <w:gridCol w:w="9638"/>
      </w:tblGrid>
      <w:tr w:rsidR="00062135" w:rsidTr="008D0C19">
        <w:tc>
          <w:tcPr>
            <w:tcW w:w="9854" w:type="dxa"/>
          </w:tcPr>
          <w:p w:rsidR="00975E24" w:rsidRDefault="00975E24" w:rsidP="00975E24">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gmd:citation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75E24" w:rsidRDefault="00975E24" w:rsidP="00975E24">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062135" w:rsidRDefault="00975E24" w:rsidP="00062135">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062135">
            <w:pPr>
              <w:pStyle w:val="BodyTextParaRef"/>
              <w:numPr>
                <w:ilvl w:val="0"/>
                <w:numId w:val="0"/>
              </w:numPr>
            </w:pPr>
          </w:p>
        </w:tc>
      </w:tr>
    </w:tbl>
    <w:p w:rsidR="00062135" w:rsidRDefault="00062135" w:rsidP="00D042B5">
      <w:pPr>
        <w:pStyle w:val="Heading3"/>
      </w:pPr>
      <w:bookmarkStart w:id="1171" w:name="_Toc519790666"/>
      <w:r>
        <w:t>Schematron rule</w:t>
      </w:r>
      <w:bookmarkEnd w:id="1171"/>
    </w:p>
    <w:tbl>
      <w:tblPr>
        <w:tblW w:w="0" w:type="auto"/>
        <w:tblLook w:val="01E0" w:firstRow="1" w:lastRow="1" w:firstColumn="1" w:lastColumn="1" w:noHBand="0" w:noVBand="0"/>
      </w:tblPr>
      <w:tblGrid>
        <w:gridCol w:w="9638"/>
      </w:tblGrid>
      <w:tr w:rsidR="00062135" w:rsidTr="008D0C19">
        <w:tc>
          <w:tcPr>
            <w:tcW w:w="9854" w:type="dxa"/>
          </w:tcPr>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"Gemini2-at1"</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Data identification citation</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t>The identification information citation cannot be null.</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"//gmd:MD_Metadata[1]/gmd:identificationInfo[1]/*[1]/gmd:citation"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"count(@gco:nilReason) = 0"</w:t>
            </w:r>
            <w:r w:rsidRPr="00E352E2">
              <w:rPr>
                <w:rFonts w:ascii="Courier New" w:hAnsi="Courier New" w:cs="Courier New"/>
                <w:color w:val="000096"/>
                <w:sz w:val="19"/>
                <w:szCs w:val="19"/>
                <w:highlight w:val="white"/>
                <w:lang w:eastAsia="en-GB"/>
              </w:rPr>
              <w:t>&gt;</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AT-1: Identification information citation shall not be null.</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062135" w:rsidRDefault="00062135" w:rsidP="00062135">
            <w:pPr>
              <w:pStyle w:val="BodyTextParaRef"/>
              <w:numPr>
                <w:ilvl w:val="0"/>
                <w:numId w:val="0"/>
              </w:numPr>
            </w:pPr>
          </w:p>
        </w:tc>
      </w:tr>
    </w:tbl>
    <w:p w:rsidR="00D042B5" w:rsidRDefault="00D042B5" w:rsidP="00D042B5">
      <w:pPr>
        <w:pStyle w:val="Heading2"/>
      </w:pPr>
      <w:bookmarkStart w:id="1172" w:name="_Ref313458172"/>
      <w:bookmarkStart w:id="1173" w:name="_Toc519790667"/>
      <w:bookmarkStart w:id="1174" w:name="_Toc519865719"/>
      <w:r>
        <w:lastRenderedPageBreak/>
        <w:t>First identification element (dataset and series)</w:t>
      </w:r>
      <w:bookmarkEnd w:id="1172"/>
      <w:bookmarkEnd w:id="1173"/>
      <w:bookmarkEnd w:id="1174"/>
    </w:p>
    <w:p w:rsidR="00D042B5" w:rsidRDefault="00D042B5" w:rsidP="00D042B5">
      <w:pPr>
        <w:pStyle w:val="Heading3"/>
      </w:pPr>
      <w:bookmarkStart w:id="1175" w:name="_Toc519790668"/>
      <w:r w:rsidRPr="002769FC">
        <w:t>Error</w:t>
      </w:r>
      <w:r>
        <w:t xml:space="preserve"> message</w:t>
      </w:r>
      <w:bookmarkEnd w:id="1175"/>
    </w:p>
    <w:p w:rsidR="00D042B5" w:rsidRPr="00D042B5" w:rsidRDefault="00D042B5" w:rsidP="00D042B5">
      <w:pPr>
        <w:pStyle w:val="BodyTextParaRef"/>
      </w:pPr>
      <w:r w:rsidRPr="00D042B5">
        <w:t>The first identification information element shall be of type gmd:MD_DataIdentification.</w:t>
      </w:r>
    </w:p>
    <w:p w:rsidR="00D042B5" w:rsidRDefault="00D042B5" w:rsidP="00D042B5">
      <w:pPr>
        <w:pStyle w:val="Heading3"/>
      </w:pPr>
      <w:bookmarkStart w:id="1176" w:name="_Toc519790669"/>
      <w:r>
        <w:t>Context</w:t>
      </w:r>
      <w:bookmarkEnd w:id="1176"/>
    </w:p>
    <w:p w:rsidR="00D042B5" w:rsidRPr="00D042B5" w:rsidRDefault="00D042B5" w:rsidP="00D042B5">
      <w:pPr>
        <w:pStyle w:val="BodyTextParaRef"/>
      </w:pPr>
      <w:r>
        <w:t>MD_Metadata.identificationInfo</w:t>
      </w:r>
    </w:p>
    <w:p w:rsidR="00D042B5" w:rsidRDefault="00D042B5" w:rsidP="00D042B5">
      <w:pPr>
        <w:pStyle w:val="Heading3"/>
      </w:pPr>
      <w:bookmarkStart w:id="1177" w:name="_Toc519790670"/>
      <w:r>
        <w:t>Cause</w:t>
      </w:r>
      <w:bookmarkEnd w:id="1177"/>
    </w:p>
    <w:p w:rsidR="00D042B5" w:rsidRPr="00D042B5" w:rsidRDefault="00D042B5" w:rsidP="00D042B5">
      <w:pPr>
        <w:pStyle w:val="BodyTextParaRef"/>
      </w:pPr>
      <w:r>
        <w:t>Where a metadata instance is for a dataset or a series, the first identificationInfo element must have a child element of the type MD_DataIdentification.</w:t>
      </w:r>
    </w:p>
    <w:p w:rsidR="00D042B5" w:rsidRDefault="00E77A36" w:rsidP="00D042B5">
      <w:pPr>
        <w:pStyle w:val="Heading3"/>
      </w:pPr>
      <w:bookmarkStart w:id="1178" w:name="_Toc519790671"/>
      <w:r>
        <w:t>Example – fail</w:t>
      </w:r>
      <w:bookmarkEnd w:id="1178"/>
    </w:p>
    <w:tbl>
      <w:tblPr>
        <w:tblW w:w="0" w:type="auto"/>
        <w:tblLook w:val="01E0" w:firstRow="1" w:lastRow="1" w:firstColumn="1" w:lastColumn="1" w:noHBand="0" w:noVBand="0"/>
      </w:tblPr>
      <w:tblGrid>
        <w:gridCol w:w="9638"/>
      </w:tblGrid>
      <w:tr w:rsidR="00D042B5" w:rsidTr="008D0C19">
        <w:tc>
          <w:tcPr>
            <w:tcW w:w="9854" w:type="dxa"/>
          </w:tcPr>
          <w:p w:rsidR="009B6F59" w:rsidRDefault="009B6F59" w:rsidP="009B6F5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9B6F59" w:rsidP="00EC118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EC118F">
            <w:pPr>
              <w:pStyle w:val="BodyTextParaRef"/>
              <w:numPr>
                <w:ilvl w:val="0"/>
                <w:numId w:val="0"/>
              </w:numPr>
            </w:pPr>
          </w:p>
        </w:tc>
      </w:tr>
    </w:tbl>
    <w:p w:rsidR="00D042B5" w:rsidRDefault="00E77A36" w:rsidP="00D042B5">
      <w:pPr>
        <w:pStyle w:val="Heading3"/>
      </w:pPr>
      <w:bookmarkStart w:id="1179" w:name="_Toc519790672"/>
      <w:r>
        <w:t>Example – success</w:t>
      </w:r>
      <w:bookmarkEnd w:id="1179"/>
    </w:p>
    <w:tbl>
      <w:tblPr>
        <w:tblW w:w="0" w:type="auto"/>
        <w:tblLook w:val="01E0" w:firstRow="1" w:lastRow="1" w:firstColumn="1" w:lastColumn="1" w:noHBand="0" w:noVBand="0"/>
      </w:tblPr>
      <w:tblGrid>
        <w:gridCol w:w="9638"/>
      </w:tblGrid>
      <w:tr w:rsidR="00D042B5" w:rsidTr="008D0C19">
        <w:tc>
          <w:tcPr>
            <w:tcW w:w="9854" w:type="dxa"/>
          </w:tcPr>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dataset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dataset</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9B6F59" w:rsidP="00EC118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EC118F">
            <w:pPr>
              <w:pStyle w:val="BodyTextParaRef"/>
              <w:numPr>
                <w:ilvl w:val="0"/>
                <w:numId w:val="0"/>
              </w:numPr>
            </w:pPr>
          </w:p>
        </w:tc>
      </w:tr>
    </w:tbl>
    <w:p w:rsidR="00D042B5" w:rsidRDefault="00D042B5" w:rsidP="00D042B5">
      <w:pPr>
        <w:pStyle w:val="Heading3"/>
      </w:pPr>
      <w:bookmarkStart w:id="1180" w:name="_Toc519790673"/>
      <w:r>
        <w:lastRenderedPageBreak/>
        <w:t>Schematron rule</w:t>
      </w:r>
      <w:bookmarkEnd w:id="1180"/>
    </w:p>
    <w:tbl>
      <w:tblPr>
        <w:tblW w:w="0" w:type="auto"/>
        <w:tblLook w:val="01E0" w:firstRow="1" w:lastRow="1" w:firstColumn="1" w:lastColumn="1" w:noHBand="0" w:noVBand="0"/>
      </w:tblPr>
      <w:tblGrid>
        <w:gridCol w:w="9638"/>
      </w:tblGrid>
      <w:tr w:rsidR="00D042B5" w:rsidTr="008D0C19">
        <w:tc>
          <w:tcPr>
            <w:tcW w:w="9854" w:type="dxa"/>
          </w:tcPr>
          <w:p w:rsidR="00E352E2" w:rsidRDefault="006B003D" w:rsidP="006B00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"Gemini2-at2"</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resource type test</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p>
          <w:p w:rsidR="00E352E2" w:rsidRDefault="00E352E2"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00"/>
                <w:sz w:val="19"/>
                <w:szCs w:val="19"/>
                <w:highlight w:val="white"/>
                <w:lang w:eastAsia="en-GB"/>
              </w:rPr>
              <w:t xml:space="preserve">Test to ensure that metadata about datasets include the </w:t>
            </w:r>
            <w:r>
              <w:rPr>
                <w:rFonts w:ascii="Courier New" w:hAnsi="Courier New" w:cs="Courier New"/>
                <w:color w:val="000000"/>
                <w:sz w:val="19"/>
                <w:szCs w:val="19"/>
                <w:highlight w:val="white"/>
                <w:lang w:eastAsia="en-GB"/>
              </w:rPr>
              <w:t xml:space="preserve">  </w:t>
            </w:r>
          </w:p>
          <w:p w:rsidR="00E352E2" w:rsidRDefault="00E352E2"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00"/>
                <w:sz w:val="19"/>
                <w:szCs w:val="19"/>
                <w:highlight w:val="white"/>
                <w:lang w:eastAsia="en-GB"/>
              </w:rPr>
              <w:t>gmd:MD_DataIdentification element</w:t>
            </w: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00"/>
                <w:sz w:val="19"/>
                <w:szCs w:val="19"/>
                <w:highlight w:val="white"/>
                <w:lang w:eastAsia="en-GB"/>
              </w:rPr>
              <w:t xml:space="preserve">and metadata about services </w:t>
            </w:r>
          </w:p>
          <w:p w:rsidR="00E352E2" w:rsidRDefault="00E352E2"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00"/>
                <w:sz w:val="19"/>
                <w:szCs w:val="19"/>
                <w:highlight w:val="white"/>
                <w:lang w:eastAsia="en-GB"/>
              </w:rPr>
              <w:t>include the srv:SV_ServiceIdentification element</w:t>
            </w:r>
          </w:p>
          <w:p w:rsidR="006B003D" w:rsidRPr="00E352E2" w:rsidRDefault="00E352E2" w:rsidP="006B00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96"/>
                <w:sz w:val="19"/>
                <w:szCs w:val="19"/>
                <w:highlight w:val="white"/>
                <w:lang w:eastAsia="en-GB"/>
              </w:rPr>
              <w:t>&lt;/sch:p&gt;</w:t>
            </w:r>
            <w:r w:rsidR="006B003D" w:rsidRPr="00E352E2">
              <w:rPr>
                <w:rFonts w:ascii="Courier New" w:hAnsi="Courier New" w:cs="Courier New"/>
                <w:color w:val="000000"/>
                <w:sz w:val="19"/>
                <w:szCs w:val="19"/>
                <w:highlight w:val="white"/>
                <w:lang w:eastAsia="en-GB"/>
              </w:rPr>
              <w:br/>
              <w:t xml:space="preserve">    </w:t>
            </w:r>
            <w:r w:rsidR="006B003D" w:rsidRPr="00E352E2">
              <w:rPr>
                <w:rFonts w:ascii="Courier New" w:hAnsi="Courier New" w:cs="Courier New"/>
                <w:color w:val="000096"/>
                <w:sz w:val="19"/>
                <w:szCs w:val="19"/>
                <w:highlight w:val="white"/>
                <w:lang w:eastAsia="en-GB"/>
              </w:rPr>
              <w:t>&lt;sch:rule</w:t>
            </w:r>
            <w:r w:rsidR="006B003D" w:rsidRPr="00E352E2">
              <w:rPr>
                <w:rFonts w:ascii="Courier New" w:hAnsi="Courier New" w:cs="Courier New"/>
                <w:color w:val="F5844C"/>
                <w:sz w:val="19"/>
                <w:szCs w:val="19"/>
                <w:highlight w:val="white"/>
                <w:lang w:eastAsia="en-GB"/>
              </w:rPr>
              <w:t xml:space="preserve"> context</w:t>
            </w:r>
            <w:r w:rsidR="006B003D" w:rsidRPr="00E352E2">
              <w:rPr>
                <w:rFonts w:ascii="Courier New" w:hAnsi="Courier New" w:cs="Courier New"/>
                <w:color w:val="FF8040"/>
                <w:sz w:val="19"/>
                <w:szCs w:val="19"/>
                <w:highlight w:val="white"/>
                <w:lang w:eastAsia="en-GB"/>
              </w:rPr>
              <w:t>=</w:t>
            </w:r>
            <w:r w:rsidR="006B003D" w:rsidRPr="00E352E2">
              <w:rPr>
                <w:rFonts w:ascii="Courier New" w:hAnsi="Courier New" w:cs="Courier New"/>
                <w:color w:val="993300"/>
                <w:sz w:val="19"/>
                <w:szCs w:val="19"/>
                <w:highlight w:val="white"/>
                <w:lang w:eastAsia="en-GB"/>
              </w:rPr>
              <w:t>"//gmd:MD_Metadata[1]/gmd:identificationInfo[1]"</w:t>
            </w:r>
            <w:r w:rsidR="006B003D" w:rsidRPr="00E352E2">
              <w:rPr>
                <w:rFonts w:ascii="Courier New" w:hAnsi="Courier New" w:cs="Courier New"/>
                <w:color w:val="000096"/>
                <w:sz w:val="19"/>
                <w:szCs w:val="19"/>
                <w:highlight w:val="white"/>
                <w:lang w:eastAsia="en-GB"/>
              </w:rPr>
              <w:t>&gt;</w:t>
            </w:r>
            <w:r w:rsidR="006B003D" w:rsidRPr="00E352E2">
              <w:rPr>
                <w:rFonts w:ascii="Courier New" w:hAnsi="Courier New" w:cs="Courier New"/>
                <w:color w:val="000000"/>
                <w:sz w:val="19"/>
                <w:szCs w:val="19"/>
                <w:highlight w:val="white"/>
                <w:lang w:eastAsia="en-GB"/>
              </w:rPr>
              <w:br/>
              <w:t xml:space="preserve">      </w:t>
            </w:r>
            <w:r w:rsidR="006B003D" w:rsidRPr="00E352E2">
              <w:rPr>
                <w:rFonts w:ascii="Courier New" w:hAnsi="Courier New" w:cs="Courier New"/>
                <w:color w:val="000096"/>
                <w:sz w:val="19"/>
                <w:szCs w:val="19"/>
                <w:highlight w:val="white"/>
                <w:lang w:eastAsia="en-GB"/>
              </w:rPr>
              <w:t xml:space="preserve">&lt;sch:assert </w:t>
            </w:r>
            <w:r w:rsidR="006B003D" w:rsidRPr="00E352E2">
              <w:rPr>
                <w:rFonts w:ascii="Courier New" w:hAnsi="Courier New" w:cs="Courier New"/>
                <w:color w:val="F5844C"/>
                <w:sz w:val="19"/>
                <w:szCs w:val="19"/>
                <w:highlight w:val="white"/>
                <w:lang w:eastAsia="en-GB"/>
              </w:rPr>
              <w:t>test</w:t>
            </w:r>
            <w:r w:rsidR="006B003D" w:rsidRPr="00E352E2">
              <w:rPr>
                <w:rFonts w:ascii="Courier New" w:hAnsi="Courier New" w:cs="Courier New"/>
                <w:color w:val="FF8040"/>
                <w:sz w:val="19"/>
                <w:szCs w:val="19"/>
                <w:highlight w:val="white"/>
                <w:lang w:eastAsia="en-GB"/>
              </w:rPr>
              <w:t>=</w:t>
            </w:r>
            <w:r w:rsidR="006B003D" w:rsidRPr="00E352E2">
              <w:rPr>
                <w:rFonts w:ascii="Courier New" w:hAnsi="Courier New" w:cs="Courier New"/>
                <w:color w:val="993300"/>
                <w:sz w:val="19"/>
                <w:szCs w:val="19"/>
                <w:highlight w:val="white"/>
                <w:lang w:eastAsia="en-GB"/>
              </w:rPr>
              <w:t>"</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((../gmd:hierarchyLevel[1]/*[1]/@codeListValue = 'dataset' or</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../gmd:hierarchyLevel[1]/*[1]/@codeListValue = 'series') and</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(local-name(*) = 'MD_DataIdentification' or */@gco:isoType = 'gmd:MD_DataIdentification')) or</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(../gmd:hierarchyLevel[1]/*[1]/@codeListValue != 'dataset' and</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../gmd:hierarchyLevel[1]/*[1]/@codeListValue != 'series') or</w:t>
            </w:r>
            <w:r w:rsidR="006B003D" w:rsidRPr="00E352E2">
              <w:rPr>
                <w:rFonts w:ascii="Courier New" w:hAnsi="Courier New" w:cs="Courier New"/>
                <w:color w:val="000000"/>
                <w:sz w:val="19"/>
                <w:szCs w:val="19"/>
                <w:highlight w:val="white"/>
                <w:lang w:eastAsia="en-GB"/>
              </w:rPr>
              <w:br/>
            </w:r>
            <w:r w:rsidR="006B003D" w:rsidRPr="00E352E2">
              <w:rPr>
                <w:rFonts w:ascii="Courier New" w:hAnsi="Courier New" w:cs="Courier New"/>
                <w:color w:val="993300"/>
                <w:sz w:val="19"/>
                <w:szCs w:val="19"/>
                <w:highlight w:val="white"/>
                <w:lang w:eastAsia="en-GB"/>
              </w:rPr>
              <w:t xml:space="preserve">          count(../gmd:hierarchyLevel) = 0"</w:t>
            </w:r>
            <w:r w:rsidR="006B003D" w:rsidRPr="00E352E2">
              <w:rPr>
                <w:rFonts w:ascii="Courier New" w:hAnsi="Courier New" w:cs="Courier New"/>
                <w:color w:val="000096"/>
                <w:sz w:val="19"/>
                <w:szCs w:val="19"/>
                <w:highlight w:val="white"/>
                <w:lang w:eastAsia="en-GB"/>
              </w:rPr>
              <w:t>&gt;</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AT-2a: The first identification information element shall be of type gmd:MD_</w:t>
            </w:r>
            <w:r w:rsidR="00E77A36">
              <w:rPr>
                <w:rFonts w:ascii="Courier New" w:hAnsi="Courier New" w:cs="Courier New"/>
                <w:color w:val="000000"/>
                <w:sz w:val="19"/>
                <w:szCs w:val="19"/>
                <w:highlight w:val="white"/>
                <w:lang w:eastAsia="en-GB"/>
              </w:rPr>
              <w:t>DataIdentification.</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&lt;/sch:rule&gt;</w:t>
            </w:r>
            <w:r w:rsidR="00E352E2"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D042B5" w:rsidRDefault="00D042B5" w:rsidP="00EC118F">
            <w:pPr>
              <w:pStyle w:val="BodyTextParaRef"/>
              <w:numPr>
                <w:ilvl w:val="0"/>
                <w:numId w:val="0"/>
              </w:numPr>
            </w:pPr>
          </w:p>
        </w:tc>
      </w:tr>
    </w:tbl>
    <w:p w:rsidR="00D042B5" w:rsidRDefault="00D042B5" w:rsidP="00D042B5">
      <w:pPr>
        <w:pStyle w:val="Heading2"/>
      </w:pPr>
      <w:bookmarkStart w:id="1181" w:name="_Ref313458215"/>
      <w:bookmarkStart w:id="1182" w:name="_Toc519790674"/>
      <w:bookmarkStart w:id="1183" w:name="_Toc519865720"/>
      <w:r>
        <w:t>First identification element (service)</w:t>
      </w:r>
      <w:bookmarkEnd w:id="1181"/>
      <w:bookmarkEnd w:id="1182"/>
      <w:bookmarkEnd w:id="1183"/>
    </w:p>
    <w:p w:rsidR="00D042B5" w:rsidRDefault="00D042B5" w:rsidP="00D042B5">
      <w:pPr>
        <w:pStyle w:val="Heading3"/>
      </w:pPr>
      <w:bookmarkStart w:id="1184" w:name="_Toc519790675"/>
      <w:r w:rsidRPr="002769FC">
        <w:t>Error</w:t>
      </w:r>
      <w:r>
        <w:t xml:space="preserve"> message</w:t>
      </w:r>
      <w:bookmarkEnd w:id="1184"/>
    </w:p>
    <w:p w:rsidR="00D042B5" w:rsidRPr="00D042B5" w:rsidRDefault="00D042B5" w:rsidP="00D042B5">
      <w:pPr>
        <w:pStyle w:val="BodyTextParaRef"/>
      </w:pPr>
      <w:r w:rsidRPr="00D042B5">
        <w:t>The first identification information element shall be of type srv:SV_ServiceIdentification.</w:t>
      </w:r>
    </w:p>
    <w:p w:rsidR="00D042B5" w:rsidRDefault="00D042B5" w:rsidP="00D042B5">
      <w:pPr>
        <w:pStyle w:val="Heading3"/>
      </w:pPr>
      <w:bookmarkStart w:id="1185" w:name="_Toc519790676"/>
      <w:r>
        <w:t>Context</w:t>
      </w:r>
      <w:bookmarkEnd w:id="1185"/>
    </w:p>
    <w:p w:rsidR="00D042B5" w:rsidRPr="00D042B5" w:rsidRDefault="00D042B5" w:rsidP="00D042B5">
      <w:pPr>
        <w:pStyle w:val="BodyTextParaRef"/>
      </w:pPr>
      <w:r>
        <w:t>MD_Metadata.identificationInfo</w:t>
      </w:r>
    </w:p>
    <w:p w:rsidR="00D042B5" w:rsidRDefault="00D042B5" w:rsidP="00D042B5">
      <w:pPr>
        <w:pStyle w:val="Heading3"/>
      </w:pPr>
      <w:bookmarkStart w:id="1186" w:name="_Toc519790677"/>
      <w:r>
        <w:t>Cause</w:t>
      </w:r>
      <w:bookmarkEnd w:id="1186"/>
    </w:p>
    <w:p w:rsidR="00EC118F" w:rsidRPr="00EC118F" w:rsidRDefault="00EC118F" w:rsidP="00EC118F">
      <w:pPr>
        <w:pStyle w:val="BodyTextParaRef"/>
      </w:pPr>
      <w:r>
        <w:t>Where a metadata instance is for a service, the first identificationInfo element must have a child element of the type SV_ServiceIdentification.</w:t>
      </w:r>
    </w:p>
    <w:p w:rsidR="00D042B5" w:rsidRDefault="00E77A36" w:rsidP="00D042B5">
      <w:pPr>
        <w:pStyle w:val="Heading3"/>
      </w:pPr>
      <w:bookmarkStart w:id="1187" w:name="_Toc519790678"/>
      <w:r>
        <w:t>Example – fail</w:t>
      </w:r>
      <w:bookmarkEnd w:id="1187"/>
    </w:p>
    <w:tbl>
      <w:tblPr>
        <w:tblW w:w="0" w:type="auto"/>
        <w:tblLook w:val="01E0" w:firstRow="1" w:lastRow="1" w:firstColumn="1" w:lastColumn="1" w:noHBand="0" w:noVBand="0"/>
      </w:tblPr>
      <w:tblGrid>
        <w:gridCol w:w="9638"/>
      </w:tblGrid>
      <w:tr w:rsidR="00D042B5" w:rsidTr="008D0C19">
        <w:tc>
          <w:tcPr>
            <w:tcW w:w="9854" w:type="dxa"/>
          </w:tcPr>
          <w:p w:rsidR="009B6F59" w:rsidRDefault="009B6F59" w:rsidP="009B6F5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9B6F59" w:rsidP="00945B6D">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E77A36" w:rsidRDefault="00E77A36" w:rsidP="00945B6D">
            <w:pPr>
              <w:pStyle w:val="BodyTextParaRef"/>
              <w:numPr>
                <w:ilvl w:val="0"/>
                <w:numId w:val="0"/>
              </w:numPr>
            </w:pPr>
          </w:p>
        </w:tc>
      </w:tr>
    </w:tbl>
    <w:p w:rsidR="00D042B5" w:rsidRDefault="00E77A36" w:rsidP="00D042B5">
      <w:pPr>
        <w:pStyle w:val="Heading3"/>
      </w:pPr>
      <w:bookmarkStart w:id="1188" w:name="_Toc519790679"/>
      <w:r>
        <w:lastRenderedPageBreak/>
        <w:t>Example – success</w:t>
      </w:r>
      <w:bookmarkEnd w:id="1188"/>
    </w:p>
    <w:tbl>
      <w:tblPr>
        <w:tblW w:w="0" w:type="auto"/>
        <w:tblLook w:val="01E0" w:firstRow="1" w:lastRow="1" w:firstColumn="1" w:lastColumn="1" w:noHBand="0" w:noVBand="0"/>
      </w:tblPr>
      <w:tblGrid>
        <w:gridCol w:w="9638"/>
      </w:tblGrid>
      <w:tr w:rsidR="00D042B5" w:rsidTr="008D0C19">
        <w:tc>
          <w:tcPr>
            <w:tcW w:w="9854" w:type="dxa"/>
          </w:tcPr>
          <w:p w:rsidR="009B6F59" w:rsidRDefault="009B6F59" w:rsidP="009B6F5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http://standards.iso.org/ittf/PubliclyAvailableStandards/ISO_19139_Schemas/resources/Codelist/gmxCodelists.xml#MD_ScopeCode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service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service</w:t>
            </w:r>
            <w:r>
              <w:rPr>
                <w:rFonts w:ascii="Courier New" w:eastAsia="Times New Roman" w:hAnsi="Courier New" w:cs="Courier New"/>
                <w:color w:val="0000FF"/>
                <w:sz w:val="19"/>
                <w:szCs w:val="19"/>
                <w:lang w:eastAsia="en-GB"/>
              </w:rPr>
              <w:t>&lt;/</w:t>
            </w:r>
            <w:r w:rsidRPr="00385404">
              <w:rPr>
                <w:rStyle w:val="StyleLatinCourierNew95ptItalicCustomColorRGB16321Char"/>
              </w:rPr>
              <w:t>gmd:MD_ScopeCode</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gmd:hierarchyLevel</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srv:SV_ServiceIdentification</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9B6F59" w:rsidRDefault="009B6F59" w:rsidP="009B6F5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9B6F59" w:rsidP="00EC118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EC118F">
            <w:pPr>
              <w:pStyle w:val="BodyTextParaRef"/>
              <w:numPr>
                <w:ilvl w:val="0"/>
                <w:numId w:val="0"/>
              </w:numPr>
            </w:pPr>
          </w:p>
        </w:tc>
      </w:tr>
    </w:tbl>
    <w:p w:rsidR="00D042B5" w:rsidRDefault="00D042B5" w:rsidP="00D042B5">
      <w:pPr>
        <w:pStyle w:val="Heading3"/>
      </w:pPr>
      <w:bookmarkStart w:id="1189" w:name="_Toc519790680"/>
      <w:r>
        <w:t>Schematron rule</w:t>
      </w:r>
      <w:bookmarkEnd w:id="1189"/>
    </w:p>
    <w:tbl>
      <w:tblPr>
        <w:tblW w:w="0" w:type="auto"/>
        <w:tblLook w:val="01E0" w:firstRow="1" w:lastRow="1" w:firstColumn="1" w:lastColumn="1" w:noHBand="0" w:noVBand="0"/>
      </w:tblPr>
      <w:tblGrid>
        <w:gridCol w:w="9638"/>
      </w:tblGrid>
      <w:tr w:rsidR="00D042B5" w:rsidTr="008D0C19">
        <w:tc>
          <w:tcPr>
            <w:tcW w:w="9854" w:type="dxa"/>
          </w:tcPr>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"Gemini2-at2"</w:t>
            </w:r>
            <w:r w:rsidRPr="00E352E2">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resource type test</w:t>
            </w:r>
            <w:r w:rsidRPr="00E352E2">
              <w:rPr>
                <w:rFonts w:ascii="Courier New" w:hAnsi="Courier New" w:cs="Courier New"/>
                <w:color w:val="000096"/>
                <w:sz w:val="19"/>
                <w:szCs w:val="19"/>
                <w:highlight w:val="white"/>
                <w:lang w:eastAsia="en-GB"/>
              </w:rPr>
              <w:t>&lt;/sch:title&gt;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t>Test to ensure that metadata about datasets include the gmd:MD_DataIdentification element</w:t>
            </w:r>
            <w:r w:rsidR="00471783">
              <w:rPr>
                <w:rFonts w:ascii="Courier New" w:hAnsi="Courier New" w:cs="Courier New"/>
                <w:color w:val="000000"/>
                <w:sz w:val="19"/>
                <w:szCs w:val="19"/>
                <w:highlight w:val="white"/>
                <w:lang w:eastAsia="en-GB"/>
              </w:rPr>
              <w:t xml:space="preserve"> </w:t>
            </w:r>
            <w:r w:rsidRPr="00E352E2">
              <w:rPr>
                <w:rFonts w:ascii="Courier New" w:hAnsi="Courier New" w:cs="Courier New"/>
                <w:color w:val="000000"/>
                <w:sz w:val="19"/>
                <w:szCs w:val="19"/>
                <w:highlight w:val="white"/>
                <w:lang w:eastAsia="en-GB"/>
              </w:rPr>
              <w:t>and metadata about services include the srv:SV_ServiceIdentification element</w:t>
            </w:r>
            <w:r w:rsidRPr="00E352E2">
              <w:rPr>
                <w:rFonts w:ascii="Courier New" w:hAnsi="Courier New" w:cs="Courier New"/>
                <w:color w:val="000096"/>
                <w:sz w:val="19"/>
                <w:szCs w:val="19"/>
                <w:highlight w:val="white"/>
                <w:lang w:eastAsia="en-GB"/>
              </w:rPr>
              <w:t>&lt;/sch:p&gt;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 xml:space="preserve">     …</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 xml:space="preserve">&lt;sch:assert </w:t>
            </w:r>
            <w:r w:rsidRPr="00E352E2">
              <w:rPr>
                <w:rFonts w:ascii="Courier New" w:hAnsi="Courier New" w:cs="Courier New"/>
                <w:color w:val="F5844C"/>
                <w:sz w:val="19"/>
                <w:szCs w:val="19"/>
                <w:highlight w:val="white"/>
                <w:lang w:eastAsia="en-GB"/>
              </w:rPr>
              <w:t>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((../gmd:hierarchyLevel[1]/*[1]/@codeListValue = 'service') and</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(local-name(*) = 'SV_ServiceIdentification' or */@gco:isoType = 'srv:SV_ServiceIdentification'))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(../gmd:hierarchyLevel[1]/*[1]/@codeListValue != 'service') or</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993300"/>
                <w:sz w:val="19"/>
                <w:szCs w:val="19"/>
                <w:highlight w:val="white"/>
                <w:lang w:eastAsia="en-GB"/>
              </w:rPr>
              <w:t xml:space="preserve">          count(../gmd:hierarchyLevel) = 0" </w:t>
            </w:r>
            <w:r w:rsidRPr="00E352E2">
              <w:rPr>
                <w:rFonts w:ascii="Courier New" w:hAnsi="Courier New" w:cs="Courier New"/>
                <w:color w:val="000096"/>
                <w:sz w:val="19"/>
                <w:szCs w:val="19"/>
                <w:highlight w:val="white"/>
                <w:lang w:eastAsia="en-GB"/>
              </w:rPr>
              <w:t>&gt;</w:t>
            </w:r>
          </w:p>
          <w:p w:rsidR="006B003D" w:rsidRPr="00E352E2" w:rsidRDefault="006B003D" w:rsidP="006B003D">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AT-2b: The first identification information element shall be of type</w:t>
            </w:r>
            <w:r w:rsidRPr="00E352E2">
              <w:rPr>
                <w:rFonts w:ascii="Courier New" w:hAnsi="Courier New" w:cs="Courier New"/>
                <w:color w:val="000000"/>
                <w:sz w:val="19"/>
                <w:szCs w:val="19"/>
                <w:highlight w:val="white"/>
                <w:lang w:eastAsia="en-GB"/>
              </w:rPr>
              <w:br/>
              <w:t xml:space="preserve">         srv:SV_ServiceIdentification.</w:t>
            </w:r>
          </w:p>
          <w:p w:rsidR="00E352E2" w:rsidRPr="00E352E2" w:rsidRDefault="003A0369" w:rsidP="006B003D">
            <w:pPr>
              <w:pStyle w:val="BodyTextParaRef"/>
              <w:numPr>
                <w:ilvl w:val="0"/>
                <w:numId w:val="0"/>
              </w:numPr>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B003D" w:rsidRPr="00E352E2">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6B003D" w:rsidRPr="00E352E2">
              <w:rPr>
                <w:rFonts w:ascii="Courier New" w:hAnsi="Courier New" w:cs="Courier New"/>
                <w:color w:val="000096"/>
                <w:sz w:val="19"/>
                <w:szCs w:val="19"/>
                <w:highlight w:val="white"/>
                <w:lang w:eastAsia="en-GB"/>
              </w:rPr>
              <w:t>&lt;/sch:rule&gt;</w:t>
            </w:r>
          </w:p>
          <w:p w:rsidR="00D042B5" w:rsidRDefault="006B003D" w:rsidP="006B003D">
            <w:pPr>
              <w:pStyle w:val="BodyTextParaRef"/>
              <w:numPr>
                <w:ilvl w:val="0"/>
                <w:numId w:val="0"/>
              </w:numPr>
              <w:rPr>
                <w:rFonts w:ascii="Courier New" w:hAnsi="Courier New" w:cs="Courier New"/>
                <w:color w:val="000096"/>
                <w:sz w:val="19"/>
                <w:szCs w:val="19"/>
                <w:lang w:eastAsia="en-GB"/>
              </w:rPr>
            </w:pPr>
            <w:r w:rsidRPr="00E352E2">
              <w:rPr>
                <w:rFonts w:ascii="Courier New" w:hAnsi="Courier New" w:cs="Courier New"/>
                <w:color w:val="000096"/>
                <w:sz w:val="19"/>
                <w:szCs w:val="19"/>
                <w:highlight w:val="white"/>
                <w:lang w:eastAsia="en-GB"/>
              </w:rPr>
              <w:t>&lt;/sch:pattern&gt;</w:t>
            </w:r>
          </w:p>
          <w:p w:rsidR="00E77A36" w:rsidRDefault="00E77A36" w:rsidP="006B003D">
            <w:pPr>
              <w:pStyle w:val="BodyTextParaRef"/>
              <w:numPr>
                <w:ilvl w:val="0"/>
                <w:numId w:val="0"/>
              </w:numPr>
            </w:pPr>
          </w:p>
        </w:tc>
      </w:tr>
    </w:tbl>
    <w:p w:rsidR="00D042B5" w:rsidRDefault="005E0726" w:rsidP="00D042B5">
      <w:pPr>
        <w:pStyle w:val="Heading2"/>
      </w:pPr>
      <w:bookmarkStart w:id="1190" w:name="_Ref313458249"/>
      <w:bookmarkStart w:id="1191" w:name="_Toc519790681"/>
      <w:bookmarkStart w:id="1192" w:name="_Toc519865721"/>
      <w:r>
        <w:t>File identifier is mandatory</w:t>
      </w:r>
      <w:bookmarkEnd w:id="1190"/>
      <w:bookmarkEnd w:id="1191"/>
      <w:bookmarkEnd w:id="1192"/>
    </w:p>
    <w:p w:rsidR="00D042B5" w:rsidRDefault="00D042B5" w:rsidP="00D042B5">
      <w:pPr>
        <w:pStyle w:val="Heading3"/>
      </w:pPr>
      <w:bookmarkStart w:id="1193" w:name="_Toc519790682"/>
      <w:r w:rsidRPr="002769FC">
        <w:t>Error</w:t>
      </w:r>
      <w:r>
        <w:t xml:space="preserve"> message</w:t>
      </w:r>
      <w:bookmarkEnd w:id="1193"/>
    </w:p>
    <w:p w:rsidR="005E0726" w:rsidRPr="005E0726" w:rsidRDefault="005E0726" w:rsidP="005E0726">
      <w:pPr>
        <w:pStyle w:val="BodyTextParaRef"/>
      </w:pPr>
      <w:r w:rsidRPr="005E0726">
        <w:t>A metadata file identifier shall be provided. Its value shall be a system generated GUID.</w:t>
      </w:r>
    </w:p>
    <w:p w:rsidR="00D042B5" w:rsidRDefault="00D042B5" w:rsidP="00D042B5">
      <w:pPr>
        <w:pStyle w:val="Heading3"/>
      </w:pPr>
      <w:bookmarkStart w:id="1194" w:name="_Toc519790683"/>
      <w:r>
        <w:t>Context</w:t>
      </w:r>
      <w:bookmarkEnd w:id="1194"/>
    </w:p>
    <w:p w:rsidR="005E0726" w:rsidRPr="005E0726" w:rsidRDefault="005E0726" w:rsidP="005E0726">
      <w:pPr>
        <w:pStyle w:val="BodyTextParaRef"/>
      </w:pPr>
      <w:r>
        <w:t>MD_Metadata.fileIdentifier</w:t>
      </w:r>
    </w:p>
    <w:p w:rsidR="00D042B5" w:rsidRDefault="00D042B5" w:rsidP="00D042B5">
      <w:pPr>
        <w:pStyle w:val="Heading3"/>
      </w:pPr>
      <w:bookmarkStart w:id="1195" w:name="_Toc519790684"/>
      <w:r>
        <w:t>Cause</w:t>
      </w:r>
      <w:bookmarkEnd w:id="1195"/>
    </w:p>
    <w:p w:rsidR="005E0726" w:rsidRPr="005E0726" w:rsidRDefault="005E0726" w:rsidP="005E0726">
      <w:pPr>
        <w:pStyle w:val="BodyTextParaRef"/>
      </w:pPr>
      <w:r>
        <w:t>The item ‘metadata file identifier’ is a system level mandatory element. This assertion will fail if it is o</w:t>
      </w:r>
      <w:r w:rsidR="00324511">
        <w:t xml:space="preserve">mitted from a metadata instance </w:t>
      </w:r>
      <w:bookmarkStart w:id="1196" w:name="OLE_LINK3"/>
      <w:bookmarkStart w:id="1197" w:name="OLE_LINK4"/>
      <w:r w:rsidR="00324511">
        <w:t>or if there is more than one ‘metadata file identifier’ in a metadata instance</w:t>
      </w:r>
      <w:bookmarkEnd w:id="1196"/>
      <w:bookmarkEnd w:id="1197"/>
      <w:r w:rsidR="00324511">
        <w:t>.</w:t>
      </w:r>
    </w:p>
    <w:p w:rsidR="00D042B5" w:rsidRDefault="00E77A36" w:rsidP="00D042B5">
      <w:pPr>
        <w:pStyle w:val="Heading3"/>
      </w:pPr>
      <w:bookmarkStart w:id="1198" w:name="_Toc519790685"/>
      <w:r>
        <w:lastRenderedPageBreak/>
        <w:t>Example – fail</w:t>
      </w:r>
      <w:bookmarkEnd w:id="1198"/>
    </w:p>
    <w:tbl>
      <w:tblPr>
        <w:tblW w:w="0" w:type="auto"/>
        <w:tblLook w:val="01E0" w:firstRow="1" w:lastRow="1" w:firstColumn="1" w:lastColumn="1" w:noHBand="0" w:noVBand="0"/>
      </w:tblPr>
      <w:tblGrid>
        <w:gridCol w:w="9638"/>
      </w:tblGrid>
      <w:tr w:rsidR="00D042B5" w:rsidTr="00C75DEA">
        <w:tc>
          <w:tcPr>
            <w:tcW w:w="9854" w:type="dxa"/>
          </w:tcPr>
          <w:p w:rsidR="00AC59B1" w:rsidRDefault="00AC59B1" w:rsidP="00AC59B1">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AC59B1" w:rsidP="00EC118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EC118F">
            <w:pPr>
              <w:pStyle w:val="BodyTextParaRef"/>
              <w:numPr>
                <w:ilvl w:val="0"/>
                <w:numId w:val="0"/>
              </w:numPr>
            </w:pPr>
          </w:p>
        </w:tc>
      </w:tr>
    </w:tbl>
    <w:p w:rsidR="00D042B5" w:rsidRDefault="00E77A36" w:rsidP="00D042B5">
      <w:pPr>
        <w:pStyle w:val="Heading3"/>
      </w:pPr>
      <w:bookmarkStart w:id="1199" w:name="_Toc519790686"/>
      <w:r>
        <w:t>Example – success</w:t>
      </w:r>
      <w:bookmarkEnd w:id="1199"/>
    </w:p>
    <w:tbl>
      <w:tblPr>
        <w:tblW w:w="0" w:type="auto"/>
        <w:tblLook w:val="01E0" w:firstRow="1" w:lastRow="1" w:firstColumn="1" w:lastColumn="1" w:noHBand="0" w:noVBand="0"/>
      </w:tblPr>
      <w:tblGrid>
        <w:gridCol w:w="9638"/>
      </w:tblGrid>
      <w:tr w:rsidR="00D042B5" w:rsidTr="00C75DEA">
        <w:tc>
          <w:tcPr>
            <w:tcW w:w="9854" w:type="dxa"/>
          </w:tcPr>
          <w:p w:rsidR="00AC59B1" w:rsidRDefault="00AC59B1" w:rsidP="00AC59B1">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gmd:fileIdentifier</w:t>
            </w:r>
            <w:r>
              <w:rPr>
                <w:rFonts w:ascii="Courier New" w:eastAsia="Times New Roman" w:hAnsi="Courier New" w:cs="Courier New"/>
                <w:color w:val="0000FF"/>
                <w:sz w:val="19"/>
                <w:szCs w:val="19"/>
                <w:lang w:eastAsia="en-GB"/>
              </w:rPr>
              <w:t>&gt;</w:t>
            </w:r>
          </w:p>
          <w:p w:rsidR="006B003D" w:rsidRDefault="00AC59B1" w:rsidP="00AC59B1">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6B003D" w:rsidRDefault="006B003D"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sidR="00AC59B1">
              <w:rPr>
                <w:rFonts w:ascii="Courier New" w:eastAsia="Times New Roman" w:hAnsi="Courier New" w:cs="Courier New"/>
                <w:sz w:val="19"/>
                <w:szCs w:val="19"/>
                <w:lang w:eastAsia="en-GB"/>
              </w:rPr>
              <w:t>A0810C40-CD23-430E-97D2-18E73DEF9A5D</w:t>
            </w:r>
          </w:p>
          <w:p w:rsidR="00AC59B1" w:rsidRDefault="006B003D"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r w:rsidR="00AC59B1">
              <w:rPr>
                <w:rFonts w:ascii="Courier New" w:eastAsia="Times New Roman" w:hAnsi="Courier New" w:cs="Courier New"/>
                <w:color w:val="0000FF"/>
                <w:sz w:val="19"/>
                <w:szCs w:val="19"/>
                <w:lang w:eastAsia="en-GB"/>
              </w:rPr>
              <w:t>&lt;/</w:t>
            </w:r>
            <w:r w:rsidR="00AC59B1" w:rsidRPr="00385404">
              <w:rPr>
                <w:rStyle w:val="StyleLatinCourierNew95ptItalicCustomColorRGB16321Char"/>
              </w:rPr>
              <w:t>gco:CharacterString</w:t>
            </w:r>
            <w:r w:rsidR="00AC59B1">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gmd:fileIdentifier</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D042B5" w:rsidRDefault="00AC59B1" w:rsidP="00EC118F">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EC118F">
            <w:pPr>
              <w:pStyle w:val="BodyTextParaRef"/>
              <w:numPr>
                <w:ilvl w:val="0"/>
                <w:numId w:val="0"/>
              </w:numPr>
            </w:pPr>
          </w:p>
        </w:tc>
      </w:tr>
    </w:tbl>
    <w:p w:rsidR="00D042B5" w:rsidRDefault="00D042B5" w:rsidP="00D042B5">
      <w:pPr>
        <w:pStyle w:val="Heading3"/>
      </w:pPr>
      <w:bookmarkStart w:id="1200" w:name="_Toc519790687"/>
      <w:r>
        <w:t>Schematron rule</w:t>
      </w:r>
      <w:bookmarkEnd w:id="1200"/>
    </w:p>
    <w:tbl>
      <w:tblPr>
        <w:tblW w:w="0" w:type="auto"/>
        <w:tblLook w:val="01E0" w:firstRow="1" w:lastRow="1" w:firstColumn="1" w:lastColumn="1" w:noHBand="0" w:noVBand="0"/>
      </w:tblPr>
      <w:tblGrid>
        <w:gridCol w:w="9638"/>
      </w:tblGrid>
      <w:tr w:rsidR="00D042B5" w:rsidTr="00C75DEA">
        <w:tc>
          <w:tcPr>
            <w:tcW w:w="9854" w:type="dxa"/>
          </w:tcPr>
          <w:p w:rsidR="001F64E8" w:rsidRPr="00E352E2" w:rsidRDefault="001F64E8" w:rsidP="001F64E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"Gemini2-at3"</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Metadata file identifier</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t>A file identifier is required</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"count(gmd:fileIdentifier) = 1"</w:t>
            </w:r>
            <w:r w:rsidRPr="00E352E2">
              <w:rPr>
                <w:rFonts w:ascii="Courier New" w:hAnsi="Courier New" w:cs="Courier New"/>
                <w:color w:val="000096"/>
                <w:sz w:val="19"/>
                <w:szCs w:val="19"/>
                <w:highlight w:val="white"/>
                <w:lang w:eastAsia="en-GB"/>
              </w:rPr>
              <w:t>&gt;</w:t>
            </w:r>
          </w:p>
          <w:p w:rsidR="001F64E8" w:rsidRPr="00E352E2" w:rsidRDefault="001F64E8" w:rsidP="001F64E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AT-3a: A metadata file identifier shall be provided.</w:t>
            </w:r>
          </w:p>
          <w:p w:rsidR="001F64E8" w:rsidRPr="00E352E2" w:rsidRDefault="001F64E8" w:rsidP="001F64E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Its value shall be a system generated GUID.</w:t>
            </w:r>
          </w:p>
          <w:p w:rsidR="00E352E2" w:rsidRPr="00E352E2" w:rsidRDefault="001F64E8" w:rsidP="00A756B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r>
            <w:r w:rsidR="00A756B2"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p>
          <w:p w:rsidR="001F64E8" w:rsidRPr="00E352E2" w:rsidRDefault="001F64E8" w:rsidP="00A756B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D042B5" w:rsidRDefault="00D042B5" w:rsidP="0034405C"/>
          <w:p w:rsidR="0034405C" w:rsidRDefault="00A34ED6" w:rsidP="0034405C">
            <w:pPr>
              <w:pStyle w:val="Heading2"/>
              <w:rPr>
                <w:highlight w:val="white"/>
                <w:lang w:eastAsia="en-GB"/>
              </w:rPr>
            </w:pPr>
            <w:r>
              <w:rPr>
                <w:highlight w:val="white"/>
                <w:lang w:eastAsia="en-GB"/>
              </w:rPr>
              <w:t xml:space="preserve">  </w:t>
            </w:r>
            <w:bookmarkStart w:id="1201" w:name="_Toc519790688"/>
            <w:bookmarkStart w:id="1202" w:name="_Toc519865722"/>
            <w:r w:rsidR="0034405C">
              <w:rPr>
                <w:highlight w:val="white"/>
                <w:lang w:eastAsia="en-GB"/>
              </w:rPr>
              <w:t>File identifier shouldn't contain braces</w:t>
            </w:r>
            <w:bookmarkEnd w:id="1201"/>
            <w:bookmarkEnd w:id="1202"/>
          </w:p>
          <w:p w:rsidR="0034405C" w:rsidRDefault="0034405C" w:rsidP="0034405C">
            <w:pPr>
              <w:pStyle w:val="Heading3"/>
            </w:pPr>
            <w:bookmarkStart w:id="1203" w:name="_Toc519790689"/>
            <w:r>
              <w:t>Error message</w:t>
            </w:r>
            <w:bookmarkEnd w:id="1203"/>
          </w:p>
          <w:p w:rsidR="0034405C" w:rsidRPr="0034405C" w:rsidRDefault="0034405C" w:rsidP="0034405C">
            <w:pPr>
              <w:pStyle w:val="BodyTextParaRef"/>
            </w:pPr>
            <w:r w:rsidRPr="0034405C">
              <w:t>File identifier shouldn't contain braces</w:t>
            </w:r>
          </w:p>
          <w:p w:rsidR="0034405C" w:rsidRDefault="0034405C" w:rsidP="0034405C">
            <w:pPr>
              <w:pStyle w:val="Heading3"/>
            </w:pPr>
            <w:bookmarkStart w:id="1204" w:name="_Toc519790690"/>
            <w:r>
              <w:t>Context</w:t>
            </w:r>
            <w:bookmarkEnd w:id="1204"/>
          </w:p>
          <w:p w:rsidR="0034405C" w:rsidRPr="005E0726" w:rsidRDefault="0034405C" w:rsidP="0034405C">
            <w:pPr>
              <w:pStyle w:val="BodyTextParaRef"/>
            </w:pPr>
            <w:r>
              <w:t>MD_Metadata.fileIdentifier</w:t>
            </w:r>
          </w:p>
          <w:p w:rsidR="0034405C" w:rsidRDefault="0034405C" w:rsidP="0034405C">
            <w:pPr>
              <w:pStyle w:val="Heading3"/>
            </w:pPr>
            <w:bookmarkStart w:id="1205" w:name="_Toc519790691"/>
            <w:r>
              <w:t>Cause</w:t>
            </w:r>
            <w:bookmarkEnd w:id="1205"/>
          </w:p>
          <w:p w:rsidR="000D0284" w:rsidRPr="000D0284" w:rsidRDefault="000D0284" w:rsidP="000D0284">
            <w:pPr>
              <w:pStyle w:val="BodyTextParaRef"/>
            </w:pPr>
            <w:r>
              <w:t>The item ‘metadata file identifier’ shouldn't contain curly braces. This assertion will fail if the file identifier contains any curly braces.</w:t>
            </w:r>
          </w:p>
          <w:p w:rsidR="0034405C" w:rsidRDefault="0034405C" w:rsidP="0034405C">
            <w:pPr>
              <w:pStyle w:val="Heading3"/>
            </w:pPr>
            <w:bookmarkStart w:id="1206" w:name="_Toc519790692"/>
            <w:r>
              <w:t>Example – fail</w:t>
            </w:r>
            <w:bookmarkEnd w:id="1206"/>
          </w:p>
          <w:p w:rsidR="000D0284" w:rsidRPr="009E3195" w:rsidRDefault="000D0284" w:rsidP="000D0284">
            <w:pPr>
              <w:shd w:val="clear" w:color="auto" w:fill="FFFFFF"/>
              <w:autoSpaceDE w:val="0"/>
              <w:autoSpaceDN w:val="0"/>
              <w:adjustRightInd w:val="0"/>
              <w:spacing w:after="0" w:line="240" w:lineRule="auto"/>
              <w:rPr>
                <w:rFonts w:ascii="Courier New" w:hAnsi="Courier New" w:cs="Courier New"/>
                <w:color w:val="000096"/>
                <w:sz w:val="18"/>
                <w:szCs w:val="18"/>
                <w:highlight w:val="white"/>
              </w:rPr>
            </w:pPr>
            <w:r w:rsidRPr="009E3195">
              <w:rPr>
                <w:rFonts w:ascii="Courier New" w:hAnsi="Courier New" w:cs="Courier New"/>
                <w:color w:val="000096"/>
                <w:sz w:val="18"/>
                <w:szCs w:val="18"/>
                <w:highlight w:val="white"/>
              </w:rPr>
              <w:t>&lt;gmd:fileIdentifier&gt;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 xml:space="preserve">    &lt;gco:CharacterString</w:t>
            </w:r>
            <w:r w:rsidRPr="009E3195">
              <w:rPr>
                <w:rFonts w:ascii="Courier New" w:hAnsi="Courier New" w:cs="Courier New"/>
                <w:color w:val="F5844C"/>
                <w:sz w:val="18"/>
                <w:szCs w:val="18"/>
                <w:highlight w:val="white"/>
              </w:rPr>
              <w:t xml:space="preserve"> </w:t>
            </w:r>
            <w:r w:rsidRPr="009E3195">
              <w:rPr>
                <w:rFonts w:ascii="Courier New" w:hAnsi="Courier New" w:cs="Courier New"/>
                <w:color w:val="0099CC"/>
                <w:sz w:val="18"/>
                <w:szCs w:val="18"/>
                <w:highlight w:val="white"/>
              </w:rPr>
              <w:t>xmlns:gco</w:t>
            </w:r>
            <w:r w:rsidRPr="009E3195">
              <w:rPr>
                <w:rFonts w:ascii="Courier New" w:hAnsi="Courier New" w:cs="Courier New"/>
                <w:color w:val="FF8040"/>
                <w:sz w:val="18"/>
                <w:szCs w:val="18"/>
                <w:highlight w:val="white"/>
              </w:rPr>
              <w:t>=</w:t>
            </w:r>
            <w:r w:rsidRPr="009E3195">
              <w:rPr>
                <w:rFonts w:ascii="Courier New" w:hAnsi="Courier New" w:cs="Courier New"/>
                <w:color w:val="993300"/>
                <w:sz w:val="18"/>
                <w:szCs w:val="18"/>
                <w:highlight w:val="white"/>
              </w:rPr>
              <w:t>"http://www.isotc211.org/2005/gco"</w:t>
            </w:r>
            <w:r w:rsidRPr="009E3195">
              <w:rPr>
                <w:rFonts w:ascii="Courier New" w:hAnsi="Courier New" w:cs="Courier New"/>
                <w:color w:val="000096"/>
                <w:sz w:val="18"/>
                <w:szCs w:val="18"/>
                <w:highlight w:val="white"/>
              </w:rPr>
              <w:t>&gt;</w:t>
            </w:r>
          </w:p>
          <w:p w:rsidR="000D0284" w:rsidRPr="009E3195" w:rsidRDefault="000D0284" w:rsidP="000D0284">
            <w:pPr>
              <w:shd w:val="clear" w:color="auto" w:fill="FFFFFF"/>
              <w:autoSpaceDE w:val="0"/>
              <w:autoSpaceDN w:val="0"/>
              <w:adjustRightInd w:val="0"/>
              <w:spacing w:after="0" w:line="240" w:lineRule="auto"/>
              <w:rPr>
                <w:rFonts w:ascii="Courier New" w:hAnsi="Courier New" w:cs="Courier New"/>
                <w:b/>
                <w:color w:val="000000"/>
                <w:sz w:val="18"/>
                <w:szCs w:val="18"/>
                <w:highlight w:val="white"/>
              </w:rPr>
            </w:pPr>
            <w:r w:rsidRPr="009E3195">
              <w:rPr>
                <w:rFonts w:ascii="Courier New" w:hAnsi="Courier New" w:cs="Courier New"/>
                <w:color w:val="000096"/>
                <w:sz w:val="18"/>
                <w:szCs w:val="18"/>
                <w:highlight w:val="white"/>
              </w:rPr>
              <w:t xml:space="preserve">    </w:t>
            </w:r>
            <w:r w:rsidRPr="009E3195">
              <w:rPr>
                <w:rFonts w:ascii="Courier New" w:hAnsi="Courier New" w:cs="Courier New"/>
                <w:b/>
                <w:color w:val="000000"/>
                <w:sz w:val="18"/>
                <w:szCs w:val="18"/>
                <w:highlight w:val="white"/>
              </w:rPr>
              <w:t>{1601f87c-e502-4a83-ae64-47240dc0321b}</w:t>
            </w:r>
          </w:p>
          <w:p w:rsidR="000D0284" w:rsidRDefault="000D0284" w:rsidP="000D0284">
            <w:pPr>
              <w:shd w:val="clear" w:color="auto" w:fill="FFFFFF"/>
              <w:autoSpaceDE w:val="0"/>
              <w:autoSpaceDN w:val="0"/>
              <w:adjustRightInd w:val="0"/>
              <w:spacing w:after="0" w:line="240" w:lineRule="auto"/>
              <w:rPr>
                <w:rFonts w:ascii="Courier New" w:hAnsi="Courier New" w:cs="Courier New"/>
                <w:color w:val="000096"/>
                <w:sz w:val="18"/>
                <w:szCs w:val="18"/>
                <w:highlight w:val="white"/>
              </w:rPr>
            </w:pPr>
            <w:r w:rsidRPr="009E3195">
              <w:rPr>
                <w:rFonts w:ascii="Courier New" w:hAnsi="Courier New" w:cs="Courier New"/>
                <w:color w:val="000000"/>
                <w:sz w:val="18"/>
                <w:szCs w:val="18"/>
                <w:highlight w:val="white"/>
              </w:rPr>
              <w:t xml:space="preserve">    </w:t>
            </w:r>
            <w:r w:rsidRPr="009E3195">
              <w:rPr>
                <w:rFonts w:ascii="Courier New" w:hAnsi="Courier New" w:cs="Courier New"/>
                <w:color w:val="000096"/>
                <w:sz w:val="18"/>
                <w:szCs w:val="18"/>
                <w:highlight w:val="white"/>
              </w:rPr>
              <w:t>&lt;/gco:CharacterString&gt;</w:t>
            </w:r>
            <w:r w:rsidRPr="009E3195">
              <w:rPr>
                <w:rFonts w:ascii="Courier New" w:hAnsi="Courier New" w:cs="Courier New"/>
                <w:color w:val="000000"/>
                <w:sz w:val="18"/>
                <w:szCs w:val="18"/>
                <w:highlight w:val="white"/>
              </w:rPr>
              <w:br/>
            </w:r>
            <w:r w:rsidRPr="009E3195">
              <w:rPr>
                <w:rFonts w:ascii="Courier New" w:hAnsi="Courier New" w:cs="Courier New"/>
                <w:color w:val="000096"/>
                <w:sz w:val="18"/>
                <w:szCs w:val="18"/>
                <w:highlight w:val="white"/>
              </w:rPr>
              <w:t>&lt;/gmd:fileIdentifier&gt;</w:t>
            </w:r>
          </w:p>
          <w:p w:rsidR="000D0284" w:rsidRPr="000D0284" w:rsidRDefault="000D0284" w:rsidP="000D0284">
            <w:pPr>
              <w:pStyle w:val="BodyTextParaRef"/>
              <w:numPr>
                <w:ilvl w:val="0"/>
                <w:numId w:val="0"/>
              </w:numPr>
              <w:ind w:left="181" w:hanging="181"/>
            </w:pPr>
          </w:p>
          <w:p w:rsidR="0034405C" w:rsidRDefault="0034405C" w:rsidP="0034405C">
            <w:pPr>
              <w:pStyle w:val="Heading3"/>
            </w:pPr>
            <w:bookmarkStart w:id="1207" w:name="_Toc519790693"/>
            <w:r>
              <w:lastRenderedPageBreak/>
              <w:t>Example – pass</w:t>
            </w:r>
            <w:bookmarkEnd w:id="1207"/>
          </w:p>
          <w:p w:rsidR="000D0284" w:rsidRPr="000D0284" w:rsidRDefault="000D0284" w:rsidP="000D0284">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0D0284">
              <w:rPr>
                <w:rFonts w:ascii="Courier New" w:hAnsi="Courier New" w:cs="Courier New"/>
                <w:color w:val="000096"/>
                <w:sz w:val="19"/>
                <w:szCs w:val="19"/>
                <w:highlight w:val="white"/>
                <w:lang w:eastAsia="en-GB"/>
              </w:rPr>
              <w:t>&lt;gmd:fileIdentifier&gt;</w:t>
            </w:r>
            <w:r w:rsidRPr="000D0284">
              <w:rPr>
                <w:rFonts w:ascii="Courier New" w:hAnsi="Courier New" w:cs="Courier New"/>
                <w:color w:val="000000"/>
                <w:sz w:val="19"/>
                <w:szCs w:val="19"/>
                <w:highlight w:val="white"/>
                <w:lang w:eastAsia="en-GB"/>
              </w:rPr>
              <w:br/>
              <w:t xml:space="preserve">     </w:t>
            </w:r>
            <w:r w:rsidRPr="000D0284">
              <w:rPr>
                <w:rFonts w:ascii="Courier New" w:hAnsi="Courier New" w:cs="Courier New"/>
                <w:color w:val="000096"/>
                <w:sz w:val="19"/>
                <w:szCs w:val="19"/>
                <w:highlight w:val="white"/>
                <w:lang w:eastAsia="en-GB"/>
              </w:rPr>
              <w:t>&lt;gco:CharacterString</w:t>
            </w:r>
            <w:r w:rsidRPr="000D0284">
              <w:rPr>
                <w:rFonts w:ascii="Courier New" w:hAnsi="Courier New" w:cs="Courier New"/>
                <w:color w:val="F5844C"/>
                <w:sz w:val="19"/>
                <w:szCs w:val="19"/>
                <w:highlight w:val="white"/>
                <w:lang w:eastAsia="en-GB"/>
              </w:rPr>
              <w:t xml:space="preserve"> </w:t>
            </w:r>
            <w:r w:rsidRPr="000D0284">
              <w:rPr>
                <w:rFonts w:ascii="Courier New" w:hAnsi="Courier New" w:cs="Courier New"/>
                <w:color w:val="0099CC"/>
                <w:sz w:val="19"/>
                <w:szCs w:val="19"/>
                <w:highlight w:val="white"/>
                <w:lang w:eastAsia="en-GB"/>
              </w:rPr>
              <w:t>xmlns:gco</w:t>
            </w:r>
            <w:r w:rsidRPr="000D0284">
              <w:rPr>
                <w:rFonts w:ascii="Courier New" w:hAnsi="Courier New" w:cs="Courier New"/>
                <w:color w:val="FF8040"/>
                <w:sz w:val="19"/>
                <w:szCs w:val="19"/>
                <w:highlight w:val="white"/>
                <w:lang w:eastAsia="en-GB"/>
              </w:rPr>
              <w:t>=</w:t>
            </w:r>
            <w:r w:rsidRPr="000D0284">
              <w:rPr>
                <w:rFonts w:ascii="Courier New" w:hAnsi="Courier New" w:cs="Courier New"/>
                <w:color w:val="993300"/>
                <w:sz w:val="19"/>
                <w:szCs w:val="19"/>
                <w:highlight w:val="white"/>
                <w:lang w:eastAsia="en-GB"/>
              </w:rPr>
              <w:t>"http://www.isotc211.org/2005/gco"</w:t>
            </w:r>
            <w:r w:rsidRPr="000D0284">
              <w:rPr>
                <w:rFonts w:ascii="Courier New" w:hAnsi="Courier New" w:cs="Courier New"/>
                <w:color w:val="000096"/>
                <w:sz w:val="19"/>
                <w:szCs w:val="19"/>
                <w:highlight w:val="white"/>
                <w:lang w:eastAsia="en-GB"/>
              </w:rPr>
              <w:t>&gt;</w:t>
            </w:r>
          </w:p>
          <w:p w:rsidR="000D0284" w:rsidRPr="000D0284" w:rsidRDefault="000D0284" w:rsidP="000D0284">
            <w:pPr>
              <w:shd w:val="clear" w:color="auto" w:fill="FFFFFF"/>
              <w:autoSpaceDE w:val="0"/>
              <w:autoSpaceDN w:val="0"/>
              <w:adjustRightInd w:val="0"/>
              <w:spacing w:after="0" w:line="240" w:lineRule="auto"/>
              <w:rPr>
                <w:rFonts w:ascii="Courier New" w:hAnsi="Courier New" w:cs="Courier New"/>
                <w:b/>
                <w:color w:val="000000"/>
                <w:sz w:val="19"/>
                <w:szCs w:val="19"/>
                <w:highlight w:val="white"/>
                <w:lang w:eastAsia="en-GB"/>
              </w:rPr>
            </w:pPr>
            <w:r w:rsidRPr="000D0284">
              <w:rPr>
                <w:rFonts w:ascii="Courier New" w:hAnsi="Courier New" w:cs="Courier New"/>
                <w:color w:val="000000"/>
                <w:sz w:val="19"/>
                <w:szCs w:val="19"/>
                <w:highlight w:val="white"/>
                <w:lang w:eastAsia="en-GB"/>
              </w:rPr>
              <w:t xml:space="preserve">      </w:t>
            </w:r>
            <w:r w:rsidRPr="000D0284">
              <w:rPr>
                <w:rFonts w:ascii="Courier New" w:hAnsi="Courier New" w:cs="Courier New"/>
                <w:b/>
                <w:color w:val="000000"/>
                <w:sz w:val="19"/>
                <w:szCs w:val="19"/>
                <w:highlight w:val="white"/>
                <w:lang w:eastAsia="en-GB"/>
              </w:rPr>
              <w:t>83c56ad5-2af1-4741-a669-dbbf4d307c6b</w:t>
            </w:r>
          </w:p>
          <w:p w:rsidR="000D0284" w:rsidRDefault="000D0284" w:rsidP="000D0284">
            <w:pPr>
              <w:shd w:val="clear" w:color="auto" w:fill="FFFFFF"/>
              <w:autoSpaceDE w:val="0"/>
              <w:autoSpaceDN w:val="0"/>
              <w:adjustRightInd w:val="0"/>
              <w:spacing w:after="0" w:line="240" w:lineRule="auto"/>
              <w:rPr>
                <w:rFonts w:ascii="Times New Roman" w:hAnsi="Times New Roman"/>
                <w:sz w:val="24"/>
                <w:szCs w:val="24"/>
                <w:highlight w:val="white"/>
                <w:lang w:eastAsia="en-GB"/>
              </w:rPr>
            </w:pPr>
            <w:r w:rsidRPr="000D0284">
              <w:rPr>
                <w:rFonts w:ascii="Courier New" w:hAnsi="Courier New" w:cs="Courier New"/>
                <w:color w:val="000096"/>
                <w:sz w:val="19"/>
                <w:szCs w:val="19"/>
                <w:highlight w:val="white"/>
                <w:lang w:eastAsia="en-GB"/>
              </w:rPr>
              <w:t xml:space="preserve">     &lt;/gco:CharacterString&gt;</w:t>
            </w:r>
            <w:r w:rsidRPr="000D0284">
              <w:rPr>
                <w:rFonts w:ascii="Courier New" w:hAnsi="Courier New" w:cs="Courier New"/>
                <w:color w:val="000000"/>
                <w:sz w:val="19"/>
                <w:szCs w:val="19"/>
                <w:highlight w:val="white"/>
                <w:lang w:eastAsia="en-GB"/>
              </w:rPr>
              <w:br/>
            </w:r>
            <w:r w:rsidRPr="000D0284">
              <w:rPr>
                <w:rFonts w:ascii="Courier New" w:hAnsi="Courier New" w:cs="Courier New"/>
                <w:color w:val="000096"/>
                <w:sz w:val="19"/>
                <w:szCs w:val="19"/>
                <w:highlight w:val="white"/>
                <w:lang w:eastAsia="en-GB"/>
              </w:rPr>
              <w:t>&lt;/gmd:fileIdentifier&gt;</w:t>
            </w:r>
          </w:p>
          <w:p w:rsidR="000D0284" w:rsidRPr="000D0284" w:rsidRDefault="000D0284" w:rsidP="000D0284">
            <w:pPr>
              <w:pStyle w:val="BodyTextParaRef"/>
              <w:numPr>
                <w:ilvl w:val="0"/>
                <w:numId w:val="0"/>
              </w:numPr>
              <w:ind w:left="181" w:hanging="181"/>
            </w:pPr>
          </w:p>
          <w:p w:rsidR="0034405C" w:rsidRDefault="0034405C" w:rsidP="0034405C">
            <w:pPr>
              <w:pStyle w:val="Heading3"/>
            </w:pPr>
            <w:bookmarkStart w:id="1208" w:name="_Toc519790694"/>
            <w:r>
              <w:t>Schematron rule</w:t>
            </w:r>
            <w:bookmarkEnd w:id="1208"/>
          </w:p>
          <w:p w:rsidR="0034405C" w:rsidRPr="0034405C" w:rsidRDefault="0034405C" w:rsidP="0034405C">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34405C">
              <w:rPr>
                <w:rFonts w:ascii="Courier New" w:hAnsi="Courier New" w:cs="Courier New"/>
                <w:color w:val="000096"/>
                <w:sz w:val="19"/>
                <w:szCs w:val="19"/>
                <w:highlight w:val="white"/>
                <w:lang w:eastAsia="en-GB"/>
              </w:rPr>
              <w:t>&lt;sch:pattern</w:t>
            </w:r>
            <w:r w:rsidRPr="0034405C">
              <w:rPr>
                <w:rFonts w:ascii="Courier New" w:hAnsi="Courier New" w:cs="Courier New"/>
                <w:color w:val="F5844C"/>
                <w:sz w:val="19"/>
                <w:szCs w:val="19"/>
                <w:highlight w:val="white"/>
                <w:lang w:eastAsia="en-GB"/>
              </w:rPr>
              <w:t xml:space="preserve"> fpi</w:t>
            </w:r>
            <w:r w:rsidRPr="0034405C">
              <w:rPr>
                <w:rFonts w:ascii="Courier New" w:hAnsi="Courier New" w:cs="Courier New"/>
                <w:color w:val="FF8040"/>
                <w:sz w:val="19"/>
                <w:szCs w:val="19"/>
                <w:highlight w:val="white"/>
                <w:lang w:eastAsia="en-GB"/>
              </w:rPr>
              <w:t>=</w:t>
            </w:r>
            <w:r w:rsidRPr="0034405C">
              <w:rPr>
                <w:rFonts w:ascii="Courier New" w:hAnsi="Courier New" w:cs="Courier New"/>
                <w:color w:val="993300"/>
                <w:sz w:val="19"/>
                <w:szCs w:val="19"/>
                <w:highlight w:val="white"/>
                <w:lang w:eastAsia="en-GB"/>
              </w:rPr>
              <w:t>"Gemini2-at3"</w:t>
            </w:r>
            <w:r w:rsidRPr="0034405C">
              <w:rPr>
                <w:rFonts w:ascii="Courier New" w:hAnsi="Courier New" w:cs="Courier New"/>
                <w:color w:val="000096"/>
                <w:sz w:val="19"/>
                <w:szCs w:val="19"/>
                <w:highlight w:val="white"/>
                <w:lang w:eastAsia="en-GB"/>
              </w:rPr>
              <w:t>&gt;</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&lt;sch:title&gt;</w:t>
            </w:r>
            <w:r w:rsidRPr="0034405C">
              <w:rPr>
                <w:rFonts w:ascii="Courier New" w:hAnsi="Courier New" w:cs="Courier New"/>
                <w:color w:val="000000"/>
                <w:sz w:val="19"/>
                <w:szCs w:val="19"/>
                <w:highlight w:val="white"/>
                <w:lang w:eastAsia="en-GB"/>
              </w:rPr>
              <w:t>Metadata file identifier</w:t>
            </w:r>
            <w:r w:rsidRPr="0034405C">
              <w:rPr>
                <w:rFonts w:ascii="Courier New" w:hAnsi="Courier New" w:cs="Courier New"/>
                <w:color w:val="000096"/>
                <w:sz w:val="19"/>
                <w:szCs w:val="19"/>
                <w:highlight w:val="white"/>
                <w:lang w:eastAsia="en-GB"/>
              </w:rPr>
              <w:t>&lt;/sch:title&gt;</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&lt;sch:p&gt;</w:t>
            </w:r>
            <w:r w:rsidRPr="0034405C">
              <w:rPr>
                <w:rFonts w:ascii="Courier New" w:hAnsi="Courier New" w:cs="Courier New"/>
                <w:color w:val="000000"/>
                <w:sz w:val="19"/>
                <w:szCs w:val="19"/>
                <w:highlight w:val="white"/>
                <w:lang w:eastAsia="en-GB"/>
              </w:rPr>
              <w:t>A file identifier is required</w:t>
            </w:r>
            <w:r w:rsidRPr="0034405C">
              <w:rPr>
                <w:rFonts w:ascii="Courier New" w:hAnsi="Courier New" w:cs="Courier New"/>
                <w:color w:val="000096"/>
                <w:sz w:val="19"/>
                <w:szCs w:val="19"/>
                <w:highlight w:val="white"/>
                <w:lang w:eastAsia="en-GB"/>
              </w:rPr>
              <w:t>&lt;/sch:p&gt;</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&lt;sch:rule</w:t>
            </w:r>
            <w:r w:rsidRPr="0034405C">
              <w:rPr>
                <w:rFonts w:ascii="Courier New" w:hAnsi="Courier New" w:cs="Courier New"/>
                <w:color w:val="F5844C"/>
                <w:sz w:val="19"/>
                <w:szCs w:val="19"/>
                <w:highlight w:val="white"/>
                <w:lang w:eastAsia="en-GB"/>
              </w:rPr>
              <w:t xml:space="preserve"> context</w:t>
            </w:r>
            <w:r w:rsidRPr="0034405C">
              <w:rPr>
                <w:rFonts w:ascii="Courier New" w:hAnsi="Courier New" w:cs="Courier New"/>
                <w:color w:val="FF8040"/>
                <w:sz w:val="19"/>
                <w:szCs w:val="19"/>
                <w:highlight w:val="white"/>
                <w:lang w:eastAsia="en-GB"/>
              </w:rPr>
              <w:t>=</w:t>
            </w:r>
            <w:r w:rsidRPr="0034405C">
              <w:rPr>
                <w:rFonts w:ascii="Courier New" w:hAnsi="Courier New" w:cs="Courier New"/>
                <w:color w:val="993300"/>
                <w:sz w:val="19"/>
                <w:szCs w:val="19"/>
                <w:highlight w:val="white"/>
                <w:lang w:eastAsia="en-GB"/>
              </w:rPr>
              <w:t>"//gmd:MD_Metadata[1]"</w:t>
            </w:r>
            <w:r w:rsidRPr="0034405C">
              <w:rPr>
                <w:rFonts w:ascii="Courier New" w:hAnsi="Courier New" w:cs="Courier New"/>
                <w:color w:val="000096"/>
                <w:sz w:val="19"/>
                <w:szCs w:val="19"/>
                <w:highlight w:val="white"/>
                <w:lang w:eastAsia="en-GB"/>
              </w:rPr>
              <w:t>&gt;</w:t>
            </w:r>
            <w:r w:rsidRPr="0034405C">
              <w:rPr>
                <w:rFonts w:ascii="Courier New" w:hAnsi="Courier New" w:cs="Courier New"/>
                <w:color w:val="000000"/>
                <w:sz w:val="19"/>
                <w:szCs w:val="19"/>
                <w:highlight w:val="white"/>
                <w:lang w:eastAsia="en-GB"/>
              </w:rPr>
              <w:br/>
            </w:r>
            <w:r w:rsidRPr="0034405C">
              <w:rPr>
                <w:rFonts w:ascii="Courier New" w:hAnsi="Courier New" w:cs="Courier New"/>
                <w:color w:val="000096"/>
                <w:sz w:val="19"/>
                <w:szCs w:val="19"/>
                <w:highlight w:val="white"/>
                <w:lang w:eastAsia="en-GB"/>
              </w:rPr>
              <w:t>…</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&lt;sch:report</w:t>
            </w:r>
            <w:r w:rsidRPr="0034405C">
              <w:rPr>
                <w:rFonts w:ascii="Courier New" w:hAnsi="Courier New" w:cs="Courier New"/>
                <w:color w:val="F5844C"/>
                <w:sz w:val="19"/>
                <w:szCs w:val="19"/>
                <w:highlight w:val="white"/>
                <w:lang w:eastAsia="en-GB"/>
              </w:rPr>
              <w:t xml:space="preserve"> test</w:t>
            </w:r>
            <w:r w:rsidRPr="0034405C">
              <w:rPr>
                <w:rFonts w:ascii="Courier New" w:hAnsi="Courier New" w:cs="Courier New"/>
                <w:color w:val="FF8040"/>
                <w:sz w:val="19"/>
                <w:szCs w:val="19"/>
                <w:highlight w:val="white"/>
                <w:lang w:eastAsia="en-GB"/>
              </w:rPr>
              <w:t>=</w:t>
            </w:r>
            <w:r w:rsidRPr="0034405C">
              <w:rPr>
                <w:rFonts w:ascii="Courier New" w:hAnsi="Courier New" w:cs="Courier New"/>
                <w:color w:val="993300"/>
                <w:sz w:val="19"/>
                <w:szCs w:val="19"/>
                <w:highlight w:val="white"/>
                <w:lang w:eastAsia="en-GB"/>
              </w:rPr>
              <w:t>"contains(gmd:fileIdentifier, '{') or contains(gmd:fileIdentifier, '}')"</w:t>
            </w:r>
            <w:r w:rsidRPr="0034405C">
              <w:rPr>
                <w:rFonts w:ascii="Courier New" w:hAnsi="Courier New" w:cs="Courier New"/>
                <w:color w:val="000096"/>
                <w:sz w:val="19"/>
                <w:szCs w:val="19"/>
                <w:highlight w:val="white"/>
                <w:lang w:eastAsia="en-GB"/>
              </w:rPr>
              <w:t>&gt;</w:t>
            </w:r>
            <w:r w:rsidRPr="0034405C">
              <w:rPr>
                <w:rFonts w:ascii="Courier New" w:hAnsi="Courier New" w:cs="Courier New"/>
                <w:color w:val="000000"/>
                <w:sz w:val="19"/>
                <w:szCs w:val="19"/>
                <w:highlight w:val="white"/>
                <w:lang w:eastAsia="en-GB"/>
              </w:rPr>
              <w:br/>
              <w:t xml:space="preserve">        AT-3b: File identifier shouldn't contain braces</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&lt;/sch:report&gt;</w:t>
            </w:r>
            <w:r w:rsidRPr="0034405C">
              <w:rPr>
                <w:rFonts w:ascii="Courier New" w:hAnsi="Courier New" w:cs="Courier New"/>
                <w:color w:val="000000"/>
                <w:sz w:val="19"/>
                <w:szCs w:val="19"/>
                <w:highlight w:val="white"/>
                <w:lang w:eastAsia="en-GB"/>
              </w:rPr>
              <w:br/>
              <w:t xml:space="preserve">    </w:t>
            </w:r>
            <w:r w:rsidRPr="0034405C">
              <w:rPr>
                <w:rFonts w:ascii="Courier New" w:hAnsi="Courier New" w:cs="Courier New"/>
                <w:color w:val="000096"/>
                <w:sz w:val="19"/>
                <w:szCs w:val="19"/>
                <w:highlight w:val="white"/>
                <w:lang w:eastAsia="en-GB"/>
              </w:rPr>
              <w:t>&lt;/sch:rule&gt;</w:t>
            </w:r>
            <w:r w:rsidRPr="0034405C">
              <w:rPr>
                <w:rFonts w:ascii="Courier New" w:hAnsi="Courier New" w:cs="Courier New"/>
                <w:color w:val="000000"/>
                <w:sz w:val="19"/>
                <w:szCs w:val="19"/>
                <w:highlight w:val="white"/>
                <w:lang w:eastAsia="en-GB"/>
              </w:rPr>
              <w:br/>
            </w:r>
            <w:r w:rsidRPr="0034405C">
              <w:rPr>
                <w:rFonts w:ascii="Courier New" w:hAnsi="Courier New" w:cs="Courier New"/>
                <w:color w:val="000096"/>
                <w:sz w:val="19"/>
                <w:szCs w:val="19"/>
                <w:highlight w:val="white"/>
                <w:lang w:eastAsia="en-GB"/>
              </w:rPr>
              <w:t>&lt;/sch:pattern&gt;</w:t>
            </w:r>
          </w:p>
          <w:p w:rsidR="0034405C" w:rsidRDefault="0034405C" w:rsidP="00EC118F">
            <w:pPr>
              <w:pStyle w:val="BodyTextParaRef"/>
              <w:numPr>
                <w:ilvl w:val="0"/>
                <w:numId w:val="0"/>
              </w:numPr>
            </w:pPr>
          </w:p>
        </w:tc>
      </w:tr>
    </w:tbl>
    <w:p w:rsidR="00C4383B" w:rsidRDefault="00A34ED6" w:rsidP="00C4383B">
      <w:pPr>
        <w:pStyle w:val="Heading2"/>
      </w:pPr>
      <w:bookmarkStart w:id="1209" w:name="_Ref313458280"/>
      <w:r>
        <w:lastRenderedPageBreak/>
        <w:t xml:space="preserve">  </w:t>
      </w:r>
      <w:bookmarkStart w:id="1210" w:name="_Toc519790695"/>
      <w:bookmarkStart w:id="1211" w:name="_Toc519865723"/>
      <w:r w:rsidR="00C4383B">
        <w:t>File identifier not nillable</w:t>
      </w:r>
      <w:bookmarkEnd w:id="1209"/>
      <w:bookmarkEnd w:id="1210"/>
      <w:bookmarkEnd w:id="1211"/>
    </w:p>
    <w:p w:rsidR="00C4383B" w:rsidRDefault="00C4383B" w:rsidP="00C4383B">
      <w:pPr>
        <w:pStyle w:val="Heading3"/>
      </w:pPr>
      <w:bookmarkStart w:id="1212" w:name="_Toc519790696"/>
      <w:r w:rsidRPr="002769FC">
        <w:t>Error</w:t>
      </w:r>
      <w:r>
        <w:t xml:space="preserve"> message</w:t>
      </w:r>
      <w:bookmarkEnd w:id="1212"/>
    </w:p>
    <w:p w:rsidR="00C4383B" w:rsidRPr="00C4383B" w:rsidRDefault="00C4383B" w:rsidP="00C4383B">
      <w:pPr>
        <w:pStyle w:val="BodyTextParaRef"/>
      </w:pPr>
      <w:r w:rsidRPr="00C4383B">
        <w:t xml:space="preserve">The </w:t>
      </w:r>
      <w:r>
        <w:t>gmd:fileIdentifier</w:t>
      </w:r>
      <w:r w:rsidRPr="00C4383B">
        <w:t xml:space="preserve"> element is not nillable and shall have a value.</w:t>
      </w:r>
    </w:p>
    <w:p w:rsidR="00C4383B" w:rsidRDefault="00C4383B" w:rsidP="00C4383B">
      <w:pPr>
        <w:pStyle w:val="Heading3"/>
      </w:pPr>
      <w:bookmarkStart w:id="1213" w:name="_Toc519790697"/>
      <w:r>
        <w:t>Context</w:t>
      </w:r>
      <w:bookmarkEnd w:id="1213"/>
    </w:p>
    <w:p w:rsidR="00C4383B" w:rsidRPr="005E0726" w:rsidRDefault="00C4383B" w:rsidP="00C4383B">
      <w:pPr>
        <w:pStyle w:val="BodyTextParaRef"/>
      </w:pPr>
      <w:r>
        <w:t>MD_Metadata.fileIdentifier</w:t>
      </w:r>
    </w:p>
    <w:p w:rsidR="00C4383B" w:rsidRDefault="00C4383B" w:rsidP="00C4383B">
      <w:pPr>
        <w:pStyle w:val="Heading3"/>
      </w:pPr>
      <w:bookmarkStart w:id="1214" w:name="_Toc519790698"/>
      <w:r>
        <w:t>Cause</w:t>
      </w:r>
      <w:bookmarkEnd w:id="1214"/>
    </w:p>
    <w:p w:rsidR="00C4383B" w:rsidRPr="005E0726" w:rsidRDefault="00C4383B" w:rsidP="00C4383B">
      <w:pPr>
        <w:pStyle w:val="BodyTextParaRef"/>
      </w:pPr>
      <w:r>
        <w:t>The item ‘metadata file identifier’ is a system level mandatory element and it must have a valid globally unique value. This assertion will fail the file identifier has a nil reason attribute.</w:t>
      </w:r>
    </w:p>
    <w:p w:rsidR="00C4383B" w:rsidRDefault="00E77A36" w:rsidP="00C4383B">
      <w:pPr>
        <w:pStyle w:val="Heading3"/>
      </w:pPr>
      <w:bookmarkStart w:id="1215" w:name="_Toc519790699"/>
      <w:r>
        <w:t>Example – fail</w:t>
      </w:r>
      <w:bookmarkEnd w:id="1215"/>
    </w:p>
    <w:tbl>
      <w:tblPr>
        <w:tblW w:w="0" w:type="auto"/>
        <w:tblLook w:val="01E0" w:firstRow="1" w:lastRow="1" w:firstColumn="1" w:lastColumn="1" w:noHBand="0" w:noVBand="0"/>
      </w:tblPr>
      <w:tblGrid>
        <w:gridCol w:w="9638"/>
      </w:tblGrid>
      <w:tr w:rsidR="00C4383B" w:rsidTr="006710D4">
        <w:tc>
          <w:tcPr>
            <w:tcW w:w="9854" w:type="dxa"/>
          </w:tcPr>
          <w:p w:rsidR="00AC59B1" w:rsidRDefault="00AC59B1" w:rsidP="00AC59B1">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gmd:fileIdentifier</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gco:nilReason</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missing</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4383B" w:rsidRDefault="00AC59B1" w:rsidP="00C4383B">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C4383B">
            <w:pPr>
              <w:pStyle w:val="BodyTextParaRef"/>
              <w:numPr>
                <w:ilvl w:val="0"/>
                <w:numId w:val="0"/>
              </w:numPr>
            </w:pPr>
          </w:p>
        </w:tc>
      </w:tr>
    </w:tbl>
    <w:p w:rsidR="00C4383B" w:rsidRDefault="00C4383B" w:rsidP="00C4383B">
      <w:pPr>
        <w:pStyle w:val="Heading3"/>
      </w:pPr>
      <w:bookmarkStart w:id="1216" w:name="_Toc519790700"/>
      <w:r>
        <w:t>Example – success</w:t>
      </w:r>
      <w:bookmarkEnd w:id="1216"/>
      <w:r>
        <w:t xml:space="preserve"> </w:t>
      </w:r>
    </w:p>
    <w:tbl>
      <w:tblPr>
        <w:tblW w:w="0" w:type="auto"/>
        <w:tblLook w:val="01E0" w:firstRow="1" w:lastRow="1" w:firstColumn="1" w:lastColumn="1" w:noHBand="0" w:noVBand="0"/>
      </w:tblPr>
      <w:tblGrid>
        <w:gridCol w:w="9638"/>
      </w:tblGrid>
      <w:tr w:rsidR="00C4383B" w:rsidTr="006710D4">
        <w:tc>
          <w:tcPr>
            <w:tcW w:w="9854" w:type="dxa"/>
          </w:tcPr>
          <w:p w:rsidR="00AC59B1" w:rsidRDefault="00AC59B1" w:rsidP="00AC59B1">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gmd:fileIdentifier</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A0810C40-CD23-430E-97D2-18E73DEF9A5D</w:t>
            </w:r>
            <w:r>
              <w:rPr>
                <w:rFonts w:ascii="Courier New" w:eastAsia="Times New Roman" w:hAnsi="Courier New" w:cs="Courier New"/>
                <w:color w:val="0000FF"/>
                <w:sz w:val="19"/>
                <w:szCs w:val="19"/>
                <w:lang w:eastAsia="en-GB"/>
              </w:rPr>
              <w:t>&lt;/</w:t>
            </w:r>
            <w:r w:rsidRPr="00385404">
              <w:rPr>
                <w:rStyle w:val="StyleLatinCourierNew95ptItalicCustomColorRGB16321Char"/>
              </w:rPr>
              <w:t>gco:CharacterString</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gmd:fileIdentifier</w:t>
            </w:r>
            <w:r>
              <w:rPr>
                <w:rFonts w:ascii="Courier New" w:eastAsia="Times New Roman" w:hAnsi="Courier New" w:cs="Courier New"/>
                <w:color w:val="0000FF"/>
                <w:sz w:val="19"/>
                <w:szCs w:val="19"/>
                <w:lang w:eastAsia="en-GB"/>
              </w:rPr>
              <w:t>&gt;</w:t>
            </w:r>
          </w:p>
          <w:p w:rsidR="00AC59B1" w:rsidRDefault="00AC59B1" w:rsidP="00AC59B1">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4383B" w:rsidRDefault="00AC59B1" w:rsidP="00AC59B1">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AC59B1">
            <w:pPr>
              <w:pStyle w:val="BodyTextParaRef"/>
              <w:numPr>
                <w:ilvl w:val="0"/>
                <w:numId w:val="0"/>
              </w:numPr>
            </w:pPr>
          </w:p>
        </w:tc>
      </w:tr>
    </w:tbl>
    <w:p w:rsidR="00C4383B" w:rsidRDefault="00C4383B" w:rsidP="00C4383B">
      <w:pPr>
        <w:pStyle w:val="Heading3"/>
      </w:pPr>
      <w:bookmarkStart w:id="1217" w:name="_Toc519790701"/>
      <w:r>
        <w:lastRenderedPageBreak/>
        <w:t>Schematron rule</w:t>
      </w:r>
      <w:bookmarkEnd w:id="1217"/>
    </w:p>
    <w:tbl>
      <w:tblPr>
        <w:tblW w:w="0" w:type="auto"/>
        <w:tblLook w:val="01E0" w:firstRow="1" w:lastRow="1" w:firstColumn="1" w:lastColumn="1" w:noHBand="0" w:noVBand="0"/>
      </w:tblPr>
      <w:tblGrid>
        <w:gridCol w:w="9638"/>
      </w:tblGrid>
      <w:tr w:rsidR="00C4383B" w:rsidTr="006710D4">
        <w:tc>
          <w:tcPr>
            <w:tcW w:w="9854" w:type="dxa"/>
          </w:tcPr>
          <w:p w:rsidR="00C4383B" w:rsidRPr="00E352E2" w:rsidRDefault="00A10B05" w:rsidP="00A10B05">
            <w:pPr>
              <w:shd w:val="clear" w:color="auto" w:fill="FFFFFF"/>
              <w:autoSpaceDE w:val="0"/>
              <w:autoSpaceDN w:val="0"/>
              <w:adjustRightInd w:val="0"/>
              <w:spacing w:after="0" w:line="240" w:lineRule="auto"/>
              <w:rPr>
                <w:rFonts w:ascii="Courier New" w:hAnsi="Courier New" w:cs="Courier New"/>
                <w:color w:val="000096"/>
                <w:sz w:val="19"/>
                <w:szCs w:val="19"/>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is-a</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"TypeNotNillablePattern"</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"Gemini2-at3-NotNillable"</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&lt;sch:param</w:t>
            </w:r>
            <w:r w:rsidRPr="00E352E2">
              <w:rPr>
                <w:rFonts w:ascii="Courier New" w:hAnsi="Courier New" w:cs="Courier New"/>
                <w:color w:val="F5844C"/>
                <w:sz w:val="19"/>
                <w:szCs w:val="19"/>
                <w:highlight w:val="white"/>
                <w:lang w:eastAsia="en-GB"/>
              </w:rPr>
              <w:t xml:space="preserve"> name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F5844C"/>
                <w:sz w:val="19"/>
                <w:szCs w:val="19"/>
                <w:highlight w:val="white"/>
                <w:lang w:eastAsia="en-GB"/>
              </w:rPr>
              <w:t xml:space="preserve"> value</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"//gmd:MD_Metadata[1]/gmd:fileIdentifier"</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A10B05" w:rsidRPr="00E352E2" w:rsidRDefault="00A10B05" w:rsidP="00A10B05">
            <w:pPr>
              <w:shd w:val="clear" w:color="auto" w:fill="FFFFFF"/>
              <w:autoSpaceDE w:val="0"/>
              <w:autoSpaceDN w:val="0"/>
              <w:adjustRightInd w:val="0"/>
              <w:spacing w:after="0" w:line="240" w:lineRule="auto"/>
              <w:rPr>
                <w:rFonts w:ascii="Courier New" w:eastAsia="Times New Roman" w:hAnsi="Courier New" w:cs="Courier New"/>
                <w:color w:val="0000FF"/>
                <w:sz w:val="19"/>
                <w:szCs w:val="19"/>
                <w:lang w:eastAsia="en-GB"/>
              </w:rPr>
            </w:pPr>
          </w:p>
          <w:p w:rsidR="00B94DA2" w:rsidRPr="00E352E2" w:rsidRDefault="00B94DA2" w:rsidP="00B94DA2">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6400"/>
                <w:sz w:val="19"/>
                <w:szCs w:val="19"/>
                <w:highlight w:val="white"/>
                <w:lang w:eastAsia="en-GB"/>
              </w:rPr>
              <w:t>&lt;!-- Test that an element has a value - the value is not nillable --&gt;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abstract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"true"</w:t>
            </w:r>
            <w:r w:rsidRPr="00E352E2">
              <w:rPr>
                <w:rFonts w:ascii="Courier New" w:hAnsi="Courier New" w:cs="Courier New"/>
                <w:color w:val="F5844C"/>
                <w:sz w:val="19"/>
                <w:szCs w:val="19"/>
                <w:highlight w:val="white"/>
                <w:lang w:eastAsia="en-GB"/>
              </w:rPr>
              <w:t xml:space="preserve"> id</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"TypeNotNillablePattern"</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"$context"</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"string-length(.) &amp;gt; 0 and count(./@gco:nilReason) = 0"</w:t>
            </w:r>
            <w:r w:rsidRPr="00E352E2">
              <w:rPr>
                <w:rFonts w:ascii="Courier New" w:hAnsi="Courier New" w:cs="Courier New"/>
                <w:color w:val="000096"/>
                <w:sz w:val="19"/>
                <w:szCs w:val="19"/>
                <w:highlight w:val="white"/>
                <w:lang w:eastAsia="en-GB"/>
              </w:rPr>
              <w:t>&gt;</w:t>
            </w:r>
          </w:p>
          <w:p w:rsidR="00B94DA2" w:rsidRPr="00E352E2" w:rsidRDefault="00B94DA2" w:rsidP="00B94DA2">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96"/>
                <w:sz w:val="19"/>
                <w:szCs w:val="19"/>
                <w:highlight w:val="white"/>
                <w:lang w:eastAsia="en-GB"/>
              </w:rPr>
              <w:t xml:space="preserve">        </w:t>
            </w:r>
            <w:r w:rsidRPr="00E352E2">
              <w:rPr>
                <w:rFonts w:ascii="Courier New" w:hAnsi="Courier New" w:cs="Courier New"/>
                <w:color w:val="000000"/>
                <w:sz w:val="19"/>
                <w:szCs w:val="19"/>
                <w:highlight w:val="white"/>
                <w:lang w:eastAsia="en-GB"/>
              </w:rPr>
              <w:t xml:space="preserve">AP-2: The </w:t>
            </w:r>
            <w:r w:rsidRPr="00E352E2">
              <w:rPr>
                <w:rFonts w:ascii="Courier New" w:hAnsi="Courier New" w:cs="Courier New"/>
                <w:color w:val="000096"/>
                <w:sz w:val="19"/>
                <w:szCs w:val="19"/>
                <w:highlight w:val="white"/>
                <w:lang w:eastAsia="en-GB"/>
              </w:rPr>
              <w:t xml:space="preserve">&lt;sch:name/&gt; </w:t>
            </w:r>
            <w:r w:rsidRPr="00E352E2">
              <w:rPr>
                <w:rFonts w:ascii="Courier New" w:hAnsi="Courier New" w:cs="Courier New"/>
                <w:color w:val="000000"/>
                <w:sz w:val="19"/>
                <w:szCs w:val="19"/>
                <w:highlight w:val="white"/>
                <w:lang w:eastAsia="en-GB"/>
              </w:rPr>
              <w:t>element is not nillable and shall have a value.</w:t>
            </w:r>
          </w:p>
          <w:p w:rsidR="00B94DA2" w:rsidRPr="00E352E2" w:rsidRDefault="00B94DA2" w:rsidP="00B94DA2">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E352E2">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&lt;/sch:assert&gt;</w:t>
            </w:r>
            <w:r w:rsidRPr="00E352E2">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&lt;/sch:rule&gt;</w:t>
            </w:r>
            <w:r w:rsidRPr="00E352E2">
              <w:rPr>
                <w:rFonts w:ascii="Courier New" w:hAnsi="Courier New" w:cs="Courier New"/>
                <w:color w:val="000000"/>
                <w:sz w:val="19"/>
                <w:szCs w:val="19"/>
                <w:highlight w:val="white"/>
                <w:lang w:eastAsia="en-GB"/>
              </w:rPr>
              <w:br/>
            </w:r>
            <w:r w:rsidRPr="00E352E2">
              <w:rPr>
                <w:rFonts w:ascii="Courier New" w:hAnsi="Courier New" w:cs="Courier New"/>
                <w:color w:val="000096"/>
                <w:sz w:val="19"/>
                <w:szCs w:val="19"/>
                <w:highlight w:val="white"/>
                <w:lang w:eastAsia="en-GB"/>
              </w:rPr>
              <w:t>&lt;/sch:pattern&gt;</w:t>
            </w:r>
          </w:p>
          <w:p w:rsidR="00246FCA" w:rsidRDefault="00246FCA" w:rsidP="00C4383B">
            <w:pPr>
              <w:pStyle w:val="BodyTextParaRef"/>
              <w:numPr>
                <w:ilvl w:val="0"/>
                <w:numId w:val="0"/>
              </w:numPr>
            </w:pPr>
          </w:p>
        </w:tc>
      </w:tr>
    </w:tbl>
    <w:p w:rsidR="00C4383B" w:rsidRDefault="00A34ED6" w:rsidP="00C4383B">
      <w:pPr>
        <w:pStyle w:val="Heading2"/>
      </w:pPr>
      <w:bookmarkStart w:id="1218" w:name="_Ref313458308"/>
      <w:r>
        <w:t xml:space="preserve"> </w:t>
      </w:r>
      <w:bookmarkStart w:id="1219" w:name="_Toc519790702"/>
      <w:bookmarkStart w:id="1220" w:name="_Toc519865724"/>
      <w:r w:rsidR="00246FCA">
        <w:t>Constraints</w:t>
      </w:r>
      <w:bookmarkEnd w:id="1218"/>
      <w:bookmarkEnd w:id="1219"/>
      <w:bookmarkEnd w:id="1220"/>
    </w:p>
    <w:p w:rsidR="00246FCA" w:rsidRDefault="00246FCA" w:rsidP="00246FCA">
      <w:pPr>
        <w:pStyle w:val="Heading3"/>
      </w:pPr>
      <w:bookmarkStart w:id="1221" w:name="_Toc519790703"/>
      <w:r w:rsidRPr="002769FC">
        <w:t>Error</w:t>
      </w:r>
      <w:r>
        <w:t xml:space="preserve"> message</w:t>
      </w:r>
      <w:bookmarkEnd w:id="1221"/>
    </w:p>
    <w:p w:rsidR="00246FCA" w:rsidRPr="00246FCA" w:rsidRDefault="00246FCA" w:rsidP="00246FCA">
      <w:pPr>
        <w:pStyle w:val="BodyTextParaRef"/>
      </w:pPr>
      <w:r>
        <w:t>Limitations on public access and use constraints are required.</w:t>
      </w:r>
    </w:p>
    <w:p w:rsidR="00246FCA" w:rsidRDefault="00246FCA" w:rsidP="00246FCA">
      <w:pPr>
        <w:pStyle w:val="Heading3"/>
      </w:pPr>
      <w:bookmarkStart w:id="1222" w:name="_Toc519790704"/>
      <w:r>
        <w:t>Context</w:t>
      </w:r>
      <w:bookmarkEnd w:id="1222"/>
    </w:p>
    <w:p w:rsidR="00246FCA" w:rsidRDefault="00246FCA" w:rsidP="00246FCA">
      <w:pPr>
        <w:pStyle w:val="BodyTextParaRef"/>
      </w:pPr>
      <w:r>
        <w:t>MD_Metadata.identificationInfo &gt; MD_DataIdentification.resourceConstraints</w:t>
      </w:r>
    </w:p>
    <w:p w:rsidR="00246FCA" w:rsidRPr="00246FCA" w:rsidRDefault="00246FCA" w:rsidP="00246FCA">
      <w:pPr>
        <w:pStyle w:val="BodyTextParaRef"/>
      </w:pPr>
      <w:r>
        <w:t>MD_Metadata.identificationInfo &gt; SV_ServiceIdentification.resourceConstraints</w:t>
      </w:r>
    </w:p>
    <w:p w:rsidR="00246FCA" w:rsidRDefault="00246FCA" w:rsidP="00246FCA">
      <w:pPr>
        <w:pStyle w:val="Heading3"/>
      </w:pPr>
      <w:bookmarkStart w:id="1223" w:name="_Toc519790705"/>
      <w:r>
        <w:t>Cause</w:t>
      </w:r>
      <w:bookmarkEnd w:id="1223"/>
    </w:p>
    <w:p w:rsidR="00246FCA" w:rsidRPr="00246FCA" w:rsidRDefault="00246FCA" w:rsidP="00246FCA">
      <w:pPr>
        <w:pStyle w:val="BodyTextParaRef"/>
      </w:pPr>
      <w:r>
        <w:t>The resourceConstraints element, within which the constraints metadata items ‘limitations on public access’ and ‘use limitation’ are encoded, is an optional element. This assertion is included to ensure that a warning is issued if it is omitted from metadata, to indicate that the constraints items are missing. This assertion fails if resourceConstraints is omitted from metadata.</w:t>
      </w:r>
    </w:p>
    <w:p w:rsidR="00246FCA" w:rsidRDefault="00E77A36" w:rsidP="00246FCA">
      <w:pPr>
        <w:pStyle w:val="Heading3"/>
      </w:pPr>
      <w:bookmarkStart w:id="1224" w:name="_Toc519790706"/>
      <w:r>
        <w:t>Example – fail</w:t>
      </w:r>
      <w:bookmarkEnd w:id="1224"/>
    </w:p>
    <w:tbl>
      <w:tblPr>
        <w:tblW w:w="0" w:type="auto"/>
        <w:tblLook w:val="01E0" w:firstRow="1" w:lastRow="1" w:firstColumn="1" w:lastColumn="1" w:noHBand="0" w:noVBand="0"/>
      </w:tblPr>
      <w:tblGrid>
        <w:gridCol w:w="9638"/>
      </w:tblGrid>
      <w:tr w:rsidR="00246FCA" w:rsidTr="006710D4">
        <w:tc>
          <w:tcPr>
            <w:tcW w:w="9854" w:type="dxa"/>
          </w:tcPr>
          <w:p w:rsidR="00A12CAF" w:rsidRDefault="00A12CAF" w:rsidP="00A12CA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246FCA" w:rsidRDefault="00A12CAF" w:rsidP="00246FCA">
            <w:pPr>
              <w:pStyle w:val="BodyTextParaRef"/>
              <w:numPr>
                <w:ilvl w:val="0"/>
                <w:numId w:val="0"/>
              </w:num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tc>
      </w:tr>
    </w:tbl>
    <w:p w:rsidR="00246FCA" w:rsidRDefault="00E77A36" w:rsidP="00246FCA">
      <w:pPr>
        <w:pStyle w:val="Heading3"/>
      </w:pPr>
      <w:bookmarkStart w:id="1225" w:name="_Toc519790707"/>
      <w:r>
        <w:t>Example – success</w:t>
      </w:r>
      <w:bookmarkEnd w:id="1225"/>
    </w:p>
    <w:tbl>
      <w:tblPr>
        <w:tblW w:w="0" w:type="auto"/>
        <w:tblLook w:val="01E0" w:firstRow="1" w:lastRow="1" w:firstColumn="1" w:lastColumn="1" w:noHBand="0" w:noVBand="0"/>
      </w:tblPr>
      <w:tblGrid>
        <w:gridCol w:w="9638"/>
      </w:tblGrid>
      <w:tr w:rsidR="00246FCA" w:rsidTr="006710D4">
        <w:tc>
          <w:tcPr>
            <w:tcW w:w="9854" w:type="dxa"/>
          </w:tcPr>
          <w:p w:rsidR="00A12CAF" w:rsidRDefault="00A12CAF" w:rsidP="00A12CAF">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gmd:MD_Metadata</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gmd:resourceConstraints</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gmd:MD_DataIdentification</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gmd:identificationInfo</w:t>
            </w:r>
            <w:r>
              <w:rPr>
                <w:rFonts w:ascii="Courier New" w:eastAsia="Times New Roman" w:hAnsi="Courier New" w:cs="Courier New"/>
                <w:color w:val="0000FF"/>
                <w:sz w:val="19"/>
                <w:szCs w:val="19"/>
                <w:lang w:eastAsia="en-GB"/>
              </w:rPr>
              <w:t>&gt;</w:t>
            </w:r>
          </w:p>
          <w:p w:rsidR="00A12CAF" w:rsidRDefault="00A12CAF" w:rsidP="00A12CAF">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lastRenderedPageBreak/>
              <w:t xml:space="preserve">  ...</w:t>
            </w:r>
          </w:p>
          <w:p w:rsidR="00246FCA" w:rsidRDefault="00A12CAF" w:rsidP="00246FCA">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gmd:MD_Metadata</w:t>
            </w:r>
            <w:r>
              <w:rPr>
                <w:rFonts w:ascii="Courier New" w:eastAsia="Times New Roman" w:hAnsi="Courier New" w:cs="Courier New"/>
                <w:color w:val="0000FF"/>
                <w:sz w:val="19"/>
                <w:szCs w:val="19"/>
                <w:lang w:eastAsia="en-GB"/>
              </w:rPr>
              <w:t>&gt;</w:t>
            </w:r>
          </w:p>
          <w:p w:rsidR="00E77A36" w:rsidRDefault="00E77A36" w:rsidP="00246FCA">
            <w:pPr>
              <w:pStyle w:val="BodyTextParaRef"/>
              <w:numPr>
                <w:ilvl w:val="0"/>
                <w:numId w:val="0"/>
              </w:numPr>
            </w:pPr>
          </w:p>
        </w:tc>
      </w:tr>
    </w:tbl>
    <w:p w:rsidR="00246FCA" w:rsidRDefault="00246FCA" w:rsidP="00246FCA">
      <w:pPr>
        <w:pStyle w:val="Heading3"/>
      </w:pPr>
      <w:bookmarkStart w:id="1226" w:name="_Toc519790708"/>
      <w:r>
        <w:lastRenderedPageBreak/>
        <w:t>Schematron rule</w:t>
      </w:r>
      <w:bookmarkEnd w:id="1226"/>
    </w:p>
    <w:tbl>
      <w:tblPr>
        <w:tblW w:w="0" w:type="auto"/>
        <w:tblLook w:val="01E0" w:firstRow="1" w:lastRow="1" w:firstColumn="1" w:lastColumn="1" w:noHBand="0" w:noVBand="0"/>
      </w:tblPr>
      <w:tblGrid>
        <w:gridCol w:w="9638"/>
      </w:tblGrid>
      <w:tr w:rsidR="00246FCA" w:rsidTr="006710D4">
        <w:tc>
          <w:tcPr>
            <w:tcW w:w="9854" w:type="dxa"/>
          </w:tcPr>
          <w:p w:rsidR="00600FF8" w:rsidRPr="00E352E2" w:rsidRDefault="00600FF8" w:rsidP="00600FF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"Gemini2-at4"</w:t>
            </w:r>
            <w:r w:rsidRPr="00E352E2">
              <w:rPr>
                <w:rFonts w:ascii="Courier New" w:hAnsi="Courier New" w:cs="Courier New"/>
                <w:color w:val="000096"/>
                <w:sz w:val="19"/>
                <w:szCs w:val="19"/>
                <w:highlight w:val="white"/>
                <w:lang w:eastAsia="en-GB"/>
              </w:rPr>
              <w:t>&gt;</w:t>
            </w:r>
            <w:r w:rsidRPr="00E352E2">
              <w:rPr>
                <w:rFonts w:ascii="Courier New" w:hAnsi="Courier New" w:cs="Courier New"/>
                <w:color w:val="000000"/>
                <w:sz w:val="19"/>
                <w:szCs w:val="19"/>
                <w:highlight w:val="white"/>
                <w:lang w:eastAsia="en-GB"/>
              </w:rPr>
              <w:br/>
            </w:r>
            <w:r w:rsidR="003A0369">
              <w:rPr>
                <w:rFonts w:ascii="Courier New" w:hAnsi="Courier New" w:cs="Courier New"/>
                <w:color w:val="000000"/>
                <w:sz w:val="19"/>
                <w:szCs w:val="19"/>
                <w:highlight w:val="white"/>
                <w:lang w:eastAsia="en-GB"/>
              </w:rP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Constraints</w:t>
            </w:r>
            <w:r w:rsidRPr="00E352E2">
              <w:rPr>
                <w:rFonts w:ascii="Courier New" w:hAnsi="Courier New" w:cs="Courier New"/>
                <w:color w:val="000096"/>
                <w:sz w:val="19"/>
                <w:szCs w:val="19"/>
                <w:highlight w:val="white"/>
                <w:lang w:eastAsia="en-GB"/>
              </w:rPr>
              <w:t>&lt;/sch:title&gt;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t>Constraints (Limitations on public access and use constraints) are required.</w:t>
            </w:r>
            <w:r w:rsidRPr="00E352E2">
              <w:rPr>
                <w:rFonts w:ascii="Courier New" w:hAnsi="Courier New" w:cs="Courier New"/>
                <w:color w:val="000096"/>
                <w:sz w:val="19"/>
                <w:szCs w:val="19"/>
                <w:highlight w:val="white"/>
                <w:lang w:eastAsia="en-GB"/>
              </w:rPr>
              <w:t>&lt;/sch:p&gt;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"//gmd:MD_Metadata[1]/gmd:identificationInfo[1]/*[1]"</w:t>
            </w:r>
            <w:r w:rsidRPr="00E352E2">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&lt;sch:assert</w:t>
            </w:r>
            <w:r w:rsidRPr="00E352E2">
              <w:rPr>
                <w:rFonts w:ascii="Courier New" w:hAnsi="Courier New" w:cs="Courier New"/>
                <w:color w:val="F5844C"/>
                <w:sz w:val="19"/>
                <w:szCs w:val="19"/>
                <w:highlight w:val="white"/>
                <w:lang w:eastAsia="en-GB"/>
              </w:rPr>
              <w:t xml:space="preserve"> test</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"count(gmd:resourceConstraints) &amp;gt;= 1"</w:t>
            </w:r>
            <w:r w:rsidRPr="00E352E2">
              <w:rPr>
                <w:rFonts w:ascii="Courier New" w:hAnsi="Courier New" w:cs="Courier New"/>
                <w:color w:val="000096"/>
                <w:sz w:val="19"/>
                <w:szCs w:val="19"/>
                <w:highlight w:val="white"/>
                <w:lang w:eastAsia="en-GB"/>
              </w:rPr>
              <w:t>&gt;</w:t>
            </w:r>
          </w:p>
          <w:p w:rsidR="00600FF8" w:rsidRPr="00E352E2" w:rsidRDefault="00600FF8" w:rsidP="00600FF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AT-4: Limitations on public access and use constraints are required.</w:t>
            </w:r>
          </w:p>
          <w:p w:rsidR="00600FF8" w:rsidRPr="00E352E2" w:rsidRDefault="003A0369" w:rsidP="00600FF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00600FF8" w:rsidRPr="00E352E2">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00600FF8" w:rsidRPr="00E352E2">
              <w:rPr>
                <w:rFonts w:ascii="Courier New" w:hAnsi="Courier New" w:cs="Courier New"/>
                <w:color w:val="000096"/>
                <w:sz w:val="19"/>
                <w:szCs w:val="19"/>
                <w:highlight w:val="white"/>
                <w:lang w:eastAsia="en-GB"/>
              </w:rPr>
              <w:t>&lt;/sch:rule&gt;</w:t>
            </w:r>
            <w:r w:rsidR="00600FF8" w:rsidRPr="00E352E2">
              <w:rPr>
                <w:rFonts w:ascii="Courier New" w:hAnsi="Courier New" w:cs="Courier New"/>
                <w:color w:val="000000"/>
                <w:sz w:val="19"/>
                <w:szCs w:val="19"/>
                <w:highlight w:val="white"/>
                <w:lang w:eastAsia="en-GB"/>
              </w:rPr>
              <w:br/>
            </w:r>
            <w:r w:rsidR="00600FF8" w:rsidRPr="00E352E2">
              <w:rPr>
                <w:rFonts w:ascii="Courier New" w:hAnsi="Courier New" w:cs="Courier New"/>
                <w:color w:val="000096"/>
                <w:sz w:val="19"/>
                <w:szCs w:val="19"/>
                <w:highlight w:val="white"/>
                <w:lang w:eastAsia="en-GB"/>
              </w:rPr>
              <w:t>&lt;/sch:pattern&gt;</w:t>
            </w:r>
          </w:p>
          <w:p w:rsidR="00246FCA" w:rsidRDefault="00246FCA" w:rsidP="00246FCA">
            <w:pPr>
              <w:pStyle w:val="BodyTextParaRef"/>
              <w:numPr>
                <w:ilvl w:val="0"/>
                <w:numId w:val="0"/>
              </w:numPr>
            </w:pPr>
          </w:p>
        </w:tc>
      </w:tr>
    </w:tbl>
    <w:p w:rsidR="00246FCA" w:rsidRPr="00246FCA" w:rsidRDefault="00F26F80" w:rsidP="00246FCA">
      <w:pPr>
        <w:pStyle w:val="Heading2"/>
      </w:pPr>
      <w:bookmarkStart w:id="1227" w:name="_Ref313458348"/>
      <w:bookmarkStart w:id="1228" w:name="_Toc519790709"/>
      <w:bookmarkStart w:id="1229" w:name="_Toc519865725"/>
      <w:r>
        <w:t>One creation date</w:t>
      </w:r>
      <w:bookmarkEnd w:id="1227"/>
      <w:bookmarkEnd w:id="1228"/>
      <w:bookmarkEnd w:id="1229"/>
    </w:p>
    <w:p w:rsidR="00C4383B" w:rsidRDefault="00C4383B" w:rsidP="00C4383B">
      <w:pPr>
        <w:pStyle w:val="Heading3"/>
      </w:pPr>
      <w:bookmarkStart w:id="1230" w:name="_Toc519790710"/>
      <w:r w:rsidRPr="002769FC">
        <w:t>Error</w:t>
      </w:r>
      <w:r>
        <w:t xml:space="preserve"> message</w:t>
      </w:r>
      <w:bookmarkEnd w:id="1230"/>
    </w:p>
    <w:p w:rsidR="00F26F80" w:rsidRPr="00F26F80" w:rsidRDefault="00F26F80" w:rsidP="00F26F80">
      <w:pPr>
        <w:pStyle w:val="BodyTextParaRef"/>
      </w:pPr>
      <w:r w:rsidRPr="00F26F80">
        <w:t>The shall not be more than one creation date.</w:t>
      </w:r>
    </w:p>
    <w:p w:rsidR="00C4383B" w:rsidRDefault="00C4383B" w:rsidP="00C4383B">
      <w:pPr>
        <w:pStyle w:val="Heading3"/>
      </w:pPr>
      <w:bookmarkStart w:id="1231" w:name="_Toc519790711"/>
      <w:r>
        <w:t>Context</w:t>
      </w:r>
      <w:bookmarkEnd w:id="1231"/>
    </w:p>
    <w:p w:rsidR="00F26F80" w:rsidRDefault="00F26F80" w:rsidP="00F26F80">
      <w:pPr>
        <w:pStyle w:val="BodyTextParaRef"/>
      </w:pPr>
      <w:r>
        <w:t>CI_Citation.date &gt; CI_Date.dateType</w:t>
      </w:r>
    </w:p>
    <w:p w:rsidR="00F26F80" w:rsidRPr="00F26F80" w:rsidRDefault="00F26F80" w:rsidP="00F26F80">
      <w:pPr>
        <w:pStyle w:val="BodyTextParaRef"/>
      </w:pPr>
      <w:r>
        <w:t>Note that, uniquely, the context is not based in MD_Metadata. This assertion tests all CI_Citation elements that occur in a metadata instance.</w:t>
      </w:r>
    </w:p>
    <w:p w:rsidR="00C4383B" w:rsidRDefault="00C4383B" w:rsidP="00C4383B">
      <w:pPr>
        <w:pStyle w:val="Heading3"/>
      </w:pPr>
      <w:bookmarkStart w:id="1232" w:name="_Toc519790712"/>
      <w:r>
        <w:t>Cause</w:t>
      </w:r>
      <w:bookmarkEnd w:id="1232"/>
    </w:p>
    <w:p w:rsidR="00F26F80" w:rsidRPr="00F26F80" w:rsidRDefault="00F26F80" w:rsidP="00F26F80">
      <w:pPr>
        <w:pStyle w:val="BodyTextParaRef"/>
      </w:pPr>
      <w:r>
        <w:t>This assertion fails if there is more than one date element with a date type of ‘creation’.</w:t>
      </w:r>
    </w:p>
    <w:p w:rsidR="00C4383B" w:rsidRDefault="00E77A36" w:rsidP="00C4383B">
      <w:pPr>
        <w:pStyle w:val="Heading3"/>
      </w:pPr>
      <w:bookmarkStart w:id="1233" w:name="_Toc519790713"/>
      <w:r>
        <w:t>Example – fail</w:t>
      </w:r>
      <w:bookmarkEnd w:id="1233"/>
    </w:p>
    <w:tbl>
      <w:tblPr>
        <w:tblW w:w="0" w:type="auto"/>
        <w:tblLook w:val="01E0" w:firstRow="1" w:lastRow="1" w:firstColumn="1" w:lastColumn="1" w:noHBand="0" w:noVBand="0"/>
      </w:tblPr>
      <w:tblGrid>
        <w:gridCol w:w="9638"/>
      </w:tblGrid>
      <w:tr w:rsidR="00C4383B" w:rsidTr="006710D4">
        <w:tc>
          <w:tcPr>
            <w:tcW w:w="9854" w:type="dxa"/>
          </w:tcPr>
          <w:p w:rsidR="00624E7A" w:rsidRDefault="00624E7A" w:rsidP="00624E7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creation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creation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w:t>
            </w:r>
            <w:r>
              <w:rPr>
                <w:rFonts w:ascii="Courier New" w:eastAsia="Times New Roman" w:hAnsi="Courier New" w:cs="Courier New"/>
                <w:color w:val="0000FF"/>
                <w:sz w:val="19"/>
                <w:szCs w:val="19"/>
                <w:lang w:eastAsia="en-GB"/>
              </w:rPr>
              <w:lastRenderedPageBreak/>
              <w:t>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creation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creation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4383B" w:rsidRDefault="00624E7A" w:rsidP="00C4383B">
            <w:pPr>
              <w:pStyle w:val="BodyTextParaRef"/>
              <w:numPr>
                <w:ilvl w:val="0"/>
                <w:numId w:val="0"/>
              </w:numPr>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&lt;/</w:t>
            </w:r>
            <w:r w:rsidRPr="00385404">
              <w:rPr>
                <w:rStyle w:val="StyleBodyTextParaRefLatinCourierNew95ptItalicCusChar"/>
              </w:rPr>
              <w:t>gmd:CI_Citation</w:t>
            </w:r>
            <w:r>
              <w:rPr>
                <w:rFonts w:ascii="Courier New" w:eastAsia="Times New Roman" w:hAnsi="Courier New" w:cs="Courier New"/>
                <w:color w:val="0000FF"/>
                <w:sz w:val="19"/>
                <w:szCs w:val="19"/>
                <w:lang w:eastAsia="en-GB"/>
              </w:rPr>
              <w:t>&gt;</w:t>
            </w:r>
          </w:p>
          <w:p w:rsidR="00E77A36" w:rsidRDefault="00E77A36" w:rsidP="00C4383B">
            <w:pPr>
              <w:pStyle w:val="BodyTextParaRef"/>
              <w:numPr>
                <w:ilvl w:val="0"/>
                <w:numId w:val="0"/>
              </w:numPr>
            </w:pPr>
          </w:p>
        </w:tc>
      </w:tr>
    </w:tbl>
    <w:p w:rsidR="00C4383B" w:rsidRDefault="00E77A36" w:rsidP="00C4383B">
      <w:pPr>
        <w:pStyle w:val="Heading3"/>
      </w:pPr>
      <w:bookmarkStart w:id="1234" w:name="_Toc519790714"/>
      <w:r>
        <w:lastRenderedPageBreak/>
        <w:t>Example – success</w:t>
      </w:r>
      <w:bookmarkEnd w:id="1234"/>
    </w:p>
    <w:tbl>
      <w:tblPr>
        <w:tblW w:w="0" w:type="auto"/>
        <w:tblLook w:val="01E0" w:firstRow="1" w:lastRow="1" w:firstColumn="1" w:lastColumn="1" w:noHBand="0" w:noVBand="0"/>
      </w:tblPr>
      <w:tblGrid>
        <w:gridCol w:w="9638"/>
      </w:tblGrid>
      <w:tr w:rsidR="00C4383B" w:rsidTr="006710D4">
        <w:tc>
          <w:tcPr>
            <w:tcW w:w="9854" w:type="dxa"/>
          </w:tcPr>
          <w:p w:rsidR="00624E7A" w:rsidRDefault="00624E7A" w:rsidP="00624E7A">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creation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creation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http://standards.iso.org/ittf/PubliclyAvailableStandards/ISO_19139_Schemas/resources/Codelist/gmxCodelists.xml#CI_DateTypeCode</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publication</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publication</w:t>
            </w:r>
            <w:r>
              <w:rPr>
                <w:rFonts w:ascii="Courier New" w:eastAsia="Times New Roman" w:hAnsi="Courier New" w:cs="Courier New"/>
                <w:color w:val="0000FF"/>
                <w:sz w:val="19"/>
                <w:szCs w:val="19"/>
                <w:lang w:eastAsia="en-GB"/>
              </w:rPr>
              <w:t>&lt;/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624E7A" w:rsidRDefault="00624E7A" w:rsidP="00624E7A">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C4383B" w:rsidRDefault="00624E7A" w:rsidP="00C4383B">
            <w:pPr>
              <w:pStyle w:val="BodyTextParaRef"/>
              <w:numPr>
                <w:ilvl w:val="0"/>
                <w:numId w:val="0"/>
              </w:numPr>
              <w:rPr>
                <w:rFonts w:ascii="Courier New" w:eastAsia="Times New Roman" w:hAnsi="Courier New" w:cs="Courier New"/>
                <w:color w:val="0000FF"/>
                <w:sz w:val="19"/>
                <w:szCs w:val="19"/>
                <w:lang w:eastAsia="en-GB"/>
              </w:rPr>
            </w:pPr>
            <w:r w:rsidRPr="00600FF8">
              <w:rPr>
                <w:rFonts w:ascii="Courier New" w:eastAsia="Times New Roman" w:hAnsi="Courier New" w:cs="Courier New"/>
                <w:color w:val="0000FF"/>
                <w:sz w:val="19"/>
                <w:szCs w:val="19"/>
                <w:lang w:eastAsia="en-GB"/>
              </w:rPr>
              <w:t>&lt;/</w:t>
            </w:r>
            <w:r w:rsidRPr="00600FF8">
              <w:rPr>
                <w:rStyle w:val="StyleBodyTextParaRefLatinCourierNew95ptItalicCusChar"/>
              </w:rPr>
              <w:t>gmd:CI_Citation</w:t>
            </w:r>
            <w:r w:rsidRPr="00600FF8">
              <w:rPr>
                <w:rFonts w:ascii="Courier New" w:eastAsia="Times New Roman" w:hAnsi="Courier New" w:cs="Courier New"/>
                <w:color w:val="0000FF"/>
                <w:sz w:val="19"/>
                <w:szCs w:val="19"/>
                <w:lang w:eastAsia="en-GB"/>
              </w:rPr>
              <w:t>&gt;</w:t>
            </w:r>
          </w:p>
          <w:p w:rsidR="00E77A36" w:rsidRPr="00600FF8" w:rsidRDefault="00E77A36" w:rsidP="00C4383B">
            <w:pPr>
              <w:pStyle w:val="BodyTextParaRef"/>
              <w:numPr>
                <w:ilvl w:val="0"/>
                <w:numId w:val="0"/>
              </w:numPr>
            </w:pPr>
          </w:p>
        </w:tc>
      </w:tr>
    </w:tbl>
    <w:p w:rsidR="00C4383B" w:rsidRDefault="00C4383B" w:rsidP="00C4383B">
      <w:pPr>
        <w:pStyle w:val="Heading3"/>
      </w:pPr>
      <w:bookmarkStart w:id="1235" w:name="_Toc519790715"/>
      <w:r>
        <w:t>Schematron rule</w:t>
      </w:r>
      <w:bookmarkEnd w:id="1235"/>
    </w:p>
    <w:tbl>
      <w:tblPr>
        <w:tblW w:w="0" w:type="auto"/>
        <w:tblLook w:val="01E0" w:firstRow="1" w:lastRow="1" w:firstColumn="1" w:lastColumn="1" w:noHBand="0" w:noVBand="0"/>
      </w:tblPr>
      <w:tblGrid>
        <w:gridCol w:w="9638"/>
      </w:tblGrid>
      <w:tr w:rsidR="00C4383B" w:rsidTr="006710D4">
        <w:tc>
          <w:tcPr>
            <w:tcW w:w="9854" w:type="dxa"/>
          </w:tcPr>
          <w:p w:rsidR="00C8631A" w:rsidRDefault="00600FF8" w:rsidP="00600FF8">
            <w:pPr>
              <w:shd w:val="clear" w:color="auto" w:fill="FFFFFF"/>
              <w:autoSpaceDE w:val="0"/>
              <w:autoSpaceDN w:val="0"/>
              <w:adjustRightInd w:val="0"/>
              <w:spacing w:after="0" w:line="240" w:lineRule="auto"/>
              <w:rPr>
                <w:rFonts w:ascii="Courier New" w:hAnsi="Courier New" w:cs="Courier New"/>
                <w:color w:val="993300"/>
                <w:sz w:val="19"/>
                <w:szCs w:val="19"/>
                <w:highlight w:val="white"/>
                <w:lang w:eastAsia="en-GB"/>
              </w:rPr>
            </w:pPr>
            <w:r w:rsidRPr="00E352E2">
              <w:rPr>
                <w:rFonts w:ascii="Courier New" w:hAnsi="Courier New" w:cs="Courier New"/>
                <w:color w:val="000096"/>
                <w:sz w:val="19"/>
                <w:szCs w:val="19"/>
                <w:highlight w:val="white"/>
                <w:lang w:eastAsia="en-GB"/>
              </w:rPr>
              <w:t>&lt;sch:pattern</w:t>
            </w:r>
            <w:r w:rsidRPr="00E352E2">
              <w:rPr>
                <w:rFonts w:ascii="Courier New" w:hAnsi="Courier New" w:cs="Courier New"/>
                <w:color w:val="F5844C"/>
                <w:sz w:val="19"/>
                <w:szCs w:val="19"/>
                <w:highlight w:val="white"/>
                <w:lang w:eastAsia="en-GB"/>
              </w:rPr>
              <w:t xml:space="preserve"> fpi</w:t>
            </w:r>
            <w:r w:rsidRPr="00E352E2">
              <w:rPr>
                <w:rFonts w:ascii="Courier New" w:hAnsi="Courier New" w:cs="Courier New"/>
                <w:color w:val="FF8040"/>
                <w:sz w:val="19"/>
                <w:szCs w:val="19"/>
                <w:highlight w:val="white"/>
                <w:lang w:eastAsia="en-GB"/>
              </w:rPr>
              <w:t>=</w:t>
            </w:r>
            <w:r w:rsidRPr="00E352E2">
              <w:rPr>
                <w:rFonts w:ascii="Courier New" w:hAnsi="Courier New" w:cs="Courier New"/>
                <w:color w:val="993300"/>
                <w:sz w:val="19"/>
                <w:szCs w:val="19"/>
                <w:highlight w:val="white"/>
                <w:lang w:eastAsia="en-GB"/>
              </w:rPr>
              <w:t>"Gemini2-at5"</w:t>
            </w:r>
            <w:r w:rsidRPr="00E352E2">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6400"/>
                <w:sz w:val="19"/>
                <w:szCs w:val="19"/>
                <w:highlight w:val="white"/>
                <w:lang w:eastAsia="en-GB"/>
              </w:rPr>
              <w:t>&lt;!-- metadata/2.0/req/common/max-1-date-of-creation --&gt;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&lt;sch:title&gt;</w:t>
            </w:r>
            <w:r w:rsidRPr="00E352E2">
              <w:rPr>
                <w:rFonts w:ascii="Courier New" w:hAnsi="Courier New" w:cs="Courier New"/>
                <w:color w:val="000000"/>
                <w:sz w:val="19"/>
                <w:szCs w:val="19"/>
                <w:highlight w:val="white"/>
                <w:lang w:eastAsia="en-GB"/>
              </w:rPr>
              <w:t>Creation date type</w:t>
            </w:r>
            <w:r w:rsidRPr="00E352E2">
              <w:rPr>
                <w:rFonts w:ascii="Courier New" w:hAnsi="Courier New" w:cs="Courier New"/>
                <w:color w:val="000096"/>
                <w:sz w:val="19"/>
                <w:szCs w:val="19"/>
                <w:highlight w:val="white"/>
                <w:lang w:eastAsia="en-GB"/>
              </w:rPr>
              <w:t>&lt;/sch:title&gt;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&lt;sch:p&gt;</w:t>
            </w:r>
            <w:r w:rsidRPr="00E352E2">
              <w:rPr>
                <w:rFonts w:ascii="Courier New" w:hAnsi="Courier New" w:cs="Courier New"/>
                <w:color w:val="000000"/>
                <w:sz w:val="19"/>
                <w:szCs w:val="19"/>
                <w:highlight w:val="white"/>
                <w:lang w:eastAsia="en-GB"/>
              </w:rPr>
              <w:t>Constrain citation date type = creation to one occurrence.</w:t>
            </w:r>
            <w:r w:rsidRPr="00E352E2">
              <w:rPr>
                <w:rFonts w:ascii="Courier New" w:hAnsi="Courier New" w:cs="Courier New"/>
                <w:color w:val="000096"/>
                <w:sz w:val="19"/>
                <w:szCs w:val="19"/>
                <w:highlight w:val="white"/>
                <w:lang w:eastAsia="en-GB"/>
              </w:rPr>
              <w:t>&lt;/sch:p&gt;</w:t>
            </w:r>
            <w:r w:rsidR="003A0369">
              <w:rPr>
                <w:rFonts w:ascii="Courier New" w:hAnsi="Courier New" w:cs="Courier New"/>
                <w:color w:val="000000"/>
                <w:sz w:val="19"/>
                <w:szCs w:val="19"/>
                <w:highlight w:val="white"/>
                <w:lang w:eastAsia="en-GB"/>
              </w:rPr>
              <w:br/>
              <w:t xml:space="preserve">  </w:t>
            </w:r>
            <w:r w:rsidRPr="00E352E2">
              <w:rPr>
                <w:rFonts w:ascii="Courier New" w:hAnsi="Courier New" w:cs="Courier New"/>
                <w:color w:val="000096"/>
                <w:sz w:val="19"/>
                <w:szCs w:val="19"/>
                <w:highlight w:val="white"/>
                <w:lang w:eastAsia="en-GB"/>
              </w:rPr>
              <w:t>&lt;sch:rule</w:t>
            </w:r>
            <w:r w:rsidRPr="00E352E2">
              <w:rPr>
                <w:rFonts w:ascii="Courier New" w:hAnsi="Courier New" w:cs="Courier New"/>
                <w:color w:val="F5844C"/>
                <w:sz w:val="19"/>
                <w:szCs w:val="19"/>
                <w:highlight w:val="white"/>
                <w:lang w:eastAsia="en-GB"/>
              </w:rPr>
              <w:t xml:space="preserve"> context</w:t>
            </w:r>
            <w:r w:rsidRPr="00E352E2">
              <w:rPr>
                <w:rFonts w:ascii="Courier New" w:hAnsi="Courier New" w:cs="Courier New"/>
                <w:color w:val="FF8040"/>
                <w:sz w:val="19"/>
                <w:szCs w:val="19"/>
                <w:highlight w:val="white"/>
                <w:lang w:eastAsia="en-GB"/>
              </w:rPr>
              <w:t>=</w:t>
            </w:r>
            <w:r w:rsidR="00041F64">
              <w:rPr>
                <w:rFonts w:ascii="Courier New" w:hAnsi="Courier New" w:cs="Courier New"/>
                <w:color w:val="993300"/>
                <w:sz w:val="19"/>
                <w:szCs w:val="19"/>
                <w:highlight w:val="white"/>
                <w:lang w:eastAsia="en-GB"/>
              </w:rPr>
              <w:t xml:space="preserve">"//gmd:CI_Citation | </w:t>
            </w:r>
          </w:p>
          <w:p w:rsidR="00600FF8" w:rsidRPr="00E352E2" w:rsidRDefault="00C8631A" w:rsidP="00600FF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993300"/>
                <w:sz w:val="19"/>
                <w:szCs w:val="19"/>
                <w:highlight w:val="white"/>
                <w:lang w:eastAsia="en-GB"/>
              </w:rPr>
              <w:t xml:space="preserve">    </w:t>
            </w:r>
            <w:r w:rsidR="00600FF8" w:rsidRPr="00E352E2">
              <w:rPr>
                <w:rFonts w:ascii="Courier New" w:hAnsi="Courier New" w:cs="Courier New"/>
                <w:color w:val="993300"/>
                <w:sz w:val="19"/>
                <w:szCs w:val="19"/>
                <w:highlight w:val="white"/>
                <w:lang w:eastAsia="en-GB"/>
              </w:rPr>
              <w:t>//*[@gco:isoType = 'gmd:CI_Citation'][1]"</w:t>
            </w:r>
            <w:r w:rsidR="00600FF8" w:rsidRPr="00E352E2">
              <w:rPr>
                <w:rFonts w:ascii="Courier New" w:hAnsi="Courier New" w:cs="Courier New"/>
                <w:color w:val="000096"/>
                <w:sz w:val="19"/>
                <w:szCs w:val="19"/>
                <w:highlight w:val="white"/>
                <w:lang w:eastAsia="en-GB"/>
              </w:rPr>
              <w:t>&gt;</w:t>
            </w:r>
            <w:r w:rsidR="003A0369">
              <w:rPr>
                <w:rFonts w:ascii="Courier New" w:hAnsi="Courier New" w:cs="Courier New"/>
                <w:color w:val="000000"/>
                <w:sz w:val="19"/>
                <w:szCs w:val="19"/>
                <w:highlight w:val="white"/>
                <w:lang w:eastAsia="en-GB"/>
              </w:rPr>
              <w:br/>
              <w:t xml:space="preserve">    </w:t>
            </w:r>
            <w:r w:rsidR="00600FF8" w:rsidRPr="00E352E2">
              <w:rPr>
                <w:rFonts w:ascii="Courier New" w:hAnsi="Courier New" w:cs="Courier New"/>
                <w:color w:val="000096"/>
                <w:sz w:val="19"/>
                <w:szCs w:val="19"/>
                <w:highlight w:val="white"/>
                <w:lang w:eastAsia="en-GB"/>
              </w:rPr>
              <w:t>&lt;sch:assert</w:t>
            </w:r>
            <w:r w:rsidR="00600FF8" w:rsidRPr="00E352E2">
              <w:rPr>
                <w:rFonts w:ascii="Courier New" w:hAnsi="Courier New" w:cs="Courier New"/>
                <w:color w:val="F5844C"/>
                <w:sz w:val="19"/>
                <w:szCs w:val="19"/>
                <w:highlight w:val="white"/>
                <w:lang w:eastAsia="en-GB"/>
              </w:rPr>
              <w:t xml:space="preserve"> test</w:t>
            </w:r>
            <w:r w:rsidR="00600FF8" w:rsidRPr="00E352E2">
              <w:rPr>
                <w:rFonts w:ascii="Courier New" w:hAnsi="Courier New" w:cs="Courier New"/>
                <w:color w:val="FF8040"/>
                <w:sz w:val="19"/>
                <w:szCs w:val="19"/>
                <w:highlight w:val="white"/>
                <w:lang w:eastAsia="en-GB"/>
              </w:rPr>
              <w:t>=</w:t>
            </w:r>
            <w:r w:rsidR="00600FF8" w:rsidRPr="00E352E2">
              <w:rPr>
                <w:rFonts w:ascii="Courier New" w:hAnsi="Courier New" w:cs="Courier New"/>
                <w:color w:val="993300"/>
                <w:sz w:val="19"/>
                <w:szCs w:val="19"/>
                <w:highlight w:val="white"/>
                <w:lang w:eastAsia="en-GB"/>
              </w:rPr>
              <w:t>"count(gmd:date/*[1]/gmd:dateType/*[1][@codeListValue = 'creation']) &amp;lt;= 1"</w:t>
            </w:r>
            <w:r w:rsidR="00600FF8" w:rsidRPr="00E352E2">
              <w:rPr>
                <w:rFonts w:ascii="Courier New" w:hAnsi="Courier New" w:cs="Courier New"/>
                <w:color w:val="000096"/>
                <w:sz w:val="19"/>
                <w:szCs w:val="19"/>
                <w:highlight w:val="white"/>
                <w:lang w:eastAsia="en-GB"/>
              </w:rPr>
              <w:t>&gt;</w:t>
            </w:r>
          </w:p>
          <w:p w:rsidR="00600FF8" w:rsidRPr="00E352E2" w:rsidRDefault="00600FF8" w:rsidP="00600FF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E352E2">
              <w:rPr>
                <w:rFonts w:ascii="Courier New" w:hAnsi="Courier New" w:cs="Courier New"/>
                <w:color w:val="000000"/>
                <w:sz w:val="19"/>
                <w:szCs w:val="19"/>
                <w:highlight w:val="white"/>
                <w:lang w:eastAsia="en-GB"/>
              </w:rPr>
              <w:t xml:space="preserve">    AT-5: There shall not be more than one creation date.</w:t>
            </w:r>
          </w:p>
          <w:p w:rsidR="00600FF8" w:rsidRPr="00E352E2" w:rsidRDefault="003A0369" w:rsidP="00600FF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00600FF8" w:rsidRPr="00E352E2">
              <w:rPr>
                <w:rFonts w:ascii="Courier New" w:hAnsi="Courier New" w:cs="Courier New"/>
                <w:color w:val="000096"/>
                <w:sz w:val="19"/>
                <w:szCs w:val="19"/>
                <w:highlight w:val="white"/>
                <w:lang w:eastAsia="en-GB"/>
              </w:rPr>
              <w:t>&lt;/sch:assert&gt;</w:t>
            </w:r>
            <w:r w:rsidR="00600FF8" w:rsidRPr="00E352E2">
              <w:rPr>
                <w:rFonts w:ascii="Courier New" w:hAnsi="Courier New" w:cs="Courier New"/>
                <w:color w:val="000000"/>
                <w:sz w:val="19"/>
                <w:szCs w:val="19"/>
                <w:highlight w:val="white"/>
                <w:lang w:eastAsia="en-GB"/>
              </w:rPr>
              <w:br/>
              <w:t xml:space="preserve">  </w:t>
            </w:r>
            <w:r w:rsidR="00600FF8" w:rsidRPr="00E352E2">
              <w:rPr>
                <w:rFonts w:ascii="Courier New" w:hAnsi="Courier New" w:cs="Courier New"/>
                <w:color w:val="000096"/>
                <w:sz w:val="19"/>
                <w:szCs w:val="19"/>
                <w:highlight w:val="white"/>
                <w:lang w:eastAsia="en-GB"/>
              </w:rPr>
              <w:t>&lt;/sch:rule&gt;</w:t>
            </w:r>
          </w:p>
          <w:p w:rsidR="00600FF8" w:rsidRDefault="00600FF8" w:rsidP="00600FF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E352E2">
              <w:rPr>
                <w:rFonts w:ascii="Courier New" w:hAnsi="Courier New" w:cs="Courier New"/>
                <w:color w:val="000096"/>
                <w:sz w:val="19"/>
                <w:szCs w:val="19"/>
                <w:highlight w:val="white"/>
                <w:lang w:eastAsia="en-GB"/>
              </w:rPr>
              <w:t>&lt;/sch:pattern&gt;</w:t>
            </w:r>
          </w:p>
          <w:p w:rsidR="00C8631A" w:rsidRDefault="00C8631A" w:rsidP="00E77A36">
            <w:pPr>
              <w:rPr>
                <w:highlight w:val="white"/>
                <w:lang w:eastAsia="en-GB"/>
              </w:rPr>
            </w:pPr>
          </w:p>
          <w:p w:rsidR="00C8631A" w:rsidRPr="00C8631A" w:rsidRDefault="00C8631A" w:rsidP="00C8631A">
            <w:pPr>
              <w:pStyle w:val="Heading2"/>
              <w:rPr>
                <w:lang w:eastAsia="en-GB"/>
              </w:rPr>
            </w:pPr>
            <w:bookmarkStart w:id="1236" w:name="_Toc519790716"/>
            <w:bookmarkStart w:id="1237" w:name="_Toc519865726"/>
            <w:r>
              <w:rPr>
                <w:lang w:eastAsia="en-GB"/>
              </w:rPr>
              <w:t>Non-empty free text content</w:t>
            </w:r>
            <w:bookmarkEnd w:id="1236"/>
            <w:bookmarkEnd w:id="1237"/>
          </w:p>
          <w:p w:rsidR="00C8631A" w:rsidRDefault="00C8631A" w:rsidP="00C8631A">
            <w:pPr>
              <w:pStyle w:val="Heading3"/>
              <w:rPr>
                <w:lang w:eastAsia="en-GB"/>
              </w:rPr>
            </w:pPr>
            <w:bookmarkStart w:id="1238" w:name="_Toc519790717"/>
            <w:r w:rsidRPr="00C8631A">
              <w:rPr>
                <w:lang w:eastAsia="en-GB"/>
              </w:rPr>
              <w:t>Error message</w:t>
            </w:r>
            <w:bookmarkEnd w:id="1238"/>
          </w:p>
          <w:p w:rsidR="00C8631A" w:rsidRPr="00C8631A" w:rsidRDefault="00C8631A" w:rsidP="00C8631A">
            <w:pPr>
              <w:pStyle w:val="BodyTextParaRef"/>
              <w:rPr>
                <w:lang w:eastAsia="en-GB"/>
              </w:rPr>
            </w:pPr>
            <w:r w:rsidRPr="00C8631A">
              <w:rPr>
                <w:lang w:eastAsia="en-GB"/>
              </w:rPr>
              <w:t>Free text elements should not be empty</w:t>
            </w:r>
          </w:p>
          <w:p w:rsidR="00C8631A" w:rsidRDefault="00C8631A" w:rsidP="00C8631A">
            <w:pPr>
              <w:pStyle w:val="Heading3"/>
              <w:rPr>
                <w:lang w:eastAsia="en-GB"/>
              </w:rPr>
            </w:pPr>
            <w:bookmarkStart w:id="1239" w:name="_Toc519790718"/>
            <w:r w:rsidRPr="00C8631A">
              <w:rPr>
                <w:lang w:eastAsia="en-GB"/>
              </w:rPr>
              <w:t>Context</w:t>
            </w:r>
            <w:bookmarkEnd w:id="1239"/>
          </w:p>
          <w:p w:rsidR="004F679B" w:rsidRPr="004F679B" w:rsidRDefault="005B412E" w:rsidP="004F679B">
            <w:pPr>
              <w:pStyle w:val="BodyTextParaRef"/>
              <w:rPr>
                <w:lang w:eastAsia="en-GB"/>
              </w:rPr>
            </w:pPr>
            <w:r>
              <w:t>MD_Metadata.identificationInfo</w:t>
            </w:r>
          </w:p>
          <w:p w:rsidR="00C8631A" w:rsidRDefault="00C8631A" w:rsidP="00C8631A">
            <w:pPr>
              <w:pStyle w:val="Heading3"/>
              <w:rPr>
                <w:lang w:eastAsia="en-GB"/>
              </w:rPr>
            </w:pPr>
            <w:bookmarkStart w:id="1240" w:name="_Toc519790719"/>
            <w:r w:rsidRPr="00C8631A">
              <w:rPr>
                <w:lang w:eastAsia="en-GB"/>
              </w:rPr>
              <w:t>Cause</w:t>
            </w:r>
            <w:bookmarkEnd w:id="1240"/>
          </w:p>
          <w:p w:rsidR="004F679B" w:rsidRPr="004F679B" w:rsidRDefault="004F679B" w:rsidP="004F679B">
            <w:pPr>
              <w:pStyle w:val="BodyTextParaRef"/>
              <w:rPr>
                <w:lang w:eastAsia="en-GB"/>
              </w:rPr>
            </w:pPr>
            <w:r>
              <w:rPr>
                <w:lang w:eastAsia="en-GB"/>
              </w:rPr>
              <w:t xml:space="preserve">A free text element such as </w:t>
            </w:r>
            <w:r w:rsidRPr="004F679B">
              <w:rPr>
                <w:lang w:eastAsia="en-GB"/>
              </w:rPr>
              <w:t>gco:CharacterString</w:t>
            </w:r>
            <w:r>
              <w:rPr>
                <w:lang w:eastAsia="en-GB"/>
              </w:rPr>
              <w:t xml:space="preserve"> or gmx:Anchor, shall have some meaningful content.</w:t>
            </w:r>
          </w:p>
          <w:p w:rsidR="00C8631A" w:rsidRDefault="00C8631A" w:rsidP="00C8631A">
            <w:pPr>
              <w:pStyle w:val="Heading3"/>
              <w:rPr>
                <w:lang w:eastAsia="en-GB"/>
              </w:rPr>
            </w:pPr>
            <w:bookmarkStart w:id="1241" w:name="_Toc519790720"/>
            <w:r w:rsidRPr="00C8631A">
              <w:rPr>
                <w:lang w:eastAsia="en-GB"/>
              </w:rPr>
              <w:t>Example – fail</w:t>
            </w:r>
            <w:bookmarkEnd w:id="1241"/>
          </w:p>
          <w:p w:rsidR="00B1687E" w:rsidRPr="00B1687E" w:rsidRDefault="00B1687E" w:rsidP="00B1687E">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B1687E">
              <w:rPr>
                <w:rFonts w:ascii="Courier New" w:hAnsi="Courier New" w:cs="Courier New"/>
                <w:color w:val="000096"/>
                <w:sz w:val="19"/>
                <w:szCs w:val="19"/>
                <w:highlight w:val="white"/>
                <w:lang w:eastAsia="en-GB"/>
              </w:rPr>
              <w:t>&lt;gmd:contact&gt;</w:t>
            </w:r>
            <w:r w:rsidRPr="00B1687E">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1687E">
              <w:rPr>
                <w:rFonts w:ascii="Courier New" w:hAnsi="Courier New" w:cs="Courier New"/>
                <w:color w:val="000096"/>
                <w:sz w:val="19"/>
                <w:szCs w:val="19"/>
                <w:highlight w:val="white"/>
                <w:lang w:eastAsia="en-GB"/>
              </w:rPr>
              <w:t>&lt;gmd:CI_ResponsibleParty&gt;</w:t>
            </w:r>
            <w:r w:rsidRPr="00B1687E">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&lt;gmd:individualName</w:t>
            </w:r>
            <w:r w:rsidRPr="00B1687E">
              <w:rPr>
                <w:rFonts w:ascii="Courier New" w:hAnsi="Courier New" w:cs="Courier New"/>
                <w:color w:val="F5844C"/>
                <w:sz w:val="19"/>
                <w:szCs w:val="19"/>
                <w:highlight w:val="white"/>
                <w:lang w:eastAsia="en-GB"/>
              </w:rPr>
              <w:t xml:space="preserve"> gco:nilReason</w:t>
            </w:r>
            <w:r w:rsidRPr="00B1687E">
              <w:rPr>
                <w:rFonts w:ascii="Courier New" w:hAnsi="Courier New" w:cs="Courier New"/>
                <w:color w:val="FF8040"/>
                <w:sz w:val="19"/>
                <w:szCs w:val="19"/>
                <w:highlight w:val="white"/>
                <w:lang w:eastAsia="en-GB"/>
              </w:rPr>
              <w:t>=</w:t>
            </w:r>
            <w:r>
              <w:rPr>
                <w:rFonts w:ascii="Courier New" w:hAnsi="Courier New" w:cs="Courier New"/>
                <w:color w:val="993300"/>
                <w:sz w:val="19"/>
                <w:szCs w:val="19"/>
                <w:highlight w:val="white"/>
                <w:lang w:eastAsia="en-GB"/>
              </w:rPr>
              <w:t>"missing"</w:t>
            </w:r>
            <w:r w:rsidRPr="00B1687E">
              <w:rPr>
                <w:rFonts w:ascii="Courier New" w:hAnsi="Courier New" w:cs="Courier New"/>
                <w:color w:val="000096"/>
                <w:sz w:val="19"/>
                <w:szCs w:val="19"/>
                <w:highlight w:val="white"/>
                <w:lang w:eastAsia="en-GB"/>
              </w:rPr>
              <w:t>&gt;</w:t>
            </w:r>
            <w:r w:rsidRPr="00B1687E">
              <w:rPr>
                <w:rFonts w:ascii="Courier New" w:hAnsi="Courier New" w:cs="Courier New"/>
                <w:color w:val="000000"/>
                <w:sz w:val="19"/>
                <w:szCs w:val="19"/>
                <w:highlight w:val="white"/>
                <w:lang w:eastAsia="en-GB"/>
              </w:rPr>
              <w:br/>
              <w:t xml:space="preserve">            </w:t>
            </w:r>
            <w:r w:rsidRPr="00B1687E">
              <w:rPr>
                <w:rFonts w:ascii="Courier New" w:hAnsi="Courier New" w:cs="Courier New"/>
                <w:b/>
                <w:color w:val="000096"/>
                <w:sz w:val="19"/>
                <w:szCs w:val="19"/>
                <w:highlight w:val="white"/>
                <w:lang w:eastAsia="en-GB"/>
              </w:rPr>
              <w:t>&lt;gco:CharacterString/&gt;</w:t>
            </w:r>
          </w:p>
          <w:p w:rsidR="00B1687E" w:rsidRDefault="00B1687E" w:rsidP="00B1687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 xml:space="preserve">        </w:t>
            </w:r>
            <w:r w:rsidRPr="00B1687E">
              <w:rPr>
                <w:rFonts w:ascii="Courier New" w:hAnsi="Courier New" w:cs="Courier New"/>
                <w:color w:val="000096"/>
                <w:sz w:val="19"/>
                <w:szCs w:val="19"/>
                <w:highlight w:val="white"/>
                <w:lang w:eastAsia="en-GB"/>
              </w:rPr>
              <w:t>&lt;/gmd:individualName&gt;</w:t>
            </w:r>
          </w:p>
          <w:p w:rsidR="00B1687E" w:rsidRDefault="00976039" w:rsidP="00B1687E">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00B1687E" w:rsidRPr="00B1687E">
              <w:rPr>
                <w:rFonts w:ascii="Courier New" w:hAnsi="Courier New" w:cs="Courier New"/>
                <w:color w:val="000096"/>
                <w:sz w:val="19"/>
                <w:szCs w:val="19"/>
                <w:highlight w:val="white"/>
                <w:lang w:eastAsia="en-GB"/>
              </w:rPr>
              <w:t>&lt;gmd:organisationName&gt;</w:t>
            </w:r>
            <w:r w:rsidR="00B1687E" w:rsidRPr="00B1687E">
              <w:rPr>
                <w:rFonts w:ascii="Courier New" w:hAnsi="Courier New" w:cs="Courier New"/>
                <w:color w:val="000000"/>
                <w:sz w:val="19"/>
                <w:szCs w:val="19"/>
                <w:highlight w:val="white"/>
                <w:lang w:eastAsia="en-GB"/>
              </w:rPr>
              <w:br/>
              <w:t xml:space="preserve">            </w:t>
            </w:r>
            <w:r w:rsidR="00B1687E" w:rsidRPr="00B1687E">
              <w:rPr>
                <w:rFonts w:ascii="Courier New" w:hAnsi="Courier New" w:cs="Courier New"/>
                <w:color w:val="000096"/>
                <w:sz w:val="19"/>
                <w:szCs w:val="19"/>
                <w:highlight w:val="white"/>
                <w:lang w:eastAsia="en-GB"/>
              </w:rPr>
              <w:t>&lt;gco:CharacterString&gt;</w:t>
            </w:r>
          </w:p>
          <w:p w:rsidR="00B1687E" w:rsidRDefault="00B1687E" w:rsidP="00B1687E">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00"/>
                <w:sz w:val="19"/>
                <w:szCs w:val="19"/>
                <w:highlight w:val="white"/>
                <w:lang w:eastAsia="en-GB"/>
              </w:rPr>
              <w:t>Angus Council</w:t>
            </w:r>
          </w:p>
          <w:p w:rsidR="00B1687E" w:rsidRPr="00B1687E" w:rsidRDefault="00B1687E" w:rsidP="00B1687E">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&lt;/gco:CharacterString&gt;</w:t>
            </w:r>
            <w:r w:rsidR="00976039">
              <w:rPr>
                <w:rFonts w:ascii="Courier New" w:hAnsi="Courier New" w:cs="Courier New"/>
                <w:color w:val="000000"/>
                <w:sz w:val="19"/>
                <w:szCs w:val="19"/>
                <w:highlight w:val="white"/>
                <w:lang w:eastAsia="en-GB"/>
              </w:rPr>
              <w:br/>
              <w:t xml:space="preserve">        </w:t>
            </w:r>
            <w:r w:rsidRPr="00B1687E">
              <w:rPr>
                <w:rFonts w:ascii="Courier New" w:hAnsi="Courier New" w:cs="Courier New"/>
                <w:color w:val="000096"/>
                <w:sz w:val="19"/>
                <w:szCs w:val="19"/>
                <w:highlight w:val="white"/>
                <w:lang w:eastAsia="en-GB"/>
              </w:rPr>
              <w:t>&lt;/gmd:organisationName&gt;</w:t>
            </w:r>
          </w:p>
          <w:p w:rsidR="00B1687E" w:rsidRPr="00B1687E" w:rsidRDefault="00B1687E" w:rsidP="00976039">
            <w:pPr>
              <w:pStyle w:val="BodyTextParaRef"/>
              <w:numPr>
                <w:ilvl w:val="0"/>
                <w:numId w:val="0"/>
              </w:numPr>
              <w:rPr>
                <w:lang w:eastAsia="en-GB"/>
              </w:rPr>
            </w:pPr>
          </w:p>
          <w:p w:rsidR="00C8631A" w:rsidRDefault="00C8631A" w:rsidP="00C8631A">
            <w:pPr>
              <w:pStyle w:val="Heading3"/>
              <w:rPr>
                <w:lang w:eastAsia="en-GB"/>
              </w:rPr>
            </w:pPr>
            <w:bookmarkStart w:id="1242" w:name="_Toc519790721"/>
            <w:r w:rsidRPr="00C8631A">
              <w:rPr>
                <w:lang w:eastAsia="en-GB"/>
              </w:rPr>
              <w:t>Example – pass</w:t>
            </w:r>
            <w:bookmarkEnd w:id="1242"/>
          </w:p>
          <w:p w:rsidR="00976039" w:rsidRDefault="00B1687E" w:rsidP="0097603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1687E">
              <w:rPr>
                <w:rFonts w:ascii="Courier New" w:hAnsi="Courier New" w:cs="Courier New"/>
                <w:color w:val="000096"/>
                <w:sz w:val="19"/>
                <w:szCs w:val="19"/>
                <w:highlight w:val="white"/>
                <w:lang w:eastAsia="en-GB"/>
              </w:rPr>
              <w:t>&lt;gmd:contact&gt;</w:t>
            </w:r>
            <w:r w:rsidRPr="00B1687E">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1687E">
              <w:rPr>
                <w:rFonts w:ascii="Courier New" w:hAnsi="Courier New" w:cs="Courier New"/>
                <w:color w:val="000096"/>
                <w:sz w:val="19"/>
                <w:szCs w:val="19"/>
                <w:highlight w:val="white"/>
                <w:lang w:eastAsia="en-GB"/>
              </w:rPr>
              <w:t>&lt;gmd:CI_ResponsibleParty&gt;</w:t>
            </w:r>
            <w:r w:rsidRPr="00B1687E">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4F679B">
              <w:rPr>
                <w:rFonts w:ascii="Courier New" w:hAnsi="Courier New" w:cs="Courier New"/>
                <w:b/>
                <w:color w:val="000096"/>
                <w:sz w:val="19"/>
                <w:szCs w:val="19"/>
                <w:highlight w:val="white"/>
                <w:lang w:eastAsia="en-GB"/>
              </w:rPr>
              <w:t>&lt;gmd:individualName</w:t>
            </w:r>
            <w:r w:rsidR="00976039" w:rsidRPr="004F679B">
              <w:rPr>
                <w:rFonts w:ascii="Courier New" w:hAnsi="Courier New" w:cs="Courier New"/>
                <w:b/>
                <w:color w:val="000096"/>
                <w:sz w:val="19"/>
                <w:szCs w:val="19"/>
                <w:highlight w:val="white"/>
                <w:lang w:eastAsia="en-GB"/>
              </w:rPr>
              <w:t xml:space="preserve"> </w:t>
            </w:r>
            <w:r w:rsidRPr="004F679B">
              <w:rPr>
                <w:rFonts w:ascii="Courier New" w:hAnsi="Courier New" w:cs="Courier New"/>
                <w:b/>
                <w:color w:val="F5844C"/>
                <w:sz w:val="19"/>
                <w:szCs w:val="19"/>
                <w:highlight w:val="white"/>
                <w:lang w:eastAsia="en-GB"/>
              </w:rPr>
              <w:t>gco:nilReason</w:t>
            </w:r>
            <w:r w:rsidRPr="004F679B">
              <w:rPr>
                <w:rFonts w:ascii="Courier New" w:hAnsi="Courier New" w:cs="Courier New"/>
                <w:b/>
                <w:color w:val="FF8040"/>
                <w:sz w:val="19"/>
                <w:szCs w:val="19"/>
                <w:highlight w:val="white"/>
                <w:lang w:eastAsia="en-GB"/>
              </w:rPr>
              <w:t>=</w:t>
            </w:r>
            <w:r w:rsidRPr="004F679B">
              <w:rPr>
                <w:rFonts w:ascii="Courier New" w:hAnsi="Courier New" w:cs="Courier New"/>
                <w:b/>
                <w:color w:val="993300"/>
                <w:sz w:val="19"/>
                <w:szCs w:val="19"/>
                <w:highlight w:val="white"/>
                <w:lang w:eastAsia="en-GB"/>
              </w:rPr>
              <w:t>"missing" /</w:t>
            </w:r>
            <w:r w:rsidRPr="004F679B">
              <w:rPr>
                <w:rFonts w:ascii="Courier New" w:hAnsi="Courier New" w:cs="Courier New"/>
                <w:b/>
                <w:color w:val="000096"/>
                <w:sz w:val="19"/>
                <w:szCs w:val="19"/>
                <w:highlight w:val="white"/>
                <w:lang w:eastAsia="en-GB"/>
              </w:rPr>
              <w:t>&gt;</w:t>
            </w:r>
            <w:r w:rsidRPr="00B1687E">
              <w:rPr>
                <w:rFonts w:ascii="Courier New" w:hAnsi="Courier New" w:cs="Courier New"/>
                <w:color w:val="000000"/>
                <w:sz w:val="19"/>
                <w:szCs w:val="19"/>
                <w:highlight w:val="white"/>
                <w:lang w:eastAsia="en-GB"/>
              </w:rPr>
              <w:br/>
            </w:r>
            <w:r w:rsidR="00976039">
              <w:rPr>
                <w:rFonts w:ascii="Courier New" w:hAnsi="Courier New" w:cs="Courier New"/>
                <w:color w:val="000096"/>
                <w:sz w:val="19"/>
                <w:szCs w:val="19"/>
                <w:highlight w:val="white"/>
                <w:lang w:eastAsia="en-GB"/>
              </w:rPr>
              <w:t xml:space="preserve">        </w:t>
            </w:r>
            <w:r w:rsidR="00976039" w:rsidRPr="00B1687E">
              <w:rPr>
                <w:rFonts w:ascii="Courier New" w:hAnsi="Courier New" w:cs="Courier New"/>
                <w:color w:val="000096"/>
                <w:sz w:val="19"/>
                <w:szCs w:val="19"/>
                <w:highlight w:val="white"/>
                <w:lang w:eastAsia="en-GB"/>
              </w:rPr>
              <w:t>&lt;gmd:organisationName&gt;</w:t>
            </w:r>
            <w:r w:rsidR="00976039" w:rsidRPr="00B1687E">
              <w:rPr>
                <w:rFonts w:ascii="Courier New" w:hAnsi="Courier New" w:cs="Courier New"/>
                <w:color w:val="000000"/>
                <w:sz w:val="19"/>
                <w:szCs w:val="19"/>
                <w:highlight w:val="white"/>
                <w:lang w:eastAsia="en-GB"/>
              </w:rPr>
              <w:br/>
              <w:t xml:space="preserve">        </w:t>
            </w:r>
            <w:r w:rsidR="00976039">
              <w:rPr>
                <w:rFonts w:ascii="Courier New" w:hAnsi="Courier New" w:cs="Courier New"/>
                <w:color w:val="000000"/>
                <w:sz w:val="19"/>
                <w:szCs w:val="19"/>
                <w:highlight w:val="white"/>
                <w:lang w:eastAsia="en-GB"/>
              </w:rPr>
              <w:t xml:space="preserve">    </w:t>
            </w:r>
            <w:r w:rsidR="00976039" w:rsidRPr="00B1687E">
              <w:rPr>
                <w:rFonts w:ascii="Courier New" w:hAnsi="Courier New" w:cs="Courier New"/>
                <w:color w:val="000096"/>
                <w:sz w:val="19"/>
                <w:szCs w:val="19"/>
                <w:highlight w:val="white"/>
                <w:lang w:eastAsia="en-GB"/>
              </w:rPr>
              <w:t>&lt;gco:CharacterString&gt;</w:t>
            </w:r>
          </w:p>
          <w:p w:rsidR="00976039" w:rsidRDefault="00976039" w:rsidP="0097603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00"/>
                <w:sz w:val="19"/>
                <w:szCs w:val="19"/>
                <w:highlight w:val="white"/>
                <w:lang w:eastAsia="en-GB"/>
              </w:rPr>
              <w:t>Angus Council</w:t>
            </w:r>
          </w:p>
          <w:p w:rsidR="00976039" w:rsidRPr="00B1687E" w:rsidRDefault="00976039" w:rsidP="0097603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B1687E">
              <w:rPr>
                <w:rFonts w:ascii="Courier New" w:hAnsi="Courier New" w:cs="Courier New"/>
                <w:color w:val="000096"/>
                <w:sz w:val="19"/>
                <w:szCs w:val="19"/>
                <w:highlight w:val="white"/>
                <w:lang w:eastAsia="en-GB"/>
              </w:rPr>
              <w:t>&lt;/gmd:organisationName&gt;</w:t>
            </w:r>
          </w:p>
          <w:p w:rsidR="00B1687E" w:rsidRDefault="00B1687E" w:rsidP="00B1687E">
            <w:pPr>
              <w:pStyle w:val="BodyTextParaRef"/>
              <w:numPr>
                <w:ilvl w:val="0"/>
                <w:numId w:val="0"/>
              </w:numPr>
              <w:rPr>
                <w:lang w:eastAsia="en-GB"/>
              </w:rPr>
            </w:pPr>
            <w:r>
              <w:rPr>
                <w:lang w:eastAsia="en-GB"/>
              </w:rPr>
              <w:t>or</w:t>
            </w:r>
          </w:p>
          <w:p w:rsidR="00976039" w:rsidRDefault="00976039" w:rsidP="0097603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B1687E">
              <w:rPr>
                <w:rFonts w:ascii="Courier New" w:hAnsi="Courier New" w:cs="Courier New"/>
                <w:color w:val="000096"/>
                <w:sz w:val="19"/>
                <w:szCs w:val="19"/>
                <w:highlight w:val="white"/>
                <w:lang w:eastAsia="en-GB"/>
              </w:rPr>
              <w:t>&lt;gmd:contact&gt;</w:t>
            </w:r>
            <w:r w:rsidRPr="00B1687E">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B1687E">
              <w:rPr>
                <w:rFonts w:ascii="Courier New" w:hAnsi="Courier New" w:cs="Courier New"/>
                <w:color w:val="000096"/>
                <w:sz w:val="19"/>
                <w:szCs w:val="19"/>
                <w:highlight w:val="white"/>
                <w:lang w:eastAsia="en-GB"/>
              </w:rPr>
              <w:t>&lt;gmd:CI_ResponsibleParty&gt;</w:t>
            </w:r>
          </w:p>
          <w:p w:rsidR="00976039" w:rsidRDefault="00976039" w:rsidP="00976039">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&lt;gmd:organisationName&gt;</w:t>
            </w:r>
            <w:r w:rsidRPr="00B1687E">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&lt;gco:CharacterString&gt;</w:t>
            </w:r>
          </w:p>
          <w:p w:rsidR="00976039" w:rsidRDefault="00976039" w:rsidP="00976039">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00"/>
                <w:sz w:val="19"/>
                <w:szCs w:val="19"/>
                <w:highlight w:val="white"/>
                <w:lang w:eastAsia="en-GB"/>
              </w:rPr>
              <w:t>Angus Council</w:t>
            </w:r>
          </w:p>
          <w:p w:rsidR="00976039" w:rsidRPr="00B1687E" w:rsidRDefault="00976039" w:rsidP="00976039">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00"/>
                <w:sz w:val="19"/>
                <w:szCs w:val="19"/>
                <w:highlight w:val="white"/>
                <w:lang w:eastAsia="en-GB"/>
              </w:rPr>
              <w:t xml:space="preserve">            </w:t>
            </w:r>
            <w:r w:rsidRPr="00B1687E">
              <w:rPr>
                <w:rFonts w:ascii="Courier New" w:hAnsi="Courier New" w:cs="Courier New"/>
                <w:color w:val="000096"/>
                <w:sz w:val="19"/>
                <w:szCs w:val="19"/>
                <w:highlight w:val="white"/>
                <w:lang w:eastAsia="en-GB"/>
              </w:rPr>
              <w:t>&lt;/gco:CharacterString&gt;</w:t>
            </w:r>
            <w:r>
              <w:rPr>
                <w:rFonts w:ascii="Courier New" w:hAnsi="Courier New" w:cs="Courier New"/>
                <w:color w:val="000000"/>
                <w:sz w:val="19"/>
                <w:szCs w:val="19"/>
                <w:highlight w:val="white"/>
                <w:lang w:eastAsia="en-GB"/>
              </w:rPr>
              <w:br/>
              <w:t xml:space="preserve">        </w:t>
            </w:r>
            <w:r w:rsidRPr="00B1687E">
              <w:rPr>
                <w:rFonts w:ascii="Courier New" w:hAnsi="Courier New" w:cs="Courier New"/>
                <w:color w:val="000096"/>
                <w:sz w:val="19"/>
                <w:szCs w:val="19"/>
                <w:highlight w:val="white"/>
                <w:lang w:eastAsia="en-GB"/>
              </w:rPr>
              <w:t>&lt;/gmd:organisationName&gt;</w:t>
            </w:r>
          </w:p>
          <w:p w:rsidR="00B1687E" w:rsidRPr="00B1687E" w:rsidRDefault="00B1687E" w:rsidP="00B1687E">
            <w:pPr>
              <w:pStyle w:val="BodyTextParaRef"/>
              <w:numPr>
                <w:ilvl w:val="0"/>
                <w:numId w:val="0"/>
              </w:numPr>
              <w:rPr>
                <w:lang w:eastAsia="en-GB"/>
              </w:rPr>
            </w:pPr>
          </w:p>
          <w:p w:rsidR="00C8631A" w:rsidRDefault="00C8631A" w:rsidP="00C8631A">
            <w:pPr>
              <w:pStyle w:val="Heading3"/>
              <w:rPr>
                <w:lang w:eastAsia="en-GB"/>
              </w:rPr>
            </w:pPr>
            <w:bookmarkStart w:id="1243" w:name="_Toc519790722"/>
            <w:r w:rsidRPr="00C8631A">
              <w:rPr>
                <w:lang w:eastAsia="en-GB"/>
              </w:rPr>
              <w:t>Schematron rule</w:t>
            </w:r>
            <w:bookmarkEnd w:id="1243"/>
          </w:p>
          <w:p w:rsidR="00C8631A" w:rsidRPr="00C8631A" w:rsidRDefault="00C8631A" w:rsidP="00C863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C8631A">
              <w:rPr>
                <w:rFonts w:ascii="Courier New" w:hAnsi="Courier New" w:cs="Courier New"/>
                <w:color w:val="000096"/>
                <w:sz w:val="19"/>
                <w:szCs w:val="19"/>
                <w:highlight w:val="white"/>
                <w:lang w:eastAsia="en-GB"/>
              </w:rPr>
              <w:t>&lt;sch:pattern</w:t>
            </w:r>
            <w:r w:rsidRPr="00C8631A">
              <w:rPr>
                <w:rFonts w:ascii="Courier New" w:hAnsi="Courier New" w:cs="Courier New"/>
                <w:color w:val="F5844C"/>
                <w:sz w:val="19"/>
                <w:szCs w:val="19"/>
                <w:highlight w:val="white"/>
                <w:lang w:eastAsia="en-GB"/>
              </w:rPr>
              <w:t xml:space="preserve"> fpi</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"Gemini2-at6"</w:t>
            </w:r>
            <w:r w:rsidRPr="00C8631A">
              <w:rPr>
                <w:rFonts w:ascii="Courier New" w:hAnsi="Courier New" w:cs="Courier New"/>
                <w:color w:val="000096"/>
                <w:sz w:val="19"/>
                <w:szCs w:val="19"/>
                <w:highlight w:val="white"/>
                <w:lang w:eastAsia="en-GB"/>
              </w:rPr>
              <w:t>&gt;</w:t>
            </w:r>
            <w:r w:rsidRPr="00C8631A">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&lt;sch:title&gt;</w:t>
            </w:r>
            <w:r w:rsidRPr="00C8631A">
              <w:rPr>
                <w:rFonts w:ascii="Courier New" w:hAnsi="Courier New" w:cs="Courier New"/>
                <w:color w:val="000000"/>
                <w:sz w:val="19"/>
                <w:szCs w:val="19"/>
                <w:highlight w:val="white"/>
                <w:lang w:eastAsia="en-GB"/>
              </w:rPr>
              <w:t>Non-empty free text content</w:t>
            </w:r>
            <w:r w:rsidRPr="00C8631A">
              <w:rPr>
                <w:rFonts w:ascii="Courier New" w:hAnsi="Courier New" w:cs="Courier New"/>
                <w:color w:val="000096"/>
                <w:sz w:val="19"/>
                <w:szCs w:val="19"/>
                <w:highlight w:val="white"/>
                <w:lang w:eastAsia="en-GB"/>
              </w:rPr>
              <w:t>&lt;/sch:title&gt;</w:t>
            </w:r>
            <w:r w:rsidRPr="00C8631A">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&lt;sch:p&gt;</w:t>
            </w:r>
            <w:r w:rsidRPr="00C8631A">
              <w:rPr>
                <w:rFonts w:ascii="Courier New" w:hAnsi="Courier New" w:cs="Courier New"/>
                <w:color w:val="000000"/>
                <w:sz w:val="19"/>
                <w:szCs w:val="19"/>
                <w:highlight w:val="white"/>
                <w:lang w:eastAsia="en-GB"/>
              </w:rPr>
              <w:t>Don't allow empty Free text gco:CharacterString or gmx:Anchor</w:t>
            </w:r>
            <w:r w:rsidRPr="00C8631A">
              <w:rPr>
                <w:rFonts w:ascii="Courier New" w:hAnsi="Courier New" w:cs="Courier New"/>
                <w:color w:val="000096"/>
                <w:sz w:val="19"/>
                <w:szCs w:val="19"/>
                <w:highlight w:val="white"/>
                <w:lang w:eastAsia="en-GB"/>
              </w:rPr>
              <w:t>&lt;/sch:p&gt;</w:t>
            </w:r>
            <w:r w:rsidRPr="00C8631A">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&lt;sch:rule</w:t>
            </w:r>
            <w:r w:rsidRPr="00C8631A">
              <w:rPr>
                <w:rFonts w:ascii="Courier New" w:hAnsi="Courier New" w:cs="Courier New"/>
                <w:color w:val="F5844C"/>
                <w:sz w:val="19"/>
                <w:szCs w:val="19"/>
                <w:highlight w:val="white"/>
                <w:lang w:eastAsia="en-GB"/>
              </w:rPr>
              <w:t xml:space="preserve"> context</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"//gco:CharacterString | //gmx:Anchor"</w:t>
            </w:r>
            <w:r w:rsidRPr="00C8631A">
              <w:rPr>
                <w:rFonts w:ascii="Courier New" w:hAnsi="Courier New" w:cs="Courier New"/>
                <w:color w:val="000096"/>
                <w:sz w:val="19"/>
                <w:szCs w:val="19"/>
                <w:highlight w:val="white"/>
                <w:lang w:eastAsia="en-GB"/>
              </w:rPr>
              <w:t>&gt;</w:t>
            </w:r>
            <w:r w:rsidRPr="00C8631A">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&lt;sch:assert</w:t>
            </w:r>
            <w:r w:rsidRPr="00C8631A">
              <w:rPr>
                <w:rFonts w:ascii="Courier New" w:hAnsi="Courier New" w:cs="Courier New"/>
                <w:color w:val="F5844C"/>
                <w:sz w:val="19"/>
                <w:szCs w:val="19"/>
                <w:highlight w:val="white"/>
                <w:lang w:eastAsia="en-GB"/>
              </w:rPr>
              <w:t xml:space="preserve"> test</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"normalize-space(.)"</w:t>
            </w:r>
            <w:r w:rsidRPr="00C8631A">
              <w:rPr>
                <w:rFonts w:ascii="Courier New" w:hAnsi="Courier New" w:cs="Courier New"/>
                <w:color w:val="000096"/>
                <w:sz w:val="19"/>
                <w:szCs w:val="19"/>
                <w:highlight w:val="white"/>
                <w:lang w:eastAsia="en-GB"/>
              </w:rPr>
              <w:t>&gt;</w:t>
            </w:r>
          </w:p>
          <w:p w:rsidR="00C8631A" w:rsidRPr="00C8631A" w:rsidRDefault="00C8631A" w:rsidP="00C8631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sidRPr="00C8631A">
              <w:rPr>
                <w:rFonts w:ascii="Courier New" w:hAnsi="Courier New" w:cs="Courier New"/>
                <w:color w:val="000096"/>
                <w:sz w:val="19"/>
                <w:szCs w:val="19"/>
                <w:highlight w:val="white"/>
                <w:lang w:eastAsia="en-GB"/>
              </w:rPr>
              <w:t xml:space="preserve">      </w:t>
            </w:r>
            <w:r w:rsidRPr="00C8631A">
              <w:rPr>
                <w:rFonts w:ascii="Courier New" w:hAnsi="Courier New" w:cs="Courier New"/>
                <w:color w:val="000000"/>
                <w:sz w:val="19"/>
                <w:szCs w:val="19"/>
                <w:highlight w:val="white"/>
                <w:lang w:eastAsia="en-GB"/>
              </w:rPr>
              <w:t>AT-6: Free text elements should not be empty</w:t>
            </w:r>
          </w:p>
          <w:p w:rsidR="00C8631A" w:rsidRPr="00C8631A" w:rsidRDefault="00C8631A" w:rsidP="00C8631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C8631A">
              <w:rPr>
                <w:rFonts w:ascii="Courier New" w:hAnsi="Courier New" w:cs="Courier New"/>
                <w:color w:val="000000"/>
                <w:sz w:val="19"/>
                <w:szCs w:val="19"/>
                <w:highlight w:val="white"/>
                <w:lang w:eastAsia="en-GB"/>
              </w:rPr>
              <w:t xml:space="preserve">      </w:t>
            </w:r>
            <w:r w:rsidRPr="00C8631A">
              <w:rPr>
                <w:rFonts w:ascii="Courier New" w:hAnsi="Courier New" w:cs="Courier New"/>
                <w:color w:val="000096"/>
                <w:sz w:val="19"/>
                <w:szCs w:val="19"/>
                <w:highlight w:val="white"/>
                <w:lang w:eastAsia="en-GB"/>
              </w:rPr>
              <w:t>&lt;/sch:assert&gt;</w:t>
            </w:r>
            <w:r w:rsidRPr="00C8631A">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&lt;/sch:rule&gt;</w:t>
            </w:r>
            <w:r w:rsidRPr="00C8631A">
              <w:rPr>
                <w:rFonts w:ascii="Courier New" w:hAnsi="Courier New" w:cs="Courier New"/>
                <w:color w:val="000000"/>
                <w:sz w:val="19"/>
                <w:szCs w:val="19"/>
                <w:highlight w:val="white"/>
                <w:lang w:eastAsia="en-GB"/>
              </w:rPr>
              <w:br/>
            </w:r>
            <w:r w:rsidRPr="00C8631A">
              <w:rPr>
                <w:rFonts w:ascii="Courier New" w:hAnsi="Courier New" w:cs="Courier New"/>
                <w:color w:val="000096"/>
                <w:sz w:val="19"/>
                <w:szCs w:val="19"/>
                <w:highlight w:val="white"/>
                <w:lang w:eastAsia="en-GB"/>
              </w:rPr>
              <w:t>&lt;/sch:pattern&gt;</w:t>
            </w:r>
          </w:p>
          <w:p w:rsidR="00C8631A" w:rsidRPr="00C8631A" w:rsidRDefault="00C8631A" w:rsidP="00C8631A">
            <w:pPr>
              <w:pStyle w:val="BodyTextParaRef"/>
              <w:numPr>
                <w:ilvl w:val="0"/>
                <w:numId w:val="0"/>
              </w:numPr>
              <w:ind w:left="181" w:hanging="181"/>
              <w:rPr>
                <w:highlight w:val="white"/>
                <w:lang w:eastAsia="en-GB"/>
              </w:rPr>
            </w:pPr>
          </w:p>
          <w:p w:rsidR="00471783" w:rsidRPr="00471783" w:rsidRDefault="00471783" w:rsidP="00471783">
            <w:pPr>
              <w:pStyle w:val="Heading2"/>
              <w:rPr>
                <w:lang w:eastAsia="en-GB"/>
              </w:rPr>
            </w:pPr>
            <w:bookmarkStart w:id="1244" w:name="_Toc519790723"/>
            <w:bookmarkStart w:id="1245" w:name="_Toc519865727"/>
            <w:r>
              <w:rPr>
                <w:lang w:eastAsia="en-GB"/>
              </w:rPr>
              <w:t>One revision date</w:t>
            </w:r>
            <w:bookmarkEnd w:id="1244"/>
            <w:bookmarkEnd w:id="1245"/>
          </w:p>
          <w:p w:rsidR="00471783" w:rsidRDefault="00471783" w:rsidP="00471783">
            <w:pPr>
              <w:pStyle w:val="Heading3"/>
              <w:rPr>
                <w:lang w:eastAsia="en-GB"/>
              </w:rPr>
            </w:pPr>
            <w:bookmarkStart w:id="1246" w:name="_Toc519790724"/>
            <w:r w:rsidRPr="00471783">
              <w:rPr>
                <w:lang w:eastAsia="en-GB"/>
              </w:rPr>
              <w:t>Error message</w:t>
            </w:r>
            <w:bookmarkEnd w:id="1246"/>
          </w:p>
          <w:p w:rsidR="00C8631A" w:rsidRPr="00C8631A" w:rsidRDefault="00C8631A" w:rsidP="00C8631A">
            <w:pPr>
              <w:pStyle w:val="BodyTextParaRef"/>
              <w:rPr>
                <w:lang w:eastAsia="en-GB"/>
              </w:rPr>
            </w:pPr>
            <w:r w:rsidRPr="00C8631A">
              <w:rPr>
                <w:lang w:eastAsia="en-GB"/>
              </w:rPr>
              <w:t>There shall not be more than one revision date</w:t>
            </w:r>
          </w:p>
          <w:p w:rsidR="00471783" w:rsidRDefault="00471783" w:rsidP="00C8631A">
            <w:pPr>
              <w:pStyle w:val="Heading3"/>
              <w:rPr>
                <w:lang w:eastAsia="en-GB"/>
              </w:rPr>
            </w:pPr>
            <w:bookmarkStart w:id="1247" w:name="_Toc519790725"/>
            <w:r w:rsidRPr="00471783">
              <w:rPr>
                <w:lang w:eastAsia="en-GB"/>
              </w:rPr>
              <w:t>Context</w:t>
            </w:r>
            <w:bookmarkEnd w:id="1247"/>
          </w:p>
          <w:p w:rsidR="00AA27C4" w:rsidRPr="00AA27C4" w:rsidRDefault="00AA27C4" w:rsidP="00AA27C4">
            <w:pPr>
              <w:pStyle w:val="BodyTextParaRef"/>
              <w:rPr>
                <w:lang w:eastAsia="en-GB"/>
              </w:rPr>
            </w:pPr>
            <w:r>
              <w:t>CI_Citation.date &gt; CI_Date.dateType</w:t>
            </w:r>
          </w:p>
          <w:p w:rsidR="00471783" w:rsidRDefault="00471783" w:rsidP="00C8631A">
            <w:pPr>
              <w:pStyle w:val="Heading3"/>
              <w:rPr>
                <w:lang w:eastAsia="en-GB"/>
              </w:rPr>
            </w:pPr>
            <w:bookmarkStart w:id="1248" w:name="_Toc519790726"/>
            <w:r w:rsidRPr="00471783">
              <w:rPr>
                <w:lang w:eastAsia="en-GB"/>
              </w:rPr>
              <w:t>Cause</w:t>
            </w:r>
            <w:bookmarkEnd w:id="1248"/>
          </w:p>
          <w:p w:rsidR="00B1687E" w:rsidRPr="00B1687E" w:rsidRDefault="00976039" w:rsidP="00B1687E">
            <w:pPr>
              <w:pStyle w:val="BodyTextParaRef"/>
              <w:rPr>
                <w:lang w:eastAsia="en-GB"/>
              </w:rPr>
            </w:pPr>
            <w:r>
              <w:t>This assertion fails if there is more than one date element with a date type of ‘revision’.</w:t>
            </w:r>
          </w:p>
          <w:p w:rsidR="00471783" w:rsidRDefault="00471783" w:rsidP="00C8631A">
            <w:pPr>
              <w:pStyle w:val="Heading3"/>
              <w:rPr>
                <w:lang w:eastAsia="en-GB"/>
              </w:rPr>
            </w:pPr>
            <w:bookmarkStart w:id="1249" w:name="_Toc519790727"/>
            <w:r w:rsidRPr="00471783">
              <w:rPr>
                <w:lang w:eastAsia="en-GB"/>
              </w:rPr>
              <w:t>Example – fail</w:t>
            </w:r>
            <w:bookmarkEnd w:id="1249"/>
          </w:p>
          <w:p w:rsidR="00976039" w:rsidRDefault="00976039" w:rsidP="0097603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gmxCodelists.xml#CI_DateTypeCode</w:t>
            </w:r>
            <w:r>
              <w:rPr>
                <w:rFonts w:ascii="Courier New" w:eastAsia="Times New Roman" w:hAnsi="Courier New" w:cs="Courier New"/>
                <w:sz w:val="19"/>
                <w:szCs w:val="19"/>
                <w:lang w:eastAsia="en-GB"/>
              </w:rPr>
              <w: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revision</w:t>
            </w:r>
            <w:r>
              <w:rPr>
                <w:rFonts w:ascii="Courier New" w:eastAsia="Times New Roman" w:hAnsi="Courier New" w:cs="Courier New"/>
                <w:sz w:val="19"/>
                <w:szCs w:val="19"/>
                <w:lang w:eastAsia="en-GB"/>
              </w:rPr>
              <w:t>" /</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2013-05-17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gmxCodelists.xml#CI_DateTypeCode</w:t>
            </w:r>
            <w:r>
              <w:rPr>
                <w:rFonts w:ascii="Courier New" w:eastAsia="Times New Roman" w:hAnsi="Courier New" w:cs="Courier New"/>
                <w:sz w:val="19"/>
                <w:szCs w:val="19"/>
                <w:lang w:eastAsia="en-GB"/>
              </w:rPr>
              <w: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revision</w:t>
            </w:r>
            <w:r>
              <w:rPr>
                <w:rFonts w:ascii="Courier New" w:eastAsia="Times New Roman" w:hAnsi="Courier New" w:cs="Courier New"/>
                <w:sz w:val="19"/>
                <w:szCs w:val="19"/>
                <w:lang w:eastAsia="en-GB"/>
              </w:rPr>
              <w:t>" /</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6039" w:rsidRDefault="00976039" w:rsidP="00976039">
            <w:pPr>
              <w:pStyle w:val="BodyTextParaRef"/>
              <w:numPr>
                <w:ilvl w:val="0"/>
                <w:numId w:val="0"/>
              </w:numPr>
              <w:rPr>
                <w:rFonts w:ascii="Courier New" w:eastAsia="Times New Roman" w:hAnsi="Courier New" w:cs="Courier New"/>
                <w:color w:val="0000FF"/>
                <w:sz w:val="19"/>
                <w:szCs w:val="19"/>
                <w:lang w:eastAsia="en-GB"/>
              </w:rPr>
            </w:pPr>
            <w:r w:rsidRPr="00976039">
              <w:rPr>
                <w:rFonts w:ascii="Courier New" w:eastAsia="Times New Roman" w:hAnsi="Courier New" w:cs="Courier New"/>
                <w:color w:val="0000FF"/>
                <w:sz w:val="19"/>
                <w:szCs w:val="19"/>
                <w:lang w:eastAsia="en-GB"/>
              </w:rPr>
              <w:t>&lt;/</w:t>
            </w:r>
            <w:r w:rsidRPr="00385404">
              <w:rPr>
                <w:rStyle w:val="StyleBodyTextParaRefLatinCourierNew95ptItalicCusChar"/>
              </w:rPr>
              <w:t>gmd:CI_Citation</w:t>
            </w:r>
            <w:r w:rsidRPr="00976039">
              <w:rPr>
                <w:rFonts w:ascii="Courier New" w:eastAsia="Times New Roman" w:hAnsi="Courier New" w:cs="Courier New"/>
                <w:color w:val="0000FF"/>
                <w:sz w:val="19"/>
                <w:szCs w:val="19"/>
                <w:lang w:eastAsia="en-GB"/>
              </w:rPr>
              <w:t>&gt;</w:t>
            </w:r>
          </w:p>
          <w:p w:rsidR="00976039" w:rsidRPr="00976039" w:rsidRDefault="00976039" w:rsidP="00976039">
            <w:pPr>
              <w:pStyle w:val="BodyTextParaRef"/>
              <w:numPr>
                <w:ilvl w:val="0"/>
                <w:numId w:val="0"/>
              </w:numPr>
              <w:rPr>
                <w:lang w:eastAsia="en-GB"/>
              </w:rPr>
            </w:pPr>
          </w:p>
          <w:p w:rsidR="00C8631A" w:rsidRDefault="00C8631A" w:rsidP="00C8631A">
            <w:pPr>
              <w:pStyle w:val="Heading3"/>
              <w:rPr>
                <w:lang w:eastAsia="en-GB"/>
              </w:rPr>
            </w:pPr>
            <w:bookmarkStart w:id="1250" w:name="_Toc519790728"/>
            <w:r w:rsidRPr="00C8631A">
              <w:rPr>
                <w:lang w:eastAsia="en-GB"/>
              </w:rPr>
              <w:t>Example – pass</w:t>
            </w:r>
            <w:bookmarkEnd w:id="1250"/>
          </w:p>
          <w:p w:rsidR="00976039" w:rsidRDefault="00976039" w:rsidP="00976039">
            <w:pPr>
              <w:autoSpaceDE w:val="0"/>
              <w:autoSpaceDN w:val="0"/>
              <w:adjustRightInd w:val="0"/>
              <w:spacing w:before="120"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&lt;</w:t>
            </w:r>
            <w:r w:rsidRPr="00385404">
              <w:rPr>
                <w:rStyle w:val="StyleLatinCourierNew95ptItalicCustomColorRGB16321Char"/>
              </w:rPr>
              <w:t>gmd:CI_Citation</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2003-02-17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gmxCodelists.xml#CI_DateTypeCode</w:t>
            </w:r>
            <w:r>
              <w:rPr>
                <w:rFonts w:ascii="Courier New" w:eastAsia="Times New Roman" w:hAnsi="Courier New" w:cs="Courier New"/>
                <w:sz w:val="19"/>
                <w:szCs w:val="19"/>
                <w:lang w:eastAsia="en-GB"/>
              </w:rPr>
              <w: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publication</w:t>
            </w:r>
            <w:r>
              <w:rPr>
                <w:rFonts w:ascii="Courier New" w:eastAsia="Times New Roman" w:hAnsi="Courier New" w:cs="Courier New"/>
                <w:sz w:val="19"/>
                <w:szCs w:val="19"/>
                <w:lang w:eastAsia="en-GB"/>
              </w:rPr>
              <w:t>" /</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lastRenderedPageBreak/>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r>
              <w:rPr>
                <w:rFonts w:ascii="Courier New" w:eastAsia="Times New Roman" w:hAnsi="Courier New" w:cs="Courier New"/>
                <w:sz w:val="19"/>
                <w:szCs w:val="19"/>
                <w:lang w:eastAsia="en-GB"/>
              </w:rPr>
              <w:t>2013-05-17</w:t>
            </w:r>
            <w:r>
              <w:rPr>
                <w:rFonts w:ascii="Courier New" w:eastAsia="Times New Roman" w:hAnsi="Courier New" w:cs="Courier New"/>
                <w:color w:val="0000FF"/>
                <w:sz w:val="19"/>
                <w:szCs w:val="19"/>
                <w:lang w:eastAsia="en-GB"/>
              </w:rPr>
              <w:t>&lt;/</w:t>
            </w:r>
            <w:r w:rsidRPr="00385404">
              <w:rPr>
                <w:rStyle w:val="StyleLatinCourierNew95ptItalicCustomColorRGB16321Char"/>
              </w:rPr>
              <w:t>gco:Date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gmd:CI_DateTypeCode</w:t>
            </w:r>
            <w:r>
              <w:rPr>
                <w:rFonts w:ascii="Courier New" w:eastAsia="Times New Roman" w:hAnsi="Courier New" w:cs="Courier New"/>
                <w:color w:val="0000FF"/>
                <w:sz w:val="19"/>
                <w:szCs w:val="19"/>
                <w:lang w:eastAsia="en-GB"/>
              </w:rPr>
              <w:t xml:space="preserve"> </w:t>
            </w:r>
          </w:p>
          <w:p w:rsidR="00976039" w:rsidRDefault="00976039" w:rsidP="00976039">
            <w:pPr>
              <w:autoSpaceDE w:val="0"/>
              <w:autoSpaceDN w:val="0"/>
              <w:adjustRightInd w:val="0"/>
              <w:spacing w:after="0" w:line="240" w:lineRule="auto"/>
              <w:rPr>
                <w:rFonts w:ascii="Courier New" w:eastAsia="Times New Roman" w:hAnsi="Courier New" w:cs="Courier New"/>
                <w:color w:val="0000FF"/>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gmxCodelists.xml#CI_DateTypeCode</w:t>
            </w:r>
            <w:r>
              <w:rPr>
                <w:rFonts w:ascii="Courier New" w:eastAsia="Times New Roman" w:hAnsi="Courier New" w:cs="Courier New"/>
                <w:sz w:val="19"/>
                <w:szCs w:val="19"/>
                <w:lang w:eastAsia="en-GB"/>
              </w:rPr>
              <w: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w:t>
            </w:r>
            <w:r>
              <w:rPr>
                <w:rFonts w:ascii="Courier New" w:eastAsia="Times New Roman" w:hAnsi="Courier New" w:cs="Courier New"/>
                <w:color w:val="FF0000"/>
                <w:sz w:val="19"/>
                <w:szCs w:val="19"/>
                <w:lang w:eastAsia="en-GB"/>
              </w:rPr>
              <w:t>codeListValue</w:t>
            </w:r>
            <w:r>
              <w:rPr>
                <w:rFonts w:ascii="Courier New" w:eastAsia="Times New Roman" w:hAnsi="Courier New" w:cs="Courier New"/>
                <w:color w:val="0000FF"/>
                <w:sz w:val="19"/>
                <w:szCs w:val="19"/>
                <w:lang w:eastAsia="en-GB"/>
              </w:rPr>
              <w:t>=</w:t>
            </w:r>
            <w:r>
              <w:rPr>
                <w:rFonts w:ascii="Courier New" w:eastAsia="Times New Roman" w:hAnsi="Courier New" w:cs="Courier New"/>
                <w:sz w:val="19"/>
                <w:szCs w:val="19"/>
                <w:lang w:eastAsia="en-GB"/>
              </w:rPr>
              <w:t>"</w:t>
            </w:r>
            <w:r>
              <w:rPr>
                <w:rFonts w:ascii="Courier New" w:eastAsia="Times New Roman" w:hAnsi="Courier New" w:cs="Courier New"/>
                <w:color w:val="0000FF"/>
                <w:sz w:val="19"/>
                <w:szCs w:val="19"/>
                <w:lang w:eastAsia="en-GB"/>
              </w:rPr>
              <w:t>revision</w:t>
            </w:r>
            <w:r>
              <w:rPr>
                <w:rFonts w:ascii="Courier New" w:eastAsia="Times New Roman" w:hAnsi="Courier New" w:cs="Courier New"/>
                <w:sz w:val="19"/>
                <w:szCs w:val="19"/>
                <w:lang w:eastAsia="en-GB"/>
              </w:rPr>
              <w:t>" /</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gmd:dateType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gmd:CI_Date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color w:val="0000FF"/>
                <w:sz w:val="19"/>
                <w:szCs w:val="19"/>
                <w:lang w:eastAsia="en-GB"/>
              </w:rPr>
              <w:t xml:space="preserve">  &lt;/</w:t>
            </w:r>
            <w:r w:rsidRPr="00385404">
              <w:rPr>
                <w:rStyle w:val="StyleLatinCourierNew95ptItalicCustomColorRGB16321Char"/>
              </w:rPr>
              <w:t>gmd:date</w:t>
            </w:r>
            <w:r>
              <w:rPr>
                <w:rFonts w:ascii="Courier New" w:eastAsia="Times New Roman" w:hAnsi="Courier New" w:cs="Courier New"/>
                <w:color w:val="0000FF"/>
                <w:sz w:val="19"/>
                <w:szCs w:val="19"/>
                <w:lang w:eastAsia="en-GB"/>
              </w:rPr>
              <w:t>&gt;</w:t>
            </w:r>
          </w:p>
          <w:p w:rsidR="00976039" w:rsidRDefault="00976039" w:rsidP="00976039">
            <w:pPr>
              <w:autoSpaceDE w:val="0"/>
              <w:autoSpaceDN w:val="0"/>
              <w:adjustRightInd w:val="0"/>
              <w:spacing w:after="0" w:line="240" w:lineRule="auto"/>
              <w:rPr>
                <w:rFonts w:ascii="Courier New" w:eastAsia="Times New Roman" w:hAnsi="Courier New" w:cs="Courier New"/>
                <w:sz w:val="19"/>
                <w:szCs w:val="19"/>
                <w:lang w:eastAsia="en-GB"/>
              </w:rPr>
            </w:pPr>
            <w:r>
              <w:rPr>
                <w:rFonts w:ascii="Courier New" w:eastAsia="Times New Roman" w:hAnsi="Courier New" w:cs="Courier New"/>
                <w:sz w:val="19"/>
                <w:szCs w:val="19"/>
                <w:lang w:eastAsia="en-GB"/>
              </w:rPr>
              <w:t xml:space="preserve">  ...</w:t>
            </w:r>
          </w:p>
          <w:p w:rsidR="00976039" w:rsidRDefault="00976039" w:rsidP="00976039">
            <w:pPr>
              <w:pStyle w:val="BodyTextParaRef"/>
              <w:numPr>
                <w:ilvl w:val="0"/>
                <w:numId w:val="0"/>
              </w:numPr>
              <w:rPr>
                <w:rFonts w:ascii="Courier New" w:eastAsia="Times New Roman" w:hAnsi="Courier New" w:cs="Courier New"/>
                <w:color w:val="0000FF"/>
                <w:sz w:val="19"/>
                <w:szCs w:val="19"/>
                <w:lang w:eastAsia="en-GB"/>
              </w:rPr>
            </w:pPr>
            <w:r w:rsidRPr="00976039">
              <w:rPr>
                <w:rFonts w:ascii="Courier New" w:eastAsia="Times New Roman" w:hAnsi="Courier New" w:cs="Courier New"/>
                <w:color w:val="0000FF"/>
                <w:sz w:val="19"/>
                <w:szCs w:val="19"/>
                <w:lang w:eastAsia="en-GB"/>
              </w:rPr>
              <w:t>&lt;/</w:t>
            </w:r>
            <w:r w:rsidRPr="00385404">
              <w:rPr>
                <w:rStyle w:val="StyleBodyTextParaRefLatinCourierNew95ptItalicCusChar"/>
              </w:rPr>
              <w:t>gmd:CI_Citation</w:t>
            </w:r>
            <w:r w:rsidRPr="00976039">
              <w:rPr>
                <w:rFonts w:ascii="Courier New" w:eastAsia="Times New Roman" w:hAnsi="Courier New" w:cs="Courier New"/>
                <w:color w:val="0000FF"/>
                <w:sz w:val="19"/>
                <w:szCs w:val="19"/>
                <w:lang w:eastAsia="en-GB"/>
              </w:rPr>
              <w:t>&gt;</w:t>
            </w:r>
          </w:p>
          <w:p w:rsidR="00976039" w:rsidRPr="00976039" w:rsidRDefault="00976039" w:rsidP="00976039">
            <w:pPr>
              <w:pStyle w:val="BodyTextParaRef"/>
              <w:numPr>
                <w:ilvl w:val="0"/>
                <w:numId w:val="0"/>
              </w:numPr>
              <w:rPr>
                <w:lang w:eastAsia="en-GB"/>
              </w:rPr>
            </w:pPr>
          </w:p>
          <w:p w:rsidR="00471783" w:rsidRDefault="00471783" w:rsidP="00C8631A">
            <w:pPr>
              <w:pStyle w:val="Heading3"/>
              <w:rPr>
                <w:lang w:eastAsia="en-GB"/>
              </w:rPr>
            </w:pPr>
            <w:bookmarkStart w:id="1251" w:name="_Toc519790729"/>
            <w:r w:rsidRPr="00471783">
              <w:rPr>
                <w:lang w:eastAsia="en-GB"/>
              </w:rPr>
              <w:t>Schematron rule</w:t>
            </w:r>
            <w:bookmarkEnd w:id="1251"/>
          </w:p>
          <w:p w:rsidR="00C8631A" w:rsidRDefault="00C8631A" w:rsidP="00C8631A">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C8631A">
              <w:rPr>
                <w:rFonts w:ascii="Courier New" w:hAnsi="Courier New" w:cs="Courier New"/>
                <w:color w:val="000096"/>
                <w:sz w:val="19"/>
                <w:szCs w:val="19"/>
                <w:highlight w:val="white"/>
                <w:lang w:eastAsia="en-GB"/>
              </w:rPr>
              <w:t>&lt;sch:pattern</w:t>
            </w:r>
            <w:r w:rsidRPr="00C8631A">
              <w:rPr>
                <w:rFonts w:ascii="Courier New" w:hAnsi="Courier New" w:cs="Courier New"/>
                <w:color w:val="F5844C"/>
                <w:sz w:val="19"/>
                <w:szCs w:val="19"/>
                <w:highlight w:val="white"/>
                <w:lang w:eastAsia="en-GB"/>
              </w:rPr>
              <w:t xml:space="preserve"> fpi</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"metadata/2.0/req/common/max-1-date-of-last-revision"</w:t>
            </w:r>
            <w:r w:rsidRPr="00C8631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&lt;sch:title&gt;</w:t>
            </w:r>
            <w:r w:rsidRPr="00C8631A">
              <w:rPr>
                <w:rFonts w:ascii="Courier New" w:hAnsi="Courier New" w:cs="Courier New"/>
                <w:color w:val="000000"/>
                <w:sz w:val="19"/>
                <w:szCs w:val="19"/>
                <w:highlight w:val="white"/>
                <w:lang w:eastAsia="en-GB"/>
              </w:rPr>
              <w:t>Revision date type</w:t>
            </w:r>
            <w:r w:rsidRPr="00C8631A">
              <w:rPr>
                <w:rFonts w:ascii="Courier New" w:hAnsi="Courier New" w:cs="Courier New"/>
                <w:color w:val="000096"/>
                <w:sz w:val="19"/>
                <w:szCs w:val="19"/>
                <w:highlight w:val="white"/>
                <w:lang w:eastAsia="en-GB"/>
              </w:rPr>
              <w:t>&lt;/sch:title&gt;</w:t>
            </w:r>
            <w:r>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&lt;sch:p&gt;</w:t>
            </w:r>
            <w:r w:rsidRPr="00C8631A">
              <w:rPr>
                <w:rFonts w:ascii="Courier New" w:hAnsi="Courier New" w:cs="Courier New"/>
                <w:color w:val="000000"/>
                <w:sz w:val="19"/>
                <w:szCs w:val="19"/>
                <w:highlight w:val="white"/>
                <w:lang w:eastAsia="en-GB"/>
              </w:rPr>
              <w:t>Constrain citation date type = revision to one occurrence.</w:t>
            </w:r>
            <w:r w:rsidRPr="00C8631A">
              <w:rPr>
                <w:rFonts w:ascii="Courier New" w:hAnsi="Courier New" w:cs="Courier New"/>
                <w:color w:val="000096"/>
                <w:sz w:val="19"/>
                <w:szCs w:val="19"/>
                <w:highlight w:val="white"/>
                <w:lang w:eastAsia="en-GB"/>
              </w:rPr>
              <w:t>&lt;/sch:p&gt;</w:t>
            </w:r>
            <w:r>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&lt;sch:rule</w:t>
            </w:r>
            <w:r w:rsidRPr="00C8631A">
              <w:rPr>
                <w:rFonts w:ascii="Courier New" w:hAnsi="Courier New" w:cs="Courier New"/>
                <w:color w:val="F5844C"/>
                <w:sz w:val="19"/>
                <w:szCs w:val="19"/>
                <w:highlight w:val="white"/>
                <w:lang w:eastAsia="en-GB"/>
              </w:rPr>
              <w:t xml:space="preserve"> </w:t>
            </w:r>
          </w:p>
          <w:p w:rsidR="00C8631A" w:rsidRDefault="00C8631A" w:rsidP="00C8631A">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C8631A">
              <w:rPr>
                <w:rFonts w:ascii="Courier New" w:hAnsi="Courier New" w:cs="Courier New"/>
                <w:color w:val="F5844C"/>
                <w:sz w:val="19"/>
                <w:szCs w:val="19"/>
                <w:highlight w:val="white"/>
                <w:lang w:eastAsia="en-GB"/>
              </w:rPr>
              <w:t>context</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"//gmd:CI_Citation | //*[@gco:isoType = 'gmd:CI_Citation'][1]"</w:t>
            </w:r>
            <w:r w:rsidRPr="00C8631A">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&lt;sch:assert</w:t>
            </w:r>
            <w:r w:rsidRPr="00C8631A">
              <w:rPr>
                <w:rFonts w:ascii="Courier New" w:hAnsi="Courier New" w:cs="Courier New"/>
                <w:color w:val="F5844C"/>
                <w:sz w:val="19"/>
                <w:szCs w:val="19"/>
                <w:highlight w:val="white"/>
                <w:lang w:eastAsia="en-GB"/>
              </w:rPr>
              <w:t xml:space="preserve"> test</w:t>
            </w:r>
            <w:r w:rsidRPr="00C8631A">
              <w:rPr>
                <w:rFonts w:ascii="Courier New" w:hAnsi="Courier New" w:cs="Courier New"/>
                <w:color w:val="FF8040"/>
                <w:sz w:val="19"/>
                <w:szCs w:val="19"/>
                <w:highlight w:val="white"/>
                <w:lang w:eastAsia="en-GB"/>
              </w:rPr>
              <w:t>=</w:t>
            </w:r>
            <w:r w:rsidRPr="00C8631A">
              <w:rPr>
                <w:rFonts w:ascii="Courier New" w:hAnsi="Courier New" w:cs="Courier New"/>
                <w:color w:val="993300"/>
                <w:sz w:val="19"/>
                <w:szCs w:val="19"/>
                <w:highlight w:val="white"/>
                <w:lang w:eastAsia="en-GB"/>
              </w:rPr>
              <w:t>"count(gmd:date/*[1]/gmd:dateType/*[1][@codeListValue = 'revision']) &amp;lt;= 1"</w:t>
            </w:r>
            <w:r w:rsidRPr="00C8631A">
              <w:rPr>
                <w:rFonts w:ascii="Courier New" w:hAnsi="Courier New" w:cs="Courier New"/>
                <w:color w:val="000096"/>
                <w:sz w:val="19"/>
                <w:szCs w:val="19"/>
                <w:highlight w:val="white"/>
                <w:lang w:eastAsia="en-GB"/>
              </w:rPr>
              <w:t>&gt;</w:t>
            </w:r>
          </w:p>
          <w:p w:rsidR="00C8631A" w:rsidRDefault="00C8631A" w:rsidP="00C8631A">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00"/>
                <w:sz w:val="19"/>
                <w:szCs w:val="19"/>
                <w:highlight w:val="white"/>
                <w:lang w:eastAsia="en-GB"/>
              </w:rPr>
              <w:t xml:space="preserve">     </w:t>
            </w:r>
            <w:r w:rsidRPr="00C8631A">
              <w:rPr>
                <w:rFonts w:ascii="Courier New" w:hAnsi="Courier New" w:cs="Courier New"/>
                <w:color w:val="000000"/>
                <w:sz w:val="19"/>
                <w:szCs w:val="19"/>
                <w:highlight w:val="white"/>
                <w:lang w:eastAsia="en-GB"/>
              </w:rPr>
              <w:t>AT-7: There shall not be more than one revision date.</w:t>
            </w:r>
          </w:p>
          <w:p w:rsidR="00C8631A" w:rsidRPr="00C8631A" w:rsidRDefault="00C8631A" w:rsidP="00C8631A">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 xml:space="preserve">    </w:t>
            </w:r>
            <w:r w:rsidRPr="00C8631A">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C8631A">
              <w:rPr>
                <w:rFonts w:ascii="Courier New" w:hAnsi="Courier New" w:cs="Courier New"/>
                <w:color w:val="000096"/>
                <w:sz w:val="19"/>
                <w:szCs w:val="19"/>
                <w:highlight w:val="white"/>
                <w:lang w:eastAsia="en-GB"/>
              </w:rPr>
              <w:t>&lt;/sch:rule&gt;</w:t>
            </w:r>
            <w:r w:rsidRPr="00C8631A">
              <w:rPr>
                <w:rFonts w:ascii="Courier New" w:hAnsi="Courier New" w:cs="Courier New"/>
                <w:color w:val="000000"/>
                <w:sz w:val="19"/>
                <w:szCs w:val="19"/>
                <w:highlight w:val="white"/>
                <w:lang w:eastAsia="en-GB"/>
              </w:rPr>
              <w:br/>
            </w:r>
            <w:r w:rsidRPr="00C8631A">
              <w:rPr>
                <w:rFonts w:ascii="Courier New" w:hAnsi="Courier New" w:cs="Courier New"/>
                <w:color w:val="000096"/>
                <w:sz w:val="19"/>
                <w:szCs w:val="19"/>
                <w:highlight w:val="white"/>
                <w:lang w:eastAsia="en-GB"/>
              </w:rPr>
              <w:t>&lt;/sch:pattern&gt;</w:t>
            </w:r>
          </w:p>
          <w:p w:rsidR="00A34ED6" w:rsidRPr="00E352E2" w:rsidRDefault="00A34ED6" w:rsidP="00C4383B">
            <w:pPr>
              <w:pStyle w:val="BodyTextParaRef"/>
              <w:numPr>
                <w:ilvl w:val="0"/>
                <w:numId w:val="0"/>
              </w:numPr>
              <w:rPr>
                <w:sz w:val="19"/>
                <w:szCs w:val="19"/>
              </w:rPr>
            </w:pPr>
          </w:p>
        </w:tc>
      </w:tr>
      <w:tr w:rsidR="00C8631A" w:rsidTr="006710D4">
        <w:tc>
          <w:tcPr>
            <w:tcW w:w="9854" w:type="dxa"/>
          </w:tcPr>
          <w:p w:rsidR="00A34ED6" w:rsidRDefault="00A34ED6" w:rsidP="00A34ED6">
            <w:pPr>
              <w:pStyle w:val="Heading2"/>
              <w:rPr>
                <w:highlight w:val="white"/>
                <w:lang w:eastAsia="en-GB"/>
              </w:rPr>
            </w:pPr>
            <w:bookmarkStart w:id="1252" w:name="_Toc519790730"/>
            <w:bookmarkStart w:id="1253" w:name="_Toc519865728"/>
            <w:r>
              <w:rPr>
                <w:highlight w:val="white"/>
                <w:lang w:eastAsia="en-GB"/>
              </w:rPr>
              <w:lastRenderedPageBreak/>
              <w:t>Legal Constraints</w:t>
            </w:r>
            <w:bookmarkEnd w:id="1252"/>
            <w:bookmarkEnd w:id="1253"/>
          </w:p>
          <w:p w:rsidR="00A34ED6" w:rsidRDefault="00A34ED6" w:rsidP="00A34ED6">
            <w:pPr>
              <w:pStyle w:val="Heading3"/>
              <w:rPr>
                <w:lang w:eastAsia="en-GB"/>
              </w:rPr>
            </w:pPr>
            <w:bookmarkStart w:id="1254" w:name="_Toc519790731"/>
            <w:r w:rsidRPr="00471783">
              <w:rPr>
                <w:lang w:eastAsia="en-GB"/>
              </w:rPr>
              <w:t>Error message</w:t>
            </w:r>
            <w:bookmarkEnd w:id="1254"/>
          </w:p>
          <w:p w:rsidR="00A34ED6" w:rsidRPr="00A34ED6" w:rsidRDefault="00A34ED6" w:rsidP="00A34ED6">
            <w:pPr>
              <w:pStyle w:val="BodyTextParaRef"/>
              <w:rPr>
                <w:lang w:eastAsia="en-GB"/>
              </w:rPr>
            </w:pPr>
            <w:r w:rsidRPr="00A34ED6">
              <w:rPr>
                <w:lang w:eastAsia="en-GB"/>
              </w:rPr>
              <w:t>AT-8: There must be at least two Legal Constraints sections (gmd:resourceConstraints/gmd:MD_LegalConstraints) in the metadata but we have</w:t>
            </w:r>
            <w:r w:rsidR="008A0518">
              <w:rPr>
                <w:lang w:eastAsia="en-GB"/>
              </w:rPr>
              <w:t xml:space="preserve"> (0 or 1)</w:t>
            </w:r>
            <w:r w:rsidRPr="00A34ED6">
              <w:rPr>
                <w:lang w:eastAsia="en-GB"/>
              </w:rPr>
              <w:t>.  One section shall be provided to describe the "Limitations on public access" and another shall be provided to describe the "Conditions for access and use"</w:t>
            </w:r>
          </w:p>
          <w:p w:rsidR="00A34ED6" w:rsidRDefault="00A34ED6" w:rsidP="00A34ED6">
            <w:pPr>
              <w:pStyle w:val="Heading3"/>
              <w:rPr>
                <w:lang w:eastAsia="en-GB"/>
              </w:rPr>
            </w:pPr>
            <w:bookmarkStart w:id="1255" w:name="_Toc519790732"/>
            <w:r w:rsidRPr="00471783">
              <w:rPr>
                <w:lang w:eastAsia="en-GB"/>
              </w:rPr>
              <w:t>Context</w:t>
            </w:r>
            <w:bookmarkEnd w:id="1255"/>
          </w:p>
          <w:p w:rsidR="00A34ED6" w:rsidRDefault="00A34ED6" w:rsidP="00A34ED6">
            <w:pPr>
              <w:pStyle w:val="BodyTextParaRef"/>
              <w:rPr>
                <w:highlight w:val="white"/>
                <w:lang w:eastAsia="en-GB"/>
              </w:rPr>
            </w:pPr>
            <w:r>
              <w:rPr>
                <w:highlight w:val="white"/>
                <w:lang w:eastAsia="en-GB"/>
              </w:rPr>
              <w:t>…</w:t>
            </w:r>
          </w:p>
          <w:p w:rsidR="00A34ED6" w:rsidRDefault="00A34ED6" w:rsidP="00A34ED6">
            <w:pPr>
              <w:pStyle w:val="Heading3"/>
              <w:rPr>
                <w:lang w:eastAsia="en-GB"/>
              </w:rPr>
            </w:pPr>
            <w:bookmarkStart w:id="1256" w:name="_Toc519790733"/>
            <w:r w:rsidRPr="00C8631A">
              <w:rPr>
                <w:lang w:eastAsia="en-GB"/>
              </w:rPr>
              <w:t>Cause</w:t>
            </w:r>
            <w:bookmarkEnd w:id="1256"/>
          </w:p>
          <w:p w:rsidR="00A34ED6" w:rsidRDefault="003D1BE6" w:rsidP="00A34ED6">
            <w:pPr>
              <w:pStyle w:val="BodyTextParaRef"/>
              <w:rPr>
                <w:highlight w:val="white"/>
                <w:lang w:eastAsia="en-GB"/>
              </w:rPr>
            </w:pPr>
            <w:r w:rsidRPr="00A34ED6">
              <w:rPr>
                <w:lang w:eastAsia="en-GB"/>
              </w:rPr>
              <w:t>There must be at least two Legal Constraints sections (gmd:resourceConstraints/gmd:MD_LegalConstraints) in the metadata</w:t>
            </w:r>
            <w:r>
              <w:rPr>
                <w:lang w:eastAsia="en-GB"/>
              </w:rPr>
              <w:t xml:space="preserve"> and the metadata has fewer than that.  </w:t>
            </w:r>
            <w:r w:rsidRPr="00A34ED6">
              <w:rPr>
                <w:lang w:eastAsia="en-GB"/>
              </w:rPr>
              <w:t>One section shall be provided to describe the "Limitations on public access" and another shall be provided to describe the "Conditions for access and use"</w:t>
            </w:r>
          </w:p>
          <w:p w:rsidR="00A34ED6" w:rsidRDefault="00A34ED6" w:rsidP="00A34ED6">
            <w:pPr>
              <w:pStyle w:val="Heading3"/>
              <w:rPr>
                <w:lang w:eastAsia="en-GB"/>
              </w:rPr>
            </w:pPr>
            <w:bookmarkStart w:id="1257" w:name="_Toc519790734"/>
            <w:r w:rsidRPr="00471783">
              <w:rPr>
                <w:lang w:eastAsia="en-GB"/>
              </w:rPr>
              <w:t>Example – fail</w:t>
            </w:r>
            <w:bookmarkEnd w:id="1257"/>
          </w:p>
          <w:p w:rsidR="008A0518" w:rsidRDefault="008A0518" w:rsidP="00A34E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8A0518" w:rsidRDefault="00A34ED6" w:rsidP="00A34E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A0518">
              <w:rPr>
                <w:rFonts w:ascii="Courier New" w:hAnsi="Courier New" w:cs="Courier New"/>
                <w:color w:val="000096"/>
                <w:sz w:val="19"/>
                <w:szCs w:val="19"/>
                <w:highlight w:val="white"/>
                <w:lang w:eastAsia="en-GB"/>
              </w:rPr>
              <w:t>&lt;/gmd:descriptiveKeywords&gt;</w:t>
            </w:r>
          </w:p>
          <w:p w:rsidR="00A34ED6" w:rsidRDefault="008A0518" w:rsidP="00A34ED6">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sidRPr="008A0518">
              <w:rPr>
                <w:rFonts w:ascii="Courier New" w:hAnsi="Courier New" w:cs="Courier New"/>
                <w:color w:val="006400"/>
                <w:sz w:val="19"/>
                <w:szCs w:val="19"/>
                <w:highlight w:val="white"/>
                <w:lang w:eastAsia="en-GB"/>
              </w:rPr>
              <w:t>&lt;!-- At least two gmd:resourceConstraints sections are expected here</w:t>
            </w:r>
            <w:r>
              <w:rPr>
                <w:rFonts w:ascii="Courier New" w:hAnsi="Courier New" w:cs="Courier New"/>
                <w:color w:val="006400"/>
                <w:sz w:val="19"/>
                <w:szCs w:val="19"/>
                <w:highlight w:val="white"/>
                <w:lang w:eastAsia="en-GB"/>
              </w:rPr>
              <w:t xml:space="preserve"> </w:t>
            </w:r>
            <w:r w:rsidRPr="008A0518">
              <w:rPr>
                <w:rFonts w:ascii="Courier New" w:hAnsi="Courier New" w:cs="Courier New"/>
                <w:color w:val="006400"/>
                <w:sz w:val="19"/>
                <w:szCs w:val="19"/>
                <w:highlight w:val="white"/>
                <w:lang w:eastAsia="en-GB"/>
              </w:rPr>
              <w:t>--&gt;</w:t>
            </w:r>
            <w:r w:rsidR="00A34ED6" w:rsidRPr="008A0518">
              <w:rPr>
                <w:rFonts w:ascii="Courier New" w:hAnsi="Courier New" w:cs="Courier New"/>
                <w:color w:val="000000"/>
                <w:sz w:val="19"/>
                <w:szCs w:val="19"/>
                <w:highlight w:val="white"/>
                <w:lang w:eastAsia="en-GB"/>
              </w:rPr>
              <w:br/>
            </w:r>
            <w:r w:rsidR="00A34ED6" w:rsidRPr="008A0518">
              <w:rPr>
                <w:rFonts w:ascii="Courier New" w:hAnsi="Courier New" w:cs="Courier New"/>
                <w:color w:val="000096"/>
                <w:sz w:val="19"/>
                <w:szCs w:val="19"/>
                <w:highlight w:val="white"/>
                <w:lang w:eastAsia="en-GB"/>
              </w:rPr>
              <w:t>&lt;gmd:resourceConstraints</w:t>
            </w:r>
            <w:r w:rsidR="00A34ED6" w:rsidRPr="008A0518">
              <w:rPr>
                <w:rFonts w:ascii="Courier New" w:hAnsi="Courier New" w:cs="Courier New"/>
                <w:color w:val="F5844C"/>
                <w:sz w:val="19"/>
                <w:szCs w:val="19"/>
                <w:highlight w:val="white"/>
                <w:lang w:eastAsia="en-GB"/>
              </w:rPr>
              <w:t xml:space="preserve"> xlink:title</w:t>
            </w:r>
            <w:r w:rsidR="00A34ED6" w:rsidRPr="008A0518">
              <w:rPr>
                <w:rFonts w:ascii="Courier New" w:hAnsi="Courier New" w:cs="Courier New"/>
                <w:color w:val="FF8040"/>
                <w:sz w:val="19"/>
                <w:szCs w:val="19"/>
                <w:highlight w:val="white"/>
                <w:lang w:eastAsia="en-GB"/>
              </w:rPr>
              <w:t>=</w:t>
            </w:r>
            <w:r w:rsidR="00A34ED6" w:rsidRPr="008A0518">
              <w:rPr>
                <w:rFonts w:ascii="Courier New" w:hAnsi="Courier New" w:cs="Courier New"/>
                <w:color w:val="993300"/>
                <w:sz w:val="19"/>
                <w:szCs w:val="19"/>
                <w:highlight w:val="white"/>
                <w:lang w:eastAsia="en-GB"/>
              </w:rPr>
              <w:t>"Conditions"</w:t>
            </w:r>
            <w:r w:rsidR="00A34ED6" w:rsidRPr="008A0518">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00A34ED6" w:rsidRPr="008A0518">
              <w:rPr>
                <w:rFonts w:ascii="Courier New" w:hAnsi="Courier New" w:cs="Courier New"/>
                <w:color w:val="000096"/>
                <w:sz w:val="19"/>
                <w:szCs w:val="19"/>
                <w:highlight w:val="white"/>
                <w:lang w:eastAsia="en-GB"/>
              </w:rPr>
              <w:t>&lt;gmd:MD_LegalConstraints&gt;</w:t>
            </w:r>
            <w:r w:rsidR="00A34ED6"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A34ED6" w:rsidRPr="008A0518">
              <w:rPr>
                <w:rFonts w:ascii="Courier New" w:hAnsi="Courier New" w:cs="Courier New"/>
                <w:color w:val="000096"/>
                <w:sz w:val="19"/>
                <w:szCs w:val="19"/>
                <w:highlight w:val="white"/>
                <w:lang w:eastAsia="en-GB"/>
              </w:rPr>
              <w:t>&lt;gmd:useConstraints&gt;</w:t>
            </w:r>
            <w:r w:rsidR="00A34ED6"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A34ED6" w:rsidRPr="008A0518">
              <w:rPr>
                <w:rFonts w:ascii="Courier New" w:hAnsi="Courier New" w:cs="Courier New"/>
                <w:color w:val="000096"/>
                <w:sz w:val="19"/>
                <w:szCs w:val="19"/>
                <w:highlight w:val="white"/>
                <w:lang w:eastAsia="en-GB"/>
              </w:rPr>
              <w:t>&lt;gmd:MD_RestrictionCode</w:t>
            </w:r>
            <w:r w:rsidR="00A34ED6" w:rsidRPr="008A0518">
              <w:rPr>
                <w:rFonts w:ascii="Courier New" w:hAnsi="Courier New" w:cs="Courier New"/>
                <w:color w:val="F5844C"/>
                <w:sz w:val="19"/>
                <w:szCs w:val="19"/>
                <w:highlight w:val="white"/>
                <w:lang w:eastAsia="en-GB"/>
              </w:rPr>
              <w:t xml:space="preserve"> codeList</w:t>
            </w:r>
            <w:r w:rsidR="00A34ED6" w:rsidRPr="008A0518">
              <w:rPr>
                <w:rFonts w:ascii="Courier New" w:hAnsi="Courier New" w:cs="Courier New"/>
                <w:color w:val="FF8040"/>
                <w:sz w:val="19"/>
                <w:szCs w:val="19"/>
                <w:highlight w:val="white"/>
                <w:lang w:eastAsia="en-GB"/>
              </w:rPr>
              <w:t>=</w:t>
            </w:r>
            <w:r w:rsidR="00A34ED6" w:rsidRPr="008A0518">
              <w:rPr>
                <w:rFonts w:ascii="Courier New" w:hAnsi="Courier New" w:cs="Courier New"/>
                <w:color w:val="993300"/>
                <w:sz w:val="19"/>
                <w:szCs w:val="19"/>
                <w:highlight w:val="white"/>
                <w:lang w:eastAsia="en-GB"/>
              </w:rPr>
              <w:t>"gmxCodelists.xml#MD_RestrictionCode"</w:t>
            </w:r>
            <w:r w:rsidR="00A34ED6" w:rsidRPr="008A0518">
              <w:rPr>
                <w:rFonts w:ascii="Courier New" w:hAnsi="Courier New" w:cs="Courier New"/>
                <w:color w:val="F5844C"/>
                <w:sz w:val="19"/>
                <w:szCs w:val="19"/>
                <w:highlight w:val="white"/>
                <w:lang w:eastAsia="en-GB"/>
              </w:rPr>
              <w:t xml:space="preserve"> codeListValue</w:t>
            </w:r>
            <w:r w:rsidR="00A34ED6" w:rsidRPr="008A0518">
              <w:rPr>
                <w:rFonts w:ascii="Courier New" w:hAnsi="Courier New" w:cs="Courier New"/>
                <w:color w:val="FF8040"/>
                <w:sz w:val="19"/>
                <w:szCs w:val="19"/>
                <w:highlight w:val="white"/>
                <w:lang w:eastAsia="en-GB"/>
              </w:rPr>
              <w:t>=</w:t>
            </w:r>
            <w:r w:rsidR="00A34ED6" w:rsidRPr="008A0518">
              <w:rPr>
                <w:rFonts w:ascii="Courier New" w:hAnsi="Courier New" w:cs="Courier New"/>
                <w:color w:val="993300"/>
                <w:sz w:val="19"/>
                <w:szCs w:val="19"/>
                <w:highlight w:val="white"/>
                <w:lang w:eastAsia="en-GB"/>
              </w:rPr>
              <w:t>"otherRestrictions"</w:t>
            </w:r>
            <w:r w:rsidR="00A34ED6" w:rsidRPr="008A0518">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00A34ED6" w:rsidRPr="008A0518">
              <w:rPr>
                <w:rFonts w:ascii="Courier New" w:hAnsi="Courier New" w:cs="Courier New"/>
                <w:color w:val="000096"/>
                <w:sz w:val="19"/>
                <w:szCs w:val="19"/>
                <w:highlight w:val="white"/>
                <w:lang w:eastAsia="en-GB"/>
              </w:rPr>
              <w:t>&lt;/gmd:useConstraints&gt;</w:t>
            </w:r>
            <w:r w:rsidR="00A34ED6" w:rsidRPr="008A0518">
              <w:rPr>
                <w:rFonts w:ascii="Courier New" w:hAnsi="Courier New" w:cs="Courier New"/>
                <w:color w:val="000000"/>
                <w:sz w:val="19"/>
                <w:szCs w:val="19"/>
                <w:highlight w:val="white"/>
                <w:lang w:eastAsia="en-GB"/>
              </w:rPr>
              <w:br/>
              <w:t xml:space="preserve">    </w:t>
            </w:r>
            <w:r w:rsidR="00A34ED6" w:rsidRPr="008A0518">
              <w:rPr>
                <w:rFonts w:ascii="Courier New" w:hAnsi="Courier New" w:cs="Courier New"/>
                <w:color w:val="000096"/>
                <w:sz w:val="19"/>
                <w:szCs w:val="19"/>
                <w:highlight w:val="white"/>
                <w:lang w:eastAsia="en-GB"/>
              </w:rPr>
              <w:t>&lt;gmd:otherConstraints&gt;</w:t>
            </w:r>
            <w:r w:rsidR="00A34ED6"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A34ED6" w:rsidRPr="008A0518">
              <w:rPr>
                <w:rFonts w:ascii="Courier New" w:hAnsi="Courier New" w:cs="Courier New"/>
                <w:color w:val="000096"/>
                <w:sz w:val="19"/>
                <w:szCs w:val="19"/>
                <w:highlight w:val="white"/>
                <w:lang w:eastAsia="en-GB"/>
              </w:rPr>
              <w:t>&lt;gmx:Anchor</w:t>
            </w:r>
            <w:r w:rsidR="00A34ED6" w:rsidRPr="008A0518">
              <w:rPr>
                <w:rFonts w:ascii="Courier New" w:hAnsi="Courier New" w:cs="Courier New"/>
                <w:color w:val="F5844C"/>
                <w:sz w:val="19"/>
                <w:szCs w:val="19"/>
                <w:highlight w:val="white"/>
                <w:lang w:eastAsia="en-GB"/>
              </w:rPr>
              <w:t xml:space="preserve"> xlink:href</w:t>
            </w:r>
            <w:r w:rsidR="00A34ED6" w:rsidRPr="008A0518">
              <w:rPr>
                <w:rFonts w:ascii="Courier New" w:hAnsi="Courier New" w:cs="Courier New"/>
                <w:color w:val="FF8040"/>
                <w:sz w:val="19"/>
                <w:szCs w:val="19"/>
                <w:highlight w:val="white"/>
                <w:lang w:eastAsia="en-GB"/>
              </w:rPr>
              <w:t>=</w:t>
            </w:r>
            <w:r w:rsidR="00A34ED6" w:rsidRPr="008A0518">
              <w:rPr>
                <w:rFonts w:ascii="Courier New" w:hAnsi="Courier New" w:cs="Courier New"/>
                <w:color w:val="993300"/>
                <w:sz w:val="19"/>
                <w:szCs w:val="19"/>
                <w:highlight w:val="white"/>
                <w:lang w:eastAsia="en-GB"/>
              </w:rPr>
              <w:t>"#"</w:t>
            </w:r>
            <w:r w:rsidR="00A34ED6" w:rsidRPr="008A0518">
              <w:rPr>
                <w:rFonts w:ascii="Courier New" w:hAnsi="Courier New" w:cs="Courier New"/>
                <w:color w:val="000096"/>
                <w:sz w:val="19"/>
                <w:szCs w:val="19"/>
                <w:highlight w:val="white"/>
                <w:lang w:eastAsia="en-GB"/>
              </w:rPr>
              <w:t>&gt;</w:t>
            </w:r>
            <w:r w:rsidR="00A34ED6" w:rsidRPr="008A0518">
              <w:rPr>
                <w:rFonts w:ascii="Courier New" w:hAnsi="Courier New" w:cs="Courier New"/>
                <w:color w:val="000000"/>
                <w:sz w:val="19"/>
                <w:szCs w:val="19"/>
                <w:highlight w:val="white"/>
                <w:lang w:eastAsia="en-GB"/>
              </w:rPr>
              <w:t>Conditions apply</w:t>
            </w:r>
            <w:r w:rsidR="00A34ED6" w:rsidRPr="008A0518">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00A34ED6" w:rsidRPr="008A0518">
              <w:rPr>
                <w:rFonts w:ascii="Courier New" w:hAnsi="Courier New" w:cs="Courier New"/>
                <w:color w:val="000096"/>
                <w:sz w:val="19"/>
                <w:szCs w:val="19"/>
                <w:highlight w:val="white"/>
                <w:lang w:eastAsia="en-GB"/>
              </w:rPr>
              <w:t>&lt;/gmd:otherConstraints&gt;</w:t>
            </w:r>
            <w:r>
              <w:rPr>
                <w:rFonts w:ascii="Courier New" w:hAnsi="Courier New" w:cs="Courier New"/>
                <w:color w:val="000000"/>
                <w:sz w:val="19"/>
                <w:szCs w:val="19"/>
                <w:highlight w:val="white"/>
                <w:lang w:eastAsia="en-GB"/>
              </w:rPr>
              <w:br/>
              <w:t xml:space="preserve">  </w:t>
            </w:r>
            <w:r w:rsidR="00A34ED6" w:rsidRPr="008A0518">
              <w:rPr>
                <w:rFonts w:ascii="Courier New" w:hAnsi="Courier New" w:cs="Courier New"/>
                <w:color w:val="000096"/>
                <w:sz w:val="19"/>
                <w:szCs w:val="19"/>
                <w:highlight w:val="white"/>
                <w:lang w:eastAsia="en-GB"/>
              </w:rPr>
              <w:t>&lt;/gmd:MD_LegalConstraints&gt;</w:t>
            </w:r>
            <w:r w:rsidR="00A34ED6" w:rsidRPr="008A0518">
              <w:rPr>
                <w:rFonts w:ascii="Courier New" w:hAnsi="Courier New" w:cs="Courier New"/>
                <w:color w:val="000000"/>
                <w:sz w:val="19"/>
                <w:szCs w:val="19"/>
                <w:highlight w:val="white"/>
                <w:lang w:eastAsia="en-GB"/>
              </w:rPr>
              <w:br/>
            </w:r>
            <w:r w:rsidR="00A34ED6" w:rsidRPr="008A0518">
              <w:rPr>
                <w:rFonts w:ascii="Courier New" w:hAnsi="Courier New" w:cs="Courier New"/>
                <w:color w:val="000096"/>
                <w:sz w:val="19"/>
                <w:szCs w:val="19"/>
                <w:highlight w:val="white"/>
                <w:lang w:eastAsia="en-GB"/>
              </w:rPr>
              <w:t>&lt;/gmd:resourceConstraints&gt;</w:t>
            </w:r>
            <w:r w:rsidR="00A34ED6" w:rsidRPr="008A0518">
              <w:rPr>
                <w:rFonts w:ascii="Courier New" w:hAnsi="Courier New" w:cs="Courier New"/>
                <w:color w:val="000000"/>
                <w:sz w:val="19"/>
                <w:szCs w:val="19"/>
                <w:highlight w:val="white"/>
                <w:lang w:eastAsia="en-GB"/>
              </w:rPr>
              <w:br/>
            </w:r>
            <w:r w:rsidR="00A34ED6" w:rsidRPr="008A0518">
              <w:rPr>
                <w:rFonts w:ascii="Courier New" w:hAnsi="Courier New" w:cs="Courier New"/>
                <w:color w:val="000096"/>
                <w:sz w:val="19"/>
                <w:szCs w:val="19"/>
                <w:highlight w:val="white"/>
                <w:lang w:eastAsia="en-GB"/>
              </w:rPr>
              <w:t>&lt;gmd:spatialRepresentationType&gt;</w:t>
            </w:r>
          </w:p>
          <w:p w:rsidR="008A0518" w:rsidRPr="008A0518" w:rsidRDefault="008A0518" w:rsidP="00A34ED6">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p>
          <w:p w:rsidR="00A34ED6" w:rsidRDefault="00A34ED6" w:rsidP="00A34ED6">
            <w:pPr>
              <w:pStyle w:val="BodyTextParaRef"/>
              <w:numPr>
                <w:ilvl w:val="0"/>
                <w:numId w:val="0"/>
              </w:numPr>
              <w:rPr>
                <w:highlight w:val="white"/>
                <w:lang w:eastAsia="en-GB"/>
              </w:rPr>
            </w:pPr>
          </w:p>
          <w:p w:rsidR="008A0518" w:rsidRDefault="008A0518" w:rsidP="008A0518">
            <w:pPr>
              <w:pStyle w:val="Heading3"/>
              <w:rPr>
                <w:highlight w:val="white"/>
                <w:lang w:eastAsia="en-GB"/>
              </w:rPr>
            </w:pPr>
            <w:bookmarkStart w:id="1258" w:name="_Toc519790735"/>
            <w:r w:rsidRPr="00C8631A">
              <w:rPr>
                <w:lang w:eastAsia="en-GB"/>
              </w:rPr>
              <w:t>Example – pass</w:t>
            </w:r>
            <w:bookmarkEnd w:id="1258"/>
          </w:p>
          <w:p w:rsidR="008A0518" w:rsidRDefault="008A0518" w:rsidP="008A051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000096"/>
                <w:sz w:val="19"/>
                <w:szCs w:val="19"/>
                <w:highlight w:val="white"/>
                <w:lang w:eastAsia="en-GB"/>
              </w:rPr>
              <w:t>…</w:t>
            </w:r>
          </w:p>
          <w:p w:rsidR="008A0518" w:rsidRDefault="008A0518" w:rsidP="008A051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sidRPr="008A0518">
              <w:rPr>
                <w:rFonts w:ascii="Courier New" w:hAnsi="Courier New" w:cs="Courier New"/>
                <w:color w:val="000096"/>
                <w:sz w:val="19"/>
                <w:szCs w:val="19"/>
                <w:highlight w:val="white"/>
                <w:lang w:eastAsia="en-GB"/>
              </w:rPr>
              <w:t>&lt;/gmd:descriptiveKeywords&gt;</w:t>
            </w:r>
            <w:r w:rsidRPr="008A0518">
              <w:rPr>
                <w:rFonts w:ascii="Courier New" w:hAnsi="Courier New" w:cs="Courier New"/>
                <w:color w:val="000000"/>
                <w:sz w:val="19"/>
                <w:szCs w:val="19"/>
                <w:highlight w:val="white"/>
                <w:lang w:eastAsia="en-GB"/>
              </w:rPr>
              <w:br/>
            </w:r>
            <w:r w:rsidRPr="008A0518">
              <w:rPr>
                <w:rFonts w:ascii="Courier New" w:hAnsi="Courier New" w:cs="Courier New"/>
                <w:color w:val="006400"/>
                <w:sz w:val="19"/>
                <w:szCs w:val="19"/>
                <w:highlight w:val="white"/>
                <w:lang w:eastAsia="en-GB"/>
              </w:rPr>
              <w:t>&lt;!-- At least two gmd:resourceConstraints sections are expected here…  --&gt;</w:t>
            </w:r>
            <w:r w:rsidRPr="008A0518">
              <w:rPr>
                <w:rFonts w:ascii="Courier New" w:hAnsi="Courier New" w:cs="Courier New"/>
                <w:color w:val="000000"/>
                <w:sz w:val="19"/>
                <w:szCs w:val="19"/>
                <w:highlight w:val="white"/>
                <w:lang w:eastAsia="en-GB"/>
              </w:rPr>
              <w:br/>
            </w:r>
            <w:r w:rsidRPr="008A0518">
              <w:rPr>
                <w:rFonts w:ascii="Courier New" w:hAnsi="Courier New" w:cs="Courier New"/>
                <w:color w:val="000096"/>
                <w:sz w:val="19"/>
                <w:szCs w:val="19"/>
                <w:highlight w:val="white"/>
                <w:lang w:eastAsia="en-GB"/>
              </w:rPr>
              <w:t>&lt;gmd:resourceConstraints</w:t>
            </w:r>
            <w:r w:rsidRPr="008A0518">
              <w:rPr>
                <w:rFonts w:ascii="Courier New" w:hAnsi="Courier New" w:cs="Courier New"/>
                <w:color w:val="F5844C"/>
                <w:sz w:val="19"/>
                <w:szCs w:val="19"/>
                <w:highlight w:val="white"/>
                <w:lang w:eastAsia="en-GB"/>
              </w:rPr>
              <w:t xml:space="preserve"> xlink:title</w:t>
            </w:r>
            <w:r w:rsidRPr="008A0518">
              <w:rPr>
                <w:rFonts w:ascii="Courier New" w:hAnsi="Courier New" w:cs="Courier New"/>
                <w:color w:val="FF8040"/>
                <w:sz w:val="19"/>
                <w:szCs w:val="19"/>
                <w:highlight w:val="white"/>
                <w:lang w:eastAsia="en-GB"/>
              </w:rPr>
              <w:t>=</w:t>
            </w:r>
            <w:r w:rsidRPr="008A0518">
              <w:rPr>
                <w:rFonts w:ascii="Courier New" w:hAnsi="Courier New" w:cs="Courier New"/>
                <w:color w:val="993300"/>
                <w:sz w:val="19"/>
                <w:szCs w:val="19"/>
                <w:highlight w:val="white"/>
                <w:lang w:eastAsia="en-GB"/>
              </w:rPr>
              <w:t>"Limitations"</w:t>
            </w:r>
            <w:r w:rsidRPr="008A0518">
              <w:rPr>
                <w:rFonts w:ascii="Courier New" w:hAnsi="Courier New" w:cs="Courier New"/>
                <w:color w:val="000096"/>
                <w:sz w:val="19"/>
                <w:szCs w:val="19"/>
                <w:highlight w:val="white"/>
                <w:lang w:eastAsia="en-GB"/>
              </w:rPr>
              <w:t>&gt;</w:t>
            </w:r>
            <w:r w:rsidRPr="008A0518">
              <w:rPr>
                <w:rFonts w:ascii="Courier New" w:hAnsi="Courier New" w:cs="Courier New"/>
                <w:color w:val="000000"/>
                <w:sz w:val="19"/>
                <w:szCs w:val="19"/>
                <w:highlight w:val="white"/>
                <w:lang w:eastAsia="en-GB"/>
              </w:rPr>
              <w:br/>
            </w:r>
            <w:r>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&lt;gmd:MD_LegalConstraints&gt;</w:t>
            </w:r>
            <w:r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&lt;gmd:accessConstraints&gt;</w:t>
            </w:r>
            <w:r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&lt;gmd:MD_RestrictionCode</w:t>
            </w:r>
          </w:p>
          <w:p w:rsidR="008A0518" w:rsidRDefault="008A0518" w:rsidP="008A051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Pr="008A0518">
              <w:rPr>
                <w:rFonts w:ascii="Courier New" w:hAnsi="Courier New" w:cs="Courier New"/>
                <w:color w:val="F5844C"/>
                <w:sz w:val="19"/>
                <w:szCs w:val="19"/>
                <w:highlight w:val="white"/>
                <w:lang w:eastAsia="en-GB"/>
              </w:rPr>
              <w:t>codeList</w:t>
            </w:r>
            <w:r w:rsidRPr="008A0518">
              <w:rPr>
                <w:rFonts w:ascii="Courier New" w:hAnsi="Courier New" w:cs="Courier New"/>
                <w:color w:val="FF8040"/>
                <w:sz w:val="19"/>
                <w:szCs w:val="19"/>
                <w:highlight w:val="white"/>
                <w:lang w:eastAsia="en-GB"/>
              </w:rPr>
              <w:t>=</w:t>
            </w:r>
            <w:r w:rsidRPr="008A0518">
              <w:rPr>
                <w:rFonts w:ascii="Courier New" w:hAnsi="Courier New" w:cs="Courier New"/>
                <w:color w:val="993300"/>
                <w:sz w:val="19"/>
                <w:szCs w:val="19"/>
                <w:highlight w:val="white"/>
                <w:lang w:eastAsia="en-GB"/>
              </w:rPr>
              <w:t>"gmxCodelists.xml#MD_RestrictionCode"</w:t>
            </w:r>
          </w:p>
          <w:p w:rsidR="008A0518" w:rsidRDefault="008A0518" w:rsidP="008A051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Pr="008A0518">
              <w:rPr>
                <w:rFonts w:ascii="Courier New" w:hAnsi="Courier New" w:cs="Courier New"/>
                <w:color w:val="F5844C"/>
                <w:sz w:val="19"/>
                <w:szCs w:val="19"/>
                <w:highlight w:val="white"/>
                <w:lang w:eastAsia="en-GB"/>
              </w:rPr>
              <w:t>codeListValue</w:t>
            </w:r>
            <w:r w:rsidRPr="008A0518">
              <w:rPr>
                <w:rFonts w:ascii="Courier New" w:hAnsi="Courier New" w:cs="Courier New"/>
                <w:color w:val="FF8040"/>
                <w:sz w:val="19"/>
                <w:szCs w:val="19"/>
                <w:highlight w:val="white"/>
                <w:lang w:eastAsia="en-GB"/>
              </w:rPr>
              <w:t>=</w:t>
            </w:r>
            <w:r w:rsidRPr="008A0518">
              <w:rPr>
                <w:rFonts w:ascii="Courier New" w:hAnsi="Courier New" w:cs="Courier New"/>
                <w:color w:val="993300"/>
                <w:sz w:val="19"/>
                <w:szCs w:val="19"/>
                <w:highlight w:val="white"/>
                <w:lang w:eastAsia="en-GB"/>
              </w:rPr>
              <w:t>"otherRestrictions"</w:t>
            </w:r>
            <w:r w:rsidRPr="008A0518">
              <w:rPr>
                <w:rFonts w:ascii="Courier New" w:hAnsi="Courier New" w:cs="Courier New"/>
                <w:color w:val="000096"/>
                <w:sz w:val="19"/>
                <w:szCs w:val="19"/>
                <w:highlight w:val="white"/>
                <w:lang w:eastAsia="en-GB"/>
              </w:rPr>
              <w:t>/&gt;</w:t>
            </w:r>
            <w:r w:rsidRPr="008A0518">
              <w:rPr>
                <w:rFonts w:ascii="Courier New" w:hAnsi="Courier New" w:cs="Courier New"/>
                <w:color w:val="000000"/>
                <w:sz w:val="19"/>
                <w:szCs w:val="19"/>
                <w:highlight w:val="white"/>
                <w:lang w:eastAsia="en-GB"/>
              </w:rPr>
              <w:br/>
              <w:t xml:space="preserve">    </w:t>
            </w:r>
            <w:r w:rsidRPr="008A0518">
              <w:rPr>
                <w:rFonts w:ascii="Courier New" w:hAnsi="Courier New" w:cs="Courier New"/>
                <w:color w:val="000096"/>
                <w:sz w:val="19"/>
                <w:szCs w:val="19"/>
                <w:highlight w:val="white"/>
                <w:lang w:eastAsia="en-GB"/>
              </w:rPr>
              <w:t>&lt;/gmd:accessConstraints&gt;</w:t>
            </w:r>
            <w:r w:rsidRPr="008A0518">
              <w:rPr>
                <w:rFonts w:ascii="Courier New" w:hAnsi="Courier New" w:cs="Courier New"/>
                <w:color w:val="000000"/>
                <w:sz w:val="19"/>
                <w:szCs w:val="19"/>
                <w:highlight w:val="white"/>
                <w:lang w:eastAsia="en-GB"/>
              </w:rPr>
              <w:br/>
              <w:t xml:space="preserve">    </w:t>
            </w:r>
            <w:r w:rsidRPr="008A0518">
              <w:rPr>
                <w:rFonts w:ascii="Courier New" w:hAnsi="Courier New" w:cs="Courier New"/>
                <w:color w:val="000096"/>
                <w:sz w:val="19"/>
                <w:szCs w:val="19"/>
                <w:highlight w:val="white"/>
                <w:lang w:eastAsia="en-GB"/>
              </w:rPr>
              <w:t>&lt;gmd:otherConstraints&gt;</w:t>
            </w:r>
            <w:r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&lt;gmx:Anchor</w:t>
            </w:r>
            <w:r w:rsidRPr="008A0518">
              <w:rPr>
                <w:rFonts w:ascii="Courier New" w:hAnsi="Courier New" w:cs="Courier New"/>
                <w:color w:val="F5844C"/>
                <w:sz w:val="19"/>
                <w:szCs w:val="19"/>
                <w:highlight w:val="white"/>
                <w:lang w:eastAsia="en-GB"/>
              </w:rPr>
              <w:t xml:space="preserve"> xlink:href</w:t>
            </w:r>
            <w:r w:rsidRPr="008A0518">
              <w:rPr>
                <w:rFonts w:ascii="Courier New" w:hAnsi="Courier New" w:cs="Courier New"/>
                <w:color w:val="FF8040"/>
                <w:sz w:val="19"/>
                <w:szCs w:val="19"/>
                <w:highlight w:val="white"/>
                <w:lang w:eastAsia="en-GB"/>
              </w:rPr>
              <w:t>=</w:t>
            </w:r>
            <w:r w:rsidRPr="008A0518">
              <w:rPr>
                <w:rFonts w:ascii="Courier New" w:hAnsi="Courier New" w:cs="Courier New"/>
                <w:color w:val="993300"/>
                <w:sz w:val="19"/>
                <w:szCs w:val="19"/>
                <w:highlight w:val="white"/>
                <w:lang w:eastAsia="en-GB"/>
              </w:rPr>
              <w:t>"http://inspire.ec.europa.eu/metadata-codelist/LimitationsOnPublicAccess/INSPIRE_Directive_Article13_1</w:t>
            </w:r>
            <w:r w:rsidR="009118AA">
              <w:rPr>
                <w:rFonts w:ascii="Courier New" w:hAnsi="Courier New" w:cs="Courier New"/>
                <w:color w:val="993300"/>
                <w:sz w:val="19"/>
                <w:szCs w:val="19"/>
                <w:highlight w:val="white"/>
                <w:lang w:eastAsia="en-GB"/>
              </w:rPr>
              <w:t>e</w:t>
            </w:r>
            <w:r w:rsidRPr="008A0518">
              <w:rPr>
                <w:rFonts w:ascii="Courier New" w:hAnsi="Courier New" w:cs="Courier New"/>
                <w:color w:val="993300"/>
                <w:sz w:val="19"/>
                <w:szCs w:val="19"/>
                <w:highlight w:val="white"/>
                <w:lang w:eastAsia="en-GB"/>
              </w:rPr>
              <w:t>"</w:t>
            </w:r>
            <w:r w:rsidRPr="008A0518">
              <w:rPr>
                <w:rFonts w:ascii="Courier New" w:hAnsi="Courier New" w:cs="Courier New"/>
                <w:color w:val="000096"/>
                <w:sz w:val="19"/>
                <w:szCs w:val="19"/>
                <w:highlight w:val="white"/>
                <w:lang w:eastAsia="en-GB"/>
              </w:rPr>
              <w:t>&gt;</w:t>
            </w:r>
          </w:p>
          <w:p w:rsidR="008A0518" w:rsidRDefault="008A0518" w:rsidP="008A0518">
            <w:pPr>
              <w:shd w:val="clear" w:color="auto" w:fill="FFFFFF"/>
              <w:autoSpaceDE w:val="0"/>
              <w:autoSpaceDN w:val="0"/>
              <w:adjustRightInd w:val="0"/>
              <w:spacing w:after="0" w:line="240" w:lineRule="auto"/>
              <w:rPr>
                <w:rFonts w:ascii="Courier New" w:hAnsi="Courier New" w:cs="Courier New"/>
                <w:color w:val="000000"/>
                <w:sz w:val="19"/>
                <w:szCs w:val="19"/>
                <w:highlight w:val="white"/>
                <w:lang w:eastAsia="en-GB"/>
              </w:rPr>
            </w:pPr>
            <w:r>
              <w:rPr>
                <w:rFonts w:ascii="Courier New" w:hAnsi="Courier New" w:cs="Courier New"/>
                <w:color w:val="000096"/>
                <w:sz w:val="19"/>
                <w:szCs w:val="19"/>
                <w:highlight w:val="white"/>
                <w:lang w:eastAsia="en-GB"/>
              </w:rPr>
              <w:t xml:space="preserve">      </w:t>
            </w:r>
            <w:r w:rsidRPr="008A0518">
              <w:rPr>
                <w:rFonts w:ascii="Courier New" w:hAnsi="Courier New" w:cs="Courier New"/>
                <w:color w:val="000000"/>
                <w:sz w:val="19"/>
                <w:szCs w:val="19"/>
                <w:highlight w:val="white"/>
                <w:lang w:eastAsia="en-GB"/>
              </w:rPr>
              <w:t>otherRestrictions</w:t>
            </w:r>
          </w:p>
          <w:p w:rsidR="001F6F3F" w:rsidRDefault="008A0518" w:rsidP="008A051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&lt;/gmx:Anchor&gt;</w:t>
            </w:r>
            <w:r w:rsidRPr="008A0518">
              <w:rPr>
                <w:rFonts w:ascii="Courier New" w:hAnsi="Courier New" w:cs="Courier New"/>
                <w:color w:val="000000"/>
                <w:sz w:val="19"/>
                <w:szCs w:val="19"/>
                <w:highlight w:val="white"/>
                <w:lang w:eastAsia="en-GB"/>
              </w:rPr>
              <w:br/>
              <w:t xml:space="preserve">    </w:t>
            </w:r>
            <w:r w:rsidRPr="008A0518">
              <w:rPr>
                <w:rFonts w:ascii="Courier New" w:hAnsi="Courier New" w:cs="Courier New"/>
                <w:color w:val="000096"/>
                <w:sz w:val="19"/>
                <w:szCs w:val="19"/>
                <w:highlight w:val="white"/>
                <w:lang w:eastAsia="en-GB"/>
              </w:rPr>
              <w:t>&lt;/gmd:otherConstraints&gt;</w:t>
            </w:r>
            <w:r w:rsidRPr="008A0518">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t xml:space="preserve">  </w:t>
            </w:r>
            <w:r w:rsidRPr="008A0518">
              <w:rPr>
                <w:rFonts w:ascii="Courier New" w:hAnsi="Courier New" w:cs="Courier New"/>
                <w:color w:val="000096"/>
                <w:sz w:val="19"/>
                <w:szCs w:val="19"/>
                <w:highlight w:val="white"/>
                <w:lang w:eastAsia="en-GB"/>
              </w:rPr>
              <w:t>&lt;/gmd:MD_LegalConstraints&gt;</w:t>
            </w:r>
            <w:r w:rsidRPr="008A0518">
              <w:rPr>
                <w:rFonts w:ascii="Courier New" w:hAnsi="Courier New" w:cs="Courier New"/>
                <w:color w:val="000000"/>
                <w:sz w:val="19"/>
                <w:szCs w:val="19"/>
                <w:highlight w:val="white"/>
                <w:lang w:eastAsia="en-GB"/>
              </w:rPr>
              <w:br/>
            </w:r>
            <w:r w:rsidRPr="008A0518">
              <w:rPr>
                <w:rFonts w:ascii="Courier New" w:hAnsi="Courier New" w:cs="Courier New"/>
                <w:color w:val="000096"/>
                <w:sz w:val="19"/>
                <w:szCs w:val="19"/>
                <w:highlight w:val="white"/>
                <w:lang w:eastAsia="en-GB"/>
              </w:rPr>
              <w:t>&lt;/gmd:resourceConstraints&gt;</w:t>
            </w:r>
            <w:r w:rsidRPr="008A0518">
              <w:rPr>
                <w:rFonts w:ascii="Courier New" w:hAnsi="Courier New" w:cs="Courier New"/>
                <w:color w:val="000000"/>
                <w:sz w:val="19"/>
                <w:szCs w:val="19"/>
                <w:highlight w:val="white"/>
                <w:lang w:eastAsia="en-GB"/>
              </w:rPr>
              <w:br/>
            </w:r>
            <w:r w:rsidRPr="008A0518">
              <w:rPr>
                <w:rFonts w:ascii="Courier New" w:hAnsi="Courier New" w:cs="Courier New"/>
                <w:color w:val="000096"/>
                <w:sz w:val="19"/>
                <w:szCs w:val="19"/>
                <w:highlight w:val="white"/>
                <w:lang w:eastAsia="en-GB"/>
              </w:rPr>
              <w:t>&lt;gmd:resourceConstraints</w:t>
            </w:r>
            <w:r w:rsidRPr="008A0518">
              <w:rPr>
                <w:rFonts w:ascii="Courier New" w:hAnsi="Courier New" w:cs="Courier New"/>
                <w:color w:val="F5844C"/>
                <w:sz w:val="19"/>
                <w:szCs w:val="19"/>
                <w:highlight w:val="white"/>
                <w:lang w:eastAsia="en-GB"/>
              </w:rPr>
              <w:t xml:space="preserve"> xlink:title</w:t>
            </w:r>
            <w:r w:rsidRPr="008A0518">
              <w:rPr>
                <w:rFonts w:ascii="Courier New" w:hAnsi="Courier New" w:cs="Courier New"/>
                <w:color w:val="FF8040"/>
                <w:sz w:val="19"/>
                <w:szCs w:val="19"/>
                <w:highlight w:val="white"/>
                <w:lang w:eastAsia="en-GB"/>
              </w:rPr>
              <w:t>=</w:t>
            </w:r>
            <w:r w:rsidRPr="008A0518">
              <w:rPr>
                <w:rFonts w:ascii="Courier New" w:hAnsi="Courier New" w:cs="Courier New"/>
                <w:color w:val="993300"/>
                <w:sz w:val="19"/>
                <w:szCs w:val="19"/>
                <w:highlight w:val="white"/>
                <w:lang w:eastAsia="en-GB"/>
              </w:rPr>
              <w:t>"Conditions"</w:t>
            </w:r>
            <w:r w:rsidRPr="008A0518">
              <w:rPr>
                <w:rFonts w:ascii="Courier New" w:hAnsi="Courier New" w:cs="Courier New"/>
                <w:color w:val="000096"/>
                <w:sz w:val="19"/>
                <w:szCs w:val="19"/>
                <w:highlight w:val="white"/>
                <w:lang w:eastAsia="en-GB"/>
              </w:rPr>
              <w:t>&gt;</w:t>
            </w:r>
            <w:r w:rsidRPr="008A0518">
              <w:rPr>
                <w:rFonts w:ascii="Courier New" w:hAnsi="Courier New" w:cs="Courier New"/>
                <w:color w:val="000000"/>
                <w:sz w:val="19"/>
                <w:szCs w:val="19"/>
                <w:highlight w:val="white"/>
                <w:lang w:eastAsia="en-GB"/>
              </w:rPr>
              <w:br/>
            </w:r>
            <w:r>
              <w:rPr>
                <w:rFonts w:ascii="Courier New" w:hAnsi="Courier New" w:cs="Courier New"/>
                <w:color w:val="000096"/>
                <w:sz w:val="19"/>
                <w:szCs w:val="19"/>
                <w:highlight w:val="white"/>
                <w:lang w:eastAsia="en-GB"/>
              </w:rPr>
              <w:lastRenderedPageBreak/>
              <w:t xml:space="preserve">  </w:t>
            </w:r>
            <w:r w:rsidRPr="008A0518">
              <w:rPr>
                <w:rFonts w:ascii="Courier New" w:hAnsi="Courier New" w:cs="Courier New"/>
                <w:color w:val="000096"/>
                <w:sz w:val="19"/>
                <w:szCs w:val="19"/>
                <w:highlight w:val="white"/>
                <w:lang w:eastAsia="en-GB"/>
              </w:rPr>
              <w:t>&lt;gmd:MD_LegalConstraints&gt;</w:t>
            </w:r>
            <w:r w:rsidRPr="008A0518">
              <w:rPr>
                <w:rFonts w:ascii="Courier New" w:hAnsi="Courier New" w:cs="Courier New"/>
                <w:color w:val="000000"/>
                <w:sz w:val="19"/>
                <w:szCs w:val="19"/>
                <w:highlight w:val="white"/>
                <w:lang w:eastAsia="en-GB"/>
              </w:rPr>
              <w:br/>
              <w:t xml:space="preserve">  </w:t>
            </w:r>
            <w:r w:rsidR="001F6F3F">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&lt;gmd:useConstraints&gt;</w:t>
            </w:r>
            <w:r w:rsidRPr="008A0518">
              <w:rPr>
                <w:rFonts w:ascii="Courier New" w:hAnsi="Courier New" w:cs="Courier New"/>
                <w:color w:val="000000"/>
                <w:sz w:val="19"/>
                <w:szCs w:val="19"/>
                <w:highlight w:val="white"/>
                <w:lang w:eastAsia="en-GB"/>
              </w:rPr>
              <w:br/>
              <w:t xml:space="preserve">    </w:t>
            </w:r>
            <w:r w:rsidR="001F6F3F">
              <w:rPr>
                <w:rFonts w:ascii="Courier New" w:hAnsi="Courier New" w:cs="Courier New"/>
                <w:color w:val="000000"/>
                <w:sz w:val="19"/>
                <w:szCs w:val="19"/>
                <w:highlight w:val="white"/>
                <w:lang w:eastAsia="en-GB"/>
              </w:rPr>
              <w:t xml:space="preserve">  </w:t>
            </w:r>
            <w:r w:rsidRPr="008A0518">
              <w:rPr>
                <w:rFonts w:ascii="Courier New" w:hAnsi="Courier New" w:cs="Courier New"/>
                <w:color w:val="000096"/>
                <w:sz w:val="19"/>
                <w:szCs w:val="19"/>
                <w:highlight w:val="white"/>
                <w:lang w:eastAsia="en-GB"/>
              </w:rPr>
              <w:t>&lt;gmd:MD_RestrictionCode</w:t>
            </w:r>
          </w:p>
          <w:p w:rsidR="001F6F3F" w:rsidRDefault="001F6F3F" w:rsidP="008A0518">
            <w:pPr>
              <w:shd w:val="clear" w:color="auto" w:fill="FFFFFF"/>
              <w:autoSpaceDE w:val="0"/>
              <w:autoSpaceDN w:val="0"/>
              <w:adjustRightInd w:val="0"/>
              <w:spacing w:after="0" w:line="240" w:lineRule="auto"/>
              <w:rPr>
                <w:rFonts w:ascii="Courier New" w:hAnsi="Courier New" w:cs="Courier New"/>
                <w:color w:val="F5844C"/>
                <w:sz w:val="19"/>
                <w:szCs w:val="19"/>
                <w:highlight w:val="white"/>
                <w:lang w:eastAsia="en-GB"/>
              </w:rPr>
            </w:pPr>
            <w:r>
              <w:rPr>
                <w:rFonts w:ascii="Courier New" w:hAnsi="Courier New" w:cs="Courier New"/>
                <w:color w:val="F5844C"/>
                <w:sz w:val="19"/>
                <w:szCs w:val="19"/>
                <w:highlight w:val="white"/>
                <w:lang w:eastAsia="en-GB"/>
              </w:rPr>
              <w:t xml:space="preserve">        </w:t>
            </w:r>
            <w:r w:rsidR="008A0518" w:rsidRPr="008A0518">
              <w:rPr>
                <w:rFonts w:ascii="Courier New" w:hAnsi="Courier New" w:cs="Courier New"/>
                <w:color w:val="F5844C"/>
                <w:sz w:val="19"/>
                <w:szCs w:val="19"/>
                <w:highlight w:val="white"/>
                <w:lang w:eastAsia="en-GB"/>
              </w:rPr>
              <w:t>codeList</w:t>
            </w:r>
            <w:r w:rsidR="008A0518" w:rsidRPr="008A0518">
              <w:rPr>
                <w:rFonts w:ascii="Courier New" w:hAnsi="Courier New" w:cs="Courier New"/>
                <w:color w:val="FF8040"/>
                <w:sz w:val="19"/>
                <w:szCs w:val="19"/>
                <w:highlight w:val="white"/>
                <w:lang w:eastAsia="en-GB"/>
              </w:rPr>
              <w:t>=</w:t>
            </w:r>
            <w:r w:rsidR="008A0518" w:rsidRPr="008A0518">
              <w:rPr>
                <w:rFonts w:ascii="Courier New" w:hAnsi="Courier New" w:cs="Courier New"/>
                <w:color w:val="993300"/>
                <w:sz w:val="19"/>
                <w:szCs w:val="19"/>
                <w:highlight w:val="white"/>
                <w:lang w:eastAsia="en-GB"/>
              </w:rPr>
              <w:t>"gmxCodelists.xml#MD_RestrictionCode"</w:t>
            </w:r>
          </w:p>
          <w:p w:rsidR="008A0518" w:rsidRDefault="001F6F3F" w:rsidP="008A051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r>
              <w:rPr>
                <w:rFonts w:ascii="Courier New" w:hAnsi="Courier New" w:cs="Courier New"/>
                <w:color w:val="F5844C"/>
                <w:sz w:val="19"/>
                <w:szCs w:val="19"/>
                <w:highlight w:val="white"/>
                <w:lang w:eastAsia="en-GB"/>
              </w:rPr>
              <w:t xml:space="preserve">        </w:t>
            </w:r>
            <w:r w:rsidR="008A0518" w:rsidRPr="008A0518">
              <w:rPr>
                <w:rFonts w:ascii="Courier New" w:hAnsi="Courier New" w:cs="Courier New"/>
                <w:color w:val="F5844C"/>
                <w:sz w:val="19"/>
                <w:szCs w:val="19"/>
                <w:highlight w:val="white"/>
                <w:lang w:eastAsia="en-GB"/>
              </w:rPr>
              <w:t>codeListValue</w:t>
            </w:r>
            <w:r w:rsidR="008A0518" w:rsidRPr="008A0518">
              <w:rPr>
                <w:rFonts w:ascii="Courier New" w:hAnsi="Courier New" w:cs="Courier New"/>
                <w:color w:val="FF8040"/>
                <w:sz w:val="19"/>
                <w:szCs w:val="19"/>
                <w:highlight w:val="white"/>
                <w:lang w:eastAsia="en-GB"/>
              </w:rPr>
              <w:t>=</w:t>
            </w:r>
            <w:r w:rsidR="008A0518" w:rsidRPr="008A0518">
              <w:rPr>
                <w:rFonts w:ascii="Courier New" w:hAnsi="Courier New" w:cs="Courier New"/>
                <w:color w:val="993300"/>
                <w:sz w:val="19"/>
                <w:szCs w:val="19"/>
                <w:highlight w:val="white"/>
                <w:lang w:eastAsia="en-GB"/>
              </w:rPr>
              <w:t>"otherRestrictions"</w:t>
            </w:r>
            <w:r w:rsidR="008A0518" w:rsidRPr="008A0518">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008A0518" w:rsidRPr="008A0518">
              <w:rPr>
                <w:rFonts w:ascii="Courier New" w:hAnsi="Courier New" w:cs="Courier New"/>
                <w:color w:val="000096"/>
                <w:sz w:val="19"/>
                <w:szCs w:val="19"/>
                <w:highlight w:val="white"/>
                <w:lang w:eastAsia="en-GB"/>
              </w:rPr>
              <w:t>&lt;/gmd:useConstraints&gt;</w:t>
            </w:r>
            <w:r>
              <w:rPr>
                <w:rFonts w:ascii="Courier New" w:hAnsi="Courier New" w:cs="Courier New"/>
                <w:color w:val="000000"/>
                <w:sz w:val="19"/>
                <w:szCs w:val="19"/>
                <w:highlight w:val="white"/>
                <w:lang w:eastAsia="en-GB"/>
              </w:rPr>
              <w:br/>
              <w:t xml:space="preserve">    </w:t>
            </w:r>
            <w:r w:rsidR="008A0518" w:rsidRPr="008A0518">
              <w:rPr>
                <w:rFonts w:ascii="Courier New" w:hAnsi="Courier New" w:cs="Courier New"/>
                <w:color w:val="000096"/>
                <w:sz w:val="19"/>
                <w:szCs w:val="19"/>
                <w:highlight w:val="white"/>
                <w:lang w:eastAsia="en-GB"/>
              </w:rPr>
              <w:t>&lt;gmd:otherConstraints&gt;</w:t>
            </w:r>
            <w:r w:rsidR="008A0518" w:rsidRPr="008A0518">
              <w:rPr>
                <w:rFonts w:ascii="Courier New" w:hAnsi="Courier New" w:cs="Courier New"/>
                <w:color w:val="000000"/>
                <w:sz w:val="19"/>
                <w:szCs w:val="19"/>
                <w:highlight w:val="white"/>
                <w:lang w:eastAsia="en-GB"/>
              </w:rPr>
              <w:br/>
              <w:t xml:space="preserve">    </w:t>
            </w:r>
            <w:r>
              <w:rPr>
                <w:rFonts w:ascii="Courier New" w:hAnsi="Courier New" w:cs="Courier New"/>
                <w:color w:val="000000"/>
                <w:sz w:val="19"/>
                <w:szCs w:val="19"/>
                <w:highlight w:val="white"/>
                <w:lang w:eastAsia="en-GB"/>
              </w:rPr>
              <w:t xml:space="preserve">  </w:t>
            </w:r>
            <w:r w:rsidR="008A0518" w:rsidRPr="008A0518">
              <w:rPr>
                <w:rFonts w:ascii="Courier New" w:hAnsi="Courier New" w:cs="Courier New"/>
                <w:color w:val="000096"/>
                <w:sz w:val="19"/>
                <w:szCs w:val="19"/>
                <w:highlight w:val="white"/>
                <w:lang w:eastAsia="en-GB"/>
              </w:rPr>
              <w:t>&lt;gmx:Anchor</w:t>
            </w:r>
            <w:r w:rsidR="008A0518" w:rsidRPr="008A0518">
              <w:rPr>
                <w:rFonts w:ascii="Courier New" w:hAnsi="Courier New" w:cs="Courier New"/>
                <w:color w:val="F5844C"/>
                <w:sz w:val="19"/>
                <w:szCs w:val="19"/>
                <w:highlight w:val="white"/>
                <w:lang w:eastAsia="en-GB"/>
              </w:rPr>
              <w:t xml:space="preserve"> xlink:href</w:t>
            </w:r>
            <w:r w:rsidR="008A0518" w:rsidRPr="008A0518">
              <w:rPr>
                <w:rFonts w:ascii="Courier New" w:hAnsi="Courier New" w:cs="Courier New"/>
                <w:color w:val="FF8040"/>
                <w:sz w:val="19"/>
                <w:szCs w:val="19"/>
                <w:highlight w:val="white"/>
                <w:lang w:eastAsia="en-GB"/>
              </w:rPr>
              <w:t>=</w:t>
            </w:r>
            <w:r w:rsidR="008A0518" w:rsidRPr="008A0518">
              <w:rPr>
                <w:rFonts w:ascii="Courier New" w:hAnsi="Courier New" w:cs="Courier New"/>
                <w:color w:val="993300"/>
                <w:sz w:val="19"/>
                <w:szCs w:val="19"/>
                <w:highlight w:val="white"/>
                <w:lang w:eastAsia="en-GB"/>
              </w:rPr>
              <w:t>"#"</w:t>
            </w:r>
            <w:r w:rsidR="008A0518" w:rsidRPr="008A0518">
              <w:rPr>
                <w:rFonts w:ascii="Courier New" w:hAnsi="Courier New" w:cs="Courier New"/>
                <w:color w:val="000096"/>
                <w:sz w:val="19"/>
                <w:szCs w:val="19"/>
                <w:highlight w:val="white"/>
                <w:lang w:eastAsia="en-GB"/>
              </w:rPr>
              <w:t>&gt;</w:t>
            </w:r>
            <w:r w:rsidR="008A0518" w:rsidRPr="008A0518">
              <w:rPr>
                <w:rFonts w:ascii="Courier New" w:hAnsi="Courier New" w:cs="Courier New"/>
                <w:color w:val="000000"/>
                <w:sz w:val="19"/>
                <w:szCs w:val="19"/>
                <w:highlight w:val="white"/>
                <w:lang w:eastAsia="en-GB"/>
              </w:rPr>
              <w:t>Conditions apply</w:t>
            </w:r>
            <w:r w:rsidR="008A0518" w:rsidRPr="008A0518">
              <w:rPr>
                <w:rFonts w:ascii="Courier New" w:hAnsi="Courier New" w:cs="Courier New"/>
                <w:color w:val="000096"/>
                <w:sz w:val="19"/>
                <w:szCs w:val="19"/>
                <w:highlight w:val="white"/>
                <w:lang w:eastAsia="en-GB"/>
              </w:rPr>
              <w:t>&lt;/gmx:Anchor&gt;</w:t>
            </w:r>
            <w:r>
              <w:rPr>
                <w:rFonts w:ascii="Courier New" w:hAnsi="Courier New" w:cs="Courier New"/>
                <w:color w:val="000000"/>
                <w:sz w:val="19"/>
                <w:szCs w:val="19"/>
                <w:highlight w:val="white"/>
                <w:lang w:eastAsia="en-GB"/>
              </w:rPr>
              <w:br/>
              <w:t xml:space="preserve">    </w:t>
            </w:r>
            <w:r w:rsidR="008A0518" w:rsidRPr="008A0518">
              <w:rPr>
                <w:rFonts w:ascii="Courier New" w:hAnsi="Courier New" w:cs="Courier New"/>
                <w:color w:val="000096"/>
                <w:sz w:val="19"/>
                <w:szCs w:val="19"/>
                <w:highlight w:val="white"/>
                <w:lang w:eastAsia="en-GB"/>
              </w:rPr>
              <w:t>&lt;/gmd:otherConstraints&gt;</w:t>
            </w:r>
            <w:r w:rsidR="008A0518" w:rsidRPr="008A0518">
              <w:rPr>
                <w:rFonts w:ascii="Courier New" w:hAnsi="Courier New" w:cs="Courier New"/>
                <w:color w:val="000000"/>
                <w:sz w:val="19"/>
                <w:szCs w:val="19"/>
                <w:highlight w:val="white"/>
                <w:lang w:eastAsia="en-GB"/>
              </w:rPr>
              <w:br/>
            </w:r>
            <w:r w:rsidR="008A0518">
              <w:rPr>
                <w:rFonts w:ascii="Courier New" w:hAnsi="Courier New" w:cs="Courier New"/>
                <w:color w:val="000096"/>
                <w:sz w:val="19"/>
                <w:szCs w:val="19"/>
                <w:highlight w:val="white"/>
                <w:lang w:eastAsia="en-GB"/>
              </w:rPr>
              <w:t xml:space="preserve">  </w:t>
            </w:r>
            <w:r w:rsidR="008A0518" w:rsidRPr="008A0518">
              <w:rPr>
                <w:rFonts w:ascii="Courier New" w:hAnsi="Courier New" w:cs="Courier New"/>
                <w:color w:val="000096"/>
                <w:sz w:val="19"/>
                <w:szCs w:val="19"/>
                <w:highlight w:val="white"/>
                <w:lang w:eastAsia="en-GB"/>
              </w:rPr>
              <w:t>&lt;/gmd:MD_LegalConstraints&gt;</w:t>
            </w:r>
            <w:r w:rsidR="008A0518" w:rsidRPr="008A0518">
              <w:rPr>
                <w:rFonts w:ascii="Courier New" w:hAnsi="Courier New" w:cs="Courier New"/>
                <w:color w:val="000000"/>
                <w:sz w:val="19"/>
                <w:szCs w:val="19"/>
                <w:highlight w:val="white"/>
                <w:lang w:eastAsia="en-GB"/>
              </w:rPr>
              <w:br/>
            </w:r>
            <w:r w:rsidR="008A0518" w:rsidRPr="008A0518">
              <w:rPr>
                <w:rFonts w:ascii="Courier New" w:hAnsi="Courier New" w:cs="Courier New"/>
                <w:color w:val="000096"/>
                <w:sz w:val="19"/>
                <w:szCs w:val="19"/>
                <w:highlight w:val="white"/>
                <w:lang w:eastAsia="en-GB"/>
              </w:rPr>
              <w:t>&lt;/gmd:resourceConstraints&gt;</w:t>
            </w:r>
            <w:r w:rsidR="008A0518" w:rsidRPr="008A0518">
              <w:rPr>
                <w:rFonts w:ascii="Courier New" w:hAnsi="Courier New" w:cs="Courier New"/>
                <w:color w:val="000000"/>
                <w:sz w:val="19"/>
                <w:szCs w:val="19"/>
                <w:highlight w:val="white"/>
                <w:lang w:eastAsia="en-GB"/>
              </w:rPr>
              <w:br/>
            </w:r>
            <w:r w:rsidR="008A0518" w:rsidRPr="008A0518">
              <w:rPr>
                <w:rFonts w:ascii="Courier New" w:hAnsi="Courier New" w:cs="Courier New"/>
                <w:color w:val="000096"/>
                <w:sz w:val="19"/>
                <w:szCs w:val="19"/>
                <w:highlight w:val="white"/>
                <w:lang w:eastAsia="en-GB"/>
              </w:rPr>
              <w:t>&lt;gmd:spatialRepresentationType&gt;</w:t>
            </w:r>
          </w:p>
          <w:p w:rsidR="008A0518" w:rsidRPr="008A0518" w:rsidRDefault="008A0518" w:rsidP="008A0518">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Pr>
                <w:rFonts w:ascii="Courier New" w:hAnsi="Courier New" w:cs="Courier New"/>
                <w:color w:val="000096"/>
                <w:sz w:val="19"/>
                <w:szCs w:val="19"/>
                <w:highlight w:val="white"/>
                <w:lang w:eastAsia="en-GB"/>
              </w:rPr>
              <w:t>…</w:t>
            </w:r>
          </w:p>
          <w:p w:rsidR="008A0518" w:rsidRDefault="008A0518" w:rsidP="00A34ED6">
            <w:pPr>
              <w:pStyle w:val="BodyTextParaRef"/>
              <w:numPr>
                <w:ilvl w:val="0"/>
                <w:numId w:val="0"/>
              </w:numPr>
              <w:rPr>
                <w:highlight w:val="white"/>
                <w:lang w:eastAsia="en-GB"/>
              </w:rPr>
            </w:pPr>
          </w:p>
          <w:p w:rsidR="001F6F3F" w:rsidRDefault="001F6F3F" w:rsidP="001F6F3F">
            <w:pPr>
              <w:pStyle w:val="Heading3"/>
              <w:rPr>
                <w:lang w:eastAsia="en-GB"/>
              </w:rPr>
            </w:pPr>
            <w:bookmarkStart w:id="1259" w:name="_Toc519790736"/>
            <w:r w:rsidRPr="00471783">
              <w:rPr>
                <w:lang w:eastAsia="en-GB"/>
              </w:rPr>
              <w:t>Schematron rule</w:t>
            </w:r>
            <w:bookmarkEnd w:id="1259"/>
          </w:p>
          <w:p w:rsidR="001F6F3F" w:rsidRPr="001F6F3F" w:rsidRDefault="001F6F3F" w:rsidP="001F6F3F">
            <w:pPr>
              <w:shd w:val="clear" w:color="auto" w:fill="FFFFFF"/>
              <w:autoSpaceDE w:val="0"/>
              <w:autoSpaceDN w:val="0"/>
              <w:adjustRightInd w:val="0"/>
              <w:spacing w:after="0" w:line="240" w:lineRule="auto"/>
              <w:rPr>
                <w:rFonts w:ascii="Courier New" w:hAnsi="Courier New" w:cs="Courier New"/>
                <w:sz w:val="19"/>
                <w:szCs w:val="19"/>
                <w:highlight w:val="white"/>
                <w:lang w:eastAsia="en-GB"/>
              </w:rPr>
            </w:pPr>
            <w:r w:rsidRPr="001F6F3F">
              <w:rPr>
                <w:rFonts w:ascii="Courier New" w:hAnsi="Courier New" w:cs="Courier New"/>
                <w:color w:val="000096"/>
                <w:sz w:val="19"/>
                <w:szCs w:val="19"/>
                <w:highlight w:val="white"/>
                <w:lang w:eastAsia="en-GB"/>
              </w:rPr>
              <w:t>&lt;sch:pattern</w:t>
            </w:r>
            <w:r w:rsidRPr="001F6F3F">
              <w:rPr>
                <w:rFonts w:ascii="Courier New" w:hAnsi="Courier New" w:cs="Courier New"/>
                <w:color w:val="F5844C"/>
                <w:sz w:val="19"/>
                <w:szCs w:val="19"/>
                <w:highlight w:val="white"/>
                <w:lang w:eastAsia="en-GB"/>
              </w:rPr>
              <w:t xml:space="preserve"> fpi</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"Gemini2-at8"</w:t>
            </w:r>
            <w:r w:rsidRPr="001F6F3F">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&lt;sch:title&gt;</w:t>
            </w:r>
            <w:r w:rsidRPr="001F6F3F">
              <w:rPr>
                <w:rFonts w:ascii="Courier New" w:hAnsi="Courier New" w:cs="Courier New"/>
                <w:color w:val="000000"/>
                <w:sz w:val="19"/>
                <w:szCs w:val="19"/>
                <w:highlight w:val="white"/>
                <w:lang w:eastAsia="en-GB"/>
              </w:rPr>
              <w:t>Legal Constraints</w:t>
            </w:r>
            <w:r w:rsidRPr="001F6F3F">
              <w:rPr>
                <w:rFonts w:ascii="Courier New" w:hAnsi="Courier New" w:cs="Courier New"/>
                <w:color w:val="000096"/>
                <w:sz w:val="19"/>
                <w:szCs w:val="19"/>
                <w:highlight w:val="white"/>
                <w:lang w:eastAsia="en-GB"/>
              </w:rPr>
              <w:t>&lt;/sch:title&gt;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&lt;sch:p&gt;</w:t>
            </w:r>
            <w:r w:rsidRPr="001F6F3F">
              <w:rPr>
                <w:rFonts w:ascii="Courier New" w:hAnsi="Courier New" w:cs="Courier New"/>
                <w:color w:val="000000"/>
                <w:sz w:val="19"/>
                <w:szCs w:val="19"/>
                <w:highlight w:val="white"/>
                <w:lang w:eastAsia="en-GB"/>
              </w:rPr>
              <w:t>To satisfy INSPIRE TG Requirement C.18, there must be at least two gmd:resourceConstraints : md:MD_LegalConstraints element blocks</w:t>
            </w:r>
            <w:r w:rsidRPr="001F6F3F">
              <w:rPr>
                <w:rFonts w:ascii="Courier New" w:hAnsi="Courier New" w:cs="Courier New"/>
                <w:color w:val="000000"/>
                <w:sz w:val="19"/>
                <w:szCs w:val="19"/>
                <w:highlight w:val="white"/>
                <w:lang w:eastAsia="en-GB"/>
              </w:rPr>
              <w:br/>
              <w:t xml:space="preserve">      One for "Limitations on public access" and the other for "Conditions for access and use".  Applies to all metadata</w:t>
            </w:r>
            <w:r w:rsidRPr="001F6F3F">
              <w:rPr>
                <w:rFonts w:ascii="Courier New" w:hAnsi="Courier New" w:cs="Courier New"/>
                <w:color w:val="000096"/>
                <w:sz w:val="19"/>
                <w:szCs w:val="19"/>
                <w:highlight w:val="white"/>
                <w:lang w:eastAsia="en-GB"/>
              </w:rPr>
              <w:t>&lt;/sch:p&gt;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&lt;sch:rule</w:t>
            </w:r>
            <w:r w:rsidRPr="001F6F3F">
              <w:rPr>
                <w:rFonts w:ascii="Courier New" w:hAnsi="Courier New" w:cs="Courier New"/>
                <w:color w:val="F5844C"/>
                <w:sz w:val="19"/>
                <w:szCs w:val="19"/>
                <w:highlight w:val="white"/>
                <w:lang w:eastAsia="en-GB"/>
              </w:rPr>
              <w:t xml:space="preserve"> context</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"//gmd:MD_Metadata[1]/gmd:identificationInfo"</w:t>
            </w:r>
            <w:r w:rsidRPr="001F6F3F">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&lt;sch:let</w:t>
            </w:r>
            <w:r w:rsidRPr="001F6F3F">
              <w:rPr>
                <w:rFonts w:ascii="Courier New" w:hAnsi="Courier New" w:cs="Courier New"/>
                <w:color w:val="F5844C"/>
                <w:sz w:val="19"/>
                <w:szCs w:val="19"/>
                <w:highlight w:val="white"/>
                <w:lang w:eastAsia="en-GB"/>
              </w:rPr>
              <w:t xml:space="preserve"> name</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"legalCons"</w:t>
            </w:r>
            <w:r w:rsidRPr="001F6F3F">
              <w:rPr>
                <w:rFonts w:ascii="Courier New" w:hAnsi="Courier New" w:cs="Courier New"/>
                <w:color w:val="F5844C"/>
                <w:sz w:val="19"/>
                <w:szCs w:val="19"/>
                <w:highlight w:val="white"/>
                <w:lang w:eastAsia="en-GB"/>
              </w:rPr>
              <w:t xml:space="preserve"> value</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"count(//gmd:MD_Metadata[1]/gmd:identificationInfo/</w:t>
            </w:r>
            <w:r w:rsidR="009118AA">
              <w:rPr>
                <w:rFonts w:ascii="Courier New" w:hAnsi="Courier New" w:cs="Courier New"/>
                <w:color w:val="993300"/>
                <w:sz w:val="19"/>
                <w:szCs w:val="19"/>
                <w:highlight w:val="white"/>
                <w:lang w:eastAsia="en-GB"/>
              </w:rPr>
              <w:t>*[1]</w:t>
            </w:r>
            <w:r w:rsidR="009118AA" w:rsidRPr="001F6F3F">
              <w:rPr>
                <w:rFonts w:ascii="Courier New" w:hAnsi="Courier New" w:cs="Courier New"/>
                <w:color w:val="993300"/>
                <w:sz w:val="19"/>
                <w:szCs w:val="19"/>
                <w:highlight w:val="white"/>
                <w:lang w:eastAsia="en-GB"/>
              </w:rPr>
              <w:t xml:space="preserve"> </w:t>
            </w:r>
            <w:r w:rsidRPr="001F6F3F">
              <w:rPr>
                <w:rFonts w:ascii="Courier New" w:hAnsi="Courier New" w:cs="Courier New"/>
                <w:color w:val="993300"/>
                <w:sz w:val="19"/>
                <w:szCs w:val="19"/>
                <w:highlight w:val="white"/>
                <w:lang w:eastAsia="en-GB"/>
              </w:rPr>
              <w:t>/gmd:resourceConstraints/gmd:MD_LegalConstraints)"</w:t>
            </w:r>
            <w:r w:rsidRPr="001F6F3F">
              <w:rPr>
                <w:rFonts w:ascii="Courier New" w:hAnsi="Courier New" w:cs="Courier New"/>
                <w:color w:val="000096"/>
                <w:sz w:val="19"/>
                <w:szCs w:val="19"/>
                <w:highlight w:val="white"/>
                <w:lang w:eastAsia="en-GB"/>
              </w:rPr>
              <w:t>/&gt;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&lt;sch:assert</w:t>
            </w:r>
            <w:r w:rsidRPr="001F6F3F">
              <w:rPr>
                <w:rFonts w:ascii="Courier New" w:hAnsi="Courier New" w:cs="Courier New"/>
                <w:color w:val="F5844C"/>
                <w:sz w:val="19"/>
                <w:szCs w:val="19"/>
                <w:highlight w:val="white"/>
                <w:lang w:eastAsia="en-GB"/>
              </w:rPr>
              <w:t xml:space="preserve"> test</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"$legalCons &amp;gt; 1"</w:t>
            </w:r>
            <w:r w:rsidRPr="001F6F3F">
              <w:rPr>
                <w:rFonts w:ascii="Courier New" w:hAnsi="Courier New" w:cs="Courier New"/>
                <w:color w:val="000096"/>
                <w:sz w:val="19"/>
                <w:szCs w:val="19"/>
                <w:highlight w:val="white"/>
                <w:lang w:eastAsia="en-GB"/>
              </w:rPr>
              <w:t>&gt;</w:t>
            </w:r>
            <w:r w:rsidRPr="001F6F3F">
              <w:rPr>
                <w:rFonts w:ascii="Courier New" w:hAnsi="Courier New" w:cs="Courier New"/>
                <w:color w:val="000000"/>
                <w:sz w:val="19"/>
                <w:szCs w:val="19"/>
                <w:highlight w:val="white"/>
                <w:lang w:eastAsia="en-GB"/>
              </w:rPr>
              <w:br/>
              <w:t xml:space="preserve">        AT-8: There must be at least two Legal Constraints sections (gmd:resourceConstraints/gmd:MD_LegalConstraints) in the metadata but we have </w:t>
            </w:r>
            <w:r w:rsidRPr="001F6F3F">
              <w:rPr>
                <w:rFonts w:ascii="Courier New" w:hAnsi="Courier New" w:cs="Courier New"/>
                <w:color w:val="000096"/>
                <w:sz w:val="19"/>
                <w:szCs w:val="19"/>
                <w:highlight w:val="white"/>
                <w:lang w:eastAsia="en-GB"/>
              </w:rPr>
              <w:t>&lt;sch:value-of</w:t>
            </w:r>
            <w:r w:rsidRPr="001F6F3F">
              <w:rPr>
                <w:rFonts w:ascii="Courier New" w:hAnsi="Courier New" w:cs="Courier New"/>
                <w:color w:val="F5844C"/>
                <w:sz w:val="19"/>
                <w:szCs w:val="19"/>
                <w:highlight w:val="white"/>
                <w:lang w:eastAsia="en-GB"/>
              </w:rPr>
              <w:t xml:space="preserve"> select</w:t>
            </w:r>
            <w:r w:rsidRPr="001F6F3F">
              <w:rPr>
                <w:rFonts w:ascii="Courier New" w:hAnsi="Courier New" w:cs="Courier New"/>
                <w:color w:val="FF8040"/>
                <w:sz w:val="19"/>
                <w:szCs w:val="19"/>
                <w:highlight w:val="white"/>
                <w:lang w:eastAsia="en-GB"/>
              </w:rPr>
              <w:t>=</w:t>
            </w:r>
            <w:r w:rsidRPr="001F6F3F">
              <w:rPr>
                <w:rFonts w:ascii="Courier New" w:hAnsi="Courier New" w:cs="Courier New"/>
                <w:color w:val="993300"/>
                <w:sz w:val="19"/>
                <w:szCs w:val="19"/>
                <w:highlight w:val="white"/>
                <w:lang w:eastAsia="en-GB"/>
              </w:rPr>
              <w:t>"$legalCons"</w:t>
            </w:r>
            <w:r w:rsidRPr="001F6F3F">
              <w:rPr>
                <w:rFonts w:ascii="Courier New" w:hAnsi="Courier New" w:cs="Courier New"/>
                <w:color w:val="000096"/>
                <w:sz w:val="19"/>
                <w:szCs w:val="19"/>
                <w:highlight w:val="white"/>
                <w:lang w:eastAsia="en-GB"/>
              </w:rPr>
              <w:t>/&gt;</w:t>
            </w:r>
            <w:r w:rsidRPr="001F6F3F">
              <w:rPr>
                <w:rFonts w:ascii="Courier New" w:hAnsi="Courier New" w:cs="Courier New"/>
                <w:color w:val="000000"/>
                <w:sz w:val="19"/>
                <w:szCs w:val="19"/>
                <w:highlight w:val="white"/>
                <w:lang w:eastAsia="en-GB"/>
              </w:rPr>
              <w:t xml:space="preserve">.  </w:t>
            </w:r>
            <w:r w:rsidRPr="001F6F3F">
              <w:rPr>
                <w:rFonts w:ascii="Courier New" w:hAnsi="Courier New" w:cs="Courier New"/>
                <w:color w:val="000000"/>
                <w:sz w:val="19"/>
                <w:szCs w:val="19"/>
                <w:highlight w:val="white"/>
                <w:lang w:eastAsia="en-GB"/>
              </w:rPr>
              <w:br/>
              <w:t xml:space="preserve">        One section shall be provided to describe the "Limitations on public access" and another shall be provided to describe the </w:t>
            </w:r>
            <w:r w:rsidRPr="001F6F3F">
              <w:rPr>
                <w:rFonts w:ascii="Courier New" w:hAnsi="Courier New" w:cs="Courier New"/>
                <w:color w:val="000000"/>
                <w:sz w:val="19"/>
                <w:szCs w:val="19"/>
                <w:highlight w:val="white"/>
                <w:lang w:eastAsia="en-GB"/>
              </w:rPr>
              <w:br/>
              <w:t xml:space="preserve">        "Condi</w:t>
            </w:r>
            <w:r>
              <w:rPr>
                <w:rFonts w:ascii="Courier New" w:hAnsi="Courier New" w:cs="Courier New"/>
                <w:color w:val="000000"/>
                <w:sz w:val="19"/>
                <w:szCs w:val="19"/>
                <w:highlight w:val="white"/>
                <w:lang w:eastAsia="en-GB"/>
              </w:rPr>
              <w:t>tions for access and use"</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&lt;/sch:assert&gt;</w:t>
            </w:r>
            <w:r>
              <w:rPr>
                <w:rFonts w:ascii="Courier New" w:hAnsi="Courier New" w:cs="Courier New"/>
                <w:color w:val="000000"/>
                <w:sz w:val="19"/>
                <w:szCs w:val="19"/>
                <w:highlight w:val="white"/>
                <w:lang w:eastAsia="en-GB"/>
              </w:rPr>
              <w:br/>
              <w:t xml:space="preserve">  </w:t>
            </w:r>
            <w:r w:rsidRPr="001F6F3F">
              <w:rPr>
                <w:rFonts w:ascii="Courier New" w:hAnsi="Courier New" w:cs="Courier New"/>
                <w:color w:val="000096"/>
                <w:sz w:val="19"/>
                <w:szCs w:val="19"/>
                <w:highlight w:val="white"/>
                <w:lang w:eastAsia="en-GB"/>
              </w:rPr>
              <w:t>&lt;/sch:rule&gt;</w:t>
            </w:r>
            <w:r w:rsidRPr="001F6F3F">
              <w:rPr>
                <w:rFonts w:ascii="Courier New" w:hAnsi="Courier New" w:cs="Courier New"/>
                <w:color w:val="000000"/>
                <w:sz w:val="19"/>
                <w:szCs w:val="19"/>
                <w:highlight w:val="white"/>
                <w:lang w:eastAsia="en-GB"/>
              </w:rPr>
              <w:br/>
            </w:r>
            <w:r w:rsidRPr="001F6F3F">
              <w:rPr>
                <w:rFonts w:ascii="Courier New" w:hAnsi="Courier New" w:cs="Courier New"/>
                <w:color w:val="000096"/>
                <w:sz w:val="19"/>
                <w:szCs w:val="19"/>
                <w:highlight w:val="white"/>
                <w:lang w:eastAsia="en-GB"/>
              </w:rPr>
              <w:t>&lt;/sch:pattern&gt;</w:t>
            </w:r>
          </w:p>
          <w:p w:rsidR="001F6F3F" w:rsidRPr="001F6F3F" w:rsidRDefault="001F6F3F" w:rsidP="001F6F3F">
            <w:pPr>
              <w:pStyle w:val="BodyTextParaRef"/>
              <w:numPr>
                <w:ilvl w:val="0"/>
                <w:numId w:val="0"/>
              </w:numPr>
              <w:rPr>
                <w:highlight w:val="white"/>
                <w:lang w:eastAsia="en-GB"/>
              </w:rPr>
            </w:pPr>
          </w:p>
          <w:p w:rsidR="00A34ED6" w:rsidRPr="00E352E2" w:rsidRDefault="00A34ED6" w:rsidP="00600FF8">
            <w:pPr>
              <w:shd w:val="clear" w:color="auto" w:fill="FFFFFF"/>
              <w:autoSpaceDE w:val="0"/>
              <w:autoSpaceDN w:val="0"/>
              <w:adjustRightInd w:val="0"/>
              <w:spacing w:after="0" w:line="240" w:lineRule="auto"/>
              <w:rPr>
                <w:rFonts w:ascii="Courier New" w:hAnsi="Courier New" w:cs="Courier New"/>
                <w:color w:val="000096"/>
                <w:sz w:val="19"/>
                <w:szCs w:val="19"/>
                <w:highlight w:val="white"/>
                <w:lang w:eastAsia="en-GB"/>
              </w:rPr>
            </w:pPr>
          </w:p>
        </w:tc>
      </w:tr>
    </w:tbl>
    <w:p w:rsidR="00313372" w:rsidRDefault="0075010B" w:rsidP="0075010B">
      <w:pPr>
        <w:pStyle w:val="Heading"/>
      </w:pPr>
      <w:bookmarkStart w:id="1260" w:name="_Toc519790737"/>
      <w:bookmarkStart w:id="1261" w:name="_Toc519865729"/>
      <w:r>
        <w:lastRenderedPageBreak/>
        <w:t>Appendix 1</w:t>
      </w:r>
      <w:bookmarkEnd w:id="1260"/>
      <w:bookmarkEnd w:id="1261"/>
    </w:p>
    <w:p w:rsidR="0075010B" w:rsidRDefault="0075010B" w:rsidP="0075010B">
      <w:pPr>
        <w:pStyle w:val="Heading4"/>
      </w:pPr>
      <w:bookmarkStart w:id="1262" w:name="_Toc519790738"/>
      <w:r>
        <w:t>Context expression</w:t>
      </w:r>
      <w:bookmarkEnd w:id="1262"/>
    </w:p>
    <w:p w:rsidR="0075010B" w:rsidRDefault="0075010B" w:rsidP="0075010B">
      <w:pPr>
        <w:pStyle w:val="BodyTextParaRef"/>
      </w:pPr>
      <w:r>
        <w:t>The context will be expressed in the following way:</w:t>
      </w:r>
    </w:p>
    <w:p w:rsidR="0075010B" w:rsidRDefault="0075010B" w:rsidP="0075010B">
      <w:pPr>
        <w:pStyle w:val="BodyTextParaRef"/>
      </w:pPr>
      <w:r>
        <w:t>ClassName.propertyName &gt; ClassName.propertyName</w:t>
      </w:r>
    </w:p>
    <w:p w:rsidR="0075010B" w:rsidRDefault="0075010B" w:rsidP="0075010B">
      <w:pPr>
        <w:pStyle w:val="BodyTextParaRef"/>
      </w:pPr>
      <w:r>
        <w:t>For example:</w:t>
      </w:r>
    </w:p>
    <w:p w:rsidR="0075010B" w:rsidRDefault="0075010B" w:rsidP="0075010B">
      <w:pPr>
        <w:pStyle w:val="BodyTextParaRef"/>
      </w:pPr>
      <w:r>
        <w:t>MD_Metadata.identificationInfo &gt; MD_DataIdentification</w:t>
      </w:r>
    </w:p>
    <w:p w:rsidR="0075010B" w:rsidRDefault="003560CF" w:rsidP="00EE1617">
      <w:pPr>
        <w:pStyle w:val="BodyText"/>
      </w:pPr>
      <w:r>
        <w:rPr>
          <w:noProof/>
          <w:lang w:eastAsia="en-GB"/>
        </w:rPr>
        <w:drawing>
          <wp:inline distT="0" distB="0" distL="0" distR="0">
            <wp:extent cx="5705475"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714500"/>
                    </a:xfrm>
                    <a:prstGeom prst="rect">
                      <a:avLst/>
                    </a:prstGeom>
                    <a:noFill/>
                    <a:ln>
                      <a:noFill/>
                    </a:ln>
                  </pic:spPr>
                </pic:pic>
              </a:graphicData>
            </a:graphic>
          </wp:inline>
        </w:drawing>
      </w:r>
    </w:p>
    <w:p w:rsidR="0075010B" w:rsidRDefault="0075010B" w:rsidP="0075010B">
      <w:pPr>
        <w:pStyle w:val="Caption"/>
      </w:pPr>
      <w:bookmarkStart w:id="1263" w:name="_Ref311450518"/>
      <w:r>
        <w:t xml:space="preserve">Figure </w:t>
      </w:r>
      <w:r w:rsidR="00DB295B">
        <w:rPr>
          <w:noProof/>
        </w:rPr>
        <w:fldChar w:fldCharType="begin"/>
      </w:r>
      <w:r w:rsidR="00DB295B">
        <w:rPr>
          <w:noProof/>
        </w:rPr>
        <w:instrText xml:space="preserve"> SEQ Figure \* ARABIC </w:instrText>
      </w:r>
      <w:r w:rsidR="00DB295B">
        <w:rPr>
          <w:noProof/>
        </w:rPr>
        <w:fldChar w:fldCharType="separate"/>
      </w:r>
      <w:r w:rsidR="008E7C13">
        <w:rPr>
          <w:noProof/>
        </w:rPr>
        <w:t>1</w:t>
      </w:r>
      <w:r w:rsidR="00DB295B">
        <w:rPr>
          <w:noProof/>
        </w:rPr>
        <w:fldChar w:fldCharType="end"/>
      </w:r>
      <w:bookmarkEnd w:id="1263"/>
      <w:r>
        <w:t xml:space="preserve"> – Context expression for fileIdentifier</w:t>
      </w:r>
    </w:p>
    <w:p w:rsidR="0075010B" w:rsidRDefault="0075010B" w:rsidP="0075010B">
      <w:pPr>
        <w:pStyle w:val="BodyTextParaRef"/>
      </w:pPr>
      <w:r>
        <w:fldChar w:fldCharType="begin"/>
      </w:r>
      <w:r>
        <w:instrText xml:space="preserve"> REF _Ref311450518 \h </w:instrText>
      </w:r>
      <w:r>
        <w:fldChar w:fldCharType="separate"/>
      </w:r>
      <w:r w:rsidR="008E7C13">
        <w:t xml:space="preserve">Figure </w:t>
      </w:r>
      <w:r w:rsidR="008E7C13">
        <w:rPr>
          <w:noProof/>
        </w:rPr>
        <w:t>1</w:t>
      </w:r>
      <w:r>
        <w:fldChar w:fldCharType="end"/>
      </w:r>
      <w:r>
        <w:t xml:space="preserve"> is an attempt to show how the context expression signifies the structure in XML and ISO 19115 UML classes. In this case the context is the fileIdentifier property of the class MD_Metadata. The red and blue lines indicate how the XML elements on the left are represented in a UML class diagram, which is a simplified view of ISO 19115. Below is the corresponding context expression.</w:t>
      </w:r>
    </w:p>
    <w:p w:rsidR="0075010B" w:rsidRDefault="0075010B" w:rsidP="0075010B">
      <w:pPr>
        <w:pStyle w:val="BodyTextParaRef"/>
      </w:pPr>
      <w:r>
        <w:t xml:space="preserve">An example which resolves to a deeper level is shown in </w:t>
      </w:r>
      <w:r>
        <w:fldChar w:fldCharType="begin"/>
      </w:r>
      <w:r>
        <w:instrText xml:space="preserve"> REF _Ref311451095 \h </w:instrText>
      </w:r>
      <w:r>
        <w:fldChar w:fldCharType="separate"/>
      </w:r>
      <w:r w:rsidR="008E7C13">
        <w:t xml:space="preserve">Figure </w:t>
      </w:r>
      <w:r w:rsidR="008E7C13">
        <w:rPr>
          <w:noProof/>
        </w:rPr>
        <w:t>2</w:t>
      </w:r>
      <w:r>
        <w:fldChar w:fldCharType="end"/>
      </w:r>
      <w:r>
        <w:t xml:space="preserve">. The context is the class MD_DataIdentification. This class is the type of the identificationInfo property of the class MD_Metadata. The context expression resolves to MD_Metadata.identificationInfo &gt; MD_DataIdentification. </w:t>
      </w:r>
    </w:p>
    <w:p w:rsidR="0075010B" w:rsidRDefault="0075010B" w:rsidP="0075010B">
      <w:pPr>
        <w:pStyle w:val="BodyTextParaRef"/>
      </w:pPr>
      <w:r>
        <w:t>The class MD_DataIdentification is a sub-type of the class MD_Identification. The class SV_ServiceIdentification is also a sub-type of the class MD_Identification. The corresponding XML may, as a result, exhibit either an element named gmd:MD_DataIdentification (for dataset or series metadata) or an element named srv:SV_ServiceIdentification (for service metadata), as an element of gmd:identificationInfo. Both sub-type classes inherit properties of the class MD_Identification. The property descriptiveKeywords, for example, is inherited by both. So,  descriptive keywords may occur in the context:</w:t>
      </w:r>
    </w:p>
    <w:p w:rsidR="0075010B" w:rsidRDefault="0075010B" w:rsidP="0075010B">
      <w:pPr>
        <w:pStyle w:val="BodyTextParaRef"/>
      </w:pPr>
      <w:r>
        <w:t>MD_Metadata.identificationInfo &gt; MD_DataIdentification</w:t>
      </w:r>
    </w:p>
    <w:p w:rsidR="0075010B" w:rsidRDefault="0075010B" w:rsidP="0075010B">
      <w:pPr>
        <w:pStyle w:val="BodyTextParaRef"/>
      </w:pPr>
      <w:r>
        <w:t>or</w:t>
      </w:r>
    </w:p>
    <w:p w:rsidR="0075010B" w:rsidRDefault="0075010B" w:rsidP="0075010B">
      <w:pPr>
        <w:pStyle w:val="BodyTextParaRef"/>
      </w:pPr>
      <w:r>
        <w:t>MD_Metadata.identificationInfo &gt; SV_ServiceIdentification</w:t>
      </w:r>
    </w:p>
    <w:p w:rsidR="0075010B" w:rsidRDefault="0075010B" w:rsidP="0075010B">
      <w:pPr>
        <w:pStyle w:val="BodyTextParaRef"/>
      </w:pPr>
      <w:r>
        <w:t>In this and similar cases, the context expression</w:t>
      </w:r>
      <w:r w:rsidR="00324511">
        <w:t xml:space="preserve"> will show both cases.</w:t>
      </w:r>
    </w:p>
    <w:p w:rsidR="0075010B" w:rsidRDefault="0075010B" w:rsidP="0075010B">
      <w:pPr>
        <w:pStyle w:val="BodyTextParaRef"/>
      </w:pPr>
      <w:r>
        <w:t>Incidentally, the element gmd:MD_Identification can never appear in XML because it is an abstract type. Abstract types can never be instantiated.</w:t>
      </w:r>
    </w:p>
    <w:p w:rsidR="0075010B" w:rsidRDefault="0075010B" w:rsidP="0075010B">
      <w:pPr>
        <w:pStyle w:val="BodyTextParaRef"/>
      </w:pPr>
      <w:r>
        <w:fldChar w:fldCharType="begin"/>
      </w:r>
      <w:r>
        <w:instrText xml:space="preserve"> REF _Ref311453571 \h </w:instrText>
      </w:r>
      <w:r>
        <w:fldChar w:fldCharType="separate"/>
      </w:r>
      <w:r w:rsidR="008E7C13">
        <w:t xml:space="preserve">Figure </w:t>
      </w:r>
      <w:r w:rsidR="008E7C13">
        <w:rPr>
          <w:noProof/>
        </w:rPr>
        <w:t>3</w:t>
      </w:r>
      <w:r>
        <w:fldChar w:fldCharType="end"/>
      </w:r>
      <w:r>
        <w:t xml:space="preserve"> shows</w:t>
      </w:r>
      <w:r w:rsidR="00324511">
        <w:t xml:space="preserve"> the</w:t>
      </w:r>
      <w:r>
        <w:t xml:space="preserve"> context expression diagrammatically.</w:t>
      </w:r>
    </w:p>
    <w:p w:rsidR="0075010B" w:rsidRDefault="003560CF" w:rsidP="00EE1617">
      <w:pPr>
        <w:pStyle w:val="BodyText"/>
      </w:pPr>
      <w:r>
        <w:rPr>
          <w:noProof/>
          <w:lang w:eastAsia="en-GB"/>
        </w:rPr>
        <w:lastRenderedPageBreak/>
        <w:drawing>
          <wp:inline distT="0" distB="0" distL="0" distR="0">
            <wp:extent cx="5705475" cy="446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467225"/>
                    </a:xfrm>
                    <a:prstGeom prst="rect">
                      <a:avLst/>
                    </a:prstGeom>
                    <a:noFill/>
                    <a:ln>
                      <a:noFill/>
                    </a:ln>
                  </pic:spPr>
                </pic:pic>
              </a:graphicData>
            </a:graphic>
          </wp:inline>
        </w:drawing>
      </w:r>
    </w:p>
    <w:p w:rsidR="0075010B" w:rsidRDefault="0075010B" w:rsidP="0075010B">
      <w:pPr>
        <w:pStyle w:val="Caption"/>
      </w:pPr>
      <w:bookmarkStart w:id="1264" w:name="_Ref311451095"/>
      <w:r>
        <w:t xml:space="preserve">Figure </w:t>
      </w:r>
      <w:r w:rsidR="00DB295B">
        <w:rPr>
          <w:noProof/>
        </w:rPr>
        <w:fldChar w:fldCharType="begin"/>
      </w:r>
      <w:r w:rsidR="00DB295B">
        <w:rPr>
          <w:noProof/>
        </w:rPr>
        <w:instrText xml:space="preserve"> SEQ Figure \* ARABIC </w:instrText>
      </w:r>
      <w:r w:rsidR="00DB295B">
        <w:rPr>
          <w:noProof/>
        </w:rPr>
        <w:fldChar w:fldCharType="separate"/>
      </w:r>
      <w:r w:rsidR="008E7C13">
        <w:rPr>
          <w:noProof/>
        </w:rPr>
        <w:t>2</w:t>
      </w:r>
      <w:r w:rsidR="00DB295B">
        <w:rPr>
          <w:noProof/>
        </w:rPr>
        <w:fldChar w:fldCharType="end"/>
      </w:r>
      <w:bookmarkEnd w:id="1264"/>
      <w:r>
        <w:t xml:space="preserve"> – Context expression for MD_DataIdentification</w:t>
      </w:r>
    </w:p>
    <w:p w:rsidR="0075010B" w:rsidRPr="00AE3C60" w:rsidRDefault="003560CF" w:rsidP="00EE1617">
      <w:pPr>
        <w:pStyle w:val="BodyText"/>
      </w:pPr>
      <w:r>
        <w:rPr>
          <w:noProof/>
          <w:lang w:eastAsia="en-GB"/>
        </w:rPr>
        <w:lastRenderedPageBreak/>
        <w:drawing>
          <wp:inline distT="0" distB="0" distL="0" distR="0">
            <wp:extent cx="5705475" cy="446722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467225"/>
                    </a:xfrm>
                    <a:prstGeom prst="rect">
                      <a:avLst/>
                    </a:prstGeom>
                    <a:noFill/>
                    <a:ln>
                      <a:noFill/>
                    </a:ln>
                  </pic:spPr>
                </pic:pic>
              </a:graphicData>
            </a:graphic>
          </wp:inline>
        </w:drawing>
      </w:r>
    </w:p>
    <w:p w:rsidR="0075010B" w:rsidRDefault="0075010B" w:rsidP="0075010B">
      <w:pPr>
        <w:pStyle w:val="Caption"/>
      </w:pPr>
      <w:bookmarkStart w:id="1265" w:name="_Ref311453571"/>
      <w:r>
        <w:t xml:space="preserve">Figure </w:t>
      </w:r>
      <w:r w:rsidR="00DB295B">
        <w:rPr>
          <w:noProof/>
        </w:rPr>
        <w:fldChar w:fldCharType="begin"/>
      </w:r>
      <w:r w:rsidR="00DB295B">
        <w:rPr>
          <w:noProof/>
        </w:rPr>
        <w:instrText xml:space="preserve"> SEQ Figure \* ARABIC </w:instrText>
      </w:r>
      <w:r w:rsidR="00DB295B">
        <w:rPr>
          <w:noProof/>
        </w:rPr>
        <w:fldChar w:fldCharType="separate"/>
      </w:r>
      <w:r w:rsidR="008E7C13">
        <w:rPr>
          <w:noProof/>
        </w:rPr>
        <w:t>3</w:t>
      </w:r>
      <w:r w:rsidR="00DB295B">
        <w:rPr>
          <w:noProof/>
        </w:rPr>
        <w:fldChar w:fldCharType="end"/>
      </w:r>
      <w:bookmarkEnd w:id="1265"/>
      <w:r>
        <w:t xml:space="preserve"> – Context for MD_Identification</w:t>
      </w:r>
    </w:p>
    <w:p w:rsidR="00DE09DF" w:rsidRDefault="00DE09DF" w:rsidP="00DE09DF">
      <w:pPr>
        <w:pStyle w:val="Heading"/>
      </w:pPr>
      <w:bookmarkStart w:id="1266" w:name="_Toc519790739"/>
      <w:bookmarkStart w:id="1267" w:name="_Toc519865730"/>
      <w:r>
        <w:lastRenderedPageBreak/>
        <w:t>Appendix 2</w:t>
      </w:r>
      <w:bookmarkEnd w:id="1266"/>
      <w:bookmarkEnd w:id="1267"/>
    </w:p>
    <w:p w:rsidR="00DE09DF" w:rsidRDefault="00DE09DF" w:rsidP="00DE09DF">
      <w:pPr>
        <w:pStyle w:val="Heading4"/>
      </w:pPr>
      <w:bookmarkStart w:id="1268" w:name="_Toc519790740"/>
      <w:r>
        <w:t>Schematron pattern</w:t>
      </w:r>
      <w:bookmarkEnd w:id="1268"/>
    </w:p>
    <w:p w:rsidR="00DE09DF" w:rsidRDefault="00DE09DF" w:rsidP="00DA3312">
      <w:pPr>
        <w:pStyle w:val="BodyTextParaRef"/>
      </w:pPr>
      <w:r>
        <w:t>A rule in a Schematron schema contains an unordered collection of assertions. An assertion is a statement that a logical test is true. An assertion either succeeds or fails. If, during a validation process, one or more assertions in a Schematron schema fails, the XML instance being validated is said to be invalid with respect to the Schematron schema.</w:t>
      </w:r>
    </w:p>
    <w:p w:rsidR="00DE09DF" w:rsidRDefault="00DE09DF" w:rsidP="00DA3312">
      <w:pPr>
        <w:pStyle w:val="BodyTextParaRef"/>
      </w:pPr>
      <w:r>
        <w:t>A rule has a context. The context defines where, in the hierarchy of an XML instance, the assertions contained in the rule will fire. The context is expressed using XPath. For example, the context for the Keyword rule is:</w:t>
      </w:r>
    </w:p>
    <w:p w:rsidR="00DE09DF" w:rsidRDefault="00DD37E3" w:rsidP="00DA3312">
      <w:pPr>
        <w:pStyle w:val="BodyTextParaRef"/>
      </w:pPr>
      <w:r>
        <w:tab/>
      </w:r>
      <w:r w:rsidR="00DE09DF">
        <w:t>/*[1]/gmd:identificationInfo[1]/*[1]</w:t>
      </w:r>
    </w:p>
    <w:p w:rsidR="00DE09DF" w:rsidRDefault="00801099" w:rsidP="00DA3312">
      <w:pPr>
        <w:pStyle w:val="BodyTextParaRef"/>
      </w:pPr>
      <w:r>
        <w:t xml:space="preserve">The declaration [1] in the XPath indicates that the first child element in the tree is tested. There may be more than one gmd:identificationInfo element in a metadata instance, but for the purposes of GEMINI and INSPIRE, only the first is considered. However, there can only be one parent of gmd:identificationInfo, and it can contain only one child element, so the other [1] declarations may seem superfluous. These were added to the Schematron schema because GeoNetwork inserts other child elements to XML as part of its internal validation processes. The [1] declarations prevent these from being assessed by the Schematron schema and causing irrelevant errors. </w:t>
      </w:r>
      <w:r w:rsidR="00DE09DF">
        <w:t xml:space="preserve">In terms of ISO 19115 classes and properties, </w:t>
      </w:r>
      <w:r>
        <w:t>the XPath</w:t>
      </w:r>
      <w:r w:rsidR="00DE09DF">
        <w:t xml:space="preserve"> can be expressed as:</w:t>
      </w:r>
    </w:p>
    <w:p w:rsidR="00DE09DF" w:rsidRDefault="00DD37E3" w:rsidP="00DA3312">
      <w:pPr>
        <w:pStyle w:val="BodyTextParaRef"/>
      </w:pPr>
      <w:r>
        <w:tab/>
      </w:r>
      <w:r w:rsidR="00DE09DF">
        <w:t>MD_Metadata.identificationInfo &gt; MD_Identification</w:t>
      </w:r>
    </w:p>
    <w:p w:rsidR="00DE09DF" w:rsidRDefault="00DE09DF" w:rsidP="00DA3312">
      <w:pPr>
        <w:pStyle w:val="BodyTextParaRef"/>
      </w:pPr>
      <w:r>
        <w:t>Any assertion listed in the Keyword rule will fire only in the context of the MD_Identification class. This is reasonable because keywords in ISO 19115 are found as a property of MD_Identification.</w:t>
      </w:r>
    </w:p>
    <w:p w:rsidR="00DE09DF" w:rsidRDefault="00DE09DF" w:rsidP="00DA3312">
      <w:pPr>
        <w:pStyle w:val="BodyTextParaRef"/>
      </w:pPr>
      <w:r>
        <w:t>An assertion has a test. The test must evaluate to true for an assertion to succeed. The Keyword rule has only one assertion and the test, expressed in XPath again, is:</w:t>
      </w:r>
    </w:p>
    <w:p w:rsidR="00DE09DF" w:rsidRDefault="00DD37E3" w:rsidP="00DA3312">
      <w:pPr>
        <w:pStyle w:val="BodyTextParaRef"/>
      </w:pPr>
      <w:r>
        <w:tab/>
      </w:r>
      <w:r w:rsidR="00DE09DF">
        <w:t>count(gmd:descriptiveKeywords) &amp;gt;= 1</w:t>
      </w:r>
    </w:p>
    <w:p w:rsidR="00DE09DF" w:rsidRDefault="00DE09DF" w:rsidP="00DA3312">
      <w:pPr>
        <w:pStyle w:val="BodyTextParaRef"/>
      </w:pPr>
      <w:r>
        <w:t>This is how it is expressed in the Schematron schema. The characters ‘&amp;gt;’ are a way of writing the ‘&gt;’ character in XML. This character is reserved in XML because it is part of the element name notation so a means of showing that we really do mean the character ‘&gt;’ and not the end of an XML element name is needed. Other escape sequences, as these sets of characters are known, in use in the Schematron schema are ‘&amp;amp;’ for the character ‘&amp;’ and ‘&amp;lt;’ for the character ‘&lt;’.</w:t>
      </w:r>
    </w:p>
    <w:p w:rsidR="00DE09DF" w:rsidRDefault="00DE09DF" w:rsidP="00DA3312">
      <w:pPr>
        <w:pStyle w:val="BodyTextParaRef"/>
      </w:pPr>
      <w:r>
        <w:t>In na</w:t>
      </w:r>
      <w:r w:rsidR="00DD37E3">
        <w:t>tural language, this test means that t</w:t>
      </w:r>
      <w:r>
        <w:t>he count of gmd:descriptiveKeywords elements [in the context of MD_Metadata.identificationInfo &gt; MD_Identification] must be greater than or equal to one.</w:t>
      </w:r>
    </w:p>
    <w:p w:rsidR="00DE09DF" w:rsidRDefault="00DE09DF" w:rsidP="00DA3312">
      <w:pPr>
        <w:pStyle w:val="BodyTextParaRef"/>
      </w:pPr>
      <w:r>
        <w:t>Put simply, Keywords i</w:t>
      </w:r>
      <w:r w:rsidR="00893575">
        <w:t>s a mandatory element in GEMINI</w:t>
      </w:r>
      <w:r>
        <w:t xml:space="preserve"> and must occur at least once in a metadata instance.</w:t>
      </w:r>
    </w:p>
    <w:p w:rsidR="00DE09DF" w:rsidRDefault="00DE09DF" w:rsidP="00DA3312">
      <w:pPr>
        <w:pStyle w:val="BodyTextParaRef"/>
      </w:pPr>
      <w:r>
        <w:t>An assertion also has a value. In the case of Keywords, the value is:</w:t>
      </w:r>
    </w:p>
    <w:p w:rsidR="00DE09DF" w:rsidRDefault="00DE09DF" w:rsidP="00DA3312">
      <w:pPr>
        <w:pStyle w:val="BodyTextParaRef"/>
      </w:pPr>
      <w:r>
        <w:t>Descriptive keywords are mandatory</w:t>
      </w:r>
    </w:p>
    <w:p w:rsidR="00DE09DF" w:rsidRDefault="00DE09DF" w:rsidP="00DA3312">
      <w:pPr>
        <w:pStyle w:val="BodyTextParaRef"/>
      </w:pPr>
      <w:r>
        <w:t xml:space="preserve">This text appears in the Schematron schema output if the assertion </w:t>
      </w:r>
      <w:r>
        <w:rPr>
          <w:u w:val="single"/>
        </w:rPr>
        <w:t>fails</w:t>
      </w:r>
      <w:r>
        <w:t>, that is to say that the metadata instance being validated has no gmd:descriptiveKeywords elements.</w:t>
      </w:r>
    </w:p>
    <w:p w:rsidR="00DE09DF" w:rsidRDefault="00DE09DF" w:rsidP="00DA3312">
      <w:pPr>
        <w:pStyle w:val="BodyTextParaRef"/>
      </w:pPr>
      <w:r>
        <w:t>The Schematron pattern for Keywords is shown below.</w:t>
      </w:r>
    </w:p>
    <w:tbl>
      <w:tblPr>
        <w:tblW w:w="0" w:type="auto"/>
        <w:tblLook w:val="01E0" w:firstRow="1" w:lastRow="1" w:firstColumn="1" w:lastColumn="1" w:noHBand="0" w:noVBand="0"/>
      </w:tblPr>
      <w:tblGrid>
        <w:gridCol w:w="9213"/>
      </w:tblGrid>
      <w:tr w:rsidR="00DE09DF" w:rsidTr="006710D4">
        <w:tc>
          <w:tcPr>
            <w:tcW w:w="9213" w:type="dxa"/>
          </w:tcPr>
          <w:p w:rsidR="00DE09DF" w:rsidRDefault="00DE09DF" w:rsidP="00DE09DF">
            <w:pPr>
              <w:autoSpaceDE w:val="0"/>
              <w:autoSpaceDN w:val="0"/>
              <w:adjustRightInd w:val="0"/>
              <w:spacing w:before="120" w:after="0"/>
              <w:rPr>
                <w:rFonts w:ascii="Courier New" w:hAnsi="Courier New" w:cs="Courier New"/>
                <w:sz w:val="19"/>
                <w:szCs w:val="19"/>
              </w:rPr>
            </w:pPr>
            <w:r>
              <w:rPr>
                <w:rFonts w:ascii="Courier New" w:hAnsi="Courier New" w:cs="Courier New"/>
                <w:color w:val="0000FF"/>
                <w:sz w:val="19"/>
                <w:szCs w:val="19"/>
              </w:rPr>
              <w:lastRenderedPageBreak/>
              <w:t>&lt;</w:t>
            </w:r>
            <w:r w:rsidRPr="00385404">
              <w:rPr>
                <w:rStyle w:val="StyleLatinCourierNew95ptItalicCustomColorRGB16321Char"/>
              </w:rPr>
              <w:t>sch:pattern</w:t>
            </w:r>
            <w:r>
              <w:rPr>
                <w:rFonts w:ascii="Courier New" w:hAnsi="Courier New" w:cs="Courier New"/>
                <w:color w:val="0000FF"/>
                <w:sz w:val="19"/>
                <w:szCs w:val="19"/>
              </w:rPr>
              <w:t xml:space="preserve"> </w:t>
            </w:r>
            <w:r>
              <w:rPr>
                <w:rFonts w:ascii="Courier New" w:hAnsi="Courier New" w:cs="Courier New"/>
                <w:color w:val="FF0000"/>
                <w:sz w:val="19"/>
                <w:szCs w:val="19"/>
              </w:rPr>
              <w:t>fpi</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Gemini2-mi6</w:t>
            </w:r>
            <w:r>
              <w:rPr>
                <w:rFonts w:ascii="Courier New" w:hAnsi="Courier New" w:cs="Courier New"/>
                <w:sz w:val="19"/>
                <w:szCs w:val="19"/>
              </w:rPr>
              <w:t>"</w:t>
            </w:r>
            <w:r>
              <w:rPr>
                <w:rFonts w:ascii="Courier New" w:hAnsi="Courier New" w:cs="Courier New"/>
                <w:color w:val="0000FF"/>
                <w:sz w:val="19"/>
                <w:szCs w:val="19"/>
              </w:rPr>
              <w:t>&gt;</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color w:val="0000FF"/>
                <w:sz w:val="19"/>
                <w:szCs w:val="19"/>
              </w:rPr>
              <w:t xml:space="preserve">  &lt;</w:t>
            </w:r>
            <w:r w:rsidRPr="00385404">
              <w:rPr>
                <w:rStyle w:val="StyleLatinCourierNew95ptItalicCustomColorRGB16321Char"/>
              </w:rPr>
              <w:t>sch:title</w:t>
            </w:r>
            <w:r>
              <w:rPr>
                <w:rFonts w:ascii="Courier New" w:hAnsi="Courier New" w:cs="Courier New"/>
                <w:color w:val="0000FF"/>
                <w:sz w:val="19"/>
                <w:szCs w:val="19"/>
              </w:rPr>
              <w:t>&gt;</w:t>
            </w:r>
            <w:r>
              <w:rPr>
                <w:rFonts w:ascii="Courier New" w:hAnsi="Courier New" w:cs="Courier New"/>
                <w:sz w:val="19"/>
                <w:szCs w:val="19"/>
              </w:rPr>
              <w:t>Keyword</w:t>
            </w:r>
            <w:r>
              <w:rPr>
                <w:rFonts w:ascii="Courier New" w:hAnsi="Courier New" w:cs="Courier New"/>
                <w:color w:val="0000FF"/>
                <w:sz w:val="19"/>
                <w:szCs w:val="19"/>
              </w:rPr>
              <w:t>&lt;/</w:t>
            </w:r>
            <w:r w:rsidRPr="00385404">
              <w:rPr>
                <w:rStyle w:val="StyleLatinCourierNew95ptItalicCustomColorRGB16321Char"/>
              </w:rPr>
              <w:t>sch:title</w:t>
            </w:r>
            <w:r>
              <w:rPr>
                <w:rFonts w:ascii="Courier New" w:hAnsi="Courier New" w:cs="Courier New"/>
                <w:color w:val="0000FF"/>
                <w:sz w:val="19"/>
                <w:szCs w:val="19"/>
              </w:rPr>
              <w:t>&gt;</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color w:val="0000FF"/>
                <w:sz w:val="19"/>
                <w:szCs w:val="19"/>
              </w:rPr>
              <w:t xml:space="preserve">  &lt;</w:t>
            </w:r>
            <w:r w:rsidRPr="00385404">
              <w:rPr>
                <w:rStyle w:val="StyleLatinCourierNew95ptItalicCustomColorRGB16321Char"/>
              </w:rPr>
              <w:t>sch:rule</w:t>
            </w:r>
            <w:r>
              <w:rPr>
                <w:rFonts w:ascii="Courier New" w:hAnsi="Courier New" w:cs="Courier New"/>
                <w:color w:val="0000FF"/>
                <w:sz w:val="19"/>
                <w:szCs w:val="19"/>
              </w:rPr>
              <w:t xml:space="preserve"> </w:t>
            </w:r>
            <w:r>
              <w:rPr>
                <w:rFonts w:ascii="Courier New" w:hAnsi="Courier New" w:cs="Courier New"/>
                <w:color w:val="FF0000"/>
                <w:sz w:val="19"/>
                <w:szCs w:val="19"/>
              </w:rPr>
              <w:t>context</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/*[1]/gmd:identificationInfo[1]/*[1]</w:t>
            </w:r>
            <w:r>
              <w:rPr>
                <w:rFonts w:ascii="Courier New" w:hAnsi="Courier New" w:cs="Courier New"/>
                <w:sz w:val="19"/>
                <w:szCs w:val="19"/>
              </w:rPr>
              <w:t>"</w:t>
            </w:r>
            <w:r>
              <w:rPr>
                <w:rFonts w:ascii="Courier New" w:hAnsi="Courier New" w:cs="Courier New"/>
                <w:color w:val="0000FF"/>
                <w:sz w:val="19"/>
                <w:szCs w:val="19"/>
              </w:rPr>
              <w:t>&gt;</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color w:val="0000FF"/>
                <w:sz w:val="19"/>
                <w:szCs w:val="19"/>
              </w:rPr>
              <w:t xml:space="preserve">    &lt;</w:t>
            </w:r>
            <w:r w:rsidRPr="00385404">
              <w:rPr>
                <w:rStyle w:val="StyleLatinCourierNew95ptItalicCustomColorRGB16321Char"/>
              </w:rPr>
              <w:t>sch:assert</w:t>
            </w:r>
            <w:r>
              <w:rPr>
                <w:rFonts w:ascii="Courier New" w:hAnsi="Courier New" w:cs="Courier New"/>
                <w:color w:val="0000FF"/>
                <w:sz w:val="19"/>
                <w:szCs w:val="19"/>
              </w:rPr>
              <w:t xml:space="preserve"> </w:t>
            </w:r>
            <w:r>
              <w:rPr>
                <w:rFonts w:ascii="Courier New" w:hAnsi="Courier New" w:cs="Courier New"/>
                <w:color w:val="FF0000"/>
                <w:sz w:val="19"/>
                <w:szCs w:val="19"/>
              </w:rPr>
              <w:t>test</w:t>
            </w:r>
            <w:r>
              <w:rPr>
                <w:rFonts w:ascii="Courier New" w:hAnsi="Courier New" w:cs="Courier New"/>
                <w:color w:val="0000FF"/>
                <w:sz w:val="19"/>
                <w:szCs w:val="19"/>
              </w:rPr>
              <w:t>=</w:t>
            </w:r>
            <w:r>
              <w:rPr>
                <w:rFonts w:ascii="Courier New" w:hAnsi="Courier New" w:cs="Courier New"/>
                <w:sz w:val="19"/>
                <w:szCs w:val="19"/>
              </w:rPr>
              <w:t>"</w:t>
            </w:r>
            <w:r>
              <w:rPr>
                <w:rFonts w:ascii="Courier New" w:hAnsi="Courier New" w:cs="Courier New"/>
                <w:color w:val="0000FF"/>
                <w:sz w:val="19"/>
                <w:szCs w:val="19"/>
              </w:rPr>
              <w:t xml:space="preserve">count(gmd:descriptiveKeywords) </w:t>
            </w:r>
            <w:r>
              <w:rPr>
                <w:rFonts w:ascii="Courier New" w:hAnsi="Courier New" w:cs="Courier New"/>
                <w:color w:val="FF0000"/>
                <w:sz w:val="19"/>
                <w:szCs w:val="19"/>
              </w:rPr>
              <w:t>&amp;gt;</w:t>
            </w:r>
            <w:r>
              <w:rPr>
                <w:rFonts w:ascii="Courier New" w:hAnsi="Courier New" w:cs="Courier New"/>
                <w:color w:val="0000FF"/>
                <w:sz w:val="19"/>
                <w:szCs w:val="19"/>
              </w:rPr>
              <w:t>= 1</w:t>
            </w:r>
            <w:r>
              <w:rPr>
                <w:rFonts w:ascii="Courier New" w:hAnsi="Courier New" w:cs="Courier New"/>
                <w:sz w:val="19"/>
                <w:szCs w:val="19"/>
              </w:rPr>
              <w:t>"</w:t>
            </w:r>
            <w:r>
              <w:rPr>
                <w:rFonts w:ascii="Courier New" w:hAnsi="Courier New" w:cs="Courier New"/>
                <w:color w:val="0000FF"/>
                <w:sz w:val="19"/>
                <w:szCs w:val="19"/>
              </w:rPr>
              <w:t>&gt;</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sz w:val="19"/>
                <w:szCs w:val="19"/>
              </w:rPr>
              <w:t xml:space="preserve">      Descriptive keywords are mandatory.</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color w:val="0000FF"/>
                <w:sz w:val="19"/>
                <w:szCs w:val="19"/>
              </w:rPr>
              <w:t xml:space="preserve">    &lt;/</w:t>
            </w:r>
            <w:r w:rsidRPr="00385404">
              <w:rPr>
                <w:rStyle w:val="StyleLatinCourierNew95ptItalicCustomColorRGB16321Char"/>
              </w:rPr>
              <w:t>sch:assert</w:t>
            </w:r>
            <w:r>
              <w:rPr>
                <w:rFonts w:ascii="Courier New" w:hAnsi="Courier New" w:cs="Courier New"/>
                <w:color w:val="0000FF"/>
                <w:sz w:val="19"/>
                <w:szCs w:val="19"/>
              </w:rPr>
              <w:t>&gt;</w:t>
            </w:r>
          </w:p>
          <w:p w:rsidR="00DE09DF" w:rsidRDefault="00DE09DF" w:rsidP="00DE09DF">
            <w:pPr>
              <w:autoSpaceDE w:val="0"/>
              <w:autoSpaceDN w:val="0"/>
              <w:adjustRightInd w:val="0"/>
              <w:spacing w:after="0"/>
              <w:rPr>
                <w:rFonts w:ascii="Courier New" w:hAnsi="Courier New" w:cs="Courier New"/>
                <w:sz w:val="19"/>
                <w:szCs w:val="19"/>
              </w:rPr>
            </w:pPr>
            <w:r>
              <w:rPr>
                <w:rFonts w:ascii="Courier New" w:hAnsi="Courier New" w:cs="Courier New"/>
                <w:color w:val="0000FF"/>
                <w:sz w:val="19"/>
                <w:szCs w:val="19"/>
              </w:rPr>
              <w:t xml:space="preserve">  &lt;/</w:t>
            </w:r>
            <w:r w:rsidRPr="00385404">
              <w:rPr>
                <w:rStyle w:val="StyleLatinCourierNew95ptItalicCustomColorRGB16321Char"/>
              </w:rPr>
              <w:t>sch:rule</w:t>
            </w:r>
            <w:r>
              <w:rPr>
                <w:rFonts w:ascii="Courier New" w:hAnsi="Courier New" w:cs="Courier New"/>
                <w:color w:val="0000FF"/>
                <w:sz w:val="19"/>
                <w:szCs w:val="19"/>
              </w:rPr>
              <w:t>&gt;</w:t>
            </w:r>
          </w:p>
          <w:p w:rsidR="00DE09DF" w:rsidRDefault="00DE09DF" w:rsidP="00DD37E3">
            <w:pPr>
              <w:pStyle w:val="VerdanaJustified"/>
              <w:spacing w:before="0" w:after="0"/>
            </w:pPr>
            <w:r>
              <w:rPr>
                <w:rFonts w:ascii="Courier New" w:hAnsi="Courier New" w:cs="Courier New"/>
                <w:color w:val="0000FF"/>
                <w:sz w:val="19"/>
                <w:szCs w:val="19"/>
              </w:rPr>
              <w:t>&lt;/</w:t>
            </w:r>
            <w:r>
              <w:rPr>
                <w:rFonts w:ascii="Courier New" w:hAnsi="Courier New" w:cs="Courier New"/>
                <w:color w:val="A31515"/>
                <w:sz w:val="19"/>
                <w:szCs w:val="19"/>
              </w:rPr>
              <w:t>sch:pattern</w:t>
            </w:r>
            <w:r>
              <w:rPr>
                <w:rFonts w:ascii="Courier New" w:hAnsi="Courier New" w:cs="Courier New"/>
                <w:color w:val="0000FF"/>
                <w:sz w:val="19"/>
                <w:szCs w:val="19"/>
              </w:rPr>
              <w:t>&gt;</w:t>
            </w:r>
          </w:p>
        </w:tc>
      </w:tr>
    </w:tbl>
    <w:p w:rsidR="00F20F7E" w:rsidRDefault="00F20F7E" w:rsidP="00F20F7E">
      <w:pPr>
        <w:spacing w:after="0" w:line="240" w:lineRule="auto"/>
        <w:rPr>
          <w:sz w:val="20"/>
        </w:rPr>
      </w:pPr>
    </w:p>
    <w:sectPr w:rsidR="00F20F7E" w:rsidSect="004600BB">
      <w:headerReference w:type="even" r:id="rId14"/>
      <w:footerReference w:type="default" r:id="rId15"/>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450" w:rsidRDefault="00784450">
      <w:r>
        <w:separator/>
      </w:r>
    </w:p>
    <w:p w:rsidR="00784450" w:rsidRDefault="00784450"/>
  </w:endnote>
  <w:endnote w:type="continuationSeparator" w:id="0">
    <w:p w:rsidR="00784450" w:rsidRDefault="00784450">
      <w:r>
        <w:continuationSeparator/>
      </w:r>
    </w:p>
    <w:p w:rsidR="00784450" w:rsidRDefault="0078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5B" w:rsidRPr="004E06C6" w:rsidRDefault="00DB295B" w:rsidP="004E06C6">
    <w:pPr>
      <w:pStyle w:val="Footer"/>
      <w:tabs>
        <w:tab w:val="clear" w:pos="9000"/>
        <w:tab w:val="right" w:pos="9540"/>
      </w:tabs>
    </w:pPr>
    <w:r w:rsidRPr="004E06C6">
      <w:fldChar w:fldCharType="begin"/>
    </w:r>
    <w:r w:rsidRPr="004E06C6">
      <w:instrText xml:space="preserve"> </w:instrText>
    </w:r>
    <w:r>
      <w:instrText>TITLE</w:instrText>
    </w:r>
    <w:r w:rsidRPr="004E06C6">
      <w:instrText xml:space="preserve"> </w:instrText>
    </w:r>
    <w:r w:rsidRPr="004E06C6">
      <w:fldChar w:fldCharType="separate"/>
    </w:r>
    <w:r>
      <w:t>Schematron Error Descriptions</w:t>
    </w:r>
    <w:r w:rsidRPr="004E06C6">
      <w:fldChar w:fldCharType="end"/>
    </w:r>
    <w:r w:rsidRPr="004E06C6">
      <w:tab/>
      <w:t xml:space="preserve">Page </w:t>
    </w:r>
    <w:r w:rsidRPr="004E06C6">
      <w:fldChar w:fldCharType="begin"/>
    </w:r>
    <w:r w:rsidRPr="004E06C6">
      <w:instrText xml:space="preserve"> PAGE </w:instrText>
    </w:r>
    <w:r w:rsidRPr="004E06C6">
      <w:fldChar w:fldCharType="separate"/>
    </w:r>
    <w:r>
      <w:rPr>
        <w:noProof/>
      </w:rPr>
      <w:t>236</w:t>
    </w:r>
    <w:r w:rsidRPr="004E06C6">
      <w:fldChar w:fldCharType="end"/>
    </w:r>
    <w:r w:rsidRPr="004E06C6">
      <w:t xml:space="preserve"> of </w:t>
    </w:r>
    <w:r w:rsidRPr="004E06C6">
      <w:fldChar w:fldCharType="begin"/>
    </w:r>
    <w:r w:rsidRPr="004E06C6">
      <w:instrText xml:space="preserve"> NUMPAGES </w:instrText>
    </w:r>
    <w:r w:rsidRPr="004E06C6">
      <w:fldChar w:fldCharType="separate"/>
    </w:r>
    <w:r>
      <w:rPr>
        <w:noProof/>
      </w:rPr>
      <w:t>236</w:t>
    </w:r>
    <w:r w:rsidRPr="004E06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450" w:rsidRDefault="00784450">
      <w:r>
        <w:separator/>
      </w:r>
    </w:p>
    <w:p w:rsidR="00784450" w:rsidRDefault="00784450"/>
  </w:footnote>
  <w:footnote w:type="continuationSeparator" w:id="0">
    <w:p w:rsidR="00784450" w:rsidRDefault="00784450">
      <w:r>
        <w:continuationSeparator/>
      </w:r>
    </w:p>
    <w:p w:rsidR="00784450" w:rsidRDefault="00784450"/>
  </w:footnote>
  <w:footnote w:id="1">
    <w:p w:rsidR="00DB295B" w:rsidRDefault="00DB295B" w:rsidP="00572A41">
      <w:pPr>
        <w:pStyle w:val="Default"/>
        <w:rPr>
          <w:sz w:val="20"/>
          <w:szCs w:val="20"/>
        </w:rPr>
      </w:pPr>
      <w:r>
        <w:rPr>
          <w:rStyle w:val="FootnoteReference"/>
        </w:rPr>
        <w:footnoteRef/>
      </w:r>
      <w:r>
        <w:t xml:space="preserve"> </w:t>
      </w:r>
      <w:r w:rsidRPr="00572A41">
        <w:rPr>
          <w:sz w:val="20"/>
          <w:szCs w:val="20"/>
        </w:rPr>
        <w:t>See</w:t>
      </w:r>
      <w:r>
        <w:t xml:space="preserve"> </w:t>
      </w:r>
      <w:r>
        <w:rPr>
          <w:sz w:val="20"/>
          <w:szCs w:val="20"/>
          <w:u w:val="single"/>
        </w:rPr>
        <w:t xml:space="preserve">http://www.w3schools.com/xml/xml_whatis.asp </w:t>
      </w:r>
    </w:p>
    <w:p w:rsidR="00DB295B" w:rsidRDefault="00DB295B">
      <w:pPr>
        <w:pStyle w:val="FootnoteText"/>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5B" w:rsidRDefault="00DB295B" w:rsidP="00AD10B6">
    <w:pPr>
      <w:pStyle w:val="Header"/>
      <w:pBdr>
        <w:bottom w:val="none" w:sz="0" w:space="0" w:color="auto"/>
      </w:pBdr>
      <w:jc w:val="right"/>
    </w:pPr>
    <w:r>
      <w:rPr>
        <w:noProof/>
        <w:lang w:eastAsia="en-GB"/>
      </w:rPr>
      <w:drawing>
        <wp:inline distT="0" distB="0" distL="0" distR="0">
          <wp:extent cx="1960880" cy="778127"/>
          <wp:effectExtent l="0" t="0" r="1270" b="3175"/>
          <wp:docPr id="12" name="Picture 12" descr="C:\Users\PParslow\Pictures\AG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arslow\Pictures\AGI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7346" cy="804503"/>
                  </a:xfrm>
                  <a:prstGeom prst="rect">
                    <a:avLst/>
                  </a:prstGeom>
                  <a:solidFill>
                    <a:schemeClr val="accent1"/>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95B" w:rsidRDefault="00DB29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448520"/>
    <w:lvl w:ilvl="0">
      <w:start w:val="1"/>
      <w:numFmt w:val="decimal"/>
      <w:pStyle w:val="ListNumber"/>
      <w:lvlText w:val="%1."/>
      <w:lvlJc w:val="left"/>
      <w:pPr>
        <w:tabs>
          <w:tab w:val="num" w:pos="720"/>
        </w:tabs>
        <w:ind w:left="720" w:hanging="360"/>
      </w:pPr>
      <w:rPr>
        <w:rFonts w:hint="default"/>
        <w:color w:val="A5127F"/>
      </w:rPr>
    </w:lvl>
  </w:abstractNum>
  <w:abstractNum w:abstractNumId="1" w15:restartNumberingAfterBreak="0">
    <w:nsid w:val="03DD70F1"/>
    <w:multiLevelType w:val="hybridMultilevel"/>
    <w:tmpl w:val="AD9E007C"/>
    <w:lvl w:ilvl="0" w:tplc="8E92EEAA">
      <w:start w:val="1"/>
      <w:numFmt w:val="bullet"/>
      <w:pStyle w:val="ListBullet"/>
      <w:lvlText w:val=""/>
      <w:lvlJc w:val="left"/>
      <w:pPr>
        <w:tabs>
          <w:tab w:val="num" w:pos="1080"/>
        </w:tabs>
        <w:ind w:left="1080" w:hanging="360"/>
      </w:pPr>
      <w:rPr>
        <w:rFonts w:ascii="Symbol" w:hAnsi="Symbol" w:hint="default"/>
        <w:color w:val="A5127F"/>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F73B7"/>
    <w:multiLevelType w:val="hybridMultilevel"/>
    <w:tmpl w:val="32FEC0F4"/>
    <w:lvl w:ilvl="0" w:tplc="D096AFD8">
      <w:start w:val="1"/>
      <w:numFmt w:val="decimal"/>
      <w:lvlText w:val="%1"/>
      <w:lvlJc w:val="left"/>
      <w:pPr>
        <w:ind w:left="720" w:hanging="360"/>
      </w:pPr>
      <w:rPr>
        <w:rFonts w:ascii="Arial" w:hAnsi="Arial" w:hint="default"/>
        <w:b w:val="0"/>
        <w:i w:val="0"/>
        <w:sz w:val="16"/>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082EF2"/>
    <w:multiLevelType w:val="multilevel"/>
    <w:tmpl w:val="5344DD1C"/>
    <w:lvl w:ilvl="0">
      <w:start w:val="1"/>
      <w:numFmt w:val="upperLetter"/>
      <w:pStyle w:val="Annex1"/>
      <w:lvlText w:val="Annex %1"/>
      <w:lvlJc w:val="left"/>
      <w:pPr>
        <w:tabs>
          <w:tab w:val="num" w:pos="0"/>
        </w:tabs>
        <w:ind w:left="0" w:firstLine="0"/>
      </w:pPr>
      <w:rPr>
        <w:rFonts w:hint="default"/>
      </w:rPr>
    </w:lvl>
    <w:lvl w:ilvl="1">
      <w:start w:val="1"/>
      <w:numFmt w:val="decimal"/>
      <w:pStyle w:val="AnnexHeading1"/>
      <w:lvlText w:val="%1.%2"/>
      <w:lvlJc w:val="left"/>
      <w:pPr>
        <w:tabs>
          <w:tab w:val="num" w:pos="792"/>
        </w:tabs>
        <w:ind w:left="792" w:hanging="792"/>
      </w:pPr>
      <w:rPr>
        <w:rFonts w:ascii="Arial Bold" w:hAnsi="Arial Bold" w:hint="default"/>
        <w:b/>
        <w:i w:val="0"/>
        <w:sz w:val="28"/>
      </w:rPr>
    </w:lvl>
    <w:lvl w:ilvl="2">
      <w:start w:val="1"/>
      <w:numFmt w:val="decimal"/>
      <w:pStyle w:val="AnnexHeading2"/>
      <w:lvlText w:val="%1.%2.%3"/>
      <w:lvlJc w:val="left"/>
      <w:pPr>
        <w:tabs>
          <w:tab w:val="num" w:pos="1440"/>
        </w:tabs>
        <w:ind w:left="1224" w:hanging="1224"/>
      </w:pPr>
      <w:rPr>
        <w:rFonts w:hint="default"/>
        <w:b/>
        <w:i w:val="0"/>
        <w:sz w:val="24"/>
      </w:rPr>
    </w:lvl>
    <w:lvl w:ilvl="3">
      <w:start w:val="1"/>
      <w:numFmt w:val="decimal"/>
      <w:pStyle w:val="AnnexHeading3"/>
      <w:lvlText w:val="%1.%2.%3.%4"/>
      <w:lvlJc w:val="left"/>
      <w:pPr>
        <w:tabs>
          <w:tab w:val="num" w:pos="862"/>
        </w:tabs>
        <w:ind w:left="862" w:hanging="862"/>
      </w:pPr>
      <w:rPr>
        <w:rFonts w:hint="default"/>
        <w:b/>
        <w:i w:val="0"/>
        <w:sz w:val="22"/>
      </w:rPr>
    </w:lvl>
    <w:lvl w:ilvl="4">
      <w:start w:val="1"/>
      <w:numFmt w:val="decimal"/>
      <w:lvlText w:val="%1.%2.%3.%4.%5"/>
      <w:lvlJc w:val="left"/>
      <w:pPr>
        <w:tabs>
          <w:tab w:val="num" w:pos="2520"/>
        </w:tabs>
        <w:ind w:left="2232" w:hanging="223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82152BC"/>
    <w:multiLevelType w:val="hybridMultilevel"/>
    <w:tmpl w:val="270413FE"/>
    <w:lvl w:ilvl="0" w:tplc="D096AFD8">
      <w:start w:val="1"/>
      <w:numFmt w:val="decimal"/>
      <w:lvlText w:val="%1"/>
      <w:lvlJc w:val="left"/>
      <w:pPr>
        <w:ind w:left="720" w:hanging="360"/>
      </w:pPr>
      <w:rPr>
        <w:rFonts w:ascii="Arial" w:hAnsi="Arial" w:hint="default"/>
        <w:b w:val="0"/>
        <w:i w:val="0"/>
        <w:sz w:val="16"/>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76FDA"/>
    <w:multiLevelType w:val="hybridMultilevel"/>
    <w:tmpl w:val="BEB6C6A4"/>
    <w:lvl w:ilvl="0" w:tplc="ADEE0CC8">
      <w:start w:val="1"/>
      <w:numFmt w:val="decimal"/>
      <w:pStyle w:val="TableNumberedList"/>
      <w:lvlText w:val="%1."/>
      <w:lvlJc w:val="left"/>
      <w:pPr>
        <w:tabs>
          <w:tab w:val="num" w:pos="899"/>
        </w:tabs>
        <w:ind w:left="899" w:hanging="360"/>
      </w:pPr>
      <w:rPr>
        <w:rFonts w:ascii="Arial" w:hAnsi="Arial" w:hint="default"/>
        <w:b w:val="0"/>
        <w:i w:val="0"/>
        <w:color w:val="A5127F"/>
        <w:sz w:val="16"/>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92468A"/>
    <w:multiLevelType w:val="hybridMultilevel"/>
    <w:tmpl w:val="881E615C"/>
    <w:lvl w:ilvl="0" w:tplc="D096AFD8">
      <w:start w:val="1"/>
      <w:numFmt w:val="decimal"/>
      <w:lvlText w:val="%1"/>
      <w:lvlJc w:val="left"/>
      <w:pPr>
        <w:ind w:left="720" w:hanging="360"/>
      </w:pPr>
      <w:rPr>
        <w:rFonts w:ascii="Arial" w:hAnsi="Arial" w:hint="default"/>
        <w:b w:val="0"/>
        <w:i w:val="0"/>
        <w:sz w:val="16"/>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F51F3A"/>
    <w:multiLevelType w:val="hybridMultilevel"/>
    <w:tmpl w:val="EC983790"/>
    <w:lvl w:ilvl="0" w:tplc="6CB490B0">
      <w:start w:val="1"/>
      <w:numFmt w:val="decimal"/>
      <w:pStyle w:val="StyleBodyTextParaRefLatinCourierNew95ptItalicCus"/>
      <w:lvlText w:val="%1"/>
      <w:lvlJc w:val="left"/>
      <w:pPr>
        <w:tabs>
          <w:tab w:val="num" w:pos="-180"/>
        </w:tabs>
        <w:ind w:left="-180" w:hanging="360"/>
      </w:pPr>
      <w:rPr>
        <w:rFonts w:ascii="Arial" w:hAnsi="Arial" w:hint="default"/>
        <w:b w:val="0"/>
        <w:i w:val="0"/>
        <w:sz w:val="16"/>
        <w:szCs w:val="1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C524F27"/>
    <w:multiLevelType w:val="hybridMultilevel"/>
    <w:tmpl w:val="DCBA699E"/>
    <w:lvl w:ilvl="0" w:tplc="D096AFD8">
      <w:start w:val="1"/>
      <w:numFmt w:val="decimal"/>
      <w:lvlText w:val="%1"/>
      <w:lvlJc w:val="left"/>
      <w:pPr>
        <w:ind w:left="720" w:hanging="360"/>
      </w:pPr>
      <w:rPr>
        <w:rFonts w:ascii="Arial" w:hAnsi="Arial" w:hint="default"/>
        <w:b w:val="0"/>
        <w:i w:val="0"/>
        <w:sz w:val="16"/>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8866A3"/>
    <w:multiLevelType w:val="hybridMultilevel"/>
    <w:tmpl w:val="C2F6F7C4"/>
    <w:lvl w:ilvl="0" w:tplc="59D49654">
      <w:start w:val="1"/>
      <w:numFmt w:val="bullet"/>
      <w:pStyle w:val="TableBulletList"/>
      <w:lvlText w:val=""/>
      <w:lvlJc w:val="left"/>
      <w:pPr>
        <w:tabs>
          <w:tab w:val="num" w:pos="609"/>
        </w:tabs>
        <w:ind w:left="609" w:hanging="360"/>
      </w:pPr>
      <w:rPr>
        <w:rFonts w:ascii="Symbol" w:hAnsi="Symbol" w:hint="default"/>
        <w:color w:val="A5127F"/>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320DE"/>
    <w:multiLevelType w:val="hybridMultilevel"/>
    <w:tmpl w:val="346EBAF0"/>
    <w:lvl w:ilvl="0" w:tplc="D096AFD8">
      <w:start w:val="1"/>
      <w:numFmt w:val="decimal"/>
      <w:pStyle w:val="BodyTextParaRef"/>
      <w:lvlText w:val="%1"/>
      <w:lvlJc w:val="left"/>
      <w:pPr>
        <w:ind w:left="1069" w:hanging="360"/>
      </w:pPr>
      <w:rPr>
        <w:rFonts w:ascii="Arial" w:hAnsi="Arial" w:hint="default"/>
        <w:b w:val="0"/>
        <w:i w:val="0"/>
        <w:sz w:val="16"/>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E5FD6"/>
    <w:multiLevelType w:val="multilevel"/>
    <w:tmpl w:val="BD9A3A8E"/>
    <w:lvl w:ilvl="0">
      <w:start w:val="1"/>
      <w:numFmt w:val="decimal"/>
      <w:pStyle w:val="Heading1"/>
      <w:lvlText w:val="%1"/>
      <w:lvlJc w:val="left"/>
      <w:pPr>
        <w:tabs>
          <w:tab w:val="num" w:pos="567"/>
        </w:tabs>
        <w:ind w:left="397" w:hanging="397"/>
      </w:pPr>
      <w:rPr>
        <w:rFonts w:ascii="Arial" w:hAnsi="Arial" w:hint="default"/>
        <w:b w:val="0"/>
        <w:i w:val="0"/>
        <w:sz w:val="16"/>
        <w:szCs w:val="12"/>
      </w:rPr>
    </w:lvl>
    <w:lvl w:ilvl="1">
      <w:start w:val="1"/>
      <w:numFmt w:val="decimal"/>
      <w:pStyle w:val="Heading2"/>
      <w:lvlText w:val="%1.%2"/>
      <w:lvlJc w:val="left"/>
      <w:pPr>
        <w:tabs>
          <w:tab w:val="num" w:pos="851"/>
        </w:tabs>
        <w:ind w:left="567" w:hanging="567"/>
      </w:pPr>
      <w:rPr>
        <w:rFonts w:ascii="Arial" w:hAnsi="Arial" w:hint="default"/>
        <w:b/>
        <w:i w:val="0"/>
        <w:sz w:val="28"/>
      </w:rPr>
    </w:lvl>
    <w:lvl w:ilvl="2">
      <w:start w:val="1"/>
      <w:numFmt w:val="decimal"/>
      <w:pStyle w:val="Heading3"/>
      <w:lvlText w:val="%1.%2.%3"/>
      <w:lvlJc w:val="left"/>
      <w:pPr>
        <w:tabs>
          <w:tab w:val="num" w:pos="851"/>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5"/>
  </w:num>
  <w:num w:numId="2">
    <w:abstractNumId w:val="7"/>
  </w:num>
  <w:num w:numId="3">
    <w:abstractNumId w:val="11"/>
  </w:num>
  <w:num w:numId="4">
    <w:abstractNumId w:val="9"/>
  </w:num>
  <w:num w:numId="5">
    <w:abstractNumId w:val="1"/>
  </w:num>
  <w:num w:numId="6">
    <w:abstractNumId w:val="0"/>
  </w:num>
  <w:num w:numId="7">
    <w:abstractNumId w:val="3"/>
  </w:num>
  <w:num w:numId="8">
    <w:abstractNumId w:val="8"/>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
  </w:num>
  <w:num w:numId="15">
    <w:abstractNumId w:val="2"/>
    <w:lvlOverride w:ilvl="0">
      <w:startOverride w:val="1"/>
    </w:lvlOverride>
  </w:num>
  <w:num w:numId="16">
    <w:abstractNumId w:val="6"/>
  </w:num>
  <w:num w:numId="17">
    <w:abstractNumId w:val="6"/>
    <w:lvlOverride w:ilvl="0">
      <w:startOverride w:val="1"/>
    </w:lvlOverride>
  </w:num>
  <w:num w:numId="18">
    <w:abstractNumId w:val="4"/>
  </w:num>
  <w:num w:numId="19">
    <w:abstractNumId w:val="4"/>
    <w:lvlOverride w:ilvl="0">
      <w:startOverride w:val="1"/>
    </w:lvlOverride>
  </w:num>
  <w:num w:numId="20">
    <w:abstractNumId w:val="10"/>
  </w:num>
  <w:num w:numId="21">
    <w:abstractNumId w:val="10"/>
    <w:lvlOverride w:ilvl="0">
      <w:startOverride w:val="1"/>
    </w:lvlOverride>
  </w:num>
  <w:num w:numId="22">
    <w:abstractNumId w:val="1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cf3,olive,#cc0,#929309,#ffae40,#c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0E4"/>
    <w:rsid w:val="00000EC7"/>
    <w:rsid w:val="0000497F"/>
    <w:rsid w:val="00006177"/>
    <w:rsid w:val="0000759B"/>
    <w:rsid w:val="000103B9"/>
    <w:rsid w:val="00010E07"/>
    <w:rsid w:val="00011EB1"/>
    <w:rsid w:val="00020212"/>
    <w:rsid w:val="00025D3D"/>
    <w:rsid w:val="00026BD2"/>
    <w:rsid w:val="0003170D"/>
    <w:rsid w:val="00031D89"/>
    <w:rsid w:val="000363C2"/>
    <w:rsid w:val="00040335"/>
    <w:rsid w:val="000404D0"/>
    <w:rsid w:val="00041A1A"/>
    <w:rsid w:val="00041F64"/>
    <w:rsid w:val="000446B0"/>
    <w:rsid w:val="000455D6"/>
    <w:rsid w:val="00052CBB"/>
    <w:rsid w:val="00053A00"/>
    <w:rsid w:val="00053D6D"/>
    <w:rsid w:val="000541EA"/>
    <w:rsid w:val="00055963"/>
    <w:rsid w:val="000561F0"/>
    <w:rsid w:val="00062135"/>
    <w:rsid w:val="00062F4B"/>
    <w:rsid w:val="00064E52"/>
    <w:rsid w:val="0006562C"/>
    <w:rsid w:val="0006654D"/>
    <w:rsid w:val="00066F1C"/>
    <w:rsid w:val="0007356A"/>
    <w:rsid w:val="00090B3C"/>
    <w:rsid w:val="000955D7"/>
    <w:rsid w:val="0009794B"/>
    <w:rsid w:val="00097C18"/>
    <w:rsid w:val="000A0E97"/>
    <w:rsid w:val="000A22A4"/>
    <w:rsid w:val="000B1675"/>
    <w:rsid w:val="000B2261"/>
    <w:rsid w:val="000B54F1"/>
    <w:rsid w:val="000C2ECC"/>
    <w:rsid w:val="000C2F7D"/>
    <w:rsid w:val="000C746E"/>
    <w:rsid w:val="000D0284"/>
    <w:rsid w:val="000D04D6"/>
    <w:rsid w:val="000D2242"/>
    <w:rsid w:val="000D3297"/>
    <w:rsid w:val="000D376F"/>
    <w:rsid w:val="000D63E1"/>
    <w:rsid w:val="000E0C6B"/>
    <w:rsid w:val="000E12DB"/>
    <w:rsid w:val="000E4D02"/>
    <w:rsid w:val="000E5917"/>
    <w:rsid w:val="000E5A76"/>
    <w:rsid w:val="000E6D0D"/>
    <w:rsid w:val="000E7A64"/>
    <w:rsid w:val="000F3F2C"/>
    <w:rsid w:val="000F3F9E"/>
    <w:rsid w:val="00103255"/>
    <w:rsid w:val="001034AA"/>
    <w:rsid w:val="0010584D"/>
    <w:rsid w:val="00106C51"/>
    <w:rsid w:val="00107BD9"/>
    <w:rsid w:val="00110680"/>
    <w:rsid w:val="00111A0B"/>
    <w:rsid w:val="001137C2"/>
    <w:rsid w:val="001149EC"/>
    <w:rsid w:val="00117188"/>
    <w:rsid w:val="0012054A"/>
    <w:rsid w:val="00124F00"/>
    <w:rsid w:val="00125B15"/>
    <w:rsid w:val="001274C1"/>
    <w:rsid w:val="00132A36"/>
    <w:rsid w:val="00133C8E"/>
    <w:rsid w:val="001342DA"/>
    <w:rsid w:val="00134447"/>
    <w:rsid w:val="00137406"/>
    <w:rsid w:val="00137F3A"/>
    <w:rsid w:val="001424A1"/>
    <w:rsid w:val="00143F63"/>
    <w:rsid w:val="00152B61"/>
    <w:rsid w:val="00153A69"/>
    <w:rsid w:val="00155737"/>
    <w:rsid w:val="001563D2"/>
    <w:rsid w:val="00156659"/>
    <w:rsid w:val="001569A2"/>
    <w:rsid w:val="00156B5B"/>
    <w:rsid w:val="00163396"/>
    <w:rsid w:val="001648DF"/>
    <w:rsid w:val="00170502"/>
    <w:rsid w:val="00177FC0"/>
    <w:rsid w:val="00183436"/>
    <w:rsid w:val="0018370E"/>
    <w:rsid w:val="00183B21"/>
    <w:rsid w:val="00186371"/>
    <w:rsid w:val="00190FE6"/>
    <w:rsid w:val="00195050"/>
    <w:rsid w:val="00195DF7"/>
    <w:rsid w:val="00195F92"/>
    <w:rsid w:val="001A00DA"/>
    <w:rsid w:val="001B01AE"/>
    <w:rsid w:val="001B1F05"/>
    <w:rsid w:val="001B21FC"/>
    <w:rsid w:val="001B3670"/>
    <w:rsid w:val="001B445B"/>
    <w:rsid w:val="001B4AA8"/>
    <w:rsid w:val="001B52D5"/>
    <w:rsid w:val="001B55FF"/>
    <w:rsid w:val="001C1054"/>
    <w:rsid w:val="001C161D"/>
    <w:rsid w:val="001C1B24"/>
    <w:rsid w:val="001C4A2A"/>
    <w:rsid w:val="001C506A"/>
    <w:rsid w:val="001C6C6B"/>
    <w:rsid w:val="001D0FA3"/>
    <w:rsid w:val="001D12EB"/>
    <w:rsid w:val="001D38FD"/>
    <w:rsid w:val="001D44F7"/>
    <w:rsid w:val="001D4E98"/>
    <w:rsid w:val="001E0836"/>
    <w:rsid w:val="001E2567"/>
    <w:rsid w:val="001E458F"/>
    <w:rsid w:val="001E49CB"/>
    <w:rsid w:val="001E4B45"/>
    <w:rsid w:val="001E4DB5"/>
    <w:rsid w:val="001F64E8"/>
    <w:rsid w:val="001F665F"/>
    <w:rsid w:val="001F6F3F"/>
    <w:rsid w:val="001F75A4"/>
    <w:rsid w:val="001F7B9A"/>
    <w:rsid w:val="00202B52"/>
    <w:rsid w:val="002039F5"/>
    <w:rsid w:val="00204E80"/>
    <w:rsid w:val="002103CE"/>
    <w:rsid w:val="00210412"/>
    <w:rsid w:val="00213B1C"/>
    <w:rsid w:val="00220032"/>
    <w:rsid w:val="00220274"/>
    <w:rsid w:val="00220277"/>
    <w:rsid w:val="00223823"/>
    <w:rsid w:val="00226FF0"/>
    <w:rsid w:val="00230E33"/>
    <w:rsid w:val="002341F1"/>
    <w:rsid w:val="00234CF3"/>
    <w:rsid w:val="00237B63"/>
    <w:rsid w:val="0024070D"/>
    <w:rsid w:val="00244D64"/>
    <w:rsid w:val="00246FCA"/>
    <w:rsid w:val="0025190E"/>
    <w:rsid w:val="00252B40"/>
    <w:rsid w:val="00254247"/>
    <w:rsid w:val="00254871"/>
    <w:rsid w:val="00254EF4"/>
    <w:rsid w:val="00256436"/>
    <w:rsid w:val="00256C00"/>
    <w:rsid w:val="00262AAD"/>
    <w:rsid w:val="00262C38"/>
    <w:rsid w:val="002631E5"/>
    <w:rsid w:val="00263879"/>
    <w:rsid w:val="00264809"/>
    <w:rsid w:val="00270314"/>
    <w:rsid w:val="00271140"/>
    <w:rsid w:val="002747EC"/>
    <w:rsid w:val="0027499A"/>
    <w:rsid w:val="00274C66"/>
    <w:rsid w:val="002769FC"/>
    <w:rsid w:val="002832AB"/>
    <w:rsid w:val="00283EAD"/>
    <w:rsid w:val="00283F80"/>
    <w:rsid w:val="00285D60"/>
    <w:rsid w:val="00285D66"/>
    <w:rsid w:val="00287C35"/>
    <w:rsid w:val="0029061B"/>
    <w:rsid w:val="00290786"/>
    <w:rsid w:val="002938CE"/>
    <w:rsid w:val="0029590C"/>
    <w:rsid w:val="002A0404"/>
    <w:rsid w:val="002A4D42"/>
    <w:rsid w:val="002A6FBC"/>
    <w:rsid w:val="002B349F"/>
    <w:rsid w:val="002B5820"/>
    <w:rsid w:val="002B70C2"/>
    <w:rsid w:val="002B7202"/>
    <w:rsid w:val="002C04D8"/>
    <w:rsid w:val="002C113D"/>
    <w:rsid w:val="002C2225"/>
    <w:rsid w:val="002C3906"/>
    <w:rsid w:val="002D0ADB"/>
    <w:rsid w:val="002D2037"/>
    <w:rsid w:val="002D4F87"/>
    <w:rsid w:val="002D57F6"/>
    <w:rsid w:val="002D59C4"/>
    <w:rsid w:val="002D5F6D"/>
    <w:rsid w:val="002D68C5"/>
    <w:rsid w:val="002D6EF1"/>
    <w:rsid w:val="002D6F44"/>
    <w:rsid w:val="002E055D"/>
    <w:rsid w:val="002E0B3D"/>
    <w:rsid w:val="002E2374"/>
    <w:rsid w:val="002E4382"/>
    <w:rsid w:val="002E5292"/>
    <w:rsid w:val="002E6003"/>
    <w:rsid w:val="002E70B9"/>
    <w:rsid w:val="002F09D5"/>
    <w:rsid w:val="002F316E"/>
    <w:rsid w:val="002F3373"/>
    <w:rsid w:val="002F5850"/>
    <w:rsid w:val="00302331"/>
    <w:rsid w:val="0030521E"/>
    <w:rsid w:val="00306A4D"/>
    <w:rsid w:val="00310830"/>
    <w:rsid w:val="003113E5"/>
    <w:rsid w:val="00312016"/>
    <w:rsid w:val="00313136"/>
    <w:rsid w:val="00313372"/>
    <w:rsid w:val="00314CBC"/>
    <w:rsid w:val="00315528"/>
    <w:rsid w:val="00317406"/>
    <w:rsid w:val="00324511"/>
    <w:rsid w:val="00326529"/>
    <w:rsid w:val="00326A02"/>
    <w:rsid w:val="003270BC"/>
    <w:rsid w:val="00335823"/>
    <w:rsid w:val="00335BE5"/>
    <w:rsid w:val="003372EC"/>
    <w:rsid w:val="00340EB8"/>
    <w:rsid w:val="003437E8"/>
    <w:rsid w:val="0034405C"/>
    <w:rsid w:val="00345AAB"/>
    <w:rsid w:val="00345EBB"/>
    <w:rsid w:val="00354985"/>
    <w:rsid w:val="00354ECB"/>
    <w:rsid w:val="003560CF"/>
    <w:rsid w:val="00356F91"/>
    <w:rsid w:val="00357059"/>
    <w:rsid w:val="0036157E"/>
    <w:rsid w:val="00362EDA"/>
    <w:rsid w:val="00363B8E"/>
    <w:rsid w:val="00364F33"/>
    <w:rsid w:val="00365FE3"/>
    <w:rsid w:val="003676B4"/>
    <w:rsid w:val="003679C2"/>
    <w:rsid w:val="0037448A"/>
    <w:rsid w:val="0037568C"/>
    <w:rsid w:val="00375841"/>
    <w:rsid w:val="00375D89"/>
    <w:rsid w:val="003807FA"/>
    <w:rsid w:val="003814C6"/>
    <w:rsid w:val="00381B8E"/>
    <w:rsid w:val="0038356D"/>
    <w:rsid w:val="00385404"/>
    <w:rsid w:val="0039046F"/>
    <w:rsid w:val="0039057A"/>
    <w:rsid w:val="0039069A"/>
    <w:rsid w:val="00392263"/>
    <w:rsid w:val="00396FE5"/>
    <w:rsid w:val="003977C7"/>
    <w:rsid w:val="003A0369"/>
    <w:rsid w:val="003A1B6A"/>
    <w:rsid w:val="003A1EC0"/>
    <w:rsid w:val="003A3806"/>
    <w:rsid w:val="003A399A"/>
    <w:rsid w:val="003A4434"/>
    <w:rsid w:val="003A5BCE"/>
    <w:rsid w:val="003A629B"/>
    <w:rsid w:val="003B0E35"/>
    <w:rsid w:val="003B16A5"/>
    <w:rsid w:val="003B1D99"/>
    <w:rsid w:val="003B266E"/>
    <w:rsid w:val="003B5308"/>
    <w:rsid w:val="003B6CD7"/>
    <w:rsid w:val="003C056C"/>
    <w:rsid w:val="003C0F89"/>
    <w:rsid w:val="003C2DD1"/>
    <w:rsid w:val="003C377C"/>
    <w:rsid w:val="003D0876"/>
    <w:rsid w:val="003D1319"/>
    <w:rsid w:val="003D1BE6"/>
    <w:rsid w:val="003D4F79"/>
    <w:rsid w:val="003D5A50"/>
    <w:rsid w:val="003D7A02"/>
    <w:rsid w:val="003E0556"/>
    <w:rsid w:val="003E17C0"/>
    <w:rsid w:val="003E1DF4"/>
    <w:rsid w:val="003E28A7"/>
    <w:rsid w:val="003F1794"/>
    <w:rsid w:val="003F23C9"/>
    <w:rsid w:val="003F3616"/>
    <w:rsid w:val="003F3FD2"/>
    <w:rsid w:val="004008E8"/>
    <w:rsid w:val="004016DB"/>
    <w:rsid w:val="004030FE"/>
    <w:rsid w:val="00403EEB"/>
    <w:rsid w:val="004063BD"/>
    <w:rsid w:val="00415175"/>
    <w:rsid w:val="00415C6A"/>
    <w:rsid w:val="004179F4"/>
    <w:rsid w:val="00421772"/>
    <w:rsid w:val="00425339"/>
    <w:rsid w:val="0043044E"/>
    <w:rsid w:val="004313CA"/>
    <w:rsid w:val="00431BAF"/>
    <w:rsid w:val="004328EA"/>
    <w:rsid w:val="004352FB"/>
    <w:rsid w:val="004379B3"/>
    <w:rsid w:val="004419A3"/>
    <w:rsid w:val="00443A6A"/>
    <w:rsid w:val="00445302"/>
    <w:rsid w:val="0044560D"/>
    <w:rsid w:val="00445B68"/>
    <w:rsid w:val="004464E7"/>
    <w:rsid w:val="00452C7F"/>
    <w:rsid w:val="004542AC"/>
    <w:rsid w:val="004544FB"/>
    <w:rsid w:val="004559A2"/>
    <w:rsid w:val="00456309"/>
    <w:rsid w:val="004600BB"/>
    <w:rsid w:val="004604EA"/>
    <w:rsid w:val="004638C8"/>
    <w:rsid w:val="00464BA7"/>
    <w:rsid w:val="00465345"/>
    <w:rsid w:val="004658DA"/>
    <w:rsid w:val="004661EA"/>
    <w:rsid w:val="00466339"/>
    <w:rsid w:val="0046795B"/>
    <w:rsid w:val="004709FD"/>
    <w:rsid w:val="0047161E"/>
    <w:rsid w:val="00471783"/>
    <w:rsid w:val="00472563"/>
    <w:rsid w:val="0047256D"/>
    <w:rsid w:val="004728D4"/>
    <w:rsid w:val="00472B99"/>
    <w:rsid w:val="0047319D"/>
    <w:rsid w:val="00473491"/>
    <w:rsid w:val="00473A5D"/>
    <w:rsid w:val="00474EB5"/>
    <w:rsid w:val="0047668D"/>
    <w:rsid w:val="004810CB"/>
    <w:rsid w:val="00482574"/>
    <w:rsid w:val="0048373B"/>
    <w:rsid w:val="00484BAB"/>
    <w:rsid w:val="004907DC"/>
    <w:rsid w:val="00490D29"/>
    <w:rsid w:val="00493219"/>
    <w:rsid w:val="004945E1"/>
    <w:rsid w:val="00495F21"/>
    <w:rsid w:val="004975D1"/>
    <w:rsid w:val="004A1686"/>
    <w:rsid w:val="004A3131"/>
    <w:rsid w:val="004A47BF"/>
    <w:rsid w:val="004A56AC"/>
    <w:rsid w:val="004A6E5F"/>
    <w:rsid w:val="004A7C5C"/>
    <w:rsid w:val="004B57AE"/>
    <w:rsid w:val="004B5ED7"/>
    <w:rsid w:val="004C2C38"/>
    <w:rsid w:val="004C5795"/>
    <w:rsid w:val="004C580B"/>
    <w:rsid w:val="004C5D38"/>
    <w:rsid w:val="004D50D8"/>
    <w:rsid w:val="004D53FC"/>
    <w:rsid w:val="004D5767"/>
    <w:rsid w:val="004D5806"/>
    <w:rsid w:val="004D77FA"/>
    <w:rsid w:val="004E05EA"/>
    <w:rsid w:val="004E06C6"/>
    <w:rsid w:val="004E2B67"/>
    <w:rsid w:val="004E4223"/>
    <w:rsid w:val="004E675E"/>
    <w:rsid w:val="004E6B3F"/>
    <w:rsid w:val="004E7D65"/>
    <w:rsid w:val="004F12C1"/>
    <w:rsid w:val="004F33AC"/>
    <w:rsid w:val="004F3C8A"/>
    <w:rsid w:val="004F4342"/>
    <w:rsid w:val="004F4BD9"/>
    <w:rsid w:val="004F59FC"/>
    <w:rsid w:val="004F61B0"/>
    <w:rsid w:val="004F633D"/>
    <w:rsid w:val="004F679B"/>
    <w:rsid w:val="004F7267"/>
    <w:rsid w:val="00500B64"/>
    <w:rsid w:val="00505CE1"/>
    <w:rsid w:val="00505F35"/>
    <w:rsid w:val="005062FD"/>
    <w:rsid w:val="0050760C"/>
    <w:rsid w:val="005131C9"/>
    <w:rsid w:val="00514465"/>
    <w:rsid w:val="005160B6"/>
    <w:rsid w:val="00517927"/>
    <w:rsid w:val="005210C8"/>
    <w:rsid w:val="00522A74"/>
    <w:rsid w:val="00522F64"/>
    <w:rsid w:val="00525177"/>
    <w:rsid w:val="00532247"/>
    <w:rsid w:val="00534595"/>
    <w:rsid w:val="005460E4"/>
    <w:rsid w:val="0054739D"/>
    <w:rsid w:val="00552721"/>
    <w:rsid w:val="00552C02"/>
    <w:rsid w:val="0056377C"/>
    <w:rsid w:val="005648C7"/>
    <w:rsid w:val="0056533B"/>
    <w:rsid w:val="00565BAB"/>
    <w:rsid w:val="00567429"/>
    <w:rsid w:val="00571594"/>
    <w:rsid w:val="0057173F"/>
    <w:rsid w:val="00572352"/>
    <w:rsid w:val="00572A41"/>
    <w:rsid w:val="00573224"/>
    <w:rsid w:val="00573B14"/>
    <w:rsid w:val="00577D55"/>
    <w:rsid w:val="00577FF0"/>
    <w:rsid w:val="0058495B"/>
    <w:rsid w:val="00584FEF"/>
    <w:rsid w:val="00594264"/>
    <w:rsid w:val="00595AF0"/>
    <w:rsid w:val="00596297"/>
    <w:rsid w:val="00596CBC"/>
    <w:rsid w:val="005A2BF6"/>
    <w:rsid w:val="005A45B2"/>
    <w:rsid w:val="005A5D37"/>
    <w:rsid w:val="005B0393"/>
    <w:rsid w:val="005B1B90"/>
    <w:rsid w:val="005B2DFE"/>
    <w:rsid w:val="005B30FC"/>
    <w:rsid w:val="005B412E"/>
    <w:rsid w:val="005B4C29"/>
    <w:rsid w:val="005B5A5B"/>
    <w:rsid w:val="005B737E"/>
    <w:rsid w:val="005C2D9D"/>
    <w:rsid w:val="005C5F7D"/>
    <w:rsid w:val="005D0A6D"/>
    <w:rsid w:val="005D4C17"/>
    <w:rsid w:val="005D7104"/>
    <w:rsid w:val="005E0726"/>
    <w:rsid w:val="005E2777"/>
    <w:rsid w:val="005E609F"/>
    <w:rsid w:val="005F44E1"/>
    <w:rsid w:val="005F4E4C"/>
    <w:rsid w:val="005F556B"/>
    <w:rsid w:val="005F78A9"/>
    <w:rsid w:val="00600FF8"/>
    <w:rsid w:val="0060115D"/>
    <w:rsid w:val="00602E26"/>
    <w:rsid w:val="00603803"/>
    <w:rsid w:val="0060403B"/>
    <w:rsid w:val="006056FB"/>
    <w:rsid w:val="00605BEF"/>
    <w:rsid w:val="00606530"/>
    <w:rsid w:val="00606F53"/>
    <w:rsid w:val="0061438F"/>
    <w:rsid w:val="0061564A"/>
    <w:rsid w:val="006160D8"/>
    <w:rsid w:val="0062123D"/>
    <w:rsid w:val="00622E0D"/>
    <w:rsid w:val="00624E7A"/>
    <w:rsid w:val="00640C8B"/>
    <w:rsid w:val="00643C70"/>
    <w:rsid w:val="00643FE6"/>
    <w:rsid w:val="00644277"/>
    <w:rsid w:val="00645D85"/>
    <w:rsid w:val="00645E1E"/>
    <w:rsid w:val="006478CA"/>
    <w:rsid w:val="00647A97"/>
    <w:rsid w:val="006516C8"/>
    <w:rsid w:val="00651818"/>
    <w:rsid w:val="00660731"/>
    <w:rsid w:val="00660B1D"/>
    <w:rsid w:val="006659F1"/>
    <w:rsid w:val="0066705D"/>
    <w:rsid w:val="00667F92"/>
    <w:rsid w:val="006710D4"/>
    <w:rsid w:val="0067118C"/>
    <w:rsid w:val="00671C92"/>
    <w:rsid w:val="0067426E"/>
    <w:rsid w:val="00674374"/>
    <w:rsid w:val="0067475A"/>
    <w:rsid w:val="00675246"/>
    <w:rsid w:val="00676EA0"/>
    <w:rsid w:val="00677AF8"/>
    <w:rsid w:val="00681B84"/>
    <w:rsid w:val="00685B85"/>
    <w:rsid w:val="00686CD2"/>
    <w:rsid w:val="00691513"/>
    <w:rsid w:val="006935FF"/>
    <w:rsid w:val="0069565B"/>
    <w:rsid w:val="006A0410"/>
    <w:rsid w:val="006A3ACE"/>
    <w:rsid w:val="006A5F76"/>
    <w:rsid w:val="006A7120"/>
    <w:rsid w:val="006A727D"/>
    <w:rsid w:val="006B003D"/>
    <w:rsid w:val="006B0696"/>
    <w:rsid w:val="006B2743"/>
    <w:rsid w:val="006B4D9C"/>
    <w:rsid w:val="006B5BF4"/>
    <w:rsid w:val="006B73CF"/>
    <w:rsid w:val="006B7C85"/>
    <w:rsid w:val="006C2ECA"/>
    <w:rsid w:val="006C3618"/>
    <w:rsid w:val="006C3EC0"/>
    <w:rsid w:val="006C6AC3"/>
    <w:rsid w:val="006D0683"/>
    <w:rsid w:val="006D19BE"/>
    <w:rsid w:val="006D1E25"/>
    <w:rsid w:val="006D3842"/>
    <w:rsid w:val="006D4357"/>
    <w:rsid w:val="006E5FAA"/>
    <w:rsid w:val="006E6450"/>
    <w:rsid w:val="007000B7"/>
    <w:rsid w:val="00700C2D"/>
    <w:rsid w:val="0070545C"/>
    <w:rsid w:val="00707519"/>
    <w:rsid w:val="00710B47"/>
    <w:rsid w:val="00710D70"/>
    <w:rsid w:val="007131DF"/>
    <w:rsid w:val="00717605"/>
    <w:rsid w:val="00723E17"/>
    <w:rsid w:val="007253AC"/>
    <w:rsid w:val="00726237"/>
    <w:rsid w:val="0072684A"/>
    <w:rsid w:val="0073207A"/>
    <w:rsid w:val="007330DE"/>
    <w:rsid w:val="007331A7"/>
    <w:rsid w:val="00733919"/>
    <w:rsid w:val="00733D45"/>
    <w:rsid w:val="00735374"/>
    <w:rsid w:val="00737AF6"/>
    <w:rsid w:val="00740396"/>
    <w:rsid w:val="00740DC2"/>
    <w:rsid w:val="00740F9E"/>
    <w:rsid w:val="00741F8B"/>
    <w:rsid w:val="00744B80"/>
    <w:rsid w:val="007458DE"/>
    <w:rsid w:val="0074718E"/>
    <w:rsid w:val="0075010B"/>
    <w:rsid w:val="0075288B"/>
    <w:rsid w:val="0075438B"/>
    <w:rsid w:val="0075442E"/>
    <w:rsid w:val="00755091"/>
    <w:rsid w:val="00755FE6"/>
    <w:rsid w:val="007573F6"/>
    <w:rsid w:val="00761306"/>
    <w:rsid w:val="007653F4"/>
    <w:rsid w:val="007712E0"/>
    <w:rsid w:val="0077140A"/>
    <w:rsid w:val="007729E4"/>
    <w:rsid w:val="00773FBC"/>
    <w:rsid w:val="0077421A"/>
    <w:rsid w:val="00774F6D"/>
    <w:rsid w:val="00775940"/>
    <w:rsid w:val="00782373"/>
    <w:rsid w:val="00783345"/>
    <w:rsid w:val="00784450"/>
    <w:rsid w:val="00784D1C"/>
    <w:rsid w:val="00784DEA"/>
    <w:rsid w:val="007856B7"/>
    <w:rsid w:val="00786E39"/>
    <w:rsid w:val="00787992"/>
    <w:rsid w:val="00792DD1"/>
    <w:rsid w:val="00793A28"/>
    <w:rsid w:val="00795377"/>
    <w:rsid w:val="00797320"/>
    <w:rsid w:val="007B1F49"/>
    <w:rsid w:val="007C23CF"/>
    <w:rsid w:val="007C2CDD"/>
    <w:rsid w:val="007D64FF"/>
    <w:rsid w:val="007D68C8"/>
    <w:rsid w:val="007E01FD"/>
    <w:rsid w:val="007E1A26"/>
    <w:rsid w:val="007E1F04"/>
    <w:rsid w:val="007E38C8"/>
    <w:rsid w:val="007E481A"/>
    <w:rsid w:val="007F2BCF"/>
    <w:rsid w:val="007F5CEC"/>
    <w:rsid w:val="007F7423"/>
    <w:rsid w:val="00801099"/>
    <w:rsid w:val="0080136F"/>
    <w:rsid w:val="00802766"/>
    <w:rsid w:val="008043C8"/>
    <w:rsid w:val="00806737"/>
    <w:rsid w:val="0081100B"/>
    <w:rsid w:val="00812F71"/>
    <w:rsid w:val="0081352A"/>
    <w:rsid w:val="00814CA2"/>
    <w:rsid w:val="00820486"/>
    <w:rsid w:val="00821843"/>
    <w:rsid w:val="00822AE1"/>
    <w:rsid w:val="00822BEB"/>
    <w:rsid w:val="00822E51"/>
    <w:rsid w:val="008275E6"/>
    <w:rsid w:val="00830381"/>
    <w:rsid w:val="00832A2A"/>
    <w:rsid w:val="00836491"/>
    <w:rsid w:val="00846F2A"/>
    <w:rsid w:val="00847952"/>
    <w:rsid w:val="00847E39"/>
    <w:rsid w:val="00850A78"/>
    <w:rsid w:val="00853DD4"/>
    <w:rsid w:val="008547C9"/>
    <w:rsid w:val="0085593A"/>
    <w:rsid w:val="008565C6"/>
    <w:rsid w:val="008577AE"/>
    <w:rsid w:val="008604D0"/>
    <w:rsid w:val="00863D36"/>
    <w:rsid w:val="008640AF"/>
    <w:rsid w:val="008661BA"/>
    <w:rsid w:val="0086675C"/>
    <w:rsid w:val="00866C6E"/>
    <w:rsid w:val="00874777"/>
    <w:rsid w:val="00880405"/>
    <w:rsid w:val="008807A2"/>
    <w:rsid w:val="008809C4"/>
    <w:rsid w:val="00882918"/>
    <w:rsid w:val="0088357E"/>
    <w:rsid w:val="00885240"/>
    <w:rsid w:val="00886899"/>
    <w:rsid w:val="00887F20"/>
    <w:rsid w:val="00892AAE"/>
    <w:rsid w:val="00893575"/>
    <w:rsid w:val="008969B1"/>
    <w:rsid w:val="00896B11"/>
    <w:rsid w:val="008A01FA"/>
    <w:rsid w:val="008A0448"/>
    <w:rsid w:val="008A0518"/>
    <w:rsid w:val="008A246E"/>
    <w:rsid w:val="008A3275"/>
    <w:rsid w:val="008A465E"/>
    <w:rsid w:val="008B184F"/>
    <w:rsid w:val="008B33BC"/>
    <w:rsid w:val="008B4608"/>
    <w:rsid w:val="008B6E80"/>
    <w:rsid w:val="008B7622"/>
    <w:rsid w:val="008C03C6"/>
    <w:rsid w:val="008C334F"/>
    <w:rsid w:val="008C3F32"/>
    <w:rsid w:val="008C4FB3"/>
    <w:rsid w:val="008C66AE"/>
    <w:rsid w:val="008C6B6B"/>
    <w:rsid w:val="008D0349"/>
    <w:rsid w:val="008D052C"/>
    <w:rsid w:val="008D07D4"/>
    <w:rsid w:val="008D0C19"/>
    <w:rsid w:val="008D37E6"/>
    <w:rsid w:val="008D6070"/>
    <w:rsid w:val="008E0D69"/>
    <w:rsid w:val="008E2069"/>
    <w:rsid w:val="008E5DC1"/>
    <w:rsid w:val="008E619F"/>
    <w:rsid w:val="008E7C13"/>
    <w:rsid w:val="008F06D8"/>
    <w:rsid w:val="008F1BFF"/>
    <w:rsid w:val="008F1F27"/>
    <w:rsid w:val="008F3A69"/>
    <w:rsid w:val="008F5767"/>
    <w:rsid w:val="009002B1"/>
    <w:rsid w:val="00903A09"/>
    <w:rsid w:val="00903E06"/>
    <w:rsid w:val="009063D9"/>
    <w:rsid w:val="0090735E"/>
    <w:rsid w:val="00907699"/>
    <w:rsid w:val="00911146"/>
    <w:rsid w:val="009118AA"/>
    <w:rsid w:val="00912AEC"/>
    <w:rsid w:val="00913AC1"/>
    <w:rsid w:val="0091546B"/>
    <w:rsid w:val="00917170"/>
    <w:rsid w:val="00921186"/>
    <w:rsid w:val="0092311A"/>
    <w:rsid w:val="009235E1"/>
    <w:rsid w:val="00923A0D"/>
    <w:rsid w:val="00923AE0"/>
    <w:rsid w:val="00925543"/>
    <w:rsid w:val="0093073C"/>
    <w:rsid w:val="00930FA1"/>
    <w:rsid w:val="0093199D"/>
    <w:rsid w:val="00933D7B"/>
    <w:rsid w:val="009355EF"/>
    <w:rsid w:val="00935A32"/>
    <w:rsid w:val="0093620D"/>
    <w:rsid w:val="0093765B"/>
    <w:rsid w:val="009415AE"/>
    <w:rsid w:val="009426DC"/>
    <w:rsid w:val="0094488B"/>
    <w:rsid w:val="00945B6D"/>
    <w:rsid w:val="009462ED"/>
    <w:rsid w:val="00952533"/>
    <w:rsid w:val="009612F1"/>
    <w:rsid w:val="00961D35"/>
    <w:rsid w:val="00962982"/>
    <w:rsid w:val="0096385A"/>
    <w:rsid w:val="009657B9"/>
    <w:rsid w:val="009673AC"/>
    <w:rsid w:val="00967C9C"/>
    <w:rsid w:val="00975E24"/>
    <w:rsid w:val="00976039"/>
    <w:rsid w:val="009769EE"/>
    <w:rsid w:val="00977E33"/>
    <w:rsid w:val="009832B6"/>
    <w:rsid w:val="00984FB9"/>
    <w:rsid w:val="009860BE"/>
    <w:rsid w:val="0098752B"/>
    <w:rsid w:val="00987A48"/>
    <w:rsid w:val="009906D3"/>
    <w:rsid w:val="00990EDA"/>
    <w:rsid w:val="0099369C"/>
    <w:rsid w:val="00995EF1"/>
    <w:rsid w:val="00996EB4"/>
    <w:rsid w:val="00996F04"/>
    <w:rsid w:val="009A0F8E"/>
    <w:rsid w:val="009A294A"/>
    <w:rsid w:val="009A38E9"/>
    <w:rsid w:val="009A3954"/>
    <w:rsid w:val="009A3C3C"/>
    <w:rsid w:val="009A4517"/>
    <w:rsid w:val="009A5DE2"/>
    <w:rsid w:val="009A6370"/>
    <w:rsid w:val="009A7372"/>
    <w:rsid w:val="009A798C"/>
    <w:rsid w:val="009B2FAA"/>
    <w:rsid w:val="009B35CF"/>
    <w:rsid w:val="009B52EE"/>
    <w:rsid w:val="009B5B05"/>
    <w:rsid w:val="009B6859"/>
    <w:rsid w:val="009B6F59"/>
    <w:rsid w:val="009B7B08"/>
    <w:rsid w:val="009C12A7"/>
    <w:rsid w:val="009C14B3"/>
    <w:rsid w:val="009C16D1"/>
    <w:rsid w:val="009C2564"/>
    <w:rsid w:val="009C4D22"/>
    <w:rsid w:val="009C4F27"/>
    <w:rsid w:val="009C599A"/>
    <w:rsid w:val="009D1851"/>
    <w:rsid w:val="009D673A"/>
    <w:rsid w:val="009D6EDF"/>
    <w:rsid w:val="009E06BE"/>
    <w:rsid w:val="009E2C26"/>
    <w:rsid w:val="009E2D7F"/>
    <w:rsid w:val="009E374A"/>
    <w:rsid w:val="009E3E19"/>
    <w:rsid w:val="009E414E"/>
    <w:rsid w:val="009E73EB"/>
    <w:rsid w:val="009E7A5F"/>
    <w:rsid w:val="009F123C"/>
    <w:rsid w:val="009F6B77"/>
    <w:rsid w:val="009F7675"/>
    <w:rsid w:val="00A00837"/>
    <w:rsid w:val="00A017F9"/>
    <w:rsid w:val="00A026FA"/>
    <w:rsid w:val="00A03ADF"/>
    <w:rsid w:val="00A0438C"/>
    <w:rsid w:val="00A054B2"/>
    <w:rsid w:val="00A10B05"/>
    <w:rsid w:val="00A1211A"/>
    <w:rsid w:val="00A12894"/>
    <w:rsid w:val="00A12CA3"/>
    <w:rsid w:val="00A12CAF"/>
    <w:rsid w:val="00A13DE1"/>
    <w:rsid w:val="00A13F5F"/>
    <w:rsid w:val="00A14ABA"/>
    <w:rsid w:val="00A168BA"/>
    <w:rsid w:val="00A17E74"/>
    <w:rsid w:val="00A2174C"/>
    <w:rsid w:val="00A2551D"/>
    <w:rsid w:val="00A25ABB"/>
    <w:rsid w:val="00A27DEF"/>
    <w:rsid w:val="00A315D6"/>
    <w:rsid w:val="00A32933"/>
    <w:rsid w:val="00A34ED6"/>
    <w:rsid w:val="00A35A8F"/>
    <w:rsid w:val="00A35EED"/>
    <w:rsid w:val="00A36B74"/>
    <w:rsid w:val="00A43D41"/>
    <w:rsid w:val="00A44A1F"/>
    <w:rsid w:val="00A46570"/>
    <w:rsid w:val="00A50E20"/>
    <w:rsid w:val="00A53703"/>
    <w:rsid w:val="00A55BA3"/>
    <w:rsid w:val="00A563E0"/>
    <w:rsid w:val="00A57F3D"/>
    <w:rsid w:val="00A61A75"/>
    <w:rsid w:val="00A647FA"/>
    <w:rsid w:val="00A648B0"/>
    <w:rsid w:val="00A65D1B"/>
    <w:rsid w:val="00A72C8E"/>
    <w:rsid w:val="00A7322B"/>
    <w:rsid w:val="00A73AC6"/>
    <w:rsid w:val="00A748A0"/>
    <w:rsid w:val="00A748D8"/>
    <w:rsid w:val="00A756B2"/>
    <w:rsid w:val="00A81DDF"/>
    <w:rsid w:val="00A829D8"/>
    <w:rsid w:val="00A839A5"/>
    <w:rsid w:val="00A84FE6"/>
    <w:rsid w:val="00A87390"/>
    <w:rsid w:val="00A87F95"/>
    <w:rsid w:val="00A94183"/>
    <w:rsid w:val="00A94AF8"/>
    <w:rsid w:val="00AA1808"/>
    <w:rsid w:val="00AA27C4"/>
    <w:rsid w:val="00AA64D7"/>
    <w:rsid w:val="00AA7218"/>
    <w:rsid w:val="00AA7731"/>
    <w:rsid w:val="00AB0F31"/>
    <w:rsid w:val="00AB1ACF"/>
    <w:rsid w:val="00AB3C50"/>
    <w:rsid w:val="00AB536C"/>
    <w:rsid w:val="00AC1845"/>
    <w:rsid w:val="00AC36D4"/>
    <w:rsid w:val="00AC5540"/>
    <w:rsid w:val="00AC59B1"/>
    <w:rsid w:val="00AD10B6"/>
    <w:rsid w:val="00AD142B"/>
    <w:rsid w:val="00AD2453"/>
    <w:rsid w:val="00AD2687"/>
    <w:rsid w:val="00AE028B"/>
    <w:rsid w:val="00AE06BB"/>
    <w:rsid w:val="00AE11E2"/>
    <w:rsid w:val="00AE41C1"/>
    <w:rsid w:val="00AE4EAA"/>
    <w:rsid w:val="00AF1F23"/>
    <w:rsid w:val="00AF2010"/>
    <w:rsid w:val="00AF243A"/>
    <w:rsid w:val="00AF4B76"/>
    <w:rsid w:val="00B03DB6"/>
    <w:rsid w:val="00B0464D"/>
    <w:rsid w:val="00B11658"/>
    <w:rsid w:val="00B11A1F"/>
    <w:rsid w:val="00B1687E"/>
    <w:rsid w:val="00B17A64"/>
    <w:rsid w:val="00B21146"/>
    <w:rsid w:val="00B21EB2"/>
    <w:rsid w:val="00B27F64"/>
    <w:rsid w:val="00B3097D"/>
    <w:rsid w:val="00B3108D"/>
    <w:rsid w:val="00B314ED"/>
    <w:rsid w:val="00B32EA9"/>
    <w:rsid w:val="00B3638A"/>
    <w:rsid w:val="00B3743D"/>
    <w:rsid w:val="00B4033D"/>
    <w:rsid w:val="00B4039E"/>
    <w:rsid w:val="00B448DE"/>
    <w:rsid w:val="00B462F3"/>
    <w:rsid w:val="00B506A0"/>
    <w:rsid w:val="00B54A82"/>
    <w:rsid w:val="00B56A4B"/>
    <w:rsid w:val="00B56C4D"/>
    <w:rsid w:val="00B57678"/>
    <w:rsid w:val="00B57E63"/>
    <w:rsid w:val="00B60ABA"/>
    <w:rsid w:val="00B60F6D"/>
    <w:rsid w:val="00B61600"/>
    <w:rsid w:val="00B673F2"/>
    <w:rsid w:val="00B720FB"/>
    <w:rsid w:val="00B72D55"/>
    <w:rsid w:val="00B733E7"/>
    <w:rsid w:val="00B83295"/>
    <w:rsid w:val="00B9051F"/>
    <w:rsid w:val="00B917E9"/>
    <w:rsid w:val="00B94BB0"/>
    <w:rsid w:val="00B94BD7"/>
    <w:rsid w:val="00B94DA2"/>
    <w:rsid w:val="00B97269"/>
    <w:rsid w:val="00BA0A6E"/>
    <w:rsid w:val="00BA46EB"/>
    <w:rsid w:val="00BA490D"/>
    <w:rsid w:val="00BA7045"/>
    <w:rsid w:val="00BB0040"/>
    <w:rsid w:val="00BB061C"/>
    <w:rsid w:val="00BB153C"/>
    <w:rsid w:val="00BB29CC"/>
    <w:rsid w:val="00BB2E5C"/>
    <w:rsid w:val="00BB33D7"/>
    <w:rsid w:val="00BB369D"/>
    <w:rsid w:val="00BB5250"/>
    <w:rsid w:val="00BB5758"/>
    <w:rsid w:val="00BB76C2"/>
    <w:rsid w:val="00BB7F8C"/>
    <w:rsid w:val="00BC3DA0"/>
    <w:rsid w:val="00BC6E2E"/>
    <w:rsid w:val="00BD1725"/>
    <w:rsid w:val="00BD3236"/>
    <w:rsid w:val="00BD4905"/>
    <w:rsid w:val="00BD54AF"/>
    <w:rsid w:val="00BD57FA"/>
    <w:rsid w:val="00BD67AE"/>
    <w:rsid w:val="00BD7257"/>
    <w:rsid w:val="00BE0BFB"/>
    <w:rsid w:val="00BE1858"/>
    <w:rsid w:val="00BE1C50"/>
    <w:rsid w:val="00BE4922"/>
    <w:rsid w:val="00BE499A"/>
    <w:rsid w:val="00BE53E3"/>
    <w:rsid w:val="00BE5CEB"/>
    <w:rsid w:val="00BE7190"/>
    <w:rsid w:val="00BE756E"/>
    <w:rsid w:val="00BE797E"/>
    <w:rsid w:val="00BE7A80"/>
    <w:rsid w:val="00BF252C"/>
    <w:rsid w:val="00BF2C79"/>
    <w:rsid w:val="00BF391B"/>
    <w:rsid w:val="00BF4395"/>
    <w:rsid w:val="00C03641"/>
    <w:rsid w:val="00C05690"/>
    <w:rsid w:val="00C10399"/>
    <w:rsid w:val="00C142B1"/>
    <w:rsid w:val="00C17CDD"/>
    <w:rsid w:val="00C27931"/>
    <w:rsid w:val="00C30EE3"/>
    <w:rsid w:val="00C31D68"/>
    <w:rsid w:val="00C34A1E"/>
    <w:rsid w:val="00C359B6"/>
    <w:rsid w:val="00C376BC"/>
    <w:rsid w:val="00C402CB"/>
    <w:rsid w:val="00C40563"/>
    <w:rsid w:val="00C40791"/>
    <w:rsid w:val="00C424BE"/>
    <w:rsid w:val="00C42CFD"/>
    <w:rsid w:val="00C4383B"/>
    <w:rsid w:val="00C445CE"/>
    <w:rsid w:val="00C45726"/>
    <w:rsid w:val="00C45D09"/>
    <w:rsid w:val="00C50FA5"/>
    <w:rsid w:val="00C60AAB"/>
    <w:rsid w:val="00C60C06"/>
    <w:rsid w:val="00C60F47"/>
    <w:rsid w:val="00C619A2"/>
    <w:rsid w:val="00C623AC"/>
    <w:rsid w:val="00C6266B"/>
    <w:rsid w:val="00C63170"/>
    <w:rsid w:val="00C7095D"/>
    <w:rsid w:val="00C75DEA"/>
    <w:rsid w:val="00C8007D"/>
    <w:rsid w:val="00C84919"/>
    <w:rsid w:val="00C84D05"/>
    <w:rsid w:val="00C8631A"/>
    <w:rsid w:val="00C87969"/>
    <w:rsid w:val="00C90DF1"/>
    <w:rsid w:val="00CA14F3"/>
    <w:rsid w:val="00CA1FB7"/>
    <w:rsid w:val="00CA357C"/>
    <w:rsid w:val="00CA6B58"/>
    <w:rsid w:val="00CA6C4F"/>
    <w:rsid w:val="00CB0B47"/>
    <w:rsid w:val="00CB2E9D"/>
    <w:rsid w:val="00CB321D"/>
    <w:rsid w:val="00CB55FD"/>
    <w:rsid w:val="00CB6EEE"/>
    <w:rsid w:val="00CC0CBB"/>
    <w:rsid w:val="00CC1090"/>
    <w:rsid w:val="00CC1D19"/>
    <w:rsid w:val="00CC2BA0"/>
    <w:rsid w:val="00CC4A68"/>
    <w:rsid w:val="00CC5D0E"/>
    <w:rsid w:val="00CD029D"/>
    <w:rsid w:val="00CD06B4"/>
    <w:rsid w:val="00CD0E73"/>
    <w:rsid w:val="00CD2B3E"/>
    <w:rsid w:val="00CD33F7"/>
    <w:rsid w:val="00CD3A1B"/>
    <w:rsid w:val="00CD47F2"/>
    <w:rsid w:val="00CD4CFB"/>
    <w:rsid w:val="00CD55F8"/>
    <w:rsid w:val="00CE1028"/>
    <w:rsid w:val="00CE17A6"/>
    <w:rsid w:val="00CE6BA8"/>
    <w:rsid w:val="00CE778A"/>
    <w:rsid w:val="00CF098C"/>
    <w:rsid w:val="00CF1E83"/>
    <w:rsid w:val="00CF2F35"/>
    <w:rsid w:val="00CF66BF"/>
    <w:rsid w:val="00CF7F59"/>
    <w:rsid w:val="00D01135"/>
    <w:rsid w:val="00D02333"/>
    <w:rsid w:val="00D0295C"/>
    <w:rsid w:val="00D03C78"/>
    <w:rsid w:val="00D0406B"/>
    <w:rsid w:val="00D042B5"/>
    <w:rsid w:val="00D057EC"/>
    <w:rsid w:val="00D10A76"/>
    <w:rsid w:val="00D1182F"/>
    <w:rsid w:val="00D12C7E"/>
    <w:rsid w:val="00D14547"/>
    <w:rsid w:val="00D1492B"/>
    <w:rsid w:val="00D200A4"/>
    <w:rsid w:val="00D20303"/>
    <w:rsid w:val="00D22A17"/>
    <w:rsid w:val="00D24574"/>
    <w:rsid w:val="00D24650"/>
    <w:rsid w:val="00D24EB7"/>
    <w:rsid w:val="00D27F1D"/>
    <w:rsid w:val="00D30043"/>
    <w:rsid w:val="00D32732"/>
    <w:rsid w:val="00D3403E"/>
    <w:rsid w:val="00D34A31"/>
    <w:rsid w:val="00D3581F"/>
    <w:rsid w:val="00D362D9"/>
    <w:rsid w:val="00D36523"/>
    <w:rsid w:val="00D36C05"/>
    <w:rsid w:val="00D37344"/>
    <w:rsid w:val="00D37385"/>
    <w:rsid w:val="00D414B2"/>
    <w:rsid w:val="00D422BE"/>
    <w:rsid w:val="00D43CFA"/>
    <w:rsid w:val="00D44167"/>
    <w:rsid w:val="00D4764A"/>
    <w:rsid w:val="00D51132"/>
    <w:rsid w:val="00D51F99"/>
    <w:rsid w:val="00D52DCE"/>
    <w:rsid w:val="00D55072"/>
    <w:rsid w:val="00D56080"/>
    <w:rsid w:val="00D60190"/>
    <w:rsid w:val="00D603D0"/>
    <w:rsid w:val="00D60A36"/>
    <w:rsid w:val="00D61C48"/>
    <w:rsid w:val="00D648D8"/>
    <w:rsid w:val="00D7282A"/>
    <w:rsid w:val="00D7315D"/>
    <w:rsid w:val="00D770EF"/>
    <w:rsid w:val="00D80B4D"/>
    <w:rsid w:val="00D81032"/>
    <w:rsid w:val="00D83277"/>
    <w:rsid w:val="00D85538"/>
    <w:rsid w:val="00D85B44"/>
    <w:rsid w:val="00D8651D"/>
    <w:rsid w:val="00D86D88"/>
    <w:rsid w:val="00D87CA7"/>
    <w:rsid w:val="00D91397"/>
    <w:rsid w:val="00D93A86"/>
    <w:rsid w:val="00D965A2"/>
    <w:rsid w:val="00D972E3"/>
    <w:rsid w:val="00D97EE0"/>
    <w:rsid w:val="00DA0D24"/>
    <w:rsid w:val="00DA2E09"/>
    <w:rsid w:val="00DA3312"/>
    <w:rsid w:val="00DA5AC2"/>
    <w:rsid w:val="00DA7999"/>
    <w:rsid w:val="00DA7AB4"/>
    <w:rsid w:val="00DB111C"/>
    <w:rsid w:val="00DB2624"/>
    <w:rsid w:val="00DB295B"/>
    <w:rsid w:val="00DB3F82"/>
    <w:rsid w:val="00DB568E"/>
    <w:rsid w:val="00DB5DFD"/>
    <w:rsid w:val="00DB6EDF"/>
    <w:rsid w:val="00DC0DAA"/>
    <w:rsid w:val="00DC6A8F"/>
    <w:rsid w:val="00DD02C9"/>
    <w:rsid w:val="00DD1084"/>
    <w:rsid w:val="00DD37E3"/>
    <w:rsid w:val="00DD682E"/>
    <w:rsid w:val="00DD6F3D"/>
    <w:rsid w:val="00DD6FEF"/>
    <w:rsid w:val="00DD7663"/>
    <w:rsid w:val="00DE0238"/>
    <w:rsid w:val="00DE09DF"/>
    <w:rsid w:val="00DE3405"/>
    <w:rsid w:val="00DE3D40"/>
    <w:rsid w:val="00DE3FF5"/>
    <w:rsid w:val="00DE4AA6"/>
    <w:rsid w:val="00DE4B79"/>
    <w:rsid w:val="00DE4BDC"/>
    <w:rsid w:val="00DE4DE9"/>
    <w:rsid w:val="00DE57F7"/>
    <w:rsid w:val="00DF128C"/>
    <w:rsid w:val="00DF18A9"/>
    <w:rsid w:val="00DF2831"/>
    <w:rsid w:val="00DF2DF0"/>
    <w:rsid w:val="00DF5FD5"/>
    <w:rsid w:val="00DF6088"/>
    <w:rsid w:val="00E03ABD"/>
    <w:rsid w:val="00E14F4D"/>
    <w:rsid w:val="00E2174B"/>
    <w:rsid w:val="00E22A96"/>
    <w:rsid w:val="00E246B1"/>
    <w:rsid w:val="00E24F3A"/>
    <w:rsid w:val="00E25DA6"/>
    <w:rsid w:val="00E301C8"/>
    <w:rsid w:val="00E32C93"/>
    <w:rsid w:val="00E33CCF"/>
    <w:rsid w:val="00E3483D"/>
    <w:rsid w:val="00E352E2"/>
    <w:rsid w:val="00E40362"/>
    <w:rsid w:val="00E41697"/>
    <w:rsid w:val="00E4272F"/>
    <w:rsid w:val="00E43513"/>
    <w:rsid w:val="00E43BC9"/>
    <w:rsid w:val="00E4611A"/>
    <w:rsid w:val="00E46D84"/>
    <w:rsid w:val="00E4705C"/>
    <w:rsid w:val="00E47573"/>
    <w:rsid w:val="00E50D64"/>
    <w:rsid w:val="00E5277B"/>
    <w:rsid w:val="00E544C3"/>
    <w:rsid w:val="00E5577F"/>
    <w:rsid w:val="00E56D92"/>
    <w:rsid w:val="00E63D4B"/>
    <w:rsid w:val="00E657FD"/>
    <w:rsid w:val="00E768CA"/>
    <w:rsid w:val="00E76D93"/>
    <w:rsid w:val="00E776C8"/>
    <w:rsid w:val="00E77A36"/>
    <w:rsid w:val="00E8024F"/>
    <w:rsid w:val="00E83320"/>
    <w:rsid w:val="00E8640C"/>
    <w:rsid w:val="00E86571"/>
    <w:rsid w:val="00E86A5A"/>
    <w:rsid w:val="00E8721B"/>
    <w:rsid w:val="00E92B75"/>
    <w:rsid w:val="00E92BA1"/>
    <w:rsid w:val="00E947D3"/>
    <w:rsid w:val="00E96594"/>
    <w:rsid w:val="00E96D09"/>
    <w:rsid w:val="00EA2F7F"/>
    <w:rsid w:val="00EA3ACA"/>
    <w:rsid w:val="00EA4BD2"/>
    <w:rsid w:val="00EA6E18"/>
    <w:rsid w:val="00EB3FD6"/>
    <w:rsid w:val="00EB4773"/>
    <w:rsid w:val="00EB47A6"/>
    <w:rsid w:val="00EB5BAC"/>
    <w:rsid w:val="00EB6426"/>
    <w:rsid w:val="00EB6DD5"/>
    <w:rsid w:val="00EC118F"/>
    <w:rsid w:val="00EC1B1E"/>
    <w:rsid w:val="00EC28D6"/>
    <w:rsid w:val="00EC4630"/>
    <w:rsid w:val="00EC50D0"/>
    <w:rsid w:val="00EC5B8F"/>
    <w:rsid w:val="00EC5D47"/>
    <w:rsid w:val="00EC6EF2"/>
    <w:rsid w:val="00EC79B0"/>
    <w:rsid w:val="00EC7AC3"/>
    <w:rsid w:val="00ED0DCF"/>
    <w:rsid w:val="00ED152A"/>
    <w:rsid w:val="00ED17E0"/>
    <w:rsid w:val="00ED1F92"/>
    <w:rsid w:val="00ED26E3"/>
    <w:rsid w:val="00ED27AD"/>
    <w:rsid w:val="00ED6140"/>
    <w:rsid w:val="00EE0088"/>
    <w:rsid w:val="00EE1617"/>
    <w:rsid w:val="00EE1BEC"/>
    <w:rsid w:val="00EE277F"/>
    <w:rsid w:val="00EE4C42"/>
    <w:rsid w:val="00EE4E3E"/>
    <w:rsid w:val="00EE5C2A"/>
    <w:rsid w:val="00EF051D"/>
    <w:rsid w:val="00EF0707"/>
    <w:rsid w:val="00EF087B"/>
    <w:rsid w:val="00EF4D4E"/>
    <w:rsid w:val="00EF5A74"/>
    <w:rsid w:val="00EF7460"/>
    <w:rsid w:val="00F0078F"/>
    <w:rsid w:val="00F02C94"/>
    <w:rsid w:val="00F031CA"/>
    <w:rsid w:val="00F05776"/>
    <w:rsid w:val="00F12814"/>
    <w:rsid w:val="00F14BEC"/>
    <w:rsid w:val="00F160BC"/>
    <w:rsid w:val="00F20F7E"/>
    <w:rsid w:val="00F2287F"/>
    <w:rsid w:val="00F26F80"/>
    <w:rsid w:val="00F303AC"/>
    <w:rsid w:val="00F30630"/>
    <w:rsid w:val="00F32FA2"/>
    <w:rsid w:val="00F346E0"/>
    <w:rsid w:val="00F36409"/>
    <w:rsid w:val="00F3728A"/>
    <w:rsid w:val="00F43CEC"/>
    <w:rsid w:val="00F47536"/>
    <w:rsid w:val="00F533A3"/>
    <w:rsid w:val="00F613A8"/>
    <w:rsid w:val="00F6159B"/>
    <w:rsid w:val="00F6710F"/>
    <w:rsid w:val="00F72B68"/>
    <w:rsid w:val="00F745E5"/>
    <w:rsid w:val="00F756E6"/>
    <w:rsid w:val="00F7779E"/>
    <w:rsid w:val="00F812AF"/>
    <w:rsid w:val="00F81B74"/>
    <w:rsid w:val="00F8211B"/>
    <w:rsid w:val="00F84552"/>
    <w:rsid w:val="00F85ED4"/>
    <w:rsid w:val="00F874EF"/>
    <w:rsid w:val="00F9521E"/>
    <w:rsid w:val="00FA05DF"/>
    <w:rsid w:val="00FA2C21"/>
    <w:rsid w:val="00FA39E7"/>
    <w:rsid w:val="00FA4166"/>
    <w:rsid w:val="00FB0D03"/>
    <w:rsid w:val="00FB1A5F"/>
    <w:rsid w:val="00FB1F83"/>
    <w:rsid w:val="00FB28A7"/>
    <w:rsid w:val="00FB2E4F"/>
    <w:rsid w:val="00FB4EE9"/>
    <w:rsid w:val="00FC1F46"/>
    <w:rsid w:val="00FC216A"/>
    <w:rsid w:val="00FC28F7"/>
    <w:rsid w:val="00FC2C1F"/>
    <w:rsid w:val="00FC3B73"/>
    <w:rsid w:val="00FC4244"/>
    <w:rsid w:val="00FC472A"/>
    <w:rsid w:val="00FC4A21"/>
    <w:rsid w:val="00FC682E"/>
    <w:rsid w:val="00FD0C35"/>
    <w:rsid w:val="00FD3336"/>
    <w:rsid w:val="00FD3CC7"/>
    <w:rsid w:val="00FD7664"/>
    <w:rsid w:val="00FE0919"/>
    <w:rsid w:val="00FE13F4"/>
    <w:rsid w:val="00FE23D5"/>
    <w:rsid w:val="00FE2EDC"/>
    <w:rsid w:val="00FE4BF6"/>
    <w:rsid w:val="00FE5624"/>
    <w:rsid w:val="00FE565C"/>
    <w:rsid w:val="00FE6598"/>
    <w:rsid w:val="00FF4BB3"/>
    <w:rsid w:val="00FF795A"/>
    <w:rsid w:val="00FF7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f" fillcolor="white" stroke="f">
      <v:fill color="white" on="f"/>
      <v:stroke on="f"/>
      <o:colormru v:ext="edit" colors="#cf3,olive,#cc0,#929309,#ffae40,#c60"/>
    </o:shapedefaults>
    <o:shapelayout v:ext="edit">
      <o:idmap v:ext="edit" data="1"/>
    </o:shapelayout>
  </w:shapeDefaults>
  <w:decimalSymbol w:val="."/>
  <w:listSeparator w:val=","/>
  <w14:docId w14:val="07B5FD61"/>
  <w15:docId w15:val="{E69A29E8-DD05-4A87-BBCC-872A13EB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F7E"/>
    <w:pPr>
      <w:spacing w:after="200" w:line="276" w:lineRule="auto"/>
    </w:pPr>
    <w:rPr>
      <w:rFonts w:ascii="Arial" w:hAnsi="Arial"/>
      <w:sz w:val="22"/>
      <w:szCs w:val="22"/>
      <w:lang w:eastAsia="en-US"/>
    </w:rPr>
  </w:style>
  <w:style w:type="paragraph" w:styleId="Heading1">
    <w:name w:val="heading 1"/>
    <w:basedOn w:val="Normal"/>
    <w:next w:val="BodyTextParaRef"/>
    <w:link w:val="Heading1Char"/>
    <w:uiPriority w:val="9"/>
    <w:qFormat/>
    <w:rsid w:val="0047319D"/>
    <w:pPr>
      <w:keepNext/>
      <w:pageBreakBefore/>
      <w:numPr>
        <w:numId w:val="3"/>
      </w:numPr>
      <w:spacing w:before="240" w:after="240"/>
      <w:outlineLvl w:val="0"/>
    </w:pPr>
    <w:rPr>
      <w:rFonts w:eastAsia="Times New Roman"/>
      <w:b/>
      <w:bCs/>
      <w:caps/>
      <w:color w:val="A5127F"/>
      <w:kern w:val="32"/>
      <w:sz w:val="28"/>
      <w:szCs w:val="32"/>
    </w:rPr>
  </w:style>
  <w:style w:type="paragraph" w:styleId="Heading2">
    <w:name w:val="heading 2"/>
    <w:basedOn w:val="Normal"/>
    <w:next w:val="BodyTextParaRef"/>
    <w:link w:val="Heading2Char"/>
    <w:uiPriority w:val="9"/>
    <w:qFormat/>
    <w:rsid w:val="00DD37E3"/>
    <w:pPr>
      <w:keepNext/>
      <w:numPr>
        <w:ilvl w:val="1"/>
        <w:numId w:val="3"/>
      </w:numPr>
      <w:spacing w:before="120" w:after="120"/>
      <w:outlineLvl w:val="1"/>
    </w:pPr>
    <w:rPr>
      <w:rFonts w:eastAsia="Times New Roman"/>
      <w:b/>
      <w:bCs/>
      <w:iCs/>
      <w:color w:val="A5127F"/>
      <w:sz w:val="24"/>
      <w:szCs w:val="28"/>
    </w:rPr>
  </w:style>
  <w:style w:type="paragraph" w:styleId="Heading3">
    <w:name w:val="heading 3"/>
    <w:basedOn w:val="Heading2"/>
    <w:next w:val="BodyTextParaRef"/>
    <w:link w:val="Heading3Char"/>
    <w:qFormat/>
    <w:rsid w:val="0047319D"/>
    <w:pPr>
      <w:numPr>
        <w:ilvl w:val="2"/>
      </w:numPr>
      <w:outlineLvl w:val="2"/>
    </w:pPr>
    <w:rPr>
      <w:rFonts w:cs="Arial"/>
      <w:bCs w:val="0"/>
      <w:sz w:val="20"/>
      <w:szCs w:val="26"/>
    </w:rPr>
  </w:style>
  <w:style w:type="paragraph" w:styleId="Heading4">
    <w:name w:val="heading 4"/>
    <w:basedOn w:val="Heading3"/>
    <w:next w:val="BodyTextParaRef"/>
    <w:qFormat/>
    <w:rsid w:val="004F3C8A"/>
    <w:pPr>
      <w:numPr>
        <w:ilvl w:val="0"/>
        <w:numId w:val="0"/>
      </w:numPr>
      <w:spacing w:before="24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ParaRef">
    <w:name w:val="Body Text Para Ref"/>
    <w:basedOn w:val="BodyText"/>
    <w:link w:val="BodyTextParaRefChar"/>
    <w:rsid w:val="007F7423"/>
    <w:pPr>
      <w:numPr>
        <w:numId w:val="20"/>
      </w:numPr>
    </w:pPr>
    <w:rPr>
      <w:sz w:val="20"/>
    </w:rPr>
  </w:style>
  <w:style w:type="paragraph" w:styleId="BodyText">
    <w:name w:val="Body Text"/>
    <w:basedOn w:val="Normal"/>
    <w:link w:val="BodyTextChar"/>
    <w:uiPriority w:val="99"/>
    <w:unhideWhenUsed/>
    <w:rsid w:val="003113E5"/>
    <w:pPr>
      <w:spacing w:after="120"/>
    </w:pPr>
  </w:style>
  <w:style w:type="character" w:customStyle="1" w:styleId="BodyTextChar">
    <w:name w:val="Body Text Char"/>
    <w:basedOn w:val="DefaultParagraphFont"/>
    <w:link w:val="BodyText"/>
    <w:uiPriority w:val="99"/>
    <w:rsid w:val="003113E5"/>
    <w:rPr>
      <w:rFonts w:ascii="Arial" w:eastAsia="Calibri" w:hAnsi="Arial"/>
      <w:sz w:val="22"/>
      <w:szCs w:val="22"/>
      <w:lang w:val="en-GB" w:eastAsia="en-US" w:bidi="ar-SA"/>
    </w:rPr>
  </w:style>
  <w:style w:type="character" w:customStyle="1" w:styleId="BodyTextParaRefChar">
    <w:name w:val="Body Text Para Ref Char"/>
    <w:basedOn w:val="BodyTextChar"/>
    <w:link w:val="BodyTextParaRef"/>
    <w:rsid w:val="007F7423"/>
    <w:rPr>
      <w:rFonts w:ascii="Arial" w:eastAsia="Calibri" w:hAnsi="Arial"/>
      <w:sz w:val="22"/>
      <w:szCs w:val="22"/>
      <w:lang w:val="en-GB" w:eastAsia="en-US" w:bidi="ar-SA"/>
    </w:rPr>
  </w:style>
  <w:style w:type="character" w:customStyle="1" w:styleId="Heading1Char">
    <w:name w:val="Heading 1 Char"/>
    <w:basedOn w:val="DefaultParagraphFont"/>
    <w:link w:val="Heading1"/>
    <w:uiPriority w:val="9"/>
    <w:rsid w:val="0047319D"/>
    <w:rPr>
      <w:rFonts w:ascii="Arial" w:eastAsia="Times New Roman" w:hAnsi="Arial"/>
      <w:b/>
      <w:bCs/>
      <w:caps/>
      <w:color w:val="A5127F"/>
      <w:kern w:val="32"/>
      <w:sz w:val="28"/>
      <w:szCs w:val="32"/>
      <w:lang w:eastAsia="en-US"/>
    </w:rPr>
  </w:style>
  <w:style w:type="character" w:customStyle="1" w:styleId="Heading2Char">
    <w:name w:val="Heading 2 Char"/>
    <w:basedOn w:val="DefaultParagraphFont"/>
    <w:link w:val="Heading2"/>
    <w:uiPriority w:val="9"/>
    <w:rsid w:val="00DD37E3"/>
    <w:rPr>
      <w:rFonts w:ascii="Arial" w:eastAsia="Times New Roman" w:hAnsi="Arial"/>
      <w:b/>
      <w:bCs/>
      <w:iCs/>
      <w:color w:val="A5127F"/>
      <w:sz w:val="24"/>
      <w:szCs w:val="28"/>
      <w:lang w:eastAsia="en-US"/>
    </w:rPr>
  </w:style>
  <w:style w:type="character" w:customStyle="1" w:styleId="Heading3Char">
    <w:name w:val="Heading 3 Char"/>
    <w:basedOn w:val="Heading2Char"/>
    <w:link w:val="Heading3"/>
    <w:rsid w:val="0047319D"/>
    <w:rPr>
      <w:rFonts w:ascii="Arial" w:eastAsia="Times New Roman" w:hAnsi="Arial" w:cs="Arial"/>
      <w:b/>
      <w:bCs w:val="0"/>
      <w:iCs/>
      <w:color w:val="A5127F"/>
      <w:sz w:val="24"/>
      <w:szCs w:val="26"/>
      <w:lang w:eastAsia="en-US"/>
    </w:rPr>
  </w:style>
  <w:style w:type="paragraph" w:styleId="BalloonText">
    <w:name w:val="Balloon Text"/>
    <w:basedOn w:val="Normal"/>
    <w:link w:val="BalloonTextChar"/>
    <w:uiPriority w:val="99"/>
    <w:semiHidden/>
    <w:unhideWhenUsed/>
    <w:rsid w:val="009E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D7F"/>
    <w:rPr>
      <w:rFonts w:ascii="Tahoma" w:hAnsi="Tahoma" w:cs="Tahoma"/>
      <w:sz w:val="16"/>
      <w:szCs w:val="16"/>
    </w:rPr>
  </w:style>
  <w:style w:type="paragraph" w:styleId="Title">
    <w:name w:val="Title"/>
    <w:basedOn w:val="Normal"/>
    <w:next w:val="Normal"/>
    <w:link w:val="TitleChar"/>
    <w:uiPriority w:val="10"/>
    <w:qFormat/>
    <w:rsid w:val="00C27931"/>
    <w:pPr>
      <w:spacing w:before="240" w:after="3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C27931"/>
    <w:rPr>
      <w:rFonts w:ascii="Arial" w:eastAsia="Times New Roman" w:hAnsi="Arial" w:cs="Times New Roman"/>
      <w:b/>
      <w:bCs/>
      <w:kern w:val="28"/>
      <w:sz w:val="32"/>
      <w:szCs w:val="32"/>
      <w:lang w:eastAsia="en-US"/>
    </w:rPr>
  </w:style>
  <w:style w:type="paragraph" w:styleId="Subtitle">
    <w:name w:val="Subtitle"/>
    <w:basedOn w:val="Normal"/>
    <w:next w:val="Normal"/>
    <w:link w:val="SubtitleChar"/>
    <w:uiPriority w:val="11"/>
    <w:qFormat/>
    <w:rsid w:val="00C27931"/>
    <w:pPr>
      <w:spacing w:after="3240"/>
      <w:jc w:val="center"/>
      <w:outlineLvl w:val="1"/>
    </w:pPr>
    <w:rPr>
      <w:rFonts w:eastAsia="Times New Roman"/>
      <w:sz w:val="24"/>
      <w:szCs w:val="24"/>
    </w:rPr>
  </w:style>
  <w:style w:type="character" w:customStyle="1" w:styleId="SubtitleChar">
    <w:name w:val="Subtitle Char"/>
    <w:basedOn w:val="DefaultParagraphFont"/>
    <w:link w:val="Subtitle"/>
    <w:uiPriority w:val="11"/>
    <w:rsid w:val="00C27931"/>
    <w:rPr>
      <w:rFonts w:ascii="Arial" w:eastAsia="Times New Roman" w:hAnsi="Arial" w:cs="Times New Roman"/>
      <w:sz w:val="24"/>
      <w:szCs w:val="24"/>
      <w:lang w:eastAsia="en-US"/>
    </w:rPr>
  </w:style>
  <w:style w:type="paragraph" w:customStyle="1" w:styleId="TableText">
    <w:name w:val="Table Text"/>
    <w:basedOn w:val="BodyText"/>
    <w:rsid w:val="00F346E0"/>
    <w:pPr>
      <w:spacing w:before="60" w:after="60"/>
    </w:pPr>
    <w:rPr>
      <w:sz w:val="18"/>
    </w:rPr>
  </w:style>
  <w:style w:type="paragraph" w:styleId="Header">
    <w:name w:val="header"/>
    <w:basedOn w:val="Normal"/>
    <w:rsid w:val="004E06C6"/>
    <w:pPr>
      <w:pBdr>
        <w:bottom w:val="single" w:sz="4" w:space="1" w:color="A5127F"/>
      </w:pBdr>
      <w:tabs>
        <w:tab w:val="center" w:pos="4153"/>
        <w:tab w:val="right" w:pos="8306"/>
      </w:tabs>
    </w:pPr>
    <w:rPr>
      <w:sz w:val="16"/>
    </w:rPr>
  </w:style>
  <w:style w:type="paragraph" w:styleId="Footer">
    <w:name w:val="footer"/>
    <w:basedOn w:val="Normal"/>
    <w:rsid w:val="004E06C6"/>
    <w:pPr>
      <w:pBdr>
        <w:top w:val="single" w:sz="4" w:space="1" w:color="A5127F"/>
      </w:pBdr>
      <w:tabs>
        <w:tab w:val="right" w:pos="9000"/>
        <w:tab w:val="right" w:pos="12600"/>
      </w:tabs>
    </w:pPr>
    <w:rPr>
      <w:sz w:val="16"/>
      <w:lang w:val="en-US"/>
    </w:rPr>
  </w:style>
  <w:style w:type="paragraph" w:styleId="ListBullet">
    <w:name w:val="List Bullet"/>
    <w:basedOn w:val="Normal"/>
    <w:rsid w:val="00F346E0"/>
    <w:pPr>
      <w:numPr>
        <w:numId w:val="5"/>
      </w:numPr>
      <w:spacing w:before="120" w:after="100" w:afterAutospacing="1"/>
    </w:pPr>
    <w:rPr>
      <w:sz w:val="20"/>
      <w:lang w:val="en-US"/>
    </w:rPr>
  </w:style>
  <w:style w:type="paragraph" w:customStyle="1" w:styleId="Source">
    <w:name w:val="Source"/>
    <w:basedOn w:val="Quote"/>
    <w:rsid w:val="00572352"/>
    <w:pPr>
      <w:spacing w:before="240" w:after="240"/>
      <w:jc w:val="right"/>
    </w:pPr>
    <w:rPr>
      <w:sz w:val="16"/>
    </w:rPr>
  </w:style>
  <w:style w:type="paragraph" w:styleId="Quote">
    <w:name w:val="Quote"/>
    <w:basedOn w:val="BodyText"/>
    <w:qFormat/>
    <w:rsid w:val="00F346E0"/>
    <w:pPr>
      <w:ind w:left="540" w:right="566"/>
      <w:jc w:val="center"/>
    </w:pPr>
    <w:rPr>
      <w:i/>
    </w:rPr>
  </w:style>
  <w:style w:type="character" w:customStyle="1" w:styleId="Highlight">
    <w:name w:val="Highlight"/>
    <w:basedOn w:val="DefaultParagraphFont"/>
    <w:rsid w:val="00F346E0"/>
    <w:rPr>
      <w:b/>
      <w:color w:val="A5127F"/>
    </w:rPr>
  </w:style>
  <w:style w:type="table" w:styleId="TableGrid">
    <w:name w:val="Table Grid"/>
    <w:basedOn w:val="TableNormal"/>
    <w:rsid w:val="00052CB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ndings">
    <w:name w:val="Findings"/>
    <w:basedOn w:val="Normal"/>
    <w:rsid w:val="00F346E0"/>
    <w:pPr>
      <w:spacing w:before="120" w:after="120"/>
    </w:pPr>
  </w:style>
  <w:style w:type="paragraph" w:styleId="ListNumber">
    <w:name w:val="List Number"/>
    <w:basedOn w:val="ListBullet"/>
    <w:rsid w:val="00F346E0"/>
    <w:pPr>
      <w:numPr>
        <w:numId w:val="6"/>
      </w:numPr>
    </w:pPr>
  </w:style>
  <w:style w:type="paragraph" w:styleId="FootnoteText">
    <w:name w:val="footnote text"/>
    <w:basedOn w:val="Normal"/>
    <w:semiHidden/>
    <w:rsid w:val="00AE4EAA"/>
    <w:rPr>
      <w:sz w:val="20"/>
      <w:szCs w:val="20"/>
    </w:rPr>
  </w:style>
  <w:style w:type="character" w:styleId="FootnoteReference">
    <w:name w:val="footnote reference"/>
    <w:basedOn w:val="DefaultParagraphFont"/>
    <w:semiHidden/>
    <w:rsid w:val="00AE4EAA"/>
    <w:rPr>
      <w:vertAlign w:val="superscript"/>
    </w:rPr>
  </w:style>
  <w:style w:type="paragraph" w:styleId="TOC1">
    <w:name w:val="toc 1"/>
    <w:basedOn w:val="Normal"/>
    <w:next w:val="Normal"/>
    <w:autoRedefine/>
    <w:uiPriority w:val="39"/>
    <w:rsid w:val="007573F6"/>
    <w:pPr>
      <w:tabs>
        <w:tab w:val="left" w:pos="440"/>
        <w:tab w:val="right" w:leader="dot" w:pos="9016"/>
      </w:tabs>
    </w:pPr>
    <w:rPr>
      <w:b/>
      <w:noProof/>
      <w:sz w:val="18"/>
      <w:szCs w:val="18"/>
    </w:rPr>
  </w:style>
  <w:style w:type="paragraph" w:styleId="TOC2">
    <w:name w:val="toc 2"/>
    <w:basedOn w:val="Normal"/>
    <w:next w:val="Normal"/>
    <w:autoRedefine/>
    <w:uiPriority w:val="39"/>
    <w:rsid w:val="009612F1"/>
    <w:pPr>
      <w:tabs>
        <w:tab w:val="left" w:pos="960"/>
        <w:tab w:val="right" w:leader="dot" w:pos="9016"/>
      </w:tabs>
      <w:ind w:left="220"/>
    </w:pPr>
    <w:rPr>
      <w:noProof/>
      <w:sz w:val="18"/>
      <w:szCs w:val="18"/>
    </w:rPr>
  </w:style>
  <w:style w:type="paragraph" w:styleId="TOC3">
    <w:name w:val="toc 3"/>
    <w:basedOn w:val="Normal"/>
    <w:next w:val="Normal"/>
    <w:autoRedefine/>
    <w:uiPriority w:val="39"/>
    <w:rsid w:val="004D5806"/>
    <w:pPr>
      <w:tabs>
        <w:tab w:val="left" w:pos="1200"/>
        <w:tab w:val="right" w:leader="dot" w:pos="9016"/>
      </w:tabs>
      <w:ind w:left="440"/>
    </w:pPr>
    <w:rPr>
      <w:i/>
      <w:noProof/>
      <w:sz w:val="18"/>
      <w:szCs w:val="18"/>
    </w:rPr>
  </w:style>
  <w:style w:type="character" w:styleId="Hyperlink">
    <w:name w:val="Hyperlink"/>
    <w:basedOn w:val="DefaultParagraphFont"/>
    <w:uiPriority w:val="99"/>
    <w:rsid w:val="00274C66"/>
    <w:rPr>
      <w:color w:val="0000FF"/>
      <w:u w:val="single"/>
    </w:rPr>
  </w:style>
  <w:style w:type="paragraph" w:customStyle="1" w:styleId="Heading">
    <w:name w:val="Heading"/>
    <w:basedOn w:val="Heading1"/>
    <w:rsid w:val="00F346E0"/>
    <w:pPr>
      <w:numPr>
        <w:numId w:val="0"/>
      </w:numPr>
    </w:pPr>
  </w:style>
  <w:style w:type="paragraph" w:customStyle="1" w:styleId="Sub-heading">
    <w:name w:val="Sub-heading"/>
    <w:basedOn w:val="Heading2"/>
    <w:rsid w:val="00F346E0"/>
    <w:pPr>
      <w:numPr>
        <w:ilvl w:val="0"/>
        <w:numId w:val="0"/>
      </w:numPr>
    </w:pPr>
  </w:style>
  <w:style w:type="paragraph" w:styleId="Caption">
    <w:name w:val="caption"/>
    <w:basedOn w:val="Normal"/>
    <w:next w:val="Normal"/>
    <w:qFormat/>
    <w:rsid w:val="00230E33"/>
    <w:pPr>
      <w:spacing w:after="360"/>
    </w:pPr>
    <w:rPr>
      <w:b/>
      <w:bCs/>
      <w:sz w:val="20"/>
      <w:szCs w:val="20"/>
    </w:rPr>
  </w:style>
  <w:style w:type="table" w:customStyle="1" w:styleId="UKLPTable">
    <w:name w:val="UKLP Table"/>
    <w:basedOn w:val="TableNormal"/>
    <w:rsid w:val="00F346E0"/>
    <w:pPr>
      <w:spacing w:before="60" w:after="60"/>
    </w:pPr>
    <w:rPr>
      <w:rFonts w:ascii="Arial" w:hAnsi="Arial"/>
      <w:sz w:val="18"/>
    </w:rPr>
    <w:tblPr>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Pr>
    <w:tcPr>
      <w:shd w:val="clear" w:color="auto" w:fill="auto"/>
    </w:tcPr>
    <w:tblStylePr w:type="firstRow">
      <w:rPr>
        <w:rFonts w:ascii="Arial" w:hAnsi="Arial"/>
        <w:color w:val="FFFFFF"/>
        <w:sz w:val="22"/>
      </w:rPr>
      <w:tblPr/>
      <w:tcPr>
        <w:shd w:val="clear" w:color="auto" w:fill="A5127F"/>
      </w:tcPr>
    </w:tblStylePr>
  </w:style>
  <w:style w:type="paragraph" w:customStyle="1" w:styleId="TableHeading">
    <w:name w:val="Table Heading"/>
    <w:basedOn w:val="TableText"/>
    <w:rsid w:val="00E96594"/>
    <w:rPr>
      <w:color w:val="FFFFFF"/>
    </w:rPr>
  </w:style>
  <w:style w:type="character" w:customStyle="1" w:styleId="TableBold">
    <w:name w:val="Table Bold"/>
    <w:basedOn w:val="DefaultParagraphFont"/>
    <w:rsid w:val="00F346E0"/>
    <w:rPr>
      <w:b/>
      <w:color w:val="auto"/>
    </w:rPr>
  </w:style>
  <w:style w:type="paragraph" w:customStyle="1" w:styleId="TableTextIndent">
    <w:name w:val="Table Text Indent"/>
    <w:basedOn w:val="TableText"/>
    <w:rsid w:val="00F346E0"/>
    <w:pPr>
      <w:ind w:left="432"/>
    </w:pPr>
  </w:style>
  <w:style w:type="character" w:styleId="LineNumber">
    <w:name w:val="line number"/>
    <w:basedOn w:val="DefaultParagraphFont"/>
    <w:rsid w:val="00FD3336"/>
  </w:style>
  <w:style w:type="paragraph" w:customStyle="1" w:styleId="FrontPage">
    <w:name w:val="Front Page"/>
    <w:basedOn w:val="Normal"/>
    <w:rsid w:val="00FE6598"/>
    <w:pPr>
      <w:jc w:val="center"/>
    </w:pPr>
    <w:rPr>
      <w:sz w:val="48"/>
    </w:rPr>
  </w:style>
  <w:style w:type="paragraph" w:customStyle="1" w:styleId="Appendix">
    <w:name w:val="Appendix"/>
    <w:basedOn w:val="Heading1"/>
    <w:next w:val="BodyTextParaRef"/>
    <w:rsid w:val="00643FE6"/>
    <w:pPr>
      <w:numPr>
        <w:numId w:val="0"/>
      </w:numPr>
    </w:pPr>
  </w:style>
  <w:style w:type="paragraph" w:customStyle="1" w:styleId="VerdanaJustified">
    <w:name w:val="Verdana (Justified)"/>
    <w:basedOn w:val="Normal"/>
    <w:rsid w:val="0075010B"/>
    <w:pPr>
      <w:spacing w:before="120" w:after="120" w:line="240" w:lineRule="auto"/>
      <w:jc w:val="both"/>
    </w:pPr>
    <w:rPr>
      <w:rFonts w:ascii="Verdana" w:eastAsia="Times New Roman" w:hAnsi="Verdana"/>
      <w:sz w:val="18"/>
      <w:szCs w:val="24"/>
      <w:lang w:eastAsia="en-GB"/>
    </w:rPr>
  </w:style>
  <w:style w:type="paragraph" w:customStyle="1" w:styleId="TableBulletList">
    <w:name w:val="Table Bullet List"/>
    <w:basedOn w:val="ListBullet"/>
    <w:rsid w:val="00F346E0"/>
    <w:pPr>
      <w:numPr>
        <w:numId w:val="4"/>
      </w:numPr>
      <w:spacing w:before="60" w:after="60" w:afterAutospacing="0"/>
    </w:pPr>
    <w:rPr>
      <w:sz w:val="18"/>
      <w:szCs w:val="18"/>
    </w:rPr>
  </w:style>
  <w:style w:type="paragraph" w:customStyle="1" w:styleId="TableNumberedList">
    <w:name w:val="Table Numbered List"/>
    <w:basedOn w:val="TableBulletList"/>
    <w:rsid w:val="00F346E0"/>
    <w:pPr>
      <w:numPr>
        <w:numId w:val="1"/>
      </w:numPr>
    </w:pPr>
  </w:style>
  <w:style w:type="character" w:styleId="PageNumber">
    <w:name w:val="page number"/>
    <w:basedOn w:val="DefaultParagraphFont"/>
    <w:rsid w:val="00E86571"/>
  </w:style>
  <w:style w:type="character" w:customStyle="1" w:styleId="CharChar">
    <w:name w:val="Char Char"/>
    <w:basedOn w:val="DefaultParagraphFont"/>
    <w:rsid w:val="00D36C05"/>
    <w:rPr>
      <w:rFonts w:ascii="Arial" w:eastAsia="Calibri" w:hAnsi="Arial"/>
      <w:sz w:val="22"/>
      <w:szCs w:val="22"/>
      <w:lang w:val="en-GB" w:eastAsia="en-US" w:bidi="ar-SA"/>
    </w:rPr>
  </w:style>
  <w:style w:type="paragraph" w:styleId="ListParagraph">
    <w:name w:val="List Paragraph"/>
    <w:basedOn w:val="Normal"/>
    <w:qFormat/>
    <w:rsid w:val="004D5806"/>
    <w:pPr>
      <w:spacing w:before="120" w:after="0" w:line="240" w:lineRule="auto"/>
      <w:ind w:left="720" w:hanging="357"/>
      <w:contextualSpacing/>
    </w:pPr>
    <w:rPr>
      <w:rFonts w:ascii="Calibri" w:hAnsi="Calibri"/>
      <w:noProof/>
    </w:rPr>
  </w:style>
  <w:style w:type="paragraph" w:styleId="DocumentMap">
    <w:name w:val="Document Map"/>
    <w:basedOn w:val="Normal"/>
    <w:semiHidden/>
    <w:rsid w:val="0077140A"/>
    <w:pPr>
      <w:shd w:val="clear" w:color="auto" w:fill="000080"/>
    </w:pPr>
    <w:rPr>
      <w:rFonts w:ascii="Tahoma" w:hAnsi="Tahoma" w:cs="Tahoma"/>
      <w:sz w:val="20"/>
      <w:szCs w:val="20"/>
    </w:rPr>
  </w:style>
  <w:style w:type="paragraph" w:customStyle="1" w:styleId="Annex1">
    <w:name w:val="Annex 1"/>
    <w:basedOn w:val="Normal"/>
    <w:next w:val="Normal"/>
    <w:rsid w:val="0075010B"/>
    <w:pPr>
      <w:pageBreakBefore/>
      <w:numPr>
        <w:numId w:val="7"/>
      </w:numPr>
      <w:spacing w:before="480" w:after="0" w:line="240" w:lineRule="auto"/>
      <w:jc w:val="both"/>
      <w:outlineLvl w:val="0"/>
    </w:pPr>
    <w:rPr>
      <w:rFonts w:ascii="Arial Bold" w:eastAsia="Times New Roman" w:hAnsi="Arial Bold"/>
      <w:b/>
      <w:sz w:val="28"/>
      <w:szCs w:val="24"/>
      <w:lang w:eastAsia="en-GB"/>
    </w:rPr>
  </w:style>
  <w:style w:type="paragraph" w:customStyle="1" w:styleId="AnnexHeading1">
    <w:name w:val="Annex Heading 1"/>
    <w:next w:val="VerdanaJustified"/>
    <w:rsid w:val="0075010B"/>
    <w:pPr>
      <w:keepNext/>
      <w:numPr>
        <w:ilvl w:val="1"/>
        <w:numId w:val="7"/>
      </w:numPr>
      <w:tabs>
        <w:tab w:val="clear" w:pos="792"/>
        <w:tab w:val="num" w:pos="862"/>
      </w:tabs>
      <w:spacing w:before="240" w:after="120"/>
      <w:ind w:left="794" w:hanging="794"/>
      <w:outlineLvl w:val="1"/>
    </w:pPr>
    <w:rPr>
      <w:rFonts w:ascii="Arial Bold" w:eastAsia="Times New Roman" w:hAnsi="Arial Bold"/>
      <w:b/>
      <w:sz w:val="28"/>
      <w:szCs w:val="24"/>
    </w:rPr>
  </w:style>
  <w:style w:type="paragraph" w:customStyle="1" w:styleId="AnnexHeading2">
    <w:name w:val="Annex Heading 2"/>
    <w:next w:val="VerdanaJustified"/>
    <w:rsid w:val="0075010B"/>
    <w:pPr>
      <w:keepNext/>
      <w:numPr>
        <w:ilvl w:val="2"/>
        <w:numId w:val="7"/>
      </w:numPr>
      <w:tabs>
        <w:tab w:val="clear" w:pos="1440"/>
        <w:tab w:val="num" w:pos="862"/>
      </w:tabs>
      <w:spacing w:before="240" w:after="120"/>
      <w:ind w:left="1225" w:hanging="1225"/>
      <w:outlineLvl w:val="2"/>
    </w:pPr>
    <w:rPr>
      <w:rFonts w:ascii="Arial Bold" w:eastAsia="Times New Roman" w:hAnsi="Arial Bold"/>
      <w:b/>
      <w:sz w:val="24"/>
      <w:szCs w:val="24"/>
    </w:rPr>
  </w:style>
  <w:style w:type="paragraph" w:customStyle="1" w:styleId="AnnexHeading3">
    <w:name w:val="Annex Heading 3"/>
    <w:basedOn w:val="Normal"/>
    <w:next w:val="VerdanaJustified"/>
    <w:rsid w:val="0075010B"/>
    <w:pPr>
      <w:numPr>
        <w:ilvl w:val="3"/>
        <w:numId w:val="7"/>
      </w:numPr>
      <w:spacing w:before="240" w:after="120" w:line="240" w:lineRule="auto"/>
      <w:jc w:val="both"/>
      <w:outlineLvl w:val="3"/>
    </w:pPr>
    <w:rPr>
      <w:rFonts w:eastAsia="Times New Roman"/>
      <w:b/>
      <w:szCs w:val="24"/>
      <w:lang w:eastAsia="en-GB"/>
    </w:rPr>
  </w:style>
  <w:style w:type="paragraph" w:customStyle="1" w:styleId="ArialCaptionFigure-Below">
    <w:name w:val="Arial Caption (Figure - Below)"/>
    <w:basedOn w:val="Normal"/>
    <w:rsid w:val="0075010B"/>
    <w:pPr>
      <w:spacing w:after="120" w:line="240" w:lineRule="auto"/>
      <w:ind w:left="862" w:hanging="862"/>
      <w:jc w:val="center"/>
    </w:pPr>
    <w:rPr>
      <w:rFonts w:eastAsia="Times New Roman" w:cs="Arial"/>
      <w:b/>
      <w:bCs/>
      <w:sz w:val="20"/>
      <w:szCs w:val="18"/>
      <w:lang w:eastAsia="en-GB"/>
    </w:rPr>
  </w:style>
  <w:style w:type="paragraph" w:customStyle="1" w:styleId="StyleBodyTextParaRefLatinCourierNew95ptItalicCus">
    <w:name w:val="Style Body Text Para Ref + (Latin) Courier New 9.5 pt Italic Cus..."/>
    <w:basedOn w:val="BodyTextParaRef"/>
    <w:link w:val="StyleBodyTextParaRefLatinCourierNew95ptItalicCusChar"/>
    <w:rsid w:val="00385404"/>
    <w:pPr>
      <w:numPr>
        <w:numId w:val="2"/>
      </w:numPr>
      <w:ind w:left="-182" w:hanging="357"/>
    </w:pPr>
    <w:rPr>
      <w:rFonts w:ascii="Courier New" w:hAnsi="Courier New"/>
      <w:iCs/>
      <w:color w:val="A31515"/>
      <w:sz w:val="19"/>
    </w:rPr>
  </w:style>
  <w:style w:type="character" w:customStyle="1" w:styleId="StyleBodyTextParaRefLatinCourierNew95ptItalicCusChar">
    <w:name w:val="Style Body Text Para Ref + (Latin) Courier New 9.5 pt Italic Cus... Char"/>
    <w:basedOn w:val="BodyTextParaRefChar"/>
    <w:link w:val="StyleBodyTextParaRefLatinCourierNew95ptItalicCus"/>
    <w:rsid w:val="00385404"/>
    <w:rPr>
      <w:rFonts w:ascii="Courier New" w:eastAsia="Calibri" w:hAnsi="Courier New"/>
      <w:iCs/>
      <w:color w:val="A31515"/>
      <w:sz w:val="19"/>
      <w:szCs w:val="22"/>
      <w:lang w:val="en-GB" w:eastAsia="en-US" w:bidi="ar-SA"/>
    </w:rPr>
  </w:style>
  <w:style w:type="paragraph" w:customStyle="1" w:styleId="StyleLatinCourierNew95ptItalicCustomColorRGB16321">
    <w:name w:val="Style (Latin) Courier New 9.5 pt Italic Custom Color(RGB(16321..."/>
    <w:basedOn w:val="Normal"/>
    <w:link w:val="StyleLatinCourierNew95ptItalicCustomColorRGB16321Char"/>
    <w:rsid w:val="008D0C19"/>
    <w:pPr>
      <w:autoSpaceDE w:val="0"/>
      <w:autoSpaceDN w:val="0"/>
      <w:adjustRightInd w:val="0"/>
      <w:spacing w:after="0" w:line="240" w:lineRule="auto"/>
      <w:jc w:val="right"/>
    </w:pPr>
    <w:rPr>
      <w:rFonts w:ascii="Courier New" w:hAnsi="Courier New" w:cs="Courier New"/>
      <w:color w:val="A31515"/>
      <w:sz w:val="19"/>
      <w:szCs w:val="19"/>
    </w:rPr>
  </w:style>
  <w:style w:type="character" w:customStyle="1" w:styleId="StyleLatinCourierNew95ptItalicCustomColorRGB16321Char">
    <w:name w:val="Style (Latin) Courier New 9.5 pt Italic Custom Color(RGB(16321... Char"/>
    <w:basedOn w:val="DefaultParagraphFont"/>
    <w:link w:val="StyleLatinCourierNew95ptItalicCustomColorRGB16321"/>
    <w:rsid w:val="008D0C19"/>
    <w:rPr>
      <w:rFonts w:ascii="Courier New" w:eastAsia="Calibri" w:hAnsi="Courier New" w:cs="Courier New"/>
      <w:color w:val="A31515"/>
      <w:sz w:val="19"/>
      <w:szCs w:val="19"/>
      <w:lang w:val="en-GB" w:eastAsia="en-US" w:bidi="ar-SA"/>
    </w:rPr>
  </w:style>
  <w:style w:type="character" w:styleId="CommentReference">
    <w:name w:val="annotation reference"/>
    <w:basedOn w:val="DefaultParagraphFont"/>
    <w:semiHidden/>
    <w:rsid w:val="00EC6EF2"/>
    <w:rPr>
      <w:sz w:val="16"/>
      <w:szCs w:val="16"/>
    </w:rPr>
  </w:style>
  <w:style w:type="paragraph" w:styleId="CommentText">
    <w:name w:val="annotation text"/>
    <w:basedOn w:val="Normal"/>
    <w:semiHidden/>
    <w:rsid w:val="00EC6EF2"/>
    <w:rPr>
      <w:sz w:val="20"/>
      <w:szCs w:val="20"/>
    </w:rPr>
  </w:style>
  <w:style w:type="paragraph" w:styleId="CommentSubject">
    <w:name w:val="annotation subject"/>
    <w:basedOn w:val="CommentText"/>
    <w:next w:val="CommentText"/>
    <w:semiHidden/>
    <w:rsid w:val="00EC6EF2"/>
    <w:rPr>
      <w:b/>
      <w:bCs/>
    </w:rPr>
  </w:style>
  <w:style w:type="paragraph" w:customStyle="1" w:styleId="Default">
    <w:name w:val="Default"/>
    <w:rsid w:val="00660B1D"/>
    <w:pPr>
      <w:autoSpaceDE w:val="0"/>
      <w:autoSpaceDN w:val="0"/>
      <w:adjustRightInd w:val="0"/>
    </w:pPr>
    <w:rPr>
      <w:rFonts w:ascii="Verdana" w:eastAsia="Times New Roman" w:hAnsi="Verdana" w:cs="Verdana"/>
      <w:color w:val="000000"/>
      <w:sz w:val="24"/>
      <w:szCs w:val="24"/>
    </w:rPr>
  </w:style>
  <w:style w:type="character" w:styleId="FollowedHyperlink">
    <w:name w:val="FollowedHyperlink"/>
    <w:basedOn w:val="DefaultParagraphFont"/>
    <w:uiPriority w:val="99"/>
    <w:semiHidden/>
    <w:unhideWhenUsed/>
    <w:rsid w:val="006A0410"/>
    <w:rPr>
      <w:color w:val="800080" w:themeColor="followedHyperlink"/>
      <w:u w:val="single"/>
    </w:rPr>
  </w:style>
  <w:style w:type="paragraph" w:styleId="TOC4">
    <w:name w:val="toc 4"/>
    <w:basedOn w:val="Normal"/>
    <w:next w:val="Normal"/>
    <w:autoRedefine/>
    <w:uiPriority w:val="39"/>
    <w:unhideWhenUsed/>
    <w:rsid w:val="00DD37E3"/>
    <w:pPr>
      <w:spacing w:after="100"/>
      <w:ind w:left="660"/>
    </w:pPr>
    <w:rPr>
      <w:rFonts w:ascii="Calibri" w:eastAsia="Times New Roman" w:hAnsi="Calibri"/>
      <w:lang w:eastAsia="en-GB"/>
    </w:rPr>
  </w:style>
  <w:style w:type="paragraph" w:styleId="TOC5">
    <w:name w:val="toc 5"/>
    <w:basedOn w:val="Normal"/>
    <w:next w:val="Normal"/>
    <w:autoRedefine/>
    <w:uiPriority w:val="39"/>
    <w:unhideWhenUsed/>
    <w:rsid w:val="00DD37E3"/>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DD37E3"/>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DD37E3"/>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DD37E3"/>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DD37E3"/>
    <w:pPr>
      <w:spacing w:after="100"/>
      <w:ind w:left="1760"/>
    </w:pPr>
    <w:rPr>
      <w:rFonts w:ascii="Calibri" w:eastAsia="Times New Roman" w:hAnsi="Calibri"/>
      <w:lang w:eastAsia="en-GB"/>
    </w:rPr>
  </w:style>
  <w:style w:type="paragraph" w:customStyle="1" w:styleId="XML-snippets">
    <w:name w:val="XML-snippets"/>
    <w:basedOn w:val="Normal"/>
    <w:link w:val="XML-snippetsChar"/>
    <w:rsid w:val="00573B14"/>
    <w:pPr>
      <w:autoSpaceDE w:val="0"/>
      <w:autoSpaceDN w:val="0"/>
      <w:adjustRightInd w:val="0"/>
      <w:spacing w:after="0" w:line="240" w:lineRule="auto"/>
    </w:pPr>
    <w:rPr>
      <w:rFonts w:ascii="Courier New" w:eastAsia="Times New Roman" w:hAnsi="Courier New" w:cs="Courier New"/>
      <w:color w:val="0000FF"/>
      <w:sz w:val="19"/>
      <w:szCs w:val="19"/>
      <w:lang w:eastAsia="en-GB"/>
    </w:rPr>
  </w:style>
  <w:style w:type="character" w:customStyle="1" w:styleId="XML-snippetsChar">
    <w:name w:val="XML-snippets Char"/>
    <w:basedOn w:val="DefaultParagraphFont"/>
    <w:link w:val="XML-snippets"/>
    <w:rsid w:val="00573B14"/>
    <w:rPr>
      <w:rFonts w:ascii="Courier New" w:eastAsia="Times New Roman" w:hAnsi="Courier New" w:cs="Courier New"/>
      <w:color w:val="0000FF"/>
      <w:sz w:val="19"/>
      <w:szCs w:val="19"/>
    </w:rPr>
  </w:style>
  <w:style w:type="character" w:styleId="UnresolvedMention">
    <w:name w:val="Unresolved Mention"/>
    <w:basedOn w:val="DefaultParagraphFont"/>
    <w:uiPriority w:val="99"/>
    <w:semiHidden/>
    <w:unhideWhenUsed/>
    <w:rsid w:val="00454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447">
      <w:bodyDiv w:val="1"/>
      <w:marLeft w:val="0"/>
      <w:marRight w:val="0"/>
      <w:marTop w:val="0"/>
      <w:marBottom w:val="0"/>
      <w:divBdr>
        <w:top w:val="none" w:sz="0" w:space="0" w:color="auto"/>
        <w:left w:val="none" w:sz="0" w:space="0" w:color="auto"/>
        <w:bottom w:val="none" w:sz="0" w:space="0" w:color="auto"/>
        <w:right w:val="none" w:sz="0" w:space="0" w:color="auto"/>
      </w:divBdr>
    </w:div>
    <w:div w:id="300383690">
      <w:bodyDiv w:val="1"/>
      <w:marLeft w:val="0"/>
      <w:marRight w:val="0"/>
      <w:marTop w:val="0"/>
      <w:marBottom w:val="0"/>
      <w:divBdr>
        <w:top w:val="none" w:sz="0" w:space="0" w:color="auto"/>
        <w:left w:val="none" w:sz="0" w:space="0" w:color="auto"/>
        <w:bottom w:val="none" w:sz="0" w:space="0" w:color="auto"/>
        <w:right w:val="none" w:sz="0" w:space="0" w:color="auto"/>
      </w:divBdr>
      <w:divsChild>
        <w:div w:id="36587972">
          <w:marLeft w:val="0"/>
          <w:marRight w:val="0"/>
          <w:marTop w:val="0"/>
          <w:marBottom w:val="0"/>
          <w:divBdr>
            <w:top w:val="none" w:sz="0" w:space="0" w:color="auto"/>
            <w:left w:val="none" w:sz="0" w:space="0" w:color="auto"/>
            <w:bottom w:val="none" w:sz="0" w:space="0" w:color="auto"/>
            <w:right w:val="none" w:sz="0" w:space="0" w:color="auto"/>
          </w:divBdr>
        </w:div>
        <w:div w:id="97021067">
          <w:marLeft w:val="0"/>
          <w:marRight w:val="0"/>
          <w:marTop w:val="0"/>
          <w:marBottom w:val="0"/>
          <w:divBdr>
            <w:top w:val="none" w:sz="0" w:space="0" w:color="auto"/>
            <w:left w:val="none" w:sz="0" w:space="0" w:color="auto"/>
            <w:bottom w:val="none" w:sz="0" w:space="0" w:color="auto"/>
            <w:right w:val="none" w:sz="0" w:space="0" w:color="auto"/>
          </w:divBdr>
        </w:div>
        <w:div w:id="108162088">
          <w:marLeft w:val="0"/>
          <w:marRight w:val="0"/>
          <w:marTop w:val="0"/>
          <w:marBottom w:val="0"/>
          <w:divBdr>
            <w:top w:val="none" w:sz="0" w:space="0" w:color="auto"/>
            <w:left w:val="none" w:sz="0" w:space="0" w:color="auto"/>
            <w:bottom w:val="none" w:sz="0" w:space="0" w:color="auto"/>
            <w:right w:val="none" w:sz="0" w:space="0" w:color="auto"/>
          </w:divBdr>
        </w:div>
        <w:div w:id="152796142">
          <w:marLeft w:val="0"/>
          <w:marRight w:val="0"/>
          <w:marTop w:val="0"/>
          <w:marBottom w:val="0"/>
          <w:divBdr>
            <w:top w:val="none" w:sz="0" w:space="0" w:color="auto"/>
            <w:left w:val="none" w:sz="0" w:space="0" w:color="auto"/>
            <w:bottom w:val="none" w:sz="0" w:space="0" w:color="auto"/>
            <w:right w:val="none" w:sz="0" w:space="0" w:color="auto"/>
          </w:divBdr>
        </w:div>
        <w:div w:id="375548169">
          <w:marLeft w:val="0"/>
          <w:marRight w:val="0"/>
          <w:marTop w:val="0"/>
          <w:marBottom w:val="0"/>
          <w:divBdr>
            <w:top w:val="none" w:sz="0" w:space="0" w:color="auto"/>
            <w:left w:val="none" w:sz="0" w:space="0" w:color="auto"/>
            <w:bottom w:val="none" w:sz="0" w:space="0" w:color="auto"/>
            <w:right w:val="none" w:sz="0" w:space="0" w:color="auto"/>
          </w:divBdr>
        </w:div>
        <w:div w:id="538129137">
          <w:marLeft w:val="0"/>
          <w:marRight w:val="0"/>
          <w:marTop w:val="0"/>
          <w:marBottom w:val="0"/>
          <w:divBdr>
            <w:top w:val="none" w:sz="0" w:space="0" w:color="auto"/>
            <w:left w:val="none" w:sz="0" w:space="0" w:color="auto"/>
            <w:bottom w:val="none" w:sz="0" w:space="0" w:color="auto"/>
            <w:right w:val="none" w:sz="0" w:space="0" w:color="auto"/>
          </w:divBdr>
        </w:div>
        <w:div w:id="539123353">
          <w:marLeft w:val="0"/>
          <w:marRight w:val="0"/>
          <w:marTop w:val="0"/>
          <w:marBottom w:val="0"/>
          <w:divBdr>
            <w:top w:val="none" w:sz="0" w:space="0" w:color="auto"/>
            <w:left w:val="none" w:sz="0" w:space="0" w:color="auto"/>
            <w:bottom w:val="none" w:sz="0" w:space="0" w:color="auto"/>
            <w:right w:val="none" w:sz="0" w:space="0" w:color="auto"/>
          </w:divBdr>
        </w:div>
        <w:div w:id="554585027">
          <w:marLeft w:val="0"/>
          <w:marRight w:val="0"/>
          <w:marTop w:val="0"/>
          <w:marBottom w:val="0"/>
          <w:divBdr>
            <w:top w:val="none" w:sz="0" w:space="0" w:color="auto"/>
            <w:left w:val="none" w:sz="0" w:space="0" w:color="auto"/>
            <w:bottom w:val="none" w:sz="0" w:space="0" w:color="auto"/>
            <w:right w:val="none" w:sz="0" w:space="0" w:color="auto"/>
          </w:divBdr>
        </w:div>
        <w:div w:id="636691312">
          <w:marLeft w:val="0"/>
          <w:marRight w:val="0"/>
          <w:marTop w:val="0"/>
          <w:marBottom w:val="0"/>
          <w:divBdr>
            <w:top w:val="none" w:sz="0" w:space="0" w:color="auto"/>
            <w:left w:val="none" w:sz="0" w:space="0" w:color="auto"/>
            <w:bottom w:val="none" w:sz="0" w:space="0" w:color="auto"/>
            <w:right w:val="none" w:sz="0" w:space="0" w:color="auto"/>
          </w:divBdr>
        </w:div>
        <w:div w:id="758871545">
          <w:marLeft w:val="0"/>
          <w:marRight w:val="0"/>
          <w:marTop w:val="0"/>
          <w:marBottom w:val="0"/>
          <w:divBdr>
            <w:top w:val="none" w:sz="0" w:space="0" w:color="auto"/>
            <w:left w:val="none" w:sz="0" w:space="0" w:color="auto"/>
            <w:bottom w:val="none" w:sz="0" w:space="0" w:color="auto"/>
            <w:right w:val="none" w:sz="0" w:space="0" w:color="auto"/>
          </w:divBdr>
        </w:div>
        <w:div w:id="1156726288">
          <w:marLeft w:val="0"/>
          <w:marRight w:val="0"/>
          <w:marTop w:val="0"/>
          <w:marBottom w:val="0"/>
          <w:divBdr>
            <w:top w:val="none" w:sz="0" w:space="0" w:color="auto"/>
            <w:left w:val="none" w:sz="0" w:space="0" w:color="auto"/>
            <w:bottom w:val="none" w:sz="0" w:space="0" w:color="auto"/>
            <w:right w:val="none" w:sz="0" w:space="0" w:color="auto"/>
          </w:divBdr>
        </w:div>
        <w:div w:id="1168982894">
          <w:marLeft w:val="0"/>
          <w:marRight w:val="0"/>
          <w:marTop w:val="0"/>
          <w:marBottom w:val="0"/>
          <w:divBdr>
            <w:top w:val="none" w:sz="0" w:space="0" w:color="auto"/>
            <w:left w:val="none" w:sz="0" w:space="0" w:color="auto"/>
            <w:bottom w:val="none" w:sz="0" w:space="0" w:color="auto"/>
            <w:right w:val="none" w:sz="0" w:space="0" w:color="auto"/>
          </w:divBdr>
        </w:div>
        <w:div w:id="1338271124">
          <w:marLeft w:val="0"/>
          <w:marRight w:val="0"/>
          <w:marTop w:val="0"/>
          <w:marBottom w:val="0"/>
          <w:divBdr>
            <w:top w:val="none" w:sz="0" w:space="0" w:color="auto"/>
            <w:left w:val="none" w:sz="0" w:space="0" w:color="auto"/>
            <w:bottom w:val="none" w:sz="0" w:space="0" w:color="auto"/>
            <w:right w:val="none" w:sz="0" w:space="0" w:color="auto"/>
          </w:divBdr>
        </w:div>
        <w:div w:id="1395422790">
          <w:marLeft w:val="0"/>
          <w:marRight w:val="0"/>
          <w:marTop w:val="0"/>
          <w:marBottom w:val="0"/>
          <w:divBdr>
            <w:top w:val="none" w:sz="0" w:space="0" w:color="auto"/>
            <w:left w:val="none" w:sz="0" w:space="0" w:color="auto"/>
            <w:bottom w:val="none" w:sz="0" w:space="0" w:color="auto"/>
            <w:right w:val="none" w:sz="0" w:space="0" w:color="auto"/>
          </w:divBdr>
        </w:div>
        <w:div w:id="1624069344">
          <w:marLeft w:val="0"/>
          <w:marRight w:val="0"/>
          <w:marTop w:val="0"/>
          <w:marBottom w:val="0"/>
          <w:divBdr>
            <w:top w:val="none" w:sz="0" w:space="0" w:color="auto"/>
            <w:left w:val="none" w:sz="0" w:space="0" w:color="auto"/>
            <w:bottom w:val="none" w:sz="0" w:space="0" w:color="auto"/>
            <w:right w:val="none" w:sz="0" w:space="0" w:color="auto"/>
          </w:divBdr>
        </w:div>
        <w:div w:id="1641307642">
          <w:marLeft w:val="0"/>
          <w:marRight w:val="0"/>
          <w:marTop w:val="0"/>
          <w:marBottom w:val="0"/>
          <w:divBdr>
            <w:top w:val="none" w:sz="0" w:space="0" w:color="auto"/>
            <w:left w:val="none" w:sz="0" w:space="0" w:color="auto"/>
            <w:bottom w:val="none" w:sz="0" w:space="0" w:color="auto"/>
            <w:right w:val="none" w:sz="0" w:space="0" w:color="auto"/>
          </w:divBdr>
        </w:div>
        <w:div w:id="1663073813">
          <w:marLeft w:val="0"/>
          <w:marRight w:val="0"/>
          <w:marTop w:val="0"/>
          <w:marBottom w:val="0"/>
          <w:divBdr>
            <w:top w:val="none" w:sz="0" w:space="0" w:color="auto"/>
            <w:left w:val="none" w:sz="0" w:space="0" w:color="auto"/>
            <w:bottom w:val="none" w:sz="0" w:space="0" w:color="auto"/>
            <w:right w:val="none" w:sz="0" w:space="0" w:color="auto"/>
          </w:divBdr>
        </w:div>
        <w:div w:id="1787650070">
          <w:marLeft w:val="0"/>
          <w:marRight w:val="0"/>
          <w:marTop w:val="0"/>
          <w:marBottom w:val="0"/>
          <w:divBdr>
            <w:top w:val="none" w:sz="0" w:space="0" w:color="auto"/>
            <w:left w:val="none" w:sz="0" w:space="0" w:color="auto"/>
            <w:bottom w:val="none" w:sz="0" w:space="0" w:color="auto"/>
            <w:right w:val="none" w:sz="0" w:space="0" w:color="auto"/>
          </w:divBdr>
        </w:div>
        <w:div w:id="1954097113">
          <w:marLeft w:val="0"/>
          <w:marRight w:val="0"/>
          <w:marTop w:val="0"/>
          <w:marBottom w:val="0"/>
          <w:divBdr>
            <w:top w:val="none" w:sz="0" w:space="0" w:color="auto"/>
            <w:left w:val="none" w:sz="0" w:space="0" w:color="auto"/>
            <w:bottom w:val="none" w:sz="0" w:space="0" w:color="auto"/>
            <w:right w:val="none" w:sz="0" w:space="0" w:color="auto"/>
          </w:divBdr>
        </w:div>
        <w:div w:id="2011171810">
          <w:marLeft w:val="0"/>
          <w:marRight w:val="0"/>
          <w:marTop w:val="0"/>
          <w:marBottom w:val="0"/>
          <w:divBdr>
            <w:top w:val="none" w:sz="0" w:space="0" w:color="auto"/>
            <w:left w:val="none" w:sz="0" w:space="0" w:color="auto"/>
            <w:bottom w:val="none" w:sz="0" w:space="0" w:color="auto"/>
            <w:right w:val="none" w:sz="0" w:space="0" w:color="auto"/>
          </w:divBdr>
        </w:div>
        <w:div w:id="2098166710">
          <w:marLeft w:val="0"/>
          <w:marRight w:val="0"/>
          <w:marTop w:val="0"/>
          <w:marBottom w:val="0"/>
          <w:divBdr>
            <w:top w:val="none" w:sz="0" w:space="0" w:color="auto"/>
            <w:left w:val="none" w:sz="0" w:space="0" w:color="auto"/>
            <w:bottom w:val="none" w:sz="0" w:space="0" w:color="auto"/>
            <w:right w:val="none" w:sz="0" w:space="0" w:color="auto"/>
          </w:divBdr>
        </w:div>
      </w:divsChild>
    </w:div>
    <w:div w:id="472261764">
      <w:bodyDiv w:val="1"/>
      <w:marLeft w:val="0"/>
      <w:marRight w:val="0"/>
      <w:marTop w:val="0"/>
      <w:marBottom w:val="0"/>
      <w:divBdr>
        <w:top w:val="none" w:sz="0" w:space="0" w:color="auto"/>
        <w:left w:val="none" w:sz="0" w:space="0" w:color="auto"/>
        <w:bottom w:val="none" w:sz="0" w:space="0" w:color="auto"/>
        <w:right w:val="none" w:sz="0" w:space="0" w:color="auto"/>
      </w:divBdr>
      <w:divsChild>
        <w:div w:id="85538797">
          <w:marLeft w:val="0"/>
          <w:marRight w:val="0"/>
          <w:marTop w:val="0"/>
          <w:marBottom w:val="0"/>
          <w:divBdr>
            <w:top w:val="none" w:sz="0" w:space="0" w:color="auto"/>
            <w:left w:val="none" w:sz="0" w:space="0" w:color="auto"/>
            <w:bottom w:val="none" w:sz="0" w:space="0" w:color="auto"/>
            <w:right w:val="none" w:sz="0" w:space="0" w:color="auto"/>
          </w:divBdr>
          <w:divsChild>
            <w:div w:id="483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74">
      <w:bodyDiv w:val="1"/>
      <w:marLeft w:val="0"/>
      <w:marRight w:val="0"/>
      <w:marTop w:val="0"/>
      <w:marBottom w:val="0"/>
      <w:divBdr>
        <w:top w:val="none" w:sz="0" w:space="0" w:color="auto"/>
        <w:left w:val="none" w:sz="0" w:space="0" w:color="auto"/>
        <w:bottom w:val="none" w:sz="0" w:space="0" w:color="auto"/>
        <w:right w:val="none" w:sz="0" w:space="0" w:color="auto"/>
      </w:divBdr>
    </w:div>
    <w:div w:id="802037186">
      <w:bodyDiv w:val="1"/>
      <w:marLeft w:val="0"/>
      <w:marRight w:val="0"/>
      <w:marTop w:val="0"/>
      <w:marBottom w:val="0"/>
      <w:divBdr>
        <w:top w:val="none" w:sz="0" w:space="0" w:color="auto"/>
        <w:left w:val="none" w:sz="0" w:space="0" w:color="auto"/>
        <w:bottom w:val="none" w:sz="0" w:space="0" w:color="auto"/>
        <w:right w:val="none" w:sz="0" w:space="0" w:color="auto"/>
      </w:divBdr>
      <w:divsChild>
        <w:div w:id="394427315">
          <w:marLeft w:val="0"/>
          <w:marRight w:val="0"/>
          <w:marTop w:val="0"/>
          <w:marBottom w:val="0"/>
          <w:divBdr>
            <w:top w:val="none" w:sz="0" w:space="0" w:color="auto"/>
            <w:left w:val="none" w:sz="0" w:space="0" w:color="auto"/>
            <w:bottom w:val="none" w:sz="0" w:space="0" w:color="auto"/>
            <w:right w:val="none" w:sz="0" w:space="0" w:color="auto"/>
          </w:divBdr>
          <w:divsChild>
            <w:div w:id="2112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412">
      <w:bodyDiv w:val="1"/>
      <w:marLeft w:val="0"/>
      <w:marRight w:val="0"/>
      <w:marTop w:val="0"/>
      <w:marBottom w:val="0"/>
      <w:divBdr>
        <w:top w:val="none" w:sz="0" w:space="0" w:color="auto"/>
        <w:left w:val="none" w:sz="0" w:space="0" w:color="auto"/>
        <w:bottom w:val="none" w:sz="0" w:space="0" w:color="auto"/>
        <w:right w:val="none" w:sz="0" w:space="0" w:color="auto"/>
      </w:divBdr>
      <w:divsChild>
        <w:div w:id="1283071319">
          <w:marLeft w:val="0"/>
          <w:marRight w:val="0"/>
          <w:marTop w:val="0"/>
          <w:marBottom w:val="0"/>
          <w:divBdr>
            <w:top w:val="none" w:sz="0" w:space="0" w:color="auto"/>
            <w:left w:val="none" w:sz="0" w:space="0" w:color="auto"/>
            <w:bottom w:val="none" w:sz="0" w:space="0" w:color="auto"/>
            <w:right w:val="none" w:sz="0" w:space="0" w:color="auto"/>
          </w:divBdr>
          <w:divsChild>
            <w:div w:id="53890739">
              <w:marLeft w:val="0"/>
              <w:marRight w:val="0"/>
              <w:marTop w:val="0"/>
              <w:marBottom w:val="0"/>
              <w:divBdr>
                <w:top w:val="none" w:sz="0" w:space="0" w:color="auto"/>
                <w:left w:val="none" w:sz="0" w:space="0" w:color="auto"/>
                <w:bottom w:val="none" w:sz="0" w:space="0" w:color="auto"/>
                <w:right w:val="none" w:sz="0" w:space="0" w:color="auto"/>
              </w:divBdr>
            </w:div>
            <w:div w:id="756286951">
              <w:marLeft w:val="0"/>
              <w:marRight w:val="0"/>
              <w:marTop w:val="0"/>
              <w:marBottom w:val="0"/>
              <w:divBdr>
                <w:top w:val="none" w:sz="0" w:space="0" w:color="auto"/>
                <w:left w:val="none" w:sz="0" w:space="0" w:color="auto"/>
                <w:bottom w:val="none" w:sz="0" w:space="0" w:color="auto"/>
                <w:right w:val="none" w:sz="0" w:space="0" w:color="auto"/>
              </w:divBdr>
            </w:div>
            <w:div w:id="1248999840">
              <w:marLeft w:val="0"/>
              <w:marRight w:val="0"/>
              <w:marTop w:val="0"/>
              <w:marBottom w:val="0"/>
              <w:divBdr>
                <w:top w:val="none" w:sz="0" w:space="0" w:color="auto"/>
                <w:left w:val="none" w:sz="0" w:space="0" w:color="auto"/>
                <w:bottom w:val="none" w:sz="0" w:space="0" w:color="auto"/>
                <w:right w:val="none" w:sz="0" w:space="0" w:color="auto"/>
              </w:divBdr>
            </w:div>
            <w:div w:id="1453206213">
              <w:marLeft w:val="0"/>
              <w:marRight w:val="0"/>
              <w:marTop w:val="0"/>
              <w:marBottom w:val="0"/>
              <w:divBdr>
                <w:top w:val="none" w:sz="0" w:space="0" w:color="auto"/>
                <w:left w:val="none" w:sz="0" w:space="0" w:color="auto"/>
                <w:bottom w:val="none" w:sz="0" w:space="0" w:color="auto"/>
                <w:right w:val="none" w:sz="0" w:space="0" w:color="auto"/>
              </w:divBdr>
            </w:div>
            <w:div w:id="1490056762">
              <w:marLeft w:val="0"/>
              <w:marRight w:val="0"/>
              <w:marTop w:val="0"/>
              <w:marBottom w:val="0"/>
              <w:divBdr>
                <w:top w:val="none" w:sz="0" w:space="0" w:color="auto"/>
                <w:left w:val="none" w:sz="0" w:space="0" w:color="auto"/>
                <w:bottom w:val="none" w:sz="0" w:space="0" w:color="auto"/>
                <w:right w:val="none" w:sz="0" w:space="0" w:color="auto"/>
              </w:divBdr>
            </w:div>
            <w:div w:id="1821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376">
      <w:bodyDiv w:val="1"/>
      <w:marLeft w:val="0"/>
      <w:marRight w:val="0"/>
      <w:marTop w:val="0"/>
      <w:marBottom w:val="0"/>
      <w:divBdr>
        <w:top w:val="none" w:sz="0" w:space="0" w:color="auto"/>
        <w:left w:val="none" w:sz="0" w:space="0" w:color="auto"/>
        <w:bottom w:val="none" w:sz="0" w:space="0" w:color="auto"/>
        <w:right w:val="none" w:sz="0" w:space="0" w:color="auto"/>
      </w:divBdr>
    </w:div>
    <w:div w:id="980621742">
      <w:bodyDiv w:val="1"/>
      <w:marLeft w:val="0"/>
      <w:marRight w:val="0"/>
      <w:marTop w:val="0"/>
      <w:marBottom w:val="0"/>
      <w:divBdr>
        <w:top w:val="none" w:sz="0" w:space="0" w:color="auto"/>
        <w:left w:val="none" w:sz="0" w:space="0" w:color="auto"/>
        <w:bottom w:val="none" w:sz="0" w:space="0" w:color="auto"/>
        <w:right w:val="none" w:sz="0" w:space="0" w:color="auto"/>
      </w:divBdr>
      <w:divsChild>
        <w:div w:id="167643170">
          <w:marLeft w:val="0"/>
          <w:marRight w:val="0"/>
          <w:marTop w:val="0"/>
          <w:marBottom w:val="0"/>
          <w:divBdr>
            <w:top w:val="none" w:sz="0" w:space="0" w:color="auto"/>
            <w:left w:val="none" w:sz="0" w:space="0" w:color="auto"/>
            <w:bottom w:val="none" w:sz="0" w:space="0" w:color="auto"/>
            <w:right w:val="none" w:sz="0" w:space="0" w:color="auto"/>
          </w:divBdr>
        </w:div>
        <w:div w:id="1180003386">
          <w:marLeft w:val="0"/>
          <w:marRight w:val="0"/>
          <w:marTop w:val="0"/>
          <w:marBottom w:val="0"/>
          <w:divBdr>
            <w:top w:val="none" w:sz="0" w:space="0" w:color="auto"/>
            <w:left w:val="none" w:sz="0" w:space="0" w:color="auto"/>
            <w:bottom w:val="none" w:sz="0" w:space="0" w:color="auto"/>
            <w:right w:val="none" w:sz="0" w:space="0" w:color="auto"/>
          </w:divBdr>
          <w:divsChild>
            <w:div w:id="1164662315">
              <w:marLeft w:val="0"/>
              <w:marRight w:val="0"/>
              <w:marTop w:val="0"/>
              <w:marBottom w:val="0"/>
              <w:divBdr>
                <w:top w:val="none" w:sz="0" w:space="0" w:color="auto"/>
                <w:left w:val="none" w:sz="0" w:space="0" w:color="auto"/>
                <w:bottom w:val="none" w:sz="0" w:space="0" w:color="auto"/>
                <w:right w:val="none" w:sz="0" w:space="0" w:color="auto"/>
              </w:divBdr>
              <w:divsChild>
                <w:div w:id="423763876">
                  <w:marLeft w:val="0"/>
                  <w:marRight w:val="0"/>
                  <w:marTop w:val="0"/>
                  <w:marBottom w:val="0"/>
                  <w:divBdr>
                    <w:top w:val="none" w:sz="0" w:space="0" w:color="auto"/>
                    <w:left w:val="none" w:sz="0" w:space="0" w:color="auto"/>
                    <w:bottom w:val="none" w:sz="0" w:space="0" w:color="auto"/>
                    <w:right w:val="none" w:sz="0" w:space="0" w:color="auto"/>
                  </w:divBdr>
                </w:div>
                <w:div w:id="460074946">
                  <w:marLeft w:val="0"/>
                  <w:marRight w:val="0"/>
                  <w:marTop w:val="0"/>
                  <w:marBottom w:val="0"/>
                  <w:divBdr>
                    <w:top w:val="none" w:sz="0" w:space="0" w:color="auto"/>
                    <w:left w:val="none" w:sz="0" w:space="0" w:color="auto"/>
                    <w:bottom w:val="none" w:sz="0" w:space="0" w:color="auto"/>
                    <w:right w:val="none" w:sz="0" w:space="0" w:color="auto"/>
                  </w:divBdr>
                </w:div>
                <w:div w:id="20096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647">
          <w:marLeft w:val="0"/>
          <w:marRight w:val="0"/>
          <w:marTop w:val="0"/>
          <w:marBottom w:val="0"/>
          <w:divBdr>
            <w:top w:val="none" w:sz="0" w:space="0" w:color="auto"/>
            <w:left w:val="none" w:sz="0" w:space="0" w:color="auto"/>
            <w:bottom w:val="none" w:sz="0" w:space="0" w:color="auto"/>
            <w:right w:val="none" w:sz="0" w:space="0" w:color="auto"/>
          </w:divBdr>
        </w:div>
      </w:divsChild>
    </w:div>
    <w:div w:id="1096826878">
      <w:bodyDiv w:val="1"/>
      <w:marLeft w:val="0"/>
      <w:marRight w:val="0"/>
      <w:marTop w:val="0"/>
      <w:marBottom w:val="0"/>
      <w:divBdr>
        <w:top w:val="none" w:sz="0" w:space="0" w:color="auto"/>
        <w:left w:val="none" w:sz="0" w:space="0" w:color="auto"/>
        <w:bottom w:val="none" w:sz="0" w:space="0" w:color="auto"/>
        <w:right w:val="none" w:sz="0" w:space="0" w:color="auto"/>
      </w:divBdr>
      <w:divsChild>
        <w:div w:id="1647509612">
          <w:marLeft w:val="0"/>
          <w:marRight w:val="0"/>
          <w:marTop w:val="0"/>
          <w:marBottom w:val="0"/>
          <w:divBdr>
            <w:top w:val="none" w:sz="0" w:space="0" w:color="auto"/>
            <w:left w:val="none" w:sz="0" w:space="0" w:color="auto"/>
            <w:bottom w:val="none" w:sz="0" w:space="0" w:color="auto"/>
            <w:right w:val="none" w:sz="0" w:space="0" w:color="auto"/>
          </w:divBdr>
          <w:divsChild>
            <w:div w:id="17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220">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6">
          <w:marLeft w:val="0"/>
          <w:marRight w:val="0"/>
          <w:marTop w:val="0"/>
          <w:marBottom w:val="0"/>
          <w:divBdr>
            <w:top w:val="none" w:sz="0" w:space="0" w:color="auto"/>
            <w:left w:val="none" w:sz="0" w:space="0" w:color="auto"/>
            <w:bottom w:val="none" w:sz="0" w:space="0" w:color="auto"/>
            <w:right w:val="none" w:sz="0" w:space="0" w:color="auto"/>
          </w:divBdr>
        </w:div>
      </w:divsChild>
    </w:div>
    <w:div w:id="1270162187">
      <w:bodyDiv w:val="1"/>
      <w:marLeft w:val="0"/>
      <w:marRight w:val="0"/>
      <w:marTop w:val="0"/>
      <w:marBottom w:val="0"/>
      <w:divBdr>
        <w:top w:val="none" w:sz="0" w:space="0" w:color="auto"/>
        <w:left w:val="none" w:sz="0" w:space="0" w:color="auto"/>
        <w:bottom w:val="none" w:sz="0" w:space="0" w:color="auto"/>
        <w:right w:val="none" w:sz="0" w:space="0" w:color="auto"/>
      </w:divBdr>
    </w:div>
    <w:div w:id="1370492815">
      <w:bodyDiv w:val="1"/>
      <w:marLeft w:val="0"/>
      <w:marRight w:val="0"/>
      <w:marTop w:val="0"/>
      <w:marBottom w:val="0"/>
      <w:divBdr>
        <w:top w:val="none" w:sz="0" w:space="0" w:color="auto"/>
        <w:left w:val="none" w:sz="0" w:space="0" w:color="auto"/>
        <w:bottom w:val="none" w:sz="0" w:space="0" w:color="auto"/>
        <w:right w:val="none" w:sz="0" w:space="0" w:color="auto"/>
      </w:divBdr>
      <w:divsChild>
        <w:div w:id="1132597475">
          <w:marLeft w:val="0"/>
          <w:marRight w:val="0"/>
          <w:marTop w:val="0"/>
          <w:marBottom w:val="0"/>
          <w:divBdr>
            <w:top w:val="none" w:sz="0" w:space="0" w:color="auto"/>
            <w:left w:val="none" w:sz="0" w:space="0" w:color="auto"/>
            <w:bottom w:val="none" w:sz="0" w:space="0" w:color="auto"/>
            <w:right w:val="none" w:sz="0" w:space="0" w:color="auto"/>
          </w:divBdr>
          <w:divsChild>
            <w:div w:id="441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395">
      <w:bodyDiv w:val="1"/>
      <w:marLeft w:val="0"/>
      <w:marRight w:val="0"/>
      <w:marTop w:val="0"/>
      <w:marBottom w:val="0"/>
      <w:divBdr>
        <w:top w:val="none" w:sz="0" w:space="0" w:color="auto"/>
        <w:left w:val="none" w:sz="0" w:space="0" w:color="auto"/>
        <w:bottom w:val="none" w:sz="0" w:space="0" w:color="auto"/>
        <w:right w:val="none" w:sz="0" w:space="0" w:color="auto"/>
      </w:divBdr>
      <w:divsChild>
        <w:div w:id="213126837">
          <w:marLeft w:val="0"/>
          <w:marRight w:val="0"/>
          <w:marTop w:val="0"/>
          <w:marBottom w:val="0"/>
          <w:divBdr>
            <w:top w:val="none" w:sz="0" w:space="0" w:color="auto"/>
            <w:left w:val="none" w:sz="0" w:space="0" w:color="auto"/>
            <w:bottom w:val="none" w:sz="0" w:space="0" w:color="auto"/>
            <w:right w:val="none" w:sz="0" w:space="0" w:color="auto"/>
          </w:divBdr>
        </w:div>
        <w:div w:id="255797248">
          <w:marLeft w:val="0"/>
          <w:marRight w:val="0"/>
          <w:marTop w:val="0"/>
          <w:marBottom w:val="0"/>
          <w:divBdr>
            <w:top w:val="none" w:sz="0" w:space="0" w:color="auto"/>
            <w:left w:val="none" w:sz="0" w:space="0" w:color="auto"/>
            <w:bottom w:val="none" w:sz="0" w:space="0" w:color="auto"/>
            <w:right w:val="none" w:sz="0" w:space="0" w:color="auto"/>
          </w:divBdr>
        </w:div>
        <w:div w:id="263929378">
          <w:marLeft w:val="0"/>
          <w:marRight w:val="0"/>
          <w:marTop w:val="0"/>
          <w:marBottom w:val="0"/>
          <w:divBdr>
            <w:top w:val="none" w:sz="0" w:space="0" w:color="auto"/>
            <w:left w:val="none" w:sz="0" w:space="0" w:color="auto"/>
            <w:bottom w:val="none" w:sz="0" w:space="0" w:color="auto"/>
            <w:right w:val="none" w:sz="0" w:space="0" w:color="auto"/>
          </w:divBdr>
        </w:div>
        <w:div w:id="412506714">
          <w:marLeft w:val="0"/>
          <w:marRight w:val="0"/>
          <w:marTop w:val="0"/>
          <w:marBottom w:val="0"/>
          <w:divBdr>
            <w:top w:val="none" w:sz="0" w:space="0" w:color="auto"/>
            <w:left w:val="none" w:sz="0" w:space="0" w:color="auto"/>
            <w:bottom w:val="none" w:sz="0" w:space="0" w:color="auto"/>
            <w:right w:val="none" w:sz="0" w:space="0" w:color="auto"/>
          </w:divBdr>
        </w:div>
        <w:div w:id="560138445">
          <w:marLeft w:val="0"/>
          <w:marRight w:val="0"/>
          <w:marTop w:val="0"/>
          <w:marBottom w:val="0"/>
          <w:divBdr>
            <w:top w:val="none" w:sz="0" w:space="0" w:color="auto"/>
            <w:left w:val="none" w:sz="0" w:space="0" w:color="auto"/>
            <w:bottom w:val="none" w:sz="0" w:space="0" w:color="auto"/>
            <w:right w:val="none" w:sz="0" w:space="0" w:color="auto"/>
          </w:divBdr>
        </w:div>
        <w:div w:id="595360872">
          <w:marLeft w:val="0"/>
          <w:marRight w:val="0"/>
          <w:marTop w:val="0"/>
          <w:marBottom w:val="0"/>
          <w:divBdr>
            <w:top w:val="none" w:sz="0" w:space="0" w:color="auto"/>
            <w:left w:val="none" w:sz="0" w:space="0" w:color="auto"/>
            <w:bottom w:val="none" w:sz="0" w:space="0" w:color="auto"/>
            <w:right w:val="none" w:sz="0" w:space="0" w:color="auto"/>
          </w:divBdr>
        </w:div>
        <w:div w:id="684523606">
          <w:marLeft w:val="0"/>
          <w:marRight w:val="0"/>
          <w:marTop w:val="0"/>
          <w:marBottom w:val="0"/>
          <w:divBdr>
            <w:top w:val="none" w:sz="0" w:space="0" w:color="auto"/>
            <w:left w:val="none" w:sz="0" w:space="0" w:color="auto"/>
            <w:bottom w:val="none" w:sz="0" w:space="0" w:color="auto"/>
            <w:right w:val="none" w:sz="0" w:space="0" w:color="auto"/>
          </w:divBdr>
        </w:div>
        <w:div w:id="727343734">
          <w:marLeft w:val="0"/>
          <w:marRight w:val="0"/>
          <w:marTop w:val="0"/>
          <w:marBottom w:val="0"/>
          <w:divBdr>
            <w:top w:val="none" w:sz="0" w:space="0" w:color="auto"/>
            <w:left w:val="none" w:sz="0" w:space="0" w:color="auto"/>
            <w:bottom w:val="none" w:sz="0" w:space="0" w:color="auto"/>
            <w:right w:val="none" w:sz="0" w:space="0" w:color="auto"/>
          </w:divBdr>
        </w:div>
        <w:div w:id="765929782">
          <w:marLeft w:val="0"/>
          <w:marRight w:val="0"/>
          <w:marTop w:val="0"/>
          <w:marBottom w:val="0"/>
          <w:divBdr>
            <w:top w:val="none" w:sz="0" w:space="0" w:color="auto"/>
            <w:left w:val="none" w:sz="0" w:space="0" w:color="auto"/>
            <w:bottom w:val="none" w:sz="0" w:space="0" w:color="auto"/>
            <w:right w:val="none" w:sz="0" w:space="0" w:color="auto"/>
          </w:divBdr>
        </w:div>
        <w:div w:id="822282263">
          <w:marLeft w:val="0"/>
          <w:marRight w:val="0"/>
          <w:marTop w:val="0"/>
          <w:marBottom w:val="0"/>
          <w:divBdr>
            <w:top w:val="none" w:sz="0" w:space="0" w:color="auto"/>
            <w:left w:val="none" w:sz="0" w:space="0" w:color="auto"/>
            <w:bottom w:val="none" w:sz="0" w:space="0" w:color="auto"/>
            <w:right w:val="none" w:sz="0" w:space="0" w:color="auto"/>
          </w:divBdr>
        </w:div>
        <w:div w:id="880094412">
          <w:marLeft w:val="0"/>
          <w:marRight w:val="0"/>
          <w:marTop w:val="0"/>
          <w:marBottom w:val="0"/>
          <w:divBdr>
            <w:top w:val="none" w:sz="0" w:space="0" w:color="auto"/>
            <w:left w:val="none" w:sz="0" w:space="0" w:color="auto"/>
            <w:bottom w:val="none" w:sz="0" w:space="0" w:color="auto"/>
            <w:right w:val="none" w:sz="0" w:space="0" w:color="auto"/>
          </w:divBdr>
        </w:div>
        <w:div w:id="1072896241">
          <w:marLeft w:val="0"/>
          <w:marRight w:val="0"/>
          <w:marTop w:val="0"/>
          <w:marBottom w:val="0"/>
          <w:divBdr>
            <w:top w:val="none" w:sz="0" w:space="0" w:color="auto"/>
            <w:left w:val="none" w:sz="0" w:space="0" w:color="auto"/>
            <w:bottom w:val="none" w:sz="0" w:space="0" w:color="auto"/>
            <w:right w:val="none" w:sz="0" w:space="0" w:color="auto"/>
          </w:divBdr>
        </w:div>
        <w:div w:id="1158228342">
          <w:marLeft w:val="0"/>
          <w:marRight w:val="0"/>
          <w:marTop w:val="0"/>
          <w:marBottom w:val="0"/>
          <w:divBdr>
            <w:top w:val="none" w:sz="0" w:space="0" w:color="auto"/>
            <w:left w:val="none" w:sz="0" w:space="0" w:color="auto"/>
            <w:bottom w:val="none" w:sz="0" w:space="0" w:color="auto"/>
            <w:right w:val="none" w:sz="0" w:space="0" w:color="auto"/>
          </w:divBdr>
        </w:div>
        <w:div w:id="1331062082">
          <w:marLeft w:val="0"/>
          <w:marRight w:val="0"/>
          <w:marTop w:val="0"/>
          <w:marBottom w:val="0"/>
          <w:divBdr>
            <w:top w:val="none" w:sz="0" w:space="0" w:color="auto"/>
            <w:left w:val="none" w:sz="0" w:space="0" w:color="auto"/>
            <w:bottom w:val="none" w:sz="0" w:space="0" w:color="auto"/>
            <w:right w:val="none" w:sz="0" w:space="0" w:color="auto"/>
          </w:divBdr>
        </w:div>
        <w:div w:id="1431464308">
          <w:marLeft w:val="0"/>
          <w:marRight w:val="0"/>
          <w:marTop w:val="0"/>
          <w:marBottom w:val="0"/>
          <w:divBdr>
            <w:top w:val="none" w:sz="0" w:space="0" w:color="auto"/>
            <w:left w:val="none" w:sz="0" w:space="0" w:color="auto"/>
            <w:bottom w:val="none" w:sz="0" w:space="0" w:color="auto"/>
            <w:right w:val="none" w:sz="0" w:space="0" w:color="auto"/>
          </w:divBdr>
        </w:div>
        <w:div w:id="1500459951">
          <w:marLeft w:val="0"/>
          <w:marRight w:val="0"/>
          <w:marTop w:val="0"/>
          <w:marBottom w:val="0"/>
          <w:divBdr>
            <w:top w:val="none" w:sz="0" w:space="0" w:color="auto"/>
            <w:left w:val="none" w:sz="0" w:space="0" w:color="auto"/>
            <w:bottom w:val="none" w:sz="0" w:space="0" w:color="auto"/>
            <w:right w:val="none" w:sz="0" w:space="0" w:color="auto"/>
          </w:divBdr>
        </w:div>
        <w:div w:id="1592815782">
          <w:marLeft w:val="0"/>
          <w:marRight w:val="0"/>
          <w:marTop w:val="0"/>
          <w:marBottom w:val="0"/>
          <w:divBdr>
            <w:top w:val="none" w:sz="0" w:space="0" w:color="auto"/>
            <w:left w:val="none" w:sz="0" w:space="0" w:color="auto"/>
            <w:bottom w:val="none" w:sz="0" w:space="0" w:color="auto"/>
            <w:right w:val="none" w:sz="0" w:space="0" w:color="auto"/>
          </w:divBdr>
        </w:div>
        <w:div w:id="1747457167">
          <w:marLeft w:val="0"/>
          <w:marRight w:val="0"/>
          <w:marTop w:val="0"/>
          <w:marBottom w:val="0"/>
          <w:divBdr>
            <w:top w:val="none" w:sz="0" w:space="0" w:color="auto"/>
            <w:left w:val="none" w:sz="0" w:space="0" w:color="auto"/>
            <w:bottom w:val="none" w:sz="0" w:space="0" w:color="auto"/>
            <w:right w:val="none" w:sz="0" w:space="0" w:color="auto"/>
          </w:divBdr>
        </w:div>
        <w:div w:id="1755081611">
          <w:marLeft w:val="0"/>
          <w:marRight w:val="0"/>
          <w:marTop w:val="0"/>
          <w:marBottom w:val="0"/>
          <w:divBdr>
            <w:top w:val="none" w:sz="0" w:space="0" w:color="auto"/>
            <w:left w:val="none" w:sz="0" w:space="0" w:color="auto"/>
            <w:bottom w:val="none" w:sz="0" w:space="0" w:color="auto"/>
            <w:right w:val="none" w:sz="0" w:space="0" w:color="auto"/>
          </w:divBdr>
        </w:div>
        <w:div w:id="1793278576">
          <w:marLeft w:val="0"/>
          <w:marRight w:val="0"/>
          <w:marTop w:val="0"/>
          <w:marBottom w:val="0"/>
          <w:divBdr>
            <w:top w:val="none" w:sz="0" w:space="0" w:color="auto"/>
            <w:left w:val="none" w:sz="0" w:space="0" w:color="auto"/>
            <w:bottom w:val="none" w:sz="0" w:space="0" w:color="auto"/>
            <w:right w:val="none" w:sz="0" w:space="0" w:color="auto"/>
          </w:divBdr>
        </w:div>
        <w:div w:id="1817067538">
          <w:marLeft w:val="0"/>
          <w:marRight w:val="0"/>
          <w:marTop w:val="0"/>
          <w:marBottom w:val="0"/>
          <w:divBdr>
            <w:top w:val="none" w:sz="0" w:space="0" w:color="auto"/>
            <w:left w:val="none" w:sz="0" w:space="0" w:color="auto"/>
            <w:bottom w:val="none" w:sz="0" w:space="0" w:color="auto"/>
            <w:right w:val="none" w:sz="0" w:space="0" w:color="auto"/>
          </w:divBdr>
        </w:div>
      </w:divsChild>
    </w:div>
    <w:div w:id="1625579510">
      <w:bodyDiv w:val="1"/>
      <w:marLeft w:val="0"/>
      <w:marRight w:val="0"/>
      <w:marTop w:val="0"/>
      <w:marBottom w:val="0"/>
      <w:divBdr>
        <w:top w:val="none" w:sz="0" w:space="0" w:color="auto"/>
        <w:left w:val="none" w:sz="0" w:space="0" w:color="auto"/>
        <w:bottom w:val="none" w:sz="0" w:space="0" w:color="auto"/>
        <w:right w:val="none" w:sz="0" w:space="0" w:color="auto"/>
      </w:divBdr>
      <w:divsChild>
        <w:div w:id="145702751">
          <w:marLeft w:val="0"/>
          <w:marRight w:val="0"/>
          <w:marTop w:val="0"/>
          <w:marBottom w:val="0"/>
          <w:divBdr>
            <w:top w:val="none" w:sz="0" w:space="0" w:color="auto"/>
            <w:left w:val="none" w:sz="0" w:space="0" w:color="auto"/>
            <w:bottom w:val="none" w:sz="0" w:space="0" w:color="auto"/>
            <w:right w:val="none" w:sz="0" w:space="0" w:color="auto"/>
          </w:divBdr>
        </w:div>
        <w:div w:id="555119450">
          <w:marLeft w:val="0"/>
          <w:marRight w:val="0"/>
          <w:marTop w:val="0"/>
          <w:marBottom w:val="0"/>
          <w:divBdr>
            <w:top w:val="none" w:sz="0" w:space="0" w:color="auto"/>
            <w:left w:val="none" w:sz="0" w:space="0" w:color="auto"/>
            <w:bottom w:val="none" w:sz="0" w:space="0" w:color="auto"/>
            <w:right w:val="none" w:sz="0" w:space="0" w:color="auto"/>
          </w:divBdr>
        </w:div>
        <w:div w:id="803621564">
          <w:marLeft w:val="0"/>
          <w:marRight w:val="0"/>
          <w:marTop w:val="0"/>
          <w:marBottom w:val="0"/>
          <w:divBdr>
            <w:top w:val="none" w:sz="0" w:space="0" w:color="auto"/>
            <w:left w:val="none" w:sz="0" w:space="0" w:color="auto"/>
            <w:bottom w:val="none" w:sz="0" w:space="0" w:color="auto"/>
            <w:right w:val="none" w:sz="0" w:space="0" w:color="auto"/>
          </w:divBdr>
        </w:div>
        <w:div w:id="914165644">
          <w:marLeft w:val="0"/>
          <w:marRight w:val="0"/>
          <w:marTop w:val="0"/>
          <w:marBottom w:val="0"/>
          <w:divBdr>
            <w:top w:val="none" w:sz="0" w:space="0" w:color="auto"/>
            <w:left w:val="none" w:sz="0" w:space="0" w:color="auto"/>
            <w:bottom w:val="none" w:sz="0" w:space="0" w:color="auto"/>
            <w:right w:val="none" w:sz="0" w:space="0" w:color="auto"/>
          </w:divBdr>
        </w:div>
        <w:div w:id="1184593390">
          <w:marLeft w:val="0"/>
          <w:marRight w:val="0"/>
          <w:marTop w:val="0"/>
          <w:marBottom w:val="0"/>
          <w:divBdr>
            <w:top w:val="none" w:sz="0" w:space="0" w:color="auto"/>
            <w:left w:val="none" w:sz="0" w:space="0" w:color="auto"/>
            <w:bottom w:val="none" w:sz="0" w:space="0" w:color="auto"/>
            <w:right w:val="none" w:sz="0" w:space="0" w:color="auto"/>
          </w:divBdr>
        </w:div>
        <w:div w:id="1410806683">
          <w:marLeft w:val="0"/>
          <w:marRight w:val="0"/>
          <w:marTop w:val="0"/>
          <w:marBottom w:val="0"/>
          <w:divBdr>
            <w:top w:val="none" w:sz="0" w:space="0" w:color="auto"/>
            <w:left w:val="none" w:sz="0" w:space="0" w:color="auto"/>
            <w:bottom w:val="none" w:sz="0" w:space="0" w:color="auto"/>
            <w:right w:val="none" w:sz="0" w:space="0" w:color="auto"/>
          </w:divBdr>
        </w:div>
        <w:div w:id="1492602237">
          <w:marLeft w:val="0"/>
          <w:marRight w:val="0"/>
          <w:marTop w:val="0"/>
          <w:marBottom w:val="0"/>
          <w:divBdr>
            <w:top w:val="none" w:sz="0" w:space="0" w:color="auto"/>
            <w:left w:val="none" w:sz="0" w:space="0" w:color="auto"/>
            <w:bottom w:val="none" w:sz="0" w:space="0" w:color="auto"/>
            <w:right w:val="none" w:sz="0" w:space="0" w:color="auto"/>
          </w:divBdr>
        </w:div>
        <w:div w:id="1608345586">
          <w:marLeft w:val="0"/>
          <w:marRight w:val="0"/>
          <w:marTop w:val="0"/>
          <w:marBottom w:val="0"/>
          <w:divBdr>
            <w:top w:val="none" w:sz="0" w:space="0" w:color="auto"/>
            <w:left w:val="none" w:sz="0" w:space="0" w:color="auto"/>
            <w:bottom w:val="none" w:sz="0" w:space="0" w:color="auto"/>
            <w:right w:val="none" w:sz="0" w:space="0" w:color="auto"/>
          </w:divBdr>
        </w:div>
        <w:div w:id="1719893289">
          <w:marLeft w:val="0"/>
          <w:marRight w:val="0"/>
          <w:marTop w:val="0"/>
          <w:marBottom w:val="0"/>
          <w:divBdr>
            <w:top w:val="none" w:sz="0" w:space="0" w:color="auto"/>
            <w:left w:val="none" w:sz="0" w:space="0" w:color="auto"/>
            <w:bottom w:val="none" w:sz="0" w:space="0" w:color="auto"/>
            <w:right w:val="none" w:sz="0" w:space="0" w:color="auto"/>
          </w:divBdr>
        </w:div>
      </w:divsChild>
    </w:div>
    <w:div w:id="1720545598">
      <w:bodyDiv w:val="1"/>
      <w:marLeft w:val="0"/>
      <w:marRight w:val="0"/>
      <w:marTop w:val="0"/>
      <w:marBottom w:val="0"/>
      <w:divBdr>
        <w:top w:val="none" w:sz="0" w:space="0" w:color="auto"/>
        <w:left w:val="none" w:sz="0" w:space="0" w:color="auto"/>
        <w:bottom w:val="none" w:sz="0" w:space="0" w:color="auto"/>
        <w:right w:val="none" w:sz="0" w:space="0" w:color="auto"/>
      </w:divBdr>
      <w:divsChild>
        <w:div w:id="564876739">
          <w:marLeft w:val="0"/>
          <w:marRight w:val="0"/>
          <w:marTop w:val="0"/>
          <w:marBottom w:val="0"/>
          <w:divBdr>
            <w:top w:val="none" w:sz="0" w:space="0" w:color="auto"/>
            <w:left w:val="none" w:sz="0" w:space="0" w:color="auto"/>
            <w:bottom w:val="none" w:sz="0" w:space="0" w:color="auto"/>
            <w:right w:val="none" w:sz="0" w:space="0" w:color="auto"/>
          </w:divBdr>
        </w:div>
        <w:div w:id="647704767">
          <w:marLeft w:val="0"/>
          <w:marRight w:val="0"/>
          <w:marTop w:val="0"/>
          <w:marBottom w:val="0"/>
          <w:divBdr>
            <w:top w:val="none" w:sz="0" w:space="0" w:color="auto"/>
            <w:left w:val="none" w:sz="0" w:space="0" w:color="auto"/>
            <w:bottom w:val="none" w:sz="0" w:space="0" w:color="auto"/>
            <w:right w:val="none" w:sz="0" w:space="0" w:color="auto"/>
          </w:divBdr>
        </w:div>
        <w:div w:id="817304039">
          <w:marLeft w:val="0"/>
          <w:marRight w:val="0"/>
          <w:marTop w:val="0"/>
          <w:marBottom w:val="0"/>
          <w:divBdr>
            <w:top w:val="none" w:sz="0" w:space="0" w:color="auto"/>
            <w:left w:val="none" w:sz="0" w:space="0" w:color="auto"/>
            <w:bottom w:val="none" w:sz="0" w:space="0" w:color="auto"/>
            <w:right w:val="none" w:sz="0" w:space="0" w:color="auto"/>
          </w:divBdr>
        </w:div>
        <w:div w:id="1219435421">
          <w:marLeft w:val="0"/>
          <w:marRight w:val="0"/>
          <w:marTop w:val="0"/>
          <w:marBottom w:val="0"/>
          <w:divBdr>
            <w:top w:val="none" w:sz="0" w:space="0" w:color="auto"/>
            <w:left w:val="none" w:sz="0" w:space="0" w:color="auto"/>
            <w:bottom w:val="none" w:sz="0" w:space="0" w:color="auto"/>
            <w:right w:val="none" w:sz="0" w:space="0" w:color="auto"/>
          </w:divBdr>
        </w:div>
        <w:div w:id="1464231547">
          <w:marLeft w:val="0"/>
          <w:marRight w:val="0"/>
          <w:marTop w:val="0"/>
          <w:marBottom w:val="0"/>
          <w:divBdr>
            <w:top w:val="none" w:sz="0" w:space="0" w:color="auto"/>
            <w:left w:val="none" w:sz="0" w:space="0" w:color="auto"/>
            <w:bottom w:val="none" w:sz="0" w:space="0" w:color="auto"/>
            <w:right w:val="none" w:sz="0" w:space="0" w:color="auto"/>
          </w:divBdr>
        </w:div>
      </w:divsChild>
    </w:div>
    <w:div w:id="1745179454">
      <w:bodyDiv w:val="1"/>
      <w:marLeft w:val="0"/>
      <w:marRight w:val="0"/>
      <w:marTop w:val="0"/>
      <w:marBottom w:val="0"/>
      <w:divBdr>
        <w:top w:val="none" w:sz="0" w:space="0" w:color="auto"/>
        <w:left w:val="none" w:sz="0" w:space="0" w:color="auto"/>
        <w:bottom w:val="none" w:sz="0" w:space="0" w:color="auto"/>
        <w:right w:val="none" w:sz="0" w:space="0" w:color="auto"/>
      </w:divBdr>
    </w:div>
    <w:div w:id="1801726993">
      <w:bodyDiv w:val="1"/>
      <w:marLeft w:val="0"/>
      <w:marRight w:val="0"/>
      <w:marTop w:val="0"/>
      <w:marBottom w:val="0"/>
      <w:divBdr>
        <w:top w:val="none" w:sz="0" w:space="0" w:color="auto"/>
        <w:left w:val="none" w:sz="0" w:space="0" w:color="auto"/>
        <w:bottom w:val="none" w:sz="0" w:space="0" w:color="auto"/>
        <w:right w:val="none" w:sz="0" w:space="0" w:color="auto"/>
      </w:divBdr>
      <w:divsChild>
        <w:div w:id="1438674344">
          <w:marLeft w:val="0"/>
          <w:marRight w:val="0"/>
          <w:marTop w:val="0"/>
          <w:marBottom w:val="0"/>
          <w:divBdr>
            <w:top w:val="none" w:sz="0" w:space="0" w:color="auto"/>
            <w:left w:val="none" w:sz="0" w:space="0" w:color="auto"/>
            <w:bottom w:val="none" w:sz="0" w:space="0" w:color="auto"/>
            <w:right w:val="none" w:sz="0" w:space="0" w:color="auto"/>
          </w:divBdr>
        </w:div>
      </w:divsChild>
    </w:div>
    <w:div w:id="1817185538">
      <w:bodyDiv w:val="1"/>
      <w:marLeft w:val="0"/>
      <w:marRight w:val="0"/>
      <w:marTop w:val="0"/>
      <w:marBottom w:val="0"/>
      <w:divBdr>
        <w:top w:val="none" w:sz="0" w:space="0" w:color="auto"/>
        <w:left w:val="none" w:sz="0" w:space="0" w:color="auto"/>
        <w:bottom w:val="none" w:sz="0" w:space="0" w:color="auto"/>
        <w:right w:val="none" w:sz="0" w:space="0" w:color="auto"/>
      </w:divBdr>
      <w:divsChild>
        <w:div w:id="429739153">
          <w:marLeft w:val="0"/>
          <w:marRight w:val="0"/>
          <w:marTop w:val="0"/>
          <w:marBottom w:val="0"/>
          <w:divBdr>
            <w:top w:val="none" w:sz="0" w:space="0" w:color="auto"/>
            <w:left w:val="none" w:sz="0" w:space="0" w:color="auto"/>
            <w:bottom w:val="none" w:sz="0" w:space="0" w:color="auto"/>
            <w:right w:val="none" w:sz="0" w:space="0" w:color="auto"/>
          </w:divBdr>
        </w:div>
        <w:div w:id="583732204">
          <w:marLeft w:val="0"/>
          <w:marRight w:val="0"/>
          <w:marTop w:val="0"/>
          <w:marBottom w:val="0"/>
          <w:divBdr>
            <w:top w:val="none" w:sz="0" w:space="0" w:color="auto"/>
            <w:left w:val="none" w:sz="0" w:space="0" w:color="auto"/>
            <w:bottom w:val="none" w:sz="0" w:space="0" w:color="auto"/>
            <w:right w:val="none" w:sz="0" w:space="0" w:color="auto"/>
          </w:divBdr>
        </w:div>
        <w:div w:id="602346453">
          <w:marLeft w:val="0"/>
          <w:marRight w:val="0"/>
          <w:marTop w:val="0"/>
          <w:marBottom w:val="0"/>
          <w:divBdr>
            <w:top w:val="none" w:sz="0" w:space="0" w:color="auto"/>
            <w:left w:val="none" w:sz="0" w:space="0" w:color="auto"/>
            <w:bottom w:val="none" w:sz="0" w:space="0" w:color="auto"/>
            <w:right w:val="none" w:sz="0" w:space="0" w:color="auto"/>
          </w:divBdr>
        </w:div>
        <w:div w:id="679621490">
          <w:marLeft w:val="0"/>
          <w:marRight w:val="0"/>
          <w:marTop w:val="0"/>
          <w:marBottom w:val="0"/>
          <w:divBdr>
            <w:top w:val="none" w:sz="0" w:space="0" w:color="auto"/>
            <w:left w:val="none" w:sz="0" w:space="0" w:color="auto"/>
            <w:bottom w:val="none" w:sz="0" w:space="0" w:color="auto"/>
            <w:right w:val="none" w:sz="0" w:space="0" w:color="auto"/>
          </w:divBdr>
        </w:div>
        <w:div w:id="1287347448">
          <w:marLeft w:val="0"/>
          <w:marRight w:val="0"/>
          <w:marTop w:val="0"/>
          <w:marBottom w:val="0"/>
          <w:divBdr>
            <w:top w:val="none" w:sz="0" w:space="0" w:color="auto"/>
            <w:left w:val="none" w:sz="0" w:space="0" w:color="auto"/>
            <w:bottom w:val="none" w:sz="0" w:space="0" w:color="auto"/>
            <w:right w:val="none" w:sz="0" w:space="0" w:color="auto"/>
          </w:divBdr>
        </w:div>
        <w:div w:id="1376195199">
          <w:marLeft w:val="0"/>
          <w:marRight w:val="0"/>
          <w:marTop w:val="0"/>
          <w:marBottom w:val="0"/>
          <w:divBdr>
            <w:top w:val="none" w:sz="0" w:space="0" w:color="auto"/>
            <w:left w:val="none" w:sz="0" w:space="0" w:color="auto"/>
            <w:bottom w:val="none" w:sz="0" w:space="0" w:color="auto"/>
            <w:right w:val="none" w:sz="0" w:space="0" w:color="auto"/>
          </w:divBdr>
        </w:div>
        <w:div w:id="2019187175">
          <w:marLeft w:val="0"/>
          <w:marRight w:val="0"/>
          <w:marTop w:val="0"/>
          <w:marBottom w:val="0"/>
          <w:divBdr>
            <w:top w:val="none" w:sz="0" w:space="0" w:color="auto"/>
            <w:left w:val="none" w:sz="0" w:space="0" w:color="auto"/>
            <w:bottom w:val="none" w:sz="0" w:space="0" w:color="auto"/>
            <w:right w:val="none" w:sz="0" w:space="0" w:color="auto"/>
          </w:divBdr>
        </w:div>
      </w:divsChild>
    </w:div>
    <w:div w:id="1877083142">
      <w:bodyDiv w:val="1"/>
      <w:marLeft w:val="0"/>
      <w:marRight w:val="0"/>
      <w:marTop w:val="0"/>
      <w:marBottom w:val="0"/>
      <w:divBdr>
        <w:top w:val="none" w:sz="0" w:space="0" w:color="auto"/>
        <w:left w:val="none" w:sz="0" w:space="0" w:color="auto"/>
        <w:bottom w:val="none" w:sz="0" w:space="0" w:color="auto"/>
        <w:right w:val="none" w:sz="0" w:space="0" w:color="auto"/>
      </w:divBdr>
      <w:divsChild>
        <w:div w:id="398871932">
          <w:marLeft w:val="0"/>
          <w:marRight w:val="0"/>
          <w:marTop w:val="0"/>
          <w:marBottom w:val="0"/>
          <w:divBdr>
            <w:top w:val="none" w:sz="0" w:space="0" w:color="auto"/>
            <w:left w:val="none" w:sz="0" w:space="0" w:color="auto"/>
            <w:bottom w:val="none" w:sz="0" w:space="0" w:color="auto"/>
            <w:right w:val="none" w:sz="0" w:space="0" w:color="auto"/>
          </w:divBdr>
        </w:div>
        <w:div w:id="596602919">
          <w:marLeft w:val="0"/>
          <w:marRight w:val="0"/>
          <w:marTop w:val="0"/>
          <w:marBottom w:val="0"/>
          <w:divBdr>
            <w:top w:val="none" w:sz="0" w:space="0" w:color="auto"/>
            <w:left w:val="none" w:sz="0" w:space="0" w:color="auto"/>
            <w:bottom w:val="none" w:sz="0" w:space="0" w:color="auto"/>
            <w:right w:val="none" w:sz="0" w:space="0" w:color="auto"/>
          </w:divBdr>
        </w:div>
        <w:div w:id="632250129">
          <w:marLeft w:val="0"/>
          <w:marRight w:val="0"/>
          <w:marTop w:val="0"/>
          <w:marBottom w:val="0"/>
          <w:divBdr>
            <w:top w:val="none" w:sz="0" w:space="0" w:color="auto"/>
            <w:left w:val="none" w:sz="0" w:space="0" w:color="auto"/>
            <w:bottom w:val="none" w:sz="0" w:space="0" w:color="auto"/>
            <w:right w:val="none" w:sz="0" w:space="0" w:color="auto"/>
          </w:divBdr>
        </w:div>
        <w:div w:id="652294133">
          <w:marLeft w:val="0"/>
          <w:marRight w:val="0"/>
          <w:marTop w:val="0"/>
          <w:marBottom w:val="0"/>
          <w:divBdr>
            <w:top w:val="none" w:sz="0" w:space="0" w:color="auto"/>
            <w:left w:val="none" w:sz="0" w:space="0" w:color="auto"/>
            <w:bottom w:val="none" w:sz="0" w:space="0" w:color="auto"/>
            <w:right w:val="none" w:sz="0" w:space="0" w:color="auto"/>
          </w:divBdr>
        </w:div>
        <w:div w:id="843668851">
          <w:marLeft w:val="0"/>
          <w:marRight w:val="0"/>
          <w:marTop w:val="0"/>
          <w:marBottom w:val="0"/>
          <w:divBdr>
            <w:top w:val="none" w:sz="0" w:space="0" w:color="auto"/>
            <w:left w:val="none" w:sz="0" w:space="0" w:color="auto"/>
            <w:bottom w:val="none" w:sz="0" w:space="0" w:color="auto"/>
            <w:right w:val="none" w:sz="0" w:space="0" w:color="auto"/>
          </w:divBdr>
        </w:div>
        <w:div w:id="931428607">
          <w:marLeft w:val="0"/>
          <w:marRight w:val="0"/>
          <w:marTop w:val="0"/>
          <w:marBottom w:val="0"/>
          <w:divBdr>
            <w:top w:val="none" w:sz="0" w:space="0" w:color="auto"/>
            <w:left w:val="none" w:sz="0" w:space="0" w:color="auto"/>
            <w:bottom w:val="none" w:sz="0" w:space="0" w:color="auto"/>
            <w:right w:val="none" w:sz="0" w:space="0" w:color="auto"/>
          </w:divBdr>
        </w:div>
      </w:divsChild>
    </w:div>
    <w:div w:id="1885017429">
      <w:bodyDiv w:val="1"/>
      <w:marLeft w:val="0"/>
      <w:marRight w:val="0"/>
      <w:marTop w:val="0"/>
      <w:marBottom w:val="0"/>
      <w:divBdr>
        <w:top w:val="none" w:sz="0" w:space="0" w:color="auto"/>
        <w:left w:val="none" w:sz="0" w:space="0" w:color="auto"/>
        <w:bottom w:val="none" w:sz="0" w:space="0" w:color="auto"/>
        <w:right w:val="none" w:sz="0" w:space="0" w:color="auto"/>
      </w:divBdr>
      <w:divsChild>
        <w:div w:id="1758794312">
          <w:marLeft w:val="0"/>
          <w:marRight w:val="0"/>
          <w:marTop w:val="0"/>
          <w:marBottom w:val="0"/>
          <w:divBdr>
            <w:top w:val="none" w:sz="0" w:space="0" w:color="auto"/>
            <w:left w:val="none" w:sz="0" w:space="0" w:color="auto"/>
            <w:bottom w:val="none" w:sz="0" w:space="0" w:color="auto"/>
            <w:right w:val="none" w:sz="0" w:space="0" w:color="auto"/>
          </w:divBdr>
          <w:divsChild>
            <w:div w:id="514349082">
              <w:marLeft w:val="0"/>
              <w:marRight w:val="0"/>
              <w:marTop w:val="0"/>
              <w:marBottom w:val="0"/>
              <w:divBdr>
                <w:top w:val="none" w:sz="0" w:space="0" w:color="auto"/>
                <w:left w:val="none" w:sz="0" w:space="0" w:color="auto"/>
                <w:bottom w:val="none" w:sz="0" w:space="0" w:color="auto"/>
                <w:right w:val="none" w:sz="0" w:space="0" w:color="auto"/>
              </w:divBdr>
            </w:div>
            <w:div w:id="547180122">
              <w:marLeft w:val="0"/>
              <w:marRight w:val="0"/>
              <w:marTop w:val="0"/>
              <w:marBottom w:val="0"/>
              <w:divBdr>
                <w:top w:val="none" w:sz="0" w:space="0" w:color="auto"/>
                <w:left w:val="none" w:sz="0" w:space="0" w:color="auto"/>
                <w:bottom w:val="none" w:sz="0" w:space="0" w:color="auto"/>
                <w:right w:val="none" w:sz="0" w:space="0" w:color="auto"/>
              </w:divBdr>
            </w:div>
            <w:div w:id="550583299">
              <w:marLeft w:val="0"/>
              <w:marRight w:val="0"/>
              <w:marTop w:val="0"/>
              <w:marBottom w:val="0"/>
              <w:divBdr>
                <w:top w:val="none" w:sz="0" w:space="0" w:color="auto"/>
                <w:left w:val="none" w:sz="0" w:space="0" w:color="auto"/>
                <w:bottom w:val="none" w:sz="0" w:space="0" w:color="auto"/>
                <w:right w:val="none" w:sz="0" w:space="0" w:color="auto"/>
              </w:divBdr>
            </w:div>
            <w:div w:id="1116144399">
              <w:marLeft w:val="0"/>
              <w:marRight w:val="0"/>
              <w:marTop w:val="0"/>
              <w:marBottom w:val="0"/>
              <w:divBdr>
                <w:top w:val="none" w:sz="0" w:space="0" w:color="auto"/>
                <w:left w:val="none" w:sz="0" w:space="0" w:color="auto"/>
                <w:bottom w:val="none" w:sz="0" w:space="0" w:color="auto"/>
                <w:right w:val="none" w:sz="0" w:space="0" w:color="auto"/>
              </w:divBdr>
            </w:div>
            <w:div w:id="1326475680">
              <w:marLeft w:val="0"/>
              <w:marRight w:val="0"/>
              <w:marTop w:val="0"/>
              <w:marBottom w:val="0"/>
              <w:divBdr>
                <w:top w:val="none" w:sz="0" w:space="0" w:color="auto"/>
                <w:left w:val="none" w:sz="0" w:space="0" w:color="auto"/>
                <w:bottom w:val="none" w:sz="0" w:space="0" w:color="auto"/>
                <w:right w:val="none" w:sz="0" w:space="0" w:color="auto"/>
              </w:divBdr>
            </w:div>
            <w:div w:id="1453326737">
              <w:marLeft w:val="0"/>
              <w:marRight w:val="0"/>
              <w:marTop w:val="0"/>
              <w:marBottom w:val="0"/>
              <w:divBdr>
                <w:top w:val="none" w:sz="0" w:space="0" w:color="auto"/>
                <w:left w:val="none" w:sz="0" w:space="0" w:color="auto"/>
                <w:bottom w:val="none" w:sz="0" w:space="0" w:color="auto"/>
                <w:right w:val="none" w:sz="0" w:space="0" w:color="auto"/>
              </w:divBdr>
            </w:div>
            <w:div w:id="1626304320">
              <w:marLeft w:val="0"/>
              <w:marRight w:val="0"/>
              <w:marTop w:val="0"/>
              <w:marBottom w:val="0"/>
              <w:divBdr>
                <w:top w:val="none" w:sz="0" w:space="0" w:color="auto"/>
                <w:left w:val="none" w:sz="0" w:space="0" w:color="auto"/>
                <w:bottom w:val="none" w:sz="0" w:space="0" w:color="auto"/>
                <w:right w:val="none" w:sz="0" w:space="0" w:color="auto"/>
              </w:divBdr>
            </w:div>
            <w:div w:id="2028825393">
              <w:marLeft w:val="0"/>
              <w:marRight w:val="0"/>
              <w:marTop w:val="0"/>
              <w:marBottom w:val="0"/>
              <w:divBdr>
                <w:top w:val="none" w:sz="0" w:space="0" w:color="auto"/>
                <w:left w:val="none" w:sz="0" w:space="0" w:color="auto"/>
                <w:bottom w:val="none" w:sz="0" w:space="0" w:color="auto"/>
                <w:right w:val="none" w:sz="0" w:space="0" w:color="auto"/>
              </w:divBdr>
            </w:div>
            <w:div w:id="2094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758">
      <w:bodyDiv w:val="1"/>
      <w:marLeft w:val="0"/>
      <w:marRight w:val="0"/>
      <w:marTop w:val="0"/>
      <w:marBottom w:val="0"/>
      <w:divBdr>
        <w:top w:val="none" w:sz="0" w:space="0" w:color="auto"/>
        <w:left w:val="none" w:sz="0" w:space="0" w:color="auto"/>
        <w:bottom w:val="none" w:sz="0" w:space="0" w:color="auto"/>
        <w:right w:val="none" w:sz="0" w:space="0" w:color="auto"/>
      </w:divBdr>
      <w:divsChild>
        <w:div w:id="26149157">
          <w:marLeft w:val="0"/>
          <w:marRight w:val="0"/>
          <w:marTop w:val="0"/>
          <w:marBottom w:val="0"/>
          <w:divBdr>
            <w:top w:val="none" w:sz="0" w:space="0" w:color="auto"/>
            <w:left w:val="none" w:sz="0" w:space="0" w:color="auto"/>
            <w:bottom w:val="none" w:sz="0" w:space="0" w:color="auto"/>
            <w:right w:val="none" w:sz="0" w:space="0" w:color="auto"/>
          </w:divBdr>
          <w:divsChild>
            <w:div w:id="9777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0351">
      <w:bodyDiv w:val="1"/>
      <w:marLeft w:val="0"/>
      <w:marRight w:val="0"/>
      <w:marTop w:val="0"/>
      <w:marBottom w:val="0"/>
      <w:divBdr>
        <w:top w:val="none" w:sz="0" w:space="0" w:color="auto"/>
        <w:left w:val="none" w:sz="0" w:space="0" w:color="auto"/>
        <w:bottom w:val="none" w:sz="0" w:space="0" w:color="auto"/>
        <w:right w:val="none" w:sz="0" w:space="0" w:color="auto"/>
      </w:divBdr>
    </w:div>
    <w:div w:id="2114278228">
      <w:bodyDiv w:val="1"/>
      <w:marLeft w:val="0"/>
      <w:marRight w:val="0"/>
      <w:marTop w:val="0"/>
      <w:marBottom w:val="0"/>
      <w:divBdr>
        <w:top w:val="none" w:sz="0" w:space="0" w:color="auto"/>
        <w:left w:val="none" w:sz="0" w:space="0" w:color="auto"/>
        <w:bottom w:val="none" w:sz="0" w:space="0" w:color="auto"/>
        <w:right w:val="none" w:sz="0" w:space="0" w:color="auto"/>
      </w:divBdr>
      <w:divsChild>
        <w:div w:id="146180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3.org/TR/REC-xml/" TargetMode="External"/><Relationship Id="rId4" Type="http://schemas.openxmlformats.org/officeDocument/2006/relationships/settings" Target="settings.xml"/><Relationship Id="rId9" Type="http://schemas.openxmlformats.org/officeDocument/2006/relationships/hyperlink" Target="http://www.agi.org.uk/uk-gemini/"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1516-EC49-4187-AF84-E9841AD6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55941</Words>
  <Characters>318865</Characters>
  <Application>Microsoft Office Word</Application>
  <DocSecurity>0</DocSecurity>
  <Lines>2657</Lines>
  <Paragraphs>748</Paragraphs>
  <ScaleCrop>false</ScaleCrop>
  <HeadingPairs>
    <vt:vector size="2" baseType="variant">
      <vt:variant>
        <vt:lpstr>Title</vt:lpstr>
      </vt:variant>
      <vt:variant>
        <vt:i4>1</vt:i4>
      </vt:variant>
    </vt:vector>
  </HeadingPairs>
  <TitlesOfParts>
    <vt:vector size="1" baseType="lpstr">
      <vt:lpstr>Schematron Error Descriptions</vt:lpstr>
    </vt:vector>
  </TitlesOfParts>
  <Company>Defra</Company>
  <LinksUpToDate>false</LinksUpToDate>
  <CharactersWithSpaces>374058</CharactersWithSpaces>
  <SharedDoc>false</SharedDoc>
  <HLinks>
    <vt:vector size="1182" baseType="variant">
      <vt:variant>
        <vt:i4>5767189</vt:i4>
      </vt:variant>
      <vt:variant>
        <vt:i4>1173</vt:i4>
      </vt:variant>
      <vt:variant>
        <vt:i4>0</vt:i4>
      </vt:variant>
      <vt:variant>
        <vt:i4>5</vt:i4>
      </vt:variant>
      <vt:variant>
        <vt:lpwstr>http://www.w3.org/TR/REC-xml/</vt:lpwstr>
      </vt:variant>
      <vt:variant>
        <vt:lpwstr/>
      </vt:variant>
      <vt:variant>
        <vt:i4>1376311</vt:i4>
      </vt:variant>
      <vt:variant>
        <vt:i4>1166</vt:i4>
      </vt:variant>
      <vt:variant>
        <vt:i4>0</vt:i4>
      </vt:variant>
      <vt:variant>
        <vt:i4>5</vt:i4>
      </vt:variant>
      <vt:variant>
        <vt:lpwstr/>
      </vt:variant>
      <vt:variant>
        <vt:lpwstr>_Toc317606339</vt:lpwstr>
      </vt:variant>
      <vt:variant>
        <vt:i4>1376311</vt:i4>
      </vt:variant>
      <vt:variant>
        <vt:i4>1160</vt:i4>
      </vt:variant>
      <vt:variant>
        <vt:i4>0</vt:i4>
      </vt:variant>
      <vt:variant>
        <vt:i4>5</vt:i4>
      </vt:variant>
      <vt:variant>
        <vt:lpwstr/>
      </vt:variant>
      <vt:variant>
        <vt:lpwstr>_Toc317606338</vt:lpwstr>
      </vt:variant>
      <vt:variant>
        <vt:i4>1376311</vt:i4>
      </vt:variant>
      <vt:variant>
        <vt:i4>1154</vt:i4>
      </vt:variant>
      <vt:variant>
        <vt:i4>0</vt:i4>
      </vt:variant>
      <vt:variant>
        <vt:i4>5</vt:i4>
      </vt:variant>
      <vt:variant>
        <vt:lpwstr/>
      </vt:variant>
      <vt:variant>
        <vt:lpwstr>_Toc317606337</vt:lpwstr>
      </vt:variant>
      <vt:variant>
        <vt:i4>1376311</vt:i4>
      </vt:variant>
      <vt:variant>
        <vt:i4>1148</vt:i4>
      </vt:variant>
      <vt:variant>
        <vt:i4>0</vt:i4>
      </vt:variant>
      <vt:variant>
        <vt:i4>5</vt:i4>
      </vt:variant>
      <vt:variant>
        <vt:lpwstr/>
      </vt:variant>
      <vt:variant>
        <vt:lpwstr>_Toc317606336</vt:lpwstr>
      </vt:variant>
      <vt:variant>
        <vt:i4>1376311</vt:i4>
      </vt:variant>
      <vt:variant>
        <vt:i4>1142</vt:i4>
      </vt:variant>
      <vt:variant>
        <vt:i4>0</vt:i4>
      </vt:variant>
      <vt:variant>
        <vt:i4>5</vt:i4>
      </vt:variant>
      <vt:variant>
        <vt:lpwstr/>
      </vt:variant>
      <vt:variant>
        <vt:lpwstr>_Toc317606335</vt:lpwstr>
      </vt:variant>
      <vt:variant>
        <vt:i4>1376311</vt:i4>
      </vt:variant>
      <vt:variant>
        <vt:i4>1136</vt:i4>
      </vt:variant>
      <vt:variant>
        <vt:i4>0</vt:i4>
      </vt:variant>
      <vt:variant>
        <vt:i4>5</vt:i4>
      </vt:variant>
      <vt:variant>
        <vt:lpwstr/>
      </vt:variant>
      <vt:variant>
        <vt:lpwstr>_Toc317606334</vt:lpwstr>
      </vt:variant>
      <vt:variant>
        <vt:i4>1376311</vt:i4>
      </vt:variant>
      <vt:variant>
        <vt:i4>1130</vt:i4>
      </vt:variant>
      <vt:variant>
        <vt:i4>0</vt:i4>
      </vt:variant>
      <vt:variant>
        <vt:i4>5</vt:i4>
      </vt:variant>
      <vt:variant>
        <vt:lpwstr/>
      </vt:variant>
      <vt:variant>
        <vt:lpwstr>_Toc317606333</vt:lpwstr>
      </vt:variant>
      <vt:variant>
        <vt:i4>1376311</vt:i4>
      </vt:variant>
      <vt:variant>
        <vt:i4>1124</vt:i4>
      </vt:variant>
      <vt:variant>
        <vt:i4>0</vt:i4>
      </vt:variant>
      <vt:variant>
        <vt:i4>5</vt:i4>
      </vt:variant>
      <vt:variant>
        <vt:lpwstr/>
      </vt:variant>
      <vt:variant>
        <vt:lpwstr>_Toc317606332</vt:lpwstr>
      </vt:variant>
      <vt:variant>
        <vt:i4>1376311</vt:i4>
      </vt:variant>
      <vt:variant>
        <vt:i4>1118</vt:i4>
      </vt:variant>
      <vt:variant>
        <vt:i4>0</vt:i4>
      </vt:variant>
      <vt:variant>
        <vt:i4>5</vt:i4>
      </vt:variant>
      <vt:variant>
        <vt:lpwstr/>
      </vt:variant>
      <vt:variant>
        <vt:lpwstr>_Toc317606331</vt:lpwstr>
      </vt:variant>
      <vt:variant>
        <vt:i4>1376311</vt:i4>
      </vt:variant>
      <vt:variant>
        <vt:i4>1112</vt:i4>
      </vt:variant>
      <vt:variant>
        <vt:i4>0</vt:i4>
      </vt:variant>
      <vt:variant>
        <vt:i4>5</vt:i4>
      </vt:variant>
      <vt:variant>
        <vt:lpwstr/>
      </vt:variant>
      <vt:variant>
        <vt:lpwstr>_Toc317606330</vt:lpwstr>
      </vt:variant>
      <vt:variant>
        <vt:i4>1310775</vt:i4>
      </vt:variant>
      <vt:variant>
        <vt:i4>1106</vt:i4>
      </vt:variant>
      <vt:variant>
        <vt:i4>0</vt:i4>
      </vt:variant>
      <vt:variant>
        <vt:i4>5</vt:i4>
      </vt:variant>
      <vt:variant>
        <vt:lpwstr/>
      </vt:variant>
      <vt:variant>
        <vt:lpwstr>_Toc317606329</vt:lpwstr>
      </vt:variant>
      <vt:variant>
        <vt:i4>1310775</vt:i4>
      </vt:variant>
      <vt:variant>
        <vt:i4>1100</vt:i4>
      </vt:variant>
      <vt:variant>
        <vt:i4>0</vt:i4>
      </vt:variant>
      <vt:variant>
        <vt:i4>5</vt:i4>
      </vt:variant>
      <vt:variant>
        <vt:lpwstr/>
      </vt:variant>
      <vt:variant>
        <vt:lpwstr>_Toc317606328</vt:lpwstr>
      </vt:variant>
      <vt:variant>
        <vt:i4>1310775</vt:i4>
      </vt:variant>
      <vt:variant>
        <vt:i4>1094</vt:i4>
      </vt:variant>
      <vt:variant>
        <vt:i4>0</vt:i4>
      </vt:variant>
      <vt:variant>
        <vt:i4>5</vt:i4>
      </vt:variant>
      <vt:variant>
        <vt:lpwstr/>
      </vt:variant>
      <vt:variant>
        <vt:lpwstr>_Toc317606327</vt:lpwstr>
      </vt:variant>
      <vt:variant>
        <vt:i4>1310775</vt:i4>
      </vt:variant>
      <vt:variant>
        <vt:i4>1088</vt:i4>
      </vt:variant>
      <vt:variant>
        <vt:i4>0</vt:i4>
      </vt:variant>
      <vt:variant>
        <vt:i4>5</vt:i4>
      </vt:variant>
      <vt:variant>
        <vt:lpwstr/>
      </vt:variant>
      <vt:variant>
        <vt:lpwstr>_Toc317606326</vt:lpwstr>
      </vt:variant>
      <vt:variant>
        <vt:i4>1310775</vt:i4>
      </vt:variant>
      <vt:variant>
        <vt:i4>1082</vt:i4>
      </vt:variant>
      <vt:variant>
        <vt:i4>0</vt:i4>
      </vt:variant>
      <vt:variant>
        <vt:i4>5</vt:i4>
      </vt:variant>
      <vt:variant>
        <vt:lpwstr/>
      </vt:variant>
      <vt:variant>
        <vt:lpwstr>_Toc317606325</vt:lpwstr>
      </vt:variant>
      <vt:variant>
        <vt:i4>1310775</vt:i4>
      </vt:variant>
      <vt:variant>
        <vt:i4>1076</vt:i4>
      </vt:variant>
      <vt:variant>
        <vt:i4>0</vt:i4>
      </vt:variant>
      <vt:variant>
        <vt:i4>5</vt:i4>
      </vt:variant>
      <vt:variant>
        <vt:lpwstr/>
      </vt:variant>
      <vt:variant>
        <vt:lpwstr>_Toc317606324</vt:lpwstr>
      </vt:variant>
      <vt:variant>
        <vt:i4>1310775</vt:i4>
      </vt:variant>
      <vt:variant>
        <vt:i4>1070</vt:i4>
      </vt:variant>
      <vt:variant>
        <vt:i4>0</vt:i4>
      </vt:variant>
      <vt:variant>
        <vt:i4>5</vt:i4>
      </vt:variant>
      <vt:variant>
        <vt:lpwstr/>
      </vt:variant>
      <vt:variant>
        <vt:lpwstr>_Toc317606323</vt:lpwstr>
      </vt:variant>
      <vt:variant>
        <vt:i4>1310775</vt:i4>
      </vt:variant>
      <vt:variant>
        <vt:i4>1064</vt:i4>
      </vt:variant>
      <vt:variant>
        <vt:i4>0</vt:i4>
      </vt:variant>
      <vt:variant>
        <vt:i4>5</vt:i4>
      </vt:variant>
      <vt:variant>
        <vt:lpwstr/>
      </vt:variant>
      <vt:variant>
        <vt:lpwstr>_Toc317606322</vt:lpwstr>
      </vt:variant>
      <vt:variant>
        <vt:i4>1310775</vt:i4>
      </vt:variant>
      <vt:variant>
        <vt:i4>1058</vt:i4>
      </vt:variant>
      <vt:variant>
        <vt:i4>0</vt:i4>
      </vt:variant>
      <vt:variant>
        <vt:i4>5</vt:i4>
      </vt:variant>
      <vt:variant>
        <vt:lpwstr/>
      </vt:variant>
      <vt:variant>
        <vt:lpwstr>_Toc317606321</vt:lpwstr>
      </vt:variant>
      <vt:variant>
        <vt:i4>1310775</vt:i4>
      </vt:variant>
      <vt:variant>
        <vt:i4>1052</vt:i4>
      </vt:variant>
      <vt:variant>
        <vt:i4>0</vt:i4>
      </vt:variant>
      <vt:variant>
        <vt:i4>5</vt:i4>
      </vt:variant>
      <vt:variant>
        <vt:lpwstr/>
      </vt:variant>
      <vt:variant>
        <vt:lpwstr>_Toc317606320</vt:lpwstr>
      </vt:variant>
      <vt:variant>
        <vt:i4>1507383</vt:i4>
      </vt:variant>
      <vt:variant>
        <vt:i4>1046</vt:i4>
      </vt:variant>
      <vt:variant>
        <vt:i4>0</vt:i4>
      </vt:variant>
      <vt:variant>
        <vt:i4>5</vt:i4>
      </vt:variant>
      <vt:variant>
        <vt:lpwstr/>
      </vt:variant>
      <vt:variant>
        <vt:lpwstr>_Toc317606319</vt:lpwstr>
      </vt:variant>
      <vt:variant>
        <vt:i4>1507383</vt:i4>
      </vt:variant>
      <vt:variant>
        <vt:i4>1040</vt:i4>
      </vt:variant>
      <vt:variant>
        <vt:i4>0</vt:i4>
      </vt:variant>
      <vt:variant>
        <vt:i4>5</vt:i4>
      </vt:variant>
      <vt:variant>
        <vt:lpwstr/>
      </vt:variant>
      <vt:variant>
        <vt:lpwstr>_Toc317606318</vt:lpwstr>
      </vt:variant>
      <vt:variant>
        <vt:i4>1507383</vt:i4>
      </vt:variant>
      <vt:variant>
        <vt:i4>1034</vt:i4>
      </vt:variant>
      <vt:variant>
        <vt:i4>0</vt:i4>
      </vt:variant>
      <vt:variant>
        <vt:i4>5</vt:i4>
      </vt:variant>
      <vt:variant>
        <vt:lpwstr/>
      </vt:variant>
      <vt:variant>
        <vt:lpwstr>_Toc317606317</vt:lpwstr>
      </vt:variant>
      <vt:variant>
        <vt:i4>1507383</vt:i4>
      </vt:variant>
      <vt:variant>
        <vt:i4>1028</vt:i4>
      </vt:variant>
      <vt:variant>
        <vt:i4>0</vt:i4>
      </vt:variant>
      <vt:variant>
        <vt:i4>5</vt:i4>
      </vt:variant>
      <vt:variant>
        <vt:lpwstr/>
      </vt:variant>
      <vt:variant>
        <vt:lpwstr>_Toc317606316</vt:lpwstr>
      </vt:variant>
      <vt:variant>
        <vt:i4>1507383</vt:i4>
      </vt:variant>
      <vt:variant>
        <vt:i4>1022</vt:i4>
      </vt:variant>
      <vt:variant>
        <vt:i4>0</vt:i4>
      </vt:variant>
      <vt:variant>
        <vt:i4>5</vt:i4>
      </vt:variant>
      <vt:variant>
        <vt:lpwstr/>
      </vt:variant>
      <vt:variant>
        <vt:lpwstr>_Toc317606315</vt:lpwstr>
      </vt:variant>
      <vt:variant>
        <vt:i4>1507383</vt:i4>
      </vt:variant>
      <vt:variant>
        <vt:i4>1016</vt:i4>
      </vt:variant>
      <vt:variant>
        <vt:i4>0</vt:i4>
      </vt:variant>
      <vt:variant>
        <vt:i4>5</vt:i4>
      </vt:variant>
      <vt:variant>
        <vt:lpwstr/>
      </vt:variant>
      <vt:variant>
        <vt:lpwstr>_Toc317606314</vt:lpwstr>
      </vt:variant>
      <vt:variant>
        <vt:i4>1507383</vt:i4>
      </vt:variant>
      <vt:variant>
        <vt:i4>1010</vt:i4>
      </vt:variant>
      <vt:variant>
        <vt:i4>0</vt:i4>
      </vt:variant>
      <vt:variant>
        <vt:i4>5</vt:i4>
      </vt:variant>
      <vt:variant>
        <vt:lpwstr/>
      </vt:variant>
      <vt:variant>
        <vt:lpwstr>_Toc317606313</vt:lpwstr>
      </vt:variant>
      <vt:variant>
        <vt:i4>1507383</vt:i4>
      </vt:variant>
      <vt:variant>
        <vt:i4>1004</vt:i4>
      </vt:variant>
      <vt:variant>
        <vt:i4>0</vt:i4>
      </vt:variant>
      <vt:variant>
        <vt:i4>5</vt:i4>
      </vt:variant>
      <vt:variant>
        <vt:lpwstr/>
      </vt:variant>
      <vt:variant>
        <vt:lpwstr>_Toc317606312</vt:lpwstr>
      </vt:variant>
      <vt:variant>
        <vt:i4>1507383</vt:i4>
      </vt:variant>
      <vt:variant>
        <vt:i4>998</vt:i4>
      </vt:variant>
      <vt:variant>
        <vt:i4>0</vt:i4>
      </vt:variant>
      <vt:variant>
        <vt:i4>5</vt:i4>
      </vt:variant>
      <vt:variant>
        <vt:lpwstr/>
      </vt:variant>
      <vt:variant>
        <vt:lpwstr>_Toc317606311</vt:lpwstr>
      </vt:variant>
      <vt:variant>
        <vt:i4>1507383</vt:i4>
      </vt:variant>
      <vt:variant>
        <vt:i4>992</vt:i4>
      </vt:variant>
      <vt:variant>
        <vt:i4>0</vt:i4>
      </vt:variant>
      <vt:variant>
        <vt:i4>5</vt:i4>
      </vt:variant>
      <vt:variant>
        <vt:lpwstr/>
      </vt:variant>
      <vt:variant>
        <vt:lpwstr>_Toc317606310</vt:lpwstr>
      </vt:variant>
      <vt:variant>
        <vt:i4>1441847</vt:i4>
      </vt:variant>
      <vt:variant>
        <vt:i4>986</vt:i4>
      </vt:variant>
      <vt:variant>
        <vt:i4>0</vt:i4>
      </vt:variant>
      <vt:variant>
        <vt:i4>5</vt:i4>
      </vt:variant>
      <vt:variant>
        <vt:lpwstr/>
      </vt:variant>
      <vt:variant>
        <vt:lpwstr>_Toc317606309</vt:lpwstr>
      </vt:variant>
      <vt:variant>
        <vt:i4>1441847</vt:i4>
      </vt:variant>
      <vt:variant>
        <vt:i4>980</vt:i4>
      </vt:variant>
      <vt:variant>
        <vt:i4>0</vt:i4>
      </vt:variant>
      <vt:variant>
        <vt:i4>5</vt:i4>
      </vt:variant>
      <vt:variant>
        <vt:lpwstr/>
      </vt:variant>
      <vt:variant>
        <vt:lpwstr>_Toc317606308</vt:lpwstr>
      </vt:variant>
      <vt:variant>
        <vt:i4>1441847</vt:i4>
      </vt:variant>
      <vt:variant>
        <vt:i4>974</vt:i4>
      </vt:variant>
      <vt:variant>
        <vt:i4>0</vt:i4>
      </vt:variant>
      <vt:variant>
        <vt:i4>5</vt:i4>
      </vt:variant>
      <vt:variant>
        <vt:lpwstr/>
      </vt:variant>
      <vt:variant>
        <vt:lpwstr>_Toc317606307</vt:lpwstr>
      </vt:variant>
      <vt:variant>
        <vt:i4>1441847</vt:i4>
      </vt:variant>
      <vt:variant>
        <vt:i4>968</vt:i4>
      </vt:variant>
      <vt:variant>
        <vt:i4>0</vt:i4>
      </vt:variant>
      <vt:variant>
        <vt:i4>5</vt:i4>
      </vt:variant>
      <vt:variant>
        <vt:lpwstr/>
      </vt:variant>
      <vt:variant>
        <vt:lpwstr>_Toc317606306</vt:lpwstr>
      </vt:variant>
      <vt:variant>
        <vt:i4>1441847</vt:i4>
      </vt:variant>
      <vt:variant>
        <vt:i4>962</vt:i4>
      </vt:variant>
      <vt:variant>
        <vt:i4>0</vt:i4>
      </vt:variant>
      <vt:variant>
        <vt:i4>5</vt:i4>
      </vt:variant>
      <vt:variant>
        <vt:lpwstr/>
      </vt:variant>
      <vt:variant>
        <vt:lpwstr>_Toc317606305</vt:lpwstr>
      </vt:variant>
      <vt:variant>
        <vt:i4>1441847</vt:i4>
      </vt:variant>
      <vt:variant>
        <vt:i4>956</vt:i4>
      </vt:variant>
      <vt:variant>
        <vt:i4>0</vt:i4>
      </vt:variant>
      <vt:variant>
        <vt:i4>5</vt:i4>
      </vt:variant>
      <vt:variant>
        <vt:lpwstr/>
      </vt:variant>
      <vt:variant>
        <vt:lpwstr>_Toc317606304</vt:lpwstr>
      </vt:variant>
      <vt:variant>
        <vt:i4>1441847</vt:i4>
      </vt:variant>
      <vt:variant>
        <vt:i4>950</vt:i4>
      </vt:variant>
      <vt:variant>
        <vt:i4>0</vt:i4>
      </vt:variant>
      <vt:variant>
        <vt:i4>5</vt:i4>
      </vt:variant>
      <vt:variant>
        <vt:lpwstr/>
      </vt:variant>
      <vt:variant>
        <vt:lpwstr>_Toc317606303</vt:lpwstr>
      </vt:variant>
      <vt:variant>
        <vt:i4>1441847</vt:i4>
      </vt:variant>
      <vt:variant>
        <vt:i4>944</vt:i4>
      </vt:variant>
      <vt:variant>
        <vt:i4>0</vt:i4>
      </vt:variant>
      <vt:variant>
        <vt:i4>5</vt:i4>
      </vt:variant>
      <vt:variant>
        <vt:lpwstr/>
      </vt:variant>
      <vt:variant>
        <vt:lpwstr>_Toc317606302</vt:lpwstr>
      </vt:variant>
      <vt:variant>
        <vt:i4>1441847</vt:i4>
      </vt:variant>
      <vt:variant>
        <vt:i4>938</vt:i4>
      </vt:variant>
      <vt:variant>
        <vt:i4>0</vt:i4>
      </vt:variant>
      <vt:variant>
        <vt:i4>5</vt:i4>
      </vt:variant>
      <vt:variant>
        <vt:lpwstr/>
      </vt:variant>
      <vt:variant>
        <vt:lpwstr>_Toc317606301</vt:lpwstr>
      </vt:variant>
      <vt:variant>
        <vt:i4>1441847</vt:i4>
      </vt:variant>
      <vt:variant>
        <vt:i4>932</vt:i4>
      </vt:variant>
      <vt:variant>
        <vt:i4>0</vt:i4>
      </vt:variant>
      <vt:variant>
        <vt:i4>5</vt:i4>
      </vt:variant>
      <vt:variant>
        <vt:lpwstr/>
      </vt:variant>
      <vt:variant>
        <vt:lpwstr>_Toc317606300</vt:lpwstr>
      </vt:variant>
      <vt:variant>
        <vt:i4>2031670</vt:i4>
      </vt:variant>
      <vt:variant>
        <vt:i4>926</vt:i4>
      </vt:variant>
      <vt:variant>
        <vt:i4>0</vt:i4>
      </vt:variant>
      <vt:variant>
        <vt:i4>5</vt:i4>
      </vt:variant>
      <vt:variant>
        <vt:lpwstr/>
      </vt:variant>
      <vt:variant>
        <vt:lpwstr>_Toc317606299</vt:lpwstr>
      </vt:variant>
      <vt:variant>
        <vt:i4>2031670</vt:i4>
      </vt:variant>
      <vt:variant>
        <vt:i4>920</vt:i4>
      </vt:variant>
      <vt:variant>
        <vt:i4>0</vt:i4>
      </vt:variant>
      <vt:variant>
        <vt:i4>5</vt:i4>
      </vt:variant>
      <vt:variant>
        <vt:lpwstr/>
      </vt:variant>
      <vt:variant>
        <vt:lpwstr>_Toc317606298</vt:lpwstr>
      </vt:variant>
      <vt:variant>
        <vt:i4>2031670</vt:i4>
      </vt:variant>
      <vt:variant>
        <vt:i4>914</vt:i4>
      </vt:variant>
      <vt:variant>
        <vt:i4>0</vt:i4>
      </vt:variant>
      <vt:variant>
        <vt:i4>5</vt:i4>
      </vt:variant>
      <vt:variant>
        <vt:lpwstr/>
      </vt:variant>
      <vt:variant>
        <vt:lpwstr>_Toc317606297</vt:lpwstr>
      </vt:variant>
      <vt:variant>
        <vt:i4>2031670</vt:i4>
      </vt:variant>
      <vt:variant>
        <vt:i4>908</vt:i4>
      </vt:variant>
      <vt:variant>
        <vt:i4>0</vt:i4>
      </vt:variant>
      <vt:variant>
        <vt:i4>5</vt:i4>
      </vt:variant>
      <vt:variant>
        <vt:lpwstr/>
      </vt:variant>
      <vt:variant>
        <vt:lpwstr>_Toc317606296</vt:lpwstr>
      </vt:variant>
      <vt:variant>
        <vt:i4>2031670</vt:i4>
      </vt:variant>
      <vt:variant>
        <vt:i4>902</vt:i4>
      </vt:variant>
      <vt:variant>
        <vt:i4>0</vt:i4>
      </vt:variant>
      <vt:variant>
        <vt:i4>5</vt:i4>
      </vt:variant>
      <vt:variant>
        <vt:lpwstr/>
      </vt:variant>
      <vt:variant>
        <vt:lpwstr>_Toc317606295</vt:lpwstr>
      </vt:variant>
      <vt:variant>
        <vt:i4>2031670</vt:i4>
      </vt:variant>
      <vt:variant>
        <vt:i4>896</vt:i4>
      </vt:variant>
      <vt:variant>
        <vt:i4>0</vt:i4>
      </vt:variant>
      <vt:variant>
        <vt:i4>5</vt:i4>
      </vt:variant>
      <vt:variant>
        <vt:lpwstr/>
      </vt:variant>
      <vt:variant>
        <vt:lpwstr>_Toc317606294</vt:lpwstr>
      </vt:variant>
      <vt:variant>
        <vt:i4>2031670</vt:i4>
      </vt:variant>
      <vt:variant>
        <vt:i4>890</vt:i4>
      </vt:variant>
      <vt:variant>
        <vt:i4>0</vt:i4>
      </vt:variant>
      <vt:variant>
        <vt:i4>5</vt:i4>
      </vt:variant>
      <vt:variant>
        <vt:lpwstr/>
      </vt:variant>
      <vt:variant>
        <vt:lpwstr>_Toc317606293</vt:lpwstr>
      </vt:variant>
      <vt:variant>
        <vt:i4>2031670</vt:i4>
      </vt:variant>
      <vt:variant>
        <vt:i4>884</vt:i4>
      </vt:variant>
      <vt:variant>
        <vt:i4>0</vt:i4>
      </vt:variant>
      <vt:variant>
        <vt:i4>5</vt:i4>
      </vt:variant>
      <vt:variant>
        <vt:lpwstr/>
      </vt:variant>
      <vt:variant>
        <vt:lpwstr>_Toc317606292</vt:lpwstr>
      </vt:variant>
      <vt:variant>
        <vt:i4>2031670</vt:i4>
      </vt:variant>
      <vt:variant>
        <vt:i4>878</vt:i4>
      </vt:variant>
      <vt:variant>
        <vt:i4>0</vt:i4>
      </vt:variant>
      <vt:variant>
        <vt:i4>5</vt:i4>
      </vt:variant>
      <vt:variant>
        <vt:lpwstr/>
      </vt:variant>
      <vt:variant>
        <vt:lpwstr>_Toc317606291</vt:lpwstr>
      </vt:variant>
      <vt:variant>
        <vt:i4>2031670</vt:i4>
      </vt:variant>
      <vt:variant>
        <vt:i4>872</vt:i4>
      </vt:variant>
      <vt:variant>
        <vt:i4>0</vt:i4>
      </vt:variant>
      <vt:variant>
        <vt:i4>5</vt:i4>
      </vt:variant>
      <vt:variant>
        <vt:lpwstr/>
      </vt:variant>
      <vt:variant>
        <vt:lpwstr>_Toc317606290</vt:lpwstr>
      </vt:variant>
      <vt:variant>
        <vt:i4>1966134</vt:i4>
      </vt:variant>
      <vt:variant>
        <vt:i4>866</vt:i4>
      </vt:variant>
      <vt:variant>
        <vt:i4>0</vt:i4>
      </vt:variant>
      <vt:variant>
        <vt:i4>5</vt:i4>
      </vt:variant>
      <vt:variant>
        <vt:lpwstr/>
      </vt:variant>
      <vt:variant>
        <vt:lpwstr>_Toc317606289</vt:lpwstr>
      </vt:variant>
      <vt:variant>
        <vt:i4>1966134</vt:i4>
      </vt:variant>
      <vt:variant>
        <vt:i4>860</vt:i4>
      </vt:variant>
      <vt:variant>
        <vt:i4>0</vt:i4>
      </vt:variant>
      <vt:variant>
        <vt:i4>5</vt:i4>
      </vt:variant>
      <vt:variant>
        <vt:lpwstr/>
      </vt:variant>
      <vt:variant>
        <vt:lpwstr>_Toc317606288</vt:lpwstr>
      </vt:variant>
      <vt:variant>
        <vt:i4>1966134</vt:i4>
      </vt:variant>
      <vt:variant>
        <vt:i4>854</vt:i4>
      </vt:variant>
      <vt:variant>
        <vt:i4>0</vt:i4>
      </vt:variant>
      <vt:variant>
        <vt:i4>5</vt:i4>
      </vt:variant>
      <vt:variant>
        <vt:lpwstr/>
      </vt:variant>
      <vt:variant>
        <vt:lpwstr>_Toc317606287</vt:lpwstr>
      </vt:variant>
      <vt:variant>
        <vt:i4>1966134</vt:i4>
      </vt:variant>
      <vt:variant>
        <vt:i4>848</vt:i4>
      </vt:variant>
      <vt:variant>
        <vt:i4>0</vt:i4>
      </vt:variant>
      <vt:variant>
        <vt:i4>5</vt:i4>
      </vt:variant>
      <vt:variant>
        <vt:lpwstr/>
      </vt:variant>
      <vt:variant>
        <vt:lpwstr>_Toc317606286</vt:lpwstr>
      </vt:variant>
      <vt:variant>
        <vt:i4>1966134</vt:i4>
      </vt:variant>
      <vt:variant>
        <vt:i4>842</vt:i4>
      </vt:variant>
      <vt:variant>
        <vt:i4>0</vt:i4>
      </vt:variant>
      <vt:variant>
        <vt:i4>5</vt:i4>
      </vt:variant>
      <vt:variant>
        <vt:lpwstr/>
      </vt:variant>
      <vt:variant>
        <vt:lpwstr>_Toc317606285</vt:lpwstr>
      </vt:variant>
      <vt:variant>
        <vt:i4>1966134</vt:i4>
      </vt:variant>
      <vt:variant>
        <vt:i4>836</vt:i4>
      </vt:variant>
      <vt:variant>
        <vt:i4>0</vt:i4>
      </vt:variant>
      <vt:variant>
        <vt:i4>5</vt:i4>
      </vt:variant>
      <vt:variant>
        <vt:lpwstr/>
      </vt:variant>
      <vt:variant>
        <vt:lpwstr>_Toc317606284</vt:lpwstr>
      </vt:variant>
      <vt:variant>
        <vt:i4>1966134</vt:i4>
      </vt:variant>
      <vt:variant>
        <vt:i4>830</vt:i4>
      </vt:variant>
      <vt:variant>
        <vt:i4>0</vt:i4>
      </vt:variant>
      <vt:variant>
        <vt:i4>5</vt:i4>
      </vt:variant>
      <vt:variant>
        <vt:lpwstr/>
      </vt:variant>
      <vt:variant>
        <vt:lpwstr>_Toc317606283</vt:lpwstr>
      </vt:variant>
      <vt:variant>
        <vt:i4>1966134</vt:i4>
      </vt:variant>
      <vt:variant>
        <vt:i4>824</vt:i4>
      </vt:variant>
      <vt:variant>
        <vt:i4>0</vt:i4>
      </vt:variant>
      <vt:variant>
        <vt:i4>5</vt:i4>
      </vt:variant>
      <vt:variant>
        <vt:lpwstr/>
      </vt:variant>
      <vt:variant>
        <vt:lpwstr>_Toc317606282</vt:lpwstr>
      </vt:variant>
      <vt:variant>
        <vt:i4>1966134</vt:i4>
      </vt:variant>
      <vt:variant>
        <vt:i4>818</vt:i4>
      </vt:variant>
      <vt:variant>
        <vt:i4>0</vt:i4>
      </vt:variant>
      <vt:variant>
        <vt:i4>5</vt:i4>
      </vt:variant>
      <vt:variant>
        <vt:lpwstr/>
      </vt:variant>
      <vt:variant>
        <vt:lpwstr>_Toc317606281</vt:lpwstr>
      </vt:variant>
      <vt:variant>
        <vt:i4>1966134</vt:i4>
      </vt:variant>
      <vt:variant>
        <vt:i4>812</vt:i4>
      </vt:variant>
      <vt:variant>
        <vt:i4>0</vt:i4>
      </vt:variant>
      <vt:variant>
        <vt:i4>5</vt:i4>
      </vt:variant>
      <vt:variant>
        <vt:lpwstr/>
      </vt:variant>
      <vt:variant>
        <vt:lpwstr>_Toc317606280</vt:lpwstr>
      </vt:variant>
      <vt:variant>
        <vt:i4>1114166</vt:i4>
      </vt:variant>
      <vt:variant>
        <vt:i4>806</vt:i4>
      </vt:variant>
      <vt:variant>
        <vt:i4>0</vt:i4>
      </vt:variant>
      <vt:variant>
        <vt:i4>5</vt:i4>
      </vt:variant>
      <vt:variant>
        <vt:lpwstr/>
      </vt:variant>
      <vt:variant>
        <vt:lpwstr>_Toc317606279</vt:lpwstr>
      </vt:variant>
      <vt:variant>
        <vt:i4>1114166</vt:i4>
      </vt:variant>
      <vt:variant>
        <vt:i4>800</vt:i4>
      </vt:variant>
      <vt:variant>
        <vt:i4>0</vt:i4>
      </vt:variant>
      <vt:variant>
        <vt:i4>5</vt:i4>
      </vt:variant>
      <vt:variant>
        <vt:lpwstr/>
      </vt:variant>
      <vt:variant>
        <vt:lpwstr>_Toc317606278</vt:lpwstr>
      </vt:variant>
      <vt:variant>
        <vt:i4>1114166</vt:i4>
      </vt:variant>
      <vt:variant>
        <vt:i4>794</vt:i4>
      </vt:variant>
      <vt:variant>
        <vt:i4>0</vt:i4>
      </vt:variant>
      <vt:variant>
        <vt:i4>5</vt:i4>
      </vt:variant>
      <vt:variant>
        <vt:lpwstr/>
      </vt:variant>
      <vt:variant>
        <vt:lpwstr>_Toc317606277</vt:lpwstr>
      </vt:variant>
      <vt:variant>
        <vt:i4>1114166</vt:i4>
      </vt:variant>
      <vt:variant>
        <vt:i4>788</vt:i4>
      </vt:variant>
      <vt:variant>
        <vt:i4>0</vt:i4>
      </vt:variant>
      <vt:variant>
        <vt:i4>5</vt:i4>
      </vt:variant>
      <vt:variant>
        <vt:lpwstr/>
      </vt:variant>
      <vt:variant>
        <vt:lpwstr>_Toc317606276</vt:lpwstr>
      </vt:variant>
      <vt:variant>
        <vt:i4>1114166</vt:i4>
      </vt:variant>
      <vt:variant>
        <vt:i4>782</vt:i4>
      </vt:variant>
      <vt:variant>
        <vt:i4>0</vt:i4>
      </vt:variant>
      <vt:variant>
        <vt:i4>5</vt:i4>
      </vt:variant>
      <vt:variant>
        <vt:lpwstr/>
      </vt:variant>
      <vt:variant>
        <vt:lpwstr>_Toc317606275</vt:lpwstr>
      </vt:variant>
      <vt:variant>
        <vt:i4>1114166</vt:i4>
      </vt:variant>
      <vt:variant>
        <vt:i4>776</vt:i4>
      </vt:variant>
      <vt:variant>
        <vt:i4>0</vt:i4>
      </vt:variant>
      <vt:variant>
        <vt:i4>5</vt:i4>
      </vt:variant>
      <vt:variant>
        <vt:lpwstr/>
      </vt:variant>
      <vt:variant>
        <vt:lpwstr>_Toc317606274</vt:lpwstr>
      </vt:variant>
      <vt:variant>
        <vt:i4>1114166</vt:i4>
      </vt:variant>
      <vt:variant>
        <vt:i4>770</vt:i4>
      </vt:variant>
      <vt:variant>
        <vt:i4>0</vt:i4>
      </vt:variant>
      <vt:variant>
        <vt:i4>5</vt:i4>
      </vt:variant>
      <vt:variant>
        <vt:lpwstr/>
      </vt:variant>
      <vt:variant>
        <vt:lpwstr>_Toc317606273</vt:lpwstr>
      </vt:variant>
      <vt:variant>
        <vt:i4>1114166</vt:i4>
      </vt:variant>
      <vt:variant>
        <vt:i4>764</vt:i4>
      </vt:variant>
      <vt:variant>
        <vt:i4>0</vt:i4>
      </vt:variant>
      <vt:variant>
        <vt:i4>5</vt:i4>
      </vt:variant>
      <vt:variant>
        <vt:lpwstr/>
      </vt:variant>
      <vt:variant>
        <vt:lpwstr>_Toc317606272</vt:lpwstr>
      </vt:variant>
      <vt:variant>
        <vt:i4>1114166</vt:i4>
      </vt:variant>
      <vt:variant>
        <vt:i4>758</vt:i4>
      </vt:variant>
      <vt:variant>
        <vt:i4>0</vt:i4>
      </vt:variant>
      <vt:variant>
        <vt:i4>5</vt:i4>
      </vt:variant>
      <vt:variant>
        <vt:lpwstr/>
      </vt:variant>
      <vt:variant>
        <vt:lpwstr>_Toc317606271</vt:lpwstr>
      </vt:variant>
      <vt:variant>
        <vt:i4>1114166</vt:i4>
      </vt:variant>
      <vt:variant>
        <vt:i4>752</vt:i4>
      </vt:variant>
      <vt:variant>
        <vt:i4>0</vt:i4>
      </vt:variant>
      <vt:variant>
        <vt:i4>5</vt:i4>
      </vt:variant>
      <vt:variant>
        <vt:lpwstr/>
      </vt:variant>
      <vt:variant>
        <vt:lpwstr>_Toc317606270</vt:lpwstr>
      </vt:variant>
      <vt:variant>
        <vt:i4>1048630</vt:i4>
      </vt:variant>
      <vt:variant>
        <vt:i4>746</vt:i4>
      </vt:variant>
      <vt:variant>
        <vt:i4>0</vt:i4>
      </vt:variant>
      <vt:variant>
        <vt:i4>5</vt:i4>
      </vt:variant>
      <vt:variant>
        <vt:lpwstr/>
      </vt:variant>
      <vt:variant>
        <vt:lpwstr>_Toc317606269</vt:lpwstr>
      </vt:variant>
      <vt:variant>
        <vt:i4>1048630</vt:i4>
      </vt:variant>
      <vt:variant>
        <vt:i4>740</vt:i4>
      </vt:variant>
      <vt:variant>
        <vt:i4>0</vt:i4>
      </vt:variant>
      <vt:variant>
        <vt:i4>5</vt:i4>
      </vt:variant>
      <vt:variant>
        <vt:lpwstr/>
      </vt:variant>
      <vt:variant>
        <vt:lpwstr>_Toc317606268</vt:lpwstr>
      </vt:variant>
      <vt:variant>
        <vt:i4>1048630</vt:i4>
      </vt:variant>
      <vt:variant>
        <vt:i4>734</vt:i4>
      </vt:variant>
      <vt:variant>
        <vt:i4>0</vt:i4>
      </vt:variant>
      <vt:variant>
        <vt:i4>5</vt:i4>
      </vt:variant>
      <vt:variant>
        <vt:lpwstr/>
      </vt:variant>
      <vt:variant>
        <vt:lpwstr>_Toc317606267</vt:lpwstr>
      </vt:variant>
      <vt:variant>
        <vt:i4>1048630</vt:i4>
      </vt:variant>
      <vt:variant>
        <vt:i4>728</vt:i4>
      </vt:variant>
      <vt:variant>
        <vt:i4>0</vt:i4>
      </vt:variant>
      <vt:variant>
        <vt:i4>5</vt:i4>
      </vt:variant>
      <vt:variant>
        <vt:lpwstr/>
      </vt:variant>
      <vt:variant>
        <vt:lpwstr>_Toc317606266</vt:lpwstr>
      </vt:variant>
      <vt:variant>
        <vt:i4>1048630</vt:i4>
      </vt:variant>
      <vt:variant>
        <vt:i4>722</vt:i4>
      </vt:variant>
      <vt:variant>
        <vt:i4>0</vt:i4>
      </vt:variant>
      <vt:variant>
        <vt:i4>5</vt:i4>
      </vt:variant>
      <vt:variant>
        <vt:lpwstr/>
      </vt:variant>
      <vt:variant>
        <vt:lpwstr>_Toc317606265</vt:lpwstr>
      </vt:variant>
      <vt:variant>
        <vt:i4>1048630</vt:i4>
      </vt:variant>
      <vt:variant>
        <vt:i4>716</vt:i4>
      </vt:variant>
      <vt:variant>
        <vt:i4>0</vt:i4>
      </vt:variant>
      <vt:variant>
        <vt:i4>5</vt:i4>
      </vt:variant>
      <vt:variant>
        <vt:lpwstr/>
      </vt:variant>
      <vt:variant>
        <vt:lpwstr>_Toc317606264</vt:lpwstr>
      </vt:variant>
      <vt:variant>
        <vt:i4>1048630</vt:i4>
      </vt:variant>
      <vt:variant>
        <vt:i4>710</vt:i4>
      </vt:variant>
      <vt:variant>
        <vt:i4>0</vt:i4>
      </vt:variant>
      <vt:variant>
        <vt:i4>5</vt:i4>
      </vt:variant>
      <vt:variant>
        <vt:lpwstr/>
      </vt:variant>
      <vt:variant>
        <vt:lpwstr>_Toc317606263</vt:lpwstr>
      </vt:variant>
      <vt:variant>
        <vt:i4>1048630</vt:i4>
      </vt:variant>
      <vt:variant>
        <vt:i4>704</vt:i4>
      </vt:variant>
      <vt:variant>
        <vt:i4>0</vt:i4>
      </vt:variant>
      <vt:variant>
        <vt:i4>5</vt:i4>
      </vt:variant>
      <vt:variant>
        <vt:lpwstr/>
      </vt:variant>
      <vt:variant>
        <vt:lpwstr>_Toc317606262</vt:lpwstr>
      </vt:variant>
      <vt:variant>
        <vt:i4>1048630</vt:i4>
      </vt:variant>
      <vt:variant>
        <vt:i4>698</vt:i4>
      </vt:variant>
      <vt:variant>
        <vt:i4>0</vt:i4>
      </vt:variant>
      <vt:variant>
        <vt:i4>5</vt:i4>
      </vt:variant>
      <vt:variant>
        <vt:lpwstr/>
      </vt:variant>
      <vt:variant>
        <vt:lpwstr>_Toc317606261</vt:lpwstr>
      </vt:variant>
      <vt:variant>
        <vt:i4>1048630</vt:i4>
      </vt:variant>
      <vt:variant>
        <vt:i4>692</vt:i4>
      </vt:variant>
      <vt:variant>
        <vt:i4>0</vt:i4>
      </vt:variant>
      <vt:variant>
        <vt:i4>5</vt:i4>
      </vt:variant>
      <vt:variant>
        <vt:lpwstr/>
      </vt:variant>
      <vt:variant>
        <vt:lpwstr>_Toc317606260</vt:lpwstr>
      </vt:variant>
      <vt:variant>
        <vt:i4>1245238</vt:i4>
      </vt:variant>
      <vt:variant>
        <vt:i4>686</vt:i4>
      </vt:variant>
      <vt:variant>
        <vt:i4>0</vt:i4>
      </vt:variant>
      <vt:variant>
        <vt:i4>5</vt:i4>
      </vt:variant>
      <vt:variant>
        <vt:lpwstr/>
      </vt:variant>
      <vt:variant>
        <vt:lpwstr>_Toc317606259</vt:lpwstr>
      </vt:variant>
      <vt:variant>
        <vt:i4>1245238</vt:i4>
      </vt:variant>
      <vt:variant>
        <vt:i4>680</vt:i4>
      </vt:variant>
      <vt:variant>
        <vt:i4>0</vt:i4>
      </vt:variant>
      <vt:variant>
        <vt:i4>5</vt:i4>
      </vt:variant>
      <vt:variant>
        <vt:lpwstr/>
      </vt:variant>
      <vt:variant>
        <vt:lpwstr>_Toc317606258</vt:lpwstr>
      </vt:variant>
      <vt:variant>
        <vt:i4>1245238</vt:i4>
      </vt:variant>
      <vt:variant>
        <vt:i4>674</vt:i4>
      </vt:variant>
      <vt:variant>
        <vt:i4>0</vt:i4>
      </vt:variant>
      <vt:variant>
        <vt:i4>5</vt:i4>
      </vt:variant>
      <vt:variant>
        <vt:lpwstr/>
      </vt:variant>
      <vt:variant>
        <vt:lpwstr>_Toc317606257</vt:lpwstr>
      </vt:variant>
      <vt:variant>
        <vt:i4>1245238</vt:i4>
      </vt:variant>
      <vt:variant>
        <vt:i4>668</vt:i4>
      </vt:variant>
      <vt:variant>
        <vt:i4>0</vt:i4>
      </vt:variant>
      <vt:variant>
        <vt:i4>5</vt:i4>
      </vt:variant>
      <vt:variant>
        <vt:lpwstr/>
      </vt:variant>
      <vt:variant>
        <vt:lpwstr>_Toc317606256</vt:lpwstr>
      </vt:variant>
      <vt:variant>
        <vt:i4>1245238</vt:i4>
      </vt:variant>
      <vt:variant>
        <vt:i4>662</vt:i4>
      </vt:variant>
      <vt:variant>
        <vt:i4>0</vt:i4>
      </vt:variant>
      <vt:variant>
        <vt:i4>5</vt:i4>
      </vt:variant>
      <vt:variant>
        <vt:lpwstr/>
      </vt:variant>
      <vt:variant>
        <vt:lpwstr>_Toc317606255</vt:lpwstr>
      </vt:variant>
      <vt:variant>
        <vt:i4>1245238</vt:i4>
      </vt:variant>
      <vt:variant>
        <vt:i4>656</vt:i4>
      </vt:variant>
      <vt:variant>
        <vt:i4>0</vt:i4>
      </vt:variant>
      <vt:variant>
        <vt:i4>5</vt:i4>
      </vt:variant>
      <vt:variant>
        <vt:lpwstr/>
      </vt:variant>
      <vt:variant>
        <vt:lpwstr>_Toc317606254</vt:lpwstr>
      </vt:variant>
      <vt:variant>
        <vt:i4>1245238</vt:i4>
      </vt:variant>
      <vt:variant>
        <vt:i4>650</vt:i4>
      </vt:variant>
      <vt:variant>
        <vt:i4>0</vt:i4>
      </vt:variant>
      <vt:variant>
        <vt:i4>5</vt:i4>
      </vt:variant>
      <vt:variant>
        <vt:lpwstr/>
      </vt:variant>
      <vt:variant>
        <vt:lpwstr>_Toc317606253</vt:lpwstr>
      </vt:variant>
      <vt:variant>
        <vt:i4>1245238</vt:i4>
      </vt:variant>
      <vt:variant>
        <vt:i4>644</vt:i4>
      </vt:variant>
      <vt:variant>
        <vt:i4>0</vt:i4>
      </vt:variant>
      <vt:variant>
        <vt:i4>5</vt:i4>
      </vt:variant>
      <vt:variant>
        <vt:lpwstr/>
      </vt:variant>
      <vt:variant>
        <vt:lpwstr>_Toc317606252</vt:lpwstr>
      </vt:variant>
      <vt:variant>
        <vt:i4>1245238</vt:i4>
      </vt:variant>
      <vt:variant>
        <vt:i4>638</vt:i4>
      </vt:variant>
      <vt:variant>
        <vt:i4>0</vt:i4>
      </vt:variant>
      <vt:variant>
        <vt:i4>5</vt:i4>
      </vt:variant>
      <vt:variant>
        <vt:lpwstr/>
      </vt:variant>
      <vt:variant>
        <vt:lpwstr>_Toc317606251</vt:lpwstr>
      </vt:variant>
      <vt:variant>
        <vt:i4>1245238</vt:i4>
      </vt:variant>
      <vt:variant>
        <vt:i4>632</vt:i4>
      </vt:variant>
      <vt:variant>
        <vt:i4>0</vt:i4>
      </vt:variant>
      <vt:variant>
        <vt:i4>5</vt:i4>
      </vt:variant>
      <vt:variant>
        <vt:lpwstr/>
      </vt:variant>
      <vt:variant>
        <vt:lpwstr>_Toc317606250</vt:lpwstr>
      </vt:variant>
      <vt:variant>
        <vt:i4>1179702</vt:i4>
      </vt:variant>
      <vt:variant>
        <vt:i4>626</vt:i4>
      </vt:variant>
      <vt:variant>
        <vt:i4>0</vt:i4>
      </vt:variant>
      <vt:variant>
        <vt:i4>5</vt:i4>
      </vt:variant>
      <vt:variant>
        <vt:lpwstr/>
      </vt:variant>
      <vt:variant>
        <vt:lpwstr>_Toc317606249</vt:lpwstr>
      </vt:variant>
      <vt:variant>
        <vt:i4>1179702</vt:i4>
      </vt:variant>
      <vt:variant>
        <vt:i4>620</vt:i4>
      </vt:variant>
      <vt:variant>
        <vt:i4>0</vt:i4>
      </vt:variant>
      <vt:variant>
        <vt:i4>5</vt:i4>
      </vt:variant>
      <vt:variant>
        <vt:lpwstr/>
      </vt:variant>
      <vt:variant>
        <vt:lpwstr>_Toc317606248</vt:lpwstr>
      </vt:variant>
      <vt:variant>
        <vt:i4>1179702</vt:i4>
      </vt:variant>
      <vt:variant>
        <vt:i4>614</vt:i4>
      </vt:variant>
      <vt:variant>
        <vt:i4>0</vt:i4>
      </vt:variant>
      <vt:variant>
        <vt:i4>5</vt:i4>
      </vt:variant>
      <vt:variant>
        <vt:lpwstr/>
      </vt:variant>
      <vt:variant>
        <vt:lpwstr>_Toc317606247</vt:lpwstr>
      </vt:variant>
      <vt:variant>
        <vt:i4>1179702</vt:i4>
      </vt:variant>
      <vt:variant>
        <vt:i4>608</vt:i4>
      </vt:variant>
      <vt:variant>
        <vt:i4>0</vt:i4>
      </vt:variant>
      <vt:variant>
        <vt:i4>5</vt:i4>
      </vt:variant>
      <vt:variant>
        <vt:lpwstr/>
      </vt:variant>
      <vt:variant>
        <vt:lpwstr>_Toc317606246</vt:lpwstr>
      </vt:variant>
      <vt:variant>
        <vt:i4>1179702</vt:i4>
      </vt:variant>
      <vt:variant>
        <vt:i4>602</vt:i4>
      </vt:variant>
      <vt:variant>
        <vt:i4>0</vt:i4>
      </vt:variant>
      <vt:variant>
        <vt:i4>5</vt:i4>
      </vt:variant>
      <vt:variant>
        <vt:lpwstr/>
      </vt:variant>
      <vt:variant>
        <vt:lpwstr>_Toc317606245</vt:lpwstr>
      </vt:variant>
      <vt:variant>
        <vt:i4>1179702</vt:i4>
      </vt:variant>
      <vt:variant>
        <vt:i4>596</vt:i4>
      </vt:variant>
      <vt:variant>
        <vt:i4>0</vt:i4>
      </vt:variant>
      <vt:variant>
        <vt:i4>5</vt:i4>
      </vt:variant>
      <vt:variant>
        <vt:lpwstr/>
      </vt:variant>
      <vt:variant>
        <vt:lpwstr>_Toc317606244</vt:lpwstr>
      </vt:variant>
      <vt:variant>
        <vt:i4>1179702</vt:i4>
      </vt:variant>
      <vt:variant>
        <vt:i4>590</vt:i4>
      </vt:variant>
      <vt:variant>
        <vt:i4>0</vt:i4>
      </vt:variant>
      <vt:variant>
        <vt:i4>5</vt:i4>
      </vt:variant>
      <vt:variant>
        <vt:lpwstr/>
      </vt:variant>
      <vt:variant>
        <vt:lpwstr>_Toc317606243</vt:lpwstr>
      </vt:variant>
      <vt:variant>
        <vt:i4>1179702</vt:i4>
      </vt:variant>
      <vt:variant>
        <vt:i4>584</vt:i4>
      </vt:variant>
      <vt:variant>
        <vt:i4>0</vt:i4>
      </vt:variant>
      <vt:variant>
        <vt:i4>5</vt:i4>
      </vt:variant>
      <vt:variant>
        <vt:lpwstr/>
      </vt:variant>
      <vt:variant>
        <vt:lpwstr>_Toc317606242</vt:lpwstr>
      </vt:variant>
      <vt:variant>
        <vt:i4>1179702</vt:i4>
      </vt:variant>
      <vt:variant>
        <vt:i4>578</vt:i4>
      </vt:variant>
      <vt:variant>
        <vt:i4>0</vt:i4>
      </vt:variant>
      <vt:variant>
        <vt:i4>5</vt:i4>
      </vt:variant>
      <vt:variant>
        <vt:lpwstr/>
      </vt:variant>
      <vt:variant>
        <vt:lpwstr>_Toc317606241</vt:lpwstr>
      </vt:variant>
      <vt:variant>
        <vt:i4>1179702</vt:i4>
      </vt:variant>
      <vt:variant>
        <vt:i4>572</vt:i4>
      </vt:variant>
      <vt:variant>
        <vt:i4>0</vt:i4>
      </vt:variant>
      <vt:variant>
        <vt:i4>5</vt:i4>
      </vt:variant>
      <vt:variant>
        <vt:lpwstr/>
      </vt:variant>
      <vt:variant>
        <vt:lpwstr>_Toc317606240</vt:lpwstr>
      </vt:variant>
      <vt:variant>
        <vt:i4>1376310</vt:i4>
      </vt:variant>
      <vt:variant>
        <vt:i4>566</vt:i4>
      </vt:variant>
      <vt:variant>
        <vt:i4>0</vt:i4>
      </vt:variant>
      <vt:variant>
        <vt:i4>5</vt:i4>
      </vt:variant>
      <vt:variant>
        <vt:lpwstr/>
      </vt:variant>
      <vt:variant>
        <vt:lpwstr>_Toc317606239</vt:lpwstr>
      </vt:variant>
      <vt:variant>
        <vt:i4>1376310</vt:i4>
      </vt:variant>
      <vt:variant>
        <vt:i4>560</vt:i4>
      </vt:variant>
      <vt:variant>
        <vt:i4>0</vt:i4>
      </vt:variant>
      <vt:variant>
        <vt:i4>5</vt:i4>
      </vt:variant>
      <vt:variant>
        <vt:lpwstr/>
      </vt:variant>
      <vt:variant>
        <vt:lpwstr>_Toc317606238</vt:lpwstr>
      </vt:variant>
      <vt:variant>
        <vt:i4>1376310</vt:i4>
      </vt:variant>
      <vt:variant>
        <vt:i4>554</vt:i4>
      </vt:variant>
      <vt:variant>
        <vt:i4>0</vt:i4>
      </vt:variant>
      <vt:variant>
        <vt:i4>5</vt:i4>
      </vt:variant>
      <vt:variant>
        <vt:lpwstr/>
      </vt:variant>
      <vt:variant>
        <vt:lpwstr>_Toc317606237</vt:lpwstr>
      </vt:variant>
      <vt:variant>
        <vt:i4>1376310</vt:i4>
      </vt:variant>
      <vt:variant>
        <vt:i4>548</vt:i4>
      </vt:variant>
      <vt:variant>
        <vt:i4>0</vt:i4>
      </vt:variant>
      <vt:variant>
        <vt:i4>5</vt:i4>
      </vt:variant>
      <vt:variant>
        <vt:lpwstr/>
      </vt:variant>
      <vt:variant>
        <vt:lpwstr>_Toc317606236</vt:lpwstr>
      </vt:variant>
      <vt:variant>
        <vt:i4>1376310</vt:i4>
      </vt:variant>
      <vt:variant>
        <vt:i4>542</vt:i4>
      </vt:variant>
      <vt:variant>
        <vt:i4>0</vt:i4>
      </vt:variant>
      <vt:variant>
        <vt:i4>5</vt:i4>
      </vt:variant>
      <vt:variant>
        <vt:lpwstr/>
      </vt:variant>
      <vt:variant>
        <vt:lpwstr>_Toc317606235</vt:lpwstr>
      </vt:variant>
      <vt:variant>
        <vt:i4>1376310</vt:i4>
      </vt:variant>
      <vt:variant>
        <vt:i4>536</vt:i4>
      </vt:variant>
      <vt:variant>
        <vt:i4>0</vt:i4>
      </vt:variant>
      <vt:variant>
        <vt:i4>5</vt:i4>
      </vt:variant>
      <vt:variant>
        <vt:lpwstr/>
      </vt:variant>
      <vt:variant>
        <vt:lpwstr>_Toc317606234</vt:lpwstr>
      </vt:variant>
      <vt:variant>
        <vt:i4>1376310</vt:i4>
      </vt:variant>
      <vt:variant>
        <vt:i4>530</vt:i4>
      </vt:variant>
      <vt:variant>
        <vt:i4>0</vt:i4>
      </vt:variant>
      <vt:variant>
        <vt:i4>5</vt:i4>
      </vt:variant>
      <vt:variant>
        <vt:lpwstr/>
      </vt:variant>
      <vt:variant>
        <vt:lpwstr>_Toc317606233</vt:lpwstr>
      </vt:variant>
      <vt:variant>
        <vt:i4>1376310</vt:i4>
      </vt:variant>
      <vt:variant>
        <vt:i4>524</vt:i4>
      </vt:variant>
      <vt:variant>
        <vt:i4>0</vt:i4>
      </vt:variant>
      <vt:variant>
        <vt:i4>5</vt:i4>
      </vt:variant>
      <vt:variant>
        <vt:lpwstr/>
      </vt:variant>
      <vt:variant>
        <vt:lpwstr>_Toc317606232</vt:lpwstr>
      </vt:variant>
      <vt:variant>
        <vt:i4>1376310</vt:i4>
      </vt:variant>
      <vt:variant>
        <vt:i4>518</vt:i4>
      </vt:variant>
      <vt:variant>
        <vt:i4>0</vt:i4>
      </vt:variant>
      <vt:variant>
        <vt:i4>5</vt:i4>
      </vt:variant>
      <vt:variant>
        <vt:lpwstr/>
      </vt:variant>
      <vt:variant>
        <vt:lpwstr>_Toc317606231</vt:lpwstr>
      </vt:variant>
      <vt:variant>
        <vt:i4>1376310</vt:i4>
      </vt:variant>
      <vt:variant>
        <vt:i4>512</vt:i4>
      </vt:variant>
      <vt:variant>
        <vt:i4>0</vt:i4>
      </vt:variant>
      <vt:variant>
        <vt:i4>5</vt:i4>
      </vt:variant>
      <vt:variant>
        <vt:lpwstr/>
      </vt:variant>
      <vt:variant>
        <vt:lpwstr>_Toc317606230</vt:lpwstr>
      </vt:variant>
      <vt:variant>
        <vt:i4>1310774</vt:i4>
      </vt:variant>
      <vt:variant>
        <vt:i4>506</vt:i4>
      </vt:variant>
      <vt:variant>
        <vt:i4>0</vt:i4>
      </vt:variant>
      <vt:variant>
        <vt:i4>5</vt:i4>
      </vt:variant>
      <vt:variant>
        <vt:lpwstr/>
      </vt:variant>
      <vt:variant>
        <vt:lpwstr>_Toc317606229</vt:lpwstr>
      </vt:variant>
      <vt:variant>
        <vt:i4>1310774</vt:i4>
      </vt:variant>
      <vt:variant>
        <vt:i4>500</vt:i4>
      </vt:variant>
      <vt:variant>
        <vt:i4>0</vt:i4>
      </vt:variant>
      <vt:variant>
        <vt:i4>5</vt:i4>
      </vt:variant>
      <vt:variant>
        <vt:lpwstr/>
      </vt:variant>
      <vt:variant>
        <vt:lpwstr>_Toc317606228</vt:lpwstr>
      </vt:variant>
      <vt:variant>
        <vt:i4>1310774</vt:i4>
      </vt:variant>
      <vt:variant>
        <vt:i4>494</vt:i4>
      </vt:variant>
      <vt:variant>
        <vt:i4>0</vt:i4>
      </vt:variant>
      <vt:variant>
        <vt:i4>5</vt:i4>
      </vt:variant>
      <vt:variant>
        <vt:lpwstr/>
      </vt:variant>
      <vt:variant>
        <vt:lpwstr>_Toc317606227</vt:lpwstr>
      </vt:variant>
      <vt:variant>
        <vt:i4>1310774</vt:i4>
      </vt:variant>
      <vt:variant>
        <vt:i4>488</vt:i4>
      </vt:variant>
      <vt:variant>
        <vt:i4>0</vt:i4>
      </vt:variant>
      <vt:variant>
        <vt:i4>5</vt:i4>
      </vt:variant>
      <vt:variant>
        <vt:lpwstr/>
      </vt:variant>
      <vt:variant>
        <vt:lpwstr>_Toc317606226</vt:lpwstr>
      </vt:variant>
      <vt:variant>
        <vt:i4>1310774</vt:i4>
      </vt:variant>
      <vt:variant>
        <vt:i4>482</vt:i4>
      </vt:variant>
      <vt:variant>
        <vt:i4>0</vt:i4>
      </vt:variant>
      <vt:variant>
        <vt:i4>5</vt:i4>
      </vt:variant>
      <vt:variant>
        <vt:lpwstr/>
      </vt:variant>
      <vt:variant>
        <vt:lpwstr>_Toc317606225</vt:lpwstr>
      </vt:variant>
      <vt:variant>
        <vt:i4>1310774</vt:i4>
      </vt:variant>
      <vt:variant>
        <vt:i4>476</vt:i4>
      </vt:variant>
      <vt:variant>
        <vt:i4>0</vt:i4>
      </vt:variant>
      <vt:variant>
        <vt:i4>5</vt:i4>
      </vt:variant>
      <vt:variant>
        <vt:lpwstr/>
      </vt:variant>
      <vt:variant>
        <vt:lpwstr>_Toc317606224</vt:lpwstr>
      </vt:variant>
      <vt:variant>
        <vt:i4>1310774</vt:i4>
      </vt:variant>
      <vt:variant>
        <vt:i4>470</vt:i4>
      </vt:variant>
      <vt:variant>
        <vt:i4>0</vt:i4>
      </vt:variant>
      <vt:variant>
        <vt:i4>5</vt:i4>
      </vt:variant>
      <vt:variant>
        <vt:lpwstr/>
      </vt:variant>
      <vt:variant>
        <vt:lpwstr>_Toc317606223</vt:lpwstr>
      </vt:variant>
      <vt:variant>
        <vt:i4>1310774</vt:i4>
      </vt:variant>
      <vt:variant>
        <vt:i4>464</vt:i4>
      </vt:variant>
      <vt:variant>
        <vt:i4>0</vt:i4>
      </vt:variant>
      <vt:variant>
        <vt:i4>5</vt:i4>
      </vt:variant>
      <vt:variant>
        <vt:lpwstr/>
      </vt:variant>
      <vt:variant>
        <vt:lpwstr>_Toc317606222</vt:lpwstr>
      </vt:variant>
      <vt:variant>
        <vt:i4>1310774</vt:i4>
      </vt:variant>
      <vt:variant>
        <vt:i4>458</vt:i4>
      </vt:variant>
      <vt:variant>
        <vt:i4>0</vt:i4>
      </vt:variant>
      <vt:variant>
        <vt:i4>5</vt:i4>
      </vt:variant>
      <vt:variant>
        <vt:lpwstr/>
      </vt:variant>
      <vt:variant>
        <vt:lpwstr>_Toc317606221</vt:lpwstr>
      </vt:variant>
      <vt:variant>
        <vt:i4>1310774</vt:i4>
      </vt:variant>
      <vt:variant>
        <vt:i4>452</vt:i4>
      </vt:variant>
      <vt:variant>
        <vt:i4>0</vt:i4>
      </vt:variant>
      <vt:variant>
        <vt:i4>5</vt:i4>
      </vt:variant>
      <vt:variant>
        <vt:lpwstr/>
      </vt:variant>
      <vt:variant>
        <vt:lpwstr>_Toc317606220</vt:lpwstr>
      </vt:variant>
      <vt:variant>
        <vt:i4>1507382</vt:i4>
      </vt:variant>
      <vt:variant>
        <vt:i4>446</vt:i4>
      </vt:variant>
      <vt:variant>
        <vt:i4>0</vt:i4>
      </vt:variant>
      <vt:variant>
        <vt:i4>5</vt:i4>
      </vt:variant>
      <vt:variant>
        <vt:lpwstr/>
      </vt:variant>
      <vt:variant>
        <vt:lpwstr>_Toc317606219</vt:lpwstr>
      </vt:variant>
      <vt:variant>
        <vt:i4>1507382</vt:i4>
      </vt:variant>
      <vt:variant>
        <vt:i4>440</vt:i4>
      </vt:variant>
      <vt:variant>
        <vt:i4>0</vt:i4>
      </vt:variant>
      <vt:variant>
        <vt:i4>5</vt:i4>
      </vt:variant>
      <vt:variant>
        <vt:lpwstr/>
      </vt:variant>
      <vt:variant>
        <vt:lpwstr>_Toc317606218</vt:lpwstr>
      </vt:variant>
      <vt:variant>
        <vt:i4>1507382</vt:i4>
      </vt:variant>
      <vt:variant>
        <vt:i4>434</vt:i4>
      </vt:variant>
      <vt:variant>
        <vt:i4>0</vt:i4>
      </vt:variant>
      <vt:variant>
        <vt:i4>5</vt:i4>
      </vt:variant>
      <vt:variant>
        <vt:lpwstr/>
      </vt:variant>
      <vt:variant>
        <vt:lpwstr>_Toc317606217</vt:lpwstr>
      </vt:variant>
      <vt:variant>
        <vt:i4>1507382</vt:i4>
      </vt:variant>
      <vt:variant>
        <vt:i4>428</vt:i4>
      </vt:variant>
      <vt:variant>
        <vt:i4>0</vt:i4>
      </vt:variant>
      <vt:variant>
        <vt:i4>5</vt:i4>
      </vt:variant>
      <vt:variant>
        <vt:lpwstr/>
      </vt:variant>
      <vt:variant>
        <vt:lpwstr>_Toc317606216</vt:lpwstr>
      </vt:variant>
      <vt:variant>
        <vt:i4>1507382</vt:i4>
      </vt:variant>
      <vt:variant>
        <vt:i4>422</vt:i4>
      </vt:variant>
      <vt:variant>
        <vt:i4>0</vt:i4>
      </vt:variant>
      <vt:variant>
        <vt:i4>5</vt:i4>
      </vt:variant>
      <vt:variant>
        <vt:lpwstr/>
      </vt:variant>
      <vt:variant>
        <vt:lpwstr>_Toc317606215</vt:lpwstr>
      </vt:variant>
      <vt:variant>
        <vt:i4>1507382</vt:i4>
      </vt:variant>
      <vt:variant>
        <vt:i4>416</vt:i4>
      </vt:variant>
      <vt:variant>
        <vt:i4>0</vt:i4>
      </vt:variant>
      <vt:variant>
        <vt:i4>5</vt:i4>
      </vt:variant>
      <vt:variant>
        <vt:lpwstr/>
      </vt:variant>
      <vt:variant>
        <vt:lpwstr>_Toc317606214</vt:lpwstr>
      </vt:variant>
      <vt:variant>
        <vt:i4>1507382</vt:i4>
      </vt:variant>
      <vt:variant>
        <vt:i4>410</vt:i4>
      </vt:variant>
      <vt:variant>
        <vt:i4>0</vt:i4>
      </vt:variant>
      <vt:variant>
        <vt:i4>5</vt:i4>
      </vt:variant>
      <vt:variant>
        <vt:lpwstr/>
      </vt:variant>
      <vt:variant>
        <vt:lpwstr>_Toc317606213</vt:lpwstr>
      </vt:variant>
      <vt:variant>
        <vt:i4>1507382</vt:i4>
      </vt:variant>
      <vt:variant>
        <vt:i4>404</vt:i4>
      </vt:variant>
      <vt:variant>
        <vt:i4>0</vt:i4>
      </vt:variant>
      <vt:variant>
        <vt:i4>5</vt:i4>
      </vt:variant>
      <vt:variant>
        <vt:lpwstr/>
      </vt:variant>
      <vt:variant>
        <vt:lpwstr>_Toc317606212</vt:lpwstr>
      </vt:variant>
      <vt:variant>
        <vt:i4>1507382</vt:i4>
      </vt:variant>
      <vt:variant>
        <vt:i4>398</vt:i4>
      </vt:variant>
      <vt:variant>
        <vt:i4>0</vt:i4>
      </vt:variant>
      <vt:variant>
        <vt:i4>5</vt:i4>
      </vt:variant>
      <vt:variant>
        <vt:lpwstr/>
      </vt:variant>
      <vt:variant>
        <vt:lpwstr>_Toc317606211</vt:lpwstr>
      </vt:variant>
      <vt:variant>
        <vt:i4>1507382</vt:i4>
      </vt:variant>
      <vt:variant>
        <vt:i4>392</vt:i4>
      </vt:variant>
      <vt:variant>
        <vt:i4>0</vt:i4>
      </vt:variant>
      <vt:variant>
        <vt:i4>5</vt:i4>
      </vt:variant>
      <vt:variant>
        <vt:lpwstr/>
      </vt:variant>
      <vt:variant>
        <vt:lpwstr>_Toc317606210</vt:lpwstr>
      </vt:variant>
      <vt:variant>
        <vt:i4>1441846</vt:i4>
      </vt:variant>
      <vt:variant>
        <vt:i4>386</vt:i4>
      </vt:variant>
      <vt:variant>
        <vt:i4>0</vt:i4>
      </vt:variant>
      <vt:variant>
        <vt:i4>5</vt:i4>
      </vt:variant>
      <vt:variant>
        <vt:lpwstr/>
      </vt:variant>
      <vt:variant>
        <vt:lpwstr>_Toc317606209</vt:lpwstr>
      </vt:variant>
      <vt:variant>
        <vt:i4>1441846</vt:i4>
      </vt:variant>
      <vt:variant>
        <vt:i4>380</vt:i4>
      </vt:variant>
      <vt:variant>
        <vt:i4>0</vt:i4>
      </vt:variant>
      <vt:variant>
        <vt:i4>5</vt:i4>
      </vt:variant>
      <vt:variant>
        <vt:lpwstr/>
      </vt:variant>
      <vt:variant>
        <vt:lpwstr>_Toc317606208</vt:lpwstr>
      </vt:variant>
      <vt:variant>
        <vt:i4>1441846</vt:i4>
      </vt:variant>
      <vt:variant>
        <vt:i4>374</vt:i4>
      </vt:variant>
      <vt:variant>
        <vt:i4>0</vt:i4>
      </vt:variant>
      <vt:variant>
        <vt:i4>5</vt:i4>
      </vt:variant>
      <vt:variant>
        <vt:lpwstr/>
      </vt:variant>
      <vt:variant>
        <vt:lpwstr>_Toc317606207</vt:lpwstr>
      </vt:variant>
      <vt:variant>
        <vt:i4>1441846</vt:i4>
      </vt:variant>
      <vt:variant>
        <vt:i4>368</vt:i4>
      </vt:variant>
      <vt:variant>
        <vt:i4>0</vt:i4>
      </vt:variant>
      <vt:variant>
        <vt:i4>5</vt:i4>
      </vt:variant>
      <vt:variant>
        <vt:lpwstr/>
      </vt:variant>
      <vt:variant>
        <vt:lpwstr>_Toc317606206</vt:lpwstr>
      </vt:variant>
      <vt:variant>
        <vt:i4>1441846</vt:i4>
      </vt:variant>
      <vt:variant>
        <vt:i4>362</vt:i4>
      </vt:variant>
      <vt:variant>
        <vt:i4>0</vt:i4>
      </vt:variant>
      <vt:variant>
        <vt:i4>5</vt:i4>
      </vt:variant>
      <vt:variant>
        <vt:lpwstr/>
      </vt:variant>
      <vt:variant>
        <vt:lpwstr>_Toc317606205</vt:lpwstr>
      </vt:variant>
      <vt:variant>
        <vt:i4>1441846</vt:i4>
      </vt:variant>
      <vt:variant>
        <vt:i4>356</vt:i4>
      </vt:variant>
      <vt:variant>
        <vt:i4>0</vt:i4>
      </vt:variant>
      <vt:variant>
        <vt:i4>5</vt:i4>
      </vt:variant>
      <vt:variant>
        <vt:lpwstr/>
      </vt:variant>
      <vt:variant>
        <vt:lpwstr>_Toc317606204</vt:lpwstr>
      </vt:variant>
      <vt:variant>
        <vt:i4>1441846</vt:i4>
      </vt:variant>
      <vt:variant>
        <vt:i4>350</vt:i4>
      </vt:variant>
      <vt:variant>
        <vt:i4>0</vt:i4>
      </vt:variant>
      <vt:variant>
        <vt:i4>5</vt:i4>
      </vt:variant>
      <vt:variant>
        <vt:lpwstr/>
      </vt:variant>
      <vt:variant>
        <vt:lpwstr>_Toc317606203</vt:lpwstr>
      </vt:variant>
      <vt:variant>
        <vt:i4>1441846</vt:i4>
      </vt:variant>
      <vt:variant>
        <vt:i4>344</vt:i4>
      </vt:variant>
      <vt:variant>
        <vt:i4>0</vt:i4>
      </vt:variant>
      <vt:variant>
        <vt:i4>5</vt:i4>
      </vt:variant>
      <vt:variant>
        <vt:lpwstr/>
      </vt:variant>
      <vt:variant>
        <vt:lpwstr>_Toc317606202</vt:lpwstr>
      </vt:variant>
      <vt:variant>
        <vt:i4>1441846</vt:i4>
      </vt:variant>
      <vt:variant>
        <vt:i4>338</vt:i4>
      </vt:variant>
      <vt:variant>
        <vt:i4>0</vt:i4>
      </vt:variant>
      <vt:variant>
        <vt:i4>5</vt:i4>
      </vt:variant>
      <vt:variant>
        <vt:lpwstr/>
      </vt:variant>
      <vt:variant>
        <vt:lpwstr>_Toc317606201</vt:lpwstr>
      </vt:variant>
      <vt:variant>
        <vt:i4>1441846</vt:i4>
      </vt:variant>
      <vt:variant>
        <vt:i4>332</vt:i4>
      </vt:variant>
      <vt:variant>
        <vt:i4>0</vt:i4>
      </vt:variant>
      <vt:variant>
        <vt:i4>5</vt:i4>
      </vt:variant>
      <vt:variant>
        <vt:lpwstr/>
      </vt:variant>
      <vt:variant>
        <vt:lpwstr>_Toc317606200</vt:lpwstr>
      </vt:variant>
      <vt:variant>
        <vt:i4>2031669</vt:i4>
      </vt:variant>
      <vt:variant>
        <vt:i4>326</vt:i4>
      </vt:variant>
      <vt:variant>
        <vt:i4>0</vt:i4>
      </vt:variant>
      <vt:variant>
        <vt:i4>5</vt:i4>
      </vt:variant>
      <vt:variant>
        <vt:lpwstr/>
      </vt:variant>
      <vt:variant>
        <vt:lpwstr>_Toc317606199</vt:lpwstr>
      </vt:variant>
      <vt:variant>
        <vt:i4>2031669</vt:i4>
      </vt:variant>
      <vt:variant>
        <vt:i4>320</vt:i4>
      </vt:variant>
      <vt:variant>
        <vt:i4>0</vt:i4>
      </vt:variant>
      <vt:variant>
        <vt:i4>5</vt:i4>
      </vt:variant>
      <vt:variant>
        <vt:lpwstr/>
      </vt:variant>
      <vt:variant>
        <vt:lpwstr>_Toc317606198</vt:lpwstr>
      </vt:variant>
      <vt:variant>
        <vt:i4>2031669</vt:i4>
      </vt:variant>
      <vt:variant>
        <vt:i4>314</vt:i4>
      </vt:variant>
      <vt:variant>
        <vt:i4>0</vt:i4>
      </vt:variant>
      <vt:variant>
        <vt:i4>5</vt:i4>
      </vt:variant>
      <vt:variant>
        <vt:lpwstr/>
      </vt:variant>
      <vt:variant>
        <vt:lpwstr>_Toc317606197</vt:lpwstr>
      </vt:variant>
      <vt:variant>
        <vt:i4>2031669</vt:i4>
      </vt:variant>
      <vt:variant>
        <vt:i4>308</vt:i4>
      </vt:variant>
      <vt:variant>
        <vt:i4>0</vt:i4>
      </vt:variant>
      <vt:variant>
        <vt:i4>5</vt:i4>
      </vt:variant>
      <vt:variant>
        <vt:lpwstr/>
      </vt:variant>
      <vt:variant>
        <vt:lpwstr>_Toc317606196</vt:lpwstr>
      </vt:variant>
      <vt:variant>
        <vt:i4>2031669</vt:i4>
      </vt:variant>
      <vt:variant>
        <vt:i4>302</vt:i4>
      </vt:variant>
      <vt:variant>
        <vt:i4>0</vt:i4>
      </vt:variant>
      <vt:variant>
        <vt:i4>5</vt:i4>
      </vt:variant>
      <vt:variant>
        <vt:lpwstr/>
      </vt:variant>
      <vt:variant>
        <vt:lpwstr>_Toc317606195</vt:lpwstr>
      </vt:variant>
      <vt:variant>
        <vt:i4>2031669</vt:i4>
      </vt:variant>
      <vt:variant>
        <vt:i4>296</vt:i4>
      </vt:variant>
      <vt:variant>
        <vt:i4>0</vt:i4>
      </vt:variant>
      <vt:variant>
        <vt:i4>5</vt:i4>
      </vt:variant>
      <vt:variant>
        <vt:lpwstr/>
      </vt:variant>
      <vt:variant>
        <vt:lpwstr>_Toc317606194</vt:lpwstr>
      </vt:variant>
      <vt:variant>
        <vt:i4>2031669</vt:i4>
      </vt:variant>
      <vt:variant>
        <vt:i4>290</vt:i4>
      </vt:variant>
      <vt:variant>
        <vt:i4>0</vt:i4>
      </vt:variant>
      <vt:variant>
        <vt:i4>5</vt:i4>
      </vt:variant>
      <vt:variant>
        <vt:lpwstr/>
      </vt:variant>
      <vt:variant>
        <vt:lpwstr>_Toc317606193</vt:lpwstr>
      </vt:variant>
      <vt:variant>
        <vt:i4>2031669</vt:i4>
      </vt:variant>
      <vt:variant>
        <vt:i4>284</vt:i4>
      </vt:variant>
      <vt:variant>
        <vt:i4>0</vt:i4>
      </vt:variant>
      <vt:variant>
        <vt:i4>5</vt:i4>
      </vt:variant>
      <vt:variant>
        <vt:lpwstr/>
      </vt:variant>
      <vt:variant>
        <vt:lpwstr>_Toc317606192</vt:lpwstr>
      </vt:variant>
      <vt:variant>
        <vt:i4>2031669</vt:i4>
      </vt:variant>
      <vt:variant>
        <vt:i4>278</vt:i4>
      </vt:variant>
      <vt:variant>
        <vt:i4>0</vt:i4>
      </vt:variant>
      <vt:variant>
        <vt:i4>5</vt:i4>
      </vt:variant>
      <vt:variant>
        <vt:lpwstr/>
      </vt:variant>
      <vt:variant>
        <vt:lpwstr>_Toc317606191</vt:lpwstr>
      </vt:variant>
      <vt:variant>
        <vt:i4>2031669</vt:i4>
      </vt:variant>
      <vt:variant>
        <vt:i4>272</vt:i4>
      </vt:variant>
      <vt:variant>
        <vt:i4>0</vt:i4>
      </vt:variant>
      <vt:variant>
        <vt:i4>5</vt:i4>
      </vt:variant>
      <vt:variant>
        <vt:lpwstr/>
      </vt:variant>
      <vt:variant>
        <vt:lpwstr>_Toc317606190</vt:lpwstr>
      </vt:variant>
      <vt:variant>
        <vt:i4>1966133</vt:i4>
      </vt:variant>
      <vt:variant>
        <vt:i4>266</vt:i4>
      </vt:variant>
      <vt:variant>
        <vt:i4>0</vt:i4>
      </vt:variant>
      <vt:variant>
        <vt:i4>5</vt:i4>
      </vt:variant>
      <vt:variant>
        <vt:lpwstr/>
      </vt:variant>
      <vt:variant>
        <vt:lpwstr>_Toc317606189</vt:lpwstr>
      </vt:variant>
      <vt:variant>
        <vt:i4>1966133</vt:i4>
      </vt:variant>
      <vt:variant>
        <vt:i4>260</vt:i4>
      </vt:variant>
      <vt:variant>
        <vt:i4>0</vt:i4>
      </vt:variant>
      <vt:variant>
        <vt:i4>5</vt:i4>
      </vt:variant>
      <vt:variant>
        <vt:lpwstr/>
      </vt:variant>
      <vt:variant>
        <vt:lpwstr>_Toc317606188</vt:lpwstr>
      </vt:variant>
      <vt:variant>
        <vt:i4>1966133</vt:i4>
      </vt:variant>
      <vt:variant>
        <vt:i4>254</vt:i4>
      </vt:variant>
      <vt:variant>
        <vt:i4>0</vt:i4>
      </vt:variant>
      <vt:variant>
        <vt:i4>5</vt:i4>
      </vt:variant>
      <vt:variant>
        <vt:lpwstr/>
      </vt:variant>
      <vt:variant>
        <vt:lpwstr>_Toc317606187</vt:lpwstr>
      </vt:variant>
      <vt:variant>
        <vt:i4>1966133</vt:i4>
      </vt:variant>
      <vt:variant>
        <vt:i4>248</vt:i4>
      </vt:variant>
      <vt:variant>
        <vt:i4>0</vt:i4>
      </vt:variant>
      <vt:variant>
        <vt:i4>5</vt:i4>
      </vt:variant>
      <vt:variant>
        <vt:lpwstr/>
      </vt:variant>
      <vt:variant>
        <vt:lpwstr>_Toc317606186</vt:lpwstr>
      </vt:variant>
      <vt:variant>
        <vt:i4>1966133</vt:i4>
      </vt:variant>
      <vt:variant>
        <vt:i4>242</vt:i4>
      </vt:variant>
      <vt:variant>
        <vt:i4>0</vt:i4>
      </vt:variant>
      <vt:variant>
        <vt:i4>5</vt:i4>
      </vt:variant>
      <vt:variant>
        <vt:lpwstr/>
      </vt:variant>
      <vt:variant>
        <vt:lpwstr>_Toc317606185</vt:lpwstr>
      </vt:variant>
      <vt:variant>
        <vt:i4>1966133</vt:i4>
      </vt:variant>
      <vt:variant>
        <vt:i4>236</vt:i4>
      </vt:variant>
      <vt:variant>
        <vt:i4>0</vt:i4>
      </vt:variant>
      <vt:variant>
        <vt:i4>5</vt:i4>
      </vt:variant>
      <vt:variant>
        <vt:lpwstr/>
      </vt:variant>
      <vt:variant>
        <vt:lpwstr>_Toc317606184</vt:lpwstr>
      </vt:variant>
      <vt:variant>
        <vt:i4>1966133</vt:i4>
      </vt:variant>
      <vt:variant>
        <vt:i4>230</vt:i4>
      </vt:variant>
      <vt:variant>
        <vt:i4>0</vt:i4>
      </vt:variant>
      <vt:variant>
        <vt:i4>5</vt:i4>
      </vt:variant>
      <vt:variant>
        <vt:lpwstr/>
      </vt:variant>
      <vt:variant>
        <vt:lpwstr>_Toc317606183</vt:lpwstr>
      </vt:variant>
      <vt:variant>
        <vt:i4>1966133</vt:i4>
      </vt:variant>
      <vt:variant>
        <vt:i4>224</vt:i4>
      </vt:variant>
      <vt:variant>
        <vt:i4>0</vt:i4>
      </vt:variant>
      <vt:variant>
        <vt:i4>5</vt:i4>
      </vt:variant>
      <vt:variant>
        <vt:lpwstr/>
      </vt:variant>
      <vt:variant>
        <vt:lpwstr>_Toc317606182</vt:lpwstr>
      </vt:variant>
      <vt:variant>
        <vt:i4>1966133</vt:i4>
      </vt:variant>
      <vt:variant>
        <vt:i4>218</vt:i4>
      </vt:variant>
      <vt:variant>
        <vt:i4>0</vt:i4>
      </vt:variant>
      <vt:variant>
        <vt:i4>5</vt:i4>
      </vt:variant>
      <vt:variant>
        <vt:lpwstr/>
      </vt:variant>
      <vt:variant>
        <vt:lpwstr>_Toc317606181</vt:lpwstr>
      </vt:variant>
      <vt:variant>
        <vt:i4>1966133</vt:i4>
      </vt:variant>
      <vt:variant>
        <vt:i4>212</vt:i4>
      </vt:variant>
      <vt:variant>
        <vt:i4>0</vt:i4>
      </vt:variant>
      <vt:variant>
        <vt:i4>5</vt:i4>
      </vt:variant>
      <vt:variant>
        <vt:lpwstr/>
      </vt:variant>
      <vt:variant>
        <vt:lpwstr>_Toc317606180</vt:lpwstr>
      </vt:variant>
      <vt:variant>
        <vt:i4>1114165</vt:i4>
      </vt:variant>
      <vt:variant>
        <vt:i4>206</vt:i4>
      </vt:variant>
      <vt:variant>
        <vt:i4>0</vt:i4>
      </vt:variant>
      <vt:variant>
        <vt:i4>5</vt:i4>
      </vt:variant>
      <vt:variant>
        <vt:lpwstr/>
      </vt:variant>
      <vt:variant>
        <vt:lpwstr>_Toc317606179</vt:lpwstr>
      </vt:variant>
      <vt:variant>
        <vt:i4>1114165</vt:i4>
      </vt:variant>
      <vt:variant>
        <vt:i4>200</vt:i4>
      </vt:variant>
      <vt:variant>
        <vt:i4>0</vt:i4>
      </vt:variant>
      <vt:variant>
        <vt:i4>5</vt:i4>
      </vt:variant>
      <vt:variant>
        <vt:lpwstr/>
      </vt:variant>
      <vt:variant>
        <vt:lpwstr>_Toc317606178</vt:lpwstr>
      </vt:variant>
      <vt:variant>
        <vt:i4>1114165</vt:i4>
      </vt:variant>
      <vt:variant>
        <vt:i4>194</vt:i4>
      </vt:variant>
      <vt:variant>
        <vt:i4>0</vt:i4>
      </vt:variant>
      <vt:variant>
        <vt:i4>5</vt:i4>
      </vt:variant>
      <vt:variant>
        <vt:lpwstr/>
      </vt:variant>
      <vt:variant>
        <vt:lpwstr>_Toc317606177</vt:lpwstr>
      </vt:variant>
      <vt:variant>
        <vt:i4>1114165</vt:i4>
      </vt:variant>
      <vt:variant>
        <vt:i4>188</vt:i4>
      </vt:variant>
      <vt:variant>
        <vt:i4>0</vt:i4>
      </vt:variant>
      <vt:variant>
        <vt:i4>5</vt:i4>
      </vt:variant>
      <vt:variant>
        <vt:lpwstr/>
      </vt:variant>
      <vt:variant>
        <vt:lpwstr>_Toc317606176</vt:lpwstr>
      </vt:variant>
      <vt:variant>
        <vt:i4>1114165</vt:i4>
      </vt:variant>
      <vt:variant>
        <vt:i4>182</vt:i4>
      </vt:variant>
      <vt:variant>
        <vt:i4>0</vt:i4>
      </vt:variant>
      <vt:variant>
        <vt:i4>5</vt:i4>
      </vt:variant>
      <vt:variant>
        <vt:lpwstr/>
      </vt:variant>
      <vt:variant>
        <vt:lpwstr>_Toc317606175</vt:lpwstr>
      </vt:variant>
      <vt:variant>
        <vt:i4>1114165</vt:i4>
      </vt:variant>
      <vt:variant>
        <vt:i4>176</vt:i4>
      </vt:variant>
      <vt:variant>
        <vt:i4>0</vt:i4>
      </vt:variant>
      <vt:variant>
        <vt:i4>5</vt:i4>
      </vt:variant>
      <vt:variant>
        <vt:lpwstr/>
      </vt:variant>
      <vt:variant>
        <vt:lpwstr>_Toc317606174</vt:lpwstr>
      </vt:variant>
      <vt:variant>
        <vt:i4>1114165</vt:i4>
      </vt:variant>
      <vt:variant>
        <vt:i4>170</vt:i4>
      </vt:variant>
      <vt:variant>
        <vt:i4>0</vt:i4>
      </vt:variant>
      <vt:variant>
        <vt:i4>5</vt:i4>
      </vt:variant>
      <vt:variant>
        <vt:lpwstr/>
      </vt:variant>
      <vt:variant>
        <vt:lpwstr>_Toc317606173</vt:lpwstr>
      </vt:variant>
      <vt:variant>
        <vt:i4>1114165</vt:i4>
      </vt:variant>
      <vt:variant>
        <vt:i4>164</vt:i4>
      </vt:variant>
      <vt:variant>
        <vt:i4>0</vt:i4>
      </vt:variant>
      <vt:variant>
        <vt:i4>5</vt:i4>
      </vt:variant>
      <vt:variant>
        <vt:lpwstr/>
      </vt:variant>
      <vt:variant>
        <vt:lpwstr>_Toc317606172</vt:lpwstr>
      </vt:variant>
      <vt:variant>
        <vt:i4>1114165</vt:i4>
      </vt:variant>
      <vt:variant>
        <vt:i4>158</vt:i4>
      </vt:variant>
      <vt:variant>
        <vt:i4>0</vt:i4>
      </vt:variant>
      <vt:variant>
        <vt:i4>5</vt:i4>
      </vt:variant>
      <vt:variant>
        <vt:lpwstr/>
      </vt:variant>
      <vt:variant>
        <vt:lpwstr>_Toc317606171</vt:lpwstr>
      </vt:variant>
      <vt:variant>
        <vt:i4>1114165</vt:i4>
      </vt:variant>
      <vt:variant>
        <vt:i4>152</vt:i4>
      </vt:variant>
      <vt:variant>
        <vt:i4>0</vt:i4>
      </vt:variant>
      <vt:variant>
        <vt:i4>5</vt:i4>
      </vt:variant>
      <vt:variant>
        <vt:lpwstr/>
      </vt:variant>
      <vt:variant>
        <vt:lpwstr>_Toc317606170</vt:lpwstr>
      </vt:variant>
      <vt:variant>
        <vt:i4>1048629</vt:i4>
      </vt:variant>
      <vt:variant>
        <vt:i4>146</vt:i4>
      </vt:variant>
      <vt:variant>
        <vt:i4>0</vt:i4>
      </vt:variant>
      <vt:variant>
        <vt:i4>5</vt:i4>
      </vt:variant>
      <vt:variant>
        <vt:lpwstr/>
      </vt:variant>
      <vt:variant>
        <vt:lpwstr>_Toc317606169</vt:lpwstr>
      </vt:variant>
      <vt:variant>
        <vt:i4>1048629</vt:i4>
      </vt:variant>
      <vt:variant>
        <vt:i4>140</vt:i4>
      </vt:variant>
      <vt:variant>
        <vt:i4>0</vt:i4>
      </vt:variant>
      <vt:variant>
        <vt:i4>5</vt:i4>
      </vt:variant>
      <vt:variant>
        <vt:lpwstr/>
      </vt:variant>
      <vt:variant>
        <vt:lpwstr>_Toc317606168</vt:lpwstr>
      </vt:variant>
      <vt:variant>
        <vt:i4>1048629</vt:i4>
      </vt:variant>
      <vt:variant>
        <vt:i4>134</vt:i4>
      </vt:variant>
      <vt:variant>
        <vt:i4>0</vt:i4>
      </vt:variant>
      <vt:variant>
        <vt:i4>5</vt:i4>
      </vt:variant>
      <vt:variant>
        <vt:lpwstr/>
      </vt:variant>
      <vt:variant>
        <vt:lpwstr>_Toc317606167</vt:lpwstr>
      </vt:variant>
      <vt:variant>
        <vt:i4>1048629</vt:i4>
      </vt:variant>
      <vt:variant>
        <vt:i4>128</vt:i4>
      </vt:variant>
      <vt:variant>
        <vt:i4>0</vt:i4>
      </vt:variant>
      <vt:variant>
        <vt:i4>5</vt:i4>
      </vt:variant>
      <vt:variant>
        <vt:lpwstr/>
      </vt:variant>
      <vt:variant>
        <vt:lpwstr>_Toc317606166</vt:lpwstr>
      </vt:variant>
      <vt:variant>
        <vt:i4>1048629</vt:i4>
      </vt:variant>
      <vt:variant>
        <vt:i4>122</vt:i4>
      </vt:variant>
      <vt:variant>
        <vt:i4>0</vt:i4>
      </vt:variant>
      <vt:variant>
        <vt:i4>5</vt:i4>
      </vt:variant>
      <vt:variant>
        <vt:lpwstr/>
      </vt:variant>
      <vt:variant>
        <vt:lpwstr>_Toc317606165</vt:lpwstr>
      </vt:variant>
      <vt:variant>
        <vt:i4>1048629</vt:i4>
      </vt:variant>
      <vt:variant>
        <vt:i4>116</vt:i4>
      </vt:variant>
      <vt:variant>
        <vt:i4>0</vt:i4>
      </vt:variant>
      <vt:variant>
        <vt:i4>5</vt:i4>
      </vt:variant>
      <vt:variant>
        <vt:lpwstr/>
      </vt:variant>
      <vt:variant>
        <vt:lpwstr>_Toc317606164</vt:lpwstr>
      </vt:variant>
      <vt:variant>
        <vt:i4>1048629</vt:i4>
      </vt:variant>
      <vt:variant>
        <vt:i4>110</vt:i4>
      </vt:variant>
      <vt:variant>
        <vt:i4>0</vt:i4>
      </vt:variant>
      <vt:variant>
        <vt:i4>5</vt:i4>
      </vt:variant>
      <vt:variant>
        <vt:lpwstr/>
      </vt:variant>
      <vt:variant>
        <vt:lpwstr>_Toc317606163</vt:lpwstr>
      </vt:variant>
      <vt:variant>
        <vt:i4>1048629</vt:i4>
      </vt:variant>
      <vt:variant>
        <vt:i4>104</vt:i4>
      </vt:variant>
      <vt:variant>
        <vt:i4>0</vt:i4>
      </vt:variant>
      <vt:variant>
        <vt:i4>5</vt:i4>
      </vt:variant>
      <vt:variant>
        <vt:lpwstr/>
      </vt:variant>
      <vt:variant>
        <vt:lpwstr>_Toc317606162</vt:lpwstr>
      </vt:variant>
      <vt:variant>
        <vt:i4>1048629</vt:i4>
      </vt:variant>
      <vt:variant>
        <vt:i4>98</vt:i4>
      </vt:variant>
      <vt:variant>
        <vt:i4>0</vt:i4>
      </vt:variant>
      <vt:variant>
        <vt:i4>5</vt:i4>
      </vt:variant>
      <vt:variant>
        <vt:lpwstr/>
      </vt:variant>
      <vt:variant>
        <vt:lpwstr>_Toc317606161</vt:lpwstr>
      </vt:variant>
      <vt:variant>
        <vt:i4>1048629</vt:i4>
      </vt:variant>
      <vt:variant>
        <vt:i4>92</vt:i4>
      </vt:variant>
      <vt:variant>
        <vt:i4>0</vt:i4>
      </vt:variant>
      <vt:variant>
        <vt:i4>5</vt:i4>
      </vt:variant>
      <vt:variant>
        <vt:lpwstr/>
      </vt:variant>
      <vt:variant>
        <vt:lpwstr>_Toc317606160</vt:lpwstr>
      </vt:variant>
      <vt:variant>
        <vt:i4>1245237</vt:i4>
      </vt:variant>
      <vt:variant>
        <vt:i4>86</vt:i4>
      </vt:variant>
      <vt:variant>
        <vt:i4>0</vt:i4>
      </vt:variant>
      <vt:variant>
        <vt:i4>5</vt:i4>
      </vt:variant>
      <vt:variant>
        <vt:lpwstr/>
      </vt:variant>
      <vt:variant>
        <vt:lpwstr>_Toc317606159</vt:lpwstr>
      </vt:variant>
      <vt:variant>
        <vt:i4>1245237</vt:i4>
      </vt:variant>
      <vt:variant>
        <vt:i4>80</vt:i4>
      </vt:variant>
      <vt:variant>
        <vt:i4>0</vt:i4>
      </vt:variant>
      <vt:variant>
        <vt:i4>5</vt:i4>
      </vt:variant>
      <vt:variant>
        <vt:lpwstr/>
      </vt:variant>
      <vt:variant>
        <vt:lpwstr>_Toc317606158</vt:lpwstr>
      </vt:variant>
      <vt:variant>
        <vt:i4>1245237</vt:i4>
      </vt:variant>
      <vt:variant>
        <vt:i4>74</vt:i4>
      </vt:variant>
      <vt:variant>
        <vt:i4>0</vt:i4>
      </vt:variant>
      <vt:variant>
        <vt:i4>5</vt:i4>
      </vt:variant>
      <vt:variant>
        <vt:lpwstr/>
      </vt:variant>
      <vt:variant>
        <vt:lpwstr>_Toc317606157</vt:lpwstr>
      </vt:variant>
      <vt:variant>
        <vt:i4>1245237</vt:i4>
      </vt:variant>
      <vt:variant>
        <vt:i4>68</vt:i4>
      </vt:variant>
      <vt:variant>
        <vt:i4>0</vt:i4>
      </vt:variant>
      <vt:variant>
        <vt:i4>5</vt:i4>
      </vt:variant>
      <vt:variant>
        <vt:lpwstr/>
      </vt:variant>
      <vt:variant>
        <vt:lpwstr>_Toc317606156</vt:lpwstr>
      </vt:variant>
      <vt:variant>
        <vt:i4>1245237</vt:i4>
      </vt:variant>
      <vt:variant>
        <vt:i4>62</vt:i4>
      </vt:variant>
      <vt:variant>
        <vt:i4>0</vt:i4>
      </vt:variant>
      <vt:variant>
        <vt:i4>5</vt:i4>
      </vt:variant>
      <vt:variant>
        <vt:lpwstr/>
      </vt:variant>
      <vt:variant>
        <vt:lpwstr>_Toc317606155</vt:lpwstr>
      </vt:variant>
      <vt:variant>
        <vt:i4>1245237</vt:i4>
      </vt:variant>
      <vt:variant>
        <vt:i4>56</vt:i4>
      </vt:variant>
      <vt:variant>
        <vt:i4>0</vt:i4>
      </vt:variant>
      <vt:variant>
        <vt:i4>5</vt:i4>
      </vt:variant>
      <vt:variant>
        <vt:lpwstr/>
      </vt:variant>
      <vt:variant>
        <vt:lpwstr>_Toc317606154</vt:lpwstr>
      </vt:variant>
      <vt:variant>
        <vt:i4>1245237</vt:i4>
      </vt:variant>
      <vt:variant>
        <vt:i4>50</vt:i4>
      </vt:variant>
      <vt:variant>
        <vt:i4>0</vt:i4>
      </vt:variant>
      <vt:variant>
        <vt:i4>5</vt:i4>
      </vt:variant>
      <vt:variant>
        <vt:lpwstr/>
      </vt:variant>
      <vt:variant>
        <vt:lpwstr>_Toc317606153</vt:lpwstr>
      </vt:variant>
      <vt:variant>
        <vt:i4>1245237</vt:i4>
      </vt:variant>
      <vt:variant>
        <vt:i4>44</vt:i4>
      </vt:variant>
      <vt:variant>
        <vt:i4>0</vt:i4>
      </vt:variant>
      <vt:variant>
        <vt:i4>5</vt:i4>
      </vt:variant>
      <vt:variant>
        <vt:lpwstr/>
      </vt:variant>
      <vt:variant>
        <vt:lpwstr>_Toc317606152</vt:lpwstr>
      </vt:variant>
      <vt:variant>
        <vt:i4>1245237</vt:i4>
      </vt:variant>
      <vt:variant>
        <vt:i4>38</vt:i4>
      </vt:variant>
      <vt:variant>
        <vt:i4>0</vt:i4>
      </vt:variant>
      <vt:variant>
        <vt:i4>5</vt:i4>
      </vt:variant>
      <vt:variant>
        <vt:lpwstr/>
      </vt:variant>
      <vt:variant>
        <vt:lpwstr>_Toc317606151</vt:lpwstr>
      </vt:variant>
      <vt:variant>
        <vt:i4>1245237</vt:i4>
      </vt:variant>
      <vt:variant>
        <vt:i4>32</vt:i4>
      </vt:variant>
      <vt:variant>
        <vt:i4>0</vt:i4>
      </vt:variant>
      <vt:variant>
        <vt:i4>5</vt:i4>
      </vt:variant>
      <vt:variant>
        <vt:lpwstr/>
      </vt:variant>
      <vt:variant>
        <vt:lpwstr>_Toc317606150</vt:lpwstr>
      </vt:variant>
      <vt:variant>
        <vt:i4>1179701</vt:i4>
      </vt:variant>
      <vt:variant>
        <vt:i4>26</vt:i4>
      </vt:variant>
      <vt:variant>
        <vt:i4>0</vt:i4>
      </vt:variant>
      <vt:variant>
        <vt:i4>5</vt:i4>
      </vt:variant>
      <vt:variant>
        <vt:lpwstr/>
      </vt:variant>
      <vt:variant>
        <vt:lpwstr>_Toc317606149</vt:lpwstr>
      </vt:variant>
      <vt:variant>
        <vt:i4>1179701</vt:i4>
      </vt:variant>
      <vt:variant>
        <vt:i4>20</vt:i4>
      </vt:variant>
      <vt:variant>
        <vt:i4>0</vt:i4>
      </vt:variant>
      <vt:variant>
        <vt:i4>5</vt:i4>
      </vt:variant>
      <vt:variant>
        <vt:lpwstr/>
      </vt:variant>
      <vt:variant>
        <vt:lpwstr>_Toc317606148</vt:lpwstr>
      </vt:variant>
      <vt:variant>
        <vt:i4>1179701</vt:i4>
      </vt:variant>
      <vt:variant>
        <vt:i4>14</vt:i4>
      </vt:variant>
      <vt:variant>
        <vt:i4>0</vt:i4>
      </vt:variant>
      <vt:variant>
        <vt:i4>5</vt:i4>
      </vt:variant>
      <vt:variant>
        <vt:lpwstr/>
      </vt:variant>
      <vt:variant>
        <vt:lpwstr>_Toc317606147</vt:lpwstr>
      </vt:variant>
      <vt:variant>
        <vt:i4>2555950</vt:i4>
      </vt:variant>
      <vt:variant>
        <vt:i4>9</vt:i4>
      </vt:variant>
      <vt:variant>
        <vt:i4>0</vt:i4>
      </vt:variant>
      <vt:variant>
        <vt:i4>5</vt:i4>
      </vt:variant>
      <vt:variant>
        <vt:lpwstr>http://location.defra.gov.uk/wp-content/uploads/2010/04/UKGEMINI-Schematron-Guidance-20110718-v1-2.pdf</vt:lpwstr>
      </vt:variant>
      <vt:variant>
        <vt:lpwstr/>
      </vt:variant>
      <vt:variant>
        <vt:i4>7209029</vt:i4>
      </vt:variant>
      <vt:variant>
        <vt:i4>6</vt:i4>
      </vt:variant>
      <vt:variant>
        <vt:i4>0</vt:i4>
      </vt:variant>
      <vt:variant>
        <vt:i4>5</vt:i4>
      </vt:variant>
      <vt:variant>
        <vt:lpwstr>http://location.defra.gov.uk/wp-content/uploads/2010/04/UKGEMINI-Encoding-Guidance_20110505v1-2.pdf</vt:lpwstr>
      </vt:variant>
      <vt:variant>
        <vt:lpwstr/>
      </vt:variant>
      <vt:variant>
        <vt:i4>5308435</vt:i4>
      </vt:variant>
      <vt:variant>
        <vt:i4>3</vt:i4>
      </vt:variant>
      <vt:variant>
        <vt:i4>0</vt:i4>
      </vt:variant>
      <vt:variant>
        <vt:i4>5</vt:i4>
      </vt:variant>
      <vt:variant>
        <vt:lpwstr>http://www.agi.org.uk/uk-gemini/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Schematron Error Descriptions</dc:title>
  <dc:subject/>
  <dc:creator>jar</dc:creator>
  <cp:keywords/>
  <dc:description/>
  <cp:lastModifiedBy>Peter Parslow</cp:lastModifiedBy>
  <cp:revision>6</cp:revision>
  <cp:lastPrinted>2018-04-23T13:09:00Z</cp:lastPrinted>
  <dcterms:created xsi:type="dcterms:W3CDTF">2018-07-19T17:53:00Z</dcterms:created>
  <dcterms:modified xsi:type="dcterms:W3CDTF">2018-07-20T15:01:00Z</dcterms:modified>
</cp:coreProperties>
</file>