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723C" w:rsidRPr="007A723C" w:rsidRDefault="007A723C" w:rsidP="007A723C">
      <w:pPr>
        <w:pStyle w:val="1"/>
        <w:shd w:val="clear" w:color="auto" w:fill="FFFFFF"/>
        <w:spacing w:before="0" w:beforeAutospacing="0" w:after="240" w:afterAutospacing="0" w:line="510" w:lineRule="atLeast"/>
        <w:rPr>
          <w:rFonts w:ascii="Consolas" w:hAnsi="Consolas" w:cs="Segoe UI"/>
          <w:color w:val="0F1115"/>
          <w:sz w:val="36"/>
          <w:szCs w:val="36"/>
        </w:rPr>
      </w:pPr>
      <w:r w:rsidRPr="007A723C">
        <w:rPr>
          <w:rFonts w:ascii="Consolas" w:hAnsi="Consolas" w:cs="Segoe UI"/>
          <w:color w:val="0F1115"/>
          <w:sz w:val="36"/>
          <w:szCs w:val="36"/>
        </w:rPr>
        <w:t>Лабораторная работа №6</w: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«Корреляционный анализ при выявлении признаков дробления бизнеса»</w: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1. Цель работы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/>
        </w:rPr>
      </w:pPr>
      <w:r w:rsidRPr="007A723C">
        <w:rPr>
          <w:rFonts w:ascii="Consolas" w:hAnsi="Consolas" w:cs="Segoe UI"/>
          <w:color w:val="0F1115"/>
        </w:rPr>
        <w:t xml:space="preserve">Научиться с помощью коэффициентов корреляции Пирсона и </w:t>
      </w:r>
      <w:proofErr w:type="spellStart"/>
      <w:r w:rsidRPr="007A723C">
        <w:rPr>
          <w:rFonts w:ascii="Consolas" w:hAnsi="Consolas" w:cs="Segoe UI"/>
          <w:color w:val="0F1115"/>
        </w:rPr>
        <w:t>Спирмена</w:t>
      </w:r>
      <w:proofErr w:type="spellEnd"/>
      <w:r w:rsidRPr="007A723C">
        <w:rPr>
          <w:rFonts w:ascii="Consolas" w:hAnsi="Consolas" w:cs="Segoe UI"/>
          <w:color w:val="0F1115"/>
        </w:rPr>
        <w:t xml:space="preserve"> выявлять статистическую связь между показателями компаний одного пула и отличать естественную рыночную связь от искусственной «перекачки» выручки — одного из ключевых признаков дробления бизнеса.</w:t>
      </w:r>
      <w:r w:rsidRPr="007A723C">
        <w:rPr>
          <w:rFonts w:ascii="Consolas" w:hAnsi="Consolas"/>
        </w:rPr>
        <w:pict>
          <v:rect id="_x0000_i1074" style="width:0;height:.75pt" o:hralign="center" o:hrstd="t" o:hr="t" fillcolor="#a0a0a0" stroked="f"/>
        </w:pict>
      </w:r>
    </w:p>
    <w:p w:rsid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2. Краткая теоретическая справка</w:t>
      </w:r>
    </w:p>
    <w:p w:rsidR="00FF076D" w:rsidRDefault="00FF076D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Arial"/>
        </w:rPr>
      </w:pPr>
      <w:r w:rsidRPr="007A723C">
        <w:rPr>
          <w:rFonts w:ascii="Consolas" w:hAnsi="Consolas" w:cs="Arial"/>
          <w:b/>
          <w:bCs/>
        </w:rPr>
        <w:t>ОСНО</w:t>
      </w:r>
      <w:r w:rsidRPr="007A723C">
        <w:rPr>
          <w:rFonts w:ascii="Consolas" w:hAnsi="Consolas" w:cs="Arial"/>
        </w:rPr>
        <w:t xml:space="preserve"> и </w:t>
      </w:r>
      <w:r w:rsidR="00461678">
        <w:rPr>
          <w:rFonts w:ascii="Consolas" w:hAnsi="Consolas" w:cs="Arial"/>
          <w:b/>
          <w:bCs/>
        </w:rPr>
        <w:t>УСНО</w:t>
      </w:r>
      <w:r w:rsidRPr="007A723C">
        <w:rPr>
          <w:rFonts w:ascii="Consolas" w:hAnsi="Consolas" w:cs="Arial"/>
        </w:rPr>
        <w:t xml:space="preserve"> — это основные налоговые режимы в России для юридических лиц и индивидуальных предпринимателей (ИП), которые отличаются набором налогов, размером нагрузки и сложностью отчетности.</w:t>
      </w:r>
    </w:p>
    <w:p w:rsidR="00FF076D" w:rsidRPr="00FF076D" w:rsidRDefault="00FF076D" w:rsidP="00FF076D">
      <w:pPr>
        <w:spacing w:after="0" w:line="240" w:lineRule="auto"/>
        <w:ind w:left="993"/>
        <w:rPr>
          <w:rFonts w:ascii="Consolas" w:eastAsia="Times New Roman" w:hAnsi="Consolas" w:cs="Arial"/>
          <w:b/>
          <w:bCs/>
          <w:color w:val="FF0000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b/>
          <w:bCs/>
          <w:color w:val="FF0000"/>
          <w:sz w:val="24"/>
          <w:szCs w:val="24"/>
          <w:lang w:eastAsia="ru-RU"/>
        </w:rPr>
        <w:t>ОСНО (Общая система налогообложения)</w:t>
      </w:r>
    </w:p>
    <w:p w:rsidR="00FF076D" w:rsidRPr="00FF076D" w:rsidRDefault="00FF076D" w:rsidP="00FF076D">
      <w:pPr>
        <w:spacing w:after="480" w:line="240" w:lineRule="auto"/>
        <w:ind w:left="993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Это базовый и самый сложный режим. Он применяется по умолчанию, если при регистрации бизнеса вы не подали заявление на специальный режим. </w:t>
      </w:r>
      <w:r w:rsidRPr="00FF076D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Кому подходит:</w:t>
      </w: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 Крупному бизнесу, компаниям с большими оборотами, предприятиям на импорте/экспорте, а также тем, кто работает с партнерами на НДС (крупные заводы, сети магазинов).</w:t>
      </w:r>
    </w:p>
    <w:p w:rsidR="00FF076D" w:rsidRPr="00FF076D" w:rsidRDefault="00FF076D" w:rsidP="00FF076D">
      <w:pPr>
        <w:numPr>
          <w:ilvl w:val="0"/>
          <w:numId w:val="33"/>
        </w:numPr>
        <w:spacing w:after="0" w:line="240" w:lineRule="auto"/>
        <w:ind w:left="993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Главные налоги для ООО:</w:t>
      </w:r>
    </w:p>
    <w:p w:rsidR="00FF076D" w:rsidRPr="00FF076D" w:rsidRDefault="00FF076D" w:rsidP="00FF076D">
      <w:pPr>
        <w:numPr>
          <w:ilvl w:val="1"/>
          <w:numId w:val="33"/>
        </w:numPr>
        <w:spacing w:after="0" w:line="240" w:lineRule="auto"/>
        <w:ind w:left="1276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Налог на прибыль — </w:t>
      </w:r>
      <w:r w:rsidRPr="00FF076D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20%</w:t>
      </w:r>
    </w:p>
    <w:p w:rsidR="00FF076D" w:rsidRPr="00FF076D" w:rsidRDefault="00FF076D" w:rsidP="00FF076D">
      <w:pPr>
        <w:numPr>
          <w:ilvl w:val="1"/>
          <w:numId w:val="33"/>
        </w:numPr>
        <w:spacing w:after="0" w:line="240" w:lineRule="auto"/>
        <w:ind w:left="1276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Налог на добавленную стоимость (НДС) — </w:t>
      </w:r>
      <w:r w:rsidRPr="00FF076D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до 20%</w:t>
      </w:r>
    </w:p>
    <w:p w:rsidR="00FF076D" w:rsidRPr="00FF076D" w:rsidRDefault="00FF076D" w:rsidP="00FF076D">
      <w:pPr>
        <w:numPr>
          <w:ilvl w:val="1"/>
          <w:numId w:val="33"/>
        </w:numPr>
        <w:spacing w:after="0" w:line="240" w:lineRule="auto"/>
        <w:ind w:left="1276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Налог на имущество организаций — </w:t>
      </w:r>
      <w:r w:rsidRPr="00FF076D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до 2,2%</w:t>
      </w: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</w:p>
    <w:p w:rsidR="00FF076D" w:rsidRPr="00FF076D" w:rsidRDefault="00FF076D" w:rsidP="00FF076D">
      <w:pPr>
        <w:numPr>
          <w:ilvl w:val="0"/>
          <w:numId w:val="33"/>
        </w:numPr>
        <w:spacing w:after="0" w:line="240" w:lineRule="auto"/>
        <w:ind w:left="993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Главные налоги для ИП:</w:t>
      </w:r>
    </w:p>
    <w:p w:rsidR="00FF076D" w:rsidRPr="00FF076D" w:rsidRDefault="00FF076D" w:rsidP="00FF076D">
      <w:pPr>
        <w:numPr>
          <w:ilvl w:val="1"/>
          <w:numId w:val="33"/>
        </w:numPr>
        <w:spacing w:after="0" w:line="240" w:lineRule="auto"/>
        <w:ind w:left="1276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Налог на доходы физических лиц (НДФЛ) — </w:t>
      </w:r>
      <w:r w:rsidRPr="00FF076D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13%</w:t>
      </w:r>
    </w:p>
    <w:p w:rsidR="00FF076D" w:rsidRPr="00FF076D" w:rsidRDefault="00FF076D" w:rsidP="00FF076D">
      <w:pPr>
        <w:numPr>
          <w:ilvl w:val="1"/>
          <w:numId w:val="33"/>
        </w:numPr>
        <w:spacing w:after="0" w:line="240" w:lineRule="auto"/>
        <w:ind w:left="1276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НДС — </w:t>
      </w:r>
      <w:r w:rsidRPr="00FF076D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до 20%</w:t>
      </w: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</w:p>
    <w:p w:rsidR="00FF076D" w:rsidRDefault="00FF076D" w:rsidP="00FF076D">
      <w:pPr>
        <w:pStyle w:val="ds-markdown-paragraph"/>
        <w:shd w:val="clear" w:color="auto" w:fill="FFFFFF"/>
        <w:spacing w:before="240" w:beforeAutospacing="0" w:after="240" w:afterAutospacing="0"/>
        <w:ind w:left="993"/>
        <w:rPr>
          <w:rFonts w:ascii="Consolas" w:hAnsi="Consolas" w:cs="Arial"/>
        </w:rPr>
      </w:pPr>
      <w:r w:rsidRPr="00FF076D">
        <w:rPr>
          <w:rFonts w:ascii="Consolas" w:hAnsi="Consolas" w:cs="Arial"/>
          <w:b/>
          <w:bCs/>
        </w:rPr>
        <w:t>Особенности</w:t>
      </w:r>
      <w:proofErr w:type="gramStart"/>
      <w:r w:rsidRPr="00FF076D">
        <w:rPr>
          <w:rFonts w:ascii="Consolas" w:hAnsi="Consolas" w:cs="Arial"/>
          <w:b/>
          <w:bCs/>
        </w:rPr>
        <w:t>:</w:t>
      </w:r>
      <w:r w:rsidRPr="00FF076D">
        <w:rPr>
          <w:rFonts w:ascii="Consolas" w:hAnsi="Consolas" w:cs="Arial"/>
        </w:rPr>
        <w:t xml:space="preserve"> Нет</w:t>
      </w:r>
      <w:proofErr w:type="gramEnd"/>
      <w:r w:rsidRPr="00FF076D">
        <w:rPr>
          <w:rFonts w:ascii="Consolas" w:hAnsi="Consolas" w:cs="Arial"/>
        </w:rPr>
        <w:t xml:space="preserve"> лимитов по доходам и числу сотрудников, но требуется вести полный бухгалтерский и налоговый учет, сдавать много сложных деклараций.</w:t>
      </w:r>
    </w:p>
    <w:p w:rsidR="00FF076D" w:rsidRPr="00FF076D" w:rsidRDefault="00461678" w:rsidP="00FF076D">
      <w:pPr>
        <w:spacing w:before="480" w:after="0" w:line="240" w:lineRule="auto"/>
        <w:ind w:left="993"/>
        <w:rPr>
          <w:rFonts w:ascii="Consolas" w:eastAsia="Times New Roman" w:hAnsi="Consolas" w:cs="Arial"/>
          <w:b/>
          <w:bCs/>
          <w:color w:val="FF0000"/>
          <w:sz w:val="24"/>
          <w:szCs w:val="24"/>
          <w:lang w:eastAsia="ru-RU"/>
        </w:rPr>
      </w:pPr>
      <w:r>
        <w:rPr>
          <w:rFonts w:ascii="Consolas" w:eastAsia="Times New Roman" w:hAnsi="Consolas" w:cs="Arial"/>
          <w:b/>
          <w:bCs/>
          <w:color w:val="FF0000"/>
          <w:sz w:val="24"/>
          <w:szCs w:val="24"/>
          <w:lang w:eastAsia="ru-RU"/>
        </w:rPr>
        <w:t>УСНО</w:t>
      </w:r>
      <w:r w:rsidR="00FF076D" w:rsidRPr="00FF076D">
        <w:rPr>
          <w:rFonts w:ascii="Consolas" w:eastAsia="Times New Roman" w:hAnsi="Consolas" w:cs="Arial"/>
          <w:b/>
          <w:bCs/>
          <w:color w:val="FF0000"/>
          <w:sz w:val="24"/>
          <w:szCs w:val="24"/>
          <w:lang w:eastAsia="ru-RU"/>
        </w:rPr>
        <w:t xml:space="preserve"> (Упрощенная система налогообложения)</w:t>
      </w:r>
    </w:p>
    <w:p w:rsidR="00FF076D" w:rsidRPr="007A723C" w:rsidRDefault="00FF076D" w:rsidP="00FF076D">
      <w:pPr>
        <w:spacing w:after="480" w:line="240" w:lineRule="auto"/>
        <w:ind w:left="993"/>
        <w:rPr>
          <w:rFonts w:ascii="Consolas" w:eastAsia="Times New Roman" w:hAnsi="Consolas" w:cs="Arial"/>
          <w:sz w:val="24"/>
          <w:szCs w:val="24"/>
          <w:lang w:eastAsia="ru-RU"/>
        </w:rPr>
      </w:pPr>
      <w:r w:rsidRPr="007A723C">
        <w:rPr>
          <w:rFonts w:ascii="Consolas" w:eastAsia="Times New Roman" w:hAnsi="Consolas" w:cs="Arial"/>
          <w:sz w:val="24"/>
          <w:szCs w:val="24"/>
          <w:lang w:eastAsia="ru-RU"/>
        </w:rPr>
        <w:t xml:space="preserve">Ее часто называют «упрощенкой». Это специальный налоговый режим, созданный для поддержки малого и среднего бизнеса. Единый налог здесь заменяет налог на прибыль (или НДФЛ у ИП), налог на имущество и большую часть НДС. </w:t>
      </w:r>
    </w:p>
    <w:p w:rsidR="00FF076D" w:rsidRPr="007A723C" w:rsidRDefault="00FF076D" w:rsidP="00FF076D">
      <w:pPr>
        <w:numPr>
          <w:ilvl w:val="0"/>
          <w:numId w:val="34"/>
        </w:numPr>
        <w:spacing w:after="0" w:line="240" w:lineRule="auto"/>
        <w:ind w:left="993"/>
        <w:rPr>
          <w:rFonts w:ascii="Consolas" w:eastAsia="Times New Roman" w:hAnsi="Consolas" w:cs="Arial"/>
          <w:sz w:val="24"/>
          <w:szCs w:val="24"/>
          <w:lang w:eastAsia="ru-RU"/>
        </w:rPr>
      </w:pP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lastRenderedPageBreak/>
        <w:t>Кому подходит:</w:t>
      </w:r>
      <w:r w:rsidRPr="007A723C">
        <w:rPr>
          <w:rFonts w:ascii="Consolas" w:eastAsia="Times New Roman" w:hAnsi="Consolas" w:cs="Arial"/>
          <w:sz w:val="24"/>
          <w:szCs w:val="24"/>
          <w:lang w:eastAsia="ru-RU"/>
        </w:rPr>
        <w:t xml:space="preserve"> Малому и среднему бизнесу (магазины у дома, кафе, сферы услуг, IT-компании).</w:t>
      </w:r>
    </w:p>
    <w:p w:rsidR="00FF076D" w:rsidRPr="007A723C" w:rsidRDefault="00FF076D" w:rsidP="00FF076D">
      <w:pPr>
        <w:numPr>
          <w:ilvl w:val="0"/>
          <w:numId w:val="34"/>
        </w:numPr>
        <w:spacing w:after="0" w:line="240" w:lineRule="auto"/>
        <w:ind w:left="993"/>
        <w:rPr>
          <w:rFonts w:ascii="Consolas" w:eastAsia="Times New Roman" w:hAnsi="Consolas" w:cs="Arial"/>
          <w:sz w:val="24"/>
          <w:szCs w:val="24"/>
          <w:lang w:eastAsia="ru-RU"/>
        </w:rPr>
      </w:pP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Виды </w:t>
      </w:r>
      <w:r w:rsidR="00461678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УСНО</w:t>
      </w: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:</w:t>
      </w:r>
    </w:p>
    <w:p w:rsidR="00FF076D" w:rsidRPr="007A723C" w:rsidRDefault="00461678" w:rsidP="00FF076D">
      <w:pPr>
        <w:numPr>
          <w:ilvl w:val="1"/>
          <w:numId w:val="34"/>
        </w:numPr>
        <w:spacing w:after="0" w:line="240" w:lineRule="auto"/>
        <w:ind w:left="1276" w:hanging="283"/>
        <w:rPr>
          <w:rFonts w:ascii="Consolas" w:eastAsia="Times New Roman" w:hAnsi="Consolas" w:cs="Arial"/>
          <w:sz w:val="24"/>
          <w:szCs w:val="24"/>
          <w:lang w:eastAsia="ru-RU"/>
        </w:rPr>
      </w:pPr>
      <w:r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УСНО</w:t>
      </w:r>
      <w:r w:rsidR="00FF076D"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 «Доходы»</w:t>
      </w:r>
      <w:r w:rsidR="00FF076D" w:rsidRPr="007A723C">
        <w:rPr>
          <w:rFonts w:ascii="Consolas" w:eastAsia="Times New Roman" w:hAnsi="Consolas" w:cs="Arial"/>
          <w:sz w:val="24"/>
          <w:szCs w:val="24"/>
          <w:lang w:eastAsia="ru-RU"/>
        </w:rPr>
        <w:t xml:space="preserve"> — ставка </w:t>
      </w:r>
      <w:r w:rsidR="00FF076D"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6%</w:t>
      </w:r>
      <w:r w:rsidR="00FF076D" w:rsidRPr="007A723C">
        <w:rPr>
          <w:rFonts w:ascii="Consolas" w:eastAsia="Times New Roman" w:hAnsi="Consolas" w:cs="Arial"/>
          <w:sz w:val="24"/>
          <w:szCs w:val="24"/>
          <w:lang w:eastAsia="ru-RU"/>
        </w:rPr>
        <w:t xml:space="preserve"> платится со всей полученной выручки. Выгоден, если у бизнеса минимальные подтвержденные расходы.</w:t>
      </w:r>
    </w:p>
    <w:p w:rsidR="00FF076D" w:rsidRPr="007A723C" w:rsidRDefault="00461678" w:rsidP="00FF076D">
      <w:pPr>
        <w:numPr>
          <w:ilvl w:val="1"/>
          <w:numId w:val="34"/>
        </w:numPr>
        <w:spacing w:after="0" w:line="240" w:lineRule="auto"/>
        <w:ind w:left="1276" w:hanging="283"/>
        <w:rPr>
          <w:rFonts w:ascii="Consolas" w:eastAsia="Times New Roman" w:hAnsi="Consolas" w:cs="Arial"/>
          <w:sz w:val="24"/>
          <w:szCs w:val="24"/>
          <w:lang w:eastAsia="ru-RU"/>
        </w:rPr>
      </w:pPr>
      <w:r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УСНО</w:t>
      </w:r>
      <w:r w:rsidR="00FF076D"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 «Доходы минус расходы»</w:t>
      </w:r>
      <w:r w:rsidR="00FF076D" w:rsidRPr="007A723C">
        <w:rPr>
          <w:rFonts w:ascii="Consolas" w:eastAsia="Times New Roman" w:hAnsi="Consolas" w:cs="Arial"/>
          <w:sz w:val="24"/>
          <w:szCs w:val="24"/>
          <w:lang w:eastAsia="ru-RU"/>
        </w:rPr>
        <w:t xml:space="preserve"> — ставка </w:t>
      </w:r>
      <w:r w:rsidR="00FF076D"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15%</w:t>
      </w:r>
      <w:r w:rsidR="00FF076D" w:rsidRPr="007A723C">
        <w:rPr>
          <w:rFonts w:ascii="Consolas" w:eastAsia="Times New Roman" w:hAnsi="Consolas" w:cs="Arial"/>
          <w:sz w:val="24"/>
          <w:szCs w:val="24"/>
          <w:lang w:eastAsia="ru-RU"/>
        </w:rPr>
        <w:t xml:space="preserve"> платится с разницы между заработанными деньгами и потраченными. Выгоден, если расходы составляют более 60% от доходов.</w:t>
      </w:r>
    </w:p>
    <w:p w:rsidR="00FF076D" w:rsidRPr="007A723C" w:rsidRDefault="00FF076D" w:rsidP="00FF076D">
      <w:pPr>
        <w:numPr>
          <w:ilvl w:val="0"/>
          <w:numId w:val="34"/>
        </w:numPr>
        <w:spacing w:after="0" w:line="240" w:lineRule="auto"/>
        <w:ind w:left="993"/>
        <w:rPr>
          <w:rFonts w:ascii="Consolas" w:eastAsia="Times New Roman" w:hAnsi="Consolas" w:cs="Arial"/>
          <w:sz w:val="24"/>
          <w:szCs w:val="24"/>
          <w:lang w:eastAsia="ru-RU"/>
        </w:rPr>
      </w:pP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Лимиты для применения </w:t>
      </w:r>
      <w:r w:rsidR="00461678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УСНО</w:t>
      </w: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:</w:t>
      </w:r>
    </w:p>
    <w:p w:rsidR="00FF076D" w:rsidRPr="007A723C" w:rsidRDefault="00FF076D" w:rsidP="00FF076D">
      <w:pPr>
        <w:numPr>
          <w:ilvl w:val="1"/>
          <w:numId w:val="35"/>
        </w:numPr>
        <w:spacing w:after="0" w:line="240" w:lineRule="auto"/>
        <w:ind w:left="1276"/>
        <w:rPr>
          <w:rFonts w:ascii="Consolas" w:eastAsia="Times New Roman" w:hAnsi="Consolas" w:cs="Arial"/>
          <w:sz w:val="24"/>
          <w:szCs w:val="24"/>
          <w:lang w:eastAsia="ru-RU"/>
        </w:rPr>
      </w:pPr>
      <w:r w:rsidRPr="007A723C">
        <w:rPr>
          <w:rFonts w:ascii="Consolas" w:eastAsia="Times New Roman" w:hAnsi="Consolas" w:cs="Arial"/>
          <w:sz w:val="24"/>
          <w:szCs w:val="24"/>
          <w:lang w:eastAsia="ru-RU"/>
        </w:rPr>
        <w:t xml:space="preserve">Численность сотрудников — до </w:t>
      </w: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130 человек</w:t>
      </w:r>
    </w:p>
    <w:p w:rsidR="00FF076D" w:rsidRPr="007A723C" w:rsidRDefault="00FF076D" w:rsidP="00FF076D">
      <w:pPr>
        <w:numPr>
          <w:ilvl w:val="1"/>
          <w:numId w:val="35"/>
        </w:numPr>
        <w:spacing w:after="0" w:line="240" w:lineRule="auto"/>
        <w:ind w:left="1276"/>
        <w:rPr>
          <w:rFonts w:ascii="Consolas" w:eastAsia="Times New Roman" w:hAnsi="Consolas" w:cs="Arial"/>
          <w:sz w:val="24"/>
          <w:szCs w:val="24"/>
          <w:lang w:eastAsia="ru-RU"/>
        </w:rPr>
      </w:pPr>
      <w:r w:rsidRPr="007A723C">
        <w:rPr>
          <w:rFonts w:ascii="Consolas" w:eastAsia="Times New Roman" w:hAnsi="Consolas" w:cs="Arial"/>
          <w:sz w:val="24"/>
          <w:szCs w:val="24"/>
          <w:lang w:eastAsia="ru-RU"/>
        </w:rPr>
        <w:t xml:space="preserve">Доходы за год — до </w:t>
      </w: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450</w:t>
      </w:r>
      <w:r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 </w:t>
      </w: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млн рублей</w:t>
      </w:r>
    </w:p>
    <w:p w:rsidR="00FF076D" w:rsidRDefault="00FF076D" w:rsidP="00FF076D">
      <w:pPr>
        <w:numPr>
          <w:ilvl w:val="0"/>
          <w:numId w:val="35"/>
        </w:numPr>
        <w:spacing w:after="0" w:line="240" w:lineRule="auto"/>
        <w:ind w:left="993"/>
        <w:rPr>
          <w:rFonts w:ascii="Consolas" w:eastAsia="Times New Roman" w:hAnsi="Consolas" w:cs="Arial"/>
          <w:sz w:val="24"/>
          <w:szCs w:val="24"/>
          <w:lang w:eastAsia="ru-RU"/>
        </w:rPr>
      </w:pPr>
      <w:r w:rsidRPr="007A723C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Особенности:</w:t>
      </w:r>
      <w:r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 </w:t>
      </w: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>в</w:t>
      </w:r>
      <w:r w:rsidRPr="007A723C">
        <w:rPr>
          <w:rFonts w:ascii="Consolas" w:eastAsia="Times New Roman" w:hAnsi="Consolas" w:cs="Arial"/>
          <w:sz w:val="24"/>
          <w:szCs w:val="24"/>
          <w:lang w:eastAsia="ru-RU"/>
        </w:rPr>
        <w:t>ести учет гораздо проще, декларация сдается всего 1 раз в год.</w:t>
      </w:r>
    </w:p>
    <w:p w:rsidR="00FF076D" w:rsidRDefault="00FF076D" w:rsidP="00FF076D">
      <w:pPr>
        <w:spacing w:after="0" w:line="240" w:lineRule="auto"/>
        <w:rPr>
          <w:rFonts w:ascii="Consolas" w:eastAsia="Times New Roman" w:hAnsi="Consolas" w:cs="Arial"/>
          <w:b/>
          <w:bCs/>
          <w:sz w:val="24"/>
          <w:szCs w:val="24"/>
          <w:lang w:eastAsia="ru-RU"/>
        </w:rPr>
      </w:pPr>
    </w:p>
    <w:p w:rsidR="00FF076D" w:rsidRPr="00FF076D" w:rsidRDefault="00FF076D" w:rsidP="00FF076D">
      <w:pPr>
        <w:spacing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Таким образом, </w:t>
      </w:r>
      <w:r w:rsidR="00461678">
        <w:rPr>
          <w:rFonts w:ascii="Consolas" w:eastAsia="Times New Roman" w:hAnsi="Consolas" w:cs="Arial"/>
          <w:sz w:val="24"/>
          <w:szCs w:val="24"/>
          <w:lang w:eastAsia="ru-RU"/>
        </w:rPr>
        <w:t>УСНО</w:t>
      </w:r>
      <w:r w:rsidRPr="00FF076D">
        <w:rPr>
          <w:rFonts w:ascii="Consolas" w:eastAsia="Times New Roman" w:hAnsi="Consolas" w:cs="Arial"/>
          <w:sz w:val="24"/>
          <w:szCs w:val="24"/>
          <w:lang w:eastAsia="ru-RU"/>
        </w:rPr>
        <w:t xml:space="preserve"> предполагает меньше налогов и легче отчетность.</w:t>
      </w:r>
    </w:p>
    <w:p w:rsidR="00FF076D" w:rsidRDefault="00FF076D" w:rsidP="00FF076D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FF076D">
        <w:rPr>
          <w:rStyle w:val="a3"/>
          <w:rFonts w:ascii="Consolas" w:hAnsi="Consolas" w:cs="Segoe UI"/>
          <w:color w:val="FF0000"/>
        </w:rPr>
        <w:t>Дробление бизнеса</w:t>
      </w:r>
      <w:r w:rsidRPr="00FF076D">
        <w:rPr>
          <w:rFonts w:ascii="Consolas" w:hAnsi="Consolas" w:cs="Segoe UI"/>
          <w:color w:val="FF0000"/>
        </w:rPr>
        <w:t xml:space="preserve"> </w:t>
      </w:r>
      <w:r w:rsidRPr="007A723C">
        <w:rPr>
          <w:rFonts w:ascii="Consolas" w:hAnsi="Consolas" w:cs="Segoe UI"/>
          <w:color w:val="0F1115"/>
        </w:rPr>
        <w:t xml:space="preserve">— искусственное разделение одной хозяйственной деятельности на несколько юридических лиц. Основная цель на </w:t>
      </w:r>
      <w:proofErr w:type="spellStart"/>
      <w:r w:rsidRPr="007A723C">
        <w:rPr>
          <w:rFonts w:ascii="Consolas" w:hAnsi="Consolas" w:cs="Segoe UI"/>
          <w:color w:val="0F1115"/>
        </w:rPr>
        <w:t>спецрежимах</w:t>
      </w:r>
      <w:proofErr w:type="spellEnd"/>
      <w:r w:rsidRPr="007A723C">
        <w:rPr>
          <w:rFonts w:ascii="Consolas" w:hAnsi="Consolas" w:cs="Segoe UI"/>
          <w:color w:val="0F1115"/>
        </w:rPr>
        <w:t xml:space="preserve"> (</w:t>
      </w:r>
      <w:r w:rsidR="00461678">
        <w:rPr>
          <w:rFonts w:ascii="Consolas" w:hAnsi="Consolas" w:cs="Segoe UI"/>
          <w:color w:val="0F1115"/>
        </w:rPr>
        <w:t>УСНО</w:t>
      </w:r>
      <w:r w:rsidRPr="007A723C">
        <w:rPr>
          <w:rFonts w:ascii="Consolas" w:hAnsi="Consolas" w:cs="Segoe UI"/>
          <w:color w:val="0F1115"/>
        </w:rPr>
        <w:t>) — удержание выручки в пределах лимита (450 млн руб.). Статистически это проявляется в трёх маркерах, которые мы проверим:</w:t>
      </w:r>
    </w:p>
    <w:p w:rsidR="007A723C" w:rsidRPr="007A723C" w:rsidRDefault="007A723C" w:rsidP="007A723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Отрицательная корреляция темпов роста.</w:t>
      </w:r>
      <w:r w:rsidRPr="007A723C">
        <w:rPr>
          <w:rFonts w:ascii="Consolas" w:hAnsi="Consolas" w:cs="Segoe UI"/>
          <w:color w:val="0F1115"/>
        </w:rPr>
        <w:t xml:space="preserve"> Когда одна компания пула приближается к лимиту, её темп роста падает до нуля, а у параллельной компании — резко растёт. Коэффициент корреляции между этими рядами стремится к −1.</w:t>
      </w:r>
    </w:p>
    <w:p w:rsidR="007A723C" w:rsidRPr="007A723C" w:rsidRDefault="007A723C" w:rsidP="007A723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Аномальная близость к лимиту.</w:t>
      </w:r>
      <w:r w:rsidRPr="007A723C">
        <w:rPr>
          <w:rFonts w:ascii="Consolas" w:hAnsi="Consolas" w:cs="Segoe UI"/>
          <w:color w:val="0F1115"/>
        </w:rPr>
        <w:t xml:space="preserve"> Выручка отдельных компаний неестественно часто группируется в диапазоне 90–98% от лимита. Ранг «близости к лимиту» должен быть связан с рангом «падения темпа роста».</w:t>
      </w:r>
    </w:p>
    <w:p w:rsidR="007A723C" w:rsidRDefault="007A723C" w:rsidP="007A723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Нулевая дисперсия управленческих расходов.</w:t>
      </w:r>
      <w:r w:rsidRPr="007A723C">
        <w:rPr>
          <w:rFonts w:ascii="Consolas" w:hAnsi="Consolas" w:cs="Segoe UI"/>
          <w:color w:val="0F1115"/>
        </w:rPr>
        <w:t xml:space="preserve"> У «технических» юрлиц отсутствуют расходы на маркетинг, аренду, </w:t>
      </w:r>
      <w:proofErr w:type="spellStart"/>
      <w:r w:rsidRPr="007A723C">
        <w:rPr>
          <w:rFonts w:ascii="Consolas" w:hAnsi="Consolas" w:cs="Segoe UI"/>
          <w:color w:val="0F1115"/>
        </w:rPr>
        <w:t>юруслуги</w:t>
      </w:r>
      <w:proofErr w:type="spellEnd"/>
      <w:r w:rsidRPr="007A723C">
        <w:rPr>
          <w:rFonts w:ascii="Consolas" w:hAnsi="Consolas" w:cs="Segoe UI"/>
          <w:color w:val="0F1115"/>
        </w:rPr>
        <w:t>. Разброс таких расходов за 3 года близок к нулю, а связь с выручкой отсутствует.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Формулы.</w:t>
      </w:r>
    </w:p>
    <w:p w:rsidR="007A723C" w:rsidRPr="007A723C" w:rsidRDefault="007A723C" w:rsidP="007A723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Коэффициент корреляции Пирсона:</w:t>
      </w:r>
    </w:p>
    <w:p w:rsidR="007A723C" w:rsidRPr="007A723C" w:rsidRDefault="007A723C" w:rsidP="007A723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Коэффициент корреляции рангов </w:t>
      </w:r>
      <w:proofErr w:type="spellStart"/>
      <w:r w:rsidRPr="007A723C">
        <w:rPr>
          <w:rFonts w:ascii="Consolas" w:hAnsi="Consolas" w:cs="Segoe UI"/>
          <w:color w:val="0F1115"/>
        </w:rPr>
        <w:t>Спирмена</w:t>
      </w:r>
      <w:proofErr w:type="spellEnd"/>
      <w:r w:rsidRPr="007A723C">
        <w:rPr>
          <w:rFonts w:ascii="Consolas" w:hAnsi="Consolas" w:cs="Segoe UI"/>
          <w:color w:val="0F1115"/>
        </w:rPr>
        <w:t>: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Шкала оценки связи (</w:t>
      </w:r>
      <w:proofErr w:type="spellStart"/>
      <w:r w:rsidRPr="007A723C">
        <w:rPr>
          <w:rStyle w:val="a3"/>
          <w:rFonts w:ascii="Consolas" w:hAnsi="Consolas" w:cs="Segoe UI"/>
          <w:color w:val="0F1115"/>
        </w:rPr>
        <w:t>Чеддок</w:t>
      </w:r>
      <w:proofErr w:type="spellEnd"/>
      <w:r w:rsidRPr="007A723C">
        <w:rPr>
          <w:rStyle w:val="a3"/>
          <w:rFonts w:ascii="Consolas" w:hAnsi="Consolas" w:cs="Segoe UI"/>
          <w:color w:val="0F1115"/>
        </w:rPr>
        <w:t>):</w:t>
      </w:r>
    </w:p>
    <w:tbl>
      <w:tblPr>
        <w:tblW w:w="6021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327"/>
      </w:tblGrid>
      <w:tr w:rsidR="007A723C" w:rsidRPr="007A723C" w:rsidTr="007A723C">
        <w:trPr>
          <w:tblHeader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|r|</w:t>
            </w:r>
          </w:p>
        </w:tc>
        <w:tc>
          <w:tcPr>
            <w:tcW w:w="33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Характер связи</w:t>
            </w:r>
          </w:p>
        </w:tc>
      </w:tr>
      <w:tr w:rsidR="007A723C" w:rsidRPr="007A723C" w:rsidTr="007A723C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до 0,3</w:t>
            </w:r>
          </w:p>
        </w:tc>
        <w:tc>
          <w:tcPr>
            <w:tcW w:w="3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слабая</w:t>
            </w:r>
          </w:p>
        </w:tc>
      </w:tr>
      <w:tr w:rsidR="007A723C" w:rsidRPr="007A723C" w:rsidTr="007A723C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0,3–0,5</w:t>
            </w:r>
          </w:p>
        </w:tc>
        <w:tc>
          <w:tcPr>
            <w:tcW w:w="3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умеренная</w:t>
            </w:r>
          </w:p>
        </w:tc>
      </w:tr>
      <w:tr w:rsidR="007A723C" w:rsidRPr="007A723C" w:rsidTr="007A723C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lastRenderedPageBreak/>
              <w:t>0,5–0,7</w:t>
            </w:r>
          </w:p>
        </w:tc>
        <w:tc>
          <w:tcPr>
            <w:tcW w:w="3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заметная</w:t>
            </w:r>
          </w:p>
        </w:tc>
      </w:tr>
      <w:tr w:rsidR="007A723C" w:rsidRPr="007A723C" w:rsidTr="007A723C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0,7–0,9</w:t>
            </w:r>
          </w:p>
        </w:tc>
        <w:tc>
          <w:tcPr>
            <w:tcW w:w="3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высокая</w:t>
            </w:r>
          </w:p>
        </w:tc>
      </w:tr>
      <w:tr w:rsidR="007A723C" w:rsidRPr="007A723C" w:rsidTr="007A723C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0,9–1,0</w:t>
            </w:r>
          </w:p>
        </w:tc>
        <w:tc>
          <w:tcPr>
            <w:tcW w:w="3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весьма высокая</w:t>
            </w:r>
          </w:p>
        </w:tc>
      </w:tr>
    </w:tbl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 xml:space="preserve">Инструменты </w:t>
      </w:r>
      <w:proofErr w:type="spellStart"/>
      <w:r w:rsidRPr="007A723C">
        <w:rPr>
          <w:rStyle w:val="a3"/>
          <w:rFonts w:ascii="Consolas" w:hAnsi="Consolas" w:cs="Segoe UI"/>
          <w:color w:val="0F1115"/>
        </w:rPr>
        <w:t>Excel</w:t>
      </w:r>
      <w:proofErr w:type="spellEnd"/>
      <w:r w:rsidRPr="007A723C">
        <w:rPr>
          <w:rStyle w:val="a3"/>
          <w:rFonts w:ascii="Consolas" w:hAnsi="Consolas" w:cs="Segoe UI"/>
          <w:color w:val="0F1115"/>
        </w:rPr>
        <w:t>:</w:t>
      </w:r>
      <w:r w:rsidRPr="007A723C">
        <w:rPr>
          <w:rFonts w:ascii="Consolas" w:hAnsi="Consolas" w:cs="Segoe UI"/>
          <w:color w:val="0F1115"/>
        </w:rPr>
        <w:t xml:space="preserve">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КОРРЕЛ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РАНГ.СР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СТАНДОТКЛОН.Г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СРЗНАЧ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СУММ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КОРЕНЬ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ЕСЛИ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СЧЁТЕСЛИ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СУММЕСЛИ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СРЗНАЧЕСЛИ</w:t>
      </w:r>
      <w:r w:rsidRPr="007A723C">
        <w:rPr>
          <w:rFonts w:ascii="Consolas" w:hAnsi="Consolas" w:cs="Segoe UI"/>
          <w:color w:val="0F1115"/>
        </w:rPr>
        <w:t>, сводные таблицы, точечная диаграмма.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75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3. Исходные данные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В файле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ЛР6_Варианты.xlsx</w:t>
      </w:r>
      <w:r w:rsidRPr="007A723C">
        <w:rPr>
          <w:rFonts w:ascii="Consolas" w:hAnsi="Consolas" w:cs="Segoe UI"/>
          <w:color w:val="0F1115"/>
        </w:rPr>
        <w:t xml:space="preserve"> на листе вашего варианта представлены </w:t>
      </w:r>
      <w:r w:rsidRPr="007A723C">
        <w:rPr>
          <w:rStyle w:val="a3"/>
          <w:rFonts w:ascii="Consolas" w:hAnsi="Consolas" w:cs="Segoe UI"/>
          <w:color w:val="0F1115"/>
        </w:rPr>
        <w:t>помесячные показатели 15 компаний пула за 2023–2025 гг.</w:t>
      </w:r>
      <w:r w:rsidRPr="007A723C">
        <w:rPr>
          <w:rFonts w:ascii="Consolas" w:hAnsi="Consolas" w:cs="Segoe UI"/>
          <w:color w:val="0F1115"/>
        </w:rPr>
        <w:t xml:space="preserve"> (</w:t>
      </w:r>
      <w:r>
        <w:rPr>
          <w:rFonts w:ascii="Consolas" w:hAnsi="Consolas" w:cs="Segoe UI"/>
          <w:color w:val="0F1115"/>
        </w:rPr>
        <w:t xml:space="preserve">всего </w:t>
      </w:r>
      <w:r w:rsidRPr="007A723C">
        <w:rPr>
          <w:rFonts w:ascii="Consolas" w:hAnsi="Consolas" w:cs="Segoe UI"/>
          <w:color w:val="0F1115"/>
        </w:rPr>
        <w:t>540 строк). Каждая строка — один месяц одной компании.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Структура исходной таблицы (что есть в файле):</w:t>
      </w:r>
    </w:p>
    <w:tbl>
      <w:tblPr>
        <w:tblW w:w="7761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4642"/>
      </w:tblGrid>
      <w:tr w:rsidR="007A723C" w:rsidRPr="007A723C" w:rsidTr="007A723C">
        <w:trPr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Столбец</w:t>
            </w:r>
          </w:p>
        </w:tc>
        <w:tc>
          <w:tcPr>
            <w:tcW w:w="4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Описание</w:t>
            </w:r>
          </w:p>
        </w:tc>
      </w:tr>
      <w:tr w:rsidR="007A723C" w:rsidRPr="007A723C" w:rsidTr="007A723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Дата</w:t>
            </w:r>
          </w:p>
        </w:tc>
        <w:tc>
          <w:tcPr>
            <w:tcW w:w="46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Год-месяц (2023-01 … 2025-12)</w:t>
            </w:r>
          </w:p>
        </w:tc>
      </w:tr>
      <w:tr w:rsidR="007A723C" w:rsidRPr="007A723C" w:rsidTr="007A723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Компания</w:t>
            </w:r>
          </w:p>
        </w:tc>
        <w:tc>
          <w:tcPr>
            <w:tcW w:w="46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Название организации</w:t>
            </w:r>
          </w:p>
        </w:tc>
      </w:tr>
      <w:tr w:rsidR="007A723C" w:rsidRPr="007A723C" w:rsidTr="007A723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Режим</w:t>
            </w:r>
          </w:p>
        </w:tc>
        <w:tc>
          <w:tcPr>
            <w:tcW w:w="46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ОСНО / </w:t>
            </w:r>
            <w:r w:rsidR="00461678">
              <w:rPr>
                <w:rFonts w:ascii="Consolas" w:hAnsi="Consolas" w:cs="Segoe UI"/>
                <w:sz w:val="23"/>
                <w:szCs w:val="23"/>
              </w:rPr>
              <w:t>УСНО</w:t>
            </w:r>
          </w:p>
        </w:tc>
      </w:tr>
      <w:tr w:rsidR="007A723C" w:rsidRPr="007A723C" w:rsidTr="007A723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proofErr w:type="spellStart"/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Выручка_млн</w:t>
            </w:r>
            <w:proofErr w:type="spellEnd"/>
          </w:p>
        </w:tc>
        <w:tc>
          <w:tcPr>
            <w:tcW w:w="46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Выручка за месяц, млн руб.</w:t>
            </w:r>
          </w:p>
        </w:tc>
      </w:tr>
      <w:tr w:rsidR="007A723C" w:rsidRPr="007A723C" w:rsidTr="007A723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proofErr w:type="spellStart"/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Операционная_маржа</w:t>
            </w:r>
            <w:proofErr w:type="spellEnd"/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_%</w:t>
            </w:r>
          </w:p>
        </w:tc>
        <w:tc>
          <w:tcPr>
            <w:tcW w:w="46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Операционная маржа, %</w:t>
            </w:r>
          </w:p>
        </w:tc>
      </w:tr>
      <w:tr w:rsidR="007A723C" w:rsidRPr="007A723C" w:rsidTr="007A723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proofErr w:type="spellStart"/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Управленческие_расходы_тыс</w:t>
            </w:r>
            <w:proofErr w:type="spellEnd"/>
          </w:p>
        </w:tc>
        <w:tc>
          <w:tcPr>
            <w:tcW w:w="46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Аренда + маркетинг + </w:t>
            </w:r>
            <w:proofErr w:type="spellStart"/>
            <w:r w:rsidRPr="007A723C">
              <w:rPr>
                <w:rFonts w:ascii="Consolas" w:hAnsi="Consolas" w:cs="Segoe UI"/>
                <w:sz w:val="23"/>
                <w:szCs w:val="23"/>
              </w:rPr>
              <w:t>юруслуги</w:t>
            </w:r>
            <w:proofErr w:type="spellEnd"/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 + бухгалтерия, тыс. руб.</w:t>
            </w:r>
            <w:bookmarkStart w:id="0" w:name="_GoBack"/>
            <w:bookmarkEnd w:id="0"/>
          </w:p>
        </w:tc>
      </w:tr>
      <w:tr w:rsidR="007A723C" w:rsidRPr="007A723C" w:rsidTr="007A723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proofErr w:type="spellStart"/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lastRenderedPageBreak/>
              <w:t>Численность_чел</w:t>
            </w:r>
            <w:proofErr w:type="spellEnd"/>
          </w:p>
        </w:tc>
        <w:tc>
          <w:tcPr>
            <w:tcW w:w="46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Штат, чел.</w:t>
            </w:r>
          </w:p>
        </w:tc>
      </w:tr>
    </w:tbl>
    <w:p w:rsidR="00AE3979" w:rsidRPr="00AE3979" w:rsidRDefault="00AE3979" w:rsidP="007A723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Consolas" w:hAnsi="Consolas" w:cs="Segoe UI"/>
          <w:b w:val="0"/>
          <w:bCs w:val="0"/>
          <w:color w:val="0F1115"/>
        </w:rPr>
      </w:pPr>
      <w:r w:rsidRPr="00AE3979">
        <w:rPr>
          <w:rStyle w:val="a3"/>
          <w:rFonts w:ascii="Consolas" w:hAnsi="Consolas" w:cs="Segoe UI"/>
          <w:b w:val="0"/>
          <w:bCs w:val="0"/>
          <w:color w:val="0F1115"/>
        </w:rPr>
        <w:t xml:space="preserve">В каждом пуле компаний есть одна крупная компания на ОСНО и 14 мелких на </w:t>
      </w:r>
      <w:r w:rsidR="00461678">
        <w:rPr>
          <w:rStyle w:val="a3"/>
          <w:rFonts w:ascii="Consolas" w:hAnsi="Consolas" w:cs="Segoe UI"/>
          <w:b w:val="0"/>
          <w:bCs w:val="0"/>
          <w:color w:val="0F1115"/>
        </w:rPr>
        <w:t>УСНО</w:t>
      </w:r>
      <w:r w:rsidRPr="00AE3979">
        <w:rPr>
          <w:rStyle w:val="a3"/>
          <w:rFonts w:ascii="Consolas" w:hAnsi="Consolas" w:cs="Segoe UI"/>
          <w:b w:val="0"/>
          <w:bCs w:val="0"/>
          <w:color w:val="0F1115"/>
        </w:rPr>
        <w:t>. Наша задача выяснить, какие из этих 14 являются техническими, созданными для дробления бизнеса и ухода от налогов.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Чего в файле нет — это вы рассчитаете сами:</w:t>
      </w:r>
    </w:p>
    <w:p w:rsidR="007A723C" w:rsidRPr="007A723C" w:rsidRDefault="007A723C" w:rsidP="007A723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темп роста выручки, %;</w:t>
      </w:r>
    </w:p>
    <w:p w:rsidR="007A723C" w:rsidRPr="007A723C" w:rsidRDefault="007A723C" w:rsidP="007A723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доля от лимита </w:t>
      </w:r>
      <w:r w:rsidR="00461678">
        <w:rPr>
          <w:rFonts w:ascii="Consolas" w:hAnsi="Consolas" w:cs="Segoe UI"/>
          <w:color w:val="0F1115"/>
        </w:rPr>
        <w:t>УСНО</w:t>
      </w:r>
      <w:r w:rsidRPr="007A723C">
        <w:rPr>
          <w:rFonts w:ascii="Consolas" w:hAnsi="Consolas" w:cs="Segoe UI"/>
          <w:color w:val="0F1115"/>
        </w:rPr>
        <w:t>, % (лимит = 450 млн руб.);</w:t>
      </w:r>
    </w:p>
    <w:p w:rsidR="007A723C" w:rsidRPr="007A723C" w:rsidRDefault="007A723C" w:rsidP="007A723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доля крупнейшего покупателя, %;</w:t>
      </w:r>
    </w:p>
    <w:p w:rsidR="007A723C" w:rsidRPr="007A723C" w:rsidRDefault="007A723C" w:rsidP="007A723C">
      <w:pPr>
        <w:pStyle w:val="ds-markdown-paragraph"/>
        <w:numPr>
          <w:ilvl w:val="0"/>
          <w:numId w:val="22"/>
        </w:numPr>
        <w:shd w:val="clear" w:color="auto" w:fill="FFFFFF"/>
        <w:spacing w:before="480" w:after="480" w:afterAutospacing="0"/>
        <w:ind w:left="0"/>
        <w:rPr>
          <w:rFonts w:ascii="Consolas" w:hAnsi="Consolas"/>
        </w:rPr>
      </w:pPr>
      <w:r w:rsidRPr="007A723C">
        <w:rPr>
          <w:rFonts w:ascii="Consolas" w:hAnsi="Consolas" w:cs="Segoe UI"/>
          <w:color w:val="0F1115"/>
        </w:rPr>
        <w:t>сводная таблица по компаниям (справочник с ролями).</w:t>
      </w:r>
      <w:r w:rsidRPr="007A723C">
        <w:rPr>
          <w:rFonts w:ascii="Consolas" w:hAnsi="Consolas"/>
        </w:rPr>
        <w:pict>
          <v:rect id="_x0000_i1076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4. Задания</w:t>
      </w:r>
    </w:p>
    <w:p w:rsidR="007A723C" w:rsidRPr="007A723C" w:rsidRDefault="007A723C" w:rsidP="007A723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Consolas" w:hAnsi="Consolas" w:cs="Segoe UI"/>
          <w:color w:val="0F1115"/>
          <w:sz w:val="30"/>
          <w:szCs w:val="30"/>
        </w:rPr>
      </w:pPr>
      <w:r w:rsidRPr="007A723C">
        <w:rPr>
          <w:rFonts w:ascii="Consolas" w:hAnsi="Consolas" w:cs="Segoe UI"/>
          <w:color w:val="0F1115"/>
          <w:sz w:val="30"/>
          <w:szCs w:val="30"/>
        </w:rPr>
        <w:t xml:space="preserve">Задание 0. Подготовка </w:t>
      </w:r>
      <w:r w:rsidR="00FF076D">
        <w:rPr>
          <w:rFonts w:ascii="Consolas" w:hAnsi="Consolas" w:cs="Segoe UI"/>
          <w:color w:val="0F1115"/>
          <w:sz w:val="30"/>
          <w:szCs w:val="30"/>
        </w:rPr>
        <w:t>дополнительных</w:t>
      </w:r>
      <w:r w:rsidRPr="007A723C">
        <w:rPr>
          <w:rFonts w:ascii="Consolas" w:hAnsi="Consolas" w:cs="Segoe UI"/>
          <w:color w:val="0F1115"/>
          <w:sz w:val="30"/>
          <w:szCs w:val="30"/>
        </w:rPr>
        <w:t xml:space="preserve"> столбцов 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Перед началом анализа добавьте на лист с данными </w:t>
      </w:r>
      <w:r w:rsidRPr="007A723C">
        <w:rPr>
          <w:rStyle w:val="a3"/>
          <w:rFonts w:ascii="Consolas" w:hAnsi="Consolas" w:cs="Segoe UI"/>
          <w:color w:val="0F1115"/>
        </w:rPr>
        <w:t>три расчётных столбца</w:t>
      </w:r>
      <w:r w:rsidRPr="007A723C">
        <w:rPr>
          <w:rFonts w:ascii="Consolas" w:hAnsi="Consolas" w:cs="Segoe UI"/>
          <w:color w:val="0F1115"/>
        </w:rPr>
        <w:t>. Это обязательный шаг: без них задания 1–6 не выполняются.</w:t>
      </w:r>
    </w:p>
    <w:p w:rsidR="007A723C" w:rsidRDefault="007A723C" w:rsidP="007A723C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 xml:space="preserve">Темп </w:t>
      </w:r>
      <w:r>
        <w:rPr>
          <w:rStyle w:val="a3"/>
          <w:rFonts w:ascii="Consolas" w:hAnsi="Consolas" w:cs="Segoe UI"/>
          <w:color w:val="0F1115"/>
        </w:rPr>
        <w:t>при</w:t>
      </w:r>
      <w:r w:rsidRPr="007A723C">
        <w:rPr>
          <w:rStyle w:val="a3"/>
          <w:rFonts w:ascii="Consolas" w:hAnsi="Consolas" w:cs="Segoe UI"/>
          <w:color w:val="0F1115"/>
        </w:rPr>
        <w:t>роста выручки, %</w:t>
      </w:r>
      <w:r w:rsidRPr="007A723C">
        <w:rPr>
          <w:rFonts w:ascii="Consolas" w:hAnsi="Consolas" w:cs="Segoe UI"/>
          <w:color w:val="0F1115"/>
        </w:rPr>
        <w:t xml:space="preserve"> — в столбце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H</w:t>
      </w:r>
      <w:r w:rsidRPr="007A723C">
        <w:rPr>
          <w:rFonts w:ascii="Consolas" w:hAnsi="Consolas" w:cs="Segoe UI"/>
          <w:color w:val="0F1115"/>
        </w:rPr>
        <w:t xml:space="preserve"> (первая свободная колонка,</w:t>
      </w:r>
      <w:r>
        <w:rPr>
          <w:rFonts w:ascii="Consolas" w:hAnsi="Consolas" w:cs="Segoe UI"/>
          <w:color w:val="0F1115"/>
        </w:rPr>
        <w:t xml:space="preserve"> ячейка</w:t>
      </w:r>
      <w:r w:rsidRPr="007A723C">
        <w:rPr>
          <w:rFonts w:ascii="Consolas" w:hAnsi="Consolas" w:cs="Segoe UI"/>
          <w:color w:val="0F1115"/>
        </w:rPr>
        <w:t xml:space="preserve">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H2</w:t>
      </w:r>
      <w:r w:rsidRPr="007A723C">
        <w:rPr>
          <w:rFonts w:ascii="Consolas" w:hAnsi="Consolas" w:cs="Segoe UI"/>
          <w:color w:val="0F1115"/>
        </w:rPr>
        <w:t xml:space="preserve"> — заголовок «</w:t>
      </w:r>
      <w:proofErr w:type="spellStart"/>
      <w:r w:rsidRPr="007A723C">
        <w:rPr>
          <w:rFonts w:ascii="Consolas" w:hAnsi="Consolas" w:cs="Segoe UI"/>
          <w:color w:val="0F1115"/>
        </w:rPr>
        <w:t>Темп_</w:t>
      </w:r>
      <w:r>
        <w:rPr>
          <w:rFonts w:ascii="Consolas" w:hAnsi="Consolas" w:cs="Segoe UI"/>
          <w:color w:val="0F1115"/>
        </w:rPr>
        <w:t>при</w:t>
      </w:r>
      <w:r w:rsidRPr="007A723C">
        <w:rPr>
          <w:rFonts w:ascii="Consolas" w:hAnsi="Consolas" w:cs="Segoe UI"/>
          <w:color w:val="0F1115"/>
        </w:rPr>
        <w:t>роста</w:t>
      </w:r>
      <w:proofErr w:type="spellEnd"/>
      <w:r w:rsidRPr="007A723C">
        <w:rPr>
          <w:rFonts w:ascii="Consolas" w:hAnsi="Consolas" w:cs="Segoe UI"/>
          <w:color w:val="0F1115"/>
        </w:rPr>
        <w:t>_%»).</w:t>
      </w:r>
    </w:p>
    <w:p w:rsidR="00FA7937" w:rsidRPr="00FA7937" w:rsidRDefault="00FA7937" w:rsidP="00FA7937">
      <w:pPr>
        <w:pStyle w:val="ds-markdown-paragraph"/>
        <w:shd w:val="clear" w:color="auto" w:fill="FFFFFF"/>
        <w:spacing w:after="120" w:afterAutospacing="0"/>
        <w:rPr>
          <w:rStyle w:val="a3"/>
          <w:rFonts w:ascii="Consolas" w:hAnsi="Consolas" w:cs="Segoe UI"/>
          <w:b w:val="0"/>
          <w:bCs w:val="0"/>
          <w:color w:val="0F1115"/>
        </w:rPr>
      </w:pPr>
      <w:r w:rsidRPr="00FA7937">
        <w:rPr>
          <w:rStyle w:val="a3"/>
          <w:rFonts w:ascii="Consolas" w:hAnsi="Consolas" w:cs="Segoe UI"/>
          <w:b w:val="0"/>
          <w:bCs w:val="0"/>
          <w:color w:val="0F1115"/>
        </w:rPr>
        <w:t>Темп прироста вычисляется цепным методом (текуще</w:t>
      </w:r>
      <w:r>
        <w:rPr>
          <w:rStyle w:val="a3"/>
          <w:rFonts w:ascii="Consolas" w:hAnsi="Consolas" w:cs="Segoe UI"/>
          <w:b w:val="0"/>
          <w:bCs w:val="0"/>
          <w:color w:val="0F1115"/>
        </w:rPr>
        <w:t>е</w:t>
      </w:r>
      <w:r w:rsidRPr="00FA7937">
        <w:rPr>
          <w:rStyle w:val="a3"/>
          <w:rFonts w:ascii="Consolas" w:hAnsi="Consolas" w:cs="Segoe UI"/>
          <w:b w:val="0"/>
          <w:bCs w:val="0"/>
          <w:color w:val="0F1115"/>
        </w:rPr>
        <w:t xml:space="preserve"> значени</w:t>
      </w:r>
      <w:r>
        <w:rPr>
          <w:rStyle w:val="a3"/>
          <w:rFonts w:ascii="Consolas" w:hAnsi="Consolas" w:cs="Segoe UI"/>
          <w:b w:val="0"/>
          <w:bCs w:val="0"/>
          <w:color w:val="0F1115"/>
        </w:rPr>
        <w:t>е</w:t>
      </w:r>
      <w:r w:rsidRPr="00FA7937">
        <w:rPr>
          <w:rStyle w:val="a3"/>
          <w:rFonts w:ascii="Consolas" w:hAnsi="Consolas" w:cs="Segoe UI"/>
          <w:b w:val="0"/>
          <w:bCs w:val="0"/>
          <w:color w:val="0F1115"/>
        </w:rPr>
        <w:t xml:space="preserve"> показателя </w:t>
      </w:r>
      <w:r>
        <w:rPr>
          <w:rStyle w:val="a3"/>
          <w:rFonts w:ascii="Consolas" w:hAnsi="Consolas" w:cs="Segoe UI"/>
          <w:b w:val="0"/>
          <w:bCs w:val="0"/>
          <w:color w:val="0F1115"/>
        </w:rPr>
        <w:t>сравнивается с</w:t>
      </w:r>
      <w:r w:rsidRPr="00FA7937">
        <w:rPr>
          <w:rStyle w:val="a3"/>
          <w:rFonts w:ascii="Consolas" w:hAnsi="Consolas" w:cs="Segoe UI"/>
          <w:b w:val="0"/>
          <w:bCs w:val="0"/>
          <w:color w:val="0F1115"/>
        </w:rPr>
        <w:t xml:space="preserve"> </w:t>
      </w:r>
      <w:r>
        <w:rPr>
          <w:rStyle w:val="a3"/>
          <w:rFonts w:ascii="Consolas" w:hAnsi="Consolas" w:cs="Segoe UI"/>
          <w:b w:val="0"/>
          <w:bCs w:val="0"/>
          <w:color w:val="0F1115"/>
        </w:rPr>
        <w:t>предшествующим</w:t>
      </w:r>
      <w:r w:rsidRPr="00FA7937">
        <w:rPr>
          <w:rStyle w:val="a3"/>
          <w:rFonts w:ascii="Consolas" w:hAnsi="Consolas" w:cs="Segoe UI"/>
          <w:b w:val="0"/>
          <w:bCs w:val="0"/>
          <w:color w:val="0F1115"/>
        </w:rPr>
        <w:t>). По формуле:</w:t>
      </w:r>
    </w:p>
    <w:p w:rsidR="00FA7937" w:rsidRPr="00FA7937" w:rsidRDefault="00FA7937" w:rsidP="00FA7937">
      <w:pPr>
        <w:pStyle w:val="ds-markdown-paragraph"/>
        <w:shd w:val="clear" w:color="auto" w:fill="FFFFFF"/>
        <w:spacing w:after="120" w:afterAutospacing="0"/>
        <w:rPr>
          <w:rFonts w:ascii="Consolas" w:hAnsi="Consolas" w:cs="Segoe UI"/>
          <w:b/>
          <w:bCs/>
          <w:color w:val="0F1115"/>
        </w:rPr>
      </w:pPr>
      <m:oMathPara>
        <m:oMath>
          <m:sSubSup>
            <m:sSubSupPr>
              <m:ctrlPr>
                <w:rPr>
                  <w:rFonts w:ascii="Cambria Math" w:hAnsi="Cambria Math" w:cs="Segoe UI"/>
                  <w:b/>
                  <w:bCs/>
                  <w:i/>
                  <w:iCs/>
                  <w:color w:val="0F1115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Segoe UI"/>
                  <w:color w:val="0F1115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"/>
                  <w:color w:val="0F1115"/>
                </w:rPr>
                <m:t>пр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Segoe UI"/>
                  <w:color w:val="0F1115"/>
                </w:rPr>
                <m:t>Ц</m:t>
              </m:r>
            </m:sup>
          </m:sSubSup>
          <m:r>
            <m:rPr>
              <m:sty m:val="bi"/>
            </m:rPr>
            <w:rPr>
              <w:rFonts w:ascii="Cambria Math" w:hAnsi="Cambria Math" w:cs="Segoe UI"/>
              <w:color w:val="0F1115"/>
            </w:rPr>
            <m:t>=</m:t>
          </m:r>
          <m:sSubSup>
            <m:sSubSupPr>
              <m:ctrlPr>
                <w:rPr>
                  <w:rFonts w:ascii="Cambria Math" w:hAnsi="Cambria Math" w:cs="Segoe UI"/>
                  <w:b/>
                  <w:bCs/>
                  <w:i/>
                  <w:iCs/>
                  <w:color w:val="0F1115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Segoe UI"/>
                  <w:color w:val="0F1115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"/>
                  <w:color w:val="0F1115"/>
                </w:rPr>
                <m:t>р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Segoe UI"/>
                  <w:color w:val="0F1115"/>
                </w:rPr>
                <m:t>Ц</m:t>
              </m:r>
            </m:sup>
          </m:sSubSup>
          <m:r>
            <m:rPr>
              <m:sty m:val="bi"/>
            </m:rPr>
            <w:rPr>
              <w:rFonts w:ascii="Cambria Math" w:hAnsi="Cambria Math" w:cs="Segoe UI"/>
              <w:color w:val="0F1115"/>
            </w:rPr>
            <m:t>-100%</m:t>
          </m:r>
          <m:r>
            <m:rPr>
              <m:sty m:val="bi"/>
            </m:rPr>
            <w:rPr>
              <w:rFonts w:ascii="Cambria Math" w:hAnsi="Cambria Math" w:cs="Segoe UI"/>
              <w:color w:val="0F1115"/>
            </w:rPr>
            <m:t xml:space="preserve">= </m:t>
          </m:r>
          <m:f>
            <m:fPr>
              <m:ctrlPr>
                <w:rPr>
                  <w:rFonts w:ascii="Cambria Math" w:hAnsi="Cambria Math" w:cs="Segoe UI"/>
                  <w:b/>
                  <w:bCs/>
                  <w:i/>
                  <w:iCs/>
                  <w:color w:val="0F1115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b/>
                      <w:bCs/>
                      <w:i/>
                      <w:iCs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Segoe UI"/>
                      <w:b/>
                      <w:bCs/>
                      <w:i/>
                      <w:iCs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i-1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Segoe UI"/>
              <w:color w:val="0F1115"/>
            </w:rPr>
            <m:t xml:space="preserve">∙100%-100%= </m:t>
          </m:r>
          <m:f>
            <m:fPr>
              <m:ctrlPr>
                <w:rPr>
                  <w:rFonts w:ascii="Cambria Math" w:hAnsi="Cambria Math" w:cs="Segoe UI"/>
                  <w:b/>
                  <w:bCs/>
                  <w:i/>
                  <w:iCs/>
                  <w:color w:val="0F1115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b/>
                      <w:bCs/>
                      <w:i/>
                      <w:iCs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Segoe UI"/>
                  <w:color w:val="0F1115"/>
                </w:rPr>
                <m:t>-</m:t>
              </m:r>
              <m:sSub>
                <m:sSubPr>
                  <m:ctrlPr>
                    <w:rPr>
                      <w:rFonts w:ascii="Cambria Math" w:hAnsi="Cambria Math" w:cs="Segoe UI"/>
                      <w:b/>
                      <w:bCs/>
                      <w:i/>
                      <w:iCs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Segoe UI"/>
                      <w:b/>
                      <w:bCs/>
                      <w:i/>
                      <w:iCs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"/>
                      <w:color w:val="0F1115"/>
                    </w:rPr>
                    <m:t>i-1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Segoe UI"/>
              <w:color w:val="0F1115"/>
            </w:rPr>
            <m:t>∙</m:t>
          </m:r>
          <m:r>
            <m:rPr>
              <m:sty m:val="bi"/>
            </m:rPr>
            <w:rPr>
              <w:rFonts w:ascii="Cambria Math" w:hAnsi="Cambria Math" w:cs="Segoe UI"/>
              <w:color w:val="0F1115"/>
            </w:rPr>
            <m:t xml:space="preserve"> 100%</m:t>
          </m:r>
        </m:oMath>
      </m:oMathPara>
    </w:p>
    <w:p w:rsidR="007A723C" w:rsidRPr="007A723C" w:rsidRDefault="007A723C" w:rsidP="007A723C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Для самой первой строки каждой компании (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Дата</w:t>
      </w:r>
      <w:r w:rsidRPr="007A723C">
        <w:rPr>
          <w:rFonts w:ascii="Consolas" w:hAnsi="Consolas" w:cs="Segoe UI"/>
          <w:color w:val="0F1115"/>
        </w:rPr>
        <w:t xml:space="preserve"> =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2023-01</w:t>
      </w:r>
      <w:r w:rsidRPr="007A723C">
        <w:rPr>
          <w:rFonts w:ascii="Consolas" w:hAnsi="Consolas" w:cs="Segoe UI"/>
          <w:color w:val="0F1115"/>
        </w:rPr>
        <w:t>) значение оставьте пустым — предыдущего месяца нет.</w:t>
      </w:r>
    </w:p>
    <w:p w:rsidR="007A723C" w:rsidRDefault="007A723C" w:rsidP="007A723C">
      <w:pPr>
        <w:pStyle w:val="ds-markdown-paragraph"/>
        <w:numPr>
          <w:ilvl w:val="1"/>
          <w:numId w:val="23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Для остальных строк </w:t>
      </w:r>
      <w:r w:rsidR="00AE3979">
        <w:rPr>
          <w:rFonts w:ascii="Consolas" w:hAnsi="Consolas" w:cs="Segoe UI"/>
          <w:color w:val="0F1115"/>
        </w:rPr>
        <w:t xml:space="preserve">нужно применить </w:t>
      </w:r>
      <w:r w:rsidRPr="007A723C">
        <w:rPr>
          <w:rFonts w:ascii="Consolas" w:hAnsi="Consolas" w:cs="Segoe UI"/>
          <w:color w:val="0F1115"/>
        </w:rPr>
        <w:t>формул</w:t>
      </w:r>
      <w:r w:rsidR="00AE3979">
        <w:rPr>
          <w:rFonts w:ascii="Consolas" w:hAnsi="Consolas" w:cs="Segoe UI"/>
          <w:color w:val="0F1115"/>
        </w:rPr>
        <w:t>у выше.</w:t>
      </w:r>
    </w:p>
    <w:p w:rsidR="00AE3979" w:rsidRPr="00AE3979" w:rsidRDefault="00AE3979" w:rsidP="00AE3979">
      <w:pPr>
        <w:pStyle w:val="ds-markdown-paragraph"/>
        <w:shd w:val="clear" w:color="auto" w:fill="FFFFFF"/>
        <w:spacing w:after="120" w:afterAutospacing="0"/>
        <w:rPr>
          <w:rFonts w:ascii="Consolas" w:hAnsi="Consolas" w:cs="Segoe UI"/>
          <w:color w:val="0F1115"/>
        </w:rPr>
      </w:pPr>
      <w:r>
        <w:rPr>
          <w:rFonts w:ascii="Consolas" w:hAnsi="Consolas" w:cs="Segoe UI"/>
          <w:color w:val="0F1115"/>
        </w:rPr>
        <w:t xml:space="preserve">Для корректного заполнения используйте функцию ЕСЛИ, указав в качестве условия, например, </w:t>
      </w:r>
      <w:r>
        <w:rPr>
          <w:rFonts w:ascii="Consolas" w:hAnsi="Consolas" w:cs="Segoe UI"/>
          <w:color w:val="0F1115"/>
          <w:lang w:val="en-US"/>
        </w:rPr>
        <w:t>A</w:t>
      </w:r>
      <w:r w:rsidRPr="00AE3979">
        <w:rPr>
          <w:rFonts w:ascii="Consolas" w:hAnsi="Consolas" w:cs="Segoe UI"/>
          <w:color w:val="0F1115"/>
        </w:rPr>
        <w:t xml:space="preserve">3=”2023-01”. </w:t>
      </w:r>
      <w:r>
        <w:rPr>
          <w:rFonts w:ascii="Consolas" w:hAnsi="Consolas" w:cs="Segoe UI"/>
          <w:color w:val="0F1115"/>
        </w:rPr>
        <w:t>Если условие верное, ячейку оставляем пустой (символ «»), иначе вводим формулу расчета темпа прироста.</w:t>
      </w:r>
    </w:p>
    <w:p w:rsidR="00AE3979" w:rsidRDefault="007A723C" w:rsidP="00AE3979">
      <w:pPr>
        <w:pStyle w:val="ds-markdown-paragraph"/>
        <w:shd w:val="clear" w:color="auto" w:fill="FFFFFF"/>
        <w:spacing w:before="120" w:beforeAutospacing="0" w:after="0" w:afterAutospacing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Протяните формулу вниз</w:t>
      </w:r>
      <w:r w:rsidR="00AE3979">
        <w:rPr>
          <w:rFonts w:ascii="Consolas" w:hAnsi="Consolas" w:cs="Segoe UI"/>
          <w:color w:val="0F1115"/>
        </w:rPr>
        <w:t xml:space="preserve"> за уголок.</w:t>
      </w:r>
    </w:p>
    <w:p w:rsidR="007A723C" w:rsidRPr="007A723C" w:rsidRDefault="007A723C" w:rsidP="007A723C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 xml:space="preserve">Доля от лимита </w:t>
      </w:r>
      <w:r w:rsidR="00461678">
        <w:rPr>
          <w:rStyle w:val="a3"/>
          <w:rFonts w:ascii="Consolas" w:hAnsi="Consolas" w:cs="Segoe UI"/>
          <w:color w:val="0F1115"/>
        </w:rPr>
        <w:t>УСНО</w:t>
      </w:r>
      <w:r w:rsidRPr="007A723C">
        <w:rPr>
          <w:rStyle w:val="a3"/>
          <w:rFonts w:ascii="Consolas" w:hAnsi="Consolas" w:cs="Segoe UI"/>
          <w:color w:val="0F1115"/>
        </w:rPr>
        <w:t>, %</w:t>
      </w:r>
      <w:r w:rsidRPr="007A723C">
        <w:rPr>
          <w:rFonts w:ascii="Consolas" w:hAnsi="Consolas" w:cs="Segoe UI"/>
          <w:color w:val="0F1115"/>
        </w:rPr>
        <w:t xml:space="preserve"> — в столбце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I</w:t>
      </w:r>
      <w:r w:rsidRPr="007A723C">
        <w:rPr>
          <w:rFonts w:ascii="Consolas" w:hAnsi="Consolas" w:cs="Segoe UI"/>
          <w:color w:val="0F1115"/>
        </w:rPr>
        <w:t xml:space="preserve"> (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I2</w:t>
      </w:r>
      <w:r w:rsidRPr="007A723C">
        <w:rPr>
          <w:rFonts w:ascii="Consolas" w:hAnsi="Consolas" w:cs="Segoe UI"/>
          <w:color w:val="0F1115"/>
        </w:rPr>
        <w:t xml:space="preserve"> — заголовок «</w:t>
      </w:r>
      <w:proofErr w:type="spellStart"/>
      <w:r w:rsidRPr="007A723C">
        <w:rPr>
          <w:rFonts w:ascii="Consolas" w:hAnsi="Consolas" w:cs="Segoe UI"/>
          <w:color w:val="0F1115"/>
        </w:rPr>
        <w:t>Доля_от_лимита</w:t>
      </w:r>
      <w:proofErr w:type="spellEnd"/>
      <w:r w:rsidRPr="007A723C">
        <w:rPr>
          <w:rFonts w:ascii="Consolas" w:hAnsi="Consolas" w:cs="Segoe UI"/>
          <w:color w:val="0F1115"/>
        </w:rPr>
        <w:t>_%»).</w:t>
      </w:r>
    </w:p>
    <w:p w:rsidR="007A723C" w:rsidRPr="007A723C" w:rsidRDefault="007A723C" w:rsidP="007A723C">
      <w:pPr>
        <w:pStyle w:val="ds-markdown-paragraph"/>
        <w:numPr>
          <w:ilvl w:val="1"/>
          <w:numId w:val="23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Формула для каждой строки:</w:t>
      </w:r>
    </w:p>
    <w:p w:rsidR="007A723C" w:rsidRPr="007A723C" w:rsidRDefault="007A723C" w:rsidP="007A723C">
      <w:pPr>
        <w:shd w:val="clear" w:color="auto" w:fill="FFFFFF"/>
        <w:spacing w:beforeAutospacing="1" w:afterAutospacing="1" w:line="300" w:lineRule="atLeast"/>
        <w:rPr>
          <w:rFonts w:ascii="Consolas" w:hAnsi="Consolas" w:cs="Segoe UI"/>
          <w:color w:val="0F1115"/>
          <w:sz w:val="20"/>
          <w:szCs w:val="20"/>
        </w:rPr>
      </w:pPr>
      <w:proofErr w:type="spellStart"/>
      <w:r w:rsidRPr="007A723C"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  <w:proofErr w:type="spellEnd"/>
    </w:p>
    <w:p w:rsidR="007A723C" w:rsidRPr="007A723C" w:rsidRDefault="007A723C" w:rsidP="007A723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 w:rsidRPr="007A723C">
        <w:rPr>
          <w:rFonts w:ascii="Consolas" w:hAnsi="Consolas"/>
          <w:color w:val="0F1115"/>
        </w:rPr>
        <w:t>=E2 / 450 * 100</w:t>
      </w:r>
    </w:p>
    <w:p w:rsidR="007A723C" w:rsidRPr="007A723C" w:rsidRDefault="007A723C" w:rsidP="007A723C">
      <w:pPr>
        <w:pStyle w:val="ds-markdown-paragraph"/>
        <w:numPr>
          <w:ilvl w:val="1"/>
          <w:numId w:val="23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Лимит </w:t>
      </w:r>
      <w:r w:rsidR="00461678">
        <w:rPr>
          <w:rFonts w:ascii="Consolas" w:hAnsi="Consolas" w:cs="Segoe UI"/>
          <w:color w:val="0F1115"/>
        </w:rPr>
        <w:t>УСНО</w:t>
      </w:r>
      <w:r w:rsidRPr="007A723C">
        <w:rPr>
          <w:rFonts w:ascii="Consolas" w:hAnsi="Consolas" w:cs="Segoe UI"/>
          <w:color w:val="0F1115"/>
        </w:rPr>
        <w:t xml:space="preserve"> — 450 млн руб. в год. Поскольку в строке — </w:t>
      </w:r>
      <w:r w:rsidRPr="007A723C">
        <w:rPr>
          <w:rStyle w:val="a3"/>
          <w:rFonts w:ascii="Consolas" w:hAnsi="Consolas" w:cs="Segoe UI"/>
          <w:color w:val="0F1115"/>
        </w:rPr>
        <w:t>месячная</w:t>
      </w:r>
      <w:r w:rsidRPr="007A723C">
        <w:rPr>
          <w:rFonts w:ascii="Consolas" w:hAnsi="Consolas" w:cs="Segoe UI"/>
          <w:color w:val="0F1115"/>
        </w:rPr>
        <w:t xml:space="preserve"> выручка, для корректного сопоставления с годовым лимитом пересчитайте месячную выручку в годовую (×12) </w:t>
      </w:r>
      <w:r w:rsidRPr="007A723C">
        <w:rPr>
          <w:rStyle w:val="a3"/>
          <w:rFonts w:ascii="Consolas" w:hAnsi="Consolas" w:cs="Segoe UI"/>
          <w:color w:val="0F1115"/>
        </w:rPr>
        <w:t>или</w:t>
      </w:r>
      <w:r w:rsidRPr="007A723C">
        <w:rPr>
          <w:rFonts w:ascii="Consolas" w:hAnsi="Consolas" w:cs="Segoe UI"/>
          <w:color w:val="0F1115"/>
        </w:rPr>
        <w:t xml:space="preserve"> сравните годовую сумму по компании (см. Задание 1). Для столбца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I</w:t>
      </w:r>
      <w:r w:rsidRPr="007A723C">
        <w:rPr>
          <w:rFonts w:ascii="Consolas" w:hAnsi="Consolas" w:cs="Segoe UI"/>
          <w:color w:val="0F1115"/>
        </w:rPr>
        <w:t xml:space="preserve"> используйте месячную долю:</w:t>
      </w:r>
    </w:p>
    <w:p w:rsidR="007A723C" w:rsidRPr="007A723C" w:rsidRDefault="007A723C" w:rsidP="007A723C">
      <w:pPr>
        <w:shd w:val="clear" w:color="auto" w:fill="FFFFFF"/>
        <w:spacing w:afterAutospacing="1" w:line="300" w:lineRule="atLeast"/>
        <w:rPr>
          <w:rFonts w:ascii="Consolas" w:hAnsi="Consolas" w:cs="Segoe UI"/>
          <w:color w:val="0F1115"/>
          <w:sz w:val="20"/>
          <w:szCs w:val="20"/>
        </w:rPr>
      </w:pPr>
      <w:proofErr w:type="spellStart"/>
      <w:r w:rsidRPr="007A723C"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A723C" w:rsidRPr="007A723C" w:rsidRDefault="007A723C" w:rsidP="007A723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 w:rsidRPr="007A723C">
        <w:rPr>
          <w:rFonts w:ascii="Consolas" w:hAnsi="Consolas"/>
          <w:color w:val="0F1115"/>
        </w:rPr>
        <w:t>=E2 * 12 / 450 * 100</w:t>
      </w:r>
    </w:p>
    <w:p w:rsidR="007A723C" w:rsidRPr="007A723C" w:rsidRDefault="007A723C" w:rsidP="007A723C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Пояснение: так вы получаете «приведённую к году» долю от лимита по каждому месяцу — она сопоставима с порогом 90–98%.</w:t>
      </w:r>
    </w:p>
    <w:p w:rsidR="007A723C" w:rsidRPr="007A723C" w:rsidRDefault="007A723C" w:rsidP="007A723C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Доля крупнейшего покупателя, %</w:t>
      </w:r>
      <w:r w:rsidRPr="007A723C">
        <w:rPr>
          <w:rFonts w:ascii="Consolas" w:hAnsi="Consolas" w:cs="Segoe UI"/>
          <w:color w:val="0F1115"/>
        </w:rPr>
        <w:t xml:space="preserve"> — в столбце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J</w:t>
      </w:r>
      <w:r w:rsidRPr="007A723C">
        <w:rPr>
          <w:rFonts w:ascii="Consolas" w:hAnsi="Consolas" w:cs="Segoe UI"/>
          <w:color w:val="0F1115"/>
        </w:rPr>
        <w:t xml:space="preserve"> (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J2</w:t>
      </w:r>
      <w:r w:rsidRPr="007A723C">
        <w:rPr>
          <w:rFonts w:ascii="Consolas" w:hAnsi="Consolas" w:cs="Segoe UI"/>
          <w:color w:val="0F1115"/>
        </w:rPr>
        <w:t xml:space="preserve"> — заголовок «</w:t>
      </w:r>
      <w:proofErr w:type="spellStart"/>
      <w:r w:rsidRPr="007A723C">
        <w:rPr>
          <w:rFonts w:ascii="Consolas" w:hAnsi="Consolas" w:cs="Segoe UI"/>
          <w:color w:val="0F1115"/>
        </w:rPr>
        <w:t>Доля_крупнейшего_покупателя</w:t>
      </w:r>
      <w:proofErr w:type="spellEnd"/>
      <w:r w:rsidRPr="007A723C">
        <w:rPr>
          <w:rFonts w:ascii="Consolas" w:hAnsi="Consolas" w:cs="Segoe UI"/>
          <w:color w:val="0F1115"/>
        </w:rPr>
        <w:t>_%»).</w:t>
      </w:r>
    </w:p>
    <w:p w:rsidR="007A723C" w:rsidRPr="007A723C" w:rsidRDefault="007A723C" w:rsidP="007A723C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В исходных данных этого показателя нет на уровне месяца — он задаётся на компанию. Восстановите его через сводную таблицу (см. Задание 1) </w:t>
      </w:r>
      <w:r w:rsidRPr="007A723C">
        <w:rPr>
          <w:rStyle w:val="a3"/>
          <w:rFonts w:ascii="Consolas" w:hAnsi="Consolas" w:cs="Segoe UI"/>
          <w:color w:val="0F1115"/>
        </w:rPr>
        <w:t>или</w:t>
      </w:r>
      <w:r w:rsidRPr="007A723C">
        <w:rPr>
          <w:rFonts w:ascii="Consolas" w:hAnsi="Consolas" w:cs="Segoe UI"/>
          <w:color w:val="0F1115"/>
        </w:rPr>
        <w:t xml:space="preserve"> заполните единым значением на компанию вручную, если преподаватель выдал его отдельно. В учебном наборе он стабилен по компании; для расчётов в заданиях 2–6 он не обязателен, но нужен для полноты справочника.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Проверка:</w:t>
      </w:r>
      <w:r w:rsidRPr="007A723C">
        <w:rPr>
          <w:rFonts w:ascii="Consolas" w:hAnsi="Consolas" w:cs="Segoe UI"/>
          <w:color w:val="0F1115"/>
        </w:rPr>
        <w:t xml:space="preserve"> после протягивания формул в столбцах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H</w:t>
      </w:r>
      <w:r w:rsidRPr="007A723C">
        <w:rPr>
          <w:rFonts w:ascii="Consolas" w:hAnsi="Consolas" w:cs="Segoe UI"/>
          <w:color w:val="0F1115"/>
        </w:rPr>
        <w:t xml:space="preserve"> и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I</w:t>
      </w:r>
      <w:r w:rsidRPr="007A723C">
        <w:rPr>
          <w:rFonts w:ascii="Consolas" w:hAnsi="Consolas" w:cs="Segoe UI"/>
          <w:color w:val="0F1115"/>
        </w:rPr>
        <w:t xml:space="preserve"> не должно быть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#</w:t>
      </w:r>
      <w:proofErr w:type="gramStart"/>
      <w:r w:rsidRPr="007A723C">
        <w:rPr>
          <w:rStyle w:val="HTML"/>
          <w:rFonts w:ascii="Consolas" w:hAnsi="Consolas"/>
          <w:color w:val="0F1115"/>
          <w:shd w:val="clear" w:color="auto" w:fill="EBEEF2"/>
        </w:rPr>
        <w:t>ЗНАЧ!</w:t>
      </w:r>
      <w:r w:rsidRPr="007A723C">
        <w:rPr>
          <w:rFonts w:ascii="Consolas" w:hAnsi="Consolas" w:cs="Segoe UI"/>
          <w:color w:val="0F1115"/>
        </w:rPr>
        <w:t>,</w:t>
      </w:r>
      <w:proofErr w:type="gramEnd"/>
      <w:r w:rsidRPr="007A723C">
        <w:rPr>
          <w:rFonts w:ascii="Consolas" w:hAnsi="Consolas" w:cs="Segoe UI"/>
          <w:color w:val="0F1115"/>
        </w:rPr>
        <w:t xml:space="preserve">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#ДЕЛ/0!</w:t>
      </w:r>
      <w:r w:rsidRPr="007A723C">
        <w:rPr>
          <w:rFonts w:ascii="Consolas" w:hAnsi="Consolas" w:cs="Segoe UI"/>
          <w:color w:val="0F1115"/>
        </w:rPr>
        <w:t xml:space="preserve"> или пустых ячеек, кроме первой строки каждой компании в столбце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H</w:t>
      </w:r>
      <w:r w:rsidRPr="007A723C">
        <w:rPr>
          <w:rFonts w:ascii="Consolas" w:hAnsi="Consolas" w:cs="Segoe UI"/>
          <w:color w:val="0F1115"/>
        </w:rPr>
        <w:t>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77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Consolas" w:hAnsi="Consolas" w:cs="Segoe UI"/>
          <w:color w:val="0F1115"/>
          <w:sz w:val="30"/>
          <w:szCs w:val="30"/>
        </w:rPr>
      </w:pPr>
      <w:r w:rsidRPr="007A723C">
        <w:rPr>
          <w:rFonts w:ascii="Consolas" w:hAnsi="Consolas" w:cs="Segoe UI"/>
          <w:color w:val="0F1115"/>
          <w:sz w:val="30"/>
          <w:szCs w:val="30"/>
        </w:rPr>
        <w:t>Задание 1. Сводная таблица по компаниям (10 мин)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Готового справочника в файле нет — постройте его сами. Это заменит прежнюю таблицу «Справочник компаний».</w:t>
      </w:r>
    </w:p>
    <w:p w:rsidR="007A723C" w:rsidRPr="007A723C" w:rsidRDefault="007A723C" w:rsidP="007A723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Выделите всю таблицу данных (включая заголовки) → </w:t>
      </w:r>
      <w:r w:rsidRPr="007A723C">
        <w:rPr>
          <w:rStyle w:val="a3"/>
          <w:rFonts w:ascii="Consolas" w:hAnsi="Consolas" w:cs="Segoe UI"/>
          <w:color w:val="0F1115"/>
        </w:rPr>
        <w:t>Вставка → Сводная таблица</w:t>
      </w:r>
      <w:r w:rsidRPr="007A723C">
        <w:rPr>
          <w:rFonts w:ascii="Consolas" w:hAnsi="Consolas" w:cs="Segoe UI"/>
          <w:color w:val="0F1115"/>
        </w:rPr>
        <w:t xml:space="preserve"> → разместить на новом листе «Сводная».</w:t>
      </w:r>
    </w:p>
    <w:p w:rsidR="007A723C" w:rsidRPr="007A723C" w:rsidRDefault="007A723C" w:rsidP="007A723C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Настройте поля:</w:t>
      </w:r>
    </w:p>
    <w:p w:rsidR="007A723C" w:rsidRPr="007A723C" w:rsidRDefault="007A723C" w:rsidP="007A723C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Строки:</w:t>
      </w:r>
      <w:r w:rsidRPr="007A723C">
        <w:rPr>
          <w:rFonts w:ascii="Consolas" w:hAnsi="Consolas" w:cs="Segoe UI"/>
          <w:color w:val="0F1115"/>
        </w:rPr>
        <w:t xml:space="preserve">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Компания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Режим</w:t>
      </w:r>
      <w:r w:rsidRPr="007A723C">
        <w:rPr>
          <w:rFonts w:ascii="Consolas" w:hAnsi="Consolas" w:cs="Segoe UI"/>
          <w:color w:val="0F1115"/>
        </w:rPr>
        <w:t>.</w:t>
      </w:r>
    </w:p>
    <w:p w:rsidR="007A723C" w:rsidRPr="007A723C" w:rsidRDefault="007A723C" w:rsidP="007A723C">
      <w:pPr>
        <w:pStyle w:val="ds-markdown-paragraph"/>
        <w:numPr>
          <w:ilvl w:val="1"/>
          <w:numId w:val="24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Значения:</w:t>
      </w:r>
    </w:p>
    <w:p w:rsidR="007A723C" w:rsidRPr="007A723C" w:rsidRDefault="007A723C" w:rsidP="007A723C">
      <w:pPr>
        <w:pStyle w:val="ds-markdown-paragraph"/>
        <w:numPr>
          <w:ilvl w:val="2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СРЗНАЧ</w:t>
      </w:r>
      <w:r w:rsidRPr="007A723C">
        <w:rPr>
          <w:rFonts w:ascii="Consolas" w:hAnsi="Consolas" w:cs="Segoe UI"/>
          <w:color w:val="0F1115"/>
        </w:rPr>
        <w:t xml:space="preserve"> по </w:t>
      </w:r>
      <w:proofErr w:type="spellStart"/>
      <w:r w:rsidRPr="007A723C">
        <w:rPr>
          <w:rStyle w:val="HTML"/>
          <w:rFonts w:ascii="Consolas" w:hAnsi="Consolas"/>
          <w:color w:val="0F1115"/>
          <w:shd w:val="clear" w:color="auto" w:fill="EBEEF2"/>
        </w:rPr>
        <w:t>Выручка_млн</w:t>
      </w:r>
      <w:proofErr w:type="spellEnd"/>
      <w:r w:rsidRPr="007A723C">
        <w:rPr>
          <w:rFonts w:ascii="Consolas" w:hAnsi="Consolas" w:cs="Segoe UI"/>
          <w:color w:val="0F1115"/>
        </w:rPr>
        <w:t xml:space="preserve"> → переименуйте в «Средняя выручка, млн»;</w:t>
      </w:r>
    </w:p>
    <w:p w:rsidR="007A723C" w:rsidRPr="007A723C" w:rsidRDefault="007A723C" w:rsidP="007A723C">
      <w:pPr>
        <w:pStyle w:val="ds-markdown-paragraph"/>
        <w:numPr>
          <w:ilvl w:val="2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СРЗНАЧ</w:t>
      </w:r>
      <w:r w:rsidRPr="007A723C">
        <w:rPr>
          <w:rFonts w:ascii="Consolas" w:hAnsi="Consolas" w:cs="Segoe UI"/>
          <w:color w:val="0F1115"/>
        </w:rPr>
        <w:t xml:space="preserve"> по </w:t>
      </w:r>
      <w:proofErr w:type="spellStart"/>
      <w:r w:rsidRPr="007A723C">
        <w:rPr>
          <w:rStyle w:val="HTML"/>
          <w:rFonts w:ascii="Consolas" w:hAnsi="Consolas"/>
          <w:color w:val="0F1115"/>
          <w:shd w:val="clear" w:color="auto" w:fill="EBEEF2"/>
        </w:rPr>
        <w:t>Доля_от_лимита</w:t>
      </w:r>
      <w:proofErr w:type="spellEnd"/>
      <w:r w:rsidRPr="007A723C">
        <w:rPr>
          <w:rStyle w:val="HTML"/>
          <w:rFonts w:ascii="Consolas" w:hAnsi="Consolas"/>
          <w:color w:val="0F1115"/>
          <w:shd w:val="clear" w:color="auto" w:fill="EBEEF2"/>
        </w:rPr>
        <w:t>_%</w:t>
      </w:r>
      <w:r w:rsidRPr="007A723C">
        <w:rPr>
          <w:rFonts w:ascii="Consolas" w:hAnsi="Consolas" w:cs="Segoe UI"/>
          <w:color w:val="0F1115"/>
        </w:rPr>
        <w:t xml:space="preserve"> → «Средняя доля от лимита, %»;</w:t>
      </w:r>
    </w:p>
    <w:p w:rsidR="007A723C" w:rsidRPr="007A723C" w:rsidRDefault="007A723C" w:rsidP="007A723C">
      <w:pPr>
        <w:pStyle w:val="ds-markdown-paragraph"/>
        <w:numPr>
          <w:ilvl w:val="2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СРЗНАЧ</w:t>
      </w:r>
      <w:r w:rsidRPr="007A723C">
        <w:rPr>
          <w:rFonts w:ascii="Consolas" w:hAnsi="Consolas" w:cs="Segoe UI"/>
          <w:color w:val="0F1115"/>
        </w:rPr>
        <w:t xml:space="preserve"> по </w:t>
      </w:r>
      <w:proofErr w:type="spellStart"/>
      <w:r w:rsidRPr="007A723C">
        <w:rPr>
          <w:rStyle w:val="HTML"/>
          <w:rFonts w:ascii="Consolas" w:hAnsi="Consolas"/>
          <w:color w:val="0F1115"/>
          <w:shd w:val="clear" w:color="auto" w:fill="EBEEF2"/>
        </w:rPr>
        <w:t>Темп_роста</w:t>
      </w:r>
      <w:proofErr w:type="spellEnd"/>
      <w:r w:rsidRPr="007A723C">
        <w:rPr>
          <w:rStyle w:val="HTML"/>
          <w:rFonts w:ascii="Consolas" w:hAnsi="Consolas"/>
          <w:color w:val="0F1115"/>
          <w:shd w:val="clear" w:color="auto" w:fill="EBEEF2"/>
        </w:rPr>
        <w:t>_%</w:t>
      </w:r>
      <w:r w:rsidRPr="007A723C">
        <w:rPr>
          <w:rFonts w:ascii="Consolas" w:hAnsi="Consolas" w:cs="Segoe UI"/>
          <w:color w:val="0F1115"/>
        </w:rPr>
        <w:t xml:space="preserve"> → «Средний темп роста, %»;</w:t>
      </w:r>
    </w:p>
    <w:p w:rsidR="007A723C" w:rsidRPr="007A723C" w:rsidRDefault="007A723C" w:rsidP="007A723C">
      <w:pPr>
        <w:pStyle w:val="ds-markdown-paragraph"/>
        <w:numPr>
          <w:ilvl w:val="2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СРЗНАЧ</w:t>
      </w:r>
      <w:r w:rsidRPr="007A723C">
        <w:rPr>
          <w:rFonts w:ascii="Consolas" w:hAnsi="Consolas" w:cs="Segoe UI"/>
          <w:color w:val="0F1115"/>
        </w:rPr>
        <w:t xml:space="preserve"> по </w:t>
      </w:r>
      <w:proofErr w:type="spellStart"/>
      <w:r w:rsidRPr="007A723C">
        <w:rPr>
          <w:rStyle w:val="HTML"/>
          <w:rFonts w:ascii="Consolas" w:hAnsi="Consolas"/>
          <w:color w:val="0F1115"/>
          <w:shd w:val="clear" w:color="auto" w:fill="EBEEF2"/>
        </w:rPr>
        <w:t>Управленческие_расходы_тыс</w:t>
      </w:r>
      <w:proofErr w:type="spellEnd"/>
      <w:r w:rsidRPr="007A723C">
        <w:rPr>
          <w:rFonts w:ascii="Consolas" w:hAnsi="Consolas" w:cs="Segoe UI"/>
          <w:color w:val="0F1115"/>
        </w:rPr>
        <w:t xml:space="preserve"> → «Средние управленческие расходы, тыс.»;</w:t>
      </w:r>
    </w:p>
    <w:p w:rsidR="007A723C" w:rsidRPr="007A723C" w:rsidRDefault="007A723C" w:rsidP="007A723C">
      <w:pPr>
        <w:pStyle w:val="ds-markdown-paragraph"/>
        <w:numPr>
          <w:ilvl w:val="2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СРЗНАЧ</w:t>
      </w:r>
      <w:r w:rsidRPr="007A723C">
        <w:rPr>
          <w:rFonts w:ascii="Consolas" w:hAnsi="Consolas" w:cs="Segoe UI"/>
          <w:color w:val="0F1115"/>
        </w:rPr>
        <w:t xml:space="preserve"> по </w:t>
      </w:r>
      <w:proofErr w:type="spellStart"/>
      <w:r w:rsidRPr="007A723C">
        <w:rPr>
          <w:rStyle w:val="HTML"/>
          <w:rFonts w:ascii="Consolas" w:hAnsi="Consolas"/>
          <w:color w:val="0F1115"/>
          <w:shd w:val="clear" w:color="auto" w:fill="EBEEF2"/>
        </w:rPr>
        <w:t>Операционная_маржа</w:t>
      </w:r>
      <w:proofErr w:type="spellEnd"/>
      <w:r w:rsidRPr="007A723C">
        <w:rPr>
          <w:rStyle w:val="HTML"/>
          <w:rFonts w:ascii="Consolas" w:hAnsi="Consolas"/>
          <w:color w:val="0F1115"/>
          <w:shd w:val="clear" w:color="auto" w:fill="EBEEF2"/>
        </w:rPr>
        <w:t>_%</w:t>
      </w:r>
      <w:r w:rsidRPr="007A723C">
        <w:rPr>
          <w:rFonts w:ascii="Consolas" w:hAnsi="Consolas" w:cs="Segoe UI"/>
          <w:color w:val="0F1115"/>
        </w:rPr>
        <w:t xml:space="preserve"> → «Средняя маржа, %».</w:t>
      </w:r>
    </w:p>
    <w:p w:rsidR="007A723C" w:rsidRPr="007A723C" w:rsidRDefault="007A723C" w:rsidP="007A723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Отсортируйте строки по убыванию «Средней доли от лимита, %».</w:t>
      </w:r>
    </w:p>
    <w:p w:rsidR="007A723C" w:rsidRPr="007A723C" w:rsidRDefault="007A723C" w:rsidP="007A723C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lastRenderedPageBreak/>
        <w:t xml:space="preserve">Добавьте столбец </w:t>
      </w:r>
      <w:r w:rsidRPr="007A723C">
        <w:rPr>
          <w:rStyle w:val="a3"/>
          <w:rFonts w:ascii="Consolas" w:hAnsi="Consolas" w:cs="Segoe UI"/>
          <w:color w:val="0F1115"/>
        </w:rPr>
        <w:t>«Роль»</w:t>
      </w:r>
      <w:r w:rsidRPr="007A723C">
        <w:rPr>
          <w:rFonts w:ascii="Consolas" w:hAnsi="Consolas" w:cs="Segoe UI"/>
          <w:color w:val="0F1115"/>
        </w:rPr>
        <w:t xml:space="preserve"> (вписать вручную по результатам наблюдения):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базовая</w:t>
      </w:r>
      <w:r w:rsidRPr="007A723C">
        <w:rPr>
          <w:rFonts w:ascii="Consolas" w:hAnsi="Consolas" w:cs="Segoe UI"/>
          <w:color w:val="0F1115"/>
        </w:rPr>
        <w:t xml:space="preserve"> /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техническая</w:t>
      </w:r>
      <w:r w:rsidRPr="007A723C">
        <w:rPr>
          <w:rFonts w:ascii="Consolas" w:hAnsi="Consolas" w:cs="Segoe UI"/>
          <w:color w:val="0F1115"/>
        </w:rPr>
        <w:t xml:space="preserve"> /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у лимита</w:t>
      </w:r>
      <w:r w:rsidRPr="007A723C">
        <w:rPr>
          <w:rFonts w:ascii="Consolas" w:hAnsi="Consolas" w:cs="Segoe UI"/>
          <w:color w:val="0F1115"/>
        </w:rPr>
        <w:t xml:space="preserve"> /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нормальная</w:t>
      </w:r>
      <w:r w:rsidRPr="007A723C">
        <w:rPr>
          <w:rFonts w:ascii="Consolas" w:hAnsi="Consolas" w:cs="Segoe UI"/>
          <w:color w:val="0F1115"/>
        </w:rPr>
        <w:t>. Ориентиры:</w:t>
      </w:r>
    </w:p>
    <w:p w:rsidR="007A723C" w:rsidRPr="007A723C" w:rsidRDefault="007A723C" w:rsidP="007A723C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базовая</w:t>
      </w:r>
      <w:r w:rsidRPr="007A723C">
        <w:rPr>
          <w:rFonts w:ascii="Consolas" w:hAnsi="Consolas" w:cs="Segoe UI"/>
          <w:color w:val="0F1115"/>
        </w:rPr>
        <w:t xml:space="preserve"> — наибольшая средняя выручка, режим ОСНО, доля у лимита;</w:t>
      </w:r>
    </w:p>
    <w:p w:rsidR="007A723C" w:rsidRPr="007A723C" w:rsidRDefault="007A723C" w:rsidP="007A723C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техническая</w:t>
      </w:r>
      <w:r w:rsidRPr="007A723C">
        <w:rPr>
          <w:rFonts w:ascii="Consolas" w:hAnsi="Consolas" w:cs="Segoe UI"/>
          <w:color w:val="0F1115"/>
        </w:rPr>
        <w:t xml:space="preserve"> — малая средняя выручка, режим </w:t>
      </w:r>
      <w:r w:rsidR="00461678">
        <w:rPr>
          <w:rFonts w:ascii="Consolas" w:hAnsi="Consolas" w:cs="Segoe UI"/>
          <w:color w:val="0F1115"/>
        </w:rPr>
        <w:t>УСНО</w:t>
      </w:r>
      <w:r w:rsidRPr="007A723C">
        <w:rPr>
          <w:rFonts w:ascii="Consolas" w:hAnsi="Consolas" w:cs="Segoe UI"/>
          <w:color w:val="0F1115"/>
        </w:rPr>
        <w:t>, аномально низкие управленческие расходы;</w:t>
      </w:r>
    </w:p>
    <w:p w:rsidR="007A723C" w:rsidRPr="007A723C" w:rsidRDefault="007A723C" w:rsidP="007A723C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у лимита</w:t>
      </w:r>
      <w:r w:rsidRPr="007A723C">
        <w:rPr>
          <w:rFonts w:ascii="Consolas" w:hAnsi="Consolas" w:cs="Segoe UI"/>
          <w:color w:val="0F1115"/>
        </w:rPr>
        <w:t xml:space="preserve"> — средняя доля от </w:t>
      </w:r>
      <w:proofErr w:type="gramStart"/>
      <w:r w:rsidRPr="007A723C">
        <w:rPr>
          <w:rFonts w:ascii="Consolas" w:hAnsi="Consolas" w:cs="Segoe UI"/>
          <w:color w:val="0F1115"/>
        </w:rPr>
        <w:t>лимита &gt;</w:t>
      </w:r>
      <w:proofErr w:type="gramEnd"/>
      <w:r w:rsidRPr="007A723C">
        <w:rPr>
          <w:rFonts w:ascii="Consolas" w:hAnsi="Consolas" w:cs="Segoe UI"/>
          <w:color w:val="0F1115"/>
        </w:rPr>
        <w:t xml:space="preserve"> 90%, темп роста &lt; 5%;</w:t>
      </w:r>
    </w:p>
    <w:p w:rsidR="007A723C" w:rsidRPr="007A723C" w:rsidRDefault="007A723C" w:rsidP="007A723C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нормальная</w:t>
      </w:r>
      <w:r w:rsidRPr="007A723C">
        <w:rPr>
          <w:rFonts w:ascii="Consolas" w:hAnsi="Consolas" w:cs="Segoe UI"/>
          <w:color w:val="0F1115"/>
        </w:rPr>
        <w:t xml:space="preserve"> — все остальные.</w:t>
      </w:r>
    </w:p>
    <w:p w:rsidR="007A723C" w:rsidRPr="007A723C" w:rsidRDefault="007A723C" w:rsidP="007A723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В отчёт:</w:t>
      </w:r>
      <w:r w:rsidRPr="007A723C">
        <w:rPr>
          <w:rFonts w:ascii="Consolas" w:hAnsi="Consolas" w:cs="Segoe UI"/>
          <w:color w:val="0F1115"/>
        </w:rPr>
        <w:t xml:space="preserve"> топ-3 компании по средней доле от лимита и три компании с наименьшей долей.</w:t>
      </w:r>
    </w:p>
    <w:p w:rsidR="007A723C" w:rsidRPr="007A723C" w:rsidRDefault="007A723C" w:rsidP="007A723C">
      <w:pPr>
        <w:pStyle w:val="ds-markdown-paragraph"/>
        <w:shd w:val="clear" w:color="auto" w:fill="FFFFFF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Эта сводная таблица — ваш «справочник», который в прежней версии выдавался готовым. Она понадобится в заданиях 3, 4 и 6.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78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Consolas" w:hAnsi="Consolas" w:cs="Segoe UI"/>
          <w:color w:val="0F1115"/>
          <w:sz w:val="30"/>
          <w:szCs w:val="30"/>
        </w:rPr>
      </w:pPr>
      <w:r w:rsidRPr="007A723C">
        <w:rPr>
          <w:rFonts w:ascii="Consolas" w:hAnsi="Consolas" w:cs="Segoe UI"/>
          <w:color w:val="0F1115"/>
          <w:sz w:val="30"/>
          <w:szCs w:val="30"/>
        </w:rPr>
        <w:t>Задание 2. Пирсон: «замедление одной ↔ ускорение другой» (15 мин)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Гипотеза:</w:t>
      </w:r>
      <w:r w:rsidRPr="007A723C">
        <w:rPr>
          <w:rFonts w:ascii="Consolas" w:hAnsi="Consolas" w:cs="Segoe UI"/>
          <w:color w:val="0F1115"/>
        </w:rPr>
        <w:t xml:space="preserve"> в паре «базовая компания на ОСНО + техническая на </w:t>
      </w:r>
      <w:r w:rsidR="00461678">
        <w:rPr>
          <w:rFonts w:ascii="Consolas" w:hAnsi="Consolas" w:cs="Segoe UI"/>
          <w:color w:val="0F1115"/>
        </w:rPr>
        <w:t>УСНО</w:t>
      </w:r>
      <w:r w:rsidRPr="007A723C">
        <w:rPr>
          <w:rFonts w:ascii="Consolas" w:hAnsi="Consolas" w:cs="Segoe UI"/>
          <w:color w:val="0F1115"/>
        </w:rPr>
        <w:t xml:space="preserve">» темпы роста должны быть отрицательно </w:t>
      </w:r>
      <w:proofErr w:type="spellStart"/>
      <w:r w:rsidRPr="007A723C">
        <w:rPr>
          <w:rFonts w:ascii="Consolas" w:hAnsi="Consolas" w:cs="Segoe UI"/>
          <w:color w:val="0F1115"/>
        </w:rPr>
        <w:t>correlated</w:t>
      </w:r>
      <w:proofErr w:type="spellEnd"/>
      <w:r w:rsidRPr="007A723C">
        <w:rPr>
          <w:rFonts w:ascii="Consolas" w:hAnsi="Consolas" w:cs="Segoe UI"/>
          <w:color w:val="0F1115"/>
        </w:rPr>
        <w:t>: когда базовая приближается к лимиту, её рост падает, а техническая — растёт.</w:t>
      </w:r>
    </w:p>
    <w:p w:rsidR="007A723C" w:rsidRPr="007A723C" w:rsidRDefault="007A723C" w:rsidP="007A723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По сводной таблице (Задание 1) выберите </w:t>
      </w:r>
      <w:r w:rsidRPr="007A723C">
        <w:rPr>
          <w:rStyle w:val="a3"/>
          <w:rFonts w:ascii="Consolas" w:hAnsi="Consolas" w:cs="Segoe UI"/>
          <w:color w:val="0F1115"/>
        </w:rPr>
        <w:t>пару компаний</w:t>
      </w:r>
      <w:r w:rsidRPr="007A723C">
        <w:rPr>
          <w:rFonts w:ascii="Consolas" w:hAnsi="Consolas" w:cs="Segoe UI"/>
          <w:color w:val="0F1115"/>
        </w:rPr>
        <w:t xml:space="preserve">: базовую (наибольшая средняя выручка, ОСНО) и техническую (малая выручка, </w:t>
      </w:r>
      <w:r w:rsidR="00461678">
        <w:rPr>
          <w:rFonts w:ascii="Consolas" w:hAnsi="Consolas" w:cs="Segoe UI"/>
          <w:color w:val="0F1115"/>
        </w:rPr>
        <w:t>УСНО</w:t>
      </w:r>
      <w:r w:rsidRPr="007A723C">
        <w:rPr>
          <w:rFonts w:ascii="Consolas" w:hAnsi="Consolas" w:cs="Segoe UI"/>
          <w:color w:val="0F1115"/>
        </w:rPr>
        <w:t>, минимальные управленческие расходы).</w:t>
      </w:r>
    </w:p>
    <w:p w:rsidR="007A723C" w:rsidRPr="007A723C" w:rsidRDefault="007A723C" w:rsidP="007A723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На новом листе «Задание 2» выпишите два помесячных ряда </w:t>
      </w:r>
      <w:r w:rsidRPr="007A723C">
        <w:rPr>
          <w:rStyle w:val="a3"/>
          <w:rFonts w:ascii="Consolas" w:hAnsi="Consolas" w:cs="Segoe UI"/>
          <w:color w:val="0F1115"/>
        </w:rPr>
        <w:t>выручки</w:t>
      </w:r>
      <w:r w:rsidRPr="007A723C">
        <w:rPr>
          <w:rFonts w:ascii="Consolas" w:hAnsi="Consolas" w:cs="Segoe UI"/>
          <w:color w:val="0F1115"/>
        </w:rPr>
        <w:t xml:space="preserve"> за 2023–2025 гг. (по 36 значений на компанию) — из основного листа через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ВПР</w:t>
      </w:r>
      <w:r w:rsidRPr="007A723C">
        <w:rPr>
          <w:rFonts w:ascii="Consolas" w:hAnsi="Consolas" w:cs="Segoe UI"/>
          <w:color w:val="0F1115"/>
        </w:rPr>
        <w:t xml:space="preserve"> или копированием.</w:t>
      </w:r>
    </w:p>
    <w:p w:rsidR="007A723C" w:rsidRPr="007A723C" w:rsidRDefault="007A723C" w:rsidP="007A723C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Рассчитайте коэффициент Пирсона:</w:t>
      </w:r>
    </w:p>
    <w:p w:rsidR="007A723C" w:rsidRPr="007A723C" w:rsidRDefault="007A723C" w:rsidP="007A723C">
      <w:pPr>
        <w:shd w:val="clear" w:color="auto" w:fill="FFFFFF"/>
        <w:spacing w:afterAutospacing="1" w:line="300" w:lineRule="atLeast"/>
        <w:rPr>
          <w:rFonts w:ascii="Consolas" w:hAnsi="Consolas" w:cs="Segoe UI"/>
          <w:color w:val="0F1115"/>
          <w:sz w:val="20"/>
          <w:szCs w:val="20"/>
        </w:rPr>
      </w:pPr>
      <w:proofErr w:type="spellStart"/>
      <w:r w:rsidRPr="007A723C"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A723C" w:rsidRPr="007A723C" w:rsidRDefault="007A723C" w:rsidP="007A723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 w:rsidRPr="007A723C">
        <w:rPr>
          <w:rFonts w:ascii="Consolas" w:hAnsi="Consolas"/>
          <w:color w:val="0F1115"/>
        </w:rPr>
        <w:t>=</w:t>
      </w:r>
      <w:proofErr w:type="gramStart"/>
      <w:r w:rsidRPr="007A723C">
        <w:rPr>
          <w:rFonts w:ascii="Consolas" w:hAnsi="Consolas"/>
          <w:color w:val="0F1115"/>
        </w:rPr>
        <w:t>КОРРЕЛ(</w:t>
      </w:r>
      <w:proofErr w:type="spellStart"/>
      <w:proofErr w:type="gramEnd"/>
      <w:r w:rsidRPr="007A723C">
        <w:rPr>
          <w:rFonts w:ascii="Consolas" w:hAnsi="Consolas"/>
          <w:color w:val="0F1115"/>
        </w:rPr>
        <w:t>диапазон_выручки_базовой</w:t>
      </w:r>
      <w:proofErr w:type="spellEnd"/>
      <w:r w:rsidRPr="007A723C">
        <w:rPr>
          <w:rFonts w:ascii="Consolas" w:hAnsi="Consolas"/>
          <w:color w:val="0F1115"/>
        </w:rPr>
        <w:t xml:space="preserve">; </w:t>
      </w:r>
      <w:proofErr w:type="spellStart"/>
      <w:r w:rsidRPr="007A723C">
        <w:rPr>
          <w:rFonts w:ascii="Consolas" w:hAnsi="Consolas"/>
          <w:color w:val="0F1115"/>
        </w:rPr>
        <w:t>диапазон_выручки_технической</w:t>
      </w:r>
      <w:proofErr w:type="spellEnd"/>
      <w:r w:rsidRPr="007A723C">
        <w:rPr>
          <w:rFonts w:ascii="Consolas" w:hAnsi="Consolas"/>
          <w:color w:val="0F1115"/>
        </w:rPr>
        <w:t>)</w:t>
      </w:r>
    </w:p>
    <w:p w:rsidR="007A723C" w:rsidRPr="007A723C" w:rsidRDefault="007A723C" w:rsidP="007A723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Продублируйте расчёт вручную по формуле (через столбцы отклонений от среднего) — для проверки.</w:t>
      </w:r>
    </w:p>
    <w:p w:rsidR="007A723C" w:rsidRPr="007A723C" w:rsidRDefault="007A723C" w:rsidP="007A723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Интерпретируйте по шкале </w:t>
      </w:r>
      <w:proofErr w:type="spellStart"/>
      <w:r w:rsidRPr="007A723C">
        <w:rPr>
          <w:rFonts w:ascii="Consolas" w:hAnsi="Consolas" w:cs="Segoe UI"/>
          <w:color w:val="0F1115"/>
        </w:rPr>
        <w:t>Чеддока</w:t>
      </w:r>
      <w:proofErr w:type="spellEnd"/>
      <w:r w:rsidRPr="007A723C">
        <w:rPr>
          <w:rFonts w:ascii="Consolas" w:hAnsi="Consolas" w:cs="Segoe UI"/>
          <w:color w:val="0F1115"/>
        </w:rPr>
        <w:t>: если r &lt; −0,7 — признак перекачки; если r ≈ 0 — компании независимы.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В отчёт:</w:t>
      </w:r>
      <w:r w:rsidRPr="007A723C">
        <w:rPr>
          <w:rFonts w:ascii="Consolas" w:hAnsi="Consolas" w:cs="Segoe UI"/>
          <w:color w:val="0F1115"/>
        </w:rPr>
        <w:t xml:space="preserve"> название пары, значение r, характер связи, вывод.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79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Consolas" w:hAnsi="Consolas" w:cs="Segoe UI"/>
          <w:color w:val="0F1115"/>
          <w:sz w:val="30"/>
          <w:szCs w:val="30"/>
        </w:rPr>
      </w:pPr>
      <w:r w:rsidRPr="007A723C">
        <w:rPr>
          <w:rFonts w:ascii="Consolas" w:hAnsi="Consolas" w:cs="Segoe UI"/>
          <w:color w:val="0F1115"/>
          <w:sz w:val="30"/>
          <w:szCs w:val="30"/>
        </w:rPr>
        <w:t xml:space="preserve">Задание 3. </w:t>
      </w:r>
      <w:proofErr w:type="spellStart"/>
      <w:r w:rsidRPr="007A723C">
        <w:rPr>
          <w:rFonts w:ascii="Consolas" w:hAnsi="Consolas" w:cs="Segoe UI"/>
          <w:color w:val="0F1115"/>
          <w:sz w:val="30"/>
          <w:szCs w:val="30"/>
        </w:rPr>
        <w:t>Спирмен</w:t>
      </w:r>
      <w:proofErr w:type="spellEnd"/>
      <w:r w:rsidRPr="007A723C">
        <w:rPr>
          <w:rFonts w:ascii="Consolas" w:hAnsi="Consolas" w:cs="Segoe UI"/>
          <w:color w:val="0F1115"/>
          <w:sz w:val="30"/>
          <w:szCs w:val="30"/>
        </w:rPr>
        <w:t>: ранг «близости к лимиту» ↔ ранг «падения темпа роста» (15 мин)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lastRenderedPageBreak/>
        <w:t>Гипотеза:</w:t>
      </w:r>
      <w:r w:rsidRPr="007A723C">
        <w:rPr>
          <w:rFonts w:ascii="Consolas" w:hAnsi="Consolas" w:cs="Segoe UI"/>
          <w:color w:val="0F1115"/>
        </w:rPr>
        <w:t xml:space="preserve"> чем ближе компания к лимиту, тем сильнее падает её темп роста — и это должно проявиться в ранговой корреляции по всему пулу.</w:t>
      </w:r>
    </w:p>
    <w:p w:rsidR="007A723C" w:rsidRPr="007A723C" w:rsidRDefault="007A723C" w:rsidP="007A723C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На листе «Задание 3» постройте таблицу по 15 компаниям (данные — из сводной таблицы Задания 1):</w:t>
      </w:r>
    </w:p>
    <w:p w:rsidR="007A723C" w:rsidRPr="007A723C" w:rsidRDefault="007A723C" w:rsidP="007A723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Компания</w:t>
      </w:r>
      <w:r w:rsidRPr="007A723C">
        <w:rPr>
          <w:rFonts w:ascii="Consolas" w:hAnsi="Consolas" w:cs="Segoe UI"/>
          <w:color w:val="0F1115"/>
        </w:rPr>
        <w:t>;</w:t>
      </w:r>
    </w:p>
    <w:p w:rsidR="007A723C" w:rsidRPr="007A723C" w:rsidRDefault="007A723C" w:rsidP="007A723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средняя доля от лимита за 2025 г.;</w:t>
      </w:r>
    </w:p>
    <w:p w:rsidR="007A723C" w:rsidRPr="007A723C" w:rsidRDefault="007A723C" w:rsidP="007A723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средний темп роста за 2025 г.;</w:t>
      </w:r>
    </w:p>
    <w:p w:rsidR="007A723C" w:rsidRPr="007A723C" w:rsidRDefault="007A723C" w:rsidP="007A723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ранг по доле от лимита (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=РАНГ.СР(...)</w:t>
      </w:r>
      <w:r w:rsidRPr="007A723C">
        <w:rPr>
          <w:rFonts w:ascii="Consolas" w:hAnsi="Consolas" w:cs="Segoe UI"/>
          <w:color w:val="0F1115"/>
        </w:rPr>
        <w:t xml:space="preserve"> — по убыванию);</w:t>
      </w:r>
    </w:p>
    <w:p w:rsidR="007A723C" w:rsidRPr="007A723C" w:rsidRDefault="007A723C" w:rsidP="007A723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ранг по темпу роста (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=РАНГ.СР(...)</w:t>
      </w:r>
      <w:r w:rsidRPr="007A723C">
        <w:rPr>
          <w:rFonts w:ascii="Consolas" w:hAnsi="Consolas" w:cs="Segoe UI"/>
          <w:color w:val="0F1115"/>
        </w:rPr>
        <w:t xml:space="preserve"> — по возрастанию, чтобы «падение» = высокий ранг);</w:t>
      </w:r>
    </w:p>
    <w:p w:rsidR="007A723C" w:rsidRPr="007A723C" w:rsidRDefault="007A723C" w:rsidP="007A723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разность рангов </w:t>
      </w:r>
      <w:proofErr w:type="spellStart"/>
      <w:r w:rsidRPr="007A723C">
        <w:rPr>
          <w:rStyle w:val="katex-mathml"/>
          <w:rFonts w:ascii="Consolas" w:hAnsi="Consolas"/>
          <w:color w:val="0F1115"/>
          <w:sz w:val="29"/>
          <w:szCs w:val="29"/>
          <w:bdr w:val="none" w:sz="0" w:space="0" w:color="auto" w:frame="1"/>
        </w:rPr>
        <w:t>di</w:t>
      </w:r>
      <w:r w:rsidRPr="007A723C">
        <w:rPr>
          <w:rStyle w:val="mord"/>
          <w:rFonts w:ascii="Consolas" w:hAnsi="Consolas"/>
          <w:i/>
          <w:iCs/>
          <w:color w:val="0F1115"/>
          <w:sz w:val="29"/>
          <w:szCs w:val="29"/>
        </w:rPr>
        <w:t>d</w:t>
      </w:r>
      <w:r w:rsidRPr="007A723C">
        <w:rPr>
          <w:rStyle w:val="mord"/>
          <w:rFonts w:ascii="Consolas" w:hAnsi="Consolas"/>
          <w:i/>
          <w:iCs/>
          <w:color w:val="0F1115"/>
          <w:sz w:val="20"/>
          <w:szCs w:val="20"/>
        </w:rPr>
        <w:t>i</w:t>
      </w:r>
      <w:proofErr w:type="spellEnd"/>
      <w:r w:rsidRPr="007A723C">
        <w:rPr>
          <w:rStyle w:val="vlist-s"/>
          <w:rFonts w:ascii="Consolas" w:hAnsi="Consolas"/>
          <w:color w:val="0F1115"/>
          <w:sz w:val="2"/>
          <w:szCs w:val="2"/>
        </w:rPr>
        <w:t>​</w:t>
      </w:r>
      <w:r w:rsidRPr="007A723C">
        <w:rPr>
          <w:rFonts w:ascii="Consolas" w:hAnsi="Consolas" w:cs="Segoe UI"/>
          <w:color w:val="0F1115"/>
        </w:rPr>
        <w:t>;</w:t>
      </w:r>
    </w:p>
    <w:p w:rsidR="007A723C" w:rsidRPr="007A723C" w:rsidRDefault="007A723C" w:rsidP="007A723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katex-mathml"/>
          <w:rFonts w:ascii="Consolas" w:hAnsi="Consolas"/>
          <w:color w:val="0F1115"/>
          <w:sz w:val="29"/>
          <w:szCs w:val="29"/>
          <w:bdr w:val="none" w:sz="0" w:space="0" w:color="auto" w:frame="1"/>
        </w:rPr>
        <w:t>di2</w:t>
      </w:r>
      <w:r w:rsidRPr="007A723C">
        <w:rPr>
          <w:rStyle w:val="mord"/>
          <w:rFonts w:ascii="Consolas" w:hAnsi="Consolas"/>
          <w:i/>
          <w:iCs/>
          <w:color w:val="0F1115"/>
          <w:sz w:val="29"/>
          <w:szCs w:val="29"/>
        </w:rPr>
        <w:t>d</w:t>
      </w:r>
      <w:r w:rsidRPr="007A723C">
        <w:rPr>
          <w:rStyle w:val="mord"/>
          <w:rFonts w:ascii="Consolas" w:hAnsi="Consolas"/>
          <w:i/>
          <w:iCs/>
          <w:color w:val="0F1115"/>
          <w:sz w:val="20"/>
          <w:szCs w:val="20"/>
        </w:rPr>
        <w:t>i</w:t>
      </w:r>
      <w:r w:rsidRPr="007A723C">
        <w:rPr>
          <w:rStyle w:val="mord"/>
          <w:rFonts w:ascii="Consolas" w:hAnsi="Consolas"/>
          <w:color w:val="0F1115"/>
          <w:sz w:val="20"/>
          <w:szCs w:val="20"/>
        </w:rPr>
        <w:t>2</w:t>
      </w:r>
      <w:r w:rsidRPr="007A723C">
        <w:rPr>
          <w:rStyle w:val="vlist-s"/>
          <w:rFonts w:ascii="Consolas" w:hAnsi="Consolas"/>
          <w:color w:val="0F1115"/>
          <w:sz w:val="2"/>
          <w:szCs w:val="2"/>
        </w:rPr>
        <w:t>​</w:t>
      </w:r>
      <w:r w:rsidRPr="007A723C">
        <w:rPr>
          <w:rFonts w:ascii="Consolas" w:hAnsi="Consolas" w:cs="Segoe UI"/>
          <w:color w:val="0F1115"/>
        </w:rPr>
        <w:t>.</w:t>
      </w:r>
    </w:p>
    <w:p w:rsidR="007A723C" w:rsidRPr="007A723C" w:rsidRDefault="007A723C" w:rsidP="007A723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Рассчитайте </w:t>
      </w:r>
      <w:proofErr w:type="spellStart"/>
      <w:r w:rsidRPr="007A723C">
        <w:rPr>
          <w:rStyle w:val="katex-mathml"/>
          <w:rFonts w:ascii="Consolas" w:hAnsi="Consolas"/>
          <w:color w:val="0F1115"/>
          <w:sz w:val="29"/>
          <w:szCs w:val="29"/>
          <w:bdr w:val="none" w:sz="0" w:space="0" w:color="auto" w:frame="1"/>
        </w:rPr>
        <w:t>ρ</w:t>
      </w:r>
      <w:r w:rsidRPr="007A723C">
        <w:rPr>
          <w:rStyle w:val="mord"/>
          <w:rFonts w:ascii="Consolas" w:hAnsi="Consolas"/>
          <w:i/>
          <w:iCs/>
          <w:color w:val="0F1115"/>
          <w:sz w:val="29"/>
          <w:szCs w:val="29"/>
        </w:rPr>
        <w:t>ρ</w:t>
      </w:r>
      <w:proofErr w:type="spellEnd"/>
      <w:r w:rsidRPr="007A723C">
        <w:rPr>
          <w:rFonts w:ascii="Consolas" w:hAnsi="Consolas" w:cs="Segoe UI"/>
          <w:color w:val="0F1115"/>
        </w:rPr>
        <w:t xml:space="preserve"> по формуле </w:t>
      </w:r>
      <w:proofErr w:type="spellStart"/>
      <w:r w:rsidRPr="007A723C">
        <w:rPr>
          <w:rFonts w:ascii="Consolas" w:hAnsi="Consolas" w:cs="Segoe UI"/>
          <w:color w:val="0F1115"/>
        </w:rPr>
        <w:t>Спирмена</w:t>
      </w:r>
      <w:proofErr w:type="spellEnd"/>
      <w:r w:rsidRPr="007A723C">
        <w:rPr>
          <w:rFonts w:ascii="Consolas" w:hAnsi="Consolas" w:cs="Segoe UI"/>
          <w:color w:val="0F1115"/>
        </w:rPr>
        <w:t xml:space="preserve"> (через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СУММ</w:t>
      </w:r>
      <w:r w:rsidRPr="007A723C">
        <w:rPr>
          <w:rFonts w:ascii="Consolas" w:hAnsi="Consolas" w:cs="Segoe UI"/>
          <w:color w:val="0F1115"/>
        </w:rPr>
        <w:t xml:space="preserve"> квадратов разностей).</w:t>
      </w:r>
    </w:p>
    <w:p w:rsidR="007A723C" w:rsidRPr="007A723C" w:rsidRDefault="007A723C" w:rsidP="007A723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Проверьте себя через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=</w:t>
      </w:r>
      <w:proofErr w:type="gramStart"/>
      <w:r w:rsidRPr="007A723C">
        <w:rPr>
          <w:rStyle w:val="HTML"/>
          <w:rFonts w:ascii="Consolas" w:hAnsi="Consolas"/>
          <w:color w:val="0F1115"/>
          <w:shd w:val="clear" w:color="auto" w:fill="EBEEF2"/>
        </w:rPr>
        <w:t>КОРРЕЛ(</w:t>
      </w:r>
      <w:proofErr w:type="gramEnd"/>
      <w:r w:rsidRPr="007A723C">
        <w:rPr>
          <w:rStyle w:val="HTML"/>
          <w:rFonts w:ascii="Consolas" w:hAnsi="Consolas"/>
          <w:color w:val="0F1115"/>
          <w:shd w:val="clear" w:color="auto" w:fill="EBEEF2"/>
        </w:rPr>
        <w:t>диапазон_рангов1; диапазон_рангов2)</w:t>
      </w:r>
      <w:r w:rsidRPr="007A723C">
        <w:rPr>
          <w:rFonts w:ascii="Consolas" w:hAnsi="Consolas" w:cs="Segoe UI"/>
          <w:color w:val="0F1115"/>
        </w:rPr>
        <w:t>.</w:t>
      </w:r>
    </w:p>
    <w:p w:rsidR="007A723C" w:rsidRPr="007A723C" w:rsidRDefault="007A723C" w:rsidP="007A723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Сравните с Пирсоном, рассчитанным по тем же исходным (</w:t>
      </w:r>
      <w:proofErr w:type="spellStart"/>
      <w:r w:rsidRPr="007A723C">
        <w:rPr>
          <w:rFonts w:ascii="Consolas" w:hAnsi="Consolas" w:cs="Segoe UI"/>
          <w:color w:val="0F1115"/>
        </w:rPr>
        <w:t>неранговым</w:t>
      </w:r>
      <w:proofErr w:type="spellEnd"/>
      <w:r w:rsidRPr="007A723C">
        <w:rPr>
          <w:rFonts w:ascii="Consolas" w:hAnsi="Consolas" w:cs="Segoe UI"/>
          <w:color w:val="0F1115"/>
        </w:rPr>
        <w:t>) значениям. Какой коэффициент устойчивее? Почему?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В отчёт:</w:t>
      </w:r>
      <w:r w:rsidRPr="007A723C">
        <w:rPr>
          <w:rFonts w:ascii="Consolas" w:hAnsi="Consolas" w:cs="Segoe UI"/>
          <w:color w:val="0F1115"/>
        </w:rPr>
        <w:t xml:space="preserve"> значения ρ и r, сравнение, вывод.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80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Consolas" w:hAnsi="Consolas" w:cs="Segoe UI"/>
          <w:color w:val="0F1115"/>
          <w:sz w:val="30"/>
          <w:szCs w:val="30"/>
        </w:rPr>
      </w:pPr>
      <w:r w:rsidRPr="007A723C">
        <w:rPr>
          <w:rFonts w:ascii="Consolas" w:hAnsi="Consolas" w:cs="Segoe UI"/>
          <w:color w:val="0F1115"/>
          <w:sz w:val="30"/>
          <w:szCs w:val="30"/>
        </w:rPr>
        <w:t>Задание 4. Пирсон: «нулевая дисперсия управленческих расходов» (15 мин)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Гипотеза:</w:t>
      </w:r>
      <w:r w:rsidRPr="007A723C">
        <w:rPr>
          <w:rFonts w:ascii="Consolas" w:hAnsi="Consolas" w:cs="Segoe UI"/>
          <w:color w:val="0F1115"/>
        </w:rPr>
        <w:t xml:space="preserve"> у реального бизнеса управленческие расходы колеблются и связаны с выручкой; у «технической» компании разброс близок к нулю, а связь с выручкой отсутствует.</w:t>
      </w:r>
    </w:p>
    <w:p w:rsidR="007A723C" w:rsidRPr="007A723C" w:rsidRDefault="007A723C" w:rsidP="007A723C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На листе «Задание 4» по каждой из 15 компаний рассчитайте (по помесячным данным основного листа):</w:t>
      </w:r>
    </w:p>
    <w:p w:rsidR="007A723C" w:rsidRPr="007A723C" w:rsidRDefault="007A723C" w:rsidP="007A723C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средние управленческие расходы за 3 года (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СРЗНАЧ</w:t>
      </w:r>
      <w:r w:rsidRPr="007A723C">
        <w:rPr>
          <w:rFonts w:ascii="Consolas" w:hAnsi="Consolas" w:cs="Segoe UI"/>
          <w:color w:val="0F1115"/>
        </w:rPr>
        <w:t>);</w:t>
      </w:r>
    </w:p>
    <w:p w:rsidR="007A723C" w:rsidRPr="007A723C" w:rsidRDefault="007A723C" w:rsidP="007A723C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стандартное отклонение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=СТАНДОТКЛОН.Г(...)</w:t>
      </w:r>
      <w:r w:rsidRPr="007A723C">
        <w:rPr>
          <w:rFonts w:ascii="Consolas" w:hAnsi="Consolas" w:cs="Segoe UI"/>
          <w:color w:val="0F1115"/>
        </w:rPr>
        <w:t>;</w:t>
      </w:r>
    </w:p>
    <w:p w:rsidR="007A723C" w:rsidRPr="007A723C" w:rsidRDefault="007A723C" w:rsidP="007A723C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коэффициент вариации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= σ / среднее × 100%</w:t>
      </w:r>
      <w:r w:rsidRPr="007A723C">
        <w:rPr>
          <w:rFonts w:ascii="Consolas" w:hAnsi="Consolas" w:cs="Segoe UI"/>
          <w:color w:val="0F1115"/>
        </w:rPr>
        <w:t>.</w:t>
      </w:r>
    </w:p>
    <w:p w:rsidR="007A723C" w:rsidRPr="007A723C" w:rsidRDefault="007A723C" w:rsidP="007A723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Отметьте компании, у которых σ </w:t>
      </w:r>
      <w:proofErr w:type="gramStart"/>
      <w:r w:rsidRPr="007A723C">
        <w:rPr>
          <w:rFonts w:ascii="Consolas" w:hAnsi="Consolas" w:cs="Segoe UI"/>
          <w:color w:val="0F1115"/>
        </w:rPr>
        <w:t>&lt; 5</w:t>
      </w:r>
      <w:proofErr w:type="gramEnd"/>
      <w:r w:rsidRPr="007A723C">
        <w:rPr>
          <w:rFonts w:ascii="Consolas" w:hAnsi="Consolas" w:cs="Segoe UI"/>
          <w:color w:val="0F1115"/>
        </w:rPr>
        <w:t>% от среднего (условное форматирование: «меньше 5» — красным).</w:t>
      </w:r>
    </w:p>
    <w:p w:rsidR="007A723C" w:rsidRPr="007A723C" w:rsidRDefault="007A723C" w:rsidP="007A723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Для </w:t>
      </w:r>
      <w:r w:rsidRPr="007A723C">
        <w:rPr>
          <w:rStyle w:val="a3"/>
          <w:rFonts w:ascii="Consolas" w:hAnsi="Consolas" w:cs="Segoe UI"/>
          <w:color w:val="0F1115"/>
        </w:rPr>
        <w:t>каждой</w:t>
      </w:r>
      <w:r w:rsidRPr="007A723C">
        <w:rPr>
          <w:rFonts w:ascii="Consolas" w:hAnsi="Consolas" w:cs="Segoe UI"/>
          <w:color w:val="0F1115"/>
        </w:rPr>
        <w:t xml:space="preserve"> компании рассчитайте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=КОРРЕЛ(...)</w:t>
      </w:r>
      <w:r w:rsidRPr="007A723C">
        <w:rPr>
          <w:rFonts w:ascii="Consolas" w:hAnsi="Consolas" w:cs="Segoe UI"/>
          <w:color w:val="0F1115"/>
        </w:rPr>
        <w:t xml:space="preserve"> между выручкой и управленческими расходами за 3 года.</w:t>
      </w:r>
    </w:p>
    <w:p w:rsidR="007A723C" w:rsidRPr="007A723C" w:rsidRDefault="007A723C" w:rsidP="007A723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Разделите компании на две группы: «связь есть» (</w:t>
      </w:r>
      <w:proofErr w:type="gramStart"/>
      <w:r w:rsidRPr="007A723C">
        <w:rPr>
          <w:rFonts w:ascii="Consolas" w:hAnsi="Consolas" w:cs="Segoe UI"/>
          <w:color w:val="0F1115"/>
        </w:rPr>
        <w:t>r &gt;</w:t>
      </w:r>
      <w:proofErr w:type="gramEnd"/>
      <w:r w:rsidRPr="007A723C">
        <w:rPr>
          <w:rFonts w:ascii="Consolas" w:hAnsi="Consolas" w:cs="Segoe UI"/>
          <w:color w:val="0F1115"/>
        </w:rPr>
        <w:t xml:space="preserve"> 0,5) и «связи нет» (r &lt; 0,3). Сопоставьте с группой «σ </w:t>
      </w:r>
      <w:proofErr w:type="gramStart"/>
      <w:r w:rsidRPr="007A723C">
        <w:rPr>
          <w:rFonts w:ascii="Consolas" w:hAnsi="Consolas" w:cs="Segoe UI"/>
          <w:color w:val="0F1115"/>
        </w:rPr>
        <w:t>&lt; 5</w:t>
      </w:r>
      <w:proofErr w:type="gramEnd"/>
      <w:r w:rsidRPr="007A723C">
        <w:rPr>
          <w:rFonts w:ascii="Consolas" w:hAnsi="Consolas" w:cs="Segoe UI"/>
          <w:color w:val="0F1115"/>
        </w:rPr>
        <w:t>%».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В отчёт:</w:t>
      </w:r>
      <w:r w:rsidRPr="007A723C">
        <w:rPr>
          <w:rFonts w:ascii="Consolas" w:hAnsi="Consolas" w:cs="Segoe UI"/>
          <w:color w:val="0F1115"/>
        </w:rPr>
        <w:t xml:space="preserve"> список компаний с σ </w:t>
      </w:r>
      <w:proofErr w:type="gramStart"/>
      <w:r w:rsidRPr="007A723C">
        <w:rPr>
          <w:rFonts w:ascii="Consolas" w:hAnsi="Consolas" w:cs="Segoe UI"/>
          <w:color w:val="0F1115"/>
        </w:rPr>
        <w:t>&lt; 5</w:t>
      </w:r>
      <w:proofErr w:type="gramEnd"/>
      <w:r w:rsidRPr="007A723C">
        <w:rPr>
          <w:rFonts w:ascii="Consolas" w:hAnsi="Consolas" w:cs="Segoe UI"/>
          <w:color w:val="0F1115"/>
        </w:rPr>
        <w:t>%, список компаний с r &lt; 0,3, вывод о совпадении групп.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81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Consolas" w:hAnsi="Consolas" w:cs="Segoe UI"/>
          <w:color w:val="0F1115"/>
          <w:sz w:val="30"/>
          <w:szCs w:val="30"/>
        </w:rPr>
      </w:pPr>
      <w:r w:rsidRPr="007A723C">
        <w:rPr>
          <w:rFonts w:ascii="Consolas" w:hAnsi="Consolas" w:cs="Segoe UI"/>
          <w:color w:val="0F1115"/>
          <w:sz w:val="30"/>
          <w:szCs w:val="30"/>
        </w:rPr>
        <w:lastRenderedPageBreak/>
        <w:t>Задание 5. Диаграмма рассеяния и «красные флаги» (10 мин)</w:t>
      </w:r>
    </w:p>
    <w:p w:rsidR="007A723C" w:rsidRPr="007A723C" w:rsidRDefault="007A723C" w:rsidP="007A723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На листе «Задание 5» постройте точечную диаграмму: ось X — средняя доля от лимита </w:t>
      </w:r>
      <w:r w:rsidR="00461678">
        <w:rPr>
          <w:rFonts w:ascii="Consolas" w:hAnsi="Consolas" w:cs="Segoe UI"/>
          <w:color w:val="0F1115"/>
        </w:rPr>
        <w:t>УСНО</w:t>
      </w:r>
      <w:r w:rsidRPr="007A723C">
        <w:rPr>
          <w:rFonts w:ascii="Consolas" w:hAnsi="Consolas" w:cs="Segoe UI"/>
          <w:color w:val="0F1115"/>
        </w:rPr>
        <w:t xml:space="preserve"> за 2025 г., %, ось Y — средний темп роста за 2025 г., % (по 15 компаниям, данные из сводной таблицы Задания 1).</w:t>
      </w:r>
    </w:p>
    <w:p w:rsidR="007A723C" w:rsidRPr="007A723C" w:rsidRDefault="007A723C" w:rsidP="007A723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Добавьте линию тренда (линейную) и выведите уравнение и </w:t>
      </w:r>
      <w:r w:rsidRPr="007A723C">
        <w:rPr>
          <w:rStyle w:val="katex-mathml"/>
          <w:rFonts w:ascii="Consolas" w:hAnsi="Consolas"/>
          <w:color w:val="0F1115"/>
          <w:sz w:val="29"/>
          <w:szCs w:val="29"/>
          <w:bdr w:val="none" w:sz="0" w:space="0" w:color="auto" w:frame="1"/>
        </w:rPr>
        <w:t>R2</w:t>
      </w:r>
      <w:r w:rsidRPr="007A723C">
        <w:rPr>
          <w:rStyle w:val="mord"/>
          <w:rFonts w:ascii="Consolas" w:hAnsi="Consolas"/>
          <w:i/>
          <w:iCs/>
          <w:color w:val="0F1115"/>
          <w:sz w:val="29"/>
          <w:szCs w:val="29"/>
        </w:rPr>
        <w:t>R</w:t>
      </w:r>
      <w:r w:rsidRPr="007A723C">
        <w:rPr>
          <w:rStyle w:val="mord"/>
          <w:rFonts w:ascii="Consolas" w:hAnsi="Consolas"/>
          <w:color w:val="0F1115"/>
          <w:sz w:val="20"/>
          <w:szCs w:val="20"/>
        </w:rPr>
        <w:t>2</w:t>
      </w:r>
      <w:r w:rsidRPr="007A723C">
        <w:rPr>
          <w:rFonts w:ascii="Consolas" w:hAnsi="Consolas" w:cs="Segoe UI"/>
          <w:color w:val="0F1115"/>
        </w:rPr>
        <w:t>.</w:t>
      </w:r>
    </w:p>
    <w:p w:rsidR="007A723C" w:rsidRPr="007A723C" w:rsidRDefault="007A723C" w:rsidP="007A723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Выделите цветом точки в зоне «90–98% лимита при темпе роста ниже 5%» — это аномальный пик у границы.</w:t>
      </w:r>
    </w:p>
    <w:p w:rsidR="007A723C" w:rsidRPr="007A723C" w:rsidRDefault="007A723C" w:rsidP="007A723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Подпишите 2–3 компании-кандидата на проверку.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В отчёт:</w:t>
      </w:r>
      <w:r w:rsidRPr="007A723C">
        <w:rPr>
          <w:rFonts w:ascii="Consolas" w:hAnsi="Consolas" w:cs="Segoe UI"/>
          <w:color w:val="0F1115"/>
        </w:rPr>
        <w:t xml:space="preserve"> скриншот диаграммы (или её описание), список компаний-кандидатов, обоснование.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82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Consolas" w:hAnsi="Consolas" w:cs="Segoe UI"/>
          <w:color w:val="0F1115"/>
          <w:sz w:val="30"/>
          <w:szCs w:val="30"/>
        </w:rPr>
      </w:pPr>
      <w:r w:rsidRPr="007A723C">
        <w:rPr>
          <w:rFonts w:ascii="Consolas" w:hAnsi="Consolas" w:cs="Segoe UI"/>
          <w:color w:val="0F1115"/>
          <w:sz w:val="30"/>
          <w:szCs w:val="30"/>
        </w:rPr>
        <w:t>Задание 6. Сводная матрица «красных флагов» (5 мин)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Заполните таблицу по всем 15 компаниям (данные — из сводной таблицы Задания 1 и результатов заданий 2–5):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540"/>
        <w:gridCol w:w="1263"/>
        <w:gridCol w:w="1739"/>
        <w:gridCol w:w="1919"/>
        <w:gridCol w:w="1642"/>
      </w:tblGrid>
      <w:tr w:rsidR="007A723C" w:rsidRPr="007A723C" w:rsidTr="007A72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Компания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r (пара, Зад. 2)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ρ (Зад. 3)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σ расходов,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r (выручка–расходы)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Флаг (да/нет)</w:t>
            </w:r>
          </w:p>
        </w:tc>
      </w:tr>
    </w:tbl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Флаг «да» ставится, если выполнены </w:t>
      </w:r>
      <w:r w:rsidRPr="007A723C">
        <w:rPr>
          <w:rStyle w:val="a3"/>
          <w:rFonts w:ascii="Consolas" w:hAnsi="Consolas" w:cs="Segoe UI"/>
          <w:color w:val="0F1115"/>
        </w:rPr>
        <w:t>минимум два</w:t>
      </w:r>
      <w:r w:rsidRPr="007A723C">
        <w:rPr>
          <w:rFonts w:ascii="Consolas" w:hAnsi="Consolas" w:cs="Segoe UI"/>
          <w:color w:val="0F1115"/>
        </w:rPr>
        <w:t xml:space="preserve"> условия:</w:t>
      </w:r>
    </w:p>
    <w:p w:rsidR="007A723C" w:rsidRPr="007A723C" w:rsidRDefault="007A723C" w:rsidP="007A723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>участие в паре с r &lt; −0,7;</w:t>
      </w:r>
    </w:p>
    <w:p w:rsidR="007A723C" w:rsidRPr="007A723C" w:rsidRDefault="007A723C" w:rsidP="007A723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σ управленческих расходов </w:t>
      </w:r>
      <w:proofErr w:type="gramStart"/>
      <w:r w:rsidRPr="007A723C">
        <w:rPr>
          <w:rFonts w:ascii="Consolas" w:hAnsi="Consolas" w:cs="Segoe UI"/>
          <w:color w:val="0F1115"/>
        </w:rPr>
        <w:t>&lt; 5</w:t>
      </w:r>
      <w:proofErr w:type="gramEnd"/>
      <w:r w:rsidRPr="007A723C">
        <w:rPr>
          <w:rFonts w:ascii="Consolas" w:hAnsi="Consolas" w:cs="Segoe UI"/>
          <w:color w:val="0F1115"/>
        </w:rPr>
        <w:t>%;</w:t>
      </w:r>
    </w:p>
    <w:p w:rsidR="007A723C" w:rsidRPr="007A723C" w:rsidRDefault="007A723C" w:rsidP="007A723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r (выручка–расходы) </w:t>
      </w:r>
      <w:proofErr w:type="gramStart"/>
      <w:r w:rsidRPr="007A723C">
        <w:rPr>
          <w:rFonts w:ascii="Consolas" w:hAnsi="Consolas" w:cs="Segoe UI"/>
          <w:color w:val="0F1115"/>
        </w:rPr>
        <w:t>&lt; 0</w:t>
      </w:r>
      <w:proofErr w:type="gramEnd"/>
      <w:r w:rsidRPr="007A723C">
        <w:rPr>
          <w:rFonts w:ascii="Consolas" w:hAnsi="Consolas" w:cs="Segoe UI"/>
          <w:color w:val="0F1115"/>
        </w:rPr>
        <w:t>,3;</w:t>
      </w:r>
    </w:p>
    <w:p w:rsidR="007A723C" w:rsidRPr="007A723C" w:rsidRDefault="007A723C" w:rsidP="007A723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доля от </w:t>
      </w:r>
      <w:proofErr w:type="gramStart"/>
      <w:r w:rsidRPr="007A723C">
        <w:rPr>
          <w:rFonts w:ascii="Consolas" w:hAnsi="Consolas" w:cs="Segoe UI"/>
          <w:color w:val="0F1115"/>
        </w:rPr>
        <w:t>лимита &gt;</w:t>
      </w:r>
      <w:proofErr w:type="gramEnd"/>
      <w:r w:rsidRPr="007A723C">
        <w:rPr>
          <w:rFonts w:ascii="Consolas" w:hAnsi="Consolas" w:cs="Segoe UI"/>
          <w:color w:val="0F1115"/>
        </w:rPr>
        <w:t xml:space="preserve"> 90% при темпе роста &lt; 5%.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83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5. Требования к отчёту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Формат сдачи:</w:t>
      </w:r>
      <w:r w:rsidRPr="007A723C">
        <w:rPr>
          <w:rFonts w:ascii="Consolas" w:hAnsi="Consolas" w:cs="Segoe UI"/>
          <w:color w:val="0F1115"/>
        </w:rPr>
        <w:t xml:space="preserve"> файл </w:t>
      </w:r>
      <w:proofErr w:type="spellStart"/>
      <w:r w:rsidRPr="007A723C">
        <w:rPr>
          <w:rFonts w:ascii="Consolas" w:hAnsi="Consolas" w:cs="Segoe UI"/>
          <w:color w:val="0F1115"/>
        </w:rPr>
        <w:t>Excel</w:t>
      </w:r>
      <w:proofErr w:type="spellEnd"/>
      <w:r w:rsidRPr="007A723C">
        <w:rPr>
          <w:rFonts w:ascii="Consolas" w:hAnsi="Consolas" w:cs="Segoe UI"/>
          <w:color w:val="0F1115"/>
        </w:rPr>
        <w:t xml:space="preserve"> (с расчётными столбцами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H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I</w:t>
      </w:r>
      <w:r w:rsidRPr="007A723C">
        <w:rPr>
          <w:rFonts w:ascii="Consolas" w:hAnsi="Consolas" w:cs="Segoe UI"/>
          <w:color w:val="0F1115"/>
        </w:rPr>
        <w:t xml:space="preserve">, </w:t>
      </w:r>
      <w:r w:rsidRPr="007A723C">
        <w:rPr>
          <w:rStyle w:val="HTML"/>
          <w:rFonts w:ascii="Consolas" w:hAnsi="Consolas"/>
          <w:color w:val="0F1115"/>
          <w:shd w:val="clear" w:color="auto" w:fill="EBEEF2"/>
        </w:rPr>
        <w:t>J</w:t>
      </w:r>
      <w:r w:rsidRPr="007A723C">
        <w:rPr>
          <w:rFonts w:ascii="Consolas" w:hAnsi="Consolas" w:cs="Segoe UI"/>
          <w:color w:val="0F1115"/>
        </w:rPr>
        <w:t xml:space="preserve"> на основном листе, листами «Сводная», «Задание 2»–«Задание 6») + отчёт на 1 страницу (</w:t>
      </w:r>
      <w:proofErr w:type="spellStart"/>
      <w:r w:rsidRPr="007A723C">
        <w:rPr>
          <w:rFonts w:ascii="Consolas" w:hAnsi="Consolas" w:cs="Segoe UI"/>
          <w:color w:val="0F1115"/>
        </w:rPr>
        <w:t>Word</w:t>
      </w:r>
      <w:proofErr w:type="spellEnd"/>
      <w:r w:rsidRPr="007A723C">
        <w:rPr>
          <w:rFonts w:ascii="Consolas" w:hAnsi="Consolas" w:cs="Segoe UI"/>
          <w:color w:val="0F1115"/>
        </w:rPr>
        <w:t>/PDF).</w:t>
      </w:r>
    </w:p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Обязательные элементы отчёта:</w:t>
      </w:r>
    </w:p>
    <w:p w:rsidR="007A723C" w:rsidRPr="007A723C" w:rsidRDefault="007A723C" w:rsidP="007A723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Титульный лист</w:t>
      </w:r>
      <w:r w:rsidRPr="007A723C">
        <w:rPr>
          <w:rFonts w:ascii="Consolas" w:hAnsi="Consolas" w:cs="Segoe UI"/>
          <w:color w:val="0F1115"/>
        </w:rPr>
        <w:t xml:space="preserve"> (ФИО, группа, тема, дата).</w:t>
      </w:r>
    </w:p>
    <w:p w:rsidR="007A723C" w:rsidRPr="007A723C" w:rsidRDefault="007A723C" w:rsidP="007A723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Цель работы</w:t>
      </w:r>
      <w:r w:rsidRPr="007A723C">
        <w:rPr>
          <w:rFonts w:ascii="Consolas" w:hAnsi="Consolas" w:cs="Segoe UI"/>
          <w:color w:val="0F1115"/>
        </w:rPr>
        <w:t xml:space="preserve"> (1–2 предложения).</w:t>
      </w:r>
    </w:p>
    <w:p w:rsidR="007A723C" w:rsidRPr="007A723C" w:rsidRDefault="007A723C" w:rsidP="007A723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lastRenderedPageBreak/>
        <w:t xml:space="preserve">Использованные инструменты </w:t>
      </w:r>
      <w:proofErr w:type="spellStart"/>
      <w:r w:rsidRPr="007A723C">
        <w:rPr>
          <w:rStyle w:val="a3"/>
          <w:rFonts w:ascii="Consolas" w:hAnsi="Consolas" w:cs="Segoe UI"/>
          <w:color w:val="0F1115"/>
        </w:rPr>
        <w:t>Excel</w:t>
      </w:r>
      <w:proofErr w:type="spellEnd"/>
      <w:r w:rsidRPr="007A723C">
        <w:rPr>
          <w:rFonts w:ascii="Consolas" w:hAnsi="Consolas" w:cs="Segoe UI"/>
          <w:color w:val="0F1115"/>
        </w:rPr>
        <w:t xml:space="preserve"> (список функций).</w:t>
      </w:r>
    </w:p>
    <w:p w:rsidR="007A723C" w:rsidRPr="007A723C" w:rsidRDefault="007A723C" w:rsidP="007A723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Результаты</w:t>
      </w:r>
      <w:r w:rsidRPr="007A723C">
        <w:rPr>
          <w:rFonts w:ascii="Consolas" w:hAnsi="Consolas" w:cs="Segoe UI"/>
          <w:color w:val="0F1115"/>
        </w:rPr>
        <w:t xml:space="preserve"> — таблицы и диаграмма из заданий 1–6 (можно скриншотами).</w:t>
      </w:r>
    </w:p>
    <w:p w:rsidR="007A723C" w:rsidRPr="007A723C" w:rsidRDefault="007A723C" w:rsidP="007A723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Вывод для службы безопасности</w:t>
      </w:r>
      <w:r w:rsidRPr="007A723C">
        <w:rPr>
          <w:rFonts w:ascii="Consolas" w:hAnsi="Consolas" w:cs="Segoe UI"/>
          <w:color w:val="0F1115"/>
        </w:rPr>
        <w:t xml:space="preserve"> — 5–7 предложений по шаблону:</w:t>
      </w:r>
    </w:p>
    <w:p w:rsidR="007A723C" w:rsidRPr="007A723C" w:rsidRDefault="007A723C" w:rsidP="007A723C">
      <w:pPr>
        <w:pStyle w:val="ds-markdown-paragraph"/>
        <w:shd w:val="clear" w:color="auto" w:fill="FFFFFF"/>
        <w:rPr>
          <w:rFonts w:ascii="Consolas" w:hAnsi="Consolas" w:cs="Segoe UI"/>
          <w:color w:val="0F1115"/>
        </w:rPr>
      </w:pPr>
      <w:r w:rsidRPr="007A723C">
        <w:rPr>
          <w:rFonts w:ascii="Consolas" w:hAnsi="Consolas" w:cs="Segoe UI"/>
          <w:color w:val="0F1115"/>
        </w:rPr>
        <w:t xml:space="preserve">«В пуле из 15 компаний выявлена пара [___ и ___] с r = ___ между темпами роста — признак перекачки выручки при приближении к лимиту </w:t>
      </w:r>
      <w:r w:rsidR="00461678">
        <w:rPr>
          <w:rFonts w:ascii="Consolas" w:hAnsi="Consolas" w:cs="Segoe UI"/>
          <w:color w:val="0F1115"/>
        </w:rPr>
        <w:t>УСНО</w:t>
      </w:r>
      <w:r w:rsidRPr="007A723C">
        <w:rPr>
          <w:rFonts w:ascii="Consolas" w:hAnsi="Consolas" w:cs="Segoe UI"/>
          <w:color w:val="0F1115"/>
        </w:rPr>
        <w:t xml:space="preserve">. У __ компаний σ управленческих расходов </w:t>
      </w:r>
      <w:proofErr w:type="gramStart"/>
      <w:r w:rsidRPr="007A723C">
        <w:rPr>
          <w:rFonts w:ascii="Consolas" w:hAnsi="Consolas" w:cs="Segoe UI"/>
          <w:color w:val="0F1115"/>
        </w:rPr>
        <w:t>&lt; 5</w:t>
      </w:r>
      <w:proofErr w:type="gramEnd"/>
      <w:r w:rsidRPr="007A723C">
        <w:rPr>
          <w:rFonts w:ascii="Consolas" w:hAnsi="Consolas" w:cs="Segoe UI"/>
          <w:color w:val="0F1115"/>
        </w:rPr>
        <w:t xml:space="preserve">% — отсутствие расходов на жизнеобеспечение бизнеса. </w:t>
      </w:r>
      <w:proofErr w:type="spellStart"/>
      <w:r w:rsidRPr="007A723C">
        <w:rPr>
          <w:rFonts w:ascii="Consolas" w:hAnsi="Consolas" w:cs="Segoe UI"/>
          <w:color w:val="0F1115"/>
        </w:rPr>
        <w:t>Спирмен</w:t>
      </w:r>
      <w:proofErr w:type="spellEnd"/>
      <w:r w:rsidRPr="007A723C">
        <w:rPr>
          <w:rFonts w:ascii="Consolas" w:hAnsi="Consolas" w:cs="Segoe UI"/>
          <w:color w:val="0F1115"/>
        </w:rPr>
        <w:t xml:space="preserve"> (ρ = ___) подтверждает / не подтверждает связь "близость к лимиту — падение темпа"; Пирсон (r = ___) завышен / занижен из-за выбросов. Рекомендуем: __ компании — внеплановая проверка, __ — запрос пояснений по трансфертным ценам, __ — оставить без внимания.»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84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6. Критерии оценивания (5 баллов)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5"/>
        <w:gridCol w:w="1385"/>
      </w:tblGrid>
      <w:tr w:rsidR="007A723C" w:rsidRPr="007A723C" w:rsidTr="007A72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Баллы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Задание 0 (расчётные столбцы </w:t>
            </w:r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H</w:t>
            </w: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, </w:t>
            </w:r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I</w:t>
            </w: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, </w:t>
            </w:r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J</w:t>
            </w: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 без ошибок)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0,5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Задание 1 (сводная таблица, топ-3/низ-3, роли)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0,5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Задание 2 (Пирсон по паре, корректный расчёт и интерпретация)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1,0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Задание 3 (</w:t>
            </w:r>
            <w:proofErr w:type="spellStart"/>
            <w:r w:rsidRPr="007A723C">
              <w:rPr>
                <w:rFonts w:ascii="Consolas" w:hAnsi="Consolas" w:cs="Segoe UI"/>
                <w:sz w:val="23"/>
                <w:szCs w:val="23"/>
              </w:rPr>
              <w:t>Спирмен</w:t>
            </w:r>
            <w:proofErr w:type="spellEnd"/>
            <w:r w:rsidRPr="007A723C">
              <w:rPr>
                <w:rFonts w:ascii="Consolas" w:hAnsi="Consolas" w:cs="Segoe UI"/>
                <w:sz w:val="23"/>
                <w:szCs w:val="23"/>
              </w:rPr>
              <w:t>, сравнение с Пирсоном)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1,0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Задание 4 (σ расходов, корреляция выручка–расходы)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1,0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Задание 5–6 (диаграмма, матрица флагов)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0,5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Отчёт: вывод для СБ + оформление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0,5</w:t>
            </w:r>
          </w:p>
        </w:tc>
      </w:tr>
    </w:tbl>
    <w:p w:rsidR="007A723C" w:rsidRPr="007A723C" w:rsidRDefault="007A723C" w:rsidP="007A723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Штрафы:</w:t>
      </w:r>
      <w:r w:rsidRPr="007A723C">
        <w:rPr>
          <w:rFonts w:ascii="Consolas" w:hAnsi="Consolas" w:cs="Segoe UI"/>
          <w:color w:val="0F1115"/>
        </w:rPr>
        <w:t xml:space="preserve"> −0,5 за отсутствие вывода для СБ; −0,5 за расчёт без интерпретации; −1,0 за копирование чужих результатов; −0,5 за пропуск Задания 0 (расчётных столбцов).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85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lastRenderedPageBreak/>
        <w:t>7. Подсказки и типичные ошибки</w:t>
      </w:r>
    </w:p>
    <w:p w:rsidR="007A723C" w:rsidRPr="007A723C" w:rsidRDefault="007A723C" w:rsidP="007A723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Не путайте</w:t>
      </w:r>
      <w:r w:rsidRPr="007A723C">
        <w:rPr>
          <w:rFonts w:ascii="Consolas" w:hAnsi="Consolas" w:cs="Segoe UI"/>
          <w:color w:val="0F1115"/>
        </w:rPr>
        <w:t xml:space="preserve"> r и ρ: Пирсон — по исходным значениям, </w:t>
      </w:r>
      <w:proofErr w:type="spellStart"/>
      <w:r w:rsidRPr="007A723C">
        <w:rPr>
          <w:rFonts w:ascii="Consolas" w:hAnsi="Consolas" w:cs="Segoe UI"/>
          <w:color w:val="0F1115"/>
        </w:rPr>
        <w:t>Спирмен</w:t>
      </w:r>
      <w:proofErr w:type="spellEnd"/>
      <w:r w:rsidRPr="007A723C">
        <w:rPr>
          <w:rFonts w:ascii="Consolas" w:hAnsi="Consolas" w:cs="Segoe UI"/>
          <w:color w:val="0F1115"/>
        </w:rPr>
        <w:t xml:space="preserve"> — по рангам. Если данные содержат выбросы, ρ устойчивее.</w:t>
      </w:r>
    </w:p>
    <w:p w:rsidR="007A723C" w:rsidRPr="007A723C" w:rsidRDefault="007A723C" w:rsidP="007A723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Ранг по убыванию/возрастанию</w:t>
      </w:r>
      <w:r w:rsidRPr="007A723C">
        <w:rPr>
          <w:rFonts w:ascii="Consolas" w:hAnsi="Consolas" w:cs="Segoe UI"/>
          <w:color w:val="0F1115"/>
        </w:rPr>
        <w:t xml:space="preserve"> должен быть согласован: если «падение темпа» — это высокий ранг, ранжируйте темп роста </w:t>
      </w:r>
      <w:r w:rsidRPr="007A723C">
        <w:rPr>
          <w:rStyle w:val="a3"/>
          <w:rFonts w:ascii="Consolas" w:hAnsi="Consolas" w:cs="Segoe UI"/>
          <w:color w:val="0F1115"/>
        </w:rPr>
        <w:t>по возрастанию</w:t>
      </w:r>
      <w:r w:rsidRPr="007A723C">
        <w:rPr>
          <w:rFonts w:ascii="Consolas" w:hAnsi="Consolas" w:cs="Segoe UI"/>
          <w:color w:val="0F1115"/>
        </w:rPr>
        <w:t>.</w:t>
      </w:r>
    </w:p>
    <w:p w:rsidR="007A723C" w:rsidRPr="007A723C" w:rsidRDefault="007A723C" w:rsidP="007A723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HTML"/>
          <w:rFonts w:ascii="Consolas" w:hAnsi="Consolas"/>
          <w:color w:val="0F1115"/>
          <w:shd w:val="clear" w:color="auto" w:fill="EBEEF2"/>
        </w:rPr>
        <w:t>КОРРЕЛ</w:t>
      </w:r>
      <w:r w:rsidRPr="007A723C">
        <w:rPr>
          <w:rStyle w:val="a3"/>
          <w:rFonts w:ascii="Consolas" w:hAnsi="Consolas" w:cs="Segoe UI"/>
          <w:color w:val="0F1115"/>
        </w:rPr>
        <w:t xml:space="preserve"> возвращает #Н/Д</w:t>
      </w:r>
      <w:r w:rsidRPr="007A723C">
        <w:rPr>
          <w:rFonts w:ascii="Consolas" w:hAnsi="Consolas" w:cs="Segoe UI"/>
          <w:color w:val="0F1115"/>
        </w:rPr>
        <w:t>, если диапазоны разной длины или содержат текст. Проверьте выделение.</w:t>
      </w:r>
    </w:p>
    <w:p w:rsidR="007A723C" w:rsidRPr="007A723C" w:rsidRDefault="007A723C" w:rsidP="007A723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Граница компаний:</w:t>
      </w:r>
      <w:r w:rsidRPr="007A723C">
        <w:rPr>
          <w:rFonts w:ascii="Consolas" w:hAnsi="Consolas" w:cs="Segoe UI"/>
          <w:color w:val="0F1115"/>
        </w:rPr>
        <w:t xml:space="preserve"> при протягивании формулы темпа роста вниз не допускайте расчёта «скачка» между 2025-12 и 2023-01 следующей компании — оставляйте первую строку каждой компании пустой.</w:t>
      </w:r>
    </w:p>
    <w:p w:rsidR="007A723C" w:rsidRPr="007A723C" w:rsidRDefault="007A723C" w:rsidP="007A723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Приведённая доля от лимита:</w:t>
      </w:r>
      <w:r w:rsidRPr="007A723C">
        <w:rPr>
          <w:rFonts w:ascii="Consolas" w:hAnsi="Consolas" w:cs="Segoe UI"/>
          <w:color w:val="0F1115"/>
        </w:rPr>
        <w:t xml:space="preserve"> месячная выручка × 12 / 450 × 100 — иначе доля будет в 12 раз меньше и не сопоставима с порогом 90–98%.</w:t>
      </w:r>
    </w:p>
    <w:p w:rsidR="007A723C" w:rsidRPr="007A723C" w:rsidRDefault="007A723C" w:rsidP="007A723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 xml:space="preserve">σ </w:t>
      </w:r>
      <w:proofErr w:type="gramStart"/>
      <w:r w:rsidRPr="007A723C">
        <w:rPr>
          <w:rStyle w:val="a3"/>
          <w:rFonts w:ascii="Consolas" w:hAnsi="Consolas" w:cs="Segoe UI"/>
          <w:color w:val="0F1115"/>
        </w:rPr>
        <w:t>&lt; 5</w:t>
      </w:r>
      <w:proofErr w:type="gramEnd"/>
      <w:r w:rsidRPr="007A723C">
        <w:rPr>
          <w:rStyle w:val="a3"/>
          <w:rFonts w:ascii="Consolas" w:hAnsi="Consolas" w:cs="Segoe UI"/>
          <w:color w:val="0F1115"/>
        </w:rPr>
        <w:t>%</w:t>
      </w:r>
      <w:r w:rsidRPr="007A723C">
        <w:rPr>
          <w:rFonts w:ascii="Consolas" w:hAnsi="Consolas" w:cs="Segoe UI"/>
          <w:color w:val="0F1115"/>
        </w:rPr>
        <w:t xml:space="preserve"> — это эвристика для учебных данных; в реальности порог обсуждается с аналитиком.</w:t>
      </w:r>
    </w:p>
    <w:p w:rsidR="007A723C" w:rsidRPr="007A723C" w:rsidRDefault="007A723C" w:rsidP="007A723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Не делайте вывод «дробление доказано»</w:t>
      </w:r>
      <w:r w:rsidRPr="007A723C">
        <w:rPr>
          <w:rFonts w:ascii="Consolas" w:hAnsi="Consolas" w:cs="Segoe UI"/>
          <w:color w:val="0F1115"/>
        </w:rPr>
        <w:t xml:space="preserve"> — статистика даёт лишь </w:t>
      </w:r>
      <w:r w:rsidRPr="007A723C">
        <w:rPr>
          <w:rStyle w:val="a3"/>
          <w:rFonts w:ascii="Consolas" w:hAnsi="Consolas" w:cs="Segoe UI"/>
          <w:color w:val="0F1115"/>
        </w:rPr>
        <w:t>признаки риска</w:t>
      </w:r>
      <w:r w:rsidRPr="007A723C">
        <w:rPr>
          <w:rFonts w:ascii="Consolas" w:hAnsi="Consolas" w:cs="Segoe UI"/>
          <w:color w:val="0F1115"/>
        </w:rPr>
        <w:t>, окончательное решение — за проверкой.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86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8. Связь с другими работами курса</w:t>
      </w:r>
    </w:p>
    <w:p w:rsidR="007A723C" w:rsidRPr="007A723C" w:rsidRDefault="007A723C" w:rsidP="007A723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Лекция 3</w:t>
      </w:r>
      <w:r w:rsidRPr="007A723C">
        <w:rPr>
          <w:rFonts w:ascii="Consolas" w:hAnsi="Consolas" w:cs="Segoe UI"/>
          <w:color w:val="0F1115"/>
        </w:rPr>
        <w:t xml:space="preserve"> (средние) — используется для средних за 3 года в сводной таблице.</w:t>
      </w:r>
    </w:p>
    <w:p w:rsidR="007A723C" w:rsidRPr="007A723C" w:rsidRDefault="007A723C" w:rsidP="007A723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Лекция 4</w:t>
      </w:r>
      <w:r w:rsidRPr="007A723C">
        <w:rPr>
          <w:rFonts w:ascii="Consolas" w:hAnsi="Consolas" w:cs="Segoe UI"/>
          <w:color w:val="0F1115"/>
        </w:rPr>
        <w:t xml:space="preserve"> (вариация) — σ и коэффициент вариации в Задании 4.</w:t>
      </w:r>
    </w:p>
    <w:p w:rsidR="007A723C" w:rsidRPr="007A723C" w:rsidRDefault="007A723C" w:rsidP="007A723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Лекция 6</w:t>
      </w:r>
      <w:r w:rsidRPr="007A723C">
        <w:rPr>
          <w:rFonts w:ascii="Consolas" w:hAnsi="Consolas" w:cs="Segoe UI"/>
          <w:color w:val="0F1115"/>
        </w:rPr>
        <w:t xml:space="preserve"> (корреляция) — ядро работы.</w:t>
      </w:r>
    </w:p>
    <w:p w:rsidR="007A723C" w:rsidRPr="007A723C" w:rsidRDefault="007A723C" w:rsidP="007A723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Consolas" w:hAnsi="Consolas" w:cs="Segoe UI"/>
          <w:color w:val="0F1115"/>
        </w:rPr>
      </w:pPr>
      <w:r w:rsidRPr="007A723C">
        <w:rPr>
          <w:rStyle w:val="a3"/>
          <w:rFonts w:ascii="Consolas" w:hAnsi="Consolas" w:cs="Segoe UI"/>
          <w:color w:val="0F1115"/>
        </w:rPr>
        <w:t>Лабораторная №8</w:t>
      </w:r>
      <w:r w:rsidRPr="007A723C">
        <w:rPr>
          <w:rFonts w:ascii="Consolas" w:hAnsi="Consolas" w:cs="Segoe UI"/>
          <w:color w:val="0F1115"/>
        </w:rPr>
        <w:t xml:space="preserve"> (кейс «Проверка контрагента») — результаты ЛР6 встраиваются как блок «признаки дробления».</w:t>
      </w:r>
    </w:p>
    <w:p w:rsidR="007A723C" w:rsidRPr="007A723C" w:rsidRDefault="007A723C" w:rsidP="007A723C">
      <w:pPr>
        <w:spacing w:before="480" w:after="480"/>
        <w:rPr>
          <w:rFonts w:ascii="Consolas" w:hAnsi="Consolas" w:cs="Times New Roman"/>
        </w:rPr>
      </w:pPr>
      <w:r w:rsidRPr="007A723C">
        <w:rPr>
          <w:rFonts w:ascii="Consolas" w:hAnsi="Consolas"/>
        </w:rPr>
        <w:pict>
          <v:rect id="_x0000_i1087" style="width:0;height:.75pt" o:hralign="center" o:hrstd="t" o:hr="t" fillcolor="#a0a0a0" stroked="f"/>
        </w:pict>
      </w:r>
    </w:p>
    <w:p w:rsidR="007A723C" w:rsidRPr="007A723C" w:rsidRDefault="007A723C" w:rsidP="007A723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Consolas" w:hAnsi="Consolas" w:cs="Segoe UI"/>
          <w:color w:val="0F1115"/>
          <w:sz w:val="33"/>
          <w:szCs w:val="33"/>
        </w:rPr>
      </w:pPr>
      <w:r w:rsidRPr="007A723C">
        <w:rPr>
          <w:rFonts w:ascii="Consolas" w:hAnsi="Consolas" w:cs="Segoe UI"/>
          <w:color w:val="0F1115"/>
          <w:sz w:val="33"/>
          <w:szCs w:val="33"/>
        </w:rPr>
        <w:t>Что изменилось по сравнению с прежней версией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3"/>
        <w:gridCol w:w="6397"/>
      </w:tblGrid>
      <w:tr w:rsidR="007A723C" w:rsidRPr="007A723C" w:rsidTr="007A72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Было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Стало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Готовый справочник компаний в </w:t>
            </w:r>
            <w:proofErr w:type="spellStart"/>
            <w:r w:rsidRPr="007A723C">
              <w:rPr>
                <w:rFonts w:ascii="Consolas" w:hAnsi="Consolas" w:cs="Segoe UI"/>
                <w:sz w:val="23"/>
                <w:szCs w:val="23"/>
              </w:rPr>
              <w:t>Excel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Style w:val="a3"/>
                <w:rFonts w:ascii="Consolas" w:hAnsi="Consolas" w:cs="Segoe UI"/>
                <w:sz w:val="23"/>
                <w:szCs w:val="23"/>
              </w:rPr>
              <w:t>Задание 0</w:t>
            </w: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 (расчёт трёх столбцов) + </w:t>
            </w:r>
            <w:r w:rsidRPr="007A723C">
              <w:rPr>
                <w:rStyle w:val="a3"/>
                <w:rFonts w:ascii="Consolas" w:hAnsi="Consolas" w:cs="Segoe UI"/>
                <w:sz w:val="23"/>
                <w:szCs w:val="23"/>
              </w:rPr>
              <w:t>Задание 1</w:t>
            </w: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 (построение сводной таблицы-справочника)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Готовые столбцы </w:t>
            </w:r>
            <w:proofErr w:type="spellStart"/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Темп_роста</w:t>
            </w:r>
            <w:proofErr w:type="spellEnd"/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, </w:t>
            </w:r>
            <w:proofErr w:type="spellStart"/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Доля_от_лимита</w:t>
            </w:r>
            <w:proofErr w:type="spellEnd"/>
            <w:r w:rsidRPr="007A723C">
              <w:rPr>
                <w:rFonts w:ascii="Consolas" w:hAnsi="Consolas" w:cs="Segoe UI"/>
                <w:sz w:val="23"/>
                <w:szCs w:val="23"/>
              </w:rPr>
              <w:t xml:space="preserve">, </w:t>
            </w:r>
            <w:proofErr w:type="spellStart"/>
            <w:r w:rsidRPr="007A723C">
              <w:rPr>
                <w:rStyle w:val="HTML"/>
                <w:rFonts w:ascii="Consolas" w:eastAsiaTheme="minorHAnsi" w:hAnsi="Consolas"/>
                <w:shd w:val="clear" w:color="auto" w:fill="EBEEF2"/>
              </w:rPr>
              <w:t>Доля_крупнейшего_покупателя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Style w:val="a3"/>
                <w:rFonts w:ascii="Consolas" w:hAnsi="Consolas" w:cs="Segoe UI"/>
                <w:sz w:val="23"/>
                <w:szCs w:val="23"/>
              </w:rPr>
              <w:t>Задание 0</w:t>
            </w:r>
            <w:r w:rsidRPr="007A723C">
              <w:rPr>
                <w:rFonts w:ascii="Consolas" w:hAnsi="Consolas" w:cs="Segoe UI"/>
                <w:sz w:val="23"/>
                <w:szCs w:val="23"/>
              </w:rPr>
              <w:t>: инструкция по расчёту каждого столбца с формулами и предупреждением про границу компаний и приведение к году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lastRenderedPageBreak/>
              <w:t>Задание 1 — «первичный осмотр» с готовыми средними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Задание 1 — построение сводной таблицы и определение ролей компаний</w:t>
            </w:r>
          </w:p>
        </w:tc>
      </w:tr>
      <w:tr w:rsidR="007A723C" w:rsidRPr="007A723C" w:rsidTr="007A72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Оценка: 5 баллов на 6 заданий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3C" w:rsidRPr="007A723C" w:rsidRDefault="007A723C">
            <w:pPr>
              <w:spacing w:line="375" w:lineRule="atLeast"/>
              <w:rPr>
                <w:rFonts w:ascii="Consolas" w:hAnsi="Consolas" w:cs="Segoe UI"/>
                <w:sz w:val="23"/>
                <w:szCs w:val="23"/>
              </w:rPr>
            </w:pPr>
            <w:r w:rsidRPr="007A723C">
              <w:rPr>
                <w:rFonts w:ascii="Consolas" w:hAnsi="Consolas" w:cs="Segoe UI"/>
                <w:sz w:val="23"/>
                <w:szCs w:val="23"/>
              </w:rPr>
              <w:t>Оценка: 5 баллов на 8 позиций (добавлены Задание 0 и Задание 1 как отдельные критерии)</w:t>
            </w:r>
          </w:p>
        </w:tc>
      </w:tr>
    </w:tbl>
    <w:p w:rsidR="007A723C" w:rsidRDefault="007A723C">
      <w:pPr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r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  <w:br w:type="page"/>
      </w:r>
    </w:p>
    <w:p w:rsidR="007A723C" w:rsidRPr="007A723C" w:rsidRDefault="007A723C" w:rsidP="00CE138F">
      <w:pPr>
        <w:shd w:val="clear" w:color="auto" w:fill="FFFFFF"/>
        <w:spacing w:before="100" w:beforeAutospacing="1" w:after="240" w:line="510" w:lineRule="atLeast"/>
        <w:outlineLvl w:val="0"/>
        <w:rPr>
          <w:rFonts w:ascii="Consolas" w:eastAsia="Times New Roman" w:hAnsi="Consolas" w:cs="Segoe UI"/>
          <w:b/>
          <w:bCs/>
          <w:color w:val="FF0000"/>
          <w:kern w:val="36"/>
          <w:sz w:val="36"/>
          <w:szCs w:val="36"/>
          <w:lang w:val="en-US" w:eastAsia="ru-RU"/>
        </w:rPr>
      </w:pPr>
      <w:r w:rsidRPr="007A723C">
        <w:rPr>
          <w:rFonts w:ascii="Consolas" w:eastAsia="Times New Roman" w:hAnsi="Consolas" w:cs="Segoe UI"/>
          <w:b/>
          <w:bCs/>
          <w:color w:val="FF0000"/>
          <w:kern w:val="36"/>
          <w:sz w:val="36"/>
          <w:szCs w:val="36"/>
          <w:lang w:val="en-US" w:eastAsia="ru-RU"/>
        </w:rPr>
        <w:lastRenderedPageBreak/>
        <w:t>OLD VERSION</w:t>
      </w:r>
    </w:p>
    <w:p w:rsidR="007A723C" w:rsidRDefault="007A723C" w:rsidP="00CE138F">
      <w:pPr>
        <w:shd w:val="clear" w:color="auto" w:fill="FFFFFF"/>
        <w:spacing w:before="100" w:beforeAutospacing="1" w:after="240" w:line="510" w:lineRule="atLeast"/>
        <w:outlineLvl w:val="0"/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val="en-US" w:eastAsia="ru-RU"/>
        </w:rPr>
      </w:pPr>
    </w:p>
    <w:p w:rsidR="00CE138F" w:rsidRPr="00CE138F" w:rsidRDefault="00CE138F" w:rsidP="00CE138F">
      <w:pPr>
        <w:shd w:val="clear" w:color="auto" w:fill="FFFFFF"/>
        <w:spacing w:before="100" w:beforeAutospacing="1" w:after="240" w:line="510" w:lineRule="atLeast"/>
        <w:outlineLvl w:val="0"/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  <w:t>ЛАБОРАТОРНАЯ РАБОТА №6. КОРРЕЛЯЦИОННЫЙ АНАЛИЗ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Научиться</w:t>
      </w:r>
      <w:proofErr w:type="gram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выявлять и измерять связи между признаками в </w:t>
      </w:r>
      <w:proofErr w:type="spell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, интерпретировать коэффициенты корреляции и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 их помощью проводить анализ данных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ВВЕДЕНИЕ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татистика не просто говорит «есть связь» или «нет связи», а даёт 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число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 показывающее силу и направление этой связи. Это число — коэффициент корреляции.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Мы выяснили:</w:t>
      </w:r>
    </w:p>
    <w:p w:rsidR="00CE138F" w:rsidRPr="00CE138F" w:rsidRDefault="00CE138F" w:rsidP="00CE13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Функциональная связь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жёсткая (площадь квадрата и сторона). 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Статистическая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мягкая (рост и вес). В экономике мы имеем дело со статистической связью.</w:t>
      </w:r>
    </w:p>
    <w:p w:rsidR="00CE138F" w:rsidRPr="00CE138F" w:rsidRDefault="00CE138F" w:rsidP="00CE13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Коэффициент Пирсона (r)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главный инструмент. От –1 до +1. Чем ближе к ±1, тем сильнее связь.</w:t>
      </w:r>
    </w:p>
    <w:p w:rsidR="00CE138F" w:rsidRPr="00CE138F" w:rsidRDefault="00CE138F" w:rsidP="00CE13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Коэффициент </w:t>
      </w:r>
      <w:proofErr w:type="spellStart"/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Спирмена</w:t>
      </w:r>
      <w:proofErr w:type="spellEnd"/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(ρ)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устойчив к выбросам. Используйте, когда в данных есть аномалии.</w:t>
      </w:r>
    </w:p>
    <w:p w:rsidR="00CE138F" w:rsidRPr="00CE138F" w:rsidRDefault="00CE138F" w:rsidP="00CE13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Корреляция ≠ причинность.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Всегда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может быть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третий фактор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или иллюзия связи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Е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сть данные о 50 контрагентах. Ваша задача проверить гипотезы о связях между признаками, найти аномалии и сделать выводы.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Важно: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все расчёты выполняются в </w:t>
      </w:r>
      <w:proofErr w:type="spell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. Результатом работы является файл </w:t>
      </w:r>
      <w:proofErr w:type="spell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Excel</w:t>
      </w:r>
      <w:proofErr w:type="spell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 расчётами и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отчёт с 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выводами.</w:t>
      </w:r>
    </w:p>
    <w:p w:rsidR="00CE138F" w:rsidRPr="00CE138F" w:rsidRDefault="00CE138F" w:rsidP="00CE138F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ИСХОДНЫЕ ДАННЫЕ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Файл-заготовка: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lab6_contractors.xlsx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Файл содержит 50 строк с данными о контрагентах. Столбцы:</w:t>
      </w:r>
    </w:p>
    <w:tbl>
      <w:tblPr>
        <w:tblW w:w="688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320"/>
      </w:tblGrid>
      <w:tr w:rsidR="00CE138F" w:rsidRPr="00CE138F" w:rsidTr="00CE138F">
        <w:trPr>
          <w:tblHeader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Столбец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CE138F" w:rsidRPr="00CE138F" w:rsidTr="00CE138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Наименование контрагента</w:t>
            </w:r>
          </w:p>
        </w:tc>
      </w:tr>
      <w:tr w:rsidR="00CE138F" w:rsidRPr="00CE138F" w:rsidTr="00CE138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ИНН</w:t>
            </w:r>
          </w:p>
        </w:tc>
      </w:tr>
      <w:tr w:rsidR="00CE138F" w:rsidRPr="00CE138F" w:rsidTr="00CE138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C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Форма собственности (ООО / АО / ИП)</w:t>
            </w:r>
          </w:p>
        </w:tc>
      </w:tr>
      <w:tr w:rsidR="00CE138F" w:rsidRPr="00CE138F" w:rsidTr="00CE138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D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Выручка за год, млн руб.</w:t>
            </w:r>
          </w:p>
        </w:tc>
      </w:tr>
      <w:tr w:rsidR="00CE138F" w:rsidRPr="00CE138F" w:rsidTr="00CE138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E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Сумма налоговых платежей, млн руб.</w:t>
            </w:r>
          </w:p>
        </w:tc>
      </w:tr>
      <w:tr w:rsidR="00CE138F" w:rsidRPr="00CE138F" w:rsidTr="00CE138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F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Среднесписочная численность, чел.</w:t>
            </w:r>
          </w:p>
        </w:tc>
      </w:tr>
      <w:tr w:rsidR="00CE138F" w:rsidRPr="00CE138F" w:rsidTr="00CE138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G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Срок работы на рынке, лет</w:t>
            </w:r>
          </w:p>
        </w:tc>
      </w:tr>
      <w:tr w:rsidR="00CE138F" w:rsidRPr="00CE138F" w:rsidTr="00CE138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H</w:t>
            </w:r>
          </w:p>
        </w:tc>
        <w:tc>
          <w:tcPr>
            <w:tcW w:w="5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Наличие нарушений (Да / Нет)</w:t>
            </w:r>
          </w:p>
        </w:tc>
      </w:tr>
    </w:tbl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Признаки для анализа:</w:t>
      </w:r>
    </w:p>
    <w:p w:rsidR="00CE138F" w:rsidRPr="00CE138F" w:rsidRDefault="00CE138F" w:rsidP="00CE13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Выручка (D) — количественный.</w:t>
      </w:r>
    </w:p>
    <w:p w:rsidR="00CE138F" w:rsidRPr="00CE138F" w:rsidRDefault="00CE138F" w:rsidP="00CE13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Налоги (E) — количественный.</w:t>
      </w:r>
    </w:p>
    <w:p w:rsidR="00CE138F" w:rsidRPr="00CE138F" w:rsidRDefault="00CE138F" w:rsidP="00CE13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Численность (F) — количественный.</w:t>
      </w:r>
    </w:p>
    <w:p w:rsidR="00CE138F" w:rsidRPr="00CE138F" w:rsidRDefault="00CE138F" w:rsidP="00CE13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Срок работы (G) — количественный.</w:t>
      </w:r>
    </w:p>
    <w:p w:rsidR="00CE138F" w:rsidRPr="00CE138F" w:rsidRDefault="00CE138F" w:rsidP="00CE13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Нарушения (H) — качественный (альтернативный).</w:t>
      </w:r>
    </w:p>
    <w:p w:rsidR="00CE138F" w:rsidRPr="00CE138F" w:rsidRDefault="00CE138F" w:rsidP="00CE138F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ЗАДАНИЕ 1. МЕТОД ПАРАЛЛЕЛЬНЫХ РЯДОВ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1. Загрузите файл </w:t>
      </w:r>
      <w:r w:rsidRPr="00CE138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lab6_contractors.xlsx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Откройте файл. Убедитесь, что данные в столбцах D, E, F, G — числовые.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Отсортируйте данные по выручке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 всю таблицу (A1:H51). Главная → Сортировка → по столбцу D (выручка) → по возрастанию.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3. Постройте параллельные ряды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lastRenderedPageBreak/>
        <w:t>Выделите столбцы D (выручка) и E (налоги). Расположите их рядом и визуально оцените: растут ли налоги вместе с выручкой?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4. Ответьте на вопросы </w:t>
      </w:r>
      <w:r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выводе:</w:t>
      </w:r>
    </w:p>
    <w:p w:rsidR="00CE138F" w:rsidRPr="00CE138F" w:rsidRDefault="00CE138F" w:rsidP="00CE13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Видите ли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ы визуальную связь между выручкой и налогами?</w:t>
      </w:r>
    </w:p>
    <w:p w:rsidR="00CE138F" w:rsidRPr="00CE138F" w:rsidRDefault="00CE138F" w:rsidP="00CE13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Есть ли контрагенты, у которых выручка высокая, а налоги низкие?</w:t>
      </w:r>
    </w:p>
    <w:p w:rsidR="00CE138F" w:rsidRPr="00CE138F" w:rsidRDefault="00CE138F" w:rsidP="00CE13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Есть ли контрагенты, у которых выручка низкая, а налоги высокие?</w:t>
      </w:r>
    </w:p>
    <w:p w:rsidR="00CE138F" w:rsidRPr="00CE138F" w:rsidRDefault="00CE138F" w:rsidP="00CE13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Сколько таких аномалий вы нашли?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Подсказка: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если большинство строк показывают, что с ростом выручки растут и налоги — связь есть. Если есть «выбросы» (высокая выручка при низких налогах) — это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кандидаты на проверку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ЗАДАНИЕ 2. КОЭФФИЦИЕНТ КОРРЕЛЯЦИИ ПИРСОНА 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Рассчитайте коэффициент корреляции между выручкой и налогами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свободной ячейке (например, J1) рассчитайте:</w:t>
      </w:r>
    </w:p>
    <w:p w:rsidR="00CE138F" w:rsidRPr="00CE138F" w:rsidRDefault="00CE138F" w:rsidP="00CE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КОРРЕЛ(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D2:D51; E2:E51)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Запишите результат: r₁.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2. Рассчитайте </w:t>
      </w:r>
      <w:r w:rsidR="003D39E6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по аналогии </w:t>
      </w: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коэффициент корреляции между выручкой и численностью</w:t>
      </w:r>
      <w:r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 персонала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Запишите результат: r₂.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3. Рассчитайте коэффициент корреляции между выручкой и сроком работы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Запишите результат: r₃.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4. Рассчитайте коэффициент корреляции между налогами и численностью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Запишите результат: r₄.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lastRenderedPageBreak/>
        <w:t>Шаг 5. Оформите таблицу результатов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3146"/>
        <w:gridCol w:w="1644"/>
        <w:gridCol w:w="1872"/>
      </w:tblGrid>
      <w:tr w:rsidR="00CE138F" w:rsidRPr="00CE138F" w:rsidTr="00CE13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Пара признаков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Коэффициент Пирсона (r)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Сила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Направление</w:t>
            </w:r>
          </w:p>
        </w:tc>
      </w:tr>
      <w:tr w:rsidR="00CE138F" w:rsidRPr="00CE138F" w:rsidTr="00CE1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Выручка — Налоги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CE1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Выручка —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CE1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Выручка — Срок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CE1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Налоги —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</w:tbl>
    <w:p w:rsid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Шкала</w:t>
      </w:r>
      <w:r w:rsidR="00247D98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оценки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силы связи:</w:t>
      </w:r>
    </w:p>
    <w:p w:rsid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Подробная:</w:t>
      </w:r>
    </w:p>
    <w:p w:rsid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5940425" cy="2082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38F" w:rsidRDefault="00CE138F" w:rsidP="00CE138F">
      <w:pPr>
        <w:shd w:val="clear" w:color="auto" w:fill="FFFFFF"/>
        <w:spacing w:before="100" w:beforeAutospacing="1" w:after="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Упрощенная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:</w:t>
      </w:r>
    </w:p>
    <w:p w:rsidR="00CE138F" w:rsidRPr="00CE138F" w:rsidRDefault="00CE138F" w:rsidP="00CE138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|r| </w:t>
      </w:r>
      <w:proofErr w:type="gram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&lt; 0</w:t>
      </w:r>
      <w:proofErr w:type="gram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,3 — слабая.</w:t>
      </w:r>
    </w:p>
    <w:p w:rsidR="00CE138F" w:rsidRPr="00CE138F" w:rsidRDefault="00CE138F" w:rsidP="00CE138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0,3 ≤ |r| </w:t>
      </w:r>
      <w:proofErr w:type="gram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&lt; 0</w:t>
      </w:r>
      <w:proofErr w:type="gram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,7 — средняя.</w:t>
      </w:r>
    </w:p>
    <w:p w:rsidR="00CE138F" w:rsidRPr="00CE138F" w:rsidRDefault="00CE138F" w:rsidP="00CE138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|r| ≥ 0,7 — сильная.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Направление:</w:t>
      </w:r>
    </w:p>
    <w:p w:rsidR="00CE138F" w:rsidRPr="00CE138F" w:rsidRDefault="00CE138F" w:rsidP="00CE13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proofErr w:type="gram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r &gt;</w:t>
      </w:r>
      <w:proofErr w:type="gram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0 — прямая (признаки растут вместе).</w:t>
      </w:r>
    </w:p>
    <w:p w:rsidR="00CE138F" w:rsidRPr="00CE138F" w:rsidRDefault="00CE138F" w:rsidP="00CE13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r </w:t>
      </w:r>
      <w:proofErr w:type="gram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&lt; 0</w:t>
      </w:r>
      <w:proofErr w:type="gram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обратная (один растёт, другой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убывает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).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6. Ответьте на вопросы </w:t>
      </w:r>
      <w:r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</w:t>
      </w:r>
    </w:p>
    <w:p w:rsidR="00CE138F" w:rsidRPr="00CE138F" w:rsidRDefault="00CE138F" w:rsidP="00CE13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lastRenderedPageBreak/>
        <w:t>Какая пара признаков имеет самую сильную связь? Почему это логично?</w:t>
      </w:r>
    </w:p>
    <w:p w:rsidR="00CE138F" w:rsidRPr="00CE138F" w:rsidRDefault="00CE138F" w:rsidP="00CE13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Какая пара имеет самую слабую связь? Что это означает?</w:t>
      </w:r>
    </w:p>
    <w:p w:rsidR="00CE138F" w:rsidRPr="00CE138F" w:rsidRDefault="00CE138F" w:rsidP="00CE13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Есть ли обратная связь (r </w:t>
      </w:r>
      <w:proofErr w:type="gram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&lt; 0</w:t>
      </w:r>
      <w:proofErr w:type="gram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)? Если да — между какими признаками?</w:t>
      </w:r>
    </w:p>
    <w:p w:rsidR="00CE138F" w:rsidRPr="00CE138F" w:rsidRDefault="00CE138F" w:rsidP="00CE13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Можно ли утверждать, что выручка 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является причиной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роста налогов? Почему?</w:t>
      </w:r>
    </w:p>
    <w:p w:rsidR="00CE138F" w:rsidRPr="00CE138F" w:rsidRDefault="00CE138F" w:rsidP="00247D98">
      <w:pPr>
        <w:shd w:val="clear" w:color="auto" w:fill="FFFFFF"/>
        <w:spacing w:before="240" w:after="24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Подсказка для вывода: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сильная положительная связь между выручкой и налогами (</w:t>
      </w:r>
      <w:proofErr w:type="gram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r &gt;</w:t>
      </w:r>
      <w:proofErr w:type="gram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0,7) ожидаема: чем больше выручка, тем больше налогов. Если связь слабая — это сигнал: возможно, некоторые контрагенты уклоняются от налогов.</w:t>
      </w: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ЗАДАНИЕ 3. РАНГОВЫЙ КОЭФФИЦИЕНТ СПИРМЕНА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Присвойте ранги по выручке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новом столбце (например, I) присвойте ранги по выручке:</w:t>
      </w:r>
    </w:p>
    <w:p w:rsidR="00CE138F" w:rsidRPr="00CE138F" w:rsidRDefault="00CE138F" w:rsidP="00CE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3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РАНГ</w:t>
      </w:r>
      <w:r w:rsidRPr="00CE13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СР</w:t>
      </w:r>
      <w:r w:rsidRPr="00CE13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(D2; $D$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2:$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D$51; 1)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Где 1 — сортировка по возрастанию (ранг 1 — самая маленькая выручка).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Скопируйте формулу на все строки.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Присвойте ранги по налогам</w:t>
      </w:r>
    </w:p>
    <w:p w:rsidR="00376819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новом столбце (J)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аналогично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присвойте ранги по налогам</w:t>
      </w:r>
      <w:r w:rsidR="00376819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</w:p>
    <w:p w:rsidR="003D39E6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3. </w:t>
      </w:r>
      <w:r w:rsidR="00376819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Найдите квадрат разности рангов в каждой строке:</w:t>
      </w:r>
    </w:p>
    <w:p w:rsidR="00376819" w:rsidRDefault="00376819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kern w:val="24"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Cambria Math" w:hAnsi="Cambria Math"/>
                  <w:color w:val="000000" w:themeColor="text1"/>
                  <w:kern w:val="24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kern w:val="24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eastAsia="Cambria Math" w:hAnsi="Cambria Math"/>
                  <w:color w:val="000000" w:themeColor="text1"/>
                  <w:kern w:val="24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Cambria Math" w:hAnsi="Cambria Math"/>
              <w:color w:val="000000" w:themeColor="text1"/>
              <w:kern w:val="24"/>
              <w:sz w:val="24"/>
              <w:szCs w:val="24"/>
              <w:lang w:val="en-US"/>
            </w:rPr>
            <m:t>= </m:t>
          </m:r>
          <m:sSup>
            <m:sSup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kern w:val="24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="Cambria Math" w:hAnsi="Cambria Math"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mbria Math" w:hAnsi="Cambria Math"/>
                  <w:color w:val="000000" w:themeColor="text1"/>
                  <w:kern w:val="24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:rsidR="00376819" w:rsidRDefault="003D39E6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36997" wp14:editId="1DF6761D">
                <wp:simplePos x="0" y="0"/>
                <wp:positionH relativeFrom="column">
                  <wp:posOffset>1786890</wp:posOffset>
                </wp:positionH>
                <wp:positionV relativeFrom="paragraph">
                  <wp:posOffset>710565</wp:posOffset>
                </wp:positionV>
                <wp:extent cx="1962150" cy="752475"/>
                <wp:effectExtent l="0" t="0" r="0" b="0"/>
                <wp:wrapTopAndBottom/>
                <wp:docPr id="62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7524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A723C" w:rsidRPr="003D39E6" w:rsidRDefault="007A723C" w:rsidP="003D39E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m:t>=1-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6</m:t>
                                    </m:r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∙</m:t>
                                    </m:r>
                                    <m:nary>
                                      <m:naryPr>
                                        <m:chr m:val="∑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="Cambria Math" w:hAnsi="Cambria Math"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n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="Cambria Math" w:hAnsi="Cambria Math"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-1</m:t>
                                        </m:r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3699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40.7pt;margin-top:55.95pt;width:154.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" filled="f" stroked="f">
                <v:textbox>
                  <w:txbxContent>
                    <w:p w:rsidR="007A723C" w:rsidRPr="003D39E6" w:rsidRDefault="007A723C" w:rsidP="003D39E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m:t>=1-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6</m:t>
                              </m:r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∙</m:t>
                              </m:r>
                              <m:nary>
                                <m:naryPr>
                                  <m:chr m:val="∑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76819"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</w:t>
      </w:r>
      <w:r w:rsidR="00376819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4</w:t>
      </w:r>
      <w:r w:rsidR="00376819"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. Рассчитайте коэффициент </w:t>
      </w:r>
      <w:r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корреляции </w:t>
      </w:r>
      <w:proofErr w:type="spellStart"/>
      <w:r w:rsidR="00376819"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Спирмена</w:t>
      </w:r>
      <w:proofErr w:type="spellEnd"/>
      <w:r w:rsidR="00376819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: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</w:t>
      </w:r>
      <w:r w:rsidR="00376819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5</w:t>
      </w: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. Сравните Пирсона и </w:t>
      </w:r>
      <w:proofErr w:type="spellStart"/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Спирмена</w:t>
      </w:r>
      <w:proofErr w:type="spellEnd"/>
    </w:p>
    <w:tbl>
      <w:tblPr>
        <w:tblW w:w="7358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530"/>
      </w:tblGrid>
      <w:tr w:rsidR="00CE138F" w:rsidRPr="00CE138F" w:rsidTr="00376819">
        <w:trPr>
          <w:tblHeader/>
        </w:trPr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E138F" w:rsidRPr="00CE138F" w:rsidTr="00376819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Коэффициент </w:t>
            </w:r>
            <w:r w:rsidR="003D39E6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корреляции </w:t>
            </w: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Пирсона (r)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CE138F" w:rsidRPr="00CE138F" w:rsidTr="00376819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Коэффициент</w:t>
            </w:r>
            <w:r w:rsidR="003D39E6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корреляции</w:t>
            </w: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Спирмена</w:t>
            </w:r>
            <w:proofErr w:type="spellEnd"/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(</w:t>
            </w:r>
            <w:r w:rsidR="00376819"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r</w:t>
            </w:r>
            <w:r w:rsidR="00376819" w:rsidRPr="00376819">
              <w:rPr>
                <w:rFonts w:ascii="Consolas" w:eastAsia="Times New Roman" w:hAnsi="Consolas" w:cs="Segoe UI"/>
                <w:sz w:val="23"/>
                <w:szCs w:val="23"/>
                <w:vertAlign w:val="subscript"/>
                <w:lang w:val="en-US" w:eastAsia="ru-RU"/>
              </w:rPr>
              <w:t>S</w:t>
            </w: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CE138F" w:rsidRPr="00CE138F" w:rsidTr="00376819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Разница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</w:tbl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5. Ответьте на вопросы </w:t>
      </w:r>
      <w:r w:rsidR="00376819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</w:t>
      </w:r>
    </w:p>
    <w:p w:rsidR="00CE138F" w:rsidRPr="00CE138F" w:rsidRDefault="00CE138F" w:rsidP="00CE138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Насколько отличаются Пирсон и </w:t>
      </w:r>
      <w:proofErr w:type="spell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Спирмен</w:t>
      </w:r>
      <w:proofErr w:type="spell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?</w:t>
      </w:r>
    </w:p>
    <w:p w:rsidR="00CE138F" w:rsidRPr="00CE138F" w:rsidRDefault="00CE138F" w:rsidP="00CE138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Если разница большая — что это означает? (Подсказка: в данных есть выбросы, которые искажают Пирсона.)</w:t>
      </w:r>
    </w:p>
    <w:p w:rsidR="00CE138F" w:rsidRPr="00CE138F" w:rsidRDefault="00CE138F" w:rsidP="00CE138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Какой коэффициент надёжнее в вашем случае? Почему?</w:t>
      </w:r>
    </w:p>
    <w:p w:rsidR="00CE138F" w:rsidRPr="00CE138F" w:rsidRDefault="00CE138F" w:rsidP="00376819">
      <w:pPr>
        <w:shd w:val="clear" w:color="auto" w:fill="FFFFFF"/>
        <w:spacing w:before="240" w:after="24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Подсказка: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если в данных есть контрагент с выручкой в 10 раз выше остальных, Пирсон может «поехать», а </w:t>
      </w:r>
      <w:proofErr w:type="spell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Спирмен</w:t>
      </w:r>
      <w:proofErr w:type="spell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покажет реальную связь.</w:t>
      </w: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ЗАДАНИЕ 4. </w:t>
      </w:r>
      <w:r w:rsidR="003D39E6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Построение корреляционного поля</w:t>
      </w: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 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Постройте диаграмму рассеяния</w:t>
      </w:r>
      <w:r w:rsidR="003D39E6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 (поле корреляции)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Выделите столбцы D (выручка) и E (налоги). Вставка → Диаграммы → Точечная.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Настройте:</w:t>
      </w:r>
    </w:p>
    <w:p w:rsidR="00CE138F" w:rsidRPr="00CE138F" w:rsidRDefault="00CE138F" w:rsidP="00CE138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Заголовок: «</w:t>
      </w:r>
      <w:r w:rsidR="003D39E6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Поле корреляции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между выручкой и налогами».</w:t>
      </w:r>
    </w:p>
    <w:p w:rsidR="00CE138F" w:rsidRPr="00CE138F" w:rsidRDefault="00CE138F" w:rsidP="00CE138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Подписи осей: X — «Выручка, млн руб.», Y — «Налоги, млн руб.».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Добавьте линию тренда</w:t>
      </w:r>
    </w:p>
    <w:p w:rsid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Правый клик на любой точке → «Добавить линию тренда» → Линейная → Показать уравнение и R².</w:t>
      </w:r>
    </w:p>
    <w:p w:rsidR="00376819" w:rsidRPr="00CE138F" w:rsidRDefault="00376819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R²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proofErr w:type="gramStart"/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- это</w:t>
      </w:r>
      <w:proofErr w:type="gramEnd"/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квадрат коэффициента корреляции Пирсона (называется коэффициентом детерминации), он часто применяется для оценки силы связи между признаками.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Запишите уравнение тренда и R²</w:t>
      </w:r>
      <w:r w:rsidR="00376819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 отдельные ячейки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lastRenderedPageBreak/>
        <w:t>Шаг 3. Найдите аномалии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На диаграмме рассеяния найдите </w:t>
      </w:r>
      <w:r w:rsidR="00376819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5-6 точек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, которые </w:t>
      </w:r>
      <w:r w:rsidR="00376819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сильнее других </w:t>
      </w:r>
      <w:r w:rsidR="003D39E6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отстоят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3D39E6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от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линии</w:t>
      </w:r>
      <w:r w:rsidR="003D39E6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тренда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:</w:t>
      </w:r>
    </w:p>
    <w:p w:rsidR="00CE138F" w:rsidRPr="00CE138F" w:rsidRDefault="00CE138F" w:rsidP="00CE138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Точки выше линии — налоги выше ожидаемых.</w:t>
      </w:r>
    </w:p>
    <w:p w:rsidR="00CE138F" w:rsidRPr="00CE138F" w:rsidRDefault="00CE138F" w:rsidP="00CE138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Точки ниже линии — налоги ниже ожидаемых (потенциальные уклонисты).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таблице выделите эти строки цветом</w:t>
      </w:r>
      <w:r w:rsidR="00376819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 вынесите их в выводы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</w:p>
    <w:p w:rsidR="00CE138F" w:rsidRPr="00CE138F" w:rsidRDefault="00CE138F" w:rsidP="00CE138F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ЗАДАНИЕ 5. ИСПОЛЬЗОВАНИЕ ФУНКЦИИ ЕСЛИ ДЛЯ КЛАССИФИКАЦИИ 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Постановка задачи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Вы хотите классифицировать контрагентов по уровню риска на основе двух признаков: 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налоговая нагрузка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(столбец K) и 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наличие нарушений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(столбец H).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Добавьте столбец «Уровень риска»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новом столбце (L) запишите формулу:</w:t>
      </w:r>
    </w:p>
    <w:p w:rsidR="00CE138F" w:rsidRPr="00CE138F" w:rsidRDefault="00CE138F" w:rsidP="00CE138F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</w:pPr>
      <w:proofErr w:type="spellStart"/>
      <w:r w:rsidRPr="00CE138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E138F" w:rsidRPr="00CE138F" w:rsidRDefault="00CE138F" w:rsidP="00CE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=ЕСЛИ(И(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K2&lt;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СРЗНАЧ($K$2:$K$51)*0,5; H2="Да"); "Высокий риск";</w:t>
      </w:r>
    </w:p>
    <w:p w:rsidR="00CE138F" w:rsidRPr="00CE138F" w:rsidRDefault="00CE138F" w:rsidP="00CE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ЕСЛИ(ИЛИ(И(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K2&lt;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СРЗНАЧ($K$2:$K$51)*0,5; H2="Нет"); И(K2&gt;=СРЗНАЧ($K$2:$K$51)*0,5; H2="Да")); "Средний риск";</w:t>
      </w:r>
    </w:p>
    <w:p w:rsidR="00CE138F" w:rsidRPr="00CE138F" w:rsidRDefault="00CE138F" w:rsidP="00CE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"Низкий риск"))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Пояснение:</w:t>
      </w:r>
    </w:p>
    <w:p w:rsidR="00CE138F" w:rsidRPr="00CE138F" w:rsidRDefault="00CE138F" w:rsidP="00CE138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проверяет, что оба условия выполнены.</w:t>
      </w:r>
    </w:p>
    <w:p w:rsidR="00CE138F" w:rsidRPr="00CE138F" w:rsidRDefault="00CE138F" w:rsidP="00CE138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ИЛИ(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проверяет, что выполнено хотя бы одно из условий.</w:t>
      </w:r>
    </w:p>
    <w:p w:rsidR="00CE138F" w:rsidRPr="00CE138F" w:rsidRDefault="00CE138F" w:rsidP="00CE138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ЕСЛИ(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возвращает нужный текст.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3. Подсчитайте количество по категориям</w:t>
      </w:r>
    </w:p>
    <w:p w:rsidR="00CE138F" w:rsidRPr="00CE138F" w:rsidRDefault="00CE138F" w:rsidP="00CE138F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</w:pPr>
      <w:proofErr w:type="spellStart"/>
      <w:r w:rsidRPr="00CE138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E138F" w:rsidRPr="00CE138F" w:rsidRDefault="00CE138F" w:rsidP="00CE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СЧЁТЕСЛИ(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L2:L51; "Высокий риск")</w:t>
      </w:r>
    </w:p>
    <w:p w:rsidR="00CE138F" w:rsidRPr="00CE138F" w:rsidRDefault="00CE138F" w:rsidP="00CE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СЧЁТЕСЛИ(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L2:L51; "Средний риск")</w:t>
      </w:r>
    </w:p>
    <w:p w:rsidR="00CE138F" w:rsidRPr="00CE138F" w:rsidRDefault="00CE138F" w:rsidP="00CE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СЧЁТЕСЛИ(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L2:L51; "Низкий риск")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lastRenderedPageBreak/>
        <w:t>Шаг 4. Оформите таблицу</w:t>
      </w:r>
    </w:p>
    <w:tbl>
      <w:tblPr>
        <w:tblW w:w="7513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410"/>
      </w:tblGrid>
      <w:tr w:rsidR="00CE138F" w:rsidRPr="00CE138F" w:rsidTr="003D39E6">
        <w:trPr>
          <w:tblHeader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Уровень риска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Доля, %</w:t>
            </w:r>
          </w:p>
        </w:tc>
      </w:tr>
      <w:tr w:rsidR="00CE138F" w:rsidRPr="00CE138F" w:rsidTr="003D39E6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3D39E6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3D39E6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Низкий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3D39E6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100</w:t>
            </w:r>
          </w:p>
        </w:tc>
      </w:tr>
    </w:tbl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5. Ответьте на вопросы письменно</w:t>
      </w:r>
    </w:p>
    <w:p w:rsidR="00CE138F" w:rsidRPr="00CE138F" w:rsidRDefault="00CE138F" w:rsidP="00CE138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Какая доля контрагентов относится к высокому риску?</w:t>
      </w:r>
    </w:p>
    <w:p w:rsidR="00CE138F" w:rsidRPr="00CE138F" w:rsidRDefault="00CE138F" w:rsidP="00CE138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Совпадает ли эта доля с долей контрагентов, у которых есть нарушения?</w:t>
      </w:r>
    </w:p>
    <w:p w:rsidR="00CE138F" w:rsidRPr="00CE138F" w:rsidRDefault="00CE138F" w:rsidP="00CE138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Что вы порекомендуете службе безопасности?</w:t>
      </w:r>
    </w:p>
    <w:p w:rsidR="00CE138F" w:rsidRPr="00CE138F" w:rsidRDefault="00CE138F" w:rsidP="00CE138F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ЗАДАНИЕ 6. СВОДНАЯ ТАБЛИЦА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Постановка задачи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Вам нужно построить сводную таблицу, которая покажет структуру контрагентов по двум признакам: 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форма собственности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(столбец C) и 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наличие нарушений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(столбец H).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Постройте сводную таблицу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Инструмент </w:t>
      </w:r>
      <w:proofErr w:type="spellStart"/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Excel</w:t>
      </w:r>
      <w:proofErr w:type="spellEnd"/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Вставка → Сводная таблица.</w:t>
      </w:r>
    </w:p>
    <w:p w:rsidR="00CE138F" w:rsidRPr="00CE138F" w:rsidRDefault="00CE138F" w:rsidP="00CE138F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Настройки:</w:t>
      </w:r>
    </w:p>
    <w:p w:rsidR="00CE138F" w:rsidRPr="00CE138F" w:rsidRDefault="00CE138F" w:rsidP="00CE138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Строки: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Форма собственности (ООО / АО / ИП).</w:t>
      </w:r>
    </w:p>
    <w:p w:rsidR="00CE138F" w:rsidRPr="00CE138F" w:rsidRDefault="00CE138F" w:rsidP="00CE138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Столбцы: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Наличие нарушений (Да / Нет).</w:t>
      </w:r>
    </w:p>
    <w:p w:rsidR="00CE138F" w:rsidRPr="00CE138F" w:rsidRDefault="00CE138F" w:rsidP="00CE138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Значения: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Количество контрагентов (или сумма выручки).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3. Оформите результат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2124"/>
        <w:gridCol w:w="2251"/>
        <w:gridCol w:w="1113"/>
      </w:tblGrid>
      <w:tr w:rsidR="00CE138F" w:rsidRPr="00CE138F" w:rsidTr="003768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Форма собственности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Нарушения</w:t>
            </w:r>
            <w:proofErr w:type="gramStart"/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: Да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Нарушения</w:t>
            </w:r>
            <w:proofErr w:type="gramStart"/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: Нет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Всего</w:t>
            </w:r>
          </w:p>
        </w:tc>
      </w:tr>
      <w:tr w:rsidR="00CE138F" w:rsidRPr="00CE138F" w:rsidTr="003768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ООО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3768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АО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3768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CE138F" w:rsidRPr="00CE138F" w:rsidTr="003768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</w:tbl>
    <w:p w:rsidR="003D39E6" w:rsidRDefault="003D39E6" w:rsidP="003D39E6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4. </w:t>
      </w:r>
      <w:r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Рассчитайте для этой таблицы показатели взаимной сопряженности: </w:t>
      </w:r>
      <w:r w:rsidRPr="003D39E6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Коэффициенты Пирсона (KП) и Чупрова (KЧ)</w:t>
      </w:r>
      <w:r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 </w:t>
      </w:r>
    </w:p>
    <w:p w:rsidR="003D39E6" w:rsidRPr="00CE138F" w:rsidRDefault="003D39E6" w:rsidP="003D39E6">
      <w:pPr>
        <w:shd w:val="clear" w:color="auto" w:fill="FFFFFF"/>
        <w:spacing w:after="0" w:line="450" w:lineRule="atLeast"/>
        <w:outlineLvl w:val="2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3D39E6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Воспользуйтесь инструкцией из лабораторной работы № 5.</w:t>
      </w:r>
    </w:p>
    <w:p w:rsidR="00CE138F" w:rsidRPr="00CE138F" w:rsidRDefault="00CE138F" w:rsidP="00CE138F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</w:t>
      </w:r>
      <w:r w:rsidR="003D39E6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5</w:t>
      </w:r>
      <w:r w:rsidRPr="00CE138F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. Ответьте на вопросы </w:t>
      </w:r>
      <w:r w:rsidR="00376819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</w:t>
      </w:r>
    </w:p>
    <w:p w:rsidR="00CE138F" w:rsidRPr="00CE138F" w:rsidRDefault="00CE138F" w:rsidP="00CE138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Какая форма собственности самая многочисленная?</w:t>
      </w:r>
    </w:p>
    <w:p w:rsidR="00CE138F" w:rsidRPr="00CE138F" w:rsidRDefault="00CE138F" w:rsidP="00CE138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Есть ли связь между формой собственности и наличием нарушений? </w:t>
      </w:r>
    </w:p>
    <w:p w:rsidR="00CE138F" w:rsidRPr="00CE138F" w:rsidRDefault="00CE138F" w:rsidP="007A723C">
      <w:pPr>
        <w:numPr>
          <w:ilvl w:val="0"/>
          <w:numId w:val="15"/>
        </w:numPr>
        <w:shd w:val="clear" w:color="auto" w:fill="FFFFFF"/>
        <w:spacing w:before="480" w:beforeAutospacing="1" w:after="480" w:line="240" w:lineRule="auto"/>
        <w:ind w:left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Что это означает для службы безопасности?</w:t>
      </w: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ТИПИЧНЫЕ ОШИБКИ</w:t>
      </w:r>
    </w:p>
    <w:p w:rsidR="00CE138F" w:rsidRPr="00CE138F" w:rsidRDefault="00CE138F" w:rsidP="00CE138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Путаница между 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КОРРЕЛ(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и </w:t>
      </w:r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КОРРЕЛ.РАНГ()</w:t>
      </w: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.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КОРРЕЛ(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это Пирсон. </w:t>
      </w:r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КОРРЕЛ.РАНГ()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это </w:t>
      </w:r>
      <w:proofErr w:type="spell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Спирмен</w:t>
      </w:r>
      <w:proofErr w:type="spell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 Не путайте.</w:t>
      </w:r>
    </w:p>
    <w:p w:rsidR="00CE138F" w:rsidRPr="00CE138F" w:rsidRDefault="00CE138F" w:rsidP="00CE138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Забыли присвоить ранги.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Спирмена</w:t>
      </w:r>
      <w:proofErr w:type="spell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сначала нужно присвоить ранги через </w:t>
      </w:r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РАНГ.СР()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, потом считать </w:t>
      </w:r>
      <w:proofErr w:type="gramStart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КОРРЕЛ(</w:t>
      </w:r>
      <w:proofErr w:type="gramEnd"/>
      <w:r w:rsidRPr="00CE13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по рангам.</w:t>
      </w:r>
    </w:p>
    <w:p w:rsidR="00CE138F" w:rsidRPr="00CE138F" w:rsidRDefault="00CE138F" w:rsidP="00CE138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Неправильная интерпретация знака.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r &gt;</w:t>
      </w:r>
      <w:proofErr w:type="gramEnd"/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0 — прямая связь (оба растут). r &lt; 0 — обратная (один растёт, другой падает). Не путайте.</w:t>
      </w:r>
    </w:p>
    <w:p w:rsidR="00CE138F" w:rsidRPr="00CE138F" w:rsidRDefault="00CE138F" w:rsidP="00CE138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Корреляция ≠ причинность.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Если r = 0,9, это не значит, что выручка «вызывает» налоги. Может быть третий фактор (например, размер компании).</w:t>
      </w:r>
    </w:p>
    <w:p w:rsidR="00CE138F" w:rsidRPr="00CE138F" w:rsidRDefault="00CE138F" w:rsidP="00CE138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Вывод без цифр.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Фраза «связь сильная» — это не вывод. Вывод: «r = 0,87, что говорит о сильной прямой связи между выручкой и налогами».</w:t>
      </w:r>
    </w:p>
    <w:p w:rsidR="00CE138F" w:rsidRPr="00CE138F" w:rsidRDefault="00CE138F" w:rsidP="00CE138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Игнорирование аномалий.</w:t>
      </w:r>
      <w:r w:rsidRPr="00CE138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Если на диаграмме рассеяния есть точки, выбивающиеся из линии тренда, — это не случайность. Это красные флаги.</w:t>
      </w:r>
    </w:p>
    <w:p w:rsidR="00CE138F" w:rsidRPr="00CE138F" w:rsidRDefault="00CE138F" w:rsidP="00CE138F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E138F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CE138F" w:rsidRPr="00CE138F" w:rsidRDefault="00CE138F" w:rsidP="00CE138F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CE138F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ПОЛЕЗНЫЕ ФОРМУЛЫ EXCEL (ШПАРГАЛКА)</w:t>
      </w:r>
    </w:p>
    <w:tbl>
      <w:tblPr>
        <w:tblW w:w="8789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5271"/>
      </w:tblGrid>
      <w:tr w:rsidR="00CE138F" w:rsidRPr="00CE138F" w:rsidTr="003D39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Задача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Формула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Коэффициент Пирсона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КОРРЕЛ(</w:t>
            </w:r>
            <w:proofErr w:type="gramEnd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D2:D51; E2:E51)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Присвоение ранга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=РАНГ.СР(D2; $D$</w:t>
            </w:r>
            <w:proofErr w:type="gramStart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2:$</w:t>
            </w:r>
            <w:proofErr w:type="gramEnd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D$51; 1)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Коэффициент </w:t>
            </w:r>
            <w:proofErr w:type="spellStart"/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Спирмена</w:t>
            </w:r>
            <w:proofErr w:type="spellEnd"/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КОРРЕЛ(</w:t>
            </w:r>
            <w:proofErr w:type="gramEnd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I2:I51; J2:J51)</w:t>
            </w: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(по рангам)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Налоговая нагрузка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=E2/D2*100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Условное форматирование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Главная → Условное форматирование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Функция ЕСЛИ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ЕСЛИ(</w:t>
            </w:r>
            <w:proofErr w:type="gramEnd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И(...); "Высокий"; ЕСЛИ(ИЛИ(...); "Средний"; "Низкий"))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Подсчёт по условию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СЧЁТЕСЛИ(</w:t>
            </w:r>
            <w:proofErr w:type="gramEnd"/>
            <w:r w:rsidRPr="00CE138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L2:L51; "Высокий риск")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Сводная таблица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Вставка → Сводная таблица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Диаграмма рассеяния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Вставка → Диаграммы → Точечная</w:t>
            </w:r>
          </w:p>
        </w:tc>
      </w:tr>
      <w:tr w:rsidR="00CE138F" w:rsidRPr="00CE138F" w:rsidTr="003D3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Линия тренда</w:t>
            </w:r>
          </w:p>
        </w:tc>
        <w:tc>
          <w:tcPr>
            <w:tcW w:w="52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38F" w:rsidRPr="00CE138F" w:rsidRDefault="00CE138F" w:rsidP="00CE138F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CE138F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Правый клик → Добавить линию тренда</w:t>
            </w:r>
          </w:p>
        </w:tc>
      </w:tr>
    </w:tbl>
    <w:p w:rsidR="00DB464B" w:rsidRPr="00CE138F" w:rsidRDefault="00DB464B">
      <w:pPr>
        <w:rPr>
          <w:rFonts w:ascii="Consolas" w:hAnsi="Consolas"/>
        </w:rPr>
      </w:pPr>
    </w:p>
    <w:sectPr w:rsidR="00DB464B" w:rsidRPr="00CE1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153E1"/>
    <w:multiLevelType w:val="multilevel"/>
    <w:tmpl w:val="632E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74F8C"/>
    <w:multiLevelType w:val="multilevel"/>
    <w:tmpl w:val="F12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36C8"/>
    <w:multiLevelType w:val="multilevel"/>
    <w:tmpl w:val="B430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456C8"/>
    <w:multiLevelType w:val="multilevel"/>
    <w:tmpl w:val="E32C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04FB9"/>
    <w:multiLevelType w:val="multilevel"/>
    <w:tmpl w:val="7454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B5760"/>
    <w:multiLevelType w:val="multilevel"/>
    <w:tmpl w:val="A5A0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63859"/>
    <w:multiLevelType w:val="multilevel"/>
    <w:tmpl w:val="BE8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E3A1D"/>
    <w:multiLevelType w:val="multilevel"/>
    <w:tmpl w:val="6CBA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F6AE7"/>
    <w:multiLevelType w:val="multilevel"/>
    <w:tmpl w:val="E8FC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005CE"/>
    <w:multiLevelType w:val="multilevel"/>
    <w:tmpl w:val="E1C6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2196C"/>
    <w:multiLevelType w:val="multilevel"/>
    <w:tmpl w:val="D3D8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E21CE"/>
    <w:multiLevelType w:val="multilevel"/>
    <w:tmpl w:val="2FA8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E2187"/>
    <w:multiLevelType w:val="multilevel"/>
    <w:tmpl w:val="F3A2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046C37"/>
    <w:multiLevelType w:val="multilevel"/>
    <w:tmpl w:val="AFF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603A6"/>
    <w:multiLevelType w:val="multilevel"/>
    <w:tmpl w:val="692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E3987"/>
    <w:multiLevelType w:val="multilevel"/>
    <w:tmpl w:val="61D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93AE3"/>
    <w:multiLevelType w:val="multilevel"/>
    <w:tmpl w:val="A422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1F3CD9"/>
    <w:multiLevelType w:val="multilevel"/>
    <w:tmpl w:val="0D8A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60516"/>
    <w:multiLevelType w:val="multilevel"/>
    <w:tmpl w:val="8410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6E2DFA"/>
    <w:multiLevelType w:val="multilevel"/>
    <w:tmpl w:val="047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A52E9"/>
    <w:multiLevelType w:val="multilevel"/>
    <w:tmpl w:val="110C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893374"/>
    <w:multiLevelType w:val="multilevel"/>
    <w:tmpl w:val="625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814F5"/>
    <w:multiLevelType w:val="multilevel"/>
    <w:tmpl w:val="63A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07669"/>
    <w:multiLevelType w:val="multilevel"/>
    <w:tmpl w:val="CAC4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A469A0"/>
    <w:multiLevelType w:val="multilevel"/>
    <w:tmpl w:val="D744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94CCD"/>
    <w:multiLevelType w:val="multilevel"/>
    <w:tmpl w:val="4D96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C34B6C"/>
    <w:multiLevelType w:val="multilevel"/>
    <w:tmpl w:val="6F8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07128"/>
    <w:multiLevelType w:val="multilevel"/>
    <w:tmpl w:val="AF1A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394824"/>
    <w:multiLevelType w:val="multilevel"/>
    <w:tmpl w:val="B83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60639"/>
    <w:multiLevelType w:val="multilevel"/>
    <w:tmpl w:val="AD2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95785"/>
    <w:multiLevelType w:val="multilevel"/>
    <w:tmpl w:val="7FF0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CD1169"/>
    <w:multiLevelType w:val="multilevel"/>
    <w:tmpl w:val="5D2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57BE1"/>
    <w:multiLevelType w:val="multilevel"/>
    <w:tmpl w:val="6C9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5027E"/>
    <w:multiLevelType w:val="multilevel"/>
    <w:tmpl w:val="A48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30"/>
  </w:num>
  <w:num w:numId="4">
    <w:abstractNumId w:val="33"/>
  </w:num>
  <w:num w:numId="5">
    <w:abstractNumId w:val="26"/>
  </w:num>
  <w:num w:numId="6">
    <w:abstractNumId w:val="12"/>
  </w:num>
  <w:num w:numId="7">
    <w:abstractNumId w:val="2"/>
  </w:num>
  <w:num w:numId="8">
    <w:abstractNumId w:val="19"/>
  </w:num>
  <w:num w:numId="9">
    <w:abstractNumId w:val="31"/>
  </w:num>
  <w:num w:numId="10">
    <w:abstractNumId w:val="14"/>
  </w:num>
  <w:num w:numId="11">
    <w:abstractNumId w:val="16"/>
  </w:num>
  <w:num w:numId="12">
    <w:abstractNumId w:val="13"/>
  </w:num>
  <w:num w:numId="13">
    <w:abstractNumId w:val="9"/>
  </w:num>
  <w:num w:numId="14">
    <w:abstractNumId w:val="15"/>
  </w:num>
  <w:num w:numId="15">
    <w:abstractNumId w:val="17"/>
  </w:num>
  <w:num w:numId="16">
    <w:abstractNumId w:val="18"/>
  </w:num>
  <w:num w:numId="17">
    <w:abstractNumId w:val="25"/>
  </w:num>
  <w:num w:numId="18">
    <w:abstractNumId w:val="32"/>
  </w:num>
  <w:num w:numId="19">
    <w:abstractNumId w:val="0"/>
  </w:num>
  <w:num w:numId="20">
    <w:abstractNumId w:val="28"/>
  </w:num>
  <w:num w:numId="21">
    <w:abstractNumId w:val="1"/>
  </w:num>
  <w:num w:numId="22">
    <w:abstractNumId w:val="22"/>
  </w:num>
  <w:num w:numId="23">
    <w:abstractNumId w:val="27"/>
  </w:num>
  <w:num w:numId="24">
    <w:abstractNumId w:val="3"/>
  </w:num>
  <w:num w:numId="25">
    <w:abstractNumId w:val="5"/>
  </w:num>
  <w:num w:numId="26">
    <w:abstractNumId w:val="8"/>
  </w:num>
  <w:num w:numId="27">
    <w:abstractNumId w:val="4"/>
  </w:num>
  <w:num w:numId="28">
    <w:abstractNumId w:val="23"/>
  </w:num>
  <w:num w:numId="29">
    <w:abstractNumId w:val="21"/>
  </w:num>
  <w:num w:numId="30">
    <w:abstractNumId w:val="10"/>
  </w:num>
  <w:num w:numId="31">
    <w:abstractNumId w:val="7"/>
  </w:num>
  <w:num w:numId="32">
    <w:abstractNumId w:val="11"/>
  </w:num>
  <w:num w:numId="33">
    <w:abstractNumId w:val="29"/>
  </w:num>
  <w:num w:numId="34">
    <w:abstractNumId w:val="24"/>
  </w:num>
  <w:num w:numId="3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8F"/>
    <w:rsid w:val="00247D98"/>
    <w:rsid w:val="00376819"/>
    <w:rsid w:val="003D39E6"/>
    <w:rsid w:val="00461678"/>
    <w:rsid w:val="007A723C"/>
    <w:rsid w:val="00AE3979"/>
    <w:rsid w:val="00CE138F"/>
    <w:rsid w:val="00DB464B"/>
    <w:rsid w:val="00FA7937"/>
    <w:rsid w:val="00FF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17CD9"/>
  <w15:chartTrackingRefBased/>
  <w15:docId w15:val="{95C7D9D7-BF4F-49FA-A880-6954850A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E13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E13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E1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38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E138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13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E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E138F"/>
    <w:rPr>
      <w:b/>
      <w:bCs/>
    </w:rPr>
  </w:style>
  <w:style w:type="character" w:styleId="HTML">
    <w:name w:val="HTML Code"/>
    <w:basedOn w:val="a0"/>
    <w:uiPriority w:val="99"/>
    <w:semiHidden/>
    <w:unhideWhenUsed/>
    <w:rsid w:val="00CE138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E138F"/>
  </w:style>
  <w:style w:type="paragraph" w:styleId="HTML0">
    <w:name w:val="HTML Preformatted"/>
    <w:basedOn w:val="a"/>
    <w:link w:val="HTML1"/>
    <w:uiPriority w:val="99"/>
    <w:semiHidden/>
    <w:unhideWhenUsed/>
    <w:rsid w:val="00CE1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138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CE138F"/>
    <w:rPr>
      <w:i/>
      <w:iCs/>
    </w:rPr>
  </w:style>
  <w:style w:type="character" w:customStyle="1" w:styleId="katex-mathml">
    <w:name w:val="katex-mathml"/>
    <w:basedOn w:val="a0"/>
    <w:rsid w:val="007A723C"/>
  </w:style>
  <w:style w:type="character" w:customStyle="1" w:styleId="mord">
    <w:name w:val="mord"/>
    <w:basedOn w:val="a0"/>
    <w:rsid w:val="007A723C"/>
  </w:style>
  <w:style w:type="character" w:customStyle="1" w:styleId="mrel">
    <w:name w:val="mrel"/>
    <w:basedOn w:val="a0"/>
    <w:rsid w:val="007A723C"/>
  </w:style>
  <w:style w:type="character" w:customStyle="1" w:styleId="mopen">
    <w:name w:val="mopen"/>
    <w:basedOn w:val="a0"/>
    <w:rsid w:val="007A723C"/>
  </w:style>
  <w:style w:type="character" w:customStyle="1" w:styleId="mop">
    <w:name w:val="mop"/>
    <w:basedOn w:val="a0"/>
    <w:rsid w:val="007A723C"/>
  </w:style>
  <w:style w:type="character" w:customStyle="1" w:styleId="vlist-s">
    <w:name w:val="vlist-s"/>
    <w:basedOn w:val="a0"/>
    <w:rsid w:val="007A723C"/>
  </w:style>
  <w:style w:type="character" w:customStyle="1" w:styleId="mbin">
    <w:name w:val="mbin"/>
    <w:basedOn w:val="a0"/>
    <w:rsid w:val="007A723C"/>
  </w:style>
  <w:style w:type="character" w:customStyle="1" w:styleId="mclose">
    <w:name w:val="mclose"/>
    <w:basedOn w:val="a0"/>
    <w:rsid w:val="007A723C"/>
  </w:style>
  <w:style w:type="character" w:styleId="a5">
    <w:name w:val="Hyperlink"/>
    <w:basedOn w:val="a0"/>
    <w:uiPriority w:val="99"/>
    <w:semiHidden/>
    <w:unhideWhenUsed/>
    <w:rsid w:val="007A723C"/>
    <w:rPr>
      <w:color w:val="0000FF"/>
      <w:u w:val="single"/>
    </w:rPr>
  </w:style>
  <w:style w:type="paragraph" w:customStyle="1" w:styleId="z1qcye">
    <w:name w:val="z1qcye"/>
    <w:basedOn w:val="a"/>
    <w:rsid w:val="007A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7A7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40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2846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1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600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5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841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9118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4845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6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59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23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60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705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733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279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8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6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7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497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32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1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3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6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2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4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8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51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9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068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4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8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558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45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17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2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014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4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21</Pages>
  <Words>3573</Words>
  <Characters>20368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Galimzianov</dc:creator>
  <cp:keywords/>
  <dc:description/>
  <cp:lastModifiedBy>Marat Galimzianov</cp:lastModifiedBy>
  <cp:revision>3</cp:revision>
  <dcterms:created xsi:type="dcterms:W3CDTF">2026-10-20T11:02:00Z</dcterms:created>
  <dcterms:modified xsi:type="dcterms:W3CDTF">2026-10-22T10:48:00Z</dcterms:modified>
</cp:coreProperties>
</file>