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Редакционный diff (red/green) — миграционный корпус v8</w:t>
      </w:r>
    </w:p>
    <w:p>
      <w:r>
        <w:t>Красным помечены формулировки/тезисы, которые с высокой вероятностью устарели или несут риск (требуют ручной проверки). Зелёным — формулировки, подтверждённые первичным НПА в корпусе. Каждая строка содержит основание: документ + норма + источник + статус v8.</w:t>
      </w:r>
    </w:p>
    <w:p>
      <w:pPr>
        <w:pStyle w:val="Heading2"/>
      </w:pPr>
      <w:r>
        <w:t>Раздел A. Тезисы вторичных источников × первичные НПА</w:t>
      </w:r>
    </w:p>
    <w:p>
      <w:r>
        <w:rPr>
          <w:b/>
          <w:color w:val="4B5563"/>
        </w:rPr>
        <w:t xml:space="preserve">TH-001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not_comparable • Тема: Предмет сравнения; v7=не сопоставимо; СОБ=СОБ-0004</w:t>
      </w:r>
    </w:p>
    <w:p>
      <w:r>
        <w:rPr>
          <w:b/>
          <w:color w:val="4B5563"/>
        </w:rPr>
        <w:t xml:space="preserve">TH-002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D05 (CONCEPT_2019_2025) — Концепция 2019–2025: рамочные цели, задачи, направления, адаптация, международное сотрудничество, информационно-аналитическое обеспечение. • статус v8: not_comparable • Тема: Предмет сравнения; v7=не сопоставимо; СОБ=СОБ-0005</w:t>
      </w:r>
    </w:p>
    <w:p>
      <w:r>
        <w:rPr>
          <w:b/>
          <w:color w:val="4B5563"/>
        </w:rPr>
        <w:t xml:space="preserve">TH-003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D06 (FZ_109) — 109-ФЗ: миграционный учет, фиксация и обобщение сведений, учет по месту пребывания/жительства, ГИС миграционного учета. • статус v8: not_comparable • Тема: Предмет сравнения; v7=не сопоставимо; СОБ=СОБ-0006</w:t>
      </w:r>
    </w:p>
    <w:p>
      <w:r>
        <w:rPr>
          <w:b/>
          <w:color w:val="4B5563"/>
        </w:rPr>
        <w:t xml:space="preserve">TH-004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not_comparable • Тема: Предмет сравнения; v7=не сопоставимо; СОБ=СОБ-0007</w:t>
      </w:r>
    </w:p>
    <w:p>
      <w:r>
        <w:rPr>
          <w:b/>
          <w:color w:val="4B5563"/>
        </w:rPr>
        <w:t xml:space="preserve">TH-005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not_comparable • Тема: Предмет сравнения; v7=не сопоставимо; СОБ=СОБ-0008</w:t>
      </w:r>
    </w:p>
    <w:p>
      <w:r>
        <w:rPr>
          <w:b/>
          <w:color w:val="4B5563"/>
        </w:rPr>
        <w:t xml:space="preserve">TH-006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D10 (MINEK_SCREENSHOTS) — Минэк: условия для граждан ЕАЭС, цифровые возможности для доступа к рынку труда, смена цели въезда и электронные сервисы. • статус v8: not_comparable • Тема: Предмет сравнения; v7=не сопоставимо; СОБ=СОБ-0010</w:t>
      </w:r>
    </w:p>
    <w:p>
      <w:r>
        <w:rPr>
          <w:b/>
          <w:color w:val="4B5563"/>
        </w:rPr>
        <w:t xml:space="preserve">TH-007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not_comparable • Тема: Предмет сравнения; v7=не сопоставимо; СОБ=СОБ-0011</w:t>
      </w:r>
    </w:p>
    <w:p>
      <w:r>
        <w:rPr>
          <w:b/>
          <w:color w:val="4B5563"/>
        </w:rPr>
        <w:t xml:space="preserve">TH-008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D12 (NK_RF) — НК РФ: фиксированные авансовые платежи по патентам, НДФЛ и госпошлины за миграционные действия. • статус v8: not_comparable • Тема: Предмет сравнения; v7=не сопоставимо; СОБ=СОБ-0012</w:t>
      </w:r>
    </w:p>
    <w:p>
      <w:r>
        <w:rPr>
          <w:b/>
          <w:color w:val="4B5563"/>
        </w:rPr>
        <w:t xml:space="preserve">TH-009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D13 (KOAP_RF) — КоАП РФ: ответственность за нарушение режима пребывания, незаконную трудовую деятельность и привлечение иностранных работников. • статус v8: not_comparable • Тема: Предмет сравнения; v7=не сопоставимо; СОБ=СОБ-0013</w:t>
      </w:r>
    </w:p>
    <w:p>
      <w:r>
        <w:rPr>
          <w:b/>
          <w:color w:val="4B5563"/>
        </w:rPr>
        <w:t xml:space="preserve">TH-010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D14 (FZ_121) — 121-ФЗ: эксперимент Москва/МО, мобильное приложение, геолокация, фактическое нахождение, межрегиональная работа по патенту. • статус v8: not_comparable • Тема: Предмет сравнения; v7=не сопоставимо; СОБ=СОБ-0014</w:t>
      </w:r>
    </w:p>
    <w:p>
      <w:r>
        <w:rPr>
          <w:b/>
          <w:color w:val="4B5563"/>
        </w:rPr>
        <w:t xml:space="preserve">TH-011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D15 (FZ_260) — 260-ФЗ: режим высылки, реестр контролируемых лиц, ограничительные меры, 90 дней безвизового пребывания в календарном году. • статус v8: not_comparable • Тема: Предмет сравнения; v7=не сопоставимо; СОБ=СОБ-0015</w:t>
      </w:r>
    </w:p>
    <w:p>
      <w:r>
        <w:rPr>
          <w:b/>
          <w:color w:val="4B5563"/>
        </w:rPr>
        <w:t xml:space="preserve">TH-012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D16 (FZ_271) — 271-ФЗ: новые госпошлины за учет, регистрацию, продление пребывания, патенты и разрешения на работу. • статус v8: not_comparable • Тема: Предмет сравнения; v7=не сопоставимо; СОБ=СОБ-0016</w:t>
      </w:r>
    </w:p>
    <w:p>
      <w:r>
        <w:rPr>
          <w:b/>
          <w:color w:val="4B5563"/>
        </w:rPr>
        <w:t xml:space="preserve">TH-013 • D01 (NEURON_MEMO) • 0.55: </w:t>
      </w:r>
      <w:r>
        <w:rPr>
          <w:color w:val="4B5563"/>
        </w:rPr>
        <w:t>Нейрон: выбрать «Все пары», скачать Excel, анализировать статусы «противоречит» и «частично», добавить комментарий.</w:t>
      </w:r>
    </w:p>
    <w:p>
      <w:r>
        <w:rPr>
          <w:color w:val="4B5563"/>
          <w:sz w:val="16"/>
        </w:rPr>
        <w:t xml:space="preserve">   ↳ Основание: D17 (UKAZ_467) — Указ №467: создание государственного информационного ресурса «Цифровой профиль иностранного гражданина» до 30.06.2026. • статус v8: not_comparable • Тема: Предмет сравнения; v7=не сопоставимо; СОБ=СОБ-0017</w:t>
      </w:r>
    </w:p>
    <w:p>
      <w:r>
        <w:rPr>
          <w:b/>
          <w:color w:val="4B5563"/>
        </w:rPr>
        <w:t xml:space="preserve">TH-014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not_comparable • Тема: Предмет сравнения; v7=не сопоставимо; СОБ=СОБ-0019</w:t>
      </w:r>
    </w:p>
    <w:p>
      <w:r>
        <w:rPr>
          <w:b/>
          <w:color w:val="4B5563"/>
        </w:rPr>
        <w:t xml:space="preserve">TH-015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D05 (CONCEPT_2019_2025) — Концепция 2019–2025: рамочные цели, задачи, направления, адаптация, международное сотрудничество, информационно-аналитическое обеспечение. • статус v8: not_comparable • Тема: Предмет сравнения; v7=не сопоставимо; СОБ=СОБ-0020</w:t>
      </w:r>
    </w:p>
    <w:p>
      <w:r>
        <w:rPr>
          <w:b/>
          <w:color w:val="4B5563"/>
        </w:rPr>
        <w:t xml:space="preserve">TH-016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D06 (FZ_109) — 109-ФЗ: миграционный учет, фиксация и обобщение сведений, учет по месту пребывания/жительства, ГИС миграционного учета. • статус v8: not_comparable • Тема: Предмет сравнения; v7=не сопоставимо; СОБ=СОБ-0021</w:t>
      </w:r>
    </w:p>
    <w:p>
      <w:r>
        <w:rPr>
          <w:b/>
          <w:color w:val="4B5563"/>
        </w:rPr>
        <w:t xml:space="preserve">TH-017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not_comparable • Тема: Предмет сравнения; v7=не сопоставимо; СОБ=СОБ-0022</w:t>
      </w:r>
    </w:p>
    <w:p>
      <w:r>
        <w:rPr>
          <w:b/>
          <w:color w:val="4B5563"/>
        </w:rPr>
        <w:t xml:space="preserve">TH-018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not_comparable • Тема: Предмет сравнения; v7=не сопоставимо; СОБ=СОБ-0023</w:t>
      </w:r>
    </w:p>
    <w:p>
      <w:r>
        <w:rPr>
          <w:b/>
          <w:color w:val="4B5563"/>
        </w:rPr>
        <w:t xml:space="preserve">TH-019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D10 (MINEK_SCREENSHOTS) — Минэк: условия для граждан ЕАЭС, цифровые возможности для доступа к рынку труда, смена цели въезда и электронные сервисы. • статус v8: not_comparable • Тема: Предмет сравнения; v7=не сопоставимо; СОБ=СОБ-0025</w:t>
      </w:r>
    </w:p>
    <w:p>
      <w:r>
        <w:rPr>
          <w:b/>
          <w:color w:val="4B5563"/>
        </w:rPr>
        <w:t xml:space="preserve">TH-020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not_comparable • Тема: Предмет сравнения; v7=не сопоставимо; СОБ=СОБ-0026</w:t>
      </w:r>
    </w:p>
    <w:p>
      <w:r>
        <w:rPr>
          <w:b/>
          <w:color w:val="4B5563"/>
        </w:rPr>
        <w:t xml:space="preserve">TH-021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D12 (NK_RF) — НК РФ: фиксированные авансовые платежи по патентам, НДФЛ и госпошлины за миграционные действия. • статус v8: not_comparable • Тема: Предмет сравнения; v7=не сопоставимо; СОБ=СОБ-0027</w:t>
      </w:r>
    </w:p>
    <w:p>
      <w:r>
        <w:rPr>
          <w:b/>
          <w:color w:val="4B5563"/>
        </w:rPr>
        <w:t xml:space="preserve">TH-022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D13 (KOAP_RF) — КоАП РФ: ответственность за нарушение режима пребывания, незаконную трудовую деятельность и привлечение иностранных работников. • статус v8: not_comparable • Тема: Предмет сравнения; v7=не сопоставимо; СОБ=СОБ-0028</w:t>
      </w:r>
    </w:p>
    <w:p>
      <w:r>
        <w:rPr>
          <w:b/>
          <w:color w:val="4B5563"/>
        </w:rPr>
        <w:t xml:space="preserve">TH-023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D14 (FZ_121) — 121-ФЗ: эксперимент Москва/МО, мобильное приложение, геолокация, фактическое нахождение, межрегиональная работа по патенту. • статус v8: not_comparable • Тема: Предмет сравнения; v7=не сопоставимо; СОБ=СОБ-0029</w:t>
      </w:r>
    </w:p>
    <w:p>
      <w:r>
        <w:rPr>
          <w:b/>
          <w:color w:val="4B5563"/>
        </w:rPr>
        <w:t xml:space="preserve">TH-024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D15 (FZ_260) — 260-ФЗ: режим высылки, реестр контролируемых лиц, ограничительные меры, 90 дней безвизового пребывания в календарном году. • статус v8: not_comparable • Тема: Предмет сравнения; v7=не сопоставимо; СОБ=СОБ-0030</w:t>
      </w:r>
    </w:p>
    <w:p>
      <w:r>
        <w:rPr>
          <w:b/>
          <w:color w:val="4B5563"/>
        </w:rPr>
        <w:t xml:space="preserve">TH-025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D16 (FZ_271) — 271-ФЗ: новые госпошлины за учет, регистрацию, продление пребывания, патенты и разрешения на работу. • статус v8: not_comparable • Тема: Предмет сравнения; v7=не сопоставимо; СОБ=СОБ-0031</w:t>
      </w:r>
    </w:p>
    <w:p>
      <w:r>
        <w:rPr>
          <w:b/>
          <w:color w:val="4B5563"/>
        </w:rPr>
        <w:t xml:space="preserve">TH-026 • D02 (NEURON_XLSX) • 0.55: </w:t>
      </w:r>
      <w:r>
        <w:rPr>
          <w:color w:val="4B5563"/>
        </w:rPr>
        <w:t>XLSX-выгрузка внутреннего сервиса демонстрирует табличный формат результата сравнения.</w:t>
      </w:r>
    </w:p>
    <w:p>
      <w:r>
        <w:rPr>
          <w:color w:val="4B5563"/>
          <w:sz w:val="16"/>
        </w:rPr>
        <w:t xml:space="preserve">   ↳ Основание: D17 (UKAZ_467) — Указ №467: создание государственного информационного ресурса «Цифровой профиль иностранного гражданина» до 30.06.2026. • статус v8: not_comparable • Тема: Предмет сравнения; v7=не сопоставимо; СОБ=СОБ-0032</w:t>
      </w:r>
    </w:p>
    <w:p>
      <w:r>
        <w:rPr>
          <w:b/>
          <w:color w:val="4B5563"/>
        </w:rPr>
        <w:t xml:space="preserve">TH-027 • D03 (WCIOM_2026) • 0.86: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partial_overlap • Тема: Адаптация и интеграция; v7=частично совпадает; СОБ=СОБ-0033</w:t>
      </w:r>
    </w:p>
    <w:p>
      <w:r>
        <w:rPr>
          <w:b/>
          <w:color w:val="4B5563"/>
        </w:rPr>
        <w:t xml:space="preserve">TH-028 • D03 (WCIOM_2026) • 0.74: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manual_review • Тема: Образовательная миграция; v7=требует ручной проверки; СОБ=СОБ-0034</w:t>
      </w:r>
    </w:p>
    <w:p>
      <w:r>
        <w:rPr>
          <w:b/>
          <w:color w:val="4B5563"/>
        </w:rPr>
        <w:t xml:space="preserve">TH-029 • D03 (WCIOM_2026) • 0.86: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D05 (CONCEPT_2019_2025) — Концепция 2019–2025: рамочные цели, задачи, направления, адаптация, международное сотрудничество, информационно-аналитическое обеспечение. • статус v8: partial_overlap • Тема: Адаптация и интеграция; v7=частично совпадает; СОБ=СОБ-0035</w:t>
      </w:r>
    </w:p>
    <w:p>
      <w:r>
        <w:rPr>
          <w:b/>
          <w:color w:val="4B5563"/>
        </w:rPr>
        <w:t xml:space="preserve">TH-030 • D03 (WCIOM_2026) • 0.74: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D05 (CONCEPT_2019_2025) — Концепция 2019–2025: рамочные цели, задачи, направления, адаптация, международное сотрудничество, информационно-аналитическое обеспечение. • статус v8: manual_review • Тема: Образовательная миграция; v7=требует ручной проверки; СОБ=СОБ-0036</w:t>
      </w:r>
    </w:p>
    <w:p>
      <w:r>
        <w:rPr>
          <w:b/>
          <w:color w:val="4B5563"/>
        </w:rPr>
        <w:t xml:space="preserve">TH-031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D06 (FZ_109) — 109-ФЗ: миграционный учет, фиксация и обобщение сведений, учет по месту пребывания/жительства, ГИС миграционного учета. • статус v8: not_comparable • Тема: Предмет сравнения; v7=не сопоставимо; СОБ=СОБ-0037</w:t>
      </w:r>
    </w:p>
    <w:p>
      <w:r>
        <w:rPr>
          <w:b/>
          <w:color w:val="4B5563"/>
        </w:rPr>
        <w:t xml:space="preserve">TH-032 • D03 (WCIOM_2026) • 0.86: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partial_overlap • Тема: Адаптация и интеграция; v7=частично совпадает; СОБ=СОБ-0038</w:t>
      </w:r>
    </w:p>
    <w:p>
      <w:r>
        <w:rPr>
          <w:b/>
          <w:color w:val="4B5563"/>
        </w:rPr>
        <w:t xml:space="preserve">TH-033 • D03 (WCIOM_2026) • 0.74: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manual_review • Тема: Образовательная миграция; v7=требует ручной проверки; СОБ=СОБ-0039</w:t>
      </w:r>
    </w:p>
    <w:p>
      <w:r>
        <w:rPr>
          <w:b/>
          <w:color w:val="4B5563"/>
        </w:rPr>
        <w:t xml:space="preserve">TH-034 • D03 (WCIOM_2026) • 0.86: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partial_overlap • Тема: Адаптация и интеграция; v7=частично совпадает; СОБ=СОБ-0040</w:t>
      </w:r>
    </w:p>
    <w:p>
      <w:r>
        <w:rPr>
          <w:b/>
          <w:color w:val="4B5563"/>
        </w:rPr>
        <w:t xml:space="preserve">TH-035 • D03 (WCIOM_2026) • 0.74: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manual_review • Тема: Мониторинг, статистика и социология; v7=требует ручной проверки; СОБ=СОБ-0041</w:t>
      </w:r>
    </w:p>
    <w:p>
      <w:r>
        <w:rPr>
          <w:b/>
          <w:color w:val="4B5563"/>
        </w:rPr>
        <w:t xml:space="preserve">TH-036 • D03 (WCIOM_2026) • 0.86: </w:t>
      </w:r>
      <w:r>
        <w:rPr>
          <w:color w:val="B91C1C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D10 (MINEK_SCREENSHOTS) — Минэк: условия для граждан ЕАЭС, цифровые возможности для доступа к рынку труда, смена цели въезда и электронные сервисы. • статус v8: partial_overlap • Тема: Образовательная миграция; v7=частично совпадает; СОБ=СОБ-0043</w:t>
      </w:r>
    </w:p>
    <w:p>
      <w:r>
        <w:rPr>
          <w:b/>
          <w:color w:val="4B5563"/>
        </w:rPr>
        <w:t xml:space="preserve">TH-037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not_comparable • Тема: Предмет сравнения; v7=не сопоставимо; СОБ=СОБ-0045</w:t>
      </w:r>
    </w:p>
    <w:p>
      <w:r>
        <w:rPr>
          <w:b/>
          <w:color w:val="4B5563"/>
        </w:rPr>
        <w:t xml:space="preserve">TH-038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D12 (NK_RF) — НК РФ: фиксированные авансовые платежи по патентам, НДФЛ и госпошлины за миграционные действия. • статус v8: not_comparable • Тема: Предмет сравнения; v7=не сопоставимо; СОБ=СОБ-0046</w:t>
      </w:r>
    </w:p>
    <w:p>
      <w:r>
        <w:rPr>
          <w:b/>
          <w:color w:val="4B5563"/>
        </w:rPr>
        <w:t xml:space="preserve">TH-039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D13 (KOAP_RF) — КоАП РФ: ответственность за нарушение режима пребывания, незаконную трудовую деятельность и привлечение иностранных работников. • статус v8: not_comparable • Тема: Предмет сравнения; v7=не сопоставимо; СОБ=СОБ-0047</w:t>
      </w:r>
    </w:p>
    <w:p>
      <w:r>
        <w:rPr>
          <w:b/>
          <w:color w:val="4B5563"/>
        </w:rPr>
        <w:t xml:space="preserve">TH-040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D14 (FZ_121) — 121-ФЗ: эксперимент Москва/МО, мобильное приложение, геолокация, фактическое нахождение, межрегиональная работа по патенту. • статус v8: not_comparable • Тема: Предмет сравнения; v7=не сопоставимо; СОБ=СОБ-0048</w:t>
      </w:r>
    </w:p>
    <w:p>
      <w:r>
        <w:rPr>
          <w:b/>
          <w:color w:val="4B5563"/>
        </w:rPr>
        <w:t xml:space="preserve">TH-041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D15 (FZ_260) — 260-ФЗ: режим высылки, реестр контролируемых лиц, ограничительные меры, 90 дней безвизового пребывания в календарном году. • статус v8: not_comparable • Тема: Предмет сравнения; v7=не сопоставимо; СОБ=СОБ-0049</w:t>
      </w:r>
    </w:p>
    <w:p>
      <w:r>
        <w:rPr>
          <w:b/>
          <w:color w:val="4B5563"/>
        </w:rPr>
        <w:t xml:space="preserve">TH-042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D16 (FZ_271) — 271-ФЗ: новые госпошлины за учет, регистрацию, продление пребывания, патенты и разрешения на работу. • статус v8: not_comparable • Тема: Предмет сравнения; v7=не сопоставимо; СОБ=СОБ-0050</w:t>
      </w:r>
    </w:p>
    <w:p>
      <w:r>
        <w:rPr>
          <w:b/>
          <w:color w:val="4B5563"/>
        </w:rPr>
        <w:t xml:space="preserve">TH-043 • D03 (WCIOM_2026) • 0.55: </w:t>
      </w:r>
      <w:r>
        <w:rPr>
          <w:color w:val="4B5563"/>
        </w:rPr>
        <w:t>ВЦИОМ: ужесточение миграционной политики, стимулирование интеллектуальной и образовательной миграции, слабая интеграция трудовых мигрантов.</w:t>
      </w:r>
    </w:p>
    <w:p>
      <w:r>
        <w:rPr>
          <w:color w:val="4B5563"/>
          <w:sz w:val="16"/>
        </w:rPr>
        <w:t xml:space="preserve">   ↳ Основание: D17 (UKAZ_467) — Указ №467: создание государственного информационного ресурса «Цифровой профиль иностранного гражданина» до 30.06.2026. • статус v8: not_comparable • Тема: Предмет сравнения; v7=не сопоставимо; СОБ=СОБ-0051</w:t>
      </w:r>
    </w:p>
    <w:p>
      <w:r>
        <w:rPr>
          <w:b/>
          <w:color w:val="4B5563"/>
        </w:rPr>
        <w:t xml:space="preserve">TH-044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partial_overlap • Тема: Биометрия и идентификация; v7=частично совпадает; СОБ=СОБ-0058</w:t>
      </w:r>
    </w:p>
    <w:p>
      <w:r>
        <w:rPr>
          <w:b/>
          <w:color w:val="4B5563"/>
        </w:rPr>
        <w:t xml:space="preserve">TH-045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manual_review • Тема: Цифровой профиль и ruID; v7=требует ручной проверки; СОБ=СОБ-0059</w:t>
      </w:r>
    </w:p>
    <w:p>
      <w:r>
        <w:rPr>
          <w:b/>
          <w:color w:val="4B5563"/>
        </w:rPr>
        <w:t xml:space="preserve">TH-046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partial_overlap • Тема: Образовательная миграция; v7=частично совпадает; СОБ=СОБ-0060</w:t>
      </w:r>
    </w:p>
    <w:p>
      <w:r>
        <w:rPr>
          <w:b/>
          <w:color w:val="4B5563"/>
        </w:rPr>
        <w:t xml:space="preserve">TH-047 • D10 (MINEK_SCREENSHOTS) • 0.9: </w:t>
      </w:r>
      <w:r>
        <w:rPr>
          <w:color w:val="166F33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D04 (CONCEPT_2026_2030) — Концепция 2026–2030: цифровизация, контроль законности пребывания, противодействие незаконной миграции, образовательная и организованная трудовая миграция. • статус v8: match • Тема: Цифровой профиль и ruID; v7=подтверждено; СОБ=СОБ-0061</w:t>
      </w:r>
    </w:p>
    <w:p>
      <w:r>
        <w:rPr>
          <w:b/>
          <w:color w:val="4B5563"/>
        </w:rPr>
        <w:t xml:space="preserve">TH-048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D05 (CONCEPT_2019_2025) — Концепция 2019–2025: рамочные цели, задачи, направления, адаптация, международное сотрудничество, информационно-аналитическое обеспечение. • статус v8: partial_overlap • Тема: Миграционный учет и фактическое нахождение; v7=частично совпадает; СОБ=СОБ-0077</w:t>
      </w:r>
    </w:p>
    <w:p>
      <w:r>
        <w:rPr>
          <w:b/>
          <w:color w:val="4B5563"/>
        </w:rPr>
        <w:t xml:space="preserve">TH-049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D05 (CONCEPT_2019_2025) — Концепция 2019–2025: рамочные цели, задачи, направления, адаптация, международное сотрудничество, информационно-аналитическое обеспечение. • статус v8: partial_overlap • Тема: Образовательная миграция; v7=частично совпадает; СОБ=СОБ-0079</w:t>
      </w:r>
    </w:p>
    <w:p>
      <w:r>
        <w:rPr>
          <w:b/>
          <w:color w:val="4B5563"/>
        </w:rPr>
        <w:t xml:space="preserve">TH-050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D06 (FZ_109) — 109-ФЗ: миграционный учет, фиксация и обобщение сведений, учет по месту пребывания/жительства, ГИС миграционного учета. • статус v8: partial_overlap • Тема: Миграционный учет и фактическое нахождение; v7=частично совпадает; СОБ=СОБ-0092</w:t>
      </w:r>
    </w:p>
    <w:p>
      <w:r>
        <w:rPr>
          <w:b/>
          <w:color w:val="4B5563"/>
        </w:rPr>
        <w:t xml:space="preserve">TH-051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D06 (FZ_109) — 109-ФЗ: миграционный учет, фиксация и обобщение сведений, учет по месту пребывания/жительства, ГИС миграционного учета. • статус v8: manual_review • Тема: Цифровой профиль и ruID; v7=требует ручной проверки; СОБ=СОБ-0093</w:t>
      </w:r>
    </w:p>
    <w:p>
      <w:r>
        <w:rPr>
          <w:b/>
          <w:color w:val="4B5563"/>
        </w:rPr>
        <w:t xml:space="preserve">TH-052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D06 (FZ_109) — 109-ФЗ: миграционный учет, фиксация и обобщение сведений, учет по месту пребывания/жительства, ГИС миграционного учета. • статус v8: partial_overlap • Тема: Цифровой профиль и ruID; v7=частично совпадает; СОБ=СОБ-0094</w:t>
      </w:r>
    </w:p>
    <w:p>
      <w:r>
        <w:rPr>
          <w:b/>
          <w:color w:val="4B5563"/>
        </w:rPr>
        <w:t xml:space="preserve">TH-053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partial_overlap • Тема: Биометрия и идентификация; v7=частично совпадает; СОБ=СОБ-0105</w:t>
      </w:r>
    </w:p>
    <w:p>
      <w:r>
        <w:rPr>
          <w:b/>
          <w:color w:val="4B5563"/>
        </w:rPr>
        <w:t xml:space="preserve">TH-054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manual_review • Тема: Цифровой профиль и ruID; v7=требует ручной проверки; СОБ=СОБ-0106</w:t>
      </w:r>
    </w:p>
    <w:p>
      <w:r>
        <w:rPr>
          <w:b/>
          <w:color w:val="4B5563"/>
        </w:rPr>
        <w:t xml:space="preserve">TH-055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partial_overlap • Тема: Образовательная миграция; v7=частично совпадает; СОБ=СОБ-0107</w:t>
      </w:r>
    </w:p>
    <w:p>
      <w:r>
        <w:rPr>
          <w:b/>
          <w:color w:val="4B5563"/>
        </w:rPr>
        <w:t xml:space="preserve">TH-056 • D10 (MINEK_SCREENSHOTS) • 0.9: </w:t>
      </w:r>
      <w:r>
        <w:rPr>
          <w:color w:val="166F33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D07 (PLAN_30R) — План 30-р: единая электронная виза, цифровой профиль, биометрия, адаптационные курсы, иностранные студенты, мониторинг. • статус v8: match • Тема: Цифровой профиль и ruID; v7=подтверждено; СОБ=СОБ-0108</w:t>
      </w:r>
    </w:p>
    <w:p>
      <w:r>
        <w:rPr>
          <w:b/>
          <w:color w:val="4B5563"/>
        </w:rPr>
        <w:t xml:space="preserve">TH-057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partial_overlap • Тема: Биометрия и идентификация; v7=частично совпадает; СОБ=СОБ-0121</w:t>
      </w:r>
    </w:p>
    <w:p>
      <w:r>
        <w:rPr>
          <w:b/>
          <w:color w:val="4B5563"/>
        </w:rPr>
        <w:t xml:space="preserve">TH-058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manual_review • Тема: Цифровой профиль и ruID; v7=требует ручной проверки; СОБ=СОБ-0122</w:t>
      </w:r>
    </w:p>
    <w:p>
      <w:r>
        <w:rPr>
          <w:b/>
          <w:color w:val="4B5563"/>
        </w:rPr>
        <w:t xml:space="preserve">TH-059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partial_overlap • Тема: Патенты и регион работы; v7=частично совпадает; СОБ=СОБ-0123</w:t>
      </w:r>
    </w:p>
    <w:p>
      <w:r>
        <w:rPr>
          <w:b/>
          <w:color w:val="4B5563"/>
        </w:rPr>
        <w:t xml:space="preserve">TH-060 • D10 (MINEK_SCREENSHOTS) • 0.9: </w:t>
      </w:r>
      <w:r>
        <w:rPr>
          <w:color w:val="166F33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D08 (PLAN_4171R) — План 4171-р: электронные ходатайства, антианклавные меры, организованный набор, ИИ-риски, биометрия, адаптация, мониторинг. • статус v8: match • Тема: Цифровой профиль и ruID; v7=подтверждено; СОБ=СОБ-0124</w:t>
      </w:r>
    </w:p>
    <w:p>
      <w:r>
        <w:rPr>
          <w:b/>
          <w:color w:val="4B5563"/>
        </w:rPr>
        <w:t xml:space="preserve">TH-061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D10 (MINEK_SCREENSHOTS) — Минэк: условия для граждан ЕАЭС, цифровые возможности для доступа к рынку труда, смена цели въезда и электронные сервисы. • статус v8: partial_overlap • Тема: Патенты и регион работы; v7=частично совпадает; СОБ=СОБ-0138</w:t>
      </w:r>
    </w:p>
    <w:p>
      <w:r>
        <w:rPr>
          <w:b/>
          <w:color w:val="4B5563"/>
        </w:rPr>
        <w:t xml:space="preserve">TH-062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D10 (MINEK_SCREENSHOTS) — Минэк: условия для граждан ЕАЭС, цифровые возможности для доступа к рынку труда, смена цели въезда и электронные сервисы. • статус v8: manual_review • Тема: Цифровой профиль и ruID; v7=требует ручной проверки; СОБ=СОБ-0139</w:t>
      </w:r>
    </w:p>
    <w:p>
      <w:r>
        <w:rPr>
          <w:b/>
          <w:color w:val="4B5563"/>
        </w:rPr>
        <w:t xml:space="preserve">TH-063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partial_overlap • Тема: Безвизовый срок 90 дней; v7=частично совпадает; СОБ=СОБ-0140</w:t>
      </w:r>
    </w:p>
    <w:p>
      <w:r>
        <w:rPr>
          <w:b/>
          <w:color w:val="4B5563"/>
        </w:rPr>
        <w:t xml:space="preserve">TH-064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manual_review • Тема: Режим высылки и реестр контролируемых лиц; v7=требует ручной проверки; СОБ=СОБ-0141</w:t>
      </w:r>
    </w:p>
    <w:p>
      <w:r>
        <w:rPr>
          <w:b/>
          <w:color w:val="4B5563"/>
        </w:rPr>
        <w:t xml:space="preserve">TH-065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D12 (NK_RF) — НК РФ: фиксированные авансовые платежи по патентам, НДФЛ и госпошлины за миграционные действия. • статус v8: partial_overlap • Тема: НДФЛ, патенты и госпошлины; v7=частично совпадает; СОБ=СОБ-0142</w:t>
      </w:r>
    </w:p>
    <w:p>
      <w:r>
        <w:rPr>
          <w:b/>
          <w:color w:val="4B5563"/>
        </w:rPr>
        <w:t xml:space="preserve">TH-066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D12 (NK_RF) — НК РФ: фиксированные авансовые платежи по патентам, НДФЛ и госпошлины за миграционные действия. • статус v8: manual_review • Тема: Патенты и регион работы; v7=требует ручной проверки; СОБ=СОБ-0143</w:t>
      </w:r>
    </w:p>
    <w:p>
      <w:r>
        <w:rPr>
          <w:b/>
          <w:color w:val="4B5563"/>
        </w:rPr>
        <w:t xml:space="preserve">TH-067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D13 (KOAP_RF) — КоАП РФ: ответственность за нарушение режима пребывания, незаконную трудовую деятельность и привлечение иностранных работников. • статус v8: partial_overlap • Тема: Миграционный учет и фактическое нахождение; v7=частично совпадает; СОБ=СОБ-0144</w:t>
      </w:r>
    </w:p>
    <w:p>
      <w:r>
        <w:rPr>
          <w:b/>
          <w:color w:val="4B5563"/>
        </w:rPr>
        <w:t xml:space="preserve">TH-068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D13 (KOAP_RF) — КоАП РФ: ответственность за нарушение режима пребывания, незаконную трудовую деятельность и привлечение иностранных работников. • статус v8: manual_review • Тема: Режим высылки и реестр контролируемых лиц; v7=требует ручной проверки; СОБ=СОБ-0145</w:t>
      </w:r>
    </w:p>
    <w:p>
      <w:r>
        <w:rPr>
          <w:b/>
          <w:color w:val="4B5563"/>
        </w:rPr>
        <w:t xml:space="preserve">TH-069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D14 (FZ_121) — 121-ФЗ: эксперимент Москва/МО, мобильное приложение, геолокация, фактическое нахождение, межрегиональная работа по патенту. • статус v8: partial_overlap • Тема: Миграционный учет и фактическое нахождение; v7=частично совпадает; СОБ=СОБ-0146</w:t>
      </w:r>
    </w:p>
    <w:p>
      <w:r>
        <w:rPr>
          <w:b/>
          <w:color w:val="4B5563"/>
        </w:rPr>
        <w:t xml:space="preserve">TH-070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D14 (FZ_121) — 121-ФЗ: эксперимент Москва/МО, мобильное приложение, геолокация, фактическое нахождение, межрегиональная работа по патенту. • статус v8: manual_review • Тема: Цифровой профиль и ruID; v7=требует ручной проверки; СОБ=СОБ-0147</w:t>
      </w:r>
    </w:p>
    <w:p>
      <w:r>
        <w:rPr>
          <w:b/>
          <w:color w:val="4B5563"/>
        </w:rPr>
        <w:t xml:space="preserve">TH-071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D15 (FZ_260) — 260-ФЗ: режим высылки, реестр контролируемых лиц, ограничительные меры, 90 дней безвизового пребывания в календарном году. • статус v8: partial_overlap • Тема: Безвизовый срок 90 дней; v7=частично совпадает; СОБ=СОБ-0148</w:t>
      </w:r>
    </w:p>
    <w:p>
      <w:r>
        <w:rPr>
          <w:b/>
          <w:color w:val="4B5563"/>
        </w:rPr>
        <w:t xml:space="preserve">TH-072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D15 (FZ_260) — 260-ФЗ: режим высылки, реестр контролируемых лиц, ограничительные меры, 90 дней безвизового пребывания в календарном году. • статус v8: manual_review • Тема: Режим высылки и реестр контролируемых лиц; v7=требует ручной проверки; СОБ=СОБ-0149</w:t>
      </w:r>
    </w:p>
    <w:p>
      <w:r>
        <w:rPr>
          <w:b/>
          <w:color w:val="4B5563"/>
        </w:rPr>
        <w:t xml:space="preserve">TH-073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D16 (FZ_271) — 271-ФЗ: новые госпошлины за учет, регистрацию, продление пребывания, патенты и разрешения на работу. • статус v8: partial_overlap • Тема: НДФЛ, патенты и госпошлины; v7=частично совпадает; СОБ=СОБ-0150</w:t>
      </w:r>
    </w:p>
    <w:p>
      <w:r>
        <w:rPr>
          <w:b/>
          <w:color w:val="4B5563"/>
        </w:rPr>
        <w:t xml:space="preserve">TH-074 • D09 (KLERK_DIGEST) • 0.86: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D17 (UKAZ_467) — Указ №467: создание государственного информационного ресурса «Цифровой профиль иностранного гражданина» до 30.06.2026. • статус v8: partial_overlap • Тема: Миграционный учет и фактическое нахождение; v7=частично совпадает; СОБ=СОБ-0152</w:t>
      </w:r>
    </w:p>
    <w:p>
      <w:r>
        <w:rPr>
          <w:b/>
          <w:color w:val="4B5563"/>
        </w:rPr>
        <w:t xml:space="preserve">TH-075 • D09 (KLERK_DIGEST) • 0.74: </w:t>
      </w:r>
      <w:r>
        <w:rPr>
          <w:color w:val="B91C1C"/>
        </w:rPr>
        <w:t>Клерк: цифровой профиль, ruID, эксперимент учета, реестр контролируемых лиц, режим высылки, НДФЛ, патенты, госпошлины.</w:t>
      </w:r>
    </w:p>
    <w:p>
      <w:r>
        <w:rPr>
          <w:color w:val="4B5563"/>
          <w:sz w:val="16"/>
        </w:rPr>
        <w:t xml:space="preserve">   ↳ Основание: D17 (UKAZ_467) — Указ №467: создание государственного информационного ресурса «Цифровой профиль иностранного гражданина» до 30.06.2026. • статус v8: manual_review • Тема: Цифровой профиль и ruID; v7=требует ручной проверки; СОБ=СОБ-0153</w:t>
      </w:r>
    </w:p>
    <w:p>
      <w:r>
        <w:rPr>
          <w:b/>
          <w:color w:val="4B5563"/>
        </w:rPr>
        <w:t xml:space="preserve">TH-076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partial_overlap • Тема: ЕАЭС и условия трудовой деятельности; v7=частично совпадает; СОБ=СОБ-0154</w:t>
      </w:r>
    </w:p>
    <w:p>
      <w:r>
        <w:rPr>
          <w:b/>
          <w:color w:val="4B5563"/>
        </w:rPr>
        <w:t xml:space="preserve">TH-077 • D10 (MINEK_SCREENSHOTS) • 0.9: </w:t>
      </w:r>
      <w:r>
        <w:rPr>
          <w:color w:val="166F33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D11 (FZ_115) — 115-ФЗ: правовое положение иностранцев, трудовая деятельность, патенты, ограничения региона работы, режим высылки. • статус v8: match • Тема: Патенты и регион работы; v7=подтверждено; СОБ=СОБ-0155</w:t>
      </w:r>
    </w:p>
    <w:p>
      <w:r>
        <w:rPr>
          <w:b/>
          <w:color w:val="4B5563"/>
        </w:rPr>
        <w:t xml:space="preserve">TH-078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D12 (NK_RF) — НК РФ: фиксированные авансовые платежи по патентам, НДФЛ и госпошлины за миграционные действия. • статус v8: partial_overlap • Тема: Патенты и регион работы; v7=частично совпадает; СОБ=СОБ-0156</w:t>
      </w:r>
    </w:p>
    <w:p>
      <w:r>
        <w:rPr>
          <w:b/>
          <w:color w:val="4B5563"/>
        </w:rPr>
        <w:t xml:space="preserve">TH-079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D13 (KOAP_RF) — КоАП РФ: ответственность за нарушение режима пребывания, незаконную трудовую деятельность и привлечение иностранных работников. • статус v8: partial_overlap • Тема: Патенты и регион работы; v7=частично совпадает; СОБ=СОБ-0158</w:t>
      </w:r>
    </w:p>
    <w:p>
      <w:r>
        <w:rPr>
          <w:b/>
          <w:color w:val="4B5563"/>
        </w:rPr>
        <w:t xml:space="preserve">TH-080 • D10 (MINEK_SCREENSHOTS) • 0.86: </w:t>
      </w:r>
      <w:r>
        <w:rPr>
          <w:color w:val="B91C1C"/>
        </w:rPr>
        <w:t>Минэк: условия для граждан ЕАЭС, цифровые возможности для доступа к рынку труда, смена цели въезда и электронные сервисы.</w:t>
      </w:r>
    </w:p>
    <w:p>
      <w:r>
        <w:rPr>
          <w:color w:val="4B5563"/>
          <w:sz w:val="16"/>
        </w:rPr>
        <w:t xml:space="preserve">   ↳ Основание: D14 (FZ_121) — 121-ФЗ: эксперимент Москва/МО, мобильное приложение, геолокация, фактическое нахождение, межрегиональная работа по патенту. • статус v8: partial_overlap • Тема: Патенты и регион работы; v7=частично совпадает; СОБ=СОБ-0160</w:t>
      </w:r>
    </w:p>
    <w:p>
      <w:pPr>
        <w:pStyle w:val="Heading2"/>
      </w:pPr>
      <w:r>
        <w:t>Раздел B. Старая редакция → новая редакция (outdated)</w:t>
      </w:r>
    </w:p>
    <w:p>
      <w:r>
        <w:rPr>
          <w:b/>
        </w:rPr>
        <w:t xml:space="preserve">R-01 • PP_1562 → PP_1510: </w:t>
      </w:r>
      <w:r>
        <w:rPr>
          <w:color w:val="B91C1C"/>
        </w:rPr>
        <w:t xml:space="preserve">[redacted: PP_1510] </w:t>
      </w:r>
      <w:r>
        <w:t xml:space="preserve">→ </w:t>
      </w:r>
      <w:r>
        <w:rPr>
          <w:color w:val="166F33"/>
        </w:rPr>
        <w:t>[обновлено: PP_1562] (amendment (поправка к НПА))</w:t>
      </w:r>
    </w:p>
    <w:p>
      <w:r>
        <w:rPr>
          <w:color w:val="4B5563"/>
          <w:sz w:val="16"/>
        </w:rPr>
        <w:t xml:space="preserve">   ↳ PP_1562 → PP_1510: формулировки в PP_1510 требуют сверки с PP_1562 (см. v7-snapshot)</w:t>
      </w:r>
    </w:p>
    <w:p>
      <w:r>
        <w:rPr>
          <w:b/>
        </w:rPr>
        <w:t xml:space="preserve">R-02 • PP_468 → PP_1510: </w:t>
      </w:r>
      <w:r>
        <w:rPr>
          <w:color w:val="B91C1C"/>
        </w:rPr>
        <w:t xml:space="preserve">[redacted: PP_1510] </w:t>
      </w:r>
      <w:r>
        <w:t xml:space="preserve">→ </w:t>
      </w:r>
      <w:r>
        <w:rPr>
          <w:color w:val="166F33"/>
        </w:rPr>
        <w:t>[обновлено: PP_468] (amendment (поправка к НПА))</w:t>
      </w:r>
    </w:p>
    <w:p>
      <w:r>
        <w:rPr>
          <w:color w:val="4B5563"/>
          <w:sz w:val="16"/>
        </w:rPr>
        <w:t xml:space="preserve">   ↳ PP_468 → PP_1510: формулировки в PP_1510 требуют сверки с PP_468 (см. v7-snapshot)</w:t>
      </w:r>
    </w:p>
    <w:p>
      <w:r>
        <w:rPr>
          <w:b/>
        </w:rPr>
        <w:t xml:space="preserve">R-03 • PP_468 → PP_1562: </w:t>
      </w:r>
      <w:r>
        <w:rPr>
          <w:color w:val="B91C1C"/>
        </w:rPr>
        <w:t xml:space="preserve">[redacted: PP_1562] </w:t>
      </w:r>
      <w:r>
        <w:t xml:space="preserve">→ </w:t>
      </w:r>
      <w:r>
        <w:rPr>
          <w:color w:val="166F33"/>
        </w:rPr>
        <w:t>[обновлено: PP_468] (amendment (поправка к НПА))</w:t>
      </w:r>
    </w:p>
    <w:p>
      <w:r>
        <w:rPr>
          <w:color w:val="4B5563"/>
          <w:sz w:val="16"/>
        </w:rPr>
        <w:t xml:space="preserve">   ↳ PP_468 → PP_1562: формулировки в PP_1562 требуют сверки с PP_468 (см. v7-snapshot)</w:t>
      </w:r>
    </w:p>
    <w:p>
      <w:r>
        <w:rPr>
          <w:b/>
        </w:rPr>
        <w:t xml:space="preserve">R-04 • FZ_270 → FZ_115: </w:t>
      </w:r>
      <w:r>
        <w:rPr>
          <w:color w:val="B91C1C"/>
        </w:rPr>
        <w:t xml:space="preserve">[redacted: FZ_115] </w:t>
      </w:r>
      <w:r>
        <w:t xml:space="preserve">→ </w:t>
      </w:r>
      <w:r>
        <w:rPr>
          <w:color w:val="166F33"/>
        </w:rPr>
        <w:t>[обновлено: FZ_270] (amendment (поправка к НПА))</w:t>
      </w:r>
    </w:p>
    <w:p>
      <w:r>
        <w:rPr>
          <w:color w:val="4B5563"/>
          <w:sz w:val="16"/>
        </w:rPr>
        <w:t xml:space="preserve">   ↳ FZ_270 → FZ_115: формулировки в FZ_115 требуют сверки с FZ_270 (см. v7-snapshot)</w:t>
      </w:r>
    </w:p>
    <w:p>
      <w:r>
        <w:rPr>
          <w:b/>
        </w:rPr>
        <w:t xml:space="preserve">R-05 • FZ_270 → FZ_109: </w:t>
      </w:r>
      <w:r>
        <w:rPr>
          <w:color w:val="B91C1C"/>
        </w:rPr>
        <w:t xml:space="preserve">[redacted: FZ_109] </w:t>
      </w:r>
      <w:r>
        <w:t xml:space="preserve">→ </w:t>
      </w:r>
      <w:r>
        <w:rPr>
          <w:color w:val="166F33"/>
        </w:rPr>
        <w:t>[обновлено: FZ_270] (amendment (поправка к НПА))</w:t>
      </w:r>
    </w:p>
    <w:p>
      <w:r>
        <w:rPr>
          <w:color w:val="4B5563"/>
          <w:sz w:val="16"/>
        </w:rPr>
        <w:t xml:space="preserve">   ↳ FZ_270 → FZ_109: формулировки в FZ_109 требуют сверки с FZ_270 (см. v7-snapshot)</w:t>
      </w:r>
    </w:p>
    <w:p>
      <w:r>
        <w:rPr>
          <w:b/>
        </w:rPr>
        <w:t xml:space="preserve">R-06 • FZ_281 → KOAP_RF: </w:t>
      </w:r>
      <w:r>
        <w:rPr>
          <w:color w:val="B91C1C"/>
        </w:rPr>
        <w:t xml:space="preserve">[redacted: KOAP_RF] </w:t>
      </w:r>
      <w:r>
        <w:t xml:space="preserve">→ </w:t>
      </w:r>
      <w:r>
        <w:rPr>
          <w:color w:val="166F33"/>
        </w:rPr>
        <w:t>[обновлено: FZ_281] (amendment (поправка к НПА))</w:t>
      </w:r>
    </w:p>
    <w:p>
      <w:r>
        <w:rPr>
          <w:color w:val="4B5563"/>
          <w:sz w:val="16"/>
        </w:rPr>
        <w:t xml:space="preserve">   ↳ FZ_281 → KOAP_RF: формулировки в KOAP_RF требуют сверки с FZ_281 (см. v7-snapshot)</w:t>
      </w:r>
    </w:p>
    <w:p>
      <w:r>
        <w:rPr>
          <w:b/>
        </w:rPr>
        <w:t xml:space="preserve">R-07 • CONCEPT_2026_2030 → CONCEPT_2019_2025: </w:t>
      </w:r>
      <w:r>
        <w:rPr>
          <w:color w:val="B91C1C"/>
        </w:rPr>
        <w:t xml:space="preserve">[redacted: CONCEPT_2019_2025] </w:t>
      </w:r>
      <w:r>
        <w:t xml:space="preserve">→ </w:t>
      </w:r>
      <w:r>
        <w:rPr>
          <w:color w:val="166F33"/>
        </w:rPr>
        <w:t>[обновлено: CONCEPT_2026_2030] (supersession (новая концепция))</w:t>
      </w:r>
    </w:p>
    <w:p>
      <w:r>
        <w:rPr>
          <w:color w:val="4B5563"/>
          <w:sz w:val="16"/>
        </w:rPr>
        <w:t xml:space="preserve">   ↳ CONCEPT_2026_2030 → CONCEPT_2019_2025: формулировки в CONCEPT_2019_2025 требуют сверки с CONCEPT_2026_2030 (см. v7-snapshot)</w:t>
      </w:r>
    </w:p>
    <w:p>
      <w:r>
        <w:rPr>
          <w:b/>
        </w:rPr>
        <w:t xml:space="preserve">R-08 • PLAN_4171R → PLAN_30R: </w:t>
      </w:r>
      <w:r>
        <w:rPr>
          <w:color w:val="B91C1C"/>
        </w:rPr>
        <w:t xml:space="preserve">[redacted: PLAN_30R] </w:t>
      </w:r>
      <w:r>
        <w:t xml:space="preserve">→ </w:t>
      </w:r>
      <w:r>
        <w:rPr>
          <w:color w:val="166F33"/>
        </w:rPr>
        <w:t>[обновлено: PLAN_4171R] (supersession (новый план))</w:t>
      </w:r>
    </w:p>
    <w:p>
      <w:r>
        <w:rPr>
          <w:color w:val="4B5563"/>
          <w:sz w:val="16"/>
        </w:rPr>
        <w:t xml:space="preserve">   ↳ PLAN_4171R → PLAN_30R: формулировки в PLAN_30R требуют сверки с PLAN_4171R (см. v7-snapshot)</w:t>
      </w:r>
    </w:p>
    <w:p>
      <w:r>
        <w:rPr>
          <w:b/>
        </w:rPr>
        <w:t xml:space="preserve">R-09 • UKAZ_467 → PP_1510: </w:t>
      </w:r>
      <w:r>
        <w:rPr>
          <w:color w:val="B91C1C"/>
        </w:rPr>
        <w:t xml:space="preserve">[redacted: PP_1510] </w:t>
      </w:r>
      <w:r>
        <w:t xml:space="preserve">→ </w:t>
      </w:r>
      <w:r>
        <w:rPr>
          <w:color w:val="166F33"/>
        </w:rPr>
        <w:t>[обновлено: UKAZ_467] (overlay (создаёт смежный регистр))</w:t>
      </w:r>
    </w:p>
    <w:p>
      <w:r>
        <w:rPr>
          <w:color w:val="4B5563"/>
          <w:sz w:val="16"/>
        </w:rPr>
        <w:t xml:space="preserve">   ↳ UKAZ_467 → PP_1510: формулировки в PP_1510 требуют сверки с UKAZ_467 (см. v7-snapshot)</w:t>
      </w:r>
    </w:p>
    <w:p>
      <w:r>
        <w:rPr>
          <w:b/>
        </w:rPr>
        <w:t xml:space="preserve">R-10 • FZ_260 → FZ_115: </w:t>
      </w:r>
      <w:r>
        <w:rPr>
          <w:color w:val="B91C1C"/>
        </w:rPr>
        <w:t xml:space="preserve">[redacted: FZ_115] </w:t>
      </w:r>
      <w:r>
        <w:t xml:space="preserve">→ </w:t>
      </w:r>
      <w:r>
        <w:rPr>
          <w:color w:val="166F33"/>
        </w:rPr>
        <w:t>[обновлено: FZ_260] (additive (новый акт встраивается в режим))</w:t>
      </w:r>
    </w:p>
    <w:p>
      <w:r>
        <w:rPr>
          <w:color w:val="4B5563"/>
          <w:sz w:val="16"/>
        </w:rPr>
        <w:t xml:space="preserve">   ↳ FZ_260 → FZ_115: формулировки в FZ_115 требуют сверки с FZ_260 (см. v7-snapshot)</w:t>
      </w:r>
    </w:p>
    <w:p>
      <w:r>
        <w:rPr>
          <w:b/>
        </w:rPr>
        <w:t xml:space="preserve">R-11 • FZ_121 → FZ_109: </w:t>
      </w:r>
      <w:r>
        <w:rPr>
          <w:color w:val="B91C1C"/>
        </w:rPr>
        <w:t xml:space="preserve">[redacted: FZ_109] </w:t>
      </w:r>
      <w:r>
        <w:t xml:space="preserve">→ </w:t>
      </w:r>
      <w:r>
        <w:rPr>
          <w:color w:val="166F33"/>
        </w:rPr>
        <w:t>[обновлено: FZ_121] (additive (новый акт встраивается в режим))</w:t>
      </w:r>
    </w:p>
    <w:p>
      <w:r>
        <w:rPr>
          <w:color w:val="4B5563"/>
          <w:sz w:val="16"/>
        </w:rPr>
        <w:t xml:space="preserve">   ↳ FZ_121 → FZ_109: формулировки в FZ_109 требуют сверки с FZ_121 (см. v7-snapshot)</w:t>
      </w:r>
    </w:p>
    <w:p>
      <w:r>
        <w:rPr>
          <w:b/>
        </w:rPr>
        <w:t xml:space="preserve">R-12 • FZ_271 → NK_RF: </w:t>
      </w:r>
      <w:r>
        <w:rPr>
          <w:color w:val="B91C1C"/>
        </w:rPr>
        <w:t xml:space="preserve">[redacted: NK_RF] </w:t>
      </w:r>
      <w:r>
        <w:t xml:space="preserve">→ </w:t>
      </w:r>
      <w:r>
        <w:rPr>
          <w:color w:val="166F33"/>
        </w:rPr>
        <w:t>[обновлено: FZ_271] (additive (новый акт встраивается в режим))</w:t>
      </w:r>
    </w:p>
    <w:p>
      <w:r>
        <w:rPr>
          <w:color w:val="4B5563"/>
          <w:sz w:val="16"/>
        </w:rPr>
        <w:t xml:space="preserve">   ↳ FZ_271 → NK_RF: формулировки в NK_RF требуют сверки с FZ_271 (см. v7-snapshot)</w:t>
      </w:r>
    </w:p>
    <w:p>
      <w:pPr>
        <w:pStyle w:val="Heading2"/>
      </w:pPr>
      <w:r>
        <w:t>Раздел C. Финальные противоречия v7</w:t>
      </w:r>
    </w:p>
    <w:p>
      <w:r>
        <w:rPr>
          <w:b/>
        </w:rPr>
        <w:t xml:space="preserve">C-01 • ЕАЭС vs Узбекистан/Таджикистан: </w:t>
      </w:r>
      <w:r>
        <w:rPr>
          <w:color w:val="B91C1C"/>
        </w:rPr>
        <w:t>Узбекистан и Таджикистан не являются членами ЕАЭС; блок Минэка «Работа в ЕАЭС» должен быть разделен на проект и правовой режим ЕАЭС.</w:t>
      </w:r>
    </w:p>
    <w:p>
      <w:r>
        <w:rPr>
          <w:color w:val="4B5563"/>
          <w:sz w:val="16"/>
        </w:rPr>
        <w:t xml:space="preserve">   ↳ Что сделать: Исправить формулировки в интеграционном документе и парных отчетах. • статус: риск некорректного обобщения</w:t>
      </w:r>
    </w:p>
    <w:p>
      <w:r>
        <w:rPr>
          <w:b/>
        </w:rPr>
        <w:t xml:space="preserve">C-02 • Клерк как источник истины: </w:t>
      </w:r>
      <w:r>
        <w:rPr>
          <w:color w:val="B91C1C"/>
        </w:rPr>
        <w:t>Клерк является secondary digest; его claims нельзя маркировать как юридически подтвержденные без первичных актов.</w:t>
      </w:r>
    </w:p>
    <w:p>
      <w:r>
        <w:rPr>
          <w:color w:val="4B5563"/>
          <w:sz w:val="16"/>
        </w:rPr>
        <w:t xml:space="preserve">   ↳ Что сделать: Оставить Клерк как карту claims, юридическое подтверждение давать только по НПА. • статус: методологический риск</w:t>
      </w:r>
    </w:p>
    <w:p>
      <w:r>
        <w:rPr>
          <w:b/>
        </w:rPr>
        <w:t xml:space="preserve">C-03 • Брошюра Минэка: </w:t>
      </w:r>
      <w:r>
        <w:rPr>
          <w:color w:val="B91C1C"/>
        </w:rPr>
        <w:t>Брошюра совпадает с ПП №2573 по ключевым порогам, но формулировка «более»/«не менее» требует ручной проверки.</w:t>
      </w:r>
    </w:p>
    <w:p>
      <w:r>
        <w:rPr>
          <w:color w:val="4B5563"/>
          <w:sz w:val="16"/>
        </w:rPr>
        <w:t xml:space="preserve">   ↳ Что сделать: Сверить точную редакцию ПП №2573 и при необходимости исправить формулировку в документе. • статус: информационный материал</w:t>
      </w:r>
    </w:p>
    <w:p>
      <w:pPr>
        <w:pStyle w:val="Heading2"/>
      </w:pPr>
      <w:r>
        <w:t>Раздел D. Source gaps (∅)</w:t>
      </w:r>
    </w:p>
    <w:p>
      <w:r>
        <w:rPr>
          <w:b/>
        </w:rPr>
        <w:t xml:space="preserve">U-01: </w:t>
      </w:r>
      <w:r>
        <w:rPr>
          <w:color w:val="B91C1C"/>
        </w:rPr>
        <w:t>Глобальные тренды ВЦИОМ по США/Европе/академической миграции — не покрыто: внешние зарубежные источники не входят в российский НПА-корпус</w:t>
      </w:r>
    </w:p>
    <w:p>
      <w:r>
        <w:rPr>
          <w:color w:val="4B5563"/>
          <w:sz w:val="16"/>
        </w:rPr>
        <w:t xml:space="preserve">   ↳ Добавить: источники по США/ЕС/UK/Австралии/Канаде</w:t>
      </w:r>
    </w:p>
    <w:p>
      <w:r>
        <w:rPr>
          <w:b/>
        </w:rPr>
        <w:t xml:space="preserve">U-02: </w:t>
      </w:r>
      <w:r>
        <w:rPr>
          <w:color w:val="B91C1C"/>
        </w:rPr>
        <w:t>Тезисы по НДФЛ и патентам — не покрыто: нужна точная статья НК РФ и 115-ФЗ в актуальной редакции</w:t>
      </w:r>
    </w:p>
    <w:p>
      <w:r>
        <w:rPr>
          <w:color w:val="4B5563"/>
          <w:sz w:val="16"/>
        </w:rPr>
        <w:t xml:space="preserve">   ↳ Добавить: полные официальные тексты и статьи</w:t>
      </w:r>
    </w:p>
    <w:p>
      <w:r>
        <w:rPr>
          <w:b/>
        </w:rPr>
        <w:t xml:space="preserve">U-03: </w:t>
      </w:r>
      <w:r>
        <w:rPr>
          <w:color w:val="B91C1C"/>
        </w:rPr>
        <w:t>Построчные планы 30-р/4171-р — не покрыто: требуется официальная построчная сверка исполнителей/сроков/результатов</w:t>
      </w:r>
    </w:p>
    <w:p>
      <w:r>
        <w:rPr>
          <w:color w:val="4B5563"/>
          <w:sz w:val="16"/>
        </w:rPr>
        <w:t xml:space="preserve">   ↳ Добавить: полный текст приложений, желательно в таблице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