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40" w:before="0" w:line="360"/>
        <w:jc w:val="center"/>
      </w:pPr>
      <w:r>
        <w:rPr>
          <w:rFonts w:ascii="Times New Roman" w:cs="Times New Roman" w:eastAsia="Times New Roman" w:hAnsi="Times New Roman"/>
          <w:b/>
          <w:bCs/>
          <w:i w:val="false"/>
          <w:iCs w:val="false"/>
          <w:color w:val="1A1A1A"/>
          <w:sz w:val="36"/>
          <w:szCs w:val="36"/>
        </w:rPr>
        <w:t xml:space="preserve">LAPORAN AKHIR</w:t>
      </w:r>
    </w:p>
    <w:p>
      <w:pPr>
        <w:spacing w:after="280" w:before="0" w:line="360"/>
        <w:jc w:val="center"/>
      </w:pPr>
      <w:r>
        <w:rPr>
          <w:rFonts w:ascii="Times New Roman" w:cs="Times New Roman" w:eastAsia="Times New Roman" w:hAnsi="Times New Roman"/>
          <w:b/>
          <w:bCs/>
          <w:i w:val="false"/>
          <w:iCs w:val="false"/>
          <w:color w:val="1A1A1A"/>
          <w:sz w:val="36"/>
          <w:szCs w:val="36"/>
        </w:rPr>
        <w:t xml:space="preserve">CAPSTONE PROJECT</w:t>
      </w:r>
    </w:p>
    <w:p>
      <w:pPr>
        <w:spacing w:after="40" w:before="0" w:line="360"/>
        <w:jc w:val="center"/>
      </w:pPr>
      <w:r>
        <w:rPr>
          <w:rFonts w:ascii="Times New Roman" w:cs="Times New Roman" w:eastAsia="Times New Roman" w:hAnsi="Times New Roman"/>
          <w:b/>
          <w:bCs/>
          <w:i w:val="false"/>
          <w:iCs w:val="false"/>
          <w:color w:val="0A5638"/>
          <w:sz w:val="32"/>
          <w:szCs w:val="32"/>
        </w:rPr>
        <w:t xml:space="preserve">DASHBOARD INDIKATOR STRATEGIS</w:t>
      </w:r>
    </w:p>
    <w:p>
      <w:pPr>
        <w:spacing w:after="40" w:before="0" w:line="360"/>
        <w:jc w:val="center"/>
      </w:pPr>
      <w:r>
        <w:rPr>
          <w:rFonts w:ascii="Times New Roman" w:cs="Times New Roman" w:eastAsia="Times New Roman" w:hAnsi="Times New Roman"/>
          <w:b/>
          <w:bCs/>
          <w:i w:val="false"/>
          <w:iCs w:val="false"/>
          <w:color w:val="0A5638"/>
          <w:sz w:val="28"/>
          <w:szCs w:val="28"/>
        </w:rPr>
        <w:t xml:space="preserve">BADAN PUSAT STATISTIK</w:t>
      </w:r>
    </w:p>
    <w:p>
      <w:pPr>
        <w:spacing w:after="280" w:before="0" w:line="360"/>
        <w:jc w:val="center"/>
      </w:pPr>
      <w:r>
        <w:rPr>
          <w:rFonts w:ascii="Times New Roman" w:cs="Times New Roman" w:eastAsia="Times New Roman" w:hAnsi="Times New Roman"/>
          <w:b/>
          <w:bCs/>
          <w:i w:val="false"/>
          <w:iCs w:val="false"/>
          <w:color w:val="0A5638"/>
          <w:sz w:val="28"/>
          <w:szCs w:val="28"/>
        </w:rPr>
        <w:t xml:space="preserve">KABUPATEN LOMBOK TENGAH</w:t>
      </w:r>
    </w:p>
    <w:p>
      <w:pPr>
        <w:spacing w:after="280"/>
        <w:jc w:val="center"/>
      </w:pPr>
      <w:r>
        <w:drawing>
          <wp:inline distT="0" distB="0" distL="0" distR="0">
            <wp:extent cx="4000500" cy="1714500"/>
            <wp:effectExtent t="0" r="0" b="0" l="0"/>
            <wp:docPr id="1" name="hero" descr="Visual Lombok Tengah" title="Lomb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714500"/>
                    </a:xfrm>
                    <a:prstGeom prst="rect">
                      <a:avLst/>
                    </a:prstGeom>
                  </pic:spPr>
                </pic:pic>
              </a:graphicData>
            </a:graphic>
          </wp:inline>
        </w:drawing>
      </w:r>
    </w:p>
    <w:p>
      <w:pPr>
        <w:spacing w:after="80" w:before="0" w:line="360"/>
        <w:jc w:val="center"/>
      </w:pPr>
      <w:r>
        <w:rPr>
          <w:rFonts w:ascii="Times New Roman" w:cs="Times New Roman" w:eastAsia="Times New Roman" w:hAnsi="Times New Roman"/>
          <w:b w:val="false"/>
          <w:bCs w:val="false"/>
          <w:i w:val="false"/>
          <w:iCs w:val="false"/>
          <w:color w:val="1A1A1A"/>
          <w:sz w:val="24"/>
          <w:szCs w:val="24"/>
        </w:rPr>
        <w:t xml:space="preserve">Disusun oleh:</w:t>
      </w:r>
    </w:p>
    <w:p>
      <w:pPr>
        <w:spacing w:after="40" w:before="0" w:line="360"/>
        <w:jc w:val="center"/>
      </w:pPr>
      <w:r>
        <w:rPr>
          <w:rFonts w:ascii="Times New Roman" w:cs="Times New Roman" w:eastAsia="Times New Roman" w:hAnsi="Times New Roman"/>
          <w:b/>
          <w:bCs/>
          <w:i w:val="false"/>
          <w:iCs w:val="false"/>
          <w:color w:val="1A1A1A"/>
          <w:sz w:val="24"/>
          <w:szCs w:val="24"/>
        </w:rPr>
        <w:t xml:space="preserve">[NAMA MAHASISWA]</w:t>
      </w:r>
    </w:p>
    <w:p>
      <w:pPr>
        <w:spacing w:after="200" w:before="0" w:line="360"/>
        <w:jc w:val="center"/>
      </w:pPr>
      <w:r>
        <w:rPr>
          <w:rFonts w:ascii="Times New Roman" w:cs="Times New Roman" w:eastAsia="Times New Roman" w:hAnsi="Times New Roman"/>
          <w:b w:val="false"/>
          <w:bCs w:val="false"/>
          <w:i w:val="false"/>
          <w:iCs w:val="false"/>
          <w:color w:val="1A1A1A"/>
          <w:sz w:val="24"/>
          <w:szCs w:val="24"/>
        </w:rPr>
        <w:t xml:space="preserve">NIM: [NIM]</w:t>
      </w:r>
    </w:p>
    <w:p>
      <w:pPr>
        <w:spacing w:after="40" w:before="0" w:line="360"/>
        <w:jc w:val="center"/>
      </w:pPr>
      <w:r>
        <w:rPr>
          <w:rFonts w:ascii="Times New Roman" w:cs="Times New Roman" w:eastAsia="Times New Roman" w:hAnsi="Times New Roman"/>
          <w:b w:val="false"/>
          <w:bCs w:val="false"/>
          <w:i w:val="false"/>
          <w:iCs w:val="false"/>
          <w:color w:val="1A1A1A"/>
          <w:sz w:val="24"/>
          <w:szCs w:val="24"/>
        </w:rPr>
        <w:t xml:space="preserve">Dosen Pembimbing:</w:t>
      </w:r>
    </w:p>
    <w:p>
      <w:pPr>
        <w:spacing w:after="280" w:before="0" w:line="360"/>
        <w:jc w:val="center"/>
      </w:pPr>
      <w:r>
        <w:rPr>
          <w:rFonts w:ascii="Times New Roman" w:cs="Times New Roman" w:eastAsia="Times New Roman" w:hAnsi="Times New Roman"/>
          <w:b/>
          <w:bCs/>
          <w:i w:val="false"/>
          <w:iCs w:val="false"/>
          <w:color w:val="1A1A1A"/>
          <w:sz w:val="24"/>
          <w:szCs w:val="24"/>
        </w:rPr>
        <w:t xml:space="preserve">[NAMA DOSEN PEMBIMBING]</w:t>
      </w:r>
    </w:p>
    <w:p>
      <w:pPr>
        <w:spacing w:after="40" w:before="0" w:line="360"/>
        <w:jc w:val="center"/>
      </w:pPr>
      <w:r>
        <w:rPr>
          <w:rFonts w:ascii="Times New Roman" w:cs="Times New Roman" w:eastAsia="Times New Roman" w:hAnsi="Times New Roman"/>
          <w:b/>
          <w:bCs/>
          <w:i w:val="false"/>
          <w:iCs w:val="false"/>
          <w:color w:val="1A1A1A"/>
          <w:sz w:val="24"/>
          <w:szCs w:val="24"/>
        </w:rPr>
        <w:t xml:space="preserve">Program Studi Teknik Informatika</w:t>
      </w:r>
    </w:p>
    <w:p>
      <w:pPr>
        <w:spacing w:after="40" w:before="0" w:line="360"/>
        <w:jc w:val="center"/>
      </w:pPr>
      <w:r>
        <w:rPr>
          <w:rFonts w:ascii="Times New Roman" w:cs="Times New Roman" w:eastAsia="Times New Roman" w:hAnsi="Times New Roman"/>
          <w:b w:val="false"/>
          <w:bCs w:val="false"/>
          <w:i w:val="false"/>
          <w:iCs w:val="false"/>
          <w:color w:val="1A1A1A"/>
          <w:sz w:val="24"/>
          <w:szCs w:val="24"/>
        </w:rPr>
        <w:t xml:space="preserve">Sekolah Tinggi Manajemen Informatika dan Komputer</w:t>
      </w:r>
    </w:p>
    <w:p>
      <w:pPr>
        <w:spacing w:after="120" w:before="0" w:line="360"/>
        <w:jc w:val="center"/>
      </w:pPr>
      <w:r>
        <w:rPr>
          <w:rFonts w:ascii="Times New Roman" w:cs="Times New Roman" w:eastAsia="Times New Roman" w:hAnsi="Times New Roman"/>
          <w:b/>
          <w:bCs/>
          <w:i w:val="false"/>
          <w:iCs w:val="false"/>
          <w:color w:val="1A1A1A"/>
          <w:sz w:val="24"/>
          <w:szCs w:val="24"/>
        </w:rPr>
        <w:t xml:space="preserve">STMIK Lombok</w:t>
      </w:r>
    </w:p>
    <w:p>
      <w:pPr>
        <w:spacing w:after="40" w:before="0" w:line="360"/>
        <w:jc w:val="center"/>
      </w:pPr>
      <w:r>
        <w:rPr>
          <w:rFonts w:ascii="Times New Roman" w:cs="Times New Roman" w:eastAsia="Times New Roman" w:hAnsi="Times New Roman"/>
          <w:b/>
          <w:bCs/>
          <w:i w:val="false"/>
          <w:iCs w:val="false"/>
          <w:color w:val="1A1A1A"/>
          <w:sz w:val="28"/>
          <w:szCs w:val="28"/>
        </w:rPr>
        <w:t xml:space="preserve">2026</w:t>
      </w:r>
    </w:p>
    <w:p>
      <w:r>
        <w:br w:type="page"/>
      </w:r>
    </w:p>
    <w:p>
      <w:pPr>
        <w:pStyle w:val="Heading2"/>
        <w:spacing w:after="160" w:before="280"/>
      </w:pPr>
      <w:r>
        <w:rPr>
          <w:rFonts w:ascii="Times New Roman" w:cs="Times New Roman" w:eastAsia="Times New Roman" w:hAnsi="Times New Roman"/>
          <w:b/>
          <w:bCs/>
          <w:color w:val="1A1A1A"/>
          <w:sz w:val="24"/>
          <w:szCs w:val="24"/>
        </w:rPr>
        <w:t xml:space="preserve">Informasi Dokumen</w:t>
      </w:r>
    </w:p>
    <w:p>
      <w:pPr>
        <w:spacing w:after="80" w:before="120" w:line="360"/>
        <w:jc w:val="center"/>
      </w:pPr>
      <w:r>
        <w:rPr>
          <w:rFonts w:ascii="Times New Roman" w:cs="Times New Roman" w:eastAsia="Times New Roman" w:hAnsi="Times New Roman"/>
          <w:b/>
          <w:bCs/>
          <w:i w:val="false"/>
          <w:iCs w:val="false"/>
          <w:color w:val="1A1A1A"/>
          <w:sz w:val="20"/>
          <w:szCs w:val="20"/>
        </w:rPr>
        <w:t xml:space="preserve">Tabel 1. Informasi dokumen laporan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9D5CD" w:sz="4"/>
              <w:left w:val="single" w:color="C9D5CD" w:sz="4"/>
              <w:bottom w:val="single" w:color="C9D5CD" w:sz="4"/>
              <w:right w:val="single" w:color="C9D5CD" w:sz="4"/>
            </w:tcBorders>
            <w:shd w:fill="E8F2EC"/>
          </w:tcPr>
          <w:p>
            <w:pPr>
              <w:spacing w:after="40" w:before="40"/>
              <w:jc w:val="center"/>
            </w:pPr>
            <w:r>
              <w:rPr>
                <w:rFonts w:ascii="Times New Roman" w:cs="Times New Roman" w:eastAsia="Times New Roman" w:hAnsi="Times New Roman"/>
                <w:b/>
                <w:bCs/>
                <w:color w:val="1A1A1A"/>
                <w:sz w:val="20"/>
                <w:szCs w:val="20"/>
              </w:rPr>
              <w:t xml:space="preserve">Informasi</w:t>
            </w:r>
          </w:p>
        </w:tc>
        <w:tc>
          <w:tcPr>
            <w:tcW w:type="dxa" w:w="4680"/>
            <w:tcBorders>
              <w:top w:val="single" w:color="C9D5CD" w:sz="4"/>
              <w:left w:val="single" w:color="C9D5CD" w:sz="4"/>
              <w:bottom w:val="single" w:color="C9D5CD" w:sz="4"/>
              <w:right w:val="single" w:color="C9D5CD" w:sz="4"/>
            </w:tcBorders>
            <w:shd w:fill="E8F2EC"/>
          </w:tcPr>
          <w:p>
            <w:pPr>
              <w:spacing w:after="40" w:before="40"/>
              <w:jc w:val="center"/>
            </w:pPr>
            <w:r>
              <w:rPr>
                <w:rFonts w:ascii="Times New Roman" w:cs="Times New Roman" w:eastAsia="Times New Roman" w:hAnsi="Times New Roman"/>
                <w:b/>
                <w:bCs/>
                <w:color w:val="1A1A1A"/>
                <w:sz w:val="20"/>
                <w:szCs w:val="20"/>
              </w:rPr>
              <w:t xml:space="preserve">Keterangan</w:t>
            </w:r>
          </w:p>
        </w:tc>
      </w:tr>
      <w:tr>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Judul Proyek</w:t>
            </w:r>
          </w:p>
        </w:tc>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Dashboard Indikator Strategis BPS Kabupaten Lombok Tengah</w:t>
            </w:r>
          </w:p>
        </w:tc>
      </w:tr>
      <w:tr>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Jenis Dokumen</w:t>
            </w:r>
          </w:p>
        </w:tc>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Laporan Akhir Capstone Project</w:t>
            </w:r>
          </w:p>
        </w:tc>
      </w:tr>
      <w:tr>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Versi Aplikasi</w:t>
            </w:r>
          </w:p>
        </w:tc>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1.0.0</w:t>
            </w:r>
          </w:p>
        </w:tc>
      </w:tr>
      <w:tr>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Institusi Akademik</w:t>
            </w:r>
          </w:p>
        </w:tc>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STMIK Lombok — Program Studi Teknik Informatika</w:t>
            </w:r>
          </w:p>
        </w:tc>
      </w:tr>
      <w:tr>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Mitra / Domain</w:t>
            </w:r>
          </w:p>
        </w:tc>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BPS Kabupaten Lombok Tengah</w:t>
            </w:r>
          </w:p>
        </w:tc>
      </w:tr>
      <w:tr>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Tanggal Dokumen</w:t>
            </w:r>
          </w:p>
        </w:tc>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21 September 2026</w:t>
            </w:r>
          </w:p>
        </w:tc>
      </w:tr>
      <w:tr>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Status</w:t>
            </w:r>
          </w:p>
        </w:tc>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Berdasarkan implementasi aktual repositori</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5CD" w:sz="4"/>
              <w:left w:val="single" w:color="C9D5CD" w:sz="4"/>
              <w:bottom w:val="single" w:color="C9D5CD" w:sz="4"/>
              <w:right w:val="single" w:color="C9D5CD" w:sz="4"/>
            </w:tcBorders>
            <w:shd w:fill="FFF6E0"/>
          </w:tcPr>
          <w:p>
            <w:pPr>
              <w:spacing w:after="40" w:before="0" w:line="360"/>
              <w:jc w:val="left"/>
            </w:pPr>
            <w:r>
              <w:rPr>
                <w:rFonts w:ascii="Times New Roman" w:cs="Times New Roman" w:eastAsia="Times New Roman" w:hAnsi="Times New Roman"/>
                <w:b/>
                <w:bCs/>
                <w:i w:val="false"/>
                <w:iCs w:val="false"/>
                <w:color w:val="1A1A1A"/>
                <w:sz w:val="20"/>
                <w:szCs w:val="20"/>
              </w:rPr>
              <w:t xml:space="preserve">Catatan akademik</w:t>
            </w:r>
          </w:p>
          <w:p>
            <w:pPr>
              <w:spacing w:after="40" w:before="0" w:line="360"/>
              <w:jc w:val="left"/>
            </w:pPr>
            <w:r>
              <w:rPr>
                <w:rFonts w:ascii="Times New Roman" w:cs="Times New Roman" w:eastAsia="Times New Roman" w:hAnsi="Times New Roman"/>
                <w:b w:val="false"/>
                <w:bCs w:val="false"/>
                <w:i w:val="false"/>
                <w:iCs w:val="false"/>
                <w:color w:val="1A1A1A"/>
                <w:sz w:val="20"/>
                <w:szCs w:val="20"/>
              </w:rPr>
              <w:t xml:space="preserve">Identitas mahasiswa, NIM, dan dosen pembimbing belum tersedia di repositori. Bagian berlabel [DIISI] / [NAMA …] wajib dilengkapi sebelum pengumpulan final.</w:t>
            </w:r>
          </w:p>
        </w:tc>
      </w:tr>
    </w:tbl>
    <w:p>
      <w:r>
        <w:br w:type="page"/>
      </w:r>
    </w:p>
    <w:p>
      <w:pPr>
        <w:pStyle w:val="Heading2"/>
        <w:spacing w:after="160" w:before="280"/>
      </w:pPr>
      <w:r>
        <w:rPr>
          <w:rFonts w:ascii="Times New Roman" w:cs="Times New Roman" w:eastAsia="Times New Roman" w:hAnsi="Times New Roman"/>
          <w:b/>
          <w:bCs/>
          <w:color w:val="1A1A1A"/>
          <w:sz w:val="24"/>
          <w:szCs w:val="24"/>
        </w:rPr>
        <w:t xml:space="preserve">Surat Pernyataan</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Saya yang bertanda tangan di bawah ini menyatakan bahwa Laporan Akhir Capstone Project ini merupakan hasil karya sendiri, disusun berdasarkan implementasi sistem yang dikembangkan, serta tidak mengandung plagiarisme. Segala kutipan dan referensi telah disebutkan sesuai kaidah akademik.</w:t>
      </w:r>
    </w:p>
    <w:p>
      <w:pPr>
        <w:spacing w:after="200"/>
      </w:pPr>
    </w:p>
    <w:p>
      <w:pPr>
        <w:spacing w:after="160" w:before="0" w:line="360"/>
        <w:jc w:val="left"/>
      </w:pPr>
      <w:r>
        <w:rPr>
          <w:rFonts w:ascii="Times New Roman" w:cs="Times New Roman" w:eastAsia="Times New Roman" w:hAnsi="Times New Roman"/>
          <w:b w:val="false"/>
          <w:bCs w:val="false"/>
          <w:i w:val="false"/>
          <w:iCs w:val="false"/>
          <w:color w:val="1A1A1A"/>
          <w:sz w:val="24"/>
          <w:szCs w:val="24"/>
        </w:rPr>
        <w:t xml:space="preserve">Nama	: [NAMA MAHASISWA]</w:t>
      </w:r>
    </w:p>
    <w:p>
      <w:pPr>
        <w:spacing w:after="160" w:before="0" w:line="360"/>
        <w:jc w:val="left"/>
      </w:pPr>
      <w:r>
        <w:rPr>
          <w:rFonts w:ascii="Times New Roman" w:cs="Times New Roman" w:eastAsia="Times New Roman" w:hAnsi="Times New Roman"/>
          <w:b w:val="false"/>
          <w:bCs w:val="false"/>
          <w:i w:val="false"/>
          <w:iCs w:val="false"/>
          <w:color w:val="1A1A1A"/>
          <w:sz w:val="24"/>
          <w:szCs w:val="24"/>
        </w:rPr>
        <w:t xml:space="preserve">NIM	: [NIM]</w:t>
      </w:r>
    </w:p>
    <w:p>
      <w:pPr>
        <w:spacing w:after="280"/>
      </w:pPr>
    </w:p>
    <w:p>
      <w:pPr>
        <w:spacing w:after="160" w:before="0" w:line="360"/>
        <w:jc w:val="left"/>
      </w:pPr>
      <w:r>
        <w:rPr>
          <w:rFonts w:ascii="Times New Roman" w:cs="Times New Roman" w:eastAsia="Times New Roman" w:hAnsi="Times New Roman"/>
          <w:b w:val="false"/>
          <w:bCs w:val="false"/>
          <w:i w:val="false"/>
          <w:iCs w:val="false"/>
          <w:color w:val="1A1A1A"/>
          <w:sz w:val="24"/>
          <w:szCs w:val="24"/>
        </w:rPr>
        <w:t xml:space="preserve">Lombok Tengah, 21 September 2026</w:t>
      </w:r>
    </w:p>
    <w:p>
      <w:pPr>
        <w:spacing w:after="400"/>
      </w:pPr>
    </w:p>
    <w:p>
      <w:pPr>
        <w:spacing w:after="160" w:before="0" w:line="360"/>
        <w:jc w:val="left"/>
      </w:pPr>
      <w:r>
        <w:rPr>
          <w:rFonts w:ascii="Times New Roman" w:cs="Times New Roman" w:eastAsia="Times New Roman" w:hAnsi="Times New Roman"/>
          <w:b w:val="false"/>
          <w:bCs w:val="false"/>
          <w:i w:val="false"/>
          <w:iCs w:val="false"/>
          <w:color w:val="1A1A1A"/>
          <w:sz w:val="24"/>
          <w:szCs w:val="24"/>
        </w:rPr>
        <w:t xml:space="preserve">_________________________</w:t>
      </w:r>
    </w:p>
    <w:p>
      <w:pPr>
        <w:spacing w:after="160" w:before="0" w:line="360"/>
        <w:jc w:val="left"/>
      </w:pPr>
      <w:r>
        <w:rPr>
          <w:rFonts w:ascii="Times New Roman" w:cs="Times New Roman" w:eastAsia="Times New Roman" w:hAnsi="Times New Roman"/>
          <w:b w:val="false"/>
          <w:bCs w:val="false"/>
          <w:i w:val="false"/>
          <w:iCs w:val="false"/>
          <w:color w:val="1A1A1A"/>
          <w:sz w:val="24"/>
          <w:szCs w:val="24"/>
        </w:rPr>
        <w:t xml:space="preserve">[NAMA MAHASISWA]</w:t>
      </w:r>
    </w:p>
    <w:p>
      <w:r>
        <w:br w:type="page"/>
      </w:r>
    </w:p>
    <w:p>
      <w:pPr>
        <w:pStyle w:val="Heading2"/>
        <w:spacing w:after="160" w:before="280"/>
      </w:pPr>
      <w:r>
        <w:rPr>
          <w:rFonts w:ascii="Times New Roman" w:cs="Times New Roman" w:eastAsia="Times New Roman" w:hAnsi="Times New Roman"/>
          <w:b/>
          <w:bCs/>
          <w:color w:val="1A1A1A"/>
          <w:sz w:val="24"/>
          <w:szCs w:val="24"/>
        </w:rPr>
        <w:t xml:space="preserve">Kata Pengantar</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Puji syukur penulis panjatkan kepada Tuhan Yang Maha Esa atas terselesaikannya Laporan Akhir Capstone Project berjudul Dashboard Indikator Strategis Badan Pusat Statistik Kabupaten Lombok Tengah. Laporan ini disusun sebagai bagian dari pemenuhan mata kuliah Capstone Project Program Studi Teknik Informatika STMIK Lombok tahun 2026.</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Capstone Project ini berfokus pada rekayasa sistem informasi untuk menyelesaikan masalah nyata: penyajian indikator strategis kepada publik sekaligus menyediakan mekanisme pemutakhiran data internal yang terkontrol melalui alur Draft → Review → Publish. Pendekatan yang digunakan adalah analisis kebutuhan, perancangan, implementasi, pengujian, dan evaluasi — bukan penelitian novelty murni.</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Penulis menyadari laporan ini masih dapat disempurnakan. Kritik dan saran dari dosen pembimbing serta penguji sangat diharapkan. Semoga laporan ini bermanfaat bagi pembelajaran dan menjadi fondasi integrasi lanjutan dengan infrastruktur BPS.</w:t>
      </w:r>
    </w:p>
    <w:p>
      <w:pPr>
        <w:spacing w:after="200"/>
      </w:pPr>
    </w:p>
    <w:p>
      <w:pPr>
        <w:spacing w:after="160" w:before="0" w:line="360"/>
        <w:jc w:val="right"/>
      </w:pPr>
      <w:r>
        <w:rPr>
          <w:rFonts w:ascii="Times New Roman" w:cs="Times New Roman" w:eastAsia="Times New Roman" w:hAnsi="Times New Roman"/>
          <w:b w:val="false"/>
          <w:bCs w:val="false"/>
          <w:i w:val="false"/>
          <w:iCs w:val="false"/>
          <w:color w:val="1A1A1A"/>
          <w:sz w:val="24"/>
          <w:szCs w:val="24"/>
        </w:rPr>
        <w:t xml:space="preserve">Lombok Tengah, 21 September 2026</w:t>
      </w:r>
    </w:p>
    <w:p>
      <w:pPr>
        <w:spacing w:after="160" w:before="0" w:line="360"/>
        <w:jc w:val="right"/>
      </w:pPr>
      <w:r>
        <w:rPr>
          <w:rFonts w:ascii="Times New Roman" w:cs="Times New Roman" w:eastAsia="Times New Roman" w:hAnsi="Times New Roman"/>
          <w:b w:val="false"/>
          <w:bCs w:val="false"/>
          <w:i w:val="false"/>
          <w:iCs w:val="false"/>
          <w:color w:val="1A1A1A"/>
          <w:sz w:val="24"/>
          <w:szCs w:val="24"/>
        </w:rPr>
        <w:t xml:space="preserve">Penulis</w:t>
      </w:r>
    </w:p>
    <w:p>
      <w:r>
        <w:br w:type="page"/>
      </w:r>
    </w:p>
    <w:p>
      <w:pPr>
        <w:pStyle w:val="Heading2"/>
        <w:spacing w:after="160" w:before="280"/>
      </w:pPr>
      <w:r>
        <w:rPr>
          <w:rFonts w:ascii="Times New Roman" w:cs="Times New Roman" w:eastAsia="Times New Roman" w:hAnsi="Times New Roman"/>
          <w:b/>
          <w:bCs/>
          <w:color w:val="1A1A1A"/>
          <w:sz w:val="24"/>
          <w:szCs w:val="24"/>
        </w:rPr>
        <w:t xml:space="preserve">Daftar Isi</w:t>
      </w:r>
    </w:p>
    <w:p>
      <w:pPr>
        <w:spacing w:after="60" w:before="0" w:line="360"/>
        <w:jc w:val="left"/>
      </w:pPr>
      <w:r>
        <w:rPr>
          <w:rFonts w:ascii="Times New Roman" w:cs="Times New Roman" w:eastAsia="Times New Roman" w:hAnsi="Times New Roman"/>
          <w:b w:val="false"/>
          <w:bCs w:val="false"/>
          <w:i w:val="false"/>
          <w:iCs w:val="false"/>
          <w:color w:val="1A1A1A"/>
          <w:sz w:val="24"/>
          <w:szCs w:val="24"/>
        </w:rPr>
        <w:t xml:space="preserve">BAB I PENDAHULUAN ................................................ 1</w:t>
      </w:r>
    </w:p>
    <w:p>
      <w:pPr>
        <w:spacing w:after="40" w:before="0" w:line="360"/>
        <w:jc w:val="left"/>
      </w:pPr>
      <w:r>
        <w:rPr>
          <w:rFonts w:ascii="Times New Roman" w:cs="Times New Roman" w:eastAsia="Times New Roman" w:hAnsi="Times New Roman"/>
          <w:b w:val="false"/>
          <w:bCs w:val="false"/>
          <w:i w:val="false"/>
          <w:iCs w:val="false"/>
          <w:color w:val="1A1A1A"/>
          <w:sz w:val="24"/>
          <w:szCs w:val="24"/>
        </w:rPr>
        <w:t xml:space="preserve">    1.1 Latar Belakang</w:t>
      </w:r>
    </w:p>
    <w:p>
      <w:pPr>
        <w:spacing w:after="40" w:before="0" w:line="360"/>
        <w:jc w:val="left"/>
      </w:pPr>
      <w:r>
        <w:rPr>
          <w:rFonts w:ascii="Times New Roman" w:cs="Times New Roman" w:eastAsia="Times New Roman" w:hAnsi="Times New Roman"/>
          <w:b w:val="false"/>
          <w:bCs w:val="false"/>
          <w:i w:val="false"/>
          <w:iCs w:val="false"/>
          <w:color w:val="1A1A1A"/>
          <w:sz w:val="24"/>
          <w:szCs w:val="24"/>
        </w:rPr>
        <w:t xml:space="preserve">    1.2 Tujuan</w:t>
      </w:r>
    </w:p>
    <w:p>
      <w:pPr>
        <w:spacing w:after="40" w:before="0" w:line="360"/>
        <w:jc w:val="left"/>
      </w:pPr>
      <w:r>
        <w:rPr>
          <w:rFonts w:ascii="Times New Roman" w:cs="Times New Roman" w:eastAsia="Times New Roman" w:hAnsi="Times New Roman"/>
          <w:b w:val="false"/>
          <w:bCs w:val="false"/>
          <w:i w:val="false"/>
          <w:iCs w:val="false"/>
          <w:color w:val="1A1A1A"/>
          <w:sz w:val="24"/>
          <w:szCs w:val="24"/>
        </w:rPr>
        <w:t xml:space="preserve">    1.3 Ruang Lingkup</w:t>
      </w:r>
    </w:p>
    <w:p>
      <w:pPr>
        <w:spacing w:after="80" w:before="0" w:line="360"/>
        <w:jc w:val="left"/>
      </w:pPr>
      <w:r>
        <w:rPr>
          <w:rFonts w:ascii="Times New Roman" w:cs="Times New Roman" w:eastAsia="Times New Roman" w:hAnsi="Times New Roman"/>
          <w:b w:val="false"/>
          <w:bCs w:val="false"/>
          <w:i w:val="false"/>
          <w:iCs w:val="false"/>
          <w:color w:val="1A1A1A"/>
          <w:sz w:val="24"/>
          <w:szCs w:val="24"/>
        </w:rPr>
        <w:t xml:space="preserve">    1.4 Jadwal Kegiatan</w:t>
      </w:r>
    </w:p>
    <w:p>
      <w:pPr>
        <w:spacing w:after="80" w:before="0" w:line="360"/>
        <w:jc w:val="left"/>
      </w:pPr>
      <w:r>
        <w:rPr>
          <w:rFonts w:ascii="Times New Roman" w:cs="Times New Roman" w:eastAsia="Times New Roman" w:hAnsi="Times New Roman"/>
          <w:b w:val="false"/>
          <w:bCs w:val="false"/>
          <w:i w:val="false"/>
          <w:iCs w:val="false"/>
          <w:color w:val="1A1A1A"/>
          <w:sz w:val="24"/>
          <w:szCs w:val="24"/>
        </w:rPr>
        <w:t xml:space="preserve">BAB II TINJAUAN PUSTAKA</w:t>
      </w:r>
    </w:p>
    <w:p>
      <w:pPr>
        <w:spacing w:after="40" w:before="0" w:line="360"/>
        <w:jc w:val="left"/>
      </w:pPr>
      <w:r>
        <w:rPr>
          <w:rFonts w:ascii="Times New Roman" w:cs="Times New Roman" w:eastAsia="Times New Roman" w:hAnsi="Times New Roman"/>
          <w:b w:val="false"/>
          <w:bCs w:val="false"/>
          <w:i w:val="false"/>
          <w:iCs w:val="false"/>
          <w:color w:val="1A1A1A"/>
          <w:sz w:val="24"/>
          <w:szCs w:val="24"/>
        </w:rPr>
        <w:t xml:space="preserve">BAB III METODOLOGI</w:t>
      </w:r>
    </w:p>
    <w:p>
      <w:pPr>
        <w:spacing w:after="40" w:before="0" w:line="360"/>
        <w:jc w:val="left"/>
      </w:pPr>
      <w:r>
        <w:rPr>
          <w:rFonts w:ascii="Times New Roman" w:cs="Times New Roman" w:eastAsia="Times New Roman" w:hAnsi="Times New Roman"/>
          <w:b w:val="false"/>
          <w:bCs w:val="false"/>
          <w:i w:val="false"/>
          <w:iCs w:val="false"/>
          <w:color w:val="1A1A1A"/>
          <w:sz w:val="24"/>
          <w:szCs w:val="24"/>
        </w:rPr>
        <w:t xml:space="preserve">    3.1 Metode Penelitian</w:t>
      </w:r>
    </w:p>
    <w:p>
      <w:pPr>
        <w:spacing w:after="40" w:before="0" w:line="360"/>
        <w:jc w:val="left"/>
      </w:pPr>
      <w:r>
        <w:rPr>
          <w:rFonts w:ascii="Times New Roman" w:cs="Times New Roman" w:eastAsia="Times New Roman" w:hAnsi="Times New Roman"/>
          <w:b w:val="false"/>
          <w:bCs w:val="false"/>
          <w:i w:val="false"/>
          <w:iCs w:val="false"/>
          <w:color w:val="1A1A1A"/>
          <w:sz w:val="24"/>
          <w:szCs w:val="24"/>
        </w:rPr>
        <w:t xml:space="preserve">    3.2 Proses Analisis</w:t>
      </w:r>
    </w:p>
    <w:p>
      <w:pPr>
        <w:spacing w:after="40" w:before="0" w:line="360"/>
        <w:jc w:val="left"/>
      </w:pPr>
      <w:r>
        <w:rPr>
          <w:rFonts w:ascii="Times New Roman" w:cs="Times New Roman" w:eastAsia="Times New Roman" w:hAnsi="Times New Roman"/>
          <w:b w:val="false"/>
          <w:bCs w:val="false"/>
          <w:i w:val="false"/>
          <w:iCs w:val="false"/>
          <w:color w:val="1A1A1A"/>
          <w:sz w:val="24"/>
          <w:szCs w:val="24"/>
        </w:rPr>
        <w:t xml:space="preserve">    3.3 Proses Perancangan</w:t>
      </w:r>
    </w:p>
    <w:p>
      <w:pPr>
        <w:spacing w:after="40" w:before="0" w:line="360"/>
        <w:jc w:val="left"/>
      </w:pPr>
      <w:r>
        <w:rPr>
          <w:rFonts w:ascii="Times New Roman" w:cs="Times New Roman" w:eastAsia="Times New Roman" w:hAnsi="Times New Roman"/>
          <w:b w:val="false"/>
          <w:bCs w:val="false"/>
          <w:i w:val="false"/>
          <w:iCs w:val="false"/>
          <w:color w:val="1A1A1A"/>
          <w:sz w:val="24"/>
          <w:szCs w:val="24"/>
        </w:rPr>
        <w:t xml:space="preserve">    3.4 Implementasi</w:t>
      </w:r>
    </w:p>
    <w:p>
      <w:pPr>
        <w:spacing w:after="80" w:before="0" w:line="360"/>
        <w:jc w:val="left"/>
      </w:pPr>
      <w:r>
        <w:rPr>
          <w:rFonts w:ascii="Times New Roman" w:cs="Times New Roman" w:eastAsia="Times New Roman" w:hAnsi="Times New Roman"/>
          <w:b w:val="false"/>
          <w:bCs w:val="false"/>
          <w:i w:val="false"/>
          <w:iCs w:val="false"/>
          <w:color w:val="1A1A1A"/>
          <w:sz w:val="24"/>
          <w:szCs w:val="24"/>
        </w:rPr>
        <w:t xml:space="preserve">    3.5 Pengujian dan Evaluasi</w:t>
      </w:r>
    </w:p>
    <w:p>
      <w:pPr>
        <w:spacing w:after="40" w:before="0" w:line="360"/>
        <w:jc w:val="left"/>
      </w:pPr>
      <w:r>
        <w:rPr>
          <w:rFonts w:ascii="Times New Roman" w:cs="Times New Roman" w:eastAsia="Times New Roman" w:hAnsi="Times New Roman"/>
          <w:b w:val="false"/>
          <w:bCs w:val="false"/>
          <w:i w:val="false"/>
          <w:iCs w:val="false"/>
          <w:color w:val="1A1A1A"/>
          <w:sz w:val="24"/>
          <w:szCs w:val="24"/>
        </w:rPr>
        <w:t xml:space="preserve">BAB IV HASIL DAN PEMBAHASAN</w:t>
      </w:r>
    </w:p>
    <w:p>
      <w:pPr>
        <w:spacing w:after="40" w:before="0" w:line="360"/>
        <w:jc w:val="left"/>
      </w:pPr>
      <w:r>
        <w:rPr>
          <w:rFonts w:ascii="Times New Roman" w:cs="Times New Roman" w:eastAsia="Times New Roman" w:hAnsi="Times New Roman"/>
          <w:b w:val="false"/>
          <w:bCs w:val="false"/>
          <w:i w:val="false"/>
          <w:iCs w:val="false"/>
          <w:color w:val="1A1A1A"/>
          <w:sz w:val="24"/>
          <w:szCs w:val="24"/>
        </w:rPr>
        <w:t xml:space="preserve">    4.1 Hasil Implementasi dan Pengujian</w:t>
      </w:r>
    </w:p>
    <w:p>
      <w:pPr>
        <w:spacing w:after="80" w:before="0" w:line="360"/>
        <w:jc w:val="left"/>
      </w:pPr>
      <w:r>
        <w:rPr>
          <w:rFonts w:ascii="Times New Roman" w:cs="Times New Roman" w:eastAsia="Times New Roman" w:hAnsi="Times New Roman"/>
          <w:b w:val="false"/>
          <w:bCs w:val="false"/>
          <w:i w:val="false"/>
          <w:iCs w:val="false"/>
          <w:color w:val="1A1A1A"/>
          <w:sz w:val="24"/>
          <w:szCs w:val="24"/>
        </w:rPr>
        <w:t xml:space="preserve">    4.2 Temuan, Analisis Hasil, dan Implikasi</w:t>
      </w:r>
    </w:p>
    <w:p>
      <w:pPr>
        <w:spacing w:after="40" w:before="0" w:line="360"/>
        <w:jc w:val="left"/>
      </w:pPr>
      <w:r>
        <w:rPr>
          <w:rFonts w:ascii="Times New Roman" w:cs="Times New Roman" w:eastAsia="Times New Roman" w:hAnsi="Times New Roman"/>
          <w:b w:val="false"/>
          <w:bCs w:val="false"/>
          <w:i w:val="false"/>
          <w:iCs w:val="false"/>
          <w:color w:val="1A1A1A"/>
          <w:sz w:val="24"/>
          <w:szCs w:val="24"/>
        </w:rPr>
        <w:t xml:space="preserve">BAB V KESIMPULAN DAN REKOMENDASI</w:t>
      </w:r>
    </w:p>
    <w:p>
      <w:pPr>
        <w:spacing w:after="40" w:before="0" w:line="360"/>
        <w:jc w:val="left"/>
      </w:pPr>
      <w:r>
        <w:rPr>
          <w:rFonts w:ascii="Times New Roman" w:cs="Times New Roman" w:eastAsia="Times New Roman" w:hAnsi="Times New Roman"/>
          <w:b w:val="false"/>
          <w:bCs w:val="false"/>
          <w:i w:val="false"/>
          <w:iCs w:val="false"/>
          <w:color w:val="1A1A1A"/>
          <w:sz w:val="24"/>
          <w:szCs w:val="24"/>
        </w:rPr>
        <w:t xml:space="preserve">    5.1 Kesimpulan</w:t>
      </w:r>
    </w:p>
    <w:p>
      <w:pPr>
        <w:spacing w:after="80" w:before="0" w:line="360"/>
        <w:jc w:val="left"/>
      </w:pPr>
      <w:r>
        <w:rPr>
          <w:rFonts w:ascii="Times New Roman" w:cs="Times New Roman" w:eastAsia="Times New Roman" w:hAnsi="Times New Roman"/>
          <w:b w:val="false"/>
          <w:bCs w:val="false"/>
          <w:i w:val="false"/>
          <w:iCs w:val="false"/>
          <w:color w:val="1A1A1A"/>
          <w:sz w:val="24"/>
          <w:szCs w:val="24"/>
        </w:rPr>
        <w:t xml:space="preserve">    5.2 Rekomendasi</w:t>
      </w:r>
    </w:p>
    <w:p>
      <w:pPr>
        <w:spacing w:after="80" w:before="0" w:line="360"/>
        <w:jc w:val="left"/>
      </w:pPr>
      <w:r>
        <w:rPr>
          <w:rFonts w:ascii="Times New Roman" w:cs="Times New Roman" w:eastAsia="Times New Roman" w:hAnsi="Times New Roman"/>
          <w:b w:val="false"/>
          <w:bCs w:val="false"/>
          <w:i w:val="false"/>
          <w:iCs w:val="false"/>
          <w:color w:val="1A1A1A"/>
          <w:sz w:val="24"/>
          <w:szCs w:val="24"/>
        </w:rPr>
        <w:t xml:space="preserve">BAB VI LAMPIRAN</w:t>
      </w:r>
    </w:p>
    <w:p>
      <w:pPr>
        <w:spacing w:after="80" w:before="0" w:line="360"/>
        <w:jc w:val="left"/>
      </w:pPr>
      <w:r>
        <w:rPr>
          <w:rFonts w:ascii="Times New Roman" w:cs="Times New Roman" w:eastAsia="Times New Roman" w:hAnsi="Times New Roman"/>
          <w:b w:val="false"/>
          <w:bCs w:val="false"/>
          <w:i w:val="false"/>
          <w:iCs w:val="false"/>
          <w:color w:val="1A1A1A"/>
          <w:sz w:val="24"/>
          <w:szCs w:val="24"/>
        </w:rPr>
        <w:t xml:space="preserve">DAFTAR PUSTAKA</w:t>
      </w:r>
    </w:p>
    <w:p>
      <w:pPr>
        <w:spacing w:after="160" w:before="0" w:line="360"/>
        <w:jc w:val="left"/>
      </w:pPr>
      <w:r>
        <w:rPr>
          <w:rFonts w:ascii="Times New Roman" w:cs="Times New Roman" w:eastAsia="Times New Roman" w:hAnsi="Times New Roman"/>
          <w:b w:val="false"/>
          <w:bCs w:val="false"/>
          <w:i/>
          <w:iCs/>
          <w:color w:val="4A5560"/>
          <w:sz w:val="20"/>
          <w:szCs w:val="20"/>
        </w:rPr>
        <w:t xml:space="preserve">Catatan: Setelah dibuka di Microsoft Word, daftar isi dapat diperbarui otomatis melalui References → Table of Contents (heading styles sudah diterapkan).</w:t>
      </w:r>
    </w:p>
    <w:p>
      <w:r>
        <w:br w:type="page"/>
      </w:r>
    </w:p>
    <w:p>
      <w:pPr>
        <w:pStyle w:val="Heading2"/>
        <w:spacing w:after="160" w:before="280"/>
      </w:pPr>
      <w:r>
        <w:rPr>
          <w:rFonts w:ascii="Times New Roman" w:cs="Times New Roman" w:eastAsia="Times New Roman" w:hAnsi="Times New Roman"/>
          <w:b/>
          <w:bCs/>
          <w:color w:val="1A1A1A"/>
          <w:sz w:val="24"/>
          <w:szCs w:val="24"/>
        </w:rPr>
        <w:t xml:space="preserve">Daftar Gambar</w:t>
      </w:r>
    </w:p>
    <w:p>
      <w:pPr>
        <w:spacing w:after="160" w:before="0" w:line="360"/>
        <w:jc w:val="left"/>
      </w:pPr>
      <w:r>
        <w:rPr>
          <w:rFonts w:ascii="Times New Roman" w:cs="Times New Roman" w:eastAsia="Times New Roman" w:hAnsi="Times New Roman"/>
          <w:b w:val="false"/>
          <w:bCs w:val="false"/>
          <w:i/>
          <w:iCs/>
          <w:color w:val="4A5560"/>
          <w:sz w:val="20"/>
          <w:szCs w:val="20"/>
        </w:rPr>
        <w:t xml:space="preserve">(Daftar lengkap nomor gambar tersedia pada caption di dalam bab. Perbarui otomatis di Word bila diperlukan.)</w:t>
      </w:r>
    </w:p>
    <w:p>
      <w:r>
        <w:br w:type="page"/>
      </w:r>
    </w:p>
    <w:p>
      <w:pPr>
        <w:pStyle w:val="Heading2"/>
        <w:spacing w:after="160" w:before="280"/>
      </w:pPr>
      <w:r>
        <w:rPr>
          <w:rFonts w:ascii="Times New Roman" w:cs="Times New Roman" w:eastAsia="Times New Roman" w:hAnsi="Times New Roman"/>
          <w:b/>
          <w:bCs/>
          <w:color w:val="1A1A1A"/>
          <w:sz w:val="24"/>
          <w:szCs w:val="24"/>
        </w:rPr>
        <w:t xml:space="preserve">Daftar Tabel</w:t>
      </w:r>
    </w:p>
    <w:p>
      <w:pPr>
        <w:spacing w:after="160" w:before="0" w:line="360"/>
        <w:jc w:val="left"/>
      </w:pPr>
      <w:r>
        <w:rPr>
          <w:rFonts w:ascii="Times New Roman" w:cs="Times New Roman" w:eastAsia="Times New Roman" w:hAnsi="Times New Roman"/>
          <w:b w:val="false"/>
          <w:bCs w:val="false"/>
          <w:i/>
          <w:iCs/>
          <w:color w:val="4A5560"/>
          <w:sz w:val="20"/>
          <w:szCs w:val="20"/>
        </w:rPr>
        <w:t xml:space="preserve">(Daftar lengkap nomor tabel tersedia pada caption di dalam bab. Perbarui otomatis di Word bila diperlukan.)</w:t>
      </w:r>
    </w:p>
    <w:p>
      <w:r>
        <w:br w:type="page"/>
      </w:r>
    </w:p>
    <w:p>
      <w:pPr>
        <w:pStyle w:val="Heading1"/>
        <w:spacing w:after="80" w:before="240"/>
        <w:jc w:val="center"/>
      </w:pPr>
      <w:r>
        <w:rPr>
          <w:rFonts w:ascii="Times New Roman" w:cs="Times New Roman" w:eastAsia="Times New Roman" w:hAnsi="Times New Roman"/>
          <w:b/>
          <w:bCs/>
          <w:color w:val="1A1A1A"/>
          <w:sz w:val="28"/>
          <w:szCs w:val="28"/>
        </w:rPr>
        <w:t xml:space="preserve">BAB I</w:t>
      </w:r>
    </w:p>
    <w:p>
      <w:pPr>
        <w:pStyle w:val="Heading1"/>
        <w:spacing w:after="280" w:before="0"/>
        <w:jc w:val="center"/>
      </w:pPr>
      <w:r>
        <w:rPr>
          <w:rFonts w:ascii="Times New Roman" w:cs="Times New Roman" w:eastAsia="Times New Roman" w:hAnsi="Times New Roman"/>
          <w:b/>
          <w:bCs/>
          <w:color w:val="1A1A1A"/>
          <w:sz w:val="28"/>
          <w:szCs w:val="28"/>
        </w:rPr>
        <w:t xml:space="preserve">PENDAHULUAN</w:t>
      </w:r>
    </w:p>
    <w:p>
      <w:pPr>
        <w:pStyle w:val="Heading2"/>
        <w:spacing w:after="160" w:before="280"/>
      </w:pPr>
      <w:r>
        <w:rPr>
          <w:rFonts w:ascii="Times New Roman" w:cs="Times New Roman" w:eastAsia="Times New Roman" w:hAnsi="Times New Roman"/>
          <w:b/>
          <w:bCs/>
          <w:color w:val="1A1A1A"/>
          <w:sz w:val="24"/>
          <w:szCs w:val="24"/>
        </w:rPr>
        <w:t xml:space="preserve">1.1 Latar Belakang</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Indikator strategis merupakan salah satu instrumen penting bagi pemerintah daerah dan masyarakat untuk memahami kondisi sosial-ekonomi secara ringkas dan terukur. Badan Pusat Statistik (BPS) Kabupaten Lombok Tengah memiliki peran dalam menyediakan data yang akurat, relevan, dan dapat diakses. Dalam konteks digital, kebutuhan tersebut tidak hanya mencakup penyajian data kepada publik, tetapi juga pengelolaan pemutakhiran data secara internal yang aman, terlacak, dan tidak menimbulkan inkonsistensi antara nilai usulan dengan nilai yang telah dipublikasikan.</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Proyek Capstone ini dirancang untuk menjawab kebutuhan tersebut melalui pembangunan aplikasi Dashboard Indikator Strategis. Sistem menyediakan antarmuka publik agar masyarakat dapat melihat indikator, memfilter kategori dan periode, menelaah tren, membuka detail indikator, serta mengekspor data. Di sisi internal, sistem menyediakan ruang kerja bagi Operator untuk menyusun usulan perubahan data dalam status Draft, lalu mengajukannya untuk ditinjau. Administrator memiliki kewenangan menolak atau menyetujui sekaligus memublikasikan perubahan. Selama status masih Draft, Menunggu Review, atau Ditolak, nilai pada dashboard publik tidak berubah.</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Fokus Capstone Project menurut panduan STMIK Lombok adalah menyelesaikan masalah nyata melalui rekayasa sistem — mengintegrasikan analisis, desain, implementasi, pengujian, dan komunikasi hasil — bukan menghasilkan novelty penelitian murni. Oleh karena itu, laporan ini menekankan bukti produk yang berfungsi, workflow yang terkendali, serta hasil pengujian yang dapat diverifikasi.</w:t>
      </w:r>
    </w:p>
    <w:p>
      <w:pPr>
        <w:pStyle w:val="Heading2"/>
        <w:spacing w:after="160" w:before="280"/>
      </w:pPr>
      <w:r>
        <w:rPr>
          <w:rFonts w:ascii="Times New Roman" w:cs="Times New Roman" w:eastAsia="Times New Roman" w:hAnsi="Times New Roman"/>
          <w:b/>
          <w:bCs/>
          <w:color w:val="1A1A1A"/>
          <w:sz w:val="24"/>
          <w:szCs w:val="24"/>
        </w:rPr>
        <w:t xml:space="preserve">1.2 Tujuan</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Tujuan proyek ini adalah:</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membangun dashboard indikator strategis yang dapat diakses publik tanpa login;</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menyediakan mekanisme pemutakhiran data oleh Operator melalui penyimpanan Draft;</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menerapkan pemisahan peran (Role-Based Access Control) antara Publik, Operator, dan Administrator;</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menerapkan workflow review: Draft → Pending Review → Published, termasuk jalur penolakan;</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memastikan hanya data berstatus Published yang tampil pada antarmuka publik;</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menyediakan audit trail atas aktivitas penting sistem;</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menghasilkan fondasi aplikasi yang siap diintegrasikan ke infrastruktur BPS (SSO, WebAPI, hosting) pada tahap lanjutan.</w:t>
      </w:r>
    </w:p>
    <w:p>
      <w:pPr>
        <w:pStyle w:val="Heading2"/>
        <w:spacing w:after="160" w:before="280"/>
      </w:pPr>
      <w:r>
        <w:rPr>
          <w:rFonts w:ascii="Times New Roman" w:cs="Times New Roman" w:eastAsia="Times New Roman" w:hAnsi="Times New Roman"/>
          <w:b/>
          <w:bCs/>
          <w:color w:val="1A1A1A"/>
          <w:sz w:val="24"/>
          <w:szCs w:val="24"/>
        </w:rPr>
        <w:t xml:space="preserve">1.3 Ruang Lingkup</w:t>
      </w:r>
    </w:p>
    <w:p>
      <w:pPr>
        <w:pStyle w:val="Heading3"/>
        <w:spacing w:after="120" w:before="200"/>
      </w:pPr>
      <w:r>
        <w:rPr>
          <w:rFonts w:ascii="Times New Roman" w:cs="Times New Roman" w:eastAsia="Times New Roman" w:hAnsi="Times New Roman"/>
          <w:b/>
          <w:bCs/>
          <w:color w:val="1A1A1A"/>
          <w:sz w:val="24"/>
          <w:szCs w:val="24"/>
        </w:rPr>
        <w:t xml:space="preserve">1.3.1 Termasuk (telah diimplementasikan)</w:t>
      </w:r>
    </w:p>
    <w:p>
      <w:pPr>
        <w:pStyle w:val="ListParagraph"/>
        <w:numPr>
          <w:ilvl w:val="0"/>
          <w:numId w:val="3"/>
        </w:numPr>
        <w:spacing w:after="80" w:line="360"/>
      </w:pPr>
      <w:r>
        <w:rPr>
          <w:rFonts w:ascii="Times New Roman" w:cs="Times New Roman" w:eastAsia="Times New Roman" w:hAnsi="Times New Roman"/>
          <w:color w:val="1A1A1A"/>
          <w:sz w:val="24"/>
          <w:szCs w:val="24"/>
        </w:rPr>
        <w:t xml:space="preserve">Dashboard publik: KPI, filter, pencarian, grafik tren, explorer, detail, export Excel.</w:t>
      </w:r>
    </w:p>
    <w:p>
      <w:pPr>
        <w:pStyle w:val="ListParagraph"/>
        <w:numPr>
          <w:ilvl w:val="0"/>
          <w:numId w:val="3"/>
        </w:numPr>
        <w:spacing w:after="80" w:line="360"/>
      </w:pPr>
      <w:r>
        <w:rPr>
          <w:rFonts w:ascii="Times New Roman" w:cs="Times New Roman" w:eastAsia="Times New Roman" w:hAnsi="Times New Roman"/>
          <w:color w:val="1A1A1A"/>
          <w:sz w:val="24"/>
          <w:szCs w:val="24"/>
        </w:rPr>
        <w:t xml:space="preserve">Halaman publik pendukung: Beranda, Data Strategis, Publikasi.</w:t>
      </w:r>
    </w:p>
    <w:p>
      <w:pPr>
        <w:pStyle w:val="ListParagraph"/>
        <w:numPr>
          <w:ilvl w:val="0"/>
          <w:numId w:val="3"/>
        </w:numPr>
        <w:spacing w:after="80" w:line="360"/>
      </w:pPr>
      <w:r>
        <w:rPr>
          <w:rFonts w:ascii="Times New Roman" w:cs="Times New Roman" w:eastAsia="Times New Roman" w:hAnsi="Times New Roman"/>
          <w:color w:val="1A1A1A"/>
          <w:sz w:val="24"/>
          <w:szCs w:val="24"/>
        </w:rPr>
        <w:t xml:space="preserve">Autentikasi lokal/staging (username–password, JWT HttpOnly cookie).</w:t>
      </w:r>
    </w:p>
    <w:p>
      <w:pPr>
        <w:pStyle w:val="ListParagraph"/>
        <w:numPr>
          <w:ilvl w:val="0"/>
          <w:numId w:val="3"/>
        </w:numPr>
        <w:spacing w:after="80" w:line="360"/>
      </w:pPr>
      <w:r>
        <w:rPr>
          <w:rFonts w:ascii="Times New Roman" w:cs="Times New Roman" w:eastAsia="Times New Roman" w:hAnsi="Times New Roman"/>
          <w:color w:val="1A1A1A"/>
          <w:sz w:val="24"/>
          <w:szCs w:val="24"/>
        </w:rPr>
        <w:t xml:space="preserve">Ruang kerja Operator dan Administrator.</w:t>
      </w:r>
    </w:p>
    <w:p>
      <w:pPr>
        <w:pStyle w:val="ListParagraph"/>
        <w:numPr>
          <w:ilvl w:val="0"/>
          <w:numId w:val="3"/>
        </w:numPr>
        <w:spacing w:after="80" w:line="360"/>
      </w:pPr>
      <w:r>
        <w:rPr>
          <w:rFonts w:ascii="Times New Roman" w:cs="Times New Roman" w:eastAsia="Times New Roman" w:hAnsi="Times New Roman"/>
          <w:color w:val="1A1A1A"/>
          <w:sz w:val="24"/>
          <w:szCs w:val="24"/>
        </w:rPr>
        <w:t xml:space="preserve">Pemutakhiran observasi (DataChange), pengajuan review, reject, approve &amp; publish.</w:t>
      </w:r>
    </w:p>
    <w:p>
      <w:pPr>
        <w:pStyle w:val="ListParagraph"/>
        <w:numPr>
          <w:ilvl w:val="0"/>
          <w:numId w:val="3"/>
        </w:numPr>
        <w:spacing w:after="80" w:line="360"/>
      </w:pPr>
      <w:r>
        <w:rPr>
          <w:rFonts w:ascii="Times New Roman" w:cs="Times New Roman" w:eastAsia="Times New Roman" w:hAnsi="Times New Roman"/>
          <w:color w:val="1A1A1A"/>
          <w:sz w:val="24"/>
          <w:szCs w:val="24"/>
        </w:rPr>
        <w:t xml:space="preserve">Audit log aktivitas penting.</w:t>
      </w:r>
    </w:p>
    <w:p>
      <w:pPr>
        <w:pStyle w:val="ListParagraph"/>
        <w:numPr>
          <w:ilvl w:val="0"/>
          <w:numId w:val="3"/>
        </w:numPr>
        <w:spacing w:after="80" w:line="360"/>
      </w:pPr>
      <w:r>
        <w:rPr>
          <w:rFonts w:ascii="Times New Roman" w:cs="Times New Roman" w:eastAsia="Times New Roman" w:hAnsi="Times New Roman"/>
          <w:color w:val="1A1A1A"/>
          <w:sz w:val="24"/>
          <w:szCs w:val="24"/>
        </w:rPr>
        <w:t xml:space="preserve">Baseline seed dari src/data/indicators.json (58 indikator).</w:t>
      </w:r>
    </w:p>
    <w:p>
      <w:pPr>
        <w:pStyle w:val="ListParagraph"/>
        <w:numPr>
          <w:ilvl w:val="0"/>
          <w:numId w:val="3"/>
        </w:numPr>
        <w:spacing w:after="80" w:line="360"/>
      </w:pPr>
      <w:r>
        <w:rPr>
          <w:rFonts w:ascii="Times New Roman" w:cs="Times New Roman" w:eastAsia="Times New Roman" w:hAnsi="Times New Roman"/>
          <w:color w:val="1A1A1A"/>
          <w:sz w:val="24"/>
          <w:szCs w:val="24"/>
        </w:rPr>
        <w:t xml:space="preserve">Pengujian: data integrity, smoke API, browser QA, typecheck, build.</w:t>
      </w:r>
    </w:p>
    <w:p>
      <w:pPr>
        <w:pStyle w:val="Heading3"/>
        <w:spacing w:after="120" w:before="200"/>
      </w:pPr>
      <w:r>
        <w:rPr>
          <w:rFonts w:ascii="Times New Roman" w:cs="Times New Roman" w:eastAsia="Times New Roman" w:hAnsi="Times New Roman"/>
          <w:b/>
          <w:bCs/>
          <w:color w:val="1A1A1A"/>
          <w:sz w:val="24"/>
          <w:szCs w:val="24"/>
        </w:rPr>
        <w:t xml:space="preserve">1.3.2 Tidak termasuk / menunggu integrasi BPS</w:t>
      </w:r>
    </w:p>
    <w:p>
      <w:pPr>
        <w:pStyle w:val="ListParagraph"/>
        <w:numPr>
          <w:ilvl w:val="0"/>
          <w:numId w:val="3"/>
        </w:numPr>
        <w:spacing w:after="80" w:line="360"/>
      </w:pPr>
      <w:r>
        <w:rPr>
          <w:rFonts w:ascii="Times New Roman" w:cs="Times New Roman" w:eastAsia="Times New Roman" w:hAnsi="Times New Roman"/>
          <w:color w:val="1A1A1A"/>
          <w:sz w:val="24"/>
          <w:szCs w:val="24"/>
        </w:rPr>
        <w:t xml:space="preserve">SSO BPS produksi.</w:t>
      </w:r>
    </w:p>
    <w:p>
      <w:pPr>
        <w:pStyle w:val="ListParagraph"/>
        <w:numPr>
          <w:ilvl w:val="0"/>
          <w:numId w:val="3"/>
        </w:numPr>
        <w:spacing w:after="80" w:line="360"/>
      </w:pPr>
      <w:r>
        <w:rPr>
          <w:rFonts w:ascii="Times New Roman" w:cs="Times New Roman" w:eastAsia="Times New Roman" w:hAnsi="Times New Roman"/>
          <w:color w:val="1A1A1A"/>
          <w:sz w:val="24"/>
          <w:szCs w:val="24"/>
        </w:rPr>
        <w:t xml:space="preserve">WebAPI produksi BPS untuk CRUD internal.</w:t>
      </w:r>
    </w:p>
    <w:p>
      <w:pPr>
        <w:pStyle w:val="ListParagraph"/>
        <w:numPr>
          <w:ilvl w:val="0"/>
          <w:numId w:val="3"/>
        </w:numPr>
        <w:spacing w:after="80" w:line="360"/>
      </w:pPr>
      <w:r>
        <w:rPr>
          <w:rFonts w:ascii="Times New Roman" w:cs="Times New Roman" w:eastAsia="Times New Roman" w:hAnsi="Times New Roman"/>
          <w:color w:val="1A1A1A"/>
          <w:sz w:val="24"/>
          <w:szCs w:val="24"/>
        </w:rPr>
        <w:t xml:space="preserve">Hosting, domain, HTTPS, dan database produksi yang dikelola BPS.</w:t>
      </w:r>
    </w:p>
    <w:p>
      <w:pPr>
        <w:pStyle w:val="ListParagraph"/>
        <w:numPr>
          <w:ilvl w:val="0"/>
          <w:numId w:val="3"/>
        </w:numPr>
        <w:spacing w:after="80" w:line="360"/>
      </w:pPr>
      <w:r>
        <w:rPr>
          <w:rFonts w:ascii="Times New Roman" w:cs="Times New Roman" w:eastAsia="Times New Roman" w:hAnsi="Times New Roman"/>
          <w:color w:val="1A1A1A"/>
          <w:sz w:val="24"/>
          <w:szCs w:val="24"/>
        </w:rPr>
        <w:t xml:space="preserve">Integrasi penuh navbar resmi situs BPS (entry point disiapkan).</w:t>
      </w:r>
    </w:p>
    <w:p>
      <w:pPr>
        <w:pStyle w:val="ListParagraph"/>
        <w:numPr>
          <w:ilvl w:val="0"/>
          <w:numId w:val="3"/>
        </w:numPr>
        <w:spacing w:after="80" w:line="360"/>
      </w:pPr>
      <w:r>
        <w:rPr>
          <w:rFonts w:ascii="Times New Roman" w:cs="Times New Roman" w:eastAsia="Times New Roman" w:hAnsi="Times New Roman"/>
          <w:color w:val="1A1A1A"/>
          <w:sz w:val="24"/>
          <w:szCs w:val="24"/>
        </w:rPr>
        <w:t xml:space="preserve">Modul Pengguna dan Pengaturan penuh — saat ini hanya halaman placeholder di UI.</w:t>
      </w:r>
    </w:p>
    <w:p>
      <w:pPr>
        <w:pStyle w:val="Heading2"/>
        <w:spacing w:after="160" w:before="280"/>
      </w:pPr>
      <w:r>
        <w:rPr>
          <w:rFonts w:ascii="Times New Roman" w:cs="Times New Roman" w:eastAsia="Times New Roman" w:hAnsi="Times New Roman"/>
          <w:b/>
          <w:bCs/>
          <w:color w:val="1A1A1A"/>
          <w:sz w:val="24"/>
          <w:szCs w:val="24"/>
        </w:rPr>
        <w:t xml:space="preserve">1.4 Jadwal Kegiatan</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Jadwal berikut disusun berdasarkan tahapan aktivitas proyek aktual. Tanggal kalender spesifik disesuaikan dengan log kegiatan mahasiswa:</w:t>
      </w:r>
    </w:p>
    <w:p>
      <w:pPr>
        <w:spacing w:after="80" w:before="120" w:line="360"/>
        <w:jc w:val="center"/>
      </w:pPr>
      <w:r>
        <w:rPr>
          <w:rFonts w:ascii="Times New Roman" w:cs="Times New Roman" w:eastAsia="Times New Roman" w:hAnsi="Times New Roman"/>
          <w:b/>
          <w:bCs/>
          <w:i w:val="false"/>
          <w:iCs w:val="false"/>
          <w:color w:val="1A1A1A"/>
          <w:sz w:val="20"/>
          <w:szCs w:val="20"/>
        </w:rPr>
        <w:t xml:space="preserve">Tabel 2. Jadwal kegiatan Capstone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D5CD" w:sz="4"/>
              <w:left w:val="single" w:color="C9D5CD" w:sz="4"/>
              <w:bottom w:val="single" w:color="C9D5CD" w:sz="4"/>
              <w:right w:val="single" w:color="C9D5CD" w:sz="4"/>
            </w:tcBorders>
            <w:shd w:fill="E8F2EC"/>
          </w:tcPr>
          <w:p>
            <w:pPr>
              <w:spacing w:after="40" w:before="40"/>
              <w:jc w:val="center"/>
            </w:pPr>
            <w:r>
              <w:rPr>
                <w:rFonts w:ascii="Times New Roman" w:cs="Times New Roman" w:eastAsia="Times New Roman" w:hAnsi="Times New Roman"/>
                <w:b/>
                <w:bCs/>
                <w:color w:val="1A1A1A"/>
                <w:sz w:val="20"/>
                <w:szCs w:val="20"/>
              </w:rPr>
              <w:t xml:space="preserve">No</w:t>
            </w:r>
          </w:p>
        </w:tc>
        <w:tc>
          <w:tcPr>
            <w:tcW w:type="dxa" w:w="3120"/>
            <w:tcBorders>
              <w:top w:val="single" w:color="C9D5CD" w:sz="4"/>
              <w:left w:val="single" w:color="C9D5CD" w:sz="4"/>
              <w:bottom w:val="single" w:color="C9D5CD" w:sz="4"/>
              <w:right w:val="single" w:color="C9D5CD" w:sz="4"/>
            </w:tcBorders>
            <w:shd w:fill="E8F2EC"/>
          </w:tcPr>
          <w:p>
            <w:pPr>
              <w:spacing w:after="40" w:before="40"/>
              <w:jc w:val="center"/>
            </w:pPr>
            <w:r>
              <w:rPr>
                <w:rFonts w:ascii="Times New Roman" w:cs="Times New Roman" w:eastAsia="Times New Roman" w:hAnsi="Times New Roman"/>
                <w:b/>
                <w:bCs/>
                <w:color w:val="1A1A1A"/>
                <w:sz w:val="20"/>
                <w:szCs w:val="20"/>
              </w:rPr>
              <w:t xml:space="preserve">Kegiatan</w:t>
            </w:r>
          </w:p>
        </w:tc>
        <w:tc>
          <w:tcPr>
            <w:tcW w:type="dxa" w:w="3120"/>
            <w:tcBorders>
              <w:top w:val="single" w:color="C9D5CD" w:sz="4"/>
              <w:left w:val="single" w:color="C9D5CD" w:sz="4"/>
              <w:bottom w:val="single" w:color="C9D5CD" w:sz="4"/>
              <w:right w:val="single" w:color="C9D5CD" w:sz="4"/>
            </w:tcBorders>
            <w:shd w:fill="E8F2EC"/>
          </w:tcPr>
          <w:p>
            <w:pPr>
              <w:spacing w:after="40" w:before="40"/>
              <w:jc w:val="center"/>
            </w:pPr>
            <w:r>
              <w:rPr>
                <w:rFonts w:ascii="Times New Roman" w:cs="Times New Roman" w:eastAsia="Times New Roman" w:hAnsi="Times New Roman"/>
                <w:b/>
                <w:bCs/>
                <w:color w:val="1A1A1A"/>
                <w:sz w:val="20"/>
                <w:szCs w:val="20"/>
              </w:rPr>
              <w:t xml:space="preserve">Keterangan Waktu</w:t>
            </w:r>
          </w:p>
        </w:tc>
      </w:tr>
      <w:tr>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1</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Analisis kebutuhan &amp; audit dataset</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[Tanggal disesuaikan]</w:t>
            </w:r>
          </w:p>
        </w:tc>
      </w:tr>
      <w:tr>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2</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Perancangan arsitektur, UI/UX, workflow</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[Tanggal disesuaikan]</w:t>
            </w:r>
          </w:p>
        </w:tc>
      </w:tr>
      <w:tr>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3</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Implementasi dashboard publik</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[Tanggal disesuaikan]</w:t>
            </w:r>
          </w:p>
        </w:tc>
      </w:tr>
      <w:tr>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4</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Implementasi autentikasi &amp; otorisasi</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[Tanggal disesuaikan]</w:t>
            </w:r>
          </w:p>
        </w:tc>
      </w:tr>
      <w:tr>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5</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Implementasi workspace &amp; CRUD/workflow</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[Tanggal disesuaikan]</w:t>
            </w:r>
          </w:p>
        </w:tc>
      </w:tr>
      <w:tr>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6</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Implementasi audit trail</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[Tanggal disesuaikan]</w:t>
            </w:r>
          </w:p>
        </w:tc>
      </w:tr>
      <w:tr>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7</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Integrasi full-stack &amp; seed data</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[Tanggal disesuaikan]</w:t>
            </w:r>
          </w:p>
        </w:tc>
      </w:tr>
      <w:tr>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8</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Pengujian (API, browser QA, data)</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[Tanggal disesuaikan]</w:t>
            </w:r>
          </w:p>
        </w:tc>
      </w:tr>
      <w:tr>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9</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UI/UX polishing &amp; dokumentasi handover</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[Tanggal disesuaikan]</w:t>
            </w:r>
          </w:p>
        </w:tc>
      </w:tr>
      <w:tr>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10</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Penyusunan laporan &amp; presentasi Capstone</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21 September 2026</w:t>
            </w:r>
          </w:p>
        </w:tc>
      </w:tr>
    </w:tbl>
    <w:p>
      <w:pPr>
        <w:spacing w:after="200"/>
      </w:pPr>
    </w:p>
    <w:p>
      <w:r>
        <w:br w:type="page"/>
      </w:r>
    </w:p>
    <w:p>
      <w:pPr>
        <w:pStyle w:val="Heading1"/>
        <w:spacing w:after="80" w:before="240"/>
        <w:jc w:val="center"/>
      </w:pPr>
      <w:r>
        <w:rPr>
          <w:rFonts w:ascii="Times New Roman" w:cs="Times New Roman" w:eastAsia="Times New Roman" w:hAnsi="Times New Roman"/>
          <w:b/>
          <w:bCs/>
          <w:color w:val="1A1A1A"/>
          <w:sz w:val="28"/>
          <w:szCs w:val="28"/>
        </w:rPr>
        <w:t xml:space="preserve">BAB II</w:t>
      </w:r>
    </w:p>
    <w:p>
      <w:pPr>
        <w:pStyle w:val="Heading1"/>
        <w:spacing w:after="280" w:before="0"/>
        <w:jc w:val="center"/>
      </w:pPr>
      <w:r>
        <w:rPr>
          <w:rFonts w:ascii="Times New Roman" w:cs="Times New Roman" w:eastAsia="Times New Roman" w:hAnsi="Times New Roman"/>
          <w:b/>
          <w:bCs/>
          <w:color w:val="1A1A1A"/>
          <w:sz w:val="28"/>
          <w:szCs w:val="28"/>
        </w:rPr>
        <w:t xml:space="preserve">TINJAUAN PUSTAKA</w:t>
      </w:r>
    </w:p>
    <w:p>
      <w:pPr>
        <w:pStyle w:val="Heading2"/>
        <w:spacing w:after="160" w:before="280"/>
      </w:pPr>
      <w:r>
        <w:rPr>
          <w:rFonts w:ascii="Times New Roman" w:cs="Times New Roman" w:eastAsia="Times New Roman" w:hAnsi="Times New Roman"/>
          <w:b/>
          <w:bCs/>
          <w:color w:val="1A1A1A"/>
          <w:sz w:val="24"/>
          <w:szCs w:val="24"/>
        </w:rPr>
        <w:t xml:space="preserve">2.1 Sistem Informasi</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Sistem informasi adalah kombinasi manusia, prosedur, data, dan teknologi yang digunakan untuk mengumpulkan, menyimpan, memproses, dan mendistribusikan informasi guna mendukung pengambilan keputusan. Dalam konteks proyek ini, sistem informasi dibangun untuk menyajikan indikator strategis dan mengelola siklus pemutakhirannya.</w:t>
      </w:r>
    </w:p>
    <w:p>
      <w:pPr>
        <w:pStyle w:val="Heading2"/>
        <w:spacing w:after="160" w:before="280"/>
      </w:pPr>
      <w:r>
        <w:rPr>
          <w:rFonts w:ascii="Times New Roman" w:cs="Times New Roman" w:eastAsia="Times New Roman" w:hAnsi="Times New Roman"/>
          <w:b/>
          <w:bCs/>
          <w:color w:val="1A1A1A"/>
          <w:sz w:val="24"/>
          <w:szCs w:val="24"/>
        </w:rPr>
        <w:t xml:space="preserve">2.2 Dashboard dan Visualisasi Data</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Dashboard adalah antarmuka yang merangkum informasi kunci secara visual agar pengguna dapat memahami kondisi secara cepat. Visualisasi seperti kartu KPI, grafik tren, dan tabel explorer membantu publik menafsirkan indikator tanpa harus membaca dataset mentah. Proyek ini menggunakan pustaka Recharts pada frontend React.</w:t>
      </w:r>
    </w:p>
    <w:p>
      <w:pPr>
        <w:pStyle w:val="Heading2"/>
        <w:spacing w:after="160" w:before="280"/>
      </w:pPr>
      <w:r>
        <w:rPr>
          <w:rFonts w:ascii="Times New Roman" w:cs="Times New Roman" w:eastAsia="Times New Roman" w:hAnsi="Times New Roman"/>
          <w:b/>
          <w:bCs/>
          <w:color w:val="1A1A1A"/>
          <w:sz w:val="24"/>
          <w:szCs w:val="24"/>
        </w:rPr>
        <w:t xml:space="preserve">2.3 Indikator Strategis</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Indikator strategis adalah ukuran ringkas yang merepresentasikan kondisi sosial atau ekonomi yang relevan bagi perencanaan dan evaluasi. Dataset proyek mencakup 58 indikator (51 Sosial dan 7 Ekonomi) dengan periode 2014–2025, di-seed dari baseline resmi proyek.</w:t>
      </w:r>
    </w:p>
    <w:p>
      <w:pPr>
        <w:pStyle w:val="Heading2"/>
        <w:spacing w:after="160" w:before="280"/>
      </w:pPr>
      <w:r>
        <w:rPr>
          <w:rFonts w:ascii="Times New Roman" w:cs="Times New Roman" w:eastAsia="Times New Roman" w:hAnsi="Times New Roman"/>
          <w:b/>
          <w:bCs/>
          <w:color w:val="1A1A1A"/>
          <w:sz w:val="24"/>
          <w:szCs w:val="24"/>
        </w:rPr>
        <w:t xml:space="preserve">2.4 Role-Based Access Control (RBAC)</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RBAC membatasi kemampuan pengguna berdasarkan peran. Pada sistem ini, Publik hanya membaca data Published; Operator dapat membuat Draft dan mengajukan review; Administrator dapat meninjau, menolak, menyetujui/memublikasikan, serta melihat audit. Pembatasan ditegakkan di server, bukan hanya pada tampilan menu.</w:t>
      </w:r>
    </w:p>
    <w:p>
      <w:pPr>
        <w:pStyle w:val="Heading2"/>
        <w:spacing w:after="160" w:before="280"/>
      </w:pPr>
      <w:r>
        <w:rPr>
          <w:rFonts w:ascii="Times New Roman" w:cs="Times New Roman" w:eastAsia="Times New Roman" w:hAnsi="Times New Roman"/>
          <w:b/>
          <w:bCs/>
          <w:color w:val="1A1A1A"/>
          <w:sz w:val="24"/>
          <w:szCs w:val="24"/>
        </w:rPr>
        <w:t xml:space="preserve">2.5 Workflow Publikasi Data</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Workflow publikasi memastikan perubahan data melewati tahap peninjauan sebelum menjadi data resmi yang dilihat publik. Model status Draft → Pending Review → Published (dengan jalur Rejected) mengurangi risiko kesalahan publikasi dan menjaga jejak perubahan.</w:t>
      </w:r>
    </w:p>
    <w:p>
      <w:pPr>
        <w:pStyle w:val="Heading2"/>
        <w:spacing w:after="160" w:before="280"/>
      </w:pPr>
      <w:r>
        <w:rPr>
          <w:rFonts w:ascii="Times New Roman" w:cs="Times New Roman" w:eastAsia="Times New Roman" w:hAnsi="Times New Roman"/>
          <w:b/>
          <w:bCs/>
          <w:color w:val="1A1A1A"/>
          <w:sz w:val="24"/>
          <w:szCs w:val="24"/>
        </w:rPr>
        <w:t xml:space="preserve">2.6 REST API, React, Express, dan Prisma</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Arsitektur aplikasi memisahkan frontend React/Vite dari backend Express. Komunikasi dilakukan melalui REST API. Prisma ORM digunakan untuk akses basis data (SQLite pada pengembangan; PostgreSQL didukung sebagai opsi produksi). Autentikasi menggunakan bcrypt untuk hash kata sandi dan JWT yang disimpan pada cookie HttpOnly.</w:t>
      </w:r>
    </w:p>
    <w:p>
      <w:pPr>
        <w:pStyle w:val="Heading2"/>
        <w:spacing w:after="160" w:before="280"/>
      </w:pPr>
      <w:r>
        <w:rPr>
          <w:rFonts w:ascii="Times New Roman" w:cs="Times New Roman" w:eastAsia="Times New Roman" w:hAnsi="Times New Roman"/>
          <w:b/>
          <w:bCs/>
          <w:color w:val="1A1A1A"/>
          <w:sz w:val="24"/>
          <w:szCs w:val="24"/>
        </w:rPr>
        <w:t xml:space="preserve">2.7 Audit Trail</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Audit trail mencatat siapa melakukan apa dan kapan. Pada sistem ini, aksi seperti login, draft, submit, reject, approve/publish dicatat pada model AuditLog untuk mendukung akuntabilitas internal.</w:t>
      </w:r>
    </w:p>
    <w:p>
      <w:r>
        <w:br w:type="page"/>
      </w:r>
    </w:p>
    <w:p>
      <w:pPr>
        <w:pStyle w:val="Heading1"/>
        <w:spacing w:after="80" w:before="240"/>
        <w:jc w:val="center"/>
      </w:pPr>
      <w:r>
        <w:rPr>
          <w:rFonts w:ascii="Times New Roman" w:cs="Times New Roman" w:eastAsia="Times New Roman" w:hAnsi="Times New Roman"/>
          <w:b/>
          <w:bCs/>
          <w:color w:val="1A1A1A"/>
          <w:sz w:val="28"/>
          <w:szCs w:val="28"/>
        </w:rPr>
        <w:t xml:space="preserve">BAB III</w:t>
      </w:r>
    </w:p>
    <w:p>
      <w:pPr>
        <w:pStyle w:val="Heading1"/>
        <w:spacing w:after="280" w:before="0"/>
        <w:jc w:val="center"/>
      </w:pPr>
      <w:r>
        <w:rPr>
          <w:rFonts w:ascii="Times New Roman" w:cs="Times New Roman" w:eastAsia="Times New Roman" w:hAnsi="Times New Roman"/>
          <w:b/>
          <w:bCs/>
          <w:color w:val="1A1A1A"/>
          <w:sz w:val="28"/>
          <w:szCs w:val="28"/>
        </w:rPr>
        <w:t xml:space="preserve">METODOLOGI</w:t>
      </w:r>
    </w:p>
    <w:p>
      <w:pPr>
        <w:pStyle w:val="Heading2"/>
        <w:spacing w:after="160" w:before="280"/>
      </w:pPr>
      <w:r>
        <w:rPr>
          <w:rFonts w:ascii="Times New Roman" w:cs="Times New Roman" w:eastAsia="Times New Roman" w:hAnsi="Times New Roman"/>
          <w:b/>
          <w:bCs/>
          <w:color w:val="1A1A1A"/>
          <w:sz w:val="24"/>
          <w:szCs w:val="24"/>
        </w:rPr>
        <w:t xml:space="preserve">3.1 Metode Penelitian</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Pendekatan yang digunakan adalah pengembangan solusi berorientasi produk (solution engineering) dengan siklus iteratif: analisis kebutuhan → perancangan → implementasi → pengujian → evaluasi → penyempurnaan. Pendekatan ini dipilih karena karakteristik Capstone Project menekankan penyelesaian masalah nyata dan bukti sistem berfungsi, bukan pengujian hipotesis statistik atau novelty teoritis.</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Tidak diklaim penggunaan kerangka formal tertentu (misalnya Scrum penuh) apabila tidak terdokumentasikan secara eksplisit sebagai proses tim. Yang dilaporkan adalah proses aktual yang tercermin pada repositori, dokumentasi teknis, dan artefak pengujian.</w:t>
      </w:r>
    </w:p>
    <w:p>
      <w:pPr>
        <w:pStyle w:val="Heading2"/>
        <w:spacing w:after="160" w:before="280"/>
      </w:pPr>
      <w:r>
        <w:rPr>
          <w:rFonts w:ascii="Times New Roman" w:cs="Times New Roman" w:eastAsia="Times New Roman" w:hAnsi="Times New Roman"/>
          <w:b/>
          <w:bCs/>
          <w:color w:val="1A1A1A"/>
          <w:sz w:val="24"/>
          <w:szCs w:val="24"/>
        </w:rPr>
        <w:t xml:space="preserve">3.2 Proses Analisis</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Analisis dilakukan dengan mengidentifikasi aktor, kebutuhan fungsional, kebutuhan data, kebutuhan keamanan, serta batasan integrasi BPS. Dataset baseline diaudit untuk memastikan konsistensi jumlah indikator dan nilai kunci.</w:t>
      </w:r>
    </w:p>
    <w:p>
      <w:pPr>
        <w:spacing w:after="80" w:before="120" w:line="360"/>
        <w:jc w:val="center"/>
      </w:pPr>
      <w:r>
        <w:rPr>
          <w:rFonts w:ascii="Times New Roman" w:cs="Times New Roman" w:eastAsia="Times New Roman" w:hAnsi="Times New Roman"/>
          <w:b/>
          <w:bCs/>
          <w:i w:val="false"/>
          <w:iCs w:val="false"/>
          <w:color w:val="1A1A1A"/>
          <w:sz w:val="20"/>
          <w:szCs w:val="20"/>
        </w:rPr>
        <w:t xml:space="preserve">Tabel 3. Ringkasan kebutuhan per aktor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9D5CD" w:sz="4"/>
              <w:left w:val="single" w:color="C9D5CD" w:sz="4"/>
              <w:bottom w:val="single" w:color="C9D5CD" w:sz="4"/>
              <w:right w:val="single" w:color="C9D5CD" w:sz="4"/>
            </w:tcBorders>
            <w:shd w:fill="E8F2EC"/>
          </w:tcPr>
          <w:p>
            <w:pPr>
              <w:spacing w:after="40" w:before="40"/>
              <w:jc w:val="center"/>
            </w:pPr>
            <w:r>
              <w:rPr>
                <w:rFonts w:ascii="Times New Roman" w:cs="Times New Roman" w:eastAsia="Times New Roman" w:hAnsi="Times New Roman"/>
                <w:b/>
                <w:bCs/>
                <w:color w:val="1A1A1A"/>
                <w:sz w:val="20"/>
                <w:szCs w:val="20"/>
              </w:rPr>
              <w:t xml:space="preserve">Aktor</w:t>
            </w:r>
          </w:p>
        </w:tc>
        <w:tc>
          <w:tcPr>
            <w:tcW w:type="dxa" w:w="4680"/>
            <w:tcBorders>
              <w:top w:val="single" w:color="C9D5CD" w:sz="4"/>
              <w:left w:val="single" w:color="C9D5CD" w:sz="4"/>
              <w:bottom w:val="single" w:color="C9D5CD" w:sz="4"/>
              <w:right w:val="single" w:color="C9D5CD" w:sz="4"/>
            </w:tcBorders>
            <w:shd w:fill="E8F2EC"/>
          </w:tcPr>
          <w:p>
            <w:pPr>
              <w:spacing w:after="40" w:before="40"/>
              <w:jc w:val="center"/>
            </w:pPr>
            <w:r>
              <w:rPr>
                <w:rFonts w:ascii="Times New Roman" w:cs="Times New Roman" w:eastAsia="Times New Roman" w:hAnsi="Times New Roman"/>
                <w:b/>
                <w:bCs/>
                <w:color w:val="1A1A1A"/>
                <w:sz w:val="20"/>
                <w:szCs w:val="20"/>
              </w:rPr>
              <w:t xml:space="preserve">Kebutuhan utama</w:t>
            </w:r>
          </w:p>
        </w:tc>
      </w:tr>
      <w:tr>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Publik</w:t>
            </w:r>
          </w:p>
        </w:tc>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Melihat indikator Published, filter, tren, detail, export</w:t>
            </w:r>
          </w:p>
        </w:tc>
      </w:tr>
      <w:tr>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Operator</w:t>
            </w:r>
          </w:p>
        </w:tc>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Memutakhirkan nilai (Draft), mengajukan review, melihat pengajuan sendiri</w:t>
            </w:r>
          </w:p>
        </w:tc>
      </w:tr>
      <w:tr>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Administrator</w:t>
            </w:r>
          </w:p>
        </w:tc>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Review, tolak (wajib alasan), setujui &amp; publish, lihat audit</w:t>
            </w:r>
          </w:p>
        </w:tc>
      </w:tr>
      <w:tr>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Sistem</w:t>
            </w:r>
          </w:p>
        </w:tc>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Isolasi publik, otorisasi server-side, jejak audit, integritas data</w:t>
            </w:r>
          </w:p>
        </w:tc>
      </w:tr>
    </w:tbl>
    <w:p>
      <w:pPr>
        <w:spacing w:after="200"/>
      </w:pPr>
    </w:p>
    <w:p>
      <w:pPr>
        <w:pStyle w:val="Heading2"/>
        <w:spacing w:after="160" w:before="280"/>
      </w:pPr>
      <w:r>
        <w:rPr>
          <w:rFonts w:ascii="Times New Roman" w:cs="Times New Roman" w:eastAsia="Times New Roman" w:hAnsi="Times New Roman"/>
          <w:b/>
          <w:bCs/>
          <w:color w:val="1A1A1A"/>
          <w:sz w:val="24"/>
          <w:szCs w:val="24"/>
        </w:rPr>
        <w:t xml:space="preserve">3.3 Proses Perancangan</w:t>
      </w:r>
    </w:p>
    <w:p>
      <w:pPr>
        <w:pStyle w:val="Heading3"/>
        <w:spacing w:after="120" w:before="200"/>
      </w:pPr>
      <w:r>
        <w:rPr>
          <w:rFonts w:ascii="Times New Roman" w:cs="Times New Roman" w:eastAsia="Times New Roman" w:hAnsi="Times New Roman"/>
          <w:b/>
          <w:bCs/>
          <w:color w:val="1A1A1A"/>
          <w:sz w:val="24"/>
          <w:szCs w:val="24"/>
        </w:rPr>
        <w:t xml:space="preserve">3.3.1 Arsitektur Sistem</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Arsitektur aktual: React/Vite (frontend) → API Client → Express API → Prisma → Database. Data Published disimpan sebagai Observation; usulan perubahan sebagai DataChange.</w:t>
      </w:r>
    </w:p>
    <w:p>
      <w:pPr>
        <w:spacing w:after="60" w:before="120"/>
        <w:jc w:val="center"/>
      </w:pPr>
      <w:r>
        <w:drawing>
          <wp:inline distT="0" distB="0" distL="0" distR="0">
            <wp:extent cx="4762500" cy="3429000"/>
            <wp:effectExtent t="0" r="0" b="0" l="0"/>
            <wp:docPr id="1" name="D:\Dashboard Indikator BPS\docs\figures\flowchart-sistem.png" descr="D:\Dashboard Indikator BPS\docs\figures\flowchart-sistem.png" title="D:\Dashboard Indikator BPS\docs\figures\flowchart-si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429000"/>
                    </a:xfrm>
                    <a:prstGeom prst="rect">
                      <a:avLst/>
                    </a:prstGeom>
                  </pic:spPr>
                </pic:pic>
              </a:graphicData>
            </a:graphic>
          </wp:inline>
        </w:drawing>
      </w:r>
    </w:p>
    <w:p>
      <w:pPr>
        <w:spacing w:after="200" w:before="40" w:line="360"/>
        <w:jc w:val="center"/>
      </w:pPr>
      <w:r>
        <w:rPr>
          <w:rFonts w:ascii="Times New Roman" w:cs="Times New Roman" w:eastAsia="Times New Roman" w:hAnsi="Times New Roman"/>
          <w:b/>
          <w:bCs/>
          <w:i w:val="false"/>
          <w:iCs w:val="false"/>
          <w:color w:val="1A1A1A"/>
          <w:sz w:val="20"/>
          <w:szCs w:val="20"/>
        </w:rPr>
        <w:t xml:space="preserve">Gambar 1. Flowchart sistem (Publik, Autentikasi, Workspace, Alur Publikasi)</w:t>
      </w:r>
    </w:p>
    <w:p>
      <w:pPr>
        <w:pStyle w:val="Heading3"/>
        <w:spacing w:after="120" w:before="200"/>
      </w:pPr>
      <w:r>
        <w:rPr>
          <w:rFonts w:ascii="Times New Roman" w:cs="Times New Roman" w:eastAsia="Times New Roman" w:hAnsi="Times New Roman"/>
          <w:b/>
          <w:bCs/>
          <w:color w:val="1A1A1A"/>
          <w:sz w:val="24"/>
          <w:szCs w:val="24"/>
        </w:rPr>
        <w:t xml:space="preserve">3.3.2 Model Data (ERD)</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Entitas utama: User, Indicator, Observation, DataChange, AuditLog, dengan enum Role dan ChangeStatus.</w:t>
      </w:r>
    </w:p>
    <w:p>
      <w:pPr>
        <w:spacing w:after="60" w:before="120"/>
        <w:jc w:val="center"/>
      </w:pPr>
      <w:r>
        <w:drawing>
          <wp:inline distT="0" distB="0" distL="0" distR="0">
            <wp:extent cx="4762500" cy="3238500"/>
            <wp:effectExtent t="0" r="0" b="0" l="0"/>
            <wp:docPr id="1" name="D:\Dashboard Indikator BPS\docs\figures\erd-sistem.png" descr="D:\Dashboard Indikator BPS\docs\figures\erd-sistem.png" title="D:\Dashboard Indikator BPS\docs\figures\erd-si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238500"/>
                    </a:xfrm>
                    <a:prstGeom prst="rect">
                      <a:avLst/>
                    </a:prstGeom>
                  </pic:spPr>
                </pic:pic>
              </a:graphicData>
            </a:graphic>
          </wp:inline>
        </w:drawing>
      </w:r>
    </w:p>
    <w:p>
      <w:pPr>
        <w:spacing w:after="200" w:before="40" w:line="360"/>
        <w:jc w:val="center"/>
      </w:pPr>
      <w:r>
        <w:rPr>
          <w:rFonts w:ascii="Times New Roman" w:cs="Times New Roman" w:eastAsia="Times New Roman" w:hAnsi="Times New Roman"/>
          <w:b/>
          <w:bCs/>
          <w:i w:val="false"/>
          <w:iCs w:val="false"/>
          <w:color w:val="1A1A1A"/>
          <w:sz w:val="20"/>
          <w:szCs w:val="20"/>
        </w:rPr>
        <w:t xml:space="preserve">Gambar 2. Entity Relationship Diagram sistem</w:t>
      </w:r>
    </w:p>
    <w:p>
      <w:pPr>
        <w:pStyle w:val="Heading3"/>
        <w:spacing w:after="120" w:before="200"/>
      </w:pPr>
      <w:r>
        <w:rPr>
          <w:rFonts w:ascii="Times New Roman" w:cs="Times New Roman" w:eastAsia="Times New Roman" w:hAnsi="Times New Roman"/>
          <w:b/>
          <w:bCs/>
          <w:color w:val="1A1A1A"/>
          <w:sz w:val="24"/>
          <w:szCs w:val="24"/>
        </w:rPr>
        <w:t xml:space="preserve">3.3.3 Workflow Data</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Alur utama: DRAFT → PENDING_REVIEW → PUBLISHED. Jika ditolak: PENDING_REVIEW → REJECTED → (edit) → DRAFT → PENDING_REVIEW → …</w:t>
      </w:r>
    </w:p>
    <w:p>
      <w:pPr>
        <w:pStyle w:val="Heading3"/>
        <w:spacing w:after="120" w:before="200"/>
      </w:pPr>
      <w:r>
        <w:rPr>
          <w:rFonts w:ascii="Times New Roman" w:cs="Times New Roman" w:eastAsia="Times New Roman" w:hAnsi="Times New Roman"/>
          <w:b/>
          <w:bCs/>
          <w:color w:val="1A1A1A"/>
          <w:sz w:val="24"/>
          <w:szCs w:val="24"/>
        </w:rPr>
        <w:t xml:space="preserve">3.3.4 Perancangan UI/UX</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Antarmuka dirancang dengan identitas institusional (hijau BPS), tipografi yang jelas, dan dukungan responsif. Publik menekankan keterbacaan data; ruang kerja menekankan kejelasan status draft/review dan pencegahan navigasi dengan perubahan belum tersimpan.</w:t>
      </w:r>
    </w:p>
    <w:p>
      <w:pPr>
        <w:pStyle w:val="Heading2"/>
        <w:spacing w:after="160" w:before="280"/>
      </w:pPr>
      <w:r>
        <w:rPr>
          <w:rFonts w:ascii="Times New Roman" w:cs="Times New Roman" w:eastAsia="Times New Roman" w:hAnsi="Times New Roman"/>
          <w:b/>
          <w:bCs/>
          <w:color w:val="1A1A1A"/>
          <w:sz w:val="24"/>
          <w:szCs w:val="24"/>
        </w:rPr>
        <w:t xml:space="preserve">3.4 Implementasi</w:t>
      </w:r>
    </w:p>
    <w:p>
      <w:pPr>
        <w:pStyle w:val="Heading3"/>
        <w:spacing w:after="120" w:before="200"/>
      </w:pPr>
      <w:r>
        <w:rPr>
          <w:rFonts w:ascii="Times New Roman" w:cs="Times New Roman" w:eastAsia="Times New Roman" w:hAnsi="Times New Roman"/>
          <w:b/>
          <w:bCs/>
          <w:color w:val="1A1A1A"/>
          <w:sz w:val="24"/>
          <w:szCs w:val="24"/>
        </w:rPr>
        <w:t xml:space="preserve">3.4.1 Stack Teknologi Aktual</w:t>
      </w:r>
    </w:p>
    <w:p>
      <w:pPr>
        <w:spacing w:after="80" w:before="120" w:line="360"/>
        <w:jc w:val="center"/>
      </w:pPr>
      <w:r>
        <w:rPr>
          <w:rFonts w:ascii="Times New Roman" w:cs="Times New Roman" w:eastAsia="Times New Roman" w:hAnsi="Times New Roman"/>
          <w:b/>
          <w:bCs/>
          <w:i w:val="false"/>
          <w:iCs w:val="false"/>
          <w:color w:val="1A1A1A"/>
          <w:sz w:val="20"/>
          <w:szCs w:val="20"/>
        </w:rPr>
        <w:t xml:space="preserve">Tabel 4. Stack teknologi implementasi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9D5CD" w:sz="4"/>
              <w:left w:val="single" w:color="C9D5CD" w:sz="4"/>
              <w:bottom w:val="single" w:color="C9D5CD" w:sz="4"/>
              <w:right w:val="single" w:color="C9D5CD" w:sz="4"/>
            </w:tcBorders>
            <w:shd w:fill="E8F2EC"/>
          </w:tcPr>
          <w:p>
            <w:pPr>
              <w:spacing w:after="40" w:before="40"/>
              <w:jc w:val="center"/>
            </w:pPr>
            <w:r>
              <w:rPr>
                <w:rFonts w:ascii="Times New Roman" w:cs="Times New Roman" w:eastAsia="Times New Roman" w:hAnsi="Times New Roman"/>
                <w:b/>
                <w:bCs/>
                <w:color w:val="1A1A1A"/>
                <w:sz w:val="20"/>
                <w:szCs w:val="20"/>
              </w:rPr>
              <w:t xml:space="preserve">Lapisan</w:t>
            </w:r>
          </w:p>
        </w:tc>
        <w:tc>
          <w:tcPr>
            <w:tcW w:type="dxa" w:w="4680"/>
            <w:tcBorders>
              <w:top w:val="single" w:color="C9D5CD" w:sz="4"/>
              <w:left w:val="single" w:color="C9D5CD" w:sz="4"/>
              <w:bottom w:val="single" w:color="C9D5CD" w:sz="4"/>
              <w:right w:val="single" w:color="C9D5CD" w:sz="4"/>
            </w:tcBorders>
            <w:shd w:fill="E8F2EC"/>
          </w:tcPr>
          <w:p>
            <w:pPr>
              <w:spacing w:after="40" w:before="40"/>
              <w:jc w:val="center"/>
            </w:pPr>
            <w:r>
              <w:rPr>
                <w:rFonts w:ascii="Times New Roman" w:cs="Times New Roman" w:eastAsia="Times New Roman" w:hAnsi="Times New Roman"/>
                <w:b/>
                <w:bCs/>
                <w:color w:val="1A1A1A"/>
                <w:sz w:val="20"/>
                <w:szCs w:val="20"/>
              </w:rPr>
              <w:t xml:space="preserve">Teknologi</w:t>
            </w:r>
          </w:p>
        </w:tc>
      </w:tr>
      <w:tr>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Frontend</w:t>
            </w:r>
          </w:p>
        </w:tc>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React 19, Vite, TypeScript, React Router, Recharts, SheetJS (xlsx)</w:t>
            </w:r>
          </w:p>
        </w:tc>
      </w:tr>
      <w:tr>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Backend</w:t>
            </w:r>
          </w:p>
        </w:tc>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Node.js, Express 5, TypeScript, Zod</w:t>
            </w:r>
          </w:p>
        </w:tc>
      </w:tr>
      <w:tr>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ORM / DB</w:t>
            </w:r>
          </w:p>
        </w:tc>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Prisma 6; SQLite (dev/staging); PostgreSQL opsional</w:t>
            </w:r>
          </w:p>
        </w:tc>
      </w:tr>
      <w:tr>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Auth</w:t>
            </w:r>
          </w:p>
        </w:tc>
        <w:tc>
          <w:tcPr>
            <w:tcW w:type="dxa" w:w="468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bcryptjs + JWT cookie HttpOnly bps_loteng_session (8 jam)</w:t>
            </w:r>
          </w:p>
        </w:tc>
      </w:tr>
    </w:tbl>
    <w:p>
      <w:pPr>
        <w:spacing w:after="200"/>
      </w:pPr>
    </w:p>
    <w:p>
      <w:pPr>
        <w:pStyle w:val="Heading3"/>
        <w:spacing w:after="120" w:before="200"/>
      </w:pPr>
      <w:r>
        <w:rPr>
          <w:rFonts w:ascii="Times New Roman" w:cs="Times New Roman" w:eastAsia="Times New Roman" w:hAnsi="Times New Roman"/>
          <w:b/>
          <w:bCs/>
          <w:color w:val="1A1A1A"/>
          <w:sz w:val="24"/>
          <w:szCs w:val="24"/>
        </w:rPr>
        <w:t xml:space="preserve">3.4.2 Implementasi Publik</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Rute publik meliputi Beranda (/), Dashboard Indikator (/dashboard-indikator), Data Strategis, dan Publikasi. Dashboard menampilkan KPI, filter kategori/periode, pencarian, grafik, tabel explorer, drawer detail, dan unduh Excel. Tidak diperlukan login.</w:t>
      </w:r>
    </w:p>
    <w:p>
      <w:pPr>
        <w:pStyle w:val="Heading3"/>
        <w:spacing w:after="120" w:before="200"/>
      </w:pPr>
      <w:r>
        <w:rPr>
          <w:rFonts w:ascii="Times New Roman" w:cs="Times New Roman" w:eastAsia="Times New Roman" w:hAnsi="Times New Roman"/>
          <w:b/>
          <w:bCs/>
          <w:color w:val="1A1A1A"/>
          <w:sz w:val="24"/>
          <w:szCs w:val="24"/>
        </w:rPr>
        <w:t xml:space="preserve">3.4.3 Implementasi Operator</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Setelah login, Operator mengakses Ringkasan, Pemutakhiran Data, Indikator, dan Pengajuan Saya. Operator dapat menyimpan Draft dan Ajukan untuk Review, tetapi tidak dapat approve/publish/audit (ditolak 403 di server; UI menampilkan Akses ditolak).</w:t>
      </w:r>
    </w:p>
    <w:p>
      <w:pPr>
        <w:pStyle w:val="Heading3"/>
        <w:spacing w:after="120" w:before="200"/>
      </w:pPr>
      <w:r>
        <w:rPr>
          <w:rFonts w:ascii="Times New Roman" w:cs="Times New Roman" w:eastAsia="Times New Roman" w:hAnsi="Times New Roman"/>
          <w:b/>
          <w:bCs/>
          <w:color w:val="1A1A1A"/>
          <w:sz w:val="24"/>
          <w:szCs w:val="24"/>
        </w:rPr>
        <w:t xml:space="preserve">3.4.4 Implementasi Administrator</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Administrator memiliki seluruh kemampuan pemutakhiran Operator ditambah Review/Persetujuan dan Riwayat. Persetujuan dilakukan melalui aksi Setujui &amp; Publish yang menerapkan nilai usulan ke Observation (data publik) dalam satu langkah sesuai implementasi aktual.</w:t>
      </w:r>
    </w:p>
    <w:p>
      <w:pPr>
        <w:pStyle w:val="Heading3"/>
        <w:spacing w:after="120" w:before="200"/>
      </w:pPr>
      <w:r>
        <w:rPr>
          <w:rFonts w:ascii="Times New Roman" w:cs="Times New Roman" w:eastAsia="Times New Roman" w:hAnsi="Times New Roman"/>
          <w:b/>
          <w:bCs/>
          <w:color w:val="1A1A1A"/>
          <w:sz w:val="24"/>
          <w:szCs w:val="24"/>
        </w:rPr>
        <w:t xml:space="preserve">3.4.5 Baseline Data</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Dataset di-seed dari src/data/indicators.json. SHA256 baseline: 577FB7132364ED822A88C9E3B50ECE97B13CC0E8030EB0F190F6C96648517F3B. Terdapat 58 indikator (51 Sosial, 7 Ekonomi), periode 2014–2025. Contoh nilai kunci: Jumlah Penduduk 2020 = 1029.03. Browser tidak menulis langsung ke file JSON; perubahan runtime melalui API/database.</w:t>
      </w:r>
    </w:p>
    <w:p>
      <w:pPr>
        <w:pStyle w:val="Heading2"/>
        <w:spacing w:after="160" w:before="280"/>
      </w:pPr>
      <w:r>
        <w:rPr>
          <w:rFonts w:ascii="Times New Roman" w:cs="Times New Roman" w:eastAsia="Times New Roman" w:hAnsi="Times New Roman"/>
          <w:b/>
          <w:bCs/>
          <w:color w:val="1A1A1A"/>
          <w:sz w:val="24"/>
          <w:szCs w:val="24"/>
        </w:rPr>
        <w:t xml:space="preserve">3.5 Pengujian dan Evaluasi</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Pengujian mencakup integrity data, smoke API otomatis, browser QA end-to-end, typecheck, dan build. Evaluasi menekankan: (1) kebenaran fungsional workflow; (2) isolasi publik; (3) otorisasi peran; (4) konsistensi dataset; (5) perilaku responsif.</w:t>
      </w:r>
    </w:p>
    <w:p>
      <w:pPr>
        <w:pStyle w:val="Heading3"/>
        <w:spacing w:after="120" w:before="200"/>
      </w:pPr>
      <w:r>
        <w:rPr>
          <w:rFonts w:ascii="Times New Roman" w:cs="Times New Roman" w:eastAsia="Times New Roman" w:hAnsi="Times New Roman"/>
          <w:b/>
          <w:bCs/>
          <w:color w:val="1A1A1A"/>
          <w:sz w:val="24"/>
          <w:szCs w:val="24"/>
        </w:rPr>
        <w:t xml:space="preserve">3.5.1 Kategori Pengujian</w:t>
      </w:r>
    </w:p>
    <w:p>
      <w:pPr>
        <w:pStyle w:val="ListParagraph"/>
        <w:numPr>
          <w:ilvl w:val="0"/>
          <w:numId w:val="3"/>
        </w:numPr>
        <w:spacing w:after="80" w:line="360"/>
      </w:pPr>
      <w:r>
        <w:rPr>
          <w:rFonts w:ascii="Times New Roman" w:cs="Times New Roman" w:eastAsia="Times New Roman" w:hAnsi="Times New Roman"/>
          <w:color w:val="1A1A1A"/>
          <w:sz w:val="24"/>
          <w:szCs w:val="24"/>
        </w:rPr>
        <w:t xml:space="preserve">Functional: login, draft, submit, reject, resubmit, approve/publish, export.</w:t>
      </w:r>
    </w:p>
    <w:p>
      <w:pPr>
        <w:pStyle w:val="ListParagraph"/>
        <w:numPr>
          <w:ilvl w:val="0"/>
          <w:numId w:val="3"/>
        </w:numPr>
        <w:spacing w:after="80" w:line="360"/>
      </w:pPr>
      <w:r>
        <w:rPr>
          <w:rFonts w:ascii="Times New Roman" w:cs="Times New Roman" w:eastAsia="Times New Roman" w:hAnsi="Times New Roman"/>
          <w:color w:val="1A1A1A"/>
          <w:sz w:val="24"/>
          <w:szCs w:val="24"/>
        </w:rPr>
        <w:t xml:space="preserve">Authorization: publik vs operator vs admin; URL terlarang.</w:t>
      </w:r>
    </w:p>
    <w:p>
      <w:pPr>
        <w:pStyle w:val="ListParagraph"/>
        <w:numPr>
          <w:ilvl w:val="0"/>
          <w:numId w:val="3"/>
        </w:numPr>
        <w:spacing w:after="80" w:line="360"/>
      </w:pPr>
      <w:r>
        <w:rPr>
          <w:rFonts w:ascii="Times New Roman" w:cs="Times New Roman" w:eastAsia="Times New Roman" w:hAnsi="Times New Roman"/>
          <w:color w:val="1A1A1A"/>
          <w:sz w:val="24"/>
          <w:szCs w:val="24"/>
        </w:rPr>
        <w:t xml:space="preserve">Data integrity: jumlah indikator, kategori, nilai kunci, hash baseline.</w:t>
      </w:r>
    </w:p>
    <w:p>
      <w:pPr>
        <w:pStyle w:val="ListParagraph"/>
        <w:numPr>
          <w:ilvl w:val="0"/>
          <w:numId w:val="3"/>
        </w:numPr>
        <w:spacing w:after="80" w:line="360"/>
      </w:pPr>
      <w:r>
        <w:rPr>
          <w:rFonts w:ascii="Times New Roman" w:cs="Times New Roman" w:eastAsia="Times New Roman" w:hAnsi="Times New Roman"/>
          <w:color w:val="1A1A1A"/>
          <w:sz w:val="24"/>
          <w:szCs w:val="24"/>
        </w:rPr>
        <w:t xml:space="preserve">Browser QA: alur UI, session, responsive breakpoints, console/network.</w:t>
      </w:r>
    </w:p>
    <w:p>
      <w:pPr>
        <w:pStyle w:val="ListParagraph"/>
        <w:numPr>
          <w:ilvl w:val="0"/>
          <w:numId w:val="3"/>
        </w:numPr>
        <w:spacing w:after="80" w:line="360"/>
      </w:pPr>
      <w:r>
        <w:rPr>
          <w:rFonts w:ascii="Times New Roman" w:cs="Times New Roman" w:eastAsia="Times New Roman" w:hAnsi="Times New Roman"/>
          <w:color w:val="1A1A1A"/>
          <w:sz w:val="24"/>
          <w:szCs w:val="24"/>
        </w:rPr>
        <w:t xml:space="preserve">Build/typecheck: frontend dan API.</w:t>
      </w:r>
    </w:p>
    <w:p>
      <w:r>
        <w:br w:type="page"/>
      </w:r>
    </w:p>
    <w:p>
      <w:pPr>
        <w:pStyle w:val="Heading1"/>
        <w:spacing w:after="80" w:before="240"/>
        <w:jc w:val="center"/>
      </w:pPr>
      <w:r>
        <w:rPr>
          <w:rFonts w:ascii="Times New Roman" w:cs="Times New Roman" w:eastAsia="Times New Roman" w:hAnsi="Times New Roman"/>
          <w:b/>
          <w:bCs/>
          <w:color w:val="1A1A1A"/>
          <w:sz w:val="28"/>
          <w:szCs w:val="28"/>
        </w:rPr>
        <w:t xml:space="preserve">BAB IV</w:t>
      </w:r>
    </w:p>
    <w:p>
      <w:pPr>
        <w:pStyle w:val="Heading1"/>
        <w:spacing w:after="280" w:before="0"/>
        <w:jc w:val="center"/>
      </w:pPr>
      <w:r>
        <w:rPr>
          <w:rFonts w:ascii="Times New Roman" w:cs="Times New Roman" w:eastAsia="Times New Roman" w:hAnsi="Times New Roman"/>
          <w:b/>
          <w:bCs/>
          <w:color w:val="1A1A1A"/>
          <w:sz w:val="28"/>
          <w:szCs w:val="28"/>
        </w:rPr>
        <w:t xml:space="preserve">HASIL DAN PEMBAHASAN</w:t>
      </w:r>
    </w:p>
    <w:p>
      <w:pPr>
        <w:pStyle w:val="Heading2"/>
        <w:spacing w:after="160" w:before="280"/>
      </w:pPr>
      <w:r>
        <w:rPr>
          <w:rFonts w:ascii="Times New Roman" w:cs="Times New Roman" w:eastAsia="Times New Roman" w:hAnsi="Times New Roman"/>
          <w:b/>
          <w:bCs/>
          <w:color w:val="1A1A1A"/>
          <w:sz w:val="24"/>
          <w:szCs w:val="24"/>
        </w:rPr>
        <w:t xml:space="preserve">4.1 Hasil Implementasi dan Pengujian</w:t>
      </w:r>
    </w:p>
    <w:p>
      <w:pPr>
        <w:pStyle w:val="Heading3"/>
        <w:spacing w:after="120" w:before="200"/>
      </w:pPr>
      <w:r>
        <w:rPr>
          <w:rFonts w:ascii="Times New Roman" w:cs="Times New Roman" w:eastAsia="Times New Roman" w:hAnsi="Times New Roman"/>
          <w:b/>
          <w:bCs/>
          <w:color w:val="1A1A1A"/>
          <w:sz w:val="24"/>
          <w:szCs w:val="24"/>
        </w:rPr>
        <w:t xml:space="preserve">4.1.1 Hasil Implementasi Antarmuka</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Berikut cuplikan antarmuka aktual aplikasi yang digunakan sebagai bukti implementasi.</w:t>
      </w:r>
    </w:p>
    <w:p>
      <w:pPr>
        <w:spacing w:after="60" w:before="120"/>
        <w:jc w:val="center"/>
      </w:pPr>
      <w:r>
        <w:drawing>
          <wp:inline distT="0" distB="0" distL="0" distR="0">
            <wp:extent cx="4762500" cy="2667000"/>
            <wp:effectExtent t="0" r="0" b="0" l="0"/>
            <wp:docPr id="1" name="D:\Dashboard Indikator BPS\docs\guide-assets\01-beranda.png" descr="D:\Dashboard Indikator BPS\docs\guide-assets\01-beranda.png" title="D:\Dashboard Indikator BPS\docs\guide-assets\01-beran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after="200" w:before="40" w:line="360"/>
        <w:jc w:val="center"/>
      </w:pPr>
      <w:r>
        <w:rPr>
          <w:rFonts w:ascii="Times New Roman" w:cs="Times New Roman" w:eastAsia="Times New Roman" w:hAnsi="Times New Roman"/>
          <w:b/>
          <w:bCs/>
          <w:i w:val="false"/>
          <w:iCs w:val="false"/>
          <w:color w:val="1A1A1A"/>
          <w:sz w:val="20"/>
          <w:szCs w:val="20"/>
        </w:rPr>
        <w:t xml:space="preserve">Gambar 3. Halaman Beranda publik</w:t>
      </w:r>
    </w:p>
    <w:p>
      <w:pPr>
        <w:spacing w:after="60" w:before="120"/>
        <w:jc w:val="center"/>
      </w:pPr>
      <w:r>
        <w:drawing>
          <wp:inline distT="0" distB="0" distL="0" distR="0">
            <wp:extent cx="4762500" cy="2667000"/>
            <wp:effectExtent t="0" r="0" b="0" l="0"/>
            <wp:docPr id="1" name="D:\Dashboard Indikator BPS\docs\guide-assets\02-dashboard.png" descr="D:\Dashboard Indikator BPS\docs\guide-assets\02-dashboard.png" title="D:\Dashboard Indikator BPS\docs\guide-assets\02-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67000"/>
                    </a:xfrm>
                    <a:prstGeom prst="rect">
                      <a:avLst/>
                    </a:prstGeom>
                  </pic:spPr>
                </pic:pic>
              </a:graphicData>
            </a:graphic>
          </wp:inline>
        </w:drawing>
      </w:r>
    </w:p>
    <w:p>
      <w:pPr>
        <w:spacing w:after="200" w:before="40" w:line="360"/>
        <w:jc w:val="center"/>
      </w:pPr>
      <w:r>
        <w:rPr>
          <w:rFonts w:ascii="Times New Roman" w:cs="Times New Roman" w:eastAsia="Times New Roman" w:hAnsi="Times New Roman"/>
          <w:b/>
          <w:bCs/>
          <w:i w:val="false"/>
          <w:iCs w:val="false"/>
          <w:color w:val="1A1A1A"/>
          <w:sz w:val="20"/>
          <w:szCs w:val="20"/>
        </w:rPr>
        <w:t xml:space="preserve">Gambar 4. Dashboard Indikator Strategis</w:t>
      </w:r>
    </w:p>
    <w:p>
      <w:pPr>
        <w:spacing w:after="60" w:before="120"/>
        <w:jc w:val="center"/>
      </w:pPr>
      <w:r>
        <w:drawing>
          <wp:inline distT="0" distB="0" distL="0" distR="0">
            <wp:extent cx="4381500" cy="2476500"/>
            <wp:effectExtent t="0" r="0" b="0" l="0"/>
            <wp:docPr id="1" name="D:\Dashboard Indikator BPS\docs\guide-assets\03-detail-drawer.png" descr="D:\Dashboard Indikator BPS\docs\guide-assets\03-detail-drawer.png" title="D:\Dashboard Indikator BPS\docs\guide-assets\03-detail-dra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476500"/>
                    </a:xfrm>
                    <a:prstGeom prst="rect">
                      <a:avLst/>
                    </a:prstGeom>
                  </pic:spPr>
                </pic:pic>
              </a:graphicData>
            </a:graphic>
          </wp:inline>
        </w:drawing>
      </w:r>
    </w:p>
    <w:p>
      <w:pPr>
        <w:spacing w:after="200" w:before="40" w:line="360"/>
        <w:jc w:val="center"/>
      </w:pPr>
      <w:r>
        <w:rPr>
          <w:rFonts w:ascii="Times New Roman" w:cs="Times New Roman" w:eastAsia="Times New Roman" w:hAnsi="Times New Roman"/>
          <w:b/>
          <w:bCs/>
          <w:i w:val="false"/>
          <w:iCs w:val="false"/>
          <w:color w:val="1A1A1A"/>
          <w:sz w:val="20"/>
          <w:szCs w:val="20"/>
        </w:rPr>
        <w:t xml:space="preserve">Gambar 5. Detail indikator (drawer)</w:t>
      </w:r>
    </w:p>
    <w:p>
      <w:pPr>
        <w:spacing w:after="60" w:before="120"/>
        <w:jc w:val="center"/>
      </w:pPr>
      <w:r>
        <w:drawing>
          <wp:inline distT="0" distB="0" distL="0" distR="0">
            <wp:extent cx="4762500" cy="2667000"/>
            <wp:effectExtent t="0" r="0" b="0" l="0"/>
            <wp:docPr id="1" name="D:\Dashboard Indikator BPS\docs\guide-assets\04-login.png" descr="D:\Dashboard Indikator BPS\docs\guide-assets\04-login.png" title="D:\Dashboard Indikator BPS\docs\guide-assets\04-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67000"/>
                    </a:xfrm>
                    <a:prstGeom prst="rect">
                      <a:avLst/>
                    </a:prstGeom>
                  </pic:spPr>
                </pic:pic>
              </a:graphicData>
            </a:graphic>
          </wp:inline>
        </w:drawing>
      </w:r>
    </w:p>
    <w:p>
      <w:pPr>
        <w:spacing w:after="200" w:before="40" w:line="360"/>
        <w:jc w:val="center"/>
      </w:pPr>
      <w:r>
        <w:rPr>
          <w:rFonts w:ascii="Times New Roman" w:cs="Times New Roman" w:eastAsia="Times New Roman" w:hAnsi="Times New Roman"/>
          <w:b/>
          <w:bCs/>
          <w:i w:val="false"/>
          <w:iCs w:val="false"/>
          <w:color w:val="1A1A1A"/>
          <w:sz w:val="20"/>
          <w:szCs w:val="20"/>
        </w:rPr>
        <w:t xml:space="preserve">Gambar 6. Halaman login ruang kerja</w:t>
      </w:r>
    </w:p>
    <w:p>
      <w:pPr>
        <w:spacing w:after="60" w:before="120"/>
        <w:jc w:val="center"/>
      </w:pPr>
      <w:r>
        <w:drawing>
          <wp:inline distT="0" distB="0" distL="0" distR="0">
            <wp:extent cx="4762500" cy="2476500"/>
            <wp:effectExtent t="0" r="0" b="0" l="0"/>
            <wp:docPr id="1" name="D:\Dashboard Indikator BPS\docs\guide-assets\05-workspace-operator.png" descr="D:\Dashboard Indikator BPS\docs\guide-assets\05-workspace-operator.png" title="D:\Dashboard Indikator BPS\docs\guide-assets\05-workspace-ope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476500"/>
                    </a:xfrm>
                    <a:prstGeom prst="rect">
                      <a:avLst/>
                    </a:prstGeom>
                  </pic:spPr>
                </pic:pic>
              </a:graphicData>
            </a:graphic>
          </wp:inline>
        </w:drawing>
      </w:r>
    </w:p>
    <w:p>
      <w:pPr>
        <w:spacing w:after="200" w:before="40" w:line="360"/>
        <w:jc w:val="center"/>
      </w:pPr>
      <w:r>
        <w:rPr>
          <w:rFonts w:ascii="Times New Roman" w:cs="Times New Roman" w:eastAsia="Times New Roman" w:hAnsi="Times New Roman"/>
          <w:b/>
          <w:bCs/>
          <w:i w:val="false"/>
          <w:iCs w:val="false"/>
          <w:color w:val="1A1A1A"/>
          <w:sz w:val="20"/>
          <w:szCs w:val="20"/>
        </w:rPr>
        <w:t xml:space="preserve">Gambar 7. Ringkasan workspace Operator</w:t>
      </w:r>
    </w:p>
    <w:p>
      <w:pPr>
        <w:spacing w:after="60" w:before="120"/>
        <w:jc w:val="center"/>
      </w:pPr>
      <w:r>
        <w:drawing>
          <wp:inline distT="0" distB="0" distL="0" distR="0">
            <wp:extent cx="4762500" cy="2667000"/>
            <wp:effectExtent t="0" r="0" b="0" l="0"/>
            <wp:docPr id="1" name="D:\Dashboard Indikator BPS\docs\guide-assets\06-pemutakhiran.png" descr="D:\Dashboard Indikator BPS\docs\guide-assets\06-pemutakhiran.png" title="D:\Dashboard Indikator BPS\docs\guide-assets\06-pemutakhir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67000"/>
                    </a:xfrm>
                    <a:prstGeom prst="rect">
                      <a:avLst/>
                    </a:prstGeom>
                  </pic:spPr>
                </pic:pic>
              </a:graphicData>
            </a:graphic>
          </wp:inline>
        </w:drawing>
      </w:r>
    </w:p>
    <w:p>
      <w:pPr>
        <w:spacing w:after="200" w:before="40" w:line="360"/>
        <w:jc w:val="center"/>
      </w:pPr>
      <w:r>
        <w:rPr>
          <w:rFonts w:ascii="Times New Roman" w:cs="Times New Roman" w:eastAsia="Times New Roman" w:hAnsi="Times New Roman"/>
          <w:b/>
          <w:bCs/>
          <w:i w:val="false"/>
          <w:iCs w:val="false"/>
          <w:color w:val="1A1A1A"/>
          <w:sz w:val="20"/>
          <w:szCs w:val="20"/>
        </w:rPr>
        <w:t xml:space="preserve">Gambar 8. Form Pemutakhiran Data</w:t>
      </w:r>
    </w:p>
    <w:p>
      <w:pPr>
        <w:spacing w:after="60" w:before="120"/>
        <w:jc w:val="center"/>
      </w:pPr>
      <w:r>
        <w:drawing>
          <wp:inline distT="0" distB="0" distL="0" distR="0">
            <wp:extent cx="4762500" cy="2476500"/>
            <wp:effectExtent t="0" r="0" b="0" l="0"/>
            <wp:docPr id="1" name="D:\Dashboard Indikator BPS\docs\guide-assets\07-pengajuan.png" descr="D:\Dashboard Indikator BPS\docs\guide-assets\07-pengajuan.png" title="D:\Dashboard Indikator BPS\docs\guide-assets\07-pengaj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476500"/>
                    </a:xfrm>
                    <a:prstGeom prst="rect">
                      <a:avLst/>
                    </a:prstGeom>
                  </pic:spPr>
                </pic:pic>
              </a:graphicData>
            </a:graphic>
          </wp:inline>
        </w:drawing>
      </w:r>
    </w:p>
    <w:p>
      <w:pPr>
        <w:spacing w:after="200" w:before="40" w:line="360"/>
        <w:jc w:val="center"/>
      </w:pPr>
      <w:r>
        <w:rPr>
          <w:rFonts w:ascii="Times New Roman" w:cs="Times New Roman" w:eastAsia="Times New Roman" w:hAnsi="Times New Roman"/>
          <w:b/>
          <w:bCs/>
          <w:i w:val="false"/>
          <w:iCs w:val="false"/>
          <w:color w:val="1A1A1A"/>
          <w:sz w:val="20"/>
          <w:szCs w:val="20"/>
        </w:rPr>
        <w:t xml:space="preserve">Gambar 9. Daftar Pengajuan Saya</w:t>
      </w:r>
    </w:p>
    <w:p>
      <w:pPr>
        <w:spacing w:after="60" w:before="120"/>
        <w:jc w:val="center"/>
      </w:pPr>
      <w:r>
        <w:drawing>
          <wp:inline distT="0" distB="0" distL="0" distR="0">
            <wp:extent cx="4762500" cy="2476500"/>
            <wp:effectExtent t="0" r="0" b="0" l="0"/>
            <wp:docPr id="1" name="D:\Dashboard Indikator BPS\docs\guide-assets\08-workspace-admin.png" descr="D:\Dashboard Indikator BPS\docs\guide-assets\08-workspace-admin.png" title="D:\Dashboard Indikator BPS\docs\guide-assets\08-workspace-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476500"/>
                    </a:xfrm>
                    <a:prstGeom prst="rect">
                      <a:avLst/>
                    </a:prstGeom>
                  </pic:spPr>
                </pic:pic>
              </a:graphicData>
            </a:graphic>
          </wp:inline>
        </w:drawing>
      </w:r>
    </w:p>
    <w:p>
      <w:pPr>
        <w:spacing w:after="200" w:before="40" w:line="360"/>
        <w:jc w:val="center"/>
      </w:pPr>
      <w:r>
        <w:rPr>
          <w:rFonts w:ascii="Times New Roman" w:cs="Times New Roman" w:eastAsia="Times New Roman" w:hAnsi="Times New Roman"/>
          <w:b/>
          <w:bCs/>
          <w:i w:val="false"/>
          <w:iCs w:val="false"/>
          <w:color w:val="1A1A1A"/>
          <w:sz w:val="20"/>
          <w:szCs w:val="20"/>
        </w:rPr>
        <w:t xml:space="preserve">Gambar 10. Ringkasan workspace Administrator</w:t>
      </w:r>
    </w:p>
    <w:p>
      <w:pPr>
        <w:spacing w:after="60" w:before="120"/>
        <w:jc w:val="center"/>
      </w:pPr>
      <w:r>
        <w:drawing>
          <wp:inline distT="0" distB="0" distL="0" distR="0">
            <wp:extent cx="4762500" cy="2667000"/>
            <wp:effectExtent t="0" r="0" b="0" l="0"/>
            <wp:docPr id="1" name="D:\Dashboard Indikator BPS\docs\guide-assets\09-review.png" descr="D:\Dashboard Indikator BPS\docs\guide-assets\09-review.png" title="D:\Dashboard Indikator BPS\docs\guide-assets\09-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667000"/>
                    </a:xfrm>
                    <a:prstGeom prst="rect">
                      <a:avLst/>
                    </a:prstGeom>
                  </pic:spPr>
                </pic:pic>
              </a:graphicData>
            </a:graphic>
          </wp:inline>
        </w:drawing>
      </w:r>
    </w:p>
    <w:p>
      <w:pPr>
        <w:spacing w:after="200" w:before="40" w:line="360"/>
        <w:jc w:val="center"/>
      </w:pPr>
      <w:r>
        <w:rPr>
          <w:rFonts w:ascii="Times New Roman" w:cs="Times New Roman" w:eastAsia="Times New Roman" w:hAnsi="Times New Roman"/>
          <w:b/>
          <w:bCs/>
          <w:i w:val="false"/>
          <w:iCs w:val="false"/>
          <w:color w:val="1A1A1A"/>
          <w:sz w:val="20"/>
          <w:szCs w:val="20"/>
        </w:rPr>
        <w:t xml:space="preserve">Gambar 11. Pusat Review / Persetujuan Admin</w:t>
      </w:r>
    </w:p>
    <w:p>
      <w:pPr>
        <w:spacing w:after="60" w:before="120"/>
        <w:jc w:val="center"/>
      </w:pPr>
      <w:r>
        <w:drawing>
          <wp:inline distT="0" distB="0" distL="0" distR="0">
            <wp:extent cx="4762500" cy="2476500"/>
            <wp:effectExtent t="0" r="0" b="0" l="0"/>
            <wp:docPr id="1" name="D:\Dashboard Indikator BPS\docs\guide-assets\10-riwayat.png" descr="D:\Dashboard Indikator BPS\docs\guide-assets\10-riwayat.png" title="D:\Dashboard Indikator BPS\docs\guide-assets\10-riway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476500"/>
                    </a:xfrm>
                    <a:prstGeom prst="rect">
                      <a:avLst/>
                    </a:prstGeom>
                  </pic:spPr>
                </pic:pic>
              </a:graphicData>
            </a:graphic>
          </wp:inline>
        </w:drawing>
      </w:r>
    </w:p>
    <w:p>
      <w:pPr>
        <w:spacing w:after="200" w:before="40" w:line="360"/>
        <w:jc w:val="center"/>
      </w:pPr>
      <w:r>
        <w:rPr>
          <w:rFonts w:ascii="Times New Roman" w:cs="Times New Roman" w:eastAsia="Times New Roman" w:hAnsi="Times New Roman"/>
          <w:b/>
          <w:bCs/>
          <w:i w:val="false"/>
          <w:iCs w:val="false"/>
          <w:color w:val="1A1A1A"/>
          <w:sz w:val="20"/>
          <w:szCs w:val="20"/>
        </w:rPr>
        <w:t xml:space="preserve">Gambar 12. Riwayat / Audit trail</w:t>
      </w:r>
    </w:p>
    <w:p>
      <w:pPr>
        <w:pStyle w:val="Heading3"/>
        <w:spacing w:after="120" w:before="200"/>
      </w:pPr>
      <w:r>
        <w:rPr>
          <w:rFonts w:ascii="Times New Roman" w:cs="Times New Roman" w:eastAsia="Times New Roman" w:hAnsi="Times New Roman"/>
          <w:b/>
          <w:bCs/>
          <w:color w:val="1A1A1A"/>
          <w:sz w:val="24"/>
          <w:szCs w:val="24"/>
        </w:rPr>
        <w:t xml:space="preserve">4.1.2 Hasil Pengujian</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Pada dokumentasi serah-terima dan skrip verifikasi repositori, hasil yang tercatat adalah sebagai berikut (verifikasi ulang dijalankan pada penyusunan laporan bila environment mendukung):</w:t>
      </w:r>
    </w:p>
    <w:p>
      <w:pPr>
        <w:spacing w:after="80" w:before="120" w:line="360"/>
        <w:jc w:val="center"/>
      </w:pPr>
      <w:r>
        <w:rPr>
          <w:rFonts w:ascii="Times New Roman" w:cs="Times New Roman" w:eastAsia="Times New Roman" w:hAnsi="Times New Roman"/>
          <w:b/>
          <w:bCs/>
          <w:i w:val="false"/>
          <w:iCs w:val="false"/>
          <w:color w:val="1A1A1A"/>
          <w:sz w:val="20"/>
          <w:szCs w:val="20"/>
        </w:rPr>
        <w:t xml:space="preserve">Tabel 5. Ringkasan hasil pengujian terdokumentasi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D5CD" w:sz="4"/>
              <w:left w:val="single" w:color="C9D5CD" w:sz="4"/>
              <w:bottom w:val="single" w:color="C9D5CD" w:sz="4"/>
              <w:right w:val="single" w:color="C9D5CD" w:sz="4"/>
            </w:tcBorders>
            <w:shd w:fill="E8F2EC"/>
          </w:tcPr>
          <w:p>
            <w:pPr>
              <w:spacing w:after="40" w:before="40"/>
              <w:jc w:val="center"/>
            </w:pPr>
            <w:r>
              <w:rPr>
                <w:rFonts w:ascii="Times New Roman" w:cs="Times New Roman" w:eastAsia="Times New Roman" w:hAnsi="Times New Roman"/>
                <w:b/>
                <w:bCs/>
                <w:color w:val="1A1A1A"/>
                <w:sz w:val="20"/>
                <w:szCs w:val="20"/>
              </w:rPr>
              <w:t xml:space="preserve">Jenis Pengujian</w:t>
            </w:r>
          </w:p>
        </w:tc>
        <w:tc>
          <w:tcPr>
            <w:tcW w:type="dxa" w:w="3120"/>
            <w:tcBorders>
              <w:top w:val="single" w:color="C9D5CD" w:sz="4"/>
              <w:left w:val="single" w:color="C9D5CD" w:sz="4"/>
              <w:bottom w:val="single" w:color="C9D5CD" w:sz="4"/>
              <w:right w:val="single" w:color="C9D5CD" w:sz="4"/>
            </w:tcBorders>
            <w:shd w:fill="E8F2EC"/>
          </w:tcPr>
          <w:p>
            <w:pPr>
              <w:spacing w:after="40" w:before="40"/>
              <w:jc w:val="center"/>
            </w:pPr>
            <w:r>
              <w:rPr>
                <w:rFonts w:ascii="Times New Roman" w:cs="Times New Roman" w:eastAsia="Times New Roman" w:hAnsi="Times New Roman"/>
                <w:b/>
                <w:bCs/>
                <w:color w:val="1A1A1A"/>
                <w:sz w:val="20"/>
                <w:szCs w:val="20"/>
              </w:rPr>
              <w:t xml:space="preserve">Perintah</w:t>
            </w:r>
          </w:p>
        </w:tc>
        <w:tc>
          <w:tcPr>
            <w:tcW w:type="dxa" w:w="3120"/>
            <w:tcBorders>
              <w:top w:val="single" w:color="C9D5CD" w:sz="4"/>
              <w:left w:val="single" w:color="C9D5CD" w:sz="4"/>
              <w:bottom w:val="single" w:color="C9D5CD" w:sz="4"/>
              <w:right w:val="single" w:color="C9D5CD" w:sz="4"/>
            </w:tcBorders>
            <w:shd w:fill="E8F2EC"/>
          </w:tcPr>
          <w:p>
            <w:pPr>
              <w:spacing w:after="40" w:before="40"/>
              <w:jc w:val="center"/>
            </w:pPr>
            <w:r>
              <w:rPr>
                <w:rFonts w:ascii="Times New Roman" w:cs="Times New Roman" w:eastAsia="Times New Roman" w:hAnsi="Times New Roman"/>
                <w:b/>
                <w:bCs/>
                <w:color w:val="1A1A1A"/>
                <w:sz w:val="20"/>
                <w:szCs w:val="20"/>
              </w:rPr>
              <w:t xml:space="preserve">Hasil terdokumentasi</w:t>
            </w:r>
          </w:p>
        </w:tc>
      </w:tr>
      <w:tr>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Data integrity</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npm run test:data</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API smoke</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npm run test</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44/44 PASS</w:t>
            </w:r>
          </w:p>
        </w:tc>
      </w:tr>
      <w:tr>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Browser QA</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npm run test:browser</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64/64 PASS</w:t>
            </w:r>
          </w:p>
        </w:tc>
      </w:tr>
      <w:tr>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Typecheck FE</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npm run typecheck</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Typecheck API</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npm run typecheck:api</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Build FE</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npm run build</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Build API</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npm run build:api</w:t>
            </w:r>
          </w:p>
        </w:tc>
        <w:tc>
          <w:tcPr>
            <w:tcW w:type="dxa" w:w="312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bl>
    <w:p>
      <w:pPr>
        <w:spacing w:after="200"/>
      </w:pPr>
    </w:p>
    <w:p>
      <w:pPr>
        <w:pStyle w:val="Heading3"/>
        <w:spacing w:after="120" w:before="200"/>
      </w:pPr>
      <w:r>
        <w:rPr>
          <w:rFonts w:ascii="Times New Roman" w:cs="Times New Roman" w:eastAsia="Times New Roman" w:hAnsi="Times New Roman"/>
          <w:b/>
          <w:bCs/>
          <w:color w:val="1A1A1A"/>
          <w:sz w:val="24"/>
          <w:szCs w:val="24"/>
        </w:rPr>
        <w:t xml:space="preserve">4.1.3 Test Case Utama</w:t>
      </w:r>
    </w:p>
    <w:p>
      <w:pPr>
        <w:spacing w:after="80" w:before="120" w:line="360"/>
        <w:jc w:val="center"/>
      </w:pPr>
      <w:r>
        <w:rPr>
          <w:rFonts w:ascii="Times New Roman" w:cs="Times New Roman" w:eastAsia="Times New Roman" w:hAnsi="Times New Roman"/>
          <w:b/>
          <w:bCs/>
          <w:i w:val="false"/>
          <w:iCs w:val="false"/>
          <w:color w:val="1A1A1A"/>
          <w:sz w:val="20"/>
          <w:szCs w:val="20"/>
        </w:rPr>
        <w:t xml:space="preserve">Tabel 6. Contoh test case penting Capstone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9D5CD" w:sz="4"/>
              <w:left w:val="single" w:color="C9D5CD" w:sz="4"/>
              <w:bottom w:val="single" w:color="C9D5CD" w:sz="4"/>
              <w:right w:val="single" w:color="C9D5CD" w:sz="4"/>
            </w:tcBorders>
            <w:shd w:fill="E8F2EC"/>
          </w:tcPr>
          <w:p>
            <w:pPr>
              <w:spacing w:after="40" w:before="40"/>
              <w:jc w:val="center"/>
            </w:pPr>
            <w:r>
              <w:rPr>
                <w:rFonts w:ascii="Times New Roman" w:cs="Times New Roman" w:eastAsia="Times New Roman" w:hAnsi="Times New Roman"/>
                <w:b/>
                <w:bCs/>
                <w:color w:val="1A1A1A"/>
                <w:sz w:val="20"/>
                <w:szCs w:val="20"/>
              </w:rPr>
              <w:t xml:space="preserve">ID</w:t>
            </w:r>
          </w:p>
        </w:tc>
        <w:tc>
          <w:tcPr>
            <w:tcW w:type="dxa" w:w="1872"/>
            <w:tcBorders>
              <w:top w:val="single" w:color="C9D5CD" w:sz="4"/>
              <w:left w:val="single" w:color="C9D5CD" w:sz="4"/>
              <w:bottom w:val="single" w:color="C9D5CD" w:sz="4"/>
              <w:right w:val="single" w:color="C9D5CD" w:sz="4"/>
            </w:tcBorders>
            <w:shd w:fill="E8F2EC"/>
          </w:tcPr>
          <w:p>
            <w:pPr>
              <w:spacing w:after="40" w:before="40"/>
              <w:jc w:val="center"/>
            </w:pPr>
            <w:r>
              <w:rPr>
                <w:rFonts w:ascii="Times New Roman" w:cs="Times New Roman" w:eastAsia="Times New Roman" w:hAnsi="Times New Roman"/>
                <w:b/>
                <w:bCs/>
                <w:color w:val="1A1A1A"/>
                <w:sz w:val="20"/>
                <w:szCs w:val="20"/>
              </w:rPr>
              <w:t xml:space="preserve">Skenario</w:t>
            </w:r>
          </w:p>
        </w:tc>
        <w:tc>
          <w:tcPr>
            <w:tcW w:type="dxa" w:w="1872"/>
            <w:tcBorders>
              <w:top w:val="single" w:color="C9D5CD" w:sz="4"/>
              <w:left w:val="single" w:color="C9D5CD" w:sz="4"/>
              <w:bottom w:val="single" w:color="C9D5CD" w:sz="4"/>
              <w:right w:val="single" w:color="C9D5CD" w:sz="4"/>
            </w:tcBorders>
            <w:shd w:fill="E8F2EC"/>
          </w:tcPr>
          <w:p>
            <w:pPr>
              <w:spacing w:after="40" w:before="40"/>
              <w:jc w:val="center"/>
            </w:pPr>
            <w:r>
              <w:rPr>
                <w:rFonts w:ascii="Times New Roman" w:cs="Times New Roman" w:eastAsia="Times New Roman" w:hAnsi="Times New Roman"/>
                <w:b/>
                <w:bCs/>
                <w:color w:val="1A1A1A"/>
                <w:sz w:val="20"/>
                <w:szCs w:val="20"/>
              </w:rPr>
              <w:t xml:space="preserve">Expected</w:t>
            </w:r>
          </w:p>
        </w:tc>
        <w:tc>
          <w:tcPr>
            <w:tcW w:type="dxa" w:w="1872"/>
            <w:tcBorders>
              <w:top w:val="single" w:color="C9D5CD" w:sz="4"/>
              <w:left w:val="single" w:color="C9D5CD" w:sz="4"/>
              <w:bottom w:val="single" w:color="C9D5CD" w:sz="4"/>
              <w:right w:val="single" w:color="C9D5CD" w:sz="4"/>
            </w:tcBorders>
            <w:shd w:fill="E8F2EC"/>
          </w:tcPr>
          <w:p>
            <w:pPr>
              <w:spacing w:after="40" w:before="40"/>
              <w:jc w:val="center"/>
            </w:pPr>
            <w:r>
              <w:rPr>
                <w:rFonts w:ascii="Times New Roman" w:cs="Times New Roman" w:eastAsia="Times New Roman" w:hAnsi="Times New Roman"/>
                <w:b/>
                <w:bCs/>
                <w:color w:val="1A1A1A"/>
                <w:sz w:val="20"/>
                <w:szCs w:val="20"/>
              </w:rPr>
              <w:t xml:space="preserve">Actual</w:t>
            </w:r>
          </w:p>
        </w:tc>
        <w:tc>
          <w:tcPr>
            <w:tcW w:type="dxa" w:w="1872"/>
            <w:tcBorders>
              <w:top w:val="single" w:color="C9D5CD" w:sz="4"/>
              <w:left w:val="single" w:color="C9D5CD" w:sz="4"/>
              <w:bottom w:val="single" w:color="C9D5CD" w:sz="4"/>
              <w:right w:val="single" w:color="C9D5CD" w:sz="4"/>
            </w:tcBorders>
            <w:shd w:fill="E8F2EC"/>
          </w:tcPr>
          <w:p>
            <w:pPr>
              <w:spacing w:after="40" w:before="40"/>
              <w:jc w:val="center"/>
            </w:pPr>
            <w:r>
              <w:rPr>
                <w:rFonts w:ascii="Times New Roman" w:cs="Times New Roman" w:eastAsia="Times New Roman" w:hAnsi="Times New Roman"/>
                <w:b/>
                <w:bCs/>
                <w:color w:val="1A1A1A"/>
                <w:sz w:val="20"/>
                <w:szCs w:val="20"/>
              </w:rPr>
              <w:t xml:space="preserve">Status</w:t>
            </w:r>
          </w:p>
        </w:tc>
      </w:tr>
      <w:tr>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TC-01</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Publik buka dashboard tanpa login</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Data Published tampil</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TC-02</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Filter/cari indikator</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Hasil tersaring</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TC-03</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Export Excel</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File .xlsx terunduh</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TC-04</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Login Operator valid</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Masuk /workspace</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TC-05</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Login Admin valid</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Masuk /workspace</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TC-06</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Login salah</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Gagal + pesan</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TC-07</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Operator simpan Draft</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Status Draft</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TC-08</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Draft tidak ubah publik</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Nilai publik lama</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TC-09</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Operator ajukan review</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PENDING_REVIEW</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TC-10</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Form terkunci saat pending</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Tidak editable</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TC-11</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Admin tolak tanpa alasan</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Ditolak validasi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TC-12</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Admin tolak + alasan</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REJECTED</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TC-13</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Operator edit &amp; resubmit</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Kembali PENDING_REVIEW</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TC-14</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Admin Setujui &amp; Publish</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PUBLISHED + Observation update</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TC-15</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Publik lihat nilai baru</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Nilai terbit tampil</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TC-16</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Operator buka /workspace/review</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Akses ditolak</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TC-17</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Operator API approve</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HTTP 403</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TC-18</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Admin buka Riwayat</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Log tampil</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TC-19</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Integrity 58/51/7</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 baseline</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TC-20</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Penduduk 2020 = 1029.03</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Nilai cocok</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TC-21</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Responsive 360–1440</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Layout usable</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r>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TC-22</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Logout session</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Kembali perlu login</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Sesuai</w:t>
            </w:r>
          </w:p>
        </w:tc>
        <w:tc>
          <w:tcPr>
            <w:tcW w:type="dxa" w:w="1872"/>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PASS</w:t>
            </w:r>
          </w:p>
        </w:tc>
      </w:tr>
    </w:tbl>
    <w:p>
      <w:pPr>
        <w:spacing w:after="200"/>
      </w:pPr>
    </w:p>
    <w:p>
      <w:pPr>
        <w:pStyle w:val="Heading2"/>
        <w:spacing w:after="160" w:before="280"/>
      </w:pPr>
      <w:r>
        <w:rPr>
          <w:rFonts w:ascii="Times New Roman" w:cs="Times New Roman" w:eastAsia="Times New Roman" w:hAnsi="Times New Roman"/>
          <w:b/>
          <w:bCs/>
          <w:color w:val="1A1A1A"/>
          <w:sz w:val="24"/>
          <w:szCs w:val="24"/>
        </w:rPr>
        <w:t xml:space="preserve">4.2 Temuan, Analisis Hasil, dan Implikasi</w:t>
      </w:r>
    </w:p>
    <w:p>
      <w:pPr>
        <w:pStyle w:val="Heading3"/>
        <w:spacing w:after="120" w:before="200"/>
      </w:pPr>
      <w:r>
        <w:rPr>
          <w:rFonts w:ascii="Times New Roman" w:cs="Times New Roman" w:eastAsia="Times New Roman" w:hAnsi="Times New Roman"/>
          <w:b/>
          <w:bCs/>
          <w:color w:val="1A1A1A"/>
          <w:sz w:val="24"/>
          <w:szCs w:val="24"/>
        </w:rPr>
        <w:t xml:space="preserve">4.2.1 Analisis Hasil</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Hasil pengujian menunjukkan bahwa pemisahan antara data usulan (DataChange) dan data publik (Observation) efektif menjaga isolasi publik. Perubahan Operator tidak langsung mengubah dashboard sebelum Administrator melakukan Setujui &amp; Publish. Otorisasi server-side terbukti menjadi batas keamanan utama: menyembunyikan menu saja tidak cukup, karena pemanggilan API oleh peran yang tidak berwenang ditolak.</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Dari sisi kegunaan, dashboard publik memungkinkan eksplorasi indikator tanpa hambatan autentikasi, sementara ruang kerja menyediakan status yang eksplisit (Draft, Menunggu review, Ditolak, Dipublikasikan). Audit trail mendukung penelusuran aktivitas, meskipun fitur administrasi pengguna penuh belum tersedia.</w:t>
      </w:r>
    </w:p>
    <w:p>
      <w:pPr>
        <w:pStyle w:val="Heading3"/>
        <w:spacing w:after="120" w:before="200"/>
      </w:pPr>
      <w:r>
        <w:rPr>
          <w:rFonts w:ascii="Times New Roman" w:cs="Times New Roman" w:eastAsia="Times New Roman" w:hAnsi="Times New Roman"/>
          <w:b/>
          <w:bCs/>
          <w:color w:val="1A1A1A"/>
          <w:sz w:val="24"/>
          <w:szCs w:val="24"/>
        </w:rPr>
        <w:t xml:space="preserve">4.2.2 Trade-off dan Kendala</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Beberapa trade-off yang disadari secara eksplisit:</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Autentikasi lokal vs SSO BPS: dipilih autentikasi lokal agar sistem dapat didemokan dan diuji sebelum kontrak SSO tersedia; dampaknya kredensial produksi harus diganti/dinonaktifkan saat integrasi.</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SQLite vs PostgreSQL: SQLite mempermudah setup lokal; produksi sebaiknya PostgreSQL sesuai keputusan infrastruktur BPS.</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Provider lokal vs WebAPI BPS: adapter lokal memungkinkan pengembangan mandiri; penggantian ke Bps*Provider menunggu spesifikasi API resmi.</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Baseline JSON vs database runtime: JSON menjadi sumber seed yang dapat diaudit (hash); runtime mutation melalui DB agar publik tidak bergantung pada file statis di browser.</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UI guard vs server authorization: keduanya diterapkan; server tetap menjadi sumber kebenaran keamanan.</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Modul Pengguna/Pengaturan: ditampilkan sebagai placeholder agar arsitektur navigasi siap, tanpa mengklaim fitur administrasi akun penuh.</w:t>
      </w:r>
    </w:p>
    <w:p>
      <w:pPr>
        <w:pStyle w:val="Heading3"/>
        <w:spacing w:after="120" w:before="200"/>
      </w:pPr>
      <w:r>
        <w:rPr>
          <w:rFonts w:ascii="Times New Roman" w:cs="Times New Roman" w:eastAsia="Times New Roman" w:hAnsi="Times New Roman"/>
          <w:b/>
          <w:bCs/>
          <w:color w:val="1A1A1A"/>
          <w:sz w:val="24"/>
          <w:szCs w:val="24"/>
        </w:rPr>
        <w:t xml:space="preserve">4.2.3 Kontribusi Anggota</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Informasi keanggotaan kelompok tidak ditemukan di repositori. Jika proyek individu, kontribusi mencakup analisis, desain, implementasi full-stack, pengujian, dan dokumentasi. Jika kelompok, lengkapi tabel berikut sebelum pengumpulan:</w:t>
      </w:r>
    </w:p>
    <w:p>
      <w:pPr>
        <w:spacing w:after="80" w:before="120" w:line="360"/>
        <w:jc w:val="center"/>
      </w:pPr>
      <w:r>
        <w:rPr>
          <w:rFonts w:ascii="Times New Roman" w:cs="Times New Roman" w:eastAsia="Times New Roman" w:hAnsi="Times New Roman"/>
          <w:b/>
          <w:bCs/>
          <w:i w:val="false"/>
          <w:iCs w:val="false"/>
          <w:color w:val="1A1A1A"/>
          <w:sz w:val="20"/>
          <w:szCs w:val="20"/>
        </w:rPr>
        <w:t xml:space="preserve">Tabel 7. Kontribusi anggota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D5CD" w:sz="4"/>
              <w:left w:val="single" w:color="C9D5CD" w:sz="4"/>
              <w:bottom w:val="single" w:color="C9D5CD" w:sz="4"/>
              <w:right w:val="single" w:color="C9D5CD" w:sz="4"/>
            </w:tcBorders>
            <w:shd w:fill="E8F2EC"/>
          </w:tcPr>
          <w:p>
            <w:pPr>
              <w:spacing w:after="40" w:before="40"/>
              <w:jc w:val="center"/>
            </w:pPr>
            <w:r>
              <w:rPr>
                <w:rFonts w:ascii="Times New Roman" w:cs="Times New Roman" w:eastAsia="Times New Roman" w:hAnsi="Times New Roman"/>
                <w:b/>
                <w:bCs/>
                <w:color w:val="1A1A1A"/>
                <w:sz w:val="20"/>
                <w:szCs w:val="20"/>
              </w:rPr>
              <w:t xml:space="preserve">Anggota</w:t>
            </w:r>
          </w:p>
        </w:tc>
        <w:tc>
          <w:tcPr>
            <w:tcW w:type="dxa" w:w="2340"/>
            <w:tcBorders>
              <w:top w:val="single" w:color="C9D5CD" w:sz="4"/>
              <w:left w:val="single" w:color="C9D5CD" w:sz="4"/>
              <w:bottom w:val="single" w:color="C9D5CD" w:sz="4"/>
              <w:right w:val="single" w:color="C9D5CD" w:sz="4"/>
            </w:tcBorders>
            <w:shd w:fill="E8F2EC"/>
          </w:tcPr>
          <w:p>
            <w:pPr>
              <w:spacing w:after="40" w:before="40"/>
              <w:jc w:val="center"/>
            </w:pPr>
            <w:r>
              <w:rPr>
                <w:rFonts w:ascii="Times New Roman" w:cs="Times New Roman" w:eastAsia="Times New Roman" w:hAnsi="Times New Roman"/>
                <w:b/>
                <w:bCs/>
                <w:color w:val="1A1A1A"/>
                <w:sz w:val="20"/>
                <w:szCs w:val="20"/>
              </w:rPr>
              <w:t xml:space="preserve">NIM</w:t>
            </w:r>
          </w:p>
        </w:tc>
        <w:tc>
          <w:tcPr>
            <w:tcW w:type="dxa" w:w="2340"/>
            <w:tcBorders>
              <w:top w:val="single" w:color="C9D5CD" w:sz="4"/>
              <w:left w:val="single" w:color="C9D5CD" w:sz="4"/>
              <w:bottom w:val="single" w:color="C9D5CD" w:sz="4"/>
              <w:right w:val="single" w:color="C9D5CD" w:sz="4"/>
            </w:tcBorders>
            <w:shd w:fill="E8F2EC"/>
          </w:tcPr>
          <w:p>
            <w:pPr>
              <w:spacing w:after="40" w:before="40"/>
              <w:jc w:val="center"/>
            </w:pPr>
            <w:r>
              <w:rPr>
                <w:rFonts w:ascii="Times New Roman" w:cs="Times New Roman" w:eastAsia="Times New Roman" w:hAnsi="Times New Roman"/>
                <w:b/>
                <w:bCs/>
                <w:color w:val="1A1A1A"/>
                <w:sz w:val="20"/>
                <w:szCs w:val="20"/>
              </w:rPr>
              <w:t xml:space="preserve">Peran</w:t>
            </w:r>
          </w:p>
        </w:tc>
        <w:tc>
          <w:tcPr>
            <w:tcW w:type="dxa" w:w="2340"/>
            <w:tcBorders>
              <w:top w:val="single" w:color="C9D5CD" w:sz="4"/>
              <w:left w:val="single" w:color="C9D5CD" w:sz="4"/>
              <w:bottom w:val="single" w:color="C9D5CD" w:sz="4"/>
              <w:right w:val="single" w:color="C9D5CD" w:sz="4"/>
            </w:tcBorders>
            <w:shd w:fill="E8F2EC"/>
          </w:tcPr>
          <w:p>
            <w:pPr>
              <w:spacing w:after="40" w:before="40"/>
              <w:jc w:val="center"/>
            </w:pPr>
            <w:r>
              <w:rPr>
                <w:rFonts w:ascii="Times New Roman" w:cs="Times New Roman" w:eastAsia="Times New Roman" w:hAnsi="Times New Roman"/>
                <w:b/>
                <w:bCs/>
                <w:color w:val="1A1A1A"/>
                <w:sz w:val="20"/>
                <w:szCs w:val="20"/>
              </w:rPr>
              <w:t xml:space="preserve">Kontribusi</w:t>
            </w:r>
          </w:p>
        </w:tc>
      </w:tr>
      <w:tr>
        <w:tc>
          <w:tcPr>
            <w:tcW w:type="dxa" w:w="234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[NAMA]</w:t>
            </w:r>
          </w:p>
        </w:tc>
        <w:tc>
          <w:tcPr>
            <w:tcW w:type="dxa" w:w="234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[NIM]</w:t>
            </w:r>
          </w:p>
        </w:tc>
        <w:tc>
          <w:tcPr>
            <w:tcW w:type="dxa" w:w="234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[Peran]</w:t>
            </w:r>
          </w:p>
        </w:tc>
        <w:tc>
          <w:tcPr>
            <w:tcW w:type="dxa" w:w="234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[Uraian kontribusi]</w:t>
            </w:r>
          </w:p>
        </w:tc>
      </w:tr>
      <w:tr>
        <w:tc>
          <w:tcPr>
            <w:tcW w:type="dxa" w:w="234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[NAMA]</w:t>
            </w:r>
          </w:p>
        </w:tc>
        <w:tc>
          <w:tcPr>
            <w:tcW w:type="dxa" w:w="234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[NIM]</w:t>
            </w:r>
          </w:p>
        </w:tc>
        <w:tc>
          <w:tcPr>
            <w:tcW w:type="dxa" w:w="234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[Peran]</w:t>
            </w:r>
          </w:p>
        </w:tc>
        <w:tc>
          <w:tcPr>
            <w:tcW w:type="dxa" w:w="2340"/>
            <w:tcBorders>
              <w:top w:val="single" w:color="C9D5CD" w:sz="4"/>
              <w:left w:val="single" w:color="C9D5CD" w:sz="4"/>
              <w:bottom w:val="single" w:color="C9D5CD" w:sz="4"/>
              <w:right w:val="single" w:color="C9D5CD" w:sz="4"/>
            </w:tcBorders>
          </w:tcPr>
          <w:p>
            <w:pPr>
              <w:spacing w:after="40" w:before="40"/>
              <w:jc w:val="left"/>
            </w:pPr>
            <w:r>
              <w:rPr>
                <w:rFonts w:ascii="Times New Roman" w:cs="Times New Roman" w:eastAsia="Times New Roman" w:hAnsi="Times New Roman"/>
                <w:b w:val="false"/>
                <w:bCs w:val="false"/>
                <w:color w:val="1A1A1A"/>
                <w:sz w:val="20"/>
                <w:szCs w:val="20"/>
              </w:rPr>
              <w:t xml:space="preserve">[Uraian kontribusi]</w:t>
            </w:r>
          </w:p>
        </w:tc>
      </w:tr>
    </w:tbl>
    <w:p>
      <w:pPr>
        <w:spacing w:after="200"/>
      </w:pPr>
    </w:p>
    <w:p>
      <w:pPr>
        <w:pStyle w:val="Heading3"/>
        <w:spacing w:after="120" w:before="200"/>
      </w:pPr>
      <w:r>
        <w:rPr>
          <w:rFonts w:ascii="Times New Roman" w:cs="Times New Roman" w:eastAsia="Times New Roman" w:hAnsi="Times New Roman"/>
          <w:b/>
          <w:bCs/>
          <w:color w:val="1A1A1A"/>
          <w:sz w:val="24"/>
          <w:szCs w:val="24"/>
        </w:rPr>
        <w:t xml:space="preserve">4.2.4 Implikasi</w:t>
      </w:r>
    </w:p>
    <w:p>
      <w:pPr>
        <w:pStyle w:val="ListParagraph"/>
        <w:numPr>
          <w:ilvl w:val="0"/>
          <w:numId w:val="3"/>
        </w:numPr>
        <w:spacing w:after="80" w:line="360"/>
      </w:pPr>
      <w:r>
        <w:rPr>
          <w:rFonts w:ascii="Times New Roman" w:cs="Times New Roman" w:eastAsia="Times New Roman" w:hAnsi="Times New Roman"/>
          <w:color w:val="1A1A1A"/>
          <w:sz w:val="24"/>
          <w:szCs w:val="24"/>
        </w:rPr>
        <w:t xml:space="preserve">Bagi publik: berpotensi mempermudah akses dan eksplorasi indikator strategis secara mandiri.</w:t>
      </w:r>
    </w:p>
    <w:p>
      <w:pPr>
        <w:pStyle w:val="ListParagraph"/>
        <w:numPr>
          <w:ilvl w:val="0"/>
          <w:numId w:val="3"/>
        </w:numPr>
        <w:spacing w:after="80" w:line="360"/>
      </w:pPr>
      <w:r>
        <w:rPr>
          <w:rFonts w:ascii="Times New Roman" w:cs="Times New Roman" w:eastAsia="Times New Roman" w:hAnsi="Times New Roman"/>
          <w:color w:val="1A1A1A"/>
          <w:sz w:val="24"/>
          <w:szCs w:val="24"/>
        </w:rPr>
        <w:t xml:space="preserve">Bagi Operator: dapat mendukung pemutakhiran terstruktur dengan jejak status yang jelas.</w:t>
      </w:r>
    </w:p>
    <w:p>
      <w:pPr>
        <w:pStyle w:val="ListParagraph"/>
        <w:numPr>
          <w:ilvl w:val="0"/>
          <w:numId w:val="3"/>
        </w:numPr>
        <w:spacing w:after="80" w:line="360"/>
      </w:pPr>
      <w:r>
        <w:rPr>
          <w:rFonts w:ascii="Times New Roman" w:cs="Times New Roman" w:eastAsia="Times New Roman" w:hAnsi="Times New Roman"/>
          <w:color w:val="1A1A1A"/>
          <w:sz w:val="24"/>
          <w:szCs w:val="24"/>
        </w:rPr>
        <w:t xml:space="preserve">Bagi Administrator: dapat mendukung kontrol publikasi dan penelusuran audit sebelum data resmi berubah.</w:t>
      </w:r>
    </w:p>
    <w:p>
      <w:pPr>
        <w:pStyle w:val="ListParagraph"/>
        <w:numPr>
          <w:ilvl w:val="0"/>
          <w:numId w:val="3"/>
        </w:numPr>
        <w:spacing w:after="80" w:line="360"/>
      </w:pPr>
      <w:r>
        <w:rPr>
          <w:rFonts w:ascii="Times New Roman" w:cs="Times New Roman" w:eastAsia="Times New Roman" w:hAnsi="Times New Roman"/>
          <w:color w:val="1A1A1A"/>
          <w:sz w:val="24"/>
          <w:szCs w:val="24"/>
        </w:rPr>
        <w:t xml:space="preserve">Bagi BPS: aplikasi dapat menjadi fondasi integrasi SSO, WebAPI, dan hosting produksi setelah keputusan infrastruktur tersedia.</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Implikasi di atas bersifat potensial; pengukuran dampak organisasi formal belum menjadi bagian verifikasi proyek pada tahap ini.</w:t>
      </w:r>
    </w:p>
    <w:p>
      <w:r>
        <w:br w:type="page"/>
      </w:r>
    </w:p>
    <w:p>
      <w:pPr>
        <w:pStyle w:val="Heading1"/>
        <w:spacing w:after="80" w:before="240"/>
        <w:jc w:val="center"/>
      </w:pPr>
      <w:r>
        <w:rPr>
          <w:rFonts w:ascii="Times New Roman" w:cs="Times New Roman" w:eastAsia="Times New Roman" w:hAnsi="Times New Roman"/>
          <w:b/>
          <w:bCs/>
          <w:color w:val="1A1A1A"/>
          <w:sz w:val="28"/>
          <w:szCs w:val="28"/>
        </w:rPr>
        <w:t xml:space="preserve">BAB V</w:t>
      </w:r>
    </w:p>
    <w:p>
      <w:pPr>
        <w:pStyle w:val="Heading1"/>
        <w:spacing w:after="280" w:before="0"/>
        <w:jc w:val="center"/>
      </w:pPr>
      <w:r>
        <w:rPr>
          <w:rFonts w:ascii="Times New Roman" w:cs="Times New Roman" w:eastAsia="Times New Roman" w:hAnsi="Times New Roman"/>
          <w:b/>
          <w:bCs/>
          <w:color w:val="1A1A1A"/>
          <w:sz w:val="28"/>
          <w:szCs w:val="28"/>
        </w:rPr>
        <w:t xml:space="preserve">KESIMPULAN DAN REKOMENDASI</w:t>
      </w:r>
    </w:p>
    <w:p>
      <w:pPr>
        <w:pStyle w:val="Heading2"/>
        <w:spacing w:after="160" w:before="280"/>
      </w:pPr>
      <w:r>
        <w:rPr>
          <w:rFonts w:ascii="Times New Roman" w:cs="Times New Roman" w:eastAsia="Times New Roman" w:hAnsi="Times New Roman"/>
          <w:b/>
          <w:bCs/>
          <w:color w:val="1A1A1A"/>
          <w:sz w:val="24"/>
          <w:szCs w:val="24"/>
        </w:rPr>
        <w:t xml:space="preserve">5.1 Kesimpulan</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Berdasarkan implementasi dan pengujian yang dilakukan, disimpulkan bahwa:</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Sistem Dashboard Indikator Strategis berhasil dibangun sebagai aplikasi full-stack sesuai ruang lingkup yang ditetapkan.</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Dashboard publik tersedia dengan filter, tren, detail, dan export untuk data Published.</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Role-based access untuk Operator dan Administrator telah diimplementasikan dan ditegakkan di server.</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Workflow Draft → Pending Review → Published (beserta Rejected) berfungsi dan menjaga isolasi publik.</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Audit trail aktivitas penting tersedia bagi Administrator.</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Pengujian otomatis dan browser QA pada dokumentasi verifikasi menunjukkan status PASS pada skenario yang dijalankan.</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Integrasi SSO, WebAPI produksi, dan hosting BPS belum termasuk dan menjadi tahap lanjutan.</w:t>
      </w:r>
    </w:p>
    <w:p>
      <w:pPr>
        <w:pStyle w:val="Heading2"/>
        <w:spacing w:after="160" w:before="280"/>
      </w:pPr>
      <w:r>
        <w:rPr>
          <w:rFonts w:ascii="Times New Roman" w:cs="Times New Roman" w:eastAsia="Times New Roman" w:hAnsi="Times New Roman"/>
          <w:b/>
          <w:bCs/>
          <w:color w:val="1A1A1A"/>
          <w:sz w:val="24"/>
          <w:szCs w:val="24"/>
        </w:rPr>
        <w:t xml:space="preserve">5.2 Rekomendasi</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Integrasikan SSO BPS sesuai spesifikasi resmi.</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Gantikan provider lokal dengan WebAPI produksi BPS bila tersedia.</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Gunakan PostgreSQL (atau DB resmi BPS) pada lingkungan produksi.</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Siapkan deployment, HTTPS, backup, dan monitoring bersama tim infrastruktur BPS.</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Lanjutkan modul manajemen pengguna dan pengaturan yang saat ini masih placeholder.</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Pertimbangkan notifikasi pengajuan/review untuk mempercepat siklus pemutakhiran.</w:t>
      </w:r>
    </w:p>
    <w:p>
      <w:pPr>
        <w:pStyle w:val="ListParagraph"/>
        <w:numPr>
          <w:ilvl w:val="0"/>
          <w:numId w:val="2"/>
        </w:numPr>
        <w:spacing w:after="80" w:line="360"/>
      </w:pPr>
      <w:r>
        <w:rPr>
          <w:rFonts w:ascii="Times New Roman" w:cs="Times New Roman" w:eastAsia="Times New Roman" w:hAnsi="Times New Roman"/>
          <w:color w:val="1A1A1A"/>
          <w:sz w:val="24"/>
          <w:szCs w:val="24"/>
        </w:rPr>
        <w:t xml:space="preserve">Lakukan hardening keamanan produksi (rotasi rahasia, kebijakan kata sandi, audit akses).</w:t>
      </w:r>
    </w:p>
    <w:p>
      <w:r>
        <w:br w:type="page"/>
      </w:r>
    </w:p>
    <w:p>
      <w:pPr>
        <w:pStyle w:val="Heading1"/>
        <w:spacing w:after="80" w:before="240"/>
        <w:jc w:val="center"/>
      </w:pPr>
      <w:r>
        <w:rPr>
          <w:rFonts w:ascii="Times New Roman" w:cs="Times New Roman" w:eastAsia="Times New Roman" w:hAnsi="Times New Roman"/>
          <w:b/>
          <w:bCs/>
          <w:color w:val="1A1A1A"/>
          <w:sz w:val="28"/>
          <w:szCs w:val="28"/>
        </w:rPr>
        <w:t xml:space="preserve">BAB VI</w:t>
      </w:r>
    </w:p>
    <w:p>
      <w:pPr>
        <w:pStyle w:val="Heading1"/>
        <w:spacing w:after="280" w:before="0"/>
        <w:jc w:val="center"/>
      </w:pPr>
      <w:r>
        <w:rPr>
          <w:rFonts w:ascii="Times New Roman" w:cs="Times New Roman" w:eastAsia="Times New Roman" w:hAnsi="Times New Roman"/>
          <w:b/>
          <w:bCs/>
          <w:color w:val="1A1A1A"/>
          <w:sz w:val="28"/>
          <w:szCs w:val="28"/>
        </w:rPr>
        <w:t xml:space="preserve">LAMPIRAN</w:t>
      </w:r>
    </w:p>
    <w:p>
      <w:pPr>
        <w:pStyle w:val="Heading2"/>
        <w:spacing w:after="160" w:before="280"/>
      </w:pPr>
      <w:r>
        <w:rPr>
          <w:rFonts w:ascii="Times New Roman" w:cs="Times New Roman" w:eastAsia="Times New Roman" w:hAnsi="Times New Roman"/>
          <w:b/>
          <w:bCs/>
          <w:color w:val="1A1A1A"/>
          <w:sz w:val="24"/>
          <w:szCs w:val="24"/>
        </w:rPr>
        <w:t xml:space="preserve">Lampiran A — Surat Pernyataan</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Lihat halaman Surat Pernyataan pada bagian awal dokumen. Tanda tangan basah/digital dilengkapi saat pengumpulan.</w:t>
      </w:r>
    </w:p>
    <w:p>
      <w:pPr>
        <w:pStyle w:val="Heading2"/>
        <w:spacing w:after="160" w:before="280"/>
      </w:pPr>
      <w:r>
        <w:rPr>
          <w:rFonts w:ascii="Times New Roman" w:cs="Times New Roman" w:eastAsia="Times New Roman" w:hAnsi="Times New Roman"/>
          <w:b/>
          <w:bCs/>
          <w:color w:val="1A1A1A"/>
          <w:sz w:val="24"/>
          <w:szCs w:val="24"/>
        </w:rPr>
        <w:t xml:space="preserve">Lampiran B — Berita Acara Kerja Kelompok</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[DIISI SAAT FINAL SUBMISSION — jika proyek kelompok]</w:t>
      </w:r>
    </w:p>
    <w:p>
      <w:pPr>
        <w:pStyle w:val="Heading2"/>
        <w:spacing w:after="160" w:before="280"/>
      </w:pPr>
      <w:r>
        <w:rPr>
          <w:rFonts w:ascii="Times New Roman" w:cs="Times New Roman" w:eastAsia="Times New Roman" w:hAnsi="Times New Roman"/>
          <w:b/>
          <w:bCs/>
          <w:color w:val="1A1A1A"/>
          <w:sz w:val="24"/>
          <w:szCs w:val="24"/>
        </w:rPr>
        <w:t xml:space="preserve">Lampiran C — Arsitektur Sistem</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Merujuk Gambar flowchart pada Bab III dan dokumen docs/ARCHITECTURE.md serta docs/BPS_HANDOVER.md.</w:t>
      </w:r>
    </w:p>
    <w:p>
      <w:pPr>
        <w:pStyle w:val="Heading2"/>
        <w:spacing w:after="160" w:before="280"/>
      </w:pPr>
      <w:r>
        <w:rPr>
          <w:rFonts w:ascii="Times New Roman" w:cs="Times New Roman" w:eastAsia="Times New Roman" w:hAnsi="Times New Roman"/>
          <w:b/>
          <w:bCs/>
          <w:color w:val="1A1A1A"/>
          <w:sz w:val="24"/>
          <w:szCs w:val="24"/>
        </w:rPr>
        <w:t xml:space="preserve">Lampiran D — ERD</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Merujuk Gambar ERD pada Bab III dan docs/figures/erd-sistem.png.</w:t>
      </w:r>
    </w:p>
    <w:p>
      <w:pPr>
        <w:pStyle w:val="Heading2"/>
        <w:spacing w:after="160" w:before="280"/>
      </w:pPr>
      <w:r>
        <w:rPr>
          <w:rFonts w:ascii="Times New Roman" w:cs="Times New Roman" w:eastAsia="Times New Roman" w:hAnsi="Times New Roman"/>
          <w:b/>
          <w:bCs/>
          <w:color w:val="1A1A1A"/>
          <w:sz w:val="24"/>
          <w:szCs w:val="24"/>
        </w:rPr>
        <w:t xml:space="preserve">Lampiran E — Use Case / Aktor</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Aktor: Publik, Operator, Administrator — ringkasan pada Tabel kebutuhan Bab III.</w:t>
      </w:r>
    </w:p>
    <w:p>
      <w:pPr>
        <w:pStyle w:val="Heading2"/>
        <w:spacing w:after="160" w:before="280"/>
      </w:pPr>
      <w:r>
        <w:rPr>
          <w:rFonts w:ascii="Times New Roman" w:cs="Times New Roman" w:eastAsia="Times New Roman" w:hAnsi="Times New Roman"/>
          <w:b/>
          <w:bCs/>
          <w:color w:val="1A1A1A"/>
          <w:sz w:val="24"/>
          <w:szCs w:val="24"/>
        </w:rPr>
        <w:t xml:space="preserve">Lampiran F — Workflow</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State machine ChangeStatus: DRAFT, PENDING_REVIEW, REJECTED, PUBLISHED — docs/WORKFLOW.md.</w:t>
      </w:r>
    </w:p>
    <w:p>
      <w:pPr>
        <w:pStyle w:val="Heading2"/>
        <w:spacing w:after="160" w:before="280"/>
      </w:pPr>
      <w:r>
        <w:rPr>
          <w:rFonts w:ascii="Times New Roman" w:cs="Times New Roman" w:eastAsia="Times New Roman" w:hAnsi="Times New Roman"/>
          <w:b/>
          <w:bCs/>
          <w:color w:val="1A1A1A"/>
          <w:sz w:val="24"/>
          <w:szCs w:val="24"/>
        </w:rPr>
        <w:t xml:space="preserve">Lampiran G — Test Case</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Merujuk tabel test case Bab IV dan skrip npm run test / test:browser / test:data.</w:t>
      </w:r>
    </w:p>
    <w:p>
      <w:pPr>
        <w:pStyle w:val="Heading2"/>
        <w:spacing w:after="160" w:before="280"/>
      </w:pPr>
      <w:r>
        <w:rPr>
          <w:rFonts w:ascii="Times New Roman" w:cs="Times New Roman" w:eastAsia="Times New Roman" w:hAnsi="Times New Roman"/>
          <w:b/>
          <w:bCs/>
          <w:color w:val="1A1A1A"/>
          <w:sz w:val="24"/>
          <w:szCs w:val="24"/>
        </w:rPr>
        <w:t xml:space="preserve">Lampiran H — Dokumentasi Screenshot</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Screenshot aktual tersimpan pada docs/guide-assets/ (01–10).</w:t>
      </w:r>
    </w:p>
    <w:p>
      <w:pPr>
        <w:pStyle w:val="Heading2"/>
        <w:spacing w:after="160" w:before="280"/>
      </w:pPr>
      <w:r>
        <w:rPr>
          <w:rFonts w:ascii="Times New Roman" w:cs="Times New Roman" w:eastAsia="Times New Roman" w:hAnsi="Times New Roman"/>
          <w:b/>
          <w:bCs/>
          <w:color w:val="1A1A1A"/>
          <w:sz w:val="24"/>
          <w:szCs w:val="24"/>
        </w:rPr>
        <w:t xml:space="preserve">Lampiran I — Link Repository</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[DIISI SAAT FINAL SUBMISSION]</w:t>
      </w:r>
    </w:p>
    <w:p>
      <w:pPr>
        <w:pStyle w:val="Heading2"/>
        <w:spacing w:after="160" w:before="280"/>
      </w:pPr>
      <w:r>
        <w:rPr>
          <w:rFonts w:ascii="Times New Roman" w:cs="Times New Roman" w:eastAsia="Times New Roman" w:hAnsi="Times New Roman"/>
          <w:b/>
          <w:bCs/>
          <w:color w:val="1A1A1A"/>
          <w:sz w:val="24"/>
          <w:szCs w:val="24"/>
        </w:rPr>
        <w:t xml:space="preserve">Lampiran J — Link Video Demonstrasi</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[DIISI SAAT FINAL SUBMISSION]</w:t>
      </w:r>
    </w:p>
    <w:p>
      <w:pPr>
        <w:pStyle w:val="Heading2"/>
        <w:spacing w:after="160" w:before="280"/>
      </w:pPr>
      <w:r>
        <w:rPr>
          <w:rFonts w:ascii="Times New Roman" w:cs="Times New Roman" w:eastAsia="Times New Roman" w:hAnsi="Times New Roman"/>
          <w:b/>
          <w:bCs/>
          <w:color w:val="1A1A1A"/>
          <w:sz w:val="24"/>
          <w:szCs w:val="24"/>
        </w:rPr>
        <w:t xml:space="preserve">Lampiran K — PowerPoint</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File: docs/CAPSTONE_PRESENTATION_BPS_LOMBOK_TENGAH.pptx</w:t>
      </w:r>
    </w:p>
    <w:p>
      <w:pPr>
        <w:pStyle w:val="Heading2"/>
        <w:spacing w:after="160" w:before="280"/>
      </w:pPr>
      <w:r>
        <w:rPr>
          <w:rFonts w:ascii="Times New Roman" w:cs="Times New Roman" w:eastAsia="Times New Roman" w:hAnsi="Times New Roman"/>
          <w:b/>
          <w:bCs/>
          <w:color w:val="1A1A1A"/>
          <w:sz w:val="24"/>
          <w:szCs w:val="24"/>
        </w:rPr>
        <w:t xml:space="preserve">Lampiran L — Poster</w:t>
      </w:r>
    </w:p>
    <w:p>
      <w:pPr>
        <w:spacing w:after="160" w:before="0" w:line="360"/>
        <w:jc w:val="both"/>
      </w:pPr>
      <w:r>
        <w:rPr>
          <w:rFonts w:ascii="Times New Roman" w:cs="Times New Roman" w:eastAsia="Times New Roman" w:hAnsi="Times New Roman"/>
          <w:b w:val="false"/>
          <w:bCs w:val="false"/>
          <w:i w:val="false"/>
          <w:iCs w:val="false"/>
          <w:color w:val="1A1A1A"/>
          <w:sz w:val="24"/>
          <w:szCs w:val="24"/>
        </w:rPr>
        <w:t xml:space="preserve">[DIISI SAAT FINAL SUBMISSION]</w:t>
      </w:r>
    </w:p>
    <w:p>
      <w:r>
        <w:br w:type="page"/>
      </w:r>
    </w:p>
    <w:p>
      <w:pPr>
        <w:pStyle w:val="Heading2"/>
        <w:spacing w:after="160" w:before="280"/>
      </w:pPr>
      <w:r>
        <w:rPr>
          <w:rFonts w:ascii="Times New Roman" w:cs="Times New Roman" w:eastAsia="Times New Roman" w:hAnsi="Times New Roman"/>
          <w:b/>
          <w:bCs/>
          <w:color w:val="1A1A1A"/>
          <w:sz w:val="24"/>
          <w:szCs w:val="24"/>
        </w:rPr>
        <w:t xml:space="preserve">Daftar Pustaka</w:t>
      </w:r>
    </w:p>
    <w:p>
      <w:pPr>
        <w:spacing w:after="160" w:before="0" w:line="360"/>
        <w:jc w:val="left"/>
      </w:pPr>
      <w:r>
        <w:rPr>
          <w:rFonts w:ascii="Times New Roman" w:cs="Times New Roman" w:eastAsia="Times New Roman" w:hAnsi="Times New Roman"/>
          <w:b w:val="false"/>
          <w:bCs w:val="false"/>
          <w:i w:val="false"/>
          <w:iCs w:val="false"/>
          <w:color w:val="1A1A1A"/>
          <w:sz w:val="24"/>
          <w:szCs w:val="24"/>
        </w:rPr>
        <w:t xml:space="preserve">BPS Kabupaten Lombok Tengah. Dokumentasi serah-terima teknis Dashboard Indikator Strategis (docs/BPS_HANDOVER.md). Repositori proyek, 2026.</w:t>
      </w:r>
    </w:p>
    <w:p>
      <w:pPr>
        <w:spacing w:after="160" w:before="0" w:line="360"/>
        <w:jc w:val="left"/>
      </w:pPr>
      <w:r>
        <w:rPr>
          <w:rFonts w:ascii="Times New Roman" w:cs="Times New Roman" w:eastAsia="Times New Roman" w:hAnsi="Times New Roman"/>
          <w:b w:val="false"/>
          <w:bCs w:val="false"/>
          <w:i w:val="false"/>
          <w:iCs w:val="false"/>
          <w:color w:val="1A1A1A"/>
          <w:sz w:val="24"/>
          <w:szCs w:val="24"/>
        </w:rPr>
        <w:t xml:space="preserve">Meta Platforms, Inc. React Documentation. https://react.dev (diakses 2026).</w:t>
      </w:r>
    </w:p>
    <w:p>
      <w:pPr>
        <w:spacing w:after="160" w:before="0" w:line="360"/>
        <w:jc w:val="left"/>
      </w:pPr>
      <w:r>
        <w:rPr>
          <w:rFonts w:ascii="Times New Roman" w:cs="Times New Roman" w:eastAsia="Times New Roman" w:hAnsi="Times New Roman"/>
          <w:b w:val="false"/>
          <w:bCs w:val="false"/>
          <w:i w:val="false"/>
          <w:iCs w:val="false"/>
          <w:color w:val="1A1A1A"/>
          <w:sz w:val="24"/>
          <w:szCs w:val="24"/>
        </w:rPr>
        <w:t xml:space="preserve">OpenJS Foundation. Express — Node.js web application framework. https://expressjs.com (diakses 2026).</w:t>
      </w:r>
    </w:p>
    <w:p>
      <w:pPr>
        <w:spacing w:after="160" w:before="0" w:line="360"/>
        <w:jc w:val="left"/>
      </w:pPr>
      <w:r>
        <w:rPr>
          <w:rFonts w:ascii="Times New Roman" w:cs="Times New Roman" w:eastAsia="Times New Roman" w:hAnsi="Times New Roman"/>
          <w:b w:val="false"/>
          <w:bCs w:val="false"/>
          <w:i w:val="false"/>
          <w:iCs w:val="false"/>
          <w:color w:val="1A1A1A"/>
          <w:sz w:val="24"/>
          <w:szCs w:val="24"/>
        </w:rPr>
        <w:t xml:space="preserve">Prisma Data, Inc. Prisma Documentation. https://www.prisma.io/docs (diakses 2026).</w:t>
      </w:r>
    </w:p>
    <w:p>
      <w:pPr>
        <w:spacing w:after="160" w:before="0" w:line="360"/>
        <w:jc w:val="left"/>
      </w:pPr>
      <w:r>
        <w:rPr>
          <w:rFonts w:ascii="Times New Roman" w:cs="Times New Roman" w:eastAsia="Times New Roman" w:hAnsi="Times New Roman"/>
          <w:b w:val="false"/>
          <w:bCs w:val="false"/>
          <w:i w:val="false"/>
          <w:iCs w:val="false"/>
          <w:color w:val="1A1A1A"/>
          <w:sz w:val="24"/>
          <w:szCs w:val="24"/>
        </w:rPr>
        <w:t xml:space="preserve">IETF. JSON Web Token (JWT). RFC 7519. https://datatracker.ietf.org/doc/html/rfc7519</w:t>
      </w:r>
    </w:p>
    <w:p>
      <w:pPr>
        <w:spacing w:after="160" w:before="0" w:line="360"/>
        <w:jc w:val="left"/>
      </w:pPr>
      <w:r>
        <w:rPr>
          <w:rFonts w:ascii="Times New Roman" w:cs="Times New Roman" w:eastAsia="Times New Roman" w:hAnsi="Times New Roman"/>
          <w:b w:val="false"/>
          <w:bCs w:val="false"/>
          <w:i w:val="false"/>
          <w:iCs w:val="false"/>
          <w:color w:val="1A1A1A"/>
          <w:sz w:val="24"/>
          <w:szCs w:val="24"/>
        </w:rPr>
        <w:t xml:space="preserve">Recharts. Recharts Documentation. https://recharts.org (diakses 2026).</w:t>
      </w:r>
    </w:p>
    <w:p>
      <w:pPr>
        <w:spacing w:after="160" w:before="0" w:line="360"/>
        <w:jc w:val="left"/>
      </w:pPr>
      <w:r>
        <w:rPr>
          <w:rFonts w:ascii="Times New Roman" w:cs="Times New Roman" w:eastAsia="Times New Roman" w:hAnsi="Times New Roman"/>
          <w:b w:val="false"/>
          <w:bCs w:val="false"/>
          <w:i w:val="false"/>
          <w:iCs w:val="false"/>
          <w:color w:val="1A1A1A"/>
          <w:sz w:val="24"/>
          <w:szCs w:val="24"/>
        </w:rPr>
        <w:t xml:space="preserve">STMIK Lombok. Panduan Capstone Project — Mahasiswa. 2026.</w:t>
      </w: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5CD" w:sz="4"/>
              <w:left w:val="single" w:color="C9D5CD" w:sz="4"/>
              <w:bottom w:val="single" w:color="C9D5CD" w:sz="4"/>
              <w:right w:val="single" w:color="C9D5CD" w:sz="4"/>
            </w:tcBorders>
            <w:shd w:fill="FFF6E0"/>
          </w:tcPr>
          <w:p>
            <w:pPr>
              <w:spacing w:after="40" w:before="0" w:line="360"/>
              <w:jc w:val="left"/>
            </w:pPr>
            <w:r>
              <w:rPr>
                <w:rFonts w:ascii="Times New Roman" w:cs="Times New Roman" w:eastAsia="Times New Roman" w:hAnsi="Times New Roman"/>
                <w:b/>
                <w:bCs/>
                <w:i w:val="false"/>
                <w:iCs w:val="false"/>
                <w:color w:val="1A1A1A"/>
                <w:sz w:val="20"/>
                <w:szCs w:val="20"/>
              </w:rPr>
              <w:t xml:space="preserve">Placeholder wajib dilengkapi</w:t>
            </w:r>
          </w:p>
          <w:p>
            <w:pPr>
              <w:spacing w:after="40" w:before="0" w:line="360"/>
              <w:jc w:val="left"/>
            </w:pPr>
            <w:r>
              <w:rPr>
                <w:rFonts w:ascii="Times New Roman" w:cs="Times New Roman" w:eastAsia="Times New Roman" w:hAnsi="Times New Roman"/>
                <w:b w:val="false"/>
                <w:bCs w:val="false"/>
                <w:i w:val="false"/>
                <w:iCs w:val="false"/>
                <w:color w:val="1A1A1A"/>
                <w:sz w:val="20"/>
                <w:szCs w:val="20"/>
              </w:rPr>
              <w:t xml:space="preserve">Nama mahasiswa, NIM, dosen pembimbing, kontribusi anggota, tanggal kegiatan, link repository, link video, dan poster.</w:t>
            </w:r>
          </w:p>
        </w:tc>
      </w:tr>
    </w:tbl>
    <w:sectPr>
      <w:headerReference w:type="default" r:id="rId7"/>
      <w:footerReference w:type="default" r:id="rId8"/>
      <w:pgSz w:w="11906" w:h="16838" w:orient="portrait"/>
      <w:pgMar w:top="1699" w:right="1440" w:bottom="1699"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A5560"/>
        <w:sz w:val="16"/>
        <w:szCs w:val="16"/>
      </w:rPr>
      <w:t xml:space="preserve">STMIK Lombok  ·  Teknik Informatika  ·  Halaman </w:t>
    </w:r>
    <w:r>
      <w:rPr>
        <w:rFonts w:ascii="Times New Roman" w:cs="Times New Roman" w:eastAsia="Times New Roman" w:hAnsi="Times New Roman"/>
        <w:color w:val="4A5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5CD" w:sz="6"/>
      </w:pBdr>
    </w:pPr>
    <w:r>
      <w:rPr>
        <w:rFonts w:ascii="Times New Roman" w:cs="Times New Roman" w:eastAsia="Times New Roman" w:hAnsi="Times New Roman"/>
        <w:color w:val="4A5560"/>
        <w:sz w:val="16"/>
        <w:szCs w:val="16"/>
      </w:rPr>
      <w:t xml:space="preserve">Laporan Akhir Capstone Project  ·  Dashboard Indikator Strategis  ·  BPS Lombok Tengah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5fdae58c031991312280515aa850c26a00aab0.png"/><Relationship Id="rId10" Type="http://schemas.openxmlformats.org/officeDocument/2006/relationships/image" Target="media/e11155634ae0bde7ee9dac5b8048697006e5a818.png"/><Relationship Id="rId11" Type="http://schemas.openxmlformats.org/officeDocument/2006/relationships/image" Target="media/c0f97a4d1a52bd7f041c39d4b6122d1978712c41.png"/><Relationship Id="rId12" Type="http://schemas.openxmlformats.org/officeDocument/2006/relationships/image" Target="media/1cd9a383c6dc5ae28c01059cc419ee587b724227.png"/><Relationship Id="rId13" Type="http://schemas.openxmlformats.org/officeDocument/2006/relationships/image" Target="media/b4640438a1223ee311464ee8bc77b16712116ce2.png"/><Relationship Id="rId14" Type="http://schemas.openxmlformats.org/officeDocument/2006/relationships/image" Target="media/791deadcae68880ef6cdbd014f25e0d39339b4db.png"/><Relationship Id="rId15" Type="http://schemas.openxmlformats.org/officeDocument/2006/relationships/image" Target="media/a69bcd7d5fc3dd7189dd9eb062a05822279a02a6.png"/><Relationship Id="rId16" Type="http://schemas.openxmlformats.org/officeDocument/2006/relationships/image" Target="media/9a706c56992f50019a54ee7b9e86b247c9fd2b58.png"/><Relationship Id="rId17" Type="http://schemas.openxmlformats.org/officeDocument/2006/relationships/image" Target="media/c5727acce489e3ad5311f85f38f07145383b90e2.png"/><Relationship Id="rId18" Type="http://schemas.openxmlformats.org/officeDocument/2006/relationships/image" Target="media/94376e73fff2cd896e4f31fc7a41902c913e3e6d.png"/><Relationship Id="rId19" Type="http://schemas.openxmlformats.org/officeDocument/2006/relationships/image" Target="media/de4f621edd69a3afd5c442c6076c5de0096f74a2.png"/><Relationship Id="rId20" Type="http://schemas.openxmlformats.org/officeDocument/2006/relationships/image" Target="media/7ed32fc0ee7a962c5fa97e6f8283ddea9d142c5d.png"/><Relationship Id="rId21" Type="http://schemas.openxmlformats.org/officeDocument/2006/relationships/image" Target="media/952b2ea59e781885dd5d0721ff25a5d91f20a6a4.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Akhir Capstone Project — Dashboard Indikator Strategis BPS Kabupaten Lombok Tengah</dc:title>
  <dc:creator>Capstone Project — Dashboard Indikator Strategis BPS Loteng</dc:creator>
  <dc:description>Laporan akademik Capstone Project STMIK Lombok 2026</dc:description>
  <cp:lastModifiedBy>Un-named</cp:lastModifiedBy>
  <cp:revision>1</cp:revision>
  <dcterms:created xsi:type="dcterms:W3CDTF">2026-09-21T11:41:05.755Z</dcterms:created>
  <dcterms:modified xsi:type="dcterms:W3CDTF">2026-09-21T11:41:05.756Z</dcterms:modified>
</cp:coreProperties>
</file>

<file path=docProps/custom.xml><?xml version="1.0" encoding="utf-8"?>
<Properties xmlns="http://schemas.openxmlformats.org/officeDocument/2006/custom-properties" xmlns:vt="http://schemas.openxmlformats.org/officeDocument/2006/docPropsVTypes"/>
</file>