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200"/>
        <w:jc w:val="center"/>
      </w:pPr>
      <w:r>
        <w:rPr>
          <w:rFonts w:ascii="Times New Roman" w:cs="Times New Roman" w:eastAsia="Times New Roman" w:hAnsi="Times New Roman"/>
          <w:b/>
          <w:bCs/>
          <w:sz w:val="28"/>
          <w:szCs w:val="28"/>
        </w:rPr>
        <w:t xml:space="preserve">DOKUMEN PENJELASAN SISTEM</w:t>
      </w:r>
    </w:p>
    <w:p>
      <w:pPr>
        <w:spacing w:after="200"/>
        <w:jc w:val="center"/>
      </w:pPr>
      <w:r>
        <w:rPr>
          <w:rFonts w:ascii="Times New Roman" w:cs="Times New Roman" w:eastAsia="Times New Roman" w:hAnsi="Times New Roman"/>
          <w:b/>
          <w:bCs/>
          <w:sz w:val="28"/>
          <w:szCs w:val="28"/>
        </w:rPr>
        <w:t xml:space="preserve">FLOWCHART DAN ENTITY RELATIONSHIP DIAGRAM (ERD)</w:t>
      </w:r>
    </w:p>
    <w:p>
      <w:pPr>
        <w:spacing w:after="320"/>
        <w:jc w:val="center"/>
      </w:pPr>
      <w:r>
        <w:rPr>
          <w:rFonts w:ascii="Times New Roman" w:cs="Times New Roman" w:eastAsia="Times New Roman" w:hAnsi="Times New Roman"/>
          <w:b/>
          <w:bCs/>
          <w:sz w:val="32"/>
          <w:szCs w:val="32"/>
        </w:rPr>
        <w:t xml:space="preserve">APLIKASI STATPLAN</w:t>
      </w:r>
    </w:p>
    <w:p>
      <w:pPr>
        <w:spacing w:after="200" w:line="360" w:lineRule="auto"/>
        <w:jc w:val="center"/>
      </w:pPr>
      <w:r>
        <w:rPr>
          <w:rFonts w:ascii="Times New Roman" w:cs="Times New Roman" w:eastAsia="Times New Roman" w:hAnsi="Times New Roman"/>
          <w:sz w:val="24"/>
          <w:szCs w:val="24"/>
        </w:rPr>
        <w:t xml:space="preserve">Platform Perencanaan Kegiatan Statistik Berbasis GSBPM 5.2 untuk OPD Kabupaten Lombok Tengah</w:t>
      </w:r>
    </w:p>
    <w:p>
      <w:pPr>
        <w:spacing w:after="120"/>
      </w:pPr>
    </w:p>
    <w:p>
      <w:pPr>
        <w:spacing w:after="120"/>
      </w:pPr>
    </w:p>
    <w:p>
      <w:pPr>
        <w:spacing w:after="120"/>
        <w:jc w:val="center"/>
      </w:pPr>
      <w:r>
        <w:rPr>
          <w:rFonts w:ascii="Times New Roman" w:cs="Times New Roman" w:eastAsia="Times New Roman" w:hAnsi="Times New Roman"/>
          <w:sz w:val="22"/>
          <w:szCs w:val="22"/>
        </w:rPr>
        <w:t xml:space="preserve">Disusun untuk Keperluan Pembelajaran dan Laporan Praktik Kerja Lapangan (PKL)</w:t>
      </w:r>
    </w:p>
    <w:p>
      <w:pPr>
        <w:spacing w:after="120"/>
        <w:jc w:val="center"/>
      </w:pPr>
      <w:r>
        <w:rPr>
          <w:rFonts w:ascii="Times New Roman" w:cs="Times New Roman" w:eastAsia="Times New Roman" w:hAnsi="Times New Roman"/>
          <w:b/>
          <w:bCs/>
          <w:sz w:val="22"/>
          <w:szCs w:val="22"/>
        </w:rPr>
        <w:t xml:space="preserve">Badan Pusat Statistik Kabupaten Lombok Tengah</w:t>
      </w:r>
    </w:p>
    <w:p>
      <w:pPr>
        <w:spacing w:after="400"/>
        <w:jc w:val="center"/>
      </w:pPr>
      <w:r>
        <w:rPr>
          <w:rFonts w:ascii="Times New Roman" w:cs="Times New Roman" w:eastAsia="Times New Roman" w:hAnsi="Times New Roman"/>
          <w:sz w:val="22"/>
          <w:szCs w:val="22"/>
        </w:rPr>
        <w:t xml:space="preserve">Tahun 2026</w:t>
      </w:r>
    </w:p>
    <w:p>
      <w:pPr>
        <w:pageBreakBefore/>
      </w:pPr>
    </w:p>
    <w:p>
      <w:pPr>
        <w:pStyle w:val="Heading1"/>
        <w:spacing w:after="200" w:before="360" w:line="360" w:lineRule="auto"/>
      </w:pPr>
      <w:r>
        <w:rPr>
          <w:rFonts w:ascii="Times New Roman" w:cs="Times New Roman" w:eastAsia="Times New Roman" w:hAnsi="Times New Roman"/>
          <w:b/>
          <w:bCs/>
          <w:sz w:val="28"/>
          <w:szCs w:val="28"/>
        </w:rPr>
        <w:t xml:space="preserve">DAFTAR ISI</w:t>
      </w:r>
    </w:p>
    <w:p>
      <w:pPr>
        <w:spacing w:after="200" w:line="360" w:lineRule="auto"/>
        <w:jc w:val="left"/>
      </w:pPr>
      <w:r>
        <w:rPr>
          <w:rFonts w:ascii="Times New Roman" w:cs="Times New Roman" w:eastAsia="Times New Roman" w:hAnsi="Times New Roman"/>
          <w:sz w:val="22"/>
          <w:szCs w:val="22"/>
        </w:rPr>
        <w:t xml:space="preserve">BAB I   PENDAHULUAN ......................................................................... 1</w:t>
      </w:r>
    </w:p>
    <w:p>
      <w:pPr>
        <w:spacing w:after="200" w:line="360" w:lineRule="auto"/>
        <w:jc w:val="left"/>
      </w:pPr>
      <w:r>
        <w:rPr>
          <w:rFonts w:ascii="Times New Roman" w:cs="Times New Roman" w:eastAsia="Times New Roman" w:hAnsi="Times New Roman"/>
          <w:sz w:val="22"/>
          <w:szCs w:val="22"/>
        </w:rPr>
        <w:t xml:space="preserve">BAB II  GAMBARAN UMUM SISTEM ..................................................... 2</w:t>
      </w:r>
    </w:p>
    <w:p>
      <w:pPr>
        <w:spacing w:after="200" w:line="360" w:lineRule="auto"/>
        <w:jc w:val="left"/>
      </w:pPr>
      <w:r>
        <w:rPr>
          <w:rFonts w:ascii="Times New Roman" w:cs="Times New Roman" w:eastAsia="Times New Roman" w:hAnsi="Times New Roman"/>
          <w:sz w:val="22"/>
          <w:szCs w:val="22"/>
        </w:rPr>
        <w:t xml:space="preserve">BAB III FLOWCHART ALUR SISTEM ....................................................... 3</w:t>
      </w:r>
    </w:p>
    <w:p>
      <w:pPr>
        <w:spacing w:after="200" w:line="360" w:lineRule="auto"/>
        <w:jc w:val="left"/>
      </w:pPr>
      <w:r>
        <w:rPr>
          <w:rFonts w:ascii="Times New Roman" w:cs="Times New Roman" w:eastAsia="Times New Roman" w:hAnsi="Times New Roman"/>
          <w:sz w:val="22"/>
          <w:szCs w:val="22"/>
        </w:rPr>
        <w:t xml:space="preserve">BAB IV  ENTITY RELATIONSHIP DIAGRAM (ERD) ................................. 5</w:t>
      </w:r>
    </w:p>
    <w:p>
      <w:pPr>
        <w:spacing w:after="200" w:line="360" w:lineRule="auto"/>
        <w:jc w:val="left"/>
      </w:pPr>
      <w:r>
        <w:rPr>
          <w:rFonts w:ascii="Times New Roman" w:cs="Times New Roman" w:eastAsia="Times New Roman" w:hAnsi="Times New Roman"/>
          <w:sz w:val="22"/>
          <w:szCs w:val="22"/>
        </w:rPr>
        <w:t xml:space="preserve">BAB V   PENUTUP ............................................................................... 7</w:t>
      </w:r>
    </w:p>
    <w:p>
      <w:pPr>
        <w:spacing w:after="120"/>
      </w:pPr>
    </w:p>
    <w:p>
      <w:pPr>
        <w:pStyle w:val="Heading2"/>
        <w:spacing w:after="200" w:before="360" w:line="360" w:lineRule="auto"/>
      </w:pPr>
      <w:r>
        <w:rPr>
          <w:rFonts w:ascii="Times New Roman" w:cs="Times New Roman" w:eastAsia="Times New Roman" w:hAnsi="Times New Roman"/>
          <w:b/>
          <w:bCs/>
          <w:sz w:val="26"/>
          <w:szCs w:val="26"/>
        </w:rPr>
        <w:t xml:space="preserve">DAFTAR GAMBAR</w:t>
      </w:r>
    </w:p>
    <w:p>
      <w:pPr>
        <w:spacing w:after="200" w:line="360" w:lineRule="auto"/>
        <w:jc w:val="left"/>
      </w:pPr>
      <w:r>
        <w:rPr>
          <w:rFonts w:ascii="Times New Roman" w:cs="Times New Roman" w:eastAsia="Times New Roman" w:hAnsi="Times New Roman"/>
          <w:sz w:val="22"/>
          <w:szCs w:val="22"/>
        </w:rPr>
        <w:t xml:space="preserve">Gambar 2.1  Flowchart Alur Utama Sistem StatPlan</w:t>
      </w:r>
    </w:p>
    <w:p>
      <w:pPr>
        <w:spacing w:after="200" w:line="360" w:lineRule="auto"/>
        <w:jc w:val="left"/>
      </w:pPr>
      <w:r>
        <w:rPr>
          <w:rFonts w:ascii="Times New Roman" w:cs="Times New Roman" w:eastAsia="Times New Roman" w:hAnsi="Times New Roman"/>
          <w:sz w:val="22"/>
          <w:szCs w:val="22"/>
        </w:rPr>
        <w:t xml:space="preserve">Gambar 2.2  Entity Relationship Diagram Model Data StatPlan</w:t>
      </w:r>
    </w:p>
    <w:p>
      <w:pPr>
        <w:spacing w:after="200" w:line="360" w:lineRule="auto"/>
        <w:jc w:val="left"/>
      </w:pPr>
      <w:r>
        <w:rPr>
          <w:rFonts w:ascii="Times New Roman" w:cs="Times New Roman" w:eastAsia="Times New Roman" w:hAnsi="Times New Roman"/>
          <w:sz w:val="22"/>
          <w:szCs w:val="22"/>
        </w:rPr>
        <w:t xml:space="preserve">Gambar 2.3  Pemetaan 8 Fase GSBPM ke 4 Tahap Navigasi StatPlan</w:t>
      </w:r>
    </w:p>
    <w:p>
      <w:pPr>
        <w:spacing w:after="120"/>
      </w:pPr>
    </w:p>
    <w:p>
      <w:pPr>
        <w:pStyle w:val="Heading2"/>
        <w:spacing w:after="200" w:before="360" w:line="360" w:lineRule="auto"/>
      </w:pPr>
      <w:r>
        <w:rPr>
          <w:rFonts w:ascii="Times New Roman" w:cs="Times New Roman" w:eastAsia="Times New Roman" w:hAnsi="Times New Roman"/>
          <w:b/>
          <w:bCs/>
          <w:sz w:val="26"/>
          <w:szCs w:val="26"/>
        </w:rPr>
        <w:t xml:space="preserve">DAFTAR TABEL</w:t>
      </w:r>
    </w:p>
    <w:p>
      <w:pPr>
        <w:spacing w:after="200" w:line="360" w:lineRule="auto"/>
        <w:jc w:val="left"/>
      </w:pPr>
      <w:r>
        <w:rPr>
          <w:rFonts w:ascii="Times New Roman" w:cs="Times New Roman" w:eastAsia="Times New Roman" w:hAnsi="Times New Roman"/>
          <w:sz w:val="22"/>
          <w:szCs w:val="22"/>
        </w:rPr>
        <w:t xml:space="preserve">Tabel 3.1  Transisi Alur Utama Sistem</w:t>
      </w:r>
    </w:p>
    <w:p>
      <w:pPr>
        <w:spacing w:after="200" w:line="360" w:lineRule="auto"/>
        <w:jc w:val="left"/>
      </w:pPr>
      <w:r>
        <w:rPr>
          <w:rFonts w:ascii="Times New Roman" w:cs="Times New Roman" w:eastAsia="Times New Roman" w:hAnsi="Times New Roman"/>
          <w:sz w:val="22"/>
          <w:szCs w:val="22"/>
        </w:rPr>
        <w:t xml:space="preserve">Tabel 3.2  Perbandingan Jenis Kegiatan Statistik</w:t>
      </w:r>
    </w:p>
    <w:p>
      <w:pPr>
        <w:spacing w:after="200" w:line="360" w:lineRule="auto"/>
        <w:jc w:val="left"/>
      </w:pPr>
      <w:r>
        <w:rPr>
          <w:rFonts w:ascii="Times New Roman" w:cs="Times New Roman" w:eastAsia="Times New Roman" w:hAnsi="Times New Roman"/>
          <w:sz w:val="22"/>
          <w:szCs w:val="22"/>
        </w:rPr>
        <w:t xml:space="preserve">Tabel 4.1  Kardinalitas Relasi Model Data StatPlan</w:t>
      </w:r>
    </w:p>
    <w:p>
      <w:pPr>
        <w:spacing w:after="200" w:line="360" w:lineRule="auto"/>
        <w:jc w:val="left"/>
      </w:pPr>
      <w:r>
        <w:rPr>
          <w:rFonts w:ascii="Times New Roman" w:cs="Times New Roman" w:eastAsia="Times New Roman" w:hAnsi="Times New Roman"/>
          <w:sz w:val="22"/>
          <w:szCs w:val="22"/>
        </w:rPr>
        <w:t xml:space="preserve">Tabel 4.2  Atribut Utama Entitas Project</w:t>
      </w:r>
    </w:p>
    <w:p>
      <w:pPr>
        <w:pageBreakBefore/>
      </w:pPr>
    </w:p>
    <w:p>
      <w:pPr>
        <w:pStyle w:val="Heading1"/>
        <w:spacing w:after="200" w:before="360" w:line="360" w:lineRule="auto"/>
      </w:pPr>
      <w:r>
        <w:rPr>
          <w:rFonts w:ascii="Times New Roman" w:cs="Times New Roman" w:eastAsia="Times New Roman" w:hAnsi="Times New Roman"/>
          <w:b/>
          <w:bCs/>
          <w:sz w:val="28"/>
          <w:szCs w:val="28"/>
        </w:rPr>
        <w:t xml:space="preserve">BAB I PENDAHULUAN</w:t>
      </w:r>
    </w:p>
    <w:p>
      <w:pPr>
        <w:pStyle w:val="Heading2"/>
        <w:spacing w:after="200" w:before="360" w:line="360" w:lineRule="auto"/>
      </w:pPr>
      <w:r>
        <w:rPr>
          <w:rFonts w:ascii="Times New Roman" w:cs="Times New Roman" w:eastAsia="Times New Roman" w:hAnsi="Times New Roman"/>
          <w:b/>
          <w:bCs/>
          <w:sz w:val="26"/>
          <w:szCs w:val="26"/>
        </w:rPr>
        <w:t xml:space="preserve">1.1 Latar Belakang</w:t>
      </w:r>
    </w:p>
    <w:p>
      <w:pPr>
        <w:spacing w:after="200" w:line="360" w:lineRule="auto"/>
        <w:jc w:val="both"/>
      </w:pPr>
      <w:r>
        <w:rPr>
          <w:rFonts w:ascii="Times New Roman" w:cs="Times New Roman" w:eastAsia="Times New Roman" w:hAnsi="Times New Roman"/>
          <w:sz w:val="24"/>
          <w:szCs w:val="24"/>
        </w:rPr>
        <w:t xml:space="preserve">Perencanaan kegiatan statistik pada Organisasi Perangkat Daerah (OPD) memerlukan ketertiban proses agar hasilnya dapat ditelusuri, ditinjau, dan dikembangkan. Kerangka Generic Statistical Business Process Model (GSBPM) 5.2 menyediakan standar proses bisnis statistik. Namun, penerapan GSBPM di tingkat OPD sering terhambat oleh kompleksitas istilah dan kurangnya alat bantu yang menuntun penyusunan rencana secara sistematis.</w:t>
      </w:r>
    </w:p>
    <w:p>
      <w:pPr>
        <w:spacing w:after="200" w:line="360" w:lineRule="auto"/>
        <w:jc w:val="both"/>
      </w:pPr>
      <w:r>
        <w:rPr>
          <w:rFonts w:ascii="Times New Roman" w:cs="Times New Roman" w:eastAsia="Times New Roman" w:hAnsi="Times New Roman"/>
          <w:sz w:val="24"/>
          <w:szCs w:val="24"/>
        </w:rPr>
        <w:t xml:space="preserve">StatPlan dikembangkan sebagai aplikasi web client-side untuk membantu OPD Kabupaten Lombok Tengah merencanakan kegiatan statistik dari identifikasi kebutuhan hingga penyusunan draf dokumen. Dokumen ini menjelaskan flowchart dan Entity Relationship Diagram (ERD) agar alur sistem serta struktur data dapat dipelajari secara akademik, khususnya dalam konteks laporan Praktik Kerja Lapangan (PKL).</w:t>
      </w:r>
    </w:p>
    <w:p>
      <w:pPr>
        <w:pStyle w:val="Heading2"/>
        <w:spacing w:after="200" w:before="360" w:line="360" w:lineRule="auto"/>
      </w:pPr>
      <w:r>
        <w:rPr>
          <w:rFonts w:ascii="Times New Roman" w:cs="Times New Roman" w:eastAsia="Times New Roman" w:hAnsi="Times New Roman"/>
          <w:b/>
          <w:bCs/>
          <w:sz w:val="26"/>
          <w:szCs w:val="26"/>
        </w:rPr>
        <w:t xml:space="preserve">1.2 Tujuan Penulisan</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Menjelaskan tujuan dan ruang lingkup sistem StatPlan.</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Menguraikan flowchart alur utama pengguna secara runtut.</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Menjelaskan pemetaan fase GSBPM dalam navigasi aplikasi.</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Menguraikan ERD/model data beserta kardinalitas relasinya.</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Menyediakan bahan pembelajaran dan lampiran laporan PKL yang mudah dipahami.</w:t>
      </w:r>
    </w:p>
    <w:p>
      <w:pPr>
        <w:pStyle w:val="Heading2"/>
        <w:spacing w:after="200" w:before="360" w:line="360" w:lineRule="auto"/>
      </w:pPr>
      <w:r>
        <w:rPr>
          <w:rFonts w:ascii="Times New Roman" w:cs="Times New Roman" w:eastAsia="Times New Roman" w:hAnsi="Times New Roman"/>
          <w:b/>
          <w:bCs/>
          <w:sz w:val="26"/>
          <w:szCs w:val="26"/>
        </w:rPr>
        <w:t xml:space="preserve">1.3 Manfaat</w:t>
      </w:r>
    </w:p>
    <w:p>
      <w:pPr>
        <w:pStyle w:val="ListParagraph"/>
        <w:numPr>
          <w:ilvl w:val="0"/>
          <w:numId w:val="3"/>
        </w:numPr>
        <w:spacing w:after="120" w:line="360" w:lineRule="auto"/>
        <w:jc w:val="both"/>
      </w:pPr>
      <w:r>
        <w:rPr>
          <w:rFonts w:ascii="Times New Roman" w:cs="Times New Roman" w:eastAsia="Times New Roman" w:hAnsi="Times New Roman"/>
          <w:sz w:val="24"/>
          <w:szCs w:val="24"/>
        </w:rPr>
        <w:t xml:space="preserve">Bagi peserta PKL: memahami alur dan struktur data sistem secara utuh.</w:t>
      </w:r>
    </w:p>
    <w:p>
      <w:pPr>
        <w:pStyle w:val="ListParagraph"/>
        <w:numPr>
          <w:ilvl w:val="0"/>
          <w:numId w:val="3"/>
        </w:numPr>
        <w:spacing w:after="120" w:line="360" w:lineRule="auto"/>
        <w:jc w:val="both"/>
      </w:pPr>
      <w:r>
        <w:rPr>
          <w:rFonts w:ascii="Times New Roman" w:cs="Times New Roman" w:eastAsia="Times New Roman" w:hAnsi="Times New Roman"/>
          <w:sz w:val="24"/>
          <w:szCs w:val="24"/>
        </w:rPr>
        <w:t xml:space="preserve">Bagi pembimbing: memperoleh ringkasan teknis yang rapi dan berkaidah akademik.</w:t>
      </w:r>
    </w:p>
    <w:p>
      <w:pPr>
        <w:pStyle w:val="ListParagraph"/>
        <w:numPr>
          <w:ilvl w:val="0"/>
          <w:numId w:val="3"/>
        </w:numPr>
        <w:spacing w:after="120" w:line="360" w:lineRule="auto"/>
        <w:jc w:val="both"/>
      </w:pPr>
      <w:r>
        <w:rPr>
          <w:rFonts w:ascii="Times New Roman" w:cs="Times New Roman" w:eastAsia="Times New Roman" w:hAnsi="Times New Roman"/>
          <w:sz w:val="24"/>
          <w:szCs w:val="24"/>
        </w:rPr>
        <w:t xml:space="preserve">Bagi OPD: memahami cara kerja alat bantu perencanaan tanpa harus membaca kode sumber.</w:t>
      </w:r>
    </w:p>
    <w:p>
      <w:pPr>
        <w:pStyle w:val="Heading2"/>
        <w:spacing w:after="200" w:before="360" w:line="360" w:lineRule="auto"/>
      </w:pPr>
      <w:r>
        <w:rPr>
          <w:rFonts w:ascii="Times New Roman" w:cs="Times New Roman" w:eastAsia="Times New Roman" w:hAnsi="Times New Roman"/>
          <w:b/>
          <w:bCs/>
          <w:sz w:val="26"/>
          <w:szCs w:val="26"/>
        </w:rPr>
        <w:t xml:space="preserve">1.4 Ruang Lingkup</w:t>
      </w:r>
    </w:p>
    <w:p>
      <w:pPr>
        <w:spacing w:after="200" w:line="360" w:lineRule="auto"/>
        <w:jc w:val="both"/>
      </w:pPr>
      <w:r>
        <w:rPr>
          <w:rFonts w:ascii="Times New Roman" w:cs="Times New Roman" w:eastAsia="Times New Roman" w:hAnsi="Times New Roman"/>
          <w:sz w:val="24"/>
          <w:szCs w:val="24"/>
        </w:rPr>
        <w:t xml:space="preserve">Pembahasan terbatas pada alur fungsional aplikasi StatPlan dan model data yang tersimpan di penyimpanan lokal browser (localStorage). Dokumen ini tidak membahas infrastruktur server produksi, autentikasi multi-pengguna, maupun proses approval resmi BPS, karena komponen tersebut berada di luar arsitektur aplikasi saat ini.</w:t>
      </w:r>
    </w:p>
    <w:p>
      <w:pPr>
        <w:pageBreakBefore/>
      </w:pPr>
    </w:p>
    <w:p>
      <w:pPr>
        <w:pStyle w:val="Heading1"/>
        <w:spacing w:after="200" w:before="360" w:line="360" w:lineRule="auto"/>
      </w:pPr>
      <w:r>
        <w:rPr>
          <w:rFonts w:ascii="Times New Roman" w:cs="Times New Roman" w:eastAsia="Times New Roman" w:hAnsi="Times New Roman"/>
          <w:b/>
          <w:bCs/>
          <w:sz w:val="28"/>
          <w:szCs w:val="28"/>
        </w:rPr>
        <w:t xml:space="preserve">BAB II GAMBARAN UMUM SISTEM</w:t>
      </w:r>
    </w:p>
    <w:p>
      <w:pPr>
        <w:pStyle w:val="Heading2"/>
        <w:spacing w:after="200" w:before="360" w:line="360" w:lineRule="auto"/>
      </w:pPr>
      <w:r>
        <w:rPr>
          <w:rFonts w:ascii="Times New Roman" w:cs="Times New Roman" w:eastAsia="Times New Roman" w:hAnsi="Times New Roman"/>
          <w:b/>
          <w:bCs/>
          <w:sz w:val="26"/>
          <w:szCs w:val="26"/>
        </w:rPr>
        <w:t xml:space="preserve">2.1 Identitas Sistem</w:t>
      </w:r>
    </w:p>
    <w:p>
      <w:pPr>
        <w:spacing w:after="200" w:line="360" w:lineRule="auto"/>
        <w:jc w:val="both"/>
      </w:pPr>
      <w:r>
        <w:rPr>
          <w:rFonts w:ascii="Times New Roman" w:cs="Times New Roman" w:eastAsia="Times New Roman" w:hAnsi="Times New Roman"/>
          <w:sz w:val="24"/>
          <w:szCs w:val="24"/>
        </w:rPr>
        <w:t xml:space="preserve">StatPlan adalah platform perencanaan kegiatan statistik berbasis GSBPM 5.2 yang berjalan sepenuhnya di sisi klien (browser). Data proyek disimpan lokal, validasi bisnis dijalankan di aplikasi, dan dokumen Word dapat dihasilkan tanpa mengunggah data ke server aplikasi.</w:t>
      </w:r>
    </w:p>
    <w:p>
      <w:pPr>
        <w:pStyle w:val="Heading2"/>
        <w:spacing w:after="200" w:before="360" w:line="360" w:lineRule="auto"/>
      </w:pPr>
      <w:r>
        <w:rPr>
          <w:rFonts w:ascii="Times New Roman" w:cs="Times New Roman" w:eastAsia="Times New Roman" w:hAnsi="Times New Roman"/>
          <w:b/>
          <w:bCs/>
          <w:sz w:val="26"/>
          <w:szCs w:val="26"/>
        </w:rPr>
        <w:t xml:space="preserve">2.2 Tujuan Sistem</w:t>
      </w:r>
    </w:p>
    <w:p>
      <w:pPr>
        <w:spacing w:after="200" w:line="360" w:lineRule="auto"/>
        <w:jc w:val="both"/>
      </w:pPr>
      <w:r>
        <w:rPr>
          <w:rFonts w:ascii="Times New Roman" w:cs="Times New Roman" w:eastAsia="Times New Roman" w:hAnsi="Times New Roman"/>
          <w:sz w:val="24"/>
          <w:szCs w:val="24"/>
        </w:rPr>
        <w:t xml:space="preserve">Secara singkat, StatPlan bertujuan membantu OPD merencanakan kegiatan statistik sesuai kerangka GSBPM 5.2 — mulai dari kebutuhan data hingga draf dokumen — tanpa mewajibkan pengguna menghafal seluruh istilah teknis GSBPM.</w:t>
      </w:r>
    </w:p>
    <w:p>
      <w:pPr>
        <w:pStyle w:val="Heading2"/>
        <w:spacing w:after="200" w:before="360" w:line="360" w:lineRule="auto"/>
      </w:pPr>
      <w:r>
        <w:rPr>
          <w:rFonts w:ascii="Times New Roman" w:cs="Times New Roman" w:eastAsia="Times New Roman" w:hAnsi="Times New Roman"/>
          <w:b/>
          <w:bCs/>
          <w:sz w:val="26"/>
          <w:szCs w:val="26"/>
        </w:rPr>
        <w:t xml:space="preserve">2.3 Sasaran Pengguna</w:t>
      </w:r>
    </w:p>
    <w:p>
      <w:pPr>
        <w:pStyle w:val="ListParagraph"/>
        <w:numPr>
          <w:ilvl w:val="0"/>
          <w:numId w:val="3"/>
        </w:numPr>
        <w:spacing w:after="120" w:line="360" w:lineRule="auto"/>
        <w:jc w:val="both"/>
      </w:pPr>
      <w:r>
        <w:rPr>
          <w:rFonts w:ascii="Times New Roman" w:cs="Times New Roman" w:eastAsia="Times New Roman" w:hAnsi="Times New Roman"/>
          <w:sz w:val="24"/>
          <w:szCs w:val="24"/>
        </w:rPr>
        <w:t xml:space="preserve">OPD Kabupaten Lombok Tengah yang menyusun rencana kegiatan statistik sektoral.</w:t>
      </w:r>
    </w:p>
    <w:p>
      <w:pPr>
        <w:pStyle w:val="ListParagraph"/>
        <w:numPr>
          <w:ilvl w:val="0"/>
          <w:numId w:val="3"/>
        </w:numPr>
        <w:spacing w:after="120" w:line="360" w:lineRule="auto"/>
        <w:jc w:val="both"/>
      </w:pPr>
      <w:r>
        <w:rPr>
          <w:rFonts w:ascii="Times New Roman" w:cs="Times New Roman" w:eastAsia="Times New Roman" w:hAnsi="Times New Roman"/>
          <w:sz w:val="24"/>
          <w:szCs w:val="24"/>
        </w:rPr>
        <w:t xml:space="preserve">Petugas BPS yang mendampingi atau mereviu perencanaan OPD.</w:t>
      </w:r>
    </w:p>
    <w:p>
      <w:pPr>
        <w:pStyle w:val="ListParagraph"/>
        <w:numPr>
          <w:ilvl w:val="0"/>
          <w:numId w:val="3"/>
        </w:numPr>
        <w:spacing w:after="120" w:line="360" w:lineRule="auto"/>
        <w:jc w:val="both"/>
      </w:pPr>
      <w:r>
        <w:rPr>
          <w:rFonts w:ascii="Times New Roman" w:cs="Times New Roman" w:eastAsia="Times New Roman" w:hAnsi="Times New Roman"/>
          <w:sz w:val="24"/>
          <w:szCs w:val="24"/>
        </w:rPr>
        <w:t xml:space="preserve">Peserta pelatihan/PKL yang mempelajari penerapan GSBPM secara praktis.</w:t>
      </w:r>
    </w:p>
    <w:p>
      <w:pPr>
        <w:pStyle w:val="Heading2"/>
        <w:spacing w:after="200" w:before="360" w:line="360" w:lineRule="auto"/>
      </w:pPr>
      <w:r>
        <w:rPr>
          <w:rFonts w:ascii="Times New Roman" w:cs="Times New Roman" w:eastAsia="Times New Roman" w:hAnsi="Times New Roman"/>
          <w:b/>
          <w:bCs/>
          <w:sz w:val="26"/>
          <w:szCs w:val="26"/>
        </w:rPr>
        <w:t xml:space="preserve">2.4 Batasan Sistem</w:t>
      </w:r>
    </w:p>
    <w:p>
      <w:pPr>
        <w:pStyle w:val="ListParagraph"/>
        <w:numPr>
          <w:ilvl w:val="0"/>
          <w:numId w:val="3"/>
        </w:numPr>
        <w:spacing w:after="120" w:line="360" w:lineRule="auto"/>
        <w:jc w:val="both"/>
      </w:pPr>
      <w:r>
        <w:rPr>
          <w:rFonts w:ascii="Times New Roman" w:cs="Times New Roman" w:eastAsia="Times New Roman" w:hAnsi="Times New Roman"/>
          <w:sz w:val="24"/>
          <w:szCs w:val="24"/>
        </w:rPr>
        <w:t xml:space="preserve">Bukan sistem operasional resmi pengumpulan data lapangan BPS.</w:t>
      </w:r>
    </w:p>
    <w:p>
      <w:pPr>
        <w:pStyle w:val="ListParagraph"/>
        <w:numPr>
          <w:ilvl w:val="0"/>
          <w:numId w:val="3"/>
        </w:numPr>
        <w:spacing w:after="120" w:line="360" w:lineRule="auto"/>
        <w:jc w:val="both"/>
      </w:pPr>
      <w:r>
        <w:rPr>
          <w:rFonts w:ascii="Times New Roman" w:cs="Times New Roman" w:eastAsia="Times New Roman" w:hAnsi="Times New Roman"/>
          <w:sz w:val="24"/>
          <w:szCs w:val="24"/>
        </w:rPr>
        <w:t xml:space="preserve">Bukan sistem persetujuan (approval) daring.</w:t>
      </w:r>
    </w:p>
    <w:p>
      <w:pPr>
        <w:pStyle w:val="ListParagraph"/>
        <w:numPr>
          <w:ilvl w:val="0"/>
          <w:numId w:val="3"/>
        </w:numPr>
        <w:spacing w:after="120" w:line="360" w:lineRule="auto"/>
        <w:jc w:val="both"/>
      </w:pPr>
      <w:r>
        <w:rPr>
          <w:rFonts w:ascii="Times New Roman" w:cs="Times New Roman" w:eastAsia="Times New Roman" w:hAnsi="Times New Roman"/>
          <w:sz w:val="24"/>
          <w:szCs w:val="24"/>
        </w:rPr>
        <w:t xml:space="preserve">Bukan layanan AI berbasis cloud yang mengirim data proyek ke server eksternal.</w:t>
      </w:r>
    </w:p>
    <w:p>
      <w:pPr>
        <w:pStyle w:val="ListParagraph"/>
        <w:numPr>
          <w:ilvl w:val="0"/>
          <w:numId w:val="3"/>
        </w:numPr>
        <w:spacing w:after="120" w:line="360" w:lineRule="auto"/>
        <w:jc w:val="both"/>
      </w:pPr>
      <w:r>
        <w:rPr>
          <w:rFonts w:ascii="Times New Roman" w:cs="Times New Roman" w:eastAsia="Times New Roman" w:hAnsi="Times New Roman"/>
          <w:sz w:val="24"/>
          <w:szCs w:val="24"/>
        </w:rPr>
        <w:t xml:space="preserve">Bukan basis data pusat multi-pengguna; data utama berada pada perangkat pengguna.</w:t>
      </w:r>
    </w:p>
    <w:p>
      <w:pPr>
        <w:pStyle w:val="Heading2"/>
        <w:spacing w:after="200" w:before="360" w:line="360" w:lineRule="auto"/>
      </w:pPr>
      <w:r>
        <w:rPr>
          <w:rFonts w:ascii="Times New Roman" w:cs="Times New Roman" w:eastAsia="Times New Roman" w:hAnsi="Times New Roman"/>
          <w:b/>
          <w:bCs/>
          <w:sz w:val="26"/>
          <w:szCs w:val="26"/>
        </w:rPr>
        <w:t xml:space="preserve">2.5 Keluaran Sistem</w:t>
      </w:r>
    </w:p>
    <w:p>
      <w:pPr>
        <w:pStyle w:val="ListParagraph"/>
        <w:numPr>
          <w:ilvl w:val="0"/>
          <w:numId w:val="3"/>
        </w:numPr>
        <w:spacing w:after="120" w:line="360" w:lineRule="auto"/>
        <w:jc w:val="both"/>
      </w:pPr>
      <w:r>
        <w:rPr>
          <w:rFonts w:ascii="Times New Roman" w:cs="Times New Roman" w:eastAsia="Times New Roman" w:hAnsi="Times New Roman"/>
          <w:sz w:val="24"/>
          <w:szCs w:val="24"/>
        </w:rPr>
        <w:t xml:space="preserve">Proyek perencanaan statistik terstruktur di browser.</w:t>
      </w:r>
    </w:p>
    <w:p>
      <w:pPr>
        <w:pStyle w:val="ListParagraph"/>
        <w:numPr>
          <w:ilvl w:val="0"/>
          <w:numId w:val="3"/>
        </w:numPr>
        <w:spacing w:after="120" w:line="360" w:lineRule="auto"/>
        <w:jc w:val="both"/>
      </w:pPr>
      <w:r>
        <w:rPr>
          <w:rFonts w:ascii="Times New Roman" w:cs="Times New Roman" w:eastAsia="Times New Roman" w:hAnsi="Times New Roman"/>
          <w:sz w:val="24"/>
          <w:szCs w:val="24"/>
        </w:rPr>
        <w:t xml:space="preserve">Checklist dan metadata (MS-Keg, MS-Var, MS-Ind) sebagai bukti kelengkapan.</w:t>
      </w:r>
    </w:p>
    <w:p>
      <w:pPr>
        <w:pStyle w:val="ListParagraph"/>
        <w:numPr>
          <w:ilvl w:val="0"/>
          <w:numId w:val="3"/>
        </w:numPr>
        <w:spacing w:after="120" w:line="360" w:lineRule="auto"/>
        <w:jc w:val="both"/>
      </w:pPr>
      <w:r>
        <w:rPr>
          <w:rFonts w:ascii="Times New Roman" w:cs="Times New Roman" w:eastAsia="Times New Roman" w:hAnsi="Times New Roman"/>
          <w:sz w:val="24"/>
          <w:szCs w:val="24"/>
        </w:rPr>
        <w:t xml:space="preserve">Dokumen Word (.docx) berstatus draf siap ditinjau.</w:t>
      </w:r>
    </w:p>
    <w:p>
      <w:pPr>
        <w:pStyle w:val="ListParagraph"/>
        <w:numPr>
          <w:ilvl w:val="0"/>
          <w:numId w:val="3"/>
        </w:numPr>
        <w:spacing w:after="120" w:line="360" w:lineRule="auto"/>
        <w:jc w:val="both"/>
      </w:pPr>
      <w:r>
        <w:rPr>
          <w:rFonts w:ascii="Times New Roman" w:cs="Times New Roman" w:eastAsia="Times New Roman" w:hAnsi="Times New Roman"/>
          <w:sz w:val="24"/>
          <w:szCs w:val="24"/>
        </w:rPr>
        <w:t xml:space="preserve">Tautan berbagi yang menghasilkan salinan proyek pada perangkat penerima.</w:t>
      </w:r>
    </w:p>
    <w:p>
      <w:pPr>
        <w:pageBreakBefore/>
      </w:pPr>
    </w:p>
    <w:p>
      <w:pPr>
        <w:pStyle w:val="Heading1"/>
        <w:spacing w:after="200" w:before="360" w:line="360" w:lineRule="auto"/>
      </w:pPr>
      <w:r>
        <w:rPr>
          <w:rFonts w:ascii="Times New Roman" w:cs="Times New Roman" w:eastAsia="Times New Roman" w:hAnsi="Times New Roman"/>
          <w:b/>
          <w:bCs/>
          <w:sz w:val="28"/>
          <w:szCs w:val="28"/>
        </w:rPr>
        <w:t xml:space="preserve">BAB III FLOWCHART ALUR SISTEM</w:t>
      </w:r>
    </w:p>
    <w:p>
      <w:pPr>
        <w:pStyle w:val="Heading2"/>
        <w:spacing w:after="200" w:before="360" w:line="360" w:lineRule="auto"/>
      </w:pPr>
      <w:r>
        <w:rPr>
          <w:rFonts w:ascii="Times New Roman" w:cs="Times New Roman" w:eastAsia="Times New Roman" w:hAnsi="Times New Roman"/>
          <w:b/>
          <w:bCs/>
          <w:sz w:val="26"/>
          <w:szCs w:val="26"/>
        </w:rPr>
        <w:t xml:space="preserve">3.1 Pengertian Flowchart</w:t>
      </w:r>
    </w:p>
    <w:p>
      <w:pPr>
        <w:spacing w:after="200" w:line="360" w:lineRule="auto"/>
        <w:jc w:val="both"/>
      </w:pPr>
      <w:r>
        <w:rPr>
          <w:rFonts w:ascii="Times New Roman" w:cs="Times New Roman" w:eastAsia="Times New Roman" w:hAnsi="Times New Roman"/>
          <w:sz w:val="24"/>
          <w:szCs w:val="24"/>
        </w:rPr>
        <w:t xml:space="preserve">Flowchart merupakan diagram alir yang menggambarkan urutan proses, keputusan, dan keluaran suatu sistem. Dalam laporan ini, flowchart digunakan untuk menjelaskan bagaimana pengguna berinteraksi dengan StatPlan dari pembukaan aplikasi hingga menghasilkan dokumen atau tautan berbagi.</w:t>
      </w:r>
    </w:p>
    <w:p>
      <w:pPr>
        <w:pStyle w:val="Heading2"/>
        <w:spacing w:after="200" w:before="360" w:line="360" w:lineRule="auto"/>
      </w:pPr>
      <w:r>
        <w:rPr>
          <w:rFonts w:ascii="Times New Roman" w:cs="Times New Roman" w:eastAsia="Times New Roman" w:hAnsi="Times New Roman"/>
          <w:b/>
          <w:bCs/>
          <w:sz w:val="26"/>
          <w:szCs w:val="26"/>
        </w:rPr>
        <w:t xml:space="preserve">3.2 Flowchart Alur Utama</w:t>
      </w:r>
    </w:p>
    <w:p>
      <w:pPr>
        <w:spacing w:after="200" w:line="360" w:lineRule="auto"/>
        <w:jc w:val="both"/>
      </w:pPr>
      <w:r>
        <w:rPr>
          <w:rFonts w:ascii="Times New Roman" w:cs="Times New Roman" w:eastAsia="Times New Roman" w:hAnsi="Times New Roman"/>
          <w:sz w:val="24"/>
          <w:szCs w:val="24"/>
        </w:rPr>
        <w:t xml:space="preserve">Alur utama StatPlan dapat diringkas dalam enam tahap: (1) masuk aplikasi, (2) memilih aktivitas kerja, (3) mengisi kebutuhan data, (4) memperoleh rekomendasi jenis kegiatan, (5) mengerjakan workspace berbasis GSBPM, serta (6) melakukan validasi dan menghasilkan keluaran. Gambar 2.1 menyajikan flowchart alur utama tersebut.</w:t>
      </w:r>
    </w:p>
    <w:p>
      <w:pPr>
        <w:spacing w:after="80" w:before="200"/>
        <w:jc w:val="center"/>
      </w:pPr>
      <w:r>
        <w:drawing>
          <wp:inline distT="0" distB="0" distL="0" distR="0">
            <wp:extent cx="4457700" cy="3476625"/>
            <wp:effectExtent t="0" r="0" b="0" l="0"/>
            <wp:docPr id="1" name="Gambar 2.1 Flowchart Alur Utama Sistem StatPlan" descr="Gambar 2.1 Flowchart Alur Utama Sistem StatPlan" title="Gambar 2.1 Flowchart Alur Utama Sistem Stat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457700" cy="3476625"/>
                    </a:xfrm>
                    <a:prstGeom prst="rect">
                      <a:avLst/>
                    </a:prstGeom>
                  </pic:spPr>
                </pic:pic>
              </a:graphicData>
            </a:graphic>
          </wp:inline>
        </w:drawing>
      </w:r>
    </w:p>
    <w:p>
      <w:pPr>
        <w:spacing w:after="80" w:before="120" w:line="276" w:lineRule="auto"/>
        <w:jc w:val="center"/>
      </w:pPr>
      <w:r>
        <w:rPr>
          <w:rFonts w:ascii="Times New Roman" w:cs="Times New Roman" w:eastAsia="Times New Roman" w:hAnsi="Times New Roman"/>
          <w:b/>
          <w:bCs/>
          <w:sz w:val="22"/>
          <w:szCs w:val="22"/>
        </w:rPr>
        <w:t xml:space="preserve">Gambar 2.1 Flowchart Alur Utama Sistem StatPlan</w:t>
      </w:r>
    </w:p>
    <w:p>
      <w:pPr>
        <w:spacing w:after="280" w:line="276" w:lineRule="auto"/>
        <w:jc w:val="center"/>
      </w:pPr>
      <w:r>
        <w:rPr>
          <w:rFonts w:ascii="Times New Roman" w:cs="Times New Roman" w:eastAsia="Times New Roman" w:hAnsi="Times New Roman"/>
          <w:i/>
          <w:iCs/>
          <w:sz w:val="20"/>
          <w:szCs w:val="20"/>
        </w:rPr>
        <w:t xml:space="preserve">Sumber: Diolah dari alur aplikasi StatPlan (2026)</w:t>
      </w:r>
    </w:p>
    <w:p>
      <w:pPr>
        <w:spacing w:after="200" w:line="360" w:lineRule="auto"/>
        <w:jc w:val="both"/>
      </w:pPr>
      <w:r>
        <w:rPr>
          <w:rFonts w:ascii="Times New Roman" w:cs="Times New Roman" w:eastAsia="Times New Roman" w:hAnsi="Times New Roman"/>
          <w:sz w:val="24"/>
          <w:szCs w:val="24"/>
        </w:rPr>
        <w:t xml:space="preserve">Berdasarkan Gambar 2.1, sistem dimulai dari halaman pendaratan (landing page). Apabila onboarding belum selesai, panduan awal ditampilkan. Selanjutnya pengguna memilih aktivitas: membuat proyek baru, membuka proyek tersimpan, mencari proyek, atau mengimpor data. Pada pembuatan proyek baru, sistem memvalidasi kelengkapan input minimum sebelum menjalankan mesin rekomendasi jenis kegiatan (Survei, Sensus, atau Kompromin). Setelah ruang kerja terbentuk, setiap perubahan disimpan otomatis. Ekspor dokumen dan berbagi tautan hanya diizinkan apabila validasi bisnis tidak menghasilkan error tingkat penghambat (blocking).</w:t>
      </w:r>
    </w:p>
    <w:p>
      <w:pPr>
        <w:pStyle w:val="Heading2"/>
        <w:spacing w:after="200" w:before="360" w:line="360" w:lineRule="auto"/>
      </w:pPr>
      <w:r>
        <w:rPr>
          <w:rFonts w:ascii="Times New Roman" w:cs="Times New Roman" w:eastAsia="Times New Roman" w:hAnsi="Times New Roman"/>
          <w:b/>
          <w:bCs/>
          <w:sz w:val="26"/>
          <w:szCs w:val="26"/>
        </w:rPr>
        <w:t xml:space="preserve">3.3 Transisi Antarproses</w:t>
      </w:r>
    </w:p>
    <w:p>
      <w:pPr>
        <w:spacing w:after="120" w:before="200"/>
        <w:jc w:val="center"/>
      </w:pPr>
      <w:r>
        <w:rPr>
          <w:rFonts w:ascii="Times New Roman" w:cs="Times New Roman" w:eastAsia="Times New Roman" w:hAnsi="Times New Roman"/>
          <w:b/>
          <w:bCs/>
          <w:sz w:val="22"/>
          <w:szCs w:val="22"/>
        </w:rPr>
        <w:t xml:space="preserve">Tabel 3.1 Transisi Alur Utama Sistem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000000" w:sz="8"/>
              <w:left w:val="single" w:color="000000" w:sz="8"/>
              <w:bottom w:val="single" w:color="000000" w:sz="8"/>
              <w:right w:val="single" w:color="000000" w:sz="8"/>
            </w:tcBorders>
            <w:shd w:fill="D9E2F3"/>
          </w:tcPr>
          <w:p>
            <w:pPr>
              <w:spacing w:after="60" w:before="60"/>
              <w:jc w:val="center"/>
            </w:pPr>
            <w:r>
              <w:rPr>
                <w:rFonts w:ascii="Times New Roman" w:cs="Times New Roman" w:eastAsia="Times New Roman" w:hAnsi="Times New Roman"/>
                <w:b/>
                <w:bCs/>
                <w:sz w:val="20"/>
                <w:szCs w:val="20"/>
              </w:rPr>
              <w:t xml:space="preserve">Dari</w:t>
            </w:r>
          </w:p>
        </w:tc>
        <w:tc>
          <w:tcPr>
            <w:tcW w:type="dxa" w:w="3120"/>
            <w:tcBorders>
              <w:top w:val="single" w:color="000000" w:sz="8"/>
              <w:left w:val="single" w:color="000000" w:sz="8"/>
              <w:bottom w:val="single" w:color="000000" w:sz="8"/>
              <w:right w:val="single" w:color="000000" w:sz="8"/>
            </w:tcBorders>
            <w:shd w:fill="D9E2F3"/>
          </w:tcPr>
          <w:p>
            <w:pPr>
              <w:spacing w:after="60" w:before="60"/>
              <w:jc w:val="center"/>
            </w:pPr>
            <w:r>
              <w:rPr>
                <w:rFonts w:ascii="Times New Roman" w:cs="Times New Roman" w:eastAsia="Times New Roman" w:hAnsi="Times New Roman"/>
                <w:b/>
                <w:bCs/>
                <w:sz w:val="20"/>
                <w:szCs w:val="20"/>
              </w:rPr>
              <w:t xml:space="preserve">Ke</w:t>
            </w:r>
          </w:p>
        </w:tc>
        <w:tc>
          <w:tcPr>
            <w:tcW w:type="dxa" w:w="3120"/>
            <w:tcBorders>
              <w:top w:val="single" w:color="000000" w:sz="8"/>
              <w:left w:val="single" w:color="000000" w:sz="8"/>
              <w:bottom w:val="single" w:color="000000" w:sz="8"/>
              <w:right w:val="single" w:color="000000" w:sz="8"/>
            </w:tcBorders>
            <w:shd w:fill="D9E2F3"/>
          </w:tcPr>
          <w:p>
            <w:pPr>
              <w:spacing w:after="60" w:before="60"/>
              <w:jc w:val="center"/>
            </w:pPr>
            <w:r>
              <w:rPr>
                <w:rFonts w:ascii="Times New Roman" w:cs="Times New Roman" w:eastAsia="Times New Roman" w:hAnsi="Times New Roman"/>
                <w:b/>
                <w:bCs/>
                <w:sz w:val="20"/>
                <w:szCs w:val="20"/>
              </w:rPr>
              <w:t xml:space="preserve">Syarat / Keterangan</w:t>
            </w:r>
          </w:p>
        </w:tc>
      </w:tr>
      <w:tr>
        <w:tc>
          <w:tcPr>
            <w:tcW w:type="dxa" w:w="3120"/>
            <w:tcBorders>
              <w:top w:val="single" w:color="000000" w:sz="8"/>
              <w:left w:val="single" w:color="000000" w:sz="8"/>
              <w:bottom w:val="single" w:color="000000" w:sz="8"/>
              <w:right w:val="single" w:color="000000" w:sz="8"/>
            </w:tcBorders>
          </w:tcPr>
          <w:p>
            <w:pPr>
              <w:spacing w:after="60" w:before="60"/>
              <w:jc w:val="left"/>
            </w:pPr>
            <w:r>
              <w:rPr>
                <w:rFonts w:ascii="Times New Roman" w:cs="Times New Roman" w:eastAsia="Times New Roman" w:hAnsi="Times New Roman"/>
                <w:b w:val="false"/>
                <w:bCs w:val="false"/>
                <w:sz w:val="20"/>
                <w:szCs w:val="20"/>
              </w:rPr>
              <w:t xml:space="preserve">Landing</w:t>
            </w:r>
          </w:p>
        </w:tc>
        <w:tc>
          <w:tcPr>
            <w:tcW w:type="dxa" w:w="3120"/>
            <w:tcBorders>
              <w:top w:val="single" w:color="000000" w:sz="8"/>
              <w:left w:val="single" w:color="000000" w:sz="8"/>
              <w:bottom w:val="single" w:color="000000" w:sz="8"/>
              <w:right w:val="single" w:color="000000" w:sz="8"/>
            </w:tcBorders>
          </w:tcPr>
          <w:p>
            <w:pPr>
              <w:spacing w:after="60" w:before="60"/>
              <w:jc w:val="left"/>
            </w:pPr>
            <w:r>
              <w:rPr>
                <w:rFonts w:ascii="Times New Roman" w:cs="Times New Roman" w:eastAsia="Times New Roman" w:hAnsi="Times New Roman"/>
                <w:b w:val="false"/>
                <w:bCs w:val="false"/>
                <w:sz w:val="20"/>
                <w:szCs w:val="20"/>
              </w:rPr>
              <w:t xml:space="preserve">Dashboard</w:t>
            </w:r>
          </w:p>
        </w:tc>
        <w:tc>
          <w:tcPr>
            <w:tcW w:type="dxa" w:w="3120"/>
            <w:tcBorders>
              <w:top w:val="single" w:color="000000" w:sz="8"/>
              <w:left w:val="single" w:color="000000" w:sz="8"/>
              <w:bottom w:val="single" w:color="000000" w:sz="8"/>
              <w:right w:val="single" w:color="000000" w:sz="8"/>
            </w:tcBorders>
          </w:tcPr>
          <w:p>
            <w:pPr>
              <w:spacing w:after="60" w:before="60"/>
              <w:jc w:val="left"/>
            </w:pPr>
            <w:r>
              <w:rPr>
                <w:rFonts w:ascii="Times New Roman" w:cs="Times New Roman" w:eastAsia="Times New Roman" w:hAnsi="Times New Roman"/>
                <w:b w:val="false"/>
                <w:bCs w:val="false"/>
                <w:sz w:val="20"/>
                <w:szCs w:val="20"/>
              </w:rPr>
              <w:t xml:space="preserve">Onboarding selesai atau dilewati</w:t>
            </w:r>
          </w:p>
        </w:tc>
      </w:tr>
      <w:tr>
        <w:tc>
          <w:tcPr>
            <w:tcW w:type="dxa" w:w="3120"/>
            <w:tcBorders>
              <w:top w:val="single" w:color="000000" w:sz="8"/>
              <w:left w:val="single" w:color="000000" w:sz="8"/>
              <w:bottom w:val="single" w:color="000000" w:sz="8"/>
              <w:right w:val="single" w:color="000000" w:sz="8"/>
            </w:tcBorders>
          </w:tcPr>
          <w:p>
            <w:pPr>
              <w:spacing w:after="60" w:before="60"/>
              <w:jc w:val="left"/>
            </w:pPr>
            <w:r>
              <w:rPr>
                <w:rFonts w:ascii="Times New Roman" w:cs="Times New Roman" w:eastAsia="Times New Roman" w:hAnsi="Times New Roman"/>
                <w:b w:val="false"/>
                <w:bCs w:val="false"/>
                <w:sz w:val="20"/>
                <w:szCs w:val="20"/>
              </w:rPr>
              <w:t xml:space="preserve">Dashboard</w:t>
            </w:r>
          </w:p>
        </w:tc>
        <w:tc>
          <w:tcPr>
            <w:tcW w:type="dxa" w:w="3120"/>
            <w:tcBorders>
              <w:top w:val="single" w:color="000000" w:sz="8"/>
              <w:left w:val="single" w:color="000000" w:sz="8"/>
              <w:bottom w:val="single" w:color="000000" w:sz="8"/>
              <w:right w:val="single" w:color="000000" w:sz="8"/>
            </w:tcBorders>
          </w:tcPr>
          <w:p>
            <w:pPr>
              <w:spacing w:after="60" w:before="60"/>
              <w:jc w:val="left"/>
            </w:pPr>
            <w:r>
              <w:rPr>
                <w:rFonts w:ascii="Times New Roman" w:cs="Times New Roman" w:eastAsia="Times New Roman" w:hAnsi="Times New Roman"/>
                <w:b w:val="false"/>
                <w:bCs w:val="false"/>
                <w:sz w:val="20"/>
                <w:szCs w:val="20"/>
              </w:rPr>
              <w:t xml:space="preserve">Wizard proyek</w:t>
            </w:r>
          </w:p>
        </w:tc>
        <w:tc>
          <w:tcPr>
            <w:tcW w:type="dxa" w:w="3120"/>
            <w:tcBorders>
              <w:top w:val="single" w:color="000000" w:sz="8"/>
              <w:left w:val="single" w:color="000000" w:sz="8"/>
              <w:bottom w:val="single" w:color="000000" w:sz="8"/>
              <w:right w:val="single" w:color="000000" w:sz="8"/>
            </w:tcBorders>
          </w:tcPr>
          <w:p>
            <w:pPr>
              <w:spacing w:after="60" w:before="60"/>
              <w:jc w:val="left"/>
            </w:pPr>
            <w:r>
              <w:rPr>
                <w:rFonts w:ascii="Times New Roman" w:cs="Times New Roman" w:eastAsia="Times New Roman" w:hAnsi="Times New Roman"/>
                <w:b w:val="false"/>
                <w:bCs w:val="false"/>
                <w:sz w:val="20"/>
                <w:szCs w:val="20"/>
              </w:rPr>
              <w:t xml:space="preserve">Pengguna memilih buat proyek baru</w:t>
            </w:r>
          </w:p>
        </w:tc>
      </w:tr>
      <w:tr>
        <w:tc>
          <w:tcPr>
            <w:tcW w:type="dxa" w:w="3120"/>
            <w:tcBorders>
              <w:top w:val="single" w:color="000000" w:sz="8"/>
              <w:left w:val="single" w:color="000000" w:sz="8"/>
              <w:bottom w:val="single" w:color="000000" w:sz="8"/>
              <w:right w:val="single" w:color="000000" w:sz="8"/>
            </w:tcBorders>
          </w:tcPr>
          <w:p>
            <w:pPr>
              <w:spacing w:after="60" w:before="60"/>
              <w:jc w:val="left"/>
            </w:pPr>
            <w:r>
              <w:rPr>
                <w:rFonts w:ascii="Times New Roman" w:cs="Times New Roman" w:eastAsia="Times New Roman" w:hAnsi="Times New Roman"/>
                <w:b w:val="false"/>
                <w:bCs w:val="false"/>
                <w:sz w:val="20"/>
                <w:szCs w:val="20"/>
              </w:rPr>
              <w:t xml:space="preserve">Wizard</w:t>
            </w:r>
          </w:p>
        </w:tc>
        <w:tc>
          <w:tcPr>
            <w:tcW w:type="dxa" w:w="3120"/>
            <w:tcBorders>
              <w:top w:val="single" w:color="000000" w:sz="8"/>
              <w:left w:val="single" w:color="000000" w:sz="8"/>
              <w:bottom w:val="single" w:color="000000" w:sz="8"/>
              <w:right w:val="single" w:color="000000" w:sz="8"/>
            </w:tcBorders>
          </w:tcPr>
          <w:p>
            <w:pPr>
              <w:spacing w:after="60" w:before="60"/>
              <w:jc w:val="left"/>
            </w:pPr>
            <w:r>
              <w:rPr>
                <w:rFonts w:ascii="Times New Roman" w:cs="Times New Roman" w:eastAsia="Times New Roman" w:hAnsi="Times New Roman"/>
                <w:b w:val="false"/>
                <w:bCs w:val="false"/>
                <w:sz w:val="20"/>
                <w:szCs w:val="20"/>
              </w:rPr>
              <w:t xml:space="preserve">Rekomendasi jenis</w:t>
            </w:r>
          </w:p>
        </w:tc>
        <w:tc>
          <w:tcPr>
            <w:tcW w:type="dxa" w:w="3120"/>
            <w:tcBorders>
              <w:top w:val="single" w:color="000000" w:sz="8"/>
              <w:left w:val="single" w:color="000000" w:sz="8"/>
              <w:bottom w:val="single" w:color="000000" w:sz="8"/>
              <w:right w:val="single" w:color="000000" w:sz="8"/>
            </w:tcBorders>
          </w:tcPr>
          <w:p>
            <w:pPr>
              <w:spacing w:after="60" w:before="60"/>
              <w:jc w:val="left"/>
            </w:pPr>
            <w:r>
              <w:rPr>
                <w:rFonts w:ascii="Times New Roman" w:cs="Times New Roman" w:eastAsia="Times New Roman" w:hAnsi="Times New Roman"/>
                <w:b w:val="false"/>
                <w:bCs w:val="false"/>
                <w:sz w:val="20"/>
                <w:szCs w:val="20"/>
              </w:rPr>
              <w:t xml:space="preserve">Nama, topik, dan deskripsi memenuhi batas minimum</w:t>
            </w:r>
          </w:p>
        </w:tc>
      </w:tr>
      <w:tr>
        <w:tc>
          <w:tcPr>
            <w:tcW w:type="dxa" w:w="3120"/>
            <w:tcBorders>
              <w:top w:val="single" w:color="000000" w:sz="8"/>
              <w:left w:val="single" w:color="000000" w:sz="8"/>
              <w:bottom w:val="single" w:color="000000" w:sz="8"/>
              <w:right w:val="single" w:color="000000" w:sz="8"/>
            </w:tcBorders>
          </w:tcPr>
          <w:p>
            <w:pPr>
              <w:spacing w:after="60" w:before="60"/>
              <w:jc w:val="left"/>
            </w:pPr>
            <w:r>
              <w:rPr>
                <w:rFonts w:ascii="Times New Roman" w:cs="Times New Roman" w:eastAsia="Times New Roman" w:hAnsi="Times New Roman"/>
                <w:b w:val="false"/>
                <w:bCs w:val="false"/>
                <w:sz w:val="20"/>
                <w:szCs w:val="20"/>
              </w:rPr>
              <w:t xml:space="preserve">Rekomendasi</w:t>
            </w:r>
          </w:p>
        </w:tc>
        <w:tc>
          <w:tcPr>
            <w:tcW w:type="dxa" w:w="3120"/>
            <w:tcBorders>
              <w:top w:val="single" w:color="000000" w:sz="8"/>
              <w:left w:val="single" w:color="000000" w:sz="8"/>
              <w:bottom w:val="single" w:color="000000" w:sz="8"/>
              <w:right w:val="single" w:color="000000" w:sz="8"/>
            </w:tcBorders>
          </w:tcPr>
          <w:p>
            <w:pPr>
              <w:spacing w:after="60" w:before="60"/>
              <w:jc w:val="left"/>
            </w:pPr>
            <w:r>
              <w:rPr>
                <w:rFonts w:ascii="Times New Roman" w:cs="Times New Roman" w:eastAsia="Times New Roman" w:hAnsi="Times New Roman"/>
                <w:b w:val="false"/>
                <w:bCs w:val="false"/>
                <w:sz w:val="20"/>
                <w:szCs w:val="20"/>
              </w:rPr>
              <w:t xml:space="preserve">Workspace</w:t>
            </w:r>
          </w:p>
        </w:tc>
        <w:tc>
          <w:tcPr>
            <w:tcW w:type="dxa" w:w="3120"/>
            <w:tcBorders>
              <w:top w:val="single" w:color="000000" w:sz="8"/>
              <w:left w:val="single" w:color="000000" w:sz="8"/>
              <w:bottom w:val="single" w:color="000000" w:sz="8"/>
              <w:right w:val="single" w:color="000000" w:sz="8"/>
            </w:tcBorders>
          </w:tcPr>
          <w:p>
            <w:pPr>
              <w:spacing w:after="60" w:before="60"/>
              <w:jc w:val="left"/>
            </w:pPr>
            <w:r>
              <w:rPr>
                <w:rFonts w:ascii="Times New Roman" w:cs="Times New Roman" w:eastAsia="Times New Roman" w:hAnsi="Times New Roman"/>
                <w:b w:val="false"/>
                <w:bCs w:val="false"/>
                <w:sz w:val="20"/>
                <w:szCs w:val="20"/>
              </w:rPr>
              <w:t xml:space="preserve">Jenis kegiatan Survei/Sensus/Kompromin ditetapkan</w:t>
            </w:r>
          </w:p>
        </w:tc>
      </w:tr>
      <w:tr>
        <w:tc>
          <w:tcPr>
            <w:tcW w:type="dxa" w:w="3120"/>
            <w:tcBorders>
              <w:top w:val="single" w:color="000000" w:sz="8"/>
              <w:left w:val="single" w:color="000000" w:sz="8"/>
              <w:bottom w:val="single" w:color="000000" w:sz="8"/>
              <w:right w:val="single" w:color="000000" w:sz="8"/>
            </w:tcBorders>
          </w:tcPr>
          <w:p>
            <w:pPr>
              <w:spacing w:after="60" w:before="60"/>
              <w:jc w:val="left"/>
            </w:pPr>
            <w:r>
              <w:rPr>
                <w:rFonts w:ascii="Times New Roman" w:cs="Times New Roman" w:eastAsia="Times New Roman" w:hAnsi="Times New Roman"/>
                <w:b w:val="false"/>
                <w:bCs w:val="false"/>
                <w:sz w:val="20"/>
                <w:szCs w:val="20"/>
              </w:rPr>
              <w:t xml:space="preserve">Workspace</w:t>
            </w:r>
          </w:p>
        </w:tc>
        <w:tc>
          <w:tcPr>
            <w:tcW w:type="dxa" w:w="3120"/>
            <w:tcBorders>
              <w:top w:val="single" w:color="000000" w:sz="8"/>
              <w:left w:val="single" w:color="000000" w:sz="8"/>
              <w:bottom w:val="single" w:color="000000" w:sz="8"/>
              <w:right w:val="single" w:color="000000" w:sz="8"/>
            </w:tcBorders>
          </w:tcPr>
          <w:p>
            <w:pPr>
              <w:spacing w:after="60" w:before="60"/>
              <w:jc w:val="left"/>
            </w:pPr>
            <w:r>
              <w:rPr>
                <w:rFonts w:ascii="Times New Roman" w:cs="Times New Roman" w:eastAsia="Times New Roman" w:hAnsi="Times New Roman"/>
                <w:b w:val="false"/>
                <w:bCs w:val="false"/>
                <w:sz w:val="20"/>
                <w:szCs w:val="20"/>
              </w:rPr>
              <w:t xml:space="preserve">Validasi ekspor</w:t>
            </w:r>
          </w:p>
        </w:tc>
        <w:tc>
          <w:tcPr>
            <w:tcW w:type="dxa" w:w="3120"/>
            <w:tcBorders>
              <w:top w:val="single" w:color="000000" w:sz="8"/>
              <w:left w:val="single" w:color="000000" w:sz="8"/>
              <w:bottom w:val="single" w:color="000000" w:sz="8"/>
              <w:right w:val="single" w:color="000000" w:sz="8"/>
            </w:tcBorders>
          </w:tcPr>
          <w:p>
            <w:pPr>
              <w:spacing w:after="60" w:before="60"/>
              <w:jc w:val="left"/>
            </w:pPr>
            <w:r>
              <w:rPr>
                <w:rFonts w:ascii="Times New Roman" w:cs="Times New Roman" w:eastAsia="Times New Roman" w:hAnsi="Times New Roman"/>
                <w:b w:val="false"/>
                <w:bCs w:val="false"/>
                <w:sz w:val="20"/>
                <w:szCs w:val="20"/>
              </w:rPr>
              <w:t xml:space="preserve">Portal, checklist, dan metadata diperiksa</w:t>
            </w:r>
          </w:p>
        </w:tc>
      </w:tr>
      <w:tr>
        <w:tc>
          <w:tcPr>
            <w:tcW w:type="dxa" w:w="3120"/>
            <w:tcBorders>
              <w:top w:val="single" w:color="000000" w:sz="8"/>
              <w:left w:val="single" w:color="000000" w:sz="8"/>
              <w:bottom w:val="single" w:color="000000" w:sz="8"/>
              <w:right w:val="single" w:color="000000" w:sz="8"/>
            </w:tcBorders>
          </w:tcPr>
          <w:p>
            <w:pPr>
              <w:spacing w:after="60" w:before="60"/>
              <w:jc w:val="left"/>
            </w:pPr>
            <w:r>
              <w:rPr>
                <w:rFonts w:ascii="Times New Roman" w:cs="Times New Roman" w:eastAsia="Times New Roman" w:hAnsi="Times New Roman"/>
                <w:b w:val="false"/>
                <w:bCs w:val="false"/>
                <w:sz w:val="20"/>
                <w:szCs w:val="20"/>
              </w:rPr>
              <w:t xml:space="preserve">Validasi lolos</w:t>
            </w:r>
          </w:p>
        </w:tc>
        <w:tc>
          <w:tcPr>
            <w:tcW w:type="dxa" w:w="3120"/>
            <w:tcBorders>
              <w:top w:val="single" w:color="000000" w:sz="8"/>
              <w:left w:val="single" w:color="000000" w:sz="8"/>
              <w:bottom w:val="single" w:color="000000" w:sz="8"/>
              <w:right w:val="single" w:color="000000" w:sz="8"/>
            </w:tcBorders>
          </w:tcPr>
          <w:p>
            <w:pPr>
              <w:spacing w:after="60" w:before="60"/>
              <w:jc w:val="left"/>
            </w:pPr>
            <w:r>
              <w:rPr>
                <w:rFonts w:ascii="Times New Roman" w:cs="Times New Roman" w:eastAsia="Times New Roman" w:hAnsi="Times New Roman"/>
                <w:b w:val="false"/>
                <w:bCs w:val="false"/>
                <w:sz w:val="20"/>
                <w:szCs w:val="20"/>
              </w:rPr>
              <w:t xml:space="preserve">DOCX / tautan</w:t>
            </w:r>
          </w:p>
        </w:tc>
        <w:tc>
          <w:tcPr>
            <w:tcW w:type="dxa" w:w="3120"/>
            <w:tcBorders>
              <w:top w:val="single" w:color="000000" w:sz="8"/>
              <w:left w:val="single" w:color="000000" w:sz="8"/>
              <w:bottom w:val="single" w:color="000000" w:sz="8"/>
              <w:right w:val="single" w:color="000000" w:sz="8"/>
            </w:tcBorders>
          </w:tcPr>
          <w:p>
            <w:pPr>
              <w:spacing w:after="60" w:before="60"/>
              <w:jc w:val="left"/>
            </w:pPr>
            <w:r>
              <w:rPr>
                <w:rFonts w:ascii="Times New Roman" w:cs="Times New Roman" w:eastAsia="Times New Roman" w:hAnsi="Times New Roman"/>
                <w:b w:val="false"/>
                <w:bCs w:val="false"/>
                <w:sz w:val="20"/>
                <w:szCs w:val="20"/>
              </w:rPr>
              <w:t xml:space="preserve">Tidak terdapat error blocking</w:t>
            </w:r>
          </w:p>
        </w:tc>
      </w:tr>
      <w:tr>
        <w:tc>
          <w:tcPr>
            <w:tcW w:type="dxa" w:w="3120"/>
            <w:tcBorders>
              <w:top w:val="single" w:color="000000" w:sz="8"/>
              <w:left w:val="single" w:color="000000" w:sz="8"/>
              <w:bottom w:val="single" w:color="000000" w:sz="8"/>
              <w:right w:val="single" w:color="000000" w:sz="8"/>
            </w:tcBorders>
          </w:tcPr>
          <w:p>
            <w:pPr>
              <w:spacing w:after="60" w:before="60"/>
              <w:jc w:val="left"/>
            </w:pPr>
            <w:r>
              <w:rPr>
                <w:rFonts w:ascii="Times New Roman" w:cs="Times New Roman" w:eastAsia="Times New Roman" w:hAnsi="Times New Roman"/>
                <w:b w:val="false"/>
                <w:bCs w:val="false"/>
                <w:sz w:val="20"/>
                <w:szCs w:val="20"/>
              </w:rPr>
              <w:t xml:space="preserve">Validasi gagal</w:t>
            </w:r>
          </w:p>
        </w:tc>
        <w:tc>
          <w:tcPr>
            <w:tcW w:type="dxa" w:w="3120"/>
            <w:tcBorders>
              <w:top w:val="single" w:color="000000" w:sz="8"/>
              <w:left w:val="single" w:color="000000" w:sz="8"/>
              <w:bottom w:val="single" w:color="000000" w:sz="8"/>
              <w:right w:val="single" w:color="000000" w:sz="8"/>
            </w:tcBorders>
          </w:tcPr>
          <w:p>
            <w:pPr>
              <w:spacing w:after="60" w:before="60"/>
              <w:jc w:val="left"/>
            </w:pPr>
            <w:r>
              <w:rPr>
                <w:rFonts w:ascii="Times New Roman" w:cs="Times New Roman" w:eastAsia="Times New Roman" w:hAnsi="Times New Roman"/>
                <w:b w:val="false"/>
                <w:bCs w:val="false"/>
                <w:sz w:val="20"/>
                <w:szCs w:val="20"/>
              </w:rPr>
              <w:t xml:space="preserve">Perbaikan tab terkait</w:t>
            </w:r>
          </w:p>
        </w:tc>
        <w:tc>
          <w:tcPr>
            <w:tcW w:type="dxa" w:w="3120"/>
            <w:tcBorders>
              <w:top w:val="single" w:color="000000" w:sz="8"/>
              <w:left w:val="single" w:color="000000" w:sz="8"/>
              <w:bottom w:val="single" w:color="000000" w:sz="8"/>
              <w:right w:val="single" w:color="000000" w:sz="8"/>
            </w:tcBorders>
          </w:tcPr>
          <w:p>
            <w:pPr>
              <w:spacing w:after="60" w:before="60"/>
              <w:jc w:val="left"/>
            </w:pPr>
            <w:r>
              <w:rPr>
                <w:rFonts w:ascii="Times New Roman" w:cs="Times New Roman" w:eastAsia="Times New Roman" w:hAnsi="Times New Roman"/>
                <w:b w:val="false"/>
                <w:bCs w:val="false"/>
                <w:sz w:val="20"/>
                <w:szCs w:val="20"/>
              </w:rPr>
              <w:t xml:space="preserve">Pengguna melengkapi kekurangan data</w:t>
            </w:r>
          </w:p>
        </w:tc>
      </w:tr>
    </w:tbl>
    <w:p>
      <w:pPr>
        <w:spacing w:after="120"/>
      </w:pPr>
    </w:p>
    <w:p>
      <w:pPr>
        <w:pStyle w:val="Heading2"/>
        <w:spacing w:after="200" w:before="360" w:line="360" w:lineRule="auto"/>
      </w:pPr>
      <w:r>
        <w:rPr>
          <w:rFonts w:ascii="Times New Roman" w:cs="Times New Roman" w:eastAsia="Times New Roman" w:hAnsi="Times New Roman"/>
          <w:b/>
          <w:bCs/>
          <w:sz w:val="26"/>
          <w:szCs w:val="26"/>
        </w:rPr>
        <w:t xml:space="preserve">3.4 Jenis Kegiatan Statistik</w:t>
      </w:r>
    </w:p>
    <w:p>
      <w:pPr>
        <w:spacing w:after="200" w:line="360" w:lineRule="auto"/>
        <w:jc w:val="both"/>
      </w:pPr>
      <w:r>
        <w:rPr>
          <w:rFonts w:ascii="Times New Roman" w:cs="Times New Roman" w:eastAsia="Times New Roman" w:hAnsi="Times New Roman"/>
          <w:sz w:val="24"/>
          <w:szCs w:val="24"/>
        </w:rPr>
        <w:t xml:space="preserve">Jenis kegiatan memengaruhi checklist, kebutuhan instrumen, dan desain sampling. Perbandingan ringkas disajikan pada Tabel 3.2.</w:t>
      </w:r>
    </w:p>
    <w:p>
      <w:pPr>
        <w:spacing w:after="120" w:before="200"/>
        <w:jc w:val="center"/>
      </w:pPr>
      <w:r>
        <w:rPr>
          <w:rFonts w:ascii="Times New Roman" w:cs="Times New Roman" w:eastAsia="Times New Roman" w:hAnsi="Times New Roman"/>
          <w:b/>
          <w:bCs/>
          <w:sz w:val="22"/>
          <w:szCs w:val="22"/>
        </w:rPr>
        <w:t xml:space="preserve">Tabel 3.2 Perbandingan Jenis Kegiatan Statistik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000000" w:sz="8"/>
              <w:left w:val="single" w:color="000000" w:sz="8"/>
              <w:bottom w:val="single" w:color="000000" w:sz="8"/>
              <w:right w:val="single" w:color="000000" w:sz="8"/>
            </w:tcBorders>
            <w:shd w:fill="D9E2F3"/>
          </w:tcPr>
          <w:p>
            <w:pPr>
              <w:spacing w:after="60" w:before="60"/>
              <w:jc w:val="center"/>
            </w:pPr>
            <w:r>
              <w:rPr>
                <w:rFonts w:ascii="Times New Roman" w:cs="Times New Roman" w:eastAsia="Times New Roman" w:hAnsi="Times New Roman"/>
                <w:b/>
                <w:bCs/>
                <w:sz w:val="20"/>
                <w:szCs w:val="20"/>
              </w:rPr>
              <w:t xml:space="preserve">Jenis</w:t>
            </w:r>
          </w:p>
        </w:tc>
        <w:tc>
          <w:tcPr>
            <w:tcW w:type="dxa" w:w="3120"/>
            <w:tcBorders>
              <w:top w:val="single" w:color="000000" w:sz="8"/>
              <w:left w:val="single" w:color="000000" w:sz="8"/>
              <w:bottom w:val="single" w:color="000000" w:sz="8"/>
              <w:right w:val="single" w:color="000000" w:sz="8"/>
            </w:tcBorders>
            <w:shd w:fill="D9E2F3"/>
          </w:tcPr>
          <w:p>
            <w:pPr>
              <w:spacing w:after="60" w:before="60"/>
              <w:jc w:val="center"/>
            </w:pPr>
            <w:r>
              <w:rPr>
                <w:rFonts w:ascii="Times New Roman" w:cs="Times New Roman" w:eastAsia="Times New Roman" w:hAnsi="Times New Roman"/>
                <w:b/>
                <w:bCs/>
                <w:sz w:val="20"/>
                <w:szCs w:val="20"/>
              </w:rPr>
              <w:t xml:space="preserve">Inti</w:t>
            </w:r>
          </w:p>
        </w:tc>
        <w:tc>
          <w:tcPr>
            <w:tcW w:type="dxa" w:w="3120"/>
            <w:tcBorders>
              <w:top w:val="single" w:color="000000" w:sz="8"/>
              <w:left w:val="single" w:color="000000" w:sz="8"/>
              <w:bottom w:val="single" w:color="000000" w:sz="8"/>
              <w:right w:val="single" w:color="000000" w:sz="8"/>
            </w:tcBorders>
            <w:shd w:fill="D9E2F3"/>
          </w:tcPr>
          <w:p>
            <w:pPr>
              <w:spacing w:after="60" w:before="60"/>
              <w:jc w:val="center"/>
            </w:pPr>
            <w:r>
              <w:rPr>
                <w:rFonts w:ascii="Times New Roman" w:cs="Times New Roman" w:eastAsia="Times New Roman" w:hAnsi="Times New Roman"/>
                <w:b/>
                <w:bCs/>
                <w:sz w:val="20"/>
                <w:szCs w:val="20"/>
              </w:rPr>
              <w:t xml:space="preserve">Implikasi pada Sistem</w:t>
            </w:r>
          </w:p>
        </w:tc>
      </w:tr>
      <w:tr>
        <w:tc>
          <w:tcPr>
            <w:tcW w:type="dxa" w:w="3120"/>
            <w:tcBorders>
              <w:top w:val="single" w:color="000000" w:sz="8"/>
              <w:left w:val="single" w:color="000000" w:sz="8"/>
              <w:bottom w:val="single" w:color="000000" w:sz="8"/>
              <w:right w:val="single" w:color="000000" w:sz="8"/>
            </w:tcBorders>
          </w:tcPr>
          <w:p>
            <w:pPr>
              <w:spacing w:after="60" w:before="60"/>
              <w:jc w:val="left"/>
            </w:pPr>
            <w:r>
              <w:rPr>
                <w:rFonts w:ascii="Times New Roman" w:cs="Times New Roman" w:eastAsia="Times New Roman" w:hAnsi="Times New Roman"/>
                <w:b w:val="false"/>
                <w:bCs w:val="false"/>
                <w:sz w:val="20"/>
                <w:szCs w:val="20"/>
              </w:rPr>
              <w:t xml:space="preserve">Survei</w:t>
            </w:r>
          </w:p>
        </w:tc>
        <w:tc>
          <w:tcPr>
            <w:tcW w:type="dxa" w:w="3120"/>
            <w:tcBorders>
              <w:top w:val="single" w:color="000000" w:sz="8"/>
              <w:left w:val="single" w:color="000000" w:sz="8"/>
              <w:bottom w:val="single" w:color="000000" w:sz="8"/>
              <w:right w:val="single" w:color="000000" w:sz="8"/>
            </w:tcBorders>
          </w:tcPr>
          <w:p>
            <w:pPr>
              <w:spacing w:after="60" w:before="60"/>
              <w:jc w:val="left"/>
            </w:pPr>
            <w:r>
              <w:rPr>
                <w:rFonts w:ascii="Times New Roman" w:cs="Times New Roman" w:eastAsia="Times New Roman" w:hAnsi="Times New Roman"/>
                <w:b w:val="false"/>
                <w:bCs w:val="false"/>
                <w:sz w:val="20"/>
                <w:szCs w:val="20"/>
              </w:rPr>
              <w:t xml:space="preserve">Pendataan sebagian unit</w:t>
            </w:r>
          </w:p>
        </w:tc>
        <w:tc>
          <w:tcPr>
            <w:tcW w:type="dxa" w:w="3120"/>
            <w:tcBorders>
              <w:top w:val="single" w:color="000000" w:sz="8"/>
              <w:left w:val="single" w:color="000000" w:sz="8"/>
              <w:bottom w:val="single" w:color="000000" w:sz="8"/>
              <w:right w:val="single" w:color="000000" w:sz="8"/>
            </w:tcBorders>
          </w:tcPr>
          <w:p>
            <w:pPr>
              <w:spacing w:after="60" w:before="60"/>
              <w:jc w:val="left"/>
            </w:pPr>
            <w:r>
              <w:rPr>
                <w:rFonts w:ascii="Times New Roman" w:cs="Times New Roman" w:eastAsia="Times New Roman" w:hAnsi="Times New Roman"/>
                <w:b w:val="false"/>
                <w:bCs w:val="false"/>
                <w:sz w:val="20"/>
                <w:szCs w:val="20"/>
              </w:rPr>
              <w:t xml:space="preserve">Memerlukan desain sampling dan instrumen</w:t>
            </w:r>
          </w:p>
        </w:tc>
      </w:tr>
      <w:tr>
        <w:tc>
          <w:tcPr>
            <w:tcW w:type="dxa" w:w="3120"/>
            <w:tcBorders>
              <w:top w:val="single" w:color="000000" w:sz="8"/>
              <w:left w:val="single" w:color="000000" w:sz="8"/>
              <w:bottom w:val="single" w:color="000000" w:sz="8"/>
              <w:right w:val="single" w:color="000000" w:sz="8"/>
            </w:tcBorders>
          </w:tcPr>
          <w:p>
            <w:pPr>
              <w:spacing w:after="60" w:before="60"/>
              <w:jc w:val="left"/>
            </w:pPr>
            <w:r>
              <w:rPr>
                <w:rFonts w:ascii="Times New Roman" w:cs="Times New Roman" w:eastAsia="Times New Roman" w:hAnsi="Times New Roman"/>
                <w:b w:val="false"/>
                <w:bCs w:val="false"/>
                <w:sz w:val="20"/>
                <w:szCs w:val="20"/>
              </w:rPr>
              <w:t xml:space="preserve">Sensus</w:t>
            </w:r>
          </w:p>
        </w:tc>
        <w:tc>
          <w:tcPr>
            <w:tcW w:type="dxa" w:w="3120"/>
            <w:tcBorders>
              <w:top w:val="single" w:color="000000" w:sz="8"/>
              <w:left w:val="single" w:color="000000" w:sz="8"/>
              <w:bottom w:val="single" w:color="000000" w:sz="8"/>
              <w:right w:val="single" w:color="000000" w:sz="8"/>
            </w:tcBorders>
          </w:tcPr>
          <w:p>
            <w:pPr>
              <w:spacing w:after="60" w:before="60"/>
              <w:jc w:val="left"/>
            </w:pPr>
            <w:r>
              <w:rPr>
                <w:rFonts w:ascii="Times New Roman" w:cs="Times New Roman" w:eastAsia="Times New Roman" w:hAnsi="Times New Roman"/>
                <w:b w:val="false"/>
                <w:bCs w:val="false"/>
                <w:sz w:val="20"/>
                <w:szCs w:val="20"/>
              </w:rPr>
              <w:t xml:space="preserve">Pendataan seluruh unit</w:t>
            </w:r>
          </w:p>
        </w:tc>
        <w:tc>
          <w:tcPr>
            <w:tcW w:type="dxa" w:w="3120"/>
            <w:tcBorders>
              <w:top w:val="single" w:color="000000" w:sz="8"/>
              <w:left w:val="single" w:color="000000" w:sz="8"/>
              <w:bottom w:val="single" w:color="000000" w:sz="8"/>
              <w:right w:val="single" w:color="000000" w:sz="8"/>
            </w:tcBorders>
          </w:tcPr>
          <w:p>
            <w:pPr>
              <w:spacing w:after="60" w:before="60"/>
              <w:jc w:val="left"/>
            </w:pPr>
            <w:r>
              <w:rPr>
                <w:rFonts w:ascii="Times New Roman" w:cs="Times New Roman" w:eastAsia="Times New Roman" w:hAnsi="Times New Roman"/>
                <w:b w:val="false"/>
                <w:bCs w:val="false"/>
                <w:sz w:val="20"/>
                <w:szCs w:val="20"/>
              </w:rPr>
              <w:t xml:space="preserve">Instrumen digunakan; tanpa desain sampel</w:t>
            </w:r>
          </w:p>
        </w:tc>
      </w:tr>
      <w:tr>
        <w:tc>
          <w:tcPr>
            <w:tcW w:type="dxa" w:w="3120"/>
            <w:tcBorders>
              <w:top w:val="single" w:color="000000" w:sz="8"/>
              <w:left w:val="single" w:color="000000" w:sz="8"/>
              <w:bottom w:val="single" w:color="000000" w:sz="8"/>
              <w:right w:val="single" w:color="000000" w:sz="8"/>
            </w:tcBorders>
          </w:tcPr>
          <w:p>
            <w:pPr>
              <w:spacing w:after="60" w:before="60"/>
              <w:jc w:val="left"/>
            </w:pPr>
            <w:r>
              <w:rPr>
                <w:rFonts w:ascii="Times New Roman" w:cs="Times New Roman" w:eastAsia="Times New Roman" w:hAnsi="Times New Roman"/>
                <w:b w:val="false"/>
                <w:bCs w:val="false"/>
                <w:sz w:val="20"/>
                <w:szCs w:val="20"/>
              </w:rPr>
              <w:t xml:space="preserve">Kompromin</w:t>
            </w:r>
          </w:p>
        </w:tc>
        <w:tc>
          <w:tcPr>
            <w:tcW w:type="dxa" w:w="3120"/>
            <w:tcBorders>
              <w:top w:val="single" w:color="000000" w:sz="8"/>
              <w:left w:val="single" w:color="000000" w:sz="8"/>
              <w:bottom w:val="single" w:color="000000" w:sz="8"/>
              <w:right w:val="single" w:color="000000" w:sz="8"/>
            </w:tcBorders>
          </w:tcPr>
          <w:p>
            <w:pPr>
              <w:spacing w:after="60" w:before="60"/>
              <w:jc w:val="left"/>
            </w:pPr>
            <w:r>
              <w:rPr>
                <w:rFonts w:ascii="Times New Roman" w:cs="Times New Roman" w:eastAsia="Times New Roman" w:hAnsi="Times New Roman"/>
                <w:b w:val="false"/>
                <w:bCs w:val="false"/>
                <w:sz w:val="20"/>
                <w:szCs w:val="20"/>
              </w:rPr>
              <w:t xml:space="preserve">Pemanfaatan data administrasi</w:t>
            </w:r>
          </w:p>
        </w:tc>
        <w:tc>
          <w:tcPr>
            <w:tcW w:type="dxa" w:w="3120"/>
            <w:tcBorders>
              <w:top w:val="single" w:color="000000" w:sz="8"/>
              <w:left w:val="single" w:color="000000" w:sz="8"/>
              <w:bottom w:val="single" w:color="000000" w:sz="8"/>
              <w:right w:val="single" w:color="000000" w:sz="8"/>
            </w:tcBorders>
          </w:tcPr>
          <w:p>
            <w:pPr>
              <w:spacing w:after="60" w:before="60"/>
              <w:jc w:val="left"/>
            </w:pPr>
            <w:r>
              <w:rPr>
                <w:rFonts w:ascii="Times New Roman" w:cs="Times New Roman" w:eastAsia="Times New Roman" w:hAnsi="Times New Roman"/>
                <w:b w:val="false"/>
                <w:bCs w:val="false"/>
                <w:sz w:val="20"/>
                <w:szCs w:val="20"/>
              </w:rPr>
              <w:t xml:space="preserve">Fokus ekstraksi data; kuesioner dikosongkan</w:t>
            </w:r>
          </w:p>
        </w:tc>
      </w:tr>
    </w:tbl>
    <w:p>
      <w:pPr>
        <w:spacing w:after="120"/>
      </w:pPr>
    </w:p>
    <w:p>
      <w:pPr>
        <w:pStyle w:val="Heading2"/>
        <w:spacing w:after="200" w:before="360" w:line="360" w:lineRule="auto"/>
      </w:pPr>
      <w:r>
        <w:rPr>
          <w:rFonts w:ascii="Times New Roman" w:cs="Times New Roman" w:eastAsia="Times New Roman" w:hAnsi="Times New Roman"/>
          <w:b/>
          <w:bCs/>
          <w:sz w:val="26"/>
          <w:szCs w:val="26"/>
        </w:rPr>
        <w:t xml:space="preserve">3.5 Pemetaan GSBPM pada Navigasi Aplikasi</w:t>
      </w:r>
    </w:p>
    <w:p>
      <w:pPr>
        <w:spacing w:after="200" w:line="360" w:lineRule="auto"/>
        <w:jc w:val="both"/>
      </w:pPr>
      <w:r>
        <w:rPr>
          <w:rFonts w:ascii="Times New Roman" w:cs="Times New Roman" w:eastAsia="Times New Roman" w:hAnsi="Times New Roman"/>
          <w:sz w:val="24"/>
          <w:szCs w:val="24"/>
        </w:rPr>
        <w:t xml:space="preserve">GSBPM 5.2 terdiri atas delapan fase resmi. Demi kemudahan pengguna OPD, StatPlan mengelompokkan delapan fase tersebut menjadi empat tahap navigasi. Pengelompokan ini merupakan penyederhanaan antarmuka (UX), bukan penggantian standar GSBPM. Pemetaan tersebut ditunjukkan pada Gambar 2.3.</w:t>
      </w:r>
    </w:p>
    <w:p>
      <w:pPr>
        <w:spacing w:after="80" w:before="200"/>
        <w:jc w:val="center"/>
      </w:pPr>
      <w:r>
        <w:drawing>
          <wp:inline distT="0" distB="0" distL="0" distR="0">
            <wp:extent cx="4457700" cy="2495550"/>
            <wp:effectExtent t="0" r="0" b="0" l="0"/>
            <wp:docPr id="1" name="Gambar 2.3 Pemetaan 8 Fase GSBPM ke 4 Tahap Navigasi StatPlan" descr="Gambar 2.3 Pemetaan 8 Fase GSBPM ke 4 Tahap Navigasi StatPlan" title="Gambar 2.3 Pemetaan 8 Fase GSBPM ke 4 Tahap Navigasi Stat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57700" cy="2495550"/>
                    </a:xfrm>
                    <a:prstGeom prst="rect">
                      <a:avLst/>
                    </a:prstGeom>
                  </pic:spPr>
                </pic:pic>
              </a:graphicData>
            </a:graphic>
          </wp:inline>
        </w:drawing>
      </w:r>
    </w:p>
    <w:p>
      <w:pPr>
        <w:spacing w:after="80" w:before="120" w:line="276" w:lineRule="auto"/>
        <w:jc w:val="center"/>
      </w:pPr>
      <w:r>
        <w:rPr>
          <w:rFonts w:ascii="Times New Roman" w:cs="Times New Roman" w:eastAsia="Times New Roman" w:hAnsi="Times New Roman"/>
          <w:b/>
          <w:bCs/>
          <w:sz w:val="22"/>
          <w:szCs w:val="22"/>
        </w:rPr>
        <w:t xml:space="preserve">Gambar 2.3 Pemetaan 8 Fase GSBPM ke 4 Tahap Navigasi StatPlan</w:t>
      </w:r>
    </w:p>
    <w:p>
      <w:pPr>
        <w:spacing w:after="280" w:line="276" w:lineRule="auto"/>
        <w:jc w:val="center"/>
      </w:pPr>
      <w:r>
        <w:rPr>
          <w:rFonts w:ascii="Times New Roman" w:cs="Times New Roman" w:eastAsia="Times New Roman" w:hAnsi="Times New Roman"/>
          <w:i/>
          <w:iCs/>
          <w:sz w:val="20"/>
          <w:szCs w:val="20"/>
        </w:rPr>
        <w:t xml:space="preserve">Sumber: Diolah dari GSBPM 5.2 dan navigasi StatPlan (2026)</w:t>
      </w:r>
    </w:p>
    <w:p>
      <w:pPr>
        <w:spacing w:after="200" w:line="360" w:lineRule="auto"/>
        <w:jc w:val="both"/>
      </w:pPr>
      <w:r>
        <w:rPr>
          <w:rFonts w:ascii="Times New Roman" w:cs="Times New Roman" w:eastAsia="Times New Roman" w:hAnsi="Times New Roman"/>
          <w:sz w:val="24"/>
          <w:szCs w:val="24"/>
        </w:rPr>
        <w:t xml:space="preserve">Pada setiap fase, pola kerja pengguna relatif seragam: membaca tujuan fase, melaksanakan aktivitas relevan, mengisi checklist sebagai bukti, memeriksa keluaran, kemudian melanjutkan ke fase berikutnya. Hasil evaluasi (fase 8) diharapkan menjadi umpan balik bagi siklus perencanaan berikutnya.</w:t>
      </w:r>
    </w:p>
    <w:p>
      <w:pPr>
        <w:pageBreakBefore/>
      </w:pPr>
    </w:p>
    <w:p>
      <w:pPr>
        <w:pStyle w:val="Heading1"/>
        <w:spacing w:after="200" w:before="360" w:line="360" w:lineRule="auto"/>
      </w:pPr>
      <w:r>
        <w:rPr>
          <w:rFonts w:ascii="Times New Roman" w:cs="Times New Roman" w:eastAsia="Times New Roman" w:hAnsi="Times New Roman"/>
          <w:b/>
          <w:bCs/>
          <w:sz w:val="28"/>
          <w:szCs w:val="28"/>
        </w:rPr>
        <w:t xml:space="preserve">BAB IV ENTITY RELATIONSHIP DIAGRAM (ERD)</w:t>
      </w:r>
    </w:p>
    <w:p>
      <w:pPr>
        <w:pStyle w:val="Heading2"/>
        <w:spacing w:after="200" w:before="360" w:line="360" w:lineRule="auto"/>
      </w:pPr>
      <w:r>
        <w:rPr>
          <w:rFonts w:ascii="Times New Roman" w:cs="Times New Roman" w:eastAsia="Times New Roman" w:hAnsi="Times New Roman"/>
          <w:b/>
          <w:bCs/>
          <w:sz w:val="26"/>
          <w:szCs w:val="26"/>
        </w:rPr>
        <w:t xml:space="preserve">4.1 Pengertian dan Pendekatan Model</w:t>
      </w:r>
    </w:p>
    <w:p>
      <w:pPr>
        <w:spacing w:after="200" w:line="360" w:lineRule="auto"/>
        <w:jc w:val="both"/>
      </w:pPr>
      <w:r>
        <w:rPr>
          <w:rFonts w:ascii="Times New Roman" w:cs="Times New Roman" w:eastAsia="Times New Roman" w:hAnsi="Times New Roman"/>
          <w:sz w:val="24"/>
          <w:szCs w:val="24"/>
        </w:rPr>
        <w:t xml:space="preserve">Entity Relationship Diagram (ERD) menggambarkan entitas data beserta hubungannya. Pada StatPlan, penyimpanan aktual bersifat document-oriented: seluruh data proyek tersimpan sebagai objek JSON pada localStorage dengan kunci bps-statplan-v2. Oleh karena itu, ERD pada laporan ini merepresentasikan model logis struktur objek tersebut, lengkap dengan kardinalitas, meskipun secara fisik belum diimplementasikan sebagai tabel SQL.</w:t>
      </w:r>
    </w:p>
    <w:p>
      <w:pPr>
        <w:pStyle w:val="Heading2"/>
        <w:spacing w:after="200" w:before="360" w:line="360" w:lineRule="auto"/>
      </w:pPr>
      <w:r>
        <w:rPr>
          <w:rFonts w:ascii="Times New Roman" w:cs="Times New Roman" w:eastAsia="Times New Roman" w:hAnsi="Times New Roman"/>
          <w:b/>
          <w:bCs/>
          <w:sz w:val="26"/>
          <w:szCs w:val="26"/>
        </w:rPr>
        <w:t xml:space="preserve">4.2 ERD Model Data StatPlan</w:t>
      </w:r>
    </w:p>
    <w:p>
      <w:pPr>
        <w:spacing w:after="200" w:line="360" w:lineRule="auto"/>
        <w:jc w:val="both"/>
      </w:pPr>
      <w:r>
        <w:rPr>
          <w:rFonts w:ascii="Times New Roman" w:cs="Times New Roman" w:eastAsia="Times New Roman" w:hAnsi="Times New Roman"/>
          <w:sz w:val="24"/>
          <w:szCs w:val="24"/>
        </w:rPr>
        <w:t xml:space="preserve">Gambar 2.2 menampilkan entitas pusat Project sebagai aggregate root, beserta entitas/komponen anak dan referensi ke master GSBPM.</w:t>
      </w:r>
    </w:p>
    <w:p>
      <w:pPr>
        <w:spacing w:after="80" w:before="200"/>
        <w:jc w:val="center"/>
      </w:pPr>
      <w:r>
        <w:drawing>
          <wp:inline distT="0" distB="0" distL="0" distR="0">
            <wp:extent cx="4457700" cy="3476625"/>
            <wp:effectExtent t="0" r="0" b="0" l="0"/>
            <wp:docPr id="1" name="Gambar 2.2 Entity Relationship Diagram Model Data StatPlan" descr="Gambar 2.2 Entity Relationship Diagram Model Data StatPlan" title="Gambar 2.2 Entity Relationship Diagram Model Data Stat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57700" cy="3476625"/>
                    </a:xfrm>
                    <a:prstGeom prst="rect">
                      <a:avLst/>
                    </a:prstGeom>
                  </pic:spPr>
                </pic:pic>
              </a:graphicData>
            </a:graphic>
          </wp:inline>
        </w:drawing>
      </w:r>
    </w:p>
    <w:p>
      <w:pPr>
        <w:spacing w:after="80" w:before="120" w:line="276" w:lineRule="auto"/>
        <w:jc w:val="center"/>
      </w:pPr>
      <w:r>
        <w:rPr>
          <w:rFonts w:ascii="Times New Roman" w:cs="Times New Roman" w:eastAsia="Times New Roman" w:hAnsi="Times New Roman"/>
          <w:b/>
          <w:bCs/>
          <w:sz w:val="22"/>
          <w:szCs w:val="22"/>
        </w:rPr>
        <w:t xml:space="preserve">Gambar 2.2 Entity Relationship Diagram Model Data StatPlan</w:t>
      </w:r>
    </w:p>
    <w:p>
      <w:pPr>
        <w:spacing w:after="280" w:line="276" w:lineRule="auto"/>
        <w:jc w:val="center"/>
      </w:pPr>
      <w:r>
        <w:rPr>
          <w:rFonts w:ascii="Times New Roman" w:cs="Times New Roman" w:eastAsia="Times New Roman" w:hAnsi="Times New Roman"/>
          <w:i/>
          <w:iCs/>
          <w:sz w:val="20"/>
          <w:szCs w:val="20"/>
        </w:rPr>
        <w:t xml:space="preserve">Sumber: Diolah dari src/domain/types.ts dan store aplikasi (2026)</w:t>
      </w:r>
    </w:p>
    <w:p>
      <w:pPr>
        <w:spacing w:after="200" w:line="360" w:lineRule="auto"/>
        <w:jc w:val="both"/>
      </w:pPr>
      <w:r>
        <w:rPr>
          <w:rFonts w:ascii="Times New Roman" w:cs="Times New Roman" w:eastAsia="Times New Roman" w:hAnsi="Times New Roman"/>
          <w:sz w:val="24"/>
          <w:szCs w:val="24"/>
        </w:rPr>
        <w:t xml:space="preserve">AppState merupakan akar store yang memuat himpunan Project. Setiap Project mengandung komponen perencanaan seperti variabel, indikator, butir kuesioner, timeline, status checklist, pengaturan desain, pemeriksaan portal SDI, metadata, serta rekomendasi jenis kegiatan. Master fase GSBPM bersifat statis di dalam kode sumber dan direferensikan melalui currentPhaseId maupun phaseId pada timeline.</w:t>
      </w:r>
    </w:p>
    <w:p>
      <w:pPr>
        <w:pStyle w:val="Heading2"/>
        <w:spacing w:after="200" w:before="360" w:line="360" w:lineRule="auto"/>
      </w:pPr>
      <w:r>
        <w:rPr>
          <w:rFonts w:ascii="Times New Roman" w:cs="Times New Roman" w:eastAsia="Times New Roman" w:hAnsi="Times New Roman"/>
          <w:b/>
          <w:bCs/>
          <w:sz w:val="26"/>
          <w:szCs w:val="26"/>
        </w:rPr>
        <w:t xml:space="preserve">4.3 Kardinalitas Relasi</w:t>
      </w:r>
    </w:p>
    <w:p>
      <w:pPr>
        <w:spacing w:after="120" w:before="200"/>
        <w:jc w:val="center"/>
      </w:pPr>
      <w:r>
        <w:rPr>
          <w:rFonts w:ascii="Times New Roman" w:cs="Times New Roman" w:eastAsia="Times New Roman" w:hAnsi="Times New Roman"/>
          <w:b/>
          <w:bCs/>
          <w:sz w:val="22"/>
          <w:szCs w:val="22"/>
        </w:rPr>
        <w:t xml:space="preserve">Tabel 4.1 Kardinalitas Relasi Model Data StatPlan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00000" w:sz="8"/>
              <w:left w:val="single" w:color="000000" w:sz="8"/>
              <w:bottom w:val="single" w:color="000000" w:sz="8"/>
              <w:right w:val="single" w:color="000000" w:sz="8"/>
            </w:tcBorders>
            <w:shd w:fill="D9E2F3"/>
          </w:tcPr>
          <w:p>
            <w:pPr>
              <w:spacing w:after="60" w:before="60"/>
              <w:jc w:val="center"/>
            </w:pPr>
            <w:r>
              <w:rPr>
                <w:rFonts w:ascii="Times New Roman" w:cs="Times New Roman" w:eastAsia="Times New Roman" w:hAnsi="Times New Roman"/>
                <w:b/>
                <w:bCs/>
                <w:sz w:val="20"/>
                <w:szCs w:val="20"/>
              </w:rPr>
              <w:t xml:space="preserve">Induk</w:t>
            </w:r>
          </w:p>
        </w:tc>
        <w:tc>
          <w:tcPr>
            <w:tcW w:type="dxa" w:w="2340"/>
            <w:tcBorders>
              <w:top w:val="single" w:color="000000" w:sz="8"/>
              <w:left w:val="single" w:color="000000" w:sz="8"/>
              <w:bottom w:val="single" w:color="000000" w:sz="8"/>
              <w:right w:val="single" w:color="000000" w:sz="8"/>
            </w:tcBorders>
            <w:shd w:fill="D9E2F3"/>
          </w:tcPr>
          <w:p>
            <w:pPr>
              <w:spacing w:after="60" w:before="60"/>
              <w:jc w:val="center"/>
            </w:pPr>
            <w:r>
              <w:rPr>
                <w:rFonts w:ascii="Times New Roman" w:cs="Times New Roman" w:eastAsia="Times New Roman" w:hAnsi="Times New Roman"/>
                <w:b/>
                <w:bCs/>
                <w:sz w:val="20"/>
                <w:szCs w:val="20"/>
              </w:rPr>
              <w:t xml:space="preserve">Kardinalitas</w:t>
            </w:r>
          </w:p>
        </w:tc>
        <w:tc>
          <w:tcPr>
            <w:tcW w:type="dxa" w:w="2340"/>
            <w:tcBorders>
              <w:top w:val="single" w:color="000000" w:sz="8"/>
              <w:left w:val="single" w:color="000000" w:sz="8"/>
              <w:bottom w:val="single" w:color="000000" w:sz="8"/>
              <w:right w:val="single" w:color="000000" w:sz="8"/>
            </w:tcBorders>
            <w:shd w:fill="D9E2F3"/>
          </w:tcPr>
          <w:p>
            <w:pPr>
              <w:spacing w:after="60" w:before="60"/>
              <w:jc w:val="center"/>
            </w:pPr>
            <w:r>
              <w:rPr>
                <w:rFonts w:ascii="Times New Roman" w:cs="Times New Roman" w:eastAsia="Times New Roman" w:hAnsi="Times New Roman"/>
                <w:b/>
                <w:bCs/>
                <w:sz w:val="20"/>
                <w:szCs w:val="20"/>
              </w:rPr>
              <w:t xml:space="preserve">Anak / Komponen</w:t>
            </w:r>
          </w:p>
        </w:tc>
        <w:tc>
          <w:tcPr>
            <w:tcW w:type="dxa" w:w="2340"/>
            <w:tcBorders>
              <w:top w:val="single" w:color="000000" w:sz="8"/>
              <w:left w:val="single" w:color="000000" w:sz="8"/>
              <w:bottom w:val="single" w:color="000000" w:sz="8"/>
              <w:right w:val="single" w:color="000000" w:sz="8"/>
            </w:tcBorders>
            <w:shd w:fill="D9E2F3"/>
          </w:tcPr>
          <w:p>
            <w:pPr>
              <w:spacing w:after="60" w:before="60"/>
              <w:jc w:val="center"/>
            </w:pPr>
            <w:r>
              <w:rPr>
                <w:rFonts w:ascii="Times New Roman" w:cs="Times New Roman" w:eastAsia="Times New Roman" w:hAnsi="Times New Roman"/>
                <w:b/>
                <w:bCs/>
                <w:sz w:val="20"/>
                <w:szCs w:val="20"/>
              </w:rPr>
              <w:t xml:space="preserve">Keterangan</w:t>
            </w:r>
          </w:p>
        </w:tc>
      </w:tr>
      <w:tr>
        <w:tc>
          <w:tcPr>
            <w:tcW w:type="dxa" w:w="2340"/>
            <w:tcBorders>
              <w:top w:val="single" w:color="000000" w:sz="8"/>
              <w:left w:val="single" w:color="000000" w:sz="8"/>
              <w:bottom w:val="single" w:color="000000" w:sz="8"/>
              <w:right w:val="single" w:color="000000" w:sz="8"/>
            </w:tcBorders>
          </w:tcPr>
          <w:p>
            <w:pPr>
              <w:spacing w:after="60" w:before="60"/>
              <w:jc w:val="left"/>
            </w:pPr>
            <w:r>
              <w:rPr>
                <w:rFonts w:ascii="Times New Roman" w:cs="Times New Roman" w:eastAsia="Times New Roman" w:hAnsi="Times New Roman"/>
                <w:b w:val="false"/>
                <w:bCs w:val="false"/>
                <w:sz w:val="20"/>
                <w:szCs w:val="20"/>
              </w:rPr>
              <w:t xml:space="preserve">AppState</w:t>
            </w:r>
          </w:p>
        </w:tc>
        <w:tc>
          <w:tcPr>
            <w:tcW w:type="dxa" w:w="2340"/>
            <w:tcBorders>
              <w:top w:val="single" w:color="000000" w:sz="8"/>
              <w:left w:val="single" w:color="000000" w:sz="8"/>
              <w:bottom w:val="single" w:color="000000" w:sz="8"/>
              <w:right w:val="single" w:color="000000" w:sz="8"/>
            </w:tcBorders>
          </w:tcPr>
          <w:p>
            <w:pPr>
              <w:spacing w:after="60" w:before="60"/>
              <w:jc w:val="left"/>
            </w:pPr>
            <w:r>
              <w:rPr>
                <w:rFonts w:ascii="Times New Roman" w:cs="Times New Roman" w:eastAsia="Times New Roman" w:hAnsi="Times New Roman"/>
                <w:b w:val="false"/>
                <w:bCs w:val="false"/>
                <w:sz w:val="20"/>
                <w:szCs w:val="20"/>
              </w:rPr>
              <w:t xml:space="preserve">1 : 0..*</w:t>
            </w:r>
          </w:p>
        </w:tc>
        <w:tc>
          <w:tcPr>
            <w:tcW w:type="dxa" w:w="2340"/>
            <w:tcBorders>
              <w:top w:val="single" w:color="000000" w:sz="8"/>
              <w:left w:val="single" w:color="000000" w:sz="8"/>
              <w:bottom w:val="single" w:color="000000" w:sz="8"/>
              <w:right w:val="single" w:color="000000" w:sz="8"/>
            </w:tcBorders>
          </w:tcPr>
          <w:p>
            <w:pPr>
              <w:spacing w:after="60" w:before="60"/>
              <w:jc w:val="left"/>
            </w:pPr>
            <w:r>
              <w:rPr>
                <w:rFonts w:ascii="Times New Roman" w:cs="Times New Roman" w:eastAsia="Times New Roman" w:hAnsi="Times New Roman"/>
                <w:b w:val="false"/>
                <w:bCs w:val="false"/>
                <w:sz w:val="20"/>
                <w:szCs w:val="20"/>
              </w:rPr>
              <w:t xml:space="preserve">Project</w:t>
            </w:r>
          </w:p>
        </w:tc>
        <w:tc>
          <w:tcPr>
            <w:tcW w:type="dxa" w:w="2340"/>
            <w:tcBorders>
              <w:top w:val="single" w:color="000000" w:sz="8"/>
              <w:left w:val="single" w:color="000000" w:sz="8"/>
              <w:bottom w:val="single" w:color="000000" w:sz="8"/>
              <w:right w:val="single" w:color="000000" w:sz="8"/>
            </w:tcBorders>
          </w:tcPr>
          <w:p>
            <w:pPr>
              <w:spacing w:after="60" w:before="60"/>
              <w:jc w:val="left"/>
            </w:pPr>
            <w:r>
              <w:rPr>
                <w:rFonts w:ascii="Times New Roman" w:cs="Times New Roman" w:eastAsia="Times New Roman" w:hAnsi="Times New Roman"/>
                <w:b w:val="false"/>
                <w:bCs w:val="false"/>
                <w:sz w:val="20"/>
                <w:szCs w:val="20"/>
              </w:rPr>
              <w:t xml:space="preserve">Satu store memuat banyak proyek</w:t>
            </w:r>
          </w:p>
        </w:tc>
      </w:tr>
      <w:tr>
        <w:tc>
          <w:tcPr>
            <w:tcW w:type="dxa" w:w="2340"/>
            <w:tcBorders>
              <w:top w:val="single" w:color="000000" w:sz="8"/>
              <w:left w:val="single" w:color="000000" w:sz="8"/>
              <w:bottom w:val="single" w:color="000000" w:sz="8"/>
              <w:right w:val="single" w:color="000000" w:sz="8"/>
            </w:tcBorders>
          </w:tcPr>
          <w:p>
            <w:pPr>
              <w:spacing w:after="60" w:before="60"/>
              <w:jc w:val="left"/>
            </w:pPr>
            <w:r>
              <w:rPr>
                <w:rFonts w:ascii="Times New Roman" w:cs="Times New Roman" w:eastAsia="Times New Roman" w:hAnsi="Times New Roman"/>
                <w:b w:val="false"/>
                <w:bCs w:val="false"/>
                <w:sz w:val="20"/>
                <w:szCs w:val="20"/>
              </w:rPr>
              <w:t xml:space="preserve">Project</w:t>
            </w:r>
          </w:p>
        </w:tc>
        <w:tc>
          <w:tcPr>
            <w:tcW w:type="dxa" w:w="2340"/>
            <w:tcBorders>
              <w:top w:val="single" w:color="000000" w:sz="8"/>
              <w:left w:val="single" w:color="000000" w:sz="8"/>
              <w:bottom w:val="single" w:color="000000" w:sz="8"/>
              <w:right w:val="single" w:color="000000" w:sz="8"/>
            </w:tcBorders>
          </w:tcPr>
          <w:p>
            <w:pPr>
              <w:spacing w:after="60" w:before="60"/>
              <w:jc w:val="left"/>
            </w:pPr>
            <w:r>
              <w:rPr>
                <w:rFonts w:ascii="Times New Roman" w:cs="Times New Roman" w:eastAsia="Times New Roman" w:hAnsi="Times New Roman"/>
                <w:b w:val="false"/>
                <w:bCs w:val="false"/>
                <w:sz w:val="20"/>
                <w:szCs w:val="20"/>
              </w:rPr>
              <w:t xml:space="preserve">1 : 0..*</w:t>
            </w:r>
          </w:p>
        </w:tc>
        <w:tc>
          <w:tcPr>
            <w:tcW w:type="dxa" w:w="2340"/>
            <w:tcBorders>
              <w:top w:val="single" w:color="000000" w:sz="8"/>
              <w:left w:val="single" w:color="000000" w:sz="8"/>
              <w:bottom w:val="single" w:color="000000" w:sz="8"/>
              <w:right w:val="single" w:color="000000" w:sz="8"/>
            </w:tcBorders>
          </w:tcPr>
          <w:p>
            <w:pPr>
              <w:spacing w:after="60" w:before="60"/>
              <w:jc w:val="left"/>
            </w:pPr>
            <w:r>
              <w:rPr>
                <w:rFonts w:ascii="Times New Roman" w:cs="Times New Roman" w:eastAsia="Times New Roman" w:hAnsi="Times New Roman"/>
                <w:b w:val="false"/>
                <w:bCs w:val="false"/>
                <w:sz w:val="20"/>
                <w:szCs w:val="20"/>
              </w:rPr>
              <w:t xml:space="preserve">VariableDef</w:t>
            </w:r>
          </w:p>
        </w:tc>
        <w:tc>
          <w:tcPr>
            <w:tcW w:type="dxa" w:w="2340"/>
            <w:tcBorders>
              <w:top w:val="single" w:color="000000" w:sz="8"/>
              <w:left w:val="single" w:color="000000" w:sz="8"/>
              <w:bottom w:val="single" w:color="000000" w:sz="8"/>
              <w:right w:val="single" w:color="000000" w:sz="8"/>
            </w:tcBorders>
          </w:tcPr>
          <w:p>
            <w:pPr>
              <w:spacing w:after="60" w:before="60"/>
              <w:jc w:val="left"/>
            </w:pPr>
            <w:r>
              <w:rPr>
                <w:rFonts w:ascii="Times New Roman" w:cs="Times New Roman" w:eastAsia="Times New Roman" w:hAnsi="Times New Roman"/>
                <w:b w:val="false"/>
                <w:bCs w:val="false"/>
                <w:sz w:val="20"/>
                <w:szCs w:val="20"/>
              </w:rPr>
              <w:t xml:space="preserve">Nested di dalam JSON Project</w:t>
            </w:r>
          </w:p>
        </w:tc>
      </w:tr>
      <w:tr>
        <w:tc>
          <w:tcPr>
            <w:tcW w:type="dxa" w:w="2340"/>
            <w:tcBorders>
              <w:top w:val="single" w:color="000000" w:sz="8"/>
              <w:left w:val="single" w:color="000000" w:sz="8"/>
              <w:bottom w:val="single" w:color="000000" w:sz="8"/>
              <w:right w:val="single" w:color="000000" w:sz="8"/>
            </w:tcBorders>
          </w:tcPr>
          <w:p>
            <w:pPr>
              <w:spacing w:after="60" w:before="60"/>
              <w:jc w:val="left"/>
            </w:pPr>
            <w:r>
              <w:rPr>
                <w:rFonts w:ascii="Times New Roman" w:cs="Times New Roman" w:eastAsia="Times New Roman" w:hAnsi="Times New Roman"/>
                <w:b w:val="false"/>
                <w:bCs w:val="false"/>
                <w:sz w:val="20"/>
                <w:szCs w:val="20"/>
              </w:rPr>
              <w:t xml:space="preserve">Project</w:t>
            </w:r>
          </w:p>
        </w:tc>
        <w:tc>
          <w:tcPr>
            <w:tcW w:type="dxa" w:w="2340"/>
            <w:tcBorders>
              <w:top w:val="single" w:color="000000" w:sz="8"/>
              <w:left w:val="single" w:color="000000" w:sz="8"/>
              <w:bottom w:val="single" w:color="000000" w:sz="8"/>
              <w:right w:val="single" w:color="000000" w:sz="8"/>
            </w:tcBorders>
          </w:tcPr>
          <w:p>
            <w:pPr>
              <w:spacing w:after="60" w:before="60"/>
              <w:jc w:val="left"/>
            </w:pPr>
            <w:r>
              <w:rPr>
                <w:rFonts w:ascii="Times New Roman" w:cs="Times New Roman" w:eastAsia="Times New Roman" w:hAnsi="Times New Roman"/>
                <w:b w:val="false"/>
                <w:bCs w:val="false"/>
                <w:sz w:val="20"/>
                <w:szCs w:val="20"/>
              </w:rPr>
              <w:t xml:space="preserve">1 : 0..*</w:t>
            </w:r>
          </w:p>
        </w:tc>
        <w:tc>
          <w:tcPr>
            <w:tcW w:type="dxa" w:w="2340"/>
            <w:tcBorders>
              <w:top w:val="single" w:color="000000" w:sz="8"/>
              <w:left w:val="single" w:color="000000" w:sz="8"/>
              <w:bottom w:val="single" w:color="000000" w:sz="8"/>
              <w:right w:val="single" w:color="000000" w:sz="8"/>
            </w:tcBorders>
          </w:tcPr>
          <w:p>
            <w:pPr>
              <w:spacing w:after="60" w:before="60"/>
              <w:jc w:val="left"/>
            </w:pPr>
            <w:r>
              <w:rPr>
                <w:rFonts w:ascii="Times New Roman" w:cs="Times New Roman" w:eastAsia="Times New Roman" w:hAnsi="Times New Roman"/>
                <w:b w:val="false"/>
                <w:bCs w:val="false"/>
                <w:sz w:val="20"/>
                <w:szCs w:val="20"/>
              </w:rPr>
              <w:t xml:space="preserve">IndicatorDef</w:t>
            </w:r>
          </w:p>
        </w:tc>
        <w:tc>
          <w:tcPr>
            <w:tcW w:type="dxa" w:w="2340"/>
            <w:tcBorders>
              <w:top w:val="single" w:color="000000" w:sz="8"/>
              <w:left w:val="single" w:color="000000" w:sz="8"/>
              <w:bottom w:val="single" w:color="000000" w:sz="8"/>
              <w:right w:val="single" w:color="000000" w:sz="8"/>
            </w:tcBorders>
          </w:tcPr>
          <w:p>
            <w:pPr>
              <w:spacing w:after="60" w:before="60"/>
              <w:jc w:val="left"/>
            </w:pPr>
            <w:r>
              <w:rPr>
                <w:rFonts w:ascii="Times New Roman" w:cs="Times New Roman" w:eastAsia="Times New Roman" w:hAnsi="Times New Roman"/>
                <w:b w:val="false"/>
                <w:bCs w:val="false"/>
                <w:sz w:val="20"/>
                <w:szCs w:val="20"/>
              </w:rPr>
              <w:t xml:space="preserve">relatedVariables masih berbasis nama</w:t>
            </w:r>
          </w:p>
        </w:tc>
      </w:tr>
      <w:tr>
        <w:tc>
          <w:tcPr>
            <w:tcW w:type="dxa" w:w="2340"/>
            <w:tcBorders>
              <w:top w:val="single" w:color="000000" w:sz="8"/>
              <w:left w:val="single" w:color="000000" w:sz="8"/>
              <w:bottom w:val="single" w:color="000000" w:sz="8"/>
              <w:right w:val="single" w:color="000000" w:sz="8"/>
            </w:tcBorders>
          </w:tcPr>
          <w:p>
            <w:pPr>
              <w:spacing w:after="60" w:before="60"/>
              <w:jc w:val="left"/>
            </w:pPr>
            <w:r>
              <w:rPr>
                <w:rFonts w:ascii="Times New Roman" w:cs="Times New Roman" w:eastAsia="Times New Roman" w:hAnsi="Times New Roman"/>
                <w:b w:val="false"/>
                <w:bCs w:val="false"/>
                <w:sz w:val="20"/>
                <w:szCs w:val="20"/>
              </w:rPr>
              <w:t xml:space="preserve">Project</w:t>
            </w:r>
          </w:p>
        </w:tc>
        <w:tc>
          <w:tcPr>
            <w:tcW w:type="dxa" w:w="2340"/>
            <w:tcBorders>
              <w:top w:val="single" w:color="000000" w:sz="8"/>
              <w:left w:val="single" w:color="000000" w:sz="8"/>
              <w:bottom w:val="single" w:color="000000" w:sz="8"/>
              <w:right w:val="single" w:color="000000" w:sz="8"/>
            </w:tcBorders>
          </w:tcPr>
          <w:p>
            <w:pPr>
              <w:spacing w:after="60" w:before="60"/>
              <w:jc w:val="left"/>
            </w:pPr>
            <w:r>
              <w:rPr>
                <w:rFonts w:ascii="Times New Roman" w:cs="Times New Roman" w:eastAsia="Times New Roman" w:hAnsi="Times New Roman"/>
                <w:b w:val="false"/>
                <w:bCs w:val="false"/>
                <w:sz w:val="20"/>
                <w:szCs w:val="20"/>
              </w:rPr>
              <w:t xml:space="preserve">1 : 0..*</w:t>
            </w:r>
          </w:p>
        </w:tc>
        <w:tc>
          <w:tcPr>
            <w:tcW w:type="dxa" w:w="2340"/>
            <w:tcBorders>
              <w:top w:val="single" w:color="000000" w:sz="8"/>
              <w:left w:val="single" w:color="000000" w:sz="8"/>
              <w:bottom w:val="single" w:color="000000" w:sz="8"/>
              <w:right w:val="single" w:color="000000" w:sz="8"/>
            </w:tcBorders>
          </w:tcPr>
          <w:p>
            <w:pPr>
              <w:spacing w:after="60" w:before="60"/>
              <w:jc w:val="left"/>
            </w:pPr>
            <w:r>
              <w:rPr>
                <w:rFonts w:ascii="Times New Roman" w:cs="Times New Roman" w:eastAsia="Times New Roman" w:hAnsi="Times New Roman"/>
                <w:b w:val="false"/>
                <w:bCs w:val="false"/>
                <w:sz w:val="20"/>
                <w:szCs w:val="20"/>
              </w:rPr>
              <w:t xml:space="preserve">QuestionnaireItem</w:t>
            </w:r>
          </w:p>
        </w:tc>
        <w:tc>
          <w:tcPr>
            <w:tcW w:type="dxa" w:w="2340"/>
            <w:tcBorders>
              <w:top w:val="single" w:color="000000" w:sz="8"/>
              <w:left w:val="single" w:color="000000" w:sz="8"/>
              <w:bottom w:val="single" w:color="000000" w:sz="8"/>
              <w:right w:val="single" w:color="000000" w:sz="8"/>
            </w:tcBorders>
          </w:tcPr>
          <w:p>
            <w:pPr>
              <w:spacing w:after="60" w:before="60"/>
              <w:jc w:val="left"/>
            </w:pPr>
            <w:r>
              <w:rPr>
                <w:rFonts w:ascii="Times New Roman" w:cs="Times New Roman" w:eastAsia="Times New Roman" w:hAnsi="Times New Roman"/>
                <w:b w:val="false"/>
                <w:bCs w:val="false"/>
                <w:sz w:val="20"/>
                <w:szCs w:val="20"/>
              </w:rPr>
              <w:t xml:space="preserve">Dikosongkan pada Kompromin</w:t>
            </w:r>
          </w:p>
        </w:tc>
      </w:tr>
      <w:tr>
        <w:tc>
          <w:tcPr>
            <w:tcW w:type="dxa" w:w="2340"/>
            <w:tcBorders>
              <w:top w:val="single" w:color="000000" w:sz="8"/>
              <w:left w:val="single" w:color="000000" w:sz="8"/>
              <w:bottom w:val="single" w:color="000000" w:sz="8"/>
              <w:right w:val="single" w:color="000000" w:sz="8"/>
            </w:tcBorders>
          </w:tcPr>
          <w:p>
            <w:pPr>
              <w:spacing w:after="60" w:before="60"/>
              <w:jc w:val="left"/>
            </w:pPr>
            <w:r>
              <w:rPr>
                <w:rFonts w:ascii="Times New Roman" w:cs="Times New Roman" w:eastAsia="Times New Roman" w:hAnsi="Times New Roman"/>
                <w:b w:val="false"/>
                <w:bCs w:val="false"/>
                <w:sz w:val="20"/>
                <w:szCs w:val="20"/>
              </w:rPr>
              <w:t xml:space="preserve">Project</w:t>
            </w:r>
          </w:p>
        </w:tc>
        <w:tc>
          <w:tcPr>
            <w:tcW w:type="dxa" w:w="2340"/>
            <w:tcBorders>
              <w:top w:val="single" w:color="000000" w:sz="8"/>
              <w:left w:val="single" w:color="000000" w:sz="8"/>
              <w:bottom w:val="single" w:color="000000" w:sz="8"/>
              <w:right w:val="single" w:color="000000" w:sz="8"/>
            </w:tcBorders>
          </w:tcPr>
          <w:p>
            <w:pPr>
              <w:spacing w:after="60" w:before="60"/>
              <w:jc w:val="left"/>
            </w:pPr>
            <w:r>
              <w:rPr>
                <w:rFonts w:ascii="Times New Roman" w:cs="Times New Roman" w:eastAsia="Times New Roman" w:hAnsi="Times New Roman"/>
                <w:b w:val="false"/>
                <w:bCs w:val="false"/>
                <w:sz w:val="20"/>
                <w:szCs w:val="20"/>
              </w:rPr>
              <w:t xml:space="preserve">1 : 0..*</w:t>
            </w:r>
          </w:p>
        </w:tc>
        <w:tc>
          <w:tcPr>
            <w:tcW w:type="dxa" w:w="2340"/>
            <w:tcBorders>
              <w:top w:val="single" w:color="000000" w:sz="8"/>
              <w:left w:val="single" w:color="000000" w:sz="8"/>
              <w:bottom w:val="single" w:color="000000" w:sz="8"/>
              <w:right w:val="single" w:color="000000" w:sz="8"/>
            </w:tcBorders>
          </w:tcPr>
          <w:p>
            <w:pPr>
              <w:spacing w:after="60" w:before="60"/>
              <w:jc w:val="left"/>
            </w:pPr>
            <w:r>
              <w:rPr>
                <w:rFonts w:ascii="Times New Roman" w:cs="Times New Roman" w:eastAsia="Times New Roman" w:hAnsi="Times New Roman"/>
                <w:b w:val="false"/>
                <w:bCs w:val="false"/>
                <w:sz w:val="20"/>
                <w:szCs w:val="20"/>
              </w:rPr>
              <w:t xml:space="preserve">TimelineItem</w:t>
            </w:r>
          </w:p>
        </w:tc>
        <w:tc>
          <w:tcPr>
            <w:tcW w:type="dxa" w:w="2340"/>
            <w:tcBorders>
              <w:top w:val="single" w:color="000000" w:sz="8"/>
              <w:left w:val="single" w:color="000000" w:sz="8"/>
              <w:bottom w:val="single" w:color="000000" w:sz="8"/>
              <w:right w:val="single" w:color="000000" w:sz="8"/>
            </w:tcBorders>
          </w:tcPr>
          <w:p>
            <w:pPr>
              <w:spacing w:after="60" w:before="60"/>
              <w:jc w:val="left"/>
            </w:pPr>
            <w:r>
              <w:rPr>
                <w:rFonts w:ascii="Times New Roman" w:cs="Times New Roman" w:eastAsia="Times New Roman" w:hAnsi="Times New Roman"/>
                <w:b w:val="false"/>
                <w:bCs w:val="false"/>
                <w:sz w:val="20"/>
                <w:szCs w:val="20"/>
              </w:rPr>
              <w:t xml:space="preserve">Mengacu GsbpmPhase.id</w:t>
            </w:r>
          </w:p>
        </w:tc>
      </w:tr>
      <w:tr>
        <w:tc>
          <w:tcPr>
            <w:tcW w:type="dxa" w:w="2340"/>
            <w:tcBorders>
              <w:top w:val="single" w:color="000000" w:sz="8"/>
              <w:left w:val="single" w:color="000000" w:sz="8"/>
              <w:bottom w:val="single" w:color="000000" w:sz="8"/>
              <w:right w:val="single" w:color="000000" w:sz="8"/>
            </w:tcBorders>
          </w:tcPr>
          <w:p>
            <w:pPr>
              <w:spacing w:after="60" w:before="60"/>
              <w:jc w:val="left"/>
            </w:pPr>
            <w:r>
              <w:rPr>
                <w:rFonts w:ascii="Times New Roman" w:cs="Times New Roman" w:eastAsia="Times New Roman" w:hAnsi="Times New Roman"/>
                <w:b w:val="false"/>
                <w:bCs w:val="false"/>
                <w:sz w:val="20"/>
                <w:szCs w:val="20"/>
              </w:rPr>
              <w:t xml:space="preserve">Project</w:t>
            </w:r>
          </w:p>
        </w:tc>
        <w:tc>
          <w:tcPr>
            <w:tcW w:type="dxa" w:w="2340"/>
            <w:tcBorders>
              <w:top w:val="single" w:color="000000" w:sz="8"/>
              <w:left w:val="single" w:color="000000" w:sz="8"/>
              <w:bottom w:val="single" w:color="000000" w:sz="8"/>
              <w:right w:val="single" w:color="000000" w:sz="8"/>
            </w:tcBorders>
          </w:tcPr>
          <w:p>
            <w:pPr>
              <w:spacing w:after="60" w:before="60"/>
              <w:jc w:val="left"/>
            </w:pPr>
            <w:r>
              <w:rPr>
                <w:rFonts w:ascii="Times New Roman" w:cs="Times New Roman" w:eastAsia="Times New Roman" w:hAnsi="Times New Roman"/>
                <w:b w:val="false"/>
                <w:bCs w:val="false"/>
                <w:sz w:val="20"/>
                <w:szCs w:val="20"/>
              </w:rPr>
              <w:t xml:space="preserve">1 : 1</w:t>
            </w:r>
          </w:p>
        </w:tc>
        <w:tc>
          <w:tcPr>
            <w:tcW w:type="dxa" w:w="2340"/>
            <w:tcBorders>
              <w:top w:val="single" w:color="000000" w:sz="8"/>
              <w:left w:val="single" w:color="000000" w:sz="8"/>
              <w:bottom w:val="single" w:color="000000" w:sz="8"/>
              <w:right w:val="single" w:color="000000" w:sz="8"/>
            </w:tcBorders>
          </w:tcPr>
          <w:p>
            <w:pPr>
              <w:spacing w:after="60" w:before="60"/>
              <w:jc w:val="left"/>
            </w:pPr>
            <w:r>
              <w:rPr>
                <w:rFonts w:ascii="Times New Roman" w:cs="Times New Roman" w:eastAsia="Times New Roman" w:hAnsi="Times New Roman"/>
                <w:b w:val="false"/>
                <w:bCs w:val="false"/>
                <w:sz w:val="20"/>
                <w:szCs w:val="20"/>
              </w:rPr>
              <w:t xml:space="preserve">DesignSettings</w:t>
            </w:r>
          </w:p>
        </w:tc>
        <w:tc>
          <w:tcPr>
            <w:tcW w:type="dxa" w:w="2340"/>
            <w:tcBorders>
              <w:top w:val="single" w:color="000000" w:sz="8"/>
              <w:left w:val="single" w:color="000000" w:sz="8"/>
              <w:bottom w:val="single" w:color="000000" w:sz="8"/>
              <w:right w:val="single" w:color="000000" w:sz="8"/>
            </w:tcBorders>
          </w:tcPr>
          <w:p>
            <w:pPr>
              <w:spacing w:after="60" w:before="60"/>
              <w:jc w:val="left"/>
            </w:pPr>
            <w:r>
              <w:rPr>
                <w:rFonts w:ascii="Times New Roman" w:cs="Times New Roman" w:eastAsia="Times New Roman" w:hAnsi="Times New Roman"/>
                <w:b w:val="false"/>
                <w:bCs w:val="false"/>
                <w:sz w:val="20"/>
                <w:szCs w:val="20"/>
              </w:rPr>
              <w:t xml:space="preserve">Metode, moda, sampling, ukuran sampel</w:t>
            </w:r>
          </w:p>
        </w:tc>
      </w:tr>
      <w:tr>
        <w:tc>
          <w:tcPr>
            <w:tcW w:type="dxa" w:w="2340"/>
            <w:tcBorders>
              <w:top w:val="single" w:color="000000" w:sz="8"/>
              <w:left w:val="single" w:color="000000" w:sz="8"/>
              <w:bottom w:val="single" w:color="000000" w:sz="8"/>
              <w:right w:val="single" w:color="000000" w:sz="8"/>
            </w:tcBorders>
          </w:tcPr>
          <w:p>
            <w:pPr>
              <w:spacing w:after="60" w:before="60"/>
              <w:jc w:val="left"/>
            </w:pPr>
            <w:r>
              <w:rPr>
                <w:rFonts w:ascii="Times New Roman" w:cs="Times New Roman" w:eastAsia="Times New Roman" w:hAnsi="Times New Roman"/>
                <w:b w:val="false"/>
                <w:bCs w:val="false"/>
                <w:sz w:val="20"/>
                <w:szCs w:val="20"/>
              </w:rPr>
              <w:t xml:space="preserve">Project</w:t>
            </w:r>
          </w:p>
        </w:tc>
        <w:tc>
          <w:tcPr>
            <w:tcW w:type="dxa" w:w="2340"/>
            <w:tcBorders>
              <w:top w:val="single" w:color="000000" w:sz="8"/>
              <w:left w:val="single" w:color="000000" w:sz="8"/>
              <w:bottom w:val="single" w:color="000000" w:sz="8"/>
              <w:right w:val="single" w:color="000000" w:sz="8"/>
            </w:tcBorders>
          </w:tcPr>
          <w:p>
            <w:pPr>
              <w:spacing w:after="60" w:before="60"/>
              <w:jc w:val="left"/>
            </w:pPr>
            <w:r>
              <w:rPr>
                <w:rFonts w:ascii="Times New Roman" w:cs="Times New Roman" w:eastAsia="Times New Roman" w:hAnsi="Times New Roman"/>
                <w:b w:val="false"/>
                <w:bCs w:val="false"/>
                <w:sz w:val="20"/>
                <w:szCs w:val="20"/>
              </w:rPr>
              <w:t xml:space="preserve">1 : 1</w:t>
            </w:r>
          </w:p>
        </w:tc>
        <w:tc>
          <w:tcPr>
            <w:tcW w:type="dxa" w:w="2340"/>
            <w:tcBorders>
              <w:top w:val="single" w:color="000000" w:sz="8"/>
              <w:left w:val="single" w:color="000000" w:sz="8"/>
              <w:bottom w:val="single" w:color="000000" w:sz="8"/>
              <w:right w:val="single" w:color="000000" w:sz="8"/>
            </w:tcBorders>
          </w:tcPr>
          <w:p>
            <w:pPr>
              <w:spacing w:after="60" w:before="60"/>
              <w:jc w:val="left"/>
            </w:pPr>
            <w:r>
              <w:rPr>
                <w:rFonts w:ascii="Times New Roman" w:cs="Times New Roman" w:eastAsia="Times New Roman" w:hAnsi="Times New Roman"/>
                <w:b w:val="false"/>
                <w:bCs w:val="false"/>
                <w:sz w:val="20"/>
                <w:szCs w:val="20"/>
              </w:rPr>
              <w:t xml:space="preserve">PortalSdiCheck</w:t>
            </w:r>
          </w:p>
        </w:tc>
        <w:tc>
          <w:tcPr>
            <w:tcW w:type="dxa" w:w="2340"/>
            <w:tcBorders>
              <w:top w:val="single" w:color="000000" w:sz="8"/>
              <w:left w:val="single" w:color="000000" w:sz="8"/>
              <w:bottom w:val="single" w:color="000000" w:sz="8"/>
              <w:right w:val="single" w:color="000000" w:sz="8"/>
            </w:tcBorders>
          </w:tcPr>
          <w:p>
            <w:pPr>
              <w:spacing w:after="60" w:before="60"/>
              <w:jc w:val="left"/>
            </w:pPr>
            <w:r>
              <w:rPr>
                <w:rFonts w:ascii="Times New Roman" w:cs="Times New Roman" w:eastAsia="Times New Roman" w:hAnsi="Times New Roman"/>
                <w:b w:val="false"/>
                <w:bCs w:val="false"/>
                <w:sz w:val="20"/>
                <w:szCs w:val="20"/>
              </w:rPr>
              <w:t xml:space="preserve">Pemeriksaan sirusa dan romantik</w:t>
            </w:r>
          </w:p>
        </w:tc>
      </w:tr>
      <w:tr>
        <w:tc>
          <w:tcPr>
            <w:tcW w:type="dxa" w:w="2340"/>
            <w:tcBorders>
              <w:top w:val="single" w:color="000000" w:sz="8"/>
              <w:left w:val="single" w:color="000000" w:sz="8"/>
              <w:bottom w:val="single" w:color="000000" w:sz="8"/>
              <w:right w:val="single" w:color="000000" w:sz="8"/>
            </w:tcBorders>
          </w:tcPr>
          <w:p>
            <w:pPr>
              <w:spacing w:after="60" w:before="60"/>
              <w:jc w:val="left"/>
            </w:pPr>
            <w:r>
              <w:rPr>
                <w:rFonts w:ascii="Times New Roman" w:cs="Times New Roman" w:eastAsia="Times New Roman" w:hAnsi="Times New Roman"/>
                <w:b w:val="false"/>
                <w:bCs w:val="false"/>
                <w:sz w:val="20"/>
                <w:szCs w:val="20"/>
              </w:rPr>
              <w:t xml:space="preserve">Project</w:t>
            </w:r>
          </w:p>
        </w:tc>
        <w:tc>
          <w:tcPr>
            <w:tcW w:type="dxa" w:w="2340"/>
            <w:tcBorders>
              <w:top w:val="single" w:color="000000" w:sz="8"/>
              <w:left w:val="single" w:color="000000" w:sz="8"/>
              <w:bottom w:val="single" w:color="000000" w:sz="8"/>
              <w:right w:val="single" w:color="000000" w:sz="8"/>
            </w:tcBorders>
          </w:tcPr>
          <w:p>
            <w:pPr>
              <w:spacing w:after="60" w:before="60"/>
              <w:jc w:val="left"/>
            </w:pPr>
            <w:r>
              <w:rPr>
                <w:rFonts w:ascii="Times New Roman" w:cs="Times New Roman" w:eastAsia="Times New Roman" w:hAnsi="Times New Roman"/>
                <w:b w:val="false"/>
                <w:bCs w:val="false"/>
                <w:sz w:val="20"/>
                <w:szCs w:val="20"/>
              </w:rPr>
              <w:t xml:space="preserve">1 : 1</w:t>
            </w:r>
          </w:p>
        </w:tc>
        <w:tc>
          <w:tcPr>
            <w:tcW w:type="dxa" w:w="2340"/>
            <w:tcBorders>
              <w:top w:val="single" w:color="000000" w:sz="8"/>
              <w:left w:val="single" w:color="000000" w:sz="8"/>
              <w:bottom w:val="single" w:color="000000" w:sz="8"/>
              <w:right w:val="single" w:color="000000" w:sz="8"/>
            </w:tcBorders>
          </w:tcPr>
          <w:p>
            <w:pPr>
              <w:spacing w:after="60" w:before="60"/>
              <w:jc w:val="left"/>
            </w:pPr>
            <w:r>
              <w:rPr>
                <w:rFonts w:ascii="Times New Roman" w:cs="Times New Roman" w:eastAsia="Times New Roman" w:hAnsi="Times New Roman"/>
                <w:b w:val="false"/>
                <w:bCs w:val="false"/>
                <w:sz w:val="20"/>
                <w:szCs w:val="20"/>
              </w:rPr>
              <w:t xml:space="preserve">MetadataDraft</w:t>
            </w:r>
          </w:p>
        </w:tc>
        <w:tc>
          <w:tcPr>
            <w:tcW w:type="dxa" w:w="2340"/>
            <w:tcBorders>
              <w:top w:val="single" w:color="000000" w:sz="8"/>
              <w:left w:val="single" w:color="000000" w:sz="8"/>
              <w:bottom w:val="single" w:color="000000" w:sz="8"/>
              <w:right w:val="single" w:color="000000" w:sz="8"/>
            </w:tcBorders>
          </w:tcPr>
          <w:p>
            <w:pPr>
              <w:spacing w:after="60" w:before="60"/>
              <w:jc w:val="left"/>
            </w:pPr>
            <w:r>
              <w:rPr>
                <w:rFonts w:ascii="Times New Roman" w:cs="Times New Roman" w:eastAsia="Times New Roman" w:hAnsi="Times New Roman"/>
                <w:b w:val="false"/>
                <w:bCs w:val="false"/>
                <w:sz w:val="20"/>
                <w:szCs w:val="20"/>
              </w:rPr>
              <w:t xml:space="preserve">MS-Keg, MS-Var, MS-Ind</w:t>
            </w:r>
          </w:p>
        </w:tc>
      </w:tr>
      <w:tr>
        <w:tc>
          <w:tcPr>
            <w:tcW w:type="dxa" w:w="2340"/>
            <w:tcBorders>
              <w:top w:val="single" w:color="000000" w:sz="8"/>
              <w:left w:val="single" w:color="000000" w:sz="8"/>
              <w:bottom w:val="single" w:color="000000" w:sz="8"/>
              <w:right w:val="single" w:color="000000" w:sz="8"/>
            </w:tcBorders>
          </w:tcPr>
          <w:p>
            <w:pPr>
              <w:spacing w:after="60" w:before="60"/>
              <w:jc w:val="left"/>
            </w:pPr>
            <w:r>
              <w:rPr>
                <w:rFonts w:ascii="Times New Roman" w:cs="Times New Roman" w:eastAsia="Times New Roman" w:hAnsi="Times New Roman"/>
                <w:b w:val="false"/>
                <w:bCs w:val="false"/>
                <w:sz w:val="20"/>
                <w:szCs w:val="20"/>
              </w:rPr>
              <w:t xml:space="preserve">Project</w:t>
            </w:r>
          </w:p>
        </w:tc>
        <w:tc>
          <w:tcPr>
            <w:tcW w:type="dxa" w:w="2340"/>
            <w:tcBorders>
              <w:top w:val="single" w:color="000000" w:sz="8"/>
              <w:left w:val="single" w:color="000000" w:sz="8"/>
              <w:bottom w:val="single" w:color="000000" w:sz="8"/>
              <w:right w:val="single" w:color="000000" w:sz="8"/>
            </w:tcBorders>
          </w:tcPr>
          <w:p>
            <w:pPr>
              <w:spacing w:after="60" w:before="60"/>
              <w:jc w:val="left"/>
            </w:pPr>
            <w:r>
              <w:rPr>
                <w:rFonts w:ascii="Times New Roman" w:cs="Times New Roman" w:eastAsia="Times New Roman" w:hAnsi="Times New Roman"/>
                <w:b w:val="false"/>
                <w:bCs w:val="false"/>
                <w:sz w:val="20"/>
                <w:szCs w:val="20"/>
              </w:rPr>
              <w:t xml:space="preserve">0..1</w:t>
            </w:r>
          </w:p>
        </w:tc>
        <w:tc>
          <w:tcPr>
            <w:tcW w:type="dxa" w:w="2340"/>
            <w:tcBorders>
              <w:top w:val="single" w:color="000000" w:sz="8"/>
              <w:left w:val="single" w:color="000000" w:sz="8"/>
              <w:bottom w:val="single" w:color="000000" w:sz="8"/>
              <w:right w:val="single" w:color="000000" w:sz="8"/>
            </w:tcBorders>
          </w:tcPr>
          <w:p>
            <w:pPr>
              <w:spacing w:after="60" w:before="60"/>
              <w:jc w:val="left"/>
            </w:pPr>
            <w:r>
              <w:rPr>
                <w:rFonts w:ascii="Times New Roman" w:cs="Times New Roman" w:eastAsia="Times New Roman" w:hAnsi="Times New Roman"/>
                <w:b w:val="false"/>
                <w:bCs w:val="false"/>
                <w:sz w:val="20"/>
                <w:szCs w:val="20"/>
              </w:rPr>
              <w:t xml:space="preserve">AiRecommendation</w:t>
            </w:r>
          </w:p>
        </w:tc>
        <w:tc>
          <w:tcPr>
            <w:tcW w:type="dxa" w:w="2340"/>
            <w:tcBorders>
              <w:top w:val="single" w:color="000000" w:sz="8"/>
              <w:left w:val="single" w:color="000000" w:sz="8"/>
              <w:bottom w:val="single" w:color="000000" w:sz="8"/>
              <w:right w:val="single" w:color="000000" w:sz="8"/>
            </w:tcBorders>
          </w:tcPr>
          <w:p>
            <w:pPr>
              <w:spacing w:after="60" w:before="60"/>
              <w:jc w:val="left"/>
            </w:pPr>
            <w:r>
              <w:rPr>
                <w:rFonts w:ascii="Times New Roman" w:cs="Times New Roman" w:eastAsia="Times New Roman" w:hAnsi="Times New Roman"/>
                <w:b w:val="false"/>
                <w:bCs w:val="false"/>
                <w:sz w:val="20"/>
                <w:szCs w:val="20"/>
              </w:rPr>
              <w:t xml:space="preserve">Hasil rekomendasi jenis kegiatan</w:t>
            </w:r>
          </w:p>
        </w:tc>
      </w:tr>
      <w:tr>
        <w:tc>
          <w:tcPr>
            <w:tcW w:type="dxa" w:w="2340"/>
            <w:tcBorders>
              <w:top w:val="single" w:color="000000" w:sz="8"/>
              <w:left w:val="single" w:color="000000" w:sz="8"/>
              <w:bottom w:val="single" w:color="000000" w:sz="8"/>
              <w:right w:val="single" w:color="000000" w:sz="8"/>
            </w:tcBorders>
          </w:tcPr>
          <w:p>
            <w:pPr>
              <w:spacing w:after="60" w:before="60"/>
              <w:jc w:val="left"/>
            </w:pPr>
            <w:r>
              <w:rPr>
                <w:rFonts w:ascii="Times New Roman" w:cs="Times New Roman" w:eastAsia="Times New Roman" w:hAnsi="Times New Roman"/>
                <w:b w:val="false"/>
                <w:bCs w:val="false"/>
                <w:sz w:val="20"/>
                <w:szCs w:val="20"/>
              </w:rPr>
              <w:t xml:space="preserve">Project</w:t>
            </w:r>
          </w:p>
        </w:tc>
        <w:tc>
          <w:tcPr>
            <w:tcW w:type="dxa" w:w="2340"/>
            <w:tcBorders>
              <w:top w:val="single" w:color="000000" w:sz="8"/>
              <w:left w:val="single" w:color="000000" w:sz="8"/>
              <w:bottom w:val="single" w:color="000000" w:sz="8"/>
              <w:right w:val="single" w:color="000000" w:sz="8"/>
            </w:tcBorders>
          </w:tcPr>
          <w:p>
            <w:pPr>
              <w:spacing w:after="60" w:before="60"/>
              <w:jc w:val="left"/>
            </w:pPr>
            <w:r>
              <w:rPr>
                <w:rFonts w:ascii="Times New Roman" w:cs="Times New Roman" w:eastAsia="Times New Roman" w:hAnsi="Times New Roman"/>
                <w:b w:val="false"/>
                <w:bCs w:val="false"/>
                <w:sz w:val="20"/>
                <w:szCs w:val="20"/>
              </w:rPr>
              <w:t xml:space="preserve">1 : N</w:t>
            </w:r>
          </w:p>
        </w:tc>
        <w:tc>
          <w:tcPr>
            <w:tcW w:type="dxa" w:w="2340"/>
            <w:tcBorders>
              <w:top w:val="single" w:color="000000" w:sz="8"/>
              <w:left w:val="single" w:color="000000" w:sz="8"/>
              <w:bottom w:val="single" w:color="000000" w:sz="8"/>
              <w:right w:val="single" w:color="000000" w:sz="8"/>
            </w:tcBorders>
          </w:tcPr>
          <w:p>
            <w:pPr>
              <w:spacing w:after="60" w:before="60"/>
              <w:jc w:val="left"/>
            </w:pPr>
            <w:r>
              <w:rPr>
                <w:rFonts w:ascii="Times New Roman" w:cs="Times New Roman" w:eastAsia="Times New Roman" w:hAnsi="Times New Roman"/>
                <w:b w:val="false"/>
                <w:bCs w:val="false"/>
                <w:sz w:val="20"/>
                <w:szCs w:val="20"/>
              </w:rPr>
              <w:t xml:space="preserve">ChecklistState</w:t>
            </w:r>
          </w:p>
        </w:tc>
        <w:tc>
          <w:tcPr>
            <w:tcW w:type="dxa" w:w="2340"/>
            <w:tcBorders>
              <w:top w:val="single" w:color="000000" w:sz="8"/>
              <w:left w:val="single" w:color="000000" w:sz="8"/>
              <w:bottom w:val="single" w:color="000000" w:sz="8"/>
              <w:right w:val="single" w:color="000000" w:sz="8"/>
            </w:tcBorders>
          </w:tcPr>
          <w:p>
            <w:pPr>
              <w:spacing w:after="60" w:before="60"/>
              <w:jc w:val="left"/>
            </w:pPr>
            <w:r>
              <w:rPr>
                <w:rFonts w:ascii="Times New Roman" w:cs="Times New Roman" w:eastAsia="Times New Roman" w:hAnsi="Times New Roman"/>
                <w:b w:val="false"/>
                <w:bCs w:val="false"/>
                <w:sz w:val="20"/>
                <w:szCs w:val="20"/>
              </w:rPr>
              <w:t xml:space="preserve">Key mengacu id checklist master</w:t>
            </w:r>
          </w:p>
        </w:tc>
      </w:tr>
    </w:tbl>
    <w:p>
      <w:pPr>
        <w:spacing w:after="120"/>
      </w:pPr>
    </w:p>
    <w:p>
      <w:pPr>
        <w:pStyle w:val="Heading2"/>
        <w:spacing w:after="200" w:before="360" w:line="360" w:lineRule="auto"/>
      </w:pPr>
      <w:r>
        <w:rPr>
          <w:rFonts w:ascii="Times New Roman" w:cs="Times New Roman" w:eastAsia="Times New Roman" w:hAnsi="Times New Roman"/>
          <w:b/>
          <w:bCs/>
          <w:sz w:val="26"/>
          <w:szCs w:val="26"/>
        </w:rPr>
        <w:t xml:space="preserve">4.4 Atribut Utama Entitas Project</w:t>
      </w:r>
    </w:p>
    <w:p>
      <w:pPr>
        <w:spacing w:after="120" w:before="200"/>
        <w:jc w:val="center"/>
      </w:pPr>
      <w:r>
        <w:rPr>
          <w:rFonts w:ascii="Times New Roman" w:cs="Times New Roman" w:eastAsia="Times New Roman" w:hAnsi="Times New Roman"/>
          <w:b/>
          <w:bCs/>
          <w:sz w:val="22"/>
          <w:szCs w:val="22"/>
        </w:rPr>
        <w:t xml:space="preserve">Tabel 4.2 Atribut Utama Entitas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8"/>
              <w:left w:val="single" w:color="000000" w:sz="8"/>
              <w:bottom w:val="single" w:color="000000" w:sz="8"/>
              <w:right w:val="single" w:color="000000" w:sz="8"/>
            </w:tcBorders>
            <w:shd w:fill="D9E2F3"/>
          </w:tcPr>
          <w:p>
            <w:pPr>
              <w:spacing w:after="60" w:before="60"/>
              <w:jc w:val="center"/>
            </w:pPr>
            <w:r>
              <w:rPr>
                <w:rFonts w:ascii="Times New Roman" w:cs="Times New Roman" w:eastAsia="Times New Roman" w:hAnsi="Times New Roman"/>
                <w:b/>
                <w:bCs/>
                <w:sz w:val="20"/>
                <w:szCs w:val="20"/>
              </w:rPr>
              <w:t xml:space="preserve">Atribut</w:t>
            </w:r>
          </w:p>
        </w:tc>
        <w:tc>
          <w:tcPr>
            <w:tcW w:type="dxa" w:w="4680"/>
            <w:tcBorders>
              <w:top w:val="single" w:color="000000" w:sz="8"/>
              <w:left w:val="single" w:color="000000" w:sz="8"/>
              <w:bottom w:val="single" w:color="000000" w:sz="8"/>
              <w:right w:val="single" w:color="000000" w:sz="8"/>
            </w:tcBorders>
            <w:shd w:fill="D9E2F3"/>
          </w:tcPr>
          <w:p>
            <w:pPr>
              <w:spacing w:after="60" w:before="60"/>
              <w:jc w:val="center"/>
            </w:pPr>
            <w:r>
              <w:rPr>
                <w:rFonts w:ascii="Times New Roman" w:cs="Times New Roman" w:eastAsia="Times New Roman" w:hAnsi="Times New Roman"/>
                <w:b/>
                <w:bCs/>
                <w:sz w:val="20"/>
                <w:szCs w:val="20"/>
              </w:rPr>
              <w:t xml:space="preserve">Uraian</w:t>
            </w:r>
          </w:p>
        </w:tc>
      </w:tr>
      <w:tr>
        <w:tc>
          <w:tcPr>
            <w:tcW w:type="dxa" w:w="4680"/>
            <w:tcBorders>
              <w:top w:val="single" w:color="000000" w:sz="8"/>
              <w:left w:val="single" w:color="000000" w:sz="8"/>
              <w:bottom w:val="single" w:color="000000" w:sz="8"/>
              <w:right w:val="single" w:color="000000" w:sz="8"/>
            </w:tcBorders>
          </w:tcPr>
          <w:p>
            <w:pPr>
              <w:spacing w:after="60" w:before="60"/>
              <w:jc w:val="left"/>
            </w:pPr>
            <w:r>
              <w:rPr>
                <w:rFonts w:ascii="Times New Roman" w:cs="Times New Roman" w:eastAsia="Times New Roman" w:hAnsi="Times New Roman"/>
                <w:b w:val="false"/>
                <w:bCs w:val="false"/>
                <w:sz w:val="20"/>
                <w:szCs w:val="20"/>
              </w:rPr>
              <w:t xml:space="preserve">id</w:t>
            </w:r>
          </w:p>
        </w:tc>
        <w:tc>
          <w:tcPr>
            <w:tcW w:type="dxa" w:w="4680"/>
            <w:tcBorders>
              <w:top w:val="single" w:color="000000" w:sz="8"/>
              <w:left w:val="single" w:color="000000" w:sz="8"/>
              <w:bottom w:val="single" w:color="000000" w:sz="8"/>
              <w:right w:val="single" w:color="000000" w:sz="8"/>
            </w:tcBorders>
          </w:tcPr>
          <w:p>
            <w:pPr>
              <w:spacing w:after="60" w:before="60"/>
              <w:jc w:val="left"/>
            </w:pPr>
            <w:r>
              <w:rPr>
                <w:rFonts w:ascii="Times New Roman" w:cs="Times New Roman" w:eastAsia="Times New Roman" w:hAnsi="Times New Roman"/>
                <w:b w:val="false"/>
                <w:bCs w:val="false"/>
                <w:sz w:val="20"/>
                <w:szCs w:val="20"/>
              </w:rPr>
              <w:t xml:space="preserve">Kunci unik proyek</w:t>
            </w:r>
          </w:p>
        </w:tc>
      </w:tr>
      <w:tr>
        <w:tc>
          <w:tcPr>
            <w:tcW w:type="dxa" w:w="4680"/>
            <w:tcBorders>
              <w:top w:val="single" w:color="000000" w:sz="8"/>
              <w:left w:val="single" w:color="000000" w:sz="8"/>
              <w:bottom w:val="single" w:color="000000" w:sz="8"/>
              <w:right w:val="single" w:color="000000" w:sz="8"/>
            </w:tcBorders>
          </w:tcPr>
          <w:p>
            <w:pPr>
              <w:spacing w:after="60" w:before="60"/>
              <w:jc w:val="left"/>
            </w:pPr>
            <w:r>
              <w:rPr>
                <w:rFonts w:ascii="Times New Roman" w:cs="Times New Roman" w:eastAsia="Times New Roman" w:hAnsi="Times New Roman"/>
                <w:b w:val="false"/>
                <w:bCs w:val="false"/>
                <w:sz w:val="20"/>
                <w:szCs w:val="20"/>
              </w:rPr>
              <w:t xml:space="preserve">name, topik, description</w:t>
            </w:r>
          </w:p>
        </w:tc>
        <w:tc>
          <w:tcPr>
            <w:tcW w:type="dxa" w:w="4680"/>
            <w:tcBorders>
              <w:top w:val="single" w:color="000000" w:sz="8"/>
              <w:left w:val="single" w:color="000000" w:sz="8"/>
              <w:bottom w:val="single" w:color="000000" w:sz="8"/>
              <w:right w:val="single" w:color="000000" w:sz="8"/>
            </w:tcBorders>
          </w:tcPr>
          <w:p>
            <w:pPr>
              <w:spacing w:after="60" w:before="60"/>
              <w:jc w:val="left"/>
            </w:pPr>
            <w:r>
              <w:rPr>
                <w:rFonts w:ascii="Times New Roman" w:cs="Times New Roman" w:eastAsia="Times New Roman" w:hAnsi="Times New Roman"/>
                <w:b w:val="false"/>
                <w:bCs w:val="false"/>
                <w:sz w:val="20"/>
                <w:szCs w:val="20"/>
              </w:rPr>
              <w:t xml:space="preserve">Identitas dan uraian kebutuhan</w:t>
            </w:r>
          </w:p>
        </w:tc>
      </w:tr>
      <w:tr>
        <w:tc>
          <w:tcPr>
            <w:tcW w:type="dxa" w:w="4680"/>
            <w:tcBorders>
              <w:top w:val="single" w:color="000000" w:sz="8"/>
              <w:left w:val="single" w:color="000000" w:sz="8"/>
              <w:bottom w:val="single" w:color="000000" w:sz="8"/>
              <w:right w:val="single" w:color="000000" w:sz="8"/>
            </w:tcBorders>
          </w:tcPr>
          <w:p>
            <w:pPr>
              <w:spacing w:after="60" w:before="60"/>
              <w:jc w:val="left"/>
            </w:pPr>
            <w:r>
              <w:rPr>
                <w:rFonts w:ascii="Times New Roman" w:cs="Times New Roman" w:eastAsia="Times New Roman" w:hAnsi="Times New Roman"/>
                <w:b w:val="false"/>
                <w:bCs w:val="false"/>
                <w:sz w:val="20"/>
                <w:szCs w:val="20"/>
              </w:rPr>
              <w:t xml:space="preserve">klasifikasi</w:t>
            </w:r>
          </w:p>
        </w:tc>
        <w:tc>
          <w:tcPr>
            <w:tcW w:type="dxa" w:w="4680"/>
            <w:tcBorders>
              <w:top w:val="single" w:color="000000" w:sz="8"/>
              <w:left w:val="single" w:color="000000" w:sz="8"/>
              <w:bottom w:val="single" w:color="000000" w:sz="8"/>
              <w:right w:val="single" w:color="000000" w:sz="8"/>
            </w:tcBorders>
          </w:tcPr>
          <w:p>
            <w:pPr>
              <w:spacing w:after="60" w:before="60"/>
              <w:jc w:val="left"/>
            </w:pPr>
            <w:r>
              <w:rPr>
                <w:rFonts w:ascii="Times New Roman" w:cs="Times New Roman" w:eastAsia="Times New Roman" w:hAnsi="Times New Roman"/>
                <w:b w:val="false"/>
                <w:bCs w:val="false"/>
                <w:sz w:val="20"/>
                <w:szCs w:val="20"/>
              </w:rPr>
              <w:t xml:space="preserve">dasar / sektoral / khusus</w:t>
            </w:r>
          </w:p>
        </w:tc>
      </w:tr>
      <w:tr>
        <w:tc>
          <w:tcPr>
            <w:tcW w:type="dxa" w:w="4680"/>
            <w:tcBorders>
              <w:top w:val="single" w:color="000000" w:sz="8"/>
              <w:left w:val="single" w:color="000000" w:sz="8"/>
              <w:bottom w:val="single" w:color="000000" w:sz="8"/>
              <w:right w:val="single" w:color="000000" w:sz="8"/>
            </w:tcBorders>
          </w:tcPr>
          <w:p>
            <w:pPr>
              <w:spacing w:after="60" w:before="60"/>
              <w:jc w:val="left"/>
            </w:pPr>
            <w:r>
              <w:rPr>
                <w:rFonts w:ascii="Times New Roman" w:cs="Times New Roman" w:eastAsia="Times New Roman" w:hAnsi="Times New Roman"/>
                <w:b w:val="false"/>
                <w:bCs w:val="false"/>
                <w:sz w:val="20"/>
                <w:szCs w:val="20"/>
              </w:rPr>
              <w:t xml:space="preserve">jenisKegiatan</w:t>
            </w:r>
          </w:p>
        </w:tc>
        <w:tc>
          <w:tcPr>
            <w:tcW w:type="dxa" w:w="4680"/>
            <w:tcBorders>
              <w:top w:val="single" w:color="000000" w:sz="8"/>
              <w:left w:val="single" w:color="000000" w:sz="8"/>
              <w:bottom w:val="single" w:color="000000" w:sz="8"/>
              <w:right w:val="single" w:color="000000" w:sz="8"/>
            </w:tcBorders>
          </w:tcPr>
          <w:p>
            <w:pPr>
              <w:spacing w:after="60" w:before="60"/>
              <w:jc w:val="left"/>
            </w:pPr>
            <w:r>
              <w:rPr>
                <w:rFonts w:ascii="Times New Roman" w:cs="Times New Roman" w:eastAsia="Times New Roman" w:hAnsi="Times New Roman"/>
                <w:b w:val="false"/>
                <w:bCs w:val="false"/>
                <w:sz w:val="20"/>
                <w:szCs w:val="20"/>
              </w:rPr>
              <w:t xml:space="preserve">survei / sensus / kompromin</w:t>
            </w:r>
          </w:p>
        </w:tc>
      </w:tr>
      <w:tr>
        <w:tc>
          <w:tcPr>
            <w:tcW w:type="dxa" w:w="4680"/>
            <w:tcBorders>
              <w:top w:val="single" w:color="000000" w:sz="8"/>
              <w:left w:val="single" w:color="000000" w:sz="8"/>
              <w:bottom w:val="single" w:color="000000" w:sz="8"/>
              <w:right w:val="single" w:color="000000" w:sz="8"/>
            </w:tcBorders>
          </w:tcPr>
          <w:p>
            <w:pPr>
              <w:spacing w:after="60" w:before="60"/>
              <w:jc w:val="left"/>
            </w:pPr>
            <w:r>
              <w:rPr>
                <w:rFonts w:ascii="Times New Roman" w:cs="Times New Roman" w:eastAsia="Times New Roman" w:hAnsi="Times New Roman"/>
                <w:b w:val="false"/>
                <w:bCs w:val="false"/>
                <w:sz w:val="20"/>
                <w:szCs w:val="20"/>
              </w:rPr>
              <w:t xml:space="preserve">currentPhaseId</w:t>
            </w:r>
          </w:p>
        </w:tc>
        <w:tc>
          <w:tcPr>
            <w:tcW w:type="dxa" w:w="4680"/>
            <w:tcBorders>
              <w:top w:val="single" w:color="000000" w:sz="8"/>
              <w:left w:val="single" w:color="000000" w:sz="8"/>
              <w:bottom w:val="single" w:color="000000" w:sz="8"/>
              <w:right w:val="single" w:color="000000" w:sz="8"/>
            </w:tcBorders>
          </w:tcPr>
          <w:p>
            <w:pPr>
              <w:spacing w:after="60" w:before="60"/>
              <w:jc w:val="left"/>
            </w:pPr>
            <w:r>
              <w:rPr>
                <w:rFonts w:ascii="Times New Roman" w:cs="Times New Roman" w:eastAsia="Times New Roman" w:hAnsi="Times New Roman"/>
                <w:b w:val="false"/>
                <w:bCs w:val="false"/>
                <w:sz w:val="20"/>
                <w:szCs w:val="20"/>
              </w:rPr>
              <w:t xml:space="preserve">Fase GSBPM yang sedang dikerjakan</w:t>
            </w:r>
          </w:p>
        </w:tc>
      </w:tr>
      <w:tr>
        <w:tc>
          <w:tcPr>
            <w:tcW w:type="dxa" w:w="4680"/>
            <w:tcBorders>
              <w:top w:val="single" w:color="000000" w:sz="8"/>
              <w:left w:val="single" w:color="000000" w:sz="8"/>
              <w:bottom w:val="single" w:color="000000" w:sz="8"/>
              <w:right w:val="single" w:color="000000" w:sz="8"/>
            </w:tcBorders>
          </w:tcPr>
          <w:p>
            <w:pPr>
              <w:spacing w:after="60" w:before="60"/>
              <w:jc w:val="left"/>
            </w:pPr>
            <w:r>
              <w:rPr>
                <w:rFonts w:ascii="Times New Roman" w:cs="Times New Roman" w:eastAsia="Times New Roman" w:hAnsi="Times New Roman"/>
                <w:b w:val="false"/>
                <w:bCs w:val="false"/>
                <w:sz w:val="20"/>
                <w:szCs w:val="20"/>
              </w:rPr>
              <w:t xml:space="preserve">status</w:t>
            </w:r>
          </w:p>
        </w:tc>
        <w:tc>
          <w:tcPr>
            <w:tcW w:type="dxa" w:w="4680"/>
            <w:tcBorders>
              <w:top w:val="single" w:color="000000" w:sz="8"/>
              <w:left w:val="single" w:color="000000" w:sz="8"/>
              <w:bottom w:val="single" w:color="000000" w:sz="8"/>
              <w:right w:val="single" w:color="000000" w:sz="8"/>
            </w:tcBorders>
          </w:tcPr>
          <w:p>
            <w:pPr>
              <w:spacing w:after="60" w:before="60"/>
              <w:jc w:val="left"/>
            </w:pPr>
            <w:r>
              <w:rPr>
                <w:rFonts w:ascii="Times New Roman" w:cs="Times New Roman" w:eastAsia="Times New Roman" w:hAnsi="Times New Roman"/>
                <w:b w:val="false"/>
                <w:bCs w:val="false"/>
                <w:sz w:val="20"/>
                <w:szCs w:val="20"/>
              </w:rPr>
              <w:t xml:space="preserve">draft / in_progress / ready_for_review / archived</w:t>
            </w:r>
          </w:p>
        </w:tc>
      </w:tr>
      <w:tr>
        <w:tc>
          <w:tcPr>
            <w:tcW w:type="dxa" w:w="4680"/>
            <w:tcBorders>
              <w:top w:val="single" w:color="000000" w:sz="8"/>
              <w:left w:val="single" w:color="000000" w:sz="8"/>
              <w:bottom w:val="single" w:color="000000" w:sz="8"/>
              <w:right w:val="single" w:color="000000" w:sz="8"/>
            </w:tcBorders>
          </w:tcPr>
          <w:p>
            <w:pPr>
              <w:spacing w:after="60" w:before="60"/>
              <w:jc w:val="left"/>
            </w:pPr>
            <w:r>
              <w:rPr>
                <w:rFonts w:ascii="Times New Roman" w:cs="Times New Roman" w:eastAsia="Times New Roman" w:hAnsi="Times New Roman"/>
                <w:b w:val="false"/>
                <w:bCs w:val="false"/>
                <w:sz w:val="20"/>
                <w:szCs w:val="20"/>
              </w:rPr>
              <w:t xml:space="preserve">createdAt, updatedAt</w:t>
            </w:r>
          </w:p>
        </w:tc>
        <w:tc>
          <w:tcPr>
            <w:tcW w:type="dxa" w:w="4680"/>
            <w:tcBorders>
              <w:top w:val="single" w:color="000000" w:sz="8"/>
              <w:left w:val="single" w:color="000000" w:sz="8"/>
              <w:bottom w:val="single" w:color="000000" w:sz="8"/>
              <w:right w:val="single" w:color="000000" w:sz="8"/>
            </w:tcBorders>
          </w:tcPr>
          <w:p>
            <w:pPr>
              <w:spacing w:after="60" w:before="60"/>
              <w:jc w:val="left"/>
            </w:pPr>
            <w:r>
              <w:rPr>
                <w:rFonts w:ascii="Times New Roman" w:cs="Times New Roman" w:eastAsia="Times New Roman" w:hAnsi="Times New Roman"/>
                <w:b w:val="false"/>
                <w:bCs w:val="false"/>
                <w:sz w:val="20"/>
                <w:szCs w:val="20"/>
              </w:rPr>
              <w:t xml:space="preserve">Stempel waktu pembuatan dan pembaruan</w:t>
            </w:r>
          </w:p>
        </w:tc>
      </w:tr>
    </w:tbl>
    <w:p>
      <w:pPr>
        <w:spacing w:after="120"/>
      </w:pPr>
    </w:p>
    <w:p>
      <w:pPr>
        <w:pStyle w:val="Heading2"/>
        <w:spacing w:after="200" w:before="360" w:line="360" w:lineRule="auto"/>
      </w:pPr>
      <w:r>
        <w:rPr>
          <w:rFonts w:ascii="Times New Roman" w:cs="Times New Roman" w:eastAsia="Times New Roman" w:hAnsi="Times New Roman"/>
          <w:b/>
          <w:bCs/>
          <w:sz w:val="26"/>
          <w:szCs w:val="26"/>
        </w:rPr>
        <w:t xml:space="preserve">4.5 Alur Persistensi Data</w:t>
      </w:r>
    </w:p>
    <w:p>
      <w:pPr>
        <w:pStyle w:val="ListParagraph"/>
        <w:numPr>
          <w:ilvl w:val="0"/>
          <w:numId w:val="4"/>
        </w:numPr>
        <w:spacing w:after="120" w:line="360" w:lineRule="auto"/>
        <w:jc w:val="both"/>
      </w:pPr>
      <w:r>
        <w:rPr>
          <w:rFonts w:ascii="Times New Roman" w:cs="Times New Roman" w:eastAsia="Times New Roman" w:hAnsi="Times New Roman"/>
          <w:sz w:val="24"/>
          <w:szCs w:val="24"/>
        </w:rPr>
        <w:t xml:space="preserve">Antarmuka React menerima input pengguna.</w:t>
      </w:r>
    </w:p>
    <w:p>
      <w:pPr>
        <w:pStyle w:val="ListParagraph"/>
        <w:numPr>
          <w:ilvl w:val="0"/>
          <w:numId w:val="4"/>
        </w:numPr>
        <w:spacing w:after="120" w:line="360" w:lineRule="auto"/>
        <w:jc w:val="both"/>
      </w:pPr>
      <w:r>
        <w:rPr>
          <w:rFonts w:ascii="Times New Roman" w:cs="Times New Roman" w:eastAsia="Times New Roman" w:hAnsi="Times New Roman"/>
          <w:sz w:val="24"/>
          <w:szCs w:val="24"/>
        </w:rPr>
        <w:t xml:space="preserve">Action Zustand memperbarui state Project secara immutable.</w:t>
      </w:r>
    </w:p>
    <w:p>
      <w:pPr>
        <w:pStyle w:val="ListParagraph"/>
        <w:numPr>
          <w:ilvl w:val="0"/>
          <w:numId w:val="4"/>
        </w:numPr>
        <w:spacing w:after="120" w:line="360" w:lineRule="auto"/>
        <w:jc w:val="both"/>
      </w:pPr>
      <w:r>
        <w:rPr>
          <w:rFonts w:ascii="Times New Roman" w:cs="Times New Roman" w:eastAsia="Times New Roman" w:hAnsi="Times New Roman"/>
          <w:sz w:val="24"/>
          <w:szCs w:val="24"/>
        </w:rPr>
        <w:t xml:space="preserve">Koleksi Project[] tersimpan di memori aplikasi.</w:t>
      </w:r>
    </w:p>
    <w:p>
      <w:pPr>
        <w:pStyle w:val="ListParagraph"/>
        <w:numPr>
          <w:ilvl w:val="0"/>
          <w:numId w:val="4"/>
        </w:numPr>
        <w:spacing w:after="120" w:line="360" w:lineRule="auto"/>
        <w:jc w:val="both"/>
      </w:pPr>
      <w:r>
        <w:rPr>
          <w:rFonts w:ascii="Times New Roman" w:cs="Times New Roman" w:eastAsia="Times New Roman" w:hAnsi="Times New Roman"/>
          <w:sz w:val="24"/>
          <w:szCs w:val="24"/>
        </w:rPr>
        <w:t xml:space="preserve">Middleware persist menuliskan state ke localStorage (bps-statplan-v2).</w:t>
      </w:r>
    </w:p>
    <w:p>
      <w:pPr>
        <w:pStyle w:val="Heading2"/>
        <w:spacing w:after="200" w:before="360" w:line="360" w:lineRule="auto"/>
      </w:pPr>
      <w:r>
        <w:rPr>
          <w:rFonts w:ascii="Times New Roman" w:cs="Times New Roman" w:eastAsia="Times New Roman" w:hAnsi="Times New Roman"/>
          <w:b/>
          <w:bCs/>
          <w:sz w:val="26"/>
          <w:szCs w:val="26"/>
        </w:rPr>
        <w:t xml:space="preserve">4.6 Jalur Keluaran Data</w:t>
      </w:r>
    </w:p>
    <w:p>
      <w:pPr>
        <w:pStyle w:val="ListParagraph"/>
        <w:numPr>
          <w:ilvl w:val="0"/>
          <w:numId w:val="3"/>
        </w:numPr>
        <w:spacing w:after="120" w:line="360" w:lineRule="auto"/>
        <w:jc w:val="both"/>
      </w:pPr>
      <w:r>
        <w:rPr>
          <w:rFonts w:ascii="Times New Roman" w:cs="Times New Roman" w:eastAsia="Times New Roman" w:hAnsi="Times New Roman"/>
          <w:sz w:val="24"/>
          <w:szCs w:val="24"/>
        </w:rPr>
        <w:t xml:space="preserve">Dokumen Word: Project → validasi bisnis → berkas .docx.</w:t>
      </w:r>
    </w:p>
    <w:p>
      <w:pPr>
        <w:pStyle w:val="ListParagraph"/>
        <w:numPr>
          <w:ilvl w:val="0"/>
          <w:numId w:val="3"/>
        </w:numPr>
        <w:spacing w:after="120" w:line="360" w:lineRule="auto"/>
        <w:jc w:val="both"/>
      </w:pPr>
      <w:r>
        <w:rPr>
          <w:rFonts w:ascii="Times New Roman" w:cs="Times New Roman" w:eastAsia="Times New Roman" w:hAnsi="Times New Roman"/>
          <w:sz w:val="24"/>
          <w:szCs w:val="24"/>
        </w:rPr>
        <w:t xml:space="preserve">Tautan berbagi: Project → kompresi gzip/Base64URL → URL #share → impor sebagai salinan ber-ID baru.</w:t>
      </w:r>
    </w:p>
    <w:p>
      <w:pPr>
        <w:pStyle w:val="ListParagraph"/>
        <w:numPr>
          <w:ilvl w:val="0"/>
          <w:numId w:val="3"/>
        </w:numPr>
        <w:spacing w:after="120" w:line="360" w:lineRule="auto"/>
        <w:jc w:val="both"/>
      </w:pPr>
      <w:r>
        <w:rPr>
          <w:rFonts w:ascii="Times New Roman" w:cs="Times New Roman" w:eastAsia="Times New Roman" w:hAnsi="Times New Roman"/>
          <w:sz w:val="24"/>
          <w:szCs w:val="24"/>
        </w:rPr>
        <w:t xml:space="preserve">Cadangan JSON: seluruh Project[] diekspor dan dapat diimpor kembali.</w:t>
      </w:r>
    </w:p>
    <w:p>
      <w:pPr>
        <w:pStyle w:val="Heading2"/>
        <w:spacing w:after="200" w:before="360" w:line="360" w:lineRule="auto"/>
      </w:pPr>
      <w:r>
        <w:rPr>
          <w:rFonts w:ascii="Times New Roman" w:cs="Times New Roman" w:eastAsia="Times New Roman" w:hAnsi="Times New Roman"/>
          <w:b/>
          <w:bCs/>
          <w:sz w:val="26"/>
          <w:szCs w:val="26"/>
        </w:rPr>
        <w:t xml:space="preserve">4.7 Catatan Integritas Data</w:t>
      </w:r>
    </w:p>
    <w:p>
      <w:pPr>
        <w:spacing w:after="200" w:line="360" w:lineRule="auto"/>
        <w:jc w:val="both"/>
      </w:pPr>
      <w:r>
        <w:rPr>
          <w:rFonts w:ascii="Times New Roman" w:cs="Times New Roman" w:eastAsia="Times New Roman" w:hAnsi="Times New Roman"/>
          <w:sz w:val="24"/>
          <w:szCs w:val="24"/>
        </w:rPr>
        <w:t xml:space="preserve">Karena tidak menggunakan basis data relasional, constraint foreign key tidak ditegakkan oleh mesin basis data. Integritas dijaga melalui validasi pada lapisan aplikasi. Salah satu perhatian penting adalah IndicatorDef.relatedVariables yang menyimpan nama variabel, bukan VariableDef.id, sehingga perubahan nama variabel dapat memutus keterkaitan secara logis. Apabila sistem dikembangkan ke backend SQL, relasi tersebut sebaiknya dinormalisasi menggunakan tabel penghubung berbasis ID.</w:t>
      </w:r>
    </w:p>
    <w:p>
      <w:pPr>
        <w:pageBreakBefore/>
      </w:pPr>
    </w:p>
    <w:p>
      <w:pPr>
        <w:pStyle w:val="Heading1"/>
        <w:spacing w:after="200" w:before="360" w:line="360" w:lineRule="auto"/>
      </w:pPr>
      <w:r>
        <w:rPr>
          <w:rFonts w:ascii="Times New Roman" w:cs="Times New Roman" w:eastAsia="Times New Roman" w:hAnsi="Times New Roman"/>
          <w:b/>
          <w:bCs/>
          <w:sz w:val="28"/>
          <w:szCs w:val="28"/>
        </w:rPr>
        <w:t xml:space="preserve">BAB V PENUTUP</w:t>
      </w:r>
    </w:p>
    <w:p>
      <w:pPr>
        <w:pStyle w:val="Heading2"/>
        <w:spacing w:after="200" w:before="360" w:line="360" w:lineRule="auto"/>
      </w:pPr>
      <w:r>
        <w:rPr>
          <w:rFonts w:ascii="Times New Roman" w:cs="Times New Roman" w:eastAsia="Times New Roman" w:hAnsi="Times New Roman"/>
          <w:b/>
          <w:bCs/>
          <w:sz w:val="26"/>
          <w:szCs w:val="26"/>
        </w:rPr>
        <w:t xml:space="preserve">5.1 Kesimpulan</w:t>
      </w:r>
    </w:p>
    <w:p>
      <w:pPr>
        <w:spacing w:after="200" w:line="360" w:lineRule="auto"/>
        <w:jc w:val="both"/>
      </w:pPr>
      <w:r>
        <w:rPr>
          <w:rFonts w:ascii="Times New Roman" w:cs="Times New Roman" w:eastAsia="Times New Roman" w:hAnsi="Times New Roman"/>
          <w:sz w:val="24"/>
          <w:szCs w:val="24"/>
        </w:rPr>
        <w:t xml:space="preserve">StatPlan merupakan alat bantu perencanaan statistik berbasis GSBPM 5.2 yang berorientasi pada kemudahan OPD. Flowchart alur utama menunjukkan proses dari masuk aplikasi hingga validasi dan keluaran dokumen/tautan. ERD memperlihatkan bahwa Project menjadi pusat model data document-oriented pada penyimpanan lokal browser. Dengan pemahaman terhadap kedua diagram tersebut, peserta PKL maupun pengguna dapat menjelaskan cara kerja sistem secara runtut dan akademis.</w:t>
      </w:r>
    </w:p>
    <w:p>
      <w:pPr>
        <w:pStyle w:val="Heading2"/>
        <w:spacing w:after="200" w:before="360" w:line="360" w:lineRule="auto"/>
      </w:pPr>
      <w:r>
        <w:rPr>
          <w:rFonts w:ascii="Times New Roman" w:cs="Times New Roman" w:eastAsia="Times New Roman" w:hAnsi="Times New Roman"/>
          <w:b/>
          <w:bCs/>
          <w:sz w:val="26"/>
          <w:szCs w:val="26"/>
        </w:rPr>
        <w:t xml:space="preserve">5.2 Saran Pengembangan</w:t>
      </w:r>
    </w:p>
    <w:p>
      <w:pPr>
        <w:pStyle w:val="ListParagraph"/>
        <w:numPr>
          <w:ilvl w:val="0"/>
          <w:numId w:val="5"/>
        </w:numPr>
        <w:spacing w:after="120" w:line="360" w:lineRule="auto"/>
        <w:jc w:val="both"/>
      </w:pPr>
      <w:r>
        <w:rPr>
          <w:rFonts w:ascii="Times New Roman" w:cs="Times New Roman" w:eastAsia="Times New Roman" w:hAnsi="Times New Roman"/>
          <w:sz w:val="24"/>
          <w:szCs w:val="24"/>
        </w:rPr>
        <w:t xml:space="preserve">Menambahkan manajemen pengguna dan hak akses apabila sistem dipindahkan ke backend.</w:t>
      </w:r>
    </w:p>
    <w:p>
      <w:pPr>
        <w:pStyle w:val="ListParagraph"/>
        <w:numPr>
          <w:ilvl w:val="0"/>
          <w:numId w:val="5"/>
        </w:numPr>
        <w:spacing w:after="120" w:line="360" w:lineRule="auto"/>
        <w:jc w:val="both"/>
      </w:pPr>
      <w:r>
        <w:rPr>
          <w:rFonts w:ascii="Times New Roman" w:cs="Times New Roman" w:eastAsia="Times New Roman" w:hAnsi="Times New Roman"/>
          <w:sz w:val="24"/>
          <w:szCs w:val="24"/>
        </w:rPr>
        <w:t xml:space="preserve">Mengubah relasi indikator–variabel menjadi berbasis ID.</w:t>
      </w:r>
    </w:p>
    <w:p>
      <w:pPr>
        <w:pStyle w:val="ListParagraph"/>
        <w:numPr>
          <w:ilvl w:val="0"/>
          <w:numId w:val="5"/>
        </w:numPr>
        <w:spacing w:after="120" w:line="360" w:lineRule="auto"/>
        <w:jc w:val="both"/>
      </w:pPr>
      <w:r>
        <w:rPr>
          <w:rFonts w:ascii="Times New Roman" w:cs="Times New Roman" w:eastAsia="Times New Roman" w:hAnsi="Times New Roman"/>
          <w:sz w:val="24"/>
          <w:szCs w:val="24"/>
        </w:rPr>
        <w:t xml:space="preserve">Memisahkan metadata variabel/indikator per entitas secara lebih granular.</w:t>
      </w:r>
    </w:p>
    <w:p>
      <w:pPr>
        <w:pStyle w:val="ListParagraph"/>
        <w:numPr>
          <w:ilvl w:val="0"/>
          <w:numId w:val="5"/>
        </w:numPr>
        <w:spacing w:after="120" w:line="360" w:lineRule="auto"/>
        <w:jc w:val="both"/>
      </w:pPr>
      <w:r>
        <w:rPr>
          <w:rFonts w:ascii="Times New Roman" w:cs="Times New Roman" w:eastAsia="Times New Roman" w:hAnsi="Times New Roman"/>
          <w:sz w:val="24"/>
          <w:szCs w:val="24"/>
        </w:rPr>
        <w:t xml:space="preserve">Menyimpan log aktivitas secara persisten untuk keperluan audit.</w:t>
      </w:r>
    </w:p>
    <w:p>
      <w:pPr>
        <w:spacing w:after="120"/>
      </w:pPr>
    </w:p>
    <w:p>
      <w:pPr>
        <w:spacing w:after="120"/>
      </w:pPr>
    </w:p>
    <w:p>
      <w:pPr>
        <w:pStyle w:val="Heading1"/>
        <w:spacing w:after="200" w:before="360" w:line="360" w:lineRule="auto"/>
      </w:pPr>
      <w:r>
        <w:rPr>
          <w:rFonts w:ascii="Times New Roman" w:cs="Times New Roman" w:eastAsia="Times New Roman" w:hAnsi="Times New Roman"/>
          <w:b/>
          <w:bCs/>
          <w:sz w:val="28"/>
          <w:szCs w:val="28"/>
        </w:rPr>
        <w:t xml:space="preserve">DAFTAR PUSTAKA / RUJUKAN IMPLEMENTASI</w:t>
      </w:r>
    </w:p>
    <w:p>
      <w:pPr>
        <w:spacing w:after="200" w:line="360" w:lineRule="auto"/>
        <w:jc w:val="left"/>
      </w:pPr>
      <w:r>
        <w:rPr>
          <w:rFonts w:ascii="Times New Roman" w:cs="Times New Roman" w:eastAsia="Times New Roman" w:hAnsi="Times New Roman"/>
          <w:sz w:val="24"/>
          <w:szCs w:val="24"/>
        </w:rPr>
        <w:t xml:space="preserve">Badan Pusat Statistik. (2026). Materi Proses Bisnis Statistik (GSBPM 5.2). Modul pelatihan.</w:t>
      </w:r>
    </w:p>
    <w:p>
      <w:pPr>
        <w:spacing w:after="200" w:line="360" w:lineRule="auto"/>
        <w:jc w:val="left"/>
      </w:pPr>
      <w:r>
        <w:rPr>
          <w:rFonts w:ascii="Times New Roman" w:cs="Times New Roman" w:eastAsia="Times New Roman" w:hAnsi="Times New Roman"/>
          <w:sz w:val="24"/>
          <w:szCs w:val="24"/>
        </w:rPr>
        <w:t xml:space="preserve">StatPlan Source Code. (2026). Berkas implementasi: src/App.tsx, src/domain/types.ts, src/domain/gsbpm.ts, src/store/appStore.ts, src/domain/validation.ts, serta modul ekspor dokumen dan tautan berbagi.</w:t>
      </w:r>
    </w:p>
    <w:p>
      <w:pPr>
        <w:spacing w:after="120"/>
      </w:pPr>
    </w:p>
    <w:p>
      <w:pPr>
        <w:spacing w:after="120"/>
      </w:pPr>
    </w:p>
    <w:p>
      <w:pPr>
        <w:spacing w:before="400"/>
        <w:jc w:val="center"/>
      </w:pPr>
      <w:r>
        <w:rPr>
          <w:rFonts w:ascii="Times New Roman" w:cs="Times New Roman" w:eastAsia="Times New Roman" w:hAnsi="Times New Roman"/>
          <w:i/>
          <w:iCs/>
          <w:sz w:val="22"/>
          <w:szCs w:val="22"/>
        </w:rPr>
        <w:t xml:space="preserve">— Akhir Dokumen —</w:t>
      </w:r>
    </w:p>
    <w:sectPr>
      <w:pgSz w:w="11906" w:h="16838" w:orient="portrait"/>
      <w:pgMar w:top="1699" w:right="1440" w:bottom="1699" w:left="1699"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04" w:hanging="288"/>
      </w:pPr>
    </w:lvl>
  </w:abstractNum>
  <w:abstractNum w:abstractNumId="4" w15:restartNumberingAfterBreak="0">
    <w:multiLevelType w:val="hybridMultilevel"/>
    <w:lvl w:ilvl="0" w15:tentative="1">
      <w:start w:val="1"/>
      <w:numFmt w:val="decimal"/>
      <w:lvlText w:val="%1."/>
      <w:lvlJc w:val="left"/>
      <w:pPr>
        <w:ind w:left="504" w:hanging="288"/>
      </w:pPr>
    </w:lvl>
  </w:abstractNum>
  <w:abstractNum w:abstractNumId="5" w15:restartNumberingAfterBreak="0">
    <w:multiLevelType w:val="hybridMultilevel"/>
    <w:lvl w:ilvl="0" w15:tentative="1">
      <w:start w:val="1"/>
      <w:numFmt w:val="decimal"/>
      <w:lvlText w:val="%1."/>
      <w:lvlJc w:val="left"/>
      <w:pPr>
        <w:ind w:left="504" w:hanging="288"/>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856ec34ebfd98f6e0975c6e6ea3e987aecd1dcb.png"/><Relationship Id="rId8" Type="http://schemas.openxmlformats.org/officeDocument/2006/relationships/image" Target="media/46597f30b37c981cd480905f81c94898dfdb3a4d.png"/><Relationship Id="rId9" Type="http://schemas.openxmlformats.org/officeDocument/2006/relationships/image" Target="media/df0e2d774919793b246786c638dbe0ea5912c9b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2026-09-10T14:19:08.004Z</dcterms:created>
  <dcterms:modified xsi:type="dcterms:W3CDTF">2026-09-10T14:19:08.004Z</dcterms:modified>
</cp:coreProperties>
</file>

<file path=docProps/custom.xml><?xml version="1.0" encoding="utf-8"?>
<Properties xmlns="http://schemas.openxmlformats.org/officeDocument/2006/custom-properties" xmlns:vt="http://schemas.openxmlformats.org/officeDocument/2006/docPropsVTypes"/>
</file>