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2023</w:t>
      </w:r>
    </w:p>
    <w:bookmarkStart w:id="20" w:name="grupper"/>
    <w:p>
      <w:pPr>
        <w:pStyle w:val="Heading2"/>
      </w:pPr>
      <w:r>
        <w:t xml:space="preserve">Grupper</w:t>
      </w:r>
    </w:p>
    <w:p>
      <w:pPr>
        <w:pStyle w:val="DefinitionTerm"/>
      </w:pPr>
      <w:r>
        <w:t xml:space="preserve">Gruppe 1</w:t>
      </w:r>
    </w:p>
    <w:p>
      <w:pPr>
        <w:pStyle w:val="Definition"/>
      </w:pPr>
      <w:r>
        <w:t xml:space="preserve">Espen, René, Marius</w:t>
      </w:r>
    </w:p>
    <w:p>
      <w:pPr>
        <w:numPr>
          <w:ilvl w:val="0"/>
          <w:numId w:val="1001"/>
        </w:numPr>
        <w:pStyle w:val="Compact"/>
      </w:pPr>
      <w:r>
        <w:t xml:space="preserve">Hvorfor er ikke Checkpoint/renv nok til å sikre reproduserbarhet</w:t>
      </w:r>
    </w:p>
    <w:p>
      <w:pPr>
        <w:numPr>
          <w:ilvl w:val="1"/>
          <w:numId w:val="1002"/>
        </w:numPr>
        <w:pStyle w:val="Compact"/>
      </w:pPr>
      <w:r>
        <w:t xml:space="preserve">Hvordan kan Docker sikre økt reproduserbarhet?</w:t>
      </w:r>
    </w:p>
    <w:p>
      <w:pPr>
        <w:numPr>
          <w:ilvl w:val="1"/>
          <w:numId w:val="1002"/>
        </w:numPr>
        <w:pStyle w:val="Compact"/>
      </w:pPr>
      <w:r>
        <w:t xml:space="preserve">Er Docker «over-kill»?</w:t>
      </w:r>
    </w:p>
    <w:p>
      <w:pPr>
        <w:pStyle w:val="DefinitionTerm"/>
      </w:pPr>
      <w:r>
        <w:t xml:space="preserve">Gruppe 2</w:t>
      </w:r>
    </w:p>
    <w:p>
      <w:pPr>
        <w:pStyle w:val="Definition"/>
      </w:pPr>
      <w:r>
        <w:t xml:space="preserve">Asbjørn, Anine</w:t>
      </w:r>
    </w:p>
    <w:p>
      <w:pPr>
        <w:numPr>
          <w:ilvl w:val="0"/>
          <w:numId w:val="1003"/>
        </w:numPr>
        <w:pStyle w:val="Compact"/>
      </w:pPr>
      <w:r>
        <w:t xml:space="preserve">Hvorfor er reproduserbarhet viktig for forskning?</w:t>
      </w:r>
    </w:p>
    <w:p>
      <w:pPr>
        <w:numPr>
          <w:ilvl w:val="1"/>
          <w:numId w:val="1004"/>
        </w:numPr>
        <w:pStyle w:val="Compact"/>
      </w:pPr>
      <w:r>
        <w:t xml:space="preserve">Har forskningsresultater som ikke er reproduserbare noen verdi?</w:t>
      </w:r>
    </w:p>
    <w:p>
      <w:pPr>
        <w:pStyle w:val="DefinitionTerm"/>
      </w:pPr>
      <w:r>
        <w:t xml:space="preserve">Gruppe 3</w:t>
      </w:r>
    </w:p>
    <w:p>
      <w:pPr>
        <w:pStyle w:val="Definition"/>
      </w:pPr>
      <w:r>
        <w:t xml:space="preserve">Hilde og Håkon</w:t>
      </w:r>
    </w:p>
    <w:p>
      <w:pPr>
        <w:numPr>
          <w:ilvl w:val="0"/>
          <w:numId w:val="1005"/>
        </w:numPr>
        <w:pStyle w:val="Compact"/>
      </w:pPr>
      <w:r>
        <w:t xml:space="preserve">Hva er forskjellen på reproduserbar og replikerbar forskning?</w:t>
      </w:r>
    </w:p>
    <w:p>
      <w:pPr>
        <w:numPr>
          <w:ilvl w:val="1"/>
          <w:numId w:val="1006"/>
        </w:numPr>
        <w:pStyle w:val="Compact"/>
      </w:pPr>
      <w:r>
        <w:t xml:space="preserve">Hva er nåværende aksepterte definisjon?</w:t>
      </w:r>
    </w:p>
    <w:p>
      <w:pPr>
        <w:pStyle w:val="DefinitionTerm"/>
      </w:pPr>
      <w:r>
        <w:t xml:space="preserve">Gruppe 4</w:t>
      </w:r>
    </w:p>
    <w:p>
      <w:pPr>
        <w:pStyle w:val="Definition"/>
      </w:pPr>
      <w:r>
        <w:t xml:space="preserve">Hanna og Elvar</w:t>
      </w:r>
    </w:p>
    <w:p>
      <w:pPr>
        <w:numPr>
          <w:ilvl w:val="0"/>
          <w:numId w:val="1007"/>
        </w:numPr>
        <w:pStyle w:val="Compact"/>
      </w:pPr>
      <w:r>
        <w:t xml:space="preserve">Hvordan kan MRAN (Microsoft R Aplication Network) og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hjelpe oss med å oppnå reproduserbarhet?</w:t>
      </w:r>
    </w:p>
    <w:p>
      <w:pPr>
        <w:pStyle w:val="DefinitionTerm"/>
      </w:pPr>
      <w:r>
        <w:t xml:space="preserve">Gruppe 5</w:t>
      </w:r>
    </w:p>
    <w:p>
      <w:pPr>
        <w:pStyle w:val="Definition"/>
      </w:pPr>
      <w:r>
        <w:t xml:space="preserve">Emilie og Ingrid</w:t>
      </w:r>
    </w:p>
    <w:p>
      <w:pPr>
        <w:numPr>
          <w:ilvl w:val="0"/>
          <w:numId w:val="1008"/>
        </w:numPr>
        <w:pStyle w:val="Compact"/>
      </w:pPr>
      <w:r>
        <w:t xml:space="preserve">Hvordan kan</w:t>
      </w:r>
      <w:r>
        <w:t xml:space="preserve"> </w:t>
      </w:r>
      <w:r>
        <w:rPr>
          <w:bCs/>
          <w:b/>
        </w:rPr>
        <w:t xml:space="preserve">renv</w:t>
      </w:r>
      <w:r>
        <w:t xml:space="preserve"> </w:t>
      </w:r>
      <w:r>
        <w:t xml:space="preserve">hjelpe oss med å oppnå reproduserbarhet?</w:t>
      </w:r>
    </w:p>
    <w:p>
      <w:pPr>
        <w:numPr>
          <w:ilvl w:val="1"/>
          <w:numId w:val="1009"/>
        </w:numPr>
        <w:pStyle w:val="Compact"/>
      </w:pPr>
      <w:r>
        <w:t xml:space="preserve">Hva er forskjellen på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og</w:t>
      </w:r>
      <w:r>
        <w:t xml:space="preserve"> </w:t>
      </w:r>
      <w:r>
        <w:rPr>
          <w:bCs/>
          <w:b/>
        </w:rPr>
        <w:t xml:space="preserve">renv</w:t>
      </w:r>
      <w:r>
        <w:t xml:space="preserve">?</w:t>
      </w:r>
    </w:p>
    <w:bookmarkEnd w:id="20"/>
    <w:bookmarkStart w:id="21" w:name="fremføring-av-presentasjoner"/>
    <w:p>
      <w:pPr>
        <w:pStyle w:val="Heading2"/>
      </w:pPr>
      <w:r>
        <w:t xml:space="preserve">Fremføring av presentasjoner</w:t>
      </w:r>
    </w:p>
    <w:p>
      <w:pPr>
        <w:pStyle w:val="FirstParagraph"/>
      </w:pPr>
      <w:r>
        <w:t xml:space="preserve">Foreslått: Torsdag 14.</w:t>
      </w:r>
      <w:r>
        <w:t xml:space="preserve"> </w:t>
      </w:r>
      <w:r>
        <w:t xml:space="preserve">sept. kl.</w:t>
      </w:r>
      <w:r>
        <w:t xml:space="preserve"> </w:t>
      </w:r>
      <w:r>
        <w:t xml:space="preserve">12:15-15:00</w:t>
      </w:r>
    </w:p>
    <w:p>
      <w:pPr>
        <w:pStyle w:val="BodyText"/>
      </w:pPr>
      <w:r>
        <w:t xml:space="preserve">Rekkefølge: Gruppe 2, Gruppe 3, Gruppe 4, Gruppe 5, Gruppe 1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2023</dc:title>
  <dc:creator/>
  <cp:keywords/>
  <dcterms:created xsi:type="dcterms:W3CDTF">2023-12-04T12:45:04Z</dcterms:created>
  <dcterms:modified xsi:type="dcterms:W3CDTF">2023-12-04T12:45:04Z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