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C3B1B" w14:textId="77777777" w:rsidR="00DF7FB7" w:rsidRPr="001B17A3" w:rsidRDefault="00DF7FB7" w:rsidP="00DF7FB7">
      <w:pPr>
        <w:rPr>
          <w:rFonts w:ascii="Times New Roman" w:hAnsi="Times New Roman"/>
          <w:sz w:val="23"/>
          <w:szCs w:val="23"/>
        </w:rPr>
      </w:pPr>
    </w:p>
    <w:p w14:paraId="3F247026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73EF2683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38A55F15" w14:textId="77777777" w:rsidR="005063EF" w:rsidRPr="001B17A3" w:rsidRDefault="005063EF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  <w:r w:rsidRPr="001B17A3">
        <w:rPr>
          <w:rFonts w:ascii="Times New Roman" w:hAnsi="Times New Roman" w:cs="Times New Roman"/>
          <w:sz w:val="23"/>
          <w:szCs w:val="23"/>
        </w:rPr>
        <w:t xml:space="preserve">Department of </w:t>
      </w:r>
      <w:r w:rsidR="009B5560" w:rsidRPr="001B17A3">
        <w:rPr>
          <w:rFonts w:ascii="Times New Roman" w:hAnsi="Times New Roman" w:cs="Times New Roman"/>
          <w:sz w:val="23"/>
          <w:szCs w:val="23"/>
        </w:rPr>
        <w:t>Computing</w:t>
      </w:r>
      <w:bookmarkEnd w:id="0"/>
      <w:r w:rsidRPr="001B17A3">
        <w:rPr>
          <w:rFonts w:ascii="Times New Roman" w:hAnsi="Times New Roman" w:cs="Times New Roman"/>
          <w:sz w:val="23"/>
          <w:szCs w:val="23"/>
        </w:rPr>
        <w:br/>
      </w:r>
    </w:p>
    <w:p w14:paraId="3B3D8D42" w14:textId="77777777" w:rsidR="005063EF" w:rsidRPr="001B17A3" w:rsidRDefault="005063EF" w:rsidP="005063EF">
      <w:pPr>
        <w:rPr>
          <w:rFonts w:ascii="Times New Roman" w:hAnsi="Times New Roman"/>
          <w:sz w:val="23"/>
          <w:szCs w:val="23"/>
        </w:rPr>
      </w:pPr>
    </w:p>
    <w:p w14:paraId="4360F4A5" w14:textId="77777777" w:rsidR="005063EF" w:rsidRPr="001B17A3" w:rsidRDefault="005063EF" w:rsidP="005063EF">
      <w:pPr>
        <w:jc w:val="center"/>
        <w:rPr>
          <w:rFonts w:ascii="Times New Roman" w:hAnsi="Times New Roman"/>
          <w:b/>
          <w:sz w:val="23"/>
          <w:szCs w:val="23"/>
          <w:u w:val="single"/>
        </w:rPr>
      </w:pPr>
    </w:p>
    <w:p w14:paraId="79962558" w14:textId="52ABF357" w:rsidR="005063EF" w:rsidRPr="001B17A3" w:rsidRDefault="00F6075E" w:rsidP="00614044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>CS2</w:t>
      </w:r>
      <w:r w:rsidR="00465259">
        <w:rPr>
          <w:rFonts w:ascii="Times New Roman" w:hAnsi="Times New Roman"/>
          <w:b/>
          <w:sz w:val="23"/>
          <w:szCs w:val="23"/>
        </w:rPr>
        <w:t>20</w:t>
      </w:r>
      <w:r w:rsidR="009B5560" w:rsidRPr="001B17A3">
        <w:rPr>
          <w:rFonts w:ascii="Times New Roman" w:hAnsi="Times New Roman"/>
          <w:b/>
          <w:sz w:val="23"/>
          <w:szCs w:val="23"/>
        </w:rPr>
        <w:t xml:space="preserve">: </w:t>
      </w:r>
      <w:r w:rsidR="00465259">
        <w:rPr>
          <w:rFonts w:ascii="Times New Roman" w:hAnsi="Times New Roman"/>
          <w:b/>
          <w:sz w:val="23"/>
          <w:szCs w:val="23"/>
        </w:rPr>
        <w:t>Database System</w:t>
      </w:r>
      <w:r w:rsidR="008C7BBB">
        <w:rPr>
          <w:rFonts w:ascii="Times New Roman" w:hAnsi="Times New Roman"/>
          <w:b/>
          <w:sz w:val="23"/>
          <w:szCs w:val="23"/>
        </w:rPr>
        <w:t>s</w:t>
      </w:r>
    </w:p>
    <w:p w14:paraId="1023A525" w14:textId="35C625EA" w:rsidR="00E90548" w:rsidRPr="001B17A3" w:rsidRDefault="00E90548" w:rsidP="00614044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Class: </w:t>
      </w:r>
      <w:r w:rsidR="00C13CAB">
        <w:rPr>
          <w:rFonts w:ascii="Times New Roman" w:hAnsi="Times New Roman"/>
          <w:b/>
          <w:sz w:val="23"/>
          <w:szCs w:val="23"/>
        </w:rPr>
        <w:t>BSCS-6C</w:t>
      </w:r>
    </w:p>
    <w:p w14:paraId="42833FCD" w14:textId="3B7D8D5A" w:rsidR="00F9082E" w:rsidRDefault="00E7654F" w:rsidP="00614044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Lab 0</w:t>
      </w:r>
      <w:r w:rsidR="00C539CE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0</w:t>
      </w:r>
      <w:r w:rsidR="00F9082E" w:rsidRPr="00F9082E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: </w:t>
      </w:r>
      <w:r w:rsidR="00C44FA6" w:rsidRPr="00C44FA6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MySQL and Workbench Environment</w:t>
      </w:r>
    </w:p>
    <w:p w14:paraId="12DA5C36" w14:textId="00B484EC" w:rsidR="009E1505" w:rsidRPr="001B17A3" w:rsidRDefault="00A43D53" w:rsidP="00C44FA6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 w:rsidR="00465259">
        <w:rPr>
          <w:rFonts w:ascii="Times New Roman" w:hAnsi="Times New Roman"/>
          <w:b/>
          <w:sz w:val="23"/>
          <w:szCs w:val="23"/>
        </w:rPr>
        <w:t>0</w:t>
      </w:r>
      <w:r w:rsidR="00C44FA6">
        <w:rPr>
          <w:rFonts w:ascii="Times New Roman" w:hAnsi="Times New Roman"/>
          <w:b/>
          <w:sz w:val="23"/>
          <w:szCs w:val="23"/>
        </w:rPr>
        <w:t>9:</w:t>
      </w:r>
      <w:r w:rsidR="00E7654F">
        <w:rPr>
          <w:rFonts w:ascii="Times New Roman" w:hAnsi="Times New Roman"/>
          <w:b/>
          <w:sz w:val="23"/>
          <w:szCs w:val="23"/>
        </w:rPr>
        <w:t>00</w:t>
      </w:r>
      <w:r w:rsidR="00C44FA6">
        <w:rPr>
          <w:rFonts w:ascii="Times New Roman" w:hAnsi="Times New Roman"/>
          <w:b/>
          <w:sz w:val="23"/>
          <w:szCs w:val="23"/>
        </w:rPr>
        <w:t xml:space="preserve"> am </w:t>
      </w:r>
      <w:r w:rsidR="00E7654F">
        <w:rPr>
          <w:rFonts w:ascii="Times New Roman" w:hAnsi="Times New Roman"/>
          <w:b/>
          <w:sz w:val="23"/>
          <w:szCs w:val="23"/>
        </w:rPr>
        <w:t>-1</w:t>
      </w:r>
      <w:r w:rsidR="00465259">
        <w:rPr>
          <w:rFonts w:ascii="Times New Roman" w:hAnsi="Times New Roman"/>
          <w:b/>
          <w:sz w:val="23"/>
          <w:szCs w:val="23"/>
        </w:rPr>
        <w:t>2</w:t>
      </w:r>
      <w:r w:rsidR="00C44FA6">
        <w:rPr>
          <w:rFonts w:ascii="Times New Roman" w:hAnsi="Times New Roman"/>
          <w:b/>
          <w:sz w:val="23"/>
          <w:szCs w:val="23"/>
        </w:rPr>
        <w:t>:00</w:t>
      </w:r>
      <w:r w:rsidR="00C13CAB">
        <w:rPr>
          <w:rFonts w:ascii="Times New Roman" w:hAnsi="Times New Roman"/>
          <w:b/>
          <w:sz w:val="23"/>
          <w:szCs w:val="23"/>
        </w:rPr>
        <w:t xml:space="preserve"> pm</w:t>
      </w:r>
      <w:bookmarkStart w:id="1" w:name="_GoBack"/>
      <w:bookmarkEnd w:id="1"/>
    </w:p>
    <w:p w14:paraId="5E102E2D" w14:textId="74046400" w:rsidR="00FC220F" w:rsidRDefault="00D17FB8" w:rsidP="00CB6264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2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>Instructor</w:t>
      </w:r>
      <w:r w:rsidR="00FC220F" w:rsidRPr="001B17A3">
        <w:rPr>
          <w:rFonts w:ascii="Times New Roman" w:hAnsi="Times New Roman" w:cs="Times New Roman"/>
          <w:noProof/>
          <w:sz w:val="23"/>
          <w:szCs w:val="23"/>
        </w:rPr>
        <w:t xml:space="preserve">: </w:t>
      </w:r>
      <w:bookmarkEnd w:id="2"/>
      <w:r w:rsidR="00C13CAB">
        <w:rPr>
          <w:rFonts w:ascii="Times New Roman" w:hAnsi="Times New Roman" w:cs="Times New Roman"/>
          <w:noProof/>
          <w:sz w:val="23"/>
          <w:szCs w:val="23"/>
        </w:rPr>
        <w:t>Dr sharif-ullah Khan</w:t>
      </w:r>
    </w:p>
    <w:p w14:paraId="0BF192EA" w14:textId="77777777" w:rsidR="00C539CE" w:rsidRPr="00C539CE" w:rsidRDefault="00C539CE" w:rsidP="00C539CE"/>
    <w:p w14:paraId="2079E069" w14:textId="684F02A2" w:rsidR="008C7BBB" w:rsidRPr="008C7BBB" w:rsidRDefault="008C7BBB" w:rsidP="008C7BBB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DC854C8" w14:textId="77777777" w:rsidR="00FC220F" w:rsidRPr="001B17A3" w:rsidRDefault="00FC220F" w:rsidP="00FC220F">
      <w:pPr>
        <w:rPr>
          <w:rFonts w:ascii="Times New Roman" w:hAnsi="Times New Roman"/>
          <w:sz w:val="23"/>
          <w:szCs w:val="23"/>
        </w:rPr>
      </w:pPr>
    </w:p>
    <w:p w14:paraId="79694DB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7D7C6F0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BF7D476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3D9E5C3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7F4501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154808BB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783B0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62077177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298DFE2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4DD1D265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58138BF" w14:textId="77777777" w:rsidR="00FF1E5D" w:rsidRPr="001B17A3" w:rsidRDefault="00FF1E5D" w:rsidP="00FF1E5D">
      <w:pPr>
        <w:rPr>
          <w:rFonts w:ascii="Times New Roman" w:hAnsi="Times New Roman"/>
        </w:rPr>
      </w:pPr>
    </w:p>
    <w:p w14:paraId="496AB8E0" w14:textId="3CD6A71F" w:rsidR="00D32076" w:rsidRPr="001B17A3" w:rsidRDefault="005063EF" w:rsidP="003D1534">
      <w:pPr>
        <w:pStyle w:val="Heading1"/>
        <w:rPr>
          <w:rFonts w:ascii="Times New Roman" w:hAnsi="Times New Roman" w:cs="Times New Roman"/>
          <w:b w:val="0"/>
          <w:noProof/>
          <w:sz w:val="23"/>
          <w:szCs w:val="23"/>
        </w:rPr>
      </w:pPr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            </w:t>
      </w:r>
    </w:p>
    <w:p w14:paraId="1E4339C7" w14:textId="77777777" w:rsidR="00D74209" w:rsidRPr="001B17A3" w:rsidRDefault="0088478B" w:rsidP="001A2111">
      <w:pPr>
        <w:pStyle w:val="Heading1"/>
      </w:pPr>
      <w:r w:rsidRPr="001B17A3">
        <w:t>Introduction</w:t>
      </w:r>
    </w:p>
    <w:p w14:paraId="214DC738" w14:textId="11025344" w:rsidR="00C44FA6" w:rsidRPr="00B5332E" w:rsidRDefault="00C44FA6" w:rsidP="00B5332E">
      <w:pPr>
        <w:jc w:val="both"/>
        <w:rPr>
          <w:rFonts w:ascii="Times New Roman" w:eastAsiaTheme="minorHAnsi" w:hAnsi="Times New Roman"/>
          <w:sz w:val="20"/>
          <w:szCs w:val="23"/>
        </w:rPr>
      </w:pPr>
      <w:r w:rsidRPr="00B5332E">
        <w:rPr>
          <w:rFonts w:ascii="Times New Roman" w:eastAsiaTheme="minorHAnsi" w:hAnsi="Times New Roman"/>
          <w:sz w:val="20"/>
          <w:szCs w:val="23"/>
        </w:rPr>
        <w:t xml:space="preserve">Data is a collection of raw facts and figures. </w:t>
      </w:r>
      <w:r w:rsidR="00AA6487">
        <w:rPr>
          <w:rFonts w:ascii="Times New Roman" w:eastAsiaTheme="minorHAnsi" w:hAnsi="Times New Roman"/>
          <w:sz w:val="20"/>
          <w:szCs w:val="23"/>
        </w:rPr>
        <w:t xml:space="preserve">It is 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being processed to obtain useful information to assist organization in taking better decisions. </w:t>
      </w:r>
      <w:r w:rsidR="00923DCC" w:rsidRPr="00B5332E">
        <w:rPr>
          <w:rFonts w:ascii="Times New Roman" w:eastAsiaTheme="minorHAnsi" w:hAnsi="Times New Roman"/>
          <w:sz w:val="20"/>
          <w:szCs w:val="23"/>
        </w:rPr>
        <w:t xml:space="preserve">Database is an organized collection of related data. In order to manage the databases, </w:t>
      </w:r>
      <w:r w:rsidR="00923DCC" w:rsidRPr="00B5332E">
        <w:rPr>
          <w:rFonts w:ascii="Times New Roman" w:eastAsiaTheme="minorHAnsi" w:hAnsi="Times New Roman"/>
          <w:b/>
          <w:sz w:val="20"/>
          <w:szCs w:val="23"/>
        </w:rPr>
        <w:t>Database Management Systems (DBMS)</w:t>
      </w:r>
      <w:r w:rsidR="00923DCC" w:rsidRPr="00B5332E">
        <w:rPr>
          <w:rFonts w:ascii="Times New Roman" w:eastAsiaTheme="minorHAnsi" w:hAnsi="Times New Roman"/>
          <w:sz w:val="20"/>
          <w:szCs w:val="23"/>
        </w:rPr>
        <w:t xml:space="preserve"> or </w:t>
      </w:r>
      <w:r w:rsidR="00923DCC" w:rsidRPr="00B5332E">
        <w:rPr>
          <w:rFonts w:ascii="Times New Roman" w:eastAsiaTheme="minorHAnsi" w:hAnsi="Times New Roman"/>
          <w:b/>
          <w:sz w:val="20"/>
          <w:szCs w:val="23"/>
        </w:rPr>
        <w:t>Database Systems</w:t>
      </w:r>
      <w:r w:rsidR="00923DCC" w:rsidRPr="00B5332E">
        <w:rPr>
          <w:rFonts w:ascii="Times New Roman" w:eastAsiaTheme="minorHAnsi" w:hAnsi="Times New Roman"/>
          <w:sz w:val="20"/>
          <w:szCs w:val="23"/>
        </w:rPr>
        <w:t xml:space="preserve"> offer sets of program and tools to efficiently access and manage the databases.</w:t>
      </w:r>
    </w:p>
    <w:p w14:paraId="798A0232" w14:textId="278BA37B" w:rsidR="00923DCC" w:rsidRPr="00B5332E" w:rsidRDefault="00923DCC" w:rsidP="00B5332E">
      <w:pPr>
        <w:jc w:val="both"/>
        <w:rPr>
          <w:rFonts w:ascii="Times New Roman" w:eastAsiaTheme="minorHAnsi" w:hAnsi="Times New Roman"/>
          <w:sz w:val="20"/>
          <w:szCs w:val="23"/>
        </w:rPr>
      </w:pPr>
      <w:r w:rsidRPr="00B5332E">
        <w:rPr>
          <w:rFonts w:ascii="Times New Roman" w:eastAsiaTheme="minorHAnsi" w:hAnsi="Times New Roman"/>
          <w:sz w:val="20"/>
          <w:szCs w:val="23"/>
        </w:rPr>
        <w:t>Relational data model</w:t>
      </w:r>
      <w:r w:rsidR="00AA6487">
        <w:rPr>
          <w:rFonts w:ascii="Times New Roman" w:eastAsiaTheme="minorHAnsi" w:hAnsi="Times New Roman"/>
          <w:sz w:val="20"/>
          <w:szCs w:val="23"/>
        </w:rPr>
        <w:t xml:space="preserve"> is used to model</w:t>
      </w:r>
      <w:r w:rsidR="00CE27AD" w:rsidRPr="00B5332E">
        <w:rPr>
          <w:rFonts w:ascii="Times New Roman" w:eastAsiaTheme="minorHAnsi" w:hAnsi="Times New Roman"/>
          <w:sz w:val="20"/>
          <w:szCs w:val="23"/>
        </w:rPr>
        <w:t xml:space="preserve"> the databases in Database Systems in the form of </w:t>
      </w:r>
      <w:r w:rsidR="00A97CD9" w:rsidRPr="00B5332E">
        <w:rPr>
          <w:rFonts w:ascii="Times New Roman" w:eastAsiaTheme="minorHAnsi" w:hAnsi="Times New Roman"/>
          <w:i/>
          <w:sz w:val="20"/>
          <w:szCs w:val="23"/>
        </w:rPr>
        <w:t>relation</w:t>
      </w:r>
      <w:r w:rsidR="00A97CD9" w:rsidRPr="00B5332E">
        <w:rPr>
          <w:rFonts w:ascii="Times New Roman" w:eastAsiaTheme="minorHAnsi" w:hAnsi="Times New Roman"/>
          <w:sz w:val="20"/>
          <w:szCs w:val="23"/>
        </w:rPr>
        <w:t xml:space="preserve"> (</w:t>
      </w:r>
      <w:r w:rsidR="00CE27AD" w:rsidRPr="00B5332E">
        <w:rPr>
          <w:rFonts w:ascii="Times New Roman" w:eastAsiaTheme="minorHAnsi" w:hAnsi="Times New Roman"/>
          <w:sz w:val="20"/>
          <w:szCs w:val="23"/>
        </w:rPr>
        <w:t>table</w:t>
      </w:r>
      <w:r w:rsidR="00A97CD9" w:rsidRPr="00B5332E">
        <w:rPr>
          <w:rFonts w:ascii="Times New Roman" w:eastAsiaTheme="minorHAnsi" w:hAnsi="Times New Roman"/>
          <w:sz w:val="20"/>
          <w:szCs w:val="23"/>
        </w:rPr>
        <w:t>)</w:t>
      </w:r>
      <w:r w:rsidR="00CE27AD" w:rsidRPr="00B5332E">
        <w:rPr>
          <w:rFonts w:ascii="Times New Roman" w:eastAsiaTheme="minorHAnsi" w:hAnsi="Times New Roman"/>
          <w:sz w:val="20"/>
          <w:szCs w:val="23"/>
        </w:rPr>
        <w:t xml:space="preserve"> compr</w:t>
      </w:r>
      <w:r w:rsidR="00A97CD9" w:rsidRPr="00B5332E">
        <w:rPr>
          <w:rFonts w:ascii="Times New Roman" w:eastAsiaTheme="minorHAnsi" w:hAnsi="Times New Roman"/>
          <w:sz w:val="20"/>
          <w:szCs w:val="23"/>
        </w:rPr>
        <w:t xml:space="preserve">ising of </w:t>
      </w:r>
      <w:r w:rsidR="00A97CD9" w:rsidRPr="00B5332E">
        <w:rPr>
          <w:rFonts w:ascii="Times New Roman" w:eastAsiaTheme="minorHAnsi" w:hAnsi="Times New Roman"/>
          <w:i/>
          <w:sz w:val="20"/>
          <w:szCs w:val="23"/>
        </w:rPr>
        <w:t>tuples</w:t>
      </w:r>
      <w:r w:rsidR="00A97CD9" w:rsidRPr="00B5332E">
        <w:rPr>
          <w:rFonts w:ascii="Times New Roman" w:eastAsiaTheme="minorHAnsi" w:hAnsi="Times New Roman"/>
          <w:sz w:val="20"/>
          <w:szCs w:val="23"/>
        </w:rPr>
        <w:t xml:space="preserve"> (rows)</w:t>
      </w:r>
      <w:r w:rsidR="00CE27AD" w:rsidRPr="00B5332E">
        <w:rPr>
          <w:rFonts w:ascii="Times New Roman" w:eastAsiaTheme="minorHAnsi" w:hAnsi="Times New Roman"/>
          <w:sz w:val="20"/>
          <w:szCs w:val="23"/>
        </w:rPr>
        <w:t xml:space="preserve"> and </w:t>
      </w:r>
      <w:r w:rsidR="00A97CD9" w:rsidRPr="00B5332E">
        <w:rPr>
          <w:rFonts w:ascii="Times New Roman" w:eastAsiaTheme="minorHAnsi" w:hAnsi="Times New Roman"/>
          <w:i/>
          <w:sz w:val="20"/>
          <w:szCs w:val="23"/>
        </w:rPr>
        <w:t>attributes</w:t>
      </w:r>
      <w:r w:rsidR="00A97CD9" w:rsidRPr="00B5332E">
        <w:rPr>
          <w:rFonts w:ascii="Times New Roman" w:eastAsiaTheme="minorHAnsi" w:hAnsi="Times New Roman"/>
          <w:sz w:val="20"/>
          <w:szCs w:val="23"/>
        </w:rPr>
        <w:t xml:space="preserve"> (</w:t>
      </w:r>
      <w:r w:rsidR="00CE27AD" w:rsidRPr="00B5332E">
        <w:rPr>
          <w:rFonts w:ascii="Times New Roman" w:eastAsiaTheme="minorHAnsi" w:hAnsi="Times New Roman"/>
          <w:sz w:val="20"/>
          <w:szCs w:val="23"/>
        </w:rPr>
        <w:t>columns</w:t>
      </w:r>
      <w:r w:rsidR="00A97CD9" w:rsidRPr="00B5332E">
        <w:rPr>
          <w:rFonts w:ascii="Times New Roman" w:eastAsiaTheme="minorHAnsi" w:hAnsi="Times New Roman"/>
          <w:sz w:val="20"/>
          <w:szCs w:val="23"/>
        </w:rPr>
        <w:t>)</w:t>
      </w:r>
      <w:r w:rsidR="00CE27AD" w:rsidRPr="00B5332E">
        <w:rPr>
          <w:rFonts w:ascii="Times New Roman" w:eastAsiaTheme="minorHAnsi" w:hAnsi="Times New Roman"/>
          <w:sz w:val="20"/>
          <w:szCs w:val="23"/>
        </w:rPr>
        <w:t xml:space="preserve">. </w:t>
      </w:r>
      <w:r w:rsidR="00A97CD9" w:rsidRPr="00B5332E">
        <w:rPr>
          <w:rFonts w:ascii="Times New Roman" w:eastAsiaTheme="minorHAnsi" w:hAnsi="Times New Roman"/>
          <w:sz w:val="20"/>
          <w:szCs w:val="23"/>
        </w:rPr>
        <w:t>Primary key is the unique identifie</w:t>
      </w:r>
      <w:r w:rsidR="008354FC" w:rsidRPr="00B5332E">
        <w:rPr>
          <w:rFonts w:ascii="Times New Roman" w:eastAsiaTheme="minorHAnsi" w:hAnsi="Times New Roman"/>
          <w:sz w:val="20"/>
          <w:szCs w:val="23"/>
        </w:rPr>
        <w:t>r for the relation and foreign key</w:t>
      </w:r>
      <w:r w:rsidR="00A97CD9" w:rsidRPr="00B5332E">
        <w:rPr>
          <w:rFonts w:ascii="Times New Roman" w:eastAsiaTheme="minorHAnsi" w:hAnsi="Times New Roman"/>
          <w:sz w:val="20"/>
          <w:szCs w:val="23"/>
        </w:rPr>
        <w:t xml:space="preserve"> is used for referential pu</w:t>
      </w:r>
      <w:r w:rsidR="008354FC" w:rsidRPr="00B5332E">
        <w:rPr>
          <w:rFonts w:ascii="Times New Roman" w:eastAsiaTheme="minorHAnsi" w:hAnsi="Times New Roman"/>
          <w:sz w:val="20"/>
          <w:szCs w:val="23"/>
        </w:rPr>
        <w:t>r</w:t>
      </w:r>
      <w:r w:rsidR="00A97CD9" w:rsidRPr="00B5332E">
        <w:rPr>
          <w:rFonts w:ascii="Times New Roman" w:eastAsiaTheme="minorHAnsi" w:hAnsi="Times New Roman"/>
          <w:sz w:val="20"/>
          <w:szCs w:val="23"/>
        </w:rPr>
        <w:t>poses</w:t>
      </w:r>
      <w:r w:rsidR="008354FC" w:rsidRPr="00B5332E">
        <w:rPr>
          <w:rFonts w:ascii="Times New Roman" w:eastAsiaTheme="minorHAnsi" w:hAnsi="Times New Roman"/>
          <w:sz w:val="20"/>
          <w:szCs w:val="23"/>
        </w:rPr>
        <w:t xml:space="preserve"> by the relation</w:t>
      </w:r>
      <w:r w:rsidR="00A97CD9" w:rsidRPr="00B5332E">
        <w:rPr>
          <w:rFonts w:ascii="Times New Roman" w:eastAsiaTheme="minorHAnsi" w:hAnsi="Times New Roman"/>
          <w:sz w:val="20"/>
          <w:szCs w:val="23"/>
        </w:rPr>
        <w:t xml:space="preserve"> to include</w:t>
      </w:r>
      <w:r w:rsidR="008354FC" w:rsidRPr="00B5332E">
        <w:rPr>
          <w:rFonts w:ascii="Times New Roman" w:eastAsiaTheme="minorHAnsi" w:hAnsi="Times New Roman"/>
          <w:sz w:val="20"/>
          <w:szCs w:val="23"/>
        </w:rPr>
        <w:t xml:space="preserve"> or refer to</w:t>
      </w:r>
      <w:r w:rsidR="00A97CD9" w:rsidRPr="00B5332E">
        <w:rPr>
          <w:rFonts w:ascii="Times New Roman" w:eastAsiaTheme="minorHAnsi" w:hAnsi="Times New Roman"/>
          <w:sz w:val="20"/>
          <w:szCs w:val="23"/>
        </w:rPr>
        <w:t xml:space="preserve"> other relation</w:t>
      </w:r>
      <w:r w:rsidR="008354FC" w:rsidRPr="00B5332E">
        <w:rPr>
          <w:rFonts w:ascii="Times New Roman" w:eastAsiaTheme="minorHAnsi" w:hAnsi="Times New Roman"/>
          <w:sz w:val="20"/>
          <w:szCs w:val="23"/>
        </w:rPr>
        <w:t>s data.</w:t>
      </w:r>
    </w:p>
    <w:p w14:paraId="76062868" w14:textId="22AACF92" w:rsidR="008354FC" w:rsidRPr="00B5332E" w:rsidRDefault="008354FC" w:rsidP="00B5332E">
      <w:pPr>
        <w:jc w:val="both"/>
        <w:rPr>
          <w:rFonts w:ascii="Times New Roman" w:eastAsiaTheme="minorHAnsi" w:hAnsi="Times New Roman"/>
          <w:sz w:val="20"/>
          <w:szCs w:val="23"/>
        </w:rPr>
      </w:pPr>
      <w:r w:rsidRPr="00B5332E">
        <w:rPr>
          <w:rFonts w:ascii="Times New Roman" w:eastAsiaTheme="minorHAnsi" w:hAnsi="Times New Roman"/>
          <w:sz w:val="20"/>
          <w:szCs w:val="23"/>
        </w:rPr>
        <w:t>Structured Query Language (SQL) is used to access and mo</w:t>
      </w:r>
      <w:r w:rsidR="00A56685" w:rsidRPr="00B5332E">
        <w:rPr>
          <w:rFonts w:ascii="Times New Roman" w:eastAsiaTheme="minorHAnsi" w:hAnsi="Times New Roman"/>
          <w:sz w:val="20"/>
          <w:szCs w:val="23"/>
        </w:rPr>
        <w:t>d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ify the </w:t>
      </w:r>
      <w:r w:rsidR="00F03A6A" w:rsidRPr="00B5332E">
        <w:rPr>
          <w:rFonts w:ascii="Times New Roman" w:eastAsiaTheme="minorHAnsi" w:hAnsi="Times New Roman"/>
          <w:sz w:val="20"/>
          <w:szCs w:val="23"/>
        </w:rPr>
        <w:t xml:space="preserve">relational </w:t>
      </w:r>
      <w:r w:rsidRPr="00B5332E">
        <w:rPr>
          <w:rFonts w:ascii="Times New Roman" w:eastAsiaTheme="minorHAnsi" w:hAnsi="Times New Roman"/>
          <w:sz w:val="20"/>
          <w:szCs w:val="23"/>
        </w:rPr>
        <w:t>database</w:t>
      </w:r>
      <w:r w:rsidR="00F03A6A" w:rsidRPr="00B5332E">
        <w:rPr>
          <w:rFonts w:ascii="Times New Roman" w:eastAsiaTheme="minorHAnsi" w:hAnsi="Times New Roman"/>
          <w:sz w:val="20"/>
          <w:szCs w:val="23"/>
        </w:rPr>
        <w:t>.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 It’s the </w:t>
      </w:r>
      <w:r w:rsidR="00A56685" w:rsidRPr="00B5332E">
        <w:rPr>
          <w:rFonts w:ascii="Times New Roman" w:eastAsiaTheme="minorHAnsi" w:hAnsi="Times New Roman"/>
          <w:sz w:val="20"/>
          <w:szCs w:val="23"/>
        </w:rPr>
        <w:t>most wi</w:t>
      </w:r>
      <w:r w:rsidRPr="00B5332E">
        <w:rPr>
          <w:rFonts w:ascii="Times New Roman" w:eastAsiaTheme="minorHAnsi" w:hAnsi="Times New Roman"/>
          <w:sz w:val="20"/>
          <w:szCs w:val="23"/>
        </w:rPr>
        <w:t>dely used query language supported by</w:t>
      </w:r>
      <w:r w:rsidR="00A56685" w:rsidRPr="00B5332E">
        <w:rPr>
          <w:rFonts w:ascii="Times New Roman" w:eastAsiaTheme="minorHAnsi" w:hAnsi="Times New Roman"/>
          <w:sz w:val="20"/>
          <w:szCs w:val="23"/>
        </w:rPr>
        <w:t xml:space="preserve"> modern database m</w:t>
      </w:r>
      <w:r w:rsidR="00F03A6A" w:rsidRPr="00B5332E">
        <w:rPr>
          <w:rFonts w:ascii="Times New Roman" w:eastAsiaTheme="minorHAnsi" w:hAnsi="Times New Roman"/>
          <w:sz w:val="20"/>
          <w:szCs w:val="23"/>
        </w:rPr>
        <w:t>anagement systems. SQL is a non</w:t>
      </w:r>
      <w:r w:rsidR="00A56685" w:rsidRPr="00B5332E">
        <w:rPr>
          <w:rFonts w:ascii="Times New Roman" w:eastAsiaTheme="minorHAnsi" w:hAnsi="Times New Roman"/>
          <w:sz w:val="20"/>
          <w:szCs w:val="23"/>
        </w:rPr>
        <w:t>procedural language</w:t>
      </w:r>
      <w:r w:rsidR="00F51BA2" w:rsidRPr="00B5332E">
        <w:rPr>
          <w:rFonts w:ascii="Times New Roman" w:eastAsiaTheme="minorHAnsi" w:hAnsi="Times New Roman"/>
          <w:sz w:val="20"/>
          <w:szCs w:val="23"/>
        </w:rPr>
        <w:t>.</w:t>
      </w:r>
    </w:p>
    <w:p w14:paraId="33A4CFD6" w14:textId="09869F5D" w:rsidR="009009E9" w:rsidRPr="001B17A3" w:rsidRDefault="00D32076" w:rsidP="001A2111">
      <w:pPr>
        <w:pStyle w:val="Heading1"/>
      </w:pPr>
      <w:r w:rsidRPr="001B17A3">
        <w:t>Objective</w:t>
      </w:r>
      <w:r w:rsidR="00920D01" w:rsidRPr="001B17A3">
        <w:t>s</w:t>
      </w:r>
    </w:p>
    <w:p w14:paraId="520CDA5F" w14:textId="77777777" w:rsidR="008C7BBB" w:rsidRDefault="00C94974" w:rsidP="00D41C2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3"/>
        </w:rPr>
      </w:pPr>
      <w:r w:rsidRPr="00B5332E">
        <w:rPr>
          <w:rFonts w:ascii="Times New Roman" w:eastAsiaTheme="minorHAnsi" w:hAnsi="Times New Roman"/>
          <w:sz w:val="20"/>
          <w:szCs w:val="23"/>
        </w:rPr>
        <w:t>After perfor</w:t>
      </w:r>
      <w:r w:rsidR="00D41C20" w:rsidRPr="00B5332E">
        <w:rPr>
          <w:rFonts w:ascii="Times New Roman" w:eastAsiaTheme="minorHAnsi" w:hAnsi="Times New Roman"/>
          <w:sz w:val="20"/>
          <w:szCs w:val="23"/>
        </w:rPr>
        <w:t xml:space="preserve">ming this lab the </w:t>
      </w:r>
      <w:r w:rsidR="00465259" w:rsidRPr="00B5332E">
        <w:rPr>
          <w:rFonts w:ascii="Times New Roman" w:eastAsiaTheme="minorHAnsi" w:hAnsi="Times New Roman"/>
          <w:sz w:val="20"/>
          <w:szCs w:val="23"/>
        </w:rPr>
        <w:t>students should be</w:t>
      </w:r>
    </w:p>
    <w:p w14:paraId="4C7F4F1B" w14:textId="427C01EE" w:rsidR="00C94974" w:rsidRPr="00D159FE" w:rsidRDefault="00D41C20" w:rsidP="008C7B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0"/>
        </w:rPr>
      </w:pPr>
      <w:r w:rsidRPr="00D159FE">
        <w:rPr>
          <w:rFonts w:ascii="Times New Roman" w:eastAsiaTheme="minorHAnsi" w:hAnsi="Times New Roman"/>
          <w:sz w:val="20"/>
          <w:szCs w:val="20"/>
        </w:rPr>
        <w:t>f</w:t>
      </w:r>
      <w:r w:rsidR="00465259" w:rsidRPr="00D159FE">
        <w:rPr>
          <w:rFonts w:ascii="Times New Roman" w:eastAsiaTheme="minorHAnsi" w:hAnsi="Times New Roman"/>
          <w:sz w:val="20"/>
          <w:szCs w:val="20"/>
        </w:rPr>
        <w:t>amiliarize</w:t>
      </w:r>
      <w:r w:rsidRPr="00D159FE">
        <w:rPr>
          <w:rFonts w:ascii="Times New Roman" w:eastAsiaTheme="minorHAnsi" w:hAnsi="Times New Roman"/>
          <w:sz w:val="20"/>
          <w:szCs w:val="20"/>
        </w:rPr>
        <w:t>d</w:t>
      </w:r>
      <w:r w:rsidR="00465259" w:rsidRPr="00D159FE">
        <w:rPr>
          <w:rFonts w:ascii="Times New Roman" w:eastAsiaTheme="minorHAnsi" w:hAnsi="Times New Roman"/>
          <w:sz w:val="20"/>
          <w:szCs w:val="20"/>
        </w:rPr>
        <w:t xml:space="preserve"> with MySQL and Workbench environment</w:t>
      </w:r>
    </w:p>
    <w:p w14:paraId="05AFFA7E" w14:textId="77777777" w:rsidR="008C7BBB" w:rsidRPr="00D159FE" w:rsidRDefault="008C7BBB" w:rsidP="008C7BB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240" w:line="240" w:lineRule="auto"/>
        <w:rPr>
          <w:rFonts w:ascii="Times New Roman" w:eastAsiaTheme="minorHAnsi" w:hAnsi="Times New Roman"/>
          <w:sz w:val="20"/>
          <w:szCs w:val="20"/>
        </w:rPr>
      </w:pPr>
      <w:r w:rsidRPr="00D159FE">
        <w:rPr>
          <w:rFonts w:ascii="Times New Roman" w:eastAsiaTheme="minorHAnsi" w:hAnsi="Times New Roman"/>
          <w:sz w:val="20"/>
          <w:szCs w:val="20"/>
        </w:rPr>
        <w:t>Load or unload a database in MySQL through MySQL Workbench</w:t>
      </w:r>
    </w:p>
    <w:p w14:paraId="4B296FA4" w14:textId="77777777" w:rsidR="008C7BBB" w:rsidRPr="00D159FE" w:rsidRDefault="008C7BBB" w:rsidP="008C7BBB">
      <w:pPr>
        <w:pStyle w:val="ListParagraph"/>
        <w:numPr>
          <w:ilvl w:val="0"/>
          <w:numId w:val="12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0"/>
        </w:rPr>
      </w:pPr>
      <w:r w:rsidRPr="00D159FE">
        <w:rPr>
          <w:rFonts w:ascii="Times New Roman" w:eastAsiaTheme="minorHAnsi" w:hAnsi="Times New Roman"/>
          <w:sz w:val="20"/>
          <w:szCs w:val="20"/>
        </w:rPr>
        <w:t>Explore structure of tables in a database</w:t>
      </w:r>
    </w:p>
    <w:p w14:paraId="721F31E0" w14:textId="5983E6BC" w:rsidR="008C7BBB" w:rsidRPr="00D159FE" w:rsidRDefault="00D159FE" w:rsidP="008C7BBB">
      <w:pPr>
        <w:pStyle w:val="ListParagraph"/>
        <w:numPr>
          <w:ilvl w:val="0"/>
          <w:numId w:val="12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0"/>
        </w:rPr>
      </w:pPr>
      <w:r w:rsidRPr="00D159FE">
        <w:rPr>
          <w:rFonts w:ascii="Times New Roman" w:eastAsiaTheme="minorHAnsi" w:hAnsi="Times New Roman"/>
          <w:sz w:val="20"/>
          <w:szCs w:val="20"/>
        </w:rPr>
        <w:t>Create a test database</w:t>
      </w:r>
    </w:p>
    <w:p w14:paraId="048A1587" w14:textId="77777777" w:rsidR="008C7BBB" w:rsidRPr="008C7BBB" w:rsidRDefault="008C7BBB" w:rsidP="008C7BBB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eastAsiaTheme="minorHAnsi" w:hAnsi="Times New Roman"/>
          <w:sz w:val="20"/>
          <w:szCs w:val="23"/>
        </w:rPr>
      </w:pPr>
    </w:p>
    <w:p w14:paraId="67CE946E" w14:textId="7B211FA4" w:rsidR="00924D08" w:rsidRPr="00924D08" w:rsidRDefault="00FF08EB" w:rsidP="00924D08">
      <w:pPr>
        <w:pStyle w:val="Heading1"/>
      </w:pPr>
      <w:r w:rsidRPr="001B17A3">
        <w:t>Tools/Software Requirement</w:t>
      </w:r>
    </w:p>
    <w:tbl>
      <w:tblPr>
        <w:tblStyle w:val="TableGrid"/>
        <w:tblpPr w:leftFromText="180" w:rightFromText="180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3078"/>
        <w:gridCol w:w="4860"/>
      </w:tblGrid>
      <w:tr w:rsidR="00A97CD9" w14:paraId="21A7602B" w14:textId="77777777" w:rsidTr="00B5332E">
        <w:tc>
          <w:tcPr>
            <w:tcW w:w="3078" w:type="dxa"/>
          </w:tcPr>
          <w:p w14:paraId="35D4988D" w14:textId="77777777" w:rsidR="00A97CD9" w:rsidRPr="007745B6" w:rsidRDefault="00A97CD9" w:rsidP="00A97CD9">
            <w:pPr>
              <w:jc w:val="center"/>
              <w:rPr>
                <w:rFonts w:ascii="Times New Roman" w:hAnsi="Times New Roman"/>
                <w:b/>
              </w:rPr>
            </w:pPr>
            <w:r w:rsidRPr="007745B6">
              <w:rPr>
                <w:rFonts w:ascii="Times New Roman" w:hAnsi="Times New Roman"/>
                <w:b/>
              </w:rPr>
              <w:t>Tools</w:t>
            </w:r>
          </w:p>
        </w:tc>
        <w:tc>
          <w:tcPr>
            <w:tcW w:w="4860" w:type="dxa"/>
          </w:tcPr>
          <w:p w14:paraId="37ED3217" w14:textId="77777777" w:rsidR="00A97CD9" w:rsidRPr="007745B6" w:rsidRDefault="00A97CD9" w:rsidP="00A97CD9">
            <w:pPr>
              <w:jc w:val="center"/>
              <w:rPr>
                <w:rFonts w:ascii="Times New Roman" w:hAnsi="Times New Roman"/>
                <w:b/>
              </w:rPr>
            </w:pPr>
            <w:r w:rsidRPr="007745B6">
              <w:rPr>
                <w:rFonts w:ascii="Times New Roman" w:hAnsi="Times New Roman"/>
                <w:b/>
              </w:rPr>
              <w:t>Purpose</w:t>
            </w:r>
          </w:p>
        </w:tc>
      </w:tr>
      <w:tr w:rsidR="00A97CD9" w14:paraId="6D229508" w14:textId="77777777" w:rsidTr="00B5332E">
        <w:trPr>
          <w:trHeight w:val="429"/>
        </w:trPr>
        <w:tc>
          <w:tcPr>
            <w:tcW w:w="3078" w:type="dxa"/>
          </w:tcPr>
          <w:p w14:paraId="6903A846" w14:textId="3B1000A0" w:rsidR="00A97CD9" w:rsidRPr="00B5332E" w:rsidRDefault="00A97CD9" w:rsidP="00A97CD9">
            <w:pPr>
              <w:rPr>
                <w:rFonts w:ascii="Times New Roman" w:eastAsiaTheme="minorHAnsi" w:hAnsi="Times New Roman"/>
                <w:sz w:val="20"/>
                <w:szCs w:val="23"/>
              </w:rPr>
            </w:pPr>
            <w:r w:rsidRPr="00B5332E">
              <w:rPr>
                <w:rFonts w:ascii="Times New Roman" w:eastAsiaTheme="minorHAnsi" w:hAnsi="Times New Roman"/>
                <w:sz w:val="20"/>
                <w:szCs w:val="23"/>
              </w:rPr>
              <w:t xml:space="preserve">MySQL Community </w:t>
            </w:r>
            <w:r w:rsidR="008354FC" w:rsidRPr="00B5332E">
              <w:rPr>
                <w:rFonts w:ascii="Times New Roman" w:eastAsiaTheme="minorHAnsi" w:hAnsi="Times New Roman"/>
                <w:sz w:val="20"/>
                <w:szCs w:val="23"/>
              </w:rPr>
              <w:t>Se</w:t>
            </w:r>
            <w:r w:rsidR="00A36D3E" w:rsidRPr="00B5332E">
              <w:rPr>
                <w:rFonts w:ascii="Times New Roman" w:eastAsiaTheme="minorHAnsi" w:hAnsi="Times New Roman"/>
                <w:sz w:val="20"/>
                <w:szCs w:val="23"/>
              </w:rPr>
              <w:t>r</w:t>
            </w:r>
            <w:r w:rsidR="008354FC" w:rsidRPr="00B5332E">
              <w:rPr>
                <w:rFonts w:ascii="Times New Roman" w:eastAsiaTheme="minorHAnsi" w:hAnsi="Times New Roman"/>
                <w:sz w:val="20"/>
                <w:szCs w:val="23"/>
              </w:rPr>
              <w:t>ver (5.6+)</w:t>
            </w:r>
          </w:p>
        </w:tc>
        <w:tc>
          <w:tcPr>
            <w:tcW w:w="4860" w:type="dxa"/>
          </w:tcPr>
          <w:p w14:paraId="4C5B7EF7" w14:textId="16071843" w:rsidR="00A97CD9" w:rsidRPr="00B5332E" w:rsidRDefault="00A36D3E" w:rsidP="00A97CD9">
            <w:pPr>
              <w:rPr>
                <w:rFonts w:ascii="Times New Roman" w:eastAsiaTheme="minorHAnsi" w:hAnsi="Times New Roman"/>
                <w:sz w:val="20"/>
                <w:szCs w:val="23"/>
              </w:rPr>
            </w:pPr>
            <w:r w:rsidRPr="00B5332E">
              <w:rPr>
                <w:rFonts w:ascii="Times New Roman" w:eastAsiaTheme="minorHAnsi" w:hAnsi="Times New Roman"/>
                <w:sz w:val="20"/>
                <w:szCs w:val="23"/>
              </w:rPr>
              <w:t>Freely downloadable version of the world's most popular open source database</w:t>
            </w:r>
          </w:p>
        </w:tc>
      </w:tr>
      <w:tr w:rsidR="00A97CD9" w14:paraId="0EC86150" w14:textId="77777777" w:rsidTr="00B5332E">
        <w:trPr>
          <w:trHeight w:val="429"/>
        </w:trPr>
        <w:tc>
          <w:tcPr>
            <w:tcW w:w="3078" w:type="dxa"/>
          </w:tcPr>
          <w:p w14:paraId="6B5B85B7" w14:textId="0F928850" w:rsidR="00A97CD9" w:rsidRPr="00B5332E" w:rsidRDefault="00A97CD9" w:rsidP="00A97CD9">
            <w:pPr>
              <w:rPr>
                <w:rFonts w:ascii="Times New Roman" w:eastAsiaTheme="minorHAnsi" w:hAnsi="Times New Roman"/>
                <w:sz w:val="20"/>
                <w:szCs w:val="23"/>
              </w:rPr>
            </w:pPr>
            <w:r w:rsidRPr="00B5332E">
              <w:rPr>
                <w:rFonts w:ascii="Times New Roman" w:eastAsiaTheme="minorHAnsi" w:hAnsi="Times New Roman"/>
                <w:sz w:val="20"/>
                <w:szCs w:val="23"/>
              </w:rPr>
              <w:t>MySQL Workbench (6.1+)</w:t>
            </w:r>
          </w:p>
        </w:tc>
        <w:tc>
          <w:tcPr>
            <w:tcW w:w="4860" w:type="dxa"/>
          </w:tcPr>
          <w:p w14:paraId="3125B61E" w14:textId="293A7478" w:rsidR="00A97CD9" w:rsidRPr="00B5332E" w:rsidRDefault="00F03A6A" w:rsidP="00A97CD9">
            <w:pPr>
              <w:rPr>
                <w:rFonts w:ascii="Times New Roman" w:eastAsiaTheme="minorHAnsi" w:hAnsi="Times New Roman"/>
                <w:sz w:val="20"/>
                <w:szCs w:val="23"/>
              </w:rPr>
            </w:pPr>
            <w:r w:rsidRPr="00B5332E">
              <w:rPr>
                <w:rFonts w:ascii="Times New Roman" w:eastAsiaTheme="minorHAnsi" w:hAnsi="Times New Roman"/>
                <w:sz w:val="20"/>
                <w:szCs w:val="23"/>
              </w:rPr>
              <w:t>MySQL Workbench provides a graphical tool for working with MySQL Servers and databases</w:t>
            </w:r>
          </w:p>
        </w:tc>
      </w:tr>
    </w:tbl>
    <w:p w14:paraId="1F6FE017" w14:textId="381A8E97" w:rsidR="00130165" w:rsidRDefault="00920D01" w:rsidP="001A2111">
      <w:pPr>
        <w:pStyle w:val="Heading1"/>
      </w:pPr>
      <w:r w:rsidRPr="001B17A3">
        <w:t>Description</w:t>
      </w:r>
    </w:p>
    <w:p w14:paraId="6DAF78C6" w14:textId="3AAF726E" w:rsidR="00842B19" w:rsidRDefault="00842B19" w:rsidP="004367F0">
      <w:pPr>
        <w:pStyle w:val="Heading2"/>
      </w:pPr>
      <w:r>
        <w:t>Understanding the Work Bench Environment</w:t>
      </w:r>
    </w:p>
    <w:p w14:paraId="6CC4BF9A" w14:textId="0E9AC884" w:rsidR="00217F79" w:rsidRPr="00B5332E" w:rsidRDefault="00217F79" w:rsidP="00DF7492">
      <w:pPr>
        <w:pStyle w:val="ListParagraph"/>
        <w:numPr>
          <w:ilvl w:val="0"/>
          <w:numId w:val="8"/>
        </w:numPr>
        <w:rPr>
          <w:rFonts w:ascii="Times New Roman" w:eastAsiaTheme="minorHAnsi" w:hAnsi="Times New Roman"/>
          <w:sz w:val="20"/>
          <w:szCs w:val="23"/>
        </w:rPr>
      </w:pPr>
      <w:r w:rsidRPr="00B5332E">
        <w:rPr>
          <w:rFonts w:ascii="Times New Roman" w:eastAsiaTheme="minorHAnsi" w:hAnsi="Times New Roman"/>
          <w:sz w:val="20"/>
          <w:szCs w:val="23"/>
        </w:rPr>
        <w:t xml:space="preserve">MySQL Workbench is a unified visual tool for database architects, developers, and DBAs. You can find it installed on your workstation. Select </w:t>
      </w:r>
      <w:r w:rsidRPr="00B5332E">
        <w:rPr>
          <w:rFonts w:ascii="Times New Roman" w:eastAsiaTheme="minorHAnsi" w:hAnsi="Times New Roman"/>
          <w:b/>
          <w:sz w:val="20"/>
          <w:szCs w:val="23"/>
        </w:rPr>
        <w:t>Start&gt;Program&gt;MySQL&gt;Workbench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 to start up. The home screen </w:t>
      </w:r>
      <w:r w:rsidR="005F06B3" w:rsidRPr="00B5332E">
        <w:rPr>
          <w:rFonts w:ascii="Times New Roman" w:eastAsiaTheme="minorHAnsi" w:hAnsi="Times New Roman"/>
          <w:sz w:val="20"/>
          <w:szCs w:val="23"/>
        </w:rPr>
        <w:t xml:space="preserve">shown in </w:t>
      </w:r>
      <w:r w:rsidR="005F06B3" w:rsidRPr="00B5332E">
        <w:rPr>
          <w:rFonts w:ascii="Times New Roman" w:eastAsiaTheme="minorHAnsi" w:hAnsi="Times New Roman"/>
          <w:sz w:val="20"/>
          <w:szCs w:val="23"/>
        </w:rPr>
        <w:fldChar w:fldCharType="begin"/>
      </w:r>
      <w:r w:rsidR="005F06B3" w:rsidRPr="00B5332E">
        <w:rPr>
          <w:rFonts w:ascii="Times New Roman" w:eastAsiaTheme="minorHAnsi" w:hAnsi="Times New Roman"/>
          <w:sz w:val="20"/>
          <w:szCs w:val="23"/>
        </w:rPr>
        <w:instrText xml:space="preserve"> REF _Ref398102312 \h  \* MERGEFORMAT </w:instrText>
      </w:r>
      <w:r w:rsidR="005F06B3" w:rsidRPr="00B5332E">
        <w:rPr>
          <w:rFonts w:ascii="Times New Roman" w:eastAsiaTheme="minorHAnsi" w:hAnsi="Times New Roman"/>
          <w:sz w:val="20"/>
          <w:szCs w:val="23"/>
        </w:rPr>
      </w:r>
      <w:r w:rsidR="005F06B3" w:rsidRPr="00B5332E">
        <w:rPr>
          <w:rFonts w:ascii="Times New Roman" w:eastAsiaTheme="minorHAnsi" w:hAnsi="Times New Roman"/>
          <w:sz w:val="20"/>
          <w:szCs w:val="23"/>
        </w:rPr>
        <w:fldChar w:fldCharType="separate"/>
      </w:r>
      <w:r w:rsidR="005D45C8" w:rsidRPr="005D45C8">
        <w:rPr>
          <w:rFonts w:ascii="Times New Roman" w:eastAsiaTheme="minorHAnsi" w:hAnsi="Times New Roman"/>
          <w:sz w:val="20"/>
          <w:szCs w:val="23"/>
        </w:rPr>
        <w:t>Figure 1</w:t>
      </w:r>
      <w:r w:rsidR="005F06B3" w:rsidRPr="00B5332E">
        <w:rPr>
          <w:rFonts w:ascii="Times New Roman" w:eastAsiaTheme="minorHAnsi" w:hAnsi="Times New Roman"/>
          <w:sz w:val="20"/>
          <w:szCs w:val="23"/>
        </w:rPr>
        <w:fldChar w:fldCharType="end"/>
      </w:r>
      <w:r w:rsidRPr="00B5332E">
        <w:rPr>
          <w:rFonts w:ascii="Times New Roman" w:eastAsiaTheme="minorHAnsi" w:hAnsi="Times New Roman"/>
          <w:sz w:val="20"/>
          <w:szCs w:val="23"/>
        </w:rPr>
        <w:t>:</w:t>
      </w:r>
    </w:p>
    <w:p w14:paraId="434CA3BE" w14:textId="77777777" w:rsidR="005F06B3" w:rsidRDefault="00903BC8" w:rsidP="005F06B3">
      <w:pPr>
        <w:pStyle w:val="Caption"/>
        <w:jc w:val="center"/>
      </w:pPr>
      <w:r>
        <w:rPr>
          <w:rFonts w:ascii="Times New Roman" w:hAnsi="Times New Roman"/>
          <w:noProof/>
          <w:sz w:val="23"/>
          <w:szCs w:val="23"/>
        </w:rPr>
        <w:lastRenderedPageBreak/>
        <w:drawing>
          <wp:inline distT="0" distB="0" distL="0" distR="0" wp14:anchorId="6A068359" wp14:editId="2D005723">
            <wp:extent cx="3472604" cy="20560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 Workbench home 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13" cy="205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0DE8" w14:textId="6E327B19" w:rsidR="00903BC8" w:rsidRPr="00DF7492" w:rsidRDefault="005F06B3" w:rsidP="005F06B3">
      <w:pPr>
        <w:pStyle w:val="Caption"/>
        <w:jc w:val="center"/>
        <w:rPr>
          <w:rFonts w:ascii="Times New Roman" w:hAnsi="Times New Roman"/>
          <w:sz w:val="23"/>
          <w:szCs w:val="23"/>
        </w:rPr>
      </w:pPr>
      <w:bookmarkStart w:id="3" w:name="_Ref398102312"/>
      <w:bookmarkStart w:id="4" w:name="_Ref398102287"/>
      <w:r>
        <w:t xml:space="preserve">Figure </w:t>
      </w:r>
      <w:fldSimple w:instr=" SEQ Figure \* ARABIC ">
        <w:r w:rsidR="005D45C8">
          <w:rPr>
            <w:noProof/>
          </w:rPr>
          <w:t>1</w:t>
        </w:r>
      </w:fldSimple>
      <w:bookmarkEnd w:id="3"/>
      <w:r>
        <w:t>: Workbench Home Window</w:t>
      </w:r>
      <w:bookmarkEnd w:id="4"/>
    </w:p>
    <w:p w14:paraId="0D4C7AD1" w14:textId="47956B89" w:rsidR="003D3AE6" w:rsidRPr="00B5332E" w:rsidRDefault="007745B6" w:rsidP="00B5332E">
      <w:pPr>
        <w:pStyle w:val="ListParagraph"/>
        <w:numPr>
          <w:ilvl w:val="0"/>
          <w:numId w:val="8"/>
        </w:numPr>
        <w:jc w:val="both"/>
        <w:rPr>
          <w:rFonts w:ascii="Times New Roman" w:eastAsiaTheme="minorHAnsi" w:hAnsi="Times New Roman"/>
          <w:sz w:val="20"/>
          <w:szCs w:val="20"/>
        </w:rPr>
      </w:pPr>
      <w:r w:rsidRPr="00B5332E">
        <w:rPr>
          <w:rFonts w:ascii="Times New Roman" w:eastAsiaTheme="minorHAnsi" w:hAnsi="Times New Roman"/>
          <w:sz w:val="20"/>
          <w:szCs w:val="20"/>
        </w:rPr>
        <w:t xml:space="preserve">When MySQL Workbench first starts, it presents the </w:t>
      </w:r>
      <w:r w:rsidRPr="00B5332E">
        <w:rPr>
          <w:rFonts w:ascii="Times New Roman" w:eastAsiaTheme="minorHAnsi" w:hAnsi="Times New Roman"/>
          <w:b/>
          <w:sz w:val="20"/>
          <w:szCs w:val="20"/>
        </w:rPr>
        <w:t xml:space="preserve">Home </w:t>
      </w:r>
      <w:r w:rsidRPr="00B5332E">
        <w:rPr>
          <w:rFonts w:ascii="Times New Roman" w:eastAsiaTheme="minorHAnsi" w:hAnsi="Times New Roman"/>
          <w:sz w:val="20"/>
          <w:szCs w:val="20"/>
        </w:rPr>
        <w:t>window,</w:t>
      </w:r>
      <w:r w:rsidR="003D3AE6" w:rsidRPr="00B5332E">
        <w:rPr>
          <w:rFonts w:ascii="Times New Roman" w:eastAsiaTheme="minorHAnsi" w:hAnsi="Times New Roman"/>
          <w:sz w:val="20"/>
          <w:szCs w:val="20"/>
        </w:rPr>
        <w:t xml:space="preserve"> which has three main sections:</w:t>
      </w:r>
    </w:p>
    <w:p w14:paraId="406C7A59" w14:textId="5A7E70FB" w:rsidR="003D3AE6" w:rsidRPr="00B5332E" w:rsidRDefault="003D3AE6" w:rsidP="00B5332E">
      <w:pPr>
        <w:pStyle w:val="ListParagraph"/>
        <w:numPr>
          <w:ilvl w:val="0"/>
          <w:numId w:val="7"/>
        </w:numPr>
        <w:jc w:val="both"/>
        <w:rPr>
          <w:rFonts w:ascii="Times New Roman" w:eastAsiaTheme="minorHAnsi" w:hAnsi="Times New Roman"/>
          <w:sz w:val="20"/>
          <w:szCs w:val="20"/>
        </w:rPr>
      </w:pPr>
      <w:r w:rsidRPr="00B5332E">
        <w:rPr>
          <w:rFonts w:ascii="Times New Roman" w:eastAsiaTheme="minorHAnsi" w:hAnsi="Times New Roman"/>
          <w:sz w:val="20"/>
          <w:szCs w:val="20"/>
        </w:rPr>
        <w:t>List of MySQL Connections</w:t>
      </w:r>
      <w:r w:rsidR="00AA6487">
        <w:rPr>
          <w:rFonts w:ascii="Times New Roman" w:eastAsiaTheme="minorHAnsi" w:hAnsi="Times New Roman"/>
          <w:sz w:val="20"/>
          <w:szCs w:val="20"/>
        </w:rPr>
        <w:t xml:space="preserve"> (help to manage and connect</w:t>
      </w:r>
      <w:r w:rsidR="005A7541" w:rsidRPr="00B5332E">
        <w:rPr>
          <w:rFonts w:ascii="Times New Roman" w:eastAsiaTheme="minorHAnsi" w:hAnsi="Times New Roman"/>
          <w:sz w:val="20"/>
          <w:szCs w:val="20"/>
        </w:rPr>
        <w:t xml:space="preserve"> with MySQL server that actually runs the database)</w:t>
      </w:r>
    </w:p>
    <w:p w14:paraId="086BA035" w14:textId="58F77073" w:rsidR="003D3AE6" w:rsidRPr="00B5332E" w:rsidRDefault="007745B6" w:rsidP="00B5332E">
      <w:pPr>
        <w:pStyle w:val="ListParagraph"/>
        <w:numPr>
          <w:ilvl w:val="0"/>
          <w:numId w:val="7"/>
        </w:numPr>
        <w:jc w:val="both"/>
        <w:rPr>
          <w:rFonts w:ascii="Times New Roman" w:eastAsiaTheme="minorHAnsi" w:hAnsi="Times New Roman"/>
          <w:sz w:val="20"/>
          <w:szCs w:val="20"/>
        </w:rPr>
      </w:pPr>
      <w:r w:rsidRPr="00B5332E">
        <w:rPr>
          <w:rFonts w:ascii="Times New Roman" w:eastAsiaTheme="minorHAnsi" w:hAnsi="Times New Roman"/>
          <w:sz w:val="20"/>
          <w:szCs w:val="20"/>
        </w:rPr>
        <w:t>Mo</w:t>
      </w:r>
      <w:r w:rsidR="003D3AE6" w:rsidRPr="00B5332E">
        <w:rPr>
          <w:rFonts w:ascii="Times New Roman" w:eastAsiaTheme="minorHAnsi" w:hAnsi="Times New Roman"/>
          <w:sz w:val="20"/>
          <w:szCs w:val="20"/>
        </w:rPr>
        <w:t>dels</w:t>
      </w:r>
      <w:r w:rsidR="005A7541" w:rsidRPr="00B5332E">
        <w:rPr>
          <w:rFonts w:ascii="Times New Roman" w:eastAsiaTheme="minorHAnsi" w:hAnsi="Times New Roman"/>
          <w:sz w:val="20"/>
          <w:szCs w:val="20"/>
        </w:rPr>
        <w:t xml:space="preserve"> (facilitate database design)</w:t>
      </w:r>
    </w:p>
    <w:p w14:paraId="0EFB3DE8" w14:textId="3425F162" w:rsidR="00217F79" w:rsidRPr="00B5332E" w:rsidRDefault="003D3AE6" w:rsidP="00B5332E">
      <w:pPr>
        <w:pStyle w:val="ListParagraph"/>
        <w:numPr>
          <w:ilvl w:val="0"/>
          <w:numId w:val="7"/>
        </w:numPr>
        <w:jc w:val="both"/>
        <w:rPr>
          <w:rFonts w:ascii="Times New Roman" w:eastAsiaTheme="minorHAnsi" w:hAnsi="Times New Roman"/>
          <w:sz w:val="20"/>
          <w:szCs w:val="20"/>
        </w:rPr>
      </w:pPr>
      <w:r w:rsidRPr="00B5332E">
        <w:rPr>
          <w:rFonts w:ascii="Times New Roman" w:eastAsiaTheme="minorHAnsi" w:hAnsi="Times New Roman"/>
          <w:sz w:val="20"/>
          <w:szCs w:val="20"/>
        </w:rPr>
        <w:t>Shortcuts</w:t>
      </w:r>
      <w:r w:rsidR="005A7541" w:rsidRPr="00B5332E">
        <w:rPr>
          <w:rFonts w:ascii="Times New Roman" w:eastAsiaTheme="minorHAnsi" w:hAnsi="Times New Roman"/>
          <w:sz w:val="20"/>
          <w:szCs w:val="20"/>
        </w:rPr>
        <w:t xml:space="preserve"> (quick access)</w:t>
      </w:r>
    </w:p>
    <w:p w14:paraId="11C4A855" w14:textId="54DD78D8" w:rsidR="005A7541" w:rsidRPr="00B5332E" w:rsidRDefault="005A7541" w:rsidP="00B5332E">
      <w:pPr>
        <w:pStyle w:val="ListParagraph"/>
        <w:numPr>
          <w:ilvl w:val="0"/>
          <w:numId w:val="8"/>
        </w:numPr>
        <w:jc w:val="both"/>
        <w:rPr>
          <w:rFonts w:ascii="Times New Roman" w:eastAsiaTheme="minorHAnsi" w:hAnsi="Times New Roman"/>
          <w:sz w:val="20"/>
          <w:szCs w:val="20"/>
        </w:rPr>
      </w:pPr>
      <w:r w:rsidRPr="00B5332E">
        <w:rPr>
          <w:rFonts w:ascii="Times New Roman" w:eastAsiaTheme="minorHAnsi" w:hAnsi="Times New Roman"/>
          <w:sz w:val="20"/>
          <w:szCs w:val="20"/>
        </w:rPr>
        <w:t>MySQL Workbench provides extensive facilities for working directly with SQL code. Before working directly with a live server, a connection must be created</w:t>
      </w:r>
      <w:r w:rsidR="00924D08">
        <w:rPr>
          <w:rFonts w:ascii="Times New Roman" w:eastAsiaTheme="minorHAnsi" w:hAnsi="Times New Roman"/>
          <w:sz w:val="20"/>
          <w:szCs w:val="20"/>
        </w:rPr>
        <w:t xml:space="preserve"> using </w:t>
      </w:r>
      <w:r w:rsidR="00924D08" w:rsidRPr="00924D08">
        <w:rPr>
          <w:rFonts w:ascii="Times New Roman" w:eastAsiaTheme="minorHAnsi" w:hAnsi="Times New Roman"/>
          <w:b/>
          <w:sz w:val="20"/>
          <w:szCs w:val="20"/>
        </w:rPr>
        <w:t>MySQL Connections</w:t>
      </w:r>
      <w:r w:rsidR="00924D08">
        <w:rPr>
          <w:rFonts w:ascii="Times New Roman" w:eastAsiaTheme="minorHAnsi" w:hAnsi="Times New Roman"/>
          <w:sz w:val="20"/>
          <w:szCs w:val="20"/>
        </w:rPr>
        <w:t xml:space="preserve"> section on </w:t>
      </w:r>
      <w:r w:rsidR="00924D08" w:rsidRPr="00924D08">
        <w:rPr>
          <w:rFonts w:ascii="Times New Roman" w:eastAsiaTheme="minorHAnsi" w:hAnsi="Times New Roman"/>
          <w:b/>
          <w:sz w:val="20"/>
          <w:szCs w:val="20"/>
        </w:rPr>
        <w:t>Home</w:t>
      </w:r>
      <w:r w:rsidR="00924D08">
        <w:rPr>
          <w:rFonts w:ascii="Times New Roman" w:eastAsiaTheme="minorHAnsi" w:hAnsi="Times New Roman"/>
          <w:sz w:val="20"/>
          <w:szCs w:val="20"/>
        </w:rPr>
        <w:t xml:space="preserve"> Window</w:t>
      </w:r>
      <w:r w:rsidRPr="00B5332E">
        <w:rPr>
          <w:rFonts w:ascii="Times New Roman" w:eastAsiaTheme="minorHAnsi" w:hAnsi="Times New Roman"/>
          <w:sz w:val="20"/>
          <w:szCs w:val="20"/>
        </w:rPr>
        <w:t>. After a connection is established, it is possible to execute SQL code directly on the server and manipulate the server using SQL code.</w:t>
      </w:r>
    </w:p>
    <w:p w14:paraId="7FB940FB" w14:textId="30BDDC91" w:rsidR="00842B19" w:rsidRDefault="00903BC8" w:rsidP="004367F0">
      <w:pPr>
        <w:pStyle w:val="Heading2"/>
      </w:pPr>
      <w:r>
        <w:t xml:space="preserve">Making connection with </w:t>
      </w:r>
      <w:r w:rsidR="00842B19">
        <w:t>MySQL</w:t>
      </w:r>
      <w:r>
        <w:t xml:space="preserve"> Server</w:t>
      </w:r>
    </w:p>
    <w:p w14:paraId="6AD94F62" w14:textId="1B1E197E" w:rsidR="00217F79" w:rsidRPr="00B5332E" w:rsidRDefault="00217F79" w:rsidP="00B5332E">
      <w:pPr>
        <w:pStyle w:val="ListParagraph"/>
        <w:numPr>
          <w:ilvl w:val="0"/>
          <w:numId w:val="10"/>
        </w:numPr>
        <w:jc w:val="both"/>
        <w:rPr>
          <w:rFonts w:ascii="Times New Roman" w:eastAsiaTheme="minorHAnsi" w:hAnsi="Times New Roman"/>
          <w:sz w:val="20"/>
          <w:szCs w:val="23"/>
        </w:rPr>
      </w:pPr>
      <w:r w:rsidRPr="00B5332E">
        <w:rPr>
          <w:rFonts w:ascii="Times New Roman" w:eastAsiaTheme="minorHAnsi" w:hAnsi="Times New Roman"/>
          <w:sz w:val="20"/>
          <w:szCs w:val="23"/>
        </w:rPr>
        <w:t>To administer your MySQL Server, you must first create a MySQL connection. Creating a MySQL connection is often the first action performed after installing MySQL Workbench.</w:t>
      </w:r>
    </w:p>
    <w:p w14:paraId="3BDCE7A1" w14:textId="6A85103C" w:rsidR="003458CD" w:rsidRPr="00B5332E" w:rsidRDefault="003458CD" w:rsidP="00B5332E">
      <w:pPr>
        <w:pStyle w:val="ListParagraph"/>
        <w:numPr>
          <w:ilvl w:val="0"/>
          <w:numId w:val="10"/>
        </w:numPr>
        <w:jc w:val="both"/>
        <w:rPr>
          <w:rFonts w:ascii="Times New Roman" w:eastAsiaTheme="minorHAnsi" w:hAnsi="Times New Roman"/>
          <w:sz w:val="20"/>
          <w:szCs w:val="23"/>
        </w:rPr>
      </w:pPr>
      <w:r w:rsidRPr="00B5332E">
        <w:rPr>
          <w:rFonts w:ascii="Times New Roman" w:eastAsiaTheme="minorHAnsi" w:hAnsi="Times New Roman"/>
          <w:sz w:val="20"/>
          <w:szCs w:val="23"/>
        </w:rPr>
        <w:t xml:space="preserve">To add a connection, click the </w:t>
      </w:r>
      <w:r w:rsidRPr="00B5332E">
        <w:rPr>
          <w:rFonts w:ascii="Times New Roman" w:eastAsiaTheme="minorHAnsi" w:hAnsi="Times New Roman"/>
          <w:b/>
          <w:sz w:val="20"/>
          <w:szCs w:val="23"/>
        </w:rPr>
        <w:t>[+]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 icon to the right of the </w:t>
      </w:r>
      <w:r w:rsidRPr="00B5332E">
        <w:rPr>
          <w:rFonts w:ascii="Times New Roman" w:eastAsiaTheme="minorHAnsi" w:hAnsi="Times New Roman"/>
          <w:b/>
          <w:sz w:val="20"/>
          <w:szCs w:val="23"/>
        </w:rPr>
        <w:t>MySQL Connections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 label on </w:t>
      </w:r>
      <w:r w:rsidRPr="00B5332E">
        <w:rPr>
          <w:rFonts w:ascii="Times New Roman" w:eastAsiaTheme="minorHAnsi" w:hAnsi="Times New Roman"/>
          <w:b/>
          <w:sz w:val="20"/>
          <w:szCs w:val="23"/>
        </w:rPr>
        <w:t>Home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 Window.</w:t>
      </w:r>
      <w:r w:rsidR="00211066" w:rsidRPr="00B5332E">
        <w:rPr>
          <w:rFonts w:ascii="Times New Roman" w:eastAsiaTheme="minorHAnsi" w:hAnsi="Times New Roman"/>
          <w:sz w:val="20"/>
          <w:szCs w:val="23"/>
        </w:rPr>
        <w:t xml:space="preserve"> This opens the </w:t>
      </w:r>
      <w:r w:rsidR="00211066" w:rsidRPr="00B5332E">
        <w:rPr>
          <w:rFonts w:ascii="Times New Roman" w:eastAsiaTheme="minorHAnsi" w:hAnsi="Times New Roman"/>
          <w:b/>
          <w:sz w:val="20"/>
          <w:szCs w:val="23"/>
        </w:rPr>
        <w:t>Setup New Connection</w:t>
      </w:r>
      <w:r w:rsidR="00211066" w:rsidRPr="00B5332E">
        <w:rPr>
          <w:rFonts w:ascii="Times New Roman" w:eastAsiaTheme="minorHAnsi" w:hAnsi="Times New Roman"/>
          <w:sz w:val="20"/>
          <w:szCs w:val="23"/>
        </w:rPr>
        <w:t xml:space="preserve"> form.</w:t>
      </w:r>
      <w:r w:rsidR="00703EC9" w:rsidRPr="00B5332E">
        <w:rPr>
          <w:rFonts w:ascii="Times New Roman" w:eastAsiaTheme="minorHAnsi" w:hAnsi="Times New Roman"/>
          <w:sz w:val="20"/>
          <w:szCs w:val="23"/>
        </w:rPr>
        <w:t xml:space="preserve"> Fill out the connection detail </w:t>
      </w:r>
      <w:r w:rsidR="00EE3D33" w:rsidRPr="00B5332E">
        <w:rPr>
          <w:rFonts w:ascii="Times New Roman" w:eastAsiaTheme="minorHAnsi" w:hAnsi="Times New Roman"/>
          <w:sz w:val="20"/>
          <w:szCs w:val="23"/>
        </w:rPr>
        <w:t xml:space="preserve">as shown in </w:t>
      </w:r>
      <w:r w:rsidR="00EE3D33" w:rsidRPr="00B5332E">
        <w:rPr>
          <w:rFonts w:ascii="Times New Roman" w:eastAsiaTheme="minorHAnsi" w:hAnsi="Times New Roman"/>
          <w:sz w:val="20"/>
          <w:szCs w:val="23"/>
        </w:rPr>
        <w:fldChar w:fldCharType="begin"/>
      </w:r>
      <w:r w:rsidR="00EE3D33" w:rsidRPr="00B5332E">
        <w:rPr>
          <w:rFonts w:ascii="Times New Roman" w:eastAsiaTheme="minorHAnsi" w:hAnsi="Times New Roman"/>
          <w:sz w:val="20"/>
          <w:szCs w:val="23"/>
        </w:rPr>
        <w:instrText xml:space="preserve"> REF _Ref398103173 \h  \* MERGEFORMAT </w:instrText>
      </w:r>
      <w:r w:rsidR="00EE3D33" w:rsidRPr="00B5332E">
        <w:rPr>
          <w:rFonts w:ascii="Times New Roman" w:eastAsiaTheme="minorHAnsi" w:hAnsi="Times New Roman"/>
          <w:sz w:val="20"/>
          <w:szCs w:val="23"/>
        </w:rPr>
      </w:r>
      <w:r w:rsidR="00EE3D33" w:rsidRPr="00B5332E">
        <w:rPr>
          <w:rFonts w:ascii="Times New Roman" w:eastAsiaTheme="minorHAnsi" w:hAnsi="Times New Roman"/>
          <w:sz w:val="20"/>
          <w:szCs w:val="23"/>
        </w:rPr>
        <w:fldChar w:fldCharType="separate"/>
      </w:r>
      <w:r w:rsidR="005D45C8" w:rsidRPr="005D45C8">
        <w:rPr>
          <w:rFonts w:ascii="Times New Roman" w:eastAsiaTheme="minorHAnsi" w:hAnsi="Times New Roman"/>
          <w:sz w:val="20"/>
          <w:szCs w:val="23"/>
        </w:rPr>
        <w:t>Figure 2</w:t>
      </w:r>
      <w:r w:rsidR="00EE3D33" w:rsidRPr="00B5332E">
        <w:rPr>
          <w:rFonts w:ascii="Times New Roman" w:eastAsiaTheme="minorHAnsi" w:hAnsi="Times New Roman"/>
          <w:sz w:val="20"/>
          <w:szCs w:val="23"/>
        </w:rPr>
        <w:fldChar w:fldCharType="end"/>
      </w:r>
      <w:r w:rsidR="00703EC9" w:rsidRPr="00B5332E">
        <w:rPr>
          <w:rFonts w:ascii="Times New Roman" w:eastAsiaTheme="minorHAnsi" w:hAnsi="Times New Roman"/>
          <w:sz w:val="20"/>
          <w:szCs w:val="23"/>
        </w:rPr>
        <w:t>:</w:t>
      </w:r>
    </w:p>
    <w:p w14:paraId="1A12B191" w14:textId="77777777" w:rsidR="005F06B3" w:rsidRDefault="006C5834" w:rsidP="005F06B3">
      <w:pPr>
        <w:pStyle w:val="ListParagraph"/>
        <w:jc w:val="center"/>
      </w:pPr>
      <w:r>
        <w:rPr>
          <w:rFonts w:ascii="Times New Roman" w:eastAsiaTheme="minorHAnsi" w:hAnsi="Times New Roman"/>
          <w:noProof/>
          <w:sz w:val="23"/>
          <w:szCs w:val="23"/>
        </w:rPr>
        <w:drawing>
          <wp:inline distT="0" distB="0" distL="0" distR="0" wp14:anchorId="5B7D88A9" wp14:editId="728E01E5">
            <wp:extent cx="3684027" cy="24154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 Connection Set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734" cy="24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2AD8" w14:textId="5A32D4ED" w:rsidR="005F06B3" w:rsidRPr="005F06B3" w:rsidRDefault="005F06B3" w:rsidP="005F06B3">
      <w:pPr>
        <w:pStyle w:val="Caption"/>
        <w:jc w:val="center"/>
      </w:pPr>
      <w:bookmarkStart w:id="5" w:name="_Ref398103173"/>
      <w:r>
        <w:t xml:space="preserve">Figure </w:t>
      </w:r>
      <w:fldSimple w:instr=" SEQ Figure \* ARABIC ">
        <w:r w:rsidR="005D45C8">
          <w:rPr>
            <w:noProof/>
          </w:rPr>
          <w:t>2</w:t>
        </w:r>
      </w:fldSimple>
      <w:bookmarkEnd w:id="5"/>
      <w:r>
        <w:t>: MySQL Server Connection Setup Window</w:t>
      </w:r>
    </w:p>
    <w:p w14:paraId="20714DA3" w14:textId="5ADB892F" w:rsidR="005F06B3" w:rsidRPr="00B5332E" w:rsidRDefault="005F06B3" w:rsidP="005F06B3">
      <w:pPr>
        <w:pStyle w:val="ListParagraph"/>
        <w:numPr>
          <w:ilvl w:val="0"/>
          <w:numId w:val="10"/>
        </w:numPr>
        <w:rPr>
          <w:rFonts w:ascii="Times New Roman" w:eastAsiaTheme="minorHAnsi" w:hAnsi="Times New Roman"/>
          <w:sz w:val="20"/>
          <w:szCs w:val="23"/>
        </w:rPr>
      </w:pPr>
      <w:r w:rsidRPr="00B5332E">
        <w:rPr>
          <w:rFonts w:ascii="Times New Roman" w:eastAsiaTheme="minorHAnsi" w:hAnsi="Times New Roman"/>
          <w:sz w:val="20"/>
          <w:szCs w:val="23"/>
        </w:rPr>
        <w:lastRenderedPageBreak/>
        <w:t>Define the Connection Name value</w:t>
      </w:r>
      <w:r w:rsidR="00EE76FB" w:rsidRPr="00B5332E">
        <w:rPr>
          <w:rFonts w:ascii="Times New Roman" w:eastAsiaTheme="minorHAnsi" w:hAnsi="Times New Roman"/>
          <w:sz w:val="20"/>
          <w:szCs w:val="23"/>
        </w:rPr>
        <w:t xml:space="preserve"> as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 </w:t>
      </w:r>
      <w:proofErr w:type="spellStart"/>
      <w:r w:rsidRPr="00B5332E">
        <w:rPr>
          <w:rFonts w:ascii="Times New Roman" w:eastAsiaTheme="minorHAnsi" w:hAnsi="Times New Roman"/>
          <w:b/>
          <w:sz w:val="20"/>
          <w:szCs w:val="23"/>
        </w:rPr>
        <w:t>MyFirstConnection</w:t>
      </w:r>
      <w:proofErr w:type="spellEnd"/>
      <w:r w:rsidRPr="00B5332E">
        <w:rPr>
          <w:rFonts w:ascii="Times New Roman" w:eastAsiaTheme="minorHAnsi" w:hAnsi="Times New Roman"/>
          <w:sz w:val="20"/>
          <w:szCs w:val="23"/>
        </w:rPr>
        <w:t xml:space="preserve">. Click </w:t>
      </w:r>
      <w:r w:rsidRPr="00B5332E">
        <w:rPr>
          <w:rFonts w:ascii="Times New Roman" w:eastAsiaTheme="minorHAnsi" w:hAnsi="Times New Roman"/>
          <w:b/>
          <w:sz w:val="20"/>
          <w:szCs w:val="23"/>
        </w:rPr>
        <w:t>OK</w:t>
      </w:r>
      <w:r w:rsidRPr="00B5332E">
        <w:rPr>
          <w:rFonts w:ascii="Times New Roman" w:eastAsiaTheme="minorHAnsi" w:hAnsi="Times New Roman"/>
          <w:sz w:val="20"/>
          <w:szCs w:val="23"/>
        </w:rPr>
        <w:t>. The connection will appear in MySQL Connection</w:t>
      </w:r>
      <w:r w:rsidR="00924D08">
        <w:rPr>
          <w:rFonts w:ascii="Times New Roman" w:eastAsiaTheme="minorHAnsi" w:hAnsi="Times New Roman"/>
          <w:sz w:val="20"/>
          <w:szCs w:val="23"/>
        </w:rPr>
        <w:t>s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 list on </w:t>
      </w:r>
      <w:r w:rsidRPr="00924D08">
        <w:rPr>
          <w:rFonts w:ascii="Times New Roman" w:eastAsiaTheme="minorHAnsi" w:hAnsi="Times New Roman"/>
          <w:b/>
          <w:sz w:val="20"/>
          <w:szCs w:val="23"/>
        </w:rPr>
        <w:t>Home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 Window.</w:t>
      </w:r>
    </w:p>
    <w:p w14:paraId="51A61A0D" w14:textId="4F71C691" w:rsidR="00EE76FB" w:rsidRPr="00B5332E" w:rsidRDefault="00EE76FB" w:rsidP="005F06B3">
      <w:pPr>
        <w:pStyle w:val="ListParagraph"/>
        <w:numPr>
          <w:ilvl w:val="0"/>
          <w:numId w:val="10"/>
        </w:numPr>
        <w:rPr>
          <w:rFonts w:ascii="Times New Roman" w:eastAsiaTheme="minorHAnsi" w:hAnsi="Times New Roman"/>
          <w:sz w:val="20"/>
          <w:szCs w:val="23"/>
        </w:rPr>
      </w:pPr>
      <w:r w:rsidRPr="00B5332E">
        <w:rPr>
          <w:rFonts w:ascii="Times New Roman" w:eastAsiaTheme="minorHAnsi" w:hAnsi="Times New Roman"/>
          <w:sz w:val="20"/>
          <w:szCs w:val="23"/>
        </w:rPr>
        <w:t xml:space="preserve">Select the </w:t>
      </w:r>
      <w:proofErr w:type="spellStart"/>
      <w:r w:rsidRPr="00B5332E">
        <w:rPr>
          <w:rFonts w:ascii="Times New Roman" w:eastAsiaTheme="minorHAnsi" w:hAnsi="Times New Roman"/>
          <w:b/>
          <w:sz w:val="20"/>
          <w:szCs w:val="23"/>
        </w:rPr>
        <w:t>MyFirstConnection</w:t>
      </w:r>
      <w:proofErr w:type="spellEnd"/>
      <w:r w:rsidRPr="00B5332E">
        <w:rPr>
          <w:rFonts w:ascii="Times New Roman" w:eastAsiaTheme="minorHAnsi" w:hAnsi="Times New Roman"/>
          <w:sz w:val="20"/>
          <w:szCs w:val="23"/>
        </w:rPr>
        <w:t xml:space="preserve"> from </w:t>
      </w:r>
      <w:r w:rsidRPr="00924D08">
        <w:rPr>
          <w:rFonts w:ascii="Times New Roman" w:eastAsiaTheme="minorHAnsi" w:hAnsi="Times New Roman"/>
          <w:b/>
          <w:sz w:val="20"/>
          <w:szCs w:val="23"/>
        </w:rPr>
        <w:t>Home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 Window</w:t>
      </w:r>
      <w:r w:rsidR="00924D08">
        <w:rPr>
          <w:rFonts w:ascii="Times New Roman" w:eastAsiaTheme="minorHAnsi" w:hAnsi="Times New Roman"/>
          <w:sz w:val="20"/>
          <w:szCs w:val="23"/>
        </w:rPr>
        <w:t xml:space="preserve">, this 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 opens the </w:t>
      </w:r>
      <w:r w:rsidRPr="00FA4ADF">
        <w:rPr>
          <w:rFonts w:ascii="Times New Roman" w:eastAsiaTheme="minorHAnsi" w:hAnsi="Times New Roman"/>
          <w:b/>
          <w:sz w:val="20"/>
          <w:szCs w:val="23"/>
        </w:rPr>
        <w:t>SQL Editor</w:t>
      </w:r>
      <w:r w:rsidRPr="00B5332E">
        <w:rPr>
          <w:rFonts w:ascii="Times New Roman" w:eastAsiaTheme="minorHAnsi" w:hAnsi="Times New Roman"/>
          <w:sz w:val="20"/>
          <w:szCs w:val="23"/>
        </w:rPr>
        <w:t xml:space="preserve"> screen as shown in </w:t>
      </w:r>
      <w:r w:rsidR="00EE3D33" w:rsidRPr="00B5332E">
        <w:rPr>
          <w:rFonts w:ascii="Times New Roman" w:eastAsiaTheme="minorHAnsi" w:hAnsi="Times New Roman"/>
          <w:sz w:val="20"/>
          <w:szCs w:val="23"/>
        </w:rPr>
        <w:fldChar w:fldCharType="begin"/>
      </w:r>
      <w:r w:rsidR="00EE3D33" w:rsidRPr="00B5332E">
        <w:rPr>
          <w:rFonts w:ascii="Times New Roman" w:eastAsiaTheme="minorHAnsi" w:hAnsi="Times New Roman"/>
          <w:sz w:val="20"/>
          <w:szCs w:val="23"/>
        </w:rPr>
        <w:instrText xml:space="preserve"> REF _Ref398103191 \h  \* MERGEFORMAT </w:instrText>
      </w:r>
      <w:r w:rsidR="00EE3D33" w:rsidRPr="00B5332E">
        <w:rPr>
          <w:rFonts w:ascii="Times New Roman" w:eastAsiaTheme="minorHAnsi" w:hAnsi="Times New Roman"/>
          <w:sz w:val="20"/>
          <w:szCs w:val="23"/>
        </w:rPr>
      </w:r>
      <w:r w:rsidR="00EE3D33" w:rsidRPr="00B5332E">
        <w:rPr>
          <w:rFonts w:ascii="Times New Roman" w:eastAsiaTheme="minorHAnsi" w:hAnsi="Times New Roman"/>
          <w:sz w:val="20"/>
          <w:szCs w:val="23"/>
        </w:rPr>
        <w:fldChar w:fldCharType="separate"/>
      </w:r>
      <w:r w:rsidR="005D45C8" w:rsidRPr="005D45C8">
        <w:rPr>
          <w:rFonts w:ascii="Times New Roman" w:eastAsiaTheme="minorHAnsi" w:hAnsi="Times New Roman"/>
          <w:sz w:val="20"/>
          <w:szCs w:val="23"/>
        </w:rPr>
        <w:t>Figure 3</w:t>
      </w:r>
      <w:r w:rsidR="00EE3D33" w:rsidRPr="00B5332E">
        <w:rPr>
          <w:rFonts w:ascii="Times New Roman" w:eastAsiaTheme="minorHAnsi" w:hAnsi="Times New Roman"/>
          <w:sz w:val="20"/>
          <w:szCs w:val="23"/>
        </w:rPr>
        <w:fldChar w:fldCharType="end"/>
      </w:r>
      <w:r w:rsidR="00EE3D33" w:rsidRPr="00B5332E">
        <w:rPr>
          <w:rFonts w:ascii="Times New Roman" w:eastAsiaTheme="minorHAnsi" w:hAnsi="Times New Roman"/>
          <w:sz w:val="20"/>
          <w:szCs w:val="23"/>
        </w:rPr>
        <w:t>:</w:t>
      </w:r>
    </w:p>
    <w:p w14:paraId="2BABFE48" w14:textId="77777777" w:rsidR="00403488" w:rsidRDefault="00EE76FB" w:rsidP="00403488">
      <w:pPr>
        <w:pStyle w:val="Caption"/>
        <w:jc w:val="center"/>
      </w:pPr>
      <w:r>
        <w:rPr>
          <w:rFonts w:ascii="Times New Roman" w:hAnsi="Times New Roman"/>
          <w:noProof/>
          <w:sz w:val="23"/>
          <w:szCs w:val="23"/>
        </w:rPr>
        <w:drawing>
          <wp:inline distT="0" distB="0" distL="0" distR="0" wp14:anchorId="7F136BC8" wp14:editId="1BAFFEFF">
            <wp:extent cx="3810881" cy="288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3 SQL Edi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587" cy="28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C586" w14:textId="0046DFE2" w:rsidR="005F06B3" w:rsidRPr="003458CD" w:rsidRDefault="00403488" w:rsidP="00403488">
      <w:pPr>
        <w:pStyle w:val="Caption"/>
        <w:jc w:val="center"/>
        <w:rPr>
          <w:rFonts w:ascii="Times New Roman" w:hAnsi="Times New Roman"/>
          <w:sz w:val="23"/>
          <w:szCs w:val="23"/>
        </w:rPr>
      </w:pPr>
      <w:bookmarkStart w:id="6" w:name="_Ref398103191"/>
      <w:r>
        <w:t xml:space="preserve">Figure </w:t>
      </w:r>
      <w:fldSimple w:instr=" SEQ Figure \* ARABIC ">
        <w:r w:rsidR="005D45C8">
          <w:rPr>
            <w:noProof/>
          </w:rPr>
          <w:t>3</w:t>
        </w:r>
      </w:fldSimple>
      <w:bookmarkEnd w:id="6"/>
      <w:r>
        <w:t>: SQL Editor</w:t>
      </w:r>
    </w:p>
    <w:p w14:paraId="684BD969" w14:textId="5B2E6657" w:rsidR="00EE2257" w:rsidRDefault="00EE2257" w:rsidP="00913B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4"/>
        </w:rPr>
      </w:pPr>
      <w:r w:rsidRPr="00B5332E">
        <w:rPr>
          <w:rFonts w:ascii="Times New Roman" w:eastAsiaTheme="minorHAnsi" w:hAnsi="Times New Roman"/>
          <w:color w:val="000000"/>
          <w:sz w:val="20"/>
          <w:szCs w:val="24"/>
        </w:rPr>
        <w:t xml:space="preserve">For querying </w:t>
      </w:r>
      <w:r w:rsidR="00964B60" w:rsidRPr="00B5332E">
        <w:rPr>
          <w:rFonts w:ascii="Times New Roman" w:eastAsiaTheme="minorHAnsi" w:hAnsi="Times New Roman"/>
          <w:color w:val="000000"/>
          <w:sz w:val="20"/>
          <w:szCs w:val="24"/>
        </w:rPr>
        <w:t xml:space="preserve">use </w:t>
      </w:r>
      <w:r w:rsidR="00964B60" w:rsidRPr="00FA4ADF">
        <w:rPr>
          <w:rFonts w:ascii="Times New Roman" w:eastAsiaTheme="minorHAnsi" w:hAnsi="Times New Roman"/>
          <w:b/>
          <w:color w:val="000000"/>
          <w:sz w:val="20"/>
          <w:szCs w:val="24"/>
        </w:rPr>
        <w:t>SQL Query</w:t>
      </w:r>
      <w:r w:rsidR="00964B60" w:rsidRPr="00B5332E">
        <w:rPr>
          <w:rFonts w:ascii="Times New Roman" w:eastAsiaTheme="minorHAnsi" w:hAnsi="Times New Roman"/>
          <w:color w:val="000000"/>
          <w:sz w:val="20"/>
          <w:szCs w:val="24"/>
        </w:rPr>
        <w:t xml:space="preserve"> menu. </w:t>
      </w:r>
      <w:r w:rsidR="008C7BBB">
        <w:rPr>
          <w:rFonts w:ascii="Times New Roman" w:eastAsiaTheme="minorHAnsi" w:hAnsi="Times New Roman"/>
          <w:color w:val="000000"/>
          <w:sz w:val="20"/>
          <w:szCs w:val="24"/>
        </w:rPr>
        <w:t xml:space="preserve">It </w:t>
      </w:r>
      <w:r w:rsidR="00964B60" w:rsidRPr="00B5332E">
        <w:rPr>
          <w:rFonts w:ascii="Times New Roman" w:eastAsiaTheme="minorHAnsi" w:hAnsi="Times New Roman"/>
          <w:color w:val="000000"/>
          <w:sz w:val="20"/>
          <w:szCs w:val="24"/>
        </w:rPr>
        <w:t xml:space="preserve"> </w:t>
      </w:r>
      <w:r w:rsidRPr="00B5332E">
        <w:rPr>
          <w:rFonts w:ascii="Times New Roman" w:eastAsiaTheme="minorHAnsi" w:hAnsi="Times New Roman"/>
          <w:color w:val="000000"/>
          <w:sz w:val="20"/>
          <w:szCs w:val="24"/>
        </w:rPr>
        <w:t xml:space="preserve">will open the </w:t>
      </w:r>
      <w:r w:rsidRPr="00FA4ADF">
        <w:rPr>
          <w:rFonts w:ascii="Times New Roman" w:eastAsiaTheme="minorHAnsi" w:hAnsi="Times New Roman"/>
          <w:b/>
          <w:color w:val="000000"/>
          <w:sz w:val="20"/>
          <w:szCs w:val="24"/>
        </w:rPr>
        <w:t>SQL Query Panel</w:t>
      </w:r>
      <w:r w:rsidRPr="00B5332E">
        <w:rPr>
          <w:rFonts w:ascii="Times New Roman" w:eastAsiaTheme="minorHAnsi" w:hAnsi="Times New Roman"/>
          <w:color w:val="000000"/>
          <w:sz w:val="20"/>
          <w:szCs w:val="24"/>
        </w:rPr>
        <w:t xml:space="preserve"> as shown in </w:t>
      </w:r>
      <w:r w:rsidRPr="00B5332E">
        <w:rPr>
          <w:rFonts w:ascii="Times New Roman" w:eastAsiaTheme="minorHAnsi" w:hAnsi="Times New Roman"/>
          <w:color w:val="000000"/>
          <w:sz w:val="20"/>
          <w:szCs w:val="24"/>
        </w:rPr>
        <w:fldChar w:fldCharType="begin"/>
      </w:r>
      <w:r w:rsidRPr="00B5332E">
        <w:rPr>
          <w:rFonts w:ascii="Times New Roman" w:eastAsiaTheme="minorHAnsi" w:hAnsi="Times New Roman"/>
          <w:color w:val="000000"/>
          <w:sz w:val="20"/>
          <w:szCs w:val="24"/>
        </w:rPr>
        <w:instrText xml:space="preserve"> REF _Ref398103782 \h  \* MERGEFORMAT </w:instrText>
      </w:r>
      <w:r w:rsidRPr="00B5332E">
        <w:rPr>
          <w:rFonts w:ascii="Times New Roman" w:eastAsiaTheme="minorHAnsi" w:hAnsi="Times New Roman"/>
          <w:color w:val="000000"/>
          <w:sz w:val="20"/>
          <w:szCs w:val="24"/>
        </w:rPr>
      </w:r>
      <w:r w:rsidRPr="00B5332E">
        <w:rPr>
          <w:rFonts w:ascii="Times New Roman" w:eastAsiaTheme="minorHAnsi" w:hAnsi="Times New Roman"/>
          <w:color w:val="000000"/>
          <w:sz w:val="20"/>
          <w:szCs w:val="24"/>
        </w:rPr>
        <w:fldChar w:fldCharType="separate"/>
      </w:r>
      <w:r w:rsidR="005D45C8" w:rsidRPr="005D45C8">
        <w:rPr>
          <w:rFonts w:ascii="Times New Roman" w:eastAsiaTheme="minorHAnsi" w:hAnsi="Times New Roman"/>
          <w:color w:val="000000"/>
          <w:sz w:val="20"/>
          <w:szCs w:val="24"/>
        </w:rPr>
        <w:t>Figure 4</w:t>
      </w:r>
      <w:r w:rsidRPr="00B5332E">
        <w:rPr>
          <w:rFonts w:ascii="Times New Roman" w:eastAsiaTheme="minorHAnsi" w:hAnsi="Times New Roman"/>
          <w:color w:val="000000"/>
          <w:sz w:val="20"/>
          <w:szCs w:val="24"/>
        </w:rPr>
        <w:fldChar w:fldCharType="end"/>
      </w:r>
      <w:r w:rsidRPr="00B5332E">
        <w:rPr>
          <w:rFonts w:ascii="Times New Roman" w:eastAsiaTheme="minorHAnsi" w:hAnsi="Times New Roman"/>
          <w:color w:val="000000"/>
          <w:sz w:val="20"/>
          <w:szCs w:val="24"/>
        </w:rPr>
        <w:t xml:space="preserve">: </w:t>
      </w:r>
    </w:p>
    <w:p w14:paraId="264CECD2" w14:textId="77777777" w:rsidR="008C7BBB" w:rsidRPr="00B5332E" w:rsidRDefault="008C7BBB" w:rsidP="008C7BB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0"/>
          <w:szCs w:val="24"/>
        </w:rPr>
      </w:pPr>
    </w:p>
    <w:p w14:paraId="6A19BB4B" w14:textId="055EF3BA" w:rsidR="00073522" w:rsidRDefault="00EE2257" w:rsidP="00EE225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noProof/>
          <w:color w:val="000000"/>
          <w:sz w:val="24"/>
          <w:szCs w:val="24"/>
        </w:rPr>
        <w:drawing>
          <wp:inline distT="0" distB="0" distL="0" distR="0" wp14:anchorId="71565C43" wp14:editId="18EE562B">
            <wp:extent cx="3937735" cy="278548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4 SQL Query Pan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551" cy="27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223D" w14:textId="62E0692D" w:rsidR="00EE2257" w:rsidRDefault="00EE2257" w:rsidP="00EE2257">
      <w:pPr>
        <w:pStyle w:val="Caption"/>
        <w:jc w:val="center"/>
      </w:pPr>
      <w:bookmarkStart w:id="7" w:name="_Ref398103782"/>
      <w:r>
        <w:t xml:space="preserve">Figure </w:t>
      </w:r>
      <w:fldSimple w:instr=" SEQ Figure \* ARABIC ">
        <w:r w:rsidR="005D45C8">
          <w:rPr>
            <w:noProof/>
          </w:rPr>
          <w:t>4</w:t>
        </w:r>
      </w:fldSimple>
      <w:bookmarkEnd w:id="7"/>
      <w:r>
        <w:t>: SQL Query Panel</w:t>
      </w:r>
    </w:p>
    <w:p w14:paraId="417FCB38" w14:textId="77777777" w:rsidR="00F23148" w:rsidRDefault="00F23148" w:rsidP="00F23148"/>
    <w:p w14:paraId="5EA3FED4" w14:textId="77777777" w:rsidR="00F23148" w:rsidRDefault="00F23148" w:rsidP="00F23148"/>
    <w:p w14:paraId="01A02360" w14:textId="16466D31" w:rsidR="00F23148" w:rsidRDefault="00F23148" w:rsidP="00F23148">
      <w:pPr>
        <w:pStyle w:val="Heading2"/>
      </w:pPr>
      <w:r>
        <w:t xml:space="preserve">Using the </w:t>
      </w:r>
      <w:proofErr w:type="spellStart"/>
      <w:r>
        <w:t>Sakila</w:t>
      </w:r>
      <w:proofErr w:type="spellEnd"/>
      <w:r>
        <w:t xml:space="preserve"> database</w:t>
      </w:r>
    </w:p>
    <w:p w14:paraId="547402E6" w14:textId="77777777" w:rsidR="00F23148" w:rsidRPr="00F23148" w:rsidRDefault="00F23148" w:rsidP="00F23148"/>
    <w:p w14:paraId="545BA86B" w14:textId="77777777" w:rsidR="00125C40" w:rsidRPr="00942EF7" w:rsidRDefault="00125C40" w:rsidP="00125C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Download and unzip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Sakila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database. The archive contains three files: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sakila-data.sql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sakila-schema.sql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, and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sakila.mwb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5B58F726" w14:textId="77777777" w:rsidR="00125C40" w:rsidRPr="005D27A6" w:rsidRDefault="00125C40" w:rsidP="00125C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Now right click and select drop on an existing database schema named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Sakila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>. You will load it a fresh.</w:t>
      </w:r>
    </w:p>
    <w:p w14:paraId="7F0E4451" w14:textId="77777777" w:rsidR="00125C40" w:rsidRPr="00F40023" w:rsidRDefault="00125C40" w:rsidP="00125C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From File menu select Open SQL Script. Select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sakila-schema.sql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from the file selection dialog. It would open the file in the query pan. Now select Execute All from Query menu. You can alternatively press the Execute All icon </w:t>
      </w:r>
      <w:r>
        <w:rPr>
          <w:rFonts w:ascii="Times New Roman" w:eastAsiaTheme="minorHAnsi" w:hAnsi="Times New Roman"/>
          <w:noProof/>
          <w:color w:val="000000"/>
          <w:sz w:val="24"/>
          <w:szCs w:val="24"/>
        </w:rPr>
        <w:drawing>
          <wp:inline distT="0" distB="0" distL="0" distR="0" wp14:anchorId="73D256C3" wp14:editId="6757752B">
            <wp:extent cx="215070" cy="191953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0" cy="19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5E9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color w:val="000000"/>
          <w:sz w:val="24"/>
          <w:szCs w:val="24"/>
        </w:rPr>
        <w:t>from the toolbar. Don’t forget to check the log pan below the query tab. It mentions all errors, warnings, and messages.</w:t>
      </w:r>
    </w:p>
    <w:p w14:paraId="615FDD9F" w14:textId="77777777" w:rsidR="00125C40" w:rsidRDefault="00125C40" w:rsidP="00125C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4"/>
          <w:szCs w:val="24"/>
        </w:rPr>
      </w:pPr>
      <w:r>
        <w:rPr>
          <w:rFonts w:ascii="Times New Roman" w:eastAsiaTheme="minorHAnsi" w:hAnsi="Times New Roman"/>
          <w:noProof/>
          <w:color w:val="0000FF"/>
          <w:sz w:val="24"/>
          <w:szCs w:val="24"/>
        </w:rPr>
        <w:drawing>
          <wp:inline distT="0" distB="0" distL="0" distR="0" wp14:anchorId="2136D60E" wp14:editId="4FBE8BFC">
            <wp:extent cx="4026737" cy="1025183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37" cy="102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3389" w14:textId="77777777" w:rsidR="00AA6487" w:rsidRPr="002165E9" w:rsidRDefault="00AA6487" w:rsidP="00125C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4"/>
          <w:szCs w:val="24"/>
        </w:rPr>
      </w:pPr>
    </w:p>
    <w:p w14:paraId="35C602E4" w14:textId="77777777" w:rsidR="00125C40" w:rsidRPr="000E0655" w:rsidRDefault="00125C40" w:rsidP="00125C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Press the refresh icon in the schema 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section </w:t>
      </w:r>
      <w:proofErr w:type="gramEnd"/>
      <w:r>
        <w:rPr>
          <w:rFonts w:ascii="Times New Roman" w:eastAsiaTheme="minorHAnsi" w:hAnsi="Times New Roman"/>
          <w:noProof/>
          <w:color w:val="000000"/>
          <w:sz w:val="24"/>
          <w:szCs w:val="24"/>
        </w:rPr>
        <w:drawing>
          <wp:inline distT="0" distB="0" distL="0" distR="0" wp14:anchorId="5C0D2587" wp14:editId="7F6583DB">
            <wp:extent cx="2017737" cy="161025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14" cy="16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. You must see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Sakila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database in the list of the databases.</w:t>
      </w:r>
    </w:p>
    <w:p w14:paraId="0869AE69" w14:textId="77777777" w:rsidR="00125C40" w:rsidRPr="00CA63EF" w:rsidRDefault="00125C40" w:rsidP="00125C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Repeat the process for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sakila-data.sql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file. If all goes well, you have successfully loaded the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sakila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database and now you can close the files (but not the Workbench).</w:t>
      </w:r>
    </w:p>
    <w:p w14:paraId="5954B3DB" w14:textId="77777777" w:rsidR="00125C40" w:rsidRPr="00417DAC" w:rsidRDefault="00125C40" w:rsidP="00125C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Expand the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Sakila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database. Among the listed categories, expand Tables. You will see list of tables (relations) in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</w:rPr>
        <w:t>Sakila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database.</w:t>
      </w:r>
    </w:p>
    <w:p w14:paraId="2184BDDD" w14:textId="77777777" w:rsidR="00125C40" w:rsidRPr="00F44D3A" w:rsidRDefault="00125C40" w:rsidP="00125C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Right click on a table and explore the second option Table Inspector. It opens a new tab showing relation schema, attribute names and other metadata. </w:t>
      </w:r>
    </w:p>
    <w:p w14:paraId="7C7490F0" w14:textId="77777777" w:rsidR="00125C40" w:rsidRPr="003C65E8" w:rsidRDefault="00125C40" w:rsidP="00125C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Afterwards right click on the same table and explore the first option: Select Rows. It will open another tab for navigating through the contents of the relation.</w:t>
      </w:r>
    </w:p>
    <w:p w14:paraId="1EE9363C" w14:textId="77777777" w:rsidR="00125C40" w:rsidRPr="001A513C" w:rsidRDefault="00125C40" w:rsidP="00125C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The data view supports many different options such as sorting on a column by selecting its header, searching contents, deleting a row, adding another, or exporting the contents to an external file. You can play with these options.</w:t>
      </w:r>
    </w:p>
    <w:p w14:paraId="32E3485B" w14:textId="77777777" w:rsidR="00125C40" w:rsidRPr="00125C40" w:rsidRDefault="00125C40" w:rsidP="00125C40"/>
    <w:sectPr w:rsidR="00125C40" w:rsidRPr="00125C40" w:rsidSect="00055ECC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A1468" w14:textId="77777777" w:rsidR="00AA1B2C" w:rsidRDefault="00AA1B2C" w:rsidP="00CC0F50">
      <w:pPr>
        <w:spacing w:after="0" w:line="240" w:lineRule="auto"/>
      </w:pPr>
      <w:r>
        <w:separator/>
      </w:r>
    </w:p>
  </w:endnote>
  <w:endnote w:type="continuationSeparator" w:id="0">
    <w:p w14:paraId="340FCEA2" w14:textId="77777777" w:rsidR="00AA1B2C" w:rsidRDefault="00AA1B2C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9301A1" w14:textId="0EDF9399" w:rsidR="005C4512" w:rsidRDefault="005C4512" w:rsidP="007E0EFE">
    <w:pPr>
      <w:pStyle w:val="Footer"/>
      <w:rPr>
        <w:rFonts w:asciiTheme="majorHAnsi" w:hAnsiTheme="majorHAnsi"/>
      </w:rPr>
    </w:pPr>
    <w:r>
      <w:rPr>
        <w:rFonts w:asciiTheme="majorHAnsi" w:hAnsiTheme="majorHAnsi"/>
      </w:rPr>
      <w:t>CS220: Database Systems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13CAB" w:rsidRPr="00C13CAB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4BB261F7" w14:textId="77777777" w:rsidR="005C4512" w:rsidRDefault="005C4512" w:rsidP="000C0F1C">
    <w:pPr>
      <w:pStyle w:val="Footer"/>
    </w:pPr>
  </w:p>
  <w:p w14:paraId="156530D3" w14:textId="77777777" w:rsidR="005C4512" w:rsidRDefault="005C4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D334A" w14:textId="77777777" w:rsidR="00AA1B2C" w:rsidRDefault="00AA1B2C" w:rsidP="00CC0F50">
      <w:pPr>
        <w:spacing w:after="0" w:line="240" w:lineRule="auto"/>
      </w:pPr>
      <w:r>
        <w:separator/>
      </w:r>
    </w:p>
  </w:footnote>
  <w:footnote w:type="continuationSeparator" w:id="0">
    <w:p w14:paraId="2E58B105" w14:textId="77777777" w:rsidR="00AA1B2C" w:rsidRDefault="00AA1B2C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3965" w14:textId="77777777" w:rsidR="005C4512" w:rsidRPr="00374B2D" w:rsidRDefault="005C4512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2"/>
  </w:num>
  <w:num w:numId="6">
    <w:abstractNumId w:val="6"/>
  </w:num>
  <w:num w:numId="7">
    <w:abstractNumId w:val="4"/>
  </w:num>
  <w:num w:numId="8">
    <w:abstractNumId w:val="3"/>
  </w:num>
  <w:num w:numId="9">
    <w:abstractNumId w:val="11"/>
  </w:num>
  <w:num w:numId="10">
    <w:abstractNumId w:val="10"/>
  </w:num>
  <w:num w:numId="11">
    <w:abstractNumId w:val="1"/>
  </w:num>
  <w:num w:numId="12">
    <w:abstractNumId w:val="2"/>
  </w:num>
  <w:num w:numId="1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2077E"/>
    <w:rsid w:val="00021456"/>
    <w:rsid w:val="0002163E"/>
    <w:rsid w:val="00021D6B"/>
    <w:rsid w:val="0002340B"/>
    <w:rsid w:val="00026A13"/>
    <w:rsid w:val="00027920"/>
    <w:rsid w:val="0003559C"/>
    <w:rsid w:val="0003793C"/>
    <w:rsid w:val="00041103"/>
    <w:rsid w:val="000412D8"/>
    <w:rsid w:val="00046556"/>
    <w:rsid w:val="00047C30"/>
    <w:rsid w:val="00050991"/>
    <w:rsid w:val="000512A0"/>
    <w:rsid w:val="0005267F"/>
    <w:rsid w:val="000550D2"/>
    <w:rsid w:val="00055BAF"/>
    <w:rsid w:val="00055ECC"/>
    <w:rsid w:val="000577C7"/>
    <w:rsid w:val="000603E8"/>
    <w:rsid w:val="000612D2"/>
    <w:rsid w:val="00062F1D"/>
    <w:rsid w:val="000644B1"/>
    <w:rsid w:val="000718CD"/>
    <w:rsid w:val="000731E9"/>
    <w:rsid w:val="00073522"/>
    <w:rsid w:val="00075DEB"/>
    <w:rsid w:val="00075F89"/>
    <w:rsid w:val="0007633F"/>
    <w:rsid w:val="00076836"/>
    <w:rsid w:val="00080B0A"/>
    <w:rsid w:val="00083A95"/>
    <w:rsid w:val="00086258"/>
    <w:rsid w:val="00090379"/>
    <w:rsid w:val="000A117A"/>
    <w:rsid w:val="000A16AF"/>
    <w:rsid w:val="000A3334"/>
    <w:rsid w:val="000A6DC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F1C"/>
    <w:rsid w:val="000C19AA"/>
    <w:rsid w:val="000C5ACE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EAE"/>
    <w:rsid w:val="0010236A"/>
    <w:rsid w:val="00104D15"/>
    <w:rsid w:val="00104F10"/>
    <w:rsid w:val="0010536D"/>
    <w:rsid w:val="00105816"/>
    <w:rsid w:val="0010625A"/>
    <w:rsid w:val="0011305E"/>
    <w:rsid w:val="00115562"/>
    <w:rsid w:val="00115586"/>
    <w:rsid w:val="001169F0"/>
    <w:rsid w:val="00116E8C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76242"/>
    <w:rsid w:val="00177CF1"/>
    <w:rsid w:val="00182612"/>
    <w:rsid w:val="001831AA"/>
    <w:rsid w:val="00184BD4"/>
    <w:rsid w:val="001855C2"/>
    <w:rsid w:val="00194342"/>
    <w:rsid w:val="001A04CC"/>
    <w:rsid w:val="001A2111"/>
    <w:rsid w:val="001A247E"/>
    <w:rsid w:val="001B0792"/>
    <w:rsid w:val="001B0AE0"/>
    <w:rsid w:val="001B17A1"/>
    <w:rsid w:val="001B17A3"/>
    <w:rsid w:val="001C1783"/>
    <w:rsid w:val="001C3E1C"/>
    <w:rsid w:val="001C7FCF"/>
    <w:rsid w:val="001D5451"/>
    <w:rsid w:val="001E0DA7"/>
    <w:rsid w:val="001E100B"/>
    <w:rsid w:val="001E5CCE"/>
    <w:rsid w:val="001F0C39"/>
    <w:rsid w:val="001F126A"/>
    <w:rsid w:val="001F4EA9"/>
    <w:rsid w:val="00200088"/>
    <w:rsid w:val="002026FD"/>
    <w:rsid w:val="0020497C"/>
    <w:rsid w:val="002067FF"/>
    <w:rsid w:val="00207680"/>
    <w:rsid w:val="00211066"/>
    <w:rsid w:val="00212310"/>
    <w:rsid w:val="00217F79"/>
    <w:rsid w:val="00225333"/>
    <w:rsid w:val="00227B3D"/>
    <w:rsid w:val="00230FBA"/>
    <w:rsid w:val="002325CA"/>
    <w:rsid w:val="00233C0C"/>
    <w:rsid w:val="002357C4"/>
    <w:rsid w:val="00236BD4"/>
    <w:rsid w:val="002414A5"/>
    <w:rsid w:val="00241E3E"/>
    <w:rsid w:val="0026064A"/>
    <w:rsid w:val="002607AA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920F9"/>
    <w:rsid w:val="00295843"/>
    <w:rsid w:val="00296198"/>
    <w:rsid w:val="00297F5A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75E3"/>
    <w:rsid w:val="002E00DA"/>
    <w:rsid w:val="002E07A2"/>
    <w:rsid w:val="002E1902"/>
    <w:rsid w:val="002E210D"/>
    <w:rsid w:val="002E353C"/>
    <w:rsid w:val="002F0D12"/>
    <w:rsid w:val="002F273D"/>
    <w:rsid w:val="002F2BF8"/>
    <w:rsid w:val="002F3D08"/>
    <w:rsid w:val="002F51BE"/>
    <w:rsid w:val="002F62F4"/>
    <w:rsid w:val="00300288"/>
    <w:rsid w:val="003005EE"/>
    <w:rsid w:val="003014F6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3055D"/>
    <w:rsid w:val="00332CAA"/>
    <w:rsid w:val="00340502"/>
    <w:rsid w:val="003458CD"/>
    <w:rsid w:val="00345D39"/>
    <w:rsid w:val="00347232"/>
    <w:rsid w:val="00350F83"/>
    <w:rsid w:val="00352BEF"/>
    <w:rsid w:val="003548A6"/>
    <w:rsid w:val="00354A76"/>
    <w:rsid w:val="0035717F"/>
    <w:rsid w:val="00362990"/>
    <w:rsid w:val="003636E4"/>
    <w:rsid w:val="00364E54"/>
    <w:rsid w:val="00366107"/>
    <w:rsid w:val="0036774C"/>
    <w:rsid w:val="00374518"/>
    <w:rsid w:val="00374B2D"/>
    <w:rsid w:val="003814BD"/>
    <w:rsid w:val="003853B7"/>
    <w:rsid w:val="003859D0"/>
    <w:rsid w:val="00387DDA"/>
    <w:rsid w:val="00391039"/>
    <w:rsid w:val="003A07CA"/>
    <w:rsid w:val="003A5B84"/>
    <w:rsid w:val="003A6D10"/>
    <w:rsid w:val="003B30EC"/>
    <w:rsid w:val="003B3B9D"/>
    <w:rsid w:val="003B3E06"/>
    <w:rsid w:val="003B6A46"/>
    <w:rsid w:val="003C1A23"/>
    <w:rsid w:val="003D1534"/>
    <w:rsid w:val="003D3AE6"/>
    <w:rsid w:val="003D4FA1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54EF"/>
    <w:rsid w:val="004155B1"/>
    <w:rsid w:val="004275E1"/>
    <w:rsid w:val="004305B2"/>
    <w:rsid w:val="00434827"/>
    <w:rsid w:val="0043641B"/>
    <w:rsid w:val="004367F0"/>
    <w:rsid w:val="0044032E"/>
    <w:rsid w:val="00454D75"/>
    <w:rsid w:val="00456F6D"/>
    <w:rsid w:val="004636E9"/>
    <w:rsid w:val="00465259"/>
    <w:rsid w:val="00466CE0"/>
    <w:rsid w:val="00470BC6"/>
    <w:rsid w:val="00473C71"/>
    <w:rsid w:val="00475BF6"/>
    <w:rsid w:val="00475DF6"/>
    <w:rsid w:val="00475EA8"/>
    <w:rsid w:val="00481A6A"/>
    <w:rsid w:val="004828B2"/>
    <w:rsid w:val="00482C66"/>
    <w:rsid w:val="004860FA"/>
    <w:rsid w:val="00487AE1"/>
    <w:rsid w:val="004900C5"/>
    <w:rsid w:val="004A264B"/>
    <w:rsid w:val="004A699F"/>
    <w:rsid w:val="004A69C6"/>
    <w:rsid w:val="004A6F06"/>
    <w:rsid w:val="004B493B"/>
    <w:rsid w:val="004B510A"/>
    <w:rsid w:val="004C18E4"/>
    <w:rsid w:val="004C56B0"/>
    <w:rsid w:val="004C78CA"/>
    <w:rsid w:val="004D1E6A"/>
    <w:rsid w:val="004D34D3"/>
    <w:rsid w:val="004D68AC"/>
    <w:rsid w:val="004E1B26"/>
    <w:rsid w:val="004E2127"/>
    <w:rsid w:val="004E48D3"/>
    <w:rsid w:val="004E6838"/>
    <w:rsid w:val="004E7250"/>
    <w:rsid w:val="004E7C7D"/>
    <w:rsid w:val="004F0900"/>
    <w:rsid w:val="004F56B0"/>
    <w:rsid w:val="00500966"/>
    <w:rsid w:val="00502E8E"/>
    <w:rsid w:val="005032F8"/>
    <w:rsid w:val="005037F0"/>
    <w:rsid w:val="00503B6F"/>
    <w:rsid w:val="00505FF7"/>
    <w:rsid w:val="005063EF"/>
    <w:rsid w:val="005070BC"/>
    <w:rsid w:val="00507759"/>
    <w:rsid w:val="00511A51"/>
    <w:rsid w:val="0051349C"/>
    <w:rsid w:val="00517DCF"/>
    <w:rsid w:val="00522A72"/>
    <w:rsid w:val="005240FE"/>
    <w:rsid w:val="00525943"/>
    <w:rsid w:val="00526CAF"/>
    <w:rsid w:val="0053101B"/>
    <w:rsid w:val="00533564"/>
    <w:rsid w:val="00546519"/>
    <w:rsid w:val="00546724"/>
    <w:rsid w:val="005531C5"/>
    <w:rsid w:val="005548CF"/>
    <w:rsid w:val="00562818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47AD"/>
    <w:rsid w:val="005950B3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C4512"/>
    <w:rsid w:val="005C4BDA"/>
    <w:rsid w:val="005C5533"/>
    <w:rsid w:val="005C7FE0"/>
    <w:rsid w:val="005D0DA5"/>
    <w:rsid w:val="005D1E88"/>
    <w:rsid w:val="005D22DA"/>
    <w:rsid w:val="005D3BF5"/>
    <w:rsid w:val="005D3C42"/>
    <w:rsid w:val="005D41C3"/>
    <w:rsid w:val="005D45C8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7186"/>
    <w:rsid w:val="00641343"/>
    <w:rsid w:val="0064183C"/>
    <w:rsid w:val="00643ED0"/>
    <w:rsid w:val="00644585"/>
    <w:rsid w:val="00644C47"/>
    <w:rsid w:val="00647E54"/>
    <w:rsid w:val="00651866"/>
    <w:rsid w:val="00652AB5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6567"/>
    <w:rsid w:val="006876F3"/>
    <w:rsid w:val="006908D0"/>
    <w:rsid w:val="006934D6"/>
    <w:rsid w:val="006940A0"/>
    <w:rsid w:val="006A0999"/>
    <w:rsid w:val="006A1E9E"/>
    <w:rsid w:val="006A3056"/>
    <w:rsid w:val="006A39AF"/>
    <w:rsid w:val="006B2433"/>
    <w:rsid w:val="006B29A8"/>
    <w:rsid w:val="006B349E"/>
    <w:rsid w:val="006C2F22"/>
    <w:rsid w:val="006C5834"/>
    <w:rsid w:val="006C5FE3"/>
    <w:rsid w:val="006C5FFD"/>
    <w:rsid w:val="006C7B34"/>
    <w:rsid w:val="006D58FD"/>
    <w:rsid w:val="006E0984"/>
    <w:rsid w:val="006E6DC7"/>
    <w:rsid w:val="006F298A"/>
    <w:rsid w:val="006F431D"/>
    <w:rsid w:val="00703EC9"/>
    <w:rsid w:val="00703F22"/>
    <w:rsid w:val="00704D40"/>
    <w:rsid w:val="007054BB"/>
    <w:rsid w:val="007063ED"/>
    <w:rsid w:val="007120F1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6054"/>
    <w:rsid w:val="007465C2"/>
    <w:rsid w:val="00746A1F"/>
    <w:rsid w:val="00746FA4"/>
    <w:rsid w:val="007525FE"/>
    <w:rsid w:val="0075521D"/>
    <w:rsid w:val="00756E7F"/>
    <w:rsid w:val="00757AE6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A3504"/>
    <w:rsid w:val="007A69DF"/>
    <w:rsid w:val="007B229C"/>
    <w:rsid w:val="007B4408"/>
    <w:rsid w:val="007C6D81"/>
    <w:rsid w:val="007C792C"/>
    <w:rsid w:val="007D7336"/>
    <w:rsid w:val="007E0B6A"/>
    <w:rsid w:val="007E0EFE"/>
    <w:rsid w:val="007E4B5B"/>
    <w:rsid w:val="007F13A2"/>
    <w:rsid w:val="007F5BBF"/>
    <w:rsid w:val="007F66DC"/>
    <w:rsid w:val="007F74AB"/>
    <w:rsid w:val="00800571"/>
    <w:rsid w:val="00802B58"/>
    <w:rsid w:val="0080763A"/>
    <w:rsid w:val="0081428C"/>
    <w:rsid w:val="00814484"/>
    <w:rsid w:val="00814F08"/>
    <w:rsid w:val="008155A7"/>
    <w:rsid w:val="00815914"/>
    <w:rsid w:val="00822149"/>
    <w:rsid w:val="00822230"/>
    <w:rsid w:val="00824000"/>
    <w:rsid w:val="00831511"/>
    <w:rsid w:val="008354FC"/>
    <w:rsid w:val="0083705C"/>
    <w:rsid w:val="00841C67"/>
    <w:rsid w:val="00842B19"/>
    <w:rsid w:val="0084552E"/>
    <w:rsid w:val="00851402"/>
    <w:rsid w:val="00852E0C"/>
    <w:rsid w:val="0085359A"/>
    <w:rsid w:val="00856DE3"/>
    <w:rsid w:val="00857880"/>
    <w:rsid w:val="00862BDD"/>
    <w:rsid w:val="0086434B"/>
    <w:rsid w:val="00874D29"/>
    <w:rsid w:val="00877D8F"/>
    <w:rsid w:val="00880F58"/>
    <w:rsid w:val="00883B53"/>
    <w:rsid w:val="0088478B"/>
    <w:rsid w:val="00884AFB"/>
    <w:rsid w:val="008851DA"/>
    <w:rsid w:val="008869BC"/>
    <w:rsid w:val="00887C10"/>
    <w:rsid w:val="008937D5"/>
    <w:rsid w:val="008A0A4B"/>
    <w:rsid w:val="008A46C0"/>
    <w:rsid w:val="008A7095"/>
    <w:rsid w:val="008B24B7"/>
    <w:rsid w:val="008B63CD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5D57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BC8"/>
    <w:rsid w:val="009061B1"/>
    <w:rsid w:val="00912395"/>
    <w:rsid w:val="00913BAC"/>
    <w:rsid w:val="0091429D"/>
    <w:rsid w:val="00920D01"/>
    <w:rsid w:val="00922B86"/>
    <w:rsid w:val="00923DCC"/>
    <w:rsid w:val="009247A4"/>
    <w:rsid w:val="00924D08"/>
    <w:rsid w:val="0093189F"/>
    <w:rsid w:val="00933840"/>
    <w:rsid w:val="00937A44"/>
    <w:rsid w:val="009406D3"/>
    <w:rsid w:val="0094224E"/>
    <w:rsid w:val="009439A3"/>
    <w:rsid w:val="00946A59"/>
    <w:rsid w:val="00946DE2"/>
    <w:rsid w:val="0094713C"/>
    <w:rsid w:val="00951ECB"/>
    <w:rsid w:val="009538CF"/>
    <w:rsid w:val="00960A18"/>
    <w:rsid w:val="00961F3D"/>
    <w:rsid w:val="00964B60"/>
    <w:rsid w:val="00965492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75BA"/>
    <w:rsid w:val="009A2658"/>
    <w:rsid w:val="009A452A"/>
    <w:rsid w:val="009A57EE"/>
    <w:rsid w:val="009A667F"/>
    <w:rsid w:val="009A683A"/>
    <w:rsid w:val="009A7200"/>
    <w:rsid w:val="009B2FDB"/>
    <w:rsid w:val="009B4417"/>
    <w:rsid w:val="009B4D02"/>
    <w:rsid w:val="009B5437"/>
    <w:rsid w:val="009B5560"/>
    <w:rsid w:val="009B7E79"/>
    <w:rsid w:val="009C1268"/>
    <w:rsid w:val="009C70AA"/>
    <w:rsid w:val="009D06F9"/>
    <w:rsid w:val="009D4885"/>
    <w:rsid w:val="009D7722"/>
    <w:rsid w:val="009E1505"/>
    <w:rsid w:val="009E256F"/>
    <w:rsid w:val="009E507B"/>
    <w:rsid w:val="009F2389"/>
    <w:rsid w:val="009F4D37"/>
    <w:rsid w:val="009F59F6"/>
    <w:rsid w:val="009F5D5E"/>
    <w:rsid w:val="009F6163"/>
    <w:rsid w:val="00A0103E"/>
    <w:rsid w:val="00A0113A"/>
    <w:rsid w:val="00A04E74"/>
    <w:rsid w:val="00A06242"/>
    <w:rsid w:val="00A070A2"/>
    <w:rsid w:val="00A11671"/>
    <w:rsid w:val="00A12F68"/>
    <w:rsid w:val="00A14386"/>
    <w:rsid w:val="00A17EF9"/>
    <w:rsid w:val="00A20AAA"/>
    <w:rsid w:val="00A21EEA"/>
    <w:rsid w:val="00A25BB5"/>
    <w:rsid w:val="00A32B92"/>
    <w:rsid w:val="00A34D81"/>
    <w:rsid w:val="00A3609A"/>
    <w:rsid w:val="00A36D3E"/>
    <w:rsid w:val="00A36E64"/>
    <w:rsid w:val="00A40669"/>
    <w:rsid w:val="00A42D69"/>
    <w:rsid w:val="00A43D53"/>
    <w:rsid w:val="00A47832"/>
    <w:rsid w:val="00A47898"/>
    <w:rsid w:val="00A52A54"/>
    <w:rsid w:val="00A5390F"/>
    <w:rsid w:val="00A55A2A"/>
    <w:rsid w:val="00A56685"/>
    <w:rsid w:val="00A5705F"/>
    <w:rsid w:val="00A636B9"/>
    <w:rsid w:val="00A66690"/>
    <w:rsid w:val="00A703B0"/>
    <w:rsid w:val="00A718AC"/>
    <w:rsid w:val="00A746D9"/>
    <w:rsid w:val="00A75631"/>
    <w:rsid w:val="00A77C16"/>
    <w:rsid w:val="00A819A2"/>
    <w:rsid w:val="00A81E77"/>
    <w:rsid w:val="00A8715A"/>
    <w:rsid w:val="00A93C84"/>
    <w:rsid w:val="00A9565D"/>
    <w:rsid w:val="00A97CD9"/>
    <w:rsid w:val="00AA0CA1"/>
    <w:rsid w:val="00AA19B2"/>
    <w:rsid w:val="00AA1B2C"/>
    <w:rsid w:val="00AA1C86"/>
    <w:rsid w:val="00AA3B0B"/>
    <w:rsid w:val="00AA6487"/>
    <w:rsid w:val="00AB111F"/>
    <w:rsid w:val="00AB1ABD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3247"/>
    <w:rsid w:val="00AF68A7"/>
    <w:rsid w:val="00B03473"/>
    <w:rsid w:val="00B04882"/>
    <w:rsid w:val="00B12E18"/>
    <w:rsid w:val="00B20360"/>
    <w:rsid w:val="00B21693"/>
    <w:rsid w:val="00B27C43"/>
    <w:rsid w:val="00B313A6"/>
    <w:rsid w:val="00B40689"/>
    <w:rsid w:val="00B42D12"/>
    <w:rsid w:val="00B442BB"/>
    <w:rsid w:val="00B52063"/>
    <w:rsid w:val="00B5332E"/>
    <w:rsid w:val="00B56EFF"/>
    <w:rsid w:val="00B60FE5"/>
    <w:rsid w:val="00B65B2B"/>
    <w:rsid w:val="00B66507"/>
    <w:rsid w:val="00B72F98"/>
    <w:rsid w:val="00B76F2A"/>
    <w:rsid w:val="00B80AA5"/>
    <w:rsid w:val="00B82FD8"/>
    <w:rsid w:val="00B834D2"/>
    <w:rsid w:val="00B837A1"/>
    <w:rsid w:val="00B83B62"/>
    <w:rsid w:val="00B85E64"/>
    <w:rsid w:val="00B914B6"/>
    <w:rsid w:val="00B93303"/>
    <w:rsid w:val="00BA162C"/>
    <w:rsid w:val="00BA5082"/>
    <w:rsid w:val="00BA63D2"/>
    <w:rsid w:val="00BA64BE"/>
    <w:rsid w:val="00BB32FD"/>
    <w:rsid w:val="00BC17D9"/>
    <w:rsid w:val="00BC31DA"/>
    <w:rsid w:val="00BC5033"/>
    <w:rsid w:val="00BC688A"/>
    <w:rsid w:val="00BD27A4"/>
    <w:rsid w:val="00BD3380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C00AAB"/>
    <w:rsid w:val="00C035C4"/>
    <w:rsid w:val="00C041A1"/>
    <w:rsid w:val="00C06D93"/>
    <w:rsid w:val="00C12A74"/>
    <w:rsid w:val="00C13CAB"/>
    <w:rsid w:val="00C13D28"/>
    <w:rsid w:val="00C153C7"/>
    <w:rsid w:val="00C15996"/>
    <w:rsid w:val="00C2145F"/>
    <w:rsid w:val="00C26424"/>
    <w:rsid w:val="00C27E8A"/>
    <w:rsid w:val="00C31C7A"/>
    <w:rsid w:val="00C325A7"/>
    <w:rsid w:val="00C33326"/>
    <w:rsid w:val="00C36237"/>
    <w:rsid w:val="00C44FA6"/>
    <w:rsid w:val="00C5235C"/>
    <w:rsid w:val="00C52D98"/>
    <w:rsid w:val="00C539CE"/>
    <w:rsid w:val="00C542C1"/>
    <w:rsid w:val="00C5548B"/>
    <w:rsid w:val="00C6113B"/>
    <w:rsid w:val="00C61F29"/>
    <w:rsid w:val="00C638FD"/>
    <w:rsid w:val="00C64D4D"/>
    <w:rsid w:val="00C70F3B"/>
    <w:rsid w:val="00C72D0C"/>
    <w:rsid w:val="00C81955"/>
    <w:rsid w:val="00C8365F"/>
    <w:rsid w:val="00C852E7"/>
    <w:rsid w:val="00C85494"/>
    <w:rsid w:val="00C86167"/>
    <w:rsid w:val="00C90D9B"/>
    <w:rsid w:val="00C91080"/>
    <w:rsid w:val="00C94974"/>
    <w:rsid w:val="00C9693D"/>
    <w:rsid w:val="00CA240A"/>
    <w:rsid w:val="00CA4974"/>
    <w:rsid w:val="00CA65AD"/>
    <w:rsid w:val="00CB115E"/>
    <w:rsid w:val="00CB261B"/>
    <w:rsid w:val="00CB6264"/>
    <w:rsid w:val="00CB7782"/>
    <w:rsid w:val="00CC029F"/>
    <w:rsid w:val="00CC04E2"/>
    <w:rsid w:val="00CC08C7"/>
    <w:rsid w:val="00CC0F50"/>
    <w:rsid w:val="00CC11DC"/>
    <w:rsid w:val="00CC58A5"/>
    <w:rsid w:val="00CD1E6E"/>
    <w:rsid w:val="00CD2564"/>
    <w:rsid w:val="00CD4547"/>
    <w:rsid w:val="00CD702D"/>
    <w:rsid w:val="00CE27AD"/>
    <w:rsid w:val="00CE516F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57CF"/>
    <w:rsid w:val="00D159FE"/>
    <w:rsid w:val="00D16957"/>
    <w:rsid w:val="00D17FB8"/>
    <w:rsid w:val="00D23603"/>
    <w:rsid w:val="00D24C61"/>
    <w:rsid w:val="00D24FBE"/>
    <w:rsid w:val="00D26DF0"/>
    <w:rsid w:val="00D2736E"/>
    <w:rsid w:val="00D30E95"/>
    <w:rsid w:val="00D315EF"/>
    <w:rsid w:val="00D32076"/>
    <w:rsid w:val="00D32718"/>
    <w:rsid w:val="00D3368D"/>
    <w:rsid w:val="00D35D9F"/>
    <w:rsid w:val="00D40E59"/>
    <w:rsid w:val="00D41C20"/>
    <w:rsid w:val="00D451B0"/>
    <w:rsid w:val="00D50886"/>
    <w:rsid w:val="00D5254B"/>
    <w:rsid w:val="00D569C4"/>
    <w:rsid w:val="00D5778D"/>
    <w:rsid w:val="00D57ED1"/>
    <w:rsid w:val="00D60046"/>
    <w:rsid w:val="00D6248B"/>
    <w:rsid w:val="00D64E5D"/>
    <w:rsid w:val="00D6596A"/>
    <w:rsid w:val="00D677F3"/>
    <w:rsid w:val="00D67E6C"/>
    <w:rsid w:val="00D7155C"/>
    <w:rsid w:val="00D717EB"/>
    <w:rsid w:val="00D74209"/>
    <w:rsid w:val="00D75A0A"/>
    <w:rsid w:val="00D75C7F"/>
    <w:rsid w:val="00D778DB"/>
    <w:rsid w:val="00D81624"/>
    <w:rsid w:val="00D86735"/>
    <w:rsid w:val="00D928C6"/>
    <w:rsid w:val="00DA20F1"/>
    <w:rsid w:val="00DA3F6A"/>
    <w:rsid w:val="00DA4CC0"/>
    <w:rsid w:val="00DA5594"/>
    <w:rsid w:val="00DA69CE"/>
    <w:rsid w:val="00DB2D63"/>
    <w:rsid w:val="00DB35B1"/>
    <w:rsid w:val="00DB405C"/>
    <w:rsid w:val="00DB49B7"/>
    <w:rsid w:val="00DB4C10"/>
    <w:rsid w:val="00DC4FBF"/>
    <w:rsid w:val="00DC5187"/>
    <w:rsid w:val="00DC6FF2"/>
    <w:rsid w:val="00DD096B"/>
    <w:rsid w:val="00DD2C6B"/>
    <w:rsid w:val="00DD3083"/>
    <w:rsid w:val="00DD4236"/>
    <w:rsid w:val="00DD6A64"/>
    <w:rsid w:val="00DE0A58"/>
    <w:rsid w:val="00DE1ABE"/>
    <w:rsid w:val="00DE5921"/>
    <w:rsid w:val="00DF3B3F"/>
    <w:rsid w:val="00DF5AFF"/>
    <w:rsid w:val="00DF7492"/>
    <w:rsid w:val="00DF7D37"/>
    <w:rsid w:val="00DF7FB7"/>
    <w:rsid w:val="00E07938"/>
    <w:rsid w:val="00E1122B"/>
    <w:rsid w:val="00E11794"/>
    <w:rsid w:val="00E1330F"/>
    <w:rsid w:val="00E13C4B"/>
    <w:rsid w:val="00E17FEE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34E1"/>
    <w:rsid w:val="00E61845"/>
    <w:rsid w:val="00E61C6F"/>
    <w:rsid w:val="00E638E4"/>
    <w:rsid w:val="00E675E4"/>
    <w:rsid w:val="00E7654F"/>
    <w:rsid w:val="00E7664D"/>
    <w:rsid w:val="00E90548"/>
    <w:rsid w:val="00E91324"/>
    <w:rsid w:val="00E92F60"/>
    <w:rsid w:val="00E947E1"/>
    <w:rsid w:val="00E96BEC"/>
    <w:rsid w:val="00EA0347"/>
    <w:rsid w:val="00EA1EB9"/>
    <w:rsid w:val="00EA22EB"/>
    <w:rsid w:val="00EA302D"/>
    <w:rsid w:val="00EA3617"/>
    <w:rsid w:val="00EA3B1B"/>
    <w:rsid w:val="00EA4F3F"/>
    <w:rsid w:val="00EB4A5F"/>
    <w:rsid w:val="00EB7EFA"/>
    <w:rsid w:val="00EC440A"/>
    <w:rsid w:val="00EC6D7A"/>
    <w:rsid w:val="00ED1B20"/>
    <w:rsid w:val="00ED31B8"/>
    <w:rsid w:val="00ED6516"/>
    <w:rsid w:val="00EE2257"/>
    <w:rsid w:val="00EE3D33"/>
    <w:rsid w:val="00EE3EBA"/>
    <w:rsid w:val="00EE4713"/>
    <w:rsid w:val="00EE76FB"/>
    <w:rsid w:val="00EF019C"/>
    <w:rsid w:val="00EF1164"/>
    <w:rsid w:val="00EF56B5"/>
    <w:rsid w:val="00F02818"/>
    <w:rsid w:val="00F0314F"/>
    <w:rsid w:val="00F03778"/>
    <w:rsid w:val="00F03A6A"/>
    <w:rsid w:val="00F052E0"/>
    <w:rsid w:val="00F112CE"/>
    <w:rsid w:val="00F14000"/>
    <w:rsid w:val="00F14D67"/>
    <w:rsid w:val="00F1547F"/>
    <w:rsid w:val="00F23148"/>
    <w:rsid w:val="00F23D8D"/>
    <w:rsid w:val="00F24030"/>
    <w:rsid w:val="00F25ECE"/>
    <w:rsid w:val="00F2688B"/>
    <w:rsid w:val="00F321D5"/>
    <w:rsid w:val="00F35B26"/>
    <w:rsid w:val="00F417FA"/>
    <w:rsid w:val="00F47654"/>
    <w:rsid w:val="00F519E9"/>
    <w:rsid w:val="00F51BA2"/>
    <w:rsid w:val="00F5686C"/>
    <w:rsid w:val="00F6075E"/>
    <w:rsid w:val="00F65EFD"/>
    <w:rsid w:val="00F73E19"/>
    <w:rsid w:val="00F74CAC"/>
    <w:rsid w:val="00F80820"/>
    <w:rsid w:val="00F80E46"/>
    <w:rsid w:val="00F81B4B"/>
    <w:rsid w:val="00F8303B"/>
    <w:rsid w:val="00F85984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C220F"/>
    <w:rsid w:val="00FC572F"/>
    <w:rsid w:val="00FC5C7E"/>
    <w:rsid w:val="00FC5F89"/>
    <w:rsid w:val="00FD2309"/>
    <w:rsid w:val="00FD44BB"/>
    <w:rsid w:val="00FD6CDB"/>
    <w:rsid w:val="00FE2828"/>
    <w:rsid w:val="00FE36F0"/>
    <w:rsid w:val="00FE5969"/>
    <w:rsid w:val="00FF08EB"/>
    <w:rsid w:val="00FF1E5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62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40DC1-C9D3-425F-BB46-F1BBE1BE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hayat;hammad qureshi</dc:creator>
  <cp:keywords>Template;Lab Manual</cp:keywords>
  <cp:lastModifiedBy>Dr</cp:lastModifiedBy>
  <cp:revision>2</cp:revision>
  <cp:lastPrinted>2013-02-28T08:28:00Z</cp:lastPrinted>
  <dcterms:created xsi:type="dcterms:W3CDTF">2017-09-20T17:33:00Z</dcterms:created>
  <dcterms:modified xsi:type="dcterms:W3CDTF">2017-09-20T17:33:00Z</dcterms:modified>
</cp:coreProperties>
</file>