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4CC99" w14:textId="77777777" w:rsidR="00B11C78" w:rsidRPr="006533C9" w:rsidRDefault="00000000">
      <w:pPr>
        <w:pStyle w:val="Heading1"/>
        <w:rPr>
          <w:rFonts w:ascii="Arial" w:hAnsi="Arial" w:cs="Arial"/>
          <w:sz w:val="20"/>
          <w:szCs w:val="20"/>
        </w:rPr>
      </w:pPr>
      <w:bookmarkStart w:id="0" w:name="_Toc197636246"/>
      <w:bookmarkStart w:id="1" w:name="foundations"/>
      <w:r w:rsidRPr="006533C9">
        <w:rPr>
          <w:rFonts w:ascii="Arial" w:hAnsi="Arial" w:cs="Arial"/>
          <w:sz w:val="20"/>
          <w:szCs w:val="20"/>
        </w:rPr>
        <w:t>1. Foundations</w:t>
      </w:r>
      <w:bookmarkEnd w:id="0"/>
    </w:p>
    <w:p w14:paraId="2159DE7A" w14:textId="77777777" w:rsidR="00B11C78" w:rsidRPr="006533C9" w:rsidRDefault="00724E6B">
      <w:pPr>
        <w:rPr>
          <w:rFonts w:ascii="Arial" w:hAnsi="Arial" w:cs="Arial"/>
          <w:sz w:val="20"/>
          <w:szCs w:val="20"/>
        </w:rPr>
      </w:pPr>
      <w:r w:rsidRPr="00724E6B">
        <w:rPr>
          <w:rFonts w:ascii="Arial" w:hAnsi="Arial" w:cs="Arial"/>
          <w:noProof/>
          <w:sz w:val="20"/>
          <w:szCs w:val="20"/>
        </w:rPr>
        <w:pict w14:anchorId="5ABDC440">
          <v:rect id="_x0000_i1034" alt="" style="width:468pt;height:.05pt;mso-width-percent:0;mso-height-percent:0;mso-width-percent:0;mso-height-percent:0" o:hralign="center" o:hrstd="t" o:hr="t"/>
        </w:pict>
      </w:r>
    </w:p>
    <w:p w14:paraId="0FB8C072" w14:textId="77777777" w:rsidR="00B11C78" w:rsidRPr="006533C9" w:rsidRDefault="00000000">
      <w:pPr>
        <w:pStyle w:val="Heading2"/>
        <w:rPr>
          <w:rFonts w:ascii="Arial" w:hAnsi="Arial" w:cs="Arial"/>
          <w:sz w:val="20"/>
          <w:szCs w:val="20"/>
        </w:rPr>
      </w:pPr>
      <w:bookmarkStart w:id="2" w:name="_Toc197636247"/>
      <w:bookmarkStart w:id="3" w:name="why-us-why-now"/>
      <w:r w:rsidRPr="006533C9">
        <w:rPr>
          <w:rFonts w:ascii="Arial" w:hAnsi="Arial" w:cs="Arial"/>
          <w:sz w:val="20"/>
          <w:szCs w:val="20"/>
        </w:rPr>
        <w:t>Why Us, Why Now</w:t>
      </w:r>
      <w:bookmarkEnd w:id="2"/>
    </w:p>
    <w:p w14:paraId="3DBB8BE3" w14:textId="77777777" w:rsidR="00B11C78" w:rsidRPr="006533C9" w:rsidRDefault="00000000">
      <w:pPr>
        <w:rPr>
          <w:rFonts w:ascii="Arial" w:hAnsi="Arial" w:cs="Arial"/>
          <w:sz w:val="20"/>
          <w:szCs w:val="20"/>
        </w:rPr>
      </w:pPr>
      <w:r w:rsidRPr="006533C9">
        <w:rPr>
          <w:rFonts w:ascii="Arial" w:hAnsi="Arial" w:cs="Arial"/>
          <w:sz w:val="20"/>
          <w:szCs w:val="20"/>
        </w:rPr>
        <w:t xml:space="preserve">Shanghai American School (SAS) has a </w:t>
      </w:r>
      <w:r w:rsidRPr="006533C9">
        <w:rPr>
          <w:rFonts w:ascii="Arial" w:hAnsi="Arial" w:cs="Arial"/>
          <w:b/>
          <w:bCs/>
          <w:sz w:val="20"/>
          <w:szCs w:val="20"/>
        </w:rPr>
        <w:t>long</w:t>
      </w:r>
      <w:r w:rsidRPr="006533C9">
        <w:rPr>
          <w:rFonts w:ascii="Arial" w:hAnsi="Arial" w:cs="Arial"/>
          <w:sz w:val="20"/>
          <w:szCs w:val="20"/>
        </w:rPr>
        <w:t>-</w:t>
      </w:r>
      <w:r w:rsidRPr="006533C9">
        <w:rPr>
          <w:rFonts w:ascii="Arial" w:hAnsi="Arial" w:cs="Arial"/>
          <w:b/>
          <w:bCs/>
          <w:sz w:val="20"/>
          <w:szCs w:val="20"/>
        </w:rPr>
        <w:t>standing tradition of innovation in teaching and learning</w:t>
      </w:r>
      <w:r w:rsidRPr="006533C9">
        <w:rPr>
          <w:rFonts w:ascii="Arial" w:hAnsi="Arial" w:cs="Arial"/>
          <w:sz w:val="20"/>
          <w:szCs w:val="20"/>
        </w:rPr>
        <w:t xml:space="preserve">—with coaching as a key pillar in that journey. As education evolves through approaches like </w:t>
      </w:r>
      <w:r w:rsidRPr="006533C9">
        <w:rPr>
          <w:rFonts w:ascii="Arial" w:hAnsi="Arial" w:cs="Arial"/>
          <w:b/>
          <w:bCs/>
          <w:sz w:val="20"/>
          <w:szCs w:val="20"/>
        </w:rPr>
        <w:t>Universal Design for Learning (UDL)</w:t>
      </w:r>
      <w:r w:rsidRPr="006533C9">
        <w:rPr>
          <w:rFonts w:ascii="Arial" w:hAnsi="Arial" w:cs="Arial"/>
          <w:sz w:val="20"/>
          <w:szCs w:val="20"/>
        </w:rPr>
        <w:t xml:space="preserve">, </w:t>
      </w:r>
      <w:r w:rsidRPr="006533C9">
        <w:rPr>
          <w:rFonts w:ascii="Arial" w:hAnsi="Arial" w:cs="Arial"/>
          <w:b/>
          <w:bCs/>
          <w:sz w:val="20"/>
          <w:szCs w:val="20"/>
        </w:rPr>
        <w:t>Culturally Responsive Pedagogy (CRP)</w:t>
      </w:r>
      <w:r w:rsidRPr="006533C9">
        <w:rPr>
          <w:rFonts w:ascii="Arial" w:hAnsi="Arial" w:cs="Arial"/>
          <w:sz w:val="20"/>
          <w:szCs w:val="20"/>
        </w:rPr>
        <w:t xml:space="preserve">, and the thoughtful integration of </w:t>
      </w:r>
      <w:r w:rsidRPr="006533C9">
        <w:rPr>
          <w:rFonts w:ascii="Arial" w:hAnsi="Arial" w:cs="Arial"/>
          <w:b/>
          <w:bCs/>
          <w:sz w:val="20"/>
          <w:szCs w:val="20"/>
        </w:rPr>
        <w:t>Generative AI</w:t>
      </w:r>
      <w:r w:rsidRPr="006533C9">
        <w:rPr>
          <w:rFonts w:ascii="Arial" w:hAnsi="Arial" w:cs="Arial"/>
          <w:sz w:val="20"/>
          <w:szCs w:val="20"/>
        </w:rPr>
        <w:t>, the need for systematic, job-embedded coaching has never been more critical. Research consistently shows that sustained coaching partnerships increase the likelihood that educators will implement and refine high</w:t>
      </w:r>
      <w:r w:rsidRPr="006533C9">
        <w:rPr>
          <w:rFonts w:ascii="Arial" w:hAnsi="Arial" w:cs="Arial"/>
          <w:b/>
          <w:bCs/>
          <w:sz w:val="20"/>
          <w:szCs w:val="20"/>
        </w:rPr>
        <w:t>-</w:t>
      </w:r>
      <w:r w:rsidRPr="006533C9">
        <w:rPr>
          <w:rFonts w:ascii="Arial" w:hAnsi="Arial" w:cs="Arial"/>
          <w:sz w:val="20"/>
          <w:szCs w:val="20"/>
        </w:rPr>
        <w:t>impact practices—leading to measurable improvements in student learning.</w:t>
      </w:r>
    </w:p>
    <w:p w14:paraId="5EF25F53"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This is a pivotal moment to deepen and expand our coaching culture by embedding it more fully within SAS’s </w:t>
      </w:r>
      <w:r w:rsidRPr="006533C9">
        <w:rPr>
          <w:rFonts w:ascii="Arial" w:hAnsi="Arial" w:cs="Arial"/>
          <w:b/>
          <w:bCs/>
          <w:sz w:val="20"/>
          <w:szCs w:val="20"/>
        </w:rPr>
        <w:t>comprehensive professional learning system</w:t>
      </w:r>
      <w:r w:rsidRPr="006533C9">
        <w:rPr>
          <w:rFonts w:ascii="Arial" w:hAnsi="Arial" w:cs="Arial"/>
          <w:sz w:val="20"/>
          <w:szCs w:val="20"/>
        </w:rPr>
        <w:t>. When coaching is intentionally aligned with individual educator growth, divisional priorities, and school</w:t>
      </w:r>
      <w:r w:rsidRPr="006533C9">
        <w:rPr>
          <w:rFonts w:ascii="Arial" w:hAnsi="Arial" w:cs="Arial"/>
          <w:b/>
          <w:bCs/>
          <w:sz w:val="20"/>
          <w:szCs w:val="20"/>
        </w:rPr>
        <w:t>-</w:t>
      </w:r>
      <w:r w:rsidRPr="006533C9">
        <w:rPr>
          <w:rFonts w:ascii="Arial" w:hAnsi="Arial" w:cs="Arial"/>
          <w:sz w:val="20"/>
          <w:szCs w:val="20"/>
        </w:rPr>
        <w:t xml:space="preserve">wide initiatives, it amplifies our </w:t>
      </w:r>
      <w:r w:rsidRPr="006533C9">
        <w:rPr>
          <w:rFonts w:ascii="Arial" w:hAnsi="Arial" w:cs="Arial"/>
          <w:b/>
          <w:bCs/>
          <w:sz w:val="20"/>
          <w:szCs w:val="20"/>
        </w:rPr>
        <w:t>One School philosophy</w:t>
      </w:r>
      <w:r w:rsidRPr="006533C9">
        <w:rPr>
          <w:rFonts w:ascii="Arial" w:hAnsi="Arial" w:cs="Arial"/>
          <w:sz w:val="20"/>
          <w:szCs w:val="20"/>
        </w:rPr>
        <w:t xml:space="preserve"> and strengthens </w:t>
      </w:r>
      <w:r w:rsidRPr="006533C9">
        <w:rPr>
          <w:rFonts w:ascii="Arial" w:hAnsi="Arial" w:cs="Arial"/>
          <w:b/>
          <w:bCs/>
          <w:sz w:val="20"/>
          <w:szCs w:val="20"/>
        </w:rPr>
        <w:t>collective efficacy</w:t>
      </w:r>
      <w:r w:rsidRPr="006533C9">
        <w:rPr>
          <w:rFonts w:ascii="Arial" w:hAnsi="Arial" w:cs="Arial"/>
          <w:sz w:val="20"/>
          <w:szCs w:val="20"/>
        </w:rPr>
        <w:t>—our shared belief in the ability to positively impact student learning.</w:t>
      </w:r>
    </w:p>
    <w:p w14:paraId="133FE785" w14:textId="77777777" w:rsidR="00B11C78" w:rsidRPr="006533C9" w:rsidRDefault="00000000">
      <w:pPr>
        <w:pStyle w:val="BodyText"/>
        <w:rPr>
          <w:rFonts w:ascii="Arial" w:hAnsi="Arial" w:cs="Arial"/>
          <w:sz w:val="20"/>
          <w:szCs w:val="20"/>
        </w:rPr>
      </w:pPr>
      <w:r w:rsidRPr="006533C9">
        <w:rPr>
          <w:rFonts w:ascii="Arial" w:hAnsi="Arial" w:cs="Arial"/>
          <w:sz w:val="20"/>
          <w:szCs w:val="20"/>
        </w:rPr>
        <w:t>By strategically investing in our coaching program, we position SAS to lead in educational excellence while building enduring capacity for innovation. Our commitment to coaching reflects our belief that when educators are empowered to grow, collaborate, and experiment, every student benefits from more personalized and meaningful learning experiences.</w:t>
      </w:r>
    </w:p>
    <w:p w14:paraId="15A1902B" w14:textId="77777777" w:rsidR="00B11C78" w:rsidRPr="006533C9" w:rsidRDefault="00000000">
      <w:pPr>
        <w:pStyle w:val="Heading2"/>
        <w:rPr>
          <w:rFonts w:ascii="Arial" w:hAnsi="Arial" w:cs="Arial"/>
          <w:sz w:val="20"/>
          <w:szCs w:val="20"/>
        </w:rPr>
      </w:pPr>
      <w:bookmarkStart w:id="4" w:name="_Toc197636248"/>
      <w:bookmarkStart w:id="5" w:name="grounded-in-research-and-practice"/>
      <w:bookmarkEnd w:id="3"/>
      <w:r w:rsidRPr="006533C9">
        <w:rPr>
          <w:rFonts w:ascii="Arial" w:hAnsi="Arial" w:cs="Arial"/>
          <w:sz w:val="20"/>
          <w:szCs w:val="20"/>
        </w:rPr>
        <w:t>Grounded in Research and Practice</w:t>
      </w:r>
      <w:bookmarkEnd w:id="4"/>
    </w:p>
    <w:p w14:paraId="72247398" w14:textId="77777777" w:rsidR="00B11C78" w:rsidRPr="006533C9" w:rsidRDefault="00000000">
      <w:pPr>
        <w:rPr>
          <w:rFonts w:ascii="Arial" w:hAnsi="Arial" w:cs="Arial"/>
          <w:sz w:val="20"/>
          <w:szCs w:val="20"/>
        </w:rPr>
      </w:pPr>
      <w:r w:rsidRPr="006533C9">
        <w:rPr>
          <w:rFonts w:ascii="Arial" w:hAnsi="Arial" w:cs="Arial"/>
          <w:sz w:val="20"/>
          <w:szCs w:val="20"/>
        </w:rPr>
        <w:t xml:space="preserve">Our </w:t>
      </w:r>
      <w:r w:rsidRPr="006533C9">
        <w:rPr>
          <w:rFonts w:ascii="Arial" w:hAnsi="Arial" w:cs="Arial"/>
          <w:b/>
          <w:bCs/>
          <w:sz w:val="20"/>
          <w:szCs w:val="20"/>
        </w:rPr>
        <w:t>SAS Coaching Program Framework</w:t>
      </w:r>
      <w:r w:rsidRPr="006533C9">
        <w:rPr>
          <w:rFonts w:ascii="Arial" w:hAnsi="Arial" w:cs="Arial"/>
          <w:sz w:val="20"/>
          <w:szCs w:val="20"/>
        </w:rPr>
        <w:t xml:space="preserve"> is rooted in decades of educational research and intentionally designed to meet the unique needs of our school community. By integrating proven coaching methodologies, insights from program design, and the latest findings on professional learning, we’ve created a model that is both theoretically grounded and practically impactful.</w:t>
      </w:r>
    </w:p>
    <w:p w14:paraId="7B739456" w14:textId="77777777" w:rsidR="00B11C78" w:rsidRPr="006533C9" w:rsidRDefault="00000000">
      <w:pPr>
        <w:pStyle w:val="Heading3"/>
        <w:rPr>
          <w:rFonts w:ascii="Arial" w:hAnsi="Arial" w:cs="Arial"/>
          <w:sz w:val="20"/>
          <w:szCs w:val="20"/>
        </w:rPr>
      </w:pPr>
      <w:bookmarkStart w:id="6" w:name="_Toc197636249"/>
      <w:bookmarkStart w:id="7" w:name="foundational-influences"/>
      <w:r w:rsidRPr="006533C9">
        <w:rPr>
          <w:rFonts w:ascii="Arial" w:hAnsi="Arial" w:cs="Arial"/>
          <w:sz w:val="20"/>
          <w:szCs w:val="20"/>
        </w:rPr>
        <w:t>Foundational Influences</w:t>
      </w:r>
      <w:bookmarkEnd w:id="6"/>
    </w:p>
    <w:p w14:paraId="1C0EACB1" w14:textId="77777777" w:rsidR="00B11C78" w:rsidRPr="006533C9" w:rsidRDefault="00000000">
      <w:pPr>
        <w:rPr>
          <w:rFonts w:ascii="Arial" w:hAnsi="Arial" w:cs="Arial"/>
          <w:sz w:val="20"/>
          <w:szCs w:val="20"/>
        </w:rPr>
      </w:pPr>
      <w:r w:rsidRPr="006533C9">
        <w:rPr>
          <w:rFonts w:ascii="Arial" w:hAnsi="Arial" w:cs="Arial"/>
          <w:sz w:val="20"/>
          <w:szCs w:val="20"/>
        </w:rPr>
        <w:t>Several key coaching approaches have directly shaped our framework:</w:t>
      </w:r>
    </w:p>
    <w:p w14:paraId="7A03C91B"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Cognitive Coaching (Costa &amp; Garmston):</w:t>
      </w:r>
      <w:r w:rsidRPr="006533C9">
        <w:rPr>
          <w:rFonts w:ascii="Arial" w:hAnsi="Arial" w:cs="Arial"/>
          <w:sz w:val="20"/>
          <w:szCs w:val="20"/>
        </w:rPr>
        <w:t xml:space="preserve"> - Supports reflective dialogue and educator autonomy - Recognizes that sustainable change emerges as educators deepen their metacognitive skills and sense of agency</w:t>
      </w:r>
    </w:p>
    <w:p w14:paraId="7E470398"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Student-Centered Coaching (Sweeney):</w:t>
      </w:r>
      <w:r w:rsidRPr="006533C9">
        <w:rPr>
          <w:rFonts w:ascii="Arial" w:hAnsi="Arial" w:cs="Arial"/>
          <w:sz w:val="20"/>
          <w:szCs w:val="20"/>
        </w:rPr>
        <w:t xml:space="preserve"> - Maintains a laser focus on student learning outcomes - Ensures that every coaching conversation stays anchored in classroom practice and impact</w:t>
      </w:r>
    </w:p>
    <w:p w14:paraId="0561E8EA"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Transformational Coaching (Aguilar):</w:t>
      </w:r>
      <w:r w:rsidRPr="006533C9">
        <w:rPr>
          <w:rFonts w:ascii="Arial" w:hAnsi="Arial" w:cs="Arial"/>
          <w:sz w:val="20"/>
          <w:szCs w:val="20"/>
        </w:rPr>
        <w:t xml:space="preserve"> - Attends to both instructional strategies and the beliefs, behaviors, and “ways of being” - Influences teaching practice at a deeper level</w:t>
      </w:r>
    </w:p>
    <w:p w14:paraId="183114E1" w14:textId="77777777" w:rsidR="00B11C78" w:rsidRPr="006533C9" w:rsidRDefault="00000000">
      <w:pPr>
        <w:pStyle w:val="BodyText"/>
        <w:rPr>
          <w:rFonts w:ascii="Arial" w:hAnsi="Arial" w:cs="Arial"/>
          <w:sz w:val="20"/>
          <w:szCs w:val="20"/>
        </w:rPr>
      </w:pPr>
      <w:r w:rsidRPr="006533C9">
        <w:rPr>
          <w:rFonts w:ascii="Arial" w:hAnsi="Arial" w:cs="Arial"/>
          <w:sz w:val="20"/>
          <w:szCs w:val="20"/>
        </w:rPr>
        <w:t>Programmatically, our framework is also informed by:</w:t>
      </w:r>
    </w:p>
    <w:p w14:paraId="2DFAB43C"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Joellen Killion</w:t>
      </w:r>
      <w:r w:rsidRPr="006533C9">
        <w:rPr>
          <w:rFonts w:ascii="Arial" w:hAnsi="Arial" w:cs="Arial"/>
          <w:sz w:val="20"/>
          <w:szCs w:val="20"/>
        </w:rPr>
        <w:t xml:space="preserve"> on building coaching cultures and embedding coaching within broader professional learning systems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Jim Knight</w:t>
      </w:r>
      <w:r w:rsidRPr="006533C9">
        <w:rPr>
          <w:rFonts w:ascii="Arial" w:hAnsi="Arial" w:cs="Arial"/>
          <w:sz w:val="20"/>
          <w:szCs w:val="20"/>
        </w:rPr>
        <w:t xml:space="preserve"> on partnership principles and dialogic feedback, which reinforce trust and authentic, growth-oriented relationships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Kim Cofino’s Thrive Model</w:t>
      </w:r>
      <w:r w:rsidRPr="006533C9">
        <w:rPr>
          <w:rFonts w:ascii="Arial" w:hAnsi="Arial" w:cs="Arial"/>
          <w:sz w:val="20"/>
          <w:szCs w:val="20"/>
        </w:rPr>
        <w:t xml:space="preserve">, which emphasizes clarity, </w:t>
      </w:r>
      <w:r w:rsidRPr="006533C9">
        <w:rPr>
          <w:rFonts w:ascii="Arial" w:hAnsi="Arial" w:cs="Arial"/>
          <w:sz w:val="20"/>
          <w:szCs w:val="20"/>
        </w:rPr>
        <w:lastRenderedPageBreak/>
        <w:t xml:space="preserve">consistency, and community—ideals that align closely with our </w:t>
      </w:r>
      <w:r w:rsidRPr="006533C9">
        <w:rPr>
          <w:rFonts w:ascii="Arial" w:hAnsi="Arial" w:cs="Arial"/>
          <w:b/>
          <w:bCs/>
          <w:sz w:val="20"/>
          <w:szCs w:val="20"/>
        </w:rPr>
        <w:t>One School philosophy</w:t>
      </w:r>
      <w:r w:rsidRPr="006533C9">
        <w:rPr>
          <w:rFonts w:ascii="Arial" w:hAnsi="Arial" w:cs="Arial"/>
          <w:sz w:val="20"/>
          <w:szCs w:val="20"/>
        </w:rPr>
        <w:t xml:space="preserve"> and help build coherence across divisions</w:t>
      </w:r>
    </w:p>
    <w:p w14:paraId="05E139FE" w14:textId="77777777" w:rsidR="00B11C78" w:rsidRPr="006533C9" w:rsidRDefault="00000000">
      <w:pPr>
        <w:pStyle w:val="Heading3"/>
        <w:rPr>
          <w:rFonts w:ascii="Arial" w:hAnsi="Arial" w:cs="Arial"/>
          <w:sz w:val="20"/>
          <w:szCs w:val="20"/>
        </w:rPr>
      </w:pPr>
      <w:bookmarkStart w:id="8" w:name="_Toc197636250"/>
      <w:bookmarkStart w:id="9" w:name="broader-research-connections"/>
      <w:bookmarkEnd w:id="7"/>
      <w:r w:rsidRPr="006533C9">
        <w:rPr>
          <w:rFonts w:ascii="Arial" w:hAnsi="Arial" w:cs="Arial"/>
          <w:sz w:val="20"/>
          <w:szCs w:val="20"/>
        </w:rPr>
        <w:t>Broader Research Connections</w:t>
      </w:r>
      <w:bookmarkEnd w:id="8"/>
    </w:p>
    <w:p w14:paraId="2C7A70BC" w14:textId="77777777" w:rsidR="00B11C78" w:rsidRPr="006533C9" w:rsidRDefault="00000000">
      <w:pPr>
        <w:rPr>
          <w:rFonts w:ascii="Arial" w:hAnsi="Arial" w:cs="Arial"/>
          <w:sz w:val="20"/>
          <w:szCs w:val="20"/>
        </w:rPr>
      </w:pPr>
      <w:r w:rsidRPr="006533C9">
        <w:rPr>
          <w:rFonts w:ascii="Arial" w:hAnsi="Arial" w:cs="Arial"/>
          <w:sz w:val="20"/>
          <w:szCs w:val="20"/>
        </w:rPr>
        <w:t>In addition to coaching-specific literature, our framework is grounded in four foundational domains of educational research:</w:t>
      </w:r>
    </w:p>
    <w:p w14:paraId="70439D42"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Adult Learning Theory</w:t>
      </w:r>
      <w:r w:rsidRPr="006533C9">
        <w:rPr>
          <w:rFonts w:ascii="Arial" w:hAnsi="Arial" w:cs="Arial"/>
          <w:sz w:val="20"/>
          <w:szCs w:val="20"/>
        </w:rPr>
        <w:t xml:space="preserve"> - Informs how educators acquire and apply new knowledge - Shapes coaching design that honors educator agency and metacognitive development - Emphasizes relevance, context, and active engagement</w:t>
      </w:r>
    </w:p>
    <w:p w14:paraId="6CF4D952"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Implementation Science</w:t>
      </w:r>
      <w:r w:rsidRPr="006533C9">
        <w:rPr>
          <w:rFonts w:ascii="Arial" w:hAnsi="Arial" w:cs="Arial"/>
          <w:sz w:val="20"/>
          <w:szCs w:val="20"/>
        </w:rPr>
        <w:t xml:space="preserve"> - Offers strategies for successfully adopting and sustaining new practices - Identifies conditions and drivers for meaningful implementation - Provides insights into navigating change over time</w:t>
      </w:r>
    </w:p>
    <w:p w14:paraId="084211A8"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Communities of Practice Research</w:t>
      </w:r>
      <w:r w:rsidRPr="006533C9">
        <w:rPr>
          <w:rFonts w:ascii="Arial" w:hAnsi="Arial" w:cs="Arial"/>
          <w:sz w:val="20"/>
          <w:szCs w:val="20"/>
        </w:rPr>
        <w:t xml:space="preserve"> - Explores how professional learning communities develop, share knowledge, and sustain growth - Highlights the importance of relational trust and shared goals - Informs how we structure learning networks within and across divisions</w:t>
      </w:r>
    </w:p>
    <w:p w14:paraId="69AC1F0A"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Collaborative Learning and Collective Efficacy</w:t>
      </w:r>
      <w:r w:rsidRPr="006533C9">
        <w:rPr>
          <w:rFonts w:ascii="Arial" w:hAnsi="Arial" w:cs="Arial"/>
          <w:sz w:val="20"/>
          <w:szCs w:val="20"/>
        </w:rPr>
        <w:t xml:space="preserve"> - Demonstrates how educators learn most effectively in community - Identifies conditions that support impactful collaboration </w:t>
      </w:r>
      <w:r w:rsidRPr="006533C9">
        <w:rPr>
          <w:rFonts w:ascii="Arial" w:hAnsi="Arial" w:cs="Arial"/>
          <w:b/>
          <w:bCs/>
          <w:sz w:val="20"/>
          <w:szCs w:val="20"/>
        </w:rPr>
        <w:t>-</w:t>
      </w:r>
      <w:r w:rsidRPr="006533C9">
        <w:rPr>
          <w:rFonts w:ascii="Arial" w:hAnsi="Arial" w:cs="Arial"/>
          <w:sz w:val="20"/>
          <w:szCs w:val="20"/>
        </w:rPr>
        <w:t xml:space="preserve"> Reinforces the power of shared belief in our collective capacity to improve student outcomes</w:t>
      </w:r>
    </w:p>
    <w:p w14:paraId="0B2FA7A4" w14:textId="77777777" w:rsidR="00B11C78" w:rsidRPr="006533C9" w:rsidRDefault="00000000">
      <w:pPr>
        <w:pStyle w:val="Heading2"/>
        <w:rPr>
          <w:rFonts w:ascii="Arial" w:hAnsi="Arial" w:cs="Arial"/>
          <w:sz w:val="20"/>
          <w:szCs w:val="20"/>
        </w:rPr>
      </w:pPr>
      <w:bookmarkStart w:id="10" w:name="_Toc197636251"/>
      <w:bookmarkStart w:id="11" w:name="three-critical-elements"/>
      <w:bookmarkEnd w:id="5"/>
      <w:bookmarkEnd w:id="9"/>
      <w:r w:rsidRPr="006533C9">
        <w:rPr>
          <w:rFonts w:ascii="Arial" w:hAnsi="Arial" w:cs="Arial"/>
          <w:sz w:val="20"/>
          <w:szCs w:val="20"/>
        </w:rPr>
        <w:t>Three Critical Elements</w:t>
      </w:r>
      <w:bookmarkEnd w:id="10"/>
    </w:p>
    <w:p w14:paraId="3E3EEC5C" w14:textId="77777777" w:rsidR="00B11C78" w:rsidRPr="006533C9" w:rsidRDefault="00000000">
      <w:pPr>
        <w:rPr>
          <w:rFonts w:ascii="Arial" w:hAnsi="Arial" w:cs="Arial"/>
          <w:sz w:val="20"/>
          <w:szCs w:val="20"/>
        </w:rPr>
      </w:pPr>
      <w:r w:rsidRPr="006533C9">
        <w:rPr>
          <w:rFonts w:ascii="Arial" w:hAnsi="Arial" w:cs="Arial"/>
          <w:sz w:val="20"/>
          <w:szCs w:val="20"/>
        </w:rPr>
        <w:t xml:space="preserve">Amid the diverse research and models that inform our approach, </w:t>
      </w:r>
      <w:r w:rsidRPr="006533C9">
        <w:rPr>
          <w:rFonts w:ascii="Arial" w:hAnsi="Arial" w:cs="Arial"/>
          <w:b/>
          <w:bCs/>
          <w:sz w:val="20"/>
          <w:szCs w:val="20"/>
        </w:rPr>
        <w:t>three elements consistently emerge as essential</w:t>
      </w:r>
      <w:r w:rsidRPr="006533C9">
        <w:rPr>
          <w:rFonts w:ascii="Arial" w:hAnsi="Arial" w:cs="Arial"/>
          <w:sz w:val="20"/>
          <w:szCs w:val="20"/>
        </w:rPr>
        <w:t xml:space="preserve"> to successful coaching at SAS:</w:t>
      </w:r>
    </w:p>
    <w:p w14:paraId="0EFE5E97" w14:textId="77777777" w:rsidR="00B11C78" w:rsidRPr="006533C9" w:rsidRDefault="00000000">
      <w:pPr>
        <w:numPr>
          <w:ilvl w:val="0"/>
          <w:numId w:val="11"/>
        </w:numPr>
        <w:rPr>
          <w:rFonts w:ascii="Arial" w:hAnsi="Arial" w:cs="Arial"/>
          <w:sz w:val="20"/>
          <w:szCs w:val="20"/>
        </w:rPr>
      </w:pPr>
      <w:r w:rsidRPr="006533C9">
        <w:rPr>
          <w:rFonts w:ascii="Arial" w:hAnsi="Arial" w:cs="Arial"/>
          <w:b/>
          <w:bCs/>
          <w:sz w:val="20"/>
          <w:szCs w:val="20"/>
        </w:rPr>
        <w:t>Genuine Partnerships Built on Trust and Skilled Dialogue</w:t>
      </w:r>
    </w:p>
    <w:p w14:paraId="4F7F802D" w14:textId="77777777" w:rsidR="00B11C78" w:rsidRPr="006533C9" w:rsidRDefault="00000000">
      <w:pPr>
        <w:numPr>
          <w:ilvl w:val="1"/>
          <w:numId w:val="12"/>
        </w:numPr>
        <w:rPr>
          <w:rFonts w:ascii="Arial" w:hAnsi="Arial" w:cs="Arial"/>
          <w:sz w:val="20"/>
          <w:szCs w:val="20"/>
        </w:rPr>
      </w:pPr>
      <w:r w:rsidRPr="006533C9">
        <w:rPr>
          <w:rFonts w:ascii="Arial" w:hAnsi="Arial" w:cs="Arial"/>
          <w:sz w:val="20"/>
          <w:szCs w:val="20"/>
        </w:rPr>
        <w:t>Foster a culture where candid reflection is welcomed</w:t>
      </w:r>
    </w:p>
    <w:p w14:paraId="69651676" w14:textId="77777777" w:rsidR="00B11C78" w:rsidRPr="006533C9" w:rsidRDefault="00000000">
      <w:pPr>
        <w:numPr>
          <w:ilvl w:val="1"/>
          <w:numId w:val="12"/>
        </w:numPr>
        <w:rPr>
          <w:rFonts w:ascii="Arial" w:hAnsi="Arial" w:cs="Arial"/>
          <w:sz w:val="20"/>
          <w:szCs w:val="20"/>
        </w:rPr>
      </w:pPr>
      <w:r w:rsidRPr="006533C9">
        <w:rPr>
          <w:rFonts w:ascii="Arial" w:hAnsi="Arial" w:cs="Arial"/>
          <w:sz w:val="20"/>
          <w:szCs w:val="20"/>
        </w:rPr>
        <w:t>Create psychological safety that enables risk-taking and innovation</w:t>
      </w:r>
    </w:p>
    <w:p w14:paraId="661B9E15" w14:textId="77777777" w:rsidR="00B11C78" w:rsidRPr="006533C9" w:rsidRDefault="00000000">
      <w:pPr>
        <w:numPr>
          <w:ilvl w:val="1"/>
          <w:numId w:val="12"/>
        </w:numPr>
        <w:rPr>
          <w:rFonts w:ascii="Arial" w:hAnsi="Arial" w:cs="Arial"/>
          <w:sz w:val="20"/>
          <w:szCs w:val="20"/>
        </w:rPr>
      </w:pPr>
      <w:r w:rsidRPr="006533C9">
        <w:rPr>
          <w:rFonts w:ascii="Arial" w:hAnsi="Arial" w:cs="Arial"/>
          <w:sz w:val="20"/>
          <w:szCs w:val="20"/>
        </w:rPr>
        <w:t>Encourage authentic, respectful professional conversations</w:t>
      </w:r>
    </w:p>
    <w:p w14:paraId="4C8C7713" w14:textId="77777777" w:rsidR="00B11C78" w:rsidRPr="006533C9" w:rsidRDefault="00000000">
      <w:pPr>
        <w:numPr>
          <w:ilvl w:val="0"/>
          <w:numId w:val="11"/>
        </w:numPr>
        <w:rPr>
          <w:rFonts w:ascii="Arial" w:hAnsi="Arial" w:cs="Arial"/>
          <w:sz w:val="20"/>
          <w:szCs w:val="20"/>
        </w:rPr>
      </w:pPr>
      <w:r w:rsidRPr="006533C9">
        <w:rPr>
          <w:rFonts w:ascii="Arial" w:hAnsi="Arial" w:cs="Arial"/>
          <w:b/>
          <w:bCs/>
          <w:sz w:val="20"/>
          <w:szCs w:val="20"/>
        </w:rPr>
        <w:t>Clear Focus on Student Learning and Evidence of Impact</w:t>
      </w:r>
    </w:p>
    <w:p w14:paraId="43C0FFE0" w14:textId="77777777" w:rsidR="00B11C78" w:rsidRPr="006533C9" w:rsidRDefault="00000000">
      <w:pPr>
        <w:numPr>
          <w:ilvl w:val="1"/>
          <w:numId w:val="13"/>
        </w:numPr>
        <w:rPr>
          <w:rFonts w:ascii="Arial" w:hAnsi="Arial" w:cs="Arial"/>
          <w:sz w:val="20"/>
          <w:szCs w:val="20"/>
        </w:rPr>
      </w:pPr>
      <w:r w:rsidRPr="006533C9">
        <w:rPr>
          <w:rFonts w:ascii="Arial" w:hAnsi="Arial" w:cs="Arial"/>
          <w:sz w:val="20"/>
          <w:szCs w:val="20"/>
        </w:rPr>
        <w:t>Ground coaching in the day-to-day realities of classroom practice</w:t>
      </w:r>
    </w:p>
    <w:p w14:paraId="5E250466" w14:textId="77777777" w:rsidR="00B11C78" w:rsidRPr="006533C9" w:rsidRDefault="00000000">
      <w:pPr>
        <w:numPr>
          <w:ilvl w:val="1"/>
          <w:numId w:val="13"/>
        </w:numPr>
        <w:rPr>
          <w:rFonts w:ascii="Arial" w:hAnsi="Arial" w:cs="Arial"/>
          <w:sz w:val="20"/>
          <w:szCs w:val="20"/>
        </w:rPr>
      </w:pPr>
      <w:r w:rsidRPr="006533C9">
        <w:rPr>
          <w:rFonts w:ascii="Arial" w:hAnsi="Arial" w:cs="Arial"/>
          <w:sz w:val="20"/>
          <w:szCs w:val="20"/>
        </w:rPr>
        <w:t>Use tangible evidence to guide reflection and assess growth</w:t>
      </w:r>
    </w:p>
    <w:p w14:paraId="4D269698" w14:textId="77777777" w:rsidR="00B11C78" w:rsidRPr="006533C9" w:rsidRDefault="00000000">
      <w:pPr>
        <w:numPr>
          <w:ilvl w:val="1"/>
          <w:numId w:val="13"/>
        </w:numPr>
        <w:rPr>
          <w:rFonts w:ascii="Arial" w:hAnsi="Arial" w:cs="Arial"/>
          <w:sz w:val="20"/>
          <w:szCs w:val="20"/>
        </w:rPr>
      </w:pPr>
      <w:r w:rsidRPr="006533C9">
        <w:rPr>
          <w:rFonts w:ascii="Arial" w:hAnsi="Arial" w:cs="Arial"/>
          <w:sz w:val="20"/>
          <w:szCs w:val="20"/>
        </w:rPr>
        <w:t>Reinforce SAS’s commitment to meaningful, student-centered outcomes</w:t>
      </w:r>
    </w:p>
    <w:p w14:paraId="5C6C2161" w14:textId="77777777" w:rsidR="00B11C78" w:rsidRPr="006533C9" w:rsidRDefault="00000000">
      <w:pPr>
        <w:numPr>
          <w:ilvl w:val="0"/>
          <w:numId w:val="11"/>
        </w:numPr>
        <w:rPr>
          <w:rFonts w:ascii="Arial" w:hAnsi="Arial" w:cs="Arial"/>
          <w:sz w:val="20"/>
          <w:szCs w:val="20"/>
        </w:rPr>
      </w:pPr>
      <w:r w:rsidRPr="006533C9">
        <w:rPr>
          <w:rFonts w:ascii="Arial" w:hAnsi="Arial" w:cs="Arial"/>
          <w:b/>
          <w:bCs/>
          <w:sz w:val="20"/>
          <w:szCs w:val="20"/>
        </w:rPr>
        <w:t>Coherent Systems That Support Ongoing Professional Growth</w:t>
      </w:r>
    </w:p>
    <w:p w14:paraId="3B49701D" w14:textId="77777777" w:rsidR="00B11C78" w:rsidRPr="006533C9" w:rsidRDefault="00000000">
      <w:pPr>
        <w:numPr>
          <w:ilvl w:val="1"/>
          <w:numId w:val="14"/>
        </w:numPr>
        <w:rPr>
          <w:rFonts w:ascii="Arial" w:hAnsi="Arial" w:cs="Arial"/>
          <w:sz w:val="20"/>
          <w:szCs w:val="20"/>
        </w:rPr>
      </w:pPr>
      <w:r w:rsidRPr="006533C9">
        <w:rPr>
          <w:rFonts w:ascii="Arial" w:hAnsi="Arial" w:cs="Arial"/>
          <w:sz w:val="20"/>
          <w:szCs w:val="20"/>
        </w:rPr>
        <w:t>Align coaching with other professional learning initiatives</w:t>
      </w:r>
    </w:p>
    <w:p w14:paraId="0B5ED544" w14:textId="77777777" w:rsidR="00B11C78" w:rsidRPr="006533C9" w:rsidRDefault="00000000">
      <w:pPr>
        <w:numPr>
          <w:ilvl w:val="1"/>
          <w:numId w:val="14"/>
        </w:numPr>
        <w:rPr>
          <w:rFonts w:ascii="Arial" w:hAnsi="Arial" w:cs="Arial"/>
          <w:sz w:val="20"/>
          <w:szCs w:val="20"/>
        </w:rPr>
      </w:pPr>
      <w:r w:rsidRPr="006533C9">
        <w:rPr>
          <w:rFonts w:ascii="Arial" w:hAnsi="Arial" w:cs="Arial"/>
          <w:sz w:val="20"/>
          <w:szCs w:val="20"/>
        </w:rPr>
        <w:t>Promote consistency across divisions, teams, and practices</w:t>
      </w:r>
    </w:p>
    <w:p w14:paraId="5028452E" w14:textId="77777777" w:rsidR="00B11C78" w:rsidRPr="006533C9" w:rsidRDefault="00000000">
      <w:pPr>
        <w:numPr>
          <w:ilvl w:val="1"/>
          <w:numId w:val="14"/>
        </w:numPr>
        <w:rPr>
          <w:rFonts w:ascii="Arial" w:hAnsi="Arial" w:cs="Arial"/>
          <w:sz w:val="20"/>
          <w:szCs w:val="20"/>
        </w:rPr>
      </w:pPr>
      <w:r w:rsidRPr="006533C9">
        <w:rPr>
          <w:rFonts w:ascii="Arial" w:hAnsi="Arial" w:cs="Arial"/>
          <w:sz w:val="20"/>
          <w:szCs w:val="20"/>
        </w:rPr>
        <w:t>Establish structures that support long-term sustainability</w:t>
      </w:r>
    </w:p>
    <w:p w14:paraId="33F2C762" w14:textId="77777777" w:rsidR="00B11C78" w:rsidRPr="006533C9" w:rsidRDefault="00000000">
      <w:pPr>
        <w:rPr>
          <w:rFonts w:ascii="Arial" w:hAnsi="Arial" w:cs="Arial"/>
          <w:sz w:val="20"/>
          <w:szCs w:val="20"/>
        </w:rPr>
      </w:pPr>
      <w:r w:rsidRPr="006533C9">
        <w:rPr>
          <w:rFonts w:ascii="Arial" w:hAnsi="Arial" w:cs="Arial"/>
          <w:sz w:val="20"/>
          <w:szCs w:val="20"/>
        </w:rPr>
        <w:t xml:space="preserve">By centering our work around these elements—and remaining responsive to SAS’s </w:t>
      </w:r>
      <w:r w:rsidRPr="006533C9">
        <w:rPr>
          <w:rFonts w:ascii="Arial" w:hAnsi="Arial" w:cs="Arial"/>
          <w:b/>
          <w:bCs/>
          <w:sz w:val="20"/>
          <w:szCs w:val="20"/>
        </w:rPr>
        <w:t>strategic priorities</w:t>
      </w:r>
      <w:r w:rsidRPr="006533C9">
        <w:rPr>
          <w:rFonts w:ascii="Arial" w:hAnsi="Arial" w:cs="Arial"/>
          <w:sz w:val="20"/>
          <w:szCs w:val="20"/>
        </w:rPr>
        <w:t xml:space="preserve">—we’ve built a flexible yet robust coaching framework. This structure allows our program to evolve alongside new research and practice, while staying deeply aligned with our </w:t>
      </w:r>
      <w:r w:rsidRPr="006533C9">
        <w:rPr>
          <w:rFonts w:ascii="Arial" w:hAnsi="Arial" w:cs="Arial"/>
          <w:b/>
          <w:bCs/>
          <w:sz w:val="20"/>
          <w:szCs w:val="20"/>
        </w:rPr>
        <w:t>Core Commitments</w:t>
      </w:r>
      <w:r w:rsidRPr="006533C9">
        <w:rPr>
          <w:rFonts w:ascii="Arial" w:hAnsi="Arial" w:cs="Arial"/>
          <w:sz w:val="20"/>
          <w:szCs w:val="20"/>
        </w:rPr>
        <w:t>.</w:t>
      </w:r>
    </w:p>
    <w:p w14:paraId="03D7D3FF" w14:textId="77777777" w:rsidR="00B11C78" w:rsidRPr="006533C9" w:rsidRDefault="00000000">
      <w:pPr>
        <w:pStyle w:val="SourceCode"/>
        <w:rPr>
          <w:rFonts w:ascii="Arial" w:hAnsi="Arial" w:cs="Arial"/>
          <w:sz w:val="20"/>
          <w:szCs w:val="20"/>
        </w:rPr>
      </w:pPr>
      <w:r w:rsidRPr="006533C9">
        <w:rPr>
          <w:rFonts w:ascii="Arial" w:hAnsi="Arial" w:cs="Arial"/>
          <w:sz w:val="20"/>
          <w:szCs w:val="20"/>
        </w:rPr>
        <w:t>[Note: Consider adding a visual representation of the three critical elements here]</w:t>
      </w:r>
    </w:p>
    <w:p w14:paraId="09EC8581" w14:textId="77777777" w:rsidR="00B11C78" w:rsidRPr="006533C9" w:rsidRDefault="00000000">
      <w:pPr>
        <w:pStyle w:val="Heading2"/>
        <w:rPr>
          <w:rFonts w:ascii="Arial" w:hAnsi="Arial" w:cs="Arial"/>
          <w:sz w:val="20"/>
          <w:szCs w:val="20"/>
        </w:rPr>
      </w:pPr>
      <w:bookmarkStart w:id="12" w:name="_Toc197636252"/>
      <w:bookmarkStart w:id="13" w:name="X1195b02757ce2bc8624a99340287250ed893666"/>
      <w:bookmarkEnd w:id="11"/>
      <w:r w:rsidRPr="006533C9">
        <w:rPr>
          <w:rFonts w:ascii="Arial" w:hAnsi="Arial" w:cs="Arial"/>
          <w:sz w:val="20"/>
          <w:szCs w:val="20"/>
        </w:rPr>
        <w:lastRenderedPageBreak/>
        <w:t>Purpose and Organization of the Framework</w:t>
      </w:r>
      <w:bookmarkEnd w:id="12"/>
    </w:p>
    <w:p w14:paraId="51CA4B40" w14:textId="77777777" w:rsidR="00B11C78" w:rsidRPr="006533C9" w:rsidRDefault="00000000">
      <w:pPr>
        <w:rPr>
          <w:rFonts w:ascii="Arial" w:hAnsi="Arial" w:cs="Arial"/>
          <w:sz w:val="20"/>
          <w:szCs w:val="20"/>
        </w:rPr>
      </w:pPr>
      <w:r w:rsidRPr="006533C9">
        <w:rPr>
          <w:rFonts w:ascii="Arial" w:hAnsi="Arial" w:cs="Arial"/>
          <w:sz w:val="20"/>
          <w:szCs w:val="20"/>
        </w:rPr>
        <w:t xml:space="preserve">Our </w:t>
      </w:r>
      <w:r w:rsidRPr="006533C9">
        <w:rPr>
          <w:rFonts w:ascii="Arial" w:hAnsi="Arial" w:cs="Arial"/>
          <w:b/>
          <w:bCs/>
          <w:sz w:val="20"/>
          <w:szCs w:val="20"/>
        </w:rPr>
        <w:t>SAS Coaching Program Framework</w:t>
      </w:r>
      <w:r w:rsidRPr="006533C9">
        <w:rPr>
          <w:rFonts w:ascii="Arial" w:hAnsi="Arial" w:cs="Arial"/>
          <w:sz w:val="20"/>
          <w:szCs w:val="20"/>
        </w:rPr>
        <w:t xml:space="preserve"> provides the foundational architecture for transformative coaching across all divisions. It defines the core principles, systems, and practices that make coaching a catalyst for educational excellence—ensuring alignment with SAS’s mission and the </w:t>
      </w:r>
      <w:r w:rsidRPr="006533C9">
        <w:rPr>
          <w:rFonts w:ascii="Arial" w:hAnsi="Arial" w:cs="Arial"/>
          <w:b/>
          <w:bCs/>
          <w:sz w:val="20"/>
          <w:szCs w:val="20"/>
        </w:rPr>
        <w:t>One School philosophy</w:t>
      </w:r>
      <w:r w:rsidRPr="006533C9">
        <w:rPr>
          <w:rFonts w:ascii="Arial" w:hAnsi="Arial" w:cs="Arial"/>
          <w:sz w:val="20"/>
          <w:szCs w:val="20"/>
        </w:rPr>
        <w:t>.</w:t>
      </w:r>
    </w:p>
    <w:p w14:paraId="58B5C897" w14:textId="77777777" w:rsidR="00B11C78" w:rsidRPr="006533C9" w:rsidRDefault="00000000">
      <w:pPr>
        <w:pStyle w:val="BodyText"/>
        <w:rPr>
          <w:rFonts w:ascii="Arial" w:hAnsi="Arial" w:cs="Arial"/>
          <w:sz w:val="20"/>
          <w:szCs w:val="20"/>
        </w:rPr>
      </w:pPr>
      <w:r w:rsidRPr="006533C9">
        <w:rPr>
          <w:rFonts w:ascii="Arial" w:hAnsi="Arial" w:cs="Arial"/>
          <w:sz w:val="20"/>
          <w:szCs w:val="20"/>
        </w:rPr>
        <w:t>Designed for coaches, leaders, and educators, our Framework serves several key purposes:</w:t>
      </w:r>
    </w:p>
    <w:p w14:paraId="50DD29BD" w14:textId="77777777" w:rsidR="00B11C78" w:rsidRPr="006533C9" w:rsidRDefault="00000000">
      <w:pPr>
        <w:numPr>
          <w:ilvl w:val="0"/>
          <w:numId w:val="15"/>
        </w:numPr>
        <w:rPr>
          <w:rFonts w:ascii="Arial" w:hAnsi="Arial" w:cs="Arial"/>
          <w:sz w:val="20"/>
          <w:szCs w:val="20"/>
        </w:rPr>
      </w:pPr>
      <w:r w:rsidRPr="006533C9">
        <w:rPr>
          <w:rFonts w:ascii="Arial" w:hAnsi="Arial" w:cs="Arial"/>
          <w:sz w:val="20"/>
          <w:szCs w:val="20"/>
        </w:rPr>
        <w:t>Establishes a shared understanding of effective coaching at SAS</w:t>
      </w:r>
    </w:p>
    <w:p w14:paraId="4F970C2E" w14:textId="77777777" w:rsidR="00B11C78" w:rsidRPr="006533C9" w:rsidRDefault="00000000">
      <w:pPr>
        <w:numPr>
          <w:ilvl w:val="0"/>
          <w:numId w:val="15"/>
        </w:numPr>
        <w:rPr>
          <w:rFonts w:ascii="Arial" w:hAnsi="Arial" w:cs="Arial"/>
          <w:sz w:val="20"/>
          <w:szCs w:val="20"/>
        </w:rPr>
      </w:pPr>
      <w:r w:rsidRPr="006533C9">
        <w:rPr>
          <w:rFonts w:ascii="Arial" w:hAnsi="Arial" w:cs="Arial"/>
          <w:sz w:val="20"/>
          <w:szCs w:val="20"/>
        </w:rPr>
        <w:t>Outlines the systems and structures that sustain impactful coaching relationships</w:t>
      </w:r>
    </w:p>
    <w:p w14:paraId="70BB165A" w14:textId="77777777" w:rsidR="00B11C78" w:rsidRPr="006533C9" w:rsidRDefault="00000000">
      <w:pPr>
        <w:numPr>
          <w:ilvl w:val="0"/>
          <w:numId w:val="15"/>
        </w:numPr>
        <w:rPr>
          <w:rFonts w:ascii="Arial" w:hAnsi="Arial" w:cs="Arial"/>
          <w:sz w:val="20"/>
          <w:szCs w:val="20"/>
        </w:rPr>
      </w:pPr>
      <w:r w:rsidRPr="006533C9">
        <w:rPr>
          <w:rFonts w:ascii="Arial" w:hAnsi="Arial" w:cs="Arial"/>
          <w:sz w:val="20"/>
          <w:szCs w:val="20"/>
        </w:rPr>
        <w:t>Illustrates how coaching integrates with broader professional learning initiatives</w:t>
      </w:r>
    </w:p>
    <w:p w14:paraId="54556C23" w14:textId="77777777" w:rsidR="00B11C78" w:rsidRPr="006533C9" w:rsidRDefault="00000000">
      <w:pPr>
        <w:numPr>
          <w:ilvl w:val="0"/>
          <w:numId w:val="15"/>
        </w:numPr>
        <w:rPr>
          <w:rFonts w:ascii="Arial" w:hAnsi="Arial" w:cs="Arial"/>
          <w:sz w:val="20"/>
          <w:szCs w:val="20"/>
        </w:rPr>
      </w:pPr>
      <w:r w:rsidRPr="006533C9">
        <w:rPr>
          <w:rFonts w:ascii="Arial" w:hAnsi="Arial" w:cs="Arial"/>
          <w:sz w:val="20"/>
          <w:szCs w:val="20"/>
        </w:rPr>
        <w:t xml:space="preserve">Provides practical guidance for navigating complex or ambiguous situations </w:t>
      </w:r>
      <w:r w:rsidRPr="006533C9">
        <w:rPr>
          <w:rFonts w:ascii="Arial" w:hAnsi="Arial" w:cs="Arial"/>
          <w:b/>
          <w:bCs/>
          <w:sz w:val="20"/>
          <w:szCs w:val="20"/>
        </w:rPr>
        <w:t>-</w:t>
      </w:r>
      <w:r w:rsidRPr="006533C9">
        <w:rPr>
          <w:rFonts w:ascii="Arial" w:hAnsi="Arial" w:cs="Arial"/>
          <w:sz w:val="20"/>
          <w:szCs w:val="20"/>
        </w:rPr>
        <w:t xml:space="preserve"> Sets clear expectations for measuring coaching’s impact on teaching and learning</w:t>
      </w:r>
    </w:p>
    <w:p w14:paraId="6C2254B4" w14:textId="77777777" w:rsidR="00B11C78" w:rsidRPr="006533C9" w:rsidRDefault="00000000">
      <w:pPr>
        <w:pStyle w:val="Heading3"/>
        <w:rPr>
          <w:rFonts w:ascii="Arial" w:hAnsi="Arial" w:cs="Arial"/>
          <w:sz w:val="20"/>
          <w:szCs w:val="20"/>
        </w:rPr>
      </w:pPr>
      <w:bookmarkStart w:id="14" w:name="_Toc197636253"/>
      <w:bookmarkStart w:id="15" w:name="framework-structure"/>
      <w:r w:rsidRPr="006533C9">
        <w:rPr>
          <w:rFonts w:ascii="Arial" w:hAnsi="Arial" w:cs="Arial"/>
          <w:sz w:val="20"/>
          <w:szCs w:val="20"/>
        </w:rPr>
        <w:t>Framework Structure</w:t>
      </w:r>
      <w:bookmarkEnd w:id="14"/>
    </w:p>
    <w:p w14:paraId="7C185CFF" w14:textId="77777777" w:rsidR="00B11C78" w:rsidRPr="006533C9" w:rsidRDefault="00000000">
      <w:pPr>
        <w:rPr>
          <w:rFonts w:ascii="Arial" w:hAnsi="Arial" w:cs="Arial"/>
          <w:sz w:val="20"/>
          <w:szCs w:val="20"/>
        </w:rPr>
      </w:pPr>
      <w:r w:rsidRPr="006533C9">
        <w:rPr>
          <w:rFonts w:ascii="Arial" w:hAnsi="Arial" w:cs="Arial"/>
          <w:sz w:val="20"/>
          <w:szCs w:val="20"/>
        </w:rPr>
        <w:t>Our Framework is organized into these interconnected domains:</w:t>
      </w:r>
    </w:p>
    <w:p w14:paraId="4DB49A26" w14:textId="77777777" w:rsidR="00B11C78" w:rsidRPr="006533C9" w:rsidRDefault="00000000">
      <w:pPr>
        <w:numPr>
          <w:ilvl w:val="0"/>
          <w:numId w:val="16"/>
        </w:numPr>
        <w:rPr>
          <w:rFonts w:ascii="Arial" w:hAnsi="Arial" w:cs="Arial"/>
          <w:sz w:val="20"/>
          <w:szCs w:val="20"/>
        </w:rPr>
      </w:pPr>
      <w:r w:rsidRPr="006533C9">
        <w:rPr>
          <w:rFonts w:ascii="Arial" w:hAnsi="Arial" w:cs="Arial"/>
          <w:b/>
          <w:bCs/>
          <w:sz w:val="20"/>
          <w:szCs w:val="20"/>
        </w:rPr>
        <w:t>Foundations and Core Beliefs</w:t>
      </w:r>
      <w:r w:rsidRPr="006533C9">
        <w:rPr>
          <w:rFonts w:ascii="Arial" w:hAnsi="Arial" w:cs="Arial"/>
          <w:sz w:val="20"/>
          <w:szCs w:val="20"/>
        </w:rPr>
        <w:t xml:space="preserve"> – our coaching vision and its alignment with SAS’s mission</w:t>
      </w:r>
    </w:p>
    <w:p w14:paraId="248A72DB" w14:textId="77777777" w:rsidR="00B11C78" w:rsidRPr="006533C9" w:rsidRDefault="00000000">
      <w:pPr>
        <w:numPr>
          <w:ilvl w:val="0"/>
          <w:numId w:val="16"/>
        </w:numPr>
        <w:rPr>
          <w:rFonts w:ascii="Arial" w:hAnsi="Arial" w:cs="Arial"/>
          <w:sz w:val="20"/>
          <w:szCs w:val="20"/>
        </w:rPr>
      </w:pPr>
      <w:r w:rsidRPr="006533C9">
        <w:rPr>
          <w:rFonts w:ascii="Arial" w:hAnsi="Arial" w:cs="Arial"/>
          <w:b/>
          <w:bCs/>
          <w:sz w:val="20"/>
          <w:szCs w:val="20"/>
        </w:rPr>
        <w:t>Coaching Approaches</w:t>
      </w:r>
      <w:r w:rsidRPr="006533C9">
        <w:rPr>
          <w:rFonts w:ascii="Arial" w:hAnsi="Arial" w:cs="Arial"/>
          <w:sz w:val="20"/>
          <w:szCs w:val="20"/>
        </w:rPr>
        <w:t xml:space="preserve"> – the four support functions and coaching cycle that guide our practice</w:t>
      </w:r>
    </w:p>
    <w:p w14:paraId="6E65073C" w14:textId="77777777" w:rsidR="00B11C78" w:rsidRPr="006533C9" w:rsidRDefault="00000000">
      <w:pPr>
        <w:numPr>
          <w:ilvl w:val="0"/>
          <w:numId w:val="16"/>
        </w:numPr>
        <w:rPr>
          <w:rFonts w:ascii="Arial" w:hAnsi="Arial" w:cs="Arial"/>
          <w:sz w:val="20"/>
          <w:szCs w:val="20"/>
        </w:rPr>
      </w:pPr>
      <w:r w:rsidRPr="006533C9">
        <w:rPr>
          <w:rFonts w:ascii="Arial" w:hAnsi="Arial" w:cs="Arial"/>
          <w:b/>
          <w:bCs/>
          <w:sz w:val="20"/>
          <w:szCs w:val="20"/>
        </w:rPr>
        <w:t>Systems and Structures</w:t>
      </w:r>
      <w:r w:rsidRPr="006533C9">
        <w:rPr>
          <w:rFonts w:ascii="Arial" w:hAnsi="Arial" w:cs="Arial"/>
          <w:sz w:val="20"/>
          <w:szCs w:val="20"/>
        </w:rPr>
        <w:t xml:space="preserve"> – the operational foundations that support effective coaching</w:t>
      </w:r>
    </w:p>
    <w:p w14:paraId="34D3742C" w14:textId="77777777" w:rsidR="00B11C78" w:rsidRPr="006533C9" w:rsidRDefault="00000000">
      <w:pPr>
        <w:numPr>
          <w:ilvl w:val="0"/>
          <w:numId w:val="16"/>
        </w:numPr>
        <w:rPr>
          <w:rFonts w:ascii="Arial" w:hAnsi="Arial" w:cs="Arial"/>
          <w:sz w:val="20"/>
          <w:szCs w:val="20"/>
        </w:rPr>
      </w:pPr>
      <w:r w:rsidRPr="006533C9">
        <w:rPr>
          <w:rFonts w:ascii="Arial" w:hAnsi="Arial" w:cs="Arial"/>
          <w:b/>
          <w:bCs/>
          <w:sz w:val="20"/>
          <w:szCs w:val="20"/>
        </w:rPr>
        <w:t>Organizational Support and Leadership</w:t>
      </w:r>
      <w:r w:rsidRPr="006533C9">
        <w:rPr>
          <w:rFonts w:ascii="Arial" w:hAnsi="Arial" w:cs="Arial"/>
          <w:sz w:val="20"/>
          <w:szCs w:val="20"/>
        </w:rPr>
        <w:t xml:space="preserve"> – how leadership enables and sustains coaching</w:t>
      </w:r>
    </w:p>
    <w:p w14:paraId="2F1C7AB3" w14:textId="77777777" w:rsidR="00B11C78" w:rsidRPr="006533C9" w:rsidRDefault="00000000">
      <w:pPr>
        <w:numPr>
          <w:ilvl w:val="0"/>
          <w:numId w:val="16"/>
        </w:numPr>
        <w:rPr>
          <w:rFonts w:ascii="Arial" w:hAnsi="Arial" w:cs="Arial"/>
          <w:sz w:val="20"/>
          <w:szCs w:val="20"/>
        </w:rPr>
      </w:pPr>
      <w:r w:rsidRPr="006533C9">
        <w:rPr>
          <w:rFonts w:ascii="Arial" w:hAnsi="Arial" w:cs="Arial"/>
          <w:b/>
          <w:bCs/>
          <w:sz w:val="20"/>
          <w:szCs w:val="20"/>
        </w:rPr>
        <w:t>Embedding Coaching Across the School</w:t>
      </w:r>
      <w:r w:rsidRPr="006533C9">
        <w:rPr>
          <w:rFonts w:ascii="Arial" w:hAnsi="Arial" w:cs="Arial"/>
          <w:sz w:val="20"/>
          <w:szCs w:val="20"/>
        </w:rPr>
        <w:t xml:space="preserve"> – integration with professional learning systems</w:t>
      </w:r>
    </w:p>
    <w:p w14:paraId="729C0023" w14:textId="77777777" w:rsidR="00B11C78" w:rsidRPr="006533C9" w:rsidRDefault="00000000">
      <w:pPr>
        <w:numPr>
          <w:ilvl w:val="0"/>
          <w:numId w:val="16"/>
        </w:numPr>
        <w:rPr>
          <w:rFonts w:ascii="Arial" w:hAnsi="Arial" w:cs="Arial"/>
          <w:sz w:val="20"/>
          <w:szCs w:val="20"/>
        </w:rPr>
      </w:pPr>
      <w:r w:rsidRPr="006533C9">
        <w:rPr>
          <w:rFonts w:ascii="Arial" w:hAnsi="Arial" w:cs="Arial"/>
          <w:b/>
          <w:bCs/>
          <w:sz w:val="20"/>
          <w:szCs w:val="20"/>
        </w:rPr>
        <w:t>Operational Systems</w:t>
      </w:r>
      <w:r w:rsidRPr="006533C9">
        <w:rPr>
          <w:rFonts w:ascii="Arial" w:hAnsi="Arial" w:cs="Arial"/>
          <w:sz w:val="20"/>
          <w:szCs w:val="20"/>
        </w:rPr>
        <w:t xml:space="preserve"> – processes that enable implementation across campuses</w:t>
      </w:r>
    </w:p>
    <w:p w14:paraId="65BE3A1F" w14:textId="77777777" w:rsidR="00B11C78" w:rsidRPr="006533C9" w:rsidRDefault="00000000">
      <w:pPr>
        <w:numPr>
          <w:ilvl w:val="0"/>
          <w:numId w:val="16"/>
        </w:numPr>
        <w:rPr>
          <w:rFonts w:ascii="Arial" w:hAnsi="Arial" w:cs="Arial"/>
          <w:sz w:val="20"/>
          <w:szCs w:val="20"/>
        </w:rPr>
      </w:pPr>
      <w:r w:rsidRPr="006533C9">
        <w:rPr>
          <w:rFonts w:ascii="Arial" w:hAnsi="Arial" w:cs="Arial"/>
          <w:b/>
          <w:bCs/>
          <w:sz w:val="20"/>
          <w:szCs w:val="20"/>
        </w:rPr>
        <w:t>Program Integrity</w:t>
      </w:r>
      <w:r w:rsidRPr="006533C9">
        <w:rPr>
          <w:rFonts w:ascii="Arial" w:hAnsi="Arial" w:cs="Arial"/>
          <w:sz w:val="20"/>
          <w:szCs w:val="20"/>
        </w:rPr>
        <w:t xml:space="preserve"> – principles for maintaining trust, ethics, and clarity</w:t>
      </w:r>
    </w:p>
    <w:p w14:paraId="4DC89765" w14:textId="77777777" w:rsidR="00B11C78" w:rsidRPr="006533C9" w:rsidRDefault="00000000">
      <w:pPr>
        <w:numPr>
          <w:ilvl w:val="0"/>
          <w:numId w:val="16"/>
        </w:numPr>
        <w:rPr>
          <w:rFonts w:ascii="Arial" w:hAnsi="Arial" w:cs="Arial"/>
          <w:sz w:val="20"/>
          <w:szCs w:val="20"/>
        </w:rPr>
      </w:pPr>
      <w:r w:rsidRPr="006533C9">
        <w:rPr>
          <w:rFonts w:ascii="Arial" w:hAnsi="Arial" w:cs="Arial"/>
          <w:b/>
          <w:bCs/>
          <w:sz w:val="20"/>
          <w:szCs w:val="20"/>
        </w:rPr>
        <w:t>Evaluation and Professional Growth</w:t>
      </w:r>
      <w:r w:rsidRPr="006533C9">
        <w:rPr>
          <w:rFonts w:ascii="Arial" w:hAnsi="Arial" w:cs="Arial"/>
          <w:sz w:val="20"/>
          <w:szCs w:val="20"/>
        </w:rPr>
        <w:t xml:space="preserve"> – approaches for coach development</w:t>
      </w:r>
    </w:p>
    <w:p w14:paraId="2364D941" w14:textId="77777777" w:rsidR="00B11C78" w:rsidRPr="006533C9" w:rsidRDefault="00000000">
      <w:pPr>
        <w:numPr>
          <w:ilvl w:val="0"/>
          <w:numId w:val="16"/>
        </w:numPr>
        <w:rPr>
          <w:rFonts w:ascii="Arial" w:hAnsi="Arial" w:cs="Arial"/>
          <w:sz w:val="20"/>
          <w:szCs w:val="20"/>
        </w:rPr>
      </w:pPr>
      <w:r w:rsidRPr="006533C9">
        <w:rPr>
          <w:rFonts w:ascii="Arial" w:hAnsi="Arial" w:cs="Arial"/>
          <w:b/>
          <w:bCs/>
          <w:sz w:val="20"/>
          <w:szCs w:val="20"/>
        </w:rPr>
        <w:t>Program Impact and Evaluation</w:t>
      </w:r>
      <w:r w:rsidRPr="006533C9">
        <w:rPr>
          <w:rFonts w:ascii="Arial" w:hAnsi="Arial" w:cs="Arial"/>
          <w:sz w:val="20"/>
          <w:szCs w:val="20"/>
        </w:rPr>
        <w:t xml:space="preserve"> – methods for assessing coaching effectiveness</w:t>
      </w:r>
    </w:p>
    <w:p w14:paraId="6EEF6B1A" w14:textId="77777777" w:rsidR="00B11C78" w:rsidRPr="006533C9" w:rsidRDefault="00000000">
      <w:pPr>
        <w:rPr>
          <w:rFonts w:ascii="Arial" w:hAnsi="Arial" w:cs="Arial"/>
          <w:sz w:val="20"/>
          <w:szCs w:val="20"/>
        </w:rPr>
      </w:pPr>
      <w:r w:rsidRPr="006533C9">
        <w:rPr>
          <w:rFonts w:ascii="Arial" w:hAnsi="Arial" w:cs="Arial"/>
          <w:sz w:val="20"/>
          <w:szCs w:val="20"/>
        </w:rPr>
        <w:t>This document focuses on the “what” and “why” of coaching, while companion resources support the “how.” Readers will find targeted implementation tools in:</w:t>
      </w:r>
    </w:p>
    <w:p w14:paraId="71ECB223"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Appendices</w:t>
      </w:r>
      <w:r w:rsidRPr="006533C9">
        <w:rPr>
          <w:rFonts w:ascii="Arial" w:hAnsi="Arial" w:cs="Arial"/>
          <w:sz w:val="20"/>
          <w:szCs w:val="20"/>
        </w:rPr>
        <w:t xml:space="preserve"> – detailed protocols, templates, and reference guides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Coach Toolkit</w:t>
      </w:r>
      <w:r w:rsidRPr="006533C9">
        <w:rPr>
          <w:rFonts w:ascii="Arial" w:hAnsi="Arial" w:cs="Arial"/>
          <w:sz w:val="20"/>
          <w:szCs w:val="20"/>
        </w:rPr>
        <w:t xml:space="preserve"> – a curated set of practical resources and guides to support daily coaching practice (currently in development)</w:t>
      </w:r>
    </w:p>
    <w:p w14:paraId="207AE5EC" w14:textId="77777777" w:rsidR="00B11C78" w:rsidRPr="006533C9" w:rsidRDefault="00000000">
      <w:pPr>
        <w:pStyle w:val="BodyText"/>
        <w:rPr>
          <w:rFonts w:ascii="Arial" w:hAnsi="Arial" w:cs="Arial"/>
          <w:sz w:val="20"/>
          <w:szCs w:val="20"/>
        </w:rPr>
      </w:pPr>
      <w:r w:rsidRPr="006533C9">
        <w:rPr>
          <w:rFonts w:ascii="Arial" w:hAnsi="Arial" w:cs="Arial"/>
          <w:sz w:val="20"/>
          <w:szCs w:val="20"/>
        </w:rPr>
        <w:t>Implementation Resources are noted throughout the Framework to guide stakeholders to relevant tools and templates. This layered design ensures that our coaching vision is both grounded in enduring principles and equipped for flexible, real</w:t>
      </w:r>
      <w:r w:rsidRPr="006533C9">
        <w:rPr>
          <w:rFonts w:ascii="Arial" w:hAnsi="Arial" w:cs="Arial"/>
          <w:b/>
          <w:bCs/>
          <w:sz w:val="20"/>
          <w:szCs w:val="20"/>
        </w:rPr>
        <w:t>-</w:t>
      </w:r>
      <w:r w:rsidRPr="006533C9">
        <w:rPr>
          <w:rFonts w:ascii="Arial" w:hAnsi="Arial" w:cs="Arial"/>
          <w:sz w:val="20"/>
          <w:szCs w:val="20"/>
        </w:rPr>
        <w:t>world application.</w:t>
      </w:r>
    </w:p>
    <w:p w14:paraId="25D3564B" w14:textId="77777777" w:rsidR="00B11C78" w:rsidRPr="006533C9" w:rsidRDefault="00000000">
      <w:pPr>
        <w:pStyle w:val="Heading2"/>
        <w:rPr>
          <w:rFonts w:ascii="Arial" w:hAnsi="Arial" w:cs="Arial"/>
          <w:sz w:val="20"/>
          <w:szCs w:val="20"/>
        </w:rPr>
      </w:pPr>
      <w:bookmarkStart w:id="16" w:name="_Toc197636254"/>
      <w:bookmarkStart w:id="17" w:name="sas-coaching-program-core-beliefs-values"/>
      <w:bookmarkEnd w:id="13"/>
      <w:bookmarkEnd w:id="15"/>
      <w:r w:rsidRPr="006533C9">
        <w:rPr>
          <w:rFonts w:ascii="Arial" w:hAnsi="Arial" w:cs="Arial"/>
          <w:sz w:val="20"/>
          <w:szCs w:val="20"/>
        </w:rPr>
        <w:t>SAS Coaching Program: Core Beliefs &amp; Values</w:t>
      </w:r>
      <w:bookmarkEnd w:id="16"/>
    </w:p>
    <w:p w14:paraId="37A240A1" w14:textId="77777777" w:rsidR="00B11C78" w:rsidRPr="006533C9" w:rsidRDefault="00000000">
      <w:pPr>
        <w:pStyle w:val="Heading3"/>
        <w:rPr>
          <w:rFonts w:ascii="Arial" w:hAnsi="Arial" w:cs="Arial"/>
          <w:sz w:val="20"/>
          <w:szCs w:val="20"/>
        </w:rPr>
      </w:pPr>
      <w:bookmarkStart w:id="18" w:name="_Toc197636255"/>
      <w:bookmarkStart w:id="19" w:name="introduction"/>
      <w:r w:rsidRPr="006533C9">
        <w:rPr>
          <w:rFonts w:ascii="Arial" w:hAnsi="Arial" w:cs="Arial"/>
          <w:sz w:val="20"/>
          <w:szCs w:val="20"/>
        </w:rPr>
        <w:t>Introduction</w:t>
      </w:r>
      <w:bookmarkEnd w:id="18"/>
    </w:p>
    <w:p w14:paraId="669641F8" w14:textId="77777777" w:rsidR="00B11C78" w:rsidRPr="006533C9" w:rsidRDefault="00000000">
      <w:pPr>
        <w:rPr>
          <w:rFonts w:ascii="Arial" w:hAnsi="Arial" w:cs="Arial"/>
          <w:sz w:val="20"/>
          <w:szCs w:val="20"/>
        </w:rPr>
      </w:pPr>
      <w:r w:rsidRPr="006533C9">
        <w:rPr>
          <w:rFonts w:ascii="Arial" w:hAnsi="Arial" w:cs="Arial"/>
          <w:sz w:val="20"/>
          <w:szCs w:val="20"/>
        </w:rPr>
        <w:t>At Shanghai American School (SAS), we believe the most meaningful professional growth occurs through purposeful, trusting relationships rooted in reflective dialogue. These shared values guide every coaching interaction—whether through collaborative design, targeted consultation, group facilitation, or sustained coaching cycles. Together, these support functions work in harmony to help educators continually elevate their practice in service of student success.</w:t>
      </w:r>
    </w:p>
    <w:p w14:paraId="2D6DACFF" w14:textId="77777777" w:rsidR="00B11C78" w:rsidRPr="006533C9" w:rsidRDefault="00000000">
      <w:pPr>
        <w:pStyle w:val="Heading3"/>
        <w:rPr>
          <w:rFonts w:ascii="Arial" w:hAnsi="Arial" w:cs="Arial"/>
          <w:sz w:val="20"/>
          <w:szCs w:val="20"/>
        </w:rPr>
      </w:pPr>
      <w:bookmarkStart w:id="20" w:name="_Toc197636256"/>
      <w:bookmarkStart w:id="21" w:name="definition-of-coaching"/>
      <w:bookmarkEnd w:id="19"/>
      <w:r w:rsidRPr="006533C9">
        <w:rPr>
          <w:rFonts w:ascii="Arial" w:hAnsi="Arial" w:cs="Arial"/>
          <w:sz w:val="20"/>
          <w:szCs w:val="20"/>
        </w:rPr>
        <w:lastRenderedPageBreak/>
        <w:t>Definition of Coaching</w:t>
      </w:r>
      <w:bookmarkEnd w:id="20"/>
    </w:p>
    <w:p w14:paraId="63928DAC" w14:textId="77777777" w:rsidR="00B11C78" w:rsidRPr="006533C9" w:rsidRDefault="00000000">
      <w:pPr>
        <w:rPr>
          <w:rFonts w:ascii="Arial" w:hAnsi="Arial" w:cs="Arial"/>
          <w:sz w:val="20"/>
          <w:szCs w:val="20"/>
        </w:rPr>
      </w:pPr>
      <w:r w:rsidRPr="006533C9">
        <w:rPr>
          <w:rFonts w:ascii="Arial" w:hAnsi="Arial" w:cs="Arial"/>
          <w:sz w:val="20"/>
          <w:szCs w:val="20"/>
        </w:rPr>
        <w:t xml:space="preserve">At Shanghai American School, we define </w:t>
      </w:r>
      <w:r w:rsidRPr="006533C9">
        <w:rPr>
          <w:rFonts w:ascii="Arial" w:hAnsi="Arial" w:cs="Arial"/>
          <w:b/>
          <w:bCs/>
          <w:sz w:val="20"/>
          <w:szCs w:val="20"/>
        </w:rPr>
        <w:t>coaching</w:t>
      </w:r>
      <w:r w:rsidRPr="006533C9">
        <w:rPr>
          <w:rFonts w:ascii="Arial" w:hAnsi="Arial" w:cs="Arial"/>
          <w:sz w:val="20"/>
          <w:szCs w:val="20"/>
        </w:rPr>
        <w:t xml:space="preserve"> as a transformative process that amplifies educators’ capacity—individually and collectively—to deepen student learning and refine student-centered pedagogical practices through purposeful dialogue and reflection.</w:t>
      </w:r>
    </w:p>
    <w:p w14:paraId="0851F3ED" w14:textId="77777777" w:rsidR="00B11C78" w:rsidRPr="006533C9" w:rsidRDefault="00000000">
      <w:pPr>
        <w:pStyle w:val="BodyText"/>
        <w:rPr>
          <w:rFonts w:ascii="Arial" w:hAnsi="Arial" w:cs="Arial"/>
          <w:sz w:val="20"/>
          <w:szCs w:val="20"/>
        </w:rPr>
      </w:pPr>
      <w:r w:rsidRPr="006533C9">
        <w:rPr>
          <w:rFonts w:ascii="Arial" w:hAnsi="Arial" w:cs="Arial"/>
          <w:sz w:val="20"/>
          <w:szCs w:val="20"/>
        </w:rPr>
        <w:t>This non-evaluative process cultivates self</w:t>
      </w:r>
      <w:r w:rsidRPr="006533C9">
        <w:rPr>
          <w:rFonts w:ascii="Arial" w:hAnsi="Arial" w:cs="Arial"/>
          <w:b/>
          <w:bCs/>
          <w:sz w:val="20"/>
          <w:szCs w:val="20"/>
        </w:rPr>
        <w:t>-</w:t>
      </w:r>
      <w:r w:rsidRPr="006533C9">
        <w:rPr>
          <w:rFonts w:ascii="Arial" w:hAnsi="Arial" w:cs="Arial"/>
          <w:sz w:val="20"/>
          <w:szCs w:val="20"/>
        </w:rPr>
        <w:t>directed educators who reflect on their thinking, set purposeful goals, and engage in iterative cycles of growth. By activating educators’ knowledge, experiences, and strengths, coaching enhances educator efficacy and growth, leading to meaningful and equitable student success.</w:t>
      </w:r>
    </w:p>
    <w:p w14:paraId="4B0788EA" w14:textId="77777777" w:rsidR="00B11C78" w:rsidRPr="006533C9" w:rsidRDefault="00000000">
      <w:pPr>
        <w:pStyle w:val="Heading3"/>
        <w:rPr>
          <w:rFonts w:ascii="Arial" w:hAnsi="Arial" w:cs="Arial"/>
          <w:sz w:val="20"/>
          <w:szCs w:val="20"/>
        </w:rPr>
      </w:pPr>
      <w:bookmarkStart w:id="22" w:name="_Toc197636257"/>
      <w:bookmarkStart w:id="23" w:name="why-a-coaching-program"/>
      <w:bookmarkEnd w:id="21"/>
      <w:r w:rsidRPr="006533C9">
        <w:rPr>
          <w:rFonts w:ascii="Arial" w:hAnsi="Arial" w:cs="Arial"/>
          <w:sz w:val="20"/>
          <w:szCs w:val="20"/>
        </w:rPr>
        <w:t>Why a Coaching Program?</w:t>
      </w:r>
      <w:bookmarkEnd w:id="22"/>
    </w:p>
    <w:p w14:paraId="7B1C4D39" w14:textId="77777777" w:rsidR="00B11C78" w:rsidRPr="006533C9" w:rsidRDefault="00000000">
      <w:pPr>
        <w:rPr>
          <w:rFonts w:ascii="Arial" w:hAnsi="Arial" w:cs="Arial"/>
          <w:sz w:val="20"/>
          <w:szCs w:val="20"/>
        </w:rPr>
      </w:pPr>
      <w:r w:rsidRPr="006533C9">
        <w:rPr>
          <w:rFonts w:ascii="Arial" w:hAnsi="Arial" w:cs="Arial"/>
          <w:sz w:val="20"/>
          <w:szCs w:val="20"/>
        </w:rPr>
        <w:t xml:space="preserve">We believe transformative student learning depends on educators who possess the skillfulness and capacity to grow individually and collectively. Our </w:t>
      </w:r>
      <w:r w:rsidRPr="006533C9">
        <w:rPr>
          <w:rFonts w:ascii="Arial" w:hAnsi="Arial" w:cs="Arial"/>
          <w:b/>
          <w:bCs/>
          <w:sz w:val="20"/>
          <w:szCs w:val="20"/>
        </w:rPr>
        <w:t>Coaching Program</w:t>
      </w:r>
      <w:r w:rsidRPr="006533C9">
        <w:rPr>
          <w:rFonts w:ascii="Arial" w:hAnsi="Arial" w:cs="Arial"/>
          <w:sz w:val="20"/>
          <w:szCs w:val="20"/>
        </w:rPr>
        <w:t xml:space="preserve"> is an important component of our </w:t>
      </w:r>
      <w:r w:rsidRPr="006533C9">
        <w:rPr>
          <w:rFonts w:ascii="Arial" w:hAnsi="Arial" w:cs="Arial"/>
          <w:b/>
          <w:bCs/>
          <w:sz w:val="20"/>
          <w:szCs w:val="20"/>
        </w:rPr>
        <w:t>Professional Learning System</w:t>
      </w:r>
      <w:r w:rsidRPr="006533C9">
        <w:rPr>
          <w:rFonts w:ascii="Arial" w:hAnsi="Arial" w:cs="Arial"/>
          <w:sz w:val="20"/>
          <w:szCs w:val="20"/>
        </w:rPr>
        <w:t xml:space="preserve"> because it cultivates the synergy where individual educator goals, division priorities, and whole</w:t>
      </w:r>
      <w:r w:rsidRPr="006533C9">
        <w:rPr>
          <w:rFonts w:ascii="Arial" w:hAnsi="Arial" w:cs="Arial"/>
          <w:b/>
          <w:bCs/>
          <w:sz w:val="20"/>
          <w:szCs w:val="20"/>
        </w:rPr>
        <w:t>-</w:t>
      </w:r>
      <w:r w:rsidRPr="006533C9">
        <w:rPr>
          <w:rFonts w:ascii="Arial" w:hAnsi="Arial" w:cs="Arial"/>
          <w:sz w:val="20"/>
          <w:szCs w:val="20"/>
        </w:rPr>
        <w:t xml:space="preserve">school initiatives intersect—bringing our </w:t>
      </w:r>
      <w:r w:rsidRPr="006533C9">
        <w:rPr>
          <w:rFonts w:ascii="Arial" w:hAnsi="Arial" w:cs="Arial"/>
          <w:b/>
          <w:bCs/>
          <w:sz w:val="20"/>
          <w:szCs w:val="20"/>
        </w:rPr>
        <w:t>Core Commitments</w:t>
      </w:r>
      <w:r w:rsidRPr="006533C9">
        <w:rPr>
          <w:rFonts w:ascii="Arial" w:hAnsi="Arial" w:cs="Arial"/>
          <w:sz w:val="20"/>
          <w:szCs w:val="20"/>
        </w:rPr>
        <w:t xml:space="preserve"> and </w:t>
      </w:r>
      <w:r w:rsidRPr="006533C9">
        <w:rPr>
          <w:rFonts w:ascii="Arial" w:hAnsi="Arial" w:cs="Arial"/>
          <w:b/>
          <w:bCs/>
          <w:sz w:val="20"/>
          <w:szCs w:val="20"/>
        </w:rPr>
        <w:t>One School philosophy</w:t>
      </w:r>
      <w:r w:rsidRPr="006533C9">
        <w:rPr>
          <w:rFonts w:ascii="Arial" w:hAnsi="Arial" w:cs="Arial"/>
          <w:sz w:val="20"/>
          <w:szCs w:val="20"/>
        </w:rPr>
        <w:t xml:space="preserve"> to life.</w:t>
      </w:r>
    </w:p>
    <w:p w14:paraId="07CB8A35" w14:textId="77777777" w:rsidR="00B11C78" w:rsidRPr="006533C9" w:rsidRDefault="00000000">
      <w:pPr>
        <w:pStyle w:val="BodyText"/>
        <w:rPr>
          <w:rFonts w:ascii="Arial" w:hAnsi="Arial" w:cs="Arial"/>
          <w:sz w:val="20"/>
          <w:szCs w:val="20"/>
        </w:rPr>
      </w:pPr>
      <w:r w:rsidRPr="006533C9">
        <w:rPr>
          <w:rFonts w:ascii="Arial" w:hAnsi="Arial" w:cs="Arial"/>
          <w:sz w:val="20"/>
          <w:szCs w:val="20"/>
        </w:rPr>
        <w:t>By investing in a dedicated coaching team, we ensure professional growth remains intentional, coherent, and impactful. Rather than relying on isolated professional development events, we embrace sustained, job</w:t>
      </w:r>
      <w:r w:rsidRPr="006533C9">
        <w:rPr>
          <w:rFonts w:ascii="Arial" w:hAnsi="Arial" w:cs="Arial"/>
          <w:b/>
          <w:bCs/>
          <w:sz w:val="20"/>
          <w:szCs w:val="20"/>
        </w:rPr>
        <w:t>-</w:t>
      </w:r>
      <w:r w:rsidRPr="006533C9">
        <w:rPr>
          <w:rFonts w:ascii="Arial" w:hAnsi="Arial" w:cs="Arial"/>
          <w:sz w:val="20"/>
          <w:szCs w:val="20"/>
        </w:rPr>
        <w:t>embedded learning experiences that foster ongoing inquiry, collaboration, and reflection. This commitment to building collective capacity while honoring educator agency drives meaningful innovations that serve every student.</w:t>
      </w:r>
    </w:p>
    <w:p w14:paraId="2681C888" w14:textId="77777777" w:rsidR="00B11C78" w:rsidRPr="006533C9" w:rsidRDefault="00000000">
      <w:pPr>
        <w:pStyle w:val="Heading3"/>
        <w:rPr>
          <w:rFonts w:ascii="Arial" w:hAnsi="Arial" w:cs="Arial"/>
          <w:sz w:val="20"/>
          <w:szCs w:val="20"/>
        </w:rPr>
      </w:pPr>
      <w:bookmarkStart w:id="24" w:name="_Toc197636258"/>
      <w:bookmarkStart w:id="25" w:name="our-core-beliefs-about-coaching"/>
      <w:bookmarkEnd w:id="23"/>
      <w:r w:rsidRPr="006533C9">
        <w:rPr>
          <w:rFonts w:ascii="Arial" w:hAnsi="Arial" w:cs="Arial"/>
          <w:sz w:val="20"/>
          <w:szCs w:val="20"/>
        </w:rPr>
        <w:t>Our Core Beliefs About Coaching</w:t>
      </w:r>
      <w:bookmarkEnd w:id="24"/>
    </w:p>
    <w:p w14:paraId="5BF6C280" w14:textId="77777777" w:rsidR="00B11C78" w:rsidRPr="006533C9" w:rsidRDefault="00000000">
      <w:pPr>
        <w:rPr>
          <w:rFonts w:ascii="Arial" w:hAnsi="Arial" w:cs="Arial"/>
          <w:sz w:val="20"/>
          <w:szCs w:val="20"/>
        </w:rPr>
      </w:pPr>
      <w:r w:rsidRPr="006533C9">
        <w:rPr>
          <w:rFonts w:ascii="Arial" w:hAnsi="Arial" w:cs="Arial"/>
          <w:sz w:val="20"/>
          <w:szCs w:val="20"/>
        </w:rPr>
        <w:t xml:space="preserve">Our coaching practice is grounded in </w:t>
      </w:r>
      <w:r w:rsidRPr="006533C9">
        <w:rPr>
          <w:rFonts w:ascii="Arial" w:hAnsi="Arial" w:cs="Arial"/>
          <w:b/>
          <w:bCs/>
          <w:sz w:val="20"/>
          <w:szCs w:val="20"/>
        </w:rPr>
        <w:t>eight core beliefs</w:t>
      </w:r>
      <w:r w:rsidRPr="006533C9">
        <w:rPr>
          <w:rFonts w:ascii="Arial" w:hAnsi="Arial" w:cs="Arial"/>
          <w:sz w:val="20"/>
          <w:szCs w:val="20"/>
        </w:rPr>
        <w:t xml:space="preserve"> that define how we support, partner, and grow together at SAS:</w:t>
      </w:r>
    </w:p>
    <w:p w14:paraId="24909213" w14:textId="77777777" w:rsidR="00B11C78" w:rsidRPr="006533C9" w:rsidRDefault="00000000">
      <w:pPr>
        <w:numPr>
          <w:ilvl w:val="0"/>
          <w:numId w:val="17"/>
        </w:numPr>
        <w:rPr>
          <w:rFonts w:ascii="Arial" w:hAnsi="Arial" w:cs="Arial"/>
          <w:sz w:val="20"/>
          <w:szCs w:val="20"/>
        </w:rPr>
      </w:pPr>
      <w:r w:rsidRPr="006533C9">
        <w:rPr>
          <w:rFonts w:ascii="Arial" w:hAnsi="Arial" w:cs="Arial"/>
          <w:b/>
          <w:bCs/>
          <w:sz w:val="20"/>
          <w:szCs w:val="20"/>
        </w:rPr>
        <w:t>Trust &amp; Psychological Safety</w:t>
      </w:r>
      <w:r w:rsidRPr="006533C9">
        <w:rPr>
          <w:rFonts w:ascii="Arial" w:hAnsi="Arial" w:cs="Arial"/>
          <w:sz w:val="20"/>
          <w:szCs w:val="20"/>
        </w:rPr>
        <w:br/>
        <w:t>Coaching thrives in environments rooted in honesty, vulnerability, and confidentiality. When relationships are non-evaluative and growth</w:t>
      </w:r>
      <w:r w:rsidRPr="006533C9">
        <w:rPr>
          <w:rFonts w:ascii="Arial" w:hAnsi="Arial" w:cs="Arial"/>
          <w:b/>
          <w:bCs/>
          <w:sz w:val="20"/>
          <w:szCs w:val="20"/>
        </w:rPr>
        <w:t>-</w:t>
      </w:r>
      <w:r w:rsidRPr="006533C9">
        <w:rPr>
          <w:rFonts w:ascii="Arial" w:hAnsi="Arial" w:cs="Arial"/>
          <w:sz w:val="20"/>
          <w:szCs w:val="20"/>
        </w:rPr>
        <w:t>oriented, educators feel empowered to take risks, explore new ideas, and share authentically.</w:t>
      </w:r>
    </w:p>
    <w:p w14:paraId="5940BA1E" w14:textId="77777777" w:rsidR="00B11C78" w:rsidRPr="006533C9" w:rsidRDefault="00000000">
      <w:pPr>
        <w:numPr>
          <w:ilvl w:val="0"/>
          <w:numId w:val="17"/>
        </w:numPr>
        <w:rPr>
          <w:rFonts w:ascii="Arial" w:hAnsi="Arial" w:cs="Arial"/>
          <w:sz w:val="20"/>
          <w:szCs w:val="20"/>
        </w:rPr>
      </w:pPr>
      <w:r w:rsidRPr="006533C9">
        <w:rPr>
          <w:rFonts w:ascii="Arial" w:hAnsi="Arial" w:cs="Arial"/>
          <w:b/>
          <w:bCs/>
          <w:sz w:val="20"/>
          <w:szCs w:val="20"/>
        </w:rPr>
        <w:t>Transformational Partnership</w:t>
      </w:r>
      <w:r w:rsidRPr="006533C9">
        <w:rPr>
          <w:rFonts w:ascii="Arial" w:hAnsi="Arial" w:cs="Arial"/>
          <w:sz w:val="20"/>
          <w:szCs w:val="20"/>
        </w:rPr>
        <w:br/>
        <w:t>Effective coaching is a reciprocal relationship built on mutual trust and shared expertise. Coaches and educators co</w:t>
      </w:r>
      <w:r w:rsidRPr="006533C9">
        <w:rPr>
          <w:rFonts w:ascii="Arial" w:hAnsi="Arial" w:cs="Arial"/>
          <w:b/>
          <w:bCs/>
          <w:sz w:val="20"/>
          <w:szCs w:val="20"/>
        </w:rPr>
        <w:t>-</w:t>
      </w:r>
      <w:r w:rsidRPr="006533C9">
        <w:rPr>
          <w:rFonts w:ascii="Arial" w:hAnsi="Arial" w:cs="Arial"/>
          <w:sz w:val="20"/>
          <w:szCs w:val="20"/>
        </w:rPr>
        <w:t>create solutions, drawing on one another’s strengths to achieve lasting, meaningful improvement.</w:t>
      </w:r>
    </w:p>
    <w:p w14:paraId="2330FB39" w14:textId="77777777" w:rsidR="00B11C78" w:rsidRPr="006533C9" w:rsidRDefault="00000000">
      <w:pPr>
        <w:numPr>
          <w:ilvl w:val="0"/>
          <w:numId w:val="17"/>
        </w:numPr>
        <w:rPr>
          <w:rFonts w:ascii="Arial" w:hAnsi="Arial" w:cs="Arial"/>
          <w:sz w:val="20"/>
          <w:szCs w:val="20"/>
        </w:rPr>
      </w:pPr>
      <w:r w:rsidRPr="006533C9">
        <w:rPr>
          <w:rFonts w:ascii="Arial" w:hAnsi="Arial" w:cs="Arial"/>
          <w:b/>
          <w:bCs/>
          <w:sz w:val="20"/>
          <w:szCs w:val="20"/>
        </w:rPr>
        <w:t>Reflective Practice</w:t>
      </w:r>
      <w:r w:rsidRPr="006533C9">
        <w:rPr>
          <w:rFonts w:ascii="Arial" w:hAnsi="Arial" w:cs="Arial"/>
          <w:sz w:val="20"/>
          <w:szCs w:val="20"/>
        </w:rPr>
        <w:br/>
        <w:t>Purposeful reflection is the engine of professional growth. Through structured inquiry and open dialogue, educators examine their practice, surface assumptions, and gain insight that drives continuous improvement.</w:t>
      </w:r>
    </w:p>
    <w:p w14:paraId="292289E2" w14:textId="77777777" w:rsidR="00B11C78" w:rsidRPr="006533C9" w:rsidRDefault="00000000">
      <w:pPr>
        <w:numPr>
          <w:ilvl w:val="0"/>
          <w:numId w:val="17"/>
        </w:numPr>
        <w:rPr>
          <w:rFonts w:ascii="Arial" w:hAnsi="Arial" w:cs="Arial"/>
          <w:sz w:val="20"/>
          <w:szCs w:val="20"/>
        </w:rPr>
      </w:pPr>
      <w:r w:rsidRPr="006533C9">
        <w:rPr>
          <w:rFonts w:ascii="Arial" w:hAnsi="Arial" w:cs="Arial"/>
          <w:b/>
          <w:bCs/>
          <w:sz w:val="20"/>
          <w:szCs w:val="20"/>
        </w:rPr>
        <w:t>Evidence</w:t>
      </w:r>
      <w:r w:rsidRPr="006533C9">
        <w:rPr>
          <w:rFonts w:ascii="Arial" w:hAnsi="Arial" w:cs="Arial"/>
          <w:sz w:val="20"/>
          <w:szCs w:val="20"/>
        </w:rPr>
        <w:t>-</w:t>
      </w:r>
      <w:r w:rsidRPr="006533C9">
        <w:rPr>
          <w:rFonts w:ascii="Arial" w:hAnsi="Arial" w:cs="Arial"/>
          <w:b/>
          <w:bCs/>
          <w:sz w:val="20"/>
          <w:szCs w:val="20"/>
        </w:rPr>
        <w:t>Informed Dialogue</w:t>
      </w:r>
      <w:r w:rsidRPr="006533C9">
        <w:rPr>
          <w:rFonts w:ascii="Arial" w:hAnsi="Arial" w:cs="Arial"/>
          <w:sz w:val="20"/>
          <w:szCs w:val="20"/>
        </w:rPr>
        <w:br/>
        <w:t>Coaching conversations grounded in concrete data—such as student work, classroom observations, or assessments—stay objective, actionable, and tightly focused on student learning.</w:t>
      </w:r>
    </w:p>
    <w:p w14:paraId="2D106437" w14:textId="77777777" w:rsidR="00B11C78" w:rsidRPr="006533C9" w:rsidRDefault="00000000">
      <w:pPr>
        <w:numPr>
          <w:ilvl w:val="0"/>
          <w:numId w:val="17"/>
        </w:numPr>
        <w:rPr>
          <w:rFonts w:ascii="Arial" w:hAnsi="Arial" w:cs="Arial"/>
          <w:sz w:val="20"/>
          <w:szCs w:val="20"/>
        </w:rPr>
      </w:pPr>
      <w:r w:rsidRPr="006533C9">
        <w:rPr>
          <w:rFonts w:ascii="Arial" w:hAnsi="Arial" w:cs="Arial"/>
          <w:b/>
          <w:bCs/>
          <w:sz w:val="20"/>
          <w:szCs w:val="20"/>
        </w:rPr>
        <w:t>Adaptive Expertise</w:t>
      </w:r>
      <w:r w:rsidRPr="006533C9">
        <w:rPr>
          <w:rFonts w:ascii="Arial" w:hAnsi="Arial" w:cs="Arial"/>
          <w:sz w:val="20"/>
          <w:szCs w:val="20"/>
        </w:rPr>
        <w:br/>
        <w:t>We value both structure and flexibility. Coaching cycles offer a framework for growth, while real</w:t>
      </w:r>
      <w:r w:rsidRPr="006533C9">
        <w:rPr>
          <w:rFonts w:ascii="Arial" w:hAnsi="Arial" w:cs="Arial"/>
          <w:b/>
          <w:bCs/>
          <w:sz w:val="20"/>
          <w:szCs w:val="20"/>
        </w:rPr>
        <w:t>-</w:t>
      </w:r>
      <w:r w:rsidRPr="006533C9">
        <w:rPr>
          <w:rFonts w:ascii="Arial" w:hAnsi="Arial" w:cs="Arial"/>
          <w:sz w:val="20"/>
          <w:szCs w:val="20"/>
        </w:rPr>
        <w:t>time responsiveness ensures educators receive the right support, in the right format, at the right time.</w:t>
      </w:r>
    </w:p>
    <w:p w14:paraId="68E165E6" w14:textId="77777777" w:rsidR="00B11C78" w:rsidRPr="006533C9" w:rsidRDefault="00000000">
      <w:pPr>
        <w:numPr>
          <w:ilvl w:val="0"/>
          <w:numId w:val="17"/>
        </w:numPr>
        <w:rPr>
          <w:rFonts w:ascii="Arial" w:hAnsi="Arial" w:cs="Arial"/>
          <w:sz w:val="20"/>
          <w:szCs w:val="20"/>
        </w:rPr>
      </w:pPr>
      <w:r w:rsidRPr="006533C9">
        <w:rPr>
          <w:rFonts w:ascii="Arial" w:hAnsi="Arial" w:cs="Arial"/>
          <w:b/>
          <w:bCs/>
          <w:sz w:val="20"/>
          <w:szCs w:val="20"/>
        </w:rPr>
        <w:lastRenderedPageBreak/>
        <w:t>Equity &amp; Belonging</w:t>
      </w:r>
      <w:r w:rsidRPr="006533C9">
        <w:rPr>
          <w:rFonts w:ascii="Arial" w:hAnsi="Arial" w:cs="Arial"/>
          <w:sz w:val="20"/>
          <w:szCs w:val="20"/>
        </w:rPr>
        <w:br/>
        <w:t>Coaching should create inclusive spaces where every educator is seen, heard, and supported. Recognizing diverse contexts and ensuring equitable access to growth opportunities fosters belonging and enhances student outcomes.</w:t>
      </w:r>
    </w:p>
    <w:p w14:paraId="2A0F132E" w14:textId="77777777" w:rsidR="00B11C78" w:rsidRPr="006533C9" w:rsidRDefault="00000000">
      <w:pPr>
        <w:numPr>
          <w:ilvl w:val="0"/>
          <w:numId w:val="17"/>
        </w:numPr>
        <w:rPr>
          <w:rFonts w:ascii="Arial" w:hAnsi="Arial" w:cs="Arial"/>
          <w:sz w:val="20"/>
          <w:szCs w:val="20"/>
        </w:rPr>
      </w:pPr>
      <w:r w:rsidRPr="006533C9">
        <w:rPr>
          <w:rFonts w:ascii="Arial" w:hAnsi="Arial" w:cs="Arial"/>
          <w:b/>
          <w:bCs/>
          <w:sz w:val="20"/>
          <w:szCs w:val="20"/>
        </w:rPr>
        <w:t>Continuous Growth</w:t>
      </w:r>
      <w:r w:rsidRPr="006533C9">
        <w:rPr>
          <w:rFonts w:ascii="Arial" w:hAnsi="Arial" w:cs="Arial"/>
          <w:sz w:val="20"/>
          <w:szCs w:val="20"/>
        </w:rPr>
        <w:br/>
        <w:t>Professional learning unfolds through cycles of planning, action, reflection, and refinement. Each coaching interaction builds momentum for sustained individual and collective development.</w:t>
      </w:r>
    </w:p>
    <w:p w14:paraId="1F5F9166" w14:textId="77777777" w:rsidR="00B11C78" w:rsidRPr="006533C9" w:rsidRDefault="00000000">
      <w:pPr>
        <w:numPr>
          <w:ilvl w:val="0"/>
          <w:numId w:val="17"/>
        </w:numPr>
        <w:rPr>
          <w:rFonts w:ascii="Arial" w:hAnsi="Arial" w:cs="Arial"/>
          <w:sz w:val="20"/>
          <w:szCs w:val="20"/>
        </w:rPr>
      </w:pPr>
      <w:r w:rsidRPr="006533C9">
        <w:rPr>
          <w:rFonts w:ascii="Arial" w:hAnsi="Arial" w:cs="Arial"/>
          <w:b/>
          <w:bCs/>
          <w:sz w:val="20"/>
          <w:szCs w:val="20"/>
        </w:rPr>
        <w:t>Professional Agency &amp; Innovation</w:t>
      </w:r>
      <w:r w:rsidRPr="006533C9">
        <w:rPr>
          <w:rFonts w:ascii="Arial" w:hAnsi="Arial" w:cs="Arial"/>
          <w:sz w:val="20"/>
          <w:szCs w:val="20"/>
        </w:rPr>
        <w:br/>
        <w:t>Coaching fuels educator agency and sparks innovation. By honoring educator expertise and encouraging experimentation, coaching drives meaningful transformation in classrooms and across the broader school community.</w:t>
      </w:r>
    </w:p>
    <w:p w14:paraId="3059A6AF" w14:textId="77777777" w:rsidR="00B11C78" w:rsidRPr="006533C9" w:rsidRDefault="00000000">
      <w:pPr>
        <w:pStyle w:val="SourceCode"/>
        <w:rPr>
          <w:rFonts w:ascii="Arial" w:hAnsi="Arial" w:cs="Arial"/>
          <w:sz w:val="20"/>
          <w:szCs w:val="20"/>
        </w:rPr>
      </w:pPr>
      <w:r w:rsidRPr="006533C9">
        <w:rPr>
          <w:rFonts w:ascii="Arial" w:hAnsi="Arial" w:cs="Arial"/>
          <w:sz w:val="20"/>
          <w:szCs w:val="20"/>
        </w:rPr>
        <w:t>[Note: Consider adding a visual representation of the eight core beliefs here]</w:t>
      </w:r>
    </w:p>
    <w:p w14:paraId="7A5C5CFD" w14:textId="77777777" w:rsidR="00B11C78" w:rsidRPr="006533C9" w:rsidRDefault="00000000">
      <w:pPr>
        <w:pStyle w:val="Heading2"/>
        <w:rPr>
          <w:rFonts w:ascii="Arial" w:hAnsi="Arial" w:cs="Arial"/>
          <w:sz w:val="20"/>
          <w:szCs w:val="20"/>
        </w:rPr>
      </w:pPr>
      <w:bookmarkStart w:id="26" w:name="_Toc197636259"/>
      <w:bookmarkStart w:id="27" w:name="strategic-alignment-theory-of-change"/>
      <w:bookmarkEnd w:id="17"/>
      <w:bookmarkEnd w:id="25"/>
      <w:r w:rsidRPr="006533C9">
        <w:rPr>
          <w:rFonts w:ascii="Arial" w:hAnsi="Arial" w:cs="Arial"/>
          <w:sz w:val="20"/>
          <w:szCs w:val="20"/>
        </w:rPr>
        <w:t>Strategic Alignment &amp; Theory of Change</w:t>
      </w:r>
      <w:bookmarkEnd w:id="26"/>
    </w:p>
    <w:p w14:paraId="446858CF" w14:textId="77777777" w:rsidR="00B11C78" w:rsidRPr="006533C9" w:rsidRDefault="00000000">
      <w:pPr>
        <w:pStyle w:val="Heading3"/>
        <w:rPr>
          <w:rFonts w:ascii="Arial" w:hAnsi="Arial" w:cs="Arial"/>
          <w:sz w:val="20"/>
          <w:szCs w:val="20"/>
        </w:rPr>
      </w:pPr>
      <w:bookmarkStart w:id="28" w:name="_Toc197636260"/>
      <w:bookmarkStart w:id="29" w:name="why-a-theory-of-change"/>
      <w:r w:rsidRPr="006533C9">
        <w:rPr>
          <w:rFonts w:ascii="Arial" w:hAnsi="Arial" w:cs="Arial"/>
          <w:sz w:val="20"/>
          <w:szCs w:val="20"/>
        </w:rPr>
        <w:t>Why a Theory of Change?</w:t>
      </w:r>
      <w:bookmarkEnd w:id="28"/>
    </w:p>
    <w:p w14:paraId="7223E3A0" w14:textId="77777777" w:rsidR="00B11C78" w:rsidRPr="006533C9" w:rsidRDefault="00000000">
      <w:pPr>
        <w:rPr>
          <w:rFonts w:ascii="Arial" w:hAnsi="Arial" w:cs="Arial"/>
          <w:sz w:val="20"/>
          <w:szCs w:val="20"/>
        </w:rPr>
      </w:pPr>
      <w:r w:rsidRPr="006533C9">
        <w:rPr>
          <w:rFonts w:ascii="Arial" w:hAnsi="Arial" w:cs="Arial"/>
          <w:sz w:val="20"/>
          <w:szCs w:val="20"/>
        </w:rPr>
        <w:t xml:space="preserve">A </w:t>
      </w:r>
      <w:r w:rsidRPr="006533C9">
        <w:rPr>
          <w:rFonts w:ascii="Arial" w:hAnsi="Arial" w:cs="Arial"/>
          <w:b/>
          <w:bCs/>
          <w:sz w:val="20"/>
          <w:szCs w:val="20"/>
        </w:rPr>
        <w:t>Theory of Change</w:t>
      </w:r>
      <w:r w:rsidRPr="006533C9">
        <w:rPr>
          <w:rFonts w:ascii="Arial" w:hAnsi="Arial" w:cs="Arial"/>
          <w:sz w:val="20"/>
          <w:szCs w:val="20"/>
        </w:rPr>
        <w:t xml:space="preserve"> helps us articulate how our coaching beliefs and practices lead to lasting improvements in teaching and learning. It connects coaching at the educator level to broader outcomes—student achievement, collective efficacy, and system</w:t>
      </w:r>
      <w:r w:rsidRPr="006533C9">
        <w:rPr>
          <w:rFonts w:ascii="Arial" w:hAnsi="Arial" w:cs="Arial"/>
          <w:b/>
          <w:bCs/>
          <w:sz w:val="20"/>
          <w:szCs w:val="20"/>
        </w:rPr>
        <w:t>-</w:t>
      </w:r>
      <w:r w:rsidRPr="006533C9">
        <w:rPr>
          <w:rFonts w:ascii="Arial" w:hAnsi="Arial" w:cs="Arial"/>
          <w:sz w:val="20"/>
          <w:szCs w:val="20"/>
        </w:rPr>
        <w:t xml:space="preserve">wide growth—underscoring that coaching is not just a set of activities, but a strategic driver for our </w:t>
      </w:r>
      <w:r w:rsidRPr="006533C9">
        <w:rPr>
          <w:rFonts w:ascii="Arial" w:hAnsi="Arial" w:cs="Arial"/>
          <w:b/>
          <w:bCs/>
          <w:sz w:val="20"/>
          <w:szCs w:val="20"/>
        </w:rPr>
        <w:t>One School vision</w:t>
      </w:r>
      <w:r w:rsidRPr="006533C9">
        <w:rPr>
          <w:rFonts w:ascii="Arial" w:hAnsi="Arial" w:cs="Arial"/>
          <w:sz w:val="20"/>
          <w:szCs w:val="20"/>
        </w:rPr>
        <w:t>.</w:t>
      </w:r>
    </w:p>
    <w:p w14:paraId="65E05693" w14:textId="77777777" w:rsidR="00B11C78" w:rsidRPr="006533C9" w:rsidRDefault="00000000">
      <w:pPr>
        <w:pStyle w:val="Heading3"/>
        <w:rPr>
          <w:rFonts w:ascii="Arial" w:hAnsi="Arial" w:cs="Arial"/>
          <w:sz w:val="20"/>
          <w:szCs w:val="20"/>
        </w:rPr>
      </w:pPr>
      <w:bookmarkStart w:id="30" w:name="_Toc197636261"/>
      <w:bookmarkStart w:id="31" w:name="statement-of-change"/>
      <w:bookmarkEnd w:id="29"/>
      <w:r w:rsidRPr="006533C9">
        <w:rPr>
          <w:rFonts w:ascii="Arial" w:hAnsi="Arial" w:cs="Arial"/>
          <w:sz w:val="20"/>
          <w:szCs w:val="20"/>
        </w:rPr>
        <w:t>Statement of Change</w:t>
      </w:r>
      <w:bookmarkEnd w:id="30"/>
    </w:p>
    <w:p w14:paraId="6A66435B" w14:textId="77777777" w:rsidR="00B11C78" w:rsidRPr="006533C9" w:rsidRDefault="00000000">
      <w:pPr>
        <w:rPr>
          <w:rFonts w:ascii="Arial" w:hAnsi="Arial" w:cs="Arial"/>
          <w:sz w:val="20"/>
          <w:szCs w:val="20"/>
        </w:rPr>
      </w:pPr>
      <w:r w:rsidRPr="006533C9">
        <w:rPr>
          <w:rFonts w:ascii="Arial" w:hAnsi="Arial" w:cs="Arial"/>
          <w:sz w:val="20"/>
          <w:szCs w:val="20"/>
        </w:rPr>
        <w:t>If SAS cultivates a coaching culture anchored in:</w:t>
      </w:r>
    </w:p>
    <w:p w14:paraId="7032E0DC" w14:textId="77777777" w:rsidR="00B11C78" w:rsidRPr="006533C9" w:rsidRDefault="00000000">
      <w:pPr>
        <w:numPr>
          <w:ilvl w:val="0"/>
          <w:numId w:val="18"/>
        </w:numPr>
        <w:rPr>
          <w:rFonts w:ascii="Arial" w:hAnsi="Arial" w:cs="Arial"/>
          <w:sz w:val="20"/>
          <w:szCs w:val="20"/>
        </w:rPr>
      </w:pPr>
      <w:r w:rsidRPr="006533C9">
        <w:rPr>
          <w:rFonts w:ascii="Arial" w:hAnsi="Arial" w:cs="Arial"/>
          <w:b/>
          <w:bCs/>
          <w:sz w:val="20"/>
          <w:szCs w:val="20"/>
        </w:rPr>
        <w:t>Transformative Change</w:t>
      </w:r>
      <w:r w:rsidRPr="006533C9">
        <w:rPr>
          <w:rFonts w:ascii="Arial" w:hAnsi="Arial" w:cs="Arial"/>
          <w:sz w:val="20"/>
          <w:szCs w:val="20"/>
        </w:rPr>
        <w:t xml:space="preserve"> (deep individual and systemic impact)</w:t>
      </w:r>
    </w:p>
    <w:p w14:paraId="6AE939DA" w14:textId="77777777" w:rsidR="00B11C78" w:rsidRPr="006533C9" w:rsidRDefault="00000000">
      <w:pPr>
        <w:numPr>
          <w:ilvl w:val="0"/>
          <w:numId w:val="18"/>
        </w:numPr>
        <w:rPr>
          <w:rFonts w:ascii="Arial" w:hAnsi="Arial" w:cs="Arial"/>
          <w:sz w:val="20"/>
          <w:szCs w:val="20"/>
        </w:rPr>
      </w:pPr>
      <w:r w:rsidRPr="006533C9">
        <w:rPr>
          <w:rFonts w:ascii="Arial" w:hAnsi="Arial" w:cs="Arial"/>
          <w:b/>
          <w:bCs/>
          <w:sz w:val="20"/>
          <w:szCs w:val="20"/>
        </w:rPr>
        <w:t>Strategic Integration</w:t>
      </w:r>
      <w:r w:rsidRPr="006533C9">
        <w:rPr>
          <w:rFonts w:ascii="Arial" w:hAnsi="Arial" w:cs="Arial"/>
          <w:sz w:val="20"/>
          <w:szCs w:val="20"/>
        </w:rPr>
        <w:t xml:space="preserve"> (alignment with organizational priorities)</w:t>
      </w:r>
    </w:p>
    <w:p w14:paraId="105D499F" w14:textId="77777777" w:rsidR="00B11C78" w:rsidRPr="006533C9" w:rsidRDefault="00000000">
      <w:pPr>
        <w:numPr>
          <w:ilvl w:val="0"/>
          <w:numId w:val="18"/>
        </w:numPr>
        <w:rPr>
          <w:rFonts w:ascii="Arial" w:hAnsi="Arial" w:cs="Arial"/>
          <w:sz w:val="20"/>
          <w:szCs w:val="20"/>
        </w:rPr>
      </w:pPr>
      <w:r w:rsidRPr="006533C9">
        <w:rPr>
          <w:rFonts w:ascii="Arial" w:hAnsi="Arial" w:cs="Arial"/>
          <w:b/>
          <w:bCs/>
          <w:sz w:val="20"/>
          <w:szCs w:val="20"/>
        </w:rPr>
        <w:t>Collective Capacity</w:t>
      </w:r>
      <w:r w:rsidRPr="006533C9">
        <w:rPr>
          <w:rFonts w:ascii="Arial" w:hAnsi="Arial" w:cs="Arial"/>
          <w:sz w:val="20"/>
          <w:szCs w:val="20"/>
        </w:rPr>
        <w:t xml:space="preserve"> (shared ownership of professional learning)</w:t>
      </w:r>
    </w:p>
    <w:p w14:paraId="65DE221D" w14:textId="77777777" w:rsidR="00B11C78" w:rsidRPr="006533C9" w:rsidRDefault="00000000">
      <w:pPr>
        <w:numPr>
          <w:ilvl w:val="0"/>
          <w:numId w:val="18"/>
        </w:numPr>
        <w:rPr>
          <w:rFonts w:ascii="Arial" w:hAnsi="Arial" w:cs="Arial"/>
          <w:sz w:val="20"/>
          <w:szCs w:val="20"/>
        </w:rPr>
      </w:pPr>
      <w:r w:rsidRPr="006533C9">
        <w:rPr>
          <w:rFonts w:ascii="Arial" w:hAnsi="Arial" w:cs="Arial"/>
          <w:b/>
          <w:bCs/>
          <w:sz w:val="20"/>
          <w:szCs w:val="20"/>
        </w:rPr>
        <w:t>Systemic Support</w:t>
      </w:r>
      <w:r w:rsidRPr="006533C9">
        <w:rPr>
          <w:rFonts w:ascii="Arial" w:hAnsi="Arial" w:cs="Arial"/>
          <w:sz w:val="20"/>
          <w:szCs w:val="20"/>
        </w:rPr>
        <w:t xml:space="preserve"> (leadership, time, and resources)</w:t>
      </w:r>
    </w:p>
    <w:p w14:paraId="15CFAC12" w14:textId="77777777" w:rsidR="00B11C78" w:rsidRPr="006533C9" w:rsidRDefault="00000000">
      <w:pPr>
        <w:numPr>
          <w:ilvl w:val="0"/>
          <w:numId w:val="18"/>
        </w:numPr>
        <w:rPr>
          <w:rFonts w:ascii="Arial" w:hAnsi="Arial" w:cs="Arial"/>
          <w:sz w:val="20"/>
          <w:szCs w:val="20"/>
        </w:rPr>
      </w:pPr>
      <w:r w:rsidRPr="006533C9">
        <w:rPr>
          <w:rFonts w:ascii="Arial" w:hAnsi="Arial" w:cs="Arial"/>
          <w:b/>
          <w:bCs/>
          <w:sz w:val="20"/>
          <w:szCs w:val="20"/>
        </w:rPr>
        <w:t>Student Success</w:t>
      </w:r>
      <w:r w:rsidRPr="006533C9">
        <w:rPr>
          <w:rFonts w:ascii="Arial" w:hAnsi="Arial" w:cs="Arial"/>
          <w:sz w:val="20"/>
          <w:szCs w:val="20"/>
        </w:rPr>
        <w:t xml:space="preserve"> (improved engagement, achievement, and equity)</w:t>
      </w:r>
    </w:p>
    <w:p w14:paraId="5B08F9D7" w14:textId="77777777" w:rsidR="00B11C78" w:rsidRPr="006533C9" w:rsidRDefault="00000000">
      <w:pPr>
        <w:rPr>
          <w:rFonts w:ascii="Arial" w:hAnsi="Arial" w:cs="Arial"/>
          <w:sz w:val="20"/>
          <w:szCs w:val="20"/>
        </w:rPr>
      </w:pPr>
      <w:r w:rsidRPr="006533C9">
        <w:rPr>
          <w:rFonts w:ascii="Arial" w:hAnsi="Arial" w:cs="Arial"/>
          <w:sz w:val="20"/>
          <w:szCs w:val="20"/>
        </w:rPr>
        <w:t>Then educators will refine instructional practices through reflective dialogue, real</w:t>
      </w:r>
      <w:r w:rsidRPr="006533C9">
        <w:rPr>
          <w:rFonts w:ascii="Arial" w:hAnsi="Arial" w:cs="Arial"/>
          <w:b/>
          <w:bCs/>
          <w:sz w:val="20"/>
          <w:szCs w:val="20"/>
        </w:rPr>
        <w:t>-</w:t>
      </w:r>
      <w:r w:rsidRPr="006533C9">
        <w:rPr>
          <w:rFonts w:ascii="Arial" w:hAnsi="Arial" w:cs="Arial"/>
          <w:sz w:val="20"/>
          <w:szCs w:val="20"/>
        </w:rPr>
        <w:t>time collaboration, and targeted expertise. This will lead to stronger student outcomes, a more inclusive and collaborative culture, and sustained innovation—ultimately advancing SAS’s mission to empower learners to shape a better world.</w:t>
      </w:r>
    </w:p>
    <w:p w14:paraId="02659C01" w14:textId="77777777" w:rsidR="00B11C78" w:rsidRPr="006533C9" w:rsidRDefault="00000000">
      <w:pPr>
        <w:pStyle w:val="Heading3"/>
        <w:rPr>
          <w:rFonts w:ascii="Arial" w:hAnsi="Arial" w:cs="Arial"/>
          <w:sz w:val="20"/>
          <w:szCs w:val="20"/>
        </w:rPr>
      </w:pPr>
      <w:bookmarkStart w:id="32" w:name="_Toc197636262"/>
      <w:bookmarkStart w:id="33" w:name="underlying-assumptions"/>
      <w:bookmarkEnd w:id="31"/>
      <w:r w:rsidRPr="006533C9">
        <w:rPr>
          <w:rFonts w:ascii="Arial" w:hAnsi="Arial" w:cs="Arial"/>
          <w:sz w:val="20"/>
          <w:szCs w:val="20"/>
        </w:rPr>
        <w:t>Underlying Assumptions</w:t>
      </w:r>
      <w:bookmarkEnd w:id="32"/>
    </w:p>
    <w:p w14:paraId="0F1E7F40" w14:textId="77777777" w:rsidR="00B11C78" w:rsidRPr="006533C9" w:rsidRDefault="00000000">
      <w:pPr>
        <w:rPr>
          <w:rFonts w:ascii="Arial" w:hAnsi="Arial" w:cs="Arial"/>
          <w:sz w:val="20"/>
          <w:szCs w:val="20"/>
        </w:rPr>
      </w:pPr>
      <w:r w:rsidRPr="006533C9">
        <w:rPr>
          <w:rFonts w:ascii="Arial" w:hAnsi="Arial" w:cs="Arial"/>
          <w:sz w:val="20"/>
          <w:szCs w:val="20"/>
        </w:rPr>
        <w:t>To achieve our vision, the following conditions must be present:</w:t>
      </w:r>
    </w:p>
    <w:p w14:paraId="2004662A" w14:textId="77777777" w:rsidR="00B11C78" w:rsidRPr="006533C9" w:rsidRDefault="00000000">
      <w:pPr>
        <w:numPr>
          <w:ilvl w:val="0"/>
          <w:numId w:val="19"/>
        </w:numPr>
        <w:rPr>
          <w:rFonts w:ascii="Arial" w:hAnsi="Arial" w:cs="Arial"/>
          <w:sz w:val="20"/>
          <w:szCs w:val="20"/>
        </w:rPr>
      </w:pPr>
      <w:r w:rsidRPr="006533C9">
        <w:rPr>
          <w:rFonts w:ascii="Arial" w:hAnsi="Arial" w:cs="Arial"/>
          <w:b/>
          <w:bCs/>
          <w:sz w:val="20"/>
          <w:szCs w:val="20"/>
        </w:rPr>
        <w:t>Educator Engagement &amp; Coachability</w:t>
      </w:r>
      <w:r w:rsidRPr="006533C9">
        <w:rPr>
          <w:rFonts w:ascii="Arial" w:hAnsi="Arial" w:cs="Arial"/>
          <w:sz w:val="20"/>
          <w:szCs w:val="20"/>
        </w:rPr>
        <w:br/>
        <w:t>Educators approach coaching with openness, curiosity, and a willingness to reflect and adjust their practice.</w:t>
      </w:r>
    </w:p>
    <w:p w14:paraId="63D00E4E" w14:textId="77777777" w:rsidR="00B11C78" w:rsidRPr="006533C9" w:rsidRDefault="00000000">
      <w:pPr>
        <w:numPr>
          <w:ilvl w:val="0"/>
          <w:numId w:val="19"/>
        </w:numPr>
        <w:rPr>
          <w:rFonts w:ascii="Arial" w:hAnsi="Arial" w:cs="Arial"/>
          <w:sz w:val="20"/>
          <w:szCs w:val="20"/>
        </w:rPr>
      </w:pPr>
      <w:r w:rsidRPr="006533C9">
        <w:rPr>
          <w:rFonts w:ascii="Arial" w:hAnsi="Arial" w:cs="Arial"/>
          <w:b/>
          <w:bCs/>
          <w:sz w:val="20"/>
          <w:szCs w:val="20"/>
        </w:rPr>
        <w:t>Collaborative Culture</w:t>
      </w:r>
      <w:r w:rsidRPr="006533C9">
        <w:rPr>
          <w:rFonts w:ascii="Arial" w:hAnsi="Arial" w:cs="Arial"/>
          <w:sz w:val="20"/>
          <w:szCs w:val="20"/>
        </w:rPr>
        <w:br/>
        <w:t>A school</w:t>
      </w:r>
      <w:r w:rsidRPr="006533C9">
        <w:rPr>
          <w:rFonts w:ascii="Arial" w:hAnsi="Arial" w:cs="Arial"/>
          <w:b/>
          <w:bCs/>
          <w:sz w:val="20"/>
          <w:szCs w:val="20"/>
        </w:rPr>
        <w:t>-</w:t>
      </w:r>
      <w:r w:rsidRPr="006533C9">
        <w:rPr>
          <w:rFonts w:ascii="Arial" w:hAnsi="Arial" w:cs="Arial"/>
          <w:sz w:val="20"/>
          <w:szCs w:val="20"/>
        </w:rPr>
        <w:t>wide ethos of trust, inquiry, and improvement strengthens engagement and supports shared growth.</w:t>
      </w:r>
    </w:p>
    <w:p w14:paraId="3FC1B741" w14:textId="77777777" w:rsidR="00B11C78" w:rsidRPr="006533C9" w:rsidRDefault="00000000">
      <w:pPr>
        <w:numPr>
          <w:ilvl w:val="0"/>
          <w:numId w:val="19"/>
        </w:numPr>
        <w:rPr>
          <w:rFonts w:ascii="Arial" w:hAnsi="Arial" w:cs="Arial"/>
          <w:sz w:val="20"/>
          <w:szCs w:val="20"/>
        </w:rPr>
      </w:pPr>
      <w:r w:rsidRPr="006533C9">
        <w:rPr>
          <w:rFonts w:ascii="Arial" w:hAnsi="Arial" w:cs="Arial"/>
          <w:b/>
          <w:bCs/>
          <w:sz w:val="20"/>
          <w:szCs w:val="20"/>
        </w:rPr>
        <w:lastRenderedPageBreak/>
        <w:t>Strategic Alignment</w:t>
      </w:r>
      <w:r w:rsidRPr="006533C9">
        <w:rPr>
          <w:rFonts w:ascii="Arial" w:hAnsi="Arial" w:cs="Arial"/>
          <w:sz w:val="20"/>
          <w:szCs w:val="20"/>
        </w:rPr>
        <w:br/>
        <w:t>Coaching goals connect to SAS’s core initiatives (e.g., CRP, UDL, wellbeing, generative AI), ensuring cohesion and focus.</w:t>
      </w:r>
    </w:p>
    <w:p w14:paraId="05A00831" w14:textId="77777777" w:rsidR="00B11C78" w:rsidRPr="006533C9" w:rsidRDefault="00000000">
      <w:pPr>
        <w:numPr>
          <w:ilvl w:val="0"/>
          <w:numId w:val="19"/>
        </w:numPr>
        <w:rPr>
          <w:rFonts w:ascii="Arial" w:hAnsi="Arial" w:cs="Arial"/>
          <w:sz w:val="20"/>
          <w:szCs w:val="20"/>
        </w:rPr>
      </w:pPr>
      <w:r w:rsidRPr="006533C9">
        <w:rPr>
          <w:rFonts w:ascii="Arial" w:hAnsi="Arial" w:cs="Arial"/>
          <w:b/>
          <w:bCs/>
          <w:sz w:val="20"/>
          <w:szCs w:val="20"/>
        </w:rPr>
        <w:t>Leadership Advocacy</w:t>
      </w:r>
      <w:r w:rsidRPr="006533C9">
        <w:rPr>
          <w:rFonts w:ascii="Arial" w:hAnsi="Arial" w:cs="Arial"/>
          <w:sz w:val="20"/>
          <w:szCs w:val="20"/>
        </w:rPr>
        <w:br/>
        <w:t>School leaders actively champion coaching and provide the structures and time needed to support its success.</w:t>
      </w:r>
    </w:p>
    <w:p w14:paraId="6766EF87" w14:textId="77777777" w:rsidR="00B11C78" w:rsidRPr="006533C9" w:rsidRDefault="00000000">
      <w:pPr>
        <w:numPr>
          <w:ilvl w:val="0"/>
          <w:numId w:val="19"/>
        </w:numPr>
        <w:rPr>
          <w:rFonts w:ascii="Arial" w:hAnsi="Arial" w:cs="Arial"/>
          <w:sz w:val="20"/>
          <w:szCs w:val="20"/>
        </w:rPr>
      </w:pPr>
      <w:r w:rsidRPr="006533C9">
        <w:rPr>
          <w:rFonts w:ascii="Arial" w:hAnsi="Arial" w:cs="Arial"/>
          <w:b/>
          <w:bCs/>
          <w:sz w:val="20"/>
          <w:szCs w:val="20"/>
        </w:rPr>
        <w:t>Adequate Resources</w:t>
      </w:r>
      <w:r w:rsidRPr="006533C9">
        <w:rPr>
          <w:rFonts w:ascii="Arial" w:hAnsi="Arial" w:cs="Arial"/>
          <w:sz w:val="20"/>
          <w:szCs w:val="20"/>
        </w:rPr>
        <w:br/>
        <w:t>Educators and coaches have access to the tools, technology, and learning opportunities required to implement and sustain change.</w:t>
      </w:r>
    </w:p>
    <w:p w14:paraId="730002EE" w14:textId="77777777" w:rsidR="00B11C78" w:rsidRPr="006533C9" w:rsidRDefault="00000000">
      <w:pPr>
        <w:numPr>
          <w:ilvl w:val="0"/>
          <w:numId w:val="19"/>
        </w:numPr>
        <w:rPr>
          <w:rFonts w:ascii="Arial" w:hAnsi="Arial" w:cs="Arial"/>
          <w:sz w:val="20"/>
          <w:szCs w:val="20"/>
        </w:rPr>
      </w:pPr>
      <w:r w:rsidRPr="006533C9">
        <w:rPr>
          <w:rFonts w:ascii="Arial" w:hAnsi="Arial" w:cs="Arial"/>
          <w:b/>
          <w:bCs/>
          <w:sz w:val="20"/>
          <w:szCs w:val="20"/>
        </w:rPr>
        <w:t>Data</w:t>
      </w:r>
      <w:r w:rsidRPr="006533C9">
        <w:rPr>
          <w:rFonts w:ascii="Arial" w:hAnsi="Arial" w:cs="Arial"/>
          <w:sz w:val="20"/>
          <w:szCs w:val="20"/>
        </w:rPr>
        <w:t>-</w:t>
      </w:r>
      <w:r w:rsidRPr="006533C9">
        <w:rPr>
          <w:rFonts w:ascii="Arial" w:hAnsi="Arial" w:cs="Arial"/>
          <w:b/>
          <w:bCs/>
          <w:sz w:val="20"/>
          <w:szCs w:val="20"/>
        </w:rPr>
        <w:t>Driven Inquiry</w:t>
      </w:r>
      <w:r w:rsidRPr="006533C9">
        <w:rPr>
          <w:rFonts w:ascii="Arial" w:hAnsi="Arial" w:cs="Arial"/>
          <w:sz w:val="20"/>
          <w:szCs w:val="20"/>
        </w:rPr>
        <w:br/>
        <w:t>Teams use student work, assessments, and observation data to inform decisions and measure impact.</w:t>
      </w:r>
    </w:p>
    <w:p w14:paraId="627D4C16" w14:textId="77777777" w:rsidR="00B11C78" w:rsidRPr="006533C9" w:rsidRDefault="00000000">
      <w:pPr>
        <w:numPr>
          <w:ilvl w:val="0"/>
          <w:numId w:val="19"/>
        </w:numPr>
        <w:rPr>
          <w:rFonts w:ascii="Arial" w:hAnsi="Arial" w:cs="Arial"/>
          <w:sz w:val="20"/>
          <w:szCs w:val="20"/>
        </w:rPr>
      </w:pPr>
      <w:r w:rsidRPr="006533C9">
        <w:rPr>
          <w:rFonts w:ascii="Arial" w:hAnsi="Arial" w:cs="Arial"/>
          <w:b/>
          <w:bCs/>
          <w:sz w:val="20"/>
          <w:szCs w:val="20"/>
        </w:rPr>
        <w:t>Community Support</w:t>
      </w:r>
      <w:r w:rsidRPr="006533C9">
        <w:rPr>
          <w:rFonts w:ascii="Arial" w:hAnsi="Arial" w:cs="Arial"/>
          <w:sz w:val="20"/>
          <w:szCs w:val="20"/>
        </w:rPr>
        <w:br/>
        <w:t>Parents and other stakeholders understand and value the role of coaching in improving student learning and driving school improvement.</w:t>
      </w:r>
    </w:p>
    <w:p w14:paraId="7BDCC9EC" w14:textId="77777777" w:rsidR="00B11C78" w:rsidRPr="006533C9" w:rsidRDefault="00000000">
      <w:pPr>
        <w:pStyle w:val="Heading3"/>
        <w:rPr>
          <w:rFonts w:ascii="Arial" w:hAnsi="Arial" w:cs="Arial"/>
          <w:sz w:val="20"/>
          <w:szCs w:val="20"/>
        </w:rPr>
      </w:pPr>
      <w:bookmarkStart w:id="34" w:name="_Toc197636263"/>
      <w:bookmarkStart w:id="35" w:name="how-it-all-fits-together"/>
      <w:bookmarkEnd w:id="33"/>
      <w:r w:rsidRPr="006533C9">
        <w:rPr>
          <w:rFonts w:ascii="Arial" w:hAnsi="Arial" w:cs="Arial"/>
          <w:sz w:val="20"/>
          <w:szCs w:val="20"/>
        </w:rPr>
        <w:t>How It All Fits Together</w:t>
      </w:r>
      <w:bookmarkEnd w:id="34"/>
    </w:p>
    <w:p w14:paraId="603B4C15" w14:textId="77777777" w:rsidR="00B11C78" w:rsidRPr="006533C9" w:rsidRDefault="00000000">
      <w:pPr>
        <w:rPr>
          <w:rFonts w:ascii="Arial" w:hAnsi="Arial" w:cs="Arial"/>
          <w:sz w:val="20"/>
          <w:szCs w:val="20"/>
        </w:rPr>
      </w:pPr>
      <w:r w:rsidRPr="006533C9">
        <w:rPr>
          <w:rFonts w:ascii="Arial" w:hAnsi="Arial" w:cs="Arial"/>
          <w:sz w:val="20"/>
          <w:szCs w:val="20"/>
        </w:rPr>
        <w:t xml:space="preserve">By embedding coaching within the broader professional learning ecosystem, we ensure that every coaching conversation contributes to a culture of shared growth. When factors like engagement, leadership, and resources are in place, coaching becomes a </w:t>
      </w:r>
      <w:r w:rsidRPr="006533C9">
        <w:rPr>
          <w:rFonts w:ascii="Arial" w:hAnsi="Arial" w:cs="Arial"/>
          <w:b/>
          <w:bCs/>
          <w:sz w:val="20"/>
          <w:szCs w:val="20"/>
        </w:rPr>
        <w:t>transformative lever</w:t>
      </w:r>
      <w:r w:rsidRPr="006533C9">
        <w:rPr>
          <w:rFonts w:ascii="Arial" w:hAnsi="Arial" w:cs="Arial"/>
          <w:sz w:val="20"/>
          <w:szCs w:val="20"/>
        </w:rPr>
        <w:t>—bridging personal learning and school-wide progress. This integrated approach drives innovation, supports equity, and keeps student success at the center of all we do.</w:t>
      </w:r>
    </w:p>
    <w:p w14:paraId="5DE2AA4D" w14:textId="77777777" w:rsidR="00B11C78" w:rsidRPr="006533C9" w:rsidRDefault="00000000">
      <w:pPr>
        <w:pStyle w:val="SourceCode"/>
        <w:rPr>
          <w:rFonts w:ascii="Arial" w:hAnsi="Arial" w:cs="Arial"/>
          <w:sz w:val="20"/>
          <w:szCs w:val="20"/>
        </w:rPr>
      </w:pPr>
      <w:r w:rsidRPr="006533C9">
        <w:rPr>
          <w:rFonts w:ascii="Arial" w:hAnsi="Arial" w:cs="Arial"/>
          <w:sz w:val="20"/>
          <w:szCs w:val="20"/>
        </w:rPr>
        <w:t>[Note: Consider adding a visual representation of the Theory of Change here]</w:t>
      </w:r>
    </w:p>
    <w:p w14:paraId="5BAC42A8" w14:textId="77777777" w:rsidR="00B11C78" w:rsidRPr="006533C9" w:rsidRDefault="00000000">
      <w:pPr>
        <w:rPr>
          <w:rFonts w:ascii="Arial" w:hAnsi="Arial" w:cs="Arial"/>
          <w:sz w:val="20"/>
          <w:szCs w:val="20"/>
        </w:rPr>
      </w:pPr>
      <w:r w:rsidRPr="006533C9">
        <w:rPr>
          <w:rFonts w:ascii="Arial" w:hAnsi="Arial" w:cs="Arial"/>
          <w:sz w:val="20"/>
          <w:szCs w:val="20"/>
        </w:rPr>
        <w:t>–</w:t>
      </w:r>
      <w:r w:rsidRPr="006533C9">
        <w:rPr>
          <w:rFonts w:ascii="Arial" w:hAnsi="Arial" w:cs="Arial"/>
          <w:b/>
          <w:bCs/>
          <w:sz w:val="20"/>
          <w:szCs w:val="20"/>
        </w:rPr>
        <w:t>-</w:t>
      </w:r>
    </w:p>
    <w:p w14:paraId="7A861C71" w14:textId="77777777" w:rsidR="00B11C78" w:rsidRPr="006533C9" w:rsidRDefault="00000000">
      <w:pPr>
        <w:pStyle w:val="Heading1"/>
        <w:rPr>
          <w:rFonts w:ascii="Arial" w:hAnsi="Arial" w:cs="Arial"/>
          <w:sz w:val="20"/>
          <w:szCs w:val="20"/>
        </w:rPr>
      </w:pPr>
      <w:bookmarkStart w:id="36" w:name="_Toc197636264"/>
      <w:bookmarkStart w:id="37" w:name="coaching-approaches"/>
      <w:bookmarkEnd w:id="1"/>
      <w:bookmarkEnd w:id="27"/>
      <w:bookmarkEnd w:id="35"/>
      <w:r w:rsidRPr="006533C9">
        <w:rPr>
          <w:rFonts w:ascii="Arial" w:hAnsi="Arial" w:cs="Arial"/>
          <w:sz w:val="20"/>
          <w:szCs w:val="20"/>
        </w:rPr>
        <w:lastRenderedPageBreak/>
        <w:t>2. Coaching Approaches</w:t>
      </w:r>
      <w:bookmarkEnd w:id="36"/>
    </w:p>
    <w:p w14:paraId="05FE0D18" w14:textId="77777777" w:rsidR="00B11C78" w:rsidRPr="006533C9" w:rsidRDefault="00724E6B">
      <w:pPr>
        <w:rPr>
          <w:rFonts w:ascii="Arial" w:hAnsi="Arial" w:cs="Arial"/>
          <w:sz w:val="20"/>
          <w:szCs w:val="20"/>
        </w:rPr>
      </w:pPr>
      <w:r w:rsidRPr="00724E6B">
        <w:rPr>
          <w:rFonts w:ascii="Arial" w:hAnsi="Arial" w:cs="Arial"/>
          <w:noProof/>
          <w:sz w:val="20"/>
          <w:szCs w:val="20"/>
        </w:rPr>
        <w:pict w14:anchorId="32A1C3FC">
          <v:rect id="_x0000_i1033" alt="" style="width:468pt;height:.05pt;mso-width-percent:0;mso-height-percent:0;mso-width-percent:0;mso-height-percent:0" o:hralign="center" o:hrstd="t" o:hr="t"/>
        </w:pict>
      </w:r>
    </w:p>
    <w:p w14:paraId="7E4916B9" w14:textId="77777777" w:rsidR="00B11C78" w:rsidRPr="006533C9" w:rsidRDefault="00000000">
      <w:pPr>
        <w:pStyle w:val="Heading2"/>
        <w:rPr>
          <w:rFonts w:ascii="Arial" w:hAnsi="Arial" w:cs="Arial"/>
          <w:sz w:val="20"/>
          <w:szCs w:val="20"/>
        </w:rPr>
      </w:pPr>
      <w:bookmarkStart w:id="38" w:name="_Toc197636265"/>
      <w:bookmarkStart w:id="39" w:name="coaching-program-structure-and-functions"/>
      <w:r w:rsidRPr="006533C9">
        <w:rPr>
          <w:rFonts w:ascii="Arial" w:hAnsi="Arial" w:cs="Arial"/>
          <w:sz w:val="20"/>
          <w:szCs w:val="20"/>
        </w:rPr>
        <w:t>Coaching Program Structure and Functions</w:t>
      </w:r>
      <w:bookmarkEnd w:id="38"/>
    </w:p>
    <w:p w14:paraId="54F9C293" w14:textId="77777777" w:rsidR="00B11C78" w:rsidRPr="006533C9" w:rsidRDefault="00000000">
      <w:pPr>
        <w:rPr>
          <w:rFonts w:ascii="Arial" w:hAnsi="Arial" w:cs="Arial"/>
          <w:sz w:val="20"/>
          <w:szCs w:val="20"/>
        </w:rPr>
      </w:pPr>
      <w:r w:rsidRPr="006533C9">
        <w:rPr>
          <w:rFonts w:ascii="Arial" w:hAnsi="Arial" w:cs="Arial"/>
          <w:sz w:val="20"/>
          <w:szCs w:val="20"/>
        </w:rPr>
        <w:t xml:space="preserve">At Shanghai American School (SAS), we design our </w:t>
      </w:r>
      <w:r w:rsidRPr="006533C9">
        <w:rPr>
          <w:rFonts w:ascii="Arial" w:hAnsi="Arial" w:cs="Arial"/>
          <w:b/>
          <w:bCs/>
          <w:sz w:val="20"/>
          <w:szCs w:val="20"/>
        </w:rPr>
        <w:t>Coaching Program</w:t>
      </w:r>
      <w:r w:rsidRPr="006533C9">
        <w:rPr>
          <w:rFonts w:ascii="Arial" w:hAnsi="Arial" w:cs="Arial"/>
          <w:sz w:val="20"/>
          <w:szCs w:val="20"/>
        </w:rPr>
        <w:t xml:space="preserve"> as a cohesive, adaptive system of professional learning support. At its core are </w:t>
      </w:r>
      <w:r w:rsidRPr="006533C9">
        <w:rPr>
          <w:rFonts w:ascii="Arial" w:hAnsi="Arial" w:cs="Arial"/>
          <w:b/>
          <w:bCs/>
          <w:sz w:val="20"/>
          <w:szCs w:val="20"/>
        </w:rPr>
        <w:t>four distinct yet interconnected support functions</w:t>
      </w:r>
      <w:r w:rsidRPr="006533C9">
        <w:rPr>
          <w:rFonts w:ascii="Arial" w:hAnsi="Arial" w:cs="Arial"/>
          <w:sz w:val="20"/>
          <w:szCs w:val="20"/>
        </w:rPr>
        <w:t>—coaching, consulting, collaborating, and facilitating. These functions provide clarity, intentionality, and flexibility in how we serve educators, leaders, and teams.</w:t>
      </w:r>
    </w:p>
    <w:p w14:paraId="0CAA558D" w14:textId="77777777" w:rsidR="00B11C78" w:rsidRPr="006533C9" w:rsidRDefault="00000000">
      <w:pPr>
        <w:pStyle w:val="BodyText"/>
        <w:rPr>
          <w:rFonts w:ascii="Arial" w:hAnsi="Arial" w:cs="Arial"/>
          <w:sz w:val="20"/>
          <w:szCs w:val="20"/>
        </w:rPr>
      </w:pPr>
      <w:r w:rsidRPr="006533C9">
        <w:rPr>
          <w:rFonts w:ascii="Arial" w:hAnsi="Arial" w:cs="Arial"/>
          <w:sz w:val="20"/>
          <w:szCs w:val="20"/>
        </w:rPr>
        <w:t>While each function has its own purpose, together they form a unified approach aligned with our school-wide goals. They foster strong relationships and create meaningful opportunities for growth at every level of the organization.</w:t>
      </w:r>
    </w:p>
    <w:p w14:paraId="7DA0B505" w14:textId="77777777" w:rsidR="00B11C78" w:rsidRPr="006533C9" w:rsidRDefault="00000000">
      <w:pPr>
        <w:pStyle w:val="Heading2"/>
        <w:rPr>
          <w:rFonts w:ascii="Arial" w:hAnsi="Arial" w:cs="Arial"/>
          <w:sz w:val="20"/>
          <w:szCs w:val="20"/>
        </w:rPr>
      </w:pPr>
      <w:bookmarkStart w:id="40" w:name="_Toc197636266"/>
      <w:bookmarkStart w:id="41" w:name="X35e485227ff062c9d3d8bc24cf560a4ac4bb9a9"/>
      <w:bookmarkEnd w:id="39"/>
      <w:r w:rsidRPr="006533C9">
        <w:rPr>
          <w:rFonts w:ascii="Arial" w:hAnsi="Arial" w:cs="Arial"/>
          <w:sz w:val="20"/>
          <w:szCs w:val="20"/>
        </w:rPr>
        <w:t>Why a Shared Language of Support Functions?</w:t>
      </w:r>
      <w:bookmarkEnd w:id="40"/>
    </w:p>
    <w:p w14:paraId="194D86DE" w14:textId="77777777" w:rsidR="00B11C78" w:rsidRPr="006533C9" w:rsidRDefault="00000000">
      <w:pPr>
        <w:rPr>
          <w:rFonts w:ascii="Arial" w:hAnsi="Arial" w:cs="Arial"/>
          <w:sz w:val="20"/>
          <w:szCs w:val="20"/>
        </w:rPr>
      </w:pPr>
      <w:r w:rsidRPr="006533C9">
        <w:rPr>
          <w:rFonts w:ascii="Arial" w:hAnsi="Arial" w:cs="Arial"/>
          <w:sz w:val="20"/>
          <w:szCs w:val="20"/>
        </w:rPr>
        <w:t>We develop a common language for these functions to strengthen understanding and coherence across the school:</w:t>
      </w:r>
    </w:p>
    <w:p w14:paraId="4E3BA47A"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Clarifies Intent and Purpose:</w:t>
      </w:r>
      <w:r w:rsidRPr="006533C9">
        <w:rPr>
          <w:rFonts w:ascii="Arial" w:hAnsi="Arial" w:cs="Arial"/>
          <w:sz w:val="20"/>
          <w:szCs w:val="20"/>
        </w:rPr>
        <w:br/>
        <w:t>Naming the function helps educators understand the goal of each interaction—whether it’s reflective dialogue (coaching), targeted advice (consulting), joint problem-solving (collaborating), or structured group facilitation (facilitating). This alignment supports clarity and relevance.</w:t>
      </w:r>
    </w:p>
    <w:p w14:paraId="6121AE24"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Creates a Consistent Frame of Reference:</w:t>
      </w:r>
      <w:r w:rsidRPr="006533C9">
        <w:rPr>
          <w:rFonts w:ascii="Arial" w:hAnsi="Arial" w:cs="Arial"/>
          <w:sz w:val="20"/>
          <w:szCs w:val="20"/>
        </w:rPr>
        <w:br/>
        <w:t>A shared vocabulary fosters coherence across divisions and teams, reinforcing a culture of continuous professional growth.</w:t>
      </w:r>
    </w:p>
    <w:p w14:paraId="64228267"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Guides Reflective Practice and Ownership:</w:t>
      </w:r>
      <w:r w:rsidRPr="006533C9">
        <w:rPr>
          <w:rFonts w:ascii="Arial" w:hAnsi="Arial" w:cs="Arial"/>
          <w:sz w:val="20"/>
          <w:szCs w:val="20"/>
        </w:rPr>
        <w:br/>
        <w:t>Transparency empowers educators to consider which forms of support are most helpful and why. Over time, this fosters trust, autonomy, and greater ownership of one’s learning.</w:t>
      </w:r>
    </w:p>
    <w:p w14:paraId="1AF195C4" w14:textId="77777777" w:rsidR="00B11C78" w:rsidRPr="006533C9" w:rsidRDefault="00000000">
      <w:pPr>
        <w:pStyle w:val="SourceCode"/>
        <w:rPr>
          <w:rFonts w:ascii="Arial" w:hAnsi="Arial" w:cs="Arial"/>
          <w:sz w:val="20"/>
          <w:szCs w:val="20"/>
        </w:rPr>
      </w:pPr>
      <w:r w:rsidRPr="006533C9">
        <w:rPr>
          <w:rFonts w:ascii="Arial" w:hAnsi="Arial" w:cs="Arial"/>
          <w:sz w:val="20"/>
          <w:szCs w:val="20"/>
        </w:rPr>
        <w:t>[Note: Consider adding a visual comparison of the four support functions here]</w:t>
      </w:r>
    </w:p>
    <w:p w14:paraId="410B4CB5" w14:textId="77777777" w:rsidR="00B11C78" w:rsidRPr="006533C9" w:rsidRDefault="00000000">
      <w:pPr>
        <w:pStyle w:val="Heading2"/>
        <w:rPr>
          <w:rFonts w:ascii="Arial" w:hAnsi="Arial" w:cs="Arial"/>
          <w:sz w:val="20"/>
          <w:szCs w:val="20"/>
        </w:rPr>
      </w:pPr>
      <w:bookmarkStart w:id="42" w:name="_Toc197636267"/>
      <w:bookmarkStart w:id="43" w:name="the-four-support-functions"/>
      <w:bookmarkEnd w:id="41"/>
      <w:r w:rsidRPr="006533C9">
        <w:rPr>
          <w:rFonts w:ascii="Arial" w:hAnsi="Arial" w:cs="Arial"/>
          <w:sz w:val="20"/>
          <w:szCs w:val="20"/>
        </w:rPr>
        <w:t>The Four Support Functions</w:t>
      </w:r>
      <w:bookmarkEnd w:id="42"/>
    </w:p>
    <w:p w14:paraId="698A80B0" w14:textId="77777777" w:rsidR="00B11C78" w:rsidRPr="006533C9" w:rsidRDefault="00000000">
      <w:pPr>
        <w:pStyle w:val="Heading3"/>
        <w:rPr>
          <w:rFonts w:ascii="Arial" w:hAnsi="Arial" w:cs="Arial"/>
          <w:sz w:val="20"/>
          <w:szCs w:val="20"/>
        </w:rPr>
      </w:pPr>
      <w:bookmarkStart w:id="44" w:name="_Toc197636268"/>
      <w:bookmarkStart w:id="45" w:name="X1793b72450035051aaf13181ddde29a1935ba10"/>
      <w:r w:rsidRPr="006533C9">
        <w:rPr>
          <w:rFonts w:ascii="Arial" w:hAnsi="Arial" w:cs="Arial"/>
          <w:sz w:val="20"/>
          <w:szCs w:val="20"/>
        </w:rPr>
        <w:t>Coaching: The Most Transformative Function</w:t>
      </w:r>
      <w:bookmarkEnd w:id="44"/>
    </w:p>
    <w:p w14:paraId="0177BDFA" w14:textId="77777777" w:rsidR="00B11C78" w:rsidRPr="006533C9" w:rsidRDefault="00000000">
      <w:pPr>
        <w:rPr>
          <w:rFonts w:ascii="Arial" w:hAnsi="Arial" w:cs="Arial"/>
          <w:sz w:val="20"/>
          <w:szCs w:val="20"/>
        </w:rPr>
      </w:pPr>
      <w:r w:rsidRPr="006533C9">
        <w:rPr>
          <w:rFonts w:ascii="Arial" w:hAnsi="Arial" w:cs="Arial"/>
          <w:sz w:val="20"/>
          <w:szCs w:val="20"/>
        </w:rPr>
        <w:t xml:space="preserve">We believe coaching is the most transformative pathway for educator growth and student success. Grounded in reflective dialogue, inquiry, and </w:t>
      </w:r>
      <w:proofErr w:type="gramStart"/>
      <w:r w:rsidRPr="006533C9">
        <w:rPr>
          <w:rFonts w:ascii="Arial" w:hAnsi="Arial" w:cs="Arial"/>
          <w:sz w:val="20"/>
          <w:szCs w:val="20"/>
        </w:rPr>
        <w:t>goal-setting</w:t>
      </w:r>
      <w:proofErr w:type="gramEnd"/>
      <w:r w:rsidRPr="006533C9">
        <w:rPr>
          <w:rFonts w:ascii="Arial" w:hAnsi="Arial" w:cs="Arial"/>
          <w:sz w:val="20"/>
          <w:szCs w:val="20"/>
        </w:rPr>
        <w:t>, coaching fosters a culture of curiosity, collaboration, and continuous improvement.</w:t>
      </w:r>
    </w:p>
    <w:p w14:paraId="69BFD1B8" w14:textId="77777777" w:rsidR="00B11C78" w:rsidRPr="006533C9" w:rsidRDefault="00000000">
      <w:pPr>
        <w:pStyle w:val="BodyText"/>
        <w:rPr>
          <w:rFonts w:ascii="Arial" w:hAnsi="Arial" w:cs="Arial"/>
          <w:sz w:val="20"/>
          <w:szCs w:val="20"/>
        </w:rPr>
      </w:pPr>
      <w:r w:rsidRPr="006533C9">
        <w:rPr>
          <w:rFonts w:ascii="Arial" w:hAnsi="Arial" w:cs="Arial"/>
          <w:sz w:val="20"/>
          <w:szCs w:val="20"/>
        </w:rPr>
        <w:t>Through coaching, educators build capacity by analyzing their thinking, refining instructional practices, and pursuing purposeful growth. This non-evaluative process supports the development of self-directed professionals and equitable, student</w:t>
      </w:r>
      <w:r w:rsidRPr="006533C9">
        <w:rPr>
          <w:rFonts w:ascii="Arial" w:hAnsi="Arial" w:cs="Arial"/>
          <w:b/>
          <w:bCs/>
          <w:sz w:val="20"/>
          <w:szCs w:val="20"/>
        </w:rPr>
        <w:t>-</w:t>
      </w:r>
      <w:r w:rsidRPr="006533C9">
        <w:rPr>
          <w:rFonts w:ascii="Arial" w:hAnsi="Arial" w:cs="Arial"/>
          <w:sz w:val="20"/>
          <w:szCs w:val="20"/>
        </w:rPr>
        <w:t>centered outcomes.</w:t>
      </w:r>
    </w:p>
    <w:p w14:paraId="7EDD7EFF"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Key Principles of Coaching at SAS:</w:t>
      </w:r>
      <w:r w:rsidRPr="006533C9">
        <w:rPr>
          <w:rFonts w:ascii="Arial" w:hAnsi="Arial" w:cs="Arial"/>
          <w:sz w:val="20"/>
          <w:szCs w:val="20"/>
        </w:rPr>
        <w:t xml:space="preserv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Cognitive Mediation:</w:t>
      </w:r>
      <w:r w:rsidRPr="006533C9">
        <w:rPr>
          <w:rFonts w:ascii="Arial" w:hAnsi="Arial" w:cs="Arial"/>
          <w:sz w:val="20"/>
          <w:szCs w:val="20"/>
        </w:rPr>
        <w:t xml:space="preserve"> Intentional questioning surfaces beliefs, decisions, and assumptions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Student-Centered Focus:</w:t>
      </w:r>
      <w:r w:rsidRPr="006533C9">
        <w:rPr>
          <w:rFonts w:ascii="Arial" w:hAnsi="Arial" w:cs="Arial"/>
          <w:sz w:val="20"/>
          <w:szCs w:val="20"/>
        </w:rPr>
        <w:t xml:space="preserve"> Conversations remain rooted in student engagement, learning, and well-being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Reflective Cycles:</w:t>
      </w:r>
      <w:r w:rsidRPr="006533C9">
        <w:rPr>
          <w:rFonts w:ascii="Arial" w:hAnsi="Arial" w:cs="Arial"/>
          <w:sz w:val="20"/>
          <w:szCs w:val="20"/>
        </w:rPr>
        <w:t xml:space="preserve"> Educators engage in sustained reflection and action, building momentum for ongoing improvement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Goal Alignment:</w:t>
      </w:r>
      <w:r w:rsidRPr="006533C9">
        <w:rPr>
          <w:rFonts w:ascii="Arial" w:hAnsi="Arial" w:cs="Arial"/>
          <w:sz w:val="20"/>
          <w:szCs w:val="20"/>
        </w:rPr>
        <w:t xml:space="preserve"> Coaching aligns individual goals with broader school priorities while respecting educator agency</w:t>
      </w:r>
    </w:p>
    <w:p w14:paraId="125DEB4F" w14:textId="77777777" w:rsidR="00B11C78" w:rsidRPr="006533C9" w:rsidRDefault="00000000">
      <w:pPr>
        <w:pStyle w:val="Heading3"/>
        <w:rPr>
          <w:rFonts w:ascii="Arial" w:hAnsi="Arial" w:cs="Arial"/>
          <w:sz w:val="20"/>
          <w:szCs w:val="20"/>
        </w:rPr>
      </w:pPr>
      <w:bookmarkStart w:id="46" w:name="_Toc197636269"/>
      <w:bookmarkStart w:id="47" w:name="Xf1cfeb9c466c2e67f2bb5fb644c5a2164626302"/>
      <w:bookmarkEnd w:id="45"/>
      <w:r w:rsidRPr="006533C9">
        <w:rPr>
          <w:rFonts w:ascii="Arial" w:hAnsi="Arial" w:cs="Arial"/>
          <w:sz w:val="20"/>
          <w:szCs w:val="20"/>
        </w:rPr>
        <w:lastRenderedPageBreak/>
        <w:t>Consulting: Targeted Expertise and Guidance</w:t>
      </w:r>
      <w:bookmarkEnd w:id="46"/>
    </w:p>
    <w:p w14:paraId="3818F41E" w14:textId="77777777" w:rsidR="00B11C78" w:rsidRPr="006533C9" w:rsidRDefault="00000000">
      <w:pPr>
        <w:rPr>
          <w:rFonts w:ascii="Arial" w:hAnsi="Arial" w:cs="Arial"/>
          <w:sz w:val="20"/>
          <w:szCs w:val="20"/>
        </w:rPr>
      </w:pPr>
      <w:r w:rsidRPr="006533C9">
        <w:rPr>
          <w:rFonts w:ascii="Arial" w:hAnsi="Arial" w:cs="Arial"/>
          <w:sz w:val="20"/>
          <w:szCs w:val="20"/>
        </w:rPr>
        <w:t>When consulting, our coaches offer direct knowledge, strategies, or resources to help educators navigate specific needs—such as adopting a new instructional tool or addressing a pedagogical challenge.</w:t>
      </w:r>
    </w:p>
    <w:p w14:paraId="3059E224"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Key Aspects of Consulting:</w:t>
      </w:r>
      <w:r w:rsidRPr="006533C9">
        <w:rPr>
          <w:rFonts w:ascii="Arial" w:hAnsi="Arial" w:cs="Arial"/>
          <w:sz w:val="20"/>
          <w:szCs w:val="20"/>
        </w:rPr>
        <w:t xml:space="preserv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Sharing Expertise:</w:t>
      </w:r>
      <w:r w:rsidRPr="006533C9">
        <w:rPr>
          <w:rFonts w:ascii="Arial" w:hAnsi="Arial" w:cs="Arial"/>
          <w:sz w:val="20"/>
          <w:szCs w:val="20"/>
        </w:rPr>
        <w:t xml:space="preserve"> Provide targeted advice and proven strategies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Focused Problem-Solving:</w:t>
      </w:r>
      <w:r w:rsidRPr="006533C9">
        <w:rPr>
          <w:rFonts w:ascii="Arial" w:hAnsi="Arial" w:cs="Arial"/>
          <w:sz w:val="20"/>
          <w:szCs w:val="20"/>
        </w:rPr>
        <w:t xml:space="preserve"> Deliver clarity and next steps for timely issues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Capacity Building:</w:t>
      </w:r>
      <w:r w:rsidRPr="006533C9">
        <w:rPr>
          <w:rFonts w:ascii="Arial" w:hAnsi="Arial" w:cs="Arial"/>
          <w:sz w:val="20"/>
          <w:szCs w:val="20"/>
        </w:rPr>
        <w:t xml:space="preserve"> Help educators apply new knowledge in context—without creating dependency</w:t>
      </w:r>
    </w:p>
    <w:p w14:paraId="03453E3F"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Consulting can be highly effective in fast-paced or high-stakes </w:t>
      </w:r>
      <w:proofErr w:type="gramStart"/>
      <w:r w:rsidRPr="006533C9">
        <w:rPr>
          <w:rFonts w:ascii="Arial" w:hAnsi="Arial" w:cs="Arial"/>
          <w:sz w:val="20"/>
          <w:szCs w:val="20"/>
        </w:rPr>
        <w:t>situations, but</w:t>
      </w:r>
      <w:proofErr w:type="gramEnd"/>
      <w:r w:rsidRPr="006533C9">
        <w:rPr>
          <w:rFonts w:ascii="Arial" w:hAnsi="Arial" w:cs="Arial"/>
          <w:sz w:val="20"/>
          <w:szCs w:val="20"/>
        </w:rPr>
        <w:t xml:space="preserve"> works best when balanced with reflection and co-ownership. When used intentionally, it supports immediate needs while still empowering long-term growth.</w:t>
      </w:r>
    </w:p>
    <w:p w14:paraId="1271AF16" w14:textId="77777777" w:rsidR="00B11C78" w:rsidRPr="006533C9" w:rsidRDefault="00000000">
      <w:pPr>
        <w:pStyle w:val="Heading3"/>
        <w:rPr>
          <w:rFonts w:ascii="Arial" w:hAnsi="Arial" w:cs="Arial"/>
          <w:sz w:val="20"/>
          <w:szCs w:val="20"/>
        </w:rPr>
      </w:pPr>
      <w:bookmarkStart w:id="48" w:name="_Toc197636270"/>
      <w:bookmarkStart w:id="49" w:name="X9284d1370c353a23e909ad0a6c298a3028575cc"/>
      <w:bookmarkEnd w:id="47"/>
      <w:r w:rsidRPr="006533C9">
        <w:rPr>
          <w:rFonts w:ascii="Arial" w:hAnsi="Arial" w:cs="Arial"/>
          <w:sz w:val="20"/>
          <w:szCs w:val="20"/>
        </w:rPr>
        <w:t>Collaborating: Shared Ownership and Innovation</w:t>
      </w:r>
      <w:bookmarkEnd w:id="48"/>
    </w:p>
    <w:p w14:paraId="2E569B50" w14:textId="77777777" w:rsidR="00B11C78" w:rsidRPr="006533C9" w:rsidRDefault="00000000">
      <w:pPr>
        <w:rPr>
          <w:rFonts w:ascii="Arial" w:hAnsi="Arial" w:cs="Arial"/>
          <w:sz w:val="20"/>
          <w:szCs w:val="20"/>
        </w:rPr>
      </w:pPr>
      <w:r w:rsidRPr="006533C9">
        <w:rPr>
          <w:rFonts w:ascii="Arial" w:hAnsi="Arial" w:cs="Arial"/>
          <w:sz w:val="20"/>
          <w:szCs w:val="20"/>
        </w:rPr>
        <w:t>Collaboration is a partnership built on mutual accountability and shared decision-making. Our coaches and educators co</w:t>
      </w:r>
      <w:r w:rsidRPr="006533C9">
        <w:rPr>
          <w:rFonts w:ascii="Arial" w:hAnsi="Arial" w:cs="Arial"/>
          <w:b/>
          <w:bCs/>
          <w:sz w:val="20"/>
          <w:szCs w:val="20"/>
        </w:rPr>
        <w:t>-</w:t>
      </w:r>
      <w:r w:rsidRPr="006533C9">
        <w:rPr>
          <w:rFonts w:ascii="Arial" w:hAnsi="Arial" w:cs="Arial"/>
          <w:sz w:val="20"/>
          <w:szCs w:val="20"/>
        </w:rPr>
        <w:t>create ideas, design solutions, and refine practices together. Collaboration thrives on equal partnership, combining diverse expertise to strengthen professional relationships and instructional design.</w:t>
      </w:r>
    </w:p>
    <w:p w14:paraId="4B911F02"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Key Elements of Collaborating:</w:t>
      </w:r>
      <w:r w:rsidRPr="006533C9">
        <w:rPr>
          <w:rFonts w:ascii="Arial" w:hAnsi="Arial" w:cs="Arial"/>
          <w:sz w:val="20"/>
          <w:szCs w:val="20"/>
        </w:rPr>
        <w:t xml:space="preserv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Co-Creation:</w:t>
      </w:r>
      <w:r w:rsidRPr="006533C9">
        <w:rPr>
          <w:rFonts w:ascii="Arial" w:hAnsi="Arial" w:cs="Arial"/>
          <w:sz w:val="20"/>
          <w:szCs w:val="20"/>
        </w:rPr>
        <w:t xml:space="preserve"> Generate new strategies and refine ideas through shared dialogue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Mutual Accountability:</w:t>
      </w:r>
      <w:r w:rsidRPr="006533C9">
        <w:rPr>
          <w:rFonts w:ascii="Arial" w:hAnsi="Arial" w:cs="Arial"/>
          <w:sz w:val="20"/>
          <w:szCs w:val="20"/>
        </w:rPr>
        <w:t xml:space="preserve"> Share responsibility for outcomes and next steps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Dynamic Innovation:</w:t>
      </w:r>
      <w:r w:rsidRPr="006533C9">
        <w:rPr>
          <w:rFonts w:ascii="Arial" w:hAnsi="Arial" w:cs="Arial"/>
          <w:sz w:val="20"/>
          <w:szCs w:val="20"/>
        </w:rPr>
        <w:t xml:space="preserve"> Use real-time problem-solving to spark creativity and continuous growth</w:t>
      </w:r>
    </w:p>
    <w:p w14:paraId="195F6C7E" w14:textId="77777777" w:rsidR="00B11C78" w:rsidRPr="006533C9" w:rsidRDefault="00000000">
      <w:pPr>
        <w:pStyle w:val="BodyText"/>
        <w:rPr>
          <w:rFonts w:ascii="Arial" w:hAnsi="Arial" w:cs="Arial"/>
          <w:sz w:val="20"/>
          <w:szCs w:val="20"/>
        </w:rPr>
      </w:pPr>
      <w:r w:rsidRPr="006533C9">
        <w:rPr>
          <w:rFonts w:ascii="Arial" w:hAnsi="Arial" w:cs="Arial"/>
          <w:sz w:val="20"/>
          <w:szCs w:val="20"/>
        </w:rPr>
        <w:t>By co</w:t>
      </w:r>
      <w:r w:rsidRPr="006533C9">
        <w:rPr>
          <w:rFonts w:ascii="Arial" w:hAnsi="Arial" w:cs="Arial"/>
          <w:b/>
          <w:bCs/>
          <w:sz w:val="20"/>
          <w:szCs w:val="20"/>
        </w:rPr>
        <w:t>-</w:t>
      </w:r>
      <w:r w:rsidRPr="006533C9">
        <w:rPr>
          <w:rFonts w:ascii="Arial" w:hAnsi="Arial" w:cs="Arial"/>
          <w:sz w:val="20"/>
          <w:szCs w:val="20"/>
        </w:rPr>
        <w:t xml:space="preserve">planning lessons, analyzing student work, or exploring new approaches, collaboration fosters </w:t>
      </w:r>
      <w:r w:rsidRPr="006533C9">
        <w:rPr>
          <w:rFonts w:ascii="Arial" w:hAnsi="Arial" w:cs="Arial"/>
          <w:b/>
          <w:bCs/>
          <w:sz w:val="20"/>
          <w:szCs w:val="20"/>
        </w:rPr>
        <w:t>collective efficacy</w:t>
      </w:r>
      <w:r w:rsidRPr="006533C9">
        <w:rPr>
          <w:rFonts w:ascii="Arial" w:hAnsi="Arial" w:cs="Arial"/>
          <w:sz w:val="20"/>
          <w:szCs w:val="20"/>
        </w:rPr>
        <w:t xml:space="preserve"> and energizes teaching practice.</w:t>
      </w:r>
    </w:p>
    <w:p w14:paraId="7CD1CC4D" w14:textId="77777777" w:rsidR="00B11C78" w:rsidRPr="006533C9" w:rsidRDefault="00000000">
      <w:pPr>
        <w:pStyle w:val="Heading3"/>
        <w:rPr>
          <w:rFonts w:ascii="Arial" w:hAnsi="Arial" w:cs="Arial"/>
          <w:sz w:val="20"/>
          <w:szCs w:val="20"/>
        </w:rPr>
      </w:pPr>
      <w:bookmarkStart w:id="50" w:name="_Toc197636271"/>
      <w:bookmarkStart w:id="51" w:name="X193bce930b9d84bf842791382a8b71598d47c1f"/>
      <w:bookmarkEnd w:id="49"/>
      <w:r w:rsidRPr="006533C9">
        <w:rPr>
          <w:rFonts w:ascii="Arial" w:hAnsi="Arial" w:cs="Arial"/>
          <w:sz w:val="20"/>
          <w:szCs w:val="20"/>
        </w:rPr>
        <w:t>Facilitating: Guiding Groups Toward Shared Goals</w:t>
      </w:r>
      <w:bookmarkEnd w:id="50"/>
    </w:p>
    <w:p w14:paraId="17979E76" w14:textId="77777777" w:rsidR="00B11C78" w:rsidRPr="006533C9" w:rsidRDefault="00000000">
      <w:pPr>
        <w:rPr>
          <w:rFonts w:ascii="Arial" w:hAnsi="Arial" w:cs="Arial"/>
          <w:sz w:val="20"/>
          <w:szCs w:val="20"/>
        </w:rPr>
      </w:pPr>
      <w:r w:rsidRPr="006533C9">
        <w:rPr>
          <w:rFonts w:ascii="Arial" w:hAnsi="Arial" w:cs="Arial"/>
          <w:sz w:val="20"/>
          <w:szCs w:val="20"/>
        </w:rPr>
        <w:t>Facilitation involves designing and leading structured group processes that result in collective learning, shared decisions, and cohesive action. In this role, our coaches guide teams through reflective dialogue, protocols, and planning sessions to advance instructional priorities.</w:t>
      </w:r>
    </w:p>
    <w:p w14:paraId="2EA6CB57"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Key Components of Facilitating:</w:t>
      </w:r>
      <w:r w:rsidRPr="006533C9">
        <w:rPr>
          <w:rFonts w:ascii="Arial" w:hAnsi="Arial" w:cs="Arial"/>
          <w:sz w:val="20"/>
          <w:szCs w:val="20"/>
        </w:rPr>
        <w:t xml:space="preserv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Process Leadership:</w:t>
      </w:r>
      <w:r w:rsidRPr="006533C9">
        <w:rPr>
          <w:rFonts w:ascii="Arial" w:hAnsi="Arial" w:cs="Arial"/>
          <w:sz w:val="20"/>
          <w:szCs w:val="20"/>
        </w:rPr>
        <w:t xml:space="preserve"> Design and guide agendas to maintain focus and drive progress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Equity of Voice:</w:t>
      </w:r>
      <w:r w:rsidRPr="006533C9">
        <w:rPr>
          <w:rFonts w:ascii="Arial" w:hAnsi="Arial" w:cs="Arial"/>
          <w:sz w:val="20"/>
          <w:szCs w:val="20"/>
        </w:rPr>
        <w:t xml:space="preserve"> Encourage participation from all team members, fostering inclusivity and trust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Shared Accountability:</w:t>
      </w:r>
      <w:r w:rsidRPr="006533C9">
        <w:rPr>
          <w:rFonts w:ascii="Arial" w:hAnsi="Arial" w:cs="Arial"/>
          <w:sz w:val="20"/>
          <w:szCs w:val="20"/>
        </w:rPr>
        <w:t xml:space="preserve"> Ensure collective ownership of decisions and follow-through</w:t>
      </w:r>
    </w:p>
    <w:p w14:paraId="4FD3A478" w14:textId="77777777" w:rsidR="00B11C78" w:rsidRPr="006533C9" w:rsidRDefault="00000000">
      <w:pPr>
        <w:pStyle w:val="BodyText"/>
        <w:rPr>
          <w:rFonts w:ascii="Arial" w:hAnsi="Arial" w:cs="Arial"/>
          <w:sz w:val="20"/>
          <w:szCs w:val="20"/>
        </w:rPr>
      </w:pPr>
      <w:r w:rsidRPr="006533C9">
        <w:rPr>
          <w:rFonts w:ascii="Arial" w:hAnsi="Arial" w:cs="Arial"/>
          <w:sz w:val="20"/>
          <w:szCs w:val="20"/>
        </w:rPr>
        <w:t>Whether supporting a Professional Learning Community (PLC), a team-based inquiry, or a cross-divisional initiative, facilitation helps teams move from dialogue to coordinated action.</w:t>
      </w:r>
    </w:p>
    <w:p w14:paraId="05595D99" w14:textId="77777777" w:rsidR="00B11C78" w:rsidRPr="006533C9" w:rsidRDefault="00000000">
      <w:pPr>
        <w:pStyle w:val="Heading3"/>
        <w:rPr>
          <w:rFonts w:ascii="Arial" w:hAnsi="Arial" w:cs="Arial"/>
          <w:sz w:val="20"/>
          <w:szCs w:val="20"/>
        </w:rPr>
      </w:pPr>
      <w:bookmarkStart w:id="52" w:name="_Toc197636272"/>
      <w:bookmarkStart w:id="53" w:name="strategic-blending-of-functions"/>
      <w:bookmarkEnd w:id="51"/>
      <w:r w:rsidRPr="006533C9">
        <w:rPr>
          <w:rFonts w:ascii="Arial" w:hAnsi="Arial" w:cs="Arial"/>
          <w:sz w:val="20"/>
          <w:szCs w:val="20"/>
        </w:rPr>
        <w:t>Strategic Blending of Functions</w:t>
      </w:r>
      <w:bookmarkEnd w:id="52"/>
    </w:p>
    <w:p w14:paraId="50686D6E" w14:textId="77777777" w:rsidR="00B11C78" w:rsidRPr="006533C9" w:rsidRDefault="00000000">
      <w:pPr>
        <w:rPr>
          <w:rFonts w:ascii="Arial" w:hAnsi="Arial" w:cs="Arial"/>
          <w:sz w:val="20"/>
          <w:szCs w:val="20"/>
        </w:rPr>
      </w:pPr>
      <w:r w:rsidRPr="006533C9">
        <w:rPr>
          <w:rFonts w:ascii="Arial" w:hAnsi="Arial" w:cs="Arial"/>
          <w:sz w:val="20"/>
          <w:szCs w:val="20"/>
        </w:rPr>
        <w:t>While coaching remains the core of our practice, the ability to blend all four functions—based on context, readiness, and need—is what makes our coaching program dynamic and responsive. By adapting the type of support to fit the moment, we ensure every educator receives the most relevant, timely, and impactful partnership possible.</w:t>
      </w:r>
    </w:p>
    <w:p w14:paraId="2F152E8B" w14:textId="77777777" w:rsidR="00926E04" w:rsidRPr="006533C9" w:rsidRDefault="00926E04">
      <w:pPr>
        <w:spacing w:after="200"/>
        <w:rPr>
          <w:rFonts w:ascii="Arial" w:eastAsiaTheme="majorEastAsia" w:hAnsi="Arial" w:cs="Arial"/>
          <w:b/>
          <w:bCs/>
          <w:color w:val="0070C0"/>
          <w:sz w:val="20"/>
          <w:szCs w:val="20"/>
        </w:rPr>
      </w:pPr>
      <w:bookmarkStart w:id="54" w:name="_Toc197636273"/>
      <w:bookmarkStart w:id="55" w:name="X964bc0333751216d6fcea1e509eb1b39f4fd2c7"/>
      <w:bookmarkEnd w:id="43"/>
      <w:bookmarkEnd w:id="53"/>
      <w:r w:rsidRPr="006533C9">
        <w:rPr>
          <w:rFonts w:ascii="Arial" w:hAnsi="Arial" w:cs="Arial"/>
          <w:sz w:val="20"/>
          <w:szCs w:val="20"/>
        </w:rPr>
        <w:br w:type="page"/>
      </w:r>
    </w:p>
    <w:p w14:paraId="513AED4D" w14:textId="11E591C0" w:rsidR="00B11C78" w:rsidRPr="006533C9" w:rsidRDefault="00000000">
      <w:pPr>
        <w:pStyle w:val="Heading2"/>
        <w:rPr>
          <w:rFonts w:ascii="Arial" w:hAnsi="Arial" w:cs="Arial"/>
          <w:sz w:val="20"/>
          <w:szCs w:val="20"/>
        </w:rPr>
      </w:pPr>
      <w:r w:rsidRPr="006533C9">
        <w:rPr>
          <w:rFonts w:ascii="Arial" w:hAnsi="Arial" w:cs="Arial"/>
          <w:sz w:val="20"/>
          <w:szCs w:val="20"/>
        </w:rPr>
        <w:lastRenderedPageBreak/>
        <w:t>The SAS Coaching Cycle: A Flexible Yet Cyclical Foundation</w:t>
      </w:r>
      <w:bookmarkEnd w:id="54"/>
    </w:p>
    <w:p w14:paraId="5CAE82BB" w14:textId="77777777" w:rsidR="00B11C78" w:rsidRPr="006533C9" w:rsidRDefault="00000000">
      <w:pPr>
        <w:rPr>
          <w:rFonts w:ascii="Arial" w:hAnsi="Arial" w:cs="Arial"/>
          <w:sz w:val="20"/>
          <w:szCs w:val="20"/>
        </w:rPr>
      </w:pPr>
      <w:r w:rsidRPr="006533C9">
        <w:rPr>
          <w:rFonts w:ascii="Arial" w:hAnsi="Arial" w:cs="Arial"/>
          <w:sz w:val="20"/>
          <w:szCs w:val="20"/>
        </w:rPr>
        <w:t>We recognize that effective coaching can take many forms and does not rely on a single, fixed model. However, our experience shows that cyclical structures—grounded in clear goals, reflective inquiry, data</w:t>
      </w:r>
      <w:r w:rsidRPr="006533C9">
        <w:rPr>
          <w:rFonts w:ascii="Arial" w:hAnsi="Arial" w:cs="Arial"/>
          <w:b/>
          <w:bCs/>
          <w:sz w:val="20"/>
          <w:szCs w:val="20"/>
        </w:rPr>
        <w:t>-</w:t>
      </w:r>
      <w:r w:rsidRPr="006533C9">
        <w:rPr>
          <w:rFonts w:ascii="Arial" w:hAnsi="Arial" w:cs="Arial"/>
          <w:sz w:val="20"/>
          <w:szCs w:val="20"/>
        </w:rPr>
        <w:t>informed adjustments, and synthesis—consistently foster deeper educator growth and improved student learning.</w:t>
      </w:r>
    </w:p>
    <w:p w14:paraId="2DDA1F05"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To ensure clarity and consistency across coaching interactions, we highlight the </w:t>
      </w:r>
      <w:r w:rsidRPr="006533C9">
        <w:rPr>
          <w:rFonts w:ascii="Arial" w:hAnsi="Arial" w:cs="Arial"/>
          <w:b/>
          <w:bCs/>
          <w:sz w:val="20"/>
          <w:szCs w:val="20"/>
        </w:rPr>
        <w:t>Plan–Implement–Reflect model</w:t>
      </w:r>
      <w:r w:rsidRPr="006533C9">
        <w:rPr>
          <w:rFonts w:ascii="Arial" w:hAnsi="Arial" w:cs="Arial"/>
          <w:sz w:val="20"/>
          <w:szCs w:val="20"/>
        </w:rPr>
        <w:t xml:space="preserve"> as a foundational framework. This flexible cycle keeps coaching student</w:t>
      </w:r>
      <w:r w:rsidRPr="006533C9">
        <w:rPr>
          <w:rFonts w:ascii="Arial" w:hAnsi="Arial" w:cs="Arial"/>
          <w:b/>
          <w:bCs/>
          <w:sz w:val="20"/>
          <w:szCs w:val="20"/>
        </w:rPr>
        <w:t>-</w:t>
      </w:r>
      <w:r w:rsidRPr="006533C9">
        <w:rPr>
          <w:rFonts w:ascii="Arial" w:hAnsi="Arial" w:cs="Arial"/>
          <w:sz w:val="20"/>
          <w:szCs w:val="20"/>
        </w:rPr>
        <w:t>centered, purposeful, and measurable—regardless of the format or focus.</w:t>
      </w:r>
    </w:p>
    <w:p w14:paraId="23E4C98D" w14:textId="77777777" w:rsidR="00B11C78" w:rsidRPr="006533C9" w:rsidRDefault="00000000">
      <w:pPr>
        <w:pStyle w:val="Heading3"/>
        <w:rPr>
          <w:rFonts w:ascii="Arial" w:hAnsi="Arial" w:cs="Arial"/>
          <w:sz w:val="20"/>
          <w:szCs w:val="20"/>
        </w:rPr>
      </w:pPr>
      <w:bookmarkStart w:id="56" w:name="_Toc197636274"/>
      <w:bookmarkStart w:id="57" w:name="the-sas-coaching-cycle"/>
      <w:r w:rsidRPr="006533C9">
        <w:rPr>
          <w:rFonts w:ascii="Arial" w:hAnsi="Arial" w:cs="Arial"/>
          <w:sz w:val="20"/>
          <w:szCs w:val="20"/>
        </w:rPr>
        <w:t>The SAS Coaching Cycle</w:t>
      </w:r>
      <w:bookmarkEnd w:id="56"/>
    </w:p>
    <w:p w14:paraId="1B14EBAF" w14:textId="77777777" w:rsidR="00B11C78" w:rsidRPr="006533C9" w:rsidRDefault="00000000">
      <w:pPr>
        <w:rPr>
          <w:rFonts w:ascii="Arial" w:hAnsi="Arial" w:cs="Arial"/>
          <w:sz w:val="20"/>
          <w:szCs w:val="20"/>
        </w:rPr>
      </w:pPr>
      <w:r w:rsidRPr="006533C9">
        <w:rPr>
          <w:rFonts w:ascii="Arial" w:hAnsi="Arial" w:cs="Arial"/>
          <w:b/>
          <w:bCs/>
          <w:sz w:val="20"/>
          <w:szCs w:val="20"/>
        </w:rPr>
        <w:t>1. Plan – Setting Clear Purpose</w:t>
      </w:r>
      <w:r w:rsidRPr="006533C9">
        <w:rPr>
          <w:rFonts w:ascii="Arial" w:hAnsi="Arial" w:cs="Arial"/>
          <w:sz w:val="20"/>
          <w:szCs w:val="20"/>
        </w:rPr>
        <w:t xml:space="preserv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Initial Goals Discussion:</w:t>
      </w:r>
      <w:r w:rsidRPr="006533C9">
        <w:rPr>
          <w:rFonts w:ascii="Arial" w:hAnsi="Arial" w:cs="Arial"/>
          <w:sz w:val="20"/>
          <w:szCs w:val="20"/>
        </w:rPr>
        <w:t xml:space="preserve"> Identify educator goals and student learning outcomes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Baseline Data &amp; Current Practice:</w:t>
      </w:r>
      <w:r w:rsidRPr="006533C9">
        <w:rPr>
          <w:rFonts w:ascii="Arial" w:hAnsi="Arial" w:cs="Arial"/>
          <w:sz w:val="20"/>
          <w:szCs w:val="20"/>
        </w:rPr>
        <w:t xml:space="preserve"> Examine student work, observation notes, or other evidence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Success Metrics:</w:t>
      </w:r>
      <w:r w:rsidRPr="006533C9">
        <w:rPr>
          <w:rFonts w:ascii="Arial" w:hAnsi="Arial" w:cs="Arial"/>
          <w:sz w:val="20"/>
          <w:szCs w:val="20"/>
        </w:rPr>
        <w:t xml:space="preserve"> Determine how impact will be measured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Timeline &amp; Check-Ins:</w:t>
      </w:r>
      <w:r w:rsidRPr="006533C9">
        <w:rPr>
          <w:rFonts w:ascii="Arial" w:hAnsi="Arial" w:cs="Arial"/>
          <w:sz w:val="20"/>
          <w:szCs w:val="20"/>
        </w:rPr>
        <w:t xml:space="preserve"> Agree on a timeframe and cadence for ongoing reflection</w:t>
      </w:r>
    </w:p>
    <w:p w14:paraId="0CA25AAA"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2. Implement – Taking Purposeful Action</w:t>
      </w:r>
      <w:r w:rsidRPr="006533C9">
        <w:rPr>
          <w:rFonts w:ascii="Arial" w:hAnsi="Arial" w:cs="Arial"/>
          <w:sz w:val="20"/>
          <w:szCs w:val="20"/>
        </w:rPr>
        <w:t xml:space="preserv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Experiment with New Strategies:</w:t>
      </w:r>
      <w:r w:rsidRPr="006533C9">
        <w:rPr>
          <w:rFonts w:ascii="Arial" w:hAnsi="Arial" w:cs="Arial"/>
          <w:sz w:val="20"/>
          <w:szCs w:val="20"/>
        </w:rPr>
        <w:t xml:space="preserve"> Collaborate on techniques aligned to identified goals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Collect Evidence of Impact:</w:t>
      </w:r>
      <w:r w:rsidRPr="006533C9">
        <w:rPr>
          <w:rFonts w:ascii="Arial" w:hAnsi="Arial" w:cs="Arial"/>
          <w:sz w:val="20"/>
          <w:szCs w:val="20"/>
        </w:rPr>
        <w:t xml:space="preserve"> Use student work and classroom observations to assess progress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Adapt in Real Time:</w:t>
      </w:r>
      <w:r w:rsidRPr="006533C9">
        <w:rPr>
          <w:rFonts w:ascii="Arial" w:hAnsi="Arial" w:cs="Arial"/>
          <w:sz w:val="20"/>
          <w:szCs w:val="20"/>
        </w:rPr>
        <w:t xml:space="preserve"> Adjust strategies based on emerging insights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Maintain Momentum:</w:t>
      </w:r>
      <w:r w:rsidRPr="006533C9">
        <w:rPr>
          <w:rFonts w:ascii="Arial" w:hAnsi="Arial" w:cs="Arial"/>
          <w:sz w:val="20"/>
          <w:szCs w:val="20"/>
        </w:rPr>
        <w:t xml:space="preserve"> Use check</w:t>
      </w:r>
      <w:r w:rsidRPr="006533C9">
        <w:rPr>
          <w:rFonts w:ascii="Arial" w:hAnsi="Arial" w:cs="Arial"/>
          <w:b/>
          <w:bCs/>
          <w:sz w:val="20"/>
          <w:szCs w:val="20"/>
        </w:rPr>
        <w:t>-</w:t>
      </w:r>
      <w:r w:rsidRPr="006533C9">
        <w:rPr>
          <w:rFonts w:ascii="Arial" w:hAnsi="Arial" w:cs="Arial"/>
          <w:sz w:val="20"/>
          <w:szCs w:val="20"/>
        </w:rPr>
        <w:t>ins to support pivots and celebrate progress</w:t>
      </w:r>
    </w:p>
    <w:p w14:paraId="4B7CE72D"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3. Reflect – Learning and Refining</w:t>
      </w:r>
      <w:r w:rsidRPr="006533C9">
        <w:rPr>
          <w:rFonts w:ascii="Arial" w:hAnsi="Arial" w:cs="Arial"/>
          <w:sz w:val="20"/>
          <w:szCs w:val="20"/>
        </w:rPr>
        <w:t xml:space="preserv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Metacognitive Prompts:</w:t>
      </w:r>
      <w:r w:rsidRPr="006533C9">
        <w:rPr>
          <w:rFonts w:ascii="Arial" w:hAnsi="Arial" w:cs="Arial"/>
          <w:sz w:val="20"/>
          <w:szCs w:val="20"/>
        </w:rPr>
        <w:t xml:space="preserve"> Explore what’s working, what’s challenging, and why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Data Review:</w:t>
      </w:r>
      <w:r w:rsidRPr="006533C9">
        <w:rPr>
          <w:rFonts w:ascii="Arial" w:hAnsi="Arial" w:cs="Arial"/>
          <w:sz w:val="20"/>
          <w:szCs w:val="20"/>
        </w:rPr>
        <w:t xml:space="preserve"> Analyze outcomes in relation to goals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Strategic Adjustments:</w:t>
      </w:r>
      <w:r w:rsidRPr="006533C9">
        <w:rPr>
          <w:rFonts w:ascii="Arial" w:hAnsi="Arial" w:cs="Arial"/>
          <w:sz w:val="20"/>
          <w:szCs w:val="20"/>
        </w:rPr>
        <w:t xml:space="preserve"> Decide which approaches to keep, refine, or discontinue</w:t>
      </w:r>
    </w:p>
    <w:p w14:paraId="11BD84C3"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Cycle Synthesis</w:t>
      </w:r>
      <w:r w:rsidRPr="006533C9">
        <w:rPr>
          <w:rFonts w:ascii="Arial" w:hAnsi="Arial" w:cs="Arial"/>
          <w:sz w:val="20"/>
          <w:szCs w:val="20"/>
        </w:rPr>
        <w:t xml:space="preserv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Impact Review:</w:t>
      </w:r>
      <w:r w:rsidRPr="006533C9">
        <w:rPr>
          <w:rFonts w:ascii="Arial" w:hAnsi="Arial" w:cs="Arial"/>
          <w:sz w:val="20"/>
          <w:szCs w:val="20"/>
        </w:rPr>
        <w:t xml:space="preserve"> Evaluate progress toward student outcomes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Celebrate Growth:</w:t>
      </w:r>
      <w:r w:rsidRPr="006533C9">
        <w:rPr>
          <w:rFonts w:ascii="Arial" w:hAnsi="Arial" w:cs="Arial"/>
          <w:sz w:val="20"/>
          <w:szCs w:val="20"/>
        </w:rPr>
        <w:t xml:space="preserve"> Acknowledge both educator and student learning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Transfer Practices:</w:t>
      </w:r>
      <w:r w:rsidRPr="006533C9">
        <w:rPr>
          <w:rFonts w:ascii="Arial" w:hAnsi="Arial" w:cs="Arial"/>
          <w:sz w:val="20"/>
          <w:szCs w:val="20"/>
        </w:rPr>
        <w:t xml:space="preserve"> Identify strategies that can be scaled or repeated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Plan Next Steps:</w:t>
      </w:r>
      <w:r w:rsidRPr="006533C9">
        <w:rPr>
          <w:rFonts w:ascii="Arial" w:hAnsi="Arial" w:cs="Arial"/>
          <w:sz w:val="20"/>
          <w:szCs w:val="20"/>
        </w:rPr>
        <w:t xml:space="preserve"> Set goals for a new cycle, if appropriate</w:t>
      </w:r>
    </w:p>
    <w:p w14:paraId="2E9AF765" w14:textId="77777777" w:rsidR="00B11C78" w:rsidRPr="006533C9" w:rsidRDefault="00000000">
      <w:pPr>
        <w:pStyle w:val="SourceCode"/>
        <w:rPr>
          <w:rFonts w:ascii="Arial" w:hAnsi="Arial" w:cs="Arial"/>
          <w:sz w:val="20"/>
          <w:szCs w:val="20"/>
        </w:rPr>
      </w:pPr>
      <w:r w:rsidRPr="006533C9">
        <w:rPr>
          <w:rFonts w:ascii="Arial" w:hAnsi="Arial" w:cs="Arial"/>
          <w:sz w:val="20"/>
          <w:szCs w:val="20"/>
        </w:rPr>
        <w:t>[Note: Consider adding a visual representation of the coaching cycle here]</w:t>
      </w:r>
    </w:p>
    <w:p w14:paraId="0A11AD45" w14:textId="77777777" w:rsidR="00B11C78" w:rsidRPr="006533C9" w:rsidRDefault="00000000">
      <w:pPr>
        <w:pStyle w:val="Heading3"/>
        <w:rPr>
          <w:rFonts w:ascii="Arial" w:hAnsi="Arial" w:cs="Arial"/>
          <w:sz w:val="20"/>
          <w:szCs w:val="20"/>
        </w:rPr>
      </w:pPr>
      <w:bookmarkStart w:id="58" w:name="_Toc197636275"/>
      <w:bookmarkStart w:id="59" w:name="why-cycles-matter"/>
      <w:bookmarkEnd w:id="57"/>
      <w:r w:rsidRPr="006533C9">
        <w:rPr>
          <w:rFonts w:ascii="Arial" w:hAnsi="Arial" w:cs="Arial"/>
          <w:sz w:val="20"/>
          <w:szCs w:val="20"/>
        </w:rPr>
        <w:t>Why Cycles Matter</w:t>
      </w:r>
      <w:bookmarkEnd w:id="58"/>
    </w:p>
    <w:p w14:paraId="6330DFCB" w14:textId="77777777" w:rsidR="00B11C78" w:rsidRPr="006533C9" w:rsidRDefault="00000000">
      <w:pPr>
        <w:rPr>
          <w:rFonts w:ascii="Arial" w:hAnsi="Arial" w:cs="Arial"/>
          <w:sz w:val="20"/>
          <w:szCs w:val="20"/>
        </w:rPr>
      </w:pP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Promote Iterative Growth:</w:t>
      </w:r>
      <w:r w:rsidRPr="006533C9">
        <w:rPr>
          <w:rFonts w:ascii="Arial" w:hAnsi="Arial" w:cs="Arial"/>
          <w:sz w:val="20"/>
          <w:szCs w:val="20"/>
        </w:rPr>
        <w:t xml:space="preserve"> Build and refine skills through ongoing, connected practice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Adapt to Readiness:</w:t>
      </w:r>
      <w:r w:rsidRPr="006533C9">
        <w:rPr>
          <w:rFonts w:ascii="Arial" w:hAnsi="Arial" w:cs="Arial"/>
          <w:sz w:val="20"/>
          <w:szCs w:val="20"/>
        </w:rPr>
        <w:t xml:space="preserve"> Use varied coaching approaches (e.g., cognitive, student-centered, educator-directed) to meet educators where they are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Foster Ownership:</w:t>
      </w:r>
      <w:r w:rsidRPr="006533C9">
        <w:rPr>
          <w:rFonts w:ascii="Arial" w:hAnsi="Arial" w:cs="Arial"/>
          <w:sz w:val="20"/>
          <w:szCs w:val="20"/>
        </w:rPr>
        <w:t xml:space="preserve"> Encourage self-direction through </w:t>
      </w:r>
      <w:proofErr w:type="gramStart"/>
      <w:r w:rsidRPr="006533C9">
        <w:rPr>
          <w:rFonts w:ascii="Arial" w:hAnsi="Arial" w:cs="Arial"/>
          <w:sz w:val="20"/>
          <w:szCs w:val="20"/>
        </w:rPr>
        <w:t>goal-setting</w:t>
      </w:r>
      <w:proofErr w:type="gramEnd"/>
      <w:r w:rsidRPr="006533C9">
        <w:rPr>
          <w:rFonts w:ascii="Arial" w:hAnsi="Arial" w:cs="Arial"/>
          <w:sz w:val="20"/>
          <w:szCs w:val="20"/>
        </w:rPr>
        <w:t>, reflection, and agency</w:t>
      </w:r>
    </w:p>
    <w:p w14:paraId="650663A2" w14:textId="77777777" w:rsidR="00B11C78" w:rsidRPr="006533C9" w:rsidRDefault="00000000">
      <w:pPr>
        <w:pStyle w:val="BodyText"/>
        <w:rPr>
          <w:rFonts w:ascii="Arial" w:hAnsi="Arial" w:cs="Arial"/>
          <w:sz w:val="20"/>
          <w:szCs w:val="20"/>
        </w:rPr>
      </w:pPr>
      <w:r w:rsidRPr="006533C9">
        <w:rPr>
          <w:rFonts w:ascii="Arial" w:hAnsi="Arial" w:cs="Arial"/>
          <w:sz w:val="20"/>
          <w:szCs w:val="20"/>
        </w:rPr>
        <w:t>Our coaches may choose from a range of models—such as Cognitive Coaching maps or student</w:t>
      </w:r>
      <w:r w:rsidRPr="006533C9">
        <w:rPr>
          <w:rFonts w:ascii="Arial" w:hAnsi="Arial" w:cs="Arial"/>
          <w:b/>
          <w:bCs/>
          <w:sz w:val="20"/>
          <w:szCs w:val="20"/>
        </w:rPr>
        <w:t>-</w:t>
      </w:r>
      <w:r w:rsidRPr="006533C9">
        <w:rPr>
          <w:rFonts w:ascii="Arial" w:hAnsi="Arial" w:cs="Arial"/>
          <w:sz w:val="20"/>
          <w:szCs w:val="20"/>
        </w:rPr>
        <w:t>centered cycles (e.g., Sweeney, Knight)—but all uphold four essentials: clear goals, reflective inquiry, strategic adaptation, and synthesis.</w:t>
      </w:r>
    </w:p>
    <w:p w14:paraId="4129257A" w14:textId="77777777" w:rsidR="00B11C78" w:rsidRPr="006533C9" w:rsidRDefault="00000000">
      <w:pPr>
        <w:pStyle w:val="Heading2"/>
        <w:rPr>
          <w:rFonts w:ascii="Arial" w:hAnsi="Arial" w:cs="Arial"/>
          <w:sz w:val="20"/>
          <w:szCs w:val="20"/>
        </w:rPr>
      </w:pPr>
      <w:bookmarkStart w:id="60" w:name="_Toc197636276"/>
      <w:bookmarkStart w:id="61" w:name="X0f9d21b322ed7462c30e2bafcb9469c92d6552d"/>
      <w:bookmarkEnd w:id="55"/>
      <w:bookmarkEnd w:id="59"/>
      <w:r w:rsidRPr="006533C9">
        <w:rPr>
          <w:rFonts w:ascii="Arial" w:hAnsi="Arial" w:cs="Arial"/>
          <w:sz w:val="20"/>
          <w:szCs w:val="20"/>
        </w:rPr>
        <w:t>Mentoring: A Distinct but Related Practice</w:t>
      </w:r>
      <w:bookmarkEnd w:id="60"/>
    </w:p>
    <w:p w14:paraId="628F9B2D" w14:textId="77777777" w:rsidR="00B11C78" w:rsidRPr="006533C9" w:rsidRDefault="00000000">
      <w:pPr>
        <w:rPr>
          <w:rFonts w:ascii="Arial" w:hAnsi="Arial" w:cs="Arial"/>
          <w:sz w:val="20"/>
          <w:szCs w:val="20"/>
        </w:rPr>
      </w:pPr>
      <w:r w:rsidRPr="006533C9">
        <w:rPr>
          <w:rFonts w:ascii="Arial" w:hAnsi="Arial" w:cs="Arial"/>
          <w:sz w:val="20"/>
          <w:szCs w:val="20"/>
        </w:rPr>
        <w:t xml:space="preserve">At SAS, we view mentoring and coaching as closely related, yet distinct practices within our professional learning ecosystem. While our </w:t>
      </w:r>
      <w:r w:rsidRPr="006533C9">
        <w:rPr>
          <w:rFonts w:ascii="Arial" w:hAnsi="Arial" w:cs="Arial"/>
          <w:b/>
          <w:bCs/>
          <w:sz w:val="20"/>
          <w:szCs w:val="20"/>
        </w:rPr>
        <w:t>Coaching Program</w:t>
      </w:r>
      <w:r w:rsidRPr="006533C9">
        <w:rPr>
          <w:rFonts w:ascii="Arial" w:hAnsi="Arial" w:cs="Arial"/>
          <w:sz w:val="20"/>
          <w:szCs w:val="20"/>
        </w:rPr>
        <w:t xml:space="preserve"> is structured around four core support functions, mentoring exists outside of this framework as a separate, developmental relationship that may arise in specific contexts.</w:t>
      </w:r>
    </w:p>
    <w:p w14:paraId="3A40EFBB" w14:textId="77777777" w:rsidR="00B11C78" w:rsidRPr="006533C9" w:rsidRDefault="00000000">
      <w:pPr>
        <w:pStyle w:val="Heading3"/>
        <w:rPr>
          <w:rFonts w:ascii="Arial" w:hAnsi="Arial" w:cs="Arial"/>
          <w:sz w:val="20"/>
          <w:szCs w:val="20"/>
        </w:rPr>
      </w:pPr>
      <w:bookmarkStart w:id="62" w:name="_Toc197636277"/>
      <w:bookmarkStart w:id="63" w:name="what-is-mentoring"/>
      <w:r w:rsidRPr="006533C9">
        <w:rPr>
          <w:rFonts w:ascii="Arial" w:hAnsi="Arial" w:cs="Arial"/>
          <w:sz w:val="20"/>
          <w:szCs w:val="20"/>
        </w:rPr>
        <w:lastRenderedPageBreak/>
        <w:t>What is Mentoring?</w:t>
      </w:r>
      <w:bookmarkEnd w:id="62"/>
    </w:p>
    <w:p w14:paraId="68399F5D" w14:textId="77777777" w:rsidR="00B11C78" w:rsidRPr="006533C9" w:rsidRDefault="00000000">
      <w:pPr>
        <w:rPr>
          <w:rFonts w:ascii="Arial" w:hAnsi="Arial" w:cs="Arial"/>
          <w:sz w:val="20"/>
          <w:szCs w:val="20"/>
        </w:rPr>
      </w:pPr>
      <w:r w:rsidRPr="006533C9">
        <w:rPr>
          <w:rFonts w:ascii="Arial" w:hAnsi="Arial" w:cs="Arial"/>
          <w:sz w:val="20"/>
          <w:szCs w:val="20"/>
        </w:rPr>
        <w:t>Drawing on the work of Wellman and Lipton, we define mentoring as a long-term, guidance-based relationship in which a more experienced educator provides support, perspective, and professional wisdom to a less familiar colleague. Mentoring often includes:</w:t>
      </w:r>
    </w:p>
    <w:p w14:paraId="05A3A91A" w14:textId="77777777" w:rsidR="00B11C78" w:rsidRPr="006533C9" w:rsidRDefault="00000000">
      <w:pPr>
        <w:numPr>
          <w:ilvl w:val="0"/>
          <w:numId w:val="20"/>
        </w:numPr>
        <w:rPr>
          <w:rFonts w:ascii="Arial" w:hAnsi="Arial" w:cs="Arial"/>
          <w:sz w:val="20"/>
          <w:szCs w:val="20"/>
        </w:rPr>
      </w:pPr>
      <w:r w:rsidRPr="006533C9">
        <w:rPr>
          <w:rFonts w:ascii="Arial" w:hAnsi="Arial" w:cs="Arial"/>
          <w:sz w:val="20"/>
          <w:szCs w:val="20"/>
        </w:rPr>
        <w:t>Modeling professional identity</w:t>
      </w:r>
    </w:p>
    <w:p w14:paraId="729AF6A6" w14:textId="77777777" w:rsidR="00B11C78" w:rsidRPr="006533C9" w:rsidRDefault="00000000">
      <w:pPr>
        <w:numPr>
          <w:ilvl w:val="0"/>
          <w:numId w:val="20"/>
        </w:numPr>
        <w:rPr>
          <w:rFonts w:ascii="Arial" w:hAnsi="Arial" w:cs="Arial"/>
          <w:sz w:val="20"/>
          <w:szCs w:val="20"/>
        </w:rPr>
      </w:pPr>
      <w:r w:rsidRPr="006533C9">
        <w:rPr>
          <w:rFonts w:ascii="Arial" w:hAnsi="Arial" w:cs="Arial"/>
          <w:sz w:val="20"/>
          <w:szCs w:val="20"/>
        </w:rPr>
        <w:t>Offering contextual advice based on experience</w:t>
      </w:r>
    </w:p>
    <w:p w14:paraId="3DF544F4" w14:textId="77777777" w:rsidR="00B11C78" w:rsidRPr="006533C9" w:rsidRDefault="00000000">
      <w:pPr>
        <w:numPr>
          <w:ilvl w:val="0"/>
          <w:numId w:val="20"/>
        </w:numPr>
        <w:rPr>
          <w:rFonts w:ascii="Arial" w:hAnsi="Arial" w:cs="Arial"/>
          <w:sz w:val="20"/>
          <w:szCs w:val="20"/>
        </w:rPr>
      </w:pPr>
      <w:r w:rsidRPr="006533C9">
        <w:rPr>
          <w:rFonts w:ascii="Arial" w:hAnsi="Arial" w:cs="Arial"/>
          <w:sz w:val="20"/>
          <w:szCs w:val="20"/>
        </w:rPr>
        <w:t>Helping others navigate a new school or career stage</w:t>
      </w:r>
    </w:p>
    <w:p w14:paraId="056307DB" w14:textId="77777777" w:rsidR="00B11C78" w:rsidRPr="006533C9" w:rsidRDefault="00000000">
      <w:pPr>
        <w:rPr>
          <w:rFonts w:ascii="Arial" w:hAnsi="Arial" w:cs="Arial"/>
          <w:sz w:val="20"/>
          <w:szCs w:val="20"/>
        </w:rPr>
      </w:pPr>
      <w:r w:rsidRPr="006533C9">
        <w:rPr>
          <w:rFonts w:ascii="Arial" w:hAnsi="Arial" w:cs="Arial"/>
          <w:sz w:val="20"/>
          <w:szCs w:val="20"/>
        </w:rPr>
        <w:t>Unlike coaching, which is grounded in reflective dialogue and self-directed growth, mentoring is typically more directive and rooted in personal experience.</w:t>
      </w:r>
    </w:p>
    <w:p w14:paraId="43310D69" w14:textId="77777777" w:rsidR="00B11C78" w:rsidRPr="006533C9" w:rsidRDefault="00000000">
      <w:pPr>
        <w:pStyle w:val="Heading3"/>
        <w:rPr>
          <w:rFonts w:ascii="Arial" w:hAnsi="Arial" w:cs="Arial"/>
          <w:sz w:val="20"/>
          <w:szCs w:val="20"/>
        </w:rPr>
      </w:pPr>
      <w:bookmarkStart w:id="64" w:name="_Toc197636278"/>
      <w:bookmarkStart w:id="65" w:name="mentoring-at-sas"/>
      <w:bookmarkEnd w:id="63"/>
      <w:r w:rsidRPr="006533C9">
        <w:rPr>
          <w:rFonts w:ascii="Arial" w:hAnsi="Arial" w:cs="Arial"/>
          <w:sz w:val="20"/>
          <w:szCs w:val="20"/>
        </w:rPr>
        <w:t>Mentoring at SAS</w:t>
      </w:r>
      <w:bookmarkEnd w:id="64"/>
    </w:p>
    <w:p w14:paraId="4BDC5F78" w14:textId="77777777" w:rsidR="00B11C78" w:rsidRPr="006533C9" w:rsidRDefault="00000000">
      <w:pPr>
        <w:rPr>
          <w:rFonts w:ascii="Arial" w:hAnsi="Arial" w:cs="Arial"/>
          <w:sz w:val="20"/>
          <w:szCs w:val="20"/>
        </w:rPr>
      </w:pPr>
      <w:r w:rsidRPr="006533C9">
        <w:rPr>
          <w:rFonts w:ascii="Arial" w:hAnsi="Arial" w:cs="Arial"/>
          <w:sz w:val="20"/>
          <w:szCs w:val="20"/>
        </w:rPr>
        <w:t>While we generally do not employ novice educators, many are new to our school. In these cases, a coach may adopt a mentoring stance—helping colleagues acclimate to SAS’s culture, systems, and expectations. However, this is an informal and situational role—not an explicit part of the coaching framework.</w:t>
      </w:r>
    </w:p>
    <w:p w14:paraId="60474EC4"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Examples of mentoring might include: - Explaining SAS’s instructional norms or professional culture - Offering perspective on navigating initiatives, policies, or systems </w:t>
      </w:r>
      <w:r w:rsidRPr="006533C9">
        <w:rPr>
          <w:rFonts w:ascii="Arial" w:hAnsi="Arial" w:cs="Arial"/>
          <w:b/>
          <w:bCs/>
          <w:sz w:val="20"/>
          <w:szCs w:val="20"/>
        </w:rPr>
        <w:t>-</w:t>
      </w:r>
      <w:r w:rsidRPr="006533C9">
        <w:rPr>
          <w:rFonts w:ascii="Arial" w:hAnsi="Arial" w:cs="Arial"/>
          <w:sz w:val="20"/>
          <w:szCs w:val="20"/>
        </w:rPr>
        <w:t xml:space="preserve"> Providing collegial insight on balancing workload and responsibilities</w:t>
      </w:r>
    </w:p>
    <w:p w14:paraId="2AA59CAE" w14:textId="77777777" w:rsidR="00B11C78" w:rsidRPr="006533C9" w:rsidRDefault="00000000">
      <w:pPr>
        <w:pStyle w:val="BodyText"/>
        <w:rPr>
          <w:rFonts w:ascii="Arial" w:hAnsi="Arial" w:cs="Arial"/>
          <w:sz w:val="20"/>
          <w:szCs w:val="20"/>
        </w:rPr>
      </w:pPr>
      <w:r w:rsidRPr="006533C9">
        <w:rPr>
          <w:rFonts w:ascii="Arial" w:hAnsi="Arial" w:cs="Arial"/>
          <w:sz w:val="20"/>
          <w:szCs w:val="20"/>
        </w:rPr>
        <w:t>As educators gain familiarity, the relationship transitions into a coaching dynamic—centered on reflective practice, instructional growth, and student impact.</w:t>
      </w:r>
    </w:p>
    <w:p w14:paraId="2E789322" w14:textId="77777777" w:rsidR="00B11C78" w:rsidRPr="006533C9" w:rsidRDefault="00000000">
      <w:pPr>
        <w:pStyle w:val="BodyText"/>
        <w:rPr>
          <w:rFonts w:ascii="Arial" w:hAnsi="Arial" w:cs="Arial"/>
          <w:sz w:val="20"/>
          <w:szCs w:val="20"/>
        </w:rPr>
      </w:pPr>
      <w:r w:rsidRPr="006533C9">
        <w:rPr>
          <w:rFonts w:ascii="Arial" w:hAnsi="Arial" w:cs="Arial"/>
          <w:sz w:val="20"/>
          <w:szCs w:val="20"/>
        </w:rPr>
        <w:t>By recognizing when mentoring is appropriate—and keeping it distinct from the four core support functions—we ensure every educator receives the right support at the right time, without blurring the boundaries of our coaching model.</w:t>
      </w:r>
    </w:p>
    <w:p w14:paraId="62764C46" w14:textId="77777777" w:rsidR="00926E04" w:rsidRPr="006533C9" w:rsidRDefault="00926E04">
      <w:pPr>
        <w:spacing w:after="200"/>
        <w:rPr>
          <w:rFonts w:ascii="Arial" w:eastAsiaTheme="majorEastAsia" w:hAnsi="Arial" w:cs="Arial"/>
          <w:b/>
          <w:bCs/>
          <w:color w:val="0070C0"/>
          <w:sz w:val="20"/>
          <w:szCs w:val="20"/>
        </w:rPr>
      </w:pPr>
      <w:bookmarkStart w:id="66" w:name="_Toc197636279"/>
      <w:bookmarkStart w:id="67" w:name="Xc44f3fc36b74c317db52b7647d268cfc0603e87"/>
      <w:bookmarkEnd w:id="61"/>
      <w:bookmarkEnd w:id="65"/>
      <w:r w:rsidRPr="006533C9">
        <w:rPr>
          <w:rFonts w:ascii="Arial" w:hAnsi="Arial" w:cs="Arial"/>
          <w:sz w:val="20"/>
          <w:szCs w:val="20"/>
        </w:rPr>
        <w:br w:type="page"/>
      </w:r>
    </w:p>
    <w:p w14:paraId="62B1439C" w14:textId="5AA76263" w:rsidR="00B11C78" w:rsidRPr="006533C9" w:rsidRDefault="00000000">
      <w:pPr>
        <w:pStyle w:val="Heading2"/>
        <w:rPr>
          <w:rFonts w:ascii="Arial" w:hAnsi="Arial" w:cs="Arial"/>
          <w:sz w:val="20"/>
          <w:szCs w:val="20"/>
        </w:rPr>
      </w:pPr>
      <w:r w:rsidRPr="006533C9">
        <w:rPr>
          <w:rFonts w:ascii="Arial" w:hAnsi="Arial" w:cs="Arial"/>
          <w:sz w:val="20"/>
          <w:szCs w:val="20"/>
        </w:rPr>
        <w:lastRenderedPageBreak/>
        <w:t>Balancing Roles and Priorities in Coaching</w:t>
      </w:r>
      <w:bookmarkEnd w:id="66"/>
    </w:p>
    <w:p w14:paraId="457BA3B8" w14:textId="77777777" w:rsidR="00B11C78" w:rsidRPr="006533C9" w:rsidRDefault="00000000">
      <w:pPr>
        <w:rPr>
          <w:rFonts w:ascii="Arial" w:hAnsi="Arial" w:cs="Arial"/>
          <w:sz w:val="20"/>
          <w:szCs w:val="20"/>
        </w:rPr>
      </w:pPr>
      <w:r w:rsidRPr="006533C9">
        <w:rPr>
          <w:rFonts w:ascii="Arial" w:hAnsi="Arial" w:cs="Arial"/>
          <w:sz w:val="20"/>
          <w:szCs w:val="20"/>
        </w:rPr>
        <w:t xml:space="preserve">The four core support functions—coaching, consulting, collaborating, and facilitating—form the foundation of our coaching practice. Drawing on the research of Killion and Harrison, we recognize that coaches may take on multiple roles (e.g., curriculum specialist, data coach, change agent), but never all at once. </w:t>
      </w:r>
      <w:r w:rsidRPr="006533C9">
        <w:rPr>
          <w:rFonts w:ascii="Arial" w:hAnsi="Arial" w:cs="Arial"/>
          <w:b/>
          <w:bCs/>
          <w:sz w:val="20"/>
          <w:szCs w:val="20"/>
        </w:rPr>
        <w:t>Role clarity</w:t>
      </w:r>
      <w:r w:rsidRPr="006533C9">
        <w:rPr>
          <w:rFonts w:ascii="Arial" w:hAnsi="Arial" w:cs="Arial"/>
          <w:sz w:val="20"/>
          <w:szCs w:val="20"/>
        </w:rPr>
        <w:t xml:space="preserve"> and </w:t>
      </w:r>
      <w:r w:rsidRPr="006533C9">
        <w:rPr>
          <w:rFonts w:ascii="Arial" w:hAnsi="Arial" w:cs="Arial"/>
          <w:b/>
          <w:bCs/>
          <w:sz w:val="20"/>
          <w:szCs w:val="20"/>
        </w:rPr>
        <w:t>intentional alignment</w:t>
      </w:r>
      <w:r w:rsidRPr="006533C9">
        <w:rPr>
          <w:rFonts w:ascii="Arial" w:hAnsi="Arial" w:cs="Arial"/>
          <w:sz w:val="20"/>
          <w:szCs w:val="20"/>
        </w:rPr>
        <w:t xml:space="preserve"> with school needs are essential to preserving quality and avoiding overload.</w:t>
      </w:r>
    </w:p>
    <w:p w14:paraId="3344A0D6" w14:textId="77777777" w:rsidR="00B11C78" w:rsidRPr="006533C9" w:rsidRDefault="00000000">
      <w:pPr>
        <w:pStyle w:val="Heading3"/>
        <w:rPr>
          <w:rFonts w:ascii="Arial" w:hAnsi="Arial" w:cs="Arial"/>
          <w:sz w:val="20"/>
          <w:szCs w:val="20"/>
        </w:rPr>
      </w:pPr>
      <w:bookmarkStart w:id="68" w:name="_Toc197636280"/>
      <w:bookmarkStart w:id="69" w:name="domains-of-coaching-focus"/>
      <w:r w:rsidRPr="006533C9">
        <w:rPr>
          <w:rFonts w:ascii="Arial" w:hAnsi="Arial" w:cs="Arial"/>
          <w:sz w:val="20"/>
          <w:szCs w:val="20"/>
        </w:rPr>
        <w:t>Domains of Coaching Focus</w:t>
      </w:r>
      <w:bookmarkEnd w:id="68"/>
    </w:p>
    <w:p w14:paraId="6ADB0728" w14:textId="77777777" w:rsidR="00B11C78" w:rsidRPr="006533C9" w:rsidRDefault="00000000">
      <w:pPr>
        <w:rPr>
          <w:rFonts w:ascii="Arial" w:hAnsi="Arial" w:cs="Arial"/>
          <w:sz w:val="20"/>
          <w:szCs w:val="20"/>
        </w:rPr>
      </w:pPr>
      <w:r w:rsidRPr="006533C9">
        <w:rPr>
          <w:rFonts w:ascii="Arial" w:hAnsi="Arial" w:cs="Arial"/>
          <w:sz w:val="20"/>
          <w:szCs w:val="20"/>
        </w:rPr>
        <w:t xml:space="preserve">While grounded in the </w:t>
      </w:r>
      <w:r w:rsidRPr="006533C9">
        <w:rPr>
          <w:rFonts w:ascii="Arial" w:hAnsi="Arial" w:cs="Arial"/>
          <w:b/>
          <w:bCs/>
          <w:sz w:val="20"/>
          <w:szCs w:val="20"/>
        </w:rPr>
        <w:t>One School vision</w:t>
      </w:r>
      <w:r w:rsidRPr="006533C9">
        <w:rPr>
          <w:rFonts w:ascii="Arial" w:hAnsi="Arial" w:cs="Arial"/>
          <w:sz w:val="20"/>
          <w:szCs w:val="20"/>
        </w:rPr>
        <w:t>, coaching must be responsive to both local context and individual needs. Typically, our coaching support emerges from three interconnected domains:</w:t>
      </w:r>
    </w:p>
    <w:p w14:paraId="6FAE8C6E"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1. Schoolwide Strategic Priorities</w:t>
      </w:r>
      <w:r w:rsidRPr="006533C9">
        <w:rPr>
          <w:rFonts w:ascii="Arial" w:hAnsi="Arial" w:cs="Arial"/>
          <w:sz w:val="20"/>
          <w:szCs w:val="20"/>
        </w:rPr>
        <w:t xml:space="preserve"> - Our coaches support mission-aligned initiatives (e.g., UDL, CRP, generative AI, well-being) across divisions </w:t>
      </w:r>
      <w:r w:rsidRPr="006533C9">
        <w:rPr>
          <w:rFonts w:ascii="Arial" w:hAnsi="Arial" w:cs="Arial"/>
          <w:b/>
          <w:bCs/>
          <w:sz w:val="20"/>
          <w:szCs w:val="20"/>
        </w:rPr>
        <w:t>-</w:t>
      </w:r>
      <w:r w:rsidRPr="006533C9">
        <w:rPr>
          <w:rFonts w:ascii="Arial" w:hAnsi="Arial" w:cs="Arial"/>
          <w:sz w:val="20"/>
          <w:szCs w:val="20"/>
        </w:rPr>
        <w:t xml:space="preserve"> This ensures every coaching interaction contributes to shared goals grounded in equity, excellence, and innovation</w:t>
      </w:r>
    </w:p>
    <w:p w14:paraId="164E3E64"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2. Local Context and Application</w:t>
      </w:r>
      <w:r w:rsidRPr="006533C9">
        <w:rPr>
          <w:rFonts w:ascii="Arial" w:hAnsi="Arial" w:cs="Arial"/>
          <w:sz w:val="20"/>
          <w:szCs w:val="20"/>
        </w:rPr>
        <w:t xml:space="preserve"> - Our coaches tailor their work to departmental or grade-level needs, adapting to each division’s priorities and culture - This local alignment ensures relevance while preserving coherence with whole</w:t>
      </w:r>
      <w:r w:rsidRPr="006533C9">
        <w:rPr>
          <w:rFonts w:ascii="Arial" w:hAnsi="Arial" w:cs="Arial"/>
          <w:b/>
          <w:bCs/>
          <w:sz w:val="20"/>
          <w:szCs w:val="20"/>
        </w:rPr>
        <w:t>-</w:t>
      </w:r>
      <w:r w:rsidRPr="006533C9">
        <w:rPr>
          <w:rFonts w:ascii="Arial" w:hAnsi="Arial" w:cs="Arial"/>
          <w:sz w:val="20"/>
          <w:szCs w:val="20"/>
        </w:rPr>
        <w:t>school direction</w:t>
      </w:r>
    </w:p>
    <w:p w14:paraId="52BC417E"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3. Individual Educator Growth</w:t>
      </w:r>
      <w:r w:rsidRPr="006533C9">
        <w:rPr>
          <w:rFonts w:ascii="Arial" w:hAnsi="Arial" w:cs="Arial"/>
          <w:sz w:val="20"/>
          <w:szCs w:val="20"/>
        </w:rPr>
        <w:t xml:space="preserve"> - Our </w:t>
      </w:r>
      <w:proofErr w:type="gramStart"/>
      <w:r w:rsidRPr="006533C9">
        <w:rPr>
          <w:rFonts w:ascii="Arial" w:hAnsi="Arial" w:cs="Arial"/>
          <w:sz w:val="20"/>
          <w:szCs w:val="20"/>
        </w:rPr>
        <w:t>coaches</w:t>
      </w:r>
      <w:proofErr w:type="gramEnd"/>
      <w:r w:rsidRPr="006533C9">
        <w:rPr>
          <w:rFonts w:ascii="Arial" w:hAnsi="Arial" w:cs="Arial"/>
          <w:sz w:val="20"/>
          <w:szCs w:val="20"/>
        </w:rPr>
        <w:t xml:space="preserve"> partner with educators to set meaningful, personalized goals - This honors professional agency while reinforcing schoolwide initiatives through classroom</w:t>
      </w:r>
      <w:r w:rsidRPr="006533C9">
        <w:rPr>
          <w:rFonts w:ascii="Arial" w:hAnsi="Arial" w:cs="Arial"/>
          <w:b/>
          <w:bCs/>
          <w:sz w:val="20"/>
          <w:szCs w:val="20"/>
        </w:rPr>
        <w:t>-</w:t>
      </w:r>
      <w:r w:rsidRPr="006533C9">
        <w:rPr>
          <w:rFonts w:ascii="Arial" w:hAnsi="Arial" w:cs="Arial"/>
          <w:sz w:val="20"/>
          <w:szCs w:val="20"/>
        </w:rPr>
        <w:t>level action</w:t>
      </w:r>
    </w:p>
    <w:p w14:paraId="1B295D56" w14:textId="77777777" w:rsidR="00B11C78" w:rsidRPr="006533C9" w:rsidRDefault="00000000">
      <w:pPr>
        <w:pStyle w:val="BodyText"/>
        <w:rPr>
          <w:rFonts w:ascii="Arial" w:hAnsi="Arial" w:cs="Arial"/>
          <w:sz w:val="20"/>
          <w:szCs w:val="20"/>
        </w:rPr>
      </w:pPr>
      <w:r w:rsidRPr="006533C9">
        <w:rPr>
          <w:rFonts w:ascii="Arial" w:hAnsi="Arial" w:cs="Arial"/>
          <w:sz w:val="20"/>
          <w:szCs w:val="20"/>
        </w:rPr>
        <w:t>By aligning their support across these domains, we ensure every interaction is purposeful, responsive, and strategically aligned.</w:t>
      </w:r>
    </w:p>
    <w:p w14:paraId="1CEE6890" w14:textId="77777777" w:rsidR="00B11C78" w:rsidRPr="006533C9" w:rsidRDefault="00000000">
      <w:pPr>
        <w:pStyle w:val="Heading3"/>
        <w:rPr>
          <w:rFonts w:ascii="Arial" w:hAnsi="Arial" w:cs="Arial"/>
          <w:sz w:val="20"/>
          <w:szCs w:val="20"/>
        </w:rPr>
      </w:pPr>
      <w:bookmarkStart w:id="70" w:name="_Toc197636281"/>
      <w:bookmarkStart w:id="71" w:name="adapting-coaching-roles-to-meet-needs"/>
      <w:bookmarkEnd w:id="69"/>
      <w:r w:rsidRPr="006533C9">
        <w:rPr>
          <w:rFonts w:ascii="Arial" w:hAnsi="Arial" w:cs="Arial"/>
          <w:sz w:val="20"/>
          <w:szCs w:val="20"/>
        </w:rPr>
        <w:t>Adapting Coaching Roles to Meet Needs</w:t>
      </w:r>
      <w:bookmarkEnd w:id="70"/>
    </w:p>
    <w:p w14:paraId="012E1842" w14:textId="77777777" w:rsidR="00B11C78" w:rsidRPr="006533C9" w:rsidRDefault="00000000">
      <w:pPr>
        <w:rPr>
          <w:rFonts w:ascii="Arial" w:hAnsi="Arial" w:cs="Arial"/>
          <w:sz w:val="20"/>
          <w:szCs w:val="20"/>
        </w:rPr>
      </w:pPr>
      <w:r w:rsidRPr="006533C9">
        <w:rPr>
          <w:rFonts w:ascii="Arial" w:hAnsi="Arial" w:cs="Arial"/>
          <w:sz w:val="20"/>
          <w:szCs w:val="20"/>
        </w:rPr>
        <w:t>Our coaches are skilled in fluidly shifting among the four support functions—sometimes even within a single conversation. This adaptability is grounded in three key capacities:</w:t>
      </w:r>
    </w:p>
    <w:p w14:paraId="60655B70"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1. Human-Centered Awareness</w:t>
      </w:r>
      <w:r w:rsidRPr="006533C9">
        <w:rPr>
          <w:rFonts w:ascii="Arial" w:hAnsi="Arial" w:cs="Arial"/>
          <w:sz w:val="20"/>
          <w:szCs w:val="20"/>
        </w:rPr>
        <w:t xml:space="preserve"> - Our coaches read verbal and nonverbal cues—such as tone, body language, and readiness for change </w:t>
      </w:r>
      <w:r w:rsidRPr="006533C9">
        <w:rPr>
          <w:rFonts w:ascii="Arial" w:hAnsi="Arial" w:cs="Arial"/>
          <w:b/>
          <w:bCs/>
          <w:sz w:val="20"/>
          <w:szCs w:val="20"/>
        </w:rPr>
        <w:t>-</w:t>
      </w:r>
      <w:r w:rsidRPr="006533C9">
        <w:rPr>
          <w:rFonts w:ascii="Arial" w:hAnsi="Arial" w:cs="Arial"/>
          <w:sz w:val="20"/>
          <w:szCs w:val="20"/>
        </w:rPr>
        <w:t xml:space="preserve"> They use this insight to choose when to deepen reflection, offer expertise, or facilitate group process</w:t>
      </w:r>
    </w:p>
    <w:p w14:paraId="2B71D220"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2. Contextual Responsiveness</w:t>
      </w:r>
      <w:r w:rsidRPr="006533C9">
        <w:rPr>
          <w:rFonts w:ascii="Arial" w:hAnsi="Arial" w:cs="Arial"/>
          <w:sz w:val="20"/>
          <w:szCs w:val="20"/>
        </w:rPr>
        <w:t xml:space="preserve"> - Each conversation is shaped by real-world instructional data, curricular goals, and broader initiatives (e.g., CRP, UDL, AI integration) </w:t>
      </w:r>
      <w:r w:rsidRPr="006533C9">
        <w:rPr>
          <w:rFonts w:ascii="Arial" w:hAnsi="Arial" w:cs="Arial"/>
          <w:b/>
          <w:bCs/>
          <w:sz w:val="20"/>
          <w:szCs w:val="20"/>
        </w:rPr>
        <w:t>-</w:t>
      </w:r>
      <w:r w:rsidRPr="006533C9">
        <w:rPr>
          <w:rFonts w:ascii="Arial" w:hAnsi="Arial" w:cs="Arial"/>
          <w:sz w:val="20"/>
          <w:szCs w:val="20"/>
        </w:rPr>
        <w:t xml:space="preserve"> Our coaches adapt their approach to support both the moment and the mission</w:t>
      </w:r>
    </w:p>
    <w:p w14:paraId="4896CCEC"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3. Real-Time, Evidence-Informed Decisions</w:t>
      </w:r>
      <w:r w:rsidRPr="006533C9">
        <w:rPr>
          <w:rFonts w:ascii="Arial" w:hAnsi="Arial" w:cs="Arial"/>
          <w:sz w:val="20"/>
          <w:szCs w:val="20"/>
        </w:rPr>
        <w:t xml:space="preserve"> - Our coaches pivot flexibly—moving from inquiry to resource-sharing, or from targeted consulting to facilitation—based on emerging needs </w:t>
      </w:r>
      <w:r w:rsidRPr="006533C9">
        <w:rPr>
          <w:rFonts w:ascii="Arial" w:hAnsi="Arial" w:cs="Arial"/>
          <w:b/>
          <w:bCs/>
          <w:sz w:val="20"/>
          <w:szCs w:val="20"/>
        </w:rPr>
        <w:t>-</w:t>
      </w:r>
      <w:r w:rsidRPr="006533C9">
        <w:rPr>
          <w:rFonts w:ascii="Arial" w:hAnsi="Arial" w:cs="Arial"/>
          <w:sz w:val="20"/>
          <w:szCs w:val="20"/>
        </w:rPr>
        <w:t xml:space="preserve"> These decisions are always anchored in impact, integrity, and student learning</w:t>
      </w:r>
    </w:p>
    <w:p w14:paraId="5C405585"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Through this adaptive practice, we model instructional agility and strategic partnership. This responsive approach ensures that coaching remains meaningful, grounded in the </w:t>
      </w:r>
      <w:r w:rsidRPr="006533C9">
        <w:rPr>
          <w:rFonts w:ascii="Arial" w:hAnsi="Arial" w:cs="Arial"/>
          <w:b/>
          <w:bCs/>
          <w:sz w:val="20"/>
          <w:szCs w:val="20"/>
        </w:rPr>
        <w:t>One School philosophy</w:t>
      </w:r>
      <w:r w:rsidRPr="006533C9">
        <w:rPr>
          <w:rFonts w:ascii="Arial" w:hAnsi="Arial" w:cs="Arial"/>
          <w:sz w:val="20"/>
          <w:szCs w:val="20"/>
        </w:rPr>
        <w:t>, and deeply supportive of both educator and student growth.</w:t>
      </w:r>
    </w:p>
    <w:p w14:paraId="2B1DBCB7" w14:textId="15C5F351" w:rsidR="00B11C78" w:rsidRPr="006533C9" w:rsidRDefault="00926E04" w:rsidP="00926E04">
      <w:pPr>
        <w:spacing w:after="200"/>
        <w:rPr>
          <w:rFonts w:ascii="Arial" w:eastAsiaTheme="majorEastAsia" w:hAnsi="Arial" w:cs="Arial"/>
          <w:b/>
          <w:bCs/>
          <w:color w:val="0070C0"/>
          <w:sz w:val="20"/>
          <w:szCs w:val="20"/>
        </w:rPr>
      </w:pPr>
      <w:bookmarkStart w:id="72" w:name="_Toc197636282"/>
      <w:bookmarkStart w:id="73" w:name="supporting-learning-through-technology"/>
      <w:bookmarkEnd w:id="67"/>
      <w:bookmarkEnd w:id="71"/>
      <w:r w:rsidRPr="006533C9">
        <w:rPr>
          <w:rFonts w:ascii="Arial" w:hAnsi="Arial" w:cs="Arial"/>
          <w:sz w:val="20"/>
          <w:szCs w:val="20"/>
        </w:rPr>
        <w:br w:type="page"/>
      </w:r>
      <w:r w:rsidR="00000000" w:rsidRPr="006533C9">
        <w:rPr>
          <w:rFonts w:ascii="Arial" w:hAnsi="Arial" w:cs="Arial"/>
          <w:sz w:val="20"/>
          <w:szCs w:val="20"/>
        </w:rPr>
        <w:lastRenderedPageBreak/>
        <w:t>Supporting Learning Through Technology</w:t>
      </w:r>
      <w:bookmarkEnd w:id="72"/>
    </w:p>
    <w:p w14:paraId="2EDD7373" w14:textId="77777777" w:rsidR="00B11C78" w:rsidRPr="006533C9" w:rsidRDefault="00000000">
      <w:pPr>
        <w:pStyle w:val="Heading3"/>
        <w:rPr>
          <w:rFonts w:ascii="Arial" w:hAnsi="Arial" w:cs="Arial"/>
          <w:sz w:val="20"/>
          <w:szCs w:val="20"/>
        </w:rPr>
      </w:pPr>
      <w:bookmarkStart w:id="74" w:name="_Toc197636283"/>
      <w:bookmarkStart w:id="75" w:name="X9d4b761ce96a8078c582b0ff803d7006b924e5e"/>
      <w:r w:rsidRPr="006533C9">
        <w:rPr>
          <w:rFonts w:ascii="Arial" w:hAnsi="Arial" w:cs="Arial"/>
          <w:sz w:val="20"/>
          <w:szCs w:val="20"/>
        </w:rPr>
        <w:t>Instructional Technology Coach Role at SAS</w:t>
      </w:r>
      <w:bookmarkEnd w:id="74"/>
    </w:p>
    <w:p w14:paraId="00A2DABF" w14:textId="77777777" w:rsidR="00B11C78" w:rsidRPr="006533C9" w:rsidRDefault="00000000">
      <w:pPr>
        <w:rPr>
          <w:rFonts w:ascii="Arial" w:hAnsi="Arial" w:cs="Arial"/>
          <w:sz w:val="20"/>
          <w:szCs w:val="20"/>
        </w:rPr>
      </w:pPr>
      <w:r w:rsidRPr="006533C9">
        <w:rPr>
          <w:rFonts w:ascii="Arial" w:hAnsi="Arial" w:cs="Arial"/>
          <w:sz w:val="20"/>
          <w:szCs w:val="20"/>
        </w:rPr>
        <w:t xml:space="preserve">At SAS, our </w:t>
      </w:r>
      <w:r w:rsidRPr="006533C9">
        <w:rPr>
          <w:rFonts w:ascii="Arial" w:hAnsi="Arial" w:cs="Arial"/>
          <w:b/>
          <w:bCs/>
          <w:sz w:val="20"/>
          <w:szCs w:val="20"/>
        </w:rPr>
        <w:t>Instructional Technology Coaches</w:t>
      </w:r>
      <w:r w:rsidRPr="006533C9">
        <w:rPr>
          <w:rFonts w:ascii="Arial" w:hAnsi="Arial" w:cs="Arial"/>
          <w:sz w:val="20"/>
          <w:szCs w:val="20"/>
        </w:rPr>
        <w:t xml:space="preserve"> bring specialized expertise in leveraging digital tools to enhance student learning, while remaining firmly grounded in our coaching philosophy of purposeful dialogue and reflection. Although all our coaches recognize technology as an integral part of modern pedagogy, Instructional Technology Coaches leverage their in-depth knowledge of digital tools to transform teaching and learning. Through trusting, non</w:t>
      </w:r>
      <w:r w:rsidRPr="006533C9">
        <w:rPr>
          <w:rFonts w:ascii="Arial" w:hAnsi="Arial" w:cs="Arial"/>
          <w:b/>
          <w:bCs/>
          <w:sz w:val="20"/>
          <w:szCs w:val="20"/>
        </w:rPr>
        <w:t>-</w:t>
      </w:r>
      <w:r w:rsidRPr="006533C9">
        <w:rPr>
          <w:rFonts w:ascii="Arial" w:hAnsi="Arial" w:cs="Arial"/>
          <w:sz w:val="20"/>
          <w:szCs w:val="20"/>
        </w:rPr>
        <w:t>evaluative partnerships, these specialists help educators explore and realize the full learning potential of technology.</w:t>
      </w:r>
    </w:p>
    <w:p w14:paraId="02AE8E4F" w14:textId="77777777" w:rsidR="00B11C78" w:rsidRPr="006533C9" w:rsidRDefault="00000000">
      <w:pPr>
        <w:pStyle w:val="Heading3"/>
        <w:rPr>
          <w:rFonts w:ascii="Arial" w:hAnsi="Arial" w:cs="Arial"/>
          <w:sz w:val="20"/>
          <w:szCs w:val="20"/>
        </w:rPr>
      </w:pPr>
      <w:bookmarkStart w:id="76" w:name="_Toc197636284"/>
      <w:bookmarkStart w:id="77" w:name="core-identity"/>
      <w:bookmarkEnd w:id="75"/>
      <w:r w:rsidRPr="006533C9">
        <w:rPr>
          <w:rFonts w:ascii="Arial" w:hAnsi="Arial" w:cs="Arial"/>
          <w:sz w:val="20"/>
          <w:szCs w:val="20"/>
        </w:rPr>
        <w:t>Core Identity</w:t>
      </w:r>
      <w:bookmarkEnd w:id="76"/>
    </w:p>
    <w:p w14:paraId="7D9613A9" w14:textId="77777777" w:rsidR="00B11C78" w:rsidRPr="006533C9" w:rsidRDefault="00000000">
      <w:pPr>
        <w:rPr>
          <w:rFonts w:ascii="Arial" w:hAnsi="Arial" w:cs="Arial"/>
          <w:sz w:val="20"/>
          <w:szCs w:val="20"/>
        </w:rPr>
      </w:pPr>
      <w:r w:rsidRPr="006533C9">
        <w:rPr>
          <w:rFonts w:ascii="Arial" w:hAnsi="Arial" w:cs="Arial"/>
          <w:sz w:val="20"/>
          <w:szCs w:val="20"/>
        </w:rPr>
        <w:t>As members of our coaching team, Instructional Technology Coaches facilitate transformative growth with an emphasis on technology integration—yet they remain coaches first. They engage educators in reflective dialogue about how digital tools might deepen student learning and refine pedagogical practices. Their expertise centers on:</w:t>
      </w:r>
    </w:p>
    <w:p w14:paraId="017D311F"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Pedagogical Technology Integration:</w:t>
      </w:r>
      <w:r w:rsidRPr="006533C9">
        <w:rPr>
          <w:rFonts w:ascii="Arial" w:hAnsi="Arial" w:cs="Arial"/>
          <w:sz w:val="20"/>
          <w:szCs w:val="20"/>
        </w:rPr>
        <w:t xml:space="preserve"> - Fostering innovation that advances student learning outcomes - Designing and implementing technology-enhanced learning experiences - Aligning digital tools with learning goals</w:t>
      </w:r>
    </w:p>
    <w:p w14:paraId="3AD21AA6" w14:textId="77777777" w:rsidR="00B11C78" w:rsidRPr="006533C9" w:rsidRDefault="00000000">
      <w:pPr>
        <w:pStyle w:val="BodyText"/>
        <w:rPr>
          <w:rFonts w:ascii="Arial" w:hAnsi="Arial" w:cs="Arial"/>
          <w:sz w:val="20"/>
          <w:szCs w:val="20"/>
        </w:rPr>
      </w:pPr>
      <w:r w:rsidRPr="006533C9">
        <w:rPr>
          <w:rFonts w:ascii="Arial" w:hAnsi="Arial" w:cs="Arial"/>
          <w:sz w:val="20"/>
          <w:szCs w:val="20"/>
        </w:rPr>
        <w:t>While they bring this specialized knowledge, their primary role remains activating educators’ knowledge and vision for meaningful technology use in their specific contexts.</w:t>
      </w:r>
    </w:p>
    <w:p w14:paraId="2955287A" w14:textId="77777777" w:rsidR="00B11C78" w:rsidRPr="006533C9" w:rsidRDefault="00000000">
      <w:pPr>
        <w:pStyle w:val="Heading3"/>
        <w:rPr>
          <w:rFonts w:ascii="Arial" w:hAnsi="Arial" w:cs="Arial"/>
          <w:sz w:val="20"/>
          <w:szCs w:val="20"/>
        </w:rPr>
      </w:pPr>
      <w:bookmarkStart w:id="78" w:name="_Toc197636285"/>
      <w:bookmarkStart w:id="79" w:name="strategic-balance"/>
      <w:bookmarkEnd w:id="77"/>
      <w:r w:rsidRPr="006533C9">
        <w:rPr>
          <w:rFonts w:ascii="Arial" w:hAnsi="Arial" w:cs="Arial"/>
          <w:sz w:val="20"/>
          <w:szCs w:val="20"/>
        </w:rPr>
        <w:t>Strategic Balance</w:t>
      </w:r>
      <w:bookmarkEnd w:id="78"/>
    </w:p>
    <w:p w14:paraId="42FE8AEA" w14:textId="77777777" w:rsidR="00B11C78" w:rsidRPr="006533C9" w:rsidRDefault="00000000">
      <w:pPr>
        <w:rPr>
          <w:rFonts w:ascii="Arial" w:hAnsi="Arial" w:cs="Arial"/>
          <w:sz w:val="20"/>
          <w:szCs w:val="20"/>
        </w:rPr>
      </w:pPr>
      <w:r w:rsidRPr="006533C9">
        <w:rPr>
          <w:rFonts w:ascii="Arial" w:hAnsi="Arial" w:cs="Arial"/>
          <w:sz w:val="20"/>
          <w:szCs w:val="20"/>
        </w:rPr>
        <w:t>Our Instructional Technology Coaches maintain a deliberate balance between supporting educator growth and ensuring technology optimally serves teaching and learning across the school. Their foremost responsibility is to cultivate sustained, reflective partnerships that enhance technology integration at the classroom level. At the same time, they provide critical guidance and coordination for broader technology needs, including:</w:t>
      </w:r>
    </w:p>
    <w:p w14:paraId="3A240E7F" w14:textId="77777777" w:rsidR="00B11C78" w:rsidRPr="006533C9" w:rsidRDefault="00000000">
      <w:pPr>
        <w:numPr>
          <w:ilvl w:val="0"/>
          <w:numId w:val="21"/>
        </w:numPr>
        <w:rPr>
          <w:rFonts w:ascii="Arial" w:hAnsi="Arial" w:cs="Arial"/>
          <w:sz w:val="20"/>
          <w:szCs w:val="20"/>
        </w:rPr>
      </w:pPr>
      <w:r w:rsidRPr="006533C9">
        <w:rPr>
          <w:rFonts w:ascii="Arial" w:hAnsi="Arial" w:cs="Arial"/>
          <w:sz w:val="20"/>
          <w:szCs w:val="20"/>
        </w:rPr>
        <w:t>Collaborating with IT and other stakeholders to ensure a learning-centered infrastructure (e.g., reliable networks, accessible devices) that supports educational goals and removes barriers to learning</w:t>
      </w:r>
    </w:p>
    <w:p w14:paraId="144CEFA9" w14:textId="77777777" w:rsidR="00B11C78" w:rsidRPr="006533C9" w:rsidRDefault="00000000">
      <w:pPr>
        <w:numPr>
          <w:ilvl w:val="0"/>
          <w:numId w:val="21"/>
        </w:numPr>
        <w:rPr>
          <w:rFonts w:ascii="Arial" w:hAnsi="Arial" w:cs="Arial"/>
          <w:sz w:val="20"/>
          <w:szCs w:val="20"/>
        </w:rPr>
      </w:pPr>
      <w:r w:rsidRPr="006533C9">
        <w:rPr>
          <w:rFonts w:ascii="Arial" w:hAnsi="Arial" w:cs="Arial"/>
          <w:sz w:val="20"/>
          <w:szCs w:val="20"/>
        </w:rPr>
        <w:t>Consulting on emerging technologies from a pedagogical perspective to validate alignment with instructional outcomes</w:t>
      </w:r>
    </w:p>
    <w:p w14:paraId="6692F1D8" w14:textId="77777777" w:rsidR="00B11C78" w:rsidRPr="006533C9" w:rsidRDefault="00000000">
      <w:pPr>
        <w:numPr>
          <w:ilvl w:val="0"/>
          <w:numId w:val="21"/>
        </w:numPr>
        <w:rPr>
          <w:rFonts w:ascii="Arial" w:hAnsi="Arial" w:cs="Arial"/>
          <w:sz w:val="20"/>
          <w:szCs w:val="20"/>
        </w:rPr>
      </w:pPr>
      <w:r w:rsidRPr="006533C9">
        <w:rPr>
          <w:rFonts w:ascii="Arial" w:hAnsi="Arial" w:cs="Arial"/>
          <w:sz w:val="20"/>
          <w:szCs w:val="20"/>
        </w:rPr>
        <w:t xml:space="preserve">Facilitating implementation decisions that advance teaching and learning objectives </w:t>
      </w:r>
      <w:r w:rsidRPr="006533C9">
        <w:rPr>
          <w:rFonts w:ascii="Arial" w:hAnsi="Arial" w:cs="Arial"/>
          <w:b/>
          <w:bCs/>
          <w:sz w:val="20"/>
          <w:szCs w:val="20"/>
        </w:rPr>
        <w:t>-</w:t>
      </w:r>
      <w:r w:rsidRPr="006533C9">
        <w:rPr>
          <w:rFonts w:ascii="Arial" w:hAnsi="Arial" w:cs="Arial"/>
          <w:sz w:val="20"/>
          <w:szCs w:val="20"/>
        </w:rPr>
        <w:t xml:space="preserve"> Providing targeted operational support (e.g., troubleshooting, device setup) to address educators’ immediate technology needs</w:t>
      </w:r>
    </w:p>
    <w:p w14:paraId="2E54E84D" w14:textId="77777777" w:rsidR="00B11C78" w:rsidRPr="006533C9" w:rsidRDefault="00000000">
      <w:pPr>
        <w:rPr>
          <w:rFonts w:ascii="Arial" w:hAnsi="Arial" w:cs="Arial"/>
          <w:sz w:val="20"/>
          <w:szCs w:val="20"/>
        </w:rPr>
      </w:pPr>
      <w:r w:rsidRPr="006533C9">
        <w:rPr>
          <w:rFonts w:ascii="Arial" w:hAnsi="Arial" w:cs="Arial"/>
          <w:sz w:val="20"/>
          <w:szCs w:val="20"/>
        </w:rPr>
        <w:t>These operational aspects, though essential, serve to facilitate rather than define the coach’s work. In some cases, this may include coordination and resourcing responsibilities—such as managing a Makerspace, leading device deployment, or overseeing digital platforms. While these tasks are often necessary to keep technology initiatives running smoothly, we recognize they can draw significantly on a coach’s time.</w:t>
      </w:r>
    </w:p>
    <w:p w14:paraId="0A609CFB"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As we continue to implement and refine our </w:t>
      </w:r>
      <w:r w:rsidRPr="006533C9">
        <w:rPr>
          <w:rFonts w:ascii="Arial" w:hAnsi="Arial" w:cs="Arial"/>
          <w:b/>
          <w:bCs/>
          <w:sz w:val="20"/>
          <w:szCs w:val="20"/>
        </w:rPr>
        <w:t>Coaching Program</w:t>
      </w:r>
      <w:r w:rsidRPr="006533C9">
        <w:rPr>
          <w:rFonts w:ascii="Arial" w:hAnsi="Arial" w:cs="Arial"/>
          <w:sz w:val="20"/>
          <w:szCs w:val="20"/>
        </w:rPr>
        <w:t>, leadership teams will make intentional decisions about the scope of these operational functions. Our guiding principle remains ensuring that coaches have the capacity to engage fully in meaningful, reflective partnerships that drive instructional growth and student learning.</w:t>
      </w:r>
    </w:p>
    <w:p w14:paraId="3772F5D7" w14:textId="77777777" w:rsidR="00B11C78" w:rsidRPr="006533C9" w:rsidRDefault="00000000">
      <w:pPr>
        <w:pStyle w:val="Heading3"/>
        <w:rPr>
          <w:rFonts w:ascii="Arial" w:hAnsi="Arial" w:cs="Arial"/>
          <w:sz w:val="20"/>
          <w:szCs w:val="20"/>
        </w:rPr>
      </w:pPr>
      <w:bookmarkStart w:id="80" w:name="_Toc197636286"/>
      <w:bookmarkStart w:id="81" w:name="amplifying-innovation"/>
      <w:bookmarkEnd w:id="79"/>
      <w:r w:rsidRPr="006533C9">
        <w:rPr>
          <w:rFonts w:ascii="Arial" w:hAnsi="Arial" w:cs="Arial"/>
          <w:sz w:val="20"/>
          <w:szCs w:val="20"/>
        </w:rPr>
        <w:lastRenderedPageBreak/>
        <w:t>Amplifying Innovation</w:t>
      </w:r>
      <w:bookmarkEnd w:id="80"/>
    </w:p>
    <w:p w14:paraId="504E1CD6" w14:textId="77777777" w:rsidR="00B11C78" w:rsidRPr="006533C9" w:rsidRDefault="00000000">
      <w:pPr>
        <w:rPr>
          <w:rFonts w:ascii="Arial" w:hAnsi="Arial" w:cs="Arial"/>
          <w:sz w:val="20"/>
          <w:szCs w:val="20"/>
        </w:rPr>
      </w:pPr>
      <w:r w:rsidRPr="006533C9">
        <w:rPr>
          <w:rFonts w:ascii="Arial" w:hAnsi="Arial" w:cs="Arial"/>
          <w:sz w:val="20"/>
          <w:szCs w:val="20"/>
        </w:rPr>
        <w:t>In this balanced approach, our coaches guide educators in exploring emerging tools—such as AI and advanced digital platforms—by anchoring conversations in pedagogy while offering technological insight. By maintaining a focus on coaching as the primary pathway for professional growth, they foster innovation that amplifies effective teaching practices that leads to student success. Through this specialized lens on technology integration, our Instructional Technology Coaches contribute to SAS’s broader vision of transformative professional learning—one trusting partnership at a time.</w:t>
      </w:r>
    </w:p>
    <w:p w14:paraId="5FB50E83" w14:textId="77777777" w:rsidR="00B11C78" w:rsidRPr="006533C9" w:rsidRDefault="00000000">
      <w:pPr>
        <w:pStyle w:val="BodyText"/>
        <w:rPr>
          <w:rFonts w:ascii="Arial" w:hAnsi="Arial" w:cs="Arial"/>
          <w:sz w:val="20"/>
          <w:szCs w:val="20"/>
        </w:rPr>
      </w:pPr>
      <w:r w:rsidRPr="006533C9">
        <w:rPr>
          <w:rFonts w:ascii="Arial" w:hAnsi="Arial" w:cs="Arial"/>
          <w:i/>
          <w:iCs/>
          <w:sz w:val="20"/>
          <w:szCs w:val="20"/>
        </w:rPr>
        <w:t>Additional implementation details, protocols, and strategies—including guidance on operational responsibilities—are available in the appendix.</w:t>
      </w:r>
    </w:p>
    <w:p w14:paraId="310820A4" w14:textId="77777777" w:rsidR="00926E04" w:rsidRPr="006533C9" w:rsidRDefault="00926E04">
      <w:pPr>
        <w:spacing w:after="200"/>
        <w:rPr>
          <w:rFonts w:ascii="Arial" w:eastAsiaTheme="majorEastAsia" w:hAnsi="Arial" w:cs="Arial"/>
          <w:b/>
          <w:bCs/>
          <w:color w:val="0070C0"/>
          <w:sz w:val="20"/>
          <w:szCs w:val="20"/>
        </w:rPr>
      </w:pPr>
      <w:bookmarkStart w:id="82" w:name="_Toc197636287"/>
      <w:bookmarkStart w:id="83" w:name="navigating-coaching-grey-areas"/>
      <w:bookmarkEnd w:id="73"/>
      <w:bookmarkEnd w:id="81"/>
      <w:r w:rsidRPr="006533C9">
        <w:rPr>
          <w:rFonts w:ascii="Arial" w:hAnsi="Arial" w:cs="Arial"/>
          <w:sz w:val="20"/>
          <w:szCs w:val="20"/>
        </w:rPr>
        <w:br w:type="page"/>
      </w:r>
    </w:p>
    <w:p w14:paraId="3FFAB073" w14:textId="1BC00839" w:rsidR="00B11C78" w:rsidRPr="006533C9" w:rsidRDefault="00000000">
      <w:pPr>
        <w:pStyle w:val="Heading2"/>
        <w:rPr>
          <w:rFonts w:ascii="Arial" w:hAnsi="Arial" w:cs="Arial"/>
          <w:sz w:val="20"/>
          <w:szCs w:val="20"/>
        </w:rPr>
      </w:pPr>
      <w:r w:rsidRPr="006533C9">
        <w:rPr>
          <w:rFonts w:ascii="Arial" w:hAnsi="Arial" w:cs="Arial"/>
          <w:sz w:val="20"/>
          <w:szCs w:val="20"/>
        </w:rPr>
        <w:lastRenderedPageBreak/>
        <w:t>Navigating Coaching Grey Areas</w:t>
      </w:r>
      <w:bookmarkEnd w:id="82"/>
    </w:p>
    <w:p w14:paraId="0F500518" w14:textId="77777777" w:rsidR="00B11C78" w:rsidRPr="006533C9" w:rsidRDefault="00000000">
      <w:pPr>
        <w:rPr>
          <w:rFonts w:ascii="Arial" w:hAnsi="Arial" w:cs="Arial"/>
          <w:sz w:val="20"/>
          <w:szCs w:val="20"/>
        </w:rPr>
      </w:pPr>
      <w:r w:rsidRPr="006533C9">
        <w:rPr>
          <w:rFonts w:ascii="Arial" w:hAnsi="Arial" w:cs="Arial"/>
          <w:sz w:val="20"/>
          <w:szCs w:val="20"/>
        </w:rPr>
        <w:t>While our four support functions—coaching, consulting, collaborating, and facilitating—provide a strong foundation for most interactions, some situations fall outside these clearly defined roles. Coaches may occasionally be asked to support tasks that don’t align neatly with instructional improvement or reflective practice. These “grey areas” require thoughtful decision-making and principled reflection.</w:t>
      </w:r>
    </w:p>
    <w:p w14:paraId="0BE030FB" w14:textId="77777777" w:rsidR="00B11C78" w:rsidRPr="006533C9" w:rsidRDefault="00000000">
      <w:pPr>
        <w:pStyle w:val="Heading3"/>
        <w:rPr>
          <w:rFonts w:ascii="Arial" w:hAnsi="Arial" w:cs="Arial"/>
          <w:sz w:val="20"/>
          <w:szCs w:val="20"/>
        </w:rPr>
      </w:pPr>
      <w:bookmarkStart w:id="84" w:name="_Toc197636288"/>
      <w:bookmarkStart w:id="85" w:name="common-examples"/>
      <w:r w:rsidRPr="006533C9">
        <w:rPr>
          <w:rFonts w:ascii="Arial" w:hAnsi="Arial" w:cs="Arial"/>
          <w:sz w:val="20"/>
          <w:szCs w:val="20"/>
        </w:rPr>
        <w:t>Common Examples</w:t>
      </w:r>
      <w:bookmarkEnd w:id="84"/>
    </w:p>
    <w:p w14:paraId="32C3B6B2" w14:textId="77777777" w:rsidR="00B11C78" w:rsidRPr="006533C9" w:rsidRDefault="00000000">
      <w:pPr>
        <w:rPr>
          <w:rFonts w:ascii="Arial" w:hAnsi="Arial" w:cs="Arial"/>
          <w:sz w:val="20"/>
          <w:szCs w:val="20"/>
        </w:rPr>
      </w:pPr>
      <w:r w:rsidRPr="006533C9">
        <w:rPr>
          <w:rFonts w:ascii="Arial" w:hAnsi="Arial" w:cs="Arial"/>
          <w:b/>
          <w:bCs/>
          <w:sz w:val="20"/>
          <w:szCs w:val="20"/>
        </w:rPr>
        <w:t>Requests from educators that feel tangential to instruction</w:t>
      </w:r>
      <w:r w:rsidRPr="006533C9">
        <w:rPr>
          <w:rFonts w:ascii="Arial" w:hAnsi="Arial" w:cs="Arial"/>
          <w:sz w:val="20"/>
          <w:szCs w:val="20"/>
        </w:rPr>
        <w:t xml:space="preserve"> - </w:t>
      </w:r>
      <w:r w:rsidRPr="006533C9">
        <w:rPr>
          <w:rFonts w:ascii="Arial" w:hAnsi="Arial" w:cs="Arial"/>
          <w:i/>
          <w:iCs/>
          <w:sz w:val="20"/>
          <w:szCs w:val="20"/>
        </w:rPr>
        <w:t>Example:</w:t>
      </w:r>
      <w:r w:rsidRPr="006533C9">
        <w:rPr>
          <w:rFonts w:ascii="Arial" w:hAnsi="Arial" w:cs="Arial"/>
          <w:sz w:val="20"/>
          <w:szCs w:val="20"/>
        </w:rPr>
        <w:t xml:space="preserve"> An educator asks for help organizing digital files. - </w:t>
      </w:r>
      <w:r w:rsidRPr="006533C9">
        <w:rPr>
          <w:rFonts w:ascii="Arial" w:hAnsi="Arial" w:cs="Arial"/>
          <w:i/>
          <w:iCs/>
          <w:sz w:val="20"/>
          <w:szCs w:val="20"/>
        </w:rPr>
        <w:t>Coaching stance:</w:t>
      </w:r>
      <w:r w:rsidRPr="006533C9">
        <w:rPr>
          <w:rFonts w:ascii="Arial" w:hAnsi="Arial" w:cs="Arial"/>
          <w:sz w:val="20"/>
          <w:szCs w:val="20"/>
        </w:rPr>
        <w:t xml:space="preserve"> The coach reframes this as an opportunity to support the creation of accessible learning materials aligned with UDL principles—thus maintaining focus on student learning.</w:t>
      </w:r>
    </w:p>
    <w:p w14:paraId="19449645"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Requests from administrators that extend beyond coaching scope</w:t>
      </w:r>
      <w:r w:rsidRPr="006533C9">
        <w:rPr>
          <w:rFonts w:ascii="Arial" w:hAnsi="Arial" w:cs="Arial"/>
          <w:sz w:val="20"/>
          <w:szCs w:val="20"/>
        </w:rPr>
        <w:t xml:space="preserve"> - </w:t>
      </w:r>
      <w:r w:rsidRPr="006533C9">
        <w:rPr>
          <w:rFonts w:ascii="Arial" w:hAnsi="Arial" w:cs="Arial"/>
          <w:i/>
          <w:iCs/>
          <w:sz w:val="20"/>
          <w:szCs w:val="20"/>
        </w:rPr>
        <w:t>Example:</w:t>
      </w:r>
      <w:r w:rsidRPr="006533C9">
        <w:rPr>
          <w:rFonts w:ascii="Arial" w:hAnsi="Arial" w:cs="Arial"/>
          <w:sz w:val="20"/>
          <w:szCs w:val="20"/>
        </w:rPr>
        <w:t xml:space="preserve"> A coach is asked to compile and analyze assessment data for a board presentation. - </w:t>
      </w:r>
      <w:r w:rsidRPr="006533C9">
        <w:rPr>
          <w:rFonts w:ascii="Arial" w:hAnsi="Arial" w:cs="Arial"/>
          <w:i/>
          <w:iCs/>
          <w:sz w:val="20"/>
          <w:szCs w:val="20"/>
        </w:rPr>
        <w:t>Coaching stance:</w:t>
      </w:r>
      <w:r w:rsidRPr="006533C9">
        <w:rPr>
          <w:rFonts w:ascii="Arial" w:hAnsi="Arial" w:cs="Arial"/>
          <w:sz w:val="20"/>
          <w:szCs w:val="20"/>
        </w:rPr>
        <w:t xml:space="preserve"> Rather than completing the task independently, the coach proposes a collaborative process—partnering with department leaders to build their capacity for data-informed decision-making.</w:t>
      </w:r>
    </w:p>
    <w:p w14:paraId="7745931B" w14:textId="77777777" w:rsidR="00B11C78" w:rsidRPr="006533C9" w:rsidRDefault="00000000">
      <w:pPr>
        <w:pStyle w:val="BodyText"/>
        <w:rPr>
          <w:rFonts w:ascii="Arial" w:hAnsi="Arial" w:cs="Arial"/>
          <w:sz w:val="20"/>
          <w:szCs w:val="20"/>
        </w:rPr>
      </w:pPr>
      <w:r w:rsidRPr="006533C9">
        <w:rPr>
          <w:rFonts w:ascii="Arial" w:hAnsi="Arial" w:cs="Arial"/>
          <w:sz w:val="20"/>
          <w:szCs w:val="20"/>
        </w:rPr>
        <w:t>In each case, the coach navigates ambiguity by returning to the core purpose of coaching: supporting educator growth and student learning.</w:t>
      </w:r>
    </w:p>
    <w:p w14:paraId="43295BEF" w14:textId="77777777" w:rsidR="00B11C78" w:rsidRPr="006533C9" w:rsidRDefault="00000000">
      <w:pPr>
        <w:pStyle w:val="Heading3"/>
        <w:rPr>
          <w:rFonts w:ascii="Arial" w:hAnsi="Arial" w:cs="Arial"/>
          <w:sz w:val="20"/>
          <w:szCs w:val="20"/>
        </w:rPr>
      </w:pPr>
      <w:bookmarkStart w:id="86" w:name="_Toc197636289"/>
      <w:bookmarkStart w:id="87" w:name="acknowledging-positional-authority"/>
      <w:bookmarkEnd w:id="85"/>
      <w:r w:rsidRPr="006533C9">
        <w:rPr>
          <w:rFonts w:ascii="Arial" w:hAnsi="Arial" w:cs="Arial"/>
          <w:sz w:val="20"/>
          <w:szCs w:val="20"/>
        </w:rPr>
        <w:t>Acknowledging Positional Authority</w:t>
      </w:r>
      <w:bookmarkEnd w:id="86"/>
    </w:p>
    <w:p w14:paraId="24B8B3AC" w14:textId="77777777" w:rsidR="00B11C78" w:rsidRPr="006533C9" w:rsidRDefault="00000000">
      <w:pPr>
        <w:rPr>
          <w:rFonts w:ascii="Arial" w:hAnsi="Arial" w:cs="Arial"/>
          <w:sz w:val="20"/>
          <w:szCs w:val="20"/>
        </w:rPr>
      </w:pPr>
      <w:r w:rsidRPr="006533C9">
        <w:rPr>
          <w:rFonts w:ascii="Arial" w:hAnsi="Arial" w:cs="Arial"/>
          <w:sz w:val="20"/>
          <w:szCs w:val="20"/>
        </w:rPr>
        <w:t>In any school context, leadership roles come with inherent authority. Coaches may feel pressure to take on tasks out of alignment with their role—especially when requests come from those in formal leadership positions. Even when these requests are made with good intentions, they can blur the boundaries of non-evaluative coaching relationships.</w:t>
      </w:r>
    </w:p>
    <w:p w14:paraId="5CD18AC6"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At SAS, we approach these moments not as conflict, but as opportunities for dialogue. We encourage coaches, school leaders, and </w:t>
      </w:r>
      <w:r w:rsidRPr="006533C9">
        <w:rPr>
          <w:rFonts w:ascii="Arial" w:hAnsi="Arial" w:cs="Arial"/>
          <w:b/>
          <w:bCs/>
          <w:sz w:val="20"/>
          <w:szCs w:val="20"/>
        </w:rPr>
        <w:t>Educational Programs</w:t>
      </w:r>
      <w:r w:rsidRPr="006533C9">
        <w:rPr>
          <w:rFonts w:ascii="Arial" w:hAnsi="Arial" w:cs="Arial"/>
          <w:sz w:val="20"/>
          <w:szCs w:val="20"/>
        </w:rPr>
        <w:t xml:space="preserve"> to co-design solutions that maintain program integrity and ensure that coaching remains educator</w:t>
      </w:r>
      <w:r w:rsidRPr="006533C9">
        <w:rPr>
          <w:rFonts w:ascii="Arial" w:hAnsi="Arial" w:cs="Arial"/>
          <w:b/>
          <w:bCs/>
          <w:sz w:val="20"/>
          <w:szCs w:val="20"/>
        </w:rPr>
        <w:t>-</w:t>
      </w:r>
      <w:r w:rsidRPr="006533C9">
        <w:rPr>
          <w:rFonts w:ascii="Arial" w:hAnsi="Arial" w:cs="Arial"/>
          <w:sz w:val="20"/>
          <w:szCs w:val="20"/>
        </w:rPr>
        <w:t>centered, reflective, and focused on instructional growth.</w:t>
      </w:r>
    </w:p>
    <w:p w14:paraId="6DC5BE18" w14:textId="77777777" w:rsidR="00B11C78" w:rsidRPr="006533C9" w:rsidRDefault="00000000">
      <w:pPr>
        <w:pStyle w:val="Heading3"/>
        <w:rPr>
          <w:rFonts w:ascii="Arial" w:hAnsi="Arial" w:cs="Arial"/>
          <w:sz w:val="20"/>
          <w:szCs w:val="20"/>
        </w:rPr>
      </w:pPr>
      <w:bookmarkStart w:id="88" w:name="_Toc197636290"/>
      <w:bookmarkStart w:id="89" w:name="X11dcbaa5b0ed32fdf5fc25c8a048a61d25ceffb"/>
      <w:bookmarkEnd w:id="87"/>
      <w:r w:rsidRPr="006533C9">
        <w:rPr>
          <w:rFonts w:ascii="Arial" w:hAnsi="Arial" w:cs="Arial"/>
          <w:sz w:val="20"/>
          <w:szCs w:val="20"/>
        </w:rPr>
        <w:t>Collective Responsibility for Program Integrity</w:t>
      </w:r>
      <w:bookmarkEnd w:id="88"/>
    </w:p>
    <w:p w14:paraId="561A9BB3" w14:textId="77777777" w:rsidR="00B11C78" w:rsidRPr="006533C9" w:rsidRDefault="00000000">
      <w:pPr>
        <w:rPr>
          <w:rFonts w:ascii="Arial" w:hAnsi="Arial" w:cs="Arial"/>
          <w:sz w:val="20"/>
          <w:szCs w:val="20"/>
        </w:rPr>
      </w:pPr>
      <w:r w:rsidRPr="006533C9">
        <w:rPr>
          <w:rFonts w:ascii="Arial" w:hAnsi="Arial" w:cs="Arial"/>
          <w:sz w:val="20"/>
          <w:szCs w:val="20"/>
        </w:rPr>
        <w:t xml:space="preserve">Upholding the integrity of our coaching program is a shared responsibility. All stakeholders—coaches, school leaders, educators, and </w:t>
      </w:r>
      <w:r w:rsidRPr="006533C9">
        <w:rPr>
          <w:rFonts w:ascii="Arial" w:hAnsi="Arial" w:cs="Arial"/>
          <w:b/>
          <w:bCs/>
          <w:sz w:val="20"/>
          <w:szCs w:val="20"/>
        </w:rPr>
        <w:t>Educational Programs</w:t>
      </w:r>
      <w:r w:rsidRPr="006533C9">
        <w:rPr>
          <w:rFonts w:ascii="Arial" w:hAnsi="Arial" w:cs="Arial"/>
          <w:sz w:val="20"/>
          <w:szCs w:val="20"/>
        </w:rPr>
        <w:t>—play a role in protecting the non-evaluative, growth-oriented nature of coaching:</w:t>
      </w:r>
    </w:p>
    <w:p w14:paraId="55D3FAF7" w14:textId="77777777" w:rsidR="00B11C78" w:rsidRPr="006533C9" w:rsidRDefault="00000000">
      <w:pPr>
        <w:pStyle w:val="BodyText"/>
        <w:rPr>
          <w:rFonts w:ascii="Arial" w:hAnsi="Arial" w:cs="Arial"/>
          <w:sz w:val="20"/>
          <w:szCs w:val="20"/>
        </w:rPr>
      </w:pP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Educational Programs &amp; Academic Leadership Team:</w:t>
      </w:r>
      <w:r w:rsidRPr="006533C9">
        <w:rPr>
          <w:rFonts w:ascii="Arial" w:hAnsi="Arial" w:cs="Arial"/>
          <w:sz w:val="20"/>
          <w:szCs w:val="20"/>
        </w:rPr>
        <w:t xml:space="preserve"> Respect coaching boundaries and avoid assigning tasks that are more appropriate for other roles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Coaches:</w:t>
      </w:r>
      <w:r w:rsidRPr="006533C9">
        <w:rPr>
          <w:rFonts w:ascii="Arial" w:hAnsi="Arial" w:cs="Arial"/>
          <w:sz w:val="20"/>
          <w:szCs w:val="20"/>
        </w:rPr>
        <w:t xml:space="preserve"> Communicate transparently when requests fall outside the coaching scope, and seek collaborative alternatives where appropriate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Educators:</w:t>
      </w:r>
      <w:r w:rsidRPr="006533C9">
        <w:rPr>
          <w:rFonts w:ascii="Arial" w:hAnsi="Arial" w:cs="Arial"/>
          <w:sz w:val="20"/>
          <w:szCs w:val="20"/>
        </w:rPr>
        <w:t xml:space="preserve"> Engage voluntarily in coaching for professional growth, rather than using coaches as general troubleshooters or task managers</w:t>
      </w:r>
    </w:p>
    <w:p w14:paraId="404FC6DF" w14:textId="77777777" w:rsidR="00B11C78" w:rsidRPr="006533C9" w:rsidRDefault="00000000">
      <w:pPr>
        <w:pStyle w:val="Heading2"/>
        <w:rPr>
          <w:rFonts w:ascii="Arial" w:hAnsi="Arial" w:cs="Arial"/>
          <w:sz w:val="20"/>
          <w:szCs w:val="20"/>
        </w:rPr>
      </w:pPr>
      <w:bookmarkStart w:id="90" w:name="_Toc197636291"/>
      <w:bookmarkStart w:id="91" w:name="X81f2be6e0d46bb170c232c3e040ed20aab95cf1"/>
      <w:bookmarkEnd w:id="83"/>
      <w:bookmarkEnd w:id="89"/>
      <w:r w:rsidRPr="006533C9">
        <w:rPr>
          <w:rFonts w:ascii="Arial" w:hAnsi="Arial" w:cs="Arial"/>
          <w:sz w:val="20"/>
          <w:szCs w:val="20"/>
        </w:rPr>
        <w:t>By maintaining these boundaries together, we reinforce a coaching culture built on trust, clarity, and purpose—ensuring that every coaching interaction remains aligned with our commitment to meaningful educator and student growth.</w:t>
      </w:r>
      <w:bookmarkEnd w:id="90"/>
    </w:p>
    <w:p w14:paraId="1282FCE0" w14:textId="77777777" w:rsidR="00C876A2" w:rsidRPr="006533C9" w:rsidRDefault="00C876A2">
      <w:pPr>
        <w:spacing w:after="200"/>
        <w:rPr>
          <w:rFonts w:ascii="Arial" w:eastAsia="Times New Roman" w:hAnsi="Arial" w:cs="Arial"/>
          <w:b/>
          <w:bCs/>
          <w:color w:val="000000"/>
          <w:kern w:val="36"/>
          <w:sz w:val="20"/>
          <w:szCs w:val="20"/>
        </w:rPr>
      </w:pPr>
      <w:bookmarkStart w:id="92" w:name="systems-and-structures"/>
      <w:bookmarkStart w:id="93" w:name="support-functions-and-coordination"/>
      <w:bookmarkStart w:id="94" w:name="X26640bc45488fb26fcf3d2fdafc1e94b3513ad1"/>
      <w:bookmarkEnd w:id="37"/>
      <w:bookmarkEnd w:id="91"/>
      <w:r w:rsidRPr="006533C9">
        <w:rPr>
          <w:rFonts w:ascii="Arial" w:eastAsia="Times New Roman" w:hAnsi="Arial" w:cs="Arial"/>
          <w:b/>
          <w:bCs/>
          <w:color w:val="000000"/>
          <w:kern w:val="36"/>
          <w:sz w:val="20"/>
          <w:szCs w:val="20"/>
        </w:rPr>
        <w:br w:type="page"/>
      </w:r>
    </w:p>
    <w:p w14:paraId="6C7AADE5" w14:textId="77777777" w:rsidR="00B11C78" w:rsidRPr="006533C9" w:rsidRDefault="00724E6B">
      <w:pPr>
        <w:rPr>
          <w:rFonts w:ascii="Arial" w:hAnsi="Arial" w:cs="Arial"/>
          <w:sz w:val="20"/>
          <w:szCs w:val="20"/>
        </w:rPr>
      </w:pPr>
      <w:r w:rsidRPr="00724E6B">
        <w:rPr>
          <w:rFonts w:ascii="Arial" w:hAnsi="Arial" w:cs="Arial"/>
          <w:noProof/>
          <w:sz w:val="20"/>
          <w:szCs w:val="20"/>
        </w:rPr>
        <w:lastRenderedPageBreak/>
        <w:pict w14:anchorId="2F9FEBF7">
          <v:rect id="_x0000_i1032" alt="" style="width:468pt;height:.05pt;mso-width-percent:0;mso-height-percent:0;mso-width-percent:0;mso-height-percent:0" o:hralign="center" o:hrstd="t" o:hr="t"/>
        </w:pict>
      </w:r>
    </w:p>
    <w:p w14:paraId="396E139E" w14:textId="77777777" w:rsidR="00B11C78" w:rsidRPr="006533C9" w:rsidRDefault="00000000">
      <w:pPr>
        <w:pStyle w:val="Heading1"/>
        <w:rPr>
          <w:rFonts w:ascii="Arial" w:hAnsi="Arial" w:cs="Arial"/>
          <w:sz w:val="20"/>
          <w:szCs w:val="20"/>
        </w:rPr>
      </w:pPr>
      <w:bookmarkStart w:id="95" w:name="_Toc197636305"/>
      <w:bookmarkStart w:id="96" w:name="organizational-support-and-leadership"/>
      <w:bookmarkEnd w:id="92"/>
      <w:bookmarkEnd w:id="93"/>
      <w:bookmarkEnd w:id="94"/>
      <w:r w:rsidRPr="006533C9">
        <w:rPr>
          <w:rFonts w:ascii="Arial" w:hAnsi="Arial" w:cs="Arial"/>
          <w:sz w:val="20"/>
          <w:szCs w:val="20"/>
        </w:rPr>
        <w:lastRenderedPageBreak/>
        <w:t>4. Organizational Support and Leadership</w:t>
      </w:r>
      <w:bookmarkEnd w:id="95"/>
    </w:p>
    <w:p w14:paraId="4EF35DC1" w14:textId="77777777" w:rsidR="00B11C78" w:rsidRPr="006533C9" w:rsidRDefault="00724E6B">
      <w:pPr>
        <w:rPr>
          <w:rFonts w:ascii="Arial" w:hAnsi="Arial" w:cs="Arial"/>
          <w:sz w:val="20"/>
          <w:szCs w:val="20"/>
        </w:rPr>
      </w:pPr>
      <w:r w:rsidRPr="00724E6B">
        <w:rPr>
          <w:rFonts w:ascii="Arial" w:hAnsi="Arial" w:cs="Arial"/>
          <w:noProof/>
          <w:sz w:val="20"/>
          <w:szCs w:val="20"/>
        </w:rPr>
        <w:pict w14:anchorId="2E21DA55">
          <v:rect id="_x0000_i1031" alt="" style="width:468pt;height:.05pt;mso-width-percent:0;mso-height-percent:0;mso-width-percent:0;mso-height-percent:0" o:hralign="center" o:hrstd="t" o:hr="t"/>
        </w:pict>
      </w:r>
    </w:p>
    <w:p w14:paraId="69608848" w14:textId="77777777" w:rsidR="00B11C78" w:rsidRPr="006533C9" w:rsidRDefault="00000000">
      <w:pPr>
        <w:pStyle w:val="Heading2"/>
        <w:rPr>
          <w:rFonts w:ascii="Arial" w:hAnsi="Arial" w:cs="Arial"/>
          <w:sz w:val="20"/>
          <w:szCs w:val="20"/>
        </w:rPr>
      </w:pPr>
      <w:bookmarkStart w:id="97" w:name="_Toc197636306"/>
      <w:bookmarkStart w:id="98" w:name="human-centered-organizational-design"/>
      <w:r w:rsidRPr="006533C9">
        <w:rPr>
          <w:rFonts w:ascii="Arial" w:hAnsi="Arial" w:cs="Arial"/>
          <w:sz w:val="20"/>
          <w:szCs w:val="20"/>
        </w:rPr>
        <w:t>Human-Centered Organizational Design</w:t>
      </w:r>
      <w:bookmarkEnd w:id="97"/>
    </w:p>
    <w:p w14:paraId="375923D3" w14:textId="77777777" w:rsidR="00B11C78" w:rsidRPr="006533C9" w:rsidRDefault="00000000">
      <w:pPr>
        <w:rPr>
          <w:rFonts w:ascii="Arial" w:hAnsi="Arial" w:cs="Arial"/>
          <w:sz w:val="20"/>
          <w:szCs w:val="20"/>
        </w:rPr>
      </w:pPr>
      <w:r w:rsidRPr="006533C9">
        <w:rPr>
          <w:rFonts w:ascii="Arial" w:hAnsi="Arial" w:cs="Arial"/>
          <w:sz w:val="20"/>
          <w:szCs w:val="20"/>
        </w:rPr>
        <w:t xml:space="preserve">The organizational structure of our coaching program is designed to create a </w:t>
      </w:r>
      <w:r w:rsidRPr="006533C9">
        <w:rPr>
          <w:rFonts w:ascii="Arial" w:hAnsi="Arial" w:cs="Arial"/>
          <w:b/>
          <w:bCs/>
          <w:sz w:val="20"/>
          <w:szCs w:val="20"/>
        </w:rPr>
        <w:t>human-centered ecosystem</w:t>
      </w:r>
      <w:r w:rsidRPr="006533C9">
        <w:rPr>
          <w:rFonts w:ascii="Arial" w:hAnsi="Arial" w:cs="Arial"/>
          <w:sz w:val="20"/>
          <w:szCs w:val="20"/>
        </w:rPr>
        <w:t xml:space="preserve"> where relationships flourish and professional growth thrives. While charts and reporting lines might appear formal on paper, in practice they represent carefully crafted pathways for communication, collaboration, and shared purpose. The </w:t>
      </w:r>
      <w:r w:rsidRPr="006533C9">
        <w:rPr>
          <w:rFonts w:ascii="Arial" w:hAnsi="Arial" w:cs="Arial"/>
          <w:b/>
          <w:bCs/>
          <w:sz w:val="20"/>
          <w:szCs w:val="20"/>
        </w:rPr>
        <w:t>co</w:t>
      </w:r>
      <w:r w:rsidRPr="006533C9">
        <w:rPr>
          <w:rFonts w:ascii="Arial" w:hAnsi="Arial" w:cs="Arial"/>
          <w:sz w:val="20"/>
          <w:szCs w:val="20"/>
        </w:rPr>
        <w:t>-</w:t>
      </w:r>
      <w:r w:rsidRPr="006533C9">
        <w:rPr>
          <w:rFonts w:ascii="Arial" w:hAnsi="Arial" w:cs="Arial"/>
          <w:b/>
          <w:bCs/>
          <w:sz w:val="20"/>
          <w:szCs w:val="20"/>
        </w:rPr>
        <w:t>supervision model</w:t>
      </w:r>
      <w:r w:rsidRPr="006533C9">
        <w:rPr>
          <w:rFonts w:ascii="Arial" w:hAnsi="Arial" w:cs="Arial"/>
          <w:sz w:val="20"/>
          <w:szCs w:val="20"/>
        </w:rPr>
        <w:t>, for instance, isn’t about dividing accountability—it’s about enriching support through diverse perspectives and ensuring coaches receive balanced guidance that honors both local contexts and school-wide vision.</w:t>
      </w:r>
    </w:p>
    <w:p w14:paraId="71C01E2E"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When a coach partners with an elementary educator to explore culturally responsive mathematics instruction, the organizational structure ensures this work is simultaneously connected to divisional mathematics priorities and broader school-wide equity goals. This coherence doesn’t constrain—it amplifies. By creating intentional connections across the organization, we ensure that a single coaching conversation can ripple outward, influencing practice beyond one classroom while remaining deeply personal and </w:t>
      </w:r>
      <w:proofErr w:type="gramStart"/>
      <w:r w:rsidRPr="006533C9">
        <w:rPr>
          <w:rFonts w:ascii="Arial" w:hAnsi="Arial" w:cs="Arial"/>
          <w:sz w:val="20"/>
          <w:szCs w:val="20"/>
        </w:rPr>
        <w:t>context-specific</w:t>
      </w:r>
      <w:proofErr w:type="gramEnd"/>
      <w:r w:rsidRPr="006533C9">
        <w:rPr>
          <w:rFonts w:ascii="Arial" w:hAnsi="Arial" w:cs="Arial"/>
          <w:sz w:val="20"/>
          <w:szCs w:val="20"/>
        </w:rPr>
        <w:t>. Our organizational design thus serves as an invisible support system that allows the very visible, human work of coaching to flourish.</w:t>
      </w:r>
    </w:p>
    <w:p w14:paraId="7252C451" w14:textId="77777777" w:rsidR="00B11C78" w:rsidRPr="006533C9" w:rsidRDefault="00000000">
      <w:pPr>
        <w:pStyle w:val="Heading2"/>
        <w:rPr>
          <w:rFonts w:ascii="Arial" w:hAnsi="Arial" w:cs="Arial"/>
          <w:sz w:val="20"/>
          <w:szCs w:val="20"/>
        </w:rPr>
      </w:pPr>
      <w:bookmarkStart w:id="99" w:name="_Toc197636307"/>
      <w:bookmarkStart w:id="100" w:name="structure-of-the-coaching-program"/>
      <w:bookmarkEnd w:id="98"/>
      <w:r w:rsidRPr="006533C9">
        <w:rPr>
          <w:rFonts w:ascii="Arial" w:hAnsi="Arial" w:cs="Arial"/>
          <w:sz w:val="20"/>
          <w:szCs w:val="20"/>
        </w:rPr>
        <w:t>Structure of the Coaching Program</w:t>
      </w:r>
      <w:bookmarkEnd w:id="99"/>
    </w:p>
    <w:p w14:paraId="6C425022" w14:textId="77777777" w:rsidR="00B11C78" w:rsidRPr="006533C9" w:rsidRDefault="00000000">
      <w:pPr>
        <w:rPr>
          <w:rFonts w:ascii="Arial" w:hAnsi="Arial" w:cs="Arial"/>
          <w:sz w:val="20"/>
          <w:szCs w:val="20"/>
        </w:rPr>
      </w:pPr>
      <w:r w:rsidRPr="006533C9">
        <w:rPr>
          <w:rFonts w:ascii="Arial" w:hAnsi="Arial" w:cs="Arial"/>
          <w:sz w:val="20"/>
          <w:szCs w:val="20"/>
        </w:rPr>
        <w:t>The SAS Coaching Program includes three distinct yet interconnected groups:</w:t>
      </w:r>
    </w:p>
    <w:p w14:paraId="47091A2B" w14:textId="77777777" w:rsidR="00B11C78" w:rsidRPr="006533C9" w:rsidRDefault="00000000">
      <w:pPr>
        <w:numPr>
          <w:ilvl w:val="0"/>
          <w:numId w:val="31"/>
        </w:numPr>
        <w:rPr>
          <w:rFonts w:ascii="Arial" w:hAnsi="Arial" w:cs="Arial"/>
          <w:sz w:val="20"/>
          <w:szCs w:val="20"/>
        </w:rPr>
      </w:pPr>
      <w:r w:rsidRPr="006533C9">
        <w:rPr>
          <w:rFonts w:ascii="Arial" w:hAnsi="Arial" w:cs="Arial"/>
          <w:b/>
          <w:bCs/>
          <w:sz w:val="20"/>
          <w:szCs w:val="20"/>
        </w:rPr>
        <w:t>Instructional Coaches</w:t>
      </w:r>
      <w:r w:rsidRPr="006533C9">
        <w:rPr>
          <w:rFonts w:ascii="Arial" w:hAnsi="Arial" w:cs="Arial"/>
          <w:sz w:val="20"/>
          <w:szCs w:val="20"/>
        </w:rPr>
        <w:t xml:space="preserv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Instructional Technology Coaches</w:t>
      </w:r>
      <w:r w:rsidRPr="006533C9">
        <w:rPr>
          <w:rFonts w:ascii="Arial" w:hAnsi="Arial" w:cs="Arial"/>
          <w:sz w:val="20"/>
          <w:szCs w:val="20"/>
        </w:rPr>
        <w:t xml:space="preserve"> </w:t>
      </w:r>
      <w:r w:rsidRPr="006533C9">
        <w:rPr>
          <w:rFonts w:ascii="Arial" w:hAnsi="Arial" w:cs="Arial"/>
          <w:b/>
          <w:bCs/>
          <w:sz w:val="20"/>
          <w:szCs w:val="20"/>
        </w:rPr>
        <w:t>-</w:t>
      </w:r>
      <w:r w:rsidRPr="006533C9">
        <w:rPr>
          <w:rFonts w:ascii="Arial" w:hAnsi="Arial" w:cs="Arial"/>
          <w:sz w:val="20"/>
          <w:szCs w:val="20"/>
        </w:rPr>
        <w:t xml:space="preserve"> </w:t>
      </w:r>
      <w:r w:rsidRPr="006533C9">
        <w:rPr>
          <w:rFonts w:ascii="Arial" w:hAnsi="Arial" w:cs="Arial"/>
          <w:b/>
          <w:bCs/>
          <w:sz w:val="20"/>
          <w:szCs w:val="20"/>
        </w:rPr>
        <w:t>Instructional Coaches – Chinese</w:t>
      </w:r>
    </w:p>
    <w:p w14:paraId="433DBA2A" w14:textId="77777777" w:rsidR="00B11C78" w:rsidRPr="006533C9" w:rsidRDefault="00000000">
      <w:pPr>
        <w:rPr>
          <w:rFonts w:ascii="Arial" w:hAnsi="Arial" w:cs="Arial"/>
          <w:sz w:val="20"/>
          <w:szCs w:val="20"/>
        </w:rPr>
      </w:pPr>
      <w:r w:rsidRPr="006533C9">
        <w:rPr>
          <w:rFonts w:ascii="Arial" w:hAnsi="Arial" w:cs="Arial"/>
          <w:sz w:val="20"/>
          <w:szCs w:val="20"/>
        </w:rPr>
        <w:t xml:space="preserve">Each group plays a specialized role in supporting professional growth and ensuring that instructional practices align with SAS’s mission. Coaches are strategically positioned across both the </w:t>
      </w:r>
      <w:r w:rsidRPr="006533C9">
        <w:rPr>
          <w:rFonts w:ascii="Arial" w:hAnsi="Arial" w:cs="Arial"/>
          <w:b/>
          <w:bCs/>
          <w:sz w:val="20"/>
          <w:szCs w:val="20"/>
        </w:rPr>
        <w:t>Puxi</w:t>
      </w:r>
      <w:r w:rsidRPr="006533C9">
        <w:rPr>
          <w:rFonts w:ascii="Arial" w:hAnsi="Arial" w:cs="Arial"/>
          <w:sz w:val="20"/>
          <w:szCs w:val="20"/>
        </w:rPr>
        <w:t xml:space="preserve"> and </w:t>
      </w:r>
      <w:r w:rsidRPr="006533C9">
        <w:rPr>
          <w:rFonts w:ascii="Arial" w:hAnsi="Arial" w:cs="Arial"/>
          <w:b/>
          <w:bCs/>
          <w:sz w:val="20"/>
          <w:szCs w:val="20"/>
        </w:rPr>
        <w:t>Pudong campuses</w:t>
      </w:r>
      <w:r w:rsidRPr="006533C9">
        <w:rPr>
          <w:rFonts w:ascii="Arial" w:hAnsi="Arial" w:cs="Arial"/>
          <w:sz w:val="20"/>
          <w:szCs w:val="20"/>
        </w:rPr>
        <w:t>, addressing local needs while contributing to schoolwide initiatives. Together, they form a unified, cross-campus network that fosters continuous growth, innovation, and reflective practice.</w:t>
      </w:r>
    </w:p>
    <w:p w14:paraId="321BAF3B" w14:textId="77777777" w:rsidR="00B11C78" w:rsidRPr="006533C9" w:rsidRDefault="00000000">
      <w:pPr>
        <w:pStyle w:val="Heading3"/>
        <w:rPr>
          <w:rFonts w:ascii="Arial" w:hAnsi="Arial" w:cs="Arial"/>
          <w:sz w:val="20"/>
          <w:szCs w:val="20"/>
        </w:rPr>
      </w:pPr>
      <w:bookmarkStart w:id="101" w:name="_Toc197636308"/>
      <w:bookmarkStart w:id="102" w:name="coaching-team-overview"/>
      <w:r w:rsidRPr="006533C9">
        <w:rPr>
          <w:rFonts w:ascii="Arial" w:hAnsi="Arial" w:cs="Arial"/>
          <w:sz w:val="20"/>
          <w:szCs w:val="20"/>
        </w:rPr>
        <w:t>Coaching Team Overview</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50"/>
        <w:gridCol w:w="1450"/>
        <w:gridCol w:w="3018"/>
        <w:gridCol w:w="972"/>
      </w:tblGrid>
      <w:tr w:rsidR="00B11C78" w:rsidRPr="006533C9" w14:paraId="35876D7A" w14:textId="77777777" w:rsidTr="002A2972">
        <w:trPr>
          <w:tblHeader/>
        </w:trPr>
        <w:tc>
          <w:tcPr>
            <w:tcW w:w="0" w:type="auto"/>
          </w:tcPr>
          <w:p w14:paraId="6B1E3955" w14:textId="77777777" w:rsidR="00B11C78" w:rsidRPr="006533C9" w:rsidRDefault="00000000">
            <w:pPr>
              <w:rPr>
                <w:rFonts w:ascii="Arial" w:hAnsi="Arial" w:cs="Arial"/>
                <w:sz w:val="20"/>
                <w:szCs w:val="20"/>
              </w:rPr>
            </w:pPr>
            <w:r w:rsidRPr="006533C9">
              <w:rPr>
                <w:rFonts w:ascii="Arial" w:hAnsi="Arial" w:cs="Arial"/>
                <w:sz w:val="20"/>
                <w:szCs w:val="20"/>
              </w:rPr>
              <w:t>Campus</w:t>
            </w:r>
          </w:p>
        </w:tc>
        <w:tc>
          <w:tcPr>
            <w:tcW w:w="0" w:type="auto"/>
          </w:tcPr>
          <w:p w14:paraId="018A55FD" w14:textId="77777777" w:rsidR="00B11C78" w:rsidRPr="006533C9" w:rsidRDefault="00000000">
            <w:pPr>
              <w:rPr>
                <w:rFonts w:ascii="Arial" w:hAnsi="Arial" w:cs="Arial"/>
                <w:sz w:val="20"/>
                <w:szCs w:val="20"/>
              </w:rPr>
            </w:pPr>
            <w:r w:rsidRPr="006533C9">
              <w:rPr>
                <w:rFonts w:ascii="Arial" w:hAnsi="Arial" w:cs="Arial"/>
                <w:sz w:val="20"/>
                <w:szCs w:val="20"/>
              </w:rPr>
              <w:t>Division</w:t>
            </w:r>
          </w:p>
        </w:tc>
        <w:tc>
          <w:tcPr>
            <w:tcW w:w="0" w:type="auto"/>
          </w:tcPr>
          <w:p w14:paraId="331171CD" w14:textId="77777777" w:rsidR="00B11C78" w:rsidRPr="006533C9" w:rsidRDefault="00000000">
            <w:pPr>
              <w:rPr>
                <w:rFonts w:ascii="Arial" w:hAnsi="Arial" w:cs="Arial"/>
                <w:sz w:val="20"/>
                <w:szCs w:val="20"/>
              </w:rPr>
            </w:pPr>
            <w:r w:rsidRPr="006533C9">
              <w:rPr>
                <w:rFonts w:ascii="Arial" w:hAnsi="Arial" w:cs="Arial"/>
                <w:sz w:val="20"/>
                <w:szCs w:val="20"/>
              </w:rPr>
              <w:t>Role</w:t>
            </w:r>
          </w:p>
        </w:tc>
        <w:tc>
          <w:tcPr>
            <w:tcW w:w="0" w:type="auto"/>
          </w:tcPr>
          <w:p w14:paraId="3F47835D" w14:textId="77777777" w:rsidR="00B11C78" w:rsidRPr="006533C9" w:rsidRDefault="00000000">
            <w:pPr>
              <w:rPr>
                <w:rFonts w:ascii="Arial" w:hAnsi="Arial" w:cs="Arial"/>
                <w:sz w:val="20"/>
                <w:szCs w:val="20"/>
              </w:rPr>
            </w:pPr>
            <w:r w:rsidRPr="006533C9">
              <w:rPr>
                <w:rFonts w:ascii="Arial" w:hAnsi="Arial" w:cs="Arial"/>
                <w:sz w:val="20"/>
                <w:szCs w:val="20"/>
              </w:rPr>
              <w:t>Count</w:t>
            </w:r>
          </w:p>
        </w:tc>
      </w:tr>
      <w:tr w:rsidR="00B11C78" w:rsidRPr="006533C9" w14:paraId="27382758" w14:textId="77777777" w:rsidTr="002A2972">
        <w:tc>
          <w:tcPr>
            <w:tcW w:w="0" w:type="auto"/>
          </w:tcPr>
          <w:p w14:paraId="277FA5A8" w14:textId="77777777" w:rsidR="00B11C78" w:rsidRPr="006533C9" w:rsidRDefault="00000000">
            <w:pPr>
              <w:rPr>
                <w:rFonts w:ascii="Arial" w:hAnsi="Arial" w:cs="Arial"/>
                <w:sz w:val="20"/>
                <w:szCs w:val="20"/>
              </w:rPr>
            </w:pPr>
            <w:r w:rsidRPr="006533C9">
              <w:rPr>
                <w:rFonts w:ascii="Arial" w:hAnsi="Arial" w:cs="Arial"/>
                <w:sz w:val="20"/>
                <w:szCs w:val="20"/>
              </w:rPr>
              <w:t>Puxi</w:t>
            </w:r>
          </w:p>
        </w:tc>
        <w:tc>
          <w:tcPr>
            <w:tcW w:w="0" w:type="auto"/>
          </w:tcPr>
          <w:p w14:paraId="6702EAAE" w14:textId="77777777" w:rsidR="00B11C78" w:rsidRPr="006533C9" w:rsidRDefault="00000000">
            <w:pPr>
              <w:rPr>
                <w:rFonts w:ascii="Arial" w:hAnsi="Arial" w:cs="Arial"/>
                <w:sz w:val="20"/>
                <w:szCs w:val="20"/>
              </w:rPr>
            </w:pPr>
            <w:r w:rsidRPr="006533C9">
              <w:rPr>
                <w:rFonts w:ascii="Arial" w:hAnsi="Arial" w:cs="Arial"/>
                <w:sz w:val="20"/>
                <w:szCs w:val="20"/>
              </w:rPr>
              <w:t>PXES</w:t>
            </w:r>
          </w:p>
        </w:tc>
        <w:tc>
          <w:tcPr>
            <w:tcW w:w="0" w:type="auto"/>
          </w:tcPr>
          <w:p w14:paraId="75F20E71" w14:textId="77777777" w:rsidR="00B11C78" w:rsidRPr="006533C9" w:rsidRDefault="00000000">
            <w:pPr>
              <w:rPr>
                <w:rFonts w:ascii="Arial" w:hAnsi="Arial" w:cs="Arial"/>
                <w:sz w:val="20"/>
                <w:szCs w:val="20"/>
              </w:rPr>
            </w:pPr>
            <w:r w:rsidRPr="006533C9">
              <w:rPr>
                <w:rFonts w:ascii="Arial" w:hAnsi="Arial" w:cs="Arial"/>
                <w:sz w:val="20"/>
                <w:szCs w:val="20"/>
              </w:rPr>
              <w:t>Instructional Technology Coach</w:t>
            </w:r>
          </w:p>
        </w:tc>
        <w:tc>
          <w:tcPr>
            <w:tcW w:w="0" w:type="auto"/>
          </w:tcPr>
          <w:p w14:paraId="62210135" w14:textId="77777777" w:rsidR="00B11C78" w:rsidRPr="006533C9" w:rsidRDefault="00000000">
            <w:pPr>
              <w:rPr>
                <w:rFonts w:ascii="Arial" w:hAnsi="Arial" w:cs="Arial"/>
                <w:sz w:val="20"/>
                <w:szCs w:val="20"/>
              </w:rPr>
            </w:pPr>
            <w:r w:rsidRPr="006533C9">
              <w:rPr>
                <w:rFonts w:ascii="Arial" w:hAnsi="Arial" w:cs="Arial"/>
                <w:sz w:val="20"/>
                <w:szCs w:val="20"/>
              </w:rPr>
              <w:t>1</w:t>
            </w:r>
          </w:p>
        </w:tc>
      </w:tr>
      <w:tr w:rsidR="00B11C78" w:rsidRPr="006533C9" w14:paraId="6E1C1628" w14:textId="77777777" w:rsidTr="002A2972">
        <w:tc>
          <w:tcPr>
            <w:tcW w:w="0" w:type="auto"/>
          </w:tcPr>
          <w:p w14:paraId="304A33AF" w14:textId="77777777" w:rsidR="00B11C78" w:rsidRPr="006533C9" w:rsidRDefault="00B11C78">
            <w:pPr>
              <w:rPr>
                <w:rFonts w:ascii="Arial" w:hAnsi="Arial" w:cs="Arial"/>
                <w:sz w:val="20"/>
                <w:szCs w:val="20"/>
              </w:rPr>
            </w:pPr>
          </w:p>
        </w:tc>
        <w:tc>
          <w:tcPr>
            <w:tcW w:w="0" w:type="auto"/>
          </w:tcPr>
          <w:p w14:paraId="29AD9CD0" w14:textId="77777777" w:rsidR="00B11C78" w:rsidRPr="006533C9" w:rsidRDefault="00000000">
            <w:pPr>
              <w:rPr>
                <w:rFonts w:ascii="Arial" w:hAnsi="Arial" w:cs="Arial"/>
                <w:sz w:val="20"/>
                <w:szCs w:val="20"/>
              </w:rPr>
            </w:pPr>
            <w:r w:rsidRPr="006533C9">
              <w:rPr>
                <w:rFonts w:ascii="Arial" w:hAnsi="Arial" w:cs="Arial"/>
                <w:sz w:val="20"/>
                <w:szCs w:val="20"/>
              </w:rPr>
              <w:t>PXMS</w:t>
            </w:r>
          </w:p>
        </w:tc>
        <w:tc>
          <w:tcPr>
            <w:tcW w:w="0" w:type="auto"/>
          </w:tcPr>
          <w:p w14:paraId="0465A20C" w14:textId="77777777" w:rsidR="00B11C78" w:rsidRPr="006533C9" w:rsidRDefault="00000000">
            <w:pPr>
              <w:rPr>
                <w:rFonts w:ascii="Arial" w:hAnsi="Arial" w:cs="Arial"/>
                <w:sz w:val="20"/>
                <w:szCs w:val="20"/>
              </w:rPr>
            </w:pPr>
            <w:r w:rsidRPr="006533C9">
              <w:rPr>
                <w:rFonts w:ascii="Arial" w:hAnsi="Arial" w:cs="Arial"/>
                <w:sz w:val="20"/>
                <w:szCs w:val="20"/>
              </w:rPr>
              <w:t>Instructional Technology Coach</w:t>
            </w:r>
          </w:p>
        </w:tc>
        <w:tc>
          <w:tcPr>
            <w:tcW w:w="0" w:type="auto"/>
          </w:tcPr>
          <w:p w14:paraId="4A06489A" w14:textId="77777777" w:rsidR="00B11C78" w:rsidRPr="006533C9" w:rsidRDefault="00000000">
            <w:pPr>
              <w:rPr>
                <w:rFonts w:ascii="Arial" w:hAnsi="Arial" w:cs="Arial"/>
                <w:sz w:val="20"/>
                <w:szCs w:val="20"/>
              </w:rPr>
            </w:pPr>
            <w:r w:rsidRPr="006533C9">
              <w:rPr>
                <w:rFonts w:ascii="Arial" w:hAnsi="Arial" w:cs="Arial"/>
                <w:sz w:val="20"/>
                <w:szCs w:val="20"/>
              </w:rPr>
              <w:t>1</w:t>
            </w:r>
          </w:p>
        </w:tc>
      </w:tr>
      <w:tr w:rsidR="00B11C78" w:rsidRPr="006533C9" w14:paraId="32455AD3" w14:textId="77777777" w:rsidTr="002A2972">
        <w:tc>
          <w:tcPr>
            <w:tcW w:w="0" w:type="auto"/>
          </w:tcPr>
          <w:p w14:paraId="468AF10B" w14:textId="77777777" w:rsidR="00B11C78" w:rsidRPr="006533C9" w:rsidRDefault="00B11C78">
            <w:pPr>
              <w:rPr>
                <w:rFonts w:ascii="Arial" w:hAnsi="Arial" w:cs="Arial"/>
                <w:sz w:val="20"/>
                <w:szCs w:val="20"/>
              </w:rPr>
            </w:pPr>
          </w:p>
        </w:tc>
        <w:tc>
          <w:tcPr>
            <w:tcW w:w="0" w:type="auto"/>
          </w:tcPr>
          <w:p w14:paraId="5B4E1E38" w14:textId="77777777" w:rsidR="00B11C78" w:rsidRPr="006533C9" w:rsidRDefault="00000000">
            <w:pPr>
              <w:rPr>
                <w:rFonts w:ascii="Arial" w:hAnsi="Arial" w:cs="Arial"/>
                <w:sz w:val="20"/>
                <w:szCs w:val="20"/>
              </w:rPr>
            </w:pPr>
            <w:r w:rsidRPr="006533C9">
              <w:rPr>
                <w:rFonts w:ascii="Arial" w:hAnsi="Arial" w:cs="Arial"/>
                <w:sz w:val="20"/>
                <w:szCs w:val="20"/>
              </w:rPr>
              <w:t>PXHS</w:t>
            </w:r>
          </w:p>
        </w:tc>
        <w:tc>
          <w:tcPr>
            <w:tcW w:w="0" w:type="auto"/>
          </w:tcPr>
          <w:p w14:paraId="5EEA2169" w14:textId="77777777" w:rsidR="00B11C78" w:rsidRPr="006533C9" w:rsidRDefault="00000000">
            <w:pPr>
              <w:rPr>
                <w:rFonts w:ascii="Arial" w:hAnsi="Arial" w:cs="Arial"/>
                <w:sz w:val="20"/>
                <w:szCs w:val="20"/>
              </w:rPr>
            </w:pPr>
            <w:r w:rsidRPr="006533C9">
              <w:rPr>
                <w:rFonts w:ascii="Arial" w:hAnsi="Arial" w:cs="Arial"/>
                <w:sz w:val="20"/>
                <w:szCs w:val="20"/>
              </w:rPr>
              <w:t>Instructional Technology Coach</w:t>
            </w:r>
          </w:p>
        </w:tc>
        <w:tc>
          <w:tcPr>
            <w:tcW w:w="0" w:type="auto"/>
          </w:tcPr>
          <w:p w14:paraId="57109588" w14:textId="77777777" w:rsidR="00B11C78" w:rsidRPr="006533C9" w:rsidRDefault="00000000">
            <w:pPr>
              <w:rPr>
                <w:rFonts w:ascii="Arial" w:hAnsi="Arial" w:cs="Arial"/>
                <w:sz w:val="20"/>
                <w:szCs w:val="20"/>
              </w:rPr>
            </w:pPr>
            <w:r w:rsidRPr="006533C9">
              <w:rPr>
                <w:rFonts w:ascii="Arial" w:hAnsi="Arial" w:cs="Arial"/>
                <w:sz w:val="20"/>
                <w:szCs w:val="20"/>
              </w:rPr>
              <w:t>1</w:t>
            </w:r>
          </w:p>
        </w:tc>
      </w:tr>
      <w:tr w:rsidR="00B11C78" w:rsidRPr="006533C9" w14:paraId="298BA81C" w14:textId="77777777" w:rsidTr="002A2972">
        <w:tc>
          <w:tcPr>
            <w:tcW w:w="0" w:type="auto"/>
          </w:tcPr>
          <w:p w14:paraId="29BA1104" w14:textId="77777777" w:rsidR="00B11C78" w:rsidRPr="006533C9" w:rsidRDefault="00B11C78">
            <w:pPr>
              <w:rPr>
                <w:rFonts w:ascii="Arial" w:hAnsi="Arial" w:cs="Arial"/>
                <w:sz w:val="20"/>
                <w:szCs w:val="20"/>
              </w:rPr>
            </w:pPr>
          </w:p>
        </w:tc>
        <w:tc>
          <w:tcPr>
            <w:tcW w:w="0" w:type="auto"/>
          </w:tcPr>
          <w:p w14:paraId="622BA16A" w14:textId="77777777" w:rsidR="00B11C78" w:rsidRPr="006533C9" w:rsidRDefault="00000000">
            <w:pPr>
              <w:rPr>
                <w:rFonts w:ascii="Arial" w:hAnsi="Arial" w:cs="Arial"/>
                <w:sz w:val="20"/>
                <w:szCs w:val="20"/>
              </w:rPr>
            </w:pPr>
            <w:r w:rsidRPr="006533C9">
              <w:rPr>
                <w:rFonts w:ascii="Arial" w:hAnsi="Arial" w:cs="Arial"/>
                <w:sz w:val="20"/>
                <w:szCs w:val="20"/>
              </w:rPr>
              <w:t>All Divisions</w:t>
            </w:r>
          </w:p>
        </w:tc>
        <w:tc>
          <w:tcPr>
            <w:tcW w:w="0" w:type="auto"/>
          </w:tcPr>
          <w:p w14:paraId="3EDC4CFA" w14:textId="77777777" w:rsidR="00B11C78" w:rsidRPr="006533C9" w:rsidRDefault="00000000">
            <w:pPr>
              <w:rPr>
                <w:rFonts w:ascii="Arial" w:hAnsi="Arial" w:cs="Arial"/>
                <w:sz w:val="20"/>
                <w:szCs w:val="20"/>
              </w:rPr>
            </w:pPr>
            <w:r w:rsidRPr="006533C9">
              <w:rPr>
                <w:rFonts w:ascii="Arial" w:hAnsi="Arial" w:cs="Arial"/>
                <w:sz w:val="20"/>
                <w:szCs w:val="20"/>
              </w:rPr>
              <w:t>Instructional Coach</w:t>
            </w:r>
          </w:p>
        </w:tc>
        <w:tc>
          <w:tcPr>
            <w:tcW w:w="0" w:type="auto"/>
          </w:tcPr>
          <w:p w14:paraId="2481FB1F" w14:textId="77777777" w:rsidR="00B11C78" w:rsidRPr="006533C9" w:rsidRDefault="00000000">
            <w:pPr>
              <w:rPr>
                <w:rFonts w:ascii="Arial" w:hAnsi="Arial" w:cs="Arial"/>
                <w:sz w:val="20"/>
                <w:szCs w:val="20"/>
              </w:rPr>
            </w:pPr>
            <w:r w:rsidRPr="006533C9">
              <w:rPr>
                <w:rFonts w:ascii="Arial" w:hAnsi="Arial" w:cs="Arial"/>
                <w:sz w:val="20"/>
                <w:szCs w:val="20"/>
              </w:rPr>
              <w:t>1</w:t>
            </w:r>
          </w:p>
        </w:tc>
      </w:tr>
      <w:tr w:rsidR="00B11C78" w:rsidRPr="006533C9" w14:paraId="2584BC74" w14:textId="77777777" w:rsidTr="002A2972">
        <w:tc>
          <w:tcPr>
            <w:tcW w:w="0" w:type="auto"/>
          </w:tcPr>
          <w:p w14:paraId="6DBCF776" w14:textId="77777777" w:rsidR="00B11C78" w:rsidRPr="006533C9" w:rsidRDefault="00B11C78">
            <w:pPr>
              <w:rPr>
                <w:rFonts w:ascii="Arial" w:hAnsi="Arial" w:cs="Arial"/>
                <w:sz w:val="20"/>
                <w:szCs w:val="20"/>
              </w:rPr>
            </w:pPr>
          </w:p>
        </w:tc>
        <w:tc>
          <w:tcPr>
            <w:tcW w:w="0" w:type="auto"/>
          </w:tcPr>
          <w:p w14:paraId="056E5A0A" w14:textId="77777777" w:rsidR="00B11C78" w:rsidRPr="006533C9" w:rsidRDefault="00000000">
            <w:pPr>
              <w:rPr>
                <w:rFonts w:ascii="Arial" w:hAnsi="Arial" w:cs="Arial"/>
                <w:sz w:val="20"/>
                <w:szCs w:val="20"/>
              </w:rPr>
            </w:pPr>
            <w:r w:rsidRPr="006533C9">
              <w:rPr>
                <w:rFonts w:ascii="Arial" w:hAnsi="Arial" w:cs="Arial"/>
                <w:sz w:val="20"/>
                <w:szCs w:val="20"/>
              </w:rPr>
              <w:t>PXES/MS/HS</w:t>
            </w:r>
          </w:p>
        </w:tc>
        <w:tc>
          <w:tcPr>
            <w:tcW w:w="0" w:type="auto"/>
          </w:tcPr>
          <w:p w14:paraId="7580E1F5" w14:textId="77777777" w:rsidR="00B11C78" w:rsidRPr="006533C9" w:rsidRDefault="00000000">
            <w:pPr>
              <w:rPr>
                <w:rFonts w:ascii="Arial" w:hAnsi="Arial" w:cs="Arial"/>
                <w:sz w:val="20"/>
                <w:szCs w:val="20"/>
              </w:rPr>
            </w:pPr>
            <w:r w:rsidRPr="006533C9">
              <w:rPr>
                <w:rFonts w:ascii="Arial" w:hAnsi="Arial" w:cs="Arial"/>
                <w:sz w:val="20"/>
                <w:szCs w:val="20"/>
              </w:rPr>
              <w:t>Instructional Coaches</w:t>
            </w:r>
          </w:p>
        </w:tc>
        <w:tc>
          <w:tcPr>
            <w:tcW w:w="0" w:type="auto"/>
          </w:tcPr>
          <w:p w14:paraId="6C697A46" w14:textId="77777777" w:rsidR="00B11C78" w:rsidRPr="006533C9" w:rsidRDefault="00000000">
            <w:pPr>
              <w:rPr>
                <w:rFonts w:ascii="Arial" w:hAnsi="Arial" w:cs="Arial"/>
                <w:sz w:val="20"/>
                <w:szCs w:val="20"/>
              </w:rPr>
            </w:pPr>
            <w:r w:rsidRPr="006533C9">
              <w:rPr>
                <w:rFonts w:ascii="Arial" w:hAnsi="Arial" w:cs="Arial"/>
                <w:sz w:val="20"/>
                <w:szCs w:val="20"/>
              </w:rPr>
              <w:t>3 (1 per)</w:t>
            </w:r>
          </w:p>
        </w:tc>
      </w:tr>
      <w:tr w:rsidR="00B11C78" w:rsidRPr="006533C9" w14:paraId="0445154E" w14:textId="77777777" w:rsidTr="002A2972">
        <w:tc>
          <w:tcPr>
            <w:tcW w:w="0" w:type="auto"/>
          </w:tcPr>
          <w:p w14:paraId="703E6CB4" w14:textId="77777777" w:rsidR="00B11C78" w:rsidRPr="006533C9" w:rsidRDefault="00000000">
            <w:pPr>
              <w:rPr>
                <w:rFonts w:ascii="Arial" w:hAnsi="Arial" w:cs="Arial"/>
                <w:sz w:val="20"/>
                <w:szCs w:val="20"/>
              </w:rPr>
            </w:pPr>
            <w:r w:rsidRPr="006533C9">
              <w:rPr>
                <w:rFonts w:ascii="Arial" w:hAnsi="Arial" w:cs="Arial"/>
                <w:sz w:val="20"/>
                <w:szCs w:val="20"/>
              </w:rPr>
              <w:t>Pudong</w:t>
            </w:r>
          </w:p>
        </w:tc>
        <w:tc>
          <w:tcPr>
            <w:tcW w:w="0" w:type="auto"/>
          </w:tcPr>
          <w:p w14:paraId="25DD28EF" w14:textId="77777777" w:rsidR="00B11C78" w:rsidRPr="006533C9" w:rsidRDefault="00000000">
            <w:pPr>
              <w:rPr>
                <w:rFonts w:ascii="Arial" w:hAnsi="Arial" w:cs="Arial"/>
                <w:sz w:val="20"/>
                <w:szCs w:val="20"/>
              </w:rPr>
            </w:pPr>
            <w:r w:rsidRPr="006533C9">
              <w:rPr>
                <w:rFonts w:ascii="Arial" w:hAnsi="Arial" w:cs="Arial"/>
                <w:sz w:val="20"/>
                <w:szCs w:val="20"/>
              </w:rPr>
              <w:t>PDES</w:t>
            </w:r>
          </w:p>
        </w:tc>
        <w:tc>
          <w:tcPr>
            <w:tcW w:w="0" w:type="auto"/>
          </w:tcPr>
          <w:p w14:paraId="30780FBF" w14:textId="77777777" w:rsidR="00B11C78" w:rsidRPr="006533C9" w:rsidRDefault="00000000">
            <w:pPr>
              <w:rPr>
                <w:rFonts w:ascii="Arial" w:hAnsi="Arial" w:cs="Arial"/>
                <w:sz w:val="20"/>
                <w:szCs w:val="20"/>
              </w:rPr>
            </w:pPr>
            <w:r w:rsidRPr="006533C9">
              <w:rPr>
                <w:rFonts w:ascii="Arial" w:hAnsi="Arial" w:cs="Arial"/>
                <w:sz w:val="20"/>
                <w:szCs w:val="20"/>
              </w:rPr>
              <w:t>Instructional Technology Coach</w:t>
            </w:r>
          </w:p>
        </w:tc>
        <w:tc>
          <w:tcPr>
            <w:tcW w:w="0" w:type="auto"/>
          </w:tcPr>
          <w:p w14:paraId="0900F1B3" w14:textId="77777777" w:rsidR="00B11C78" w:rsidRPr="006533C9" w:rsidRDefault="00000000">
            <w:pPr>
              <w:rPr>
                <w:rFonts w:ascii="Arial" w:hAnsi="Arial" w:cs="Arial"/>
                <w:sz w:val="20"/>
                <w:szCs w:val="20"/>
              </w:rPr>
            </w:pPr>
            <w:r w:rsidRPr="006533C9">
              <w:rPr>
                <w:rFonts w:ascii="Arial" w:hAnsi="Arial" w:cs="Arial"/>
                <w:sz w:val="20"/>
                <w:szCs w:val="20"/>
              </w:rPr>
              <w:t>1</w:t>
            </w:r>
          </w:p>
        </w:tc>
      </w:tr>
      <w:tr w:rsidR="00B11C78" w:rsidRPr="006533C9" w14:paraId="57E6052F" w14:textId="77777777" w:rsidTr="002A2972">
        <w:tc>
          <w:tcPr>
            <w:tcW w:w="0" w:type="auto"/>
          </w:tcPr>
          <w:p w14:paraId="694F0A6E" w14:textId="77777777" w:rsidR="00B11C78" w:rsidRPr="006533C9" w:rsidRDefault="00B11C78">
            <w:pPr>
              <w:rPr>
                <w:rFonts w:ascii="Arial" w:hAnsi="Arial" w:cs="Arial"/>
                <w:sz w:val="20"/>
                <w:szCs w:val="20"/>
              </w:rPr>
            </w:pPr>
          </w:p>
        </w:tc>
        <w:tc>
          <w:tcPr>
            <w:tcW w:w="0" w:type="auto"/>
          </w:tcPr>
          <w:p w14:paraId="1850078A" w14:textId="77777777" w:rsidR="00B11C78" w:rsidRPr="006533C9" w:rsidRDefault="00000000">
            <w:pPr>
              <w:rPr>
                <w:rFonts w:ascii="Arial" w:hAnsi="Arial" w:cs="Arial"/>
                <w:sz w:val="20"/>
                <w:szCs w:val="20"/>
              </w:rPr>
            </w:pPr>
            <w:r w:rsidRPr="006533C9">
              <w:rPr>
                <w:rFonts w:ascii="Arial" w:hAnsi="Arial" w:cs="Arial"/>
                <w:sz w:val="20"/>
                <w:szCs w:val="20"/>
              </w:rPr>
              <w:t>PDMS</w:t>
            </w:r>
          </w:p>
        </w:tc>
        <w:tc>
          <w:tcPr>
            <w:tcW w:w="0" w:type="auto"/>
          </w:tcPr>
          <w:p w14:paraId="513DE9FC" w14:textId="77777777" w:rsidR="00B11C78" w:rsidRPr="006533C9" w:rsidRDefault="00000000">
            <w:pPr>
              <w:rPr>
                <w:rFonts w:ascii="Arial" w:hAnsi="Arial" w:cs="Arial"/>
                <w:sz w:val="20"/>
                <w:szCs w:val="20"/>
              </w:rPr>
            </w:pPr>
            <w:r w:rsidRPr="006533C9">
              <w:rPr>
                <w:rFonts w:ascii="Arial" w:hAnsi="Arial" w:cs="Arial"/>
                <w:sz w:val="20"/>
                <w:szCs w:val="20"/>
              </w:rPr>
              <w:t>Instructional Technology Coach</w:t>
            </w:r>
          </w:p>
        </w:tc>
        <w:tc>
          <w:tcPr>
            <w:tcW w:w="0" w:type="auto"/>
          </w:tcPr>
          <w:p w14:paraId="4F4652DF" w14:textId="77777777" w:rsidR="00B11C78" w:rsidRPr="006533C9" w:rsidRDefault="00000000">
            <w:pPr>
              <w:rPr>
                <w:rFonts w:ascii="Arial" w:hAnsi="Arial" w:cs="Arial"/>
                <w:sz w:val="20"/>
                <w:szCs w:val="20"/>
              </w:rPr>
            </w:pPr>
            <w:r w:rsidRPr="006533C9">
              <w:rPr>
                <w:rFonts w:ascii="Arial" w:hAnsi="Arial" w:cs="Arial"/>
                <w:sz w:val="20"/>
                <w:szCs w:val="20"/>
              </w:rPr>
              <w:t>1</w:t>
            </w:r>
          </w:p>
        </w:tc>
      </w:tr>
      <w:tr w:rsidR="00B11C78" w:rsidRPr="006533C9" w14:paraId="26E6F5C4" w14:textId="77777777" w:rsidTr="002A2972">
        <w:tc>
          <w:tcPr>
            <w:tcW w:w="0" w:type="auto"/>
          </w:tcPr>
          <w:p w14:paraId="2E61C38D" w14:textId="77777777" w:rsidR="00B11C78" w:rsidRPr="006533C9" w:rsidRDefault="00B11C78">
            <w:pPr>
              <w:rPr>
                <w:rFonts w:ascii="Arial" w:hAnsi="Arial" w:cs="Arial"/>
                <w:sz w:val="20"/>
                <w:szCs w:val="20"/>
              </w:rPr>
            </w:pPr>
          </w:p>
        </w:tc>
        <w:tc>
          <w:tcPr>
            <w:tcW w:w="0" w:type="auto"/>
          </w:tcPr>
          <w:p w14:paraId="7797CC24" w14:textId="77777777" w:rsidR="00B11C78" w:rsidRPr="006533C9" w:rsidRDefault="00000000">
            <w:pPr>
              <w:rPr>
                <w:rFonts w:ascii="Arial" w:hAnsi="Arial" w:cs="Arial"/>
                <w:sz w:val="20"/>
                <w:szCs w:val="20"/>
              </w:rPr>
            </w:pPr>
            <w:r w:rsidRPr="006533C9">
              <w:rPr>
                <w:rFonts w:ascii="Arial" w:hAnsi="Arial" w:cs="Arial"/>
                <w:sz w:val="20"/>
                <w:szCs w:val="20"/>
              </w:rPr>
              <w:t>PDHS</w:t>
            </w:r>
          </w:p>
        </w:tc>
        <w:tc>
          <w:tcPr>
            <w:tcW w:w="0" w:type="auto"/>
          </w:tcPr>
          <w:p w14:paraId="157F6BB4" w14:textId="77777777" w:rsidR="00B11C78" w:rsidRPr="006533C9" w:rsidRDefault="00000000">
            <w:pPr>
              <w:rPr>
                <w:rFonts w:ascii="Arial" w:hAnsi="Arial" w:cs="Arial"/>
                <w:sz w:val="20"/>
                <w:szCs w:val="20"/>
              </w:rPr>
            </w:pPr>
            <w:r w:rsidRPr="006533C9">
              <w:rPr>
                <w:rFonts w:ascii="Arial" w:hAnsi="Arial" w:cs="Arial"/>
                <w:sz w:val="20"/>
                <w:szCs w:val="20"/>
              </w:rPr>
              <w:t>Instructional Technology Coach</w:t>
            </w:r>
          </w:p>
        </w:tc>
        <w:tc>
          <w:tcPr>
            <w:tcW w:w="0" w:type="auto"/>
          </w:tcPr>
          <w:p w14:paraId="54539E26" w14:textId="77777777" w:rsidR="00B11C78" w:rsidRPr="006533C9" w:rsidRDefault="00000000">
            <w:pPr>
              <w:rPr>
                <w:rFonts w:ascii="Arial" w:hAnsi="Arial" w:cs="Arial"/>
                <w:sz w:val="20"/>
                <w:szCs w:val="20"/>
              </w:rPr>
            </w:pPr>
            <w:r w:rsidRPr="006533C9">
              <w:rPr>
                <w:rFonts w:ascii="Arial" w:hAnsi="Arial" w:cs="Arial"/>
                <w:sz w:val="20"/>
                <w:szCs w:val="20"/>
              </w:rPr>
              <w:t>1</w:t>
            </w:r>
          </w:p>
        </w:tc>
      </w:tr>
      <w:tr w:rsidR="00B11C78" w:rsidRPr="006533C9" w14:paraId="2BBD369D" w14:textId="77777777" w:rsidTr="002A2972">
        <w:tc>
          <w:tcPr>
            <w:tcW w:w="0" w:type="auto"/>
          </w:tcPr>
          <w:p w14:paraId="056F3181" w14:textId="77777777" w:rsidR="00B11C78" w:rsidRPr="006533C9" w:rsidRDefault="00B11C78">
            <w:pPr>
              <w:rPr>
                <w:rFonts w:ascii="Arial" w:hAnsi="Arial" w:cs="Arial"/>
                <w:sz w:val="20"/>
                <w:szCs w:val="20"/>
              </w:rPr>
            </w:pPr>
          </w:p>
        </w:tc>
        <w:tc>
          <w:tcPr>
            <w:tcW w:w="0" w:type="auto"/>
          </w:tcPr>
          <w:p w14:paraId="15CAD86A" w14:textId="77777777" w:rsidR="00B11C78" w:rsidRPr="006533C9" w:rsidRDefault="00000000">
            <w:pPr>
              <w:rPr>
                <w:rFonts w:ascii="Arial" w:hAnsi="Arial" w:cs="Arial"/>
                <w:sz w:val="20"/>
                <w:szCs w:val="20"/>
              </w:rPr>
            </w:pPr>
            <w:r w:rsidRPr="006533C9">
              <w:rPr>
                <w:rFonts w:ascii="Arial" w:hAnsi="Arial" w:cs="Arial"/>
                <w:sz w:val="20"/>
                <w:szCs w:val="20"/>
              </w:rPr>
              <w:t>PDES/MS/HS</w:t>
            </w:r>
          </w:p>
        </w:tc>
        <w:tc>
          <w:tcPr>
            <w:tcW w:w="0" w:type="auto"/>
          </w:tcPr>
          <w:p w14:paraId="21DD16FA" w14:textId="77777777" w:rsidR="00B11C78" w:rsidRPr="006533C9" w:rsidRDefault="00000000">
            <w:pPr>
              <w:rPr>
                <w:rFonts w:ascii="Arial" w:hAnsi="Arial" w:cs="Arial"/>
                <w:sz w:val="20"/>
                <w:szCs w:val="20"/>
              </w:rPr>
            </w:pPr>
            <w:r w:rsidRPr="006533C9">
              <w:rPr>
                <w:rFonts w:ascii="Arial" w:hAnsi="Arial" w:cs="Arial"/>
                <w:sz w:val="20"/>
                <w:szCs w:val="20"/>
              </w:rPr>
              <w:t>Instructional Coaches</w:t>
            </w:r>
          </w:p>
        </w:tc>
        <w:tc>
          <w:tcPr>
            <w:tcW w:w="0" w:type="auto"/>
          </w:tcPr>
          <w:p w14:paraId="39C73EB3" w14:textId="77777777" w:rsidR="00B11C78" w:rsidRPr="006533C9" w:rsidRDefault="00000000">
            <w:pPr>
              <w:rPr>
                <w:rFonts w:ascii="Arial" w:hAnsi="Arial" w:cs="Arial"/>
                <w:sz w:val="20"/>
                <w:szCs w:val="20"/>
              </w:rPr>
            </w:pPr>
            <w:r w:rsidRPr="006533C9">
              <w:rPr>
                <w:rFonts w:ascii="Arial" w:hAnsi="Arial" w:cs="Arial"/>
                <w:sz w:val="20"/>
                <w:szCs w:val="20"/>
              </w:rPr>
              <w:t>3 (1 per)</w:t>
            </w:r>
          </w:p>
        </w:tc>
      </w:tr>
      <w:tr w:rsidR="00B11C78" w:rsidRPr="006533C9" w14:paraId="61BC25EC" w14:textId="77777777" w:rsidTr="002A2972">
        <w:tc>
          <w:tcPr>
            <w:tcW w:w="0" w:type="auto"/>
          </w:tcPr>
          <w:p w14:paraId="14E4F9DB" w14:textId="77777777" w:rsidR="00B11C78" w:rsidRPr="006533C9" w:rsidRDefault="00000000">
            <w:pPr>
              <w:rPr>
                <w:rFonts w:ascii="Arial" w:hAnsi="Arial" w:cs="Arial"/>
                <w:sz w:val="20"/>
                <w:szCs w:val="20"/>
              </w:rPr>
            </w:pPr>
            <w:r w:rsidRPr="006533C9">
              <w:rPr>
                <w:rFonts w:ascii="Arial" w:hAnsi="Arial" w:cs="Arial"/>
                <w:sz w:val="20"/>
                <w:szCs w:val="20"/>
              </w:rPr>
              <w:lastRenderedPageBreak/>
              <w:t>Cross</w:t>
            </w:r>
            <w:r w:rsidRPr="006533C9">
              <w:rPr>
                <w:rFonts w:ascii="Arial" w:hAnsi="Arial" w:cs="Arial"/>
                <w:b/>
                <w:bCs/>
                <w:sz w:val="20"/>
                <w:szCs w:val="20"/>
              </w:rPr>
              <w:t>-</w:t>
            </w:r>
            <w:r w:rsidRPr="006533C9">
              <w:rPr>
                <w:rFonts w:ascii="Arial" w:hAnsi="Arial" w:cs="Arial"/>
                <w:sz w:val="20"/>
                <w:szCs w:val="20"/>
              </w:rPr>
              <w:t>Campus</w:t>
            </w:r>
          </w:p>
        </w:tc>
        <w:tc>
          <w:tcPr>
            <w:tcW w:w="0" w:type="auto"/>
          </w:tcPr>
          <w:p w14:paraId="2F5211B7" w14:textId="77777777" w:rsidR="00B11C78" w:rsidRPr="006533C9" w:rsidRDefault="00000000">
            <w:pPr>
              <w:rPr>
                <w:rFonts w:ascii="Arial" w:hAnsi="Arial" w:cs="Arial"/>
                <w:sz w:val="20"/>
                <w:szCs w:val="20"/>
              </w:rPr>
            </w:pPr>
            <w:r w:rsidRPr="006533C9">
              <w:rPr>
                <w:rFonts w:ascii="Arial" w:hAnsi="Arial" w:cs="Arial"/>
                <w:sz w:val="20"/>
                <w:szCs w:val="20"/>
              </w:rPr>
              <w:t>Elementary</w:t>
            </w:r>
          </w:p>
        </w:tc>
        <w:tc>
          <w:tcPr>
            <w:tcW w:w="0" w:type="auto"/>
          </w:tcPr>
          <w:p w14:paraId="7A7E5412" w14:textId="77777777" w:rsidR="00B11C78" w:rsidRPr="006533C9" w:rsidRDefault="00000000">
            <w:pPr>
              <w:rPr>
                <w:rFonts w:ascii="Arial" w:hAnsi="Arial" w:cs="Arial"/>
                <w:sz w:val="20"/>
                <w:szCs w:val="20"/>
              </w:rPr>
            </w:pPr>
            <w:r w:rsidRPr="006533C9">
              <w:rPr>
                <w:rFonts w:ascii="Arial" w:hAnsi="Arial" w:cs="Arial"/>
                <w:sz w:val="20"/>
                <w:szCs w:val="20"/>
              </w:rPr>
              <w:t>Instructional Coach – Chinese</w:t>
            </w:r>
          </w:p>
        </w:tc>
        <w:tc>
          <w:tcPr>
            <w:tcW w:w="0" w:type="auto"/>
          </w:tcPr>
          <w:p w14:paraId="5B6C3863" w14:textId="77777777" w:rsidR="00B11C78" w:rsidRPr="006533C9" w:rsidRDefault="00000000">
            <w:pPr>
              <w:rPr>
                <w:rFonts w:ascii="Arial" w:hAnsi="Arial" w:cs="Arial"/>
                <w:sz w:val="20"/>
                <w:szCs w:val="20"/>
              </w:rPr>
            </w:pPr>
            <w:r w:rsidRPr="006533C9">
              <w:rPr>
                <w:rFonts w:ascii="Arial" w:hAnsi="Arial" w:cs="Arial"/>
                <w:sz w:val="20"/>
                <w:szCs w:val="20"/>
              </w:rPr>
              <w:t>1</w:t>
            </w:r>
          </w:p>
        </w:tc>
      </w:tr>
      <w:tr w:rsidR="00B11C78" w:rsidRPr="006533C9" w14:paraId="3AC3871B" w14:textId="77777777" w:rsidTr="002A2972">
        <w:tc>
          <w:tcPr>
            <w:tcW w:w="0" w:type="auto"/>
          </w:tcPr>
          <w:p w14:paraId="0A07C786" w14:textId="77777777" w:rsidR="00B11C78" w:rsidRPr="006533C9" w:rsidRDefault="00B11C78">
            <w:pPr>
              <w:rPr>
                <w:rFonts w:ascii="Arial" w:hAnsi="Arial" w:cs="Arial"/>
                <w:sz w:val="20"/>
                <w:szCs w:val="20"/>
              </w:rPr>
            </w:pPr>
          </w:p>
        </w:tc>
        <w:tc>
          <w:tcPr>
            <w:tcW w:w="0" w:type="auto"/>
          </w:tcPr>
          <w:p w14:paraId="677E0BA9" w14:textId="77777777" w:rsidR="00B11C78" w:rsidRPr="006533C9" w:rsidRDefault="00000000">
            <w:pPr>
              <w:rPr>
                <w:rFonts w:ascii="Arial" w:hAnsi="Arial" w:cs="Arial"/>
                <w:sz w:val="20"/>
                <w:szCs w:val="20"/>
              </w:rPr>
            </w:pPr>
            <w:r w:rsidRPr="006533C9">
              <w:rPr>
                <w:rFonts w:ascii="Arial" w:hAnsi="Arial" w:cs="Arial"/>
                <w:sz w:val="20"/>
                <w:szCs w:val="20"/>
              </w:rPr>
              <w:t>Secondary</w:t>
            </w:r>
          </w:p>
        </w:tc>
        <w:tc>
          <w:tcPr>
            <w:tcW w:w="0" w:type="auto"/>
          </w:tcPr>
          <w:p w14:paraId="69924422" w14:textId="77777777" w:rsidR="00B11C78" w:rsidRPr="006533C9" w:rsidRDefault="00000000">
            <w:pPr>
              <w:rPr>
                <w:rFonts w:ascii="Arial" w:hAnsi="Arial" w:cs="Arial"/>
                <w:sz w:val="20"/>
                <w:szCs w:val="20"/>
              </w:rPr>
            </w:pPr>
            <w:r w:rsidRPr="006533C9">
              <w:rPr>
                <w:rFonts w:ascii="Arial" w:hAnsi="Arial" w:cs="Arial"/>
                <w:sz w:val="20"/>
                <w:szCs w:val="20"/>
              </w:rPr>
              <w:t>Instructional Coach</w:t>
            </w:r>
          </w:p>
        </w:tc>
        <w:tc>
          <w:tcPr>
            <w:tcW w:w="0" w:type="auto"/>
          </w:tcPr>
          <w:p w14:paraId="2B4CC237" w14:textId="77777777" w:rsidR="00B11C78" w:rsidRPr="006533C9" w:rsidRDefault="00000000">
            <w:pPr>
              <w:rPr>
                <w:rFonts w:ascii="Arial" w:hAnsi="Arial" w:cs="Arial"/>
                <w:sz w:val="20"/>
                <w:szCs w:val="20"/>
              </w:rPr>
            </w:pPr>
            <w:r w:rsidRPr="006533C9">
              <w:rPr>
                <w:rFonts w:ascii="Arial" w:hAnsi="Arial" w:cs="Arial"/>
                <w:sz w:val="20"/>
                <w:szCs w:val="20"/>
              </w:rPr>
              <w:t>1</w:t>
            </w:r>
          </w:p>
        </w:tc>
      </w:tr>
    </w:tbl>
    <w:p w14:paraId="367A22E7" w14:textId="77777777" w:rsidR="002A2972" w:rsidRPr="006533C9" w:rsidRDefault="002A2972">
      <w:pPr>
        <w:pStyle w:val="BodyText"/>
        <w:rPr>
          <w:rFonts w:ascii="Arial" w:hAnsi="Arial" w:cs="Arial"/>
          <w:b/>
          <w:bCs/>
          <w:sz w:val="20"/>
          <w:szCs w:val="20"/>
        </w:rPr>
      </w:pPr>
    </w:p>
    <w:p w14:paraId="7A22E974" w14:textId="7A91626F" w:rsidR="00B11C78" w:rsidRPr="006533C9" w:rsidRDefault="00000000">
      <w:pPr>
        <w:pStyle w:val="BodyText"/>
        <w:rPr>
          <w:rFonts w:ascii="Arial" w:hAnsi="Arial" w:cs="Arial"/>
          <w:sz w:val="20"/>
          <w:szCs w:val="20"/>
        </w:rPr>
      </w:pPr>
      <w:r w:rsidRPr="006533C9">
        <w:rPr>
          <w:rFonts w:ascii="Arial" w:hAnsi="Arial" w:cs="Arial"/>
          <w:b/>
          <w:bCs/>
          <w:sz w:val="20"/>
          <w:szCs w:val="20"/>
        </w:rPr>
        <w:t>Summary:</w:t>
      </w:r>
      <w:r w:rsidRPr="006533C9">
        <w:rPr>
          <w:rFonts w:ascii="Arial" w:hAnsi="Arial" w:cs="Arial"/>
          <w:sz w:val="20"/>
          <w:szCs w:val="20"/>
        </w:rPr>
        <w:t xml:space="preserve"> - Instructional Coaches: 7 - Instructional Technology Coaches: 6 - Chinese Language Coaches: 2 </w:t>
      </w:r>
      <w:r w:rsidRPr="006533C9">
        <w:rPr>
          <w:rFonts w:ascii="Arial" w:hAnsi="Arial" w:cs="Arial"/>
          <w:b/>
          <w:bCs/>
          <w:sz w:val="20"/>
          <w:szCs w:val="20"/>
        </w:rPr>
        <w:t>-</w:t>
      </w:r>
      <w:r w:rsidRPr="006533C9">
        <w:rPr>
          <w:rFonts w:ascii="Arial" w:hAnsi="Arial" w:cs="Arial"/>
          <w:sz w:val="20"/>
          <w:szCs w:val="20"/>
        </w:rPr>
        <w:t xml:space="preserve"> Total Coaching Team: 16</w:t>
      </w:r>
    </w:p>
    <w:p w14:paraId="2862EE65" w14:textId="77777777" w:rsidR="00B11C78" w:rsidRPr="006533C9" w:rsidRDefault="00000000">
      <w:pPr>
        <w:pStyle w:val="Heading2"/>
        <w:rPr>
          <w:rFonts w:ascii="Arial" w:hAnsi="Arial" w:cs="Arial"/>
          <w:sz w:val="20"/>
          <w:szCs w:val="20"/>
        </w:rPr>
      </w:pPr>
      <w:bookmarkStart w:id="103" w:name="_Toc197636309"/>
      <w:bookmarkStart w:id="104" w:name="leadership-roles-and-responsibilities"/>
      <w:bookmarkEnd w:id="100"/>
      <w:bookmarkEnd w:id="102"/>
      <w:r w:rsidRPr="006533C9">
        <w:rPr>
          <w:rFonts w:ascii="Arial" w:hAnsi="Arial" w:cs="Arial"/>
          <w:sz w:val="20"/>
          <w:szCs w:val="20"/>
        </w:rPr>
        <w:t>Leadership Roles and Responsibilities</w:t>
      </w:r>
      <w:bookmarkEnd w:id="103"/>
    </w:p>
    <w:p w14:paraId="766057B4" w14:textId="77777777" w:rsidR="00B11C78" w:rsidRPr="006533C9" w:rsidRDefault="00000000">
      <w:pPr>
        <w:rPr>
          <w:rFonts w:ascii="Arial" w:hAnsi="Arial" w:cs="Arial"/>
          <w:sz w:val="20"/>
          <w:szCs w:val="20"/>
        </w:rPr>
      </w:pPr>
      <w:r w:rsidRPr="006533C9">
        <w:rPr>
          <w:rFonts w:ascii="Arial" w:hAnsi="Arial" w:cs="Arial"/>
          <w:sz w:val="20"/>
          <w:szCs w:val="20"/>
        </w:rPr>
        <w:t xml:space="preserve">The success of our </w:t>
      </w:r>
      <w:r w:rsidRPr="006533C9">
        <w:rPr>
          <w:rFonts w:ascii="Arial" w:hAnsi="Arial" w:cs="Arial"/>
          <w:b/>
          <w:bCs/>
          <w:sz w:val="20"/>
          <w:szCs w:val="20"/>
        </w:rPr>
        <w:t>Coaching Program</w:t>
      </w:r>
      <w:r w:rsidRPr="006533C9">
        <w:rPr>
          <w:rFonts w:ascii="Arial" w:hAnsi="Arial" w:cs="Arial"/>
          <w:sz w:val="20"/>
          <w:szCs w:val="20"/>
        </w:rPr>
        <w:t xml:space="preserve"> is a shared responsibility that spans all levels of SAS leadership. Each stakeholder contributes to fostering a culture of coaching grounded in continuous learning, collaboration, and our </w:t>
      </w:r>
      <w:r w:rsidRPr="006533C9">
        <w:rPr>
          <w:rFonts w:ascii="Arial" w:hAnsi="Arial" w:cs="Arial"/>
          <w:b/>
          <w:bCs/>
          <w:sz w:val="20"/>
          <w:szCs w:val="20"/>
        </w:rPr>
        <w:t>One School philosophy</w:t>
      </w:r>
      <w:r w:rsidRPr="006533C9">
        <w:rPr>
          <w:rFonts w:ascii="Arial" w:hAnsi="Arial" w:cs="Arial"/>
          <w:sz w:val="20"/>
          <w:szCs w:val="2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4"/>
        <w:gridCol w:w="6236"/>
      </w:tblGrid>
      <w:tr w:rsidR="002A2972" w:rsidRPr="002A2972" w14:paraId="5EA2631A" w14:textId="77777777" w:rsidTr="002A2972">
        <w:trPr>
          <w:tblHeader/>
          <w:tblCellSpacing w:w="15" w:type="dxa"/>
        </w:trPr>
        <w:tc>
          <w:tcPr>
            <w:tcW w:w="3069" w:type="dxa"/>
            <w:vAlign w:val="center"/>
            <w:hideMark/>
          </w:tcPr>
          <w:p w14:paraId="3A0DF0B7" w14:textId="77777777" w:rsidR="002A2972" w:rsidRPr="002A2972" w:rsidRDefault="002A2972" w:rsidP="002A2972">
            <w:pPr>
              <w:spacing w:before="100" w:beforeAutospacing="1" w:after="100" w:afterAutospacing="1" w:line="240" w:lineRule="auto"/>
              <w:jc w:val="center"/>
              <w:rPr>
                <w:rFonts w:ascii="Arial" w:eastAsia="Times New Roman" w:hAnsi="Arial" w:cs="Arial"/>
                <w:b/>
                <w:bCs/>
                <w:sz w:val="20"/>
                <w:szCs w:val="20"/>
                <w:lang w:val="en-CN" w:eastAsia="zh-CN"/>
              </w:rPr>
            </w:pPr>
            <w:bookmarkStart w:id="105" w:name="_Toc197636311"/>
            <w:bookmarkStart w:id="106" w:name="fostering-a-culture-of-coaching"/>
            <w:bookmarkEnd w:id="104"/>
            <w:r w:rsidRPr="002A2972">
              <w:rPr>
                <w:rFonts w:ascii="Arial" w:eastAsia="Times New Roman" w:hAnsi="Arial" w:cs="Arial"/>
                <w:b/>
                <w:bCs/>
                <w:sz w:val="20"/>
                <w:szCs w:val="20"/>
                <w:lang w:val="en-CN" w:eastAsia="zh-CN"/>
              </w:rPr>
              <w:t>Leadership Role</w:t>
            </w:r>
          </w:p>
        </w:tc>
        <w:tc>
          <w:tcPr>
            <w:tcW w:w="6191" w:type="dxa"/>
            <w:vAlign w:val="center"/>
            <w:hideMark/>
          </w:tcPr>
          <w:p w14:paraId="43D85E31" w14:textId="77777777" w:rsidR="002A2972" w:rsidRPr="002A2972" w:rsidRDefault="002A2972" w:rsidP="002A2972">
            <w:pPr>
              <w:spacing w:before="100" w:beforeAutospacing="1" w:after="100" w:afterAutospacing="1" w:line="240" w:lineRule="auto"/>
              <w:jc w:val="center"/>
              <w:rPr>
                <w:rFonts w:ascii="Arial" w:eastAsia="Times New Roman" w:hAnsi="Arial" w:cs="Arial"/>
                <w:b/>
                <w:bCs/>
                <w:sz w:val="20"/>
                <w:szCs w:val="20"/>
                <w:lang w:val="en-CN" w:eastAsia="zh-CN"/>
              </w:rPr>
            </w:pPr>
            <w:r w:rsidRPr="002A2972">
              <w:rPr>
                <w:rFonts w:ascii="Arial" w:eastAsia="Times New Roman" w:hAnsi="Arial" w:cs="Arial"/>
                <w:b/>
                <w:bCs/>
                <w:sz w:val="20"/>
                <w:szCs w:val="20"/>
                <w:lang w:val="en-CN" w:eastAsia="zh-CN"/>
              </w:rPr>
              <w:t>Core Responsibilities</w:t>
            </w:r>
          </w:p>
        </w:tc>
      </w:tr>
      <w:tr w:rsidR="002A2972" w:rsidRPr="002A2972" w14:paraId="689900D3" w14:textId="77777777" w:rsidTr="002A2972">
        <w:trPr>
          <w:tblCellSpacing w:w="15" w:type="dxa"/>
        </w:trPr>
        <w:tc>
          <w:tcPr>
            <w:tcW w:w="3069" w:type="dxa"/>
            <w:vAlign w:val="center"/>
            <w:hideMark/>
          </w:tcPr>
          <w:p w14:paraId="16C0CC77" w14:textId="77777777" w:rsidR="002A2972" w:rsidRPr="002A2972" w:rsidRDefault="002A2972" w:rsidP="002A2972">
            <w:pPr>
              <w:spacing w:before="100" w:beforeAutospacing="1" w:after="100" w:afterAutospacing="1" w:line="240" w:lineRule="auto"/>
              <w:rPr>
                <w:rFonts w:ascii="Arial" w:eastAsia="Times New Roman" w:hAnsi="Arial" w:cs="Arial"/>
                <w:sz w:val="20"/>
                <w:szCs w:val="20"/>
                <w:lang w:val="en-CN" w:eastAsia="zh-CN"/>
              </w:rPr>
            </w:pPr>
            <w:r w:rsidRPr="002A2972">
              <w:rPr>
                <w:rFonts w:ascii="Arial" w:eastAsia="Times New Roman" w:hAnsi="Arial" w:cs="Arial"/>
                <w:b/>
                <w:bCs/>
                <w:sz w:val="20"/>
                <w:szCs w:val="20"/>
                <w:lang w:val="en-CN" w:eastAsia="zh-CN"/>
              </w:rPr>
              <w:t>Head of Educational Programs</w:t>
            </w:r>
          </w:p>
        </w:tc>
        <w:tc>
          <w:tcPr>
            <w:tcW w:w="6191" w:type="dxa"/>
            <w:vAlign w:val="center"/>
            <w:hideMark/>
          </w:tcPr>
          <w:p w14:paraId="7D70B9E8" w14:textId="77777777" w:rsidR="002A2972" w:rsidRPr="002A2972" w:rsidRDefault="002A2972" w:rsidP="002A2972">
            <w:pPr>
              <w:spacing w:before="100" w:beforeAutospacing="1" w:after="100" w:afterAutospacing="1" w:line="240" w:lineRule="auto"/>
              <w:rPr>
                <w:rFonts w:ascii="Arial" w:eastAsia="Times New Roman" w:hAnsi="Arial" w:cs="Arial"/>
                <w:sz w:val="20"/>
                <w:szCs w:val="20"/>
                <w:lang w:val="en-CN" w:eastAsia="zh-CN"/>
              </w:rPr>
            </w:pPr>
            <w:r w:rsidRPr="002A2972">
              <w:rPr>
                <w:rFonts w:ascii="Arial" w:eastAsia="Times New Roman" w:hAnsi="Arial" w:cs="Arial"/>
                <w:sz w:val="20"/>
                <w:szCs w:val="20"/>
                <w:lang w:val="en-CN" w:eastAsia="zh-CN"/>
              </w:rPr>
              <w:t>• Holds ultimate accountability for the coaching program’s vision• Ensures strategic alignment with SAS’s overall educational goals</w:t>
            </w:r>
          </w:p>
        </w:tc>
      </w:tr>
      <w:tr w:rsidR="002A2972" w:rsidRPr="002A2972" w14:paraId="06C418CA" w14:textId="77777777" w:rsidTr="002A2972">
        <w:trPr>
          <w:tblCellSpacing w:w="15" w:type="dxa"/>
        </w:trPr>
        <w:tc>
          <w:tcPr>
            <w:tcW w:w="3069" w:type="dxa"/>
            <w:vAlign w:val="center"/>
            <w:hideMark/>
          </w:tcPr>
          <w:p w14:paraId="50C18F1E" w14:textId="77777777" w:rsidR="002A2972" w:rsidRPr="002A2972" w:rsidRDefault="002A2972" w:rsidP="002A2972">
            <w:pPr>
              <w:spacing w:before="100" w:beforeAutospacing="1" w:after="100" w:afterAutospacing="1" w:line="240" w:lineRule="auto"/>
              <w:rPr>
                <w:rFonts w:ascii="Arial" w:eastAsia="Times New Roman" w:hAnsi="Arial" w:cs="Arial"/>
                <w:sz w:val="20"/>
                <w:szCs w:val="20"/>
                <w:lang w:val="en-CN" w:eastAsia="zh-CN"/>
              </w:rPr>
            </w:pPr>
            <w:r w:rsidRPr="002A2972">
              <w:rPr>
                <w:rFonts w:ascii="Arial" w:eastAsia="Times New Roman" w:hAnsi="Arial" w:cs="Arial"/>
                <w:b/>
                <w:bCs/>
                <w:sz w:val="20"/>
                <w:szCs w:val="20"/>
                <w:lang w:val="en-CN" w:eastAsia="zh-CN"/>
              </w:rPr>
              <w:t>Associate Director of Educational Programs (ADEP)</w:t>
            </w:r>
          </w:p>
        </w:tc>
        <w:tc>
          <w:tcPr>
            <w:tcW w:w="6191" w:type="dxa"/>
            <w:vAlign w:val="center"/>
            <w:hideMark/>
          </w:tcPr>
          <w:p w14:paraId="2C9C6464" w14:textId="77777777" w:rsidR="002A2972" w:rsidRPr="002A2972" w:rsidRDefault="002A2972" w:rsidP="002A2972">
            <w:pPr>
              <w:spacing w:before="100" w:beforeAutospacing="1" w:after="100" w:afterAutospacing="1" w:line="240" w:lineRule="auto"/>
              <w:rPr>
                <w:rFonts w:ascii="Arial" w:eastAsia="Times New Roman" w:hAnsi="Arial" w:cs="Arial"/>
                <w:sz w:val="20"/>
                <w:szCs w:val="20"/>
                <w:lang w:val="en-CN" w:eastAsia="zh-CN"/>
              </w:rPr>
            </w:pPr>
            <w:r w:rsidRPr="002A2972">
              <w:rPr>
                <w:rFonts w:ascii="Arial" w:eastAsia="Times New Roman" w:hAnsi="Arial" w:cs="Arial"/>
                <w:sz w:val="20"/>
                <w:szCs w:val="20"/>
                <w:lang w:val="en-CN" w:eastAsia="zh-CN"/>
              </w:rPr>
              <w:t>• Leads coaching advocacy and strategic direction within Educational Programs• Facilitates ongoing collaboration with school leaders and coaches to keep coaching aligned with One School initiatives</w:t>
            </w:r>
          </w:p>
        </w:tc>
      </w:tr>
      <w:tr w:rsidR="002A2972" w:rsidRPr="002A2972" w14:paraId="013BF767" w14:textId="77777777" w:rsidTr="002A2972">
        <w:trPr>
          <w:tblCellSpacing w:w="15" w:type="dxa"/>
        </w:trPr>
        <w:tc>
          <w:tcPr>
            <w:tcW w:w="3069" w:type="dxa"/>
            <w:vAlign w:val="center"/>
            <w:hideMark/>
          </w:tcPr>
          <w:p w14:paraId="2BF7A34C" w14:textId="77777777" w:rsidR="002A2972" w:rsidRPr="002A2972" w:rsidRDefault="002A2972" w:rsidP="002A2972">
            <w:pPr>
              <w:spacing w:before="100" w:beforeAutospacing="1" w:after="100" w:afterAutospacing="1" w:line="240" w:lineRule="auto"/>
              <w:rPr>
                <w:rFonts w:ascii="Arial" w:eastAsia="Times New Roman" w:hAnsi="Arial" w:cs="Arial"/>
                <w:sz w:val="20"/>
                <w:szCs w:val="20"/>
                <w:lang w:val="en-CN" w:eastAsia="zh-CN"/>
              </w:rPr>
            </w:pPr>
            <w:r w:rsidRPr="002A2972">
              <w:rPr>
                <w:rFonts w:ascii="Arial" w:eastAsia="Times New Roman" w:hAnsi="Arial" w:cs="Arial"/>
                <w:b/>
                <w:bCs/>
                <w:sz w:val="20"/>
                <w:szCs w:val="20"/>
                <w:lang w:val="en-CN" w:eastAsia="zh-CN"/>
              </w:rPr>
              <w:t>Heads of Campus (Puxi &amp; Pudong)</w:t>
            </w:r>
          </w:p>
        </w:tc>
        <w:tc>
          <w:tcPr>
            <w:tcW w:w="6191" w:type="dxa"/>
            <w:vAlign w:val="center"/>
            <w:hideMark/>
          </w:tcPr>
          <w:p w14:paraId="56407100" w14:textId="77777777" w:rsidR="002A2972" w:rsidRPr="002A2972" w:rsidRDefault="002A2972" w:rsidP="002A2972">
            <w:pPr>
              <w:spacing w:before="100" w:beforeAutospacing="1" w:after="100" w:afterAutospacing="1" w:line="240" w:lineRule="auto"/>
              <w:rPr>
                <w:rFonts w:ascii="Arial" w:eastAsia="Times New Roman" w:hAnsi="Arial" w:cs="Arial"/>
                <w:sz w:val="20"/>
                <w:szCs w:val="20"/>
                <w:lang w:val="en-CN" w:eastAsia="zh-CN"/>
              </w:rPr>
            </w:pPr>
            <w:r w:rsidRPr="002A2972">
              <w:rPr>
                <w:rFonts w:ascii="Arial" w:eastAsia="Times New Roman" w:hAnsi="Arial" w:cs="Arial"/>
                <w:sz w:val="20"/>
                <w:szCs w:val="20"/>
                <w:lang w:val="en-CN" w:eastAsia="zh-CN"/>
              </w:rPr>
              <w:t>• Provide contextual leadership specific to each campus, ensuring local coaching needs are met• Collaborate with the Head of Educational Programs and ADEP to maintain cross-campus alignment</w:t>
            </w:r>
          </w:p>
        </w:tc>
      </w:tr>
      <w:tr w:rsidR="002A2972" w:rsidRPr="002A2972" w14:paraId="58C6FE26" w14:textId="77777777" w:rsidTr="002A2972">
        <w:trPr>
          <w:tblCellSpacing w:w="15" w:type="dxa"/>
        </w:trPr>
        <w:tc>
          <w:tcPr>
            <w:tcW w:w="3069" w:type="dxa"/>
            <w:vAlign w:val="center"/>
            <w:hideMark/>
          </w:tcPr>
          <w:p w14:paraId="748EDB32" w14:textId="77777777" w:rsidR="002A2972" w:rsidRPr="002A2972" w:rsidRDefault="002A2972" w:rsidP="002A2972">
            <w:pPr>
              <w:spacing w:before="100" w:beforeAutospacing="1" w:after="100" w:afterAutospacing="1" w:line="240" w:lineRule="auto"/>
              <w:rPr>
                <w:rFonts w:ascii="Arial" w:eastAsia="Times New Roman" w:hAnsi="Arial" w:cs="Arial"/>
                <w:sz w:val="20"/>
                <w:szCs w:val="20"/>
                <w:lang w:val="en-CN" w:eastAsia="zh-CN"/>
              </w:rPr>
            </w:pPr>
            <w:r w:rsidRPr="002A2972">
              <w:rPr>
                <w:rFonts w:ascii="Arial" w:eastAsia="Times New Roman" w:hAnsi="Arial" w:cs="Arial"/>
                <w:b/>
                <w:bCs/>
                <w:sz w:val="20"/>
                <w:szCs w:val="20"/>
                <w:lang w:val="en-CN" w:eastAsia="zh-CN"/>
              </w:rPr>
              <w:t>Divisional Principals</w:t>
            </w:r>
          </w:p>
        </w:tc>
        <w:tc>
          <w:tcPr>
            <w:tcW w:w="6191" w:type="dxa"/>
            <w:vAlign w:val="center"/>
            <w:hideMark/>
          </w:tcPr>
          <w:p w14:paraId="277BF086" w14:textId="77777777" w:rsidR="002A2972" w:rsidRPr="002A2972" w:rsidRDefault="002A2972" w:rsidP="002A2972">
            <w:pPr>
              <w:spacing w:before="100" w:beforeAutospacing="1" w:after="100" w:afterAutospacing="1" w:line="240" w:lineRule="auto"/>
              <w:rPr>
                <w:rFonts w:ascii="Arial" w:eastAsia="Times New Roman" w:hAnsi="Arial" w:cs="Arial"/>
                <w:sz w:val="20"/>
                <w:szCs w:val="20"/>
                <w:lang w:val="en-CN" w:eastAsia="zh-CN"/>
              </w:rPr>
            </w:pPr>
            <w:r w:rsidRPr="002A2972">
              <w:rPr>
                <w:rFonts w:ascii="Arial" w:eastAsia="Times New Roman" w:hAnsi="Arial" w:cs="Arial"/>
                <w:sz w:val="20"/>
                <w:szCs w:val="20"/>
                <w:lang w:val="en-CN" w:eastAsia="zh-CN"/>
              </w:rPr>
              <w:t>• Ensure coaching supports division-specific goals and priorities• Partner with ADEP and coaches to tailor coaching approaches for divisional contexts</w:t>
            </w:r>
          </w:p>
        </w:tc>
      </w:tr>
      <w:tr w:rsidR="002A2972" w:rsidRPr="002A2972" w14:paraId="74C0649A" w14:textId="77777777" w:rsidTr="002A2972">
        <w:trPr>
          <w:tblCellSpacing w:w="15" w:type="dxa"/>
        </w:trPr>
        <w:tc>
          <w:tcPr>
            <w:tcW w:w="3069" w:type="dxa"/>
            <w:vAlign w:val="center"/>
            <w:hideMark/>
          </w:tcPr>
          <w:p w14:paraId="6510DDDB" w14:textId="77777777" w:rsidR="002A2972" w:rsidRPr="002A2972" w:rsidRDefault="002A2972" w:rsidP="002A2972">
            <w:pPr>
              <w:spacing w:before="100" w:beforeAutospacing="1" w:after="100" w:afterAutospacing="1" w:line="240" w:lineRule="auto"/>
              <w:rPr>
                <w:rFonts w:ascii="Arial" w:eastAsia="Times New Roman" w:hAnsi="Arial" w:cs="Arial"/>
                <w:sz w:val="20"/>
                <w:szCs w:val="20"/>
                <w:lang w:val="en-CN" w:eastAsia="zh-CN"/>
              </w:rPr>
            </w:pPr>
            <w:r w:rsidRPr="002A2972">
              <w:rPr>
                <w:rFonts w:ascii="Arial" w:eastAsia="Times New Roman" w:hAnsi="Arial" w:cs="Arial"/>
                <w:b/>
                <w:bCs/>
                <w:sz w:val="20"/>
                <w:szCs w:val="20"/>
                <w:lang w:val="en-CN" w:eastAsia="zh-CN"/>
              </w:rPr>
              <w:t>Director of Technology</w:t>
            </w:r>
          </w:p>
        </w:tc>
        <w:tc>
          <w:tcPr>
            <w:tcW w:w="6191" w:type="dxa"/>
            <w:vAlign w:val="center"/>
            <w:hideMark/>
          </w:tcPr>
          <w:p w14:paraId="531C0388" w14:textId="77777777" w:rsidR="002A2972" w:rsidRPr="002A2972" w:rsidRDefault="002A2972" w:rsidP="002A2972">
            <w:pPr>
              <w:spacing w:before="100" w:beforeAutospacing="1" w:after="100" w:afterAutospacing="1" w:line="240" w:lineRule="auto"/>
              <w:rPr>
                <w:rFonts w:ascii="Arial" w:eastAsia="Times New Roman" w:hAnsi="Arial" w:cs="Arial"/>
                <w:sz w:val="20"/>
                <w:szCs w:val="20"/>
                <w:lang w:val="en-CN" w:eastAsia="zh-CN"/>
              </w:rPr>
            </w:pPr>
            <w:r w:rsidRPr="002A2972">
              <w:rPr>
                <w:rFonts w:ascii="Arial" w:eastAsia="Times New Roman" w:hAnsi="Arial" w:cs="Arial"/>
                <w:sz w:val="20"/>
                <w:szCs w:val="20"/>
                <w:lang w:val="en-CN" w:eastAsia="zh-CN"/>
              </w:rPr>
              <w:t>• Co-supervises Instructional Technology Coaches alongside divisional principals• Aligns technology integration efforts with school-wide instructional goals</w:t>
            </w:r>
          </w:p>
        </w:tc>
      </w:tr>
      <w:tr w:rsidR="002A2972" w:rsidRPr="002A2972" w14:paraId="4428B061" w14:textId="77777777" w:rsidTr="002A2972">
        <w:trPr>
          <w:tblCellSpacing w:w="15" w:type="dxa"/>
        </w:trPr>
        <w:tc>
          <w:tcPr>
            <w:tcW w:w="3069" w:type="dxa"/>
            <w:vAlign w:val="center"/>
            <w:hideMark/>
          </w:tcPr>
          <w:p w14:paraId="13E04CE0" w14:textId="77777777" w:rsidR="002A2972" w:rsidRPr="002A2972" w:rsidRDefault="002A2972" w:rsidP="002A2972">
            <w:pPr>
              <w:spacing w:before="100" w:beforeAutospacing="1" w:after="100" w:afterAutospacing="1" w:line="240" w:lineRule="auto"/>
              <w:rPr>
                <w:rFonts w:ascii="Arial" w:eastAsia="Times New Roman" w:hAnsi="Arial" w:cs="Arial"/>
                <w:sz w:val="20"/>
                <w:szCs w:val="20"/>
                <w:lang w:val="en-CN" w:eastAsia="zh-CN"/>
              </w:rPr>
            </w:pPr>
            <w:r w:rsidRPr="002A2972">
              <w:rPr>
                <w:rFonts w:ascii="Arial" w:eastAsia="Times New Roman" w:hAnsi="Arial" w:cs="Arial"/>
                <w:b/>
                <w:bCs/>
                <w:sz w:val="20"/>
                <w:szCs w:val="20"/>
                <w:lang w:val="en-CN" w:eastAsia="zh-CN"/>
              </w:rPr>
              <w:t>Academic Leadership Team (ALT)</w:t>
            </w:r>
          </w:p>
        </w:tc>
        <w:tc>
          <w:tcPr>
            <w:tcW w:w="6191" w:type="dxa"/>
            <w:vAlign w:val="center"/>
            <w:hideMark/>
          </w:tcPr>
          <w:p w14:paraId="1EF1FAA1" w14:textId="77777777" w:rsidR="002A2972" w:rsidRPr="002A2972" w:rsidRDefault="002A2972" w:rsidP="002A2972">
            <w:pPr>
              <w:spacing w:before="100" w:beforeAutospacing="1" w:after="100" w:afterAutospacing="1" w:line="240" w:lineRule="auto"/>
              <w:rPr>
                <w:rFonts w:ascii="Arial" w:eastAsia="Times New Roman" w:hAnsi="Arial" w:cs="Arial"/>
                <w:sz w:val="20"/>
                <w:szCs w:val="20"/>
                <w:lang w:val="en-CN" w:eastAsia="zh-CN"/>
              </w:rPr>
            </w:pPr>
            <w:r w:rsidRPr="002A2972">
              <w:rPr>
                <w:rFonts w:ascii="Arial" w:eastAsia="Times New Roman" w:hAnsi="Arial" w:cs="Arial"/>
                <w:sz w:val="20"/>
                <w:szCs w:val="20"/>
                <w:lang w:val="en-CN" w:eastAsia="zh-CN"/>
              </w:rPr>
              <w:t>• Composed of principals, assistant principals, and instructional leaders• Advances a unified coaching strategy and provides regular feedback to strengthen program implementation</w:t>
            </w:r>
          </w:p>
        </w:tc>
      </w:tr>
    </w:tbl>
    <w:p w14:paraId="78B43054" w14:textId="77777777" w:rsidR="00B11C78" w:rsidRPr="006533C9" w:rsidRDefault="00000000">
      <w:pPr>
        <w:pStyle w:val="Heading2"/>
        <w:rPr>
          <w:rFonts w:ascii="Arial" w:hAnsi="Arial" w:cs="Arial"/>
          <w:sz w:val="20"/>
          <w:szCs w:val="20"/>
        </w:rPr>
      </w:pPr>
      <w:r w:rsidRPr="006533C9">
        <w:rPr>
          <w:rFonts w:ascii="Arial" w:hAnsi="Arial" w:cs="Arial"/>
          <w:sz w:val="20"/>
          <w:szCs w:val="20"/>
        </w:rPr>
        <w:t>Fostering a Culture of Coaching</w:t>
      </w:r>
      <w:bookmarkEnd w:id="105"/>
    </w:p>
    <w:p w14:paraId="33AF0EE3" w14:textId="77777777" w:rsidR="00B11C78" w:rsidRPr="006533C9" w:rsidRDefault="00000000">
      <w:pPr>
        <w:rPr>
          <w:rFonts w:ascii="Arial" w:hAnsi="Arial" w:cs="Arial"/>
          <w:sz w:val="20"/>
          <w:szCs w:val="20"/>
        </w:rPr>
      </w:pPr>
      <w:r w:rsidRPr="006533C9">
        <w:rPr>
          <w:rFonts w:ascii="Arial" w:hAnsi="Arial" w:cs="Arial"/>
          <w:sz w:val="20"/>
          <w:szCs w:val="20"/>
        </w:rPr>
        <w:t>Leadership at SAS plays a critical role in embedding coaching into the school’s professional culture. This is achieved through:</w:t>
      </w:r>
    </w:p>
    <w:p w14:paraId="2BF25D08" w14:textId="0C5FD7CC" w:rsidR="002A2972" w:rsidRPr="006533C9" w:rsidRDefault="00000000" w:rsidP="002A2972">
      <w:pPr>
        <w:pStyle w:val="BodyText"/>
        <w:numPr>
          <w:ilvl w:val="0"/>
          <w:numId w:val="62"/>
        </w:numPr>
        <w:rPr>
          <w:rFonts w:ascii="Arial" w:hAnsi="Arial" w:cs="Arial"/>
          <w:sz w:val="20"/>
          <w:szCs w:val="20"/>
        </w:rPr>
      </w:pPr>
      <w:r w:rsidRPr="006533C9">
        <w:rPr>
          <w:rFonts w:ascii="Arial" w:hAnsi="Arial" w:cs="Arial"/>
          <w:b/>
          <w:bCs/>
          <w:sz w:val="20"/>
          <w:szCs w:val="20"/>
        </w:rPr>
        <w:t>Shared Ownership:</w:t>
      </w:r>
      <w:r w:rsidRPr="006533C9">
        <w:rPr>
          <w:rFonts w:ascii="Arial" w:hAnsi="Arial" w:cs="Arial"/>
          <w:sz w:val="20"/>
          <w:szCs w:val="20"/>
        </w:rPr>
        <w:t xml:space="preserve"> Promoting coaching as essential to growth and student success </w:t>
      </w:r>
      <w:r w:rsidR="002A2972" w:rsidRPr="006533C9">
        <w:rPr>
          <w:rFonts w:ascii="Arial" w:hAnsi="Arial" w:cs="Arial"/>
          <w:b/>
          <w:bCs/>
          <w:sz w:val="20"/>
          <w:szCs w:val="20"/>
        </w:rPr>
        <w:t>–</w:t>
      </w:r>
      <w:r w:rsidRPr="006533C9">
        <w:rPr>
          <w:rFonts w:ascii="Arial" w:hAnsi="Arial" w:cs="Arial"/>
          <w:sz w:val="20"/>
          <w:szCs w:val="20"/>
        </w:rPr>
        <w:t xml:space="preserve"> </w:t>
      </w:r>
    </w:p>
    <w:p w14:paraId="679499D7" w14:textId="5DFEBDD2" w:rsidR="002A2972" w:rsidRPr="006533C9" w:rsidRDefault="00000000" w:rsidP="002A2972">
      <w:pPr>
        <w:pStyle w:val="BodyText"/>
        <w:numPr>
          <w:ilvl w:val="0"/>
          <w:numId w:val="62"/>
        </w:numPr>
        <w:rPr>
          <w:rFonts w:ascii="Arial" w:hAnsi="Arial" w:cs="Arial"/>
          <w:sz w:val="20"/>
          <w:szCs w:val="20"/>
        </w:rPr>
      </w:pPr>
      <w:r w:rsidRPr="006533C9">
        <w:rPr>
          <w:rFonts w:ascii="Arial" w:hAnsi="Arial" w:cs="Arial"/>
          <w:b/>
          <w:bCs/>
          <w:sz w:val="20"/>
          <w:szCs w:val="20"/>
        </w:rPr>
        <w:t>Active Engagement:</w:t>
      </w:r>
      <w:r w:rsidRPr="006533C9">
        <w:rPr>
          <w:rFonts w:ascii="Arial" w:hAnsi="Arial" w:cs="Arial"/>
          <w:sz w:val="20"/>
          <w:szCs w:val="20"/>
        </w:rPr>
        <w:t xml:space="preserve"> Modeling reflective dialogue, evidence-based practices, and continuous improvement </w:t>
      </w:r>
      <w:r w:rsidR="002A2972" w:rsidRPr="006533C9">
        <w:rPr>
          <w:rFonts w:ascii="Arial" w:hAnsi="Arial" w:cs="Arial"/>
          <w:b/>
          <w:bCs/>
          <w:sz w:val="20"/>
          <w:szCs w:val="20"/>
        </w:rPr>
        <w:t>–</w:t>
      </w:r>
      <w:r w:rsidRPr="006533C9">
        <w:rPr>
          <w:rFonts w:ascii="Arial" w:hAnsi="Arial" w:cs="Arial"/>
          <w:sz w:val="20"/>
          <w:szCs w:val="20"/>
        </w:rPr>
        <w:t xml:space="preserve"> </w:t>
      </w:r>
    </w:p>
    <w:p w14:paraId="73750988" w14:textId="2F368BCD" w:rsidR="002A2972" w:rsidRPr="006533C9" w:rsidRDefault="00000000" w:rsidP="002A2972">
      <w:pPr>
        <w:pStyle w:val="BodyText"/>
        <w:numPr>
          <w:ilvl w:val="0"/>
          <w:numId w:val="62"/>
        </w:numPr>
        <w:rPr>
          <w:rFonts w:ascii="Arial" w:hAnsi="Arial" w:cs="Arial"/>
          <w:sz w:val="20"/>
          <w:szCs w:val="20"/>
        </w:rPr>
      </w:pPr>
      <w:r w:rsidRPr="006533C9">
        <w:rPr>
          <w:rFonts w:ascii="Arial" w:hAnsi="Arial" w:cs="Arial"/>
          <w:b/>
          <w:bCs/>
          <w:sz w:val="20"/>
          <w:szCs w:val="20"/>
        </w:rPr>
        <w:t>Strategic Integration:</w:t>
      </w:r>
      <w:r w:rsidRPr="006533C9">
        <w:rPr>
          <w:rFonts w:ascii="Arial" w:hAnsi="Arial" w:cs="Arial"/>
          <w:sz w:val="20"/>
          <w:szCs w:val="20"/>
        </w:rPr>
        <w:t xml:space="preserve"> Weaving coaching into existing initiatives to maximize coherence </w:t>
      </w:r>
      <w:r w:rsidR="002A2972" w:rsidRPr="006533C9">
        <w:rPr>
          <w:rFonts w:ascii="Arial" w:hAnsi="Arial" w:cs="Arial"/>
          <w:b/>
          <w:bCs/>
          <w:sz w:val="20"/>
          <w:szCs w:val="20"/>
        </w:rPr>
        <w:t>–</w:t>
      </w:r>
      <w:r w:rsidRPr="006533C9">
        <w:rPr>
          <w:rFonts w:ascii="Arial" w:hAnsi="Arial" w:cs="Arial"/>
          <w:sz w:val="20"/>
          <w:szCs w:val="20"/>
        </w:rPr>
        <w:t xml:space="preserve"> </w:t>
      </w:r>
    </w:p>
    <w:p w14:paraId="7AE31490" w14:textId="247DEB4F" w:rsidR="002A2972" w:rsidRPr="006533C9" w:rsidRDefault="00000000" w:rsidP="002A2972">
      <w:pPr>
        <w:pStyle w:val="BodyText"/>
        <w:numPr>
          <w:ilvl w:val="0"/>
          <w:numId w:val="62"/>
        </w:numPr>
        <w:rPr>
          <w:rFonts w:ascii="Arial" w:hAnsi="Arial" w:cs="Arial"/>
          <w:sz w:val="20"/>
          <w:szCs w:val="20"/>
        </w:rPr>
      </w:pPr>
      <w:r w:rsidRPr="006533C9">
        <w:rPr>
          <w:rFonts w:ascii="Arial" w:hAnsi="Arial" w:cs="Arial"/>
          <w:b/>
          <w:bCs/>
          <w:sz w:val="20"/>
          <w:szCs w:val="20"/>
        </w:rPr>
        <w:t>Resource Commitment:</w:t>
      </w:r>
      <w:r w:rsidRPr="006533C9">
        <w:rPr>
          <w:rFonts w:ascii="Arial" w:hAnsi="Arial" w:cs="Arial"/>
          <w:sz w:val="20"/>
          <w:szCs w:val="20"/>
        </w:rPr>
        <w:t xml:space="preserve"> Allocating time, space, and tools for effective coaching partnerships </w:t>
      </w:r>
      <w:r w:rsidR="002A2972" w:rsidRPr="006533C9">
        <w:rPr>
          <w:rFonts w:ascii="Arial" w:hAnsi="Arial" w:cs="Arial"/>
          <w:b/>
          <w:bCs/>
          <w:sz w:val="20"/>
          <w:szCs w:val="20"/>
        </w:rPr>
        <w:t>–</w:t>
      </w:r>
      <w:r w:rsidRPr="006533C9">
        <w:rPr>
          <w:rFonts w:ascii="Arial" w:hAnsi="Arial" w:cs="Arial"/>
          <w:sz w:val="20"/>
          <w:szCs w:val="20"/>
        </w:rPr>
        <w:t xml:space="preserve"> </w:t>
      </w:r>
    </w:p>
    <w:p w14:paraId="5DDAE46B" w14:textId="5A9E02ED" w:rsidR="00B11C78" w:rsidRPr="006533C9" w:rsidRDefault="00000000" w:rsidP="002A2972">
      <w:pPr>
        <w:pStyle w:val="BodyText"/>
        <w:numPr>
          <w:ilvl w:val="0"/>
          <w:numId w:val="62"/>
        </w:numPr>
        <w:rPr>
          <w:rFonts w:ascii="Arial" w:hAnsi="Arial" w:cs="Arial"/>
          <w:sz w:val="20"/>
          <w:szCs w:val="20"/>
        </w:rPr>
      </w:pPr>
      <w:r w:rsidRPr="006533C9">
        <w:rPr>
          <w:rFonts w:ascii="Arial" w:hAnsi="Arial" w:cs="Arial"/>
          <w:b/>
          <w:bCs/>
          <w:sz w:val="20"/>
          <w:szCs w:val="20"/>
        </w:rPr>
        <w:t>Celebrating Impact:</w:t>
      </w:r>
      <w:r w:rsidRPr="006533C9">
        <w:rPr>
          <w:rFonts w:ascii="Arial" w:hAnsi="Arial" w:cs="Arial"/>
          <w:sz w:val="20"/>
          <w:szCs w:val="20"/>
        </w:rPr>
        <w:t xml:space="preserve"> Publicly recognizing coaching’s contributions to teaching and learning</w:t>
      </w:r>
    </w:p>
    <w:p w14:paraId="3179C16D" w14:textId="77777777" w:rsidR="00B11C78" w:rsidRPr="006533C9" w:rsidRDefault="00000000">
      <w:pPr>
        <w:pStyle w:val="BodyText"/>
        <w:rPr>
          <w:rFonts w:ascii="Arial" w:hAnsi="Arial" w:cs="Arial"/>
          <w:sz w:val="20"/>
          <w:szCs w:val="20"/>
        </w:rPr>
      </w:pPr>
      <w:r w:rsidRPr="006533C9">
        <w:rPr>
          <w:rFonts w:ascii="Arial" w:hAnsi="Arial" w:cs="Arial"/>
          <w:sz w:val="20"/>
          <w:szCs w:val="20"/>
        </w:rPr>
        <w:lastRenderedPageBreak/>
        <w:t xml:space="preserve">Together, these actions ensure that coaching is not a standalone program, but a </w:t>
      </w:r>
      <w:r w:rsidRPr="006533C9">
        <w:rPr>
          <w:rFonts w:ascii="Arial" w:hAnsi="Arial" w:cs="Arial"/>
          <w:b/>
          <w:bCs/>
          <w:sz w:val="20"/>
          <w:szCs w:val="20"/>
        </w:rPr>
        <w:t>system</w:t>
      </w:r>
      <w:r w:rsidRPr="006533C9">
        <w:rPr>
          <w:rFonts w:ascii="Arial" w:hAnsi="Arial" w:cs="Arial"/>
          <w:sz w:val="20"/>
          <w:szCs w:val="20"/>
        </w:rPr>
        <w:t>-</w:t>
      </w:r>
      <w:r w:rsidRPr="006533C9">
        <w:rPr>
          <w:rFonts w:ascii="Arial" w:hAnsi="Arial" w:cs="Arial"/>
          <w:b/>
          <w:bCs/>
          <w:sz w:val="20"/>
          <w:szCs w:val="20"/>
        </w:rPr>
        <w:t>wide strategy for educational excellence</w:t>
      </w:r>
      <w:r w:rsidRPr="006533C9">
        <w:rPr>
          <w:rFonts w:ascii="Arial" w:hAnsi="Arial" w:cs="Arial"/>
          <w:sz w:val="20"/>
          <w:szCs w:val="20"/>
        </w:rPr>
        <w:t>.</w:t>
      </w:r>
    </w:p>
    <w:p w14:paraId="26FE434C" w14:textId="77777777" w:rsidR="00B11C78" w:rsidRPr="006533C9" w:rsidRDefault="00000000">
      <w:pPr>
        <w:pStyle w:val="Heading2"/>
        <w:rPr>
          <w:rFonts w:ascii="Arial" w:hAnsi="Arial" w:cs="Arial"/>
          <w:sz w:val="20"/>
          <w:szCs w:val="20"/>
        </w:rPr>
      </w:pPr>
      <w:bookmarkStart w:id="107" w:name="_Toc197636312"/>
      <w:bookmarkStart w:id="108" w:name="supervisory-and-reporting-structures"/>
      <w:bookmarkEnd w:id="106"/>
      <w:r w:rsidRPr="006533C9">
        <w:rPr>
          <w:rFonts w:ascii="Arial" w:hAnsi="Arial" w:cs="Arial"/>
          <w:sz w:val="20"/>
          <w:szCs w:val="20"/>
        </w:rPr>
        <w:t>Supervisory and Reporting Structures</w:t>
      </w:r>
      <w:bookmarkEnd w:id="107"/>
    </w:p>
    <w:p w14:paraId="03688624" w14:textId="77777777" w:rsidR="00B11C78" w:rsidRPr="006533C9" w:rsidRDefault="00000000">
      <w:pPr>
        <w:rPr>
          <w:rFonts w:ascii="Arial" w:hAnsi="Arial" w:cs="Arial"/>
          <w:sz w:val="20"/>
          <w:szCs w:val="20"/>
        </w:rPr>
      </w:pPr>
      <w:r w:rsidRPr="006533C9">
        <w:rPr>
          <w:rFonts w:ascii="Arial" w:hAnsi="Arial" w:cs="Arial"/>
          <w:sz w:val="20"/>
          <w:szCs w:val="20"/>
        </w:rPr>
        <w:t>To ensure clarity and consistency in implementation, we employ a structured supervisory model based on role and focus area: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300"/>
        <w:gridCol w:w="4125"/>
        <w:gridCol w:w="1925"/>
      </w:tblGrid>
      <w:tr w:rsidR="00B11C78" w:rsidRPr="006533C9" w14:paraId="1A4F162F" w14:textId="77777777" w:rsidTr="002A2972">
        <w:trPr>
          <w:tblHeader/>
        </w:trPr>
        <w:tc>
          <w:tcPr>
            <w:tcW w:w="2795" w:type="dxa"/>
          </w:tcPr>
          <w:p w14:paraId="5BEECA26" w14:textId="77777777" w:rsidR="00B11C78" w:rsidRPr="006533C9" w:rsidRDefault="00000000">
            <w:pPr>
              <w:rPr>
                <w:rFonts w:ascii="Arial" w:hAnsi="Arial" w:cs="Arial"/>
                <w:sz w:val="20"/>
                <w:szCs w:val="20"/>
              </w:rPr>
            </w:pPr>
            <w:r w:rsidRPr="006533C9">
              <w:rPr>
                <w:rFonts w:ascii="Arial" w:hAnsi="Arial" w:cs="Arial"/>
                <w:sz w:val="20"/>
                <w:szCs w:val="20"/>
              </w:rPr>
              <w:t>Coach Type</w:t>
            </w:r>
          </w:p>
        </w:tc>
        <w:tc>
          <w:tcPr>
            <w:tcW w:w="3494" w:type="dxa"/>
          </w:tcPr>
          <w:p w14:paraId="72CE010C" w14:textId="77777777" w:rsidR="00B11C78" w:rsidRPr="006533C9" w:rsidRDefault="00000000">
            <w:pPr>
              <w:rPr>
                <w:rFonts w:ascii="Arial" w:hAnsi="Arial" w:cs="Arial"/>
                <w:sz w:val="20"/>
                <w:szCs w:val="20"/>
              </w:rPr>
            </w:pPr>
            <w:r w:rsidRPr="006533C9">
              <w:rPr>
                <w:rFonts w:ascii="Arial" w:hAnsi="Arial" w:cs="Arial"/>
                <w:sz w:val="20"/>
                <w:szCs w:val="20"/>
              </w:rPr>
              <w:t>Supervisor(s)</w:t>
            </w:r>
          </w:p>
        </w:tc>
        <w:tc>
          <w:tcPr>
            <w:tcW w:w="1630" w:type="dxa"/>
          </w:tcPr>
          <w:p w14:paraId="640B231E" w14:textId="77777777" w:rsidR="00B11C78" w:rsidRPr="006533C9" w:rsidRDefault="00000000">
            <w:pPr>
              <w:rPr>
                <w:rFonts w:ascii="Arial" w:hAnsi="Arial" w:cs="Arial"/>
                <w:sz w:val="20"/>
                <w:szCs w:val="20"/>
              </w:rPr>
            </w:pPr>
            <w:r w:rsidRPr="006533C9">
              <w:rPr>
                <w:rFonts w:ascii="Arial" w:hAnsi="Arial" w:cs="Arial"/>
                <w:sz w:val="20"/>
                <w:szCs w:val="20"/>
              </w:rPr>
              <w:t>Notes</w:t>
            </w:r>
          </w:p>
        </w:tc>
      </w:tr>
      <w:tr w:rsidR="00B11C78" w:rsidRPr="006533C9" w14:paraId="325D8CBC" w14:textId="77777777" w:rsidTr="002A2972">
        <w:tc>
          <w:tcPr>
            <w:tcW w:w="2795" w:type="dxa"/>
          </w:tcPr>
          <w:p w14:paraId="6712CC35" w14:textId="77777777" w:rsidR="00B11C78" w:rsidRPr="006533C9" w:rsidRDefault="00000000">
            <w:pPr>
              <w:rPr>
                <w:rFonts w:ascii="Arial" w:hAnsi="Arial" w:cs="Arial"/>
                <w:sz w:val="20"/>
                <w:szCs w:val="20"/>
              </w:rPr>
            </w:pPr>
            <w:r w:rsidRPr="006533C9">
              <w:rPr>
                <w:rFonts w:ascii="Arial" w:hAnsi="Arial" w:cs="Arial"/>
                <w:sz w:val="20"/>
                <w:szCs w:val="20"/>
              </w:rPr>
              <w:t>Instructional Coaches</w:t>
            </w:r>
          </w:p>
        </w:tc>
        <w:tc>
          <w:tcPr>
            <w:tcW w:w="3494" w:type="dxa"/>
          </w:tcPr>
          <w:p w14:paraId="573103DD" w14:textId="77777777" w:rsidR="00B11C78" w:rsidRPr="006533C9" w:rsidRDefault="00000000">
            <w:pPr>
              <w:rPr>
                <w:rFonts w:ascii="Arial" w:hAnsi="Arial" w:cs="Arial"/>
                <w:sz w:val="20"/>
                <w:szCs w:val="20"/>
              </w:rPr>
            </w:pPr>
            <w:r w:rsidRPr="006533C9">
              <w:rPr>
                <w:rFonts w:ascii="Arial" w:hAnsi="Arial" w:cs="Arial"/>
                <w:sz w:val="20"/>
                <w:szCs w:val="20"/>
              </w:rPr>
              <w:t>Division Principal &amp; ADEP</w:t>
            </w:r>
          </w:p>
        </w:tc>
        <w:tc>
          <w:tcPr>
            <w:tcW w:w="1630" w:type="dxa"/>
          </w:tcPr>
          <w:p w14:paraId="0E6E23BC" w14:textId="77777777" w:rsidR="00B11C78" w:rsidRPr="006533C9" w:rsidRDefault="00000000">
            <w:pPr>
              <w:rPr>
                <w:rFonts w:ascii="Arial" w:hAnsi="Arial" w:cs="Arial"/>
                <w:sz w:val="20"/>
                <w:szCs w:val="20"/>
              </w:rPr>
            </w:pPr>
            <w:r w:rsidRPr="006533C9">
              <w:rPr>
                <w:rFonts w:ascii="Arial" w:hAnsi="Arial" w:cs="Arial"/>
                <w:sz w:val="20"/>
                <w:szCs w:val="20"/>
              </w:rPr>
              <w:t>Jointly evaluated</w:t>
            </w:r>
          </w:p>
        </w:tc>
      </w:tr>
      <w:tr w:rsidR="00B11C78" w:rsidRPr="006533C9" w14:paraId="39F554E7" w14:textId="77777777" w:rsidTr="002A2972">
        <w:tc>
          <w:tcPr>
            <w:tcW w:w="2795" w:type="dxa"/>
          </w:tcPr>
          <w:p w14:paraId="49ECCCEE" w14:textId="77777777" w:rsidR="00B11C78" w:rsidRPr="006533C9" w:rsidRDefault="00000000">
            <w:pPr>
              <w:rPr>
                <w:rFonts w:ascii="Arial" w:hAnsi="Arial" w:cs="Arial"/>
                <w:sz w:val="20"/>
                <w:szCs w:val="20"/>
              </w:rPr>
            </w:pPr>
            <w:r w:rsidRPr="006533C9">
              <w:rPr>
                <w:rFonts w:ascii="Arial" w:hAnsi="Arial" w:cs="Arial"/>
                <w:sz w:val="20"/>
                <w:szCs w:val="20"/>
              </w:rPr>
              <w:t>Instructional Technology Coaches</w:t>
            </w:r>
          </w:p>
        </w:tc>
        <w:tc>
          <w:tcPr>
            <w:tcW w:w="3494" w:type="dxa"/>
          </w:tcPr>
          <w:p w14:paraId="1C7EAEFD" w14:textId="77777777" w:rsidR="00B11C78" w:rsidRPr="006533C9" w:rsidRDefault="00000000">
            <w:pPr>
              <w:rPr>
                <w:rFonts w:ascii="Arial" w:hAnsi="Arial" w:cs="Arial"/>
                <w:sz w:val="20"/>
                <w:szCs w:val="20"/>
              </w:rPr>
            </w:pPr>
            <w:r w:rsidRPr="006533C9">
              <w:rPr>
                <w:rFonts w:ascii="Arial" w:hAnsi="Arial" w:cs="Arial"/>
                <w:sz w:val="20"/>
                <w:szCs w:val="20"/>
              </w:rPr>
              <w:t>Director of Technology &amp; Division Principal</w:t>
            </w:r>
          </w:p>
        </w:tc>
        <w:tc>
          <w:tcPr>
            <w:tcW w:w="1630" w:type="dxa"/>
          </w:tcPr>
          <w:p w14:paraId="430BE24C" w14:textId="77777777" w:rsidR="00B11C78" w:rsidRPr="006533C9" w:rsidRDefault="00000000">
            <w:pPr>
              <w:rPr>
                <w:rFonts w:ascii="Arial" w:hAnsi="Arial" w:cs="Arial"/>
                <w:sz w:val="20"/>
                <w:szCs w:val="20"/>
              </w:rPr>
            </w:pPr>
            <w:r w:rsidRPr="006533C9">
              <w:rPr>
                <w:rFonts w:ascii="Arial" w:hAnsi="Arial" w:cs="Arial"/>
                <w:sz w:val="20"/>
                <w:szCs w:val="20"/>
              </w:rPr>
              <w:t>Jointly evaluated</w:t>
            </w:r>
          </w:p>
        </w:tc>
      </w:tr>
      <w:tr w:rsidR="00B11C78" w:rsidRPr="006533C9" w14:paraId="36535E0A" w14:textId="77777777" w:rsidTr="002A2972">
        <w:tc>
          <w:tcPr>
            <w:tcW w:w="2795" w:type="dxa"/>
          </w:tcPr>
          <w:p w14:paraId="13C6ECD9" w14:textId="77777777" w:rsidR="00B11C78" w:rsidRPr="006533C9" w:rsidRDefault="00000000">
            <w:pPr>
              <w:rPr>
                <w:rFonts w:ascii="Arial" w:hAnsi="Arial" w:cs="Arial"/>
                <w:sz w:val="20"/>
                <w:szCs w:val="20"/>
              </w:rPr>
            </w:pPr>
            <w:r w:rsidRPr="006533C9">
              <w:rPr>
                <w:rFonts w:ascii="Arial" w:hAnsi="Arial" w:cs="Arial"/>
                <w:sz w:val="20"/>
                <w:szCs w:val="20"/>
              </w:rPr>
              <w:t>Instructional Coaches – Chinese</w:t>
            </w:r>
          </w:p>
        </w:tc>
        <w:tc>
          <w:tcPr>
            <w:tcW w:w="3494" w:type="dxa"/>
          </w:tcPr>
          <w:p w14:paraId="51790CE2" w14:textId="77777777" w:rsidR="00B11C78" w:rsidRPr="006533C9" w:rsidRDefault="00000000">
            <w:pPr>
              <w:rPr>
                <w:rFonts w:ascii="Arial" w:hAnsi="Arial" w:cs="Arial"/>
                <w:sz w:val="20"/>
                <w:szCs w:val="20"/>
              </w:rPr>
            </w:pPr>
            <w:r w:rsidRPr="006533C9">
              <w:rPr>
                <w:rFonts w:ascii="Arial" w:hAnsi="Arial" w:cs="Arial"/>
                <w:sz w:val="20"/>
                <w:szCs w:val="20"/>
              </w:rPr>
              <w:t>Associate Director of Chinese Programs</w:t>
            </w:r>
          </w:p>
        </w:tc>
        <w:tc>
          <w:tcPr>
            <w:tcW w:w="1630" w:type="dxa"/>
          </w:tcPr>
          <w:p w14:paraId="2BF021F4" w14:textId="77777777" w:rsidR="00B11C78" w:rsidRPr="006533C9" w:rsidRDefault="00000000">
            <w:pPr>
              <w:rPr>
                <w:rFonts w:ascii="Arial" w:hAnsi="Arial" w:cs="Arial"/>
                <w:sz w:val="20"/>
                <w:szCs w:val="20"/>
              </w:rPr>
            </w:pPr>
            <w:r w:rsidRPr="006533C9">
              <w:rPr>
                <w:rFonts w:ascii="Arial" w:hAnsi="Arial" w:cs="Arial"/>
                <w:sz w:val="20"/>
                <w:szCs w:val="20"/>
              </w:rPr>
              <w:t>Collaboration with Educational Programs for strategic goals</w:t>
            </w:r>
          </w:p>
        </w:tc>
      </w:tr>
      <w:tr w:rsidR="00B11C78" w:rsidRPr="006533C9" w14:paraId="7AC4469E" w14:textId="77777777" w:rsidTr="002A2972">
        <w:tc>
          <w:tcPr>
            <w:tcW w:w="2795" w:type="dxa"/>
          </w:tcPr>
          <w:p w14:paraId="374B7BA7" w14:textId="77777777" w:rsidR="00B11C78" w:rsidRPr="006533C9" w:rsidRDefault="00000000">
            <w:pPr>
              <w:rPr>
                <w:rFonts w:ascii="Arial" w:hAnsi="Arial" w:cs="Arial"/>
                <w:sz w:val="20"/>
                <w:szCs w:val="20"/>
              </w:rPr>
            </w:pPr>
            <w:r w:rsidRPr="006533C9">
              <w:rPr>
                <w:rFonts w:ascii="Arial" w:hAnsi="Arial" w:cs="Arial"/>
                <w:sz w:val="20"/>
                <w:szCs w:val="20"/>
              </w:rPr>
              <w:t>Campus-Based Coaches</w:t>
            </w:r>
          </w:p>
        </w:tc>
        <w:tc>
          <w:tcPr>
            <w:tcW w:w="3494" w:type="dxa"/>
          </w:tcPr>
          <w:p w14:paraId="65D37D39" w14:textId="77777777" w:rsidR="00B11C78" w:rsidRPr="006533C9" w:rsidRDefault="00000000">
            <w:pPr>
              <w:rPr>
                <w:rFonts w:ascii="Arial" w:hAnsi="Arial" w:cs="Arial"/>
                <w:sz w:val="20"/>
                <w:szCs w:val="20"/>
              </w:rPr>
            </w:pPr>
            <w:r w:rsidRPr="006533C9">
              <w:rPr>
                <w:rFonts w:ascii="Arial" w:hAnsi="Arial" w:cs="Arial"/>
                <w:sz w:val="20"/>
                <w:szCs w:val="20"/>
              </w:rPr>
              <w:t>Associate Director of Educational Programs</w:t>
            </w:r>
          </w:p>
        </w:tc>
        <w:tc>
          <w:tcPr>
            <w:tcW w:w="1630" w:type="dxa"/>
          </w:tcPr>
          <w:p w14:paraId="7D77DF73" w14:textId="77777777" w:rsidR="00B11C78" w:rsidRPr="006533C9" w:rsidRDefault="00000000">
            <w:pPr>
              <w:rPr>
                <w:rFonts w:ascii="Arial" w:hAnsi="Arial" w:cs="Arial"/>
                <w:sz w:val="20"/>
                <w:szCs w:val="20"/>
              </w:rPr>
            </w:pPr>
            <w:r w:rsidRPr="006533C9">
              <w:rPr>
                <w:rFonts w:ascii="Arial" w:hAnsi="Arial" w:cs="Arial"/>
                <w:sz w:val="20"/>
                <w:szCs w:val="20"/>
              </w:rPr>
              <w:t>Focus on cross-divisional and cross-campus support</w:t>
            </w:r>
          </w:p>
        </w:tc>
      </w:tr>
    </w:tbl>
    <w:p w14:paraId="56D627BD" w14:textId="77777777" w:rsidR="00B11C78" w:rsidRPr="006533C9" w:rsidRDefault="00000000">
      <w:pPr>
        <w:pStyle w:val="Heading2"/>
        <w:rPr>
          <w:rFonts w:ascii="Arial" w:hAnsi="Arial" w:cs="Arial"/>
          <w:sz w:val="20"/>
          <w:szCs w:val="20"/>
        </w:rPr>
      </w:pPr>
      <w:bookmarkStart w:id="109" w:name="_Toc197636313"/>
      <w:bookmarkStart w:id="110" w:name="the-co-supervision-model"/>
      <w:bookmarkEnd w:id="108"/>
      <w:r w:rsidRPr="006533C9">
        <w:rPr>
          <w:rFonts w:ascii="Arial" w:hAnsi="Arial" w:cs="Arial"/>
          <w:sz w:val="20"/>
          <w:szCs w:val="20"/>
        </w:rPr>
        <w:t>The Co-Supervision Model</w:t>
      </w:r>
      <w:bookmarkEnd w:id="109"/>
    </w:p>
    <w:p w14:paraId="70BF5FBD" w14:textId="77777777" w:rsidR="00B11C78" w:rsidRPr="006533C9" w:rsidRDefault="00000000">
      <w:pPr>
        <w:rPr>
          <w:rFonts w:ascii="Arial" w:hAnsi="Arial" w:cs="Arial"/>
          <w:sz w:val="20"/>
          <w:szCs w:val="20"/>
        </w:rPr>
      </w:pPr>
      <w:r w:rsidRPr="006533C9">
        <w:rPr>
          <w:rFonts w:ascii="Arial" w:hAnsi="Arial" w:cs="Arial"/>
          <w:sz w:val="20"/>
          <w:szCs w:val="20"/>
        </w:rPr>
        <w:t xml:space="preserve">Our </w:t>
      </w:r>
      <w:r w:rsidRPr="006533C9">
        <w:rPr>
          <w:rFonts w:ascii="Arial" w:hAnsi="Arial" w:cs="Arial"/>
          <w:b/>
          <w:bCs/>
          <w:sz w:val="20"/>
          <w:szCs w:val="20"/>
        </w:rPr>
        <w:t>co</w:t>
      </w:r>
      <w:r w:rsidRPr="006533C9">
        <w:rPr>
          <w:rFonts w:ascii="Arial" w:hAnsi="Arial" w:cs="Arial"/>
          <w:sz w:val="20"/>
          <w:szCs w:val="20"/>
        </w:rPr>
        <w:t>-</w:t>
      </w:r>
      <w:r w:rsidRPr="006533C9">
        <w:rPr>
          <w:rFonts w:ascii="Arial" w:hAnsi="Arial" w:cs="Arial"/>
          <w:b/>
          <w:bCs/>
          <w:sz w:val="20"/>
          <w:szCs w:val="20"/>
        </w:rPr>
        <w:t>supervision model</w:t>
      </w:r>
      <w:r w:rsidRPr="006533C9">
        <w:rPr>
          <w:rFonts w:ascii="Arial" w:hAnsi="Arial" w:cs="Arial"/>
          <w:sz w:val="20"/>
          <w:szCs w:val="20"/>
        </w:rPr>
        <w:t xml:space="preserve"> was intentionally designed to: - Balance local responsiveness and strategic alignment - Support coach development with multiple perspectives - Promote shared ownership of outcomes and clarity of expectations</w:t>
      </w:r>
    </w:p>
    <w:p w14:paraId="78C8CCF1" w14:textId="77777777" w:rsidR="00B11C78" w:rsidRPr="006533C9" w:rsidRDefault="00000000">
      <w:pPr>
        <w:pStyle w:val="Heading3"/>
        <w:rPr>
          <w:rFonts w:ascii="Arial" w:hAnsi="Arial" w:cs="Arial"/>
          <w:sz w:val="20"/>
          <w:szCs w:val="20"/>
        </w:rPr>
      </w:pPr>
      <w:bookmarkStart w:id="111" w:name="_Toc197636314"/>
      <w:bookmarkStart w:id="112" w:name="key-benefits"/>
      <w:r w:rsidRPr="006533C9">
        <w:rPr>
          <w:rFonts w:ascii="Arial" w:hAnsi="Arial" w:cs="Arial"/>
          <w:sz w:val="20"/>
          <w:szCs w:val="20"/>
        </w:rPr>
        <w:t>Key Benefits</w:t>
      </w:r>
      <w:bookmarkEnd w:id="111"/>
    </w:p>
    <w:p w14:paraId="4A6B4059" w14:textId="448E3C45" w:rsidR="00B11C78" w:rsidRPr="006533C9" w:rsidRDefault="00000000" w:rsidP="002A2972">
      <w:pPr>
        <w:pStyle w:val="ListParagraph"/>
        <w:numPr>
          <w:ilvl w:val="0"/>
          <w:numId w:val="63"/>
        </w:numPr>
        <w:rPr>
          <w:rFonts w:ascii="Arial" w:hAnsi="Arial" w:cs="Arial"/>
          <w:sz w:val="20"/>
          <w:szCs w:val="20"/>
        </w:rPr>
      </w:pPr>
      <w:r w:rsidRPr="006533C9">
        <w:rPr>
          <w:rFonts w:ascii="Arial" w:hAnsi="Arial" w:cs="Arial"/>
          <w:b/>
          <w:bCs/>
          <w:sz w:val="20"/>
          <w:szCs w:val="20"/>
        </w:rPr>
        <w:t>Balanced Guidance</w:t>
      </w:r>
      <w:r w:rsidRPr="006533C9">
        <w:rPr>
          <w:rFonts w:ascii="Arial" w:hAnsi="Arial" w:cs="Arial"/>
          <w:sz w:val="20"/>
          <w:szCs w:val="20"/>
        </w:rPr>
        <w:br/>
        <w:t>Coaches receive input from both divisional and system</w:t>
      </w:r>
      <w:r w:rsidRPr="006533C9">
        <w:rPr>
          <w:rFonts w:ascii="Arial" w:hAnsi="Arial" w:cs="Arial"/>
          <w:b/>
          <w:bCs/>
          <w:sz w:val="20"/>
          <w:szCs w:val="20"/>
        </w:rPr>
        <w:t>-</w:t>
      </w:r>
      <w:r w:rsidRPr="006533C9">
        <w:rPr>
          <w:rFonts w:ascii="Arial" w:hAnsi="Arial" w:cs="Arial"/>
          <w:sz w:val="20"/>
          <w:szCs w:val="20"/>
        </w:rPr>
        <w:t>level leaders, ensuring their work is contextually grounded and strategically aligned.</w:t>
      </w:r>
    </w:p>
    <w:p w14:paraId="0F90677C" w14:textId="780EFC9A" w:rsidR="00B11C78" w:rsidRPr="006533C9" w:rsidRDefault="00000000" w:rsidP="002A2972">
      <w:pPr>
        <w:pStyle w:val="BodyText"/>
        <w:numPr>
          <w:ilvl w:val="0"/>
          <w:numId w:val="63"/>
        </w:numPr>
        <w:rPr>
          <w:rFonts w:ascii="Arial" w:hAnsi="Arial" w:cs="Arial"/>
          <w:sz w:val="20"/>
          <w:szCs w:val="20"/>
        </w:rPr>
      </w:pPr>
      <w:r w:rsidRPr="006533C9">
        <w:rPr>
          <w:rFonts w:ascii="Arial" w:hAnsi="Arial" w:cs="Arial"/>
          <w:b/>
          <w:bCs/>
          <w:sz w:val="20"/>
          <w:szCs w:val="20"/>
        </w:rPr>
        <w:t>Clarity and Accountability</w:t>
      </w:r>
      <w:r w:rsidRPr="006533C9">
        <w:rPr>
          <w:rFonts w:ascii="Arial" w:hAnsi="Arial" w:cs="Arial"/>
          <w:sz w:val="20"/>
          <w:szCs w:val="20"/>
        </w:rPr>
        <w:br/>
        <w:t>Multiple supervisors provide consistent expectations and feedback, promoting role clarity and shared responsibility for growth.</w:t>
      </w:r>
    </w:p>
    <w:p w14:paraId="31DEA8A9" w14:textId="71FD8A6A" w:rsidR="00B11C78" w:rsidRPr="006533C9" w:rsidRDefault="00000000" w:rsidP="002A2972">
      <w:pPr>
        <w:pStyle w:val="BodyText"/>
        <w:numPr>
          <w:ilvl w:val="0"/>
          <w:numId w:val="63"/>
        </w:numPr>
        <w:rPr>
          <w:rFonts w:ascii="Arial" w:hAnsi="Arial" w:cs="Arial"/>
          <w:sz w:val="20"/>
          <w:szCs w:val="20"/>
        </w:rPr>
      </w:pPr>
      <w:r w:rsidRPr="006533C9">
        <w:rPr>
          <w:rFonts w:ascii="Arial" w:hAnsi="Arial" w:cs="Arial"/>
          <w:b/>
          <w:bCs/>
          <w:sz w:val="20"/>
          <w:szCs w:val="20"/>
        </w:rPr>
        <w:t>Holistic Development</w:t>
      </w:r>
      <w:r w:rsidRPr="006533C9">
        <w:rPr>
          <w:rFonts w:ascii="Arial" w:hAnsi="Arial" w:cs="Arial"/>
          <w:sz w:val="20"/>
          <w:szCs w:val="20"/>
        </w:rPr>
        <w:br/>
        <w:t>Coaches benefit from broad insight across leadership domains—curriculum, technology, language instruction—enriching their professional learning.</w:t>
      </w:r>
    </w:p>
    <w:p w14:paraId="45F9201B" w14:textId="26B4090F" w:rsidR="00B11C78" w:rsidRPr="006533C9" w:rsidRDefault="00000000" w:rsidP="002A2972">
      <w:pPr>
        <w:pStyle w:val="BodyText"/>
        <w:numPr>
          <w:ilvl w:val="0"/>
          <w:numId w:val="63"/>
        </w:numPr>
        <w:rPr>
          <w:rFonts w:ascii="Arial" w:hAnsi="Arial" w:cs="Arial"/>
          <w:sz w:val="20"/>
          <w:szCs w:val="20"/>
        </w:rPr>
      </w:pPr>
      <w:r w:rsidRPr="006533C9">
        <w:rPr>
          <w:rFonts w:ascii="Arial" w:hAnsi="Arial" w:cs="Arial"/>
          <w:b/>
          <w:bCs/>
          <w:sz w:val="20"/>
          <w:szCs w:val="20"/>
        </w:rPr>
        <w:t>Alignment with the SAS Mission</w:t>
      </w:r>
      <w:r w:rsidRPr="006533C9">
        <w:rPr>
          <w:rFonts w:ascii="Arial" w:hAnsi="Arial" w:cs="Arial"/>
          <w:sz w:val="20"/>
          <w:szCs w:val="20"/>
        </w:rPr>
        <w:br/>
        <w:t xml:space="preserve">This model reinforces </w:t>
      </w:r>
      <w:r w:rsidRPr="006533C9">
        <w:rPr>
          <w:rFonts w:ascii="Arial" w:hAnsi="Arial" w:cs="Arial"/>
          <w:b/>
          <w:bCs/>
          <w:sz w:val="20"/>
          <w:szCs w:val="20"/>
        </w:rPr>
        <w:t>One School cohesion</w:t>
      </w:r>
      <w:r w:rsidRPr="006533C9">
        <w:rPr>
          <w:rFonts w:ascii="Arial" w:hAnsi="Arial" w:cs="Arial"/>
          <w:sz w:val="20"/>
          <w:szCs w:val="20"/>
        </w:rPr>
        <w:t>, ensuring coaches are connected to both local and schoolwide priorities.</w:t>
      </w:r>
    </w:p>
    <w:p w14:paraId="015174F1" w14:textId="77777777" w:rsidR="00B11C78" w:rsidRPr="006533C9" w:rsidRDefault="00000000">
      <w:pPr>
        <w:pStyle w:val="BodyText"/>
        <w:rPr>
          <w:rFonts w:ascii="Arial" w:hAnsi="Arial" w:cs="Arial"/>
          <w:sz w:val="20"/>
          <w:szCs w:val="20"/>
        </w:rPr>
      </w:pPr>
      <w:r w:rsidRPr="006533C9">
        <w:rPr>
          <w:rFonts w:ascii="Arial" w:hAnsi="Arial" w:cs="Arial"/>
          <w:sz w:val="20"/>
          <w:szCs w:val="20"/>
        </w:rPr>
        <w:t>By embracing co</w:t>
      </w:r>
      <w:r w:rsidRPr="006533C9">
        <w:rPr>
          <w:rFonts w:ascii="Arial" w:hAnsi="Arial" w:cs="Arial"/>
          <w:b/>
          <w:bCs/>
          <w:sz w:val="20"/>
          <w:szCs w:val="20"/>
        </w:rPr>
        <w:t>-</w:t>
      </w:r>
      <w:r w:rsidRPr="006533C9">
        <w:rPr>
          <w:rFonts w:ascii="Arial" w:hAnsi="Arial" w:cs="Arial"/>
          <w:sz w:val="20"/>
          <w:szCs w:val="20"/>
        </w:rPr>
        <w:t>supervision, we support a unified and flexible coaching system—one that adapts to diverse contexts while driving transformative professional learning.</w:t>
      </w:r>
    </w:p>
    <w:p w14:paraId="2CFFFFD1" w14:textId="77777777" w:rsidR="00B11C78" w:rsidRPr="006533C9" w:rsidRDefault="00000000">
      <w:pPr>
        <w:pStyle w:val="Heading2"/>
        <w:rPr>
          <w:rFonts w:ascii="Arial" w:hAnsi="Arial" w:cs="Arial"/>
          <w:sz w:val="20"/>
          <w:szCs w:val="20"/>
        </w:rPr>
      </w:pPr>
      <w:bookmarkStart w:id="113" w:name="_Toc197636315"/>
      <w:bookmarkStart w:id="114" w:name="Xdef312228ac3995a41ef85526337770ee5c10d1"/>
      <w:bookmarkEnd w:id="110"/>
      <w:bookmarkEnd w:id="112"/>
      <w:r w:rsidRPr="006533C9">
        <w:rPr>
          <w:rFonts w:ascii="Arial" w:hAnsi="Arial" w:cs="Arial"/>
          <w:sz w:val="20"/>
          <w:szCs w:val="20"/>
        </w:rPr>
        <w:lastRenderedPageBreak/>
        <w:t>Communication and Coordination: A One School Approach</w:t>
      </w:r>
      <w:bookmarkEnd w:id="113"/>
    </w:p>
    <w:p w14:paraId="7405CC97" w14:textId="77777777" w:rsidR="00B11C78" w:rsidRPr="006533C9" w:rsidRDefault="00000000">
      <w:pPr>
        <w:rPr>
          <w:rFonts w:ascii="Arial" w:hAnsi="Arial" w:cs="Arial"/>
          <w:sz w:val="20"/>
          <w:szCs w:val="20"/>
        </w:rPr>
      </w:pPr>
      <w:r w:rsidRPr="006533C9">
        <w:rPr>
          <w:rFonts w:ascii="Arial" w:hAnsi="Arial" w:cs="Arial"/>
          <w:sz w:val="20"/>
          <w:szCs w:val="20"/>
        </w:rPr>
        <w:t xml:space="preserve">At SAS, we embrace a </w:t>
      </w:r>
      <w:r w:rsidRPr="006533C9">
        <w:rPr>
          <w:rFonts w:ascii="Arial" w:hAnsi="Arial" w:cs="Arial"/>
          <w:b/>
          <w:bCs/>
          <w:sz w:val="20"/>
          <w:szCs w:val="20"/>
        </w:rPr>
        <w:t>One School mindset</w:t>
      </w:r>
      <w:r w:rsidRPr="006533C9">
        <w:rPr>
          <w:rFonts w:ascii="Arial" w:hAnsi="Arial" w:cs="Arial"/>
          <w:sz w:val="20"/>
          <w:szCs w:val="20"/>
        </w:rPr>
        <w:t xml:space="preserve"> that fosters alignment, coherence, and shared understanding across all divisions and leadership teams. Coaches often support multiple leaders—including Divisional Principals, Educational Programs, and the Director of Technology—each contributing to varied initiatives.</w:t>
      </w:r>
    </w:p>
    <w:p w14:paraId="1D86B621" w14:textId="77777777" w:rsidR="00B11C78" w:rsidRPr="006533C9" w:rsidRDefault="00000000">
      <w:pPr>
        <w:pStyle w:val="BodyText"/>
        <w:rPr>
          <w:rFonts w:ascii="Arial" w:hAnsi="Arial" w:cs="Arial"/>
          <w:sz w:val="20"/>
          <w:szCs w:val="20"/>
        </w:rPr>
      </w:pPr>
      <w:r w:rsidRPr="006533C9">
        <w:rPr>
          <w:rFonts w:ascii="Arial" w:hAnsi="Arial" w:cs="Arial"/>
          <w:sz w:val="20"/>
          <w:szCs w:val="20"/>
        </w:rPr>
        <w:t>While this cross</w:t>
      </w:r>
      <w:r w:rsidRPr="006533C9">
        <w:rPr>
          <w:rFonts w:ascii="Arial" w:hAnsi="Arial" w:cs="Arial"/>
          <w:b/>
          <w:bCs/>
          <w:sz w:val="20"/>
          <w:szCs w:val="20"/>
        </w:rPr>
        <w:t>-</w:t>
      </w:r>
      <w:r w:rsidRPr="006533C9">
        <w:rPr>
          <w:rFonts w:ascii="Arial" w:hAnsi="Arial" w:cs="Arial"/>
          <w:sz w:val="20"/>
          <w:szCs w:val="20"/>
        </w:rPr>
        <w:t>functional collaboration is a strength, it also introduces the potential for evolving responsibilities. To maintain clarity and alignment, we emphasize three key coordination principles:</w:t>
      </w:r>
    </w:p>
    <w:p w14:paraId="5405D60C" w14:textId="3C0E8D3C" w:rsidR="00B11C78" w:rsidRPr="006533C9" w:rsidRDefault="00000000" w:rsidP="002A2972">
      <w:pPr>
        <w:pStyle w:val="BodyText"/>
        <w:numPr>
          <w:ilvl w:val="0"/>
          <w:numId w:val="65"/>
        </w:numPr>
        <w:rPr>
          <w:rFonts w:ascii="Arial" w:hAnsi="Arial" w:cs="Arial"/>
          <w:sz w:val="20"/>
          <w:szCs w:val="20"/>
        </w:rPr>
      </w:pPr>
      <w:r w:rsidRPr="006533C9">
        <w:rPr>
          <w:rFonts w:ascii="Arial" w:hAnsi="Arial" w:cs="Arial"/>
          <w:b/>
          <w:bCs/>
          <w:sz w:val="20"/>
          <w:szCs w:val="20"/>
        </w:rPr>
        <w:t>Role Clarity</w:t>
      </w:r>
      <w:r w:rsidRPr="006533C9">
        <w:rPr>
          <w:rFonts w:ascii="Arial" w:hAnsi="Arial" w:cs="Arial"/>
          <w:sz w:val="20"/>
          <w:szCs w:val="20"/>
        </w:rPr>
        <w:br/>
        <w:t>Coaches benefit when their responsibilities are clearly defined and aligned to the One School vision. Clear expectations help coaches prioritize their work and stay focused on supporting educators and students.</w:t>
      </w:r>
    </w:p>
    <w:p w14:paraId="7EF15DD3" w14:textId="154CFC55" w:rsidR="00B11C78" w:rsidRPr="006533C9" w:rsidRDefault="00000000" w:rsidP="002A2972">
      <w:pPr>
        <w:pStyle w:val="BodyText"/>
        <w:numPr>
          <w:ilvl w:val="0"/>
          <w:numId w:val="65"/>
        </w:numPr>
        <w:rPr>
          <w:rFonts w:ascii="Arial" w:hAnsi="Arial" w:cs="Arial"/>
          <w:sz w:val="20"/>
          <w:szCs w:val="20"/>
        </w:rPr>
      </w:pPr>
      <w:r w:rsidRPr="006533C9">
        <w:rPr>
          <w:rFonts w:ascii="Arial" w:hAnsi="Arial" w:cs="Arial"/>
          <w:b/>
          <w:bCs/>
          <w:sz w:val="20"/>
          <w:szCs w:val="20"/>
        </w:rPr>
        <w:t>Coordinated Communication</w:t>
      </w:r>
      <w:r w:rsidRPr="006533C9">
        <w:rPr>
          <w:rFonts w:ascii="Arial" w:hAnsi="Arial" w:cs="Arial"/>
          <w:sz w:val="20"/>
          <w:szCs w:val="20"/>
        </w:rPr>
        <w:br/>
        <w:t xml:space="preserve">When a coach takes on a new initiative or shifts focus, leaders are encouraged to keep relevant stakeholders informed. </w:t>
      </w:r>
      <w:proofErr w:type="gramStart"/>
      <w:r w:rsidRPr="006533C9">
        <w:rPr>
          <w:rFonts w:ascii="Arial" w:hAnsi="Arial" w:cs="Arial"/>
          <w:sz w:val="20"/>
          <w:szCs w:val="20"/>
        </w:rPr>
        <w:t>This fosters</w:t>
      </w:r>
      <w:proofErr w:type="gramEnd"/>
      <w:r w:rsidRPr="006533C9">
        <w:rPr>
          <w:rFonts w:ascii="Arial" w:hAnsi="Arial" w:cs="Arial"/>
          <w:sz w:val="20"/>
          <w:szCs w:val="20"/>
        </w:rPr>
        <w:t xml:space="preserve"> shared understanding of how coaching aligns with division-wide and system</w:t>
      </w:r>
      <w:r w:rsidRPr="006533C9">
        <w:rPr>
          <w:rFonts w:ascii="Arial" w:hAnsi="Arial" w:cs="Arial"/>
          <w:b/>
          <w:bCs/>
          <w:sz w:val="20"/>
          <w:szCs w:val="20"/>
        </w:rPr>
        <w:t>-</w:t>
      </w:r>
      <w:r w:rsidRPr="006533C9">
        <w:rPr>
          <w:rFonts w:ascii="Arial" w:hAnsi="Arial" w:cs="Arial"/>
          <w:sz w:val="20"/>
          <w:szCs w:val="20"/>
        </w:rPr>
        <w:t>wide priorities. Communication levels may vary by task scope, allowing flexibility while maintaining coherence.</w:t>
      </w:r>
    </w:p>
    <w:p w14:paraId="0CA97532" w14:textId="457911EF" w:rsidR="00B11C78" w:rsidRPr="006533C9" w:rsidRDefault="00000000" w:rsidP="002A2972">
      <w:pPr>
        <w:pStyle w:val="BodyText"/>
        <w:numPr>
          <w:ilvl w:val="0"/>
          <w:numId w:val="65"/>
        </w:numPr>
        <w:rPr>
          <w:rFonts w:ascii="Arial" w:hAnsi="Arial" w:cs="Arial"/>
          <w:sz w:val="20"/>
          <w:szCs w:val="20"/>
        </w:rPr>
      </w:pPr>
      <w:r w:rsidRPr="006533C9">
        <w:rPr>
          <w:rFonts w:ascii="Arial" w:hAnsi="Arial" w:cs="Arial"/>
          <w:b/>
          <w:bCs/>
          <w:sz w:val="20"/>
          <w:szCs w:val="20"/>
        </w:rPr>
        <w:t>Shared Accountability</w:t>
      </w:r>
      <w:r w:rsidRPr="006533C9">
        <w:rPr>
          <w:rFonts w:ascii="Arial" w:hAnsi="Arial" w:cs="Arial"/>
          <w:sz w:val="20"/>
          <w:szCs w:val="20"/>
        </w:rPr>
        <w:br/>
        <w:t>All leaders—whether in divisions, Educational Programs, or school operations—share the responsibility of setting expectations, monitoring workload, and ensuring coaching stays connected to SAS’s mission. This collaborative approach reinforces coaching as a system-wide support, not a siloed service.</w:t>
      </w:r>
    </w:p>
    <w:p w14:paraId="5C01B749" w14:textId="77777777" w:rsidR="00B11C78" w:rsidRPr="006533C9" w:rsidRDefault="00000000">
      <w:pPr>
        <w:pStyle w:val="Heading2"/>
        <w:rPr>
          <w:rFonts w:ascii="Arial" w:hAnsi="Arial" w:cs="Arial"/>
          <w:sz w:val="20"/>
          <w:szCs w:val="20"/>
        </w:rPr>
      </w:pPr>
      <w:bookmarkStart w:id="115" w:name="_Toc197636316"/>
      <w:bookmarkStart w:id="116" w:name="balancing-local-and-system-wide-needs"/>
      <w:bookmarkEnd w:id="114"/>
      <w:r w:rsidRPr="006533C9">
        <w:rPr>
          <w:rFonts w:ascii="Arial" w:hAnsi="Arial" w:cs="Arial"/>
          <w:sz w:val="20"/>
          <w:szCs w:val="20"/>
        </w:rPr>
        <w:t>Balancing Local and System-Wide Needs</w:t>
      </w:r>
      <w:bookmarkEnd w:id="115"/>
    </w:p>
    <w:p w14:paraId="6E5A3093" w14:textId="77777777" w:rsidR="002A2972" w:rsidRPr="006533C9" w:rsidRDefault="002A2972" w:rsidP="002A2972">
      <w:pPr>
        <w:pStyle w:val="p1"/>
        <w:rPr>
          <w:rFonts w:ascii="Arial" w:eastAsiaTheme="minorEastAsia" w:hAnsi="Arial" w:cs="Arial"/>
          <w:sz w:val="20"/>
          <w:szCs w:val="20"/>
          <w:lang w:val="en-US" w:eastAsia="en-US"/>
        </w:rPr>
      </w:pPr>
      <w:bookmarkStart w:id="117" w:name="_Toc197636317"/>
      <w:bookmarkStart w:id="118" w:name="acknowledging-positional-authority-1"/>
      <w:bookmarkEnd w:id="116"/>
      <w:r w:rsidRPr="006533C9">
        <w:rPr>
          <w:rFonts w:ascii="Arial" w:eastAsiaTheme="minorEastAsia" w:hAnsi="Arial" w:cs="Arial"/>
          <w:sz w:val="20"/>
          <w:szCs w:val="20"/>
          <w:lang w:val="en-US" w:eastAsia="en-US"/>
        </w:rPr>
        <w:t>The program actively harmonizes divisional autonomy with school-wide coherence, recognizing that both perspectives enrich SAS’s collective work. Because coaches receive guidance from multiple leaders, consistent communication and flexibility are essential to keep vision and priorities aligned.</w:t>
      </w:r>
    </w:p>
    <w:p w14:paraId="15067296" w14:textId="77777777" w:rsidR="002A2972" w:rsidRPr="006533C9" w:rsidRDefault="002A2972" w:rsidP="002A2972">
      <w:pPr>
        <w:pStyle w:val="p1"/>
        <w:rPr>
          <w:rFonts w:ascii="Arial" w:eastAsiaTheme="minorEastAsia" w:hAnsi="Arial" w:cs="Arial"/>
          <w:sz w:val="20"/>
          <w:szCs w:val="20"/>
          <w:lang w:val="en-US" w:eastAsia="en-US"/>
        </w:rPr>
      </w:pPr>
      <w:r w:rsidRPr="006533C9">
        <w:rPr>
          <w:rFonts w:ascii="Arial" w:eastAsiaTheme="minorEastAsia" w:hAnsi="Arial" w:cs="Arial"/>
          <w:sz w:val="20"/>
          <w:szCs w:val="20"/>
          <w:lang w:val="en-US" w:eastAsia="en-US"/>
        </w:rPr>
        <w:t>By sharing updates proactively and adapting as circumstances change, the program keeps coaching focused on its core mission—enhancing teaching and learning—while sustaining the One School philosophy.</w:t>
      </w:r>
    </w:p>
    <w:p w14:paraId="2F6D4560" w14:textId="77777777" w:rsidR="00B11C78" w:rsidRPr="006533C9" w:rsidRDefault="00000000">
      <w:pPr>
        <w:pStyle w:val="Heading2"/>
        <w:rPr>
          <w:rFonts w:ascii="Arial" w:hAnsi="Arial" w:cs="Arial"/>
          <w:sz w:val="20"/>
          <w:szCs w:val="20"/>
        </w:rPr>
      </w:pPr>
      <w:r w:rsidRPr="006533C9">
        <w:rPr>
          <w:rFonts w:ascii="Arial" w:hAnsi="Arial" w:cs="Arial"/>
          <w:sz w:val="20"/>
          <w:szCs w:val="20"/>
        </w:rPr>
        <w:t>Acknowledging Positional Authority</w:t>
      </w:r>
      <w:bookmarkEnd w:id="117"/>
    </w:p>
    <w:p w14:paraId="0E0B4B78" w14:textId="77777777" w:rsidR="00B11C78" w:rsidRPr="006533C9" w:rsidRDefault="00000000">
      <w:pPr>
        <w:rPr>
          <w:rFonts w:ascii="Arial" w:hAnsi="Arial" w:cs="Arial"/>
          <w:sz w:val="20"/>
          <w:szCs w:val="20"/>
        </w:rPr>
      </w:pPr>
      <w:r w:rsidRPr="006533C9">
        <w:rPr>
          <w:rFonts w:ascii="Arial" w:hAnsi="Arial" w:cs="Arial"/>
          <w:sz w:val="20"/>
          <w:szCs w:val="20"/>
        </w:rPr>
        <w:t>In any school context, leadership roles come with inherent authority. Coaches may feel pressure to take on tasks out of alignment with their role—especially when requests come from those in formal leadership positions. Even when these requests are made with good intentions, they can blur the boundaries of non</w:t>
      </w:r>
      <w:r w:rsidRPr="006533C9">
        <w:rPr>
          <w:rFonts w:ascii="Arial" w:hAnsi="Arial" w:cs="Arial"/>
          <w:b/>
          <w:bCs/>
          <w:sz w:val="20"/>
          <w:szCs w:val="20"/>
        </w:rPr>
        <w:t>-</w:t>
      </w:r>
      <w:r w:rsidRPr="006533C9">
        <w:rPr>
          <w:rFonts w:ascii="Arial" w:hAnsi="Arial" w:cs="Arial"/>
          <w:sz w:val="20"/>
          <w:szCs w:val="20"/>
        </w:rPr>
        <w:t>evaluative coaching relationships.</w:t>
      </w:r>
    </w:p>
    <w:p w14:paraId="625AFB08"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At SAS, we approach these moments not as conflict, but as opportunities for dialogue. We encourage coaches, school leaders, and </w:t>
      </w:r>
      <w:r w:rsidRPr="006533C9">
        <w:rPr>
          <w:rFonts w:ascii="Arial" w:hAnsi="Arial" w:cs="Arial"/>
          <w:b/>
          <w:bCs/>
          <w:sz w:val="20"/>
          <w:szCs w:val="20"/>
        </w:rPr>
        <w:t>Educational Programs</w:t>
      </w:r>
      <w:r w:rsidRPr="006533C9">
        <w:rPr>
          <w:rFonts w:ascii="Arial" w:hAnsi="Arial" w:cs="Arial"/>
          <w:sz w:val="20"/>
          <w:szCs w:val="20"/>
        </w:rPr>
        <w:t xml:space="preserve"> to co</w:t>
      </w:r>
      <w:r w:rsidRPr="006533C9">
        <w:rPr>
          <w:rFonts w:ascii="Arial" w:hAnsi="Arial" w:cs="Arial"/>
          <w:b/>
          <w:bCs/>
          <w:sz w:val="20"/>
          <w:szCs w:val="20"/>
        </w:rPr>
        <w:t>-</w:t>
      </w:r>
      <w:r w:rsidRPr="006533C9">
        <w:rPr>
          <w:rFonts w:ascii="Arial" w:hAnsi="Arial" w:cs="Arial"/>
          <w:sz w:val="20"/>
          <w:szCs w:val="20"/>
        </w:rPr>
        <w:t xml:space="preserve">design solutions that maintain </w:t>
      </w:r>
      <w:r w:rsidRPr="006533C9">
        <w:rPr>
          <w:rFonts w:ascii="Arial" w:hAnsi="Arial" w:cs="Arial"/>
          <w:b/>
          <w:bCs/>
          <w:sz w:val="20"/>
          <w:szCs w:val="20"/>
        </w:rPr>
        <w:t>program integrity</w:t>
      </w:r>
      <w:r w:rsidRPr="006533C9">
        <w:rPr>
          <w:rFonts w:ascii="Arial" w:hAnsi="Arial" w:cs="Arial"/>
          <w:sz w:val="20"/>
          <w:szCs w:val="20"/>
        </w:rPr>
        <w:t xml:space="preserve"> and ensure that coaching remains educator</w:t>
      </w:r>
      <w:r w:rsidRPr="006533C9">
        <w:rPr>
          <w:rFonts w:ascii="Arial" w:hAnsi="Arial" w:cs="Arial"/>
          <w:b/>
          <w:bCs/>
          <w:sz w:val="20"/>
          <w:szCs w:val="20"/>
        </w:rPr>
        <w:t>-</w:t>
      </w:r>
      <w:r w:rsidRPr="006533C9">
        <w:rPr>
          <w:rFonts w:ascii="Arial" w:hAnsi="Arial" w:cs="Arial"/>
          <w:sz w:val="20"/>
          <w:szCs w:val="20"/>
        </w:rPr>
        <w:t>centered, reflective, and focused on instructional growth.</w:t>
      </w:r>
    </w:p>
    <w:p w14:paraId="575D43D6" w14:textId="77777777" w:rsidR="00B11C78" w:rsidRPr="006533C9" w:rsidRDefault="00000000">
      <w:pPr>
        <w:pStyle w:val="Heading2"/>
        <w:rPr>
          <w:rFonts w:ascii="Arial" w:hAnsi="Arial" w:cs="Arial"/>
          <w:sz w:val="20"/>
          <w:szCs w:val="20"/>
        </w:rPr>
      </w:pPr>
      <w:bookmarkStart w:id="119" w:name="_Toc197636318"/>
      <w:bookmarkStart w:id="120" w:name="X133e7aa9a4c9533bbb8112eef7e263bdc2e036f"/>
      <w:bookmarkEnd w:id="118"/>
      <w:r w:rsidRPr="006533C9">
        <w:rPr>
          <w:rFonts w:ascii="Arial" w:hAnsi="Arial" w:cs="Arial"/>
          <w:sz w:val="20"/>
          <w:szCs w:val="20"/>
        </w:rPr>
        <w:lastRenderedPageBreak/>
        <w:t>Collective Responsibility for Program Success</w:t>
      </w:r>
      <w:bookmarkEnd w:id="119"/>
    </w:p>
    <w:p w14:paraId="0AF07BEA" w14:textId="55A76E67" w:rsidR="00E87A62" w:rsidRPr="006533C9" w:rsidRDefault="00E87A62" w:rsidP="00E87A62">
      <w:pPr>
        <w:pStyle w:val="IntenseQuote"/>
        <w:rPr>
          <w:rFonts w:ascii="Arial" w:hAnsi="Arial" w:cs="Arial"/>
          <w:sz w:val="20"/>
          <w:szCs w:val="20"/>
          <w:lang w:val="en-CN" w:eastAsia="zh-CN"/>
        </w:rPr>
      </w:pPr>
      <w:bookmarkStart w:id="121" w:name="_Toc197636319"/>
      <w:bookmarkStart w:id="122" w:name="embedding-coaching-across-the-school"/>
      <w:bookmarkEnd w:id="96"/>
      <w:bookmarkEnd w:id="120"/>
      <w:r w:rsidRPr="006533C9">
        <w:rPr>
          <w:rFonts w:ascii="Arial" w:hAnsi="Arial" w:cs="Arial"/>
          <w:sz w:val="20"/>
          <w:szCs w:val="20"/>
          <w:lang w:val="en-CN" w:eastAsia="zh-CN"/>
        </w:rPr>
        <w:t>The Coaching Program succeeds only when everyone works together—coaches, divisional principals, Educational Programs, the Academic Leadership Team (ALT), and classroom teachers. When these groups join forces, coaching links individual growth, team goals, and schoolwide initiatives.</w:t>
      </w:r>
    </w:p>
    <w:p w14:paraId="46CE7655" w14:textId="583658A4" w:rsidR="00E87A62" w:rsidRPr="006533C9" w:rsidRDefault="00E87A62" w:rsidP="00E87A62">
      <w:pPr>
        <w:pStyle w:val="IntenseQuote"/>
        <w:rPr>
          <w:rFonts w:ascii="Arial" w:hAnsi="Arial" w:cs="Arial"/>
          <w:sz w:val="20"/>
          <w:szCs w:val="20"/>
          <w:lang w:val="en-CN" w:eastAsia="zh-CN"/>
        </w:rPr>
      </w:pPr>
      <w:r w:rsidRPr="006533C9">
        <w:rPr>
          <w:rFonts w:ascii="Arial" w:hAnsi="Arial" w:cs="Arial"/>
          <w:sz w:val="20"/>
          <w:szCs w:val="20"/>
          <w:lang w:val="en-CN" w:eastAsia="zh-CN"/>
        </w:rPr>
        <w:t>By sharing this commitment, we weave coaching through every part of the school—from daily lessons to cross-campus projects—so it continuously supports our mission: helping every learner thrive and shape a better world.</w:t>
      </w:r>
    </w:p>
    <w:p w14:paraId="784B743A" w14:textId="77777777" w:rsidR="00B11C78" w:rsidRPr="006533C9" w:rsidRDefault="00000000">
      <w:pPr>
        <w:pStyle w:val="Heading1"/>
        <w:rPr>
          <w:rFonts w:ascii="Arial" w:hAnsi="Arial" w:cs="Arial"/>
          <w:sz w:val="20"/>
          <w:szCs w:val="20"/>
        </w:rPr>
      </w:pPr>
      <w:r w:rsidRPr="006533C9">
        <w:rPr>
          <w:rFonts w:ascii="Arial" w:hAnsi="Arial" w:cs="Arial"/>
          <w:sz w:val="20"/>
          <w:szCs w:val="20"/>
        </w:rPr>
        <w:lastRenderedPageBreak/>
        <w:t>5. Embedding Coaching Across the School</w:t>
      </w:r>
      <w:bookmarkEnd w:id="121"/>
    </w:p>
    <w:p w14:paraId="01B6CA7D" w14:textId="77777777" w:rsidR="00B11C78" w:rsidRPr="006533C9" w:rsidRDefault="00724E6B">
      <w:pPr>
        <w:rPr>
          <w:rFonts w:ascii="Arial" w:hAnsi="Arial" w:cs="Arial"/>
          <w:sz w:val="20"/>
          <w:szCs w:val="20"/>
        </w:rPr>
      </w:pPr>
      <w:r w:rsidRPr="00724E6B">
        <w:rPr>
          <w:rFonts w:ascii="Arial" w:hAnsi="Arial" w:cs="Arial"/>
          <w:noProof/>
          <w:sz w:val="20"/>
          <w:szCs w:val="20"/>
        </w:rPr>
        <w:pict w14:anchorId="2FCB06D8">
          <v:rect id="_x0000_i1030" alt="" style="width:468pt;height:.05pt;mso-width-percent:0;mso-height-percent:0;mso-width-percent:0;mso-height-percent:0" o:hralign="center" o:hrstd="t" o:hr="t"/>
        </w:pict>
      </w:r>
    </w:p>
    <w:p w14:paraId="5C82C2CC" w14:textId="77777777" w:rsidR="00B11C78" w:rsidRPr="006533C9" w:rsidRDefault="00000000">
      <w:pPr>
        <w:pStyle w:val="Heading2"/>
        <w:rPr>
          <w:rFonts w:ascii="Arial" w:hAnsi="Arial" w:cs="Arial"/>
          <w:sz w:val="20"/>
          <w:szCs w:val="20"/>
        </w:rPr>
      </w:pPr>
      <w:bookmarkStart w:id="123" w:name="_Toc197636320"/>
      <w:bookmarkStart w:id="124" w:name="Xd5b9ca7ae4b5eccaf7a6a4d36b0fd647c9b5ed7"/>
      <w:r w:rsidRPr="006533C9">
        <w:rPr>
          <w:rFonts w:ascii="Arial" w:hAnsi="Arial" w:cs="Arial"/>
          <w:sz w:val="20"/>
          <w:szCs w:val="20"/>
        </w:rPr>
        <w:t>Coaching as a Core Professional Learning Practice</w:t>
      </w:r>
      <w:bookmarkEnd w:id="123"/>
    </w:p>
    <w:p w14:paraId="1F77FE74" w14:textId="77777777" w:rsidR="00B11C78" w:rsidRPr="006533C9" w:rsidRDefault="00000000">
      <w:pPr>
        <w:rPr>
          <w:rFonts w:ascii="Arial" w:hAnsi="Arial" w:cs="Arial"/>
          <w:sz w:val="20"/>
          <w:szCs w:val="20"/>
        </w:rPr>
      </w:pPr>
      <w:r w:rsidRPr="006533C9">
        <w:rPr>
          <w:rFonts w:ascii="Arial" w:hAnsi="Arial" w:cs="Arial"/>
          <w:sz w:val="20"/>
          <w:szCs w:val="20"/>
        </w:rPr>
        <w:t xml:space="preserve">At Shanghai American School (SAS), our Coaching Program functions as an integral thread woven through our comprehensive Professional Learning System. All coaches, divisional leaders, and educational administrators share the responsibility for realizing the goals of the </w:t>
      </w:r>
      <w:r w:rsidRPr="006533C9">
        <w:rPr>
          <w:rFonts w:ascii="Arial" w:hAnsi="Arial" w:cs="Arial"/>
          <w:b/>
          <w:bCs/>
          <w:sz w:val="20"/>
          <w:szCs w:val="20"/>
        </w:rPr>
        <w:t>Coaching Program Strategic Plan</w:t>
      </w:r>
      <w:r w:rsidRPr="006533C9">
        <w:rPr>
          <w:rFonts w:ascii="Arial" w:hAnsi="Arial" w:cs="Arial"/>
          <w:sz w:val="20"/>
          <w:szCs w:val="20"/>
        </w:rPr>
        <w:t>. This collective responsibility fosters a collaborative ecosystem in which each group contributes to the success of the program.</w:t>
      </w:r>
    </w:p>
    <w:p w14:paraId="596979A9"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Coaches actively collaborate with divisional leadership to ensure that coaching is integrated into the larger strategic initiatives of the school, and they play a crucial role in shaping professional learning across all divisions. By working together as a unified team, coaches help facilitate a continuous cycle of improvement, where teaching practices evolve to meet the needs of students and align with SAS’s Core Commitments. This collaboration ensures that the coaching program is not just a collection of isolated efforts, but a </w:t>
      </w:r>
      <w:r w:rsidRPr="006533C9">
        <w:rPr>
          <w:rFonts w:ascii="Arial" w:hAnsi="Arial" w:cs="Arial"/>
          <w:b/>
          <w:bCs/>
          <w:sz w:val="20"/>
          <w:szCs w:val="20"/>
        </w:rPr>
        <w:t>cohesive, system</w:t>
      </w:r>
      <w:r w:rsidRPr="006533C9">
        <w:rPr>
          <w:rFonts w:ascii="Arial" w:hAnsi="Arial" w:cs="Arial"/>
          <w:sz w:val="20"/>
          <w:szCs w:val="20"/>
        </w:rPr>
        <w:t>-</w:t>
      </w:r>
      <w:r w:rsidRPr="006533C9">
        <w:rPr>
          <w:rFonts w:ascii="Arial" w:hAnsi="Arial" w:cs="Arial"/>
          <w:b/>
          <w:bCs/>
          <w:sz w:val="20"/>
          <w:szCs w:val="20"/>
        </w:rPr>
        <w:t>wide initiative that is instrumental in achieving SAS’s mission of transformative education</w:t>
      </w:r>
      <w:r w:rsidRPr="006533C9">
        <w:rPr>
          <w:rFonts w:ascii="Arial" w:hAnsi="Arial" w:cs="Arial"/>
          <w:sz w:val="20"/>
          <w:szCs w:val="20"/>
        </w:rPr>
        <w:t>.</w:t>
      </w:r>
    </w:p>
    <w:p w14:paraId="3E6D3A36"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Coaching serves as one of the key practices—alongside communities of practice, data-informed reflection, classroom integration, and personalized pathways—that together create a dynamic ecosystem for educator growth. While professional development introduces educators to new ideas and skills, </w:t>
      </w:r>
      <w:r w:rsidRPr="006533C9">
        <w:rPr>
          <w:rFonts w:ascii="Arial" w:hAnsi="Arial" w:cs="Arial"/>
          <w:b/>
          <w:bCs/>
          <w:sz w:val="20"/>
          <w:szCs w:val="20"/>
        </w:rPr>
        <w:t>coaching provides the sustained, job-embedded support essential for translating these concepts into daily practice</w:t>
      </w:r>
      <w:r w:rsidRPr="006533C9">
        <w:rPr>
          <w:rFonts w:ascii="Arial" w:hAnsi="Arial" w:cs="Arial"/>
          <w:sz w:val="20"/>
          <w:szCs w:val="20"/>
        </w:rPr>
        <w:t>. Through reflective dialogue, collaborative planning, and focused feedback, coaches help educators deepen their understanding, refine their approaches, and measure their impact on student learning.</w:t>
      </w:r>
    </w:p>
    <w:p w14:paraId="7F5F0015"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This integration ensures that coaching conversations—whether in a single classroom or spanning multiple campuses—directly support the continuous improvement cycles that characterize effective professional learning at SAS while advancing our </w:t>
      </w:r>
      <w:r w:rsidRPr="006533C9">
        <w:rPr>
          <w:rFonts w:ascii="Arial" w:hAnsi="Arial" w:cs="Arial"/>
          <w:b/>
          <w:bCs/>
          <w:sz w:val="20"/>
          <w:szCs w:val="20"/>
        </w:rPr>
        <w:t>collective commitment to excellence</w:t>
      </w:r>
      <w:r w:rsidRPr="006533C9">
        <w:rPr>
          <w:rFonts w:ascii="Arial" w:hAnsi="Arial" w:cs="Arial"/>
          <w:sz w:val="20"/>
          <w:szCs w:val="20"/>
        </w:rPr>
        <w:t xml:space="preserve"> in teaching and learning.</w:t>
      </w:r>
    </w:p>
    <w:p w14:paraId="7A9316FE" w14:textId="77777777" w:rsidR="00B11C78" w:rsidRPr="006533C9" w:rsidRDefault="00000000">
      <w:pPr>
        <w:pStyle w:val="SourceCode"/>
        <w:rPr>
          <w:rFonts w:ascii="Arial" w:hAnsi="Arial" w:cs="Arial"/>
          <w:sz w:val="20"/>
          <w:szCs w:val="20"/>
        </w:rPr>
      </w:pPr>
      <w:r w:rsidRPr="006533C9">
        <w:rPr>
          <w:rFonts w:ascii="Arial" w:hAnsi="Arial" w:cs="Arial"/>
          <w:sz w:val="20"/>
          <w:szCs w:val="20"/>
        </w:rPr>
        <w:t>[Note: Consider adding a visual representation of how coaching connects with other professional learning practices here]</w:t>
      </w:r>
    </w:p>
    <w:p w14:paraId="2EDE5DC1" w14:textId="77777777" w:rsidR="00331F81" w:rsidRPr="006533C9" w:rsidRDefault="00331F81">
      <w:pPr>
        <w:spacing w:after="200"/>
        <w:rPr>
          <w:rFonts w:ascii="Arial" w:eastAsiaTheme="majorEastAsia" w:hAnsi="Arial" w:cs="Arial"/>
          <w:b/>
          <w:bCs/>
          <w:color w:val="0070C0"/>
          <w:sz w:val="20"/>
          <w:szCs w:val="20"/>
        </w:rPr>
      </w:pPr>
      <w:bookmarkStart w:id="125" w:name="_Toc197636321"/>
      <w:bookmarkStart w:id="126" w:name="strategic-initiative-alignment"/>
      <w:bookmarkEnd w:id="124"/>
      <w:r w:rsidRPr="006533C9">
        <w:rPr>
          <w:rFonts w:ascii="Arial" w:hAnsi="Arial" w:cs="Arial"/>
          <w:sz w:val="20"/>
          <w:szCs w:val="20"/>
        </w:rPr>
        <w:br w:type="page"/>
      </w:r>
    </w:p>
    <w:p w14:paraId="77E607BB" w14:textId="5DA5709F" w:rsidR="00B11C78" w:rsidRPr="006533C9" w:rsidRDefault="00000000">
      <w:pPr>
        <w:pStyle w:val="Heading2"/>
        <w:rPr>
          <w:rFonts w:ascii="Arial" w:hAnsi="Arial" w:cs="Arial"/>
          <w:sz w:val="20"/>
          <w:szCs w:val="20"/>
        </w:rPr>
      </w:pPr>
      <w:r w:rsidRPr="006533C9">
        <w:rPr>
          <w:rFonts w:ascii="Arial" w:hAnsi="Arial" w:cs="Arial"/>
          <w:sz w:val="20"/>
          <w:szCs w:val="20"/>
        </w:rPr>
        <w:lastRenderedPageBreak/>
        <w:t>Strategic Initiative Alignment</w:t>
      </w:r>
      <w:bookmarkEnd w:id="125"/>
    </w:p>
    <w:p w14:paraId="56D61370" w14:textId="77777777" w:rsidR="00961978" w:rsidRPr="006533C9" w:rsidRDefault="00961978" w:rsidP="00961978">
      <w:pPr>
        <w:pStyle w:val="p1"/>
        <w:rPr>
          <w:rFonts w:ascii="Arial" w:hAnsi="Arial" w:cs="Arial"/>
          <w:sz w:val="20"/>
          <w:szCs w:val="20"/>
        </w:rPr>
      </w:pPr>
      <w:bookmarkStart w:id="127" w:name="_Toc197636322"/>
      <w:bookmarkStart w:id="128" w:name="X6d1c9560ff2948ecc58cb79a2ebe280523f9f31"/>
      <w:bookmarkEnd w:id="126"/>
      <w:r w:rsidRPr="006533C9">
        <w:rPr>
          <w:rFonts w:ascii="Arial" w:hAnsi="Arial" w:cs="Arial"/>
          <w:sz w:val="20"/>
          <w:szCs w:val="20"/>
        </w:rPr>
        <w:t xml:space="preserve">The Coaching Program acts as a </w:t>
      </w:r>
      <w:r w:rsidRPr="006533C9">
        <w:rPr>
          <w:rStyle w:val="s1"/>
          <w:rFonts w:ascii="Arial" w:hAnsi="Arial" w:cs="Arial"/>
          <w:b/>
          <w:bCs/>
          <w:sz w:val="20"/>
          <w:szCs w:val="20"/>
        </w:rPr>
        <w:t>linchpin</w:t>
      </w:r>
      <w:r w:rsidRPr="006533C9">
        <w:rPr>
          <w:rFonts w:ascii="Arial" w:hAnsi="Arial" w:cs="Arial"/>
          <w:sz w:val="20"/>
          <w:szCs w:val="20"/>
        </w:rPr>
        <w:t xml:space="preserve"> between division-level focal areas (disciplinary literacies, UDL, generative AI, etc.) and SAS’s One-School strategic plan. Regular checkpoints—cross-river collaboration days, principal conferences, and ALT data dives—allow coaches and leaders to:</w:t>
      </w:r>
    </w:p>
    <w:p w14:paraId="6DB48A93" w14:textId="77777777" w:rsidR="00961978" w:rsidRPr="006533C9" w:rsidRDefault="00961978" w:rsidP="00961978">
      <w:pPr>
        <w:pStyle w:val="p1"/>
        <w:numPr>
          <w:ilvl w:val="0"/>
          <w:numId w:val="81"/>
        </w:numPr>
        <w:rPr>
          <w:rFonts w:ascii="Arial" w:hAnsi="Arial" w:cs="Arial"/>
          <w:sz w:val="20"/>
          <w:szCs w:val="20"/>
        </w:rPr>
      </w:pPr>
      <w:r w:rsidRPr="006533C9">
        <w:rPr>
          <w:rFonts w:ascii="Arial" w:hAnsi="Arial" w:cs="Arial"/>
          <w:sz w:val="20"/>
          <w:szCs w:val="20"/>
        </w:rPr>
        <w:t>monitor initiative penetration,</w:t>
      </w:r>
    </w:p>
    <w:p w14:paraId="42350FE8" w14:textId="77777777" w:rsidR="00961978" w:rsidRPr="006533C9" w:rsidRDefault="00961978" w:rsidP="00961978">
      <w:pPr>
        <w:pStyle w:val="p1"/>
        <w:numPr>
          <w:ilvl w:val="0"/>
          <w:numId w:val="81"/>
        </w:numPr>
        <w:rPr>
          <w:rFonts w:ascii="Arial" w:hAnsi="Arial" w:cs="Arial"/>
          <w:sz w:val="20"/>
          <w:szCs w:val="20"/>
        </w:rPr>
      </w:pPr>
      <w:r w:rsidRPr="006533C9">
        <w:rPr>
          <w:rFonts w:ascii="Arial" w:hAnsi="Arial" w:cs="Arial"/>
          <w:sz w:val="20"/>
          <w:szCs w:val="20"/>
        </w:rPr>
        <w:t>reflect on evidence of practice change, and</w:t>
      </w:r>
    </w:p>
    <w:p w14:paraId="6296C613" w14:textId="6067F368" w:rsidR="00961978" w:rsidRPr="006533C9" w:rsidRDefault="00961978" w:rsidP="00961978">
      <w:pPr>
        <w:pStyle w:val="p1"/>
        <w:numPr>
          <w:ilvl w:val="0"/>
          <w:numId w:val="81"/>
        </w:numPr>
        <w:rPr>
          <w:rFonts w:ascii="Arial" w:hAnsi="Arial" w:cs="Arial"/>
          <w:sz w:val="20"/>
          <w:szCs w:val="20"/>
        </w:rPr>
      </w:pPr>
      <w:r w:rsidRPr="006533C9">
        <w:rPr>
          <w:rFonts w:ascii="Arial" w:hAnsi="Arial" w:cs="Arial"/>
          <w:sz w:val="20"/>
          <w:szCs w:val="20"/>
        </w:rPr>
        <w:t>adapt support so coaching remains context-responsive across campuses.</w:t>
      </w:r>
    </w:p>
    <w:p w14:paraId="4D39AE14" w14:textId="77777777" w:rsidR="00961978" w:rsidRPr="006533C9" w:rsidRDefault="00961978" w:rsidP="00961978">
      <w:pPr>
        <w:pStyle w:val="p1"/>
        <w:rPr>
          <w:rFonts w:ascii="Arial" w:hAnsi="Arial" w:cs="Arial"/>
          <w:sz w:val="20"/>
          <w:szCs w:val="20"/>
        </w:rPr>
      </w:pPr>
      <w:r w:rsidRPr="006533C9">
        <w:rPr>
          <w:rFonts w:ascii="Arial" w:hAnsi="Arial" w:cs="Arial"/>
          <w:sz w:val="20"/>
          <w:szCs w:val="20"/>
        </w:rPr>
        <w:t xml:space="preserve">By keeping coaching tightly woven into both the PGPE cycle </w:t>
      </w:r>
      <w:r w:rsidRPr="006533C9">
        <w:rPr>
          <w:rStyle w:val="s1"/>
          <w:rFonts w:ascii="Arial" w:hAnsi="Arial" w:cs="Arial"/>
          <w:b/>
          <w:bCs/>
          <w:sz w:val="20"/>
          <w:szCs w:val="20"/>
        </w:rPr>
        <w:t>and</w:t>
      </w:r>
      <w:r w:rsidRPr="006533C9">
        <w:rPr>
          <w:rFonts w:ascii="Arial" w:hAnsi="Arial" w:cs="Arial"/>
          <w:sz w:val="20"/>
          <w:szCs w:val="20"/>
        </w:rPr>
        <w:t xml:space="preserve"> the strategic-initiative roadmap, SAS ensures that every coaching conversation advances individual growth </w:t>
      </w:r>
      <w:r w:rsidRPr="006533C9">
        <w:rPr>
          <w:rStyle w:val="s1"/>
          <w:rFonts w:ascii="Arial" w:hAnsi="Arial" w:cs="Arial"/>
          <w:b/>
          <w:bCs/>
          <w:sz w:val="20"/>
          <w:szCs w:val="20"/>
        </w:rPr>
        <w:t>and</w:t>
      </w:r>
      <w:r w:rsidRPr="006533C9">
        <w:rPr>
          <w:rFonts w:ascii="Arial" w:hAnsi="Arial" w:cs="Arial"/>
          <w:sz w:val="20"/>
          <w:szCs w:val="20"/>
        </w:rPr>
        <w:t xml:space="preserve"> whole-school improvement.</w:t>
      </w:r>
    </w:p>
    <w:p w14:paraId="54FDEB7F" w14:textId="36B55FF7" w:rsidR="00B11C78" w:rsidRPr="006533C9" w:rsidRDefault="00000000">
      <w:pPr>
        <w:pStyle w:val="Heading2"/>
        <w:rPr>
          <w:rFonts w:ascii="Arial" w:hAnsi="Arial" w:cs="Arial"/>
          <w:sz w:val="20"/>
          <w:szCs w:val="20"/>
        </w:rPr>
      </w:pPr>
      <w:r w:rsidRPr="006533C9">
        <w:rPr>
          <w:rFonts w:ascii="Arial" w:hAnsi="Arial" w:cs="Arial"/>
          <w:sz w:val="20"/>
          <w:szCs w:val="20"/>
        </w:rPr>
        <w:t>Professional Growth and Evaluation Framework Alignment</w:t>
      </w:r>
      <w:bookmarkEnd w:id="127"/>
      <w:r w:rsidR="00961978" w:rsidRPr="006533C9">
        <w:rPr>
          <w:rFonts w:ascii="Arial" w:hAnsi="Arial" w:cs="Arial"/>
          <w:sz w:val="20"/>
          <w:szCs w:val="20"/>
        </w:rPr>
        <w:t xml:space="preserve"> for Educators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7"/>
        <w:gridCol w:w="2701"/>
        <w:gridCol w:w="3044"/>
        <w:gridCol w:w="2238"/>
      </w:tblGrid>
      <w:tr w:rsidR="00961978" w:rsidRPr="00961978" w14:paraId="11EA8E7A" w14:textId="77777777" w:rsidTr="00961978">
        <w:trPr>
          <w:tblHeader/>
          <w:tblCellSpacing w:w="15" w:type="dxa"/>
        </w:trPr>
        <w:tc>
          <w:tcPr>
            <w:tcW w:w="0" w:type="auto"/>
            <w:vAlign w:val="center"/>
            <w:hideMark/>
          </w:tcPr>
          <w:p w14:paraId="0E947EE8" w14:textId="77777777" w:rsidR="00961978" w:rsidRPr="00961978" w:rsidRDefault="00961978" w:rsidP="00961978">
            <w:pPr>
              <w:spacing w:before="100" w:beforeAutospacing="1" w:after="100" w:afterAutospacing="1" w:line="240" w:lineRule="auto"/>
              <w:jc w:val="center"/>
              <w:rPr>
                <w:rFonts w:ascii="Arial" w:eastAsia="Times New Roman" w:hAnsi="Arial" w:cs="Arial"/>
                <w:b/>
                <w:bCs/>
                <w:sz w:val="20"/>
                <w:szCs w:val="20"/>
                <w:lang w:val="en-CN" w:eastAsia="zh-CN"/>
              </w:rPr>
            </w:pPr>
            <w:bookmarkStart w:id="129" w:name="_Toc197636323"/>
            <w:bookmarkStart w:id="130" w:name="coach-program-partnership-principles"/>
            <w:bookmarkEnd w:id="128"/>
            <w:r w:rsidRPr="00961978">
              <w:rPr>
                <w:rFonts w:ascii="Arial" w:eastAsia="Times New Roman" w:hAnsi="Arial" w:cs="Arial"/>
                <w:b/>
                <w:bCs/>
                <w:sz w:val="20"/>
                <w:szCs w:val="20"/>
                <w:lang w:val="en-CN" w:eastAsia="zh-CN"/>
              </w:rPr>
              <w:t>Focus Area</w:t>
            </w:r>
          </w:p>
        </w:tc>
        <w:tc>
          <w:tcPr>
            <w:tcW w:w="0" w:type="auto"/>
            <w:vAlign w:val="center"/>
            <w:hideMark/>
          </w:tcPr>
          <w:p w14:paraId="71D548EB" w14:textId="77777777" w:rsidR="00961978" w:rsidRPr="00961978" w:rsidRDefault="00961978" w:rsidP="00961978">
            <w:pPr>
              <w:spacing w:before="100" w:beforeAutospacing="1" w:after="100" w:afterAutospacing="1" w:line="240" w:lineRule="auto"/>
              <w:jc w:val="center"/>
              <w:rPr>
                <w:rFonts w:ascii="Arial" w:eastAsia="Times New Roman" w:hAnsi="Arial" w:cs="Arial"/>
                <w:b/>
                <w:bCs/>
                <w:sz w:val="20"/>
                <w:szCs w:val="20"/>
                <w:lang w:val="en-CN" w:eastAsia="zh-CN"/>
              </w:rPr>
            </w:pPr>
            <w:r w:rsidRPr="00961978">
              <w:rPr>
                <w:rFonts w:ascii="Arial" w:eastAsia="Times New Roman" w:hAnsi="Arial" w:cs="Arial"/>
                <w:b/>
                <w:bCs/>
                <w:sz w:val="20"/>
                <w:szCs w:val="20"/>
                <w:lang w:val="en-CN" w:eastAsia="zh-CN"/>
              </w:rPr>
              <w:t>What It Means for Educators</w:t>
            </w:r>
          </w:p>
        </w:tc>
        <w:tc>
          <w:tcPr>
            <w:tcW w:w="0" w:type="auto"/>
            <w:vAlign w:val="center"/>
            <w:hideMark/>
          </w:tcPr>
          <w:p w14:paraId="1E5B59E2" w14:textId="77777777" w:rsidR="00961978" w:rsidRPr="00961978" w:rsidRDefault="00961978" w:rsidP="00961978">
            <w:pPr>
              <w:spacing w:before="100" w:beforeAutospacing="1" w:after="100" w:afterAutospacing="1" w:line="240" w:lineRule="auto"/>
              <w:jc w:val="center"/>
              <w:rPr>
                <w:rFonts w:ascii="Arial" w:eastAsia="Times New Roman" w:hAnsi="Arial" w:cs="Arial"/>
                <w:b/>
                <w:bCs/>
                <w:sz w:val="20"/>
                <w:szCs w:val="20"/>
                <w:lang w:val="en-CN" w:eastAsia="zh-CN"/>
              </w:rPr>
            </w:pPr>
            <w:r w:rsidRPr="00961978">
              <w:rPr>
                <w:rFonts w:ascii="Arial" w:eastAsia="Times New Roman" w:hAnsi="Arial" w:cs="Arial"/>
                <w:b/>
                <w:bCs/>
                <w:sz w:val="20"/>
                <w:szCs w:val="20"/>
                <w:lang w:val="en-CN" w:eastAsia="zh-CN"/>
              </w:rPr>
              <w:t>Coach’s Role &amp; Guard-Rails</w:t>
            </w:r>
          </w:p>
        </w:tc>
        <w:tc>
          <w:tcPr>
            <w:tcW w:w="0" w:type="auto"/>
            <w:vAlign w:val="center"/>
            <w:hideMark/>
          </w:tcPr>
          <w:p w14:paraId="3193E5FB" w14:textId="77777777" w:rsidR="00961978" w:rsidRPr="00961978" w:rsidRDefault="00961978" w:rsidP="00961978">
            <w:pPr>
              <w:spacing w:before="100" w:beforeAutospacing="1" w:after="100" w:afterAutospacing="1" w:line="240" w:lineRule="auto"/>
              <w:jc w:val="center"/>
              <w:rPr>
                <w:rFonts w:ascii="Arial" w:eastAsia="Times New Roman" w:hAnsi="Arial" w:cs="Arial"/>
                <w:b/>
                <w:bCs/>
                <w:sz w:val="20"/>
                <w:szCs w:val="20"/>
                <w:lang w:val="en-CN" w:eastAsia="zh-CN"/>
              </w:rPr>
            </w:pPr>
            <w:r w:rsidRPr="00961978">
              <w:rPr>
                <w:rFonts w:ascii="Arial" w:eastAsia="Times New Roman" w:hAnsi="Arial" w:cs="Arial"/>
                <w:b/>
                <w:bCs/>
                <w:sz w:val="20"/>
                <w:szCs w:val="20"/>
                <w:lang w:val="en-CN" w:eastAsia="zh-CN"/>
              </w:rPr>
              <w:t>Typical Timing / Artefacts</w:t>
            </w:r>
          </w:p>
        </w:tc>
      </w:tr>
      <w:tr w:rsidR="00961978" w:rsidRPr="00961978" w14:paraId="10DACB77" w14:textId="77777777" w:rsidTr="00961978">
        <w:trPr>
          <w:tblCellSpacing w:w="15" w:type="dxa"/>
        </w:trPr>
        <w:tc>
          <w:tcPr>
            <w:tcW w:w="0" w:type="auto"/>
            <w:vAlign w:val="center"/>
            <w:hideMark/>
          </w:tcPr>
          <w:p w14:paraId="6E688BF3" w14:textId="77777777"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b/>
                <w:bCs/>
                <w:sz w:val="20"/>
                <w:szCs w:val="20"/>
                <w:lang w:val="en-CN" w:eastAsia="zh-CN"/>
              </w:rPr>
              <w:t>Educator-Initiated Support</w:t>
            </w:r>
          </w:p>
        </w:tc>
        <w:tc>
          <w:tcPr>
            <w:tcW w:w="0" w:type="auto"/>
            <w:vAlign w:val="center"/>
            <w:hideMark/>
          </w:tcPr>
          <w:p w14:paraId="3BCDDADF" w14:textId="7B85A6C2" w:rsidR="00961978" w:rsidRPr="00961978" w:rsidRDefault="00961978" w:rsidP="00961978">
            <w:pPr>
              <w:pStyle w:val="p1"/>
              <w:rPr>
                <w:rFonts w:ascii="Arial" w:hAnsi="Arial" w:cs="Arial"/>
                <w:sz w:val="20"/>
                <w:szCs w:val="20"/>
              </w:rPr>
            </w:pPr>
            <w:r w:rsidRPr="006533C9">
              <w:rPr>
                <w:rFonts w:ascii="Arial" w:hAnsi="Arial" w:cs="Arial"/>
                <w:sz w:val="20"/>
                <w:szCs w:val="20"/>
              </w:rPr>
              <w:t>Educators may choose to involve a coach in the formal PGPE process—for example, to refine a goal on assessment literacy, CRP, UDL, or another stretch area they have identified.</w:t>
            </w:r>
          </w:p>
        </w:tc>
        <w:tc>
          <w:tcPr>
            <w:tcW w:w="0" w:type="auto"/>
            <w:vAlign w:val="center"/>
            <w:hideMark/>
          </w:tcPr>
          <w:p w14:paraId="63525E92" w14:textId="17AD1B76"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sz w:val="20"/>
                <w:szCs w:val="20"/>
                <w:lang w:val="en-CN" w:eastAsia="zh-CN"/>
              </w:rPr>
              <w:t xml:space="preserve">• Coach listens for the real need and chooses the right support function (coaching, consulting, collaborating, facilitating).• Coach </w:t>
            </w:r>
            <w:r w:rsidRPr="00961978">
              <w:rPr>
                <w:rFonts w:ascii="Arial" w:eastAsia="Times New Roman" w:hAnsi="Arial" w:cs="Arial"/>
                <w:b/>
                <w:bCs/>
                <w:sz w:val="20"/>
                <w:szCs w:val="20"/>
                <w:lang w:val="en-CN" w:eastAsia="zh-CN"/>
              </w:rPr>
              <w:t>never writes or edits</w:t>
            </w:r>
            <w:r w:rsidRPr="00961978">
              <w:rPr>
                <w:rFonts w:ascii="Arial" w:eastAsia="Times New Roman" w:hAnsi="Arial" w:cs="Arial"/>
                <w:sz w:val="20"/>
                <w:szCs w:val="20"/>
                <w:lang w:val="en-CN" w:eastAsia="zh-CN"/>
              </w:rPr>
              <w:t xml:space="preserve"> the educator’s PGPE narrative or rating comments.</w:t>
            </w:r>
            <w:r w:rsidRPr="006533C9">
              <w:rPr>
                <w:rFonts w:ascii="Arial" w:eastAsia="Times New Roman" w:hAnsi="Arial" w:cs="Arial"/>
                <w:sz w:val="20"/>
                <w:szCs w:val="20"/>
                <w:lang w:val="en-CN" w:eastAsia="zh-CN"/>
              </w:rPr>
              <w:t>(see documention section )</w:t>
            </w:r>
          </w:p>
        </w:tc>
        <w:tc>
          <w:tcPr>
            <w:tcW w:w="0" w:type="auto"/>
            <w:vAlign w:val="center"/>
            <w:hideMark/>
          </w:tcPr>
          <w:p w14:paraId="6A0304C4" w14:textId="77777777"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i/>
                <w:iCs/>
                <w:sz w:val="20"/>
                <w:szCs w:val="20"/>
                <w:lang w:val="en-CN" w:eastAsia="zh-CN"/>
              </w:rPr>
              <w:t>September–October</w:t>
            </w:r>
            <w:r w:rsidRPr="00961978">
              <w:rPr>
                <w:rFonts w:ascii="Arial" w:eastAsia="Times New Roman" w:hAnsi="Arial" w:cs="Arial"/>
                <w:sz w:val="20"/>
                <w:szCs w:val="20"/>
                <w:lang w:val="en-CN" w:eastAsia="zh-CN"/>
              </w:rPr>
              <w:t>• “PGPE Goal-Planning Worksheet” (educator owned)• Optional “Coaching Intent Form” (educator → coach)</w:t>
            </w:r>
          </w:p>
        </w:tc>
      </w:tr>
      <w:tr w:rsidR="00961978" w:rsidRPr="00961978" w14:paraId="498A5834" w14:textId="77777777" w:rsidTr="00961978">
        <w:trPr>
          <w:tblCellSpacing w:w="15" w:type="dxa"/>
        </w:trPr>
        <w:tc>
          <w:tcPr>
            <w:tcW w:w="0" w:type="auto"/>
            <w:vAlign w:val="center"/>
            <w:hideMark/>
          </w:tcPr>
          <w:p w14:paraId="34BC5C2A" w14:textId="77777777"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b/>
                <w:bCs/>
                <w:sz w:val="20"/>
                <w:szCs w:val="20"/>
                <w:lang w:val="en-CN" w:eastAsia="zh-CN"/>
              </w:rPr>
              <w:t>Flexible Goal Alignment</w:t>
            </w:r>
          </w:p>
        </w:tc>
        <w:tc>
          <w:tcPr>
            <w:tcW w:w="0" w:type="auto"/>
            <w:vAlign w:val="center"/>
            <w:hideMark/>
          </w:tcPr>
          <w:p w14:paraId="3928791F" w14:textId="77777777"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sz w:val="20"/>
                <w:szCs w:val="20"/>
                <w:lang w:val="en-CN" w:eastAsia="zh-CN"/>
              </w:rPr>
              <w:t xml:space="preserve">Goals can be </w:t>
            </w:r>
            <w:r w:rsidRPr="00961978">
              <w:rPr>
                <w:rFonts w:ascii="Arial" w:eastAsia="Times New Roman" w:hAnsi="Arial" w:cs="Arial"/>
                <w:b/>
                <w:bCs/>
                <w:sz w:val="20"/>
                <w:szCs w:val="20"/>
                <w:lang w:val="en-CN" w:eastAsia="zh-CN"/>
              </w:rPr>
              <w:t>short, medium, or long term</w:t>
            </w:r>
            <w:r w:rsidRPr="00961978">
              <w:rPr>
                <w:rFonts w:ascii="Arial" w:eastAsia="Times New Roman" w:hAnsi="Arial" w:cs="Arial"/>
                <w:sz w:val="20"/>
                <w:szCs w:val="20"/>
                <w:lang w:val="en-CN" w:eastAsia="zh-CN"/>
              </w:rPr>
              <w:t>: a two-week micro-goal, a semester-long unit redesign, or a multiyear leadership pathway.</w:t>
            </w:r>
          </w:p>
        </w:tc>
        <w:tc>
          <w:tcPr>
            <w:tcW w:w="0" w:type="auto"/>
            <w:vAlign w:val="center"/>
            <w:hideMark/>
          </w:tcPr>
          <w:p w14:paraId="60BB6723" w14:textId="77777777"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sz w:val="20"/>
                <w:szCs w:val="20"/>
                <w:lang w:val="en-CN" w:eastAsia="zh-CN"/>
              </w:rPr>
              <w:t xml:space="preserve">• Coach helps map the goal into the </w:t>
            </w:r>
            <w:r w:rsidRPr="00961978">
              <w:rPr>
                <w:rFonts w:ascii="Arial" w:eastAsia="Times New Roman" w:hAnsi="Arial" w:cs="Arial"/>
                <w:b/>
                <w:bCs/>
                <w:sz w:val="20"/>
                <w:szCs w:val="20"/>
                <w:lang w:val="en-CN" w:eastAsia="zh-CN"/>
              </w:rPr>
              <w:t>Plan → Implement → Reflect</w:t>
            </w:r>
            <w:r w:rsidRPr="00961978">
              <w:rPr>
                <w:rFonts w:ascii="Arial" w:eastAsia="Times New Roman" w:hAnsi="Arial" w:cs="Arial"/>
                <w:sz w:val="20"/>
                <w:szCs w:val="20"/>
                <w:lang w:val="en-CN" w:eastAsia="zh-CN"/>
              </w:rPr>
              <w:t xml:space="preserve"> cycle and select evidence of impact.• If the goal ​shifts mid-year, coach helps the educator adjust metrics without re-starting the PGPE paperwork.</w:t>
            </w:r>
          </w:p>
        </w:tc>
        <w:tc>
          <w:tcPr>
            <w:tcW w:w="0" w:type="auto"/>
            <w:vAlign w:val="center"/>
            <w:hideMark/>
          </w:tcPr>
          <w:p w14:paraId="1070917E" w14:textId="77777777"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i/>
                <w:iCs/>
                <w:sz w:val="20"/>
                <w:szCs w:val="20"/>
                <w:lang w:val="en-CN" w:eastAsia="zh-CN"/>
              </w:rPr>
              <w:t>All year</w:t>
            </w:r>
            <w:r w:rsidRPr="00961978">
              <w:rPr>
                <w:rFonts w:ascii="Arial" w:eastAsia="Times New Roman" w:hAnsi="Arial" w:cs="Arial"/>
                <w:sz w:val="20"/>
                <w:szCs w:val="20"/>
                <w:lang w:val="en-CN" w:eastAsia="zh-CN"/>
              </w:rPr>
              <w:t xml:space="preserve"> (Oct–Mar cycles) • Lesson artefacts, student-work clips, reflection notes attached (or not) to PGPE portfolio at the educator’s discretion.</w:t>
            </w:r>
          </w:p>
        </w:tc>
      </w:tr>
      <w:tr w:rsidR="00961978" w:rsidRPr="00961978" w14:paraId="1F8CDDD8" w14:textId="77777777" w:rsidTr="00961978">
        <w:trPr>
          <w:tblCellSpacing w:w="15" w:type="dxa"/>
        </w:trPr>
        <w:tc>
          <w:tcPr>
            <w:tcW w:w="0" w:type="auto"/>
            <w:vAlign w:val="center"/>
            <w:hideMark/>
          </w:tcPr>
          <w:p w14:paraId="5B669D07" w14:textId="77777777"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b/>
                <w:bCs/>
                <w:sz w:val="20"/>
                <w:szCs w:val="20"/>
                <w:lang w:val="en-CN" w:eastAsia="zh-CN"/>
              </w:rPr>
              <w:t>Confidential Partnership</w:t>
            </w:r>
          </w:p>
        </w:tc>
        <w:tc>
          <w:tcPr>
            <w:tcW w:w="0" w:type="auto"/>
            <w:vAlign w:val="center"/>
            <w:hideMark/>
          </w:tcPr>
          <w:p w14:paraId="0AA30317" w14:textId="77777777"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sz w:val="20"/>
                <w:szCs w:val="20"/>
                <w:lang w:val="en-CN" w:eastAsia="zh-CN"/>
              </w:rPr>
              <w:t xml:space="preserve">Conversation content remains </w:t>
            </w:r>
            <w:r w:rsidRPr="00961978">
              <w:rPr>
                <w:rFonts w:ascii="Arial" w:eastAsia="Times New Roman" w:hAnsi="Arial" w:cs="Arial"/>
                <w:b/>
                <w:bCs/>
                <w:sz w:val="20"/>
                <w:szCs w:val="20"/>
                <w:lang w:val="en-CN" w:eastAsia="zh-CN"/>
              </w:rPr>
              <w:t>confidential</w:t>
            </w:r>
            <w:r w:rsidRPr="00961978">
              <w:rPr>
                <w:rFonts w:ascii="Arial" w:eastAsia="Times New Roman" w:hAnsi="Arial" w:cs="Arial"/>
                <w:sz w:val="20"/>
                <w:szCs w:val="20"/>
                <w:lang w:val="en-CN" w:eastAsia="zh-CN"/>
              </w:rPr>
              <w:t>—unless the educator chooses to share. Psychological safety is protected so the educator can take instructional risks.</w:t>
            </w:r>
          </w:p>
        </w:tc>
        <w:tc>
          <w:tcPr>
            <w:tcW w:w="0" w:type="auto"/>
            <w:vAlign w:val="center"/>
            <w:hideMark/>
          </w:tcPr>
          <w:p w14:paraId="2ABA5243" w14:textId="77777777"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sz w:val="20"/>
                <w:szCs w:val="20"/>
                <w:lang w:val="en-CN" w:eastAsia="zh-CN"/>
              </w:rPr>
              <w:t xml:space="preserve">• Coach may share only non-identifiable </w:t>
            </w:r>
            <w:r w:rsidRPr="00961978">
              <w:rPr>
                <w:rFonts w:ascii="Arial" w:eastAsia="Times New Roman" w:hAnsi="Arial" w:cs="Arial"/>
                <w:b/>
                <w:bCs/>
                <w:sz w:val="20"/>
                <w:szCs w:val="20"/>
                <w:lang w:val="en-CN" w:eastAsia="zh-CN"/>
              </w:rPr>
              <w:t>trends</w:t>
            </w:r>
            <w:r w:rsidRPr="00961978">
              <w:rPr>
                <w:rFonts w:ascii="Arial" w:eastAsia="Times New Roman" w:hAnsi="Arial" w:cs="Arial"/>
                <w:sz w:val="20"/>
                <w:szCs w:val="20"/>
                <w:lang w:val="en-CN" w:eastAsia="zh-CN"/>
              </w:rPr>
              <w:t xml:space="preserve"> (e.g., “several teachers are testing retrieval-practice routines”) with leaders.• Coach </w:t>
            </w:r>
            <w:r w:rsidRPr="00961978">
              <w:rPr>
                <w:rFonts w:ascii="Arial" w:eastAsia="Times New Roman" w:hAnsi="Arial" w:cs="Arial"/>
                <w:b/>
                <w:bCs/>
                <w:sz w:val="20"/>
                <w:szCs w:val="20"/>
                <w:lang w:val="en-CN" w:eastAsia="zh-CN"/>
              </w:rPr>
              <w:t>does not</w:t>
            </w:r>
            <w:r w:rsidRPr="00961978">
              <w:rPr>
                <w:rFonts w:ascii="Arial" w:eastAsia="Times New Roman" w:hAnsi="Arial" w:cs="Arial"/>
                <w:sz w:val="20"/>
                <w:szCs w:val="20"/>
                <w:lang w:val="en-CN" w:eastAsia="zh-CN"/>
              </w:rPr>
              <w:t xml:space="preserve"> disclose session details, challenges, or draft evidence without explicit educator consent.</w:t>
            </w:r>
          </w:p>
        </w:tc>
        <w:tc>
          <w:tcPr>
            <w:tcW w:w="0" w:type="auto"/>
            <w:vAlign w:val="center"/>
            <w:hideMark/>
          </w:tcPr>
          <w:p w14:paraId="48F2A410" w14:textId="77777777"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i/>
                <w:iCs/>
                <w:sz w:val="20"/>
                <w:szCs w:val="20"/>
                <w:lang w:val="en-CN" w:eastAsia="zh-CN"/>
              </w:rPr>
              <w:t>Optional sharing</w:t>
            </w:r>
            <w:r w:rsidRPr="00961978">
              <w:rPr>
                <w:rFonts w:ascii="Arial" w:eastAsia="Times New Roman" w:hAnsi="Arial" w:cs="Arial"/>
                <w:sz w:val="20"/>
                <w:szCs w:val="20"/>
                <w:lang w:val="en-CN" w:eastAsia="zh-CN"/>
              </w:rPr>
              <w:t>• “PGPE Coaching Reflection Log” (educator decides whether to embed in final PGPE submission).</w:t>
            </w:r>
          </w:p>
        </w:tc>
      </w:tr>
      <w:tr w:rsidR="00961978" w:rsidRPr="00961978" w14:paraId="25467FC8" w14:textId="77777777" w:rsidTr="00961978">
        <w:trPr>
          <w:tblCellSpacing w:w="15" w:type="dxa"/>
        </w:trPr>
        <w:tc>
          <w:tcPr>
            <w:tcW w:w="0" w:type="auto"/>
            <w:vAlign w:val="center"/>
            <w:hideMark/>
          </w:tcPr>
          <w:p w14:paraId="7A276DC0" w14:textId="77777777"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b/>
                <w:bCs/>
                <w:sz w:val="20"/>
                <w:szCs w:val="20"/>
                <w:lang w:val="en-CN" w:eastAsia="zh-CN"/>
              </w:rPr>
              <w:t>Balanced System</w:t>
            </w:r>
          </w:p>
        </w:tc>
        <w:tc>
          <w:tcPr>
            <w:tcW w:w="0" w:type="auto"/>
            <w:vAlign w:val="center"/>
            <w:hideMark/>
          </w:tcPr>
          <w:p w14:paraId="55AA4720" w14:textId="77777777"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sz w:val="20"/>
                <w:szCs w:val="20"/>
                <w:lang w:val="en-CN" w:eastAsia="zh-CN"/>
              </w:rPr>
              <w:t>Coaching complements—but never replaces—formal evaluation. It’s a growth engine, not an accountability tool.</w:t>
            </w:r>
          </w:p>
        </w:tc>
        <w:tc>
          <w:tcPr>
            <w:tcW w:w="0" w:type="auto"/>
            <w:vAlign w:val="center"/>
            <w:hideMark/>
          </w:tcPr>
          <w:p w14:paraId="00777184" w14:textId="77777777"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sz w:val="20"/>
                <w:szCs w:val="20"/>
                <w:lang w:val="en-CN" w:eastAsia="zh-CN"/>
              </w:rPr>
              <w:t xml:space="preserve">• Coaches stay outside any rating discussion.• Administrators may offer coaching as a </w:t>
            </w:r>
            <w:r w:rsidRPr="00961978">
              <w:rPr>
                <w:rFonts w:ascii="Arial" w:eastAsia="Times New Roman" w:hAnsi="Arial" w:cs="Arial"/>
                <w:b/>
                <w:bCs/>
                <w:sz w:val="20"/>
                <w:szCs w:val="20"/>
                <w:lang w:val="en-CN" w:eastAsia="zh-CN"/>
              </w:rPr>
              <w:t>support option</w:t>
            </w:r>
            <w:r w:rsidRPr="00961978">
              <w:rPr>
                <w:rFonts w:ascii="Arial" w:eastAsia="Times New Roman" w:hAnsi="Arial" w:cs="Arial"/>
                <w:sz w:val="20"/>
                <w:szCs w:val="20"/>
                <w:lang w:val="en-CN" w:eastAsia="zh-CN"/>
              </w:rPr>
              <w:t xml:space="preserve"> in ESP/PIP, but the educator still chooses whether and how deeply to engage.</w:t>
            </w:r>
          </w:p>
        </w:tc>
        <w:tc>
          <w:tcPr>
            <w:tcW w:w="0" w:type="auto"/>
            <w:vAlign w:val="center"/>
            <w:hideMark/>
          </w:tcPr>
          <w:p w14:paraId="014A9519" w14:textId="77777777" w:rsidR="00961978" w:rsidRPr="00961978" w:rsidRDefault="00961978" w:rsidP="00961978">
            <w:pPr>
              <w:spacing w:before="100" w:beforeAutospacing="1" w:after="100" w:afterAutospacing="1" w:line="240" w:lineRule="auto"/>
              <w:rPr>
                <w:rFonts w:ascii="Arial" w:eastAsia="Times New Roman" w:hAnsi="Arial" w:cs="Arial"/>
                <w:sz w:val="20"/>
                <w:szCs w:val="20"/>
                <w:lang w:val="en-CN" w:eastAsia="zh-CN"/>
              </w:rPr>
            </w:pPr>
            <w:r w:rsidRPr="00961978">
              <w:rPr>
                <w:rFonts w:ascii="Arial" w:eastAsia="Times New Roman" w:hAnsi="Arial" w:cs="Arial"/>
                <w:i/>
                <w:iCs/>
                <w:sz w:val="20"/>
                <w:szCs w:val="20"/>
                <w:lang w:val="en-CN" w:eastAsia="zh-CN"/>
              </w:rPr>
              <w:t>February–May</w:t>
            </w:r>
            <w:r w:rsidRPr="00961978">
              <w:rPr>
                <w:rFonts w:ascii="Arial" w:eastAsia="Times New Roman" w:hAnsi="Arial" w:cs="Arial"/>
                <w:sz w:val="20"/>
                <w:szCs w:val="20"/>
                <w:lang w:val="en-CN" w:eastAsia="zh-CN"/>
              </w:rPr>
              <w:t>• Educator synthesises impact evidence for final PGPE review; coach may supply a high-level summary only if the educator requests it.</w:t>
            </w:r>
          </w:p>
        </w:tc>
      </w:tr>
    </w:tbl>
    <w:p w14:paraId="70DFFAA1" w14:textId="77777777" w:rsidR="00961978" w:rsidRPr="006533C9" w:rsidRDefault="00961978" w:rsidP="00961978">
      <w:pPr>
        <w:spacing w:after="0" w:line="240" w:lineRule="auto"/>
        <w:rPr>
          <w:rFonts w:ascii="Arial" w:eastAsia="Times New Roman" w:hAnsi="Arial" w:cs="Arial"/>
          <w:color w:val="0E0E0E"/>
          <w:sz w:val="20"/>
          <w:szCs w:val="20"/>
          <w:lang w:val="en-CN" w:eastAsia="zh-CN"/>
        </w:rPr>
      </w:pPr>
    </w:p>
    <w:p w14:paraId="1B3EE5C1" w14:textId="7A011958" w:rsidR="00961978" w:rsidRPr="00961978" w:rsidRDefault="00B4214E" w:rsidP="00961978">
      <w:pPr>
        <w:spacing w:after="0" w:line="240" w:lineRule="auto"/>
        <w:rPr>
          <w:rFonts w:ascii="Arial" w:eastAsia="Times New Roman" w:hAnsi="Arial" w:cs="Arial"/>
          <w:color w:val="0E0E0E"/>
          <w:sz w:val="20"/>
          <w:szCs w:val="20"/>
          <w:lang w:val="en-CN" w:eastAsia="zh-CN"/>
        </w:rPr>
      </w:pPr>
      <w:r w:rsidRPr="006533C9">
        <w:rPr>
          <w:rFonts w:ascii="Arial" w:eastAsia="Times New Roman" w:hAnsi="Arial" w:cs="Arial"/>
          <w:color w:val="0E0E0E"/>
          <w:sz w:val="20"/>
          <w:szCs w:val="20"/>
          <w:lang w:val="en-CN" w:eastAsia="zh-CN"/>
        </w:rPr>
        <w:t>**</w:t>
      </w:r>
      <w:r w:rsidR="00961978" w:rsidRPr="00961978">
        <w:rPr>
          <w:rFonts w:ascii="Arial" w:eastAsia="Times New Roman" w:hAnsi="Arial" w:cs="Arial"/>
          <w:color w:val="0E0E0E"/>
          <w:sz w:val="20"/>
          <w:szCs w:val="20"/>
          <w:lang w:val="en-CN" w:eastAsia="zh-CN"/>
        </w:rPr>
        <w:t xml:space="preserve">This table explains how coaches </w:t>
      </w:r>
      <w:r w:rsidR="00961978" w:rsidRPr="00961978">
        <w:rPr>
          <w:rFonts w:ascii="Arial" w:eastAsia="Times New Roman" w:hAnsi="Arial" w:cs="Arial"/>
          <w:i/>
          <w:iCs/>
          <w:color w:val="0E0E0E"/>
          <w:sz w:val="20"/>
          <w:szCs w:val="20"/>
          <w:lang w:val="en-CN" w:eastAsia="zh-CN"/>
        </w:rPr>
        <w:t>support educators</w:t>
      </w:r>
      <w:r w:rsidR="00961978" w:rsidRPr="00961978">
        <w:rPr>
          <w:rFonts w:ascii="Arial" w:eastAsia="Times New Roman" w:hAnsi="Arial" w:cs="Arial"/>
          <w:color w:val="0E0E0E"/>
          <w:sz w:val="20"/>
          <w:szCs w:val="20"/>
          <w:lang w:val="en-CN" w:eastAsia="zh-CN"/>
        </w:rPr>
        <w:t xml:space="preserve"> through the PGPE cycle.</w:t>
      </w:r>
    </w:p>
    <w:p w14:paraId="6130AA12" w14:textId="687F155B" w:rsidR="00961978" w:rsidRPr="006533C9" w:rsidRDefault="00961978" w:rsidP="00961978">
      <w:pPr>
        <w:spacing w:after="0" w:line="240" w:lineRule="auto"/>
        <w:rPr>
          <w:rFonts w:ascii="Arial" w:eastAsia="Times New Roman" w:hAnsi="Arial" w:cs="Arial"/>
          <w:color w:val="0E0E0E"/>
          <w:sz w:val="20"/>
          <w:szCs w:val="20"/>
          <w:lang w:val="en-CN" w:eastAsia="zh-CN"/>
        </w:rPr>
      </w:pPr>
      <w:r w:rsidRPr="00961978">
        <w:rPr>
          <w:rFonts w:ascii="Arial" w:eastAsia="Times New Roman" w:hAnsi="Arial" w:cs="Arial"/>
          <w:b/>
          <w:bCs/>
          <w:color w:val="0E0E0E"/>
          <w:sz w:val="20"/>
          <w:szCs w:val="20"/>
          <w:lang w:val="en-CN" w:eastAsia="zh-CN"/>
        </w:rPr>
        <w:t>Section 8</w:t>
      </w:r>
      <w:r w:rsidRPr="00961978">
        <w:rPr>
          <w:rFonts w:ascii="Arial" w:eastAsia="Times New Roman" w:hAnsi="Arial" w:cs="Arial"/>
          <w:color w:val="0E0E0E"/>
          <w:sz w:val="20"/>
          <w:szCs w:val="20"/>
          <w:lang w:val="en-CN" w:eastAsia="zh-CN"/>
        </w:rPr>
        <w:t xml:space="preserve"> shifts the lens to </w:t>
      </w:r>
      <w:r w:rsidRPr="00961978">
        <w:rPr>
          <w:rFonts w:ascii="Arial" w:eastAsia="Times New Roman" w:hAnsi="Arial" w:cs="Arial"/>
          <w:b/>
          <w:bCs/>
          <w:color w:val="0E0E0E"/>
          <w:sz w:val="20"/>
          <w:szCs w:val="20"/>
          <w:lang w:val="en-CN" w:eastAsia="zh-CN"/>
        </w:rPr>
        <w:t>how coaches themselves are evaluated</w:t>
      </w:r>
      <w:r w:rsidRPr="00961978">
        <w:rPr>
          <w:rFonts w:ascii="Arial" w:eastAsia="Times New Roman" w:hAnsi="Arial" w:cs="Arial"/>
          <w:color w:val="0E0E0E"/>
          <w:sz w:val="20"/>
          <w:szCs w:val="20"/>
          <w:lang w:val="en-CN" w:eastAsia="zh-CN"/>
        </w:rPr>
        <w:t xml:space="preserve"> (co-supervision process, Coach Competency Map, and performance-indicator levels).</w:t>
      </w:r>
    </w:p>
    <w:p w14:paraId="6FFC9E7E" w14:textId="77777777" w:rsidR="00961978" w:rsidRPr="006533C9" w:rsidRDefault="00961978">
      <w:pPr>
        <w:spacing w:after="200"/>
        <w:rPr>
          <w:rFonts w:ascii="Arial" w:eastAsiaTheme="majorEastAsia" w:hAnsi="Arial" w:cs="Arial"/>
          <w:b/>
          <w:bCs/>
          <w:color w:val="0070C0"/>
          <w:sz w:val="20"/>
          <w:szCs w:val="20"/>
        </w:rPr>
      </w:pPr>
      <w:r w:rsidRPr="006533C9">
        <w:rPr>
          <w:rFonts w:ascii="Arial" w:hAnsi="Arial" w:cs="Arial"/>
          <w:sz w:val="20"/>
          <w:szCs w:val="20"/>
        </w:rPr>
        <w:br w:type="page"/>
      </w:r>
    </w:p>
    <w:p w14:paraId="3EF0862E" w14:textId="6E633BDE" w:rsidR="00B11C78" w:rsidRPr="006533C9" w:rsidRDefault="00000000">
      <w:pPr>
        <w:pStyle w:val="Heading2"/>
        <w:rPr>
          <w:rFonts w:ascii="Arial" w:hAnsi="Arial" w:cs="Arial"/>
          <w:sz w:val="20"/>
          <w:szCs w:val="20"/>
        </w:rPr>
      </w:pPr>
      <w:r w:rsidRPr="006533C9">
        <w:rPr>
          <w:rFonts w:ascii="Arial" w:hAnsi="Arial" w:cs="Arial"/>
          <w:sz w:val="20"/>
          <w:szCs w:val="20"/>
        </w:rPr>
        <w:lastRenderedPageBreak/>
        <w:t>Coach Program Partnership Principles</w:t>
      </w:r>
      <w:bookmarkEnd w:id="129"/>
    </w:p>
    <w:p w14:paraId="2443571E" w14:textId="77777777" w:rsidR="00E87A62" w:rsidRPr="00E87A62" w:rsidRDefault="00E87A62" w:rsidP="00E87A62">
      <w:pPr>
        <w:spacing w:after="0" w:line="240" w:lineRule="auto"/>
        <w:rPr>
          <w:rFonts w:ascii="Arial" w:eastAsia="Times New Roman" w:hAnsi="Arial" w:cs="Arial"/>
          <w:color w:val="0E0E0E"/>
          <w:sz w:val="20"/>
          <w:szCs w:val="20"/>
          <w:lang w:val="en-CN" w:eastAsia="zh-CN"/>
        </w:rPr>
      </w:pPr>
      <w:bookmarkStart w:id="131" w:name="_Toc197636324"/>
      <w:bookmarkStart w:id="132" w:name="partnership-principles"/>
      <w:r w:rsidRPr="00E87A62">
        <w:rPr>
          <w:rFonts w:ascii="Arial" w:eastAsia="Times New Roman" w:hAnsi="Arial" w:cs="Arial"/>
          <w:color w:val="0E0E0E"/>
          <w:sz w:val="20"/>
          <w:szCs w:val="20"/>
          <w:lang w:val="en-CN" w:eastAsia="zh-CN"/>
        </w:rPr>
        <w:t>Coaching at Shanghai American School succeeds because it is built on purposeful partnerships—​linking coaches, school leaders, teacher-leaders, and teams to our One School vision. These relationships align individual growth with institutional priorities and keep professional learning responsive to each context.</w:t>
      </w:r>
    </w:p>
    <w:p w14:paraId="707336AD" w14:textId="77777777" w:rsidR="00B11C78" w:rsidRPr="006533C9" w:rsidRDefault="00000000">
      <w:pPr>
        <w:pStyle w:val="Heading3"/>
        <w:rPr>
          <w:rFonts w:ascii="Arial" w:hAnsi="Arial" w:cs="Arial"/>
          <w:sz w:val="20"/>
          <w:szCs w:val="20"/>
        </w:rPr>
      </w:pPr>
      <w:r w:rsidRPr="006533C9">
        <w:rPr>
          <w:rFonts w:ascii="Arial" w:hAnsi="Arial" w:cs="Arial"/>
          <w:sz w:val="20"/>
          <w:szCs w:val="20"/>
        </w:rPr>
        <w:t>Partnership Principles</w:t>
      </w:r>
      <w:bookmarkEnd w:id="131"/>
    </w:p>
    <w:p w14:paraId="0F056D4F" w14:textId="380A9E16" w:rsidR="00B11C78" w:rsidRPr="006533C9" w:rsidRDefault="00000000" w:rsidP="00E87A62">
      <w:pPr>
        <w:pStyle w:val="ListParagraph"/>
        <w:numPr>
          <w:ilvl w:val="0"/>
          <w:numId w:val="67"/>
        </w:numPr>
        <w:rPr>
          <w:rFonts w:ascii="Arial" w:hAnsi="Arial" w:cs="Arial"/>
          <w:sz w:val="20"/>
          <w:szCs w:val="20"/>
        </w:rPr>
      </w:pPr>
      <w:r w:rsidRPr="006533C9">
        <w:rPr>
          <w:rFonts w:ascii="Arial" w:hAnsi="Arial" w:cs="Arial"/>
          <w:b/>
          <w:bCs/>
          <w:sz w:val="20"/>
          <w:szCs w:val="20"/>
        </w:rPr>
        <w:t>Mutual Engagement</w:t>
      </w:r>
      <w:r w:rsidRPr="006533C9">
        <w:rPr>
          <w:rFonts w:ascii="Arial" w:hAnsi="Arial" w:cs="Arial"/>
          <w:sz w:val="20"/>
          <w:szCs w:val="20"/>
        </w:rPr>
        <w:t xml:space="preserve"> - Shared ownership of outcomes - Reciprocal learning relationships </w:t>
      </w:r>
      <w:r w:rsidRPr="006533C9">
        <w:rPr>
          <w:rFonts w:ascii="Arial" w:hAnsi="Arial" w:cs="Arial"/>
          <w:b/>
          <w:bCs/>
          <w:sz w:val="20"/>
          <w:szCs w:val="20"/>
        </w:rPr>
        <w:t>-</w:t>
      </w:r>
      <w:r w:rsidRPr="006533C9">
        <w:rPr>
          <w:rFonts w:ascii="Arial" w:hAnsi="Arial" w:cs="Arial"/>
          <w:sz w:val="20"/>
          <w:szCs w:val="20"/>
        </w:rPr>
        <w:t xml:space="preserve"> Active participation from all partners</w:t>
      </w:r>
    </w:p>
    <w:p w14:paraId="5E3F16BC" w14:textId="32E97499" w:rsidR="00B11C78" w:rsidRPr="006533C9" w:rsidRDefault="00000000" w:rsidP="00E87A62">
      <w:pPr>
        <w:pStyle w:val="BodyText"/>
        <w:numPr>
          <w:ilvl w:val="0"/>
          <w:numId w:val="67"/>
        </w:numPr>
        <w:rPr>
          <w:rFonts w:ascii="Arial" w:hAnsi="Arial" w:cs="Arial"/>
          <w:sz w:val="20"/>
          <w:szCs w:val="20"/>
        </w:rPr>
      </w:pPr>
      <w:r w:rsidRPr="006533C9">
        <w:rPr>
          <w:rFonts w:ascii="Arial" w:hAnsi="Arial" w:cs="Arial"/>
          <w:b/>
          <w:bCs/>
          <w:sz w:val="20"/>
          <w:szCs w:val="20"/>
        </w:rPr>
        <w:t>Strategic Alignment</w:t>
      </w:r>
      <w:r w:rsidRPr="006533C9">
        <w:rPr>
          <w:rFonts w:ascii="Arial" w:hAnsi="Arial" w:cs="Arial"/>
          <w:sz w:val="20"/>
          <w:szCs w:val="20"/>
        </w:rPr>
        <w:t xml:space="preserve"> - Connection to theory of change - Support for strategic priorities </w:t>
      </w:r>
      <w:r w:rsidRPr="006533C9">
        <w:rPr>
          <w:rFonts w:ascii="Arial" w:hAnsi="Arial" w:cs="Arial"/>
          <w:b/>
          <w:bCs/>
          <w:sz w:val="20"/>
          <w:szCs w:val="20"/>
        </w:rPr>
        <w:t>-</w:t>
      </w:r>
      <w:r w:rsidRPr="006533C9">
        <w:rPr>
          <w:rFonts w:ascii="Arial" w:hAnsi="Arial" w:cs="Arial"/>
          <w:sz w:val="20"/>
          <w:szCs w:val="20"/>
        </w:rPr>
        <w:t xml:space="preserve"> Program coherence</w:t>
      </w:r>
    </w:p>
    <w:p w14:paraId="35581C7D" w14:textId="412ADBFC" w:rsidR="00B11C78" w:rsidRPr="006533C9" w:rsidRDefault="00000000" w:rsidP="00E87A62">
      <w:pPr>
        <w:pStyle w:val="BodyText"/>
        <w:numPr>
          <w:ilvl w:val="0"/>
          <w:numId w:val="67"/>
        </w:numPr>
        <w:rPr>
          <w:rFonts w:ascii="Arial" w:hAnsi="Arial" w:cs="Arial"/>
          <w:sz w:val="20"/>
          <w:szCs w:val="20"/>
        </w:rPr>
      </w:pPr>
      <w:r w:rsidRPr="006533C9">
        <w:rPr>
          <w:rFonts w:ascii="Arial" w:hAnsi="Arial" w:cs="Arial"/>
          <w:b/>
          <w:bCs/>
          <w:sz w:val="20"/>
          <w:szCs w:val="20"/>
        </w:rPr>
        <w:t>Continuous Growth</w:t>
      </w:r>
      <w:r w:rsidRPr="006533C9">
        <w:rPr>
          <w:rFonts w:ascii="Arial" w:hAnsi="Arial" w:cs="Arial"/>
          <w:sz w:val="20"/>
          <w:szCs w:val="20"/>
        </w:rPr>
        <w:t xml:space="preserve"> - Ongoing partnership development - Responsive to emerging needs - Regular reflection and refinement</w:t>
      </w:r>
    </w:p>
    <w:p w14:paraId="1049BA5C" w14:textId="77777777" w:rsidR="00B11C78" w:rsidRPr="006533C9" w:rsidRDefault="00000000">
      <w:pPr>
        <w:pStyle w:val="BodyText"/>
        <w:rPr>
          <w:rFonts w:ascii="Arial" w:hAnsi="Arial" w:cs="Arial"/>
          <w:sz w:val="20"/>
          <w:szCs w:val="20"/>
        </w:rPr>
      </w:pPr>
      <w:r w:rsidRPr="006533C9">
        <w:rPr>
          <w:rFonts w:ascii="Arial" w:hAnsi="Arial" w:cs="Arial"/>
          <w:sz w:val="20"/>
          <w:szCs w:val="20"/>
        </w:rPr>
        <w:t>Through these partnerships, the coaching program creates a web of support that complements formal leadership structures while fostering the relationships necessary for transformative change.</w:t>
      </w:r>
    </w:p>
    <w:p w14:paraId="777F11D1" w14:textId="77777777" w:rsidR="00B11C78" w:rsidRPr="006533C9" w:rsidRDefault="00000000">
      <w:pPr>
        <w:pStyle w:val="Heading2"/>
        <w:rPr>
          <w:rFonts w:ascii="Arial" w:hAnsi="Arial" w:cs="Arial"/>
          <w:sz w:val="20"/>
          <w:szCs w:val="20"/>
        </w:rPr>
      </w:pPr>
      <w:bookmarkStart w:id="133" w:name="_Toc197636325"/>
      <w:bookmarkStart w:id="134" w:name="Xf7b4c3672b862ab9af840edf7b23736996b3456"/>
      <w:bookmarkEnd w:id="130"/>
      <w:bookmarkEnd w:id="132"/>
      <w:r w:rsidRPr="006533C9">
        <w:rPr>
          <w:rFonts w:ascii="Arial" w:hAnsi="Arial" w:cs="Arial"/>
          <w:sz w:val="20"/>
          <w:szCs w:val="20"/>
        </w:rPr>
        <w:t>Integration With Other Professional Learning Structures</w:t>
      </w:r>
      <w:bookmarkEnd w:id="133"/>
    </w:p>
    <w:p w14:paraId="60DB7A2E" w14:textId="77777777" w:rsidR="00B11C78" w:rsidRPr="006533C9" w:rsidRDefault="00000000">
      <w:pPr>
        <w:rPr>
          <w:rFonts w:ascii="Arial" w:hAnsi="Arial" w:cs="Arial"/>
          <w:sz w:val="20"/>
          <w:szCs w:val="20"/>
        </w:rPr>
      </w:pPr>
      <w:r w:rsidRPr="006533C9">
        <w:rPr>
          <w:rFonts w:ascii="Arial" w:hAnsi="Arial" w:cs="Arial"/>
          <w:sz w:val="20"/>
          <w:szCs w:val="20"/>
        </w:rPr>
        <w:t>The Coaching Program strategically aligns with other key professional learning structures at SAS, creating a comprehensive support network for educators at all career stages: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4"/>
        <w:gridCol w:w="3230"/>
        <w:gridCol w:w="3716"/>
      </w:tblGrid>
      <w:tr w:rsidR="006D0353" w:rsidRPr="006533C9" w14:paraId="0DA5A9E6" w14:textId="77777777" w:rsidTr="00BC4131">
        <w:trPr>
          <w:tblHeader/>
          <w:tblCellSpacing w:w="15" w:type="dxa"/>
        </w:trPr>
        <w:tc>
          <w:tcPr>
            <w:tcW w:w="0" w:type="auto"/>
            <w:vAlign w:val="center"/>
            <w:hideMark/>
          </w:tcPr>
          <w:p w14:paraId="002CF67F" w14:textId="77777777" w:rsidR="00BC4131" w:rsidRPr="00BC4131" w:rsidRDefault="00BC4131" w:rsidP="00BC4131">
            <w:pPr>
              <w:spacing w:before="100" w:beforeAutospacing="1" w:after="100" w:afterAutospacing="1" w:line="240" w:lineRule="auto"/>
              <w:jc w:val="center"/>
              <w:rPr>
                <w:rFonts w:ascii="Arial" w:eastAsia="Times New Roman" w:hAnsi="Arial" w:cs="Arial"/>
                <w:b/>
                <w:bCs/>
                <w:sz w:val="20"/>
                <w:szCs w:val="20"/>
                <w:lang w:val="en-CN" w:eastAsia="zh-CN"/>
              </w:rPr>
            </w:pPr>
            <w:bookmarkStart w:id="135" w:name="_Toc197636328"/>
            <w:bookmarkStart w:id="136" w:name="X7239c47cd5c16c252bbbc1db0627f7b3a696189"/>
            <w:bookmarkEnd w:id="134"/>
            <w:r w:rsidRPr="00BC4131">
              <w:rPr>
                <w:rFonts w:ascii="Arial" w:eastAsia="Times New Roman" w:hAnsi="Arial" w:cs="Arial"/>
                <w:b/>
                <w:bCs/>
                <w:sz w:val="20"/>
                <w:szCs w:val="20"/>
                <w:lang w:val="en-CN" w:eastAsia="zh-CN"/>
              </w:rPr>
              <w:t>Professional-Learning Structure</w:t>
            </w:r>
          </w:p>
        </w:tc>
        <w:tc>
          <w:tcPr>
            <w:tcW w:w="0" w:type="auto"/>
            <w:vAlign w:val="center"/>
            <w:hideMark/>
          </w:tcPr>
          <w:p w14:paraId="57F9083A" w14:textId="77777777" w:rsidR="00BC4131" w:rsidRPr="00BC4131" w:rsidRDefault="00BC4131" w:rsidP="00BC4131">
            <w:pPr>
              <w:spacing w:before="100" w:beforeAutospacing="1" w:after="100" w:afterAutospacing="1" w:line="240" w:lineRule="auto"/>
              <w:jc w:val="center"/>
              <w:rPr>
                <w:rFonts w:ascii="Arial" w:eastAsia="Times New Roman" w:hAnsi="Arial" w:cs="Arial"/>
                <w:b/>
                <w:bCs/>
                <w:sz w:val="20"/>
                <w:szCs w:val="20"/>
                <w:lang w:val="en-CN" w:eastAsia="zh-CN"/>
              </w:rPr>
            </w:pPr>
            <w:r w:rsidRPr="00BC4131">
              <w:rPr>
                <w:rFonts w:ascii="Arial" w:eastAsia="Times New Roman" w:hAnsi="Arial" w:cs="Arial"/>
                <w:b/>
                <w:bCs/>
                <w:sz w:val="20"/>
                <w:szCs w:val="20"/>
                <w:lang w:val="en-CN" w:eastAsia="zh-CN"/>
              </w:rPr>
              <w:t>How Coaching Connects</w:t>
            </w:r>
          </w:p>
        </w:tc>
        <w:tc>
          <w:tcPr>
            <w:tcW w:w="0" w:type="auto"/>
            <w:vAlign w:val="center"/>
            <w:hideMark/>
          </w:tcPr>
          <w:p w14:paraId="07BD8BB7" w14:textId="77777777" w:rsidR="00BC4131" w:rsidRPr="00BC4131" w:rsidRDefault="00BC4131" w:rsidP="00BC4131">
            <w:pPr>
              <w:spacing w:before="100" w:beforeAutospacing="1" w:after="100" w:afterAutospacing="1" w:line="240" w:lineRule="auto"/>
              <w:jc w:val="center"/>
              <w:rPr>
                <w:rFonts w:ascii="Arial" w:eastAsia="Times New Roman" w:hAnsi="Arial" w:cs="Arial"/>
                <w:b/>
                <w:bCs/>
                <w:sz w:val="20"/>
                <w:szCs w:val="20"/>
                <w:lang w:val="en-CN" w:eastAsia="zh-CN"/>
              </w:rPr>
            </w:pPr>
            <w:r w:rsidRPr="00BC4131">
              <w:rPr>
                <w:rFonts w:ascii="Arial" w:eastAsia="Times New Roman" w:hAnsi="Arial" w:cs="Arial"/>
                <w:b/>
                <w:bCs/>
                <w:sz w:val="20"/>
                <w:szCs w:val="20"/>
                <w:lang w:val="en-CN" w:eastAsia="zh-CN"/>
              </w:rPr>
              <w:t>Typical Touch-points &amp; Artifacts</w:t>
            </w:r>
          </w:p>
        </w:tc>
      </w:tr>
      <w:tr w:rsidR="006D0353" w:rsidRPr="006533C9" w14:paraId="005A7B98" w14:textId="77777777" w:rsidTr="00BC4131">
        <w:trPr>
          <w:tblCellSpacing w:w="15" w:type="dxa"/>
        </w:trPr>
        <w:tc>
          <w:tcPr>
            <w:tcW w:w="0" w:type="auto"/>
            <w:vAlign w:val="center"/>
            <w:hideMark/>
          </w:tcPr>
          <w:p w14:paraId="27739BCC" w14:textId="77777777"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b/>
                <w:bCs/>
                <w:sz w:val="20"/>
                <w:szCs w:val="20"/>
                <w:lang w:val="en-CN" w:eastAsia="zh-CN"/>
              </w:rPr>
              <w:t>New-Teacher Integration</w:t>
            </w:r>
          </w:p>
        </w:tc>
        <w:tc>
          <w:tcPr>
            <w:tcW w:w="0" w:type="auto"/>
            <w:vAlign w:val="center"/>
            <w:hideMark/>
          </w:tcPr>
          <w:p w14:paraId="192CA047" w14:textId="77777777"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sz w:val="20"/>
                <w:szCs w:val="20"/>
                <w:lang w:val="en-CN" w:eastAsia="zh-CN"/>
              </w:rPr>
              <w:t>• Early relationship-building • Accelerated coaching cycles for onboarding</w:t>
            </w:r>
          </w:p>
        </w:tc>
        <w:tc>
          <w:tcPr>
            <w:tcW w:w="0" w:type="auto"/>
            <w:vAlign w:val="center"/>
            <w:hideMark/>
          </w:tcPr>
          <w:p w14:paraId="600D7BFD" w14:textId="77777777"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sz w:val="20"/>
                <w:szCs w:val="20"/>
                <w:lang w:val="en-CN" w:eastAsia="zh-CN"/>
              </w:rPr>
              <w:t>– Meet-and-greet session – 3–4 short cycles in first semester – Orientation workshops co-led with HR/Ed Programs</w:t>
            </w:r>
          </w:p>
        </w:tc>
      </w:tr>
      <w:tr w:rsidR="006D0353" w:rsidRPr="006533C9" w14:paraId="16A26A29" w14:textId="77777777" w:rsidTr="00BC4131">
        <w:trPr>
          <w:tblCellSpacing w:w="15" w:type="dxa"/>
        </w:trPr>
        <w:tc>
          <w:tcPr>
            <w:tcW w:w="0" w:type="auto"/>
            <w:vAlign w:val="center"/>
            <w:hideMark/>
          </w:tcPr>
          <w:p w14:paraId="2A44322A" w14:textId="77777777"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b/>
                <w:bCs/>
                <w:sz w:val="20"/>
                <w:szCs w:val="20"/>
                <w:lang w:val="en-CN" w:eastAsia="zh-CN"/>
              </w:rPr>
              <w:t>Mentoring (informal)</w:t>
            </w:r>
          </w:p>
        </w:tc>
        <w:tc>
          <w:tcPr>
            <w:tcW w:w="0" w:type="auto"/>
            <w:vAlign w:val="center"/>
            <w:hideMark/>
          </w:tcPr>
          <w:p w14:paraId="154534BA" w14:textId="77777777"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sz w:val="20"/>
                <w:szCs w:val="20"/>
                <w:lang w:val="en-CN" w:eastAsia="zh-CN"/>
              </w:rPr>
              <w:t>Coaches may step into a mentor stance for context-specific guidance</w:t>
            </w:r>
          </w:p>
        </w:tc>
        <w:tc>
          <w:tcPr>
            <w:tcW w:w="0" w:type="auto"/>
            <w:vAlign w:val="center"/>
            <w:hideMark/>
          </w:tcPr>
          <w:p w14:paraId="1B047FAA" w14:textId="77777777"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sz w:val="20"/>
                <w:szCs w:val="20"/>
                <w:lang w:val="en-CN" w:eastAsia="zh-CN"/>
              </w:rPr>
              <w:t>– “Ask-a-coach” check-ins – Culture-of-school Q &amp; A</w:t>
            </w:r>
          </w:p>
        </w:tc>
      </w:tr>
      <w:tr w:rsidR="006D0353" w:rsidRPr="006533C9" w14:paraId="2405E93A" w14:textId="77777777" w:rsidTr="00BC4131">
        <w:trPr>
          <w:tblCellSpacing w:w="15" w:type="dxa"/>
        </w:trPr>
        <w:tc>
          <w:tcPr>
            <w:tcW w:w="0" w:type="auto"/>
            <w:vAlign w:val="center"/>
            <w:hideMark/>
          </w:tcPr>
          <w:p w14:paraId="6FCF72B8" w14:textId="40DEF8FC"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b/>
                <w:bCs/>
                <w:sz w:val="20"/>
                <w:szCs w:val="20"/>
                <w:lang w:val="en-CN" w:eastAsia="zh-CN"/>
              </w:rPr>
              <w:t xml:space="preserve">Teacher-Leader &amp; </w:t>
            </w:r>
            <w:r w:rsidR="006D0353" w:rsidRPr="006533C9">
              <w:rPr>
                <w:rFonts w:ascii="Arial" w:eastAsia="Times New Roman" w:hAnsi="Arial" w:cs="Arial"/>
                <w:b/>
                <w:bCs/>
                <w:sz w:val="20"/>
                <w:szCs w:val="20"/>
                <w:lang w:val="en-CN" w:eastAsia="zh-CN"/>
              </w:rPr>
              <w:t xml:space="preserve">Team </w:t>
            </w:r>
            <w:r w:rsidRPr="00BC4131">
              <w:rPr>
                <w:rFonts w:ascii="Arial" w:eastAsia="Times New Roman" w:hAnsi="Arial" w:cs="Arial"/>
                <w:b/>
                <w:bCs/>
                <w:sz w:val="20"/>
                <w:szCs w:val="20"/>
                <w:lang w:val="en-CN" w:eastAsia="zh-CN"/>
              </w:rPr>
              <w:t>Collaboration</w:t>
            </w:r>
          </w:p>
        </w:tc>
        <w:tc>
          <w:tcPr>
            <w:tcW w:w="0" w:type="auto"/>
            <w:vAlign w:val="center"/>
            <w:hideMark/>
          </w:tcPr>
          <w:p w14:paraId="0470F628" w14:textId="77777777"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sz w:val="20"/>
                <w:szCs w:val="20"/>
                <w:lang w:val="en-CN" w:eastAsia="zh-CN"/>
              </w:rPr>
              <w:t>• Align team goals with coaching cycles • Embed reflection, data analysis, iteration</w:t>
            </w:r>
          </w:p>
        </w:tc>
        <w:tc>
          <w:tcPr>
            <w:tcW w:w="0" w:type="auto"/>
            <w:vAlign w:val="center"/>
            <w:hideMark/>
          </w:tcPr>
          <w:p w14:paraId="7CA01300" w14:textId="03725808"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sz w:val="20"/>
                <w:szCs w:val="20"/>
                <w:lang w:val="en-CN" w:eastAsia="zh-CN"/>
              </w:rPr>
              <w:t>– Co-planned agendas – Lesson-study or data-dig protocols – Shared resource folders</w:t>
            </w:r>
          </w:p>
        </w:tc>
      </w:tr>
      <w:tr w:rsidR="006D0353" w:rsidRPr="006533C9" w14:paraId="7CA2B31C" w14:textId="77777777" w:rsidTr="00BC4131">
        <w:trPr>
          <w:tblCellSpacing w:w="15" w:type="dxa"/>
        </w:trPr>
        <w:tc>
          <w:tcPr>
            <w:tcW w:w="0" w:type="auto"/>
            <w:vAlign w:val="center"/>
            <w:hideMark/>
          </w:tcPr>
          <w:p w14:paraId="11D12413" w14:textId="77777777"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b/>
                <w:bCs/>
                <w:sz w:val="20"/>
                <w:szCs w:val="20"/>
                <w:lang w:val="en-CN" w:eastAsia="zh-CN"/>
              </w:rPr>
              <w:t>Whole-School Initiatives (UDL, CRP, Generative AI)</w:t>
            </w:r>
          </w:p>
        </w:tc>
        <w:tc>
          <w:tcPr>
            <w:tcW w:w="0" w:type="auto"/>
            <w:vAlign w:val="center"/>
            <w:hideMark/>
          </w:tcPr>
          <w:p w14:paraId="1F61A3C1" w14:textId="77777777"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sz w:val="20"/>
                <w:szCs w:val="20"/>
                <w:lang w:val="en-CN" w:eastAsia="zh-CN"/>
              </w:rPr>
              <w:t>• Translate initiative goals into classroom practice • Provide just-in-time consulting &amp; modeling</w:t>
            </w:r>
          </w:p>
        </w:tc>
        <w:tc>
          <w:tcPr>
            <w:tcW w:w="0" w:type="auto"/>
            <w:vAlign w:val="center"/>
            <w:hideMark/>
          </w:tcPr>
          <w:p w14:paraId="7FD3D516" w14:textId="77777777"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sz w:val="20"/>
                <w:szCs w:val="20"/>
                <w:lang w:val="en-CN" w:eastAsia="zh-CN"/>
              </w:rPr>
              <w:t>– Strategy “menus” matched to initiative – Classroom co-teaching / modeling sessions</w:t>
            </w:r>
          </w:p>
        </w:tc>
      </w:tr>
      <w:tr w:rsidR="006D0353" w:rsidRPr="006533C9" w14:paraId="3DFBB28F" w14:textId="77777777" w:rsidTr="00BC4131">
        <w:trPr>
          <w:tblCellSpacing w:w="15" w:type="dxa"/>
        </w:trPr>
        <w:tc>
          <w:tcPr>
            <w:tcW w:w="0" w:type="auto"/>
            <w:vAlign w:val="center"/>
            <w:hideMark/>
          </w:tcPr>
          <w:p w14:paraId="08BE3E9F" w14:textId="5D22F144"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b/>
                <w:bCs/>
                <w:sz w:val="20"/>
                <w:szCs w:val="20"/>
                <w:lang w:val="en-CN" w:eastAsia="zh-CN"/>
              </w:rPr>
              <w:t>Ongoing P</w:t>
            </w:r>
            <w:r w:rsidR="006D0353" w:rsidRPr="006533C9">
              <w:rPr>
                <w:rFonts w:ascii="Arial" w:eastAsia="Times New Roman" w:hAnsi="Arial" w:cs="Arial"/>
                <w:b/>
                <w:bCs/>
                <w:sz w:val="20"/>
                <w:szCs w:val="20"/>
                <w:lang w:val="en-CN" w:eastAsia="zh-CN"/>
              </w:rPr>
              <w:t xml:space="preserve">L </w:t>
            </w:r>
            <w:r w:rsidRPr="00BC4131">
              <w:rPr>
                <w:rFonts w:ascii="Arial" w:eastAsia="Times New Roman" w:hAnsi="Arial" w:cs="Arial"/>
                <w:b/>
                <w:bCs/>
                <w:sz w:val="20"/>
                <w:szCs w:val="20"/>
                <w:lang w:val="en-CN" w:eastAsia="zh-CN"/>
              </w:rPr>
              <w:t>Workshops</w:t>
            </w:r>
          </w:p>
        </w:tc>
        <w:tc>
          <w:tcPr>
            <w:tcW w:w="0" w:type="auto"/>
            <w:vAlign w:val="center"/>
            <w:hideMark/>
          </w:tcPr>
          <w:p w14:paraId="05752093" w14:textId="77777777"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sz w:val="20"/>
                <w:szCs w:val="20"/>
                <w:lang w:val="en-CN" w:eastAsia="zh-CN"/>
              </w:rPr>
              <w:t>• Pre-workshop goal-setting &amp; post-workshop follow-up cycles</w:t>
            </w:r>
          </w:p>
        </w:tc>
        <w:tc>
          <w:tcPr>
            <w:tcW w:w="0" w:type="auto"/>
            <w:vAlign w:val="center"/>
            <w:hideMark/>
          </w:tcPr>
          <w:p w14:paraId="796F4D76" w14:textId="77777777" w:rsidR="00BC4131" w:rsidRPr="00BC4131" w:rsidRDefault="00BC4131" w:rsidP="00BC4131">
            <w:pPr>
              <w:spacing w:before="100" w:beforeAutospacing="1" w:after="100" w:afterAutospacing="1" w:line="240" w:lineRule="auto"/>
              <w:rPr>
                <w:rFonts w:ascii="Arial" w:eastAsia="Times New Roman" w:hAnsi="Arial" w:cs="Arial"/>
                <w:sz w:val="20"/>
                <w:szCs w:val="20"/>
                <w:lang w:val="en-CN" w:eastAsia="zh-CN"/>
              </w:rPr>
            </w:pPr>
            <w:r w:rsidRPr="00BC4131">
              <w:rPr>
                <w:rFonts w:ascii="Arial" w:eastAsia="Times New Roman" w:hAnsi="Arial" w:cs="Arial"/>
                <w:sz w:val="20"/>
                <w:szCs w:val="20"/>
                <w:lang w:val="en-CN" w:eastAsia="zh-CN"/>
              </w:rPr>
              <w:t>– “Before &amp; after” reflection prompts – Action-plan templates</w:t>
            </w:r>
          </w:p>
        </w:tc>
      </w:tr>
    </w:tbl>
    <w:p w14:paraId="1C401117" w14:textId="77777777" w:rsidR="00331F81" w:rsidRPr="006533C9" w:rsidRDefault="00331F81">
      <w:pPr>
        <w:pStyle w:val="Heading2"/>
        <w:rPr>
          <w:rFonts w:ascii="Arial" w:hAnsi="Arial" w:cs="Arial"/>
          <w:sz w:val="20"/>
          <w:szCs w:val="20"/>
        </w:rPr>
      </w:pPr>
    </w:p>
    <w:p w14:paraId="01BB4C07" w14:textId="77777777" w:rsidR="00331F81" w:rsidRPr="006533C9" w:rsidRDefault="00331F81">
      <w:pPr>
        <w:spacing w:after="200"/>
        <w:rPr>
          <w:rFonts w:ascii="Arial" w:eastAsiaTheme="majorEastAsia" w:hAnsi="Arial" w:cs="Arial"/>
          <w:b/>
          <w:bCs/>
          <w:color w:val="0070C0"/>
          <w:sz w:val="20"/>
          <w:szCs w:val="20"/>
        </w:rPr>
      </w:pPr>
      <w:r w:rsidRPr="006533C9">
        <w:rPr>
          <w:rFonts w:ascii="Arial" w:hAnsi="Arial" w:cs="Arial"/>
          <w:sz w:val="20"/>
          <w:szCs w:val="20"/>
        </w:rPr>
        <w:br w:type="page"/>
      </w:r>
    </w:p>
    <w:p w14:paraId="7BE7809B" w14:textId="60DC627D" w:rsidR="00B11C78" w:rsidRPr="006533C9" w:rsidRDefault="00000000" w:rsidP="00331F81">
      <w:pPr>
        <w:pStyle w:val="Heading2"/>
        <w:rPr>
          <w:rFonts w:ascii="Arial" w:hAnsi="Arial" w:cs="Arial"/>
          <w:sz w:val="20"/>
          <w:szCs w:val="20"/>
        </w:rPr>
      </w:pPr>
      <w:r w:rsidRPr="006533C9">
        <w:rPr>
          <w:rFonts w:ascii="Arial" w:hAnsi="Arial" w:cs="Arial"/>
          <w:sz w:val="20"/>
          <w:szCs w:val="20"/>
        </w:rPr>
        <w:lastRenderedPageBreak/>
        <w:t>Investing in Our Coaches: Structures for Ongoing Professional Learning</w:t>
      </w:r>
      <w:bookmarkEnd w:id="135"/>
    </w:p>
    <w:p w14:paraId="2CC8B502" w14:textId="0D49A3A2" w:rsidR="00331F81" w:rsidRPr="006533C9" w:rsidRDefault="00331F81" w:rsidP="00331F81">
      <w:pPr>
        <w:pStyle w:val="p1"/>
        <w:rPr>
          <w:rFonts w:ascii="Arial" w:hAnsi="Arial" w:cs="Arial"/>
          <w:sz w:val="20"/>
          <w:szCs w:val="20"/>
        </w:rPr>
      </w:pPr>
      <w:bookmarkStart w:id="137" w:name="_Toc197636333"/>
      <w:bookmarkStart w:id="138" w:name="operational-systems"/>
      <w:bookmarkEnd w:id="122"/>
      <w:bookmarkEnd w:id="136"/>
      <w:r w:rsidRPr="006533C9">
        <w:rPr>
          <w:rFonts w:ascii="Arial" w:hAnsi="Arial" w:cs="Arial"/>
          <w:sz w:val="20"/>
          <w:szCs w:val="20"/>
        </w:rPr>
        <w:t xml:space="preserve">At SAS, we recognise that coaching expertise develops through intentional practice, reflection, and collaboration. Guided by the Coach Competency Map, every coach progresses along a living </w:t>
      </w:r>
      <w:r w:rsidRPr="006533C9">
        <w:rPr>
          <w:rStyle w:val="s1"/>
          <w:rFonts w:ascii="Arial" w:hAnsi="Arial" w:cs="Arial"/>
          <w:b/>
          <w:bCs/>
          <w:sz w:val="20"/>
          <w:szCs w:val="20"/>
        </w:rPr>
        <w:t>Growth Continuum — Investing → Implementing → Deepening → Generative —</w:t>
      </w:r>
      <w:r w:rsidRPr="006533C9">
        <w:rPr>
          <w:rFonts w:ascii="Arial" w:hAnsi="Arial" w:cs="Arial"/>
          <w:sz w:val="20"/>
          <w:szCs w:val="20"/>
        </w:rPr>
        <w:t xml:space="preserve"> moving at different rates across specific competencies.</w:t>
      </w:r>
    </w:p>
    <w:p w14:paraId="41CD997D" w14:textId="6C4BA6E3" w:rsidR="00331F81" w:rsidRPr="006533C9" w:rsidRDefault="00331F81" w:rsidP="00F2501B">
      <w:pPr>
        <w:pStyle w:val="p1"/>
        <w:rPr>
          <w:rFonts w:ascii="Arial" w:hAnsi="Arial" w:cs="Arial"/>
          <w:sz w:val="20"/>
          <w:szCs w:val="20"/>
        </w:rPr>
      </w:pPr>
      <w:r w:rsidRPr="006533C9">
        <w:rPr>
          <w:rFonts w:ascii="Arial" w:hAnsi="Arial" w:cs="Arial"/>
          <w:sz w:val="20"/>
          <w:szCs w:val="20"/>
        </w:rPr>
        <w:t>To support that journey, SAS supplies a coherent mix of structures and resources that foster continuous, evidence-informed improvement in coaching practice.</w:t>
      </w:r>
      <w:r w:rsidR="00F2501B" w:rsidRPr="006533C9">
        <w:rPr>
          <w:rFonts w:ascii="Arial" w:hAnsi="Arial" w:cs="Arial"/>
          <w:i/>
          <w:iCs/>
          <w:sz w:val="20"/>
          <w:szCs w:val="20"/>
        </w:rPr>
        <w:t xml:space="preserve"> </w:t>
      </w:r>
      <w:r w:rsidR="00F2501B" w:rsidRPr="006533C9">
        <w:rPr>
          <w:rFonts w:ascii="Arial" w:hAnsi="Arial" w:cs="Arial"/>
          <w:i/>
          <w:iCs/>
          <w:sz w:val="20"/>
          <w:szCs w:val="20"/>
        </w:rPr>
        <w:t xml:space="preserve">(For performance-indicator levels and the co-supervision evaluation process, see </w:t>
      </w:r>
      <w:r w:rsidR="00F2501B" w:rsidRPr="006533C9">
        <w:rPr>
          <w:rStyle w:val="s1"/>
          <w:rFonts w:ascii="Arial" w:hAnsi="Arial" w:cs="Arial"/>
          <w:b/>
          <w:bCs/>
          <w:i/>
          <w:iCs/>
          <w:sz w:val="20"/>
          <w:szCs w:val="20"/>
        </w:rPr>
        <w:t>Section 8: Evaluation &amp; Professional Growth</w:t>
      </w:r>
      <w:r w:rsidR="00F2501B" w:rsidRPr="006533C9">
        <w:rPr>
          <w:rFonts w:ascii="Arial" w:hAnsi="Arial" w:cs="Arial"/>
          <w:i/>
          <w:iCs/>
          <w:sz w:val="20"/>
          <w:szCs w:val="20"/>
        </w:rPr>
        <w:t>.)</w:t>
      </w:r>
    </w:p>
    <w:p w14:paraId="430F53E7" w14:textId="61588C52" w:rsidR="00331F81" w:rsidRPr="006533C9" w:rsidRDefault="00331F81" w:rsidP="00331F81">
      <w:pPr>
        <w:pStyle w:val="Heading4"/>
        <w:rPr>
          <w:rFonts w:ascii="Arial" w:hAnsi="Arial" w:cs="Arial"/>
          <w:sz w:val="20"/>
          <w:szCs w:val="20"/>
        </w:rPr>
      </w:pPr>
      <w:r w:rsidRPr="006533C9">
        <w:rPr>
          <w:rFonts w:ascii="Arial" w:hAnsi="Arial" w:cs="Arial"/>
          <w:sz w:val="20"/>
          <w:szCs w:val="20"/>
        </w:rPr>
        <w:t>Professional Learning Investments</w:t>
      </w:r>
    </w:p>
    <w:p w14:paraId="3E1299AA" w14:textId="77777777" w:rsidR="00331F81" w:rsidRPr="006533C9" w:rsidRDefault="00331F81" w:rsidP="00331F81">
      <w:pPr>
        <w:pStyle w:val="p1"/>
        <w:rPr>
          <w:rFonts w:ascii="Arial" w:hAnsi="Arial" w:cs="Arial"/>
          <w:sz w:val="20"/>
          <w:szCs w:val="20"/>
        </w:rPr>
      </w:pPr>
      <w:r w:rsidRPr="006533C9">
        <w:rPr>
          <w:rFonts w:ascii="Arial" w:hAnsi="Arial" w:cs="Arial"/>
          <w:sz w:val="20"/>
          <w:szCs w:val="20"/>
        </w:rPr>
        <w:t>In addition to the professional-learning funds available to all faculty, SAS coaches engage each year in targeted experiences that strengthen Competency-Map skills and advance Coaching-Program priorities. Two complementary mechanisms keep this learning focused and actionable:</w:t>
      </w:r>
    </w:p>
    <w:p w14:paraId="6A9DD2F1" w14:textId="77777777" w:rsidR="00331F81" w:rsidRPr="006533C9" w:rsidRDefault="00331F81" w:rsidP="00331F81">
      <w:pPr>
        <w:pStyle w:val="p1"/>
        <w:numPr>
          <w:ilvl w:val="0"/>
          <w:numId w:val="76"/>
        </w:numPr>
        <w:rPr>
          <w:rFonts w:ascii="Arial" w:hAnsi="Arial" w:cs="Arial"/>
          <w:sz w:val="20"/>
          <w:szCs w:val="20"/>
        </w:rPr>
      </w:pPr>
      <w:r w:rsidRPr="006533C9">
        <w:rPr>
          <w:rStyle w:val="s1"/>
          <w:rFonts w:ascii="Arial" w:hAnsi="Arial" w:cs="Arial"/>
          <w:b/>
          <w:bCs/>
          <w:sz w:val="20"/>
          <w:szCs w:val="20"/>
        </w:rPr>
        <w:t>Dual-Purpose Collaborative Structures</w:t>
      </w:r>
      <w:r w:rsidRPr="006533C9">
        <w:rPr>
          <w:rFonts w:ascii="Arial" w:hAnsi="Arial" w:cs="Arial"/>
          <w:sz w:val="20"/>
          <w:szCs w:val="20"/>
        </w:rPr>
        <w:t xml:space="preserve"> — recurring forums that simultaneously move programme work forward and deepen coaching expertise;</w:t>
      </w:r>
    </w:p>
    <w:p w14:paraId="2A32979A" w14:textId="47C2647F" w:rsidR="00331F81" w:rsidRPr="006533C9" w:rsidRDefault="00331F81" w:rsidP="00331F81">
      <w:pPr>
        <w:pStyle w:val="p1"/>
        <w:numPr>
          <w:ilvl w:val="0"/>
          <w:numId w:val="76"/>
        </w:numPr>
        <w:rPr>
          <w:rFonts w:ascii="Arial" w:hAnsi="Arial" w:cs="Arial"/>
          <w:sz w:val="20"/>
          <w:szCs w:val="20"/>
        </w:rPr>
      </w:pPr>
      <w:r w:rsidRPr="006533C9">
        <w:rPr>
          <w:rStyle w:val="s1"/>
          <w:rFonts w:ascii="Arial" w:hAnsi="Arial" w:cs="Arial"/>
          <w:b/>
          <w:bCs/>
          <w:sz w:val="20"/>
          <w:szCs w:val="20"/>
        </w:rPr>
        <w:t>Investment Streams</w:t>
      </w:r>
      <w:r w:rsidRPr="006533C9">
        <w:rPr>
          <w:rFonts w:ascii="Arial" w:hAnsi="Arial" w:cs="Arial"/>
          <w:sz w:val="20"/>
          <w:szCs w:val="20"/>
        </w:rPr>
        <w:t xml:space="preserve"> — budgeted and cost-neutral options tied directly to current initiatives.</w:t>
      </w:r>
    </w:p>
    <w:p w14:paraId="71EEC3FC" w14:textId="77777777" w:rsidR="00331F81" w:rsidRPr="006533C9" w:rsidRDefault="00331F81" w:rsidP="00331F81">
      <w:pPr>
        <w:pStyle w:val="p1"/>
        <w:rPr>
          <w:rFonts w:ascii="Arial" w:hAnsi="Arial" w:cs="Arial"/>
          <w:sz w:val="20"/>
          <w:szCs w:val="20"/>
        </w:rPr>
      </w:pPr>
      <w:r w:rsidRPr="006533C9">
        <w:rPr>
          <w:rFonts w:ascii="Arial" w:hAnsi="Arial" w:cs="Arial"/>
          <w:sz w:val="20"/>
          <w:szCs w:val="20"/>
        </w:rPr>
        <w:t>The tables below show how each mechanism operates, which support functions dominate, the core practices rehearsed, and how evidence feeds into the impact-evaluation system (Section 9).</w:t>
      </w:r>
    </w:p>
    <w:p w14:paraId="6244FFF6" w14:textId="77777777" w:rsidR="00ED483D" w:rsidRPr="006533C9" w:rsidRDefault="00724E6B" w:rsidP="00ED483D">
      <w:pPr>
        <w:rPr>
          <w:rFonts w:ascii="Arial" w:hAnsi="Arial" w:cs="Arial"/>
          <w:sz w:val="20"/>
          <w:szCs w:val="20"/>
        </w:rPr>
      </w:pPr>
      <w:r w:rsidRPr="0055067C">
        <w:rPr>
          <w:rFonts w:ascii="Arial" w:hAnsi="Arial" w:cs="Arial"/>
          <w:noProof/>
          <w:sz w:val="20"/>
          <w:szCs w:val="20"/>
        </w:rPr>
        <w:pict w14:anchorId="29CF7573">
          <v:rect id="_x0000_i1029" alt="" style="width:468pt;height:.05pt;mso-width-percent:0;mso-height-percent:0;mso-width-percent:0;mso-height-percent:0" o:hralign="center" o:hrstd="t" o:hrnoshade="t" o:hr="t" fillcolor="black" stroked="f"/>
        </w:pict>
      </w:r>
    </w:p>
    <w:p w14:paraId="0C1C6406" w14:textId="77777777" w:rsidR="00ED483D" w:rsidRPr="006533C9" w:rsidRDefault="00ED483D" w:rsidP="00ED483D">
      <w:pPr>
        <w:pStyle w:val="Heading4"/>
        <w:rPr>
          <w:rFonts w:ascii="Arial" w:hAnsi="Arial" w:cs="Arial"/>
          <w:color w:val="000000"/>
          <w:sz w:val="20"/>
          <w:szCs w:val="20"/>
        </w:rPr>
      </w:pPr>
      <w:r w:rsidRPr="006533C9">
        <w:rPr>
          <w:rFonts w:ascii="Arial" w:hAnsi="Arial" w:cs="Arial"/>
          <w:color w:val="000000"/>
          <w:sz w:val="20"/>
          <w:szCs w:val="20"/>
        </w:rPr>
        <w:t>Dual-Purpose Collaborative Structures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5"/>
        <w:gridCol w:w="1512"/>
        <w:gridCol w:w="1561"/>
        <w:gridCol w:w="1866"/>
        <w:gridCol w:w="2186"/>
      </w:tblGrid>
      <w:tr w:rsidR="00D15083" w:rsidRPr="006533C9" w14:paraId="36F2CF59" w14:textId="77777777" w:rsidTr="004E543A">
        <w:trPr>
          <w:tblHeader/>
          <w:tblCellSpacing w:w="15" w:type="dxa"/>
        </w:trPr>
        <w:tc>
          <w:tcPr>
            <w:tcW w:w="0" w:type="auto"/>
            <w:vAlign w:val="center"/>
            <w:hideMark/>
          </w:tcPr>
          <w:p w14:paraId="383603FC" w14:textId="77777777" w:rsidR="00D15083" w:rsidRPr="006533C9" w:rsidRDefault="00D15083">
            <w:pPr>
              <w:jc w:val="center"/>
              <w:rPr>
                <w:rFonts w:ascii="Arial" w:hAnsi="Arial" w:cs="Arial"/>
                <w:b/>
                <w:bCs/>
                <w:sz w:val="20"/>
                <w:szCs w:val="20"/>
              </w:rPr>
            </w:pPr>
            <w:r w:rsidRPr="006533C9">
              <w:rPr>
                <w:rFonts w:ascii="Arial" w:hAnsi="Arial" w:cs="Arial"/>
                <w:b/>
                <w:bCs/>
                <w:sz w:val="20"/>
                <w:szCs w:val="20"/>
              </w:rPr>
              <w:t>Structure</w:t>
            </w:r>
          </w:p>
        </w:tc>
        <w:tc>
          <w:tcPr>
            <w:tcW w:w="0" w:type="auto"/>
            <w:vAlign w:val="center"/>
            <w:hideMark/>
          </w:tcPr>
          <w:p w14:paraId="0B43B12B" w14:textId="77777777" w:rsidR="00D15083" w:rsidRPr="006533C9" w:rsidRDefault="00D15083">
            <w:pPr>
              <w:jc w:val="center"/>
              <w:rPr>
                <w:rFonts w:ascii="Arial" w:hAnsi="Arial" w:cs="Arial"/>
                <w:b/>
                <w:bCs/>
                <w:sz w:val="20"/>
                <w:szCs w:val="20"/>
              </w:rPr>
            </w:pPr>
            <w:r w:rsidRPr="006533C9">
              <w:rPr>
                <w:rFonts w:ascii="Arial" w:hAnsi="Arial" w:cs="Arial"/>
                <w:b/>
                <w:bCs/>
                <w:sz w:val="20"/>
                <w:szCs w:val="20"/>
              </w:rPr>
              <w:t>Frequency &amp; Format</w:t>
            </w:r>
          </w:p>
        </w:tc>
        <w:tc>
          <w:tcPr>
            <w:tcW w:w="0" w:type="auto"/>
            <w:vAlign w:val="center"/>
            <w:hideMark/>
          </w:tcPr>
          <w:p w14:paraId="3EF07133" w14:textId="77777777" w:rsidR="00D15083" w:rsidRPr="006533C9" w:rsidRDefault="00D15083">
            <w:pPr>
              <w:jc w:val="center"/>
              <w:rPr>
                <w:rFonts w:ascii="Arial" w:hAnsi="Arial" w:cs="Arial"/>
                <w:b/>
                <w:bCs/>
                <w:sz w:val="20"/>
                <w:szCs w:val="20"/>
              </w:rPr>
            </w:pPr>
            <w:r w:rsidRPr="006533C9">
              <w:rPr>
                <w:rFonts w:ascii="Arial" w:hAnsi="Arial" w:cs="Arial"/>
                <w:b/>
                <w:bCs/>
                <w:sz w:val="20"/>
                <w:szCs w:val="20"/>
              </w:rPr>
              <w:t>Key Support Function(s)</w:t>
            </w:r>
          </w:p>
        </w:tc>
        <w:tc>
          <w:tcPr>
            <w:tcW w:w="0" w:type="auto"/>
            <w:vAlign w:val="center"/>
            <w:hideMark/>
          </w:tcPr>
          <w:p w14:paraId="29337C4F" w14:textId="77777777" w:rsidR="00D15083" w:rsidRPr="006533C9" w:rsidRDefault="00D15083">
            <w:pPr>
              <w:jc w:val="center"/>
              <w:rPr>
                <w:rFonts w:ascii="Arial" w:hAnsi="Arial" w:cs="Arial"/>
                <w:b/>
                <w:bCs/>
                <w:sz w:val="20"/>
                <w:szCs w:val="20"/>
              </w:rPr>
            </w:pPr>
            <w:r w:rsidRPr="006533C9">
              <w:rPr>
                <w:rFonts w:ascii="Arial" w:hAnsi="Arial" w:cs="Arial"/>
                <w:b/>
                <w:bCs/>
                <w:sz w:val="20"/>
                <w:szCs w:val="20"/>
              </w:rPr>
              <w:t>Coach-Growth Focus </w:t>
            </w:r>
            <w:r w:rsidRPr="006533C9">
              <w:rPr>
                <w:rStyle w:val="Emphasis"/>
                <w:rFonts w:ascii="Arial" w:hAnsi="Arial" w:cs="Arial"/>
                <w:b/>
                <w:bCs/>
                <w:sz w:val="20"/>
                <w:szCs w:val="20"/>
              </w:rPr>
              <w:t>(Core Practice)</w:t>
            </w:r>
          </w:p>
        </w:tc>
        <w:tc>
          <w:tcPr>
            <w:tcW w:w="0" w:type="auto"/>
            <w:vAlign w:val="center"/>
            <w:hideMark/>
          </w:tcPr>
          <w:p w14:paraId="3734A0D1" w14:textId="77777777" w:rsidR="00D15083" w:rsidRPr="006533C9" w:rsidRDefault="00D15083">
            <w:pPr>
              <w:jc w:val="center"/>
              <w:rPr>
                <w:rFonts w:ascii="Arial" w:hAnsi="Arial" w:cs="Arial"/>
                <w:b/>
                <w:bCs/>
                <w:sz w:val="20"/>
                <w:szCs w:val="20"/>
              </w:rPr>
            </w:pPr>
            <w:proofErr w:type="spellStart"/>
            <w:r w:rsidRPr="006533C9">
              <w:rPr>
                <w:rFonts w:ascii="Arial" w:hAnsi="Arial" w:cs="Arial"/>
                <w:b/>
                <w:bCs/>
                <w:sz w:val="20"/>
                <w:szCs w:val="20"/>
              </w:rPr>
              <w:t>Programme</w:t>
            </w:r>
            <w:proofErr w:type="spellEnd"/>
            <w:r w:rsidRPr="006533C9">
              <w:rPr>
                <w:rFonts w:ascii="Arial" w:hAnsi="Arial" w:cs="Arial"/>
                <w:b/>
                <w:bCs/>
                <w:sz w:val="20"/>
                <w:szCs w:val="20"/>
              </w:rPr>
              <w:t>-Implementation Focus</w:t>
            </w:r>
          </w:p>
        </w:tc>
      </w:tr>
      <w:tr w:rsidR="00B4214E" w:rsidRPr="006533C9" w14:paraId="45AD50CD" w14:textId="77777777" w:rsidTr="004E543A">
        <w:trPr>
          <w:tblCellSpacing w:w="15" w:type="dxa"/>
        </w:trPr>
        <w:tc>
          <w:tcPr>
            <w:tcW w:w="0" w:type="auto"/>
            <w:vAlign w:val="center"/>
          </w:tcPr>
          <w:p w14:paraId="50B7CB73" w14:textId="02F80DD0" w:rsidR="00B4214E" w:rsidRPr="006533C9" w:rsidRDefault="00B4214E" w:rsidP="00B4214E">
            <w:pPr>
              <w:rPr>
                <w:rStyle w:val="Strong"/>
                <w:rFonts w:ascii="Arial" w:hAnsi="Arial" w:cs="Arial"/>
                <w:sz w:val="20"/>
                <w:szCs w:val="20"/>
              </w:rPr>
            </w:pPr>
            <w:r w:rsidRPr="006533C9">
              <w:rPr>
                <w:rStyle w:val="Strong"/>
                <w:rFonts w:ascii="Arial" w:hAnsi="Arial" w:cs="Arial"/>
                <w:sz w:val="20"/>
                <w:szCs w:val="20"/>
              </w:rPr>
              <w:t>Cross-River Retreats</w:t>
            </w:r>
          </w:p>
        </w:tc>
        <w:tc>
          <w:tcPr>
            <w:tcW w:w="0" w:type="auto"/>
            <w:vAlign w:val="center"/>
          </w:tcPr>
          <w:p w14:paraId="3604CE8C" w14:textId="5E1E9C7B" w:rsidR="00B4214E" w:rsidRPr="006533C9" w:rsidRDefault="00B4214E" w:rsidP="00B4214E">
            <w:pPr>
              <w:rPr>
                <w:rFonts w:ascii="Arial" w:hAnsi="Arial" w:cs="Arial"/>
                <w:sz w:val="20"/>
                <w:szCs w:val="20"/>
              </w:rPr>
            </w:pPr>
            <w:r w:rsidRPr="006533C9">
              <w:rPr>
                <w:rFonts w:ascii="Arial" w:hAnsi="Arial" w:cs="Arial"/>
                <w:sz w:val="20"/>
                <w:szCs w:val="20"/>
              </w:rPr>
              <w:t>4× yr, full day (alt. campuses)</w:t>
            </w:r>
          </w:p>
        </w:tc>
        <w:tc>
          <w:tcPr>
            <w:tcW w:w="0" w:type="auto"/>
            <w:vAlign w:val="center"/>
          </w:tcPr>
          <w:p w14:paraId="7174AD8B" w14:textId="576614F7" w:rsidR="00B4214E" w:rsidRPr="006533C9" w:rsidRDefault="00B4214E" w:rsidP="00B4214E">
            <w:pPr>
              <w:rPr>
                <w:rFonts w:ascii="Arial" w:hAnsi="Arial" w:cs="Arial"/>
                <w:sz w:val="20"/>
                <w:szCs w:val="20"/>
              </w:rPr>
            </w:pPr>
            <w:r w:rsidRPr="006533C9">
              <w:rPr>
                <w:rFonts w:ascii="Arial" w:hAnsi="Arial" w:cs="Arial"/>
                <w:sz w:val="20"/>
                <w:szCs w:val="20"/>
              </w:rPr>
              <w:t>Facilitating · Collaborating</w:t>
            </w:r>
          </w:p>
        </w:tc>
        <w:tc>
          <w:tcPr>
            <w:tcW w:w="0" w:type="auto"/>
            <w:vAlign w:val="center"/>
          </w:tcPr>
          <w:p w14:paraId="2432A1C9" w14:textId="023F325C" w:rsidR="00B4214E" w:rsidRPr="006533C9" w:rsidRDefault="00B4214E" w:rsidP="00B4214E">
            <w:pPr>
              <w:rPr>
                <w:rFonts w:ascii="Arial" w:hAnsi="Arial" w:cs="Arial"/>
                <w:sz w:val="20"/>
                <w:szCs w:val="20"/>
              </w:rPr>
            </w:pPr>
            <w:r w:rsidRPr="006533C9">
              <w:rPr>
                <w:rFonts w:ascii="Arial" w:hAnsi="Arial" w:cs="Arial"/>
                <w:sz w:val="20"/>
                <w:szCs w:val="20"/>
              </w:rPr>
              <w:t>Equity-Focused Questioning Sprint</w:t>
            </w:r>
          </w:p>
        </w:tc>
        <w:tc>
          <w:tcPr>
            <w:tcW w:w="0" w:type="auto"/>
            <w:vAlign w:val="center"/>
          </w:tcPr>
          <w:p w14:paraId="45757243" w14:textId="4D7B92BE" w:rsidR="00B4214E" w:rsidRPr="006533C9" w:rsidRDefault="00B4214E" w:rsidP="00B4214E">
            <w:pPr>
              <w:rPr>
                <w:rFonts w:ascii="Arial" w:hAnsi="Arial" w:cs="Arial"/>
                <w:sz w:val="20"/>
                <w:szCs w:val="20"/>
              </w:rPr>
            </w:pPr>
            <w:r w:rsidRPr="006533C9">
              <w:rPr>
                <w:rFonts w:ascii="Arial" w:hAnsi="Arial" w:cs="Arial"/>
                <w:sz w:val="20"/>
                <w:szCs w:val="20"/>
              </w:rPr>
              <w:t>Align annual priorities; re-calibrate metrics</w:t>
            </w:r>
          </w:p>
        </w:tc>
      </w:tr>
      <w:tr w:rsidR="00B4214E" w:rsidRPr="006533C9" w14:paraId="0FB0DFE9" w14:textId="77777777" w:rsidTr="004E543A">
        <w:trPr>
          <w:tblCellSpacing w:w="15" w:type="dxa"/>
        </w:trPr>
        <w:tc>
          <w:tcPr>
            <w:tcW w:w="0" w:type="auto"/>
            <w:vAlign w:val="center"/>
            <w:hideMark/>
          </w:tcPr>
          <w:p w14:paraId="1C095AB5" w14:textId="77777777" w:rsidR="00B4214E" w:rsidRPr="006533C9" w:rsidRDefault="00B4214E" w:rsidP="00B4214E">
            <w:pPr>
              <w:rPr>
                <w:rFonts w:ascii="Arial" w:hAnsi="Arial" w:cs="Arial"/>
                <w:sz w:val="20"/>
                <w:szCs w:val="20"/>
              </w:rPr>
            </w:pPr>
            <w:r w:rsidRPr="006533C9">
              <w:rPr>
                <w:rStyle w:val="Strong"/>
                <w:rFonts w:ascii="Arial" w:hAnsi="Arial" w:cs="Arial"/>
                <w:sz w:val="20"/>
                <w:szCs w:val="20"/>
              </w:rPr>
              <w:t>Monthly Campus Gatherings</w:t>
            </w:r>
          </w:p>
        </w:tc>
        <w:tc>
          <w:tcPr>
            <w:tcW w:w="0" w:type="auto"/>
            <w:vAlign w:val="center"/>
            <w:hideMark/>
          </w:tcPr>
          <w:p w14:paraId="2DE98F45" w14:textId="77777777" w:rsidR="00B4214E" w:rsidRPr="006533C9" w:rsidRDefault="00B4214E" w:rsidP="00B4214E">
            <w:pPr>
              <w:rPr>
                <w:rFonts w:ascii="Arial" w:hAnsi="Arial" w:cs="Arial"/>
                <w:sz w:val="20"/>
                <w:szCs w:val="20"/>
              </w:rPr>
            </w:pPr>
            <w:r w:rsidRPr="006533C9">
              <w:rPr>
                <w:rFonts w:ascii="Arial" w:hAnsi="Arial" w:cs="Arial"/>
                <w:sz w:val="20"/>
                <w:szCs w:val="20"/>
              </w:rPr>
              <w:t>90 min / campus</w:t>
            </w:r>
          </w:p>
        </w:tc>
        <w:tc>
          <w:tcPr>
            <w:tcW w:w="0" w:type="auto"/>
            <w:vAlign w:val="center"/>
            <w:hideMark/>
          </w:tcPr>
          <w:p w14:paraId="742A28C6" w14:textId="77777777" w:rsidR="00B4214E" w:rsidRPr="006533C9" w:rsidRDefault="00B4214E" w:rsidP="00B4214E">
            <w:pPr>
              <w:rPr>
                <w:rFonts w:ascii="Arial" w:hAnsi="Arial" w:cs="Arial"/>
                <w:sz w:val="20"/>
                <w:szCs w:val="20"/>
              </w:rPr>
            </w:pPr>
            <w:r w:rsidRPr="006533C9">
              <w:rPr>
                <w:rFonts w:ascii="Arial" w:hAnsi="Arial" w:cs="Arial"/>
                <w:sz w:val="20"/>
                <w:szCs w:val="20"/>
              </w:rPr>
              <w:t>Facilitating · Consulting</w:t>
            </w:r>
          </w:p>
        </w:tc>
        <w:tc>
          <w:tcPr>
            <w:tcW w:w="0" w:type="auto"/>
            <w:vAlign w:val="center"/>
            <w:hideMark/>
          </w:tcPr>
          <w:p w14:paraId="106B248D" w14:textId="77777777" w:rsidR="00B4214E" w:rsidRPr="006533C9" w:rsidRDefault="00B4214E" w:rsidP="00B4214E">
            <w:pPr>
              <w:rPr>
                <w:rFonts w:ascii="Arial" w:hAnsi="Arial" w:cs="Arial"/>
                <w:sz w:val="20"/>
                <w:szCs w:val="20"/>
              </w:rPr>
            </w:pPr>
            <w:r w:rsidRPr="006533C9">
              <w:rPr>
                <w:rFonts w:ascii="Arial" w:hAnsi="Arial" w:cs="Arial"/>
                <w:sz w:val="20"/>
                <w:szCs w:val="20"/>
              </w:rPr>
              <w:t>Data-Conversation Flowchart</w:t>
            </w:r>
          </w:p>
        </w:tc>
        <w:tc>
          <w:tcPr>
            <w:tcW w:w="0" w:type="auto"/>
            <w:vAlign w:val="center"/>
            <w:hideMark/>
          </w:tcPr>
          <w:p w14:paraId="7965E8FF" w14:textId="77777777" w:rsidR="00B4214E" w:rsidRPr="006533C9" w:rsidRDefault="00B4214E" w:rsidP="00B4214E">
            <w:pPr>
              <w:rPr>
                <w:rFonts w:ascii="Arial" w:hAnsi="Arial" w:cs="Arial"/>
                <w:sz w:val="20"/>
                <w:szCs w:val="20"/>
              </w:rPr>
            </w:pPr>
            <w:r w:rsidRPr="006533C9">
              <w:rPr>
                <w:rFonts w:ascii="Arial" w:hAnsi="Arial" w:cs="Arial"/>
                <w:sz w:val="20"/>
                <w:szCs w:val="20"/>
              </w:rPr>
              <w:t>Operational updates; initiative checkpoint</w:t>
            </w:r>
          </w:p>
        </w:tc>
      </w:tr>
      <w:tr w:rsidR="00B4214E" w:rsidRPr="006533C9" w14:paraId="3D223D62" w14:textId="77777777" w:rsidTr="00B4214E">
        <w:trPr>
          <w:tblCellSpacing w:w="15" w:type="dxa"/>
        </w:trPr>
        <w:tc>
          <w:tcPr>
            <w:tcW w:w="0" w:type="auto"/>
            <w:vAlign w:val="center"/>
          </w:tcPr>
          <w:p w14:paraId="0F8AAB50" w14:textId="61C9B147" w:rsidR="00B4214E" w:rsidRPr="006533C9" w:rsidRDefault="00B4214E" w:rsidP="00B4214E">
            <w:pPr>
              <w:rPr>
                <w:rFonts w:ascii="Arial" w:hAnsi="Arial" w:cs="Arial"/>
                <w:sz w:val="20"/>
                <w:szCs w:val="20"/>
              </w:rPr>
            </w:pPr>
          </w:p>
        </w:tc>
        <w:tc>
          <w:tcPr>
            <w:tcW w:w="0" w:type="auto"/>
            <w:vAlign w:val="center"/>
          </w:tcPr>
          <w:p w14:paraId="55DAE258" w14:textId="1182CB9B" w:rsidR="00B4214E" w:rsidRPr="006533C9" w:rsidRDefault="00B4214E" w:rsidP="00B4214E">
            <w:pPr>
              <w:rPr>
                <w:rFonts w:ascii="Arial" w:hAnsi="Arial" w:cs="Arial"/>
                <w:sz w:val="20"/>
                <w:szCs w:val="20"/>
              </w:rPr>
            </w:pPr>
          </w:p>
        </w:tc>
        <w:tc>
          <w:tcPr>
            <w:tcW w:w="0" w:type="auto"/>
            <w:vAlign w:val="center"/>
          </w:tcPr>
          <w:p w14:paraId="492A3258" w14:textId="1CA8C463" w:rsidR="00B4214E" w:rsidRPr="006533C9" w:rsidRDefault="00B4214E" w:rsidP="00B4214E">
            <w:pPr>
              <w:rPr>
                <w:rFonts w:ascii="Arial" w:hAnsi="Arial" w:cs="Arial"/>
                <w:sz w:val="20"/>
                <w:szCs w:val="20"/>
              </w:rPr>
            </w:pPr>
          </w:p>
        </w:tc>
        <w:tc>
          <w:tcPr>
            <w:tcW w:w="0" w:type="auto"/>
            <w:vAlign w:val="center"/>
          </w:tcPr>
          <w:p w14:paraId="72DA34C7" w14:textId="47AEEC37" w:rsidR="00B4214E" w:rsidRPr="006533C9" w:rsidRDefault="00B4214E" w:rsidP="00B4214E">
            <w:pPr>
              <w:rPr>
                <w:rFonts w:ascii="Arial" w:hAnsi="Arial" w:cs="Arial"/>
                <w:sz w:val="20"/>
                <w:szCs w:val="20"/>
              </w:rPr>
            </w:pPr>
          </w:p>
        </w:tc>
        <w:tc>
          <w:tcPr>
            <w:tcW w:w="0" w:type="auto"/>
            <w:vAlign w:val="center"/>
          </w:tcPr>
          <w:p w14:paraId="3827BC31" w14:textId="714A3A63" w:rsidR="00B4214E" w:rsidRPr="006533C9" w:rsidRDefault="00B4214E" w:rsidP="00B4214E">
            <w:pPr>
              <w:rPr>
                <w:rFonts w:ascii="Arial" w:hAnsi="Arial" w:cs="Arial"/>
                <w:sz w:val="20"/>
                <w:szCs w:val="20"/>
              </w:rPr>
            </w:pPr>
          </w:p>
        </w:tc>
      </w:tr>
      <w:tr w:rsidR="00B4214E" w:rsidRPr="006533C9" w14:paraId="4BA42DD3" w14:textId="77777777" w:rsidTr="004E543A">
        <w:trPr>
          <w:tblCellSpacing w:w="15" w:type="dxa"/>
        </w:trPr>
        <w:tc>
          <w:tcPr>
            <w:tcW w:w="0" w:type="auto"/>
            <w:vAlign w:val="center"/>
            <w:hideMark/>
          </w:tcPr>
          <w:p w14:paraId="6599A5A0" w14:textId="77777777" w:rsidR="00B4214E" w:rsidRPr="006533C9" w:rsidRDefault="00B4214E" w:rsidP="00B4214E">
            <w:pPr>
              <w:rPr>
                <w:rFonts w:ascii="Arial" w:hAnsi="Arial" w:cs="Arial"/>
                <w:sz w:val="20"/>
                <w:szCs w:val="20"/>
              </w:rPr>
            </w:pPr>
            <w:r w:rsidRPr="006533C9">
              <w:rPr>
                <w:rStyle w:val="Strong"/>
                <w:rFonts w:ascii="Arial" w:hAnsi="Arial" w:cs="Arial"/>
                <w:sz w:val="20"/>
                <w:szCs w:val="20"/>
              </w:rPr>
              <w:t>Inter-Campus Collab Calls</w:t>
            </w:r>
          </w:p>
        </w:tc>
        <w:tc>
          <w:tcPr>
            <w:tcW w:w="0" w:type="auto"/>
            <w:vAlign w:val="center"/>
            <w:hideMark/>
          </w:tcPr>
          <w:p w14:paraId="5273E0D6" w14:textId="77777777" w:rsidR="00B4214E" w:rsidRPr="006533C9" w:rsidRDefault="00B4214E" w:rsidP="00B4214E">
            <w:pPr>
              <w:rPr>
                <w:rFonts w:ascii="Arial" w:hAnsi="Arial" w:cs="Arial"/>
                <w:sz w:val="20"/>
                <w:szCs w:val="20"/>
              </w:rPr>
            </w:pPr>
            <w:r w:rsidRPr="006533C9">
              <w:rPr>
                <w:rFonts w:ascii="Arial" w:hAnsi="Arial" w:cs="Arial"/>
                <w:sz w:val="20"/>
                <w:szCs w:val="20"/>
              </w:rPr>
              <w:t>30 min bi-weekly (virtual)</w:t>
            </w:r>
          </w:p>
        </w:tc>
        <w:tc>
          <w:tcPr>
            <w:tcW w:w="0" w:type="auto"/>
            <w:vAlign w:val="center"/>
            <w:hideMark/>
          </w:tcPr>
          <w:p w14:paraId="4285594B" w14:textId="77777777" w:rsidR="00B4214E" w:rsidRPr="006533C9" w:rsidRDefault="00B4214E" w:rsidP="00B4214E">
            <w:pPr>
              <w:rPr>
                <w:rFonts w:ascii="Arial" w:hAnsi="Arial" w:cs="Arial"/>
                <w:sz w:val="20"/>
                <w:szCs w:val="20"/>
              </w:rPr>
            </w:pPr>
            <w:r w:rsidRPr="006533C9">
              <w:rPr>
                <w:rFonts w:ascii="Arial" w:hAnsi="Arial" w:cs="Arial"/>
                <w:sz w:val="20"/>
                <w:szCs w:val="20"/>
              </w:rPr>
              <w:t>Collaborating</w:t>
            </w:r>
          </w:p>
        </w:tc>
        <w:tc>
          <w:tcPr>
            <w:tcW w:w="0" w:type="auto"/>
            <w:vAlign w:val="center"/>
            <w:hideMark/>
          </w:tcPr>
          <w:p w14:paraId="10BF6D23" w14:textId="77777777" w:rsidR="00B4214E" w:rsidRPr="006533C9" w:rsidRDefault="00B4214E" w:rsidP="00B4214E">
            <w:pPr>
              <w:rPr>
                <w:rFonts w:ascii="Arial" w:hAnsi="Arial" w:cs="Arial"/>
                <w:sz w:val="20"/>
                <w:szCs w:val="20"/>
              </w:rPr>
            </w:pPr>
            <w:r w:rsidRPr="006533C9">
              <w:rPr>
                <w:rFonts w:ascii="Arial" w:hAnsi="Arial" w:cs="Arial"/>
                <w:sz w:val="20"/>
                <w:szCs w:val="20"/>
              </w:rPr>
              <w:t>Reflective-Cycle Micro-Sprint</w:t>
            </w:r>
          </w:p>
        </w:tc>
        <w:tc>
          <w:tcPr>
            <w:tcW w:w="0" w:type="auto"/>
            <w:vAlign w:val="center"/>
            <w:hideMark/>
          </w:tcPr>
          <w:p w14:paraId="1ACA97DB" w14:textId="77777777" w:rsidR="00B4214E" w:rsidRPr="006533C9" w:rsidRDefault="00B4214E" w:rsidP="00B4214E">
            <w:pPr>
              <w:rPr>
                <w:rFonts w:ascii="Arial" w:hAnsi="Arial" w:cs="Arial"/>
                <w:sz w:val="20"/>
                <w:szCs w:val="20"/>
              </w:rPr>
            </w:pPr>
            <w:r w:rsidRPr="006533C9">
              <w:rPr>
                <w:rFonts w:ascii="Arial" w:hAnsi="Arial" w:cs="Arial"/>
                <w:sz w:val="20"/>
                <w:szCs w:val="20"/>
              </w:rPr>
              <w:t>Troubleshoot live projects; share resources</w:t>
            </w:r>
          </w:p>
        </w:tc>
      </w:tr>
      <w:tr w:rsidR="00B4214E" w:rsidRPr="006533C9" w14:paraId="749BE28B" w14:textId="77777777" w:rsidTr="004E543A">
        <w:trPr>
          <w:tblCellSpacing w:w="15" w:type="dxa"/>
        </w:trPr>
        <w:tc>
          <w:tcPr>
            <w:tcW w:w="0" w:type="auto"/>
            <w:vAlign w:val="center"/>
            <w:hideMark/>
          </w:tcPr>
          <w:p w14:paraId="747ED610" w14:textId="2C7EE97E" w:rsidR="00B4214E" w:rsidRPr="006533C9" w:rsidRDefault="00B4214E" w:rsidP="00B4214E">
            <w:pPr>
              <w:rPr>
                <w:rFonts w:ascii="Arial" w:hAnsi="Arial" w:cs="Arial"/>
                <w:sz w:val="20"/>
                <w:szCs w:val="20"/>
              </w:rPr>
            </w:pPr>
            <w:r w:rsidRPr="006533C9">
              <w:rPr>
                <w:rStyle w:val="Strong"/>
                <w:rFonts w:ascii="Arial" w:hAnsi="Arial" w:cs="Arial"/>
                <w:sz w:val="20"/>
                <w:szCs w:val="20"/>
              </w:rPr>
              <w:t xml:space="preserve">Strategic PL </w:t>
            </w:r>
            <w:r w:rsidRPr="006533C9">
              <w:rPr>
                <w:rStyle w:val="Strong"/>
                <w:rFonts w:ascii="Arial" w:hAnsi="Arial" w:cs="Arial"/>
                <w:sz w:val="20"/>
                <w:szCs w:val="20"/>
              </w:rPr>
              <w:t xml:space="preserve">Opportunities </w:t>
            </w:r>
            <w:r w:rsidRPr="006533C9">
              <w:rPr>
                <w:rFonts w:ascii="Arial" w:hAnsi="Arial" w:cs="Arial"/>
                <w:sz w:val="20"/>
                <w:szCs w:val="20"/>
              </w:rPr>
              <w:t>(CRP / UDL / GenAI)</w:t>
            </w:r>
          </w:p>
        </w:tc>
        <w:tc>
          <w:tcPr>
            <w:tcW w:w="0" w:type="auto"/>
            <w:vAlign w:val="center"/>
            <w:hideMark/>
          </w:tcPr>
          <w:p w14:paraId="40E70F8F" w14:textId="77777777" w:rsidR="00B4214E" w:rsidRPr="006533C9" w:rsidRDefault="00B4214E" w:rsidP="00B4214E">
            <w:pPr>
              <w:rPr>
                <w:rFonts w:ascii="Arial" w:hAnsi="Arial" w:cs="Arial"/>
                <w:sz w:val="20"/>
                <w:szCs w:val="20"/>
              </w:rPr>
            </w:pPr>
            <w:r w:rsidRPr="006533C9">
              <w:rPr>
                <w:rFonts w:ascii="Arial" w:hAnsi="Arial" w:cs="Arial"/>
                <w:sz w:val="20"/>
                <w:szCs w:val="20"/>
              </w:rPr>
              <w:t>As scheduled</w:t>
            </w:r>
          </w:p>
        </w:tc>
        <w:tc>
          <w:tcPr>
            <w:tcW w:w="0" w:type="auto"/>
            <w:vAlign w:val="center"/>
            <w:hideMark/>
          </w:tcPr>
          <w:p w14:paraId="7B4CC26D" w14:textId="77777777" w:rsidR="00B4214E" w:rsidRPr="006533C9" w:rsidRDefault="00B4214E" w:rsidP="00B4214E">
            <w:pPr>
              <w:rPr>
                <w:rFonts w:ascii="Arial" w:hAnsi="Arial" w:cs="Arial"/>
                <w:sz w:val="20"/>
                <w:szCs w:val="20"/>
              </w:rPr>
            </w:pPr>
            <w:r w:rsidRPr="006533C9">
              <w:rPr>
                <w:rFonts w:ascii="Arial" w:hAnsi="Arial" w:cs="Arial"/>
                <w:sz w:val="20"/>
                <w:szCs w:val="20"/>
              </w:rPr>
              <w:t>Consulting · Facilitating</w:t>
            </w:r>
          </w:p>
        </w:tc>
        <w:tc>
          <w:tcPr>
            <w:tcW w:w="0" w:type="auto"/>
            <w:vAlign w:val="center"/>
            <w:hideMark/>
          </w:tcPr>
          <w:p w14:paraId="4ACBDBDD" w14:textId="77777777" w:rsidR="00B4214E" w:rsidRPr="006533C9" w:rsidRDefault="00B4214E" w:rsidP="00B4214E">
            <w:pPr>
              <w:rPr>
                <w:rFonts w:ascii="Arial" w:hAnsi="Arial" w:cs="Arial"/>
                <w:sz w:val="20"/>
                <w:szCs w:val="20"/>
              </w:rPr>
            </w:pPr>
            <w:r w:rsidRPr="006533C9">
              <w:rPr>
                <w:rFonts w:ascii="Arial" w:hAnsi="Arial" w:cs="Arial"/>
                <w:sz w:val="20"/>
                <w:szCs w:val="20"/>
              </w:rPr>
              <w:t>High-Leverage Strategy Menu</w:t>
            </w:r>
          </w:p>
        </w:tc>
        <w:tc>
          <w:tcPr>
            <w:tcW w:w="0" w:type="auto"/>
            <w:vAlign w:val="center"/>
            <w:hideMark/>
          </w:tcPr>
          <w:p w14:paraId="09BE8854" w14:textId="77777777" w:rsidR="00B4214E" w:rsidRPr="006533C9" w:rsidRDefault="00B4214E" w:rsidP="00B4214E">
            <w:pPr>
              <w:rPr>
                <w:rFonts w:ascii="Arial" w:hAnsi="Arial" w:cs="Arial"/>
                <w:sz w:val="20"/>
                <w:szCs w:val="20"/>
              </w:rPr>
            </w:pPr>
            <w:r w:rsidRPr="006533C9">
              <w:rPr>
                <w:rFonts w:ascii="Arial" w:hAnsi="Arial" w:cs="Arial"/>
                <w:sz w:val="20"/>
                <w:szCs w:val="20"/>
              </w:rPr>
              <w:t>Reinforce classroom pilots; gather data</w:t>
            </w:r>
          </w:p>
        </w:tc>
      </w:tr>
    </w:tbl>
    <w:p w14:paraId="625B625C" w14:textId="77644CDC" w:rsidR="00ED483D" w:rsidRPr="006533C9" w:rsidRDefault="00ED483D" w:rsidP="00ED483D">
      <w:pPr>
        <w:rPr>
          <w:rFonts w:ascii="Arial" w:hAnsi="Arial" w:cs="Arial"/>
          <w:sz w:val="20"/>
          <w:szCs w:val="20"/>
        </w:rPr>
      </w:pPr>
    </w:p>
    <w:p w14:paraId="7812E35F" w14:textId="203E5832" w:rsidR="00331F81" w:rsidRPr="006533C9" w:rsidRDefault="00331F81" w:rsidP="00331F81">
      <w:pPr>
        <w:pStyle w:val="Heading4"/>
        <w:rPr>
          <w:rFonts w:ascii="Arial" w:hAnsi="Arial" w:cs="Arial"/>
          <w:sz w:val="20"/>
          <w:szCs w:val="20"/>
        </w:rPr>
      </w:pPr>
      <w:r w:rsidRPr="006533C9">
        <w:rPr>
          <w:rFonts w:ascii="Arial" w:hAnsi="Arial" w:cs="Arial"/>
          <w:sz w:val="20"/>
          <w:szCs w:val="20"/>
        </w:rPr>
        <w:lastRenderedPageBreak/>
        <w:t>Peer Learning &amp; Coaching Community</w:t>
      </w:r>
    </w:p>
    <w:p w14:paraId="0F0BE9FD" w14:textId="77025157" w:rsidR="00F2501B" w:rsidRPr="006533C9" w:rsidRDefault="00F2501B" w:rsidP="00F2501B">
      <w:pPr>
        <w:pStyle w:val="p1"/>
        <w:rPr>
          <w:rFonts w:ascii="Arial" w:hAnsi="Arial" w:cs="Arial"/>
          <w:sz w:val="20"/>
          <w:szCs w:val="20"/>
        </w:rPr>
      </w:pPr>
      <w:r w:rsidRPr="006533C9">
        <w:rPr>
          <w:rFonts w:ascii="Arial" w:hAnsi="Arial" w:cs="Arial"/>
          <w:sz w:val="20"/>
          <w:szCs w:val="20"/>
        </w:rPr>
        <w:t>Coaches extend their own learning through intentionally layered, job-embedded structures that model the same reflective, evidence-driven practice they foster with teachers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8"/>
        <w:gridCol w:w="4546"/>
        <w:gridCol w:w="1886"/>
      </w:tblGrid>
      <w:tr w:rsidR="006533C9" w:rsidRPr="00F2501B" w14:paraId="102EB7E8" w14:textId="77777777" w:rsidTr="00F2501B">
        <w:trPr>
          <w:tblHeader/>
          <w:tblCellSpacing w:w="15" w:type="dxa"/>
        </w:trPr>
        <w:tc>
          <w:tcPr>
            <w:tcW w:w="0" w:type="auto"/>
            <w:vAlign w:val="center"/>
            <w:hideMark/>
          </w:tcPr>
          <w:p w14:paraId="4A62BBA3" w14:textId="77777777" w:rsidR="00F2501B" w:rsidRPr="00F2501B" w:rsidRDefault="00F2501B" w:rsidP="00F2501B">
            <w:pPr>
              <w:spacing w:before="100" w:beforeAutospacing="1" w:after="100" w:afterAutospacing="1" w:line="240" w:lineRule="auto"/>
              <w:jc w:val="center"/>
              <w:rPr>
                <w:rFonts w:ascii="Arial" w:eastAsia="Times New Roman" w:hAnsi="Arial" w:cs="Arial"/>
                <w:b/>
                <w:bCs/>
                <w:sz w:val="20"/>
                <w:szCs w:val="20"/>
                <w:lang w:val="en-CN" w:eastAsia="zh-CN"/>
              </w:rPr>
            </w:pPr>
            <w:r w:rsidRPr="00F2501B">
              <w:rPr>
                <w:rFonts w:ascii="Arial" w:eastAsia="Times New Roman" w:hAnsi="Arial" w:cs="Arial"/>
                <w:b/>
                <w:bCs/>
                <w:sz w:val="20"/>
                <w:szCs w:val="20"/>
                <w:lang w:val="en-CN" w:eastAsia="zh-CN"/>
              </w:rPr>
              <w:t>Growth Structure</w:t>
            </w:r>
          </w:p>
        </w:tc>
        <w:tc>
          <w:tcPr>
            <w:tcW w:w="0" w:type="auto"/>
            <w:vAlign w:val="center"/>
            <w:hideMark/>
          </w:tcPr>
          <w:p w14:paraId="48C540FE" w14:textId="77777777" w:rsidR="00F2501B" w:rsidRPr="00F2501B" w:rsidRDefault="00F2501B" w:rsidP="00F2501B">
            <w:pPr>
              <w:spacing w:before="100" w:beforeAutospacing="1" w:after="100" w:afterAutospacing="1" w:line="240" w:lineRule="auto"/>
              <w:jc w:val="center"/>
              <w:rPr>
                <w:rFonts w:ascii="Arial" w:eastAsia="Times New Roman" w:hAnsi="Arial" w:cs="Arial"/>
                <w:b/>
                <w:bCs/>
                <w:sz w:val="20"/>
                <w:szCs w:val="20"/>
                <w:lang w:val="en-CN" w:eastAsia="zh-CN"/>
              </w:rPr>
            </w:pPr>
            <w:r w:rsidRPr="00F2501B">
              <w:rPr>
                <w:rFonts w:ascii="Arial" w:eastAsia="Times New Roman" w:hAnsi="Arial" w:cs="Arial"/>
                <w:b/>
                <w:bCs/>
                <w:sz w:val="20"/>
                <w:szCs w:val="20"/>
                <w:lang w:val="en-CN" w:eastAsia="zh-CN"/>
              </w:rPr>
              <w:t>Purpose &amp; Learning Moves</w:t>
            </w:r>
          </w:p>
        </w:tc>
        <w:tc>
          <w:tcPr>
            <w:tcW w:w="0" w:type="auto"/>
            <w:vAlign w:val="center"/>
            <w:hideMark/>
          </w:tcPr>
          <w:p w14:paraId="525B35E0" w14:textId="77777777" w:rsidR="00F2501B" w:rsidRPr="00F2501B" w:rsidRDefault="00F2501B" w:rsidP="00F2501B">
            <w:pPr>
              <w:spacing w:before="100" w:beforeAutospacing="1" w:after="100" w:afterAutospacing="1" w:line="240" w:lineRule="auto"/>
              <w:jc w:val="center"/>
              <w:rPr>
                <w:rFonts w:ascii="Arial" w:eastAsia="Times New Roman" w:hAnsi="Arial" w:cs="Arial"/>
                <w:b/>
                <w:bCs/>
                <w:sz w:val="20"/>
                <w:szCs w:val="20"/>
                <w:lang w:val="en-CN" w:eastAsia="zh-CN"/>
              </w:rPr>
            </w:pPr>
            <w:r w:rsidRPr="00F2501B">
              <w:rPr>
                <w:rFonts w:ascii="Arial" w:eastAsia="Times New Roman" w:hAnsi="Arial" w:cs="Arial"/>
                <w:b/>
                <w:bCs/>
                <w:sz w:val="20"/>
                <w:szCs w:val="20"/>
                <w:lang w:val="en-CN" w:eastAsia="zh-CN"/>
              </w:rPr>
              <w:t>Typical Evidence</w:t>
            </w:r>
          </w:p>
        </w:tc>
      </w:tr>
      <w:tr w:rsidR="006533C9" w:rsidRPr="00F2501B" w14:paraId="721F2608" w14:textId="77777777" w:rsidTr="00F2501B">
        <w:trPr>
          <w:tblCellSpacing w:w="15" w:type="dxa"/>
        </w:trPr>
        <w:tc>
          <w:tcPr>
            <w:tcW w:w="0" w:type="auto"/>
            <w:vAlign w:val="center"/>
            <w:hideMark/>
          </w:tcPr>
          <w:p w14:paraId="6B51F77A" w14:textId="77777777" w:rsidR="00F2501B" w:rsidRPr="00F2501B" w:rsidRDefault="00F2501B" w:rsidP="00F2501B">
            <w:pPr>
              <w:spacing w:before="100" w:beforeAutospacing="1" w:after="100" w:afterAutospacing="1" w:line="240" w:lineRule="auto"/>
              <w:rPr>
                <w:rFonts w:ascii="Arial" w:eastAsia="Times New Roman" w:hAnsi="Arial" w:cs="Arial"/>
                <w:sz w:val="20"/>
                <w:szCs w:val="20"/>
                <w:lang w:val="en-CN" w:eastAsia="zh-CN"/>
              </w:rPr>
            </w:pPr>
            <w:r w:rsidRPr="00F2501B">
              <w:rPr>
                <w:rFonts w:ascii="Arial" w:eastAsia="Times New Roman" w:hAnsi="Arial" w:cs="Arial"/>
                <w:b/>
                <w:bCs/>
                <w:sz w:val="20"/>
                <w:szCs w:val="20"/>
                <w:lang w:val="en-CN" w:eastAsia="zh-CN"/>
              </w:rPr>
              <w:t>Shadowing &amp; reciprocal coaching</w:t>
            </w:r>
            <w:r w:rsidRPr="00F2501B">
              <w:rPr>
                <w:rFonts w:ascii="Arial" w:eastAsia="Times New Roman" w:hAnsi="Arial" w:cs="Arial"/>
                <w:sz w:val="20"/>
                <w:szCs w:val="20"/>
                <w:lang w:val="en-CN" w:eastAsia="zh-CN"/>
              </w:rPr>
              <w:t>(with educator consent)</w:t>
            </w:r>
          </w:p>
        </w:tc>
        <w:tc>
          <w:tcPr>
            <w:tcW w:w="0" w:type="auto"/>
            <w:vAlign w:val="center"/>
            <w:hideMark/>
          </w:tcPr>
          <w:p w14:paraId="428FE600" w14:textId="77777777" w:rsidR="00F2501B" w:rsidRPr="00F2501B" w:rsidRDefault="00F2501B" w:rsidP="00F2501B">
            <w:pPr>
              <w:spacing w:before="100" w:beforeAutospacing="1" w:after="100" w:afterAutospacing="1" w:line="240" w:lineRule="auto"/>
              <w:rPr>
                <w:rFonts w:ascii="Arial" w:eastAsia="Times New Roman" w:hAnsi="Arial" w:cs="Arial"/>
                <w:sz w:val="20"/>
                <w:szCs w:val="20"/>
                <w:lang w:val="en-CN" w:eastAsia="zh-CN"/>
              </w:rPr>
            </w:pPr>
            <w:r w:rsidRPr="00F2501B">
              <w:rPr>
                <w:rFonts w:ascii="Arial" w:eastAsia="Times New Roman" w:hAnsi="Arial" w:cs="Arial"/>
                <w:sz w:val="20"/>
                <w:szCs w:val="20"/>
                <w:lang w:val="en-CN" w:eastAsia="zh-CN"/>
              </w:rPr>
              <w:t>Observe one another’s practice in real time, exchange descriptive feedback, and co-craft next steps.</w:t>
            </w:r>
          </w:p>
        </w:tc>
        <w:tc>
          <w:tcPr>
            <w:tcW w:w="0" w:type="auto"/>
            <w:vAlign w:val="center"/>
            <w:hideMark/>
          </w:tcPr>
          <w:p w14:paraId="25777062" w14:textId="77777777" w:rsidR="00F2501B" w:rsidRPr="00F2501B" w:rsidRDefault="00F2501B" w:rsidP="00F2501B">
            <w:pPr>
              <w:spacing w:before="100" w:beforeAutospacing="1" w:after="100" w:afterAutospacing="1" w:line="240" w:lineRule="auto"/>
              <w:rPr>
                <w:rFonts w:ascii="Arial" w:eastAsia="Times New Roman" w:hAnsi="Arial" w:cs="Arial"/>
                <w:sz w:val="20"/>
                <w:szCs w:val="20"/>
                <w:lang w:val="en-CN" w:eastAsia="zh-CN"/>
              </w:rPr>
            </w:pPr>
            <w:r w:rsidRPr="00F2501B">
              <w:rPr>
                <w:rFonts w:ascii="Arial" w:eastAsia="Times New Roman" w:hAnsi="Arial" w:cs="Arial"/>
                <w:sz w:val="20"/>
                <w:szCs w:val="20"/>
                <w:lang w:val="en-CN" w:eastAsia="zh-CN"/>
              </w:rPr>
              <w:t>“Keep / Try” notes, joint reflection log</w:t>
            </w:r>
          </w:p>
        </w:tc>
      </w:tr>
      <w:tr w:rsidR="006533C9" w:rsidRPr="00F2501B" w14:paraId="141B3047" w14:textId="77777777" w:rsidTr="00F2501B">
        <w:trPr>
          <w:tblCellSpacing w:w="15" w:type="dxa"/>
        </w:trPr>
        <w:tc>
          <w:tcPr>
            <w:tcW w:w="0" w:type="auto"/>
            <w:vAlign w:val="center"/>
            <w:hideMark/>
          </w:tcPr>
          <w:p w14:paraId="3002F738" w14:textId="77777777" w:rsidR="00F2501B" w:rsidRPr="00F2501B" w:rsidRDefault="00F2501B" w:rsidP="00F2501B">
            <w:pPr>
              <w:spacing w:before="100" w:beforeAutospacing="1" w:after="100" w:afterAutospacing="1" w:line="240" w:lineRule="auto"/>
              <w:rPr>
                <w:rFonts w:ascii="Arial" w:eastAsia="Times New Roman" w:hAnsi="Arial" w:cs="Arial"/>
                <w:sz w:val="20"/>
                <w:szCs w:val="20"/>
                <w:lang w:val="en-CN" w:eastAsia="zh-CN"/>
              </w:rPr>
            </w:pPr>
            <w:r w:rsidRPr="00F2501B">
              <w:rPr>
                <w:rFonts w:ascii="Arial" w:eastAsia="Times New Roman" w:hAnsi="Arial" w:cs="Arial"/>
                <w:b/>
                <w:bCs/>
                <w:sz w:val="20"/>
                <w:szCs w:val="20"/>
                <w:lang w:val="en-CN" w:eastAsia="zh-CN"/>
              </w:rPr>
              <w:t>Video-analysis circles</w:t>
            </w:r>
          </w:p>
        </w:tc>
        <w:tc>
          <w:tcPr>
            <w:tcW w:w="0" w:type="auto"/>
            <w:vAlign w:val="center"/>
            <w:hideMark/>
          </w:tcPr>
          <w:p w14:paraId="7CD2F1FC" w14:textId="77777777" w:rsidR="00F2501B" w:rsidRPr="00F2501B" w:rsidRDefault="00F2501B" w:rsidP="00F2501B">
            <w:pPr>
              <w:spacing w:before="100" w:beforeAutospacing="1" w:after="100" w:afterAutospacing="1" w:line="240" w:lineRule="auto"/>
              <w:rPr>
                <w:rFonts w:ascii="Arial" w:eastAsia="Times New Roman" w:hAnsi="Arial" w:cs="Arial"/>
                <w:sz w:val="20"/>
                <w:szCs w:val="20"/>
                <w:lang w:val="en-CN" w:eastAsia="zh-CN"/>
              </w:rPr>
            </w:pPr>
            <w:r w:rsidRPr="00F2501B">
              <w:rPr>
                <w:rFonts w:ascii="Arial" w:eastAsia="Times New Roman" w:hAnsi="Arial" w:cs="Arial"/>
                <w:sz w:val="20"/>
                <w:szCs w:val="20"/>
                <w:lang w:val="en-CN" w:eastAsia="zh-CN"/>
              </w:rPr>
              <w:t>Slow-study recorded sessions to examine questioning, stance, and impact on teacher thinking.</w:t>
            </w:r>
          </w:p>
        </w:tc>
        <w:tc>
          <w:tcPr>
            <w:tcW w:w="0" w:type="auto"/>
            <w:vAlign w:val="center"/>
            <w:hideMark/>
          </w:tcPr>
          <w:p w14:paraId="439A5E29" w14:textId="77777777" w:rsidR="00F2501B" w:rsidRPr="00F2501B" w:rsidRDefault="00F2501B" w:rsidP="00F2501B">
            <w:pPr>
              <w:spacing w:before="100" w:beforeAutospacing="1" w:after="100" w:afterAutospacing="1" w:line="240" w:lineRule="auto"/>
              <w:rPr>
                <w:rFonts w:ascii="Arial" w:eastAsia="Times New Roman" w:hAnsi="Arial" w:cs="Arial"/>
                <w:sz w:val="20"/>
                <w:szCs w:val="20"/>
                <w:lang w:val="en-CN" w:eastAsia="zh-CN"/>
              </w:rPr>
            </w:pPr>
            <w:r w:rsidRPr="00F2501B">
              <w:rPr>
                <w:rFonts w:ascii="Arial" w:eastAsia="Times New Roman" w:hAnsi="Arial" w:cs="Arial"/>
                <w:sz w:val="20"/>
                <w:szCs w:val="20"/>
                <w:lang w:val="en-CN" w:eastAsia="zh-CN"/>
              </w:rPr>
              <w:t>Time-stamped insight log</w:t>
            </w:r>
          </w:p>
        </w:tc>
      </w:tr>
      <w:tr w:rsidR="006533C9" w:rsidRPr="00F2501B" w14:paraId="08895EE2" w14:textId="77777777" w:rsidTr="00F2501B">
        <w:trPr>
          <w:tblCellSpacing w:w="15" w:type="dxa"/>
        </w:trPr>
        <w:tc>
          <w:tcPr>
            <w:tcW w:w="0" w:type="auto"/>
            <w:vAlign w:val="center"/>
            <w:hideMark/>
          </w:tcPr>
          <w:p w14:paraId="7217BE0D" w14:textId="7A014B57" w:rsidR="00F2501B" w:rsidRPr="00F2501B" w:rsidRDefault="00F2501B" w:rsidP="00F2501B">
            <w:pPr>
              <w:spacing w:before="100" w:beforeAutospacing="1" w:after="100" w:afterAutospacing="1" w:line="240" w:lineRule="auto"/>
              <w:rPr>
                <w:rFonts w:ascii="Arial" w:eastAsia="Times New Roman" w:hAnsi="Arial" w:cs="Arial"/>
                <w:sz w:val="20"/>
                <w:szCs w:val="20"/>
                <w:lang w:val="en-CN" w:eastAsia="zh-CN"/>
              </w:rPr>
            </w:pPr>
            <w:r w:rsidRPr="00F2501B">
              <w:rPr>
                <w:rFonts w:ascii="Arial" w:eastAsia="Times New Roman" w:hAnsi="Arial" w:cs="Arial"/>
                <w:b/>
                <w:bCs/>
                <w:sz w:val="20"/>
                <w:szCs w:val="20"/>
                <w:lang w:val="en-CN" w:eastAsia="zh-CN"/>
              </w:rPr>
              <w:t xml:space="preserve">Mentor pairings &amp; case </w:t>
            </w:r>
            <w:r w:rsidRPr="006533C9">
              <w:rPr>
                <w:rFonts w:ascii="Arial" w:eastAsia="Times New Roman" w:hAnsi="Arial" w:cs="Arial"/>
                <w:b/>
                <w:bCs/>
                <w:sz w:val="20"/>
                <w:szCs w:val="20"/>
                <w:lang w:val="en-CN" w:eastAsia="zh-CN"/>
              </w:rPr>
              <w:t>studies</w:t>
            </w:r>
          </w:p>
        </w:tc>
        <w:tc>
          <w:tcPr>
            <w:tcW w:w="0" w:type="auto"/>
            <w:vAlign w:val="center"/>
            <w:hideMark/>
          </w:tcPr>
          <w:p w14:paraId="13E2E3A6" w14:textId="77777777" w:rsidR="00F2501B" w:rsidRPr="00F2501B" w:rsidRDefault="00F2501B" w:rsidP="00F2501B">
            <w:pPr>
              <w:spacing w:before="100" w:beforeAutospacing="1" w:after="100" w:afterAutospacing="1" w:line="240" w:lineRule="auto"/>
              <w:rPr>
                <w:rFonts w:ascii="Arial" w:eastAsia="Times New Roman" w:hAnsi="Arial" w:cs="Arial"/>
                <w:sz w:val="20"/>
                <w:szCs w:val="20"/>
                <w:lang w:val="en-CN" w:eastAsia="zh-CN"/>
              </w:rPr>
            </w:pPr>
            <w:r w:rsidRPr="00F2501B">
              <w:rPr>
                <w:rFonts w:ascii="Arial" w:eastAsia="Times New Roman" w:hAnsi="Arial" w:cs="Arial"/>
                <w:sz w:val="20"/>
                <w:szCs w:val="20"/>
                <w:lang w:val="en-CN" w:eastAsia="zh-CN"/>
              </w:rPr>
              <w:t>Provide just-in-time problem solving and sustained developmental support across the growth continuum.</w:t>
            </w:r>
          </w:p>
        </w:tc>
        <w:tc>
          <w:tcPr>
            <w:tcW w:w="0" w:type="auto"/>
            <w:vAlign w:val="center"/>
            <w:hideMark/>
          </w:tcPr>
          <w:p w14:paraId="02441294" w14:textId="60F04622" w:rsidR="00F2501B" w:rsidRPr="00F2501B" w:rsidRDefault="00F2501B" w:rsidP="00F2501B">
            <w:pPr>
              <w:spacing w:before="100" w:beforeAutospacing="1" w:after="100" w:afterAutospacing="1" w:line="240" w:lineRule="auto"/>
              <w:rPr>
                <w:rFonts w:ascii="Arial" w:eastAsia="Times New Roman" w:hAnsi="Arial" w:cs="Arial"/>
                <w:sz w:val="20"/>
                <w:szCs w:val="20"/>
                <w:lang w:val="en-CN" w:eastAsia="zh-CN"/>
              </w:rPr>
            </w:pPr>
            <w:r w:rsidRPr="00F2501B">
              <w:rPr>
                <w:rFonts w:ascii="Arial" w:eastAsia="Times New Roman" w:hAnsi="Arial" w:cs="Arial"/>
                <w:sz w:val="20"/>
                <w:szCs w:val="20"/>
                <w:lang w:val="en-CN" w:eastAsia="zh-CN"/>
              </w:rPr>
              <w:t xml:space="preserve">Case </w:t>
            </w:r>
            <w:r w:rsidRPr="006533C9">
              <w:rPr>
                <w:rFonts w:ascii="Arial" w:eastAsia="Times New Roman" w:hAnsi="Arial" w:cs="Arial"/>
                <w:sz w:val="20"/>
                <w:szCs w:val="20"/>
                <w:lang w:val="en-CN" w:eastAsia="zh-CN"/>
              </w:rPr>
              <w:t xml:space="preserve">studies </w:t>
            </w:r>
            <w:r w:rsidRPr="00F2501B">
              <w:rPr>
                <w:rFonts w:ascii="Arial" w:eastAsia="Times New Roman" w:hAnsi="Arial" w:cs="Arial"/>
                <w:sz w:val="20"/>
                <w:szCs w:val="20"/>
                <w:lang w:val="en-CN" w:eastAsia="zh-CN"/>
              </w:rPr>
              <w:t>with action steps</w:t>
            </w:r>
          </w:p>
        </w:tc>
      </w:tr>
      <w:tr w:rsidR="006533C9" w:rsidRPr="00F2501B" w14:paraId="2468899D" w14:textId="77777777" w:rsidTr="00F2501B">
        <w:trPr>
          <w:tblCellSpacing w:w="15" w:type="dxa"/>
        </w:trPr>
        <w:tc>
          <w:tcPr>
            <w:tcW w:w="0" w:type="auto"/>
            <w:vAlign w:val="center"/>
            <w:hideMark/>
          </w:tcPr>
          <w:p w14:paraId="1909B08A" w14:textId="77777777" w:rsidR="00F2501B" w:rsidRPr="00F2501B" w:rsidRDefault="00F2501B" w:rsidP="00F2501B">
            <w:pPr>
              <w:spacing w:before="100" w:beforeAutospacing="1" w:after="100" w:afterAutospacing="1" w:line="240" w:lineRule="auto"/>
              <w:rPr>
                <w:rFonts w:ascii="Arial" w:eastAsia="Times New Roman" w:hAnsi="Arial" w:cs="Arial"/>
                <w:sz w:val="20"/>
                <w:szCs w:val="20"/>
                <w:lang w:val="en-CN" w:eastAsia="zh-CN"/>
              </w:rPr>
            </w:pPr>
            <w:r w:rsidRPr="00F2501B">
              <w:rPr>
                <w:rFonts w:ascii="Arial" w:eastAsia="Times New Roman" w:hAnsi="Arial" w:cs="Arial"/>
                <w:b/>
                <w:bCs/>
                <w:sz w:val="20"/>
                <w:szCs w:val="20"/>
                <w:lang w:val="en-CN" w:eastAsia="zh-CN"/>
              </w:rPr>
              <w:t>Learning walks</w:t>
            </w:r>
          </w:p>
        </w:tc>
        <w:tc>
          <w:tcPr>
            <w:tcW w:w="0" w:type="auto"/>
            <w:vAlign w:val="center"/>
            <w:hideMark/>
          </w:tcPr>
          <w:p w14:paraId="23C65D97" w14:textId="77777777" w:rsidR="00F2501B" w:rsidRPr="00F2501B" w:rsidRDefault="00F2501B" w:rsidP="00F2501B">
            <w:pPr>
              <w:spacing w:before="100" w:beforeAutospacing="1" w:after="100" w:afterAutospacing="1" w:line="240" w:lineRule="auto"/>
              <w:rPr>
                <w:rFonts w:ascii="Arial" w:eastAsia="Times New Roman" w:hAnsi="Arial" w:cs="Arial"/>
                <w:sz w:val="20"/>
                <w:szCs w:val="20"/>
                <w:lang w:val="en-CN" w:eastAsia="zh-CN"/>
              </w:rPr>
            </w:pPr>
            <w:r w:rsidRPr="00F2501B">
              <w:rPr>
                <w:rFonts w:ascii="Arial" w:eastAsia="Times New Roman" w:hAnsi="Arial" w:cs="Arial"/>
                <w:sz w:val="20"/>
                <w:szCs w:val="20"/>
                <w:lang w:val="en-CN" w:eastAsia="zh-CN"/>
              </w:rPr>
              <w:t>Calibrate shared “look-fors,” gather evidence of initiative penetration, and surface new coaching entry points.</w:t>
            </w:r>
          </w:p>
        </w:tc>
        <w:tc>
          <w:tcPr>
            <w:tcW w:w="0" w:type="auto"/>
            <w:vAlign w:val="center"/>
            <w:hideMark/>
          </w:tcPr>
          <w:p w14:paraId="0C012EAE" w14:textId="77777777" w:rsidR="00F2501B" w:rsidRPr="00F2501B" w:rsidRDefault="00F2501B" w:rsidP="00F2501B">
            <w:pPr>
              <w:spacing w:before="100" w:beforeAutospacing="1" w:after="100" w:afterAutospacing="1" w:line="240" w:lineRule="auto"/>
              <w:rPr>
                <w:rFonts w:ascii="Arial" w:eastAsia="Times New Roman" w:hAnsi="Arial" w:cs="Arial"/>
                <w:sz w:val="20"/>
                <w:szCs w:val="20"/>
                <w:lang w:val="en-CN" w:eastAsia="zh-CN"/>
              </w:rPr>
            </w:pPr>
            <w:r w:rsidRPr="00F2501B">
              <w:rPr>
                <w:rFonts w:ascii="Arial" w:eastAsia="Times New Roman" w:hAnsi="Arial" w:cs="Arial"/>
                <w:sz w:val="20"/>
                <w:szCs w:val="20"/>
                <w:lang w:val="en-CN" w:eastAsia="zh-CN"/>
              </w:rPr>
              <w:t>Division-level tallies, trend brief</w:t>
            </w:r>
          </w:p>
        </w:tc>
      </w:tr>
    </w:tbl>
    <w:p w14:paraId="100E1681" w14:textId="4670DEB3" w:rsidR="00ED483D" w:rsidRPr="006533C9" w:rsidRDefault="00ED483D" w:rsidP="00ED483D">
      <w:pPr>
        <w:rPr>
          <w:rFonts w:ascii="Arial" w:hAnsi="Arial" w:cs="Arial"/>
          <w:sz w:val="20"/>
          <w:szCs w:val="20"/>
        </w:rPr>
      </w:pPr>
    </w:p>
    <w:p w14:paraId="0C257AE5" w14:textId="77777777" w:rsidR="00F2501B" w:rsidRPr="006533C9" w:rsidRDefault="00F2501B" w:rsidP="00F2501B">
      <w:pPr>
        <w:pStyle w:val="Heading4"/>
        <w:rPr>
          <w:rFonts w:ascii="Arial" w:hAnsi="Arial" w:cs="Arial"/>
          <w:sz w:val="20"/>
          <w:szCs w:val="20"/>
        </w:rPr>
      </w:pPr>
      <w:r w:rsidRPr="006533C9">
        <w:rPr>
          <w:rFonts w:ascii="Arial" w:hAnsi="Arial" w:cs="Arial"/>
          <w:sz w:val="20"/>
          <w:szCs w:val="20"/>
        </w:rPr>
        <w:t>How the pieces connect</w:t>
      </w:r>
    </w:p>
    <w:p w14:paraId="14E851E0" w14:textId="77777777" w:rsidR="00F2501B" w:rsidRPr="006533C9" w:rsidRDefault="00F2501B" w:rsidP="00F2501B">
      <w:pPr>
        <w:pStyle w:val="p1"/>
        <w:numPr>
          <w:ilvl w:val="0"/>
          <w:numId w:val="82"/>
        </w:numPr>
        <w:rPr>
          <w:rFonts w:ascii="Arial" w:hAnsi="Arial" w:cs="Arial"/>
          <w:sz w:val="20"/>
          <w:szCs w:val="20"/>
        </w:rPr>
      </w:pPr>
      <w:r w:rsidRPr="006533C9">
        <w:rPr>
          <w:rStyle w:val="s1"/>
          <w:rFonts w:ascii="Arial" w:hAnsi="Arial" w:cs="Arial"/>
          <w:b/>
          <w:bCs/>
          <w:sz w:val="20"/>
          <w:szCs w:val="20"/>
        </w:rPr>
        <w:t>Rehearsal of core practice</w:t>
      </w:r>
      <w:r w:rsidRPr="006533C9">
        <w:rPr>
          <w:rFonts w:ascii="Arial" w:hAnsi="Arial" w:cs="Arial"/>
          <w:sz w:val="20"/>
          <w:szCs w:val="20"/>
        </w:rPr>
        <w:t xml:space="preserve"> – Every structure spotlights a high-leverage technique from the Coach Toolkit or Instructional Playbook, ensuring ongoing skill refinement linked to the four support functions.</w:t>
      </w:r>
    </w:p>
    <w:p w14:paraId="2F99B812" w14:textId="77777777" w:rsidR="00F2501B" w:rsidRPr="006533C9" w:rsidRDefault="00F2501B" w:rsidP="00F2501B">
      <w:pPr>
        <w:pStyle w:val="p1"/>
        <w:numPr>
          <w:ilvl w:val="0"/>
          <w:numId w:val="82"/>
        </w:numPr>
        <w:rPr>
          <w:rFonts w:ascii="Arial" w:hAnsi="Arial" w:cs="Arial"/>
          <w:sz w:val="20"/>
          <w:szCs w:val="20"/>
        </w:rPr>
      </w:pPr>
      <w:r w:rsidRPr="006533C9">
        <w:rPr>
          <w:rStyle w:val="s1"/>
          <w:rFonts w:ascii="Arial" w:hAnsi="Arial" w:cs="Arial"/>
          <w:b/>
          <w:bCs/>
          <w:sz w:val="20"/>
          <w:szCs w:val="20"/>
        </w:rPr>
        <w:t>Live evidence capture</w:t>
      </w:r>
      <w:r w:rsidRPr="006533C9">
        <w:rPr>
          <w:rFonts w:ascii="Arial" w:hAnsi="Arial" w:cs="Arial"/>
          <w:sz w:val="20"/>
          <w:szCs w:val="20"/>
        </w:rPr>
        <w:t xml:space="preserve"> – Artifacts generated (strategy briefs, reflection logs, calibrated tallies) flow straight into monthly, quarterly, and annual reviews, fuelling continuous improvement without duplicate paperwork.</w:t>
      </w:r>
    </w:p>
    <w:p w14:paraId="37375F22" w14:textId="77777777" w:rsidR="00F2501B" w:rsidRPr="006533C9" w:rsidRDefault="00F2501B" w:rsidP="00F2501B">
      <w:pPr>
        <w:pStyle w:val="p1"/>
        <w:numPr>
          <w:ilvl w:val="0"/>
          <w:numId w:val="82"/>
        </w:numPr>
        <w:rPr>
          <w:rFonts w:ascii="Arial" w:hAnsi="Arial" w:cs="Arial"/>
          <w:sz w:val="20"/>
          <w:szCs w:val="20"/>
        </w:rPr>
      </w:pPr>
      <w:r w:rsidRPr="006533C9">
        <w:rPr>
          <w:rStyle w:val="s1"/>
          <w:rFonts w:ascii="Arial" w:hAnsi="Arial" w:cs="Arial"/>
          <w:b/>
          <w:bCs/>
          <w:sz w:val="20"/>
          <w:szCs w:val="20"/>
        </w:rPr>
        <w:t>System alignment</w:t>
      </w:r>
      <w:r w:rsidRPr="006533C9">
        <w:rPr>
          <w:rFonts w:ascii="Arial" w:hAnsi="Arial" w:cs="Arial"/>
          <w:sz w:val="20"/>
          <w:szCs w:val="20"/>
        </w:rPr>
        <w:t xml:space="preserve"> – Built-in checks guarantee that each minute and dollar invested advances a defined coaching competency </w:t>
      </w:r>
      <w:r w:rsidRPr="006533C9">
        <w:rPr>
          <w:rStyle w:val="s1"/>
          <w:rFonts w:ascii="Arial" w:hAnsi="Arial" w:cs="Arial"/>
          <w:b/>
          <w:bCs/>
          <w:sz w:val="20"/>
          <w:szCs w:val="20"/>
        </w:rPr>
        <w:t>and</w:t>
      </w:r>
      <w:r w:rsidRPr="006533C9">
        <w:rPr>
          <w:rFonts w:ascii="Arial" w:hAnsi="Arial" w:cs="Arial"/>
          <w:sz w:val="20"/>
          <w:szCs w:val="20"/>
        </w:rPr>
        <w:t xml:space="preserve"> an active school initiative, keeping resources tightly focused on student outcomes.</w:t>
      </w:r>
    </w:p>
    <w:p w14:paraId="624977F6" w14:textId="77777777" w:rsidR="00F2501B" w:rsidRPr="006533C9" w:rsidRDefault="00724E6B" w:rsidP="00F2501B">
      <w:pPr>
        <w:rPr>
          <w:rStyle w:val="s1"/>
          <w:rFonts w:ascii="Arial" w:hAnsi="Arial" w:cs="Arial"/>
          <w:sz w:val="20"/>
          <w:szCs w:val="20"/>
        </w:rPr>
      </w:pPr>
      <w:r w:rsidRPr="00724E6B">
        <w:rPr>
          <w:rStyle w:val="s1"/>
          <w:rFonts w:ascii="Arial" w:hAnsi="Arial" w:cs="Arial"/>
          <w:noProof/>
          <w:sz w:val="20"/>
          <w:szCs w:val="20"/>
        </w:rPr>
        <w:pict w14:anchorId="0579F09A">
          <v:rect id="_x0000_i1028" alt="" style="width:468pt;height:.05pt;mso-width-percent:0;mso-height-percent:0;mso-width-percent:0;mso-height-percent:0" o:hralign="center" o:hrstd="t" o:hr="t" fillcolor="#a0a0a0" stroked="f"/>
        </w:pict>
      </w:r>
    </w:p>
    <w:p w14:paraId="378C05B0" w14:textId="77777777" w:rsidR="00F2501B" w:rsidRPr="006533C9" w:rsidRDefault="00F2501B" w:rsidP="00F2501B">
      <w:pPr>
        <w:pStyle w:val="Heading3"/>
        <w:rPr>
          <w:rFonts w:ascii="Arial" w:hAnsi="Arial" w:cs="Arial"/>
          <w:sz w:val="20"/>
          <w:szCs w:val="20"/>
        </w:rPr>
      </w:pPr>
      <w:r w:rsidRPr="006533C9">
        <w:rPr>
          <w:rFonts w:ascii="Arial" w:hAnsi="Arial" w:cs="Arial"/>
          <w:sz w:val="20"/>
          <w:szCs w:val="20"/>
        </w:rPr>
        <w:t>Coaching-Specific Capacity Building</w:t>
      </w:r>
    </w:p>
    <w:p w14:paraId="11C30B4E" w14:textId="79D3760B" w:rsidR="00F2501B" w:rsidRPr="006533C9" w:rsidRDefault="00F2501B" w:rsidP="00F2501B">
      <w:pPr>
        <w:pStyle w:val="p1"/>
        <w:numPr>
          <w:ilvl w:val="0"/>
          <w:numId w:val="83"/>
        </w:numPr>
        <w:rPr>
          <w:rFonts w:ascii="Arial" w:hAnsi="Arial" w:cs="Arial"/>
          <w:sz w:val="20"/>
          <w:szCs w:val="20"/>
        </w:rPr>
      </w:pPr>
      <w:r w:rsidRPr="006533C9">
        <w:rPr>
          <w:rStyle w:val="s1"/>
          <w:rFonts w:ascii="Arial" w:hAnsi="Arial" w:cs="Arial"/>
          <w:b/>
          <w:bCs/>
          <w:sz w:val="20"/>
          <w:szCs w:val="20"/>
        </w:rPr>
        <w:t xml:space="preserve">Annual whole-team </w:t>
      </w:r>
      <w:r w:rsidRPr="006533C9">
        <w:rPr>
          <w:rStyle w:val="s1"/>
          <w:rFonts w:ascii="Arial" w:hAnsi="Arial" w:cs="Arial"/>
          <w:b/>
          <w:bCs/>
          <w:sz w:val="20"/>
          <w:szCs w:val="20"/>
        </w:rPr>
        <w:t xml:space="preserve">learning </w:t>
      </w:r>
      <w:r w:rsidRPr="006533C9">
        <w:rPr>
          <w:rFonts w:ascii="Arial" w:hAnsi="Arial" w:cs="Arial"/>
          <w:sz w:val="20"/>
          <w:szCs w:val="20"/>
        </w:rPr>
        <w:t>centre coaches on collective practice, reflection, and rehearsal.</w:t>
      </w:r>
    </w:p>
    <w:p w14:paraId="02956510" w14:textId="77777777" w:rsidR="00F2501B" w:rsidRPr="006533C9" w:rsidRDefault="00F2501B" w:rsidP="00F2501B">
      <w:pPr>
        <w:pStyle w:val="p1"/>
        <w:numPr>
          <w:ilvl w:val="0"/>
          <w:numId w:val="83"/>
        </w:numPr>
        <w:rPr>
          <w:rFonts w:ascii="Arial" w:hAnsi="Arial" w:cs="Arial"/>
          <w:sz w:val="20"/>
          <w:szCs w:val="20"/>
        </w:rPr>
      </w:pPr>
      <w:r w:rsidRPr="006533C9">
        <w:rPr>
          <w:rStyle w:val="s1"/>
          <w:rFonts w:ascii="Arial" w:hAnsi="Arial" w:cs="Arial"/>
          <w:b/>
          <w:bCs/>
          <w:sz w:val="20"/>
          <w:szCs w:val="20"/>
        </w:rPr>
        <w:t>Growth documentation</w:t>
      </w:r>
      <w:r w:rsidRPr="006533C9">
        <w:rPr>
          <w:rFonts w:ascii="Arial" w:hAnsi="Arial" w:cs="Arial"/>
          <w:sz w:val="20"/>
          <w:szCs w:val="20"/>
        </w:rPr>
        <w:t xml:space="preserve"> captures evidence from practice, peer feedback, and self-assessment, charting movement along the Growth Continuum.</w:t>
      </w:r>
    </w:p>
    <w:p w14:paraId="5C831AE8" w14:textId="5037BE39" w:rsidR="00F2501B" w:rsidRPr="006533C9" w:rsidRDefault="00F2501B" w:rsidP="00F2501B">
      <w:pPr>
        <w:pStyle w:val="p1"/>
        <w:numPr>
          <w:ilvl w:val="0"/>
          <w:numId w:val="83"/>
        </w:numPr>
        <w:rPr>
          <w:rFonts w:ascii="Arial" w:hAnsi="Arial" w:cs="Arial"/>
          <w:sz w:val="20"/>
          <w:szCs w:val="20"/>
        </w:rPr>
      </w:pPr>
      <w:r w:rsidRPr="006533C9">
        <w:rPr>
          <w:rStyle w:val="s1"/>
          <w:rFonts w:ascii="Arial" w:hAnsi="Arial" w:cs="Arial"/>
          <w:b/>
          <w:bCs/>
          <w:sz w:val="20"/>
          <w:szCs w:val="20"/>
        </w:rPr>
        <w:t>Individual learning plans</w:t>
      </w:r>
      <w:r w:rsidRPr="006533C9">
        <w:rPr>
          <w:rFonts w:ascii="Arial" w:hAnsi="Arial" w:cs="Arial"/>
          <w:sz w:val="20"/>
          <w:szCs w:val="20"/>
        </w:rPr>
        <w:t xml:space="preserve"> break ambitious goals into micro-actions that embed new habits.</w:t>
      </w:r>
    </w:p>
    <w:p w14:paraId="2CAC26C0" w14:textId="77777777" w:rsidR="00F2501B" w:rsidRPr="006533C9" w:rsidRDefault="00F2501B" w:rsidP="00F2501B">
      <w:pPr>
        <w:pStyle w:val="p3"/>
        <w:rPr>
          <w:rFonts w:ascii="Arial" w:hAnsi="Arial" w:cs="Arial"/>
          <w:sz w:val="20"/>
          <w:szCs w:val="20"/>
        </w:rPr>
      </w:pPr>
      <w:r w:rsidRPr="006533C9">
        <w:rPr>
          <w:rFonts w:ascii="Arial" w:hAnsi="Arial" w:cs="Arial"/>
          <w:sz w:val="20"/>
          <w:szCs w:val="20"/>
        </w:rPr>
        <w:t>These layered supports make professional learning purposeful, adaptive, and fully aligned with both personal growth goals and programme priorities—empowering coaches while advancing SAS’s coaching vision.</w:t>
      </w:r>
    </w:p>
    <w:p w14:paraId="0F06ACB0" w14:textId="661FDD0D" w:rsidR="00ED483D" w:rsidRPr="006533C9" w:rsidRDefault="00D15083" w:rsidP="00926E04">
      <w:pPr>
        <w:spacing w:after="200"/>
        <w:rPr>
          <w:rFonts w:ascii="Arial" w:eastAsia="Times New Roman" w:hAnsi="Arial" w:cs="Arial"/>
          <w:color w:val="000000"/>
          <w:sz w:val="20"/>
          <w:szCs w:val="20"/>
          <w:lang w:val="en-CN" w:eastAsia="zh-CN"/>
        </w:rPr>
      </w:pPr>
      <w:r w:rsidRPr="006533C9">
        <w:rPr>
          <w:rFonts w:ascii="Arial" w:hAnsi="Arial" w:cs="Arial"/>
          <w:color w:val="000000"/>
          <w:sz w:val="20"/>
          <w:szCs w:val="20"/>
        </w:rPr>
        <w:br w:type="page"/>
      </w:r>
    </w:p>
    <w:p w14:paraId="6B48203B" w14:textId="77777777" w:rsidR="00B11C78" w:rsidRPr="006533C9" w:rsidRDefault="00000000">
      <w:pPr>
        <w:pStyle w:val="Heading1"/>
        <w:rPr>
          <w:rFonts w:ascii="Arial" w:hAnsi="Arial" w:cs="Arial"/>
          <w:sz w:val="20"/>
          <w:szCs w:val="20"/>
        </w:rPr>
      </w:pPr>
      <w:r w:rsidRPr="006533C9">
        <w:rPr>
          <w:rFonts w:ascii="Arial" w:hAnsi="Arial" w:cs="Arial"/>
          <w:sz w:val="20"/>
          <w:szCs w:val="20"/>
        </w:rPr>
        <w:lastRenderedPageBreak/>
        <w:t>6. Operational Systems</w:t>
      </w:r>
      <w:bookmarkEnd w:id="137"/>
    </w:p>
    <w:p w14:paraId="49095BD6" w14:textId="77777777" w:rsidR="00B11C78" w:rsidRPr="006533C9" w:rsidRDefault="00724E6B">
      <w:pPr>
        <w:rPr>
          <w:rFonts w:ascii="Arial" w:hAnsi="Arial" w:cs="Arial"/>
          <w:sz w:val="20"/>
          <w:szCs w:val="20"/>
        </w:rPr>
      </w:pPr>
      <w:r w:rsidRPr="00724E6B">
        <w:rPr>
          <w:rFonts w:ascii="Arial" w:hAnsi="Arial" w:cs="Arial"/>
          <w:noProof/>
          <w:sz w:val="20"/>
          <w:szCs w:val="20"/>
        </w:rPr>
        <w:pict w14:anchorId="20B8E355">
          <v:rect id="_x0000_i1027" alt="" style="width:468pt;height:.05pt;mso-width-percent:0;mso-height-percent:0;mso-width-percent:0;mso-height-percent:0" o:hralign="center" o:hrstd="t" o:hr="t"/>
        </w:pict>
      </w:r>
    </w:p>
    <w:p w14:paraId="110515E2" w14:textId="77777777" w:rsidR="00D3407B" w:rsidRPr="006533C9" w:rsidRDefault="00D3407B" w:rsidP="00D3407B">
      <w:pPr>
        <w:pStyle w:val="p1"/>
        <w:rPr>
          <w:rFonts w:ascii="Arial" w:hAnsi="Arial" w:cs="Arial"/>
          <w:sz w:val="20"/>
          <w:szCs w:val="20"/>
        </w:rPr>
      </w:pPr>
      <w:bookmarkStart w:id="139" w:name="_Toc197636334"/>
      <w:bookmarkStart w:id="140" w:name="strategic-planning"/>
      <w:r w:rsidRPr="006533C9">
        <w:rPr>
          <w:rFonts w:ascii="Arial" w:hAnsi="Arial" w:cs="Arial"/>
          <w:sz w:val="20"/>
          <w:szCs w:val="20"/>
        </w:rPr>
        <w:t xml:space="preserve">Well-built operational systems turn the Coaching Program’s vision into dependable daily practice while still letting coaches adapt to real-time needs. The subsections below outline </w:t>
      </w:r>
      <w:r w:rsidRPr="006533C9">
        <w:rPr>
          <w:rFonts w:ascii="Arial" w:hAnsi="Arial" w:cs="Arial"/>
          <w:i/>
          <w:iCs/>
          <w:sz w:val="20"/>
          <w:szCs w:val="20"/>
        </w:rPr>
        <w:t>what</w:t>
      </w:r>
      <w:r w:rsidRPr="006533C9">
        <w:rPr>
          <w:rFonts w:ascii="Arial" w:hAnsi="Arial" w:cs="Arial"/>
          <w:sz w:val="20"/>
          <w:szCs w:val="20"/>
        </w:rPr>
        <w:t xml:space="preserve"> must be consistent across campuses and </w:t>
      </w:r>
      <w:r w:rsidRPr="006533C9">
        <w:rPr>
          <w:rFonts w:ascii="Arial" w:hAnsi="Arial" w:cs="Arial"/>
          <w:i/>
          <w:iCs/>
          <w:sz w:val="20"/>
          <w:szCs w:val="20"/>
        </w:rPr>
        <w:t>where</w:t>
      </w:r>
      <w:r w:rsidRPr="006533C9">
        <w:rPr>
          <w:rFonts w:ascii="Arial" w:hAnsi="Arial" w:cs="Arial"/>
          <w:sz w:val="20"/>
          <w:szCs w:val="20"/>
        </w:rPr>
        <w:t xml:space="preserve"> purposeful flexibility lives.</w:t>
      </w:r>
    </w:p>
    <w:p w14:paraId="4D285D6B" w14:textId="77777777" w:rsidR="00B11C78" w:rsidRPr="006533C9" w:rsidRDefault="00000000">
      <w:pPr>
        <w:pStyle w:val="Heading2"/>
        <w:rPr>
          <w:rFonts w:ascii="Arial" w:hAnsi="Arial" w:cs="Arial"/>
          <w:sz w:val="20"/>
          <w:szCs w:val="20"/>
        </w:rPr>
      </w:pPr>
      <w:r w:rsidRPr="006533C9">
        <w:rPr>
          <w:rFonts w:ascii="Arial" w:hAnsi="Arial" w:cs="Arial"/>
          <w:sz w:val="20"/>
          <w:szCs w:val="20"/>
        </w:rPr>
        <w:t>Strategic Planning</w:t>
      </w:r>
      <w:bookmarkEnd w:id="139"/>
    </w:p>
    <w:p w14:paraId="2094AE8F" w14:textId="5F671001" w:rsidR="00B11C78" w:rsidRPr="006533C9" w:rsidRDefault="00D3407B" w:rsidP="00D3407B">
      <w:pPr>
        <w:pStyle w:val="p1"/>
        <w:rPr>
          <w:rFonts w:ascii="Arial" w:hAnsi="Arial" w:cs="Arial"/>
          <w:sz w:val="20"/>
          <w:szCs w:val="20"/>
        </w:rPr>
      </w:pPr>
      <w:r w:rsidRPr="006533C9">
        <w:rPr>
          <w:rFonts w:ascii="Arial" w:hAnsi="Arial" w:cs="Arial"/>
          <w:sz w:val="20"/>
          <w:szCs w:val="20"/>
        </w:rPr>
        <w:t xml:space="preserve">A shared planning cadence keeps coaching synchronised with SAS’s mission </w:t>
      </w:r>
      <w:r w:rsidRPr="006533C9">
        <w:rPr>
          <w:rFonts w:ascii="Arial" w:hAnsi="Arial" w:cs="Arial"/>
          <w:i/>
          <w:iCs/>
          <w:sz w:val="20"/>
          <w:szCs w:val="20"/>
        </w:rPr>
        <w:t>and</w:t>
      </w:r>
      <w:r w:rsidRPr="006533C9">
        <w:rPr>
          <w:rFonts w:ascii="Arial" w:hAnsi="Arial" w:cs="Arial"/>
          <w:sz w:val="20"/>
          <w:szCs w:val="20"/>
        </w:rPr>
        <w:t xml:space="preserve"> classroom realities.</w:t>
      </w:r>
    </w:p>
    <w:p w14:paraId="636CFB3D" w14:textId="77777777" w:rsidR="00B11C78" w:rsidRPr="006533C9" w:rsidRDefault="00000000">
      <w:pPr>
        <w:pStyle w:val="Heading2"/>
        <w:rPr>
          <w:rFonts w:ascii="Arial" w:hAnsi="Arial" w:cs="Arial"/>
          <w:sz w:val="20"/>
          <w:szCs w:val="20"/>
        </w:rPr>
      </w:pPr>
      <w:bookmarkStart w:id="141" w:name="_Toc197636337"/>
      <w:bookmarkStart w:id="142" w:name="implementation-structures"/>
      <w:bookmarkEnd w:id="140"/>
      <w:r w:rsidRPr="006533C9">
        <w:rPr>
          <w:rFonts w:ascii="Arial" w:hAnsi="Arial" w:cs="Arial"/>
          <w:sz w:val="20"/>
          <w:szCs w:val="20"/>
        </w:rPr>
        <w:t>Implementation Structures</w:t>
      </w:r>
      <w:bookmarkEnd w:id="141"/>
    </w:p>
    <w:p w14:paraId="66EF2F52" w14:textId="77777777" w:rsidR="00B11C78" w:rsidRPr="006533C9" w:rsidRDefault="00000000">
      <w:pPr>
        <w:rPr>
          <w:rFonts w:ascii="Arial" w:hAnsi="Arial" w:cs="Arial"/>
          <w:sz w:val="20"/>
          <w:szCs w:val="20"/>
        </w:rPr>
      </w:pPr>
      <w:r w:rsidRPr="006533C9">
        <w:rPr>
          <w:rFonts w:ascii="Arial" w:hAnsi="Arial" w:cs="Arial"/>
          <w:sz w:val="20"/>
          <w:szCs w:val="20"/>
        </w:rPr>
        <w:t>To translate coaching vision into daily practice, intentional scheduling and coordination are essential.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5"/>
        <w:gridCol w:w="1161"/>
        <w:gridCol w:w="3985"/>
        <w:gridCol w:w="2199"/>
      </w:tblGrid>
      <w:tr w:rsidR="00D3407B" w:rsidRPr="00D3407B" w14:paraId="483386C9" w14:textId="77777777" w:rsidTr="00D3407B">
        <w:trPr>
          <w:tblHeader/>
          <w:tblCellSpacing w:w="15" w:type="dxa"/>
        </w:trPr>
        <w:tc>
          <w:tcPr>
            <w:tcW w:w="0" w:type="auto"/>
            <w:vAlign w:val="center"/>
            <w:hideMark/>
          </w:tcPr>
          <w:p w14:paraId="1719F439" w14:textId="77777777" w:rsidR="00D3407B" w:rsidRPr="00D3407B" w:rsidRDefault="00D3407B" w:rsidP="00D3407B">
            <w:pPr>
              <w:spacing w:before="100" w:beforeAutospacing="1" w:after="100" w:afterAutospacing="1" w:line="240" w:lineRule="auto"/>
              <w:jc w:val="center"/>
              <w:rPr>
                <w:rFonts w:ascii="Arial" w:eastAsia="Times New Roman" w:hAnsi="Arial" w:cs="Arial"/>
                <w:b/>
                <w:bCs/>
                <w:sz w:val="20"/>
                <w:szCs w:val="20"/>
                <w:lang w:val="en-CN" w:eastAsia="zh-CN"/>
              </w:rPr>
            </w:pPr>
            <w:r w:rsidRPr="00D3407B">
              <w:rPr>
                <w:rFonts w:ascii="Arial" w:eastAsia="Times New Roman" w:hAnsi="Arial" w:cs="Arial"/>
                <w:b/>
                <w:bCs/>
                <w:sz w:val="20"/>
                <w:szCs w:val="20"/>
                <w:lang w:val="en-CN" w:eastAsia="zh-CN"/>
              </w:rPr>
              <w:t>Phase</w:t>
            </w:r>
          </w:p>
        </w:tc>
        <w:tc>
          <w:tcPr>
            <w:tcW w:w="0" w:type="auto"/>
            <w:vAlign w:val="center"/>
            <w:hideMark/>
          </w:tcPr>
          <w:p w14:paraId="59BAFE35" w14:textId="77777777" w:rsidR="00D3407B" w:rsidRPr="00D3407B" w:rsidRDefault="00D3407B" w:rsidP="00D3407B">
            <w:pPr>
              <w:spacing w:before="100" w:beforeAutospacing="1" w:after="100" w:afterAutospacing="1" w:line="240" w:lineRule="auto"/>
              <w:jc w:val="center"/>
              <w:rPr>
                <w:rFonts w:ascii="Arial" w:eastAsia="Times New Roman" w:hAnsi="Arial" w:cs="Arial"/>
                <w:b/>
                <w:bCs/>
                <w:sz w:val="20"/>
                <w:szCs w:val="20"/>
                <w:lang w:val="en-CN" w:eastAsia="zh-CN"/>
              </w:rPr>
            </w:pPr>
            <w:r w:rsidRPr="00D3407B">
              <w:rPr>
                <w:rFonts w:ascii="Arial" w:eastAsia="Times New Roman" w:hAnsi="Arial" w:cs="Arial"/>
                <w:b/>
                <w:bCs/>
                <w:sz w:val="20"/>
                <w:szCs w:val="20"/>
                <w:lang w:val="en-CN" w:eastAsia="zh-CN"/>
              </w:rPr>
              <w:t>Timing</w:t>
            </w:r>
          </w:p>
        </w:tc>
        <w:tc>
          <w:tcPr>
            <w:tcW w:w="0" w:type="auto"/>
            <w:vAlign w:val="center"/>
            <w:hideMark/>
          </w:tcPr>
          <w:p w14:paraId="75B71D61" w14:textId="77777777" w:rsidR="00D3407B" w:rsidRPr="00D3407B" w:rsidRDefault="00D3407B" w:rsidP="00D3407B">
            <w:pPr>
              <w:spacing w:before="100" w:beforeAutospacing="1" w:after="100" w:afterAutospacing="1" w:line="240" w:lineRule="auto"/>
              <w:jc w:val="center"/>
              <w:rPr>
                <w:rFonts w:ascii="Arial" w:eastAsia="Times New Roman" w:hAnsi="Arial" w:cs="Arial"/>
                <w:b/>
                <w:bCs/>
                <w:sz w:val="20"/>
                <w:szCs w:val="20"/>
                <w:lang w:val="en-CN" w:eastAsia="zh-CN"/>
              </w:rPr>
            </w:pPr>
            <w:r w:rsidRPr="00D3407B">
              <w:rPr>
                <w:rFonts w:ascii="Arial" w:eastAsia="Times New Roman" w:hAnsi="Arial" w:cs="Arial"/>
                <w:b/>
                <w:bCs/>
                <w:sz w:val="20"/>
                <w:szCs w:val="20"/>
                <w:lang w:val="en-CN" w:eastAsia="zh-CN"/>
              </w:rPr>
              <w:t>Key Actions</w:t>
            </w:r>
          </w:p>
        </w:tc>
        <w:tc>
          <w:tcPr>
            <w:tcW w:w="0" w:type="auto"/>
            <w:vAlign w:val="center"/>
            <w:hideMark/>
          </w:tcPr>
          <w:p w14:paraId="0CEF022F" w14:textId="77777777" w:rsidR="00D3407B" w:rsidRPr="00D3407B" w:rsidRDefault="00D3407B" w:rsidP="00D3407B">
            <w:pPr>
              <w:spacing w:before="100" w:beforeAutospacing="1" w:after="100" w:afterAutospacing="1" w:line="240" w:lineRule="auto"/>
              <w:jc w:val="center"/>
              <w:rPr>
                <w:rFonts w:ascii="Arial" w:eastAsia="Times New Roman" w:hAnsi="Arial" w:cs="Arial"/>
                <w:b/>
                <w:bCs/>
                <w:sz w:val="20"/>
                <w:szCs w:val="20"/>
                <w:lang w:val="en-CN" w:eastAsia="zh-CN"/>
              </w:rPr>
            </w:pPr>
            <w:r w:rsidRPr="00D3407B">
              <w:rPr>
                <w:rFonts w:ascii="Arial" w:eastAsia="Times New Roman" w:hAnsi="Arial" w:cs="Arial"/>
                <w:b/>
                <w:bCs/>
                <w:sz w:val="20"/>
                <w:szCs w:val="20"/>
                <w:lang w:val="en-CN" w:eastAsia="zh-CN"/>
              </w:rPr>
              <w:t>Typical Artefacts</w:t>
            </w:r>
          </w:p>
        </w:tc>
      </w:tr>
      <w:tr w:rsidR="00D3407B" w:rsidRPr="00D3407B" w14:paraId="688C2DA7" w14:textId="77777777" w:rsidTr="00D3407B">
        <w:trPr>
          <w:tblCellSpacing w:w="15" w:type="dxa"/>
        </w:trPr>
        <w:tc>
          <w:tcPr>
            <w:tcW w:w="0" w:type="auto"/>
            <w:vAlign w:val="center"/>
            <w:hideMark/>
          </w:tcPr>
          <w:p w14:paraId="7BC6B252"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b/>
                <w:bCs/>
                <w:sz w:val="20"/>
                <w:szCs w:val="20"/>
                <w:lang w:val="en-CN" w:eastAsia="zh-CN"/>
              </w:rPr>
              <w:t>Strategic-Alignment Summit</w:t>
            </w:r>
          </w:p>
        </w:tc>
        <w:tc>
          <w:tcPr>
            <w:tcW w:w="0" w:type="auto"/>
            <w:vAlign w:val="center"/>
            <w:hideMark/>
          </w:tcPr>
          <w:p w14:paraId="10B3E3CF"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Aug. (pre-service)</w:t>
            </w:r>
          </w:p>
        </w:tc>
        <w:tc>
          <w:tcPr>
            <w:tcW w:w="0" w:type="auto"/>
            <w:vAlign w:val="center"/>
            <w:hideMark/>
          </w:tcPr>
          <w:p w14:paraId="603744F4"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 Calibrate annual coaching goals to CRP, UDL, Gen AI, etc.• Finalise coach caseloads</w:t>
            </w:r>
          </w:p>
        </w:tc>
        <w:tc>
          <w:tcPr>
            <w:tcW w:w="0" w:type="auto"/>
            <w:vAlign w:val="center"/>
            <w:hideMark/>
          </w:tcPr>
          <w:p w14:paraId="435D2CCB"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Annual “coaching-goals grid”</w:t>
            </w:r>
          </w:p>
        </w:tc>
      </w:tr>
      <w:tr w:rsidR="00D3407B" w:rsidRPr="00D3407B" w14:paraId="17114FC3" w14:textId="77777777" w:rsidTr="00D3407B">
        <w:trPr>
          <w:tblCellSpacing w:w="15" w:type="dxa"/>
        </w:trPr>
        <w:tc>
          <w:tcPr>
            <w:tcW w:w="0" w:type="auto"/>
            <w:vAlign w:val="center"/>
            <w:hideMark/>
          </w:tcPr>
          <w:p w14:paraId="64C04B90"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b/>
                <w:bCs/>
                <w:sz w:val="20"/>
                <w:szCs w:val="20"/>
                <w:lang w:val="en-CN" w:eastAsia="zh-CN"/>
              </w:rPr>
              <w:t>Quarterly Pulse Check</w:t>
            </w:r>
          </w:p>
        </w:tc>
        <w:tc>
          <w:tcPr>
            <w:tcW w:w="0" w:type="auto"/>
            <w:vAlign w:val="center"/>
            <w:hideMark/>
          </w:tcPr>
          <w:p w14:paraId="401FC2BB"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Oct / Jan / Apr</w:t>
            </w:r>
          </w:p>
        </w:tc>
        <w:tc>
          <w:tcPr>
            <w:tcW w:w="0" w:type="auto"/>
            <w:vAlign w:val="center"/>
            <w:hideMark/>
          </w:tcPr>
          <w:p w14:paraId="1D7E5D99"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 Re-centre on instructional cycle data• Tweak priorities as needs surface</w:t>
            </w:r>
          </w:p>
        </w:tc>
        <w:tc>
          <w:tcPr>
            <w:tcW w:w="0" w:type="auto"/>
            <w:vAlign w:val="center"/>
            <w:hideMark/>
          </w:tcPr>
          <w:p w14:paraId="13D96C02"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One-page pulse brief</w:t>
            </w:r>
          </w:p>
        </w:tc>
      </w:tr>
      <w:tr w:rsidR="00D3407B" w:rsidRPr="00D3407B" w14:paraId="502117BA" w14:textId="77777777" w:rsidTr="00D3407B">
        <w:trPr>
          <w:tblCellSpacing w:w="15" w:type="dxa"/>
        </w:trPr>
        <w:tc>
          <w:tcPr>
            <w:tcW w:w="0" w:type="auto"/>
            <w:vAlign w:val="center"/>
            <w:hideMark/>
          </w:tcPr>
          <w:p w14:paraId="0E2DA6D0"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b/>
                <w:bCs/>
                <w:sz w:val="20"/>
                <w:szCs w:val="20"/>
                <w:lang w:val="en-CN" w:eastAsia="zh-CN"/>
              </w:rPr>
              <w:t>Year-End Reflection &amp; Continuity</w:t>
            </w:r>
          </w:p>
        </w:tc>
        <w:tc>
          <w:tcPr>
            <w:tcW w:w="0" w:type="auto"/>
            <w:vAlign w:val="center"/>
            <w:hideMark/>
          </w:tcPr>
          <w:p w14:paraId="08652B2B"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May</w:t>
            </w:r>
          </w:p>
        </w:tc>
        <w:tc>
          <w:tcPr>
            <w:tcW w:w="0" w:type="auto"/>
            <w:vAlign w:val="center"/>
            <w:hideMark/>
          </w:tcPr>
          <w:p w14:paraId="2C35CD8A"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 Analyse evidence of impact• Draft hand-over notes for the next cycle</w:t>
            </w:r>
          </w:p>
        </w:tc>
        <w:tc>
          <w:tcPr>
            <w:tcW w:w="0" w:type="auto"/>
            <w:vAlign w:val="center"/>
            <w:hideMark/>
          </w:tcPr>
          <w:p w14:paraId="271AF476"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Division summary + coach hand-off sheet</w:t>
            </w:r>
          </w:p>
        </w:tc>
      </w:tr>
    </w:tbl>
    <w:p w14:paraId="1DA91AAF" w14:textId="77777777" w:rsidR="00D3407B" w:rsidRPr="006533C9" w:rsidRDefault="00D3407B">
      <w:pPr>
        <w:rPr>
          <w:rFonts w:ascii="Arial" w:hAnsi="Arial" w:cs="Arial"/>
          <w:sz w:val="20"/>
          <w:szCs w:val="20"/>
          <w:lang w:val="en-CN"/>
        </w:rPr>
      </w:pPr>
    </w:p>
    <w:p w14:paraId="00F746AB" w14:textId="7584FCC3" w:rsidR="00B11C78" w:rsidRPr="006533C9" w:rsidRDefault="00D3407B">
      <w:pPr>
        <w:pStyle w:val="Heading3"/>
        <w:rPr>
          <w:rFonts w:ascii="Arial" w:hAnsi="Arial" w:cs="Arial"/>
          <w:sz w:val="20"/>
          <w:szCs w:val="20"/>
        </w:rPr>
      </w:pPr>
      <w:bookmarkStart w:id="143" w:name="coaching-engagement-protocols"/>
      <w:r w:rsidRPr="006533C9">
        <w:rPr>
          <w:rFonts w:ascii="Arial" w:hAnsi="Arial" w:cs="Arial"/>
          <w:sz w:val="20"/>
          <w:szCs w:val="20"/>
        </w:rPr>
        <w:t>Implementation Structures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8"/>
        <w:gridCol w:w="4210"/>
        <w:gridCol w:w="3022"/>
      </w:tblGrid>
      <w:tr w:rsidR="00D3407B" w:rsidRPr="00D3407B" w14:paraId="3EAE7032" w14:textId="77777777" w:rsidTr="00D3407B">
        <w:trPr>
          <w:tblHeader/>
          <w:tblCellSpacing w:w="15" w:type="dxa"/>
        </w:trPr>
        <w:tc>
          <w:tcPr>
            <w:tcW w:w="0" w:type="auto"/>
            <w:vAlign w:val="center"/>
            <w:hideMark/>
          </w:tcPr>
          <w:p w14:paraId="3AED1B76" w14:textId="77777777" w:rsidR="00D3407B" w:rsidRPr="00D3407B" w:rsidRDefault="00D3407B" w:rsidP="00D3407B">
            <w:pPr>
              <w:spacing w:before="100" w:beforeAutospacing="1" w:after="100" w:afterAutospacing="1" w:line="240" w:lineRule="auto"/>
              <w:jc w:val="center"/>
              <w:rPr>
                <w:rFonts w:ascii="Arial" w:eastAsia="Times New Roman" w:hAnsi="Arial" w:cs="Arial"/>
                <w:b/>
                <w:bCs/>
                <w:sz w:val="20"/>
                <w:szCs w:val="20"/>
                <w:lang w:val="en-CN" w:eastAsia="zh-CN"/>
              </w:rPr>
            </w:pPr>
            <w:bookmarkStart w:id="144" w:name="_Toc197636339"/>
            <w:bookmarkStart w:id="145" w:name="coordination-integration"/>
            <w:bookmarkEnd w:id="143"/>
            <w:r w:rsidRPr="00D3407B">
              <w:rPr>
                <w:rFonts w:ascii="Arial" w:eastAsia="Times New Roman" w:hAnsi="Arial" w:cs="Arial"/>
                <w:b/>
                <w:bCs/>
                <w:sz w:val="20"/>
                <w:szCs w:val="20"/>
                <w:lang w:val="en-CN" w:eastAsia="zh-CN"/>
              </w:rPr>
              <w:t>Element</w:t>
            </w:r>
          </w:p>
        </w:tc>
        <w:tc>
          <w:tcPr>
            <w:tcW w:w="0" w:type="auto"/>
            <w:vAlign w:val="center"/>
            <w:hideMark/>
          </w:tcPr>
          <w:p w14:paraId="35436079" w14:textId="77777777" w:rsidR="00D3407B" w:rsidRPr="00D3407B" w:rsidRDefault="00D3407B" w:rsidP="00D3407B">
            <w:pPr>
              <w:spacing w:before="100" w:beforeAutospacing="1" w:after="100" w:afterAutospacing="1" w:line="240" w:lineRule="auto"/>
              <w:jc w:val="center"/>
              <w:rPr>
                <w:rFonts w:ascii="Arial" w:eastAsia="Times New Roman" w:hAnsi="Arial" w:cs="Arial"/>
                <w:b/>
                <w:bCs/>
                <w:sz w:val="20"/>
                <w:szCs w:val="20"/>
                <w:lang w:val="en-CN" w:eastAsia="zh-CN"/>
              </w:rPr>
            </w:pPr>
            <w:r w:rsidRPr="00D3407B">
              <w:rPr>
                <w:rFonts w:ascii="Arial" w:eastAsia="Times New Roman" w:hAnsi="Arial" w:cs="Arial"/>
                <w:b/>
                <w:bCs/>
                <w:sz w:val="20"/>
                <w:szCs w:val="20"/>
                <w:lang w:val="en-CN" w:eastAsia="zh-CN"/>
              </w:rPr>
              <w:t>System Guard-Rail</w:t>
            </w:r>
          </w:p>
        </w:tc>
        <w:tc>
          <w:tcPr>
            <w:tcW w:w="0" w:type="auto"/>
            <w:vAlign w:val="center"/>
            <w:hideMark/>
          </w:tcPr>
          <w:p w14:paraId="74D8DD4B" w14:textId="77777777" w:rsidR="00D3407B" w:rsidRPr="00D3407B" w:rsidRDefault="00D3407B" w:rsidP="00D3407B">
            <w:pPr>
              <w:spacing w:before="100" w:beforeAutospacing="1" w:after="100" w:afterAutospacing="1" w:line="240" w:lineRule="auto"/>
              <w:jc w:val="center"/>
              <w:rPr>
                <w:rFonts w:ascii="Arial" w:eastAsia="Times New Roman" w:hAnsi="Arial" w:cs="Arial"/>
                <w:b/>
                <w:bCs/>
                <w:sz w:val="20"/>
                <w:szCs w:val="20"/>
                <w:lang w:val="en-CN" w:eastAsia="zh-CN"/>
              </w:rPr>
            </w:pPr>
            <w:r w:rsidRPr="00D3407B">
              <w:rPr>
                <w:rFonts w:ascii="Arial" w:eastAsia="Times New Roman" w:hAnsi="Arial" w:cs="Arial"/>
                <w:b/>
                <w:bCs/>
                <w:sz w:val="20"/>
                <w:szCs w:val="20"/>
                <w:lang w:val="en-CN" w:eastAsia="zh-CN"/>
              </w:rPr>
              <w:t>Flexible Space</w:t>
            </w:r>
          </w:p>
        </w:tc>
      </w:tr>
      <w:tr w:rsidR="00D3407B" w:rsidRPr="00D3407B" w14:paraId="242E7AFF" w14:textId="77777777" w:rsidTr="00D3407B">
        <w:trPr>
          <w:tblCellSpacing w:w="15" w:type="dxa"/>
        </w:trPr>
        <w:tc>
          <w:tcPr>
            <w:tcW w:w="0" w:type="auto"/>
            <w:vAlign w:val="center"/>
            <w:hideMark/>
          </w:tcPr>
          <w:p w14:paraId="451301DC"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b/>
                <w:bCs/>
                <w:sz w:val="20"/>
                <w:szCs w:val="20"/>
                <w:lang w:val="en-CN" w:eastAsia="zh-CN"/>
              </w:rPr>
              <w:t>Coaching-Engagement Protocols</w:t>
            </w:r>
          </w:p>
        </w:tc>
        <w:tc>
          <w:tcPr>
            <w:tcW w:w="0" w:type="auto"/>
            <w:vAlign w:val="center"/>
            <w:hideMark/>
          </w:tcPr>
          <w:p w14:paraId="053B2AA5"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 “Protected blocks” scheduled during planning time• Plan → Implement → Reflect session frame</w:t>
            </w:r>
          </w:p>
        </w:tc>
        <w:tc>
          <w:tcPr>
            <w:tcW w:w="0" w:type="auto"/>
            <w:vAlign w:val="center"/>
            <w:hideMark/>
          </w:tcPr>
          <w:p w14:paraId="49DFA7A0"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Coach &amp; educator choose frequency / evidence artefacts</w:t>
            </w:r>
          </w:p>
        </w:tc>
      </w:tr>
      <w:tr w:rsidR="00D3407B" w:rsidRPr="00D3407B" w14:paraId="0272C0CC" w14:textId="77777777" w:rsidTr="00D3407B">
        <w:trPr>
          <w:tblCellSpacing w:w="15" w:type="dxa"/>
        </w:trPr>
        <w:tc>
          <w:tcPr>
            <w:tcW w:w="0" w:type="auto"/>
            <w:vAlign w:val="center"/>
            <w:hideMark/>
          </w:tcPr>
          <w:p w14:paraId="26314242"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b/>
                <w:bCs/>
                <w:sz w:val="20"/>
                <w:szCs w:val="20"/>
                <w:lang w:val="en-CN" w:eastAsia="zh-CN"/>
              </w:rPr>
              <w:t>Coordination &amp; Integration</w:t>
            </w:r>
          </w:p>
        </w:tc>
        <w:tc>
          <w:tcPr>
            <w:tcW w:w="0" w:type="auto"/>
            <w:vAlign w:val="center"/>
            <w:hideMark/>
          </w:tcPr>
          <w:p w14:paraId="4AC7AB9A"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 Coaching calendar synced with PLC / PL calendar</w:t>
            </w:r>
          </w:p>
        </w:tc>
        <w:tc>
          <w:tcPr>
            <w:tcW w:w="0" w:type="auto"/>
            <w:vAlign w:val="center"/>
            <w:hideMark/>
          </w:tcPr>
          <w:p w14:paraId="690F13AD"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Adjust interval (weekly, monthly, project-based) to educator need</w:t>
            </w:r>
          </w:p>
        </w:tc>
      </w:tr>
      <w:tr w:rsidR="00D3407B" w:rsidRPr="00D3407B" w14:paraId="6F7E8EC3" w14:textId="77777777" w:rsidTr="00D3407B">
        <w:trPr>
          <w:tblCellSpacing w:w="15" w:type="dxa"/>
        </w:trPr>
        <w:tc>
          <w:tcPr>
            <w:tcW w:w="0" w:type="auto"/>
            <w:vAlign w:val="center"/>
            <w:hideMark/>
          </w:tcPr>
          <w:p w14:paraId="075B09A3"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b/>
                <w:bCs/>
                <w:sz w:val="20"/>
                <w:szCs w:val="20"/>
                <w:lang w:val="en-CN" w:eastAsia="zh-CN"/>
              </w:rPr>
              <w:t>Role Clarity</w:t>
            </w:r>
          </w:p>
        </w:tc>
        <w:tc>
          <w:tcPr>
            <w:tcW w:w="0" w:type="auto"/>
            <w:vAlign w:val="center"/>
            <w:hideMark/>
          </w:tcPr>
          <w:p w14:paraId="4A8D562F"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 Instructional focus stays with coaches; pure tech logistics = IT team</w:t>
            </w:r>
          </w:p>
        </w:tc>
        <w:tc>
          <w:tcPr>
            <w:tcW w:w="0" w:type="auto"/>
            <w:vAlign w:val="center"/>
            <w:hideMark/>
          </w:tcPr>
          <w:p w14:paraId="2B301ABD" w14:textId="77777777" w:rsidR="00D3407B" w:rsidRPr="00D3407B" w:rsidRDefault="00D3407B" w:rsidP="00D3407B">
            <w:pPr>
              <w:spacing w:before="100" w:beforeAutospacing="1" w:after="100" w:afterAutospacing="1" w:line="240" w:lineRule="auto"/>
              <w:rPr>
                <w:rFonts w:ascii="Arial" w:eastAsia="Times New Roman" w:hAnsi="Arial" w:cs="Arial"/>
                <w:sz w:val="20"/>
                <w:szCs w:val="20"/>
                <w:lang w:val="en-CN" w:eastAsia="zh-CN"/>
              </w:rPr>
            </w:pPr>
            <w:r w:rsidRPr="00D3407B">
              <w:rPr>
                <w:rFonts w:ascii="Arial" w:eastAsia="Times New Roman" w:hAnsi="Arial" w:cs="Arial"/>
                <w:sz w:val="20"/>
                <w:szCs w:val="20"/>
                <w:lang w:val="en-CN" w:eastAsia="zh-CN"/>
              </w:rPr>
              <w:t xml:space="preserve">Tech-integration coaches may </w:t>
            </w:r>
            <w:r w:rsidRPr="00D3407B">
              <w:rPr>
                <w:rFonts w:ascii="Arial" w:eastAsia="Times New Roman" w:hAnsi="Arial" w:cs="Arial"/>
                <w:i/>
                <w:iCs/>
                <w:sz w:val="20"/>
                <w:szCs w:val="20"/>
                <w:lang w:val="en-CN" w:eastAsia="zh-CN"/>
              </w:rPr>
              <w:t>model</w:t>
            </w:r>
            <w:r w:rsidRPr="00D3407B">
              <w:rPr>
                <w:rFonts w:ascii="Arial" w:eastAsia="Times New Roman" w:hAnsi="Arial" w:cs="Arial"/>
                <w:sz w:val="20"/>
                <w:szCs w:val="20"/>
                <w:lang w:val="en-CN" w:eastAsia="zh-CN"/>
              </w:rPr>
              <w:t xml:space="preserve"> tools when tied to pedagogy</w:t>
            </w:r>
          </w:p>
        </w:tc>
      </w:tr>
    </w:tbl>
    <w:p w14:paraId="29EFF441" w14:textId="77777777" w:rsidR="00B11C78" w:rsidRPr="006533C9" w:rsidRDefault="00000000">
      <w:pPr>
        <w:pStyle w:val="Heading2"/>
        <w:rPr>
          <w:rFonts w:ascii="Arial" w:hAnsi="Arial" w:cs="Arial"/>
          <w:sz w:val="20"/>
          <w:szCs w:val="20"/>
        </w:rPr>
      </w:pPr>
      <w:bookmarkStart w:id="146" w:name="_Toc197636340"/>
      <w:bookmarkStart w:id="147" w:name="X926776c1e2fec25ef3c488965b08279321b3d6c"/>
      <w:bookmarkEnd w:id="142"/>
      <w:bookmarkEnd w:id="144"/>
      <w:bookmarkEnd w:id="145"/>
      <w:r w:rsidRPr="006533C9">
        <w:rPr>
          <w:rFonts w:ascii="Arial" w:hAnsi="Arial" w:cs="Arial"/>
          <w:sz w:val="20"/>
          <w:szCs w:val="20"/>
        </w:rPr>
        <w:t>Areas for Role Clarification and Partnership Parameters</w:t>
      </w:r>
      <w:bookmarkEnd w:id="146"/>
    </w:p>
    <w:p w14:paraId="330ACEEA" w14:textId="77777777" w:rsidR="00D3407B" w:rsidRPr="006533C9" w:rsidRDefault="00000000">
      <w:pPr>
        <w:rPr>
          <w:rFonts w:ascii="Arial" w:hAnsi="Arial" w:cs="Arial"/>
          <w:sz w:val="20"/>
          <w:szCs w:val="20"/>
        </w:rPr>
      </w:pPr>
      <w:r w:rsidRPr="006533C9">
        <w:rPr>
          <w:rFonts w:ascii="Arial" w:hAnsi="Arial" w:cs="Arial"/>
          <w:sz w:val="20"/>
          <w:szCs w:val="20"/>
        </w:rPr>
        <w:t xml:space="preserve">At Shanghai American School, our </w:t>
      </w:r>
      <w:r w:rsidRPr="006533C9">
        <w:rPr>
          <w:rFonts w:ascii="Arial" w:hAnsi="Arial" w:cs="Arial"/>
          <w:b/>
          <w:bCs/>
          <w:sz w:val="20"/>
          <w:szCs w:val="20"/>
        </w:rPr>
        <w:t>One School philosophy</w:t>
      </w:r>
      <w:r w:rsidRPr="006533C9">
        <w:rPr>
          <w:rFonts w:ascii="Arial" w:hAnsi="Arial" w:cs="Arial"/>
          <w:sz w:val="20"/>
          <w:szCs w:val="20"/>
        </w:rPr>
        <w:t xml:space="preserve"> guides all aspects of our work, including how coaching intersects with other school functions. The parameters outlined below represent our current understanding of how coaches might best support the broader educational mission while maintaining the integrity of the coaching program. </w:t>
      </w:r>
    </w:p>
    <w:p w14:paraId="757A3049" w14:textId="672FE255" w:rsidR="00B11C78" w:rsidRPr="006533C9" w:rsidRDefault="00000000" w:rsidP="00D3407B">
      <w:pPr>
        <w:pStyle w:val="Callout"/>
        <w:rPr>
          <w:rFonts w:ascii="Arial" w:hAnsi="Arial" w:cs="Arial"/>
          <w:b/>
          <w:bCs/>
          <w:sz w:val="20"/>
          <w:szCs w:val="20"/>
        </w:rPr>
      </w:pPr>
      <w:r w:rsidRPr="006533C9">
        <w:rPr>
          <w:rFonts w:ascii="Arial" w:hAnsi="Arial" w:cs="Arial"/>
          <w:b/>
          <w:bCs/>
          <w:sz w:val="20"/>
          <w:szCs w:val="20"/>
        </w:rPr>
        <w:t>We view these as starting points for ongoing collaboration and welcome dialogue from all stakeholders as our collective understanding evolves.</w:t>
      </w:r>
    </w:p>
    <w:p w14:paraId="6B9B5614" w14:textId="77777777" w:rsidR="00B11C78" w:rsidRPr="006533C9" w:rsidRDefault="00000000">
      <w:pPr>
        <w:pStyle w:val="Heading3"/>
        <w:rPr>
          <w:rFonts w:ascii="Arial" w:hAnsi="Arial" w:cs="Arial"/>
          <w:sz w:val="20"/>
          <w:szCs w:val="20"/>
        </w:rPr>
      </w:pPr>
      <w:bookmarkStart w:id="148" w:name="_Toc197636341"/>
      <w:bookmarkStart w:id="149" w:name="map-testing-considerations"/>
      <w:r w:rsidRPr="006533C9">
        <w:rPr>
          <w:rFonts w:ascii="Arial" w:hAnsi="Arial" w:cs="Arial"/>
          <w:sz w:val="20"/>
          <w:szCs w:val="20"/>
        </w:rPr>
        <w:lastRenderedPageBreak/>
        <w:t xml:space="preserve">MAP Testing </w:t>
      </w:r>
      <w:r w:rsidRPr="006533C9">
        <w:rPr>
          <w:rStyle w:val="CharTok"/>
          <w:rFonts w:ascii="Arial" w:hAnsi="Arial" w:cs="Arial"/>
          <w:sz w:val="20"/>
          <w:szCs w:val="20"/>
        </w:rPr>
        <w:t>Considerations</w:t>
      </w:r>
      <w:bookmarkEnd w:id="148"/>
    </w:p>
    <w:p w14:paraId="41423D51" w14:textId="77777777" w:rsidR="00B11C78" w:rsidRPr="006533C9" w:rsidRDefault="00000000">
      <w:pPr>
        <w:rPr>
          <w:rFonts w:ascii="Arial" w:hAnsi="Arial" w:cs="Arial"/>
          <w:sz w:val="20"/>
          <w:szCs w:val="20"/>
        </w:rPr>
      </w:pPr>
      <w:r w:rsidRPr="006533C9">
        <w:rPr>
          <w:rFonts w:ascii="Arial" w:hAnsi="Arial" w:cs="Arial"/>
          <w:sz w:val="20"/>
          <w:szCs w:val="20"/>
        </w:rPr>
        <w:t>While coaches may support educators in analyzing MAP data to inform instructional strategies, the coordination of standardized testing logistics (scheduling, administration) typically falls to designated campus or testing coordinators. This allows coaches to focus on helping educators apply assessment insights to classroom practice.</w:t>
      </w:r>
    </w:p>
    <w:p w14:paraId="2537369A" w14:textId="77777777" w:rsidR="00B11C78" w:rsidRPr="006533C9" w:rsidRDefault="00000000">
      <w:pPr>
        <w:pStyle w:val="Heading3"/>
        <w:rPr>
          <w:rFonts w:ascii="Arial" w:hAnsi="Arial" w:cs="Arial"/>
          <w:sz w:val="20"/>
          <w:szCs w:val="20"/>
        </w:rPr>
      </w:pPr>
      <w:bookmarkStart w:id="150" w:name="_Toc197636342"/>
      <w:bookmarkStart w:id="151" w:name="professional-learning-facilitation"/>
      <w:bookmarkEnd w:id="149"/>
      <w:r w:rsidRPr="006533C9">
        <w:rPr>
          <w:rFonts w:ascii="Arial" w:hAnsi="Arial" w:cs="Arial"/>
          <w:sz w:val="20"/>
          <w:szCs w:val="20"/>
        </w:rPr>
        <w:t>Professional Learning Facilitation</w:t>
      </w:r>
      <w:bookmarkEnd w:id="150"/>
    </w:p>
    <w:p w14:paraId="5236742E" w14:textId="77777777" w:rsidR="00B11C78" w:rsidRPr="006533C9" w:rsidRDefault="00000000">
      <w:pPr>
        <w:rPr>
          <w:rFonts w:ascii="Arial" w:hAnsi="Arial" w:cs="Arial"/>
          <w:sz w:val="20"/>
          <w:szCs w:val="20"/>
        </w:rPr>
      </w:pPr>
      <w:r w:rsidRPr="006533C9">
        <w:rPr>
          <w:rFonts w:ascii="Arial" w:hAnsi="Arial" w:cs="Arial"/>
          <w:sz w:val="20"/>
          <w:szCs w:val="20"/>
        </w:rPr>
        <w:t>As members of our professional learning community, coaches contribute their facilitation expertise to targeted professional learning sessions aligned with school goals. Through collaborative planning, coaches and leadership identify which PL initiatives would benefit most from coaching involvement. This collaborative approach helps ensure balance between coaches’ involvement in group professional learning and their capacity for individual and team coaching.</w:t>
      </w:r>
    </w:p>
    <w:p w14:paraId="0E13F86F" w14:textId="77777777" w:rsidR="00B11C78" w:rsidRPr="006533C9" w:rsidRDefault="00000000">
      <w:pPr>
        <w:pStyle w:val="Heading3"/>
        <w:rPr>
          <w:rFonts w:ascii="Arial" w:hAnsi="Arial" w:cs="Arial"/>
          <w:sz w:val="20"/>
          <w:szCs w:val="20"/>
        </w:rPr>
      </w:pPr>
      <w:bookmarkStart w:id="152" w:name="_Toc197636343"/>
      <w:bookmarkStart w:id="153" w:name="external-consultant-partnerships"/>
      <w:bookmarkEnd w:id="151"/>
      <w:r w:rsidRPr="006533C9">
        <w:rPr>
          <w:rFonts w:ascii="Arial" w:hAnsi="Arial" w:cs="Arial"/>
          <w:sz w:val="20"/>
          <w:szCs w:val="20"/>
        </w:rPr>
        <w:t>External Consultant Partnerships</w:t>
      </w:r>
      <w:bookmarkEnd w:id="152"/>
    </w:p>
    <w:p w14:paraId="2F2E6722" w14:textId="77777777" w:rsidR="00B11C78" w:rsidRPr="006533C9" w:rsidRDefault="00000000">
      <w:pPr>
        <w:rPr>
          <w:rFonts w:ascii="Arial" w:hAnsi="Arial" w:cs="Arial"/>
          <w:sz w:val="20"/>
          <w:szCs w:val="20"/>
        </w:rPr>
      </w:pPr>
      <w:r w:rsidRPr="006533C9">
        <w:rPr>
          <w:rFonts w:ascii="Arial" w:hAnsi="Arial" w:cs="Arial"/>
          <w:sz w:val="20"/>
          <w:szCs w:val="20"/>
        </w:rPr>
        <w:t>When external consultants partner with SAS, coaches may serve as valuable collaborators in ways that evolve based on context and timing. In some cases, coaches co</w:t>
      </w:r>
      <w:r w:rsidRPr="006533C9">
        <w:rPr>
          <w:rFonts w:ascii="Arial" w:hAnsi="Arial" w:cs="Arial"/>
          <w:b/>
          <w:bCs/>
          <w:sz w:val="20"/>
          <w:szCs w:val="20"/>
        </w:rPr>
        <w:t>-</w:t>
      </w:r>
      <w:r w:rsidRPr="006533C9">
        <w:rPr>
          <w:rFonts w:ascii="Arial" w:hAnsi="Arial" w:cs="Arial"/>
          <w:sz w:val="20"/>
          <w:szCs w:val="20"/>
        </w:rPr>
        <w:t xml:space="preserve">design learning outcomes that align with our school’s context, while in other situations, these outcomes may be established in advance through </w:t>
      </w:r>
      <w:r w:rsidRPr="006533C9">
        <w:rPr>
          <w:rFonts w:ascii="Arial" w:hAnsi="Arial" w:cs="Arial"/>
          <w:b/>
          <w:bCs/>
          <w:sz w:val="20"/>
          <w:szCs w:val="20"/>
        </w:rPr>
        <w:t>Educational Programs</w:t>
      </w:r>
      <w:r w:rsidRPr="006533C9">
        <w:rPr>
          <w:rFonts w:ascii="Arial" w:hAnsi="Arial" w:cs="Arial"/>
          <w:sz w:val="20"/>
          <w:szCs w:val="20"/>
        </w:rPr>
        <w:t>. Coaches collaborate with consultants on professional learning design and support implementation in ways that leverage their instructional expertise, while more extensive logistical coordination typically involves additional organizational support. Additional guidance is available in the “Consultant Collaboration Protocol” in Appendix X.</w:t>
      </w:r>
    </w:p>
    <w:p w14:paraId="22374EA8" w14:textId="77777777" w:rsidR="00B11C78" w:rsidRPr="006533C9" w:rsidRDefault="00000000">
      <w:pPr>
        <w:pStyle w:val="Heading3"/>
        <w:rPr>
          <w:rFonts w:ascii="Arial" w:hAnsi="Arial" w:cs="Arial"/>
          <w:sz w:val="20"/>
          <w:szCs w:val="20"/>
        </w:rPr>
      </w:pPr>
      <w:bookmarkStart w:id="154" w:name="_Toc197636344"/>
      <w:bookmarkStart w:id="155" w:name="working-group-and-committee-engagement"/>
      <w:bookmarkEnd w:id="153"/>
      <w:r w:rsidRPr="006533C9">
        <w:rPr>
          <w:rFonts w:ascii="Arial" w:hAnsi="Arial" w:cs="Arial"/>
          <w:sz w:val="20"/>
          <w:szCs w:val="20"/>
        </w:rPr>
        <w:t>Working Group and Committee Engagement</w:t>
      </w:r>
      <w:bookmarkEnd w:id="154"/>
    </w:p>
    <w:p w14:paraId="3ED14B90" w14:textId="77777777" w:rsidR="00B11C78" w:rsidRPr="006533C9" w:rsidRDefault="00000000">
      <w:pPr>
        <w:rPr>
          <w:rFonts w:ascii="Arial" w:hAnsi="Arial" w:cs="Arial"/>
          <w:sz w:val="20"/>
          <w:szCs w:val="20"/>
        </w:rPr>
      </w:pPr>
      <w:r w:rsidRPr="006533C9">
        <w:rPr>
          <w:rFonts w:ascii="Arial" w:hAnsi="Arial" w:cs="Arial"/>
          <w:sz w:val="20"/>
          <w:szCs w:val="20"/>
        </w:rPr>
        <w:t>Given their expertise in facilitation and collaborative processes, coaches may participate in or occasionally facilitate working groups and committees when their involvement advances both coaching program goals and broader school initiatives. This participation emerges through thoughtful dialogue between coaches and leadership, honoring the primacy of coaching conversations while recognizing coaches’ valuable contributions to our collective work. Our shared decision-making approach ensures strategic alignment while sustaining the core functions that make coaching most impactful for educators and students.</w:t>
      </w:r>
    </w:p>
    <w:p w14:paraId="7E4CA68E" w14:textId="77777777" w:rsidR="00B11C78" w:rsidRPr="006533C9" w:rsidRDefault="00000000">
      <w:pPr>
        <w:pStyle w:val="Heading3"/>
        <w:rPr>
          <w:rFonts w:ascii="Arial" w:hAnsi="Arial" w:cs="Arial"/>
          <w:sz w:val="20"/>
          <w:szCs w:val="20"/>
        </w:rPr>
      </w:pPr>
      <w:bookmarkStart w:id="156" w:name="_Toc197636345"/>
      <w:bookmarkStart w:id="157" w:name="beginning-of-year-activities"/>
      <w:bookmarkEnd w:id="155"/>
      <w:r w:rsidRPr="006533C9">
        <w:rPr>
          <w:rFonts w:ascii="Arial" w:hAnsi="Arial" w:cs="Arial"/>
          <w:sz w:val="20"/>
          <w:szCs w:val="20"/>
        </w:rPr>
        <w:t>Beginning-of-Year Activities</w:t>
      </w:r>
      <w:bookmarkEnd w:id="156"/>
    </w:p>
    <w:p w14:paraId="5D9E8E38" w14:textId="77777777" w:rsidR="00B11C78" w:rsidRPr="006533C9" w:rsidRDefault="00000000">
      <w:pPr>
        <w:rPr>
          <w:rFonts w:ascii="Arial" w:hAnsi="Arial" w:cs="Arial"/>
          <w:sz w:val="20"/>
          <w:szCs w:val="20"/>
        </w:rPr>
      </w:pPr>
      <w:r w:rsidRPr="006533C9">
        <w:rPr>
          <w:rFonts w:ascii="Arial" w:hAnsi="Arial" w:cs="Arial"/>
          <w:sz w:val="20"/>
          <w:szCs w:val="20"/>
        </w:rPr>
        <w:t>To establish strong foundations for coaching partnerships, coaches engage in strategic activities inspired by Joellen Killion’s “14 Things to Do to Launch Coaching Effectively” (detailed in Appendix). These purposeful actions help create conditions for productive partnerships throughout the year.</w:t>
      </w:r>
    </w:p>
    <w:p w14:paraId="26C2E51E" w14:textId="77777777" w:rsidR="00B11C78" w:rsidRPr="006533C9" w:rsidRDefault="00000000">
      <w:pPr>
        <w:pStyle w:val="Heading3"/>
        <w:rPr>
          <w:rFonts w:ascii="Arial" w:hAnsi="Arial" w:cs="Arial"/>
          <w:sz w:val="20"/>
          <w:szCs w:val="20"/>
        </w:rPr>
      </w:pPr>
      <w:bookmarkStart w:id="158" w:name="_Toc197636346"/>
      <w:bookmarkStart w:id="159" w:name="planning-and-adaptivity"/>
      <w:bookmarkEnd w:id="157"/>
      <w:r w:rsidRPr="006533C9">
        <w:rPr>
          <w:rFonts w:ascii="Arial" w:hAnsi="Arial" w:cs="Arial"/>
          <w:sz w:val="20"/>
          <w:szCs w:val="20"/>
        </w:rPr>
        <w:t>Planning and Adaptivity</w:t>
      </w:r>
      <w:bookmarkEnd w:id="158"/>
    </w:p>
    <w:p w14:paraId="1DDC8385" w14:textId="77777777" w:rsidR="00B11C78" w:rsidRPr="006533C9" w:rsidRDefault="00000000">
      <w:pPr>
        <w:rPr>
          <w:rFonts w:ascii="Arial" w:hAnsi="Arial" w:cs="Arial"/>
          <w:sz w:val="20"/>
          <w:szCs w:val="20"/>
        </w:rPr>
      </w:pPr>
      <w:r w:rsidRPr="006533C9">
        <w:rPr>
          <w:rFonts w:ascii="Arial" w:hAnsi="Arial" w:cs="Arial"/>
          <w:sz w:val="20"/>
          <w:szCs w:val="20"/>
        </w:rPr>
        <w:t>While thoughtful planning at the beginning of the year helps establish priorities and parameters, we recognize that opportunities and needs emerge throughout the academic cycle. Our approach embraces ongoing dialogue and flexible decision</w:t>
      </w:r>
      <w:r w:rsidRPr="006533C9">
        <w:rPr>
          <w:rFonts w:ascii="Arial" w:hAnsi="Arial" w:cs="Arial"/>
          <w:b/>
          <w:bCs/>
          <w:sz w:val="20"/>
          <w:szCs w:val="20"/>
        </w:rPr>
        <w:t>-</w:t>
      </w:r>
      <w:r w:rsidRPr="006533C9">
        <w:rPr>
          <w:rFonts w:ascii="Arial" w:hAnsi="Arial" w:cs="Arial"/>
          <w:sz w:val="20"/>
          <w:szCs w:val="20"/>
        </w:rPr>
        <w:t>making that honors both strategic foresight and responsive adaptation to evolving school needs. This reflects our commitment to being both intentional and adaptive in how we deploy coaching expertise across the school.</w:t>
      </w:r>
    </w:p>
    <w:p w14:paraId="4351853B" w14:textId="77777777" w:rsidR="00D3407B" w:rsidRPr="006533C9" w:rsidRDefault="00D3407B">
      <w:pPr>
        <w:spacing w:after="200"/>
        <w:rPr>
          <w:rFonts w:ascii="Arial" w:eastAsiaTheme="majorEastAsia" w:hAnsi="Arial" w:cs="Arial"/>
          <w:b/>
          <w:bCs/>
          <w:color w:val="0070C0"/>
          <w:sz w:val="20"/>
          <w:szCs w:val="20"/>
        </w:rPr>
      </w:pPr>
      <w:bookmarkStart w:id="160" w:name="_Toc197636347"/>
      <w:bookmarkStart w:id="161" w:name="resource-management-budget"/>
      <w:bookmarkEnd w:id="147"/>
      <w:bookmarkEnd w:id="159"/>
      <w:r w:rsidRPr="006533C9">
        <w:rPr>
          <w:rFonts w:ascii="Arial" w:hAnsi="Arial" w:cs="Arial"/>
          <w:sz w:val="20"/>
          <w:szCs w:val="20"/>
        </w:rPr>
        <w:br w:type="page"/>
      </w:r>
    </w:p>
    <w:p w14:paraId="2FAE5411" w14:textId="5AB09503" w:rsidR="00B11C78" w:rsidRPr="006533C9" w:rsidRDefault="00000000">
      <w:pPr>
        <w:pStyle w:val="Heading2"/>
        <w:rPr>
          <w:rFonts w:ascii="Arial" w:hAnsi="Arial" w:cs="Arial"/>
          <w:sz w:val="20"/>
          <w:szCs w:val="20"/>
        </w:rPr>
      </w:pPr>
      <w:r w:rsidRPr="006533C9">
        <w:rPr>
          <w:rFonts w:ascii="Arial" w:hAnsi="Arial" w:cs="Arial"/>
          <w:sz w:val="20"/>
          <w:szCs w:val="20"/>
        </w:rPr>
        <w:lastRenderedPageBreak/>
        <w:t>Resource Management &amp; Budget</w:t>
      </w:r>
      <w:bookmarkEnd w:id="160"/>
    </w:p>
    <w:p w14:paraId="37836706" w14:textId="77777777" w:rsidR="0005036D" w:rsidRPr="006533C9" w:rsidRDefault="0005036D" w:rsidP="0005036D">
      <w:pPr>
        <w:pStyle w:val="p1"/>
        <w:rPr>
          <w:rFonts w:ascii="Arial" w:hAnsi="Arial" w:cs="Arial"/>
          <w:sz w:val="20"/>
          <w:szCs w:val="20"/>
        </w:rPr>
      </w:pPr>
      <w:r w:rsidRPr="006533C9">
        <w:rPr>
          <w:rFonts w:ascii="Arial" w:hAnsi="Arial" w:cs="Arial"/>
          <w:sz w:val="20"/>
          <w:szCs w:val="20"/>
        </w:rPr>
        <w:t>Strategic, multi-year budgeting keeps the Coaching Program sustainable, equitable, and nimble as SAS priorities evolve.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8"/>
        <w:gridCol w:w="4493"/>
        <w:gridCol w:w="2659"/>
      </w:tblGrid>
      <w:tr w:rsidR="0005036D" w:rsidRPr="0005036D" w14:paraId="24FF0164" w14:textId="77777777" w:rsidTr="0005036D">
        <w:trPr>
          <w:tblHeader/>
          <w:tblCellSpacing w:w="15" w:type="dxa"/>
        </w:trPr>
        <w:tc>
          <w:tcPr>
            <w:tcW w:w="0" w:type="auto"/>
            <w:vAlign w:val="center"/>
            <w:hideMark/>
          </w:tcPr>
          <w:p w14:paraId="3777985E" w14:textId="77777777" w:rsidR="0005036D" w:rsidRPr="0005036D" w:rsidRDefault="0005036D" w:rsidP="0005036D">
            <w:pPr>
              <w:spacing w:before="100" w:beforeAutospacing="1" w:after="100" w:afterAutospacing="1" w:line="240" w:lineRule="auto"/>
              <w:jc w:val="center"/>
              <w:rPr>
                <w:rFonts w:ascii="Arial" w:eastAsia="Times New Roman" w:hAnsi="Arial" w:cs="Arial"/>
                <w:b/>
                <w:bCs/>
                <w:sz w:val="20"/>
                <w:szCs w:val="20"/>
                <w:lang w:val="en-CN" w:eastAsia="zh-CN"/>
              </w:rPr>
            </w:pPr>
            <w:bookmarkStart w:id="162" w:name="_Toc197636350"/>
            <w:bookmarkStart w:id="163" w:name="communication-engagement"/>
            <w:bookmarkEnd w:id="161"/>
            <w:r w:rsidRPr="0005036D">
              <w:rPr>
                <w:rFonts w:ascii="Arial" w:eastAsia="Times New Roman" w:hAnsi="Arial" w:cs="Arial"/>
                <w:b/>
                <w:bCs/>
                <w:sz w:val="20"/>
                <w:szCs w:val="20"/>
                <w:lang w:val="en-CN" w:eastAsia="zh-CN"/>
              </w:rPr>
              <w:t>Annual Budget Cycle</w:t>
            </w:r>
          </w:p>
        </w:tc>
        <w:tc>
          <w:tcPr>
            <w:tcW w:w="0" w:type="auto"/>
            <w:vAlign w:val="center"/>
            <w:hideMark/>
          </w:tcPr>
          <w:p w14:paraId="021D1902" w14:textId="77777777" w:rsidR="0005036D" w:rsidRPr="0005036D" w:rsidRDefault="0005036D" w:rsidP="0005036D">
            <w:pPr>
              <w:spacing w:before="100" w:beforeAutospacing="1" w:after="100" w:afterAutospacing="1" w:line="240" w:lineRule="auto"/>
              <w:jc w:val="center"/>
              <w:rPr>
                <w:rFonts w:ascii="Arial" w:eastAsia="Times New Roman" w:hAnsi="Arial" w:cs="Arial"/>
                <w:b/>
                <w:bCs/>
                <w:sz w:val="20"/>
                <w:szCs w:val="20"/>
                <w:lang w:val="en-CN" w:eastAsia="zh-CN"/>
              </w:rPr>
            </w:pPr>
            <w:r w:rsidRPr="0005036D">
              <w:rPr>
                <w:rFonts w:ascii="Arial" w:eastAsia="Times New Roman" w:hAnsi="Arial" w:cs="Arial"/>
                <w:b/>
                <w:bCs/>
                <w:sz w:val="20"/>
                <w:szCs w:val="20"/>
                <w:lang w:val="en-CN" w:eastAsia="zh-CN"/>
              </w:rPr>
              <w:t>What Happens</w:t>
            </w:r>
          </w:p>
        </w:tc>
        <w:tc>
          <w:tcPr>
            <w:tcW w:w="0" w:type="auto"/>
            <w:vAlign w:val="center"/>
            <w:hideMark/>
          </w:tcPr>
          <w:p w14:paraId="31550073" w14:textId="77777777" w:rsidR="0005036D" w:rsidRPr="0005036D" w:rsidRDefault="0005036D" w:rsidP="0005036D">
            <w:pPr>
              <w:spacing w:before="100" w:beforeAutospacing="1" w:after="100" w:afterAutospacing="1" w:line="240" w:lineRule="auto"/>
              <w:jc w:val="center"/>
              <w:rPr>
                <w:rFonts w:ascii="Arial" w:eastAsia="Times New Roman" w:hAnsi="Arial" w:cs="Arial"/>
                <w:b/>
                <w:bCs/>
                <w:sz w:val="20"/>
                <w:szCs w:val="20"/>
                <w:lang w:val="en-CN" w:eastAsia="zh-CN"/>
              </w:rPr>
            </w:pPr>
            <w:r w:rsidRPr="0005036D">
              <w:rPr>
                <w:rFonts w:ascii="Arial" w:eastAsia="Times New Roman" w:hAnsi="Arial" w:cs="Arial"/>
                <w:b/>
                <w:bCs/>
                <w:sz w:val="20"/>
                <w:szCs w:val="20"/>
                <w:lang w:val="en-CN" w:eastAsia="zh-CN"/>
              </w:rPr>
              <w:t>Timeline &amp; Leads</w:t>
            </w:r>
          </w:p>
        </w:tc>
      </w:tr>
      <w:tr w:rsidR="0005036D" w:rsidRPr="0005036D" w14:paraId="3FE88F50" w14:textId="77777777" w:rsidTr="0005036D">
        <w:trPr>
          <w:tblCellSpacing w:w="15" w:type="dxa"/>
        </w:trPr>
        <w:tc>
          <w:tcPr>
            <w:tcW w:w="0" w:type="auto"/>
            <w:vAlign w:val="center"/>
            <w:hideMark/>
          </w:tcPr>
          <w:p w14:paraId="65E519FD"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b/>
                <w:bCs/>
                <w:sz w:val="20"/>
                <w:szCs w:val="20"/>
                <w:lang w:val="en-CN" w:eastAsia="zh-CN"/>
              </w:rPr>
              <w:t>Needs assessment</w:t>
            </w:r>
          </w:p>
        </w:tc>
        <w:tc>
          <w:tcPr>
            <w:tcW w:w="0" w:type="auto"/>
            <w:vAlign w:val="center"/>
            <w:hideMark/>
          </w:tcPr>
          <w:p w14:paraId="2122F5C0"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 Analyse prior-year impact data  • Forecast new initiative costs</w:t>
            </w:r>
          </w:p>
        </w:tc>
        <w:tc>
          <w:tcPr>
            <w:tcW w:w="0" w:type="auto"/>
            <w:vAlign w:val="center"/>
            <w:hideMark/>
          </w:tcPr>
          <w:p w14:paraId="553A7D5F"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Sept – Oct</w:t>
            </w:r>
            <w:r w:rsidRPr="0005036D">
              <w:rPr>
                <w:rFonts w:ascii="Arial" w:eastAsia="Times New Roman" w:hAnsi="Arial" w:cs="Arial"/>
                <w:sz w:val="20"/>
                <w:szCs w:val="20"/>
                <w:lang w:val="en-CN" w:eastAsia="zh-CN"/>
              </w:rPr>
              <w:t> </w:t>
            </w:r>
            <w:r w:rsidRPr="0005036D">
              <w:rPr>
                <w:rFonts w:ascii="Arial" w:eastAsia="Times New Roman" w:hAnsi="Arial" w:cs="Arial"/>
                <w:sz w:val="20"/>
                <w:szCs w:val="20"/>
                <w:lang w:val="en-CN" w:eastAsia="zh-CN"/>
              </w:rPr>
              <w:t>·</w:t>
            </w:r>
            <w:r w:rsidRPr="0005036D">
              <w:rPr>
                <w:rFonts w:ascii="Arial" w:eastAsia="Times New Roman" w:hAnsi="Arial" w:cs="Arial"/>
                <w:sz w:val="20"/>
                <w:szCs w:val="20"/>
                <w:lang w:val="en-CN" w:eastAsia="zh-CN"/>
              </w:rPr>
              <w:t> </w:t>
            </w:r>
            <w:r w:rsidRPr="0005036D">
              <w:rPr>
                <w:rFonts w:ascii="Arial" w:eastAsia="Times New Roman" w:hAnsi="Arial" w:cs="Arial"/>
                <w:sz w:val="20"/>
                <w:szCs w:val="20"/>
                <w:lang w:val="en-CN" w:eastAsia="zh-CN"/>
              </w:rPr>
              <w:t>Coach team + ALT</w:t>
            </w:r>
          </w:p>
        </w:tc>
      </w:tr>
      <w:tr w:rsidR="0005036D" w:rsidRPr="0005036D" w14:paraId="6474AEC5" w14:textId="77777777" w:rsidTr="0005036D">
        <w:trPr>
          <w:tblCellSpacing w:w="15" w:type="dxa"/>
        </w:trPr>
        <w:tc>
          <w:tcPr>
            <w:tcW w:w="0" w:type="auto"/>
            <w:vAlign w:val="center"/>
            <w:hideMark/>
          </w:tcPr>
          <w:p w14:paraId="57CEB5D2"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b/>
                <w:bCs/>
                <w:sz w:val="20"/>
                <w:szCs w:val="20"/>
                <w:lang w:val="en-CN" w:eastAsia="zh-CN"/>
              </w:rPr>
              <w:t>Collaborative budgeting</w:t>
            </w:r>
          </w:p>
        </w:tc>
        <w:tc>
          <w:tcPr>
            <w:tcW w:w="0" w:type="auto"/>
            <w:vAlign w:val="center"/>
            <w:hideMark/>
          </w:tcPr>
          <w:p w14:paraId="30221740"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Draft → iterate → finalise divisional &amp; Ed Programs lines</w:t>
            </w:r>
          </w:p>
        </w:tc>
        <w:tc>
          <w:tcPr>
            <w:tcW w:w="0" w:type="auto"/>
            <w:vAlign w:val="center"/>
            <w:hideMark/>
          </w:tcPr>
          <w:p w14:paraId="26E2C38D"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Nov – Jan</w:t>
            </w:r>
            <w:r w:rsidRPr="0005036D">
              <w:rPr>
                <w:rFonts w:ascii="Arial" w:eastAsia="Times New Roman" w:hAnsi="Arial" w:cs="Arial"/>
                <w:sz w:val="20"/>
                <w:szCs w:val="20"/>
                <w:lang w:val="en-CN" w:eastAsia="zh-CN"/>
              </w:rPr>
              <w:t> </w:t>
            </w:r>
            <w:r w:rsidRPr="0005036D">
              <w:rPr>
                <w:rFonts w:ascii="Arial" w:eastAsia="Times New Roman" w:hAnsi="Arial" w:cs="Arial"/>
                <w:sz w:val="20"/>
                <w:szCs w:val="20"/>
                <w:lang w:val="en-CN" w:eastAsia="zh-CN"/>
              </w:rPr>
              <w:t>·</w:t>
            </w:r>
            <w:r w:rsidRPr="0005036D">
              <w:rPr>
                <w:rFonts w:ascii="Arial" w:eastAsia="Times New Roman" w:hAnsi="Arial" w:cs="Arial"/>
                <w:sz w:val="20"/>
                <w:szCs w:val="20"/>
                <w:lang w:val="en-CN" w:eastAsia="zh-CN"/>
              </w:rPr>
              <w:t> </w:t>
            </w:r>
            <w:r w:rsidRPr="0005036D">
              <w:rPr>
                <w:rFonts w:ascii="Arial" w:eastAsia="Times New Roman" w:hAnsi="Arial" w:cs="Arial"/>
                <w:sz w:val="20"/>
                <w:szCs w:val="20"/>
                <w:lang w:val="en-CN" w:eastAsia="zh-CN"/>
              </w:rPr>
              <w:t>Head of Ed Programs</w:t>
            </w:r>
          </w:p>
        </w:tc>
      </w:tr>
      <w:tr w:rsidR="0005036D" w:rsidRPr="0005036D" w14:paraId="3C4BFEF7" w14:textId="77777777" w:rsidTr="0005036D">
        <w:trPr>
          <w:tblCellSpacing w:w="15" w:type="dxa"/>
        </w:trPr>
        <w:tc>
          <w:tcPr>
            <w:tcW w:w="0" w:type="auto"/>
            <w:vAlign w:val="center"/>
            <w:hideMark/>
          </w:tcPr>
          <w:p w14:paraId="6B619E65"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b/>
                <w:bCs/>
                <w:sz w:val="20"/>
                <w:szCs w:val="20"/>
                <w:lang w:val="en-CN" w:eastAsia="zh-CN"/>
              </w:rPr>
              <w:t>Three-year projection</w:t>
            </w:r>
          </w:p>
        </w:tc>
        <w:tc>
          <w:tcPr>
            <w:tcW w:w="0" w:type="auto"/>
            <w:vAlign w:val="center"/>
            <w:hideMark/>
          </w:tcPr>
          <w:p w14:paraId="1B0678F0"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Roll forward forecast; flag large staffing/resource shifts</w:t>
            </w:r>
          </w:p>
        </w:tc>
        <w:tc>
          <w:tcPr>
            <w:tcW w:w="0" w:type="auto"/>
            <w:vAlign w:val="center"/>
            <w:hideMark/>
          </w:tcPr>
          <w:p w14:paraId="625A4668"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Feb</w:t>
            </w:r>
            <w:r w:rsidRPr="0005036D">
              <w:rPr>
                <w:rFonts w:ascii="Arial" w:eastAsia="Times New Roman" w:hAnsi="Arial" w:cs="Arial"/>
                <w:sz w:val="20"/>
                <w:szCs w:val="20"/>
                <w:lang w:val="en-CN" w:eastAsia="zh-CN"/>
              </w:rPr>
              <w:t> </w:t>
            </w:r>
            <w:r w:rsidRPr="0005036D">
              <w:rPr>
                <w:rFonts w:ascii="Arial" w:eastAsia="Times New Roman" w:hAnsi="Arial" w:cs="Arial"/>
                <w:sz w:val="20"/>
                <w:szCs w:val="20"/>
                <w:lang w:val="en-CN" w:eastAsia="zh-CN"/>
              </w:rPr>
              <w:t>·</w:t>
            </w:r>
            <w:r w:rsidRPr="0005036D">
              <w:rPr>
                <w:rFonts w:ascii="Arial" w:eastAsia="Times New Roman" w:hAnsi="Arial" w:cs="Arial"/>
                <w:sz w:val="20"/>
                <w:szCs w:val="20"/>
                <w:lang w:val="en-CN" w:eastAsia="zh-CN"/>
              </w:rPr>
              <w:t> </w:t>
            </w:r>
            <w:r w:rsidRPr="0005036D">
              <w:rPr>
                <w:rFonts w:ascii="Arial" w:eastAsia="Times New Roman" w:hAnsi="Arial" w:cs="Arial"/>
                <w:sz w:val="20"/>
                <w:szCs w:val="20"/>
                <w:lang w:val="en-CN" w:eastAsia="zh-CN"/>
              </w:rPr>
              <w:t>ADEP maintains</w:t>
            </w:r>
          </w:p>
        </w:tc>
      </w:tr>
      <w:tr w:rsidR="0005036D" w:rsidRPr="0005036D" w14:paraId="516595B5" w14:textId="77777777" w:rsidTr="0005036D">
        <w:trPr>
          <w:tblCellSpacing w:w="15" w:type="dxa"/>
        </w:trPr>
        <w:tc>
          <w:tcPr>
            <w:tcW w:w="0" w:type="auto"/>
            <w:vAlign w:val="center"/>
            <w:hideMark/>
          </w:tcPr>
          <w:p w14:paraId="4A8114E2"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b/>
                <w:bCs/>
                <w:sz w:val="20"/>
                <w:szCs w:val="20"/>
                <w:lang w:val="en-CN" w:eastAsia="zh-CN"/>
              </w:rPr>
              <w:t>Allocation &amp; equity check</w:t>
            </w:r>
          </w:p>
        </w:tc>
        <w:tc>
          <w:tcPr>
            <w:tcW w:w="0" w:type="auto"/>
            <w:vAlign w:val="center"/>
            <w:hideMark/>
          </w:tcPr>
          <w:p w14:paraId="550B030F"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Balance funds across campuses; adjust for local context</w:t>
            </w:r>
          </w:p>
        </w:tc>
        <w:tc>
          <w:tcPr>
            <w:tcW w:w="0" w:type="auto"/>
            <w:vAlign w:val="center"/>
            <w:hideMark/>
          </w:tcPr>
          <w:p w14:paraId="228131F0"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March approval</w:t>
            </w:r>
          </w:p>
        </w:tc>
      </w:tr>
      <w:tr w:rsidR="0005036D" w:rsidRPr="0005036D" w14:paraId="0381C188" w14:textId="77777777" w:rsidTr="0005036D">
        <w:trPr>
          <w:tblCellSpacing w:w="15" w:type="dxa"/>
        </w:trPr>
        <w:tc>
          <w:tcPr>
            <w:tcW w:w="0" w:type="auto"/>
            <w:vAlign w:val="center"/>
            <w:hideMark/>
          </w:tcPr>
          <w:p w14:paraId="412D3292"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b/>
                <w:bCs/>
                <w:sz w:val="20"/>
                <w:szCs w:val="20"/>
                <w:lang w:val="en-CN" w:eastAsia="zh-CN"/>
              </w:rPr>
              <w:t>Quarterly monitoring</w:t>
            </w:r>
          </w:p>
        </w:tc>
        <w:tc>
          <w:tcPr>
            <w:tcW w:w="0" w:type="auto"/>
            <w:vAlign w:val="center"/>
            <w:hideMark/>
          </w:tcPr>
          <w:p w14:paraId="7DF9E181"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Review spend vs. impact; reallocate if needed</w:t>
            </w:r>
          </w:p>
        </w:tc>
        <w:tc>
          <w:tcPr>
            <w:tcW w:w="0" w:type="auto"/>
            <w:vAlign w:val="center"/>
            <w:hideMark/>
          </w:tcPr>
          <w:p w14:paraId="764D033A"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Q1–Q4</w:t>
            </w:r>
            <w:r w:rsidRPr="0005036D">
              <w:rPr>
                <w:rFonts w:ascii="Arial" w:eastAsia="Times New Roman" w:hAnsi="Arial" w:cs="Arial"/>
                <w:sz w:val="20"/>
                <w:szCs w:val="20"/>
                <w:lang w:val="en-CN" w:eastAsia="zh-CN"/>
              </w:rPr>
              <w:t> </w:t>
            </w:r>
            <w:r w:rsidRPr="0005036D">
              <w:rPr>
                <w:rFonts w:ascii="Arial" w:eastAsia="Times New Roman" w:hAnsi="Arial" w:cs="Arial"/>
                <w:sz w:val="20"/>
                <w:szCs w:val="20"/>
                <w:lang w:val="en-CN" w:eastAsia="zh-CN"/>
              </w:rPr>
              <w:t>·</w:t>
            </w:r>
            <w:r w:rsidRPr="0005036D">
              <w:rPr>
                <w:rFonts w:ascii="Arial" w:eastAsia="Times New Roman" w:hAnsi="Arial" w:cs="Arial"/>
                <w:sz w:val="20"/>
                <w:szCs w:val="20"/>
                <w:lang w:val="en-CN" w:eastAsia="zh-CN"/>
              </w:rPr>
              <w:t> </w:t>
            </w:r>
            <w:r w:rsidRPr="0005036D">
              <w:rPr>
                <w:rFonts w:ascii="Arial" w:eastAsia="Times New Roman" w:hAnsi="Arial" w:cs="Arial"/>
                <w:sz w:val="20"/>
                <w:szCs w:val="20"/>
                <w:lang w:val="en-CN" w:eastAsia="zh-CN"/>
              </w:rPr>
              <w:t>ADEP + Finance</w:t>
            </w:r>
          </w:p>
        </w:tc>
      </w:tr>
    </w:tbl>
    <w:p w14:paraId="2BD35220" w14:textId="77777777" w:rsidR="0005036D" w:rsidRPr="006533C9" w:rsidRDefault="0005036D" w:rsidP="0005036D">
      <w:pPr>
        <w:pStyle w:val="p1"/>
        <w:rPr>
          <w:rFonts w:ascii="Arial" w:hAnsi="Arial" w:cs="Arial"/>
          <w:sz w:val="20"/>
          <w:szCs w:val="20"/>
        </w:rPr>
      </w:pPr>
      <w:r w:rsidRPr="006533C9">
        <w:rPr>
          <w:rFonts w:ascii="Arial" w:hAnsi="Arial" w:cs="Arial"/>
          <w:i/>
          <w:iCs/>
          <w:sz w:val="20"/>
          <w:szCs w:val="20"/>
        </w:rPr>
        <w:t>Core funds are supplemented by PL and strategic-initiative grants to keep innovation rolling.</w:t>
      </w:r>
    </w:p>
    <w:p w14:paraId="298B5B12" w14:textId="77777777" w:rsidR="00B11C78" w:rsidRPr="006533C9" w:rsidRDefault="00000000">
      <w:pPr>
        <w:pStyle w:val="Heading2"/>
        <w:rPr>
          <w:rFonts w:ascii="Arial" w:hAnsi="Arial" w:cs="Arial"/>
          <w:sz w:val="20"/>
          <w:szCs w:val="20"/>
        </w:rPr>
      </w:pPr>
      <w:r w:rsidRPr="006533C9">
        <w:rPr>
          <w:rFonts w:ascii="Arial" w:hAnsi="Arial" w:cs="Arial"/>
          <w:sz w:val="20"/>
          <w:szCs w:val="20"/>
        </w:rPr>
        <w:t>Communication &amp; Engagement</w:t>
      </w:r>
      <w:bookmarkEnd w:id="16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0"/>
        <w:gridCol w:w="1517"/>
        <w:gridCol w:w="2937"/>
        <w:gridCol w:w="2106"/>
      </w:tblGrid>
      <w:tr w:rsidR="0005036D" w:rsidRPr="0005036D" w14:paraId="7059DEBA" w14:textId="77777777" w:rsidTr="0005036D">
        <w:trPr>
          <w:tblHeader/>
          <w:tblCellSpacing w:w="15" w:type="dxa"/>
        </w:trPr>
        <w:tc>
          <w:tcPr>
            <w:tcW w:w="0" w:type="auto"/>
            <w:vAlign w:val="center"/>
            <w:hideMark/>
          </w:tcPr>
          <w:p w14:paraId="1C0C22E8" w14:textId="77777777" w:rsidR="0005036D" w:rsidRPr="0005036D" w:rsidRDefault="0005036D" w:rsidP="0005036D">
            <w:pPr>
              <w:spacing w:before="100" w:beforeAutospacing="1" w:after="100" w:afterAutospacing="1" w:line="240" w:lineRule="auto"/>
              <w:jc w:val="center"/>
              <w:rPr>
                <w:rFonts w:ascii="Arial" w:eastAsia="Times New Roman" w:hAnsi="Arial" w:cs="Arial"/>
                <w:b/>
                <w:bCs/>
                <w:sz w:val="20"/>
                <w:szCs w:val="20"/>
                <w:lang w:val="en-CN" w:eastAsia="zh-CN"/>
              </w:rPr>
            </w:pPr>
            <w:r w:rsidRPr="0005036D">
              <w:rPr>
                <w:rFonts w:ascii="Arial" w:eastAsia="Times New Roman" w:hAnsi="Arial" w:cs="Arial"/>
                <w:b/>
                <w:bCs/>
                <w:sz w:val="20"/>
                <w:szCs w:val="20"/>
                <w:lang w:val="en-CN" w:eastAsia="zh-CN"/>
              </w:rPr>
              <w:t>Audience / Channel</w:t>
            </w:r>
          </w:p>
        </w:tc>
        <w:tc>
          <w:tcPr>
            <w:tcW w:w="0" w:type="auto"/>
            <w:vAlign w:val="center"/>
            <w:hideMark/>
          </w:tcPr>
          <w:p w14:paraId="18A3D595" w14:textId="77777777" w:rsidR="0005036D" w:rsidRPr="0005036D" w:rsidRDefault="0005036D" w:rsidP="0005036D">
            <w:pPr>
              <w:spacing w:before="100" w:beforeAutospacing="1" w:after="100" w:afterAutospacing="1" w:line="240" w:lineRule="auto"/>
              <w:jc w:val="center"/>
              <w:rPr>
                <w:rFonts w:ascii="Arial" w:eastAsia="Times New Roman" w:hAnsi="Arial" w:cs="Arial"/>
                <w:b/>
                <w:bCs/>
                <w:sz w:val="20"/>
                <w:szCs w:val="20"/>
                <w:lang w:val="en-CN" w:eastAsia="zh-CN"/>
              </w:rPr>
            </w:pPr>
            <w:r w:rsidRPr="0005036D">
              <w:rPr>
                <w:rFonts w:ascii="Arial" w:eastAsia="Times New Roman" w:hAnsi="Arial" w:cs="Arial"/>
                <w:b/>
                <w:bCs/>
                <w:sz w:val="20"/>
                <w:szCs w:val="20"/>
                <w:lang w:val="en-CN" w:eastAsia="zh-CN"/>
              </w:rPr>
              <w:t>Cadence</w:t>
            </w:r>
          </w:p>
        </w:tc>
        <w:tc>
          <w:tcPr>
            <w:tcW w:w="0" w:type="auto"/>
            <w:vAlign w:val="center"/>
            <w:hideMark/>
          </w:tcPr>
          <w:p w14:paraId="60456A8D" w14:textId="77777777" w:rsidR="0005036D" w:rsidRPr="0005036D" w:rsidRDefault="0005036D" w:rsidP="0005036D">
            <w:pPr>
              <w:spacing w:before="100" w:beforeAutospacing="1" w:after="100" w:afterAutospacing="1" w:line="240" w:lineRule="auto"/>
              <w:jc w:val="center"/>
              <w:rPr>
                <w:rFonts w:ascii="Arial" w:eastAsia="Times New Roman" w:hAnsi="Arial" w:cs="Arial"/>
                <w:b/>
                <w:bCs/>
                <w:sz w:val="20"/>
                <w:szCs w:val="20"/>
                <w:lang w:val="en-CN" w:eastAsia="zh-CN"/>
              </w:rPr>
            </w:pPr>
            <w:r w:rsidRPr="0005036D">
              <w:rPr>
                <w:rFonts w:ascii="Arial" w:eastAsia="Times New Roman" w:hAnsi="Arial" w:cs="Arial"/>
                <w:b/>
                <w:bCs/>
                <w:sz w:val="20"/>
                <w:szCs w:val="20"/>
                <w:lang w:val="en-CN" w:eastAsia="zh-CN"/>
              </w:rPr>
              <w:t>Purpose</w:t>
            </w:r>
          </w:p>
        </w:tc>
        <w:tc>
          <w:tcPr>
            <w:tcW w:w="0" w:type="auto"/>
            <w:vAlign w:val="center"/>
            <w:hideMark/>
          </w:tcPr>
          <w:p w14:paraId="6215909E" w14:textId="77777777" w:rsidR="0005036D" w:rsidRPr="0005036D" w:rsidRDefault="0005036D" w:rsidP="0005036D">
            <w:pPr>
              <w:spacing w:before="100" w:beforeAutospacing="1" w:after="100" w:afterAutospacing="1" w:line="240" w:lineRule="auto"/>
              <w:jc w:val="center"/>
              <w:rPr>
                <w:rFonts w:ascii="Arial" w:eastAsia="Times New Roman" w:hAnsi="Arial" w:cs="Arial"/>
                <w:b/>
                <w:bCs/>
                <w:sz w:val="20"/>
                <w:szCs w:val="20"/>
                <w:lang w:val="en-CN" w:eastAsia="zh-CN"/>
              </w:rPr>
            </w:pPr>
            <w:r w:rsidRPr="0005036D">
              <w:rPr>
                <w:rFonts w:ascii="Arial" w:eastAsia="Times New Roman" w:hAnsi="Arial" w:cs="Arial"/>
                <w:b/>
                <w:bCs/>
                <w:sz w:val="20"/>
                <w:szCs w:val="20"/>
                <w:lang w:val="en-CN" w:eastAsia="zh-CN"/>
              </w:rPr>
              <w:t>Typical Artefact</w:t>
            </w:r>
          </w:p>
        </w:tc>
      </w:tr>
      <w:tr w:rsidR="0005036D" w:rsidRPr="0005036D" w14:paraId="6B01271E" w14:textId="77777777" w:rsidTr="0005036D">
        <w:trPr>
          <w:tblCellSpacing w:w="15" w:type="dxa"/>
        </w:trPr>
        <w:tc>
          <w:tcPr>
            <w:tcW w:w="0" w:type="auto"/>
            <w:vAlign w:val="center"/>
            <w:hideMark/>
          </w:tcPr>
          <w:p w14:paraId="42C283E6"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b/>
                <w:bCs/>
                <w:sz w:val="20"/>
                <w:szCs w:val="20"/>
                <w:lang w:val="en-CN" w:eastAsia="zh-CN"/>
              </w:rPr>
              <w:t>Divisional leader check-ins</w:t>
            </w:r>
          </w:p>
        </w:tc>
        <w:tc>
          <w:tcPr>
            <w:tcW w:w="0" w:type="auto"/>
            <w:vAlign w:val="center"/>
            <w:hideMark/>
          </w:tcPr>
          <w:p w14:paraId="3B4AF1D6"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Weekly / bi-weekly</w:t>
            </w:r>
          </w:p>
        </w:tc>
        <w:tc>
          <w:tcPr>
            <w:tcW w:w="0" w:type="auto"/>
            <w:vAlign w:val="center"/>
            <w:hideMark/>
          </w:tcPr>
          <w:p w14:paraId="452C6C11"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Surface trends; adjust priorities</w:t>
            </w:r>
          </w:p>
        </w:tc>
        <w:tc>
          <w:tcPr>
            <w:tcW w:w="0" w:type="auto"/>
            <w:vAlign w:val="center"/>
            <w:hideMark/>
          </w:tcPr>
          <w:p w14:paraId="543AB366"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30-min agenda + action log</w:t>
            </w:r>
          </w:p>
        </w:tc>
      </w:tr>
      <w:tr w:rsidR="0005036D" w:rsidRPr="0005036D" w14:paraId="735E9D0E" w14:textId="77777777" w:rsidTr="0005036D">
        <w:trPr>
          <w:tblCellSpacing w:w="15" w:type="dxa"/>
        </w:trPr>
        <w:tc>
          <w:tcPr>
            <w:tcW w:w="0" w:type="auto"/>
            <w:vAlign w:val="center"/>
            <w:hideMark/>
          </w:tcPr>
          <w:p w14:paraId="2646ACA6"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b/>
                <w:bCs/>
                <w:sz w:val="20"/>
                <w:szCs w:val="20"/>
                <w:lang w:val="en-CN" w:eastAsia="zh-CN"/>
              </w:rPr>
              <w:t>ALT spotlight</w:t>
            </w:r>
          </w:p>
        </w:tc>
        <w:tc>
          <w:tcPr>
            <w:tcW w:w="0" w:type="auto"/>
            <w:vAlign w:val="center"/>
            <w:hideMark/>
          </w:tcPr>
          <w:p w14:paraId="005A34CD"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Monthly</w:t>
            </w:r>
          </w:p>
        </w:tc>
        <w:tc>
          <w:tcPr>
            <w:tcW w:w="0" w:type="auto"/>
            <w:vAlign w:val="center"/>
            <w:hideMark/>
          </w:tcPr>
          <w:p w14:paraId="1FA83D72"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Align cross-campus direction</w:t>
            </w:r>
          </w:p>
        </w:tc>
        <w:tc>
          <w:tcPr>
            <w:tcW w:w="0" w:type="auto"/>
            <w:vAlign w:val="center"/>
            <w:hideMark/>
          </w:tcPr>
          <w:p w14:paraId="1449EEE6"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3-slide data pulse</w:t>
            </w:r>
          </w:p>
        </w:tc>
      </w:tr>
      <w:tr w:rsidR="0005036D" w:rsidRPr="0005036D" w14:paraId="2BC95FA6" w14:textId="77777777" w:rsidTr="0005036D">
        <w:trPr>
          <w:tblCellSpacing w:w="15" w:type="dxa"/>
        </w:trPr>
        <w:tc>
          <w:tcPr>
            <w:tcW w:w="0" w:type="auto"/>
            <w:vAlign w:val="center"/>
            <w:hideMark/>
          </w:tcPr>
          <w:p w14:paraId="0FBC2870"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b/>
                <w:bCs/>
                <w:sz w:val="20"/>
                <w:szCs w:val="20"/>
                <w:lang w:val="en-CN" w:eastAsia="zh-CN"/>
              </w:rPr>
              <w:t>Faculty digest (SharePoint / email)</w:t>
            </w:r>
          </w:p>
        </w:tc>
        <w:tc>
          <w:tcPr>
            <w:tcW w:w="0" w:type="auto"/>
            <w:vAlign w:val="center"/>
            <w:hideMark/>
          </w:tcPr>
          <w:p w14:paraId="4067F806"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Monthly</w:t>
            </w:r>
          </w:p>
        </w:tc>
        <w:tc>
          <w:tcPr>
            <w:tcW w:w="0" w:type="auto"/>
            <w:vAlign w:val="center"/>
            <w:hideMark/>
          </w:tcPr>
          <w:p w14:paraId="6FA2E5E1"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Share wins, new resources, survey links</w:t>
            </w:r>
          </w:p>
        </w:tc>
        <w:tc>
          <w:tcPr>
            <w:tcW w:w="0" w:type="auto"/>
            <w:vAlign w:val="center"/>
            <w:hideMark/>
          </w:tcPr>
          <w:p w14:paraId="5759D190"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150-word brief, link-bank</w:t>
            </w:r>
          </w:p>
        </w:tc>
      </w:tr>
      <w:tr w:rsidR="0005036D" w:rsidRPr="0005036D" w14:paraId="192FAA80" w14:textId="77777777" w:rsidTr="0005036D">
        <w:trPr>
          <w:tblCellSpacing w:w="15" w:type="dxa"/>
        </w:trPr>
        <w:tc>
          <w:tcPr>
            <w:tcW w:w="0" w:type="auto"/>
            <w:vAlign w:val="center"/>
            <w:hideMark/>
          </w:tcPr>
          <w:p w14:paraId="67673114"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b/>
                <w:bCs/>
                <w:sz w:val="20"/>
                <w:szCs w:val="20"/>
                <w:lang w:val="en-CN" w:eastAsia="zh-CN"/>
              </w:rPr>
              <w:t>Cross-campus forums</w:t>
            </w:r>
          </w:p>
        </w:tc>
        <w:tc>
          <w:tcPr>
            <w:tcW w:w="0" w:type="auto"/>
            <w:vAlign w:val="center"/>
            <w:hideMark/>
          </w:tcPr>
          <w:p w14:paraId="7CD2BAEE"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Termly</w:t>
            </w:r>
          </w:p>
        </w:tc>
        <w:tc>
          <w:tcPr>
            <w:tcW w:w="0" w:type="auto"/>
            <w:vAlign w:val="center"/>
            <w:hideMark/>
          </w:tcPr>
          <w:p w14:paraId="3B5A4787"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Exchange practice; gather feedback</w:t>
            </w:r>
          </w:p>
        </w:tc>
        <w:tc>
          <w:tcPr>
            <w:tcW w:w="0" w:type="auto"/>
            <w:vAlign w:val="center"/>
            <w:hideMark/>
          </w:tcPr>
          <w:p w14:paraId="1176E4AE"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Jamboard summary</w:t>
            </w:r>
          </w:p>
        </w:tc>
      </w:tr>
    </w:tbl>
    <w:p w14:paraId="6C5951DE" w14:textId="77777777" w:rsidR="0005036D" w:rsidRPr="006533C9" w:rsidRDefault="0005036D" w:rsidP="0005036D">
      <w:pPr>
        <w:rPr>
          <w:rFonts w:ascii="Arial" w:hAnsi="Arial" w:cs="Arial"/>
          <w:sz w:val="20"/>
          <w:szCs w:val="20"/>
        </w:rPr>
      </w:pPr>
    </w:p>
    <w:p w14:paraId="7A0E81C8" w14:textId="0530F08E" w:rsidR="0005036D" w:rsidRPr="006533C9" w:rsidRDefault="0005036D" w:rsidP="0005036D">
      <w:pPr>
        <w:pStyle w:val="p1"/>
        <w:rPr>
          <w:rFonts w:ascii="Arial" w:hAnsi="Arial" w:cs="Arial"/>
          <w:sz w:val="20"/>
          <w:szCs w:val="20"/>
        </w:rPr>
      </w:pPr>
      <w:r w:rsidRPr="006533C9">
        <w:rPr>
          <w:rFonts w:ascii="Arial" w:hAnsi="Arial" w:cs="Arial"/>
          <w:i/>
          <w:iCs/>
          <w:sz w:val="20"/>
          <w:szCs w:val="20"/>
        </w:rPr>
        <w:t>Visibility strategies</w:t>
      </w:r>
      <w:r w:rsidRPr="006533C9">
        <w:rPr>
          <w:rFonts w:ascii="Arial" w:hAnsi="Arial" w:cs="Arial"/>
          <w:sz w:val="20"/>
          <w:szCs w:val="20"/>
        </w:rPr>
        <w:t xml:space="preserve"> — success stories, anonymised impact snippets, and “coach menus” are woven into faculty meetings and digital channels to normalise coaching as core PL.</w:t>
      </w:r>
    </w:p>
    <w:p w14:paraId="182098E5" w14:textId="77777777" w:rsidR="00B11C78" w:rsidRPr="006533C9" w:rsidRDefault="00000000">
      <w:pPr>
        <w:pStyle w:val="Heading3"/>
        <w:rPr>
          <w:rFonts w:ascii="Arial" w:hAnsi="Arial" w:cs="Arial"/>
          <w:sz w:val="20"/>
          <w:szCs w:val="20"/>
        </w:rPr>
      </w:pPr>
      <w:bookmarkStart w:id="164" w:name="_Toc197636354"/>
      <w:bookmarkStart w:id="165" w:name="stakeholder-engagement"/>
      <w:r w:rsidRPr="006533C9">
        <w:rPr>
          <w:rFonts w:ascii="Arial" w:hAnsi="Arial" w:cs="Arial"/>
          <w:sz w:val="20"/>
          <w:szCs w:val="20"/>
        </w:rPr>
        <w:t>Stakeholder Engagement</w:t>
      </w:r>
      <w:bookmarkEnd w:id="164"/>
    </w:p>
    <w:p w14:paraId="79F5B707" w14:textId="77777777" w:rsidR="0005036D" w:rsidRPr="006533C9" w:rsidRDefault="00000000" w:rsidP="0005036D">
      <w:pPr>
        <w:pStyle w:val="ListParagraph"/>
        <w:numPr>
          <w:ilvl w:val="0"/>
          <w:numId w:val="86"/>
        </w:numPr>
        <w:rPr>
          <w:rFonts w:ascii="Arial" w:hAnsi="Arial" w:cs="Arial"/>
          <w:sz w:val="20"/>
          <w:szCs w:val="20"/>
        </w:rPr>
      </w:pPr>
      <w:r w:rsidRPr="006533C9">
        <w:rPr>
          <w:rFonts w:ascii="Arial" w:hAnsi="Arial" w:cs="Arial"/>
          <w:b/>
          <w:bCs/>
          <w:sz w:val="20"/>
          <w:szCs w:val="20"/>
        </w:rPr>
        <w:t>Feedback Loops:</w:t>
      </w:r>
      <w:r w:rsidRPr="006533C9">
        <w:rPr>
          <w:rFonts w:ascii="Arial" w:hAnsi="Arial" w:cs="Arial"/>
          <w:sz w:val="20"/>
          <w:szCs w:val="20"/>
        </w:rPr>
        <w:t xml:space="preserve"> Educators and leaders are invited to share feedback to guide program evolution</w:t>
      </w:r>
    </w:p>
    <w:p w14:paraId="27296605" w14:textId="77777777" w:rsidR="0005036D" w:rsidRPr="006533C9" w:rsidRDefault="00000000" w:rsidP="0005036D">
      <w:pPr>
        <w:pStyle w:val="ListParagraph"/>
        <w:numPr>
          <w:ilvl w:val="0"/>
          <w:numId w:val="86"/>
        </w:numPr>
        <w:rPr>
          <w:rFonts w:ascii="Arial" w:hAnsi="Arial" w:cs="Arial"/>
          <w:sz w:val="20"/>
          <w:szCs w:val="20"/>
        </w:rPr>
      </w:pPr>
      <w:r w:rsidRPr="006533C9">
        <w:rPr>
          <w:rFonts w:ascii="Arial" w:hAnsi="Arial" w:cs="Arial"/>
          <w:b/>
          <w:bCs/>
          <w:sz w:val="20"/>
          <w:szCs w:val="20"/>
        </w:rPr>
        <w:t>Cross-Campus Forums:</w:t>
      </w:r>
      <w:r w:rsidRPr="006533C9">
        <w:rPr>
          <w:rFonts w:ascii="Arial" w:hAnsi="Arial" w:cs="Arial"/>
          <w:sz w:val="20"/>
          <w:szCs w:val="20"/>
        </w:rPr>
        <w:t xml:space="preserve"> Pudong and Puxi stakeholders come together to align and share practices</w:t>
      </w:r>
    </w:p>
    <w:p w14:paraId="35964F8D" w14:textId="635AA2EE" w:rsidR="00B11C78" w:rsidRPr="006533C9" w:rsidRDefault="00000000" w:rsidP="0005036D">
      <w:pPr>
        <w:pStyle w:val="ListParagraph"/>
        <w:numPr>
          <w:ilvl w:val="0"/>
          <w:numId w:val="86"/>
        </w:numPr>
        <w:rPr>
          <w:rFonts w:ascii="Arial" w:hAnsi="Arial" w:cs="Arial"/>
          <w:sz w:val="20"/>
          <w:szCs w:val="20"/>
        </w:rPr>
      </w:pPr>
      <w:r w:rsidRPr="006533C9">
        <w:rPr>
          <w:rFonts w:ascii="Arial" w:hAnsi="Arial" w:cs="Arial"/>
          <w:b/>
          <w:bCs/>
          <w:sz w:val="20"/>
          <w:szCs w:val="20"/>
        </w:rPr>
        <w:t>Two-Way Communication:</w:t>
      </w:r>
      <w:r w:rsidRPr="006533C9">
        <w:rPr>
          <w:rFonts w:ascii="Arial" w:hAnsi="Arial" w:cs="Arial"/>
          <w:sz w:val="20"/>
          <w:szCs w:val="20"/>
        </w:rPr>
        <w:t xml:space="preserve"> Stakeholders contribute insights, ensuring coaching remains responsive and collaborative</w:t>
      </w:r>
    </w:p>
    <w:p w14:paraId="0591F60A" w14:textId="77777777" w:rsidR="00B11C78" w:rsidRPr="006533C9" w:rsidRDefault="00000000">
      <w:pPr>
        <w:pStyle w:val="Heading3"/>
        <w:rPr>
          <w:rFonts w:ascii="Arial" w:hAnsi="Arial" w:cs="Arial"/>
          <w:sz w:val="20"/>
          <w:szCs w:val="20"/>
        </w:rPr>
      </w:pPr>
      <w:bookmarkStart w:id="166" w:name="educator-access-support-models"/>
      <w:bookmarkStart w:id="167" w:name="_Toc197636356"/>
      <w:bookmarkStart w:id="168" w:name="engagement-pathways"/>
      <w:bookmarkEnd w:id="163"/>
      <w:bookmarkEnd w:id="165"/>
      <w:r w:rsidRPr="006533C9">
        <w:rPr>
          <w:rFonts w:ascii="Arial" w:hAnsi="Arial" w:cs="Arial"/>
          <w:sz w:val="20"/>
          <w:szCs w:val="20"/>
        </w:rPr>
        <w:t>Engagement Pathways</w:t>
      </w:r>
      <w:bookmarkEnd w:id="167"/>
    </w:p>
    <w:p w14:paraId="0A857AF2" w14:textId="77777777" w:rsidR="0005036D" w:rsidRPr="006533C9" w:rsidRDefault="00000000" w:rsidP="0005036D">
      <w:pPr>
        <w:pStyle w:val="BodyText"/>
        <w:numPr>
          <w:ilvl w:val="0"/>
          <w:numId w:val="84"/>
        </w:numPr>
        <w:rPr>
          <w:rFonts w:ascii="Arial" w:hAnsi="Arial" w:cs="Arial"/>
          <w:sz w:val="20"/>
          <w:szCs w:val="20"/>
        </w:rPr>
      </w:pPr>
      <w:r w:rsidRPr="006533C9">
        <w:rPr>
          <w:rFonts w:ascii="Arial" w:hAnsi="Arial" w:cs="Arial"/>
          <w:b/>
          <w:bCs/>
          <w:sz w:val="20"/>
          <w:szCs w:val="20"/>
        </w:rPr>
        <w:t>Educator-Initiated Engagement:</w:t>
      </w:r>
      <w:r w:rsidRPr="006533C9">
        <w:rPr>
          <w:rFonts w:ascii="Arial" w:hAnsi="Arial" w:cs="Arial"/>
          <w:sz w:val="20"/>
          <w:szCs w:val="20"/>
        </w:rPr>
        <w:t xml:space="preserve"> Educators request support for professional growth, instructional challenges, or inquiry</w:t>
      </w:r>
    </w:p>
    <w:p w14:paraId="27E9FDFF" w14:textId="77777777" w:rsidR="0005036D" w:rsidRPr="006533C9" w:rsidRDefault="00000000" w:rsidP="0005036D">
      <w:pPr>
        <w:pStyle w:val="BodyText"/>
        <w:numPr>
          <w:ilvl w:val="0"/>
          <w:numId w:val="84"/>
        </w:numPr>
        <w:rPr>
          <w:rFonts w:ascii="Arial" w:hAnsi="Arial" w:cs="Arial"/>
          <w:sz w:val="20"/>
          <w:szCs w:val="20"/>
        </w:rPr>
      </w:pPr>
      <w:r w:rsidRPr="006533C9">
        <w:rPr>
          <w:rFonts w:ascii="Arial" w:hAnsi="Arial" w:cs="Arial"/>
          <w:b/>
          <w:bCs/>
          <w:sz w:val="20"/>
          <w:szCs w:val="20"/>
        </w:rPr>
        <w:t>Collaborative Referrals:</w:t>
      </w:r>
      <w:r w:rsidRPr="006533C9">
        <w:rPr>
          <w:rFonts w:ascii="Arial" w:hAnsi="Arial" w:cs="Arial"/>
          <w:sz w:val="20"/>
          <w:szCs w:val="20"/>
        </w:rPr>
        <w:t xml:space="preserve"> Leaders may connect educators to coaching when aligned with goals or opportunities</w:t>
      </w:r>
    </w:p>
    <w:p w14:paraId="39E38FBD" w14:textId="178D6F0D" w:rsidR="00B11C78" w:rsidRPr="006533C9" w:rsidRDefault="00000000" w:rsidP="0005036D">
      <w:pPr>
        <w:pStyle w:val="BodyText"/>
        <w:numPr>
          <w:ilvl w:val="0"/>
          <w:numId w:val="84"/>
        </w:numPr>
        <w:rPr>
          <w:rFonts w:ascii="Arial" w:hAnsi="Arial" w:cs="Arial"/>
          <w:sz w:val="20"/>
          <w:szCs w:val="20"/>
        </w:rPr>
      </w:pPr>
      <w:r w:rsidRPr="006533C9">
        <w:rPr>
          <w:rFonts w:ascii="Arial" w:hAnsi="Arial" w:cs="Arial"/>
          <w:b/>
          <w:bCs/>
          <w:sz w:val="20"/>
          <w:szCs w:val="20"/>
        </w:rPr>
        <w:lastRenderedPageBreak/>
        <w:t>Strategic Initiative Connection:</w:t>
      </w:r>
      <w:r w:rsidRPr="006533C9">
        <w:rPr>
          <w:rFonts w:ascii="Arial" w:hAnsi="Arial" w:cs="Arial"/>
          <w:sz w:val="20"/>
          <w:szCs w:val="20"/>
        </w:rPr>
        <w:t xml:space="preserve"> Coaches proactively offer support when educators engage with schoolwide priorities</w:t>
      </w:r>
    </w:p>
    <w:p w14:paraId="6A0E0BDE" w14:textId="1FD4BD9D" w:rsidR="00B11C78" w:rsidRPr="006533C9" w:rsidRDefault="00D3407B">
      <w:pPr>
        <w:pStyle w:val="Heading3"/>
        <w:rPr>
          <w:rFonts w:ascii="Arial" w:hAnsi="Arial" w:cs="Arial"/>
          <w:sz w:val="20"/>
          <w:szCs w:val="20"/>
        </w:rPr>
      </w:pPr>
      <w:bookmarkStart w:id="169" w:name="_Toc197636357"/>
      <w:bookmarkStart w:id="170" w:name="access-support-framework"/>
      <w:bookmarkEnd w:id="168"/>
      <w:r w:rsidRPr="006533C9">
        <w:rPr>
          <w:rFonts w:ascii="Arial" w:hAnsi="Arial" w:cs="Arial"/>
          <w:sz w:val="20"/>
          <w:szCs w:val="20"/>
        </w:rPr>
        <w:t xml:space="preserve">Educator </w:t>
      </w:r>
      <w:r w:rsidR="00000000" w:rsidRPr="006533C9">
        <w:rPr>
          <w:rFonts w:ascii="Arial" w:hAnsi="Arial" w:cs="Arial"/>
          <w:sz w:val="20"/>
          <w:szCs w:val="20"/>
        </w:rPr>
        <w:t>Access &amp; Support Framework</w:t>
      </w:r>
      <w:bookmarkEnd w:id="169"/>
    </w:p>
    <w:p w14:paraId="5C0C4811" w14:textId="50E88ED9" w:rsidR="0005036D" w:rsidRPr="006533C9" w:rsidRDefault="00000000" w:rsidP="0005036D">
      <w:pPr>
        <w:pStyle w:val="BodyText"/>
        <w:numPr>
          <w:ilvl w:val="0"/>
          <w:numId w:val="85"/>
        </w:numPr>
        <w:rPr>
          <w:rFonts w:ascii="Arial" w:hAnsi="Arial" w:cs="Arial"/>
          <w:sz w:val="20"/>
          <w:szCs w:val="20"/>
        </w:rPr>
      </w:pPr>
      <w:r w:rsidRPr="006533C9">
        <w:rPr>
          <w:rFonts w:ascii="Arial" w:hAnsi="Arial" w:cs="Arial"/>
          <w:b/>
          <w:bCs/>
          <w:sz w:val="20"/>
          <w:szCs w:val="20"/>
        </w:rPr>
        <w:t>Equitable Access:</w:t>
      </w:r>
      <w:r w:rsidRPr="006533C9">
        <w:rPr>
          <w:rFonts w:ascii="Arial" w:hAnsi="Arial" w:cs="Arial"/>
          <w:sz w:val="20"/>
          <w:szCs w:val="20"/>
        </w:rPr>
        <w:t xml:space="preserve"> Coaches are available across divisions, roles, and subject areas, with transparent engagement processes</w:t>
      </w:r>
    </w:p>
    <w:p w14:paraId="1E9E49E4" w14:textId="77777777" w:rsidR="0005036D" w:rsidRPr="006533C9" w:rsidRDefault="00000000" w:rsidP="0005036D">
      <w:pPr>
        <w:pStyle w:val="BodyText"/>
        <w:numPr>
          <w:ilvl w:val="0"/>
          <w:numId w:val="85"/>
        </w:numPr>
        <w:rPr>
          <w:rFonts w:ascii="Arial" w:hAnsi="Arial" w:cs="Arial"/>
          <w:sz w:val="20"/>
          <w:szCs w:val="20"/>
        </w:rPr>
      </w:pPr>
      <w:r w:rsidRPr="006533C9">
        <w:rPr>
          <w:rFonts w:ascii="Arial" w:hAnsi="Arial" w:cs="Arial"/>
          <w:b/>
          <w:bCs/>
          <w:sz w:val="20"/>
          <w:szCs w:val="20"/>
        </w:rPr>
        <w:t>Responsive Support:</w:t>
      </w:r>
      <w:r w:rsidRPr="006533C9">
        <w:rPr>
          <w:rFonts w:ascii="Arial" w:hAnsi="Arial" w:cs="Arial"/>
          <w:sz w:val="20"/>
          <w:szCs w:val="20"/>
        </w:rPr>
        <w:t xml:space="preserve"> Coaching intensity and duration vary based on educator goals and context</w:t>
      </w:r>
    </w:p>
    <w:p w14:paraId="2C9C6906" w14:textId="73910CA0" w:rsidR="00B11C78" w:rsidRPr="006533C9" w:rsidRDefault="00000000" w:rsidP="0005036D">
      <w:pPr>
        <w:pStyle w:val="BodyText"/>
        <w:numPr>
          <w:ilvl w:val="0"/>
          <w:numId w:val="85"/>
        </w:numPr>
        <w:rPr>
          <w:rFonts w:ascii="Arial" w:hAnsi="Arial" w:cs="Arial"/>
          <w:sz w:val="20"/>
          <w:szCs w:val="20"/>
        </w:rPr>
      </w:pPr>
      <w:r w:rsidRPr="006533C9">
        <w:rPr>
          <w:rFonts w:ascii="Arial" w:hAnsi="Arial" w:cs="Arial"/>
          <w:b/>
          <w:bCs/>
          <w:sz w:val="20"/>
          <w:szCs w:val="20"/>
        </w:rPr>
        <w:t>Relationship Continuity:</w:t>
      </w:r>
      <w:r w:rsidRPr="006533C9">
        <w:rPr>
          <w:rFonts w:ascii="Arial" w:hAnsi="Arial" w:cs="Arial"/>
          <w:sz w:val="20"/>
          <w:szCs w:val="20"/>
        </w:rPr>
        <w:t xml:space="preserve"> A balance of maintaining trusted partnerships while welcoming new coaching relationships</w:t>
      </w:r>
    </w:p>
    <w:p w14:paraId="670F7347" w14:textId="6FCB3C5F" w:rsidR="00B11C78" w:rsidRPr="006533C9" w:rsidRDefault="00D3407B" w:rsidP="00D3407B">
      <w:pPr>
        <w:pStyle w:val="p1"/>
        <w:rPr>
          <w:rFonts w:ascii="Arial" w:hAnsi="Arial" w:cs="Arial"/>
          <w:sz w:val="20"/>
          <w:szCs w:val="20"/>
        </w:rPr>
      </w:pPr>
      <w:bookmarkStart w:id="171" w:name="support-differentiation"/>
      <w:bookmarkEnd w:id="170"/>
      <w:r w:rsidRPr="006533C9">
        <w:rPr>
          <w:rFonts w:ascii="Arial" w:hAnsi="Arial" w:cs="Arial"/>
          <w:sz w:val="20"/>
          <w:szCs w:val="20"/>
        </w:rPr>
        <w:t xml:space="preserve">Support then differentiates by </w:t>
      </w:r>
      <w:r w:rsidRPr="006533C9">
        <w:rPr>
          <w:rFonts w:ascii="Arial" w:hAnsi="Arial" w:cs="Arial"/>
          <w:i/>
          <w:iCs/>
          <w:sz w:val="20"/>
          <w:szCs w:val="20"/>
        </w:rPr>
        <w:t>duration</w:t>
      </w:r>
      <w:r w:rsidRPr="006533C9">
        <w:rPr>
          <w:rFonts w:ascii="Arial" w:hAnsi="Arial" w:cs="Arial"/>
          <w:sz w:val="20"/>
          <w:szCs w:val="20"/>
        </w:rPr>
        <w:t xml:space="preserve"> (one-off to semester), </w:t>
      </w:r>
      <w:r w:rsidRPr="006533C9">
        <w:rPr>
          <w:rFonts w:ascii="Arial" w:hAnsi="Arial" w:cs="Arial"/>
          <w:i/>
          <w:iCs/>
          <w:sz w:val="20"/>
          <w:szCs w:val="20"/>
        </w:rPr>
        <w:t>format</w:t>
      </w:r>
      <w:r w:rsidRPr="006533C9">
        <w:rPr>
          <w:rFonts w:ascii="Arial" w:hAnsi="Arial" w:cs="Arial"/>
          <w:sz w:val="20"/>
          <w:szCs w:val="20"/>
        </w:rPr>
        <w:t xml:space="preserve"> (1-to-1 or team), and </w:t>
      </w:r>
      <w:r w:rsidRPr="006533C9">
        <w:rPr>
          <w:rFonts w:ascii="Arial" w:hAnsi="Arial" w:cs="Arial"/>
          <w:i/>
          <w:iCs/>
          <w:sz w:val="20"/>
          <w:szCs w:val="20"/>
        </w:rPr>
        <w:t>intensity</w:t>
      </w:r>
      <w:r w:rsidRPr="006533C9">
        <w:rPr>
          <w:rFonts w:ascii="Arial" w:hAnsi="Arial" w:cs="Arial"/>
          <w:sz w:val="20"/>
          <w:szCs w:val="20"/>
        </w:rPr>
        <w:t xml:space="preserve"> (light consult to embedded cycle). Detailed flow-charts live in the Appendix.</w:t>
      </w:r>
    </w:p>
    <w:p w14:paraId="08200B1E" w14:textId="77777777" w:rsidR="0005036D" w:rsidRPr="006533C9" w:rsidRDefault="0005036D">
      <w:pPr>
        <w:spacing w:after="200"/>
        <w:rPr>
          <w:rFonts w:ascii="Arial" w:eastAsiaTheme="majorEastAsia" w:hAnsi="Arial" w:cs="Arial"/>
          <w:b/>
          <w:bCs/>
          <w:color w:val="0070C0"/>
          <w:sz w:val="20"/>
          <w:szCs w:val="20"/>
        </w:rPr>
      </w:pPr>
      <w:bookmarkStart w:id="172" w:name="_Toc197636359"/>
      <w:bookmarkStart w:id="173" w:name="documentation-guidance"/>
      <w:bookmarkEnd w:id="166"/>
      <w:bookmarkEnd w:id="171"/>
      <w:r w:rsidRPr="006533C9">
        <w:rPr>
          <w:rFonts w:ascii="Arial" w:hAnsi="Arial" w:cs="Arial"/>
          <w:sz w:val="20"/>
          <w:szCs w:val="20"/>
        </w:rPr>
        <w:br w:type="page"/>
      </w:r>
    </w:p>
    <w:p w14:paraId="56C6490D" w14:textId="5625EDC9" w:rsidR="00B11C78" w:rsidRPr="006533C9" w:rsidRDefault="00000000">
      <w:pPr>
        <w:pStyle w:val="Heading2"/>
        <w:rPr>
          <w:rFonts w:ascii="Arial" w:hAnsi="Arial" w:cs="Arial"/>
          <w:sz w:val="20"/>
          <w:szCs w:val="20"/>
        </w:rPr>
      </w:pPr>
      <w:r w:rsidRPr="006533C9">
        <w:rPr>
          <w:rFonts w:ascii="Arial" w:hAnsi="Arial" w:cs="Arial"/>
          <w:sz w:val="20"/>
          <w:szCs w:val="20"/>
        </w:rPr>
        <w:lastRenderedPageBreak/>
        <w:t>Documentation Guidance</w:t>
      </w:r>
      <w:bookmarkEnd w:id="172"/>
    </w:p>
    <w:p w14:paraId="0E7FBF44" w14:textId="081679BF" w:rsidR="00D12803" w:rsidRPr="006533C9" w:rsidRDefault="00D12803" w:rsidP="00D12803">
      <w:pPr>
        <w:pStyle w:val="Heading2"/>
        <w:rPr>
          <w:rFonts w:ascii="Arial" w:hAnsi="Arial" w:cs="Arial"/>
          <w:sz w:val="20"/>
          <w:szCs w:val="20"/>
        </w:rPr>
      </w:pPr>
      <w:bookmarkStart w:id="174" w:name="_Toc197636364"/>
      <w:bookmarkStart w:id="175" w:name="program-sustainability"/>
      <w:bookmarkEnd w:id="173"/>
      <w:r w:rsidRPr="006533C9">
        <w:rPr>
          <w:rFonts w:ascii="Arial" w:hAnsi="Arial" w:cs="Arial"/>
          <w:sz w:val="20"/>
          <w:szCs w:val="20"/>
        </w:rPr>
        <w:t>Purpose</w:t>
      </w:r>
    </w:p>
    <w:p w14:paraId="55D94934" w14:textId="77777777" w:rsidR="00D12803" w:rsidRPr="006533C9" w:rsidRDefault="00D12803" w:rsidP="00D12803">
      <w:pPr>
        <w:pStyle w:val="whitespace-pre-wrap"/>
        <w:rPr>
          <w:rFonts w:ascii="Arial" w:hAnsi="Arial" w:cs="Arial"/>
          <w:sz w:val="20"/>
          <w:szCs w:val="20"/>
        </w:rPr>
      </w:pPr>
      <w:r w:rsidRPr="006533C9">
        <w:rPr>
          <w:rFonts w:ascii="Arial" w:hAnsi="Arial" w:cs="Arial"/>
          <w:sz w:val="20"/>
          <w:szCs w:val="20"/>
        </w:rPr>
        <w:t>Documentation practices at SAS reflect and reinforce our core coaching principles - maintaining trust, honoring confidentiality, and supporting growth-focused partnerships. Our approach to documentation embodies our commitment to non-evaluative coaching relationships and program integrity, going beyond simply tracking progress. By thoughtfully considering what we document, how we share information, and which principles guide these decisions, we ensure that every aspect of our documentation practice reinforces the trust and psychological safety essential to effective coaching.</w:t>
      </w:r>
    </w:p>
    <w:p w14:paraId="0BDA34E6" w14:textId="77777777" w:rsidR="00D12803" w:rsidRPr="006533C9" w:rsidRDefault="00D12803" w:rsidP="00D12803">
      <w:pPr>
        <w:pStyle w:val="Heading2"/>
        <w:rPr>
          <w:rFonts w:ascii="Arial" w:hAnsi="Arial" w:cs="Arial"/>
          <w:sz w:val="20"/>
          <w:szCs w:val="20"/>
        </w:rPr>
      </w:pPr>
      <w:r w:rsidRPr="006533C9">
        <w:rPr>
          <w:rFonts w:ascii="Arial" w:hAnsi="Arial" w:cs="Arial"/>
          <w:sz w:val="20"/>
          <w:szCs w:val="20"/>
        </w:rPr>
        <w:t>Core Documentation Practices</w:t>
      </w:r>
    </w:p>
    <w:p w14:paraId="4D2C0956" w14:textId="77777777" w:rsidR="00D12803" w:rsidRPr="006533C9" w:rsidRDefault="00D12803" w:rsidP="00D12803">
      <w:pPr>
        <w:pStyle w:val="whitespace-normal"/>
        <w:numPr>
          <w:ilvl w:val="0"/>
          <w:numId w:val="127"/>
        </w:numPr>
        <w:rPr>
          <w:rFonts w:ascii="Arial" w:hAnsi="Arial" w:cs="Arial"/>
          <w:sz w:val="20"/>
          <w:szCs w:val="20"/>
        </w:rPr>
      </w:pPr>
      <w:r w:rsidRPr="006533C9">
        <w:rPr>
          <w:rFonts w:ascii="Arial" w:hAnsi="Arial" w:cs="Arial"/>
          <w:sz w:val="20"/>
          <w:szCs w:val="20"/>
        </w:rPr>
        <w:t>Maintain minimal yet meaningful records that capture essential information without creating burdensome paperwork</w:t>
      </w:r>
    </w:p>
    <w:p w14:paraId="2D6F0169" w14:textId="77777777" w:rsidR="00D12803" w:rsidRPr="006533C9" w:rsidRDefault="00D12803" w:rsidP="00D12803">
      <w:pPr>
        <w:pStyle w:val="whitespace-normal"/>
        <w:numPr>
          <w:ilvl w:val="0"/>
          <w:numId w:val="127"/>
        </w:numPr>
        <w:rPr>
          <w:rFonts w:ascii="Arial" w:hAnsi="Arial" w:cs="Arial"/>
          <w:sz w:val="20"/>
          <w:szCs w:val="20"/>
        </w:rPr>
      </w:pPr>
      <w:r w:rsidRPr="006533C9">
        <w:rPr>
          <w:rFonts w:ascii="Arial" w:hAnsi="Arial" w:cs="Arial"/>
          <w:sz w:val="20"/>
          <w:szCs w:val="20"/>
        </w:rPr>
        <w:t>Ensure all documentation reflects a non-evaluative tone that supports growth and learning</w:t>
      </w:r>
    </w:p>
    <w:p w14:paraId="1695D278" w14:textId="77777777" w:rsidR="00D12803" w:rsidRPr="006533C9" w:rsidRDefault="00D12803" w:rsidP="00D12803">
      <w:pPr>
        <w:pStyle w:val="whitespace-normal"/>
        <w:numPr>
          <w:ilvl w:val="0"/>
          <w:numId w:val="127"/>
        </w:numPr>
        <w:rPr>
          <w:rFonts w:ascii="Arial" w:hAnsi="Arial" w:cs="Arial"/>
          <w:sz w:val="20"/>
          <w:szCs w:val="20"/>
        </w:rPr>
      </w:pPr>
      <w:r w:rsidRPr="006533C9">
        <w:rPr>
          <w:rFonts w:ascii="Arial" w:hAnsi="Arial" w:cs="Arial"/>
          <w:sz w:val="20"/>
          <w:szCs w:val="20"/>
        </w:rPr>
        <w:t>Compile aggregate data that informs program effectiveness while preserving individual confidentiality</w:t>
      </w:r>
    </w:p>
    <w:p w14:paraId="1EC5B755" w14:textId="77777777" w:rsidR="00D12803" w:rsidRPr="006533C9" w:rsidRDefault="00D12803">
      <w:pPr>
        <w:spacing w:after="200"/>
        <w:rPr>
          <w:rFonts w:ascii="Arial" w:eastAsiaTheme="majorEastAsia" w:hAnsi="Arial" w:cs="Arial"/>
          <w:b/>
          <w:bCs/>
          <w:color w:val="0070C0"/>
          <w:sz w:val="20"/>
          <w:szCs w:val="20"/>
        </w:rPr>
      </w:pPr>
      <w:r w:rsidRPr="006533C9">
        <w:rPr>
          <w:rFonts w:ascii="Arial" w:hAnsi="Arial" w:cs="Arial"/>
          <w:sz w:val="20"/>
          <w:szCs w:val="20"/>
        </w:rPr>
        <w:br w:type="page"/>
      </w:r>
    </w:p>
    <w:p w14:paraId="0CB7F759" w14:textId="32D7E054" w:rsidR="00D12803" w:rsidRPr="006533C9" w:rsidRDefault="00D12803" w:rsidP="00D12803">
      <w:pPr>
        <w:pStyle w:val="Heading2"/>
        <w:rPr>
          <w:rFonts w:ascii="Arial" w:hAnsi="Arial" w:cs="Arial"/>
          <w:sz w:val="20"/>
          <w:szCs w:val="20"/>
        </w:rPr>
      </w:pPr>
      <w:r w:rsidRPr="006533C9">
        <w:rPr>
          <w:rFonts w:ascii="Arial" w:hAnsi="Arial" w:cs="Arial"/>
          <w:sz w:val="20"/>
          <w:szCs w:val="20"/>
        </w:rPr>
        <w:lastRenderedPageBreak/>
        <w:t>What Each Coach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3"/>
        <w:gridCol w:w="2898"/>
        <w:gridCol w:w="2043"/>
        <w:gridCol w:w="2116"/>
      </w:tblGrid>
      <w:tr w:rsidR="00275A89" w:rsidRPr="006533C9" w14:paraId="19A59FB2" w14:textId="77777777" w:rsidTr="00D12803">
        <w:trPr>
          <w:tblHeader/>
          <w:tblCellSpacing w:w="15" w:type="dxa"/>
        </w:trPr>
        <w:tc>
          <w:tcPr>
            <w:tcW w:w="0" w:type="auto"/>
            <w:vAlign w:val="center"/>
            <w:hideMark/>
          </w:tcPr>
          <w:p w14:paraId="0898DC30" w14:textId="77777777" w:rsidR="00D12803" w:rsidRPr="006533C9" w:rsidRDefault="00D12803">
            <w:pPr>
              <w:jc w:val="center"/>
              <w:rPr>
                <w:rFonts w:ascii="Arial" w:hAnsi="Arial" w:cs="Arial"/>
                <w:b/>
                <w:bCs/>
                <w:sz w:val="20"/>
                <w:szCs w:val="20"/>
              </w:rPr>
            </w:pPr>
            <w:r w:rsidRPr="006533C9">
              <w:rPr>
                <w:rFonts w:ascii="Arial" w:hAnsi="Arial" w:cs="Arial"/>
                <w:b/>
                <w:bCs/>
                <w:sz w:val="20"/>
                <w:szCs w:val="20"/>
              </w:rPr>
              <w:t>What</w:t>
            </w:r>
          </w:p>
        </w:tc>
        <w:tc>
          <w:tcPr>
            <w:tcW w:w="0" w:type="auto"/>
            <w:vAlign w:val="center"/>
            <w:hideMark/>
          </w:tcPr>
          <w:p w14:paraId="6B43E285" w14:textId="77777777" w:rsidR="00D12803" w:rsidRPr="006533C9" w:rsidRDefault="00D12803">
            <w:pPr>
              <w:jc w:val="center"/>
              <w:rPr>
                <w:rFonts w:ascii="Arial" w:hAnsi="Arial" w:cs="Arial"/>
                <w:b/>
                <w:bCs/>
                <w:sz w:val="20"/>
                <w:szCs w:val="20"/>
              </w:rPr>
            </w:pPr>
            <w:r w:rsidRPr="006533C9">
              <w:rPr>
                <w:rFonts w:ascii="Arial" w:hAnsi="Arial" w:cs="Arial"/>
                <w:b/>
                <w:bCs/>
                <w:sz w:val="20"/>
                <w:szCs w:val="20"/>
              </w:rPr>
              <w:t>Details</w:t>
            </w:r>
          </w:p>
        </w:tc>
        <w:tc>
          <w:tcPr>
            <w:tcW w:w="0" w:type="auto"/>
            <w:vAlign w:val="center"/>
            <w:hideMark/>
          </w:tcPr>
          <w:p w14:paraId="2655F44A" w14:textId="77777777" w:rsidR="00D12803" w:rsidRPr="006533C9" w:rsidRDefault="00D12803">
            <w:pPr>
              <w:jc w:val="center"/>
              <w:rPr>
                <w:rFonts w:ascii="Arial" w:hAnsi="Arial" w:cs="Arial"/>
                <w:b/>
                <w:bCs/>
                <w:sz w:val="20"/>
                <w:szCs w:val="20"/>
              </w:rPr>
            </w:pPr>
            <w:r w:rsidRPr="006533C9">
              <w:rPr>
                <w:rFonts w:ascii="Arial" w:hAnsi="Arial" w:cs="Arial"/>
                <w:b/>
                <w:bCs/>
                <w:sz w:val="20"/>
                <w:szCs w:val="20"/>
              </w:rPr>
              <w:t>Storage</w:t>
            </w:r>
          </w:p>
        </w:tc>
        <w:tc>
          <w:tcPr>
            <w:tcW w:w="0" w:type="auto"/>
            <w:vAlign w:val="center"/>
            <w:hideMark/>
          </w:tcPr>
          <w:p w14:paraId="4A898AFB" w14:textId="77777777" w:rsidR="00D12803" w:rsidRPr="006533C9" w:rsidRDefault="00D12803">
            <w:pPr>
              <w:jc w:val="center"/>
              <w:rPr>
                <w:rFonts w:ascii="Arial" w:hAnsi="Arial" w:cs="Arial"/>
                <w:b/>
                <w:bCs/>
                <w:sz w:val="20"/>
                <w:szCs w:val="20"/>
              </w:rPr>
            </w:pPr>
            <w:r w:rsidRPr="006533C9">
              <w:rPr>
                <w:rFonts w:ascii="Arial" w:hAnsi="Arial" w:cs="Arial"/>
                <w:b/>
                <w:bCs/>
                <w:sz w:val="20"/>
                <w:szCs w:val="20"/>
              </w:rPr>
              <w:t>Primary Use</w:t>
            </w:r>
          </w:p>
        </w:tc>
      </w:tr>
      <w:tr w:rsidR="00275A89" w:rsidRPr="006533C9" w14:paraId="6F1EC287" w14:textId="77777777" w:rsidTr="00D12803">
        <w:trPr>
          <w:tblCellSpacing w:w="15" w:type="dxa"/>
        </w:trPr>
        <w:tc>
          <w:tcPr>
            <w:tcW w:w="0" w:type="auto"/>
            <w:vAlign w:val="center"/>
            <w:hideMark/>
          </w:tcPr>
          <w:p w14:paraId="01EC2158" w14:textId="77777777" w:rsidR="00D12803" w:rsidRPr="006533C9" w:rsidRDefault="00D12803">
            <w:pPr>
              <w:rPr>
                <w:rFonts w:ascii="Arial" w:hAnsi="Arial" w:cs="Arial"/>
                <w:sz w:val="20"/>
                <w:szCs w:val="20"/>
              </w:rPr>
            </w:pPr>
            <w:r w:rsidRPr="006533C9">
              <w:rPr>
                <w:rStyle w:val="Strong"/>
                <w:rFonts w:ascii="Arial" w:hAnsi="Arial" w:cs="Arial"/>
                <w:sz w:val="20"/>
                <w:szCs w:val="20"/>
              </w:rPr>
              <w:t>Coaching Conversations &amp; Cycles</w:t>
            </w:r>
          </w:p>
        </w:tc>
        <w:tc>
          <w:tcPr>
            <w:tcW w:w="0" w:type="auto"/>
            <w:vAlign w:val="center"/>
            <w:hideMark/>
          </w:tcPr>
          <w:p w14:paraId="39DBF260" w14:textId="77777777" w:rsidR="00D12803" w:rsidRPr="006533C9" w:rsidRDefault="00D12803">
            <w:pPr>
              <w:rPr>
                <w:rStyle w:val="Strong"/>
                <w:rFonts w:ascii="Arial" w:hAnsi="Arial" w:cs="Arial"/>
                <w:sz w:val="20"/>
                <w:szCs w:val="20"/>
              </w:rPr>
            </w:pPr>
            <w:r w:rsidRPr="006533C9">
              <w:rPr>
                <w:rStyle w:val="Strong"/>
                <w:rFonts w:ascii="Arial" w:hAnsi="Arial" w:cs="Arial"/>
                <w:sz w:val="20"/>
                <w:szCs w:val="20"/>
              </w:rPr>
              <w:t>Minimal:</w:t>
            </w:r>
          </w:p>
          <w:p w14:paraId="4605B373" w14:textId="3025EC03" w:rsidR="00D12803" w:rsidRPr="006533C9" w:rsidRDefault="00D12803" w:rsidP="00D12803">
            <w:pPr>
              <w:pStyle w:val="ListParagraph"/>
              <w:numPr>
                <w:ilvl w:val="0"/>
                <w:numId w:val="133"/>
              </w:numPr>
              <w:rPr>
                <w:rFonts w:ascii="Arial" w:hAnsi="Arial" w:cs="Arial"/>
                <w:sz w:val="20"/>
                <w:szCs w:val="20"/>
              </w:rPr>
            </w:pPr>
            <w:r w:rsidRPr="006533C9">
              <w:rPr>
                <w:rFonts w:ascii="Arial" w:hAnsi="Arial" w:cs="Arial"/>
                <w:sz w:val="20"/>
                <w:szCs w:val="20"/>
              </w:rPr>
              <w:t>Number of Coaching Cycles</w:t>
            </w:r>
          </w:p>
          <w:p w14:paraId="7EE9FD63" w14:textId="77777777" w:rsidR="00D12803" w:rsidRPr="006533C9" w:rsidRDefault="00D12803" w:rsidP="00D12803">
            <w:pPr>
              <w:pStyle w:val="ListParagraph"/>
              <w:numPr>
                <w:ilvl w:val="0"/>
                <w:numId w:val="133"/>
              </w:numPr>
              <w:rPr>
                <w:rFonts w:ascii="Arial" w:hAnsi="Arial" w:cs="Arial"/>
                <w:sz w:val="20"/>
                <w:szCs w:val="20"/>
              </w:rPr>
            </w:pPr>
            <w:r w:rsidRPr="006533C9">
              <w:rPr>
                <w:rFonts w:ascii="Arial" w:hAnsi="Arial" w:cs="Arial"/>
                <w:sz w:val="20"/>
                <w:szCs w:val="20"/>
              </w:rPr>
              <w:t>Focus area/topic</w:t>
            </w:r>
          </w:p>
          <w:p w14:paraId="1FF6CC80" w14:textId="77777777" w:rsidR="00D12803" w:rsidRPr="006533C9" w:rsidRDefault="00D12803" w:rsidP="00D12803">
            <w:pPr>
              <w:pStyle w:val="ListParagraph"/>
              <w:numPr>
                <w:ilvl w:val="0"/>
                <w:numId w:val="133"/>
              </w:numPr>
              <w:rPr>
                <w:rFonts w:ascii="Arial" w:hAnsi="Arial" w:cs="Arial"/>
                <w:sz w:val="20"/>
                <w:szCs w:val="20"/>
              </w:rPr>
            </w:pPr>
            <w:r w:rsidRPr="006533C9">
              <w:rPr>
                <w:rFonts w:ascii="Arial" w:hAnsi="Arial" w:cs="Arial"/>
                <w:sz w:val="20"/>
                <w:szCs w:val="20"/>
              </w:rPr>
              <w:t>Completion status</w:t>
            </w:r>
          </w:p>
          <w:p w14:paraId="5DE2A749" w14:textId="77777777" w:rsidR="00D12803" w:rsidRPr="006533C9" w:rsidRDefault="00D12803">
            <w:pPr>
              <w:rPr>
                <w:rStyle w:val="Strong"/>
                <w:rFonts w:ascii="Arial" w:hAnsi="Arial" w:cs="Arial"/>
                <w:sz w:val="20"/>
                <w:szCs w:val="20"/>
              </w:rPr>
            </w:pPr>
            <w:r w:rsidRPr="006533C9">
              <w:rPr>
                <w:rStyle w:val="Strong"/>
                <w:rFonts w:ascii="Arial" w:hAnsi="Arial" w:cs="Arial"/>
                <w:sz w:val="20"/>
                <w:szCs w:val="20"/>
              </w:rPr>
              <w:t>Consider:</w:t>
            </w:r>
          </w:p>
          <w:p w14:paraId="792CA32F" w14:textId="77777777" w:rsidR="00D12803" w:rsidRPr="006533C9" w:rsidRDefault="00D12803" w:rsidP="00D12803">
            <w:pPr>
              <w:pStyle w:val="ListParagraph"/>
              <w:numPr>
                <w:ilvl w:val="0"/>
                <w:numId w:val="132"/>
              </w:numPr>
              <w:rPr>
                <w:rFonts w:ascii="Arial" w:hAnsi="Arial" w:cs="Arial"/>
                <w:sz w:val="20"/>
                <w:szCs w:val="20"/>
              </w:rPr>
            </w:pPr>
            <w:r w:rsidRPr="006533C9">
              <w:rPr>
                <w:rFonts w:ascii="Arial" w:hAnsi="Arial" w:cs="Arial"/>
                <w:sz w:val="20"/>
                <w:szCs w:val="20"/>
              </w:rPr>
              <w:t>Number of Coaching Conversations</w:t>
            </w:r>
          </w:p>
          <w:p w14:paraId="4E66C110" w14:textId="77777777" w:rsidR="00D12803" w:rsidRPr="006533C9" w:rsidRDefault="00D12803" w:rsidP="00D12803">
            <w:pPr>
              <w:pStyle w:val="ListParagraph"/>
              <w:numPr>
                <w:ilvl w:val="0"/>
                <w:numId w:val="132"/>
              </w:numPr>
              <w:rPr>
                <w:rFonts w:ascii="Arial" w:hAnsi="Arial" w:cs="Arial"/>
                <w:sz w:val="20"/>
                <w:szCs w:val="20"/>
              </w:rPr>
            </w:pPr>
            <w:r w:rsidRPr="006533C9">
              <w:rPr>
                <w:rFonts w:ascii="Arial" w:hAnsi="Arial" w:cs="Arial"/>
                <w:sz w:val="20"/>
                <w:szCs w:val="20"/>
              </w:rPr>
              <w:t>Start/end dates</w:t>
            </w:r>
          </w:p>
          <w:p w14:paraId="55C8ADB2" w14:textId="33866800" w:rsidR="00D12803" w:rsidRPr="006533C9" w:rsidRDefault="00D12803" w:rsidP="00D12803">
            <w:pPr>
              <w:pStyle w:val="ListParagraph"/>
              <w:numPr>
                <w:ilvl w:val="0"/>
                <w:numId w:val="132"/>
              </w:numPr>
              <w:rPr>
                <w:rFonts w:ascii="Arial" w:hAnsi="Arial" w:cs="Arial"/>
                <w:sz w:val="20"/>
                <w:szCs w:val="20"/>
              </w:rPr>
            </w:pPr>
            <w:r w:rsidRPr="006533C9">
              <w:rPr>
                <w:rFonts w:ascii="Arial" w:hAnsi="Arial" w:cs="Arial"/>
                <w:sz w:val="20"/>
                <w:szCs w:val="20"/>
              </w:rPr>
              <w:t>Goals</w:t>
            </w:r>
          </w:p>
          <w:p w14:paraId="3AD26B16" w14:textId="7B2ADD0E" w:rsidR="00D12803" w:rsidRPr="006533C9" w:rsidRDefault="00D12803" w:rsidP="00D12803">
            <w:pPr>
              <w:pStyle w:val="ListParagraph"/>
              <w:numPr>
                <w:ilvl w:val="0"/>
                <w:numId w:val="132"/>
              </w:numPr>
              <w:rPr>
                <w:rFonts w:ascii="Arial" w:hAnsi="Arial" w:cs="Arial"/>
                <w:sz w:val="20"/>
                <w:szCs w:val="20"/>
              </w:rPr>
            </w:pPr>
            <w:r w:rsidRPr="006533C9">
              <w:rPr>
                <w:rFonts w:ascii="Arial" w:hAnsi="Arial" w:cs="Arial"/>
                <w:sz w:val="20"/>
                <w:szCs w:val="20"/>
              </w:rPr>
              <w:t>Key takeaways</w:t>
            </w:r>
          </w:p>
          <w:p w14:paraId="5AC7F0DA" w14:textId="2229DB65" w:rsidR="00D12803" w:rsidRPr="006533C9" w:rsidRDefault="00D12803" w:rsidP="00D12803">
            <w:pPr>
              <w:pStyle w:val="ListParagraph"/>
              <w:numPr>
                <w:ilvl w:val="0"/>
                <w:numId w:val="132"/>
              </w:numPr>
              <w:rPr>
                <w:rFonts w:ascii="Arial" w:hAnsi="Arial" w:cs="Arial"/>
                <w:sz w:val="20"/>
                <w:szCs w:val="20"/>
              </w:rPr>
            </w:pPr>
            <w:r w:rsidRPr="006533C9">
              <w:rPr>
                <w:rFonts w:ascii="Arial" w:hAnsi="Arial" w:cs="Arial"/>
                <w:sz w:val="20"/>
                <w:szCs w:val="20"/>
              </w:rPr>
              <w:t>Next steps</w:t>
            </w:r>
          </w:p>
        </w:tc>
        <w:tc>
          <w:tcPr>
            <w:tcW w:w="0" w:type="auto"/>
            <w:vAlign w:val="center"/>
            <w:hideMark/>
          </w:tcPr>
          <w:p w14:paraId="436FCAC4" w14:textId="77777777" w:rsidR="00D12803" w:rsidRPr="006533C9" w:rsidRDefault="00D12803">
            <w:pPr>
              <w:rPr>
                <w:rFonts w:ascii="Arial" w:hAnsi="Arial" w:cs="Arial"/>
                <w:sz w:val="20"/>
                <w:szCs w:val="20"/>
              </w:rPr>
            </w:pPr>
            <w:r w:rsidRPr="006533C9">
              <w:rPr>
                <w:rFonts w:ascii="Arial" w:hAnsi="Arial" w:cs="Arial"/>
                <w:sz w:val="20"/>
                <w:szCs w:val="20"/>
              </w:rPr>
              <w:t>Personal (coach-chosen tool)</w:t>
            </w:r>
          </w:p>
        </w:tc>
        <w:tc>
          <w:tcPr>
            <w:tcW w:w="0" w:type="auto"/>
            <w:vAlign w:val="center"/>
            <w:hideMark/>
          </w:tcPr>
          <w:p w14:paraId="32C29D71" w14:textId="77777777" w:rsidR="00D12803" w:rsidRPr="006533C9" w:rsidRDefault="00D12803">
            <w:pPr>
              <w:rPr>
                <w:rFonts w:ascii="Arial" w:hAnsi="Arial" w:cs="Arial"/>
                <w:sz w:val="20"/>
                <w:szCs w:val="20"/>
              </w:rPr>
            </w:pPr>
            <w:r w:rsidRPr="006533C9">
              <w:rPr>
                <w:rFonts w:ascii="Arial" w:hAnsi="Arial" w:cs="Arial"/>
                <w:sz w:val="20"/>
                <w:szCs w:val="20"/>
              </w:rPr>
              <w:t>Track progress &amp; prompt reflection</w:t>
            </w:r>
          </w:p>
        </w:tc>
      </w:tr>
      <w:tr w:rsidR="00275A89" w:rsidRPr="006533C9" w14:paraId="75687176" w14:textId="77777777" w:rsidTr="00D12803">
        <w:trPr>
          <w:tblCellSpacing w:w="15" w:type="dxa"/>
        </w:trPr>
        <w:tc>
          <w:tcPr>
            <w:tcW w:w="0" w:type="auto"/>
            <w:vAlign w:val="center"/>
            <w:hideMark/>
          </w:tcPr>
          <w:p w14:paraId="0A19A404" w14:textId="77777777" w:rsidR="00D12803" w:rsidRPr="006533C9" w:rsidRDefault="00D12803">
            <w:pPr>
              <w:rPr>
                <w:rFonts w:ascii="Arial" w:hAnsi="Arial" w:cs="Arial"/>
                <w:sz w:val="20"/>
                <w:szCs w:val="20"/>
              </w:rPr>
            </w:pPr>
            <w:r w:rsidRPr="006533C9">
              <w:rPr>
                <w:rStyle w:val="Strong"/>
                <w:rFonts w:ascii="Arial" w:hAnsi="Arial" w:cs="Arial"/>
                <w:sz w:val="20"/>
                <w:szCs w:val="20"/>
              </w:rPr>
              <w:t>Program Activity Data</w:t>
            </w:r>
          </w:p>
        </w:tc>
        <w:tc>
          <w:tcPr>
            <w:tcW w:w="0" w:type="auto"/>
            <w:vAlign w:val="center"/>
            <w:hideMark/>
          </w:tcPr>
          <w:p w14:paraId="700DAD3A" w14:textId="787232FB" w:rsidR="00D12803" w:rsidRPr="006533C9" w:rsidRDefault="00D12803" w:rsidP="00D12803">
            <w:pPr>
              <w:pStyle w:val="ListParagraph"/>
              <w:numPr>
                <w:ilvl w:val="0"/>
                <w:numId w:val="136"/>
              </w:numPr>
              <w:rPr>
                <w:rFonts w:ascii="Arial" w:hAnsi="Arial" w:cs="Arial"/>
                <w:sz w:val="20"/>
                <w:szCs w:val="20"/>
              </w:rPr>
            </w:pPr>
            <w:r w:rsidRPr="006533C9">
              <w:rPr>
                <w:rFonts w:ascii="Arial" w:hAnsi="Arial" w:cs="Arial"/>
                <w:sz w:val="20"/>
                <w:szCs w:val="20"/>
              </w:rPr>
              <w:t>Number of active cycles</w:t>
            </w:r>
          </w:p>
          <w:p w14:paraId="4B1842FF" w14:textId="77777777" w:rsidR="00D12803" w:rsidRPr="006533C9" w:rsidRDefault="00D12803" w:rsidP="00D12803">
            <w:pPr>
              <w:pStyle w:val="ListParagraph"/>
              <w:numPr>
                <w:ilvl w:val="0"/>
                <w:numId w:val="134"/>
              </w:numPr>
              <w:rPr>
                <w:rFonts w:ascii="Arial" w:hAnsi="Arial" w:cs="Arial"/>
                <w:sz w:val="20"/>
                <w:szCs w:val="20"/>
              </w:rPr>
            </w:pPr>
            <w:r w:rsidRPr="006533C9">
              <w:rPr>
                <w:rFonts w:ascii="Arial" w:hAnsi="Arial" w:cs="Arial"/>
                <w:sz w:val="20"/>
                <w:szCs w:val="20"/>
              </w:rPr>
              <w:t>Number of Coaching Conversations</w:t>
            </w:r>
          </w:p>
          <w:p w14:paraId="190356CE" w14:textId="77777777" w:rsidR="00D12803" w:rsidRPr="006533C9" w:rsidRDefault="00D12803" w:rsidP="00D12803">
            <w:pPr>
              <w:pStyle w:val="ListParagraph"/>
              <w:numPr>
                <w:ilvl w:val="0"/>
                <w:numId w:val="134"/>
              </w:numPr>
              <w:rPr>
                <w:rFonts w:ascii="Arial" w:hAnsi="Arial" w:cs="Arial"/>
                <w:sz w:val="20"/>
                <w:szCs w:val="20"/>
              </w:rPr>
            </w:pPr>
            <w:r w:rsidRPr="006533C9">
              <w:rPr>
                <w:rFonts w:ascii="Arial" w:hAnsi="Arial" w:cs="Arial"/>
                <w:sz w:val="20"/>
                <w:szCs w:val="20"/>
              </w:rPr>
              <w:t>Support Function Trends</w:t>
            </w:r>
          </w:p>
          <w:p w14:paraId="4A07318D" w14:textId="77777777" w:rsidR="00D12803" w:rsidRPr="006533C9" w:rsidRDefault="00D12803" w:rsidP="00D12803">
            <w:pPr>
              <w:pStyle w:val="ListParagraph"/>
              <w:numPr>
                <w:ilvl w:val="0"/>
                <w:numId w:val="134"/>
              </w:numPr>
              <w:rPr>
                <w:rFonts w:ascii="Arial" w:hAnsi="Arial" w:cs="Arial"/>
                <w:sz w:val="20"/>
                <w:szCs w:val="20"/>
              </w:rPr>
            </w:pPr>
            <w:r w:rsidRPr="006533C9">
              <w:rPr>
                <w:rFonts w:ascii="Arial" w:hAnsi="Arial" w:cs="Arial"/>
                <w:sz w:val="20"/>
                <w:szCs w:val="20"/>
              </w:rPr>
              <w:t>Common themes</w:t>
            </w:r>
          </w:p>
          <w:p w14:paraId="14B5E162" w14:textId="7EE24893" w:rsidR="00D12803" w:rsidRPr="006533C9" w:rsidRDefault="00D12803" w:rsidP="00D12803">
            <w:pPr>
              <w:pStyle w:val="ListParagraph"/>
              <w:numPr>
                <w:ilvl w:val="0"/>
                <w:numId w:val="134"/>
              </w:numPr>
              <w:rPr>
                <w:rFonts w:ascii="Arial" w:hAnsi="Arial" w:cs="Arial"/>
                <w:sz w:val="20"/>
                <w:szCs w:val="20"/>
              </w:rPr>
            </w:pPr>
            <w:r w:rsidRPr="006533C9">
              <w:rPr>
                <w:rFonts w:ascii="Arial" w:hAnsi="Arial" w:cs="Arial"/>
                <w:sz w:val="20"/>
                <w:szCs w:val="20"/>
              </w:rPr>
              <w:t>General trends</w:t>
            </w:r>
          </w:p>
        </w:tc>
        <w:tc>
          <w:tcPr>
            <w:tcW w:w="0" w:type="auto"/>
            <w:vAlign w:val="center"/>
            <w:hideMark/>
          </w:tcPr>
          <w:p w14:paraId="20941B5C" w14:textId="77777777" w:rsidR="00D12803" w:rsidRPr="006533C9" w:rsidRDefault="00D12803">
            <w:pPr>
              <w:rPr>
                <w:rFonts w:ascii="Arial" w:hAnsi="Arial" w:cs="Arial"/>
                <w:sz w:val="20"/>
                <w:szCs w:val="20"/>
              </w:rPr>
            </w:pPr>
            <w:r w:rsidRPr="006533C9">
              <w:rPr>
                <w:rFonts w:ascii="Arial" w:hAnsi="Arial" w:cs="Arial"/>
                <w:sz w:val="20"/>
                <w:szCs w:val="20"/>
              </w:rPr>
              <w:t>Shared program documentation</w:t>
            </w:r>
          </w:p>
        </w:tc>
        <w:tc>
          <w:tcPr>
            <w:tcW w:w="0" w:type="auto"/>
            <w:vAlign w:val="center"/>
            <w:hideMark/>
          </w:tcPr>
          <w:p w14:paraId="6CEA5915" w14:textId="77777777" w:rsidR="00D12803" w:rsidRPr="006533C9" w:rsidRDefault="00D12803">
            <w:pPr>
              <w:rPr>
                <w:rFonts w:ascii="Arial" w:hAnsi="Arial" w:cs="Arial"/>
                <w:sz w:val="20"/>
                <w:szCs w:val="20"/>
              </w:rPr>
            </w:pPr>
            <w:r w:rsidRPr="006533C9">
              <w:rPr>
                <w:rFonts w:ascii="Arial" w:hAnsi="Arial" w:cs="Arial"/>
                <w:sz w:val="20"/>
                <w:szCs w:val="20"/>
              </w:rPr>
              <w:t>Support Program impact (See Section 9)</w:t>
            </w:r>
          </w:p>
        </w:tc>
      </w:tr>
    </w:tbl>
    <w:p w14:paraId="42D5BF37" w14:textId="77777777" w:rsidR="00D12803" w:rsidRPr="006533C9" w:rsidRDefault="00D12803" w:rsidP="00D12803">
      <w:pPr>
        <w:pStyle w:val="whitespace-pre-wrap"/>
        <w:rPr>
          <w:rFonts w:ascii="Arial" w:hAnsi="Arial" w:cs="Arial"/>
          <w:sz w:val="20"/>
          <w:szCs w:val="20"/>
        </w:rPr>
      </w:pPr>
      <w:r w:rsidRPr="006533C9">
        <w:rPr>
          <w:rStyle w:val="Emphasis"/>
          <w:rFonts w:ascii="Arial" w:eastAsiaTheme="majorEastAsia" w:hAnsi="Arial" w:cs="Arial"/>
          <w:sz w:val="20"/>
          <w:szCs w:val="20"/>
        </w:rPr>
        <w:t>Coaches select the digital or analog tool that best fits their workflow, so long as these essentials are captured.</w:t>
      </w:r>
    </w:p>
    <w:p w14:paraId="04D5C24F" w14:textId="77777777" w:rsidR="00D12803" w:rsidRPr="006533C9" w:rsidRDefault="00D12803">
      <w:pPr>
        <w:spacing w:after="200"/>
        <w:rPr>
          <w:rFonts w:ascii="Arial" w:eastAsiaTheme="majorEastAsia" w:hAnsi="Arial" w:cs="Arial"/>
          <w:b/>
          <w:bCs/>
          <w:color w:val="0070C0"/>
          <w:sz w:val="20"/>
          <w:szCs w:val="20"/>
        </w:rPr>
      </w:pPr>
      <w:r w:rsidRPr="006533C9">
        <w:rPr>
          <w:rFonts w:ascii="Arial" w:hAnsi="Arial" w:cs="Arial"/>
          <w:sz w:val="20"/>
          <w:szCs w:val="20"/>
        </w:rPr>
        <w:br w:type="page"/>
      </w:r>
    </w:p>
    <w:p w14:paraId="1D158ADB" w14:textId="501D0857" w:rsidR="00D12803" w:rsidRPr="006533C9" w:rsidRDefault="00D12803" w:rsidP="00D12803">
      <w:pPr>
        <w:pStyle w:val="Heading2"/>
        <w:rPr>
          <w:rFonts w:ascii="Arial" w:hAnsi="Arial" w:cs="Arial"/>
          <w:sz w:val="20"/>
          <w:szCs w:val="20"/>
        </w:rPr>
      </w:pPr>
      <w:r w:rsidRPr="006533C9">
        <w:rPr>
          <w:rFonts w:ascii="Arial" w:hAnsi="Arial" w:cs="Arial"/>
          <w:sz w:val="20"/>
          <w:szCs w:val="20"/>
        </w:rPr>
        <w:lastRenderedPageBreak/>
        <w:t>Information Sharing by Stakeholder</w:t>
      </w:r>
    </w:p>
    <w:p w14:paraId="5E7CC049" w14:textId="77777777" w:rsidR="00D12803" w:rsidRPr="006533C9" w:rsidRDefault="00D12803" w:rsidP="00D12803">
      <w:pPr>
        <w:pStyle w:val="Heading3"/>
        <w:rPr>
          <w:rFonts w:ascii="Arial" w:hAnsi="Arial" w:cs="Arial"/>
          <w:sz w:val="20"/>
          <w:szCs w:val="20"/>
        </w:rPr>
      </w:pPr>
      <w:r w:rsidRPr="006533C9">
        <w:rPr>
          <w:rFonts w:ascii="Arial" w:hAnsi="Arial" w:cs="Arial"/>
          <w:sz w:val="20"/>
          <w:szCs w:val="20"/>
        </w:rPr>
        <w:t>Core Principles</w:t>
      </w:r>
    </w:p>
    <w:p w14:paraId="72E98A5B" w14:textId="77777777" w:rsidR="00D12803" w:rsidRPr="006533C9" w:rsidRDefault="00D12803" w:rsidP="00D12803">
      <w:pPr>
        <w:pStyle w:val="whitespace-normal"/>
        <w:numPr>
          <w:ilvl w:val="0"/>
          <w:numId w:val="128"/>
        </w:numPr>
        <w:rPr>
          <w:rFonts w:ascii="Arial" w:hAnsi="Arial" w:cs="Arial"/>
          <w:sz w:val="20"/>
          <w:szCs w:val="20"/>
        </w:rPr>
      </w:pPr>
      <w:r w:rsidRPr="006533C9">
        <w:rPr>
          <w:rFonts w:ascii="Arial" w:hAnsi="Arial" w:cs="Arial"/>
          <w:sz w:val="20"/>
          <w:szCs w:val="20"/>
        </w:rPr>
        <w:t>Default to teacher agency in sharing individual information</w:t>
      </w:r>
    </w:p>
    <w:p w14:paraId="046DBD19" w14:textId="77777777" w:rsidR="00D12803" w:rsidRPr="006533C9" w:rsidRDefault="00D12803" w:rsidP="00D12803">
      <w:pPr>
        <w:pStyle w:val="whitespace-normal"/>
        <w:numPr>
          <w:ilvl w:val="0"/>
          <w:numId w:val="128"/>
        </w:numPr>
        <w:rPr>
          <w:rFonts w:ascii="Arial" w:hAnsi="Arial" w:cs="Arial"/>
          <w:sz w:val="20"/>
          <w:szCs w:val="20"/>
        </w:rPr>
      </w:pPr>
      <w:r w:rsidRPr="006533C9">
        <w:rPr>
          <w:rFonts w:ascii="Arial" w:hAnsi="Arial" w:cs="Arial"/>
          <w:sz w:val="20"/>
          <w:szCs w:val="20"/>
        </w:rPr>
        <w:t>Maintain clear distinction between coaching and evaluation</w:t>
      </w:r>
    </w:p>
    <w:p w14:paraId="00FC1B1D" w14:textId="77777777" w:rsidR="00D12803" w:rsidRPr="006533C9" w:rsidRDefault="00D12803" w:rsidP="00D12803">
      <w:pPr>
        <w:pStyle w:val="whitespace-normal"/>
        <w:numPr>
          <w:ilvl w:val="0"/>
          <w:numId w:val="128"/>
        </w:numPr>
        <w:rPr>
          <w:rFonts w:ascii="Arial" w:hAnsi="Arial" w:cs="Arial"/>
          <w:sz w:val="20"/>
          <w:szCs w:val="20"/>
        </w:rPr>
      </w:pPr>
      <w:r w:rsidRPr="006533C9">
        <w:rPr>
          <w:rFonts w:ascii="Arial" w:hAnsi="Arial" w:cs="Arial"/>
          <w:sz w:val="20"/>
          <w:szCs w:val="20"/>
        </w:rPr>
        <w:t>All documentation should use growth-oriented, non-evaluative language</w:t>
      </w:r>
    </w:p>
    <w:p w14:paraId="62A8CF65" w14:textId="77777777" w:rsidR="00D12803" w:rsidRPr="006533C9" w:rsidRDefault="00D12803" w:rsidP="00D12803">
      <w:pPr>
        <w:pStyle w:val="whitespace-normal"/>
        <w:numPr>
          <w:ilvl w:val="0"/>
          <w:numId w:val="128"/>
        </w:numPr>
        <w:rPr>
          <w:rFonts w:ascii="Arial" w:hAnsi="Arial" w:cs="Arial"/>
          <w:sz w:val="20"/>
          <w:szCs w:val="20"/>
        </w:rPr>
      </w:pPr>
      <w:r w:rsidRPr="006533C9">
        <w:rPr>
          <w:rFonts w:ascii="Arial" w:hAnsi="Arial" w:cs="Arial"/>
          <w:sz w:val="20"/>
          <w:szCs w:val="20"/>
        </w:rPr>
        <w:t>Focus on patterns and trends for program-level reporting</w:t>
      </w:r>
    </w:p>
    <w:p w14:paraId="012947D0" w14:textId="77777777" w:rsidR="00D12803" w:rsidRPr="006533C9" w:rsidRDefault="00D12803" w:rsidP="00D12803">
      <w:pPr>
        <w:pStyle w:val="Heading3"/>
        <w:rPr>
          <w:rFonts w:ascii="Arial" w:hAnsi="Arial" w:cs="Arial"/>
          <w:sz w:val="20"/>
          <w:szCs w:val="20"/>
        </w:rPr>
      </w:pPr>
      <w:r w:rsidRPr="006533C9">
        <w:rPr>
          <w:rFonts w:ascii="Arial" w:hAnsi="Arial" w:cs="Arial"/>
          <w:sz w:val="20"/>
          <w:szCs w:val="20"/>
        </w:rPr>
        <w:t>Information Flow Hierarchy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5"/>
        <w:gridCol w:w="1420"/>
        <w:gridCol w:w="4244"/>
        <w:gridCol w:w="2031"/>
      </w:tblGrid>
      <w:tr w:rsidR="00D12803" w:rsidRPr="006533C9" w14:paraId="3C9C2935" w14:textId="77777777" w:rsidTr="00D12803">
        <w:trPr>
          <w:tblHeader/>
          <w:tblCellSpacing w:w="15" w:type="dxa"/>
        </w:trPr>
        <w:tc>
          <w:tcPr>
            <w:tcW w:w="0" w:type="auto"/>
            <w:vAlign w:val="center"/>
            <w:hideMark/>
          </w:tcPr>
          <w:p w14:paraId="27B4A7A4" w14:textId="77777777" w:rsidR="00D12803" w:rsidRPr="006533C9" w:rsidRDefault="00D12803">
            <w:pPr>
              <w:jc w:val="center"/>
              <w:rPr>
                <w:rFonts w:ascii="Arial" w:hAnsi="Arial" w:cs="Arial"/>
                <w:b/>
                <w:bCs/>
                <w:sz w:val="20"/>
                <w:szCs w:val="20"/>
              </w:rPr>
            </w:pPr>
            <w:r w:rsidRPr="006533C9">
              <w:rPr>
                <w:rFonts w:ascii="Arial" w:hAnsi="Arial" w:cs="Arial"/>
                <w:b/>
                <w:bCs/>
                <w:sz w:val="20"/>
                <w:szCs w:val="20"/>
              </w:rPr>
              <w:t>Audience</w:t>
            </w:r>
          </w:p>
        </w:tc>
        <w:tc>
          <w:tcPr>
            <w:tcW w:w="0" w:type="auto"/>
            <w:vAlign w:val="center"/>
            <w:hideMark/>
          </w:tcPr>
          <w:p w14:paraId="58901771" w14:textId="77777777" w:rsidR="00D12803" w:rsidRPr="006533C9" w:rsidRDefault="00D12803">
            <w:pPr>
              <w:jc w:val="center"/>
              <w:rPr>
                <w:rFonts w:ascii="Arial" w:hAnsi="Arial" w:cs="Arial"/>
                <w:b/>
                <w:bCs/>
                <w:sz w:val="20"/>
                <w:szCs w:val="20"/>
              </w:rPr>
            </w:pPr>
            <w:r w:rsidRPr="006533C9">
              <w:rPr>
                <w:rFonts w:ascii="Arial" w:hAnsi="Arial" w:cs="Arial"/>
                <w:b/>
                <w:bCs/>
                <w:sz w:val="20"/>
                <w:szCs w:val="20"/>
              </w:rPr>
              <w:t>Appropriate Detail Level</w:t>
            </w:r>
          </w:p>
        </w:tc>
        <w:tc>
          <w:tcPr>
            <w:tcW w:w="0" w:type="auto"/>
            <w:vAlign w:val="center"/>
            <w:hideMark/>
          </w:tcPr>
          <w:p w14:paraId="2AE03FBA" w14:textId="77777777" w:rsidR="00D12803" w:rsidRPr="006533C9" w:rsidRDefault="00D12803">
            <w:pPr>
              <w:jc w:val="center"/>
              <w:rPr>
                <w:rFonts w:ascii="Arial" w:hAnsi="Arial" w:cs="Arial"/>
                <w:b/>
                <w:bCs/>
                <w:sz w:val="20"/>
                <w:szCs w:val="20"/>
              </w:rPr>
            </w:pPr>
            <w:r w:rsidRPr="006533C9">
              <w:rPr>
                <w:rFonts w:ascii="Arial" w:hAnsi="Arial" w:cs="Arial"/>
                <w:b/>
                <w:bCs/>
                <w:sz w:val="20"/>
                <w:szCs w:val="20"/>
              </w:rPr>
              <w:t>Examples of What Might be Shared</w:t>
            </w:r>
          </w:p>
        </w:tc>
        <w:tc>
          <w:tcPr>
            <w:tcW w:w="0" w:type="auto"/>
            <w:vAlign w:val="center"/>
            <w:hideMark/>
          </w:tcPr>
          <w:p w14:paraId="77F9937D" w14:textId="77777777" w:rsidR="00D12803" w:rsidRPr="006533C9" w:rsidRDefault="00D12803">
            <w:pPr>
              <w:jc w:val="center"/>
              <w:rPr>
                <w:rFonts w:ascii="Arial" w:hAnsi="Arial" w:cs="Arial"/>
                <w:b/>
                <w:bCs/>
                <w:sz w:val="20"/>
                <w:szCs w:val="20"/>
              </w:rPr>
            </w:pPr>
            <w:r w:rsidRPr="006533C9">
              <w:rPr>
                <w:rFonts w:ascii="Arial" w:hAnsi="Arial" w:cs="Arial"/>
                <w:b/>
                <w:bCs/>
                <w:sz w:val="20"/>
                <w:szCs w:val="20"/>
              </w:rPr>
              <w:t>Purpose</w:t>
            </w:r>
          </w:p>
        </w:tc>
      </w:tr>
      <w:tr w:rsidR="00D12803" w:rsidRPr="006533C9" w14:paraId="70D4036E" w14:textId="77777777" w:rsidTr="00D12803">
        <w:trPr>
          <w:tblCellSpacing w:w="15" w:type="dxa"/>
        </w:trPr>
        <w:tc>
          <w:tcPr>
            <w:tcW w:w="0" w:type="auto"/>
            <w:vAlign w:val="center"/>
            <w:hideMark/>
          </w:tcPr>
          <w:p w14:paraId="4DE5A767" w14:textId="77777777" w:rsidR="00D12803" w:rsidRPr="006533C9" w:rsidRDefault="00D12803">
            <w:pPr>
              <w:rPr>
                <w:rFonts w:ascii="Arial" w:hAnsi="Arial" w:cs="Arial"/>
                <w:sz w:val="20"/>
                <w:szCs w:val="20"/>
              </w:rPr>
            </w:pPr>
            <w:r w:rsidRPr="006533C9">
              <w:rPr>
                <w:rStyle w:val="Strong"/>
                <w:rFonts w:ascii="Arial" w:hAnsi="Arial" w:cs="Arial"/>
                <w:sz w:val="20"/>
                <w:szCs w:val="20"/>
              </w:rPr>
              <w:t>Educator (Coaching Counterpart)</w:t>
            </w:r>
          </w:p>
        </w:tc>
        <w:tc>
          <w:tcPr>
            <w:tcW w:w="0" w:type="auto"/>
            <w:vAlign w:val="center"/>
            <w:hideMark/>
          </w:tcPr>
          <w:p w14:paraId="7E53E964" w14:textId="77777777" w:rsidR="00D12803" w:rsidRPr="006533C9" w:rsidRDefault="00D12803">
            <w:pPr>
              <w:rPr>
                <w:rFonts w:ascii="Arial" w:hAnsi="Arial" w:cs="Arial"/>
                <w:sz w:val="20"/>
                <w:szCs w:val="20"/>
              </w:rPr>
            </w:pPr>
            <w:r w:rsidRPr="006533C9">
              <w:rPr>
                <w:rFonts w:ascii="Arial" w:hAnsi="Arial" w:cs="Arial"/>
                <w:sz w:val="20"/>
                <w:szCs w:val="20"/>
              </w:rPr>
              <w:t>Detailed &amp; Specific</w:t>
            </w:r>
          </w:p>
        </w:tc>
        <w:tc>
          <w:tcPr>
            <w:tcW w:w="0" w:type="auto"/>
            <w:vAlign w:val="center"/>
            <w:hideMark/>
          </w:tcPr>
          <w:p w14:paraId="742D8C66" w14:textId="55FFC45D" w:rsidR="00D12803" w:rsidRPr="006533C9" w:rsidRDefault="00D12803">
            <w:pPr>
              <w:rPr>
                <w:rFonts w:ascii="Arial" w:hAnsi="Arial" w:cs="Arial"/>
                <w:sz w:val="20"/>
                <w:szCs w:val="20"/>
              </w:rPr>
            </w:pPr>
            <w:r w:rsidRPr="006533C9">
              <w:rPr>
                <w:rFonts w:ascii="Arial" w:hAnsi="Arial" w:cs="Arial"/>
                <w:sz w:val="20"/>
                <w:szCs w:val="20"/>
              </w:rPr>
              <w:t>• Individual goals</w:t>
            </w:r>
            <w:r w:rsidRPr="006533C9">
              <w:rPr>
                <w:rFonts w:ascii="Arial" w:hAnsi="Arial" w:cs="Arial"/>
                <w:sz w:val="20"/>
                <w:szCs w:val="20"/>
              </w:rPr>
              <w:t xml:space="preserve"> </w:t>
            </w:r>
            <w:r w:rsidRPr="006533C9">
              <w:rPr>
                <w:rFonts w:ascii="Arial" w:hAnsi="Arial" w:cs="Arial"/>
                <w:sz w:val="20"/>
                <w:szCs w:val="20"/>
              </w:rPr>
              <w:t>• Action steps</w:t>
            </w:r>
            <w:r w:rsidRPr="006533C9">
              <w:rPr>
                <w:rFonts w:ascii="Arial" w:hAnsi="Arial" w:cs="Arial"/>
                <w:sz w:val="20"/>
                <w:szCs w:val="20"/>
              </w:rPr>
              <w:t xml:space="preserve"> </w:t>
            </w:r>
            <w:r w:rsidRPr="006533C9">
              <w:rPr>
                <w:rFonts w:ascii="Arial" w:hAnsi="Arial" w:cs="Arial"/>
                <w:sz w:val="20"/>
                <w:szCs w:val="20"/>
              </w:rPr>
              <w:t>• Resources</w:t>
            </w:r>
            <w:r w:rsidRPr="006533C9">
              <w:rPr>
                <w:rFonts w:ascii="Arial" w:hAnsi="Arial" w:cs="Arial"/>
                <w:sz w:val="20"/>
                <w:szCs w:val="20"/>
              </w:rPr>
              <w:t xml:space="preserve"> </w:t>
            </w:r>
            <w:r w:rsidRPr="006533C9">
              <w:rPr>
                <w:rFonts w:ascii="Arial" w:hAnsi="Arial" w:cs="Arial"/>
                <w:sz w:val="20"/>
                <w:szCs w:val="20"/>
              </w:rPr>
              <w:t>• Evidence of impact</w:t>
            </w:r>
            <w:r w:rsidRPr="006533C9">
              <w:rPr>
                <w:rFonts w:ascii="Arial" w:hAnsi="Arial" w:cs="Arial"/>
                <w:sz w:val="20"/>
                <w:szCs w:val="20"/>
              </w:rPr>
              <w:t xml:space="preserve"> </w:t>
            </w:r>
            <w:r w:rsidRPr="006533C9">
              <w:rPr>
                <w:rFonts w:ascii="Arial" w:hAnsi="Arial" w:cs="Arial"/>
                <w:sz w:val="20"/>
                <w:szCs w:val="20"/>
              </w:rPr>
              <w:t>• Reflection notes</w:t>
            </w:r>
          </w:p>
        </w:tc>
        <w:tc>
          <w:tcPr>
            <w:tcW w:w="0" w:type="auto"/>
            <w:vAlign w:val="center"/>
            <w:hideMark/>
          </w:tcPr>
          <w:p w14:paraId="127014A0" w14:textId="77777777" w:rsidR="00D12803" w:rsidRPr="006533C9" w:rsidRDefault="00D12803">
            <w:pPr>
              <w:rPr>
                <w:rFonts w:ascii="Arial" w:hAnsi="Arial" w:cs="Arial"/>
                <w:sz w:val="20"/>
                <w:szCs w:val="20"/>
              </w:rPr>
            </w:pPr>
            <w:r w:rsidRPr="006533C9">
              <w:rPr>
                <w:rFonts w:ascii="Arial" w:hAnsi="Arial" w:cs="Arial"/>
                <w:sz w:val="20"/>
                <w:szCs w:val="20"/>
              </w:rPr>
              <w:t>Promote ownership and agency in professional growth</w:t>
            </w:r>
          </w:p>
        </w:tc>
      </w:tr>
      <w:tr w:rsidR="00D12803" w:rsidRPr="006533C9" w14:paraId="16BDEC50" w14:textId="77777777" w:rsidTr="00D12803">
        <w:trPr>
          <w:tblCellSpacing w:w="15" w:type="dxa"/>
        </w:trPr>
        <w:tc>
          <w:tcPr>
            <w:tcW w:w="0" w:type="auto"/>
            <w:vAlign w:val="center"/>
            <w:hideMark/>
          </w:tcPr>
          <w:p w14:paraId="109493D7" w14:textId="77777777" w:rsidR="00D12803" w:rsidRPr="006533C9" w:rsidRDefault="00D12803">
            <w:pPr>
              <w:rPr>
                <w:rFonts w:ascii="Arial" w:hAnsi="Arial" w:cs="Arial"/>
                <w:sz w:val="20"/>
                <w:szCs w:val="20"/>
              </w:rPr>
            </w:pPr>
            <w:r w:rsidRPr="006533C9">
              <w:rPr>
                <w:rStyle w:val="Strong"/>
                <w:rFonts w:ascii="Arial" w:hAnsi="Arial" w:cs="Arial"/>
                <w:sz w:val="20"/>
                <w:szCs w:val="20"/>
              </w:rPr>
              <w:t>Coach to Coach and Coaching Team</w:t>
            </w:r>
          </w:p>
        </w:tc>
        <w:tc>
          <w:tcPr>
            <w:tcW w:w="0" w:type="auto"/>
            <w:vAlign w:val="center"/>
            <w:hideMark/>
          </w:tcPr>
          <w:p w14:paraId="2EF862C4" w14:textId="77777777" w:rsidR="00D12803" w:rsidRPr="006533C9" w:rsidRDefault="00D12803">
            <w:pPr>
              <w:rPr>
                <w:rFonts w:ascii="Arial" w:hAnsi="Arial" w:cs="Arial"/>
                <w:sz w:val="20"/>
                <w:szCs w:val="20"/>
              </w:rPr>
            </w:pPr>
            <w:r w:rsidRPr="006533C9">
              <w:rPr>
                <w:rFonts w:ascii="Arial" w:hAnsi="Arial" w:cs="Arial"/>
                <w:sz w:val="20"/>
                <w:szCs w:val="20"/>
              </w:rPr>
              <w:t>Professional Practice Focus</w:t>
            </w:r>
          </w:p>
        </w:tc>
        <w:tc>
          <w:tcPr>
            <w:tcW w:w="0" w:type="auto"/>
            <w:vAlign w:val="center"/>
            <w:hideMark/>
          </w:tcPr>
          <w:p w14:paraId="09F1D3DF" w14:textId="1E135355" w:rsidR="00D12803" w:rsidRPr="006533C9" w:rsidRDefault="00D12803">
            <w:pPr>
              <w:rPr>
                <w:rFonts w:ascii="Arial" w:hAnsi="Arial" w:cs="Arial"/>
                <w:sz w:val="20"/>
                <w:szCs w:val="20"/>
              </w:rPr>
            </w:pPr>
            <w:r w:rsidRPr="006533C9">
              <w:rPr>
                <w:rFonts w:ascii="Arial" w:hAnsi="Arial" w:cs="Arial"/>
                <w:sz w:val="20"/>
                <w:szCs w:val="20"/>
              </w:rPr>
              <w:t>• General coaching strategies and approaches</w:t>
            </w:r>
            <w:r w:rsidRPr="006533C9">
              <w:rPr>
                <w:rFonts w:ascii="Arial" w:hAnsi="Arial" w:cs="Arial"/>
                <w:sz w:val="20"/>
                <w:szCs w:val="20"/>
              </w:rPr>
              <w:t xml:space="preserve"> </w:t>
            </w:r>
            <w:r w:rsidRPr="006533C9">
              <w:rPr>
                <w:rFonts w:ascii="Arial" w:hAnsi="Arial" w:cs="Arial"/>
                <w:sz w:val="20"/>
                <w:szCs w:val="20"/>
              </w:rPr>
              <w:t>• Anonymous case studies for learning</w:t>
            </w:r>
            <w:r w:rsidRPr="006533C9">
              <w:rPr>
                <w:rFonts w:ascii="Arial" w:hAnsi="Arial" w:cs="Arial"/>
                <w:sz w:val="20"/>
                <w:szCs w:val="20"/>
              </w:rPr>
              <w:t xml:space="preserve"> </w:t>
            </w:r>
            <w:r w:rsidRPr="006533C9">
              <w:rPr>
                <w:rFonts w:ascii="Arial" w:hAnsi="Arial" w:cs="Arial"/>
                <w:sz w:val="20"/>
                <w:szCs w:val="20"/>
              </w:rPr>
              <w:t>• Resources and tools</w:t>
            </w:r>
            <w:r w:rsidRPr="006533C9">
              <w:rPr>
                <w:rFonts w:ascii="Arial" w:hAnsi="Arial" w:cs="Arial"/>
                <w:sz w:val="20"/>
                <w:szCs w:val="20"/>
              </w:rPr>
              <w:t xml:space="preserve"> </w:t>
            </w:r>
            <w:r w:rsidRPr="006533C9">
              <w:rPr>
                <w:rFonts w:ascii="Arial" w:hAnsi="Arial" w:cs="Arial"/>
                <w:sz w:val="20"/>
                <w:szCs w:val="20"/>
              </w:rPr>
              <w:t>• Problem-solving coaching dilemmas</w:t>
            </w:r>
            <w:r w:rsidRPr="006533C9">
              <w:rPr>
                <w:rFonts w:ascii="Arial" w:hAnsi="Arial" w:cs="Arial"/>
                <w:sz w:val="20"/>
                <w:szCs w:val="20"/>
              </w:rPr>
              <w:t xml:space="preserve"> </w:t>
            </w:r>
            <w:r w:rsidRPr="006533C9">
              <w:rPr>
                <w:rFonts w:ascii="Arial" w:hAnsi="Arial" w:cs="Arial"/>
                <w:sz w:val="20"/>
                <w:szCs w:val="20"/>
              </w:rPr>
              <w:t>• Patterns and trends</w:t>
            </w:r>
            <w:r w:rsidRPr="006533C9">
              <w:rPr>
                <w:rFonts w:ascii="Arial" w:hAnsi="Arial" w:cs="Arial"/>
                <w:sz w:val="20"/>
                <w:szCs w:val="20"/>
              </w:rPr>
              <w:t xml:space="preserve"> </w:t>
            </w:r>
            <w:r w:rsidRPr="006533C9">
              <w:rPr>
                <w:rFonts w:ascii="Arial" w:hAnsi="Arial" w:cs="Arial"/>
                <w:sz w:val="20"/>
                <w:szCs w:val="20"/>
              </w:rPr>
              <w:t>• Professional growth insights</w:t>
            </w:r>
          </w:p>
        </w:tc>
        <w:tc>
          <w:tcPr>
            <w:tcW w:w="0" w:type="auto"/>
            <w:vAlign w:val="center"/>
            <w:hideMark/>
          </w:tcPr>
          <w:p w14:paraId="1D59BD3F" w14:textId="77777777" w:rsidR="00D12803" w:rsidRPr="006533C9" w:rsidRDefault="00D12803">
            <w:pPr>
              <w:rPr>
                <w:rFonts w:ascii="Arial" w:hAnsi="Arial" w:cs="Arial"/>
                <w:sz w:val="20"/>
                <w:szCs w:val="20"/>
              </w:rPr>
            </w:pPr>
            <w:r w:rsidRPr="006533C9">
              <w:rPr>
                <w:rFonts w:ascii="Arial" w:hAnsi="Arial" w:cs="Arial"/>
                <w:sz w:val="20"/>
                <w:szCs w:val="20"/>
              </w:rPr>
              <w:t>Support coach development and collective expertise</w:t>
            </w:r>
          </w:p>
        </w:tc>
      </w:tr>
      <w:tr w:rsidR="00D12803" w:rsidRPr="006533C9" w14:paraId="4D135077" w14:textId="77777777" w:rsidTr="00D12803">
        <w:trPr>
          <w:tblCellSpacing w:w="15" w:type="dxa"/>
        </w:trPr>
        <w:tc>
          <w:tcPr>
            <w:tcW w:w="0" w:type="auto"/>
            <w:vAlign w:val="center"/>
            <w:hideMark/>
          </w:tcPr>
          <w:p w14:paraId="0F1F650C" w14:textId="77777777" w:rsidR="00D12803" w:rsidRPr="006533C9" w:rsidRDefault="00D12803">
            <w:pPr>
              <w:rPr>
                <w:rFonts w:ascii="Arial" w:hAnsi="Arial" w:cs="Arial"/>
                <w:sz w:val="20"/>
                <w:szCs w:val="20"/>
              </w:rPr>
            </w:pPr>
            <w:r w:rsidRPr="006533C9">
              <w:rPr>
                <w:rStyle w:val="Strong"/>
                <w:rFonts w:ascii="Arial" w:hAnsi="Arial" w:cs="Arial"/>
                <w:sz w:val="20"/>
                <w:szCs w:val="20"/>
              </w:rPr>
              <w:t>Divisional Principals</w:t>
            </w:r>
          </w:p>
        </w:tc>
        <w:tc>
          <w:tcPr>
            <w:tcW w:w="0" w:type="auto"/>
            <w:vAlign w:val="center"/>
            <w:hideMark/>
          </w:tcPr>
          <w:p w14:paraId="427448BD" w14:textId="77777777" w:rsidR="00D12803" w:rsidRPr="006533C9" w:rsidRDefault="00D12803">
            <w:pPr>
              <w:rPr>
                <w:rFonts w:ascii="Arial" w:hAnsi="Arial" w:cs="Arial"/>
                <w:sz w:val="20"/>
                <w:szCs w:val="20"/>
              </w:rPr>
            </w:pPr>
            <w:r w:rsidRPr="006533C9">
              <w:rPr>
                <w:rFonts w:ascii="Arial" w:hAnsi="Arial" w:cs="Arial"/>
                <w:sz w:val="20"/>
                <w:szCs w:val="20"/>
              </w:rPr>
              <w:t>Divisional Trends &amp; Context</w:t>
            </w:r>
          </w:p>
        </w:tc>
        <w:tc>
          <w:tcPr>
            <w:tcW w:w="0" w:type="auto"/>
            <w:vAlign w:val="center"/>
            <w:hideMark/>
          </w:tcPr>
          <w:p w14:paraId="02174A2A" w14:textId="29AA6B5A" w:rsidR="00D12803" w:rsidRPr="006533C9" w:rsidRDefault="00D12803">
            <w:pPr>
              <w:rPr>
                <w:rFonts w:ascii="Arial" w:hAnsi="Arial" w:cs="Arial"/>
                <w:sz w:val="20"/>
                <w:szCs w:val="20"/>
              </w:rPr>
            </w:pPr>
            <w:r w:rsidRPr="006533C9">
              <w:rPr>
                <w:rFonts w:ascii="Arial" w:hAnsi="Arial" w:cs="Arial"/>
                <w:sz w:val="20"/>
                <w:szCs w:val="20"/>
              </w:rPr>
              <w:t>• Engagement metrics within division</w:t>
            </w:r>
            <w:r w:rsidRPr="006533C9">
              <w:rPr>
                <w:rFonts w:ascii="Arial" w:hAnsi="Arial" w:cs="Arial"/>
                <w:sz w:val="20"/>
                <w:szCs w:val="20"/>
              </w:rPr>
              <w:t xml:space="preserve"> </w:t>
            </w:r>
            <w:r w:rsidRPr="006533C9">
              <w:rPr>
                <w:rFonts w:ascii="Arial" w:hAnsi="Arial" w:cs="Arial"/>
                <w:sz w:val="20"/>
                <w:szCs w:val="20"/>
              </w:rPr>
              <w:t>Division-specific themes and focus areas</w:t>
            </w:r>
            <w:r w:rsidRPr="006533C9">
              <w:rPr>
                <w:rFonts w:ascii="Arial" w:hAnsi="Arial" w:cs="Arial"/>
                <w:sz w:val="20"/>
                <w:szCs w:val="20"/>
              </w:rPr>
              <w:t xml:space="preserve"> </w:t>
            </w:r>
            <w:r w:rsidRPr="006533C9">
              <w:rPr>
                <w:rFonts w:ascii="Arial" w:hAnsi="Arial" w:cs="Arial"/>
                <w:sz w:val="20"/>
                <w:szCs w:val="20"/>
              </w:rPr>
              <w:t>• Initiative-specific implementation patterns</w:t>
            </w:r>
            <w:r w:rsidRPr="006533C9">
              <w:rPr>
                <w:rFonts w:ascii="Arial" w:hAnsi="Arial" w:cs="Arial"/>
                <w:sz w:val="20"/>
                <w:szCs w:val="20"/>
              </w:rPr>
              <w:t xml:space="preserve"> </w:t>
            </w:r>
            <w:r w:rsidRPr="006533C9">
              <w:rPr>
                <w:rFonts w:ascii="Arial" w:hAnsi="Arial" w:cs="Arial"/>
                <w:sz w:val="20"/>
                <w:szCs w:val="20"/>
              </w:rPr>
              <w:t>• Resource allocation considerations</w:t>
            </w:r>
            <w:r w:rsidRPr="006533C9">
              <w:rPr>
                <w:rFonts w:ascii="Arial" w:hAnsi="Arial" w:cs="Arial"/>
                <w:sz w:val="20"/>
                <w:szCs w:val="20"/>
              </w:rPr>
              <w:t xml:space="preserve"> </w:t>
            </w:r>
            <w:r w:rsidRPr="006533C9">
              <w:rPr>
                <w:rFonts w:ascii="Arial" w:hAnsi="Arial" w:cs="Arial"/>
                <w:sz w:val="20"/>
                <w:szCs w:val="20"/>
              </w:rPr>
              <w:t>• Areas of strength and opportunity (no individual identification)</w:t>
            </w:r>
          </w:p>
        </w:tc>
        <w:tc>
          <w:tcPr>
            <w:tcW w:w="0" w:type="auto"/>
            <w:vAlign w:val="center"/>
            <w:hideMark/>
          </w:tcPr>
          <w:p w14:paraId="5284D605" w14:textId="77777777" w:rsidR="00D12803" w:rsidRPr="006533C9" w:rsidRDefault="00D12803">
            <w:pPr>
              <w:rPr>
                <w:rFonts w:ascii="Arial" w:hAnsi="Arial" w:cs="Arial"/>
                <w:sz w:val="20"/>
                <w:szCs w:val="20"/>
              </w:rPr>
            </w:pPr>
            <w:r w:rsidRPr="006533C9">
              <w:rPr>
                <w:rFonts w:ascii="Arial" w:hAnsi="Arial" w:cs="Arial"/>
                <w:sz w:val="20"/>
                <w:szCs w:val="20"/>
              </w:rPr>
              <w:t>Inform divisional planning and support coach supervision within context</w:t>
            </w:r>
          </w:p>
        </w:tc>
      </w:tr>
      <w:tr w:rsidR="00D12803" w:rsidRPr="006533C9" w14:paraId="755F8AAB" w14:textId="77777777" w:rsidTr="00D12803">
        <w:trPr>
          <w:tblCellSpacing w:w="15" w:type="dxa"/>
        </w:trPr>
        <w:tc>
          <w:tcPr>
            <w:tcW w:w="0" w:type="auto"/>
            <w:vAlign w:val="center"/>
            <w:hideMark/>
          </w:tcPr>
          <w:p w14:paraId="7902BD1E" w14:textId="77777777" w:rsidR="00D12803" w:rsidRPr="006533C9" w:rsidRDefault="00D12803">
            <w:pPr>
              <w:rPr>
                <w:rFonts w:ascii="Arial" w:hAnsi="Arial" w:cs="Arial"/>
                <w:sz w:val="20"/>
                <w:szCs w:val="20"/>
              </w:rPr>
            </w:pPr>
            <w:r w:rsidRPr="006533C9">
              <w:rPr>
                <w:rStyle w:val="Strong"/>
                <w:rFonts w:ascii="Arial" w:hAnsi="Arial" w:cs="Arial"/>
                <w:sz w:val="20"/>
                <w:szCs w:val="20"/>
              </w:rPr>
              <w:t>Academic Leadership Team (ALT)</w:t>
            </w:r>
          </w:p>
        </w:tc>
        <w:tc>
          <w:tcPr>
            <w:tcW w:w="0" w:type="auto"/>
            <w:vAlign w:val="center"/>
            <w:hideMark/>
          </w:tcPr>
          <w:p w14:paraId="791E2A92" w14:textId="77777777" w:rsidR="00D12803" w:rsidRPr="006533C9" w:rsidRDefault="00D12803">
            <w:pPr>
              <w:rPr>
                <w:rFonts w:ascii="Arial" w:hAnsi="Arial" w:cs="Arial"/>
                <w:sz w:val="20"/>
                <w:szCs w:val="20"/>
              </w:rPr>
            </w:pPr>
            <w:r w:rsidRPr="006533C9">
              <w:rPr>
                <w:rFonts w:ascii="Arial" w:hAnsi="Arial" w:cs="Arial"/>
                <w:sz w:val="20"/>
                <w:szCs w:val="20"/>
              </w:rPr>
              <w:t>Aggregate Cross-Divisional</w:t>
            </w:r>
          </w:p>
        </w:tc>
        <w:tc>
          <w:tcPr>
            <w:tcW w:w="0" w:type="auto"/>
            <w:vAlign w:val="center"/>
            <w:hideMark/>
          </w:tcPr>
          <w:p w14:paraId="15541ADA" w14:textId="28DBEE86" w:rsidR="00D12803" w:rsidRPr="006533C9" w:rsidRDefault="00D12803">
            <w:pPr>
              <w:rPr>
                <w:rFonts w:ascii="Arial" w:hAnsi="Arial" w:cs="Arial"/>
                <w:sz w:val="20"/>
                <w:szCs w:val="20"/>
              </w:rPr>
            </w:pPr>
            <w:r w:rsidRPr="006533C9">
              <w:rPr>
                <w:rFonts w:ascii="Arial" w:hAnsi="Arial" w:cs="Arial"/>
                <w:sz w:val="20"/>
                <w:szCs w:val="20"/>
              </w:rPr>
              <w:t>• Number of active cycles</w:t>
            </w:r>
            <w:r w:rsidRPr="006533C9">
              <w:rPr>
                <w:rFonts w:ascii="Arial" w:hAnsi="Arial" w:cs="Arial"/>
                <w:sz w:val="20"/>
                <w:szCs w:val="20"/>
              </w:rPr>
              <w:t xml:space="preserve"> </w:t>
            </w:r>
            <w:r w:rsidRPr="006533C9">
              <w:rPr>
                <w:rFonts w:ascii="Arial" w:hAnsi="Arial" w:cs="Arial"/>
                <w:sz w:val="20"/>
                <w:szCs w:val="20"/>
              </w:rPr>
              <w:t>• Number of Coaching Conversations</w:t>
            </w:r>
            <w:r w:rsidRPr="006533C9">
              <w:rPr>
                <w:rFonts w:ascii="Arial" w:hAnsi="Arial" w:cs="Arial"/>
                <w:sz w:val="20"/>
                <w:szCs w:val="20"/>
              </w:rPr>
              <w:t xml:space="preserve"> </w:t>
            </w:r>
            <w:r w:rsidRPr="006533C9">
              <w:rPr>
                <w:rFonts w:ascii="Arial" w:hAnsi="Arial" w:cs="Arial"/>
                <w:sz w:val="20"/>
                <w:szCs w:val="20"/>
              </w:rPr>
              <w:t>• Support Function Trends</w:t>
            </w:r>
            <w:r w:rsidRPr="006533C9">
              <w:rPr>
                <w:rFonts w:ascii="Arial" w:hAnsi="Arial" w:cs="Arial"/>
                <w:sz w:val="20"/>
                <w:szCs w:val="20"/>
              </w:rPr>
              <w:t xml:space="preserve"> </w:t>
            </w:r>
            <w:r w:rsidRPr="006533C9">
              <w:rPr>
                <w:rFonts w:ascii="Arial" w:hAnsi="Arial" w:cs="Arial"/>
                <w:sz w:val="20"/>
                <w:szCs w:val="20"/>
              </w:rPr>
              <w:t>• Cross-divisional themes</w:t>
            </w:r>
            <w:r w:rsidRPr="006533C9">
              <w:rPr>
                <w:rFonts w:ascii="Arial" w:hAnsi="Arial" w:cs="Arial"/>
                <w:sz w:val="20"/>
                <w:szCs w:val="20"/>
              </w:rPr>
              <w:t xml:space="preserve"> </w:t>
            </w:r>
            <w:r w:rsidRPr="006533C9">
              <w:rPr>
                <w:rFonts w:ascii="Arial" w:hAnsi="Arial" w:cs="Arial"/>
                <w:sz w:val="20"/>
                <w:szCs w:val="20"/>
              </w:rPr>
              <w:t>• Resource needs</w:t>
            </w:r>
            <w:r w:rsidRPr="006533C9">
              <w:rPr>
                <w:rFonts w:ascii="Arial" w:hAnsi="Arial" w:cs="Arial"/>
                <w:sz w:val="20"/>
                <w:szCs w:val="20"/>
              </w:rPr>
              <w:t xml:space="preserve"> </w:t>
            </w:r>
            <w:r w:rsidRPr="006533C9">
              <w:rPr>
                <w:rFonts w:ascii="Arial" w:hAnsi="Arial" w:cs="Arial"/>
                <w:sz w:val="20"/>
                <w:szCs w:val="20"/>
              </w:rPr>
              <w:t>• Strategic priority alignment</w:t>
            </w:r>
          </w:p>
        </w:tc>
        <w:tc>
          <w:tcPr>
            <w:tcW w:w="0" w:type="auto"/>
            <w:vAlign w:val="center"/>
            <w:hideMark/>
          </w:tcPr>
          <w:p w14:paraId="5696E1C1" w14:textId="77777777" w:rsidR="00D12803" w:rsidRPr="006533C9" w:rsidRDefault="00D12803">
            <w:pPr>
              <w:rPr>
                <w:rFonts w:ascii="Arial" w:hAnsi="Arial" w:cs="Arial"/>
                <w:sz w:val="20"/>
                <w:szCs w:val="20"/>
              </w:rPr>
            </w:pPr>
            <w:r w:rsidRPr="006533C9">
              <w:rPr>
                <w:rFonts w:ascii="Arial" w:hAnsi="Arial" w:cs="Arial"/>
                <w:sz w:val="20"/>
                <w:szCs w:val="20"/>
              </w:rPr>
              <w:t>Guide program-level decisions and resource allocation</w:t>
            </w:r>
          </w:p>
        </w:tc>
      </w:tr>
      <w:tr w:rsidR="00D12803" w:rsidRPr="006533C9" w14:paraId="3383065A" w14:textId="77777777" w:rsidTr="00D12803">
        <w:trPr>
          <w:tblCellSpacing w:w="15" w:type="dxa"/>
        </w:trPr>
        <w:tc>
          <w:tcPr>
            <w:tcW w:w="0" w:type="auto"/>
            <w:vAlign w:val="center"/>
            <w:hideMark/>
          </w:tcPr>
          <w:p w14:paraId="6D57AEFD" w14:textId="77777777" w:rsidR="00D12803" w:rsidRPr="006533C9" w:rsidRDefault="00D12803">
            <w:pPr>
              <w:rPr>
                <w:rFonts w:ascii="Arial" w:hAnsi="Arial" w:cs="Arial"/>
                <w:sz w:val="20"/>
                <w:szCs w:val="20"/>
              </w:rPr>
            </w:pPr>
            <w:r w:rsidRPr="006533C9">
              <w:rPr>
                <w:rStyle w:val="Strong"/>
                <w:rFonts w:ascii="Arial" w:hAnsi="Arial" w:cs="Arial"/>
                <w:sz w:val="20"/>
                <w:szCs w:val="20"/>
              </w:rPr>
              <w:t>Educational Programs</w:t>
            </w:r>
          </w:p>
        </w:tc>
        <w:tc>
          <w:tcPr>
            <w:tcW w:w="0" w:type="auto"/>
            <w:vAlign w:val="center"/>
            <w:hideMark/>
          </w:tcPr>
          <w:p w14:paraId="57E11D44" w14:textId="77777777" w:rsidR="00D12803" w:rsidRPr="006533C9" w:rsidRDefault="00D12803">
            <w:pPr>
              <w:rPr>
                <w:rFonts w:ascii="Arial" w:hAnsi="Arial" w:cs="Arial"/>
                <w:sz w:val="20"/>
                <w:szCs w:val="20"/>
              </w:rPr>
            </w:pPr>
            <w:r w:rsidRPr="006533C9">
              <w:rPr>
                <w:rFonts w:ascii="Arial" w:hAnsi="Arial" w:cs="Arial"/>
                <w:sz w:val="20"/>
                <w:szCs w:val="20"/>
              </w:rPr>
              <w:t>System-wide Trends</w:t>
            </w:r>
          </w:p>
        </w:tc>
        <w:tc>
          <w:tcPr>
            <w:tcW w:w="0" w:type="auto"/>
            <w:vAlign w:val="center"/>
            <w:hideMark/>
          </w:tcPr>
          <w:p w14:paraId="722C8F32" w14:textId="22A55472" w:rsidR="00D12803" w:rsidRPr="006533C9" w:rsidRDefault="00D12803">
            <w:pPr>
              <w:rPr>
                <w:rFonts w:ascii="Arial" w:hAnsi="Arial" w:cs="Arial"/>
                <w:sz w:val="20"/>
                <w:szCs w:val="20"/>
              </w:rPr>
            </w:pPr>
            <w:r w:rsidRPr="006533C9">
              <w:rPr>
                <w:rFonts w:ascii="Arial" w:hAnsi="Arial" w:cs="Arial"/>
                <w:sz w:val="20"/>
                <w:szCs w:val="20"/>
              </w:rPr>
              <w:t xml:space="preserve">• </w:t>
            </w:r>
            <w:proofErr w:type="gramStart"/>
            <w:r w:rsidRPr="006533C9">
              <w:rPr>
                <w:rFonts w:ascii="Arial" w:hAnsi="Arial" w:cs="Arial"/>
                <w:sz w:val="20"/>
                <w:szCs w:val="20"/>
              </w:rPr>
              <w:t>All of</w:t>
            </w:r>
            <w:proofErr w:type="gramEnd"/>
            <w:r w:rsidRPr="006533C9">
              <w:rPr>
                <w:rFonts w:ascii="Arial" w:hAnsi="Arial" w:cs="Arial"/>
                <w:sz w:val="20"/>
                <w:szCs w:val="20"/>
              </w:rPr>
              <w:t xml:space="preserve"> the above</w:t>
            </w:r>
            <w:r w:rsidRPr="006533C9">
              <w:rPr>
                <w:rFonts w:ascii="Arial" w:hAnsi="Arial" w:cs="Arial"/>
                <w:sz w:val="20"/>
                <w:szCs w:val="20"/>
              </w:rPr>
              <w:t xml:space="preserve"> </w:t>
            </w:r>
            <w:r w:rsidRPr="006533C9">
              <w:rPr>
                <w:rFonts w:ascii="Arial" w:hAnsi="Arial" w:cs="Arial"/>
                <w:sz w:val="20"/>
                <w:szCs w:val="20"/>
              </w:rPr>
              <w:t>• Total engagement rates</w:t>
            </w:r>
            <w:r w:rsidRPr="006533C9">
              <w:rPr>
                <w:rFonts w:ascii="Arial" w:hAnsi="Arial" w:cs="Arial"/>
                <w:sz w:val="20"/>
                <w:szCs w:val="20"/>
              </w:rPr>
              <w:t xml:space="preserve"> </w:t>
            </w:r>
            <w:r w:rsidRPr="006533C9">
              <w:rPr>
                <w:rFonts w:ascii="Arial" w:hAnsi="Arial" w:cs="Arial"/>
                <w:sz w:val="20"/>
                <w:szCs w:val="20"/>
              </w:rPr>
              <w:t>• Impact patterns</w:t>
            </w:r>
            <w:r w:rsidRPr="006533C9">
              <w:rPr>
                <w:rFonts w:ascii="Arial" w:hAnsi="Arial" w:cs="Arial"/>
                <w:sz w:val="20"/>
                <w:szCs w:val="20"/>
              </w:rPr>
              <w:t xml:space="preserve"> </w:t>
            </w:r>
            <w:r w:rsidRPr="006533C9">
              <w:rPr>
                <w:rFonts w:ascii="Arial" w:hAnsi="Arial" w:cs="Arial"/>
                <w:sz w:val="20"/>
                <w:szCs w:val="20"/>
              </w:rPr>
              <w:t>• Program needs</w:t>
            </w:r>
            <w:r w:rsidRPr="006533C9">
              <w:rPr>
                <w:rFonts w:ascii="Arial" w:hAnsi="Arial" w:cs="Arial"/>
                <w:sz w:val="20"/>
                <w:szCs w:val="20"/>
              </w:rPr>
              <w:t xml:space="preserve"> </w:t>
            </w:r>
            <w:r w:rsidRPr="006533C9">
              <w:rPr>
                <w:rFonts w:ascii="Arial" w:hAnsi="Arial" w:cs="Arial"/>
                <w:sz w:val="20"/>
                <w:szCs w:val="20"/>
              </w:rPr>
              <w:t>• Cross-campus comparisons</w:t>
            </w:r>
            <w:r w:rsidRPr="006533C9">
              <w:rPr>
                <w:rFonts w:ascii="Arial" w:hAnsi="Arial" w:cs="Arial"/>
                <w:sz w:val="20"/>
                <w:szCs w:val="20"/>
              </w:rPr>
              <w:t xml:space="preserve"> </w:t>
            </w:r>
            <w:r w:rsidRPr="006533C9">
              <w:rPr>
                <w:rFonts w:ascii="Arial" w:hAnsi="Arial" w:cs="Arial"/>
                <w:sz w:val="20"/>
                <w:szCs w:val="20"/>
              </w:rPr>
              <w:t>• Strategic implications</w:t>
            </w:r>
          </w:p>
        </w:tc>
        <w:tc>
          <w:tcPr>
            <w:tcW w:w="0" w:type="auto"/>
            <w:vAlign w:val="center"/>
            <w:hideMark/>
          </w:tcPr>
          <w:p w14:paraId="327E54AC" w14:textId="77777777" w:rsidR="00D12803" w:rsidRPr="006533C9" w:rsidRDefault="00D12803">
            <w:pPr>
              <w:rPr>
                <w:rFonts w:ascii="Arial" w:hAnsi="Arial" w:cs="Arial"/>
                <w:sz w:val="20"/>
                <w:szCs w:val="20"/>
              </w:rPr>
            </w:pPr>
            <w:r w:rsidRPr="006533C9">
              <w:rPr>
                <w:rFonts w:ascii="Arial" w:hAnsi="Arial" w:cs="Arial"/>
                <w:sz w:val="20"/>
                <w:szCs w:val="20"/>
              </w:rPr>
              <w:t>Support broader strategic alignment and program evolution</w:t>
            </w:r>
          </w:p>
        </w:tc>
      </w:tr>
    </w:tbl>
    <w:p w14:paraId="4497898E" w14:textId="77777777" w:rsidR="00D12803" w:rsidRPr="006533C9" w:rsidRDefault="00D12803" w:rsidP="00D12803">
      <w:pPr>
        <w:pStyle w:val="Heading3"/>
        <w:rPr>
          <w:rFonts w:ascii="Arial" w:hAnsi="Arial" w:cs="Arial"/>
          <w:sz w:val="20"/>
          <w:szCs w:val="20"/>
        </w:rPr>
      </w:pPr>
      <w:r w:rsidRPr="006533C9">
        <w:rPr>
          <w:rFonts w:ascii="Arial" w:hAnsi="Arial" w:cs="Arial"/>
          <w:sz w:val="20"/>
          <w:szCs w:val="20"/>
        </w:rPr>
        <w:t>Conditions for Sharing Specific Details</w:t>
      </w:r>
    </w:p>
    <w:p w14:paraId="0484E4C8" w14:textId="77777777" w:rsidR="00D12803" w:rsidRPr="006533C9" w:rsidRDefault="00D12803" w:rsidP="00D12803">
      <w:pPr>
        <w:pStyle w:val="whitespace-pre-wrap"/>
        <w:rPr>
          <w:rFonts w:ascii="Arial" w:hAnsi="Arial" w:cs="Arial"/>
          <w:sz w:val="20"/>
          <w:szCs w:val="20"/>
        </w:rPr>
      </w:pPr>
      <w:r w:rsidRPr="006533C9">
        <w:rPr>
          <w:rFonts w:ascii="Arial" w:hAnsi="Arial" w:cs="Arial"/>
          <w:sz w:val="20"/>
          <w:szCs w:val="20"/>
        </w:rPr>
        <w:t>Specific details are shared collaboratively, respecting teacher consent, and intended to support growth rather than for evaluation. Appropriate only when:</w:t>
      </w:r>
    </w:p>
    <w:p w14:paraId="7949781D" w14:textId="77777777" w:rsidR="00D12803" w:rsidRPr="006533C9" w:rsidRDefault="00D12803" w:rsidP="00D12803">
      <w:pPr>
        <w:pStyle w:val="whitespace-normal"/>
        <w:numPr>
          <w:ilvl w:val="0"/>
          <w:numId w:val="129"/>
        </w:numPr>
        <w:rPr>
          <w:rFonts w:ascii="Arial" w:hAnsi="Arial" w:cs="Arial"/>
          <w:sz w:val="20"/>
          <w:szCs w:val="20"/>
        </w:rPr>
      </w:pPr>
      <w:r w:rsidRPr="006533C9">
        <w:rPr>
          <w:rFonts w:ascii="Arial" w:hAnsi="Arial" w:cs="Arial"/>
          <w:sz w:val="20"/>
          <w:szCs w:val="20"/>
        </w:rPr>
        <w:t>Teacher has given explicit consent</w:t>
      </w:r>
    </w:p>
    <w:p w14:paraId="1291D7DD" w14:textId="77777777" w:rsidR="00D12803" w:rsidRPr="006533C9" w:rsidRDefault="00D12803" w:rsidP="00D12803">
      <w:pPr>
        <w:pStyle w:val="whitespace-normal"/>
        <w:numPr>
          <w:ilvl w:val="0"/>
          <w:numId w:val="129"/>
        </w:numPr>
        <w:rPr>
          <w:rFonts w:ascii="Arial" w:hAnsi="Arial" w:cs="Arial"/>
          <w:sz w:val="20"/>
          <w:szCs w:val="20"/>
        </w:rPr>
      </w:pPr>
      <w:r w:rsidRPr="006533C9">
        <w:rPr>
          <w:rFonts w:ascii="Arial" w:hAnsi="Arial" w:cs="Arial"/>
          <w:sz w:val="20"/>
          <w:szCs w:val="20"/>
        </w:rPr>
        <w:t>Teacher initiates or leads the sharing</w:t>
      </w:r>
    </w:p>
    <w:p w14:paraId="0012FF59" w14:textId="77777777" w:rsidR="00D12803" w:rsidRPr="006533C9" w:rsidRDefault="00D12803" w:rsidP="00D12803">
      <w:pPr>
        <w:pStyle w:val="whitespace-normal"/>
        <w:numPr>
          <w:ilvl w:val="0"/>
          <w:numId w:val="129"/>
        </w:numPr>
        <w:rPr>
          <w:rFonts w:ascii="Arial" w:hAnsi="Arial" w:cs="Arial"/>
          <w:sz w:val="20"/>
          <w:szCs w:val="20"/>
        </w:rPr>
      </w:pPr>
      <w:r w:rsidRPr="006533C9">
        <w:rPr>
          <w:rFonts w:ascii="Arial" w:hAnsi="Arial" w:cs="Arial"/>
          <w:sz w:val="20"/>
          <w:szCs w:val="20"/>
        </w:rPr>
        <w:t>Information serves a clear developmental purpose</w:t>
      </w:r>
    </w:p>
    <w:p w14:paraId="73DAA670" w14:textId="77777777" w:rsidR="00D12803" w:rsidRPr="006533C9" w:rsidRDefault="00D12803" w:rsidP="00D12803">
      <w:pPr>
        <w:pStyle w:val="Heading2"/>
        <w:rPr>
          <w:rFonts w:ascii="Arial" w:hAnsi="Arial" w:cs="Arial"/>
          <w:sz w:val="20"/>
          <w:szCs w:val="20"/>
        </w:rPr>
      </w:pPr>
      <w:r w:rsidRPr="006533C9">
        <w:rPr>
          <w:rFonts w:ascii="Arial" w:hAnsi="Arial" w:cs="Arial"/>
          <w:sz w:val="20"/>
          <w:szCs w:val="20"/>
        </w:rPr>
        <w:lastRenderedPageBreak/>
        <w:t>Multiple Coach Interactions</w:t>
      </w:r>
    </w:p>
    <w:p w14:paraId="262FFDDE" w14:textId="77777777" w:rsidR="00D12803" w:rsidRPr="006533C9" w:rsidRDefault="00D12803" w:rsidP="00D12803">
      <w:pPr>
        <w:pStyle w:val="whitespace-pre-wrap"/>
        <w:rPr>
          <w:rFonts w:ascii="Arial" w:hAnsi="Arial" w:cs="Arial"/>
          <w:sz w:val="20"/>
          <w:szCs w:val="20"/>
        </w:rPr>
      </w:pPr>
      <w:r w:rsidRPr="006533C9">
        <w:rPr>
          <w:rFonts w:ascii="Arial" w:hAnsi="Arial" w:cs="Arial"/>
          <w:sz w:val="20"/>
          <w:szCs w:val="20"/>
        </w:rPr>
        <w:t>While coaches may work in the same division or with the same teachers, they should not share details about their coaching interactions with other coaches without teacher consent. This isn't about limiting teacher access to coaching support, but rather about:</w:t>
      </w:r>
    </w:p>
    <w:p w14:paraId="1A2AF369" w14:textId="77777777" w:rsidR="00D12803" w:rsidRPr="006533C9" w:rsidRDefault="00D12803" w:rsidP="00D12803">
      <w:pPr>
        <w:pStyle w:val="whitespace-normal"/>
        <w:numPr>
          <w:ilvl w:val="0"/>
          <w:numId w:val="130"/>
        </w:numPr>
        <w:rPr>
          <w:rFonts w:ascii="Arial" w:hAnsi="Arial" w:cs="Arial"/>
          <w:sz w:val="20"/>
          <w:szCs w:val="20"/>
        </w:rPr>
      </w:pPr>
      <w:r w:rsidRPr="006533C9">
        <w:rPr>
          <w:rFonts w:ascii="Arial" w:hAnsi="Arial" w:cs="Arial"/>
          <w:sz w:val="20"/>
          <w:szCs w:val="20"/>
        </w:rPr>
        <w:t>Maintaining the integrity of each coaching relationship</w:t>
      </w:r>
    </w:p>
    <w:p w14:paraId="7CC8BABD" w14:textId="77777777" w:rsidR="00D12803" w:rsidRPr="006533C9" w:rsidRDefault="00D12803" w:rsidP="00D12803">
      <w:pPr>
        <w:pStyle w:val="whitespace-normal"/>
        <w:numPr>
          <w:ilvl w:val="0"/>
          <w:numId w:val="130"/>
        </w:numPr>
        <w:rPr>
          <w:rFonts w:ascii="Arial" w:hAnsi="Arial" w:cs="Arial"/>
          <w:sz w:val="20"/>
          <w:szCs w:val="20"/>
        </w:rPr>
      </w:pPr>
      <w:r w:rsidRPr="006533C9">
        <w:rPr>
          <w:rFonts w:ascii="Arial" w:hAnsi="Arial" w:cs="Arial"/>
          <w:sz w:val="20"/>
          <w:szCs w:val="20"/>
        </w:rPr>
        <w:t>Ensuring teachers feel safe to engage authentically with any coach</w:t>
      </w:r>
    </w:p>
    <w:p w14:paraId="3BB0DC52" w14:textId="77777777" w:rsidR="00D12803" w:rsidRPr="006533C9" w:rsidRDefault="00D12803" w:rsidP="00D12803">
      <w:pPr>
        <w:pStyle w:val="whitespace-normal"/>
        <w:numPr>
          <w:ilvl w:val="0"/>
          <w:numId w:val="130"/>
        </w:numPr>
        <w:rPr>
          <w:rFonts w:ascii="Arial" w:hAnsi="Arial" w:cs="Arial"/>
          <w:sz w:val="20"/>
          <w:szCs w:val="20"/>
        </w:rPr>
      </w:pPr>
      <w:r w:rsidRPr="006533C9">
        <w:rPr>
          <w:rFonts w:ascii="Arial" w:hAnsi="Arial" w:cs="Arial"/>
          <w:sz w:val="20"/>
          <w:szCs w:val="20"/>
        </w:rPr>
        <w:t>Preventing unintended comparison or competition</w:t>
      </w:r>
    </w:p>
    <w:p w14:paraId="0B0112C7" w14:textId="77777777" w:rsidR="00D12803" w:rsidRPr="006533C9" w:rsidRDefault="00D12803" w:rsidP="00D12803">
      <w:pPr>
        <w:pStyle w:val="whitespace-normal"/>
        <w:numPr>
          <w:ilvl w:val="0"/>
          <w:numId w:val="130"/>
        </w:numPr>
        <w:rPr>
          <w:rFonts w:ascii="Arial" w:hAnsi="Arial" w:cs="Arial"/>
          <w:sz w:val="20"/>
          <w:szCs w:val="20"/>
        </w:rPr>
      </w:pPr>
      <w:r w:rsidRPr="006533C9">
        <w:rPr>
          <w:rFonts w:ascii="Arial" w:hAnsi="Arial" w:cs="Arial"/>
          <w:sz w:val="20"/>
          <w:szCs w:val="20"/>
        </w:rPr>
        <w:t>Respecting teacher agency in their coaching journey</w:t>
      </w:r>
    </w:p>
    <w:p w14:paraId="433A1FBB" w14:textId="77777777" w:rsidR="00D12803" w:rsidRPr="006533C9" w:rsidRDefault="00D12803" w:rsidP="00D12803">
      <w:pPr>
        <w:pStyle w:val="whitespace-pre-wrap"/>
        <w:rPr>
          <w:rFonts w:ascii="Arial" w:hAnsi="Arial" w:cs="Arial"/>
          <w:sz w:val="20"/>
          <w:szCs w:val="20"/>
        </w:rPr>
      </w:pPr>
      <w:r w:rsidRPr="006533C9">
        <w:rPr>
          <w:rFonts w:ascii="Arial" w:hAnsi="Arial" w:cs="Arial"/>
          <w:sz w:val="20"/>
          <w:szCs w:val="20"/>
        </w:rPr>
        <w:t>If a teacher is working with multiple coaches:</w:t>
      </w:r>
    </w:p>
    <w:p w14:paraId="27E00EB2" w14:textId="77777777" w:rsidR="00D12803" w:rsidRPr="006533C9" w:rsidRDefault="00D12803" w:rsidP="00D12803">
      <w:pPr>
        <w:pStyle w:val="whitespace-normal"/>
        <w:numPr>
          <w:ilvl w:val="0"/>
          <w:numId w:val="131"/>
        </w:numPr>
        <w:rPr>
          <w:rFonts w:ascii="Arial" w:hAnsi="Arial" w:cs="Arial"/>
          <w:sz w:val="20"/>
          <w:szCs w:val="20"/>
        </w:rPr>
      </w:pPr>
      <w:r w:rsidRPr="006533C9">
        <w:rPr>
          <w:rFonts w:ascii="Arial" w:hAnsi="Arial" w:cs="Arial"/>
          <w:sz w:val="20"/>
          <w:szCs w:val="20"/>
        </w:rPr>
        <w:t>Let the teacher guide what information is shared</w:t>
      </w:r>
    </w:p>
    <w:p w14:paraId="59A07A42" w14:textId="77777777" w:rsidR="00D12803" w:rsidRPr="006533C9" w:rsidRDefault="00D12803" w:rsidP="00D12803">
      <w:pPr>
        <w:pStyle w:val="whitespace-normal"/>
        <w:numPr>
          <w:ilvl w:val="0"/>
          <w:numId w:val="131"/>
        </w:numPr>
        <w:rPr>
          <w:rFonts w:ascii="Arial" w:hAnsi="Arial" w:cs="Arial"/>
          <w:sz w:val="20"/>
          <w:szCs w:val="20"/>
        </w:rPr>
      </w:pPr>
      <w:r w:rsidRPr="006533C9">
        <w:rPr>
          <w:rFonts w:ascii="Arial" w:hAnsi="Arial" w:cs="Arial"/>
          <w:sz w:val="20"/>
          <w:szCs w:val="20"/>
        </w:rPr>
        <w:t>Focus discussions on supporting teacher goals rather than sharing session details</w:t>
      </w:r>
    </w:p>
    <w:p w14:paraId="7C7F2DA2" w14:textId="77777777" w:rsidR="00D12803" w:rsidRPr="006533C9" w:rsidRDefault="00D12803" w:rsidP="00D12803">
      <w:pPr>
        <w:pStyle w:val="whitespace-normal"/>
        <w:numPr>
          <w:ilvl w:val="0"/>
          <w:numId w:val="131"/>
        </w:numPr>
        <w:rPr>
          <w:rFonts w:ascii="Arial" w:hAnsi="Arial" w:cs="Arial"/>
          <w:sz w:val="20"/>
          <w:szCs w:val="20"/>
        </w:rPr>
      </w:pPr>
      <w:r w:rsidRPr="006533C9">
        <w:rPr>
          <w:rFonts w:ascii="Arial" w:hAnsi="Arial" w:cs="Arial"/>
          <w:sz w:val="20"/>
          <w:szCs w:val="20"/>
        </w:rPr>
        <w:t>Consider team coaching approaches if the teacher initiates this request</w:t>
      </w:r>
    </w:p>
    <w:p w14:paraId="3606A320" w14:textId="77777777" w:rsidR="00D12803" w:rsidRPr="006533C9" w:rsidRDefault="00D12803" w:rsidP="00D12803">
      <w:pPr>
        <w:pStyle w:val="whitespace-normal"/>
        <w:numPr>
          <w:ilvl w:val="0"/>
          <w:numId w:val="131"/>
        </w:numPr>
        <w:rPr>
          <w:rFonts w:ascii="Arial" w:hAnsi="Arial" w:cs="Arial"/>
          <w:sz w:val="20"/>
          <w:szCs w:val="20"/>
        </w:rPr>
      </w:pPr>
      <w:r w:rsidRPr="006533C9">
        <w:rPr>
          <w:rFonts w:ascii="Arial" w:hAnsi="Arial" w:cs="Arial"/>
          <w:sz w:val="20"/>
          <w:szCs w:val="20"/>
        </w:rPr>
        <w:t>Maintain separate documentation for each coaching relationship</w:t>
      </w:r>
    </w:p>
    <w:p w14:paraId="37ACE575" w14:textId="77777777" w:rsidR="00D12803" w:rsidRPr="006533C9" w:rsidRDefault="00D12803" w:rsidP="00D12803">
      <w:pPr>
        <w:pStyle w:val="Heading2"/>
        <w:rPr>
          <w:rFonts w:ascii="Arial" w:hAnsi="Arial" w:cs="Arial"/>
          <w:sz w:val="20"/>
          <w:szCs w:val="20"/>
        </w:rPr>
      </w:pPr>
      <w:r w:rsidRPr="006533C9">
        <w:rPr>
          <w:rFonts w:ascii="Arial" w:hAnsi="Arial" w:cs="Arial"/>
          <w:sz w:val="20"/>
          <w:szCs w:val="20"/>
        </w:rPr>
        <w:t>Documentation Principles &amp; Rationale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5127"/>
        <w:gridCol w:w="2585"/>
      </w:tblGrid>
      <w:tr w:rsidR="00D12803" w:rsidRPr="006533C9" w14:paraId="2EF00100" w14:textId="77777777" w:rsidTr="00D12803">
        <w:trPr>
          <w:tblHeader/>
          <w:tblCellSpacing w:w="15" w:type="dxa"/>
        </w:trPr>
        <w:tc>
          <w:tcPr>
            <w:tcW w:w="0" w:type="auto"/>
            <w:vAlign w:val="center"/>
            <w:hideMark/>
          </w:tcPr>
          <w:p w14:paraId="7EEB8361" w14:textId="77777777" w:rsidR="00D12803" w:rsidRPr="006533C9" w:rsidRDefault="00D12803">
            <w:pPr>
              <w:jc w:val="center"/>
              <w:rPr>
                <w:rFonts w:ascii="Arial" w:hAnsi="Arial" w:cs="Arial"/>
                <w:b/>
                <w:bCs/>
                <w:sz w:val="20"/>
                <w:szCs w:val="20"/>
              </w:rPr>
            </w:pPr>
            <w:r w:rsidRPr="006533C9">
              <w:rPr>
                <w:rFonts w:ascii="Arial" w:hAnsi="Arial" w:cs="Arial"/>
                <w:b/>
                <w:bCs/>
                <w:sz w:val="20"/>
                <w:szCs w:val="20"/>
              </w:rPr>
              <w:t>Principle</w:t>
            </w:r>
          </w:p>
        </w:tc>
        <w:tc>
          <w:tcPr>
            <w:tcW w:w="0" w:type="auto"/>
            <w:vAlign w:val="center"/>
            <w:hideMark/>
          </w:tcPr>
          <w:p w14:paraId="2C1C2430" w14:textId="77777777" w:rsidR="00D12803" w:rsidRPr="006533C9" w:rsidRDefault="00D12803">
            <w:pPr>
              <w:jc w:val="center"/>
              <w:rPr>
                <w:rFonts w:ascii="Arial" w:hAnsi="Arial" w:cs="Arial"/>
                <w:b/>
                <w:bCs/>
                <w:sz w:val="20"/>
                <w:szCs w:val="20"/>
              </w:rPr>
            </w:pPr>
            <w:r w:rsidRPr="006533C9">
              <w:rPr>
                <w:rFonts w:ascii="Arial" w:hAnsi="Arial" w:cs="Arial"/>
                <w:b/>
                <w:bCs/>
                <w:sz w:val="20"/>
                <w:szCs w:val="20"/>
              </w:rPr>
              <w:t>Means</w:t>
            </w:r>
          </w:p>
        </w:tc>
        <w:tc>
          <w:tcPr>
            <w:tcW w:w="0" w:type="auto"/>
            <w:vAlign w:val="center"/>
            <w:hideMark/>
          </w:tcPr>
          <w:p w14:paraId="4EA51A55" w14:textId="77777777" w:rsidR="00D12803" w:rsidRPr="006533C9" w:rsidRDefault="00D12803">
            <w:pPr>
              <w:jc w:val="center"/>
              <w:rPr>
                <w:rFonts w:ascii="Arial" w:hAnsi="Arial" w:cs="Arial"/>
                <w:b/>
                <w:bCs/>
                <w:sz w:val="20"/>
                <w:szCs w:val="20"/>
              </w:rPr>
            </w:pPr>
            <w:r w:rsidRPr="006533C9">
              <w:rPr>
                <w:rFonts w:ascii="Arial" w:hAnsi="Arial" w:cs="Arial"/>
                <w:b/>
                <w:bCs/>
                <w:sz w:val="20"/>
                <w:szCs w:val="20"/>
              </w:rPr>
              <w:t>Protects / Enables</w:t>
            </w:r>
          </w:p>
        </w:tc>
      </w:tr>
      <w:tr w:rsidR="00D12803" w:rsidRPr="006533C9" w14:paraId="0E16CDEA" w14:textId="77777777" w:rsidTr="00D12803">
        <w:trPr>
          <w:tblCellSpacing w:w="15" w:type="dxa"/>
        </w:trPr>
        <w:tc>
          <w:tcPr>
            <w:tcW w:w="0" w:type="auto"/>
            <w:vAlign w:val="center"/>
            <w:hideMark/>
          </w:tcPr>
          <w:p w14:paraId="486339D6" w14:textId="77777777" w:rsidR="00D12803" w:rsidRPr="006533C9" w:rsidRDefault="00D12803">
            <w:pPr>
              <w:rPr>
                <w:rFonts w:ascii="Arial" w:hAnsi="Arial" w:cs="Arial"/>
                <w:sz w:val="20"/>
                <w:szCs w:val="20"/>
              </w:rPr>
            </w:pPr>
            <w:r w:rsidRPr="006533C9">
              <w:rPr>
                <w:rStyle w:val="Strong"/>
                <w:rFonts w:ascii="Arial" w:hAnsi="Arial" w:cs="Arial"/>
                <w:sz w:val="20"/>
                <w:szCs w:val="20"/>
              </w:rPr>
              <w:t>Non-evaluative</w:t>
            </w:r>
          </w:p>
        </w:tc>
        <w:tc>
          <w:tcPr>
            <w:tcW w:w="0" w:type="auto"/>
            <w:vAlign w:val="center"/>
            <w:hideMark/>
          </w:tcPr>
          <w:p w14:paraId="21AEA29B" w14:textId="77777777" w:rsidR="00D12803" w:rsidRPr="006533C9" w:rsidRDefault="00D12803">
            <w:pPr>
              <w:rPr>
                <w:rFonts w:ascii="Arial" w:hAnsi="Arial" w:cs="Arial"/>
                <w:sz w:val="20"/>
                <w:szCs w:val="20"/>
              </w:rPr>
            </w:pPr>
            <w:r w:rsidRPr="006533C9">
              <w:rPr>
                <w:rFonts w:ascii="Arial" w:hAnsi="Arial" w:cs="Arial"/>
                <w:sz w:val="20"/>
                <w:szCs w:val="20"/>
              </w:rPr>
              <w:t>Descriptive, growth-oriented notes</w:t>
            </w:r>
          </w:p>
        </w:tc>
        <w:tc>
          <w:tcPr>
            <w:tcW w:w="0" w:type="auto"/>
            <w:vAlign w:val="center"/>
            <w:hideMark/>
          </w:tcPr>
          <w:p w14:paraId="43A0E24F" w14:textId="77777777" w:rsidR="00D12803" w:rsidRPr="006533C9" w:rsidRDefault="00D12803">
            <w:pPr>
              <w:rPr>
                <w:rFonts w:ascii="Arial" w:hAnsi="Arial" w:cs="Arial"/>
                <w:sz w:val="20"/>
                <w:szCs w:val="20"/>
              </w:rPr>
            </w:pPr>
            <w:r w:rsidRPr="006533C9">
              <w:rPr>
                <w:rFonts w:ascii="Arial" w:hAnsi="Arial" w:cs="Arial"/>
                <w:sz w:val="20"/>
                <w:szCs w:val="20"/>
              </w:rPr>
              <w:t>Trust &amp; psychological safety</w:t>
            </w:r>
          </w:p>
        </w:tc>
      </w:tr>
      <w:tr w:rsidR="00D12803" w:rsidRPr="006533C9" w14:paraId="7CF30AF7" w14:textId="77777777" w:rsidTr="00D12803">
        <w:trPr>
          <w:tblCellSpacing w:w="15" w:type="dxa"/>
        </w:trPr>
        <w:tc>
          <w:tcPr>
            <w:tcW w:w="0" w:type="auto"/>
            <w:vAlign w:val="center"/>
            <w:hideMark/>
          </w:tcPr>
          <w:p w14:paraId="1BE63BFD" w14:textId="77777777" w:rsidR="00D12803" w:rsidRPr="006533C9" w:rsidRDefault="00D12803">
            <w:pPr>
              <w:rPr>
                <w:rFonts w:ascii="Arial" w:hAnsi="Arial" w:cs="Arial"/>
                <w:sz w:val="20"/>
                <w:szCs w:val="20"/>
              </w:rPr>
            </w:pPr>
            <w:r w:rsidRPr="006533C9">
              <w:rPr>
                <w:rStyle w:val="Strong"/>
                <w:rFonts w:ascii="Arial" w:hAnsi="Arial" w:cs="Arial"/>
                <w:sz w:val="20"/>
                <w:szCs w:val="20"/>
              </w:rPr>
              <w:t>Confidential</w:t>
            </w:r>
          </w:p>
        </w:tc>
        <w:tc>
          <w:tcPr>
            <w:tcW w:w="0" w:type="auto"/>
            <w:vAlign w:val="center"/>
            <w:hideMark/>
          </w:tcPr>
          <w:p w14:paraId="6A98124E" w14:textId="77777777" w:rsidR="00D12803" w:rsidRPr="006533C9" w:rsidRDefault="00D12803">
            <w:pPr>
              <w:rPr>
                <w:rFonts w:ascii="Arial" w:hAnsi="Arial" w:cs="Arial"/>
                <w:sz w:val="20"/>
                <w:szCs w:val="20"/>
              </w:rPr>
            </w:pPr>
            <w:r w:rsidRPr="006533C9">
              <w:rPr>
                <w:rFonts w:ascii="Arial" w:hAnsi="Arial" w:cs="Arial"/>
                <w:sz w:val="20"/>
                <w:szCs w:val="20"/>
              </w:rPr>
              <w:t>Privacy of individual conversation content</w:t>
            </w:r>
          </w:p>
        </w:tc>
        <w:tc>
          <w:tcPr>
            <w:tcW w:w="0" w:type="auto"/>
            <w:vAlign w:val="center"/>
            <w:hideMark/>
          </w:tcPr>
          <w:p w14:paraId="6703196B" w14:textId="77777777" w:rsidR="00D12803" w:rsidRPr="006533C9" w:rsidRDefault="00D12803">
            <w:pPr>
              <w:rPr>
                <w:rFonts w:ascii="Arial" w:hAnsi="Arial" w:cs="Arial"/>
                <w:sz w:val="20"/>
                <w:szCs w:val="20"/>
              </w:rPr>
            </w:pPr>
            <w:r w:rsidRPr="006533C9">
              <w:rPr>
                <w:rFonts w:ascii="Arial" w:hAnsi="Arial" w:cs="Arial"/>
                <w:sz w:val="20"/>
                <w:szCs w:val="20"/>
              </w:rPr>
              <w:t>Honest risk-taking</w:t>
            </w:r>
          </w:p>
        </w:tc>
      </w:tr>
      <w:tr w:rsidR="00D12803" w:rsidRPr="006533C9" w14:paraId="5BD96401" w14:textId="77777777" w:rsidTr="00D12803">
        <w:trPr>
          <w:tblCellSpacing w:w="15" w:type="dxa"/>
        </w:trPr>
        <w:tc>
          <w:tcPr>
            <w:tcW w:w="0" w:type="auto"/>
            <w:vAlign w:val="center"/>
            <w:hideMark/>
          </w:tcPr>
          <w:p w14:paraId="12F8918E" w14:textId="77777777" w:rsidR="00D12803" w:rsidRPr="006533C9" w:rsidRDefault="00D12803">
            <w:pPr>
              <w:rPr>
                <w:rFonts w:ascii="Arial" w:hAnsi="Arial" w:cs="Arial"/>
                <w:sz w:val="20"/>
                <w:szCs w:val="20"/>
              </w:rPr>
            </w:pPr>
            <w:r w:rsidRPr="006533C9">
              <w:rPr>
                <w:rStyle w:val="Strong"/>
                <w:rFonts w:ascii="Arial" w:hAnsi="Arial" w:cs="Arial"/>
                <w:sz w:val="20"/>
                <w:szCs w:val="20"/>
              </w:rPr>
              <w:t>Purpose-driven</w:t>
            </w:r>
          </w:p>
        </w:tc>
        <w:tc>
          <w:tcPr>
            <w:tcW w:w="0" w:type="auto"/>
            <w:vAlign w:val="center"/>
            <w:hideMark/>
          </w:tcPr>
          <w:p w14:paraId="64F4B6BF" w14:textId="77777777" w:rsidR="00D12803" w:rsidRPr="006533C9" w:rsidRDefault="00D12803">
            <w:pPr>
              <w:rPr>
                <w:rFonts w:ascii="Arial" w:hAnsi="Arial" w:cs="Arial"/>
                <w:sz w:val="20"/>
                <w:szCs w:val="20"/>
              </w:rPr>
            </w:pPr>
            <w:r w:rsidRPr="006533C9">
              <w:rPr>
                <w:rFonts w:ascii="Arial" w:hAnsi="Arial" w:cs="Arial"/>
                <w:sz w:val="20"/>
                <w:szCs w:val="20"/>
              </w:rPr>
              <w:t>Log only what informs coaching or program improvement</w:t>
            </w:r>
          </w:p>
        </w:tc>
        <w:tc>
          <w:tcPr>
            <w:tcW w:w="0" w:type="auto"/>
            <w:vAlign w:val="center"/>
            <w:hideMark/>
          </w:tcPr>
          <w:p w14:paraId="1B13A624" w14:textId="77777777" w:rsidR="00D12803" w:rsidRPr="006533C9" w:rsidRDefault="00D12803">
            <w:pPr>
              <w:rPr>
                <w:rFonts w:ascii="Arial" w:hAnsi="Arial" w:cs="Arial"/>
                <w:sz w:val="20"/>
                <w:szCs w:val="20"/>
              </w:rPr>
            </w:pPr>
            <w:r w:rsidRPr="006533C9">
              <w:rPr>
                <w:rFonts w:ascii="Arial" w:hAnsi="Arial" w:cs="Arial"/>
                <w:sz w:val="20"/>
                <w:szCs w:val="20"/>
              </w:rPr>
              <w:t>Time &amp; relevance</w:t>
            </w:r>
          </w:p>
        </w:tc>
      </w:tr>
      <w:tr w:rsidR="00D12803" w:rsidRPr="006533C9" w14:paraId="1C779016" w14:textId="77777777" w:rsidTr="00D12803">
        <w:trPr>
          <w:tblCellSpacing w:w="15" w:type="dxa"/>
        </w:trPr>
        <w:tc>
          <w:tcPr>
            <w:tcW w:w="0" w:type="auto"/>
            <w:vAlign w:val="center"/>
            <w:hideMark/>
          </w:tcPr>
          <w:p w14:paraId="3DDE6BA8" w14:textId="77777777" w:rsidR="00D12803" w:rsidRPr="006533C9" w:rsidRDefault="00D12803">
            <w:pPr>
              <w:rPr>
                <w:rFonts w:ascii="Arial" w:hAnsi="Arial" w:cs="Arial"/>
                <w:sz w:val="20"/>
                <w:szCs w:val="20"/>
              </w:rPr>
            </w:pPr>
            <w:r w:rsidRPr="006533C9">
              <w:rPr>
                <w:rStyle w:val="Strong"/>
                <w:rFonts w:ascii="Arial" w:hAnsi="Arial" w:cs="Arial"/>
                <w:sz w:val="20"/>
                <w:szCs w:val="20"/>
              </w:rPr>
              <w:t>Data-informed</w:t>
            </w:r>
          </w:p>
        </w:tc>
        <w:tc>
          <w:tcPr>
            <w:tcW w:w="0" w:type="auto"/>
            <w:vAlign w:val="center"/>
            <w:hideMark/>
          </w:tcPr>
          <w:p w14:paraId="18D4D816" w14:textId="77777777" w:rsidR="00D12803" w:rsidRPr="006533C9" w:rsidRDefault="00D12803">
            <w:pPr>
              <w:rPr>
                <w:rFonts w:ascii="Arial" w:hAnsi="Arial" w:cs="Arial"/>
                <w:sz w:val="20"/>
                <w:szCs w:val="20"/>
              </w:rPr>
            </w:pPr>
            <w:r w:rsidRPr="006533C9">
              <w:rPr>
                <w:rFonts w:ascii="Arial" w:hAnsi="Arial" w:cs="Arial"/>
                <w:sz w:val="20"/>
                <w:szCs w:val="20"/>
              </w:rPr>
              <w:t>Use aggregated patterns to steer decisions</w:t>
            </w:r>
          </w:p>
        </w:tc>
        <w:tc>
          <w:tcPr>
            <w:tcW w:w="0" w:type="auto"/>
            <w:vAlign w:val="center"/>
            <w:hideMark/>
          </w:tcPr>
          <w:p w14:paraId="3872857B" w14:textId="77777777" w:rsidR="00D12803" w:rsidRPr="006533C9" w:rsidRDefault="00D12803">
            <w:pPr>
              <w:rPr>
                <w:rFonts w:ascii="Arial" w:hAnsi="Arial" w:cs="Arial"/>
                <w:sz w:val="20"/>
                <w:szCs w:val="20"/>
              </w:rPr>
            </w:pPr>
            <w:r w:rsidRPr="006533C9">
              <w:rPr>
                <w:rFonts w:ascii="Arial" w:hAnsi="Arial" w:cs="Arial"/>
                <w:sz w:val="20"/>
                <w:szCs w:val="20"/>
              </w:rPr>
              <w:t>Systemic growth</w:t>
            </w:r>
          </w:p>
        </w:tc>
      </w:tr>
    </w:tbl>
    <w:p w14:paraId="31DF4BA6" w14:textId="77777777" w:rsidR="00D12803" w:rsidRPr="006533C9" w:rsidRDefault="00D12803" w:rsidP="00D12803">
      <w:pPr>
        <w:pStyle w:val="whitespace-pre-wrap"/>
        <w:rPr>
          <w:rFonts w:ascii="Arial" w:hAnsi="Arial" w:cs="Arial"/>
          <w:sz w:val="20"/>
          <w:szCs w:val="20"/>
        </w:rPr>
      </w:pPr>
      <w:r w:rsidRPr="006533C9">
        <w:rPr>
          <w:rFonts w:ascii="Arial" w:hAnsi="Arial" w:cs="Arial"/>
          <w:sz w:val="20"/>
          <w:szCs w:val="20"/>
        </w:rPr>
        <w:t>Embedding these safeguards turns record-keeping from an administrative chore into a catalyst for reflection, adaptation, and continuous improvement—without eroding the trust and autonomy at the heart of SAS coaching.</w:t>
      </w:r>
    </w:p>
    <w:p w14:paraId="1E986E38" w14:textId="5E65E6DC" w:rsidR="00D12803" w:rsidRPr="006533C9" w:rsidRDefault="00D12803">
      <w:pPr>
        <w:spacing w:after="200"/>
        <w:rPr>
          <w:rFonts w:ascii="Arial" w:hAnsi="Arial" w:cs="Arial"/>
          <w:sz w:val="20"/>
          <w:szCs w:val="20"/>
        </w:rPr>
      </w:pPr>
      <w:r w:rsidRPr="006533C9">
        <w:rPr>
          <w:rFonts w:ascii="Arial" w:hAnsi="Arial" w:cs="Arial"/>
          <w:sz w:val="20"/>
          <w:szCs w:val="20"/>
        </w:rPr>
        <w:br w:type="page"/>
      </w:r>
    </w:p>
    <w:p w14:paraId="1D81E937" w14:textId="07E2B077" w:rsidR="00B11C78" w:rsidRPr="006533C9" w:rsidRDefault="00000000">
      <w:pPr>
        <w:pStyle w:val="Heading2"/>
        <w:rPr>
          <w:rFonts w:ascii="Arial" w:hAnsi="Arial" w:cs="Arial"/>
          <w:sz w:val="20"/>
          <w:szCs w:val="20"/>
        </w:rPr>
      </w:pPr>
      <w:r w:rsidRPr="006533C9">
        <w:rPr>
          <w:rFonts w:ascii="Arial" w:hAnsi="Arial" w:cs="Arial"/>
          <w:sz w:val="20"/>
          <w:szCs w:val="20"/>
        </w:rPr>
        <w:lastRenderedPageBreak/>
        <w:t>Program Sustainability</w:t>
      </w:r>
      <w:bookmarkEnd w:id="174"/>
    </w:p>
    <w:p w14:paraId="43798E2D" w14:textId="77777777" w:rsidR="00551931" w:rsidRPr="006533C9" w:rsidRDefault="00551931" w:rsidP="00551931">
      <w:pPr>
        <w:pStyle w:val="p1"/>
        <w:rPr>
          <w:rFonts w:ascii="Arial" w:hAnsi="Arial" w:cs="Arial"/>
          <w:sz w:val="20"/>
          <w:szCs w:val="20"/>
        </w:rPr>
      </w:pPr>
      <w:bookmarkStart w:id="176" w:name="_Toc197636365"/>
      <w:bookmarkStart w:id="177" w:name="continuity-planning"/>
      <w:r w:rsidRPr="006533C9">
        <w:rPr>
          <w:rFonts w:ascii="Arial" w:hAnsi="Arial" w:cs="Arial"/>
          <w:sz w:val="20"/>
          <w:szCs w:val="20"/>
        </w:rPr>
        <w:t xml:space="preserve">The Coaching Program is designed for day-to-day impact </w:t>
      </w:r>
      <w:r w:rsidRPr="006533C9">
        <w:rPr>
          <w:rStyle w:val="s1"/>
          <w:rFonts w:ascii="Arial" w:hAnsi="Arial" w:cs="Arial"/>
          <w:b/>
          <w:bCs/>
          <w:sz w:val="20"/>
          <w:szCs w:val="20"/>
        </w:rPr>
        <w:t>and</w:t>
      </w:r>
      <w:r w:rsidRPr="006533C9">
        <w:rPr>
          <w:rFonts w:ascii="Arial" w:hAnsi="Arial" w:cs="Arial"/>
          <w:sz w:val="20"/>
          <w:szCs w:val="20"/>
        </w:rPr>
        <w:t xml:space="preserve"> for long-term resilience. Its sustainability strategy rests on four mutually reinforcing pillars.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5"/>
        <w:gridCol w:w="4987"/>
        <w:gridCol w:w="2728"/>
      </w:tblGrid>
      <w:tr w:rsidR="00551931" w:rsidRPr="00551931" w14:paraId="50D45F08" w14:textId="77777777" w:rsidTr="00551931">
        <w:trPr>
          <w:tblHeader/>
          <w:tblCellSpacing w:w="15" w:type="dxa"/>
        </w:trPr>
        <w:tc>
          <w:tcPr>
            <w:tcW w:w="0" w:type="auto"/>
            <w:vAlign w:val="center"/>
            <w:hideMark/>
          </w:tcPr>
          <w:p w14:paraId="67AC29F6" w14:textId="77777777" w:rsidR="00551931" w:rsidRPr="00551931" w:rsidRDefault="00551931" w:rsidP="00551931">
            <w:pPr>
              <w:spacing w:before="100" w:beforeAutospacing="1" w:after="100" w:afterAutospacing="1" w:line="240" w:lineRule="auto"/>
              <w:jc w:val="center"/>
              <w:rPr>
                <w:rFonts w:ascii="Arial" w:eastAsia="Times New Roman" w:hAnsi="Arial" w:cs="Arial"/>
                <w:b/>
                <w:bCs/>
                <w:sz w:val="20"/>
                <w:szCs w:val="20"/>
                <w:lang w:val="en-CN" w:eastAsia="zh-CN"/>
              </w:rPr>
            </w:pPr>
            <w:bookmarkStart w:id="178" w:name="_Toc197636372"/>
            <w:bookmarkStart w:id="179" w:name="Xbbd2127387b2de7445db3136db88ef86eef7b9c"/>
            <w:bookmarkEnd w:id="175"/>
            <w:bookmarkEnd w:id="176"/>
            <w:bookmarkEnd w:id="177"/>
            <w:r w:rsidRPr="00551931">
              <w:rPr>
                <w:rFonts w:ascii="Arial" w:eastAsia="Times New Roman" w:hAnsi="Arial" w:cs="Arial"/>
                <w:b/>
                <w:bCs/>
                <w:sz w:val="20"/>
                <w:szCs w:val="20"/>
                <w:lang w:val="en-CN" w:eastAsia="zh-CN"/>
              </w:rPr>
              <w:t>Pillar</w:t>
            </w:r>
          </w:p>
        </w:tc>
        <w:tc>
          <w:tcPr>
            <w:tcW w:w="0" w:type="auto"/>
            <w:vAlign w:val="center"/>
            <w:hideMark/>
          </w:tcPr>
          <w:p w14:paraId="52D2B7EE" w14:textId="77777777" w:rsidR="00551931" w:rsidRPr="00551931" w:rsidRDefault="00551931" w:rsidP="00551931">
            <w:pPr>
              <w:spacing w:before="100" w:beforeAutospacing="1" w:after="100" w:afterAutospacing="1" w:line="240" w:lineRule="auto"/>
              <w:jc w:val="center"/>
              <w:rPr>
                <w:rFonts w:ascii="Arial" w:eastAsia="Times New Roman" w:hAnsi="Arial" w:cs="Arial"/>
                <w:b/>
                <w:bCs/>
                <w:sz w:val="20"/>
                <w:szCs w:val="20"/>
                <w:lang w:val="en-CN" w:eastAsia="zh-CN"/>
              </w:rPr>
            </w:pPr>
            <w:r w:rsidRPr="00551931">
              <w:rPr>
                <w:rFonts w:ascii="Arial" w:eastAsia="Times New Roman" w:hAnsi="Arial" w:cs="Arial"/>
                <w:b/>
                <w:bCs/>
                <w:sz w:val="20"/>
                <w:szCs w:val="20"/>
                <w:lang w:val="en-CN" w:eastAsia="zh-CN"/>
              </w:rPr>
              <w:t>Core Routines</w:t>
            </w:r>
          </w:p>
        </w:tc>
        <w:tc>
          <w:tcPr>
            <w:tcW w:w="0" w:type="auto"/>
            <w:vAlign w:val="center"/>
            <w:hideMark/>
          </w:tcPr>
          <w:p w14:paraId="78E6FF12" w14:textId="77777777" w:rsidR="00551931" w:rsidRPr="00551931" w:rsidRDefault="00551931" w:rsidP="00551931">
            <w:pPr>
              <w:spacing w:before="100" w:beforeAutospacing="1" w:after="100" w:afterAutospacing="1" w:line="240" w:lineRule="auto"/>
              <w:jc w:val="center"/>
              <w:rPr>
                <w:rFonts w:ascii="Arial" w:eastAsia="Times New Roman" w:hAnsi="Arial" w:cs="Arial"/>
                <w:b/>
                <w:bCs/>
                <w:sz w:val="20"/>
                <w:szCs w:val="20"/>
                <w:lang w:val="en-CN" w:eastAsia="zh-CN"/>
              </w:rPr>
            </w:pPr>
            <w:r w:rsidRPr="00551931">
              <w:rPr>
                <w:rFonts w:ascii="Arial" w:eastAsia="Times New Roman" w:hAnsi="Arial" w:cs="Arial"/>
                <w:b/>
                <w:bCs/>
                <w:sz w:val="20"/>
                <w:szCs w:val="20"/>
                <w:lang w:val="en-CN" w:eastAsia="zh-CN"/>
              </w:rPr>
              <w:t>Why It Matters</w:t>
            </w:r>
          </w:p>
        </w:tc>
      </w:tr>
      <w:tr w:rsidR="00551931" w:rsidRPr="00551931" w14:paraId="2C2262C6" w14:textId="77777777" w:rsidTr="00551931">
        <w:trPr>
          <w:tblCellSpacing w:w="15" w:type="dxa"/>
        </w:trPr>
        <w:tc>
          <w:tcPr>
            <w:tcW w:w="0" w:type="auto"/>
            <w:vAlign w:val="center"/>
            <w:hideMark/>
          </w:tcPr>
          <w:p w14:paraId="7E4E9BBB" w14:textId="77777777" w:rsidR="00551931" w:rsidRPr="00551931" w:rsidRDefault="00551931" w:rsidP="00551931">
            <w:pPr>
              <w:spacing w:before="100" w:beforeAutospacing="1" w:after="100" w:afterAutospacing="1" w:line="240" w:lineRule="auto"/>
              <w:rPr>
                <w:rFonts w:ascii="Arial" w:eastAsia="Times New Roman" w:hAnsi="Arial" w:cs="Arial"/>
                <w:sz w:val="20"/>
                <w:szCs w:val="20"/>
                <w:lang w:val="en-CN" w:eastAsia="zh-CN"/>
              </w:rPr>
            </w:pPr>
            <w:r w:rsidRPr="00551931">
              <w:rPr>
                <w:rFonts w:ascii="Arial" w:eastAsia="Times New Roman" w:hAnsi="Arial" w:cs="Arial"/>
                <w:b/>
                <w:bCs/>
                <w:sz w:val="20"/>
                <w:szCs w:val="20"/>
                <w:lang w:val="en-CN" w:eastAsia="zh-CN"/>
              </w:rPr>
              <w:t>1. Continuity Planning</w:t>
            </w:r>
          </w:p>
        </w:tc>
        <w:tc>
          <w:tcPr>
            <w:tcW w:w="0" w:type="auto"/>
            <w:vAlign w:val="center"/>
            <w:hideMark/>
          </w:tcPr>
          <w:p w14:paraId="28B94F5E" w14:textId="25FAC534" w:rsidR="00551931" w:rsidRPr="00551931" w:rsidRDefault="00551931" w:rsidP="00551931">
            <w:pPr>
              <w:spacing w:before="100" w:beforeAutospacing="1" w:after="100" w:afterAutospacing="1" w:line="240" w:lineRule="auto"/>
              <w:rPr>
                <w:rFonts w:ascii="Arial" w:eastAsia="Times New Roman" w:hAnsi="Arial" w:cs="Arial"/>
                <w:sz w:val="20"/>
                <w:szCs w:val="20"/>
                <w:lang w:val="en-CN" w:eastAsia="zh-CN"/>
              </w:rPr>
            </w:pPr>
            <w:r w:rsidRPr="00551931">
              <w:rPr>
                <w:rFonts w:ascii="Arial" w:eastAsia="Times New Roman" w:hAnsi="Arial" w:cs="Arial"/>
                <w:b/>
                <w:bCs/>
                <w:sz w:val="20"/>
                <w:szCs w:val="20"/>
                <w:lang w:val="en-CN" w:eastAsia="zh-CN"/>
              </w:rPr>
              <w:t>Leadership succession</w:t>
            </w:r>
            <w:r w:rsidRPr="00551931">
              <w:rPr>
                <w:rFonts w:ascii="Arial" w:eastAsia="Times New Roman" w:hAnsi="Arial" w:cs="Arial"/>
                <w:sz w:val="20"/>
                <w:szCs w:val="20"/>
                <w:lang w:val="en-CN" w:eastAsia="zh-CN"/>
              </w:rPr>
              <w:t xml:space="preserve"> checklist for every coaching role • Living “playbook” that captures effective practices, metrics, and lessons learned • “Surge protocols” that scale support up or down when enrolment or staffing shifts</w:t>
            </w:r>
          </w:p>
        </w:tc>
        <w:tc>
          <w:tcPr>
            <w:tcW w:w="0" w:type="auto"/>
            <w:vAlign w:val="center"/>
            <w:hideMark/>
          </w:tcPr>
          <w:p w14:paraId="68269B58" w14:textId="77777777" w:rsidR="00551931" w:rsidRPr="00551931" w:rsidRDefault="00551931" w:rsidP="00551931">
            <w:pPr>
              <w:spacing w:before="100" w:beforeAutospacing="1" w:after="100" w:afterAutospacing="1" w:line="240" w:lineRule="auto"/>
              <w:rPr>
                <w:rFonts w:ascii="Arial" w:eastAsia="Times New Roman" w:hAnsi="Arial" w:cs="Arial"/>
                <w:sz w:val="20"/>
                <w:szCs w:val="20"/>
                <w:lang w:val="en-CN" w:eastAsia="zh-CN"/>
              </w:rPr>
            </w:pPr>
            <w:r w:rsidRPr="00551931">
              <w:rPr>
                <w:rFonts w:ascii="Arial" w:eastAsia="Times New Roman" w:hAnsi="Arial" w:cs="Arial"/>
                <w:sz w:val="20"/>
                <w:szCs w:val="20"/>
                <w:lang w:val="en-CN" w:eastAsia="zh-CN"/>
              </w:rPr>
              <w:t>Preserves program quality through transitions and protects institutional memory.</w:t>
            </w:r>
          </w:p>
        </w:tc>
      </w:tr>
      <w:tr w:rsidR="00551931" w:rsidRPr="00551931" w14:paraId="5509FCD8" w14:textId="77777777" w:rsidTr="00551931">
        <w:trPr>
          <w:tblCellSpacing w:w="15" w:type="dxa"/>
        </w:trPr>
        <w:tc>
          <w:tcPr>
            <w:tcW w:w="0" w:type="auto"/>
            <w:vAlign w:val="center"/>
            <w:hideMark/>
          </w:tcPr>
          <w:p w14:paraId="3E341DAC" w14:textId="77777777" w:rsidR="00551931" w:rsidRPr="00551931" w:rsidRDefault="00551931" w:rsidP="00551931">
            <w:pPr>
              <w:spacing w:before="100" w:beforeAutospacing="1" w:after="100" w:afterAutospacing="1" w:line="240" w:lineRule="auto"/>
              <w:rPr>
                <w:rFonts w:ascii="Arial" w:eastAsia="Times New Roman" w:hAnsi="Arial" w:cs="Arial"/>
                <w:sz w:val="20"/>
                <w:szCs w:val="20"/>
                <w:lang w:val="en-CN" w:eastAsia="zh-CN"/>
              </w:rPr>
            </w:pPr>
            <w:r w:rsidRPr="00551931">
              <w:rPr>
                <w:rFonts w:ascii="Arial" w:eastAsia="Times New Roman" w:hAnsi="Arial" w:cs="Arial"/>
                <w:b/>
                <w:bCs/>
                <w:sz w:val="20"/>
                <w:szCs w:val="20"/>
                <w:lang w:val="en-CN" w:eastAsia="zh-CN"/>
              </w:rPr>
              <w:t>2. Strategic Advocacy</w:t>
            </w:r>
          </w:p>
        </w:tc>
        <w:tc>
          <w:tcPr>
            <w:tcW w:w="0" w:type="auto"/>
            <w:vAlign w:val="center"/>
            <w:hideMark/>
          </w:tcPr>
          <w:p w14:paraId="70631DDB" w14:textId="77777777" w:rsidR="00551931" w:rsidRPr="00551931" w:rsidRDefault="00551931" w:rsidP="00551931">
            <w:pPr>
              <w:spacing w:before="100" w:beforeAutospacing="1" w:after="100" w:afterAutospacing="1" w:line="240" w:lineRule="auto"/>
              <w:rPr>
                <w:rFonts w:ascii="Arial" w:eastAsia="Times New Roman" w:hAnsi="Arial" w:cs="Arial"/>
                <w:sz w:val="20"/>
                <w:szCs w:val="20"/>
                <w:lang w:val="en-CN" w:eastAsia="zh-CN"/>
              </w:rPr>
            </w:pPr>
            <w:r w:rsidRPr="00551931">
              <w:rPr>
                <w:rFonts w:ascii="Arial" w:eastAsia="Times New Roman" w:hAnsi="Arial" w:cs="Arial"/>
                <w:sz w:val="20"/>
                <w:szCs w:val="20"/>
                <w:lang w:val="en-CN" w:eastAsia="zh-CN"/>
              </w:rPr>
              <w:t xml:space="preserve">• Quarterly </w:t>
            </w:r>
            <w:r w:rsidRPr="00551931">
              <w:rPr>
                <w:rFonts w:ascii="Arial" w:eastAsia="Times New Roman" w:hAnsi="Arial" w:cs="Arial"/>
                <w:b/>
                <w:bCs/>
                <w:sz w:val="20"/>
                <w:szCs w:val="20"/>
                <w:lang w:val="en-CN" w:eastAsia="zh-CN"/>
              </w:rPr>
              <w:t>impact narratives</w:t>
            </w:r>
            <w:r w:rsidRPr="00551931">
              <w:rPr>
                <w:rFonts w:ascii="Arial" w:eastAsia="Times New Roman" w:hAnsi="Arial" w:cs="Arial"/>
                <w:sz w:val="20"/>
                <w:szCs w:val="20"/>
                <w:lang w:val="en-CN" w:eastAsia="zh-CN"/>
              </w:rPr>
              <w:t xml:space="preserve"> that pair data with classroom stories • Mapping coaching outcomes to Core Commitments in board and community reports • Family-facing overviews that clarify how coaching elevates learning</w:t>
            </w:r>
          </w:p>
        </w:tc>
        <w:tc>
          <w:tcPr>
            <w:tcW w:w="0" w:type="auto"/>
            <w:vAlign w:val="center"/>
            <w:hideMark/>
          </w:tcPr>
          <w:p w14:paraId="257D5A9D" w14:textId="77777777" w:rsidR="00551931" w:rsidRPr="00551931" w:rsidRDefault="00551931" w:rsidP="00551931">
            <w:pPr>
              <w:spacing w:before="100" w:beforeAutospacing="1" w:after="100" w:afterAutospacing="1" w:line="240" w:lineRule="auto"/>
              <w:rPr>
                <w:rFonts w:ascii="Arial" w:eastAsia="Times New Roman" w:hAnsi="Arial" w:cs="Arial"/>
                <w:sz w:val="20"/>
                <w:szCs w:val="20"/>
                <w:lang w:val="en-CN" w:eastAsia="zh-CN"/>
              </w:rPr>
            </w:pPr>
            <w:r w:rsidRPr="00551931">
              <w:rPr>
                <w:rFonts w:ascii="Arial" w:eastAsia="Times New Roman" w:hAnsi="Arial" w:cs="Arial"/>
                <w:sz w:val="20"/>
                <w:szCs w:val="20"/>
                <w:lang w:val="en-CN" w:eastAsia="zh-CN"/>
              </w:rPr>
              <w:t>Keeps stakeholders informed, secures buy-in, and anchors coaching to SAS’s mission.</w:t>
            </w:r>
          </w:p>
        </w:tc>
      </w:tr>
      <w:tr w:rsidR="00551931" w:rsidRPr="00551931" w14:paraId="4A7160F5" w14:textId="77777777" w:rsidTr="00551931">
        <w:trPr>
          <w:tblCellSpacing w:w="15" w:type="dxa"/>
        </w:trPr>
        <w:tc>
          <w:tcPr>
            <w:tcW w:w="0" w:type="auto"/>
            <w:vAlign w:val="center"/>
            <w:hideMark/>
          </w:tcPr>
          <w:p w14:paraId="7B35D311" w14:textId="77777777" w:rsidR="00551931" w:rsidRPr="00551931" w:rsidRDefault="00551931" w:rsidP="00551931">
            <w:pPr>
              <w:spacing w:before="100" w:beforeAutospacing="1" w:after="100" w:afterAutospacing="1" w:line="240" w:lineRule="auto"/>
              <w:rPr>
                <w:rFonts w:ascii="Arial" w:eastAsia="Times New Roman" w:hAnsi="Arial" w:cs="Arial"/>
                <w:sz w:val="20"/>
                <w:szCs w:val="20"/>
                <w:lang w:val="en-CN" w:eastAsia="zh-CN"/>
              </w:rPr>
            </w:pPr>
            <w:r w:rsidRPr="00551931">
              <w:rPr>
                <w:rFonts w:ascii="Arial" w:eastAsia="Times New Roman" w:hAnsi="Arial" w:cs="Arial"/>
                <w:b/>
                <w:bCs/>
                <w:sz w:val="20"/>
                <w:szCs w:val="20"/>
                <w:lang w:val="en-CN" w:eastAsia="zh-CN"/>
              </w:rPr>
              <w:t>3. Future-Focused Integration</w:t>
            </w:r>
          </w:p>
        </w:tc>
        <w:tc>
          <w:tcPr>
            <w:tcW w:w="0" w:type="auto"/>
            <w:vAlign w:val="center"/>
            <w:hideMark/>
          </w:tcPr>
          <w:p w14:paraId="5AEF22E4" w14:textId="77777777" w:rsidR="00551931" w:rsidRPr="00551931" w:rsidRDefault="00551931" w:rsidP="00551931">
            <w:pPr>
              <w:spacing w:before="100" w:beforeAutospacing="1" w:after="100" w:afterAutospacing="1" w:line="240" w:lineRule="auto"/>
              <w:rPr>
                <w:rFonts w:ascii="Arial" w:eastAsia="Times New Roman" w:hAnsi="Arial" w:cs="Arial"/>
                <w:sz w:val="20"/>
                <w:szCs w:val="20"/>
                <w:lang w:val="en-CN" w:eastAsia="zh-CN"/>
              </w:rPr>
            </w:pPr>
            <w:r w:rsidRPr="00551931">
              <w:rPr>
                <w:rFonts w:ascii="Arial" w:eastAsia="Times New Roman" w:hAnsi="Arial" w:cs="Arial"/>
                <w:sz w:val="20"/>
                <w:szCs w:val="20"/>
                <w:lang w:val="en-CN" w:eastAsia="zh-CN"/>
              </w:rPr>
              <w:t>• Rapid-response design sprints to weave new initiatives (UDL, Gen AI, etc.) into coaching menus without diluting core values • Annual research scans to refresh tools and uphold evidence-based practice • Cross-campus calibration sessions that safeguard One-School coherence</w:t>
            </w:r>
          </w:p>
        </w:tc>
        <w:tc>
          <w:tcPr>
            <w:tcW w:w="0" w:type="auto"/>
            <w:vAlign w:val="center"/>
            <w:hideMark/>
          </w:tcPr>
          <w:p w14:paraId="231A7E70" w14:textId="77777777" w:rsidR="00551931" w:rsidRPr="00551931" w:rsidRDefault="00551931" w:rsidP="00551931">
            <w:pPr>
              <w:spacing w:before="100" w:beforeAutospacing="1" w:after="100" w:afterAutospacing="1" w:line="240" w:lineRule="auto"/>
              <w:rPr>
                <w:rFonts w:ascii="Arial" w:eastAsia="Times New Roman" w:hAnsi="Arial" w:cs="Arial"/>
                <w:sz w:val="20"/>
                <w:szCs w:val="20"/>
                <w:lang w:val="en-CN" w:eastAsia="zh-CN"/>
              </w:rPr>
            </w:pPr>
            <w:r w:rsidRPr="00551931">
              <w:rPr>
                <w:rFonts w:ascii="Arial" w:eastAsia="Times New Roman" w:hAnsi="Arial" w:cs="Arial"/>
                <w:sz w:val="20"/>
                <w:szCs w:val="20"/>
                <w:lang w:val="en-CN" w:eastAsia="zh-CN"/>
              </w:rPr>
              <w:t>Ensures the program evolves with the educational landscape while staying mission-aligned.</w:t>
            </w:r>
          </w:p>
        </w:tc>
      </w:tr>
      <w:tr w:rsidR="00551931" w:rsidRPr="00551931" w14:paraId="66E3FDA4" w14:textId="77777777" w:rsidTr="00551931">
        <w:trPr>
          <w:tblCellSpacing w:w="15" w:type="dxa"/>
        </w:trPr>
        <w:tc>
          <w:tcPr>
            <w:tcW w:w="0" w:type="auto"/>
            <w:vAlign w:val="center"/>
            <w:hideMark/>
          </w:tcPr>
          <w:p w14:paraId="7AA181C6" w14:textId="77777777" w:rsidR="00551931" w:rsidRPr="00551931" w:rsidRDefault="00551931" w:rsidP="00551931">
            <w:pPr>
              <w:spacing w:before="100" w:beforeAutospacing="1" w:after="100" w:afterAutospacing="1" w:line="240" w:lineRule="auto"/>
              <w:rPr>
                <w:rFonts w:ascii="Arial" w:eastAsia="Times New Roman" w:hAnsi="Arial" w:cs="Arial"/>
                <w:sz w:val="20"/>
                <w:szCs w:val="20"/>
                <w:lang w:val="en-CN" w:eastAsia="zh-CN"/>
              </w:rPr>
            </w:pPr>
            <w:r w:rsidRPr="00551931">
              <w:rPr>
                <w:rFonts w:ascii="Arial" w:eastAsia="Times New Roman" w:hAnsi="Arial" w:cs="Arial"/>
                <w:b/>
                <w:bCs/>
                <w:sz w:val="20"/>
                <w:szCs w:val="20"/>
                <w:lang w:val="en-CN" w:eastAsia="zh-CN"/>
              </w:rPr>
              <w:t>4. Financial Sustainability</w:t>
            </w:r>
          </w:p>
        </w:tc>
        <w:tc>
          <w:tcPr>
            <w:tcW w:w="0" w:type="auto"/>
            <w:vAlign w:val="center"/>
            <w:hideMark/>
          </w:tcPr>
          <w:p w14:paraId="26EA4167" w14:textId="77777777" w:rsidR="00F11371" w:rsidRPr="006533C9" w:rsidRDefault="00551931" w:rsidP="00551931">
            <w:pPr>
              <w:spacing w:before="100" w:beforeAutospacing="1" w:after="100" w:afterAutospacing="1" w:line="240" w:lineRule="auto"/>
              <w:rPr>
                <w:rFonts w:ascii="Arial" w:eastAsia="Times New Roman" w:hAnsi="Arial" w:cs="Arial"/>
                <w:sz w:val="20"/>
                <w:szCs w:val="20"/>
                <w:lang w:val="en-CN" w:eastAsia="zh-CN"/>
              </w:rPr>
            </w:pPr>
            <w:r w:rsidRPr="00551931">
              <w:rPr>
                <w:rFonts w:ascii="Arial" w:eastAsia="Times New Roman" w:hAnsi="Arial" w:cs="Arial"/>
                <w:b/>
                <w:bCs/>
                <w:sz w:val="20"/>
                <w:szCs w:val="20"/>
                <w:lang w:val="en-CN" w:eastAsia="zh-CN"/>
              </w:rPr>
              <w:t>Tiered-funding model</w:t>
            </w:r>
            <w:r w:rsidRPr="00551931">
              <w:rPr>
                <w:rFonts w:ascii="Arial" w:eastAsia="Times New Roman" w:hAnsi="Arial" w:cs="Arial"/>
                <w:sz w:val="20"/>
                <w:szCs w:val="20"/>
                <w:lang w:val="en-CN" w:eastAsia="zh-CN"/>
              </w:rPr>
              <w:t> </w:t>
            </w:r>
            <w:r w:rsidRPr="00551931">
              <w:rPr>
                <w:rFonts w:ascii="Arial" w:eastAsia="Times New Roman" w:hAnsi="Arial" w:cs="Arial"/>
                <w:sz w:val="20"/>
                <w:szCs w:val="20"/>
                <w:lang w:val="en-CN" w:eastAsia="zh-CN"/>
              </w:rPr>
              <w:t xml:space="preserve">• </w:t>
            </w:r>
            <w:r w:rsidRPr="00551931">
              <w:rPr>
                <w:rFonts w:ascii="Arial" w:eastAsia="Times New Roman" w:hAnsi="Arial" w:cs="Arial"/>
                <w:i/>
                <w:iCs/>
                <w:sz w:val="20"/>
                <w:szCs w:val="20"/>
                <w:lang w:val="en-CN" w:eastAsia="zh-CN"/>
              </w:rPr>
              <w:t>Core</w:t>
            </w:r>
            <w:r w:rsidRPr="00551931">
              <w:rPr>
                <w:rFonts w:ascii="Arial" w:eastAsia="Times New Roman" w:hAnsi="Arial" w:cs="Arial"/>
                <w:sz w:val="20"/>
                <w:szCs w:val="20"/>
                <w:lang w:val="en-CN" w:eastAsia="zh-CN"/>
              </w:rPr>
              <w:t xml:space="preserve"> – recurring divisional &amp; Ed Programs lines </w:t>
            </w:r>
            <w:r w:rsidRPr="00551931">
              <w:rPr>
                <w:rFonts w:ascii="Arial" w:eastAsia="Times New Roman" w:hAnsi="Arial" w:cs="Arial"/>
                <w:sz w:val="20"/>
                <w:szCs w:val="20"/>
                <w:lang w:val="en-CN" w:eastAsia="zh-CN"/>
              </w:rPr>
              <w:t> </w:t>
            </w:r>
            <w:r w:rsidRPr="00551931">
              <w:rPr>
                <w:rFonts w:ascii="Arial" w:eastAsia="Times New Roman" w:hAnsi="Arial" w:cs="Arial"/>
                <w:sz w:val="20"/>
                <w:szCs w:val="20"/>
                <w:lang w:val="en-CN" w:eastAsia="zh-CN"/>
              </w:rPr>
              <w:t xml:space="preserve">• </w:t>
            </w:r>
            <w:r w:rsidRPr="00551931">
              <w:rPr>
                <w:rFonts w:ascii="Arial" w:eastAsia="Times New Roman" w:hAnsi="Arial" w:cs="Arial"/>
                <w:i/>
                <w:iCs/>
                <w:sz w:val="20"/>
                <w:szCs w:val="20"/>
                <w:lang w:val="en-CN" w:eastAsia="zh-CN"/>
              </w:rPr>
              <w:t>Supplemental</w:t>
            </w:r>
            <w:r w:rsidRPr="00551931">
              <w:rPr>
                <w:rFonts w:ascii="Arial" w:eastAsia="Times New Roman" w:hAnsi="Arial" w:cs="Arial"/>
                <w:sz w:val="20"/>
                <w:szCs w:val="20"/>
                <w:lang w:val="en-CN" w:eastAsia="zh-CN"/>
              </w:rPr>
              <w:t xml:space="preserve"> – strategic or expansion grants </w:t>
            </w:r>
            <w:r w:rsidRPr="00551931">
              <w:rPr>
                <w:rFonts w:ascii="Arial" w:eastAsia="Times New Roman" w:hAnsi="Arial" w:cs="Arial"/>
                <w:sz w:val="20"/>
                <w:szCs w:val="20"/>
                <w:lang w:val="en-CN" w:eastAsia="zh-CN"/>
              </w:rPr>
              <w:t> </w:t>
            </w:r>
            <w:r w:rsidRPr="00551931">
              <w:rPr>
                <w:rFonts w:ascii="Arial" w:eastAsia="Times New Roman" w:hAnsi="Arial" w:cs="Arial"/>
                <w:sz w:val="20"/>
                <w:szCs w:val="20"/>
                <w:lang w:val="en-CN" w:eastAsia="zh-CN"/>
              </w:rPr>
              <w:t xml:space="preserve">• </w:t>
            </w:r>
            <w:r w:rsidRPr="00551931">
              <w:rPr>
                <w:rFonts w:ascii="Arial" w:eastAsia="Times New Roman" w:hAnsi="Arial" w:cs="Arial"/>
                <w:i/>
                <w:iCs/>
                <w:sz w:val="20"/>
                <w:szCs w:val="20"/>
                <w:lang w:val="en-CN" w:eastAsia="zh-CN"/>
              </w:rPr>
              <w:t>Growth</w:t>
            </w:r>
            <w:r w:rsidRPr="00551931">
              <w:rPr>
                <w:rFonts w:ascii="Arial" w:eastAsia="Times New Roman" w:hAnsi="Arial" w:cs="Arial"/>
                <w:sz w:val="20"/>
                <w:szCs w:val="20"/>
                <w:lang w:val="en-CN" w:eastAsia="zh-CN"/>
              </w:rPr>
              <w:t xml:space="preserve"> – innovation &amp; capacity-building funds </w:t>
            </w:r>
          </w:p>
          <w:p w14:paraId="20FC82EA" w14:textId="189234D0" w:rsidR="00551931" w:rsidRPr="00551931" w:rsidRDefault="00551931" w:rsidP="00551931">
            <w:pPr>
              <w:spacing w:before="100" w:beforeAutospacing="1" w:after="100" w:afterAutospacing="1" w:line="240" w:lineRule="auto"/>
              <w:rPr>
                <w:rFonts w:ascii="Arial" w:eastAsia="Times New Roman" w:hAnsi="Arial" w:cs="Arial"/>
                <w:sz w:val="20"/>
                <w:szCs w:val="20"/>
                <w:lang w:val="en-CN" w:eastAsia="zh-CN"/>
              </w:rPr>
            </w:pPr>
            <w:r w:rsidRPr="00551931">
              <w:rPr>
                <w:rFonts w:ascii="Arial" w:eastAsia="Times New Roman" w:hAnsi="Arial" w:cs="Arial"/>
                <w:b/>
                <w:bCs/>
                <w:sz w:val="20"/>
                <w:szCs w:val="20"/>
                <w:lang w:val="en-CN" w:eastAsia="zh-CN"/>
              </w:rPr>
              <w:t>Planning cycle</w:t>
            </w:r>
            <w:r w:rsidRPr="00551931">
              <w:rPr>
                <w:rFonts w:ascii="Arial" w:eastAsia="Times New Roman" w:hAnsi="Arial" w:cs="Arial"/>
                <w:sz w:val="20"/>
                <w:szCs w:val="20"/>
                <w:lang w:val="en-CN" w:eastAsia="zh-CN"/>
              </w:rPr>
              <w:t> </w:t>
            </w:r>
            <w:r w:rsidRPr="00551931">
              <w:rPr>
                <w:rFonts w:ascii="Arial" w:eastAsia="Times New Roman" w:hAnsi="Arial" w:cs="Arial"/>
                <w:sz w:val="20"/>
                <w:szCs w:val="20"/>
                <w:lang w:val="en-CN" w:eastAsia="zh-CN"/>
              </w:rPr>
              <w:t xml:space="preserve">• Rolling 3-year forecasts </w:t>
            </w:r>
            <w:r w:rsidRPr="00551931">
              <w:rPr>
                <w:rFonts w:ascii="Arial" w:eastAsia="Times New Roman" w:hAnsi="Arial" w:cs="Arial"/>
                <w:sz w:val="20"/>
                <w:szCs w:val="20"/>
                <w:lang w:val="en-CN" w:eastAsia="zh-CN"/>
              </w:rPr>
              <w:t> </w:t>
            </w:r>
            <w:r w:rsidRPr="00551931">
              <w:rPr>
                <w:rFonts w:ascii="Arial" w:eastAsia="Times New Roman" w:hAnsi="Arial" w:cs="Arial"/>
                <w:sz w:val="20"/>
                <w:szCs w:val="20"/>
                <w:lang w:val="en-CN" w:eastAsia="zh-CN"/>
              </w:rPr>
              <w:t xml:space="preserve">• Annual cost-effectiveness review </w:t>
            </w:r>
            <w:r w:rsidRPr="00551931">
              <w:rPr>
                <w:rFonts w:ascii="Arial" w:eastAsia="Times New Roman" w:hAnsi="Arial" w:cs="Arial"/>
                <w:sz w:val="20"/>
                <w:szCs w:val="20"/>
                <w:lang w:val="en-CN" w:eastAsia="zh-CN"/>
              </w:rPr>
              <w:t> </w:t>
            </w:r>
            <w:r w:rsidRPr="00551931">
              <w:rPr>
                <w:rFonts w:ascii="Arial" w:eastAsia="Times New Roman" w:hAnsi="Arial" w:cs="Arial"/>
                <w:sz w:val="20"/>
                <w:szCs w:val="20"/>
                <w:lang w:val="en-CN" w:eastAsia="zh-CN"/>
              </w:rPr>
              <w:t>• Quarterly re-allocation toward high-impact work</w:t>
            </w:r>
          </w:p>
        </w:tc>
        <w:tc>
          <w:tcPr>
            <w:tcW w:w="0" w:type="auto"/>
            <w:vAlign w:val="center"/>
            <w:hideMark/>
          </w:tcPr>
          <w:p w14:paraId="123719C3" w14:textId="77777777" w:rsidR="00551931" w:rsidRPr="00551931" w:rsidRDefault="00551931" w:rsidP="00551931">
            <w:pPr>
              <w:spacing w:before="100" w:beforeAutospacing="1" w:after="100" w:afterAutospacing="1" w:line="240" w:lineRule="auto"/>
              <w:rPr>
                <w:rFonts w:ascii="Arial" w:eastAsia="Times New Roman" w:hAnsi="Arial" w:cs="Arial"/>
                <w:sz w:val="20"/>
                <w:szCs w:val="20"/>
                <w:lang w:val="en-CN" w:eastAsia="zh-CN"/>
              </w:rPr>
            </w:pPr>
            <w:r w:rsidRPr="00551931">
              <w:rPr>
                <w:rFonts w:ascii="Arial" w:eastAsia="Times New Roman" w:hAnsi="Arial" w:cs="Arial"/>
                <w:sz w:val="20"/>
                <w:szCs w:val="20"/>
                <w:lang w:val="en-CN" w:eastAsia="zh-CN"/>
              </w:rPr>
              <w:t>Protects the coaching infrastructure, funds innovation, and directs money where it moves student learning the most.</w:t>
            </w:r>
          </w:p>
        </w:tc>
      </w:tr>
    </w:tbl>
    <w:p w14:paraId="61548858" w14:textId="77777777" w:rsidR="00551931" w:rsidRPr="006533C9" w:rsidRDefault="00551931" w:rsidP="00551931">
      <w:pPr>
        <w:pStyle w:val="p1"/>
        <w:rPr>
          <w:rFonts w:ascii="Arial" w:hAnsi="Arial" w:cs="Arial"/>
          <w:sz w:val="20"/>
          <w:szCs w:val="20"/>
        </w:rPr>
      </w:pPr>
      <w:r w:rsidRPr="006533C9">
        <w:rPr>
          <w:rStyle w:val="s1"/>
          <w:rFonts w:ascii="Arial" w:hAnsi="Arial" w:cs="Arial"/>
          <w:b/>
          <w:bCs/>
          <w:sz w:val="20"/>
          <w:szCs w:val="20"/>
        </w:rPr>
        <w:t>Bottom line:</w:t>
      </w:r>
      <w:r w:rsidRPr="006533C9">
        <w:rPr>
          <w:rFonts w:ascii="Arial" w:hAnsi="Arial" w:cs="Arial"/>
          <w:sz w:val="20"/>
          <w:szCs w:val="20"/>
        </w:rPr>
        <w:t xml:space="preserve"> sustained vision, compelling storytelling, agile integration, and disciplined finance keep SAS coaching </w:t>
      </w:r>
      <w:r w:rsidRPr="006533C9">
        <w:rPr>
          <w:rFonts w:ascii="Arial" w:hAnsi="Arial" w:cs="Arial"/>
          <w:i/>
          <w:iCs/>
          <w:sz w:val="20"/>
          <w:szCs w:val="20"/>
        </w:rPr>
        <w:t>well-resourced, future-ready, and unmistakably valuable</w:t>
      </w:r>
      <w:r w:rsidRPr="006533C9">
        <w:rPr>
          <w:rFonts w:ascii="Arial" w:hAnsi="Arial" w:cs="Arial"/>
          <w:sz w:val="20"/>
          <w:szCs w:val="20"/>
        </w:rPr>
        <w:t xml:space="preserve"> for years to come.</w:t>
      </w:r>
    </w:p>
    <w:p w14:paraId="1EA6B01A" w14:textId="77777777" w:rsidR="0005036D" w:rsidRPr="006533C9" w:rsidRDefault="0005036D">
      <w:pPr>
        <w:spacing w:after="200"/>
        <w:rPr>
          <w:rFonts w:ascii="Arial" w:eastAsiaTheme="majorEastAsia" w:hAnsi="Arial" w:cs="Arial"/>
          <w:b/>
          <w:bCs/>
          <w:color w:val="0070C0"/>
          <w:sz w:val="20"/>
          <w:szCs w:val="20"/>
        </w:rPr>
      </w:pPr>
      <w:r w:rsidRPr="006533C9">
        <w:rPr>
          <w:rFonts w:ascii="Arial" w:hAnsi="Arial" w:cs="Arial"/>
          <w:sz w:val="20"/>
          <w:szCs w:val="20"/>
        </w:rPr>
        <w:br w:type="page"/>
      </w:r>
    </w:p>
    <w:p w14:paraId="201D9D2E" w14:textId="6C4142A5" w:rsidR="00B11C78" w:rsidRPr="006533C9" w:rsidRDefault="00000000">
      <w:pPr>
        <w:pStyle w:val="Heading2"/>
        <w:rPr>
          <w:rFonts w:ascii="Arial" w:hAnsi="Arial" w:cs="Arial"/>
          <w:sz w:val="20"/>
          <w:szCs w:val="20"/>
        </w:rPr>
      </w:pPr>
      <w:r w:rsidRPr="006533C9">
        <w:rPr>
          <w:rFonts w:ascii="Arial" w:hAnsi="Arial" w:cs="Arial"/>
          <w:sz w:val="20"/>
          <w:szCs w:val="20"/>
        </w:rPr>
        <w:lastRenderedPageBreak/>
        <w:t>Communication &amp; Marketing the Coaching Program</w:t>
      </w:r>
      <w:bookmarkEnd w:id="178"/>
    </w:p>
    <w:p w14:paraId="2A519407" w14:textId="77777777" w:rsidR="0005036D" w:rsidRPr="006533C9" w:rsidRDefault="0005036D" w:rsidP="0005036D">
      <w:pPr>
        <w:pStyle w:val="p1"/>
        <w:rPr>
          <w:rFonts w:ascii="Arial" w:hAnsi="Arial" w:cs="Arial"/>
          <w:sz w:val="20"/>
          <w:szCs w:val="20"/>
        </w:rPr>
      </w:pPr>
      <w:r w:rsidRPr="006533C9">
        <w:rPr>
          <w:rFonts w:ascii="Arial" w:hAnsi="Arial" w:cs="Arial"/>
          <w:sz w:val="20"/>
          <w:szCs w:val="20"/>
        </w:rPr>
        <w:t>Effective communication keeps coaching visible, valued, and tightly woven into the One-School culture. It raises awareness, deepens understanding of impact, and celebrates shared growth.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3"/>
        <w:gridCol w:w="3779"/>
        <w:gridCol w:w="2184"/>
        <w:gridCol w:w="1674"/>
      </w:tblGrid>
      <w:tr w:rsidR="0005036D" w:rsidRPr="0005036D" w14:paraId="61C6A709" w14:textId="77777777" w:rsidTr="0005036D">
        <w:trPr>
          <w:tblHeader/>
          <w:tblCellSpacing w:w="15" w:type="dxa"/>
        </w:trPr>
        <w:tc>
          <w:tcPr>
            <w:tcW w:w="0" w:type="auto"/>
            <w:vAlign w:val="center"/>
            <w:hideMark/>
          </w:tcPr>
          <w:p w14:paraId="1254DA18" w14:textId="77777777" w:rsidR="0005036D" w:rsidRPr="0005036D" w:rsidRDefault="0005036D" w:rsidP="0005036D">
            <w:pPr>
              <w:spacing w:before="100" w:beforeAutospacing="1" w:after="100" w:afterAutospacing="1" w:line="240" w:lineRule="auto"/>
              <w:jc w:val="center"/>
              <w:rPr>
                <w:rFonts w:ascii="Arial" w:eastAsia="Times New Roman" w:hAnsi="Arial" w:cs="Arial"/>
                <w:b/>
                <w:bCs/>
                <w:sz w:val="20"/>
                <w:szCs w:val="20"/>
                <w:lang w:val="en-CN" w:eastAsia="zh-CN"/>
              </w:rPr>
            </w:pPr>
            <w:r w:rsidRPr="0005036D">
              <w:rPr>
                <w:rFonts w:ascii="Arial" w:eastAsia="Times New Roman" w:hAnsi="Arial" w:cs="Arial"/>
                <w:b/>
                <w:bCs/>
                <w:sz w:val="20"/>
                <w:szCs w:val="20"/>
                <w:lang w:val="en-CN" w:eastAsia="zh-CN"/>
              </w:rPr>
              <w:t>Communication Strand</w:t>
            </w:r>
          </w:p>
        </w:tc>
        <w:tc>
          <w:tcPr>
            <w:tcW w:w="0" w:type="auto"/>
            <w:vAlign w:val="center"/>
            <w:hideMark/>
          </w:tcPr>
          <w:p w14:paraId="5C3F7FD7" w14:textId="77777777" w:rsidR="0005036D" w:rsidRPr="0005036D" w:rsidRDefault="0005036D" w:rsidP="0005036D">
            <w:pPr>
              <w:spacing w:before="100" w:beforeAutospacing="1" w:after="100" w:afterAutospacing="1" w:line="240" w:lineRule="auto"/>
              <w:jc w:val="center"/>
              <w:rPr>
                <w:rFonts w:ascii="Arial" w:eastAsia="Times New Roman" w:hAnsi="Arial" w:cs="Arial"/>
                <w:b/>
                <w:bCs/>
                <w:sz w:val="20"/>
                <w:szCs w:val="20"/>
                <w:lang w:val="en-CN" w:eastAsia="zh-CN"/>
              </w:rPr>
            </w:pPr>
            <w:r w:rsidRPr="0005036D">
              <w:rPr>
                <w:rFonts w:ascii="Arial" w:eastAsia="Times New Roman" w:hAnsi="Arial" w:cs="Arial"/>
                <w:b/>
                <w:bCs/>
                <w:sz w:val="20"/>
                <w:szCs w:val="20"/>
                <w:lang w:val="en-CN" w:eastAsia="zh-CN"/>
              </w:rPr>
              <w:t>Cadence / Channel</w:t>
            </w:r>
          </w:p>
        </w:tc>
        <w:tc>
          <w:tcPr>
            <w:tcW w:w="0" w:type="auto"/>
            <w:vAlign w:val="center"/>
            <w:hideMark/>
          </w:tcPr>
          <w:p w14:paraId="0B1852FF" w14:textId="77777777" w:rsidR="0005036D" w:rsidRPr="0005036D" w:rsidRDefault="0005036D" w:rsidP="0005036D">
            <w:pPr>
              <w:spacing w:before="100" w:beforeAutospacing="1" w:after="100" w:afterAutospacing="1" w:line="240" w:lineRule="auto"/>
              <w:jc w:val="center"/>
              <w:rPr>
                <w:rFonts w:ascii="Arial" w:eastAsia="Times New Roman" w:hAnsi="Arial" w:cs="Arial"/>
                <w:b/>
                <w:bCs/>
                <w:sz w:val="20"/>
                <w:szCs w:val="20"/>
                <w:lang w:val="en-CN" w:eastAsia="zh-CN"/>
              </w:rPr>
            </w:pPr>
            <w:r w:rsidRPr="0005036D">
              <w:rPr>
                <w:rFonts w:ascii="Arial" w:eastAsia="Times New Roman" w:hAnsi="Arial" w:cs="Arial"/>
                <w:b/>
                <w:bCs/>
                <w:sz w:val="20"/>
                <w:szCs w:val="20"/>
                <w:lang w:val="en-CN" w:eastAsia="zh-CN"/>
              </w:rPr>
              <w:t>Core Purpose</w:t>
            </w:r>
          </w:p>
        </w:tc>
        <w:tc>
          <w:tcPr>
            <w:tcW w:w="0" w:type="auto"/>
            <w:vAlign w:val="center"/>
            <w:hideMark/>
          </w:tcPr>
          <w:p w14:paraId="3F34A5BA" w14:textId="77777777" w:rsidR="0005036D" w:rsidRPr="0005036D" w:rsidRDefault="0005036D" w:rsidP="0005036D">
            <w:pPr>
              <w:spacing w:before="100" w:beforeAutospacing="1" w:after="100" w:afterAutospacing="1" w:line="240" w:lineRule="auto"/>
              <w:jc w:val="center"/>
              <w:rPr>
                <w:rFonts w:ascii="Arial" w:eastAsia="Times New Roman" w:hAnsi="Arial" w:cs="Arial"/>
                <w:b/>
                <w:bCs/>
                <w:sz w:val="20"/>
                <w:szCs w:val="20"/>
                <w:lang w:val="en-CN" w:eastAsia="zh-CN"/>
              </w:rPr>
            </w:pPr>
            <w:r w:rsidRPr="0005036D">
              <w:rPr>
                <w:rFonts w:ascii="Arial" w:eastAsia="Times New Roman" w:hAnsi="Arial" w:cs="Arial"/>
                <w:b/>
                <w:bCs/>
                <w:sz w:val="20"/>
                <w:szCs w:val="20"/>
                <w:lang w:val="en-CN" w:eastAsia="zh-CN"/>
              </w:rPr>
              <w:t>Typical Artefacts / Signals</w:t>
            </w:r>
          </w:p>
        </w:tc>
      </w:tr>
      <w:tr w:rsidR="0005036D" w:rsidRPr="0005036D" w14:paraId="09D1116D" w14:textId="77777777" w:rsidTr="0005036D">
        <w:trPr>
          <w:tblCellSpacing w:w="15" w:type="dxa"/>
        </w:trPr>
        <w:tc>
          <w:tcPr>
            <w:tcW w:w="0" w:type="auto"/>
            <w:vAlign w:val="center"/>
            <w:hideMark/>
          </w:tcPr>
          <w:p w14:paraId="1D02F5A3"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b/>
                <w:bCs/>
                <w:sz w:val="20"/>
                <w:szCs w:val="20"/>
                <w:lang w:val="en-CN" w:eastAsia="zh-CN"/>
              </w:rPr>
              <w:t>Purposeful Launches</w:t>
            </w:r>
          </w:p>
        </w:tc>
        <w:tc>
          <w:tcPr>
            <w:tcW w:w="0" w:type="auto"/>
            <w:vAlign w:val="center"/>
            <w:hideMark/>
          </w:tcPr>
          <w:p w14:paraId="1596413D"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Start of each semester; faculty meetings · newsletters · SharePoint banner</w:t>
            </w:r>
          </w:p>
        </w:tc>
        <w:tc>
          <w:tcPr>
            <w:tcW w:w="0" w:type="auto"/>
            <w:vAlign w:val="center"/>
            <w:hideMark/>
          </w:tcPr>
          <w:p w14:paraId="40517E87"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(Visibility) Announce new initiatives and refresh core messages</w:t>
            </w:r>
          </w:p>
        </w:tc>
        <w:tc>
          <w:tcPr>
            <w:tcW w:w="0" w:type="auto"/>
            <w:vAlign w:val="center"/>
            <w:hideMark/>
          </w:tcPr>
          <w:p w14:paraId="116FD1D2"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Slide deck, launch video, “Meet your coach” bio cards</w:t>
            </w:r>
          </w:p>
        </w:tc>
      </w:tr>
      <w:tr w:rsidR="0005036D" w:rsidRPr="0005036D" w14:paraId="64324117" w14:textId="77777777" w:rsidTr="0005036D">
        <w:trPr>
          <w:tblCellSpacing w:w="15" w:type="dxa"/>
        </w:trPr>
        <w:tc>
          <w:tcPr>
            <w:tcW w:w="0" w:type="auto"/>
            <w:vAlign w:val="center"/>
            <w:hideMark/>
          </w:tcPr>
          <w:p w14:paraId="3496358D"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b/>
                <w:bCs/>
                <w:sz w:val="20"/>
                <w:szCs w:val="20"/>
                <w:lang w:val="en-CN" w:eastAsia="zh-CN"/>
              </w:rPr>
              <w:t>Ongoing Updates</w:t>
            </w:r>
          </w:p>
        </w:tc>
        <w:tc>
          <w:tcPr>
            <w:tcW w:w="0" w:type="auto"/>
            <w:vAlign w:val="center"/>
            <w:hideMark/>
          </w:tcPr>
          <w:p w14:paraId="0191297C"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Monthly digest + bulletin blurbs</w:t>
            </w:r>
          </w:p>
        </w:tc>
        <w:tc>
          <w:tcPr>
            <w:tcW w:w="0" w:type="auto"/>
            <w:vAlign w:val="center"/>
            <w:hideMark/>
          </w:tcPr>
          <w:p w14:paraId="38F1238F"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(Two-way flow) Flag workshops, new resources; invite questions</w:t>
            </w:r>
          </w:p>
        </w:tc>
        <w:tc>
          <w:tcPr>
            <w:tcW w:w="0" w:type="auto"/>
            <w:vAlign w:val="center"/>
            <w:hideMark/>
          </w:tcPr>
          <w:p w14:paraId="15EDF08E"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150-word email + quick survey link</w:t>
            </w:r>
          </w:p>
        </w:tc>
      </w:tr>
      <w:tr w:rsidR="0005036D" w:rsidRPr="0005036D" w14:paraId="6004D333" w14:textId="77777777" w:rsidTr="0005036D">
        <w:trPr>
          <w:tblCellSpacing w:w="15" w:type="dxa"/>
        </w:trPr>
        <w:tc>
          <w:tcPr>
            <w:tcW w:w="0" w:type="auto"/>
            <w:vAlign w:val="center"/>
            <w:hideMark/>
          </w:tcPr>
          <w:p w14:paraId="76F7F076"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b/>
                <w:bCs/>
                <w:sz w:val="20"/>
                <w:szCs w:val="20"/>
                <w:lang w:val="en-CN" w:eastAsia="zh-CN"/>
              </w:rPr>
              <w:t>Success Narratives</w:t>
            </w:r>
          </w:p>
        </w:tc>
        <w:tc>
          <w:tcPr>
            <w:tcW w:w="0" w:type="auto"/>
            <w:vAlign w:val="center"/>
            <w:hideMark/>
          </w:tcPr>
          <w:p w14:paraId="20D0C84B"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At least 1 story per month; spotlight in meeting or newsletter</w:t>
            </w:r>
          </w:p>
        </w:tc>
        <w:tc>
          <w:tcPr>
            <w:tcW w:w="0" w:type="auto"/>
            <w:vAlign w:val="center"/>
            <w:hideMark/>
          </w:tcPr>
          <w:p w14:paraId="04A0AE9B"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(Celebration) Share anonymised impact stories; model reflective practice</w:t>
            </w:r>
          </w:p>
        </w:tc>
        <w:tc>
          <w:tcPr>
            <w:tcW w:w="0" w:type="auto"/>
            <w:vAlign w:val="center"/>
            <w:hideMark/>
          </w:tcPr>
          <w:p w14:paraId="23571D1E"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3-slide vignette, 90-sec hallway video</w:t>
            </w:r>
          </w:p>
        </w:tc>
      </w:tr>
      <w:tr w:rsidR="0005036D" w:rsidRPr="0005036D" w14:paraId="659F0933" w14:textId="77777777" w:rsidTr="0005036D">
        <w:trPr>
          <w:tblCellSpacing w:w="15" w:type="dxa"/>
        </w:trPr>
        <w:tc>
          <w:tcPr>
            <w:tcW w:w="0" w:type="auto"/>
            <w:vAlign w:val="center"/>
            <w:hideMark/>
          </w:tcPr>
          <w:p w14:paraId="34273A6C"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b/>
                <w:bCs/>
                <w:sz w:val="20"/>
                <w:szCs w:val="20"/>
                <w:lang w:val="en-CN" w:eastAsia="zh-CN"/>
              </w:rPr>
              <w:t>Strategic Showcases</w:t>
            </w:r>
          </w:p>
        </w:tc>
        <w:tc>
          <w:tcPr>
            <w:tcW w:w="0" w:type="auto"/>
            <w:vAlign w:val="center"/>
            <w:hideMark/>
          </w:tcPr>
          <w:p w14:paraId="5FF9147A"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When new initiative milestones hit (CRP, UDL, Gen AI)</w:t>
            </w:r>
          </w:p>
        </w:tc>
        <w:tc>
          <w:tcPr>
            <w:tcW w:w="0" w:type="auto"/>
            <w:vAlign w:val="center"/>
            <w:hideMark/>
          </w:tcPr>
          <w:p w14:paraId="719384F4"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(Alignment) Map coaching menus to initiative needs; show progress cross-campus</w:t>
            </w:r>
          </w:p>
        </w:tc>
        <w:tc>
          <w:tcPr>
            <w:tcW w:w="0" w:type="auto"/>
            <w:vAlign w:val="center"/>
            <w:hideMark/>
          </w:tcPr>
          <w:p w14:paraId="43606F6A"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Initiative “menu” PDF; demo-lesson clip</w:t>
            </w:r>
          </w:p>
        </w:tc>
      </w:tr>
      <w:tr w:rsidR="0005036D" w:rsidRPr="0005036D" w14:paraId="179F1813" w14:textId="77777777" w:rsidTr="0005036D">
        <w:trPr>
          <w:tblCellSpacing w:w="15" w:type="dxa"/>
        </w:trPr>
        <w:tc>
          <w:tcPr>
            <w:tcW w:w="0" w:type="auto"/>
            <w:vAlign w:val="center"/>
            <w:hideMark/>
          </w:tcPr>
          <w:p w14:paraId="2130E59C"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b/>
                <w:bCs/>
                <w:sz w:val="20"/>
                <w:szCs w:val="20"/>
                <w:lang w:val="en-CN" w:eastAsia="zh-CN"/>
              </w:rPr>
              <w:t>Feedback Loops</w:t>
            </w:r>
          </w:p>
        </w:tc>
        <w:tc>
          <w:tcPr>
            <w:tcW w:w="0" w:type="auto"/>
            <w:vAlign w:val="center"/>
            <w:hideMark/>
          </w:tcPr>
          <w:p w14:paraId="6BE563B7"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Mid- &amp; end-year survey; quarterly open forum (virtual or in-person)</w:t>
            </w:r>
          </w:p>
        </w:tc>
        <w:tc>
          <w:tcPr>
            <w:tcW w:w="0" w:type="auto"/>
            <w:vAlign w:val="center"/>
            <w:hideMark/>
          </w:tcPr>
          <w:p w14:paraId="5A2F5FB6"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(Improve) Gauge clarity, usefulness, accessibility; surface new needs</w:t>
            </w:r>
          </w:p>
        </w:tc>
        <w:tc>
          <w:tcPr>
            <w:tcW w:w="0" w:type="auto"/>
            <w:vAlign w:val="center"/>
            <w:hideMark/>
          </w:tcPr>
          <w:p w14:paraId="6677A919" w14:textId="77777777" w:rsidR="0005036D" w:rsidRPr="0005036D" w:rsidRDefault="0005036D" w:rsidP="0005036D">
            <w:pPr>
              <w:spacing w:before="100" w:beforeAutospacing="1" w:after="100" w:afterAutospacing="1" w:line="240" w:lineRule="auto"/>
              <w:rPr>
                <w:rFonts w:ascii="Arial" w:eastAsia="Times New Roman" w:hAnsi="Arial" w:cs="Arial"/>
                <w:sz w:val="20"/>
                <w:szCs w:val="20"/>
                <w:lang w:val="en-CN" w:eastAsia="zh-CN"/>
              </w:rPr>
            </w:pPr>
            <w:r w:rsidRPr="0005036D">
              <w:rPr>
                <w:rFonts w:ascii="Arial" w:eastAsia="Times New Roman" w:hAnsi="Arial" w:cs="Arial"/>
                <w:sz w:val="20"/>
                <w:szCs w:val="20"/>
                <w:lang w:val="en-CN" w:eastAsia="zh-CN"/>
              </w:rPr>
              <w:t>Survey dashboard; forum summary notes</w:t>
            </w:r>
          </w:p>
        </w:tc>
      </w:tr>
    </w:tbl>
    <w:p w14:paraId="7A4F451E" w14:textId="77777777" w:rsidR="0005036D" w:rsidRPr="006533C9" w:rsidRDefault="0005036D" w:rsidP="0005036D">
      <w:pPr>
        <w:pStyle w:val="p1"/>
        <w:rPr>
          <w:rFonts w:ascii="Arial" w:hAnsi="Arial" w:cs="Arial"/>
          <w:sz w:val="20"/>
          <w:szCs w:val="20"/>
        </w:rPr>
      </w:pPr>
      <w:bookmarkStart w:id="180" w:name="_Toc197636378"/>
      <w:bookmarkStart w:id="181" w:name="program-integrity"/>
      <w:bookmarkEnd w:id="138"/>
      <w:bookmarkEnd w:id="179"/>
      <w:r w:rsidRPr="006533C9">
        <w:rPr>
          <w:rFonts w:ascii="Arial" w:hAnsi="Arial" w:cs="Arial"/>
          <w:i/>
          <w:iCs/>
          <w:sz w:val="20"/>
          <w:szCs w:val="20"/>
        </w:rPr>
        <w:t xml:space="preserve">Implementation resources—templates, protocols, and ready-made slide decks—are housed in the </w:t>
      </w:r>
      <w:r w:rsidRPr="006533C9">
        <w:rPr>
          <w:rStyle w:val="s1"/>
          <w:rFonts w:ascii="Arial" w:hAnsi="Arial" w:cs="Arial"/>
          <w:b/>
          <w:bCs/>
          <w:i/>
          <w:iCs/>
          <w:sz w:val="20"/>
          <w:szCs w:val="20"/>
        </w:rPr>
        <w:t>Coach Toolkit</w:t>
      </w:r>
      <w:r w:rsidRPr="006533C9">
        <w:rPr>
          <w:rFonts w:ascii="Arial" w:hAnsi="Arial" w:cs="Arial"/>
          <w:i/>
          <w:iCs/>
          <w:sz w:val="20"/>
          <w:szCs w:val="20"/>
        </w:rPr>
        <w:t xml:space="preserve"> and Appendix D.</w:t>
      </w:r>
    </w:p>
    <w:p w14:paraId="4727D302" w14:textId="77777777" w:rsidR="00B525A1" w:rsidRPr="006533C9" w:rsidRDefault="00B525A1" w:rsidP="00B525A1">
      <w:pPr>
        <w:pStyle w:val="Heading1"/>
        <w:rPr>
          <w:rFonts w:ascii="Arial" w:hAnsi="Arial" w:cs="Arial"/>
          <w:sz w:val="20"/>
          <w:szCs w:val="20"/>
        </w:rPr>
      </w:pPr>
      <w:bookmarkStart w:id="182" w:name="_Toc197636395"/>
      <w:bookmarkStart w:id="183" w:name="evaluation-and-professional-growth"/>
      <w:bookmarkEnd w:id="180"/>
      <w:bookmarkEnd w:id="181"/>
      <w:r w:rsidRPr="006533C9">
        <w:rPr>
          <w:rFonts w:ascii="Arial" w:hAnsi="Arial" w:cs="Arial"/>
          <w:sz w:val="20"/>
          <w:szCs w:val="20"/>
        </w:rPr>
        <w:lastRenderedPageBreak/>
        <w:t>7. Program Integrity</w:t>
      </w:r>
    </w:p>
    <w:p w14:paraId="5DD6D967" w14:textId="77777777" w:rsidR="00B525A1" w:rsidRPr="006533C9" w:rsidRDefault="00B525A1" w:rsidP="00B525A1">
      <w:pPr>
        <w:pStyle w:val="Heading2"/>
        <w:rPr>
          <w:rFonts w:ascii="Arial" w:hAnsi="Arial" w:cs="Arial"/>
          <w:sz w:val="20"/>
          <w:szCs w:val="20"/>
        </w:rPr>
      </w:pPr>
      <w:r w:rsidRPr="006533C9">
        <w:rPr>
          <w:rFonts w:ascii="Arial" w:hAnsi="Arial" w:cs="Arial"/>
          <w:sz w:val="20"/>
          <w:szCs w:val="20"/>
        </w:rPr>
        <w:t>7.1 Foundations of Trust &amp; Psychological Safety</w:t>
      </w:r>
    </w:p>
    <w:p w14:paraId="165F30EB" w14:textId="77777777" w:rsidR="00B525A1" w:rsidRPr="006533C9" w:rsidRDefault="00B525A1" w:rsidP="00B525A1">
      <w:pPr>
        <w:pStyle w:val="NormalWeb"/>
        <w:rPr>
          <w:rFonts w:ascii="Arial" w:hAnsi="Arial" w:cs="Arial"/>
          <w:sz w:val="20"/>
          <w:szCs w:val="20"/>
        </w:rPr>
      </w:pPr>
      <w:r w:rsidRPr="006533C9">
        <w:rPr>
          <w:rFonts w:ascii="Arial" w:hAnsi="Arial" w:cs="Arial"/>
          <w:sz w:val="20"/>
          <w:szCs w:val="20"/>
        </w:rPr>
        <w:t>Trust is the cornerstone of effective coaching at SAS. Educators engage most meaningfully when they feel psychologically safe to explore, reflect, and take risks without fear of judgment. This foundation directly aligns with our first coaching competency and is essential for creating the conditions where transformative professional growth can occur.</w:t>
      </w:r>
    </w:p>
    <w:p w14:paraId="5CE45B72" w14:textId="77777777" w:rsidR="00B525A1" w:rsidRPr="006533C9" w:rsidRDefault="00B525A1" w:rsidP="00B525A1">
      <w:pPr>
        <w:pStyle w:val="NormalWeb"/>
        <w:rPr>
          <w:rFonts w:ascii="Arial" w:hAnsi="Arial" w:cs="Arial"/>
          <w:sz w:val="20"/>
          <w:szCs w:val="20"/>
        </w:rPr>
      </w:pPr>
      <w:r w:rsidRPr="006533C9">
        <w:rPr>
          <w:rFonts w:ascii="Arial" w:hAnsi="Arial" w:cs="Arial"/>
          <w:sz w:val="20"/>
          <w:szCs w:val="20"/>
        </w:rPr>
        <w:t>Trust grows from consistent behaviors—</w:t>
      </w:r>
      <w:r w:rsidRPr="006533C9">
        <w:rPr>
          <w:rStyle w:val="Strong"/>
          <w:rFonts w:ascii="Arial" w:hAnsi="Arial" w:cs="Arial"/>
          <w:sz w:val="20"/>
          <w:szCs w:val="20"/>
        </w:rPr>
        <w:t>reliability, care, competence, and integrity</w:t>
      </w:r>
      <w:r w:rsidRPr="006533C9">
        <w:rPr>
          <w:rFonts w:ascii="Arial" w:hAnsi="Arial" w:cs="Arial"/>
          <w:sz w:val="20"/>
          <w:szCs w:val="20"/>
        </w:rPr>
        <w:t>—demonstrated by both coaches and educators. We cultivate psychological safety, as defined by Amy Edmondson, where teams feel secure to speak openly, acknowledge mistakes, and take interpersonal risks. This climate encourages innovation and deep, honest professional learning.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5"/>
        <w:gridCol w:w="1498"/>
        <w:gridCol w:w="2798"/>
        <w:gridCol w:w="2979"/>
      </w:tblGrid>
      <w:tr w:rsidR="00B525A1" w:rsidRPr="006533C9" w14:paraId="2B2B8327" w14:textId="77777777" w:rsidTr="00400779">
        <w:trPr>
          <w:tblHeader/>
          <w:tblCellSpacing w:w="15" w:type="dxa"/>
        </w:trPr>
        <w:tc>
          <w:tcPr>
            <w:tcW w:w="0" w:type="auto"/>
            <w:vAlign w:val="center"/>
            <w:hideMark/>
          </w:tcPr>
          <w:p w14:paraId="3F950778"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Dimension</w:t>
            </w:r>
          </w:p>
        </w:tc>
        <w:tc>
          <w:tcPr>
            <w:tcW w:w="0" w:type="auto"/>
            <w:vAlign w:val="center"/>
            <w:hideMark/>
          </w:tcPr>
          <w:p w14:paraId="534C6561"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Core Principle</w:t>
            </w:r>
          </w:p>
        </w:tc>
        <w:tc>
          <w:tcPr>
            <w:tcW w:w="0" w:type="auto"/>
            <w:vAlign w:val="center"/>
            <w:hideMark/>
          </w:tcPr>
          <w:p w14:paraId="34DA0B76"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Why it Matters for Coaching</w:t>
            </w:r>
          </w:p>
        </w:tc>
        <w:tc>
          <w:tcPr>
            <w:tcW w:w="0" w:type="auto"/>
            <w:vAlign w:val="center"/>
            <w:hideMark/>
          </w:tcPr>
          <w:p w14:paraId="2BF683D0"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Observable Behaviors</w:t>
            </w:r>
          </w:p>
        </w:tc>
      </w:tr>
      <w:tr w:rsidR="00B525A1" w:rsidRPr="006533C9" w14:paraId="01FE30C4" w14:textId="77777777" w:rsidTr="00400779">
        <w:trPr>
          <w:tblCellSpacing w:w="15" w:type="dxa"/>
        </w:trPr>
        <w:tc>
          <w:tcPr>
            <w:tcW w:w="0" w:type="auto"/>
            <w:vAlign w:val="center"/>
            <w:hideMark/>
          </w:tcPr>
          <w:p w14:paraId="3F5338AC" w14:textId="77777777" w:rsidR="00B525A1" w:rsidRPr="006533C9" w:rsidRDefault="00B525A1">
            <w:pPr>
              <w:rPr>
                <w:rFonts w:ascii="Arial" w:hAnsi="Arial" w:cs="Arial"/>
                <w:sz w:val="20"/>
                <w:szCs w:val="20"/>
              </w:rPr>
            </w:pPr>
            <w:proofErr w:type="gramStart"/>
            <w:r w:rsidRPr="006533C9">
              <w:rPr>
                <w:rStyle w:val="Strong"/>
                <w:rFonts w:ascii="Arial" w:hAnsi="Arial" w:cs="Arial"/>
                <w:sz w:val="20"/>
                <w:szCs w:val="20"/>
              </w:rPr>
              <w:t>Trust-worthiness</w:t>
            </w:r>
            <w:proofErr w:type="gramEnd"/>
          </w:p>
        </w:tc>
        <w:tc>
          <w:tcPr>
            <w:tcW w:w="0" w:type="auto"/>
            <w:vAlign w:val="center"/>
            <w:hideMark/>
          </w:tcPr>
          <w:p w14:paraId="76B1FF97" w14:textId="77777777" w:rsidR="00B525A1" w:rsidRPr="006533C9" w:rsidRDefault="00B525A1">
            <w:pPr>
              <w:rPr>
                <w:rFonts w:ascii="Arial" w:hAnsi="Arial" w:cs="Arial"/>
                <w:sz w:val="20"/>
                <w:szCs w:val="20"/>
              </w:rPr>
            </w:pPr>
            <w:r w:rsidRPr="006533C9">
              <w:rPr>
                <w:rFonts w:ascii="Arial" w:hAnsi="Arial" w:cs="Arial"/>
                <w:sz w:val="20"/>
                <w:szCs w:val="20"/>
              </w:rPr>
              <w:t>Reliability</w:t>
            </w:r>
          </w:p>
        </w:tc>
        <w:tc>
          <w:tcPr>
            <w:tcW w:w="0" w:type="auto"/>
            <w:vAlign w:val="center"/>
            <w:hideMark/>
          </w:tcPr>
          <w:p w14:paraId="25A72D48" w14:textId="77777777" w:rsidR="00B525A1" w:rsidRPr="006533C9" w:rsidRDefault="00B525A1">
            <w:pPr>
              <w:rPr>
                <w:rFonts w:ascii="Arial" w:hAnsi="Arial" w:cs="Arial"/>
                <w:sz w:val="20"/>
                <w:szCs w:val="20"/>
              </w:rPr>
            </w:pPr>
            <w:r w:rsidRPr="006533C9">
              <w:rPr>
                <w:rFonts w:ascii="Arial" w:hAnsi="Arial" w:cs="Arial"/>
                <w:sz w:val="20"/>
                <w:szCs w:val="20"/>
              </w:rPr>
              <w:t>Sustains confidence in the partnership</w:t>
            </w:r>
          </w:p>
        </w:tc>
        <w:tc>
          <w:tcPr>
            <w:tcW w:w="0" w:type="auto"/>
            <w:vAlign w:val="center"/>
            <w:hideMark/>
          </w:tcPr>
          <w:p w14:paraId="1980EC84" w14:textId="77777777" w:rsidR="00B525A1" w:rsidRPr="006533C9" w:rsidRDefault="00B525A1">
            <w:pPr>
              <w:rPr>
                <w:rFonts w:ascii="Arial" w:hAnsi="Arial" w:cs="Arial"/>
                <w:sz w:val="20"/>
                <w:szCs w:val="20"/>
              </w:rPr>
            </w:pPr>
            <w:r w:rsidRPr="006533C9">
              <w:rPr>
                <w:rFonts w:ascii="Arial" w:hAnsi="Arial" w:cs="Arial"/>
                <w:sz w:val="20"/>
                <w:szCs w:val="20"/>
              </w:rPr>
              <w:t>Meets when promised; closes the loop on actions</w:t>
            </w:r>
          </w:p>
        </w:tc>
      </w:tr>
      <w:tr w:rsidR="00B525A1" w:rsidRPr="006533C9" w14:paraId="1411C79B" w14:textId="77777777" w:rsidTr="00400779">
        <w:trPr>
          <w:tblCellSpacing w:w="15" w:type="dxa"/>
        </w:trPr>
        <w:tc>
          <w:tcPr>
            <w:tcW w:w="0" w:type="auto"/>
            <w:vAlign w:val="center"/>
            <w:hideMark/>
          </w:tcPr>
          <w:p w14:paraId="0FA17425" w14:textId="77777777" w:rsidR="00B525A1" w:rsidRPr="006533C9" w:rsidRDefault="00B525A1">
            <w:pPr>
              <w:rPr>
                <w:rFonts w:ascii="Arial" w:hAnsi="Arial" w:cs="Arial"/>
                <w:sz w:val="20"/>
                <w:szCs w:val="20"/>
              </w:rPr>
            </w:pPr>
          </w:p>
        </w:tc>
        <w:tc>
          <w:tcPr>
            <w:tcW w:w="0" w:type="auto"/>
            <w:vAlign w:val="center"/>
            <w:hideMark/>
          </w:tcPr>
          <w:p w14:paraId="3FF177FA" w14:textId="77777777" w:rsidR="00B525A1" w:rsidRPr="006533C9" w:rsidRDefault="00B525A1">
            <w:pPr>
              <w:rPr>
                <w:rFonts w:ascii="Arial" w:hAnsi="Arial" w:cs="Arial"/>
                <w:sz w:val="20"/>
                <w:szCs w:val="20"/>
              </w:rPr>
            </w:pPr>
            <w:r w:rsidRPr="006533C9">
              <w:rPr>
                <w:rFonts w:ascii="Arial" w:hAnsi="Arial" w:cs="Arial"/>
                <w:sz w:val="20"/>
                <w:szCs w:val="20"/>
              </w:rPr>
              <w:t>Integrity</w:t>
            </w:r>
          </w:p>
        </w:tc>
        <w:tc>
          <w:tcPr>
            <w:tcW w:w="0" w:type="auto"/>
            <w:vAlign w:val="center"/>
            <w:hideMark/>
          </w:tcPr>
          <w:p w14:paraId="2D9475B5" w14:textId="77777777" w:rsidR="00B525A1" w:rsidRPr="006533C9" w:rsidRDefault="00B525A1">
            <w:pPr>
              <w:rPr>
                <w:rFonts w:ascii="Arial" w:hAnsi="Arial" w:cs="Arial"/>
                <w:sz w:val="20"/>
                <w:szCs w:val="20"/>
              </w:rPr>
            </w:pPr>
            <w:r w:rsidRPr="006533C9">
              <w:rPr>
                <w:rFonts w:ascii="Arial" w:hAnsi="Arial" w:cs="Arial"/>
                <w:sz w:val="20"/>
                <w:szCs w:val="20"/>
              </w:rPr>
              <w:t>Aligns words and deeds</w:t>
            </w:r>
          </w:p>
        </w:tc>
        <w:tc>
          <w:tcPr>
            <w:tcW w:w="0" w:type="auto"/>
            <w:vAlign w:val="center"/>
            <w:hideMark/>
          </w:tcPr>
          <w:p w14:paraId="337469F6" w14:textId="77777777" w:rsidR="00B525A1" w:rsidRPr="006533C9" w:rsidRDefault="00B525A1">
            <w:pPr>
              <w:rPr>
                <w:rFonts w:ascii="Arial" w:hAnsi="Arial" w:cs="Arial"/>
                <w:sz w:val="20"/>
                <w:szCs w:val="20"/>
              </w:rPr>
            </w:pPr>
            <w:r w:rsidRPr="006533C9">
              <w:rPr>
                <w:rFonts w:ascii="Arial" w:hAnsi="Arial" w:cs="Arial"/>
                <w:sz w:val="20"/>
                <w:szCs w:val="20"/>
              </w:rPr>
              <w:t>Speaks candidly; honors confidentiality</w:t>
            </w:r>
          </w:p>
        </w:tc>
      </w:tr>
      <w:tr w:rsidR="00B525A1" w:rsidRPr="006533C9" w14:paraId="6AC7DECC" w14:textId="77777777" w:rsidTr="00400779">
        <w:trPr>
          <w:tblCellSpacing w:w="15" w:type="dxa"/>
        </w:trPr>
        <w:tc>
          <w:tcPr>
            <w:tcW w:w="0" w:type="auto"/>
            <w:vAlign w:val="center"/>
            <w:hideMark/>
          </w:tcPr>
          <w:p w14:paraId="0923327E" w14:textId="77777777" w:rsidR="00B525A1" w:rsidRPr="006533C9" w:rsidRDefault="00B525A1">
            <w:pPr>
              <w:rPr>
                <w:rFonts w:ascii="Arial" w:hAnsi="Arial" w:cs="Arial"/>
                <w:sz w:val="20"/>
                <w:szCs w:val="20"/>
              </w:rPr>
            </w:pPr>
          </w:p>
        </w:tc>
        <w:tc>
          <w:tcPr>
            <w:tcW w:w="0" w:type="auto"/>
            <w:vAlign w:val="center"/>
            <w:hideMark/>
          </w:tcPr>
          <w:p w14:paraId="2654D38E" w14:textId="77777777" w:rsidR="00B525A1" w:rsidRPr="006533C9" w:rsidRDefault="00B525A1">
            <w:pPr>
              <w:rPr>
                <w:rFonts w:ascii="Arial" w:hAnsi="Arial" w:cs="Arial"/>
                <w:sz w:val="20"/>
                <w:szCs w:val="20"/>
              </w:rPr>
            </w:pPr>
            <w:r w:rsidRPr="006533C9">
              <w:rPr>
                <w:rFonts w:ascii="Arial" w:hAnsi="Arial" w:cs="Arial"/>
                <w:sz w:val="20"/>
                <w:szCs w:val="20"/>
              </w:rPr>
              <w:t>Care</w:t>
            </w:r>
          </w:p>
        </w:tc>
        <w:tc>
          <w:tcPr>
            <w:tcW w:w="0" w:type="auto"/>
            <w:vAlign w:val="center"/>
            <w:hideMark/>
          </w:tcPr>
          <w:p w14:paraId="1F44C8E0" w14:textId="77777777" w:rsidR="00B525A1" w:rsidRPr="006533C9" w:rsidRDefault="00B525A1">
            <w:pPr>
              <w:rPr>
                <w:rFonts w:ascii="Arial" w:hAnsi="Arial" w:cs="Arial"/>
                <w:sz w:val="20"/>
                <w:szCs w:val="20"/>
              </w:rPr>
            </w:pPr>
            <w:r w:rsidRPr="006533C9">
              <w:rPr>
                <w:rFonts w:ascii="Arial" w:hAnsi="Arial" w:cs="Arial"/>
                <w:sz w:val="20"/>
                <w:szCs w:val="20"/>
              </w:rPr>
              <w:t>Signals genuine investment in the educator's growth</w:t>
            </w:r>
          </w:p>
        </w:tc>
        <w:tc>
          <w:tcPr>
            <w:tcW w:w="0" w:type="auto"/>
            <w:vAlign w:val="center"/>
            <w:hideMark/>
          </w:tcPr>
          <w:p w14:paraId="2CDB0E7F" w14:textId="77777777" w:rsidR="00B525A1" w:rsidRPr="006533C9" w:rsidRDefault="00B525A1">
            <w:pPr>
              <w:rPr>
                <w:rFonts w:ascii="Arial" w:hAnsi="Arial" w:cs="Arial"/>
                <w:sz w:val="20"/>
                <w:szCs w:val="20"/>
              </w:rPr>
            </w:pPr>
            <w:r w:rsidRPr="006533C9">
              <w:rPr>
                <w:rFonts w:ascii="Arial" w:hAnsi="Arial" w:cs="Arial"/>
                <w:sz w:val="20"/>
                <w:szCs w:val="20"/>
              </w:rPr>
              <w:t>Empathic listening; strength-based feedback</w:t>
            </w:r>
          </w:p>
        </w:tc>
      </w:tr>
      <w:tr w:rsidR="00B525A1" w:rsidRPr="006533C9" w14:paraId="124C4EF7" w14:textId="77777777" w:rsidTr="00400779">
        <w:trPr>
          <w:tblCellSpacing w:w="15" w:type="dxa"/>
        </w:trPr>
        <w:tc>
          <w:tcPr>
            <w:tcW w:w="0" w:type="auto"/>
            <w:vAlign w:val="center"/>
            <w:hideMark/>
          </w:tcPr>
          <w:p w14:paraId="10BB2EF3" w14:textId="77777777" w:rsidR="00B525A1" w:rsidRPr="006533C9" w:rsidRDefault="00B525A1">
            <w:pPr>
              <w:rPr>
                <w:rFonts w:ascii="Arial" w:hAnsi="Arial" w:cs="Arial"/>
                <w:sz w:val="20"/>
                <w:szCs w:val="20"/>
              </w:rPr>
            </w:pPr>
          </w:p>
        </w:tc>
        <w:tc>
          <w:tcPr>
            <w:tcW w:w="0" w:type="auto"/>
            <w:vAlign w:val="center"/>
            <w:hideMark/>
          </w:tcPr>
          <w:p w14:paraId="7804D6E6" w14:textId="77777777" w:rsidR="00B525A1" w:rsidRPr="006533C9" w:rsidRDefault="00B525A1">
            <w:pPr>
              <w:rPr>
                <w:rFonts w:ascii="Arial" w:hAnsi="Arial" w:cs="Arial"/>
                <w:sz w:val="20"/>
                <w:szCs w:val="20"/>
              </w:rPr>
            </w:pPr>
            <w:r w:rsidRPr="006533C9">
              <w:rPr>
                <w:rFonts w:ascii="Arial" w:hAnsi="Arial" w:cs="Arial"/>
                <w:sz w:val="20"/>
                <w:szCs w:val="20"/>
              </w:rPr>
              <w:t>Competence</w:t>
            </w:r>
          </w:p>
        </w:tc>
        <w:tc>
          <w:tcPr>
            <w:tcW w:w="0" w:type="auto"/>
            <w:vAlign w:val="center"/>
            <w:hideMark/>
          </w:tcPr>
          <w:p w14:paraId="6CB51F5A" w14:textId="77777777" w:rsidR="00B525A1" w:rsidRPr="006533C9" w:rsidRDefault="00B525A1">
            <w:pPr>
              <w:rPr>
                <w:rFonts w:ascii="Arial" w:hAnsi="Arial" w:cs="Arial"/>
                <w:sz w:val="20"/>
                <w:szCs w:val="20"/>
              </w:rPr>
            </w:pPr>
            <w:r w:rsidRPr="006533C9">
              <w:rPr>
                <w:rFonts w:ascii="Arial" w:hAnsi="Arial" w:cs="Arial"/>
                <w:sz w:val="20"/>
                <w:szCs w:val="20"/>
              </w:rPr>
              <w:t>Grounds support in sound pedagogy</w:t>
            </w:r>
          </w:p>
        </w:tc>
        <w:tc>
          <w:tcPr>
            <w:tcW w:w="0" w:type="auto"/>
            <w:vAlign w:val="center"/>
            <w:hideMark/>
          </w:tcPr>
          <w:p w14:paraId="7B80ABD0" w14:textId="77777777" w:rsidR="00B525A1" w:rsidRPr="006533C9" w:rsidRDefault="00B525A1">
            <w:pPr>
              <w:rPr>
                <w:rFonts w:ascii="Arial" w:hAnsi="Arial" w:cs="Arial"/>
                <w:sz w:val="20"/>
                <w:szCs w:val="20"/>
              </w:rPr>
            </w:pPr>
            <w:r w:rsidRPr="006533C9">
              <w:rPr>
                <w:rFonts w:ascii="Arial" w:hAnsi="Arial" w:cs="Arial"/>
                <w:sz w:val="20"/>
                <w:szCs w:val="20"/>
              </w:rPr>
              <w:t>References research; models effective practice</w:t>
            </w:r>
          </w:p>
        </w:tc>
      </w:tr>
      <w:tr w:rsidR="00B525A1" w:rsidRPr="006533C9" w14:paraId="471C9696" w14:textId="77777777" w:rsidTr="00400779">
        <w:trPr>
          <w:tblCellSpacing w:w="15" w:type="dxa"/>
        </w:trPr>
        <w:tc>
          <w:tcPr>
            <w:tcW w:w="0" w:type="auto"/>
            <w:vAlign w:val="center"/>
            <w:hideMark/>
          </w:tcPr>
          <w:p w14:paraId="147E0BB6" w14:textId="77777777" w:rsidR="00B525A1" w:rsidRPr="006533C9" w:rsidRDefault="00B525A1">
            <w:pPr>
              <w:rPr>
                <w:rFonts w:ascii="Arial" w:hAnsi="Arial" w:cs="Arial"/>
                <w:sz w:val="20"/>
                <w:szCs w:val="20"/>
              </w:rPr>
            </w:pPr>
            <w:r w:rsidRPr="006533C9">
              <w:rPr>
                <w:rStyle w:val="Strong"/>
                <w:rFonts w:ascii="Arial" w:hAnsi="Arial" w:cs="Arial"/>
                <w:sz w:val="20"/>
                <w:szCs w:val="20"/>
              </w:rPr>
              <w:t>Psychological Safety</w:t>
            </w:r>
          </w:p>
        </w:tc>
        <w:tc>
          <w:tcPr>
            <w:tcW w:w="0" w:type="auto"/>
            <w:vAlign w:val="center"/>
            <w:hideMark/>
          </w:tcPr>
          <w:p w14:paraId="4293FE83" w14:textId="77777777" w:rsidR="00B525A1" w:rsidRPr="006533C9" w:rsidRDefault="00B525A1">
            <w:pPr>
              <w:rPr>
                <w:rFonts w:ascii="Arial" w:hAnsi="Arial" w:cs="Arial"/>
                <w:sz w:val="20"/>
                <w:szCs w:val="20"/>
              </w:rPr>
            </w:pPr>
            <w:r w:rsidRPr="006533C9">
              <w:rPr>
                <w:rFonts w:ascii="Arial" w:hAnsi="Arial" w:cs="Arial"/>
                <w:sz w:val="20"/>
                <w:szCs w:val="20"/>
              </w:rPr>
              <w:t>Open inquiry</w:t>
            </w:r>
          </w:p>
        </w:tc>
        <w:tc>
          <w:tcPr>
            <w:tcW w:w="0" w:type="auto"/>
            <w:vAlign w:val="center"/>
            <w:hideMark/>
          </w:tcPr>
          <w:p w14:paraId="4297C6AD" w14:textId="77777777" w:rsidR="00B525A1" w:rsidRPr="006533C9" w:rsidRDefault="00B525A1">
            <w:pPr>
              <w:rPr>
                <w:rFonts w:ascii="Arial" w:hAnsi="Arial" w:cs="Arial"/>
                <w:sz w:val="20"/>
                <w:szCs w:val="20"/>
              </w:rPr>
            </w:pPr>
            <w:r w:rsidRPr="006533C9">
              <w:rPr>
                <w:rFonts w:ascii="Arial" w:hAnsi="Arial" w:cs="Arial"/>
                <w:sz w:val="20"/>
                <w:szCs w:val="20"/>
              </w:rPr>
              <w:t>Encourages questions, doubt, experimentation</w:t>
            </w:r>
          </w:p>
        </w:tc>
        <w:tc>
          <w:tcPr>
            <w:tcW w:w="0" w:type="auto"/>
            <w:vAlign w:val="center"/>
            <w:hideMark/>
          </w:tcPr>
          <w:p w14:paraId="53ADA194" w14:textId="77777777" w:rsidR="00B525A1" w:rsidRPr="006533C9" w:rsidRDefault="00B525A1">
            <w:pPr>
              <w:rPr>
                <w:rFonts w:ascii="Arial" w:hAnsi="Arial" w:cs="Arial"/>
                <w:sz w:val="20"/>
                <w:szCs w:val="20"/>
              </w:rPr>
            </w:pPr>
            <w:r w:rsidRPr="006533C9">
              <w:rPr>
                <w:rFonts w:ascii="Arial" w:hAnsi="Arial" w:cs="Arial"/>
                <w:sz w:val="20"/>
                <w:szCs w:val="20"/>
              </w:rPr>
              <w:t>Asks "What if...?"; welcomes dissent</w:t>
            </w:r>
          </w:p>
        </w:tc>
      </w:tr>
      <w:tr w:rsidR="00B525A1" w:rsidRPr="006533C9" w14:paraId="005D460D" w14:textId="77777777" w:rsidTr="00400779">
        <w:trPr>
          <w:tblCellSpacing w:w="15" w:type="dxa"/>
        </w:trPr>
        <w:tc>
          <w:tcPr>
            <w:tcW w:w="0" w:type="auto"/>
            <w:vAlign w:val="center"/>
            <w:hideMark/>
          </w:tcPr>
          <w:p w14:paraId="2EC9E0F2" w14:textId="77777777" w:rsidR="00B525A1" w:rsidRPr="006533C9" w:rsidRDefault="00B525A1">
            <w:pPr>
              <w:rPr>
                <w:rFonts w:ascii="Arial" w:hAnsi="Arial" w:cs="Arial"/>
                <w:sz w:val="20"/>
                <w:szCs w:val="20"/>
              </w:rPr>
            </w:pPr>
          </w:p>
        </w:tc>
        <w:tc>
          <w:tcPr>
            <w:tcW w:w="0" w:type="auto"/>
            <w:vAlign w:val="center"/>
            <w:hideMark/>
          </w:tcPr>
          <w:p w14:paraId="11C75F56" w14:textId="77777777" w:rsidR="00B525A1" w:rsidRPr="006533C9" w:rsidRDefault="00B525A1">
            <w:pPr>
              <w:rPr>
                <w:rFonts w:ascii="Arial" w:hAnsi="Arial" w:cs="Arial"/>
                <w:sz w:val="20"/>
                <w:szCs w:val="20"/>
              </w:rPr>
            </w:pPr>
            <w:r w:rsidRPr="006533C9">
              <w:rPr>
                <w:rFonts w:ascii="Arial" w:hAnsi="Arial" w:cs="Arial"/>
                <w:sz w:val="20"/>
                <w:szCs w:val="20"/>
              </w:rPr>
              <w:t>Authorized dialogue</w:t>
            </w:r>
          </w:p>
        </w:tc>
        <w:tc>
          <w:tcPr>
            <w:tcW w:w="0" w:type="auto"/>
            <w:vAlign w:val="center"/>
            <w:hideMark/>
          </w:tcPr>
          <w:p w14:paraId="28A11B4B" w14:textId="77777777" w:rsidR="00B525A1" w:rsidRPr="006533C9" w:rsidRDefault="00B525A1">
            <w:pPr>
              <w:rPr>
                <w:rFonts w:ascii="Arial" w:hAnsi="Arial" w:cs="Arial"/>
                <w:sz w:val="20"/>
                <w:szCs w:val="20"/>
              </w:rPr>
            </w:pPr>
            <w:r w:rsidRPr="006533C9">
              <w:rPr>
                <w:rFonts w:ascii="Arial" w:hAnsi="Arial" w:cs="Arial"/>
                <w:sz w:val="20"/>
                <w:szCs w:val="20"/>
              </w:rPr>
              <w:t xml:space="preserve">Normalizes talking about </w:t>
            </w:r>
            <w:proofErr w:type="gramStart"/>
            <w:r w:rsidRPr="006533C9">
              <w:rPr>
                <w:rFonts w:ascii="Arial" w:hAnsi="Arial" w:cs="Arial"/>
                <w:sz w:val="20"/>
                <w:szCs w:val="20"/>
              </w:rPr>
              <w:t>mis-steps</w:t>
            </w:r>
            <w:proofErr w:type="gramEnd"/>
          </w:p>
        </w:tc>
        <w:tc>
          <w:tcPr>
            <w:tcW w:w="0" w:type="auto"/>
            <w:vAlign w:val="center"/>
            <w:hideMark/>
          </w:tcPr>
          <w:p w14:paraId="47A0D6CD" w14:textId="77777777" w:rsidR="00B525A1" w:rsidRPr="006533C9" w:rsidRDefault="00B525A1">
            <w:pPr>
              <w:rPr>
                <w:rFonts w:ascii="Arial" w:hAnsi="Arial" w:cs="Arial"/>
                <w:sz w:val="20"/>
                <w:szCs w:val="20"/>
              </w:rPr>
            </w:pPr>
            <w:r w:rsidRPr="006533C9">
              <w:rPr>
                <w:rFonts w:ascii="Arial" w:hAnsi="Arial" w:cs="Arial"/>
                <w:sz w:val="20"/>
                <w:szCs w:val="20"/>
              </w:rPr>
              <w:t xml:space="preserve">Shares coach's own learning </w:t>
            </w:r>
            <w:proofErr w:type="gramStart"/>
            <w:r w:rsidRPr="006533C9">
              <w:rPr>
                <w:rFonts w:ascii="Arial" w:hAnsi="Arial" w:cs="Arial"/>
                <w:sz w:val="20"/>
                <w:szCs w:val="20"/>
              </w:rPr>
              <w:t>moments;</w:t>
            </w:r>
            <w:proofErr w:type="gramEnd"/>
            <w:r w:rsidRPr="006533C9">
              <w:rPr>
                <w:rFonts w:ascii="Arial" w:hAnsi="Arial" w:cs="Arial"/>
                <w:sz w:val="20"/>
                <w:szCs w:val="20"/>
              </w:rPr>
              <w:t xml:space="preserve"> frames error as data</w:t>
            </w:r>
          </w:p>
        </w:tc>
      </w:tr>
      <w:tr w:rsidR="00B525A1" w:rsidRPr="006533C9" w14:paraId="7B9EC975" w14:textId="77777777" w:rsidTr="00400779">
        <w:trPr>
          <w:tblCellSpacing w:w="15" w:type="dxa"/>
        </w:trPr>
        <w:tc>
          <w:tcPr>
            <w:tcW w:w="0" w:type="auto"/>
            <w:vAlign w:val="center"/>
            <w:hideMark/>
          </w:tcPr>
          <w:p w14:paraId="15551074" w14:textId="77777777" w:rsidR="00B525A1" w:rsidRPr="006533C9" w:rsidRDefault="00B525A1">
            <w:pPr>
              <w:rPr>
                <w:rFonts w:ascii="Arial" w:hAnsi="Arial" w:cs="Arial"/>
                <w:sz w:val="20"/>
                <w:szCs w:val="20"/>
              </w:rPr>
            </w:pPr>
            <w:r w:rsidRPr="006533C9">
              <w:rPr>
                <w:rStyle w:val="Strong"/>
                <w:rFonts w:ascii="Arial" w:hAnsi="Arial" w:cs="Arial"/>
                <w:sz w:val="20"/>
                <w:szCs w:val="20"/>
              </w:rPr>
              <w:t>Collaborative Problem-Solving</w:t>
            </w:r>
          </w:p>
        </w:tc>
        <w:tc>
          <w:tcPr>
            <w:tcW w:w="0" w:type="auto"/>
            <w:vAlign w:val="center"/>
            <w:hideMark/>
          </w:tcPr>
          <w:p w14:paraId="7B6500AA" w14:textId="77777777" w:rsidR="00B525A1" w:rsidRPr="006533C9" w:rsidRDefault="00B525A1">
            <w:pPr>
              <w:rPr>
                <w:rFonts w:ascii="Arial" w:hAnsi="Arial" w:cs="Arial"/>
                <w:sz w:val="20"/>
                <w:szCs w:val="20"/>
              </w:rPr>
            </w:pPr>
            <w:r w:rsidRPr="006533C9">
              <w:rPr>
                <w:rFonts w:ascii="Arial" w:hAnsi="Arial" w:cs="Arial"/>
                <w:sz w:val="20"/>
                <w:szCs w:val="20"/>
              </w:rPr>
              <w:t>Shared reflection</w:t>
            </w:r>
          </w:p>
        </w:tc>
        <w:tc>
          <w:tcPr>
            <w:tcW w:w="0" w:type="auto"/>
            <w:vAlign w:val="center"/>
            <w:hideMark/>
          </w:tcPr>
          <w:p w14:paraId="6CD76FC0" w14:textId="77777777" w:rsidR="00B525A1" w:rsidRPr="006533C9" w:rsidRDefault="00B525A1">
            <w:pPr>
              <w:rPr>
                <w:rFonts w:ascii="Arial" w:hAnsi="Arial" w:cs="Arial"/>
                <w:sz w:val="20"/>
                <w:szCs w:val="20"/>
              </w:rPr>
            </w:pPr>
            <w:r w:rsidRPr="006533C9">
              <w:rPr>
                <w:rFonts w:ascii="Arial" w:hAnsi="Arial" w:cs="Arial"/>
                <w:sz w:val="20"/>
                <w:szCs w:val="20"/>
              </w:rPr>
              <w:t>Surfaces multiple perspectives</w:t>
            </w:r>
          </w:p>
        </w:tc>
        <w:tc>
          <w:tcPr>
            <w:tcW w:w="0" w:type="auto"/>
            <w:vAlign w:val="center"/>
            <w:hideMark/>
          </w:tcPr>
          <w:p w14:paraId="1FE6FDAE" w14:textId="77777777" w:rsidR="00B525A1" w:rsidRPr="006533C9" w:rsidRDefault="00B525A1">
            <w:pPr>
              <w:rPr>
                <w:rFonts w:ascii="Arial" w:hAnsi="Arial" w:cs="Arial"/>
                <w:sz w:val="20"/>
                <w:szCs w:val="20"/>
              </w:rPr>
            </w:pPr>
            <w:r w:rsidRPr="006533C9">
              <w:rPr>
                <w:rFonts w:ascii="Arial" w:hAnsi="Arial" w:cs="Arial"/>
                <w:sz w:val="20"/>
                <w:szCs w:val="20"/>
              </w:rPr>
              <w:t>Jointly analyze evidence; use reflective prompts</w:t>
            </w:r>
          </w:p>
        </w:tc>
      </w:tr>
      <w:tr w:rsidR="00B525A1" w:rsidRPr="006533C9" w14:paraId="3B53C2C2" w14:textId="77777777" w:rsidTr="00400779">
        <w:trPr>
          <w:tblCellSpacing w:w="15" w:type="dxa"/>
        </w:trPr>
        <w:tc>
          <w:tcPr>
            <w:tcW w:w="0" w:type="auto"/>
            <w:vAlign w:val="center"/>
            <w:hideMark/>
          </w:tcPr>
          <w:p w14:paraId="15A39820" w14:textId="77777777" w:rsidR="00B525A1" w:rsidRPr="006533C9" w:rsidRDefault="00B525A1">
            <w:pPr>
              <w:rPr>
                <w:rFonts w:ascii="Arial" w:hAnsi="Arial" w:cs="Arial"/>
                <w:sz w:val="20"/>
                <w:szCs w:val="20"/>
              </w:rPr>
            </w:pPr>
          </w:p>
        </w:tc>
        <w:tc>
          <w:tcPr>
            <w:tcW w:w="0" w:type="auto"/>
            <w:vAlign w:val="center"/>
            <w:hideMark/>
          </w:tcPr>
          <w:p w14:paraId="400FB873" w14:textId="77777777" w:rsidR="00B525A1" w:rsidRPr="006533C9" w:rsidRDefault="00B525A1">
            <w:pPr>
              <w:rPr>
                <w:rFonts w:ascii="Arial" w:hAnsi="Arial" w:cs="Arial"/>
                <w:sz w:val="20"/>
                <w:szCs w:val="20"/>
              </w:rPr>
            </w:pPr>
            <w:r w:rsidRPr="006533C9">
              <w:rPr>
                <w:rFonts w:ascii="Arial" w:hAnsi="Arial" w:cs="Arial"/>
                <w:sz w:val="20"/>
                <w:szCs w:val="20"/>
              </w:rPr>
              <w:t>Collective ownership</w:t>
            </w:r>
          </w:p>
        </w:tc>
        <w:tc>
          <w:tcPr>
            <w:tcW w:w="0" w:type="auto"/>
            <w:vAlign w:val="center"/>
            <w:hideMark/>
          </w:tcPr>
          <w:p w14:paraId="3623EFCA" w14:textId="77777777" w:rsidR="00B525A1" w:rsidRPr="006533C9" w:rsidRDefault="00B525A1">
            <w:pPr>
              <w:rPr>
                <w:rFonts w:ascii="Arial" w:hAnsi="Arial" w:cs="Arial"/>
                <w:sz w:val="20"/>
                <w:szCs w:val="20"/>
              </w:rPr>
            </w:pPr>
            <w:r w:rsidRPr="006533C9">
              <w:rPr>
                <w:rFonts w:ascii="Arial" w:hAnsi="Arial" w:cs="Arial"/>
                <w:sz w:val="20"/>
                <w:szCs w:val="20"/>
              </w:rPr>
              <w:t>All voices shape the solution</w:t>
            </w:r>
          </w:p>
        </w:tc>
        <w:tc>
          <w:tcPr>
            <w:tcW w:w="0" w:type="auto"/>
            <w:vAlign w:val="center"/>
            <w:hideMark/>
          </w:tcPr>
          <w:p w14:paraId="1BB2F453" w14:textId="77777777" w:rsidR="00B525A1" w:rsidRPr="006533C9" w:rsidRDefault="00B525A1">
            <w:pPr>
              <w:rPr>
                <w:rFonts w:ascii="Arial" w:hAnsi="Arial" w:cs="Arial"/>
                <w:sz w:val="20"/>
                <w:szCs w:val="20"/>
              </w:rPr>
            </w:pPr>
            <w:r w:rsidRPr="006533C9">
              <w:rPr>
                <w:rFonts w:ascii="Arial" w:hAnsi="Arial" w:cs="Arial"/>
                <w:sz w:val="20"/>
                <w:szCs w:val="20"/>
              </w:rPr>
              <w:t>Co-create action plan; rotate facilitation roles</w:t>
            </w:r>
          </w:p>
        </w:tc>
      </w:tr>
    </w:tbl>
    <w:p w14:paraId="17636592" w14:textId="77777777" w:rsidR="00B525A1" w:rsidRPr="006533C9" w:rsidRDefault="00B525A1" w:rsidP="00B525A1">
      <w:pPr>
        <w:pStyle w:val="Heading3"/>
        <w:rPr>
          <w:rFonts w:ascii="Arial" w:hAnsi="Arial" w:cs="Arial"/>
          <w:sz w:val="20"/>
          <w:szCs w:val="20"/>
        </w:rPr>
      </w:pPr>
      <w:r w:rsidRPr="006533C9">
        <w:rPr>
          <w:rFonts w:ascii="Arial" w:hAnsi="Arial" w:cs="Arial"/>
          <w:sz w:val="20"/>
          <w:szCs w:val="20"/>
        </w:rPr>
        <w:t>Essential Coaching Relationship Elements</w:t>
      </w:r>
    </w:p>
    <w:p w14:paraId="5B3C4464" w14:textId="77777777" w:rsidR="00B525A1" w:rsidRPr="006533C9" w:rsidRDefault="00B525A1" w:rsidP="00B525A1">
      <w:pPr>
        <w:pStyle w:val="NormalWeb"/>
        <w:rPr>
          <w:rFonts w:ascii="Arial" w:hAnsi="Arial" w:cs="Arial"/>
          <w:sz w:val="20"/>
          <w:szCs w:val="20"/>
        </w:rPr>
      </w:pPr>
      <w:r w:rsidRPr="006533C9">
        <w:rPr>
          <w:rFonts w:ascii="Arial" w:hAnsi="Arial" w:cs="Arial"/>
          <w:sz w:val="20"/>
          <w:szCs w:val="20"/>
        </w:rPr>
        <w:t>Effective coaching relationships at SAS are anchored in five interconnected elements:</w:t>
      </w:r>
    </w:p>
    <w:p w14:paraId="32188C91" w14:textId="77777777" w:rsidR="00B525A1" w:rsidRPr="006533C9" w:rsidRDefault="00B525A1" w:rsidP="00B525A1">
      <w:pPr>
        <w:numPr>
          <w:ilvl w:val="0"/>
          <w:numId w:val="105"/>
        </w:numPr>
        <w:spacing w:before="100" w:beforeAutospacing="1" w:after="100" w:afterAutospacing="1" w:line="240" w:lineRule="auto"/>
        <w:rPr>
          <w:rFonts w:ascii="Arial" w:hAnsi="Arial" w:cs="Arial"/>
          <w:sz w:val="20"/>
          <w:szCs w:val="20"/>
        </w:rPr>
      </w:pPr>
      <w:r w:rsidRPr="006533C9">
        <w:rPr>
          <w:rStyle w:val="Strong"/>
          <w:rFonts w:ascii="Arial" w:hAnsi="Arial" w:cs="Arial"/>
          <w:sz w:val="20"/>
          <w:szCs w:val="20"/>
        </w:rPr>
        <w:t>Mutual Vulnerability</w:t>
      </w:r>
      <w:r w:rsidRPr="006533C9">
        <w:rPr>
          <w:rFonts w:ascii="Arial" w:hAnsi="Arial" w:cs="Arial"/>
          <w:sz w:val="20"/>
          <w:szCs w:val="20"/>
        </w:rPr>
        <w:t>: Willingness to explore uncertainty and reflect honestly</w:t>
      </w:r>
    </w:p>
    <w:p w14:paraId="72D56127" w14:textId="77777777" w:rsidR="00B525A1" w:rsidRPr="006533C9" w:rsidRDefault="00B525A1" w:rsidP="00B525A1">
      <w:pPr>
        <w:numPr>
          <w:ilvl w:val="0"/>
          <w:numId w:val="105"/>
        </w:numPr>
        <w:spacing w:before="100" w:beforeAutospacing="1" w:after="100" w:afterAutospacing="1" w:line="240" w:lineRule="auto"/>
        <w:rPr>
          <w:rFonts w:ascii="Arial" w:hAnsi="Arial" w:cs="Arial"/>
          <w:sz w:val="20"/>
          <w:szCs w:val="20"/>
        </w:rPr>
      </w:pPr>
      <w:r w:rsidRPr="006533C9">
        <w:rPr>
          <w:rStyle w:val="Strong"/>
          <w:rFonts w:ascii="Arial" w:hAnsi="Arial" w:cs="Arial"/>
          <w:sz w:val="20"/>
          <w:szCs w:val="20"/>
        </w:rPr>
        <w:t>Reflective Inquiry</w:t>
      </w:r>
      <w:r w:rsidRPr="006533C9">
        <w:rPr>
          <w:rFonts w:ascii="Arial" w:hAnsi="Arial" w:cs="Arial"/>
          <w:sz w:val="20"/>
          <w:szCs w:val="20"/>
        </w:rPr>
        <w:t>: Coaches model curiosity, listening, and intentional questioning</w:t>
      </w:r>
    </w:p>
    <w:p w14:paraId="7EFD0422" w14:textId="77777777" w:rsidR="00B525A1" w:rsidRPr="006533C9" w:rsidRDefault="00B525A1" w:rsidP="00B525A1">
      <w:pPr>
        <w:numPr>
          <w:ilvl w:val="0"/>
          <w:numId w:val="105"/>
        </w:numPr>
        <w:spacing w:before="100" w:beforeAutospacing="1" w:after="100" w:afterAutospacing="1" w:line="240" w:lineRule="auto"/>
        <w:rPr>
          <w:rFonts w:ascii="Arial" w:hAnsi="Arial" w:cs="Arial"/>
          <w:sz w:val="20"/>
          <w:szCs w:val="20"/>
        </w:rPr>
      </w:pPr>
      <w:r w:rsidRPr="006533C9">
        <w:rPr>
          <w:rStyle w:val="Strong"/>
          <w:rFonts w:ascii="Arial" w:hAnsi="Arial" w:cs="Arial"/>
          <w:sz w:val="20"/>
          <w:szCs w:val="20"/>
        </w:rPr>
        <w:t>Shared Accountability</w:t>
      </w:r>
      <w:r w:rsidRPr="006533C9">
        <w:rPr>
          <w:rFonts w:ascii="Arial" w:hAnsi="Arial" w:cs="Arial"/>
          <w:sz w:val="20"/>
          <w:szCs w:val="20"/>
        </w:rPr>
        <w:t>: Coach and educator track progress and outcomes together</w:t>
      </w:r>
    </w:p>
    <w:p w14:paraId="4B948D01" w14:textId="77777777" w:rsidR="00B525A1" w:rsidRPr="006533C9" w:rsidRDefault="00B525A1" w:rsidP="00B525A1">
      <w:pPr>
        <w:numPr>
          <w:ilvl w:val="0"/>
          <w:numId w:val="105"/>
        </w:numPr>
        <w:spacing w:before="100" w:beforeAutospacing="1" w:after="100" w:afterAutospacing="1" w:line="240" w:lineRule="auto"/>
        <w:rPr>
          <w:rFonts w:ascii="Arial" w:hAnsi="Arial" w:cs="Arial"/>
          <w:sz w:val="20"/>
          <w:szCs w:val="20"/>
        </w:rPr>
      </w:pPr>
      <w:r w:rsidRPr="006533C9">
        <w:rPr>
          <w:rStyle w:val="Strong"/>
          <w:rFonts w:ascii="Arial" w:hAnsi="Arial" w:cs="Arial"/>
          <w:sz w:val="20"/>
          <w:szCs w:val="20"/>
        </w:rPr>
        <w:t>Reciprocal Learning</w:t>
      </w:r>
      <w:r w:rsidRPr="006533C9">
        <w:rPr>
          <w:rFonts w:ascii="Arial" w:hAnsi="Arial" w:cs="Arial"/>
          <w:sz w:val="20"/>
          <w:szCs w:val="20"/>
        </w:rPr>
        <w:t>: Expertise flows both ways—research meets practice</w:t>
      </w:r>
    </w:p>
    <w:p w14:paraId="1CF2348F" w14:textId="77777777" w:rsidR="00B525A1" w:rsidRPr="006533C9" w:rsidRDefault="00B525A1" w:rsidP="00B525A1">
      <w:pPr>
        <w:numPr>
          <w:ilvl w:val="0"/>
          <w:numId w:val="105"/>
        </w:numPr>
        <w:spacing w:before="100" w:beforeAutospacing="1" w:after="100" w:afterAutospacing="1" w:line="240" w:lineRule="auto"/>
        <w:rPr>
          <w:rFonts w:ascii="Arial" w:hAnsi="Arial" w:cs="Arial"/>
          <w:sz w:val="20"/>
          <w:szCs w:val="20"/>
        </w:rPr>
      </w:pPr>
      <w:r w:rsidRPr="006533C9">
        <w:rPr>
          <w:rStyle w:val="Strong"/>
          <w:rFonts w:ascii="Arial" w:hAnsi="Arial" w:cs="Arial"/>
          <w:sz w:val="20"/>
          <w:szCs w:val="20"/>
        </w:rPr>
        <w:t>Iterative Growth</w:t>
      </w:r>
      <w:r w:rsidRPr="006533C9">
        <w:rPr>
          <w:rFonts w:ascii="Arial" w:hAnsi="Arial" w:cs="Arial"/>
          <w:sz w:val="20"/>
          <w:szCs w:val="20"/>
        </w:rPr>
        <w:t>: Each session builds from the last, sustaining momentum</w:t>
      </w:r>
    </w:p>
    <w:p w14:paraId="12D71995" w14:textId="77777777" w:rsidR="00B525A1" w:rsidRPr="006533C9" w:rsidRDefault="00B525A1" w:rsidP="00B525A1">
      <w:pPr>
        <w:pStyle w:val="NormalWeb"/>
        <w:rPr>
          <w:rFonts w:ascii="Arial" w:hAnsi="Arial" w:cs="Arial"/>
          <w:sz w:val="20"/>
          <w:szCs w:val="20"/>
        </w:rPr>
      </w:pPr>
      <w:r w:rsidRPr="006533C9">
        <w:rPr>
          <w:rFonts w:ascii="Arial" w:hAnsi="Arial" w:cs="Arial"/>
          <w:sz w:val="20"/>
          <w:szCs w:val="20"/>
        </w:rPr>
        <w:lastRenderedPageBreak/>
        <w:t>This intentional approach strengthens alignment, supports sustained innovation, and fosters collective growth in pursuit of SAS's One School mission.</w:t>
      </w:r>
    </w:p>
    <w:p w14:paraId="60FD357B" w14:textId="77777777" w:rsidR="00B525A1" w:rsidRPr="006533C9" w:rsidRDefault="00B525A1" w:rsidP="00B525A1">
      <w:pPr>
        <w:pStyle w:val="Heading2"/>
        <w:rPr>
          <w:rFonts w:ascii="Arial" w:hAnsi="Arial" w:cs="Arial"/>
          <w:sz w:val="20"/>
          <w:szCs w:val="20"/>
        </w:rPr>
      </w:pPr>
      <w:r w:rsidRPr="006533C9">
        <w:rPr>
          <w:rFonts w:ascii="Arial" w:hAnsi="Arial" w:cs="Arial"/>
          <w:sz w:val="20"/>
          <w:szCs w:val="20"/>
        </w:rPr>
        <w:t>7.2 Ethics and Professional Standards</w:t>
      </w:r>
    </w:p>
    <w:p w14:paraId="6CF98D0B" w14:textId="77777777" w:rsidR="00B525A1" w:rsidRPr="006533C9" w:rsidRDefault="00B525A1" w:rsidP="00B525A1">
      <w:pPr>
        <w:pStyle w:val="Heading3"/>
        <w:rPr>
          <w:rFonts w:ascii="Arial" w:hAnsi="Arial" w:cs="Arial"/>
          <w:sz w:val="20"/>
          <w:szCs w:val="20"/>
        </w:rPr>
      </w:pPr>
      <w:r w:rsidRPr="006533C9">
        <w:rPr>
          <w:rFonts w:ascii="Arial" w:hAnsi="Arial" w:cs="Arial"/>
          <w:sz w:val="20"/>
          <w:szCs w:val="20"/>
        </w:rPr>
        <w:t>Confidentiality vs. Secrecy: A Collaborative Approach</w:t>
      </w:r>
    </w:p>
    <w:p w14:paraId="3CA4C546" w14:textId="77777777" w:rsidR="00B525A1" w:rsidRPr="006533C9" w:rsidRDefault="00B525A1" w:rsidP="00B525A1">
      <w:pPr>
        <w:pStyle w:val="NormalWeb"/>
        <w:rPr>
          <w:rFonts w:ascii="Arial" w:hAnsi="Arial" w:cs="Arial"/>
          <w:sz w:val="20"/>
          <w:szCs w:val="20"/>
        </w:rPr>
      </w:pPr>
      <w:r w:rsidRPr="006533C9">
        <w:rPr>
          <w:rFonts w:ascii="Arial" w:hAnsi="Arial" w:cs="Arial"/>
          <w:sz w:val="20"/>
          <w:szCs w:val="20"/>
        </w:rPr>
        <w:t>Confidentiality is a cornerstone of psychological safety in coaching. It creates a trusted space where educators can explore their thinking, share candid reflections, and take instructional risks without fear of unintended consequences. However, confidentiality is not secrecy.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8"/>
        <w:gridCol w:w="4392"/>
      </w:tblGrid>
      <w:tr w:rsidR="00B525A1" w:rsidRPr="006533C9" w14:paraId="27F07355" w14:textId="77777777" w:rsidTr="00400779">
        <w:trPr>
          <w:tblHeader/>
          <w:tblCellSpacing w:w="15" w:type="dxa"/>
        </w:trPr>
        <w:tc>
          <w:tcPr>
            <w:tcW w:w="0" w:type="auto"/>
            <w:vAlign w:val="center"/>
            <w:hideMark/>
          </w:tcPr>
          <w:p w14:paraId="1830E606"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Confidentiality</w:t>
            </w:r>
          </w:p>
        </w:tc>
        <w:tc>
          <w:tcPr>
            <w:tcW w:w="0" w:type="auto"/>
            <w:vAlign w:val="center"/>
            <w:hideMark/>
          </w:tcPr>
          <w:p w14:paraId="26F5349F"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Secrecy</w:t>
            </w:r>
          </w:p>
        </w:tc>
      </w:tr>
      <w:tr w:rsidR="00B525A1" w:rsidRPr="006533C9" w14:paraId="151FD1B1" w14:textId="77777777" w:rsidTr="00400779">
        <w:trPr>
          <w:tblCellSpacing w:w="15" w:type="dxa"/>
        </w:trPr>
        <w:tc>
          <w:tcPr>
            <w:tcW w:w="0" w:type="auto"/>
            <w:vAlign w:val="center"/>
            <w:hideMark/>
          </w:tcPr>
          <w:p w14:paraId="4E8546DD" w14:textId="77777777" w:rsidR="00B525A1" w:rsidRPr="006533C9" w:rsidRDefault="00B525A1">
            <w:pPr>
              <w:rPr>
                <w:rFonts w:ascii="Arial" w:hAnsi="Arial" w:cs="Arial"/>
                <w:sz w:val="20"/>
                <w:szCs w:val="20"/>
              </w:rPr>
            </w:pPr>
            <w:r w:rsidRPr="006533C9">
              <w:rPr>
                <w:rFonts w:ascii="Arial" w:hAnsi="Arial" w:cs="Arial"/>
                <w:sz w:val="20"/>
                <w:szCs w:val="20"/>
              </w:rPr>
              <w:t>Protects educator privacy to support growth and reflective dialogue</w:t>
            </w:r>
          </w:p>
        </w:tc>
        <w:tc>
          <w:tcPr>
            <w:tcW w:w="0" w:type="auto"/>
            <w:vAlign w:val="center"/>
            <w:hideMark/>
          </w:tcPr>
          <w:p w14:paraId="69FC74F5" w14:textId="77777777" w:rsidR="00B525A1" w:rsidRPr="006533C9" w:rsidRDefault="00B525A1">
            <w:pPr>
              <w:rPr>
                <w:rFonts w:ascii="Arial" w:hAnsi="Arial" w:cs="Arial"/>
                <w:sz w:val="20"/>
                <w:szCs w:val="20"/>
              </w:rPr>
            </w:pPr>
            <w:r w:rsidRPr="006533C9">
              <w:rPr>
                <w:rFonts w:ascii="Arial" w:hAnsi="Arial" w:cs="Arial"/>
                <w:sz w:val="20"/>
                <w:szCs w:val="20"/>
              </w:rPr>
              <w:t>Inhibits transparency and may block essential collaboration</w:t>
            </w:r>
          </w:p>
        </w:tc>
      </w:tr>
      <w:tr w:rsidR="00B525A1" w:rsidRPr="006533C9" w14:paraId="28E121E3" w14:textId="77777777" w:rsidTr="00400779">
        <w:trPr>
          <w:tblCellSpacing w:w="15" w:type="dxa"/>
        </w:trPr>
        <w:tc>
          <w:tcPr>
            <w:tcW w:w="0" w:type="auto"/>
            <w:vAlign w:val="center"/>
            <w:hideMark/>
          </w:tcPr>
          <w:p w14:paraId="00BC425B" w14:textId="77777777" w:rsidR="00B525A1" w:rsidRPr="006533C9" w:rsidRDefault="00B525A1">
            <w:pPr>
              <w:rPr>
                <w:rFonts w:ascii="Arial" w:hAnsi="Arial" w:cs="Arial"/>
                <w:sz w:val="20"/>
                <w:szCs w:val="20"/>
              </w:rPr>
            </w:pPr>
            <w:r w:rsidRPr="006533C9">
              <w:rPr>
                <w:rFonts w:ascii="Arial" w:hAnsi="Arial" w:cs="Arial"/>
                <w:sz w:val="20"/>
                <w:szCs w:val="20"/>
              </w:rPr>
              <w:t>Supports trust and openness within the coaching relationship</w:t>
            </w:r>
          </w:p>
        </w:tc>
        <w:tc>
          <w:tcPr>
            <w:tcW w:w="0" w:type="auto"/>
            <w:vAlign w:val="center"/>
            <w:hideMark/>
          </w:tcPr>
          <w:p w14:paraId="514A425F" w14:textId="77777777" w:rsidR="00B525A1" w:rsidRPr="006533C9" w:rsidRDefault="00B525A1">
            <w:pPr>
              <w:rPr>
                <w:rFonts w:ascii="Arial" w:hAnsi="Arial" w:cs="Arial"/>
                <w:sz w:val="20"/>
                <w:szCs w:val="20"/>
              </w:rPr>
            </w:pPr>
            <w:r w:rsidRPr="006533C9">
              <w:rPr>
                <w:rFonts w:ascii="Arial" w:hAnsi="Arial" w:cs="Arial"/>
                <w:sz w:val="20"/>
                <w:szCs w:val="20"/>
              </w:rPr>
              <w:t>May limit school-wide learning or delay critical interventions</w:t>
            </w:r>
          </w:p>
        </w:tc>
      </w:tr>
    </w:tbl>
    <w:p w14:paraId="5FDDCB91" w14:textId="77777777" w:rsidR="00B525A1" w:rsidRPr="006533C9" w:rsidRDefault="00B525A1" w:rsidP="00B525A1">
      <w:pPr>
        <w:pStyle w:val="NormalWeb"/>
        <w:rPr>
          <w:rFonts w:ascii="Arial" w:hAnsi="Arial" w:cs="Arial"/>
          <w:sz w:val="20"/>
          <w:szCs w:val="20"/>
        </w:rPr>
      </w:pPr>
      <w:r w:rsidRPr="006533C9">
        <w:rPr>
          <w:rFonts w:ascii="Arial" w:hAnsi="Arial" w:cs="Arial"/>
          <w:sz w:val="20"/>
          <w:szCs w:val="20"/>
        </w:rPr>
        <w:t>To balance these needs, our coaches do not operate in isolation. While coaching conversations remain confidential, non-identifiable trends (e.g., "a growing number of educators are exploring inquiry-based learning") may be shared with leadership to inform strategic planning and schoolwide alignment—without compromising individual trust.</w:t>
      </w:r>
    </w:p>
    <w:p w14:paraId="5AD76C2A" w14:textId="77777777" w:rsidR="00B525A1" w:rsidRPr="006533C9" w:rsidRDefault="00B525A1" w:rsidP="00B525A1">
      <w:pPr>
        <w:pStyle w:val="Heading3"/>
        <w:rPr>
          <w:rFonts w:ascii="Arial" w:hAnsi="Arial" w:cs="Arial"/>
          <w:sz w:val="20"/>
          <w:szCs w:val="20"/>
        </w:rPr>
      </w:pPr>
      <w:r w:rsidRPr="006533C9">
        <w:rPr>
          <w:rFonts w:ascii="Arial" w:hAnsi="Arial" w:cs="Arial"/>
          <w:sz w:val="20"/>
          <w:szCs w:val="20"/>
        </w:rPr>
        <w:t>Core Ethical Principles and Boundaries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8"/>
        <w:gridCol w:w="3051"/>
        <w:gridCol w:w="4611"/>
      </w:tblGrid>
      <w:tr w:rsidR="00B525A1" w:rsidRPr="006533C9" w14:paraId="03EE61DE" w14:textId="77777777" w:rsidTr="00400779">
        <w:trPr>
          <w:tblHeader/>
          <w:tblCellSpacing w:w="15" w:type="dxa"/>
        </w:trPr>
        <w:tc>
          <w:tcPr>
            <w:tcW w:w="0" w:type="auto"/>
            <w:vAlign w:val="center"/>
            <w:hideMark/>
          </w:tcPr>
          <w:p w14:paraId="155D7614"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Key Idea</w:t>
            </w:r>
          </w:p>
        </w:tc>
        <w:tc>
          <w:tcPr>
            <w:tcW w:w="0" w:type="auto"/>
            <w:vAlign w:val="center"/>
            <w:hideMark/>
          </w:tcPr>
          <w:p w14:paraId="3D87A98B"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Meaning in SAS Coaching</w:t>
            </w:r>
          </w:p>
        </w:tc>
        <w:tc>
          <w:tcPr>
            <w:tcW w:w="0" w:type="auto"/>
            <w:vAlign w:val="center"/>
            <w:hideMark/>
          </w:tcPr>
          <w:p w14:paraId="18800FE4"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Guard-rails &amp; Examples</w:t>
            </w:r>
          </w:p>
        </w:tc>
      </w:tr>
      <w:tr w:rsidR="00B525A1" w:rsidRPr="006533C9" w14:paraId="1234FDEE" w14:textId="77777777" w:rsidTr="00400779">
        <w:trPr>
          <w:tblCellSpacing w:w="15" w:type="dxa"/>
        </w:trPr>
        <w:tc>
          <w:tcPr>
            <w:tcW w:w="0" w:type="auto"/>
            <w:vAlign w:val="center"/>
            <w:hideMark/>
          </w:tcPr>
          <w:p w14:paraId="6B2D326D" w14:textId="77777777" w:rsidR="00B525A1" w:rsidRPr="006533C9" w:rsidRDefault="00B525A1">
            <w:pPr>
              <w:rPr>
                <w:rFonts w:ascii="Arial" w:hAnsi="Arial" w:cs="Arial"/>
                <w:sz w:val="20"/>
                <w:szCs w:val="20"/>
              </w:rPr>
            </w:pPr>
            <w:r w:rsidRPr="006533C9">
              <w:rPr>
                <w:rStyle w:val="Strong"/>
                <w:rFonts w:ascii="Arial" w:hAnsi="Arial" w:cs="Arial"/>
                <w:sz w:val="20"/>
                <w:szCs w:val="20"/>
              </w:rPr>
              <w:t>Confidential ≠ Secret</w:t>
            </w:r>
          </w:p>
        </w:tc>
        <w:tc>
          <w:tcPr>
            <w:tcW w:w="0" w:type="auto"/>
            <w:vAlign w:val="center"/>
            <w:hideMark/>
          </w:tcPr>
          <w:p w14:paraId="3FF462F4" w14:textId="77777777" w:rsidR="00B525A1" w:rsidRPr="006533C9" w:rsidRDefault="00B525A1">
            <w:pPr>
              <w:rPr>
                <w:rFonts w:ascii="Arial" w:hAnsi="Arial" w:cs="Arial"/>
                <w:sz w:val="20"/>
                <w:szCs w:val="20"/>
              </w:rPr>
            </w:pPr>
            <w:r w:rsidRPr="006533C9">
              <w:rPr>
                <w:rFonts w:ascii="Arial" w:hAnsi="Arial" w:cs="Arial"/>
                <w:sz w:val="20"/>
                <w:szCs w:val="20"/>
              </w:rPr>
              <w:t>Details stay in the partnership; patterns can inform the system.</w:t>
            </w:r>
          </w:p>
        </w:tc>
        <w:tc>
          <w:tcPr>
            <w:tcW w:w="0" w:type="auto"/>
            <w:vAlign w:val="center"/>
            <w:hideMark/>
          </w:tcPr>
          <w:p w14:paraId="1D84FEF0" w14:textId="77777777" w:rsidR="00B525A1" w:rsidRPr="006533C9" w:rsidRDefault="00B525A1">
            <w:pPr>
              <w:rPr>
                <w:rFonts w:ascii="Arial" w:hAnsi="Arial" w:cs="Arial"/>
                <w:sz w:val="20"/>
                <w:szCs w:val="20"/>
              </w:rPr>
            </w:pPr>
            <w:r w:rsidRPr="006533C9">
              <w:rPr>
                <w:rFonts w:ascii="Arial" w:hAnsi="Arial" w:cs="Arial"/>
                <w:sz w:val="20"/>
                <w:szCs w:val="20"/>
              </w:rPr>
              <w:t xml:space="preserve">Coach might tell ALT </w:t>
            </w:r>
            <w:proofErr w:type="gramStart"/>
            <w:r w:rsidRPr="006533C9">
              <w:rPr>
                <w:rFonts w:ascii="Arial" w:hAnsi="Arial" w:cs="Arial"/>
                <w:sz w:val="20"/>
                <w:szCs w:val="20"/>
              </w:rPr>
              <w:t>"several</w:t>
            </w:r>
            <w:proofErr w:type="gramEnd"/>
            <w:r w:rsidRPr="006533C9">
              <w:rPr>
                <w:rFonts w:ascii="Arial" w:hAnsi="Arial" w:cs="Arial"/>
                <w:sz w:val="20"/>
                <w:szCs w:val="20"/>
              </w:rPr>
              <w:t xml:space="preserve"> staff are trialing inquiry routines" but never name a teacher or disclose struggles without consent.</w:t>
            </w:r>
          </w:p>
        </w:tc>
      </w:tr>
      <w:tr w:rsidR="00B525A1" w:rsidRPr="006533C9" w14:paraId="39D617CD" w14:textId="77777777" w:rsidTr="00400779">
        <w:trPr>
          <w:tblCellSpacing w:w="15" w:type="dxa"/>
        </w:trPr>
        <w:tc>
          <w:tcPr>
            <w:tcW w:w="0" w:type="auto"/>
            <w:vAlign w:val="center"/>
            <w:hideMark/>
          </w:tcPr>
          <w:p w14:paraId="15FE448B" w14:textId="77777777" w:rsidR="00B525A1" w:rsidRPr="006533C9" w:rsidRDefault="00B525A1">
            <w:pPr>
              <w:rPr>
                <w:rFonts w:ascii="Arial" w:hAnsi="Arial" w:cs="Arial"/>
                <w:sz w:val="20"/>
                <w:szCs w:val="20"/>
              </w:rPr>
            </w:pPr>
            <w:r w:rsidRPr="006533C9">
              <w:rPr>
                <w:rStyle w:val="Strong"/>
                <w:rFonts w:ascii="Arial" w:hAnsi="Arial" w:cs="Arial"/>
                <w:sz w:val="20"/>
                <w:szCs w:val="20"/>
              </w:rPr>
              <w:t>Professional Boundaries</w:t>
            </w:r>
          </w:p>
        </w:tc>
        <w:tc>
          <w:tcPr>
            <w:tcW w:w="0" w:type="auto"/>
            <w:vAlign w:val="center"/>
            <w:hideMark/>
          </w:tcPr>
          <w:p w14:paraId="56983AFF" w14:textId="77777777" w:rsidR="00B525A1" w:rsidRPr="006533C9" w:rsidRDefault="00B525A1">
            <w:pPr>
              <w:rPr>
                <w:rFonts w:ascii="Arial" w:hAnsi="Arial" w:cs="Arial"/>
                <w:sz w:val="20"/>
                <w:szCs w:val="20"/>
              </w:rPr>
            </w:pPr>
            <w:r w:rsidRPr="006533C9">
              <w:rPr>
                <w:rFonts w:ascii="Arial" w:hAnsi="Arial" w:cs="Arial"/>
                <w:sz w:val="20"/>
                <w:szCs w:val="20"/>
              </w:rPr>
              <w:t>Coaching supports instructional growth, not personal counseling.</w:t>
            </w:r>
          </w:p>
        </w:tc>
        <w:tc>
          <w:tcPr>
            <w:tcW w:w="0" w:type="auto"/>
            <w:vAlign w:val="center"/>
            <w:hideMark/>
          </w:tcPr>
          <w:p w14:paraId="291C32D0" w14:textId="77777777" w:rsidR="00B525A1" w:rsidRPr="006533C9" w:rsidRDefault="00B525A1">
            <w:pPr>
              <w:rPr>
                <w:rFonts w:ascii="Arial" w:hAnsi="Arial" w:cs="Arial"/>
                <w:sz w:val="20"/>
                <w:szCs w:val="20"/>
              </w:rPr>
            </w:pPr>
            <w:r w:rsidRPr="006533C9">
              <w:rPr>
                <w:rFonts w:ascii="Arial" w:hAnsi="Arial" w:cs="Arial"/>
                <w:sz w:val="20"/>
                <w:szCs w:val="20"/>
              </w:rPr>
              <w:t>Coach listens with empathy yet redirects non-instructional issues to appropriate services.</w:t>
            </w:r>
          </w:p>
        </w:tc>
      </w:tr>
      <w:tr w:rsidR="00B525A1" w:rsidRPr="006533C9" w14:paraId="25BA718E" w14:textId="77777777" w:rsidTr="00400779">
        <w:trPr>
          <w:tblCellSpacing w:w="15" w:type="dxa"/>
        </w:trPr>
        <w:tc>
          <w:tcPr>
            <w:tcW w:w="0" w:type="auto"/>
            <w:vAlign w:val="center"/>
            <w:hideMark/>
          </w:tcPr>
          <w:p w14:paraId="655BDCD3" w14:textId="77777777" w:rsidR="00B525A1" w:rsidRPr="006533C9" w:rsidRDefault="00B525A1">
            <w:pPr>
              <w:rPr>
                <w:rFonts w:ascii="Arial" w:hAnsi="Arial" w:cs="Arial"/>
                <w:sz w:val="20"/>
                <w:szCs w:val="20"/>
              </w:rPr>
            </w:pPr>
            <w:r w:rsidRPr="006533C9">
              <w:rPr>
                <w:rStyle w:val="Strong"/>
                <w:rFonts w:ascii="Arial" w:hAnsi="Arial" w:cs="Arial"/>
                <w:sz w:val="20"/>
                <w:szCs w:val="20"/>
              </w:rPr>
              <w:t>Educator-led Disclosure</w:t>
            </w:r>
          </w:p>
        </w:tc>
        <w:tc>
          <w:tcPr>
            <w:tcW w:w="0" w:type="auto"/>
            <w:vAlign w:val="center"/>
            <w:hideMark/>
          </w:tcPr>
          <w:p w14:paraId="10338430" w14:textId="77777777" w:rsidR="00B525A1" w:rsidRPr="006533C9" w:rsidRDefault="00B525A1">
            <w:pPr>
              <w:rPr>
                <w:rFonts w:ascii="Arial" w:hAnsi="Arial" w:cs="Arial"/>
                <w:sz w:val="20"/>
                <w:szCs w:val="20"/>
              </w:rPr>
            </w:pPr>
            <w:r w:rsidRPr="006533C9">
              <w:rPr>
                <w:rFonts w:ascii="Arial" w:hAnsi="Arial" w:cs="Arial"/>
                <w:sz w:val="20"/>
                <w:szCs w:val="20"/>
              </w:rPr>
              <w:t>Educator decides what, when, and how to share outside the partnership.</w:t>
            </w:r>
          </w:p>
        </w:tc>
        <w:tc>
          <w:tcPr>
            <w:tcW w:w="0" w:type="auto"/>
            <w:vAlign w:val="center"/>
            <w:hideMark/>
          </w:tcPr>
          <w:p w14:paraId="2362F0BE" w14:textId="77777777" w:rsidR="00B525A1" w:rsidRPr="006533C9" w:rsidRDefault="00B525A1">
            <w:pPr>
              <w:rPr>
                <w:rFonts w:ascii="Arial" w:hAnsi="Arial" w:cs="Arial"/>
                <w:sz w:val="20"/>
                <w:szCs w:val="20"/>
              </w:rPr>
            </w:pPr>
            <w:r w:rsidRPr="006533C9">
              <w:rPr>
                <w:rFonts w:ascii="Arial" w:hAnsi="Arial" w:cs="Arial"/>
                <w:sz w:val="20"/>
                <w:szCs w:val="20"/>
              </w:rPr>
              <w:t>Teacher may attach coaching artifacts to PGPE—or not. Coach never adds them uninvited.</w:t>
            </w:r>
          </w:p>
        </w:tc>
      </w:tr>
      <w:tr w:rsidR="00B525A1" w:rsidRPr="006533C9" w14:paraId="7F3DB9E2" w14:textId="77777777" w:rsidTr="00400779">
        <w:trPr>
          <w:tblCellSpacing w:w="15" w:type="dxa"/>
        </w:trPr>
        <w:tc>
          <w:tcPr>
            <w:tcW w:w="0" w:type="auto"/>
            <w:vAlign w:val="center"/>
            <w:hideMark/>
          </w:tcPr>
          <w:p w14:paraId="7CA327D4" w14:textId="77777777" w:rsidR="00B525A1" w:rsidRPr="006533C9" w:rsidRDefault="00B525A1">
            <w:pPr>
              <w:rPr>
                <w:rFonts w:ascii="Arial" w:hAnsi="Arial" w:cs="Arial"/>
                <w:sz w:val="20"/>
                <w:szCs w:val="20"/>
              </w:rPr>
            </w:pPr>
            <w:r w:rsidRPr="006533C9">
              <w:rPr>
                <w:rStyle w:val="Strong"/>
                <w:rFonts w:ascii="Arial" w:hAnsi="Arial" w:cs="Arial"/>
                <w:sz w:val="20"/>
                <w:szCs w:val="20"/>
              </w:rPr>
              <w:t>Institutional Alignment</w:t>
            </w:r>
          </w:p>
        </w:tc>
        <w:tc>
          <w:tcPr>
            <w:tcW w:w="0" w:type="auto"/>
            <w:vAlign w:val="center"/>
            <w:hideMark/>
          </w:tcPr>
          <w:p w14:paraId="1A3BE8A7" w14:textId="77777777" w:rsidR="00B525A1" w:rsidRPr="006533C9" w:rsidRDefault="00B525A1">
            <w:pPr>
              <w:rPr>
                <w:rFonts w:ascii="Arial" w:hAnsi="Arial" w:cs="Arial"/>
                <w:sz w:val="20"/>
                <w:szCs w:val="20"/>
                <w:lang w:val="it-IT"/>
              </w:rPr>
            </w:pPr>
            <w:r w:rsidRPr="006533C9">
              <w:rPr>
                <w:rFonts w:ascii="Arial" w:hAnsi="Arial" w:cs="Arial"/>
                <w:sz w:val="20"/>
                <w:szCs w:val="20"/>
                <w:lang w:val="it-IT"/>
              </w:rPr>
              <w:t>Aggregate, non-</w:t>
            </w:r>
            <w:proofErr w:type="spellStart"/>
            <w:r w:rsidRPr="006533C9">
              <w:rPr>
                <w:rFonts w:ascii="Arial" w:hAnsi="Arial" w:cs="Arial"/>
                <w:sz w:val="20"/>
                <w:szCs w:val="20"/>
                <w:lang w:val="it-IT"/>
              </w:rPr>
              <w:t>identifiable</w:t>
            </w:r>
            <w:proofErr w:type="spellEnd"/>
            <w:r w:rsidRPr="006533C9">
              <w:rPr>
                <w:rFonts w:ascii="Arial" w:hAnsi="Arial" w:cs="Arial"/>
                <w:sz w:val="20"/>
                <w:szCs w:val="20"/>
                <w:lang w:val="it-IT"/>
              </w:rPr>
              <w:t xml:space="preserve"> data guide school </w:t>
            </w:r>
            <w:proofErr w:type="spellStart"/>
            <w:r w:rsidRPr="006533C9">
              <w:rPr>
                <w:rFonts w:ascii="Arial" w:hAnsi="Arial" w:cs="Arial"/>
                <w:sz w:val="20"/>
                <w:szCs w:val="20"/>
                <w:lang w:val="it-IT"/>
              </w:rPr>
              <w:t>decisions</w:t>
            </w:r>
            <w:proofErr w:type="spellEnd"/>
            <w:r w:rsidRPr="006533C9">
              <w:rPr>
                <w:rFonts w:ascii="Arial" w:hAnsi="Arial" w:cs="Arial"/>
                <w:sz w:val="20"/>
                <w:szCs w:val="20"/>
                <w:lang w:val="it-IT"/>
              </w:rPr>
              <w:t>.</w:t>
            </w:r>
          </w:p>
        </w:tc>
        <w:tc>
          <w:tcPr>
            <w:tcW w:w="0" w:type="auto"/>
            <w:vAlign w:val="center"/>
            <w:hideMark/>
          </w:tcPr>
          <w:p w14:paraId="07591315" w14:textId="77777777" w:rsidR="00B525A1" w:rsidRPr="006533C9" w:rsidRDefault="00B525A1">
            <w:pPr>
              <w:rPr>
                <w:rFonts w:ascii="Arial" w:hAnsi="Arial" w:cs="Arial"/>
                <w:sz w:val="20"/>
                <w:szCs w:val="20"/>
              </w:rPr>
            </w:pPr>
            <w:r w:rsidRPr="006533C9">
              <w:rPr>
                <w:rFonts w:ascii="Arial" w:hAnsi="Arial" w:cs="Arial"/>
                <w:sz w:val="20"/>
                <w:szCs w:val="20"/>
              </w:rPr>
              <w:t>Quarterly dashboard shows cycle counts, support-function mix, trend themes.</w:t>
            </w:r>
          </w:p>
        </w:tc>
      </w:tr>
      <w:tr w:rsidR="00B525A1" w:rsidRPr="006533C9" w14:paraId="3B0C77F3" w14:textId="77777777" w:rsidTr="00400779">
        <w:trPr>
          <w:tblCellSpacing w:w="15" w:type="dxa"/>
        </w:trPr>
        <w:tc>
          <w:tcPr>
            <w:tcW w:w="0" w:type="auto"/>
            <w:vAlign w:val="center"/>
            <w:hideMark/>
          </w:tcPr>
          <w:p w14:paraId="7E110836" w14:textId="77777777" w:rsidR="00B525A1" w:rsidRPr="006533C9" w:rsidRDefault="00B525A1">
            <w:pPr>
              <w:rPr>
                <w:rFonts w:ascii="Arial" w:hAnsi="Arial" w:cs="Arial"/>
                <w:sz w:val="20"/>
                <w:szCs w:val="20"/>
              </w:rPr>
            </w:pPr>
            <w:r w:rsidRPr="006533C9">
              <w:rPr>
                <w:rStyle w:val="Strong"/>
                <w:rFonts w:ascii="Arial" w:hAnsi="Arial" w:cs="Arial"/>
                <w:sz w:val="20"/>
                <w:szCs w:val="20"/>
              </w:rPr>
              <w:t>Legal/Safety Obligation</w:t>
            </w:r>
          </w:p>
        </w:tc>
        <w:tc>
          <w:tcPr>
            <w:tcW w:w="0" w:type="auto"/>
            <w:vAlign w:val="center"/>
            <w:hideMark/>
          </w:tcPr>
          <w:p w14:paraId="6E74FC38" w14:textId="77777777" w:rsidR="00B525A1" w:rsidRPr="006533C9" w:rsidRDefault="00B525A1">
            <w:pPr>
              <w:rPr>
                <w:rFonts w:ascii="Arial" w:hAnsi="Arial" w:cs="Arial"/>
                <w:sz w:val="20"/>
                <w:szCs w:val="20"/>
              </w:rPr>
            </w:pPr>
            <w:r w:rsidRPr="006533C9">
              <w:rPr>
                <w:rFonts w:ascii="Arial" w:hAnsi="Arial" w:cs="Arial"/>
                <w:sz w:val="20"/>
                <w:szCs w:val="20"/>
              </w:rPr>
              <w:t>Safety trumps confidentiality when risk emerges.</w:t>
            </w:r>
          </w:p>
        </w:tc>
        <w:tc>
          <w:tcPr>
            <w:tcW w:w="0" w:type="auto"/>
            <w:vAlign w:val="center"/>
            <w:hideMark/>
          </w:tcPr>
          <w:p w14:paraId="18FCF33F" w14:textId="77777777" w:rsidR="00B525A1" w:rsidRPr="006533C9" w:rsidRDefault="00B525A1">
            <w:pPr>
              <w:rPr>
                <w:rFonts w:ascii="Arial" w:hAnsi="Arial" w:cs="Arial"/>
                <w:sz w:val="20"/>
                <w:szCs w:val="20"/>
              </w:rPr>
            </w:pPr>
            <w:r w:rsidRPr="006533C9">
              <w:rPr>
                <w:rFonts w:ascii="Arial" w:hAnsi="Arial" w:cs="Arial"/>
                <w:sz w:val="20"/>
                <w:szCs w:val="20"/>
              </w:rPr>
              <w:t>Coach follows SAS escalation protocol and informs educator of the next steps whenever possible.</w:t>
            </w:r>
          </w:p>
        </w:tc>
      </w:tr>
    </w:tbl>
    <w:p w14:paraId="68628ABA" w14:textId="77777777" w:rsidR="00B525A1" w:rsidRPr="006533C9" w:rsidRDefault="00B525A1" w:rsidP="00B525A1">
      <w:pPr>
        <w:pStyle w:val="Heading3"/>
        <w:rPr>
          <w:rFonts w:ascii="Arial" w:hAnsi="Arial" w:cs="Arial"/>
          <w:sz w:val="20"/>
          <w:szCs w:val="20"/>
        </w:rPr>
      </w:pPr>
      <w:r w:rsidRPr="006533C9">
        <w:rPr>
          <w:rFonts w:ascii="Arial" w:hAnsi="Arial" w:cs="Arial"/>
          <w:sz w:val="20"/>
          <w:szCs w:val="20"/>
        </w:rPr>
        <w:t>Professional Boundaries</w:t>
      </w:r>
    </w:p>
    <w:p w14:paraId="2770FF87" w14:textId="77777777" w:rsidR="00B525A1" w:rsidRPr="006533C9" w:rsidRDefault="00B525A1" w:rsidP="00B525A1">
      <w:pPr>
        <w:numPr>
          <w:ilvl w:val="0"/>
          <w:numId w:val="106"/>
        </w:numPr>
        <w:spacing w:before="100" w:beforeAutospacing="1" w:after="100" w:afterAutospacing="1" w:line="240" w:lineRule="auto"/>
        <w:rPr>
          <w:rFonts w:ascii="Arial" w:hAnsi="Arial" w:cs="Arial"/>
          <w:sz w:val="20"/>
          <w:szCs w:val="20"/>
        </w:rPr>
      </w:pPr>
      <w:r w:rsidRPr="006533C9">
        <w:rPr>
          <w:rFonts w:ascii="Arial" w:hAnsi="Arial" w:cs="Arial"/>
          <w:sz w:val="20"/>
          <w:szCs w:val="20"/>
        </w:rPr>
        <w:t>Coaching is focused on instructional growth, not personal counseling</w:t>
      </w:r>
    </w:p>
    <w:p w14:paraId="35079E7B" w14:textId="77777777" w:rsidR="00B525A1" w:rsidRPr="006533C9" w:rsidRDefault="00B525A1" w:rsidP="00B525A1">
      <w:pPr>
        <w:numPr>
          <w:ilvl w:val="0"/>
          <w:numId w:val="106"/>
        </w:numPr>
        <w:spacing w:before="100" w:beforeAutospacing="1" w:after="100" w:afterAutospacing="1" w:line="240" w:lineRule="auto"/>
        <w:rPr>
          <w:rFonts w:ascii="Arial" w:hAnsi="Arial" w:cs="Arial"/>
          <w:sz w:val="20"/>
          <w:szCs w:val="20"/>
        </w:rPr>
      </w:pPr>
      <w:r w:rsidRPr="006533C9">
        <w:rPr>
          <w:rFonts w:ascii="Arial" w:hAnsi="Arial" w:cs="Arial"/>
          <w:sz w:val="20"/>
          <w:szCs w:val="20"/>
        </w:rPr>
        <w:t>Coaches help educators navigate teaching practices and student learning—not personal crises</w:t>
      </w:r>
    </w:p>
    <w:p w14:paraId="0057B69E" w14:textId="77777777" w:rsidR="00B525A1" w:rsidRPr="006533C9" w:rsidRDefault="00B525A1" w:rsidP="00B525A1">
      <w:pPr>
        <w:numPr>
          <w:ilvl w:val="0"/>
          <w:numId w:val="106"/>
        </w:numPr>
        <w:spacing w:before="100" w:beforeAutospacing="1" w:after="100" w:afterAutospacing="1" w:line="240" w:lineRule="auto"/>
        <w:rPr>
          <w:rFonts w:ascii="Arial" w:hAnsi="Arial" w:cs="Arial"/>
          <w:sz w:val="20"/>
          <w:szCs w:val="20"/>
        </w:rPr>
      </w:pPr>
      <w:r w:rsidRPr="006533C9">
        <w:rPr>
          <w:rFonts w:ascii="Arial" w:hAnsi="Arial" w:cs="Arial"/>
          <w:sz w:val="20"/>
          <w:szCs w:val="20"/>
        </w:rPr>
        <w:lastRenderedPageBreak/>
        <w:t>Where personal issues intersect with professional growth, coaches maintain boundaries while offering empathy and directing to appropriate support services</w:t>
      </w:r>
    </w:p>
    <w:p w14:paraId="40058E62" w14:textId="77777777" w:rsidR="00B525A1" w:rsidRPr="006533C9" w:rsidRDefault="00B525A1" w:rsidP="00B525A1">
      <w:pPr>
        <w:pStyle w:val="Heading3"/>
        <w:rPr>
          <w:rFonts w:ascii="Arial" w:hAnsi="Arial" w:cs="Arial"/>
          <w:sz w:val="20"/>
          <w:szCs w:val="20"/>
        </w:rPr>
      </w:pPr>
      <w:r w:rsidRPr="006533C9">
        <w:rPr>
          <w:rFonts w:ascii="Arial" w:hAnsi="Arial" w:cs="Arial"/>
          <w:sz w:val="20"/>
          <w:szCs w:val="20"/>
        </w:rPr>
        <w:t>Institutional Alignment</w:t>
      </w:r>
    </w:p>
    <w:p w14:paraId="30342E47" w14:textId="77777777" w:rsidR="00B525A1" w:rsidRPr="006533C9" w:rsidRDefault="00B525A1" w:rsidP="00B525A1">
      <w:pPr>
        <w:numPr>
          <w:ilvl w:val="0"/>
          <w:numId w:val="107"/>
        </w:numPr>
        <w:spacing w:before="100" w:beforeAutospacing="1" w:after="100" w:afterAutospacing="1" w:line="240" w:lineRule="auto"/>
        <w:rPr>
          <w:rFonts w:ascii="Arial" w:hAnsi="Arial" w:cs="Arial"/>
          <w:sz w:val="20"/>
          <w:szCs w:val="20"/>
        </w:rPr>
      </w:pPr>
      <w:r w:rsidRPr="006533C9">
        <w:rPr>
          <w:rFonts w:ascii="Arial" w:hAnsi="Arial" w:cs="Arial"/>
          <w:sz w:val="20"/>
          <w:szCs w:val="20"/>
        </w:rPr>
        <w:t>Coaches operate within the One School philosophy, balancing educator autonomy with system coherence</w:t>
      </w:r>
    </w:p>
    <w:p w14:paraId="5CE03880" w14:textId="77777777" w:rsidR="00B525A1" w:rsidRPr="006533C9" w:rsidRDefault="00B525A1" w:rsidP="00B525A1">
      <w:pPr>
        <w:numPr>
          <w:ilvl w:val="0"/>
          <w:numId w:val="107"/>
        </w:numPr>
        <w:spacing w:before="100" w:beforeAutospacing="1" w:after="100" w:afterAutospacing="1" w:line="240" w:lineRule="auto"/>
        <w:rPr>
          <w:rFonts w:ascii="Arial" w:hAnsi="Arial" w:cs="Arial"/>
          <w:sz w:val="20"/>
          <w:szCs w:val="20"/>
        </w:rPr>
      </w:pPr>
      <w:r w:rsidRPr="006533C9">
        <w:rPr>
          <w:rFonts w:ascii="Arial" w:hAnsi="Arial" w:cs="Arial"/>
          <w:sz w:val="20"/>
          <w:szCs w:val="20"/>
        </w:rPr>
        <w:t>Aggregate, non-identifiable trends are shared to inform broader decision-making while maintaining confidentiality</w:t>
      </w:r>
    </w:p>
    <w:p w14:paraId="20E4771F" w14:textId="77777777" w:rsidR="00B525A1" w:rsidRPr="006533C9" w:rsidRDefault="00B525A1" w:rsidP="00B525A1">
      <w:pPr>
        <w:numPr>
          <w:ilvl w:val="0"/>
          <w:numId w:val="107"/>
        </w:numPr>
        <w:spacing w:before="100" w:beforeAutospacing="1" w:after="100" w:afterAutospacing="1" w:line="240" w:lineRule="auto"/>
        <w:rPr>
          <w:rFonts w:ascii="Arial" w:hAnsi="Arial" w:cs="Arial"/>
          <w:sz w:val="20"/>
          <w:szCs w:val="20"/>
        </w:rPr>
      </w:pPr>
      <w:r w:rsidRPr="006533C9">
        <w:rPr>
          <w:rFonts w:ascii="Arial" w:hAnsi="Arial" w:cs="Arial"/>
          <w:sz w:val="20"/>
          <w:szCs w:val="20"/>
        </w:rPr>
        <w:t>This balance reflects our commitment to both individual transformation and collective improvement</w:t>
      </w:r>
    </w:p>
    <w:p w14:paraId="77BA93F6" w14:textId="77777777" w:rsidR="00B525A1" w:rsidRPr="006533C9" w:rsidRDefault="00B525A1" w:rsidP="00B525A1">
      <w:pPr>
        <w:pStyle w:val="Heading3"/>
        <w:rPr>
          <w:rFonts w:ascii="Arial" w:hAnsi="Arial" w:cs="Arial"/>
          <w:sz w:val="20"/>
          <w:szCs w:val="20"/>
        </w:rPr>
      </w:pPr>
      <w:r w:rsidRPr="006533C9">
        <w:rPr>
          <w:rFonts w:ascii="Arial" w:hAnsi="Arial" w:cs="Arial"/>
          <w:sz w:val="20"/>
          <w:szCs w:val="20"/>
        </w:rPr>
        <w:t>Educator-Led Disclosure</w:t>
      </w:r>
    </w:p>
    <w:p w14:paraId="4BCB2AF2" w14:textId="77777777" w:rsidR="00B525A1" w:rsidRPr="006533C9" w:rsidRDefault="00B525A1" w:rsidP="00B525A1">
      <w:pPr>
        <w:numPr>
          <w:ilvl w:val="0"/>
          <w:numId w:val="108"/>
        </w:numPr>
        <w:spacing w:before="100" w:beforeAutospacing="1" w:after="100" w:afterAutospacing="1" w:line="240" w:lineRule="auto"/>
        <w:rPr>
          <w:rFonts w:ascii="Arial" w:hAnsi="Arial" w:cs="Arial"/>
          <w:sz w:val="20"/>
          <w:szCs w:val="20"/>
        </w:rPr>
      </w:pPr>
      <w:r w:rsidRPr="006533C9">
        <w:rPr>
          <w:rFonts w:ascii="Arial" w:hAnsi="Arial" w:cs="Arial"/>
          <w:sz w:val="20"/>
          <w:szCs w:val="20"/>
        </w:rPr>
        <w:t>Educators choose what information is shared beyond the coaching relationship</w:t>
      </w:r>
    </w:p>
    <w:p w14:paraId="4C3B5304" w14:textId="77777777" w:rsidR="00B525A1" w:rsidRPr="006533C9" w:rsidRDefault="00B525A1" w:rsidP="00B525A1">
      <w:pPr>
        <w:numPr>
          <w:ilvl w:val="0"/>
          <w:numId w:val="108"/>
        </w:numPr>
        <w:spacing w:before="100" w:beforeAutospacing="1" w:after="100" w:afterAutospacing="1" w:line="240" w:lineRule="auto"/>
        <w:rPr>
          <w:rFonts w:ascii="Arial" w:hAnsi="Arial" w:cs="Arial"/>
          <w:sz w:val="20"/>
          <w:szCs w:val="20"/>
        </w:rPr>
      </w:pPr>
      <w:r w:rsidRPr="006533C9">
        <w:rPr>
          <w:rFonts w:ascii="Arial" w:hAnsi="Arial" w:cs="Arial"/>
          <w:sz w:val="20"/>
          <w:szCs w:val="20"/>
        </w:rPr>
        <w:t>This autonomy reinforces the non-evaluative nature of coaching</w:t>
      </w:r>
    </w:p>
    <w:p w14:paraId="1AEC96C6" w14:textId="77777777" w:rsidR="00B525A1" w:rsidRPr="006533C9" w:rsidRDefault="00B525A1" w:rsidP="00B525A1">
      <w:pPr>
        <w:numPr>
          <w:ilvl w:val="0"/>
          <w:numId w:val="108"/>
        </w:numPr>
        <w:spacing w:before="100" w:beforeAutospacing="1" w:after="100" w:afterAutospacing="1" w:line="240" w:lineRule="auto"/>
        <w:rPr>
          <w:rFonts w:ascii="Arial" w:hAnsi="Arial" w:cs="Arial"/>
          <w:sz w:val="20"/>
          <w:szCs w:val="20"/>
        </w:rPr>
      </w:pPr>
      <w:r w:rsidRPr="006533C9">
        <w:rPr>
          <w:rFonts w:ascii="Arial" w:hAnsi="Arial" w:cs="Arial"/>
          <w:sz w:val="20"/>
          <w:szCs w:val="20"/>
        </w:rPr>
        <w:t>Disclosure may be used to gain support, resources, or strategic alignment with division goals</w:t>
      </w:r>
    </w:p>
    <w:p w14:paraId="0160E700" w14:textId="77777777" w:rsidR="00B525A1" w:rsidRPr="006533C9" w:rsidRDefault="00B525A1" w:rsidP="00B525A1">
      <w:pPr>
        <w:pStyle w:val="Heading3"/>
        <w:rPr>
          <w:rFonts w:ascii="Arial" w:hAnsi="Arial" w:cs="Arial"/>
          <w:sz w:val="20"/>
          <w:szCs w:val="20"/>
        </w:rPr>
      </w:pPr>
      <w:r w:rsidRPr="006533C9">
        <w:rPr>
          <w:rFonts w:ascii="Arial" w:hAnsi="Arial" w:cs="Arial"/>
          <w:sz w:val="20"/>
          <w:szCs w:val="20"/>
        </w:rPr>
        <w:t>Clarity of Purpose</w:t>
      </w:r>
    </w:p>
    <w:p w14:paraId="7D8A9FE5" w14:textId="77777777" w:rsidR="00B525A1" w:rsidRPr="006533C9" w:rsidRDefault="00B525A1" w:rsidP="00B525A1">
      <w:pPr>
        <w:numPr>
          <w:ilvl w:val="0"/>
          <w:numId w:val="109"/>
        </w:numPr>
        <w:spacing w:before="100" w:beforeAutospacing="1" w:after="100" w:afterAutospacing="1" w:line="240" w:lineRule="auto"/>
        <w:rPr>
          <w:rFonts w:ascii="Arial" w:hAnsi="Arial" w:cs="Arial"/>
          <w:sz w:val="20"/>
          <w:szCs w:val="20"/>
        </w:rPr>
      </w:pPr>
      <w:r w:rsidRPr="006533C9">
        <w:rPr>
          <w:rStyle w:val="Strong"/>
          <w:rFonts w:ascii="Arial" w:hAnsi="Arial" w:cs="Arial"/>
          <w:sz w:val="20"/>
          <w:szCs w:val="20"/>
        </w:rPr>
        <w:t>Intent of Confidentiality</w:t>
      </w:r>
      <w:r w:rsidRPr="006533C9">
        <w:rPr>
          <w:rFonts w:ascii="Arial" w:hAnsi="Arial" w:cs="Arial"/>
          <w:sz w:val="20"/>
          <w:szCs w:val="20"/>
        </w:rPr>
        <w:t>: To create a reflective, non-evaluative space for instructional risk-taking</w:t>
      </w:r>
    </w:p>
    <w:p w14:paraId="4A251D89" w14:textId="77777777" w:rsidR="00B525A1" w:rsidRPr="006533C9" w:rsidRDefault="00B525A1" w:rsidP="00B525A1">
      <w:pPr>
        <w:numPr>
          <w:ilvl w:val="0"/>
          <w:numId w:val="109"/>
        </w:numPr>
        <w:spacing w:before="100" w:beforeAutospacing="1" w:after="100" w:afterAutospacing="1" w:line="240" w:lineRule="auto"/>
        <w:rPr>
          <w:rFonts w:ascii="Arial" w:hAnsi="Arial" w:cs="Arial"/>
          <w:sz w:val="20"/>
          <w:szCs w:val="20"/>
        </w:rPr>
      </w:pPr>
      <w:r w:rsidRPr="006533C9">
        <w:rPr>
          <w:rStyle w:val="Strong"/>
          <w:rFonts w:ascii="Arial" w:hAnsi="Arial" w:cs="Arial"/>
          <w:sz w:val="20"/>
          <w:szCs w:val="20"/>
        </w:rPr>
        <w:t>Ensuring Coherence</w:t>
      </w:r>
      <w:r w:rsidRPr="006533C9">
        <w:rPr>
          <w:rFonts w:ascii="Arial" w:hAnsi="Arial" w:cs="Arial"/>
          <w:sz w:val="20"/>
          <w:szCs w:val="20"/>
        </w:rPr>
        <w:t>: Coaches share system-level insights—such as instructional trends or shared challenges—to help SAS respond to community needs without identifying individuals</w:t>
      </w:r>
    </w:p>
    <w:p w14:paraId="0CEAF40E" w14:textId="77777777" w:rsidR="00B525A1" w:rsidRPr="006533C9" w:rsidRDefault="00B525A1" w:rsidP="00B525A1">
      <w:pPr>
        <w:pStyle w:val="NormalWeb"/>
        <w:rPr>
          <w:rFonts w:ascii="Arial" w:hAnsi="Arial" w:cs="Arial"/>
          <w:sz w:val="20"/>
          <w:szCs w:val="20"/>
        </w:rPr>
      </w:pPr>
      <w:r w:rsidRPr="006533C9">
        <w:rPr>
          <w:rFonts w:ascii="Arial" w:hAnsi="Arial" w:cs="Arial"/>
          <w:sz w:val="20"/>
          <w:szCs w:val="20"/>
        </w:rPr>
        <w:t>This dual focus—personal growth and institutional learning—ensures coaching remains both transformative and aligned with our strategic priorities.</w:t>
      </w:r>
    </w:p>
    <w:p w14:paraId="2CA1640D" w14:textId="77777777" w:rsidR="00B525A1" w:rsidRPr="006533C9" w:rsidRDefault="00B525A1" w:rsidP="00B525A1">
      <w:pPr>
        <w:pStyle w:val="Heading2"/>
        <w:rPr>
          <w:rFonts w:ascii="Arial" w:hAnsi="Arial" w:cs="Arial"/>
          <w:sz w:val="20"/>
          <w:szCs w:val="20"/>
        </w:rPr>
      </w:pPr>
      <w:r w:rsidRPr="006533C9">
        <w:rPr>
          <w:rFonts w:ascii="Arial" w:hAnsi="Arial" w:cs="Arial"/>
          <w:sz w:val="20"/>
          <w:szCs w:val="20"/>
        </w:rPr>
        <w:t>7.3 Legal, Safety, and Policy Concerns</w:t>
      </w:r>
    </w:p>
    <w:p w14:paraId="46880B95" w14:textId="77777777" w:rsidR="00B525A1" w:rsidRPr="006533C9" w:rsidRDefault="00B525A1" w:rsidP="00B525A1">
      <w:pPr>
        <w:pStyle w:val="Heading3"/>
        <w:rPr>
          <w:rFonts w:ascii="Arial" w:hAnsi="Arial" w:cs="Arial"/>
          <w:sz w:val="20"/>
          <w:szCs w:val="20"/>
        </w:rPr>
      </w:pPr>
      <w:r w:rsidRPr="006533C9">
        <w:rPr>
          <w:rFonts w:ascii="Arial" w:hAnsi="Arial" w:cs="Arial"/>
          <w:sz w:val="20"/>
          <w:szCs w:val="20"/>
        </w:rPr>
        <w:t>Balancing Confidentiality and Obligation</w:t>
      </w:r>
    </w:p>
    <w:p w14:paraId="6C312A31" w14:textId="77777777" w:rsidR="00B525A1" w:rsidRPr="006533C9" w:rsidRDefault="00B525A1" w:rsidP="00B525A1">
      <w:pPr>
        <w:pStyle w:val="NormalWeb"/>
        <w:rPr>
          <w:rFonts w:ascii="Arial" w:hAnsi="Arial" w:cs="Arial"/>
          <w:sz w:val="20"/>
          <w:szCs w:val="20"/>
        </w:rPr>
      </w:pPr>
      <w:r w:rsidRPr="006533C9">
        <w:rPr>
          <w:rFonts w:ascii="Arial" w:hAnsi="Arial" w:cs="Arial"/>
          <w:sz w:val="20"/>
          <w:szCs w:val="20"/>
        </w:rPr>
        <w:t>When a safety, legal, or compliance issue arises, coaches are ethically and professionally required to act. This reflects our commitment to the well-being of our students and community.</w:t>
      </w:r>
    </w:p>
    <w:p w14:paraId="352C9C8D" w14:textId="77777777" w:rsidR="00B525A1" w:rsidRPr="006533C9" w:rsidRDefault="00B525A1" w:rsidP="00B525A1">
      <w:pPr>
        <w:pStyle w:val="Heading3"/>
        <w:rPr>
          <w:rFonts w:ascii="Arial" w:hAnsi="Arial" w:cs="Arial"/>
          <w:sz w:val="20"/>
          <w:szCs w:val="20"/>
        </w:rPr>
      </w:pPr>
      <w:r w:rsidRPr="006533C9">
        <w:rPr>
          <w:rFonts w:ascii="Arial" w:hAnsi="Arial" w:cs="Arial"/>
          <w:sz w:val="20"/>
          <w:szCs w:val="20"/>
        </w:rPr>
        <w:t>Escalation Protocol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1"/>
        <w:gridCol w:w="3391"/>
        <w:gridCol w:w="4418"/>
      </w:tblGrid>
      <w:tr w:rsidR="00B525A1" w:rsidRPr="006533C9" w14:paraId="38FD5B43" w14:textId="77777777" w:rsidTr="00400779">
        <w:trPr>
          <w:tblHeader/>
          <w:tblCellSpacing w:w="15" w:type="dxa"/>
        </w:trPr>
        <w:tc>
          <w:tcPr>
            <w:tcW w:w="0" w:type="auto"/>
            <w:vAlign w:val="center"/>
            <w:hideMark/>
          </w:tcPr>
          <w:p w14:paraId="0B7EA5B7"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Concern Category</w:t>
            </w:r>
          </w:p>
        </w:tc>
        <w:tc>
          <w:tcPr>
            <w:tcW w:w="0" w:type="auto"/>
            <w:vAlign w:val="center"/>
            <w:hideMark/>
          </w:tcPr>
          <w:p w14:paraId="14A824D1"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Examples</w:t>
            </w:r>
          </w:p>
        </w:tc>
        <w:tc>
          <w:tcPr>
            <w:tcW w:w="0" w:type="auto"/>
            <w:vAlign w:val="center"/>
            <w:hideMark/>
          </w:tcPr>
          <w:p w14:paraId="11991668"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Coach Response</w:t>
            </w:r>
          </w:p>
        </w:tc>
      </w:tr>
      <w:tr w:rsidR="00B525A1" w:rsidRPr="006533C9" w14:paraId="31C7A91B" w14:textId="77777777" w:rsidTr="00400779">
        <w:trPr>
          <w:tblCellSpacing w:w="15" w:type="dxa"/>
        </w:trPr>
        <w:tc>
          <w:tcPr>
            <w:tcW w:w="0" w:type="auto"/>
            <w:vAlign w:val="center"/>
            <w:hideMark/>
          </w:tcPr>
          <w:p w14:paraId="6AA2FE1E" w14:textId="77777777" w:rsidR="00B525A1" w:rsidRPr="006533C9" w:rsidRDefault="00B525A1">
            <w:pPr>
              <w:rPr>
                <w:rFonts w:ascii="Arial" w:hAnsi="Arial" w:cs="Arial"/>
                <w:sz w:val="20"/>
                <w:szCs w:val="20"/>
              </w:rPr>
            </w:pPr>
            <w:r w:rsidRPr="006533C9">
              <w:rPr>
                <w:rStyle w:val="Strong"/>
                <w:rFonts w:ascii="Arial" w:hAnsi="Arial" w:cs="Arial"/>
                <w:sz w:val="20"/>
                <w:szCs w:val="20"/>
              </w:rPr>
              <w:t>Student Protection</w:t>
            </w:r>
          </w:p>
        </w:tc>
        <w:tc>
          <w:tcPr>
            <w:tcW w:w="0" w:type="auto"/>
            <w:vAlign w:val="center"/>
            <w:hideMark/>
          </w:tcPr>
          <w:p w14:paraId="09FBAA81" w14:textId="77777777" w:rsidR="00B525A1" w:rsidRPr="006533C9" w:rsidRDefault="00B525A1">
            <w:pPr>
              <w:rPr>
                <w:rFonts w:ascii="Arial" w:hAnsi="Arial" w:cs="Arial"/>
                <w:sz w:val="20"/>
                <w:szCs w:val="20"/>
              </w:rPr>
            </w:pPr>
            <w:r w:rsidRPr="006533C9">
              <w:rPr>
                <w:rFonts w:ascii="Arial" w:hAnsi="Arial" w:cs="Arial"/>
                <w:sz w:val="20"/>
                <w:szCs w:val="20"/>
              </w:rPr>
              <w:t>Suspected abuse, self-harm risk, concerning behavioral changes</w:t>
            </w:r>
          </w:p>
        </w:tc>
        <w:tc>
          <w:tcPr>
            <w:tcW w:w="0" w:type="auto"/>
            <w:vAlign w:val="center"/>
            <w:hideMark/>
          </w:tcPr>
          <w:p w14:paraId="16C8D608" w14:textId="77777777" w:rsidR="00B525A1" w:rsidRPr="006533C9" w:rsidRDefault="00B525A1">
            <w:pPr>
              <w:rPr>
                <w:rFonts w:ascii="Arial" w:hAnsi="Arial" w:cs="Arial"/>
                <w:sz w:val="20"/>
                <w:szCs w:val="20"/>
              </w:rPr>
            </w:pPr>
            <w:r w:rsidRPr="006533C9">
              <w:rPr>
                <w:rFonts w:ascii="Arial" w:hAnsi="Arial" w:cs="Arial"/>
                <w:sz w:val="20"/>
                <w:szCs w:val="20"/>
              </w:rPr>
              <w:t>Immediate consultation with designated safeguarding lead; follow child protection policy</w:t>
            </w:r>
          </w:p>
        </w:tc>
      </w:tr>
      <w:tr w:rsidR="00B525A1" w:rsidRPr="006533C9" w14:paraId="2649F0F5" w14:textId="77777777" w:rsidTr="00400779">
        <w:trPr>
          <w:tblCellSpacing w:w="15" w:type="dxa"/>
        </w:trPr>
        <w:tc>
          <w:tcPr>
            <w:tcW w:w="0" w:type="auto"/>
            <w:vAlign w:val="center"/>
            <w:hideMark/>
          </w:tcPr>
          <w:p w14:paraId="53AF2D20" w14:textId="77777777" w:rsidR="00B525A1" w:rsidRPr="006533C9" w:rsidRDefault="00B525A1">
            <w:pPr>
              <w:rPr>
                <w:rFonts w:ascii="Arial" w:hAnsi="Arial" w:cs="Arial"/>
                <w:sz w:val="20"/>
                <w:szCs w:val="20"/>
              </w:rPr>
            </w:pPr>
            <w:r w:rsidRPr="006533C9">
              <w:rPr>
                <w:rStyle w:val="Strong"/>
                <w:rFonts w:ascii="Arial" w:hAnsi="Arial" w:cs="Arial"/>
                <w:sz w:val="20"/>
                <w:szCs w:val="20"/>
              </w:rPr>
              <w:t>Workplace Safety</w:t>
            </w:r>
          </w:p>
        </w:tc>
        <w:tc>
          <w:tcPr>
            <w:tcW w:w="0" w:type="auto"/>
            <w:vAlign w:val="center"/>
            <w:hideMark/>
          </w:tcPr>
          <w:p w14:paraId="026306EF" w14:textId="77777777" w:rsidR="00B525A1" w:rsidRPr="006533C9" w:rsidRDefault="00B525A1">
            <w:pPr>
              <w:rPr>
                <w:rFonts w:ascii="Arial" w:hAnsi="Arial" w:cs="Arial"/>
                <w:sz w:val="20"/>
                <w:szCs w:val="20"/>
              </w:rPr>
            </w:pPr>
            <w:r w:rsidRPr="006533C9">
              <w:rPr>
                <w:rFonts w:ascii="Arial" w:hAnsi="Arial" w:cs="Arial"/>
                <w:sz w:val="20"/>
                <w:szCs w:val="20"/>
              </w:rPr>
              <w:t>Unsafe physical conditions, harassment, threats</w:t>
            </w:r>
          </w:p>
        </w:tc>
        <w:tc>
          <w:tcPr>
            <w:tcW w:w="0" w:type="auto"/>
            <w:vAlign w:val="center"/>
            <w:hideMark/>
          </w:tcPr>
          <w:p w14:paraId="2C0DBE4A" w14:textId="77777777" w:rsidR="00B525A1" w:rsidRPr="006533C9" w:rsidRDefault="00B525A1">
            <w:pPr>
              <w:rPr>
                <w:rFonts w:ascii="Arial" w:hAnsi="Arial" w:cs="Arial"/>
                <w:sz w:val="20"/>
                <w:szCs w:val="20"/>
              </w:rPr>
            </w:pPr>
            <w:r w:rsidRPr="006533C9">
              <w:rPr>
                <w:rFonts w:ascii="Arial" w:hAnsi="Arial" w:cs="Arial"/>
                <w:sz w:val="20"/>
                <w:szCs w:val="20"/>
              </w:rPr>
              <w:t>Consult with appropriate administrator; document concerns per protocol</w:t>
            </w:r>
          </w:p>
        </w:tc>
      </w:tr>
      <w:tr w:rsidR="00B525A1" w:rsidRPr="006533C9" w14:paraId="26C17171" w14:textId="77777777" w:rsidTr="00400779">
        <w:trPr>
          <w:tblCellSpacing w:w="15" w:type="dxa"/>
        </w:trPr>
        <w:tc>
          <w:tcPr>
            <w:tcW w:w="0" w:type="auto"/>
            <w:vAlign w:val="center"/>
            <w:hideMark/>
          </w:tcPr>
          <w:p w14:paraId="7DADA9D6" w14:textId="77777777" w:rsidR="00B525A1" w:rsidRPr="006533C9" w:rsidRDefault="00B525A1">
            <w:pPr>
              <w:rPr>
                <w:rFonts w:ascii="Arial" w:hAnsi="Arial" w:cs="Arial"/>
                <w:sz w:val="20"/>
                <w:szCs w:val="20"/>
              </w:rPr>
            </w:pPr>
            <w:r w:rsidRPr="006533C9">
              <w:rPr>
                <w:rStyle w:val="Strong"/>
                <w:rFonts w:ascii="Arial" w:hAnsi="Arial" w:cs="Arial"/>
                <w:sz w:val="20"/>
                <w:szCs w:val="20"/>
              </w:rPr>
              <w:t>Legal Compliance</w:t>
            </w:r>
          </w:p>
        </w:tc>
        <w:tc>
          <w:tcPr>
            <w:tcW w:w="0" w:type="auto"/>
            <w:vAlign w:val="center"/>
            <w:hideMark/>
          </w:tcPr>
          <w:p w14:paraId="0A5977D9" w14:textId="77777777" w:rsidR="00B525A1" w:rsidRPr="006533C9" w:rsidRDefault="00B525A1">
            <w:pPr>
              <w:rPr>
                <w:rFonts w:ascii="Arial" w:hAnsi="Arial" w:cs="Arial"/>
                <w:sz w:val="20"/>
                <w:szCs w:val="20"/>
              </w:rPr>
            </w:pPr>
            <w:r w:rsidRPr="006533C9">
              <w:rPr>
                <w:rFonts w:ascii="Arial" w:hAnsi="Arial" w:cs="Arial"/>
                <w:sz w:val="20"/>
                <w:szCs w:val="20"/>
              </w:rPr>
              <w:t>Policy violations, ethical breaches, regulatory issues</w:t>
            </w:r>
          </w:p>
        </w:tc>
        <w:tc>
          <w:tcPr>
            <w:tcW w:w="0" w:type="auto"/>
            <w:vAlign w:val="center"/>
            <w:hideMark/>
          </w:tcPr>
          <w:p w14:paraId="2557721C" w14:textId="77777777" w:rsidR="00B525A1" w:rsidRPr="006533C9" w:rsidRDefault="00B525A1">
            <w:pPr>
              <w:rPr>
                <w:rFonts w:ascii="Arial" w:hAnsi="Arial" w:cs="Arial"/>
                <w:sz w:val="20"/>
                <w:szCs w:val="20"/>
              </w:rPr>
            </w:pPr>
            <w:r w:rsidRPr="006533C9">
              <w:rPr>
                <w:rFonts w:ascii="Arial" w:hAnsi="Arial" w:cs="Arial"/>
                <w:sz w:val="20"/>
                <w:szCs w:val="20"/>
              </w:rPr>
              <w:t>Report to supervisor; maintain records as required by school policy</w:t>
            </w:r>
          </w:p>
        </w:tc>
      </w:tr>
    </w:tbl>
    <w:p w14:paraId="6629CAA6" w14:textId="77777777" w:rsidR="00B525A1" w:rsidRPr="006533C9" w:rsidRDefault="00B525A1" w:rsidP="00B525A1">
      <w:pPr>
        <w:pStyle w:val="Heading3"/>
        <w:rPr>
          <w:rFonts w:ascii="Arial" w:hAnsi="Arial" w:cs="Arial"/>
          <w:sz w:val="20"/>
          <w:szCs w:val="20"/>
        </w:rPr>
      </w:pPr>
      <w:r w:rsidRPr="006533C9">
        <w:rPr>
          <w:rFonts w:ascii="Arial" w:hAnsi="Arial" w:cs="Arial"/>
          <w:sz w:val="20"/>
          <w:szCs w:val="20"/>
        </w:rPr>
        <w:lastRenderedPageBreak/>
        <w:t>Maintaining Trust While Meeting Obligations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1"/>
        <w:gridCol w:w="3962"/>
        <w:gridCol w:w="3307"/>
      </w:tblGrid>
      <w:tr w:rsidR="00B525A1" w:rsidRPr="006533C9" w14:paraId="09CF585D" w14:textId="77777777" w:rsidTr="00400779">
        <w:trPr>
          <w:tblHeader/>
          <w:tblCellSpacing w:w="15" w:type="dxa"/>
        </w:trPr>
        <w:tc>
          <w:tcPr>
            <w:tcW w:w="0" w:type="auto"/>
            <w:vAlign w:val="center"/>
            <w:hideMark/>
          </w:tcPr>
          <w:p w14:paraId="6C5030E5"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Trust-Preserving Approach</w:t>
            </w:r>
          </w:p>
        </w:tc>
        <w:tc>
          <w:tcPr>
            <w:tcW w:w="0" w:type="auto"/>
            <w:vAlign w:val="center"/>
            <w:hideMark/>
          </w:tcPr>
          <w:p w14:paraId="5B70C54A"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Implementation Strategy</w:t>
            </w:r>
          </w:p>
        </w:tc>
        <w:tc>
          <w:tcPr>
            <w:tcW w:w="0" w:type="auto"/>
            <w:vAlign w:val="center"/>
            <w:hideMark/>
          </w:tcPr>
          <w:p w14:paraId="104D8AB7"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Benefit to Relationship</w:t>
            </w:r>
          </w:p>
        </w:tc>
      </w:tr>
      <w:tr w:rsidR="00B525A1" w:rsidRPr="006533C9" w14:paraId="750E460B" w14:textId="77777777" w:rsidTr="00400779">
        <w:trPr>
          <w:tblCellSpacing w:w="15" w:type="dxa"/>
        </w:trPr>
        <w:tc>
          <w:tcPr>
            <w:tcW w:w="0" w:type="auto"/>
            <w:vAlign w:val="center"/>
            <w:hideMark/>
          </w:tcPr>
          <w:p w14:paraId="727D9F01" w14:textId="77777777" w:rsidR="00B525A1" w:rsidRPr="006533C9" w:rsidRDefault="00B525A1">
            <w:pPr>
              <w:rPr>
                <w:rFonts w:ascii="Arial" w:hAnsi="Arial" w:cs="Arial"/>
                <w:sz w:val="20"/>
                <w:szCs w:val="20"/>
              </w:rPr>
            </w:pPr>
            <w:r w:rsidRPr="006533C9">
              <w:rPr>
                <w:rStyle w:val="Strong"/>
                <w:rFonts w:ascii="Arial" w:hAnsi="Arial" w:cs="Arial"/>
                <w:sz w:val="20"/>
                <w:szCs w:val="20"/>
              </w:rPr>
              <w:t>Transparent Communication</w:t>
            </w:r>
          </w:p>
        </w:tc>
        <w:tc>
          <w:tcPr>
            <w:tcW w:w="0" w:type="auto"/>
            <w:vAlign w:val="center"/>
            <w:hideMark/>
          </w:tcPr>
          <w:p w14:paraId="5849E48B" w14:textId="77777777" w:rsidR="00B525A1" w:rsidRPr="006533C9" w:rsidRDefault="00B525A1">
            <w:pPr>
              <w:rPr>
                <w:rFonts w:ascii="Arial" w:hAnsi="Arial" w:cs="Arial"/>
                <w:sz w:val="20"/>
                <w:szCs w:val="20"/>
              </w:rPr>
            </w:pPr>
            <w:r w:rsidRPr="006533C9">
              <w:rPr>
                <w:rFonts w:ascii="Arial" w:hAnsi="Arial" w:cs="Arial"/>
                <w:sz w:val="20"/>
                <w:szCs w:val="20"/>
              </w:rPr>
              <w:t>Explain obligations to educator when appropriate; clarify what will and won't be shared</w:t>
            </w:r>
          </w:p>
        </w:tc>
        <w:tc>
          <w:tcPr>
            <w:tcW w:w="0" w:type="auto"/>
            <w:vAlign w:val="center"/>
            <w:hideMark/>
          </w:tcPr>
          <w:p w14:paraId="25D19A04" w14:textId="77777777" w:rsidR="00B525A1" w:rsidRPr="006533C9" w:rsidRDefault="00B525A1">
            <w:pPr>
              <w:rPr>
                <w:rFonts w:ascii="Arial" w:hAnsi="Arial" w:cs="Arial"/>
                <w:sz w:val="20"/>
                <w:szCs w:val="20"/>
              </w:rPr>
            </w:pPr>
            <w:r w:rsidRPr="006533C9">
              <w:rPr>
                <w:rFonts w:ascii="Arial" w:hAnsi="Arial" w:cs="Arial"/>
                <w:sz w:val="20"/>
                <w:szCs w:val="20"/>
              </w:rPr>
              <w:t>Maintains role clarity and prevents sense of betrayal</w:t>
            </w:r>
          </w:p>
        </w:tc>
      </w:tr>
      <w:tr w:rsidR="00B525A1" w:rsidRPr="006533C9" w14:paraId="74FDC6F2" w14:textId="77777777" w:rsidTr="00400779">
        <w:trPr>
          <w:tblCellSpacing w:w="15" w:type="dxa"/>
        </w:trPr>
        <w:tc>
          <w:tcPr>
            <w:tcW w:w="0" w:type="auto"/>
            <w:vAlign w:val="center"/>
            <w:hideMark/>
          </w:tcPr>
          <w:p w14:paraId="3FA215D9" w14:textId="77777777" w:rsidR="00B525A1" w:rsidRPr="006533C9" w:rsidRDefault="00B525A1">
            <w:pPr>
              <w:rPr>
                <w:rFonts w:ascii="Arial" w:hAnsi="Arial" w:cs="Arial"/>
                <w:sz w:val="20"/>
                <w:szCs w:val="20"/>
              </w:rPr>
            </w:pPr>
            <w:r w:rsidRPr="006533C9">
              <w:rPr>
                <w:rStyle w:val="Strong"/>
                <w:rFonts w:ascii="Arial" w:hAnsi="Arial" w:cs="Arial"/>
                <w:sz w:val="20"/>
                <w:szCs w:val="20"/>
              </w:rPr>
              <w:t>Dignity Preservation</w:t>
            </w:r>
          </w:p>
        </w:tc>
        <w:tc>
          <w:tcPr>
            <w:tcW w:w="0" w:type="auto"/>
            <w:vAlign w:val="center"/>
            <w:hideMark/>
          </w:tcPr>
          <w:p w14:paraId="482CF76E" w14:textId="77777777" w:rsidR="00B525A1" w:rsidRPr="006533C9" w:rsidRDefault="00B525A1">
            <w:pPr>
              <w:rPr>
                <w:rFonts w:ascii="Arial" w:hAnsi="Arial" w:cs="Arial"/>
                <w:sz w:val="20"/>
                <w:szCs w:val="20"/>
              </w:rPr>
            </w:pPr>
            <w:r w:rsidRPr="006533C9">
              <w:rPr>
                <w:rFonts w:ascii="Arial" w:hAnsi="Arial" w:cs="Arial"/>
                <w:sz w:val="20"/>
                <w:szCs w:val="20"/>
              </w:rPr>
              <w:t>Focus on behavior/issue, not personal judgment; emphasize next steps and solutions</w:t>
            </w:r>
          </w:p>
        </w:tc>
        <w:tc>
          <w:tcPr>
            <w:tcW w:w="0" w:type="auto"/>
            <w:vAlign w:val="center"/>
            <w:hideMark/>
          </w:tcPr>
          <w:p w14:paraId="001D0963" w14:textId="77777777" w:rsidR="00B525A1" w:rsidRPr="006533C9" w:rsidRDefault="00B525A1">
            <w:pPr>
              <w:rPr>
                <w:rFonts w:ascii="Arial" w:hAnsi="Arial" w:cs="Arial"/>
                <w:sz w:val="20"/>
                <w:szCs w:val="20"/>
              </w:rPr>
            </w:pPr>
            <w:r w:rsidRPr="006533C9">
              <w:rPr>
                <w:rFonts w:ascii="Arial" w:hAnsi="Arial" w:cs="Arial"/>
                <w:sz w:val="20"/>
                <w:szCs w:val="20"/>
              </w:rPr>
              <w:t>Preserves professional respect even during difficult situations</w:t>
            </w:r>
          </w:p>
        </w:tc>
      </w:tr>
      <w:tr w:rsidR="00B525A1" w:rsidRPr="006533C9" w14:paraId="7E349A0E" w14:textId="77777777" w:rsidTr="00400779">
        <w:trPr>
          <w:tblCellSpacing w:w="15" w:type="dxa"/>
        </w:trPr>
        <w:tc>
          <w:tcPr>
            <w:tcW w:w="0" w:type="auto"/>
            <w:vAlign w:val="center"/>
            <w:hideMark/>
          </w:tcPr>
          <w:p w14:paraId="46C623A8" w14:textId="77777777" w:rsidR="00B525A1" w:rsidRPr="006533C9" w:rsidRDefault="00B525A1">
            <w:pPr>
              <w:rPr>
                <w:rFonts w:ascii="Arial" w:hAnsi="Arial" w:cs="Arial"/>
                <w:sz w:val="20"/>
                <w:szCs w:val="20"/>
              </w:rPr>
            </w:pPr>
            <w:r w:rsidRPr="006533C9">
              <w:rPr>
                <w:rStyle w:val="Strong"/>
                <w:rFonts w:ascii="Arial" w:hAnsi="Arial" w:cs="Arial"/>
                <w:sz w:val="20"/>
                <w:szCs w:val="20"/>
              </w:rPr>
              <w:t>Content Separation</w:t>
            </w:r>
          </w:p>
        </w:tc>
        <w:tc>
          <w:tcPr>
            <w:tcW w:w="0" w:type="auto"/>
            <w:vAlign w:val="center"/>
            <w:hideMark/>
          </w:tcPr>
          <w:p w14:paraId="3A52C1EB" w14:textId="77777777" w:rsidR="00B525A1" w:rsidRPr="006533C9" w:rsidRDefault="00B525A1">
            <w:pPr>
              <w:rPr>
                <w:rFonts w:ascii="Arial" w:hAnsi="Arial" w:cs="Arial"/>
                <w:sz w:val="20"/>
                <w:szCs w:val="20"/>
              </w:rPr>
            </w:pPr>
            <w:r w:rsidRPr="006533C9">
              <w:rPr>
                <w:rFonts w:ascii="Arial" w:hAnsi="Arial" w:cs="Arial"/>
                <w:sz w:val="20"/>
                <w:szCs w:val="20"/>
              </w:rPr>
              <w:t>Distinguish between safety reporting requirements and coaching content</w:t>
            </w:r>
          </w:p>
        </w:tc>
        <w:tc>
          <w:tcPr>
            <w:tcW w:w="0" w:type="auto"/>
            <w:vAlign w:val="center"/>
            <w:hideMark/>
          </w:tcPr>
          <w:p w14:paraId="13E61EB4" w14:textId="77777777" w:rsidR="00B525A1" w:rsidRPr="006533C9" w:rsidRDefault="00B525A1">
            <w:pPr>
              <w:rPr>
                <w:rFonts w:ascii="Arial" w:hAnsi="Arial" w:cs="Arial"/>
                <w:sz w:val="20"/>
                <w:szCs w:val="20"/>
              </w:rPr>
            </w:pPr>
            <w:r w:rsidRPr="006533C9">
              <w:rPr>
                <w:rFonts w:ascii="Arial" w:hAnsi="Arial" w:cs="Arial"/>
                <w:sz w:val="20"/>
                <w:szCs w:val="20"/>
              </w:rPr>
              <w:t>Allows coaching relationship to continue alongside necessary reporting</w:t>
            </w:r>
          </w:p>
        </w:tc>
      </w:tr>
      <w:tr w:rsidR="00B525A1" w:rsidRPr="006533C9" w14:paraId="67684B5D" w14:textId="77777777" w:rsidTr="00400779">
        <w:trPr>
          <w:tblCellSpacing w:w="15" w:type="dxa"/>
        </w:trPr>
        <w:tc>
          <w:tcPr>
            <w:tcW w:w="0" w:type="auto"/>
            <w:vAlign w:val="center"/>
            <w:hideMark/>
          </w:tcPr>
          <w:p w14:paraId="430713E8" w14:textId="77777777" w:rsidR="00B525A1" w:rsidRPr="006533C9" w:rsidRDefault="00B525A1">
            <w:pPr>
              <w:rPr>
                <w:rFonts w:ascii="Arial" w:hAnsi="Arial" w:cs="Arial"/>
                <w:sz w:val="20"/>
                <w:szCs w:val="20"/>
              </w:rPr>
            </w:pPr>
            <w:r w:rsidRPr="006533C9">
              <w:rPr>
                <w:rStyle w:val="Strong"/>
                <w:rFonts w:ascii="Arial" w:hAnsi="Arial" w:cs="Arial"/>
                <w:sz w:val="20"/>
                <w:szCs w:val="20"/>
              </w:rPr>
              <w:t>Follow-Up Support</w:t>
            </w:r>
          </w:p>
        </w:tc>
        <w:tc>
          <w:tcPr>
            <w:tcW w:w="0" w:type="auto"/>
            <w:vAlign w:val="center"/>
            <w:hideMark/>
          </w:tcPr>
          <w:p w14:paraId="019378B0" w14:textId="77777777" w:rsidR="00B525A1" w:rsidRPr="006533C9" w:rsidRDefault="00B525A1">
            <w:pPr>
              <w:rPr>
                <w:rFonts w:ascii="Arial" w:hAnsi="Arial" w:cs="Arial"/>
                <w:sz w:val="20"/>
                <w:szCs w:val="20"/>
              </w:rPr>
            </w:pPr>
            <w:r w:rsidRPr="006533C9">
              <w:rPr>
                <w:rFonts w:ascii="Arial" w:hAnsi="Arial" w:cs="Arial"/>
                <w:sz w:val="20"/>
                <w:szCs w:val="20"/>
              </w:rPr>
              <w:t>Check in after incidents; reestablish coaching focus when appropriate</w:t>
            </w:r>
          </w:p>
        </w:tc>
        <w:tc>
          <w:tcPr>
            <w:tcW w:w="0" w:type="auto"/>
            <w:vAlign w:val="center"/>
            <w:hideMark/>
          </w:tcPr>
          <w:p w14:paraId="11899D68" w14:textId="77777777" w:rsidR="00B525A1" w:rsidRPr="006533C9" w:rsidRDefault="00B525A1">
            <w:pPr>
              <w:rPr>
                <w:rFonts w:ascii="Arial" w:hAnsi="Arial" w:cs="Arial"/>
                <w:sz w:val="20"/>
                <w:szCs w:val="20"/>
              </w:rPr>
            </w:pPr>
            <w:r w:rsidRPr="006533C9">
              <w:rPr>
                <w:rFonts w:ascii="Arial" w:hAnsi="Arial" w:cs="Arial"/>
                <w:sz w:val="20"/>
                <w:szCs w:val="20"/>
              </w:rPr>
              <w:t>Demonstrates ongoing commitment to educator's growth</w:t>
            </w:r>
          </w:p>
        </w:tc>
      </w:tr>
    </w:tbl>
    <w:p w14:paraId="2720170D" w14:textId="77777777" w:rsidR="00B525A1" w:rsidRPr="006533C9" w:rsidRDefault="00B525A1" w:rsidP="00B525A1">
      <w:pPr>
        <w:pStyle w:val="Heading2"/>
        <w:rPr>
          <w:rFonts w:ascii="Arial" w:hAnsi="Arial" w:cs="Arial"/>
          <w:sz w:val="20"/>
          <w:szCs w:val="20"/>
        </w:rPr>
      </w:pPr>
      <w:r w:rsidRPr="006533C9">
        <w:rPr>
          <w:rFonts w:ascii="Arial" w:hAnsi="Arial" w:cs="Arial"/>
          <w:sz w:val="20"/>
          <w:szCs w:val="20"/>
        </w:rPr>
        <w:t>7.4 Integrity in Action: Practical Applications</w:t>
      </w:r>
    </w:p>
    <w:p w14:paraId="15210AF1" w14:textId="77777777" w:rsidR="00B525A1" w:rsidRPr="006533C9" w:rsidRDefault="00B525A1" w:rsidP="00B525A1">
      <w:pPr>
        <w:pStyle w:val="NormalWeb"/>
        <w:rPr>
          <w:rFonts w:ascii="Arial" w:hAnsi="Arial" w:cs="Arial"/>
          <w:sz w:val="20"/>
          <w:szCs w:val="20"/>
        </w:rPr>
      </w:pPr>
      <w:r w:rsidRPr="006533C9">
        <w:rPr>
          <w:rFonts w:ascii="Arial" w:hAnsi="Arial" w:cs="Arial"/>
          <w:sz w:val="20"/>
          <w:szCs w:val="20"/>
        </w:rPr>
        <w:t>The following scenarios illustrate how our integrity principles operate in real-world contexts: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5"/>
        <w:gridCol w:w="3173"/>
        <w:gridCol w:w="2750"/>
        <w:gridCol w:w="1782"/>
      </w:tblGrid>
      <w:tr w:rsidR="00275A89" w:rsidRPr="006533C9" w14:paraId="31637F0F" w14:textId="77777777" w:rsidTr="00400779">
        <w:trPr>
          <w:tblHeader/>
          <w:tblCellSpacing w:w="15" w:type="dxa"/>
        </w:trPr>
        <w:tc>
          <w:tcPr>
            <w:tcW w:w="0" w:type="auto"/>
            <w:vAlign w:val="center"/>
            <w:hideMark/>
          </w:tcPr>
          <w:p w14:paraId="2FAD8263"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Scenario</w:t>
            </w:r>
          </w:p>
        </w:tc>
        <w:tc>
          <w:tcPr>
            <w:tcW w:w="0" w:type="auto"/>
            <w:vAlign w:val="center"/>
            <w:hideMark/>
          </w:tcPr>
          <w:p w14:paraId="2E6FEAB4"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Situation</w:t>
            </w:r>
          </w:p>
        </w:tc>
        <w:tc>
          <w:tcPr>
            <w:tcW w:w="0" w:type="auto"/>
            <w:vAlign w:val="center"/>
            <w:hideMark/>
          </w:tcPr>
          <w:p w14:paraId="168BD3F5"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Integrity Approach</w:t>
            </w:r>
          </w:p>
        </w:tc>
        <w:tc>
          <w:tcPr>
            <w:tcW w:w="0" w:type="auto"/>
            <w:vAlign w:val="center"/>
            <w:hideMark/>
          </w:tcPr>
          <w:p w14:paraId="0D4F2C4F"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Principles Applied</w:t>
            </w:r>
          </w:p>
        </w:tc>
      </w:tr>
      <w:tr w:rsidR="00275A89" w:rsidRPr="006533C9" w14:paraId="6EAB648D" w14:textId="77777777" w:rsidTr="00400779">
        <w:trPr>
          <w:tblCellSpacing w:w="15" w:type="dxa"/>
        </w:trPr>
        <w:tc>
          <w:tcPr>
            <w:tcW w:w="0" w:type="auto"/>
            <w:vAlign w:val="center"/>
            <w:hideMark/>
          </w:tcPr>
          <w:p w14:paraId="510E2A4E" w14:textId="77777777" w:rsidR="00B525A1" w:rsidRPr="006533C9" w:rsidRDefault="00B525A1">
            <w:pPr>
              <w:rPr>
                <w:rFonts w:ascii="Arial" w:hAnsi="Arial" w:cs="Arial"/>
                <w:sz w:val="20"/>
                <w:szCs w:val="20"/>
              </w:rPr>
            </w:pPr>
            <w:r w:rsidRPr="006533C9">
              <w:rPr>
                <w:rStyle w:val="Strong"/>
                <w:rFonts w:ascii="Arial" w:hAnsi="Arial" w:cs="Arial"/>
                <w:sz w:val="20"/>
                <w:szCs w:val="20"/>
              </w:rPr>
              <w:t>Voluntary PGPE Goal</w:t>
            </w:r>
          </w:p>
        </w:tc>
        <w:tc>
          <w:tcPr>
            <w:tcW w:w="0" w:type="auto"/>
            <w:vAlign w:val="center"/>
            <w:hideMark/>
          </w:tcPr>
          <w:p w14:paraId="2779D398" w14:textId="77777777" w:rsidR="00B525A1" w:rsidRPr="006533C9" w:rsidRDefault="00B525A1">
            <w:pPr>
              <w:rPr>
                <w:rFonts w:ascii="Arial" w:hAnsi="Arial" w:cs="Arial"/>
                <w:sz w:val="20"/>
                <w:szCs w:val="20"/>
              </w:rPr>
            </w:pPr>
            <w:r w:rsidRPr="006533C9">
              <w:rPr>
                <w:rFonts w:ascii="Arial" w:hAnsi="Arial" w:cs="Arial"/>
                <w:sz w:val="20"/>
                <w:szCs w:val="20"/>
              </w:rPr>
              <w:t>Teacher invites coach to explore Culturally Responsive Pedagogy (CRP)</w:t>
            </w:r>
          </w:p>
        </w:tc>
        <w:tc>
          <w:tcPr>
            <w:tcW w:w="0" w:type="auto"/>
            <w:vAlign w:val="center"/>
            <w:hideMark/>
          </w:tcPr>
          <w:p w14:paraId="785A4F86" w14:textId="77777777" w:rsidR="00400779" w:rsidRPr="006533C9" w:rsidRDefault="00B525A1">
            <w:pPr>
              <w:rPr>
                <w:rFonts w:ascii="Arial" w:hAnsi="Arial" w:cs="Arial"/>
                <w:sz w:val="20"/>
                <w:szCs w:val="20"/>
              </w:rPr>
            </w:pPr>
            <w:r w:rsidRPr="006533C9">
              <w:rPr>
                <w:rFonts w:ascii="Arial" w:hAnsi="Arial" w:cs="Arial"/>
                <w:sz w:val="20"/>
                <w:szCs w:val="20"/>
              </w:rPr>
              <w:t>• Coach and teacher agree on evidence metrics</w:t>
            </w:r>
          </w:p>
          <w:p w14:paraId="1CAF6D3C" w14:textId="77777777" w:rsidR="00400779" w:rsidRPr="006533C9" w:rsidRDefault="00B525A1">
            <w:pPr>
              <w:rPr>
                <w:rFonts w:ascii="Arial" w:hAnsi="Arial" w:cs="Arial"/>
                <w:sz w:val="20"/>
                <w:szCs w:val="20"/>
              </w:rPr>
            </w:pPr>
            <w:r w:rsidRPr="006533C9">
              <w:rPr>
                <w:rFonts w:ascii="Arial" w:hAnsi="Arial" w:cs="Arial"/>
                <w:sz w:val="20"/>
                <w:szCs w:val="20"/>
              </w:rPr>
              <w:t>• Coach logs session notes privately</w:t>
            </w:r>
          </w:p>
          <w:p w14:paraId="07B73F38" w14:textId="4A1EDA74" w:rsidR="00B525A1" w:rsidRPr="006533C9" w:rsidRDefault="00B525A1">
            <w:pPr>
              <w:rPr>
                <w:rFonts w:ascii="Arial" w:hAnsi="Arial" w:cs="Arial"/>
                <w:sz w:val="20"/>
                <w:szCs w:val="20"/>
              </w:rPr>
            </w:pPr>
            <w:r w:rsidRPr="006533C9">
              <w:rPr>
                <w:rFonts w:ascii="Arial" w:hAnsi="Arial" w:cs="Arial"/>
                <w:sz w:val="20"/>
                <w:szCs w:val="20"/>
              </w:rPr>
              <w:t>• Teacher decides what goes into PGPE</w:t>
            </w:r>
          </w:p>
        </w:tc>
        <w:tc>
          <w:tcPr>
            <w:tcW w:w="0" w:type="auto"/>
            <w:vAlign w:val="center"/>
            <w:hideMark/>
          </w:tcPr>
          <w:p w14:paraId="517CBE9D" w14:textId="77777777" w:rsidR="00400779" w:rsidRPr="006533C9" w:rsidRDefault="00B525A1">
            <w:pPr>
              <w:rPr>
                <w:rFonts w:ascii="Arial" w:hAnsi="Arial" w:cs="Arial"/>
                <w:sz w:val="20"/>
                <w:szCs w:val="20"/>
              </w:rPr>
            </w:pPr>
            <w:r w:rsidRPr="006533C9">
              <w:rPr>
                <w:rFonts w:ascii="Arial" w:hAnsi="Arial" w:cs="Arial"/>
                <w:sz w:val="20"/>
                <w:szCs w:val="20"/>
              </w:rPr>
              <w:t>• Educator-led disclosure</w:t>
            </w:r>
          </w:p>
          <w:p w14:paraId="5DFFA5D2" w14:textId="77777777" w:rsidR="00400779" w:rsidRPr="006533C9" w:rsidRDefault="00B525A1">
            <w:pPr>
              <w:rPr>
                <w:rFonts w:ascii="Arial" w:hAnsi="Arial" w:cs="Arial"/>
                <w:sz w:val="20"/>
                <w:szCs w:val="20"/>
              </w:rPr>
            </w:pPr>
            <w:r w:rsidRPr="006533C9">
              <w:rPr>
                <w:rFonts w:ascii="Arial" w:hAnsi="Arial" w:cs="Arial"/>
                <w:sz w:val="20"/>
                <w:szCs w:val="20"/>
              </w:rPr>
              <w:t>• Professional boundaries</w:t>
            </w:r>
          </w:p>
          <w:p w14:paraId="1C010862" w14:textId="2AAA2FFC" w:rsidR="00B525A1" w:rsidRPr="006533C9" w:rsidRDefault="00B525A1">
            <w:pPr>
              <w:rPr>
                <w:rFonts w:ascii="Arial" w:hAnsi="Arial" w:cs="Arial"/>
                <w:sz w:val="20"/>
                <w:szCs w:val="20"/>
              </w:rPr>
            </w:pPr>
            <w:r w:rsidRPr="006533C9">
              <w:rPr>
                <w:rFonts w:ascii="Arial" w:hAnsi="Arial" w:cs="Arial"/>
                <w:sz w:val="20"/>
                <w:szCs w:val="20"/>
              </w:rPr>
              <w:t>• Non-evaluative stance</w:t>
            </w:r>
          </w:p>
        </w:tc>
      </w:tr>
      <w:tr w:rsidR="00275A89" w:rsidRPr="006533C9" w14:paraId="607C02B5" w14:textId="77777777" w:rsidTr="00400779">
        <w:trPr>
          <w:tblCellSpacing w:w="15" w:type="dxa"/>
        </w:trPr>
        <w:tc>
          <w:tcPr>
            <w:tcW w:w="0" w:type="auto"/>
            <w:vAlign w:val="center"/>
            <w:hideMark/>
          </w:tcPr>
          <w:p w14:paraId="403D63F8" w14:textId="77777777" w:rsidR="00B525A1" w:rsidRPr="006533C9" w:rsidRDefault="00B525A1">
            <w:pPr>
              <w:rPr>
                <w:rFonts w:ascii="Arial" w:hAnsi="Arial" w:cs="Arial"/>
                <w:sz w:val="20"/>
                <w:szCs w:val="20"/>
              </w:rPr>
            </w:pPr>
            <w:r w:rsidRPr="006533C9">
              <w:rPr>
                <w:rStyle w:val="Strong"/>
                <w:rFonts w:ascii="Arial" w:hAnsi="Arial" w:cs="Arial"/>
                <w:sz w:val="20"/>
                <w:szCs w:val="20"/>
              </w:rPr>
              <w:t>Schoolwide Trend</w:t>
            </w:r>
          </w:p>
        </w:tc>
        <w:tc>
          <w:tcPr>
            <w:tcW w:w="0" w:type="auto"/>
            <w:vAlign w:val="center"/>
            <w:hideMark/>
          </w:tcPr>
          <w:p w14:paraId="0E30E668" w14:textId="77777777" w:rsidR="00B525A1" w:rsidRPr="006533C9" w:rsidRDefault="00B525A1">
            <w:pPr>
              <w:rPr>
                <w:rFonts w:ascii="Arial" w:hAnsi="Arial" w:cs="Arial"/>
                <w:sz w:val="20"/>
                <w:szCs w:val="20"/>
              </w:rPr>
            </w:pPr>
            <w:r w:rsidRPr="006533C9">
              <w:rPr>
                <w:rFonts w:ascii="Arial" w:hAnsi="Arial" w:cs="Arial"/>
                <w:sz w:val="20"/>
                <w:szCs w:val="20"/>
              </w:rPr>
              <w:t>Three departments seek help with retrieval practice strategies</w:t>
            </w:r>
          </w:p>
        </w:tc>
        <w:tc>
          <w:tcPr>
            <w:tcW w:w="0" w:type="auto"/>
            <w:vAlign w:val="center"/>
            <w:hideMark/>
          </w:tcPr>
          <w:p w14:paraId="5AE83436" w14:textId="77777777" w:rsidR="00400779" w:rsidRPr="006533C9" w:rsidRDefault="00B525A1">
            <w:pPr>
              <w:rPr>
                <w:rFonts w:ascii="Arial" w:hAnsi="Arial" w:cs="Arial"/>
                <w:sz w:val="20"/>
                <w:szCs w:val="20"/>
              </w:rPr>
            </w:pPr>
            <w:r w:rsidRPr="006533C9">
              <w:rPr>
                <w:rFonts w:ascii="Arial" w:hAnsi="Arial" w:cs="Arial"/>
                <w:sz w:val="20"/>
                <w:szCs w:val="20"/>
              </w:rPr>
              <w:t>• Coaching team reports trend to Academic Leadership Team</w:t>
            </w:r>
          </w:p>
          <w:p w14:paraId="06CADDB6" w14:textId="77777777" w:rsidR="00400779" w:rsidRPr="006533C9" w:rsidRDefault="00B525A1">
            <w:pPr>
              <w:rPr>
                <w:rFonts w:ascii="Arial" w:hAnsi="Arial" w:cs="Arial"/>
                <w:sz w:val="20"/>
                <w:szCs w:val="20"/>
              </w:rPr>
            </w:pPr>
            <w:r w:rsidRPr="006533C9">
              <w:rPr>
                <w:rFonts w:ascii="Arial" w:hAnsi="Arial" w:cs="Arial"/>
                <w:sz w:val="20"/>
                <w:szCs w:val="20"/>
              </w:rPr>
              <w:t>• No individual teachers named</w:t>
            </w:r>
          </w:p>
          <w:p w14:paraId="0503D7EF" w14:textId="0CFDFC75" w:rsidR="00B525A1" w:rsidRPr="006533C9" w:rsidRDefault="00B525A1">
            <w:pPr>
              <w:rPr>
                <w:rFonts w:ascii="Arial" w:hAnsi="Arial" w:cs="Arial"/>
                <w:sz w:val="20"/>
                <w:szCs w:val="20"/>
              </w:rPr>
            </w:pPr>
            <w:r w:rsidRPr="006533C9">
              <w:rPr>
                <w:rFonts w:ascii="Arial" w:hAnsi="Arial" w:cs="Arial"/>
                <w:sz w:val="20"/>
                <w:szCs w:val="20"/>
              </w:rPr>
              <w:t>• Specific challenges remain confidential</w:t>
            </w:r>
          </w:p>
        </w:tc>
        <w:tc>
          <w:tcPr>
            <w:tcW w:w="0" w:type="auto"/>
            <w:vAlign w:val="center"/>
            <w:hideMark/>
          </w:tcPr>
          <w:p w14:paraId="561CDC22" w14:textId="77777777" w:rsidR="00400779" w:rsidRPr="006533C9" w:rsidRDefault="00B525A1">
            <w:pPr>
              <w:rPr>
                <w:rFonts w:ascii="Arial" w:hAnsi="Arial" w:cs="Arial"/>
                <w:sz w:val="20"/>
                <w:szCs w:val="20"/>
              </w:rPr>
            </w:pPr>
            <w:r w:rsidRPr="006533C9">
              <w:rPr>
                <w:rFonts w:ascii="Arial" w:hAnsi="Arial" w:cs="Arial"/>
                <w:sz w:val="20"/>
                <w:szCs w:val="20"/>
              </w:rPr>
              <w:t>• Confidential ≠ Secret</w:t>
            </w:r>
          </w:p>
          <w:p w14:paraId="06F200AE" w14:textId="77777777" w:rsidR="00400779" w:rsidRPr="006533C9" w:rsidRDefault="00B525A1">
            <w:pPr>
              <w:rPr>
                <w:rFonts w:ascii="Arial" w:hAnsi="Arial" w:cs="Arial"/>
                <w:sz w:val="20"/>
                <w:szCs w:val="20"/>
              </w:rPr>
            </w:pPr>
            <w:r w:rsidRPr="006533C9">
              <w:rPr>
                <w:rFonts w:ascii="Arial" w:hAnsi="Arial" w:cs="Arial"/>
                <w:sz w:val="20"/>
                <w:szCs w:val="20"/>
              </w:rPr>
              <w:t>• Institutional alignment</w:t>
            </w:r>
          </w:p>
          <w:p w14:paraId="7F7FAF7B" w14:textId="054D70EE" w:rsidR="00B525A1" w:rsidRPr="006533C9" w:rsidRDefault="00B525A1">
            <w:pPr>
              <w:rPr>
                <w:rFonts w:ascii="Arial" w:hAnsi="Arial" w:cs="Arial"/>
                <w:sz w:val="20"/>
                <w:szCs w:val="20"/>
              </w:rPr>
            </w:pPr>
            <w:r w:rsidRPr="006533C9">
              <w:rPr>
                <w:rFonts w:ascii="Arial" w:hAnsi="Arial" w:cs="Arial"/>
                <w:sz w:val="20"/>
                <w:szCs w:val="20"/>
              </w:rPr>
              <w:t>• Aggregate data sharing</w:t>
            </w:r>
          </w:p>
        </w:tc>
      </w:tr>
      <w:tr w:rsidR="00275A89" w:rsidRPr="006533C9" w14:paraId="493B4821" w14:textId="77777777" w:rsidTr="00400779">
        <w:trPr>
          <w:tblCellSpacing w:w="15" w:type="dxa"/>
        </w:trPr>
        <w:tc>
          <w:tcPr>
            <w:tcW w:w="0" w:type="auto"/>
            <w:vAlign w:val="center"/>
            <w:hideMark/>
          </w:tcPr>
          <w:p w14:paraId="1080D1B8" w14:textId="77777777" w:rsidR="00B525A1" w:rsidRPr="006533C9" w:rsidRDefault="00B525A1">
            <w:pPr>
              <w:rPr>
                <w:rFonts w:ascii="Arial" w:hAnsi="Arial" w:cs="Arial"/>
                <w:sz w:val="20"/>
                <w:szCs w:val="20"/>
              </w:rPr>
            </w:pPr>
            <w:r w:rsidRPr="006533C9">
              <w:rPr>
                <w:rStyle w:val="Strong"/>
                <w:rFonts w:ascii="Arial" w:hAnsi="Arial" w:cs="Arial"/>
                <w:sz w:val="20"/>
                <w:szCs w:val="20"/>
              </w:rPr>
              <w:t>Safety Concern</w:t>
            </w:r>
          </w:p>
        </w:tc>
        <w:tc>
          <w:tcPr>
            <w:tcW w:w="0" w:type="auto"/>
            <w:vAlign w:val="center"/>
            <w:hideMark/>
          </w:tcPr>
          <w:p w14:paraId="38FA2BE7" w14:textId="77777777" w:rsidR="00B525A1" w:rsidRPr="006533C9" w:rsidRDefault="00B525A1">
            <w:pPr>
              <w:rPr>
                <w:rFonts w:ascii="Arial" w:hAnsi="Arial" w:cs="Arial"/>
                <w:sz w:val="20"/>
                <w:szCs w:val="20"/>
              </w:rPr>
            </w:pPr>
            <w:r w:rsidRPr="006533C9">
              <w:rPr>
                <w:rFonts w:ascii="Arial" w:hAnsi="Arial" w:cs="Arial"/>
                <w:sz w:val="20"/>
                <w:szCs w:val="20"/>
              </w:rPr>
              <w:t>Coach notices possible child-safeguarding issue during observation</w:t>
            </w:r>
          </w:p>
        </w:tc>
        <w:tc>
          <w:tcPr>
            <w:tcW w:w="0" w:type="auto"/>
            <w:vAlign w:val="center"/>
            <w:hideMark/>
          </w:tcPr>
          <w:p w14:paraId="6F052C8C" w14:textId="77777777" w:rsidR="00400779" w:rsidRPr="006533C9" w:rsidRDefault="00B525A1">
            <w:pPr>
              <w:rPr>
                <w:rFonts w:ascii="Arial" w:hAnsi="Arial" w:cs="Arial"/>
                <w:sz w:val="20"/>
                <w:szCs w:val="20"/>
              </w:rPr>
            </w:pPr>
            <w:r w:rsidRPr="006533C9">
              <w:rPr>
                <w:rFonts w:ascii="Arial" w:hAnsi="Arial" w:cs="Arial"/>
                <w:sz w:val="20"/>
                <w:szCs w:val="20"/>
              </w:rPr>
              <w:t>• Coach pauses coaching agenda</w:t>
            </w:r>
          </w:p>
          <w:p w14:paraId="3266A362" w14:textId="77777777" w:rsidR="00400779" w:rsidRPr="006533C9" w:rsidRDefault="00B525A1">
            <w:pPr>
              <w:rPr>
                <w:rFonts w:ascii="Arial" w:hAnsi="Arial" w:cs="Arial"/>
                <w:sz w:val="20"/>
                <w:szCs w:val="20"/>
              </w:rPr>
            </w:pPr>
            <w:r w:rsidRPr="006533C9">
              <w:rPr>
                <w:rFonts w:ascii="Arial" w:hAnsi="Arial" w:cs="Arial"/>
                <w:sz w:val="20"/>
                <w:szCs w:val="20"/>
              </w:rPr>
              <w:t>• Consults designated safeguarding lead</w:t>
            </w:r>
          </w:p>
          <w:p w14:paraId="70730F43" w14:textId="1CA649B7" w:rsidR="00B525A1" w:rsidRPr="006533C9" w:rsidRDefault="00B525A1">
            <w:pPr>
              <w:rPr>
                <w:rFonts w:ascii="Arial" w:hAnsi="Arial" w:cs="Arial"/>
                <w:sz w:val="20"/>
                <w:szCs w:val="20"/>
              </w:rPr>
            </w:pPr>
            <w:r w:rsidRPr="006533C9">
              <w:rPr>
                <w:rFonts w:ascii="Arial" w:hAnsi="Arial" w:cs="Arial"/>
                <w:sz w:val="20"/>
                <w:szCs w:val="20"/>
              </w:rPr>
              <w:lastRenderedPageBreak/>
              <w:t>• Documents per policy while maintaining coaching confidentiality</w:t>
            </w:r>
          </w:p>
        </w:tc>
        <w:tc>
          <w:tcPr>
            <w:tcW w:w="0" w:type="auto"/>
            <w:vAlign w:val="center"/>
            <w:hideMark/>
          </w:tcPr>
          <w:p w14:paraId="69208958" w14:textId="77777777" w:rsidR="00400779" w:rsidRPr="006533C9" w:rsidRDefault="00B525A1">
            <w:pPr>
              <w:rPr>
                <w:rFonts w:ascii="Arial" w:hAnsi="Arial" w:cs="Arial"/>
                <w:sz w:val="20"/>
                <w:szCs w:val="20"/>
              </w:rPr>
            </w:pPr>
            <w:r w:rsidRPr="006533C9">
              <w:rPr>
                <w:rFonts w:ascii="Arial" w:hAnsi="Arial" w:cs="Arial"/>
                <w:sz w:val="20"/>
                <w:szCs w:val="20"/>
              </w:rPr>
              <w:lastRenderedPageBreak/>
              <w:t>• Legal/safety obligation</w:t>
            </w:r>
          </w:p>
          <w:p w14:paraId="62A005C6" w14:textId="77777777" w:rsidR="00400779" w:rsidRPr="006533C9" w:rsidRDefault="00B525A1">
            <w:pPr>
              <w:rPr>
                <w:rFonts w:ascii="Arial" w:hAnsi="Arial" w:cs="Arial"/>
                <w:sz w:val="20"/>
                <w:szCs w:val="20"/>
              </w:rPr>
            </w:pPr>
            <w:r w:rsidRPr="006533C9">
              <w:rPr>
                <w:rFonts w:ascii="Arial" w:hAnsi="Arial" w:cs="Arial"/>
                <w:sz w:val="20"/>
                <w:szCs w:val="20"/>
              </w:rPr>
              <w:t>• Established protocol</w:t>
            </w:r>
          </w:p>
          <w:p w14:paraId="091D6F16" w14:textId="724F2DE1" w:rsidR="00B525A1" w:rsidRPr="006533C9" w:rsidRDefault="00B525A1">
            <w:pPr>
              <w:rPr>
                <w:rFonts w:ascii="Arial" w:hAnsi="Arial" w:cs="Arial"/>
                <w:sz w:val="20"/>
                <w:szCs w:val="20"/>
              </w:rPr>
            </w:pPr>
            <w:r w:rsidRPr="006533C9">
              <w:rPr>
                <w:rFonts w:ascii="Arial" w:hAnsi="Arial" w:cs="Arial"/>
                <w:sz w:val="20"/>
                <w:szCs w:val="20"/>
              </w:rPr>
              <w:lastRenderedPageBreak/>
              <w:t>• Balance of responsibilities</w:t>
            </w:r>
          </w:p>
        </w:tc>
      </w:tr>
      <w:tr w:rsidR="00275A89" w:rsidRPr="006533C9" w14:paraId="3BB9D54F" w14:textId="77777777" w:rsidTr="00400779">
        <w:trPr>
          <w:tblCellSpacing w:w="15" w:type="dxa"/>
        </w:trPr>
        <w:tc>
          <w:tcPr>
            <w:tcW w:w="0" w:type="auto"/>
            <w:vAlign w:val="center"/>
            <w:hideMark/>
          </w:tcPr>
          <w:p w14:paraId="024AE91E" w14:textId="77777777" w:rsidR="00B525A1" w:rsidRPr="006533C9" w:rsidRDefault="00B525A1">
            <w:pPr>
              <w:rPr>
                <w:rFonts w:ascii="Arial" w:hAnsi="Arial" w:cs="Arial"/>
                <w:sz w:val="20"/>
                <w:szCs w:val="20"/>
              </w:rPr>
            </w:pPr>
            <w:r w:rsidRPr="006533C9">
              <w:rPr>
                <w:rStyle w:val="Strong"/>
                <w:rFonts w:ascii="Arial" w:hAnsi="Arial" w:cs="Arial"/>
                <w:sz w:val="20"/>
                <w:szCs w:val="20"/>
              </w:rPr>
              <w:lastRenderedPageBreak/>
              <w:t>Cross-Divisional Learning</w:t>
            </w:r>
          </w:p>
        </w:tc>
        <w:tc>
          <w:tcPr>
            <w:tcW w:w="0" w:type="auto"/>
            <w:vAlign w:val="center"/>
            <w:hideMark/>
          </w:tcPr>
          <w:p w14:paraId="0EDDD02F" w14:textId="77777777" w:rsidR="00B525A1" w:rsidRPr="006533C9" w:rsidRDefault="00B525A1">
            <w:pPr>
              <w:rPr>
                <w:rFonts w:ascii="Arial" w:hAnsi="Arial" w:cs="Arial"/>
                <w:sz w:val="20"/>
                <w:szCs w:val="20"/>
              </w:rPr>
            </w:pPr>
            <w:r w:rsidRPr="006533C9">
              <w:rPr>
                <w:rFonts w:ascii="Arial" w:hAnsi="Arial" w:cs="Arial"/>
                <w:sz w:val="20"/>
                <w:szCs w:val="20"/>
              </w:rPr>
              <w:t>High school math teachers develop effective differentiation strategies with coach</w:t>
            </w:r>
          </w:p>
        </w:tc>
        <w:tc>
          <w:tcPr>
            <w:tcW w:w="0" w:type="auto"/>
            <w:vAlign w:val="center"/>
            <w:hideMark/>
          </w:tcPr>
          <w:p w14:paraId="569D5819" w14:textId="77777777" w:rsidR="00400779" w:rsidRPr="006533C9" w:rsidRDefault="00B525A1">
            <w:pPr>
              <w:rPr>
                <w:rFonts w:ascii="Arial" w:hAnsi="Arial" w:cs="Arial"/>
                <w:sz w:val="20"/>
                <w:szCs w:val="20"/>
              </w:rPr>
            </w:pPr>
            <w:r w:rsidRPr="006533C9">
              <w:rPr>
                <w:rFonts w:ascii="Arial" w:hAnsi="Arial" w:cs="Arial"/>
                <w:sz w:val="20"/>
                <w:szCs w:val="20"/>
              </w:rPr>
              <w:t>• Coach obtains explicit permission</w:t>
            </w:r>
          </w:p>
          <w:p w14:paraId="7DFCBBC0" w14:textId="63BBB57A" w:rsidR="00400779" w:rsidRPr="006533C9" w:rsidRDefault="00B525A1">
            <w:pPr>
              <w:rPr>
                <w:rFonts w:ascii="Arial" w:hAnsi="Arial" w:cs="Arial"/>
                <w:sz w:val="20"/>
                <w:szCs w:val="20"/>
              </w:rPr>
            </w:pPr>
            <w:r w:rsidRPr="006533C9">
              <w:rPr>
                <w:rFonts w:ascii="Arial" w:hAnsi="Arial" w:cs="Arial"/>
                <w:sz w:val="20"/>
                <w:szCs w:val="20"/>
              </w:rPr>
              <w:t>• Shares strategies but not struggles</w:t>
            </w:r>
          </w:p>
          <w:p w14:paraId="6E885BF6" w14:textId="2145633C" w:rsidR="00B525A1" w:rsidRPr="006533C9" w:rsidRDefault="00B525A1">
            <w:pPr>
              <w:rPr>
                <w:rFonts w:ascii="Arial" w:hAnsi="Arial" w:cs="Arial"/>
                <w:sz w:val="20"/>
                <w:szCs w:val="20"/>
              </w:rPr>
            </w:pPr>
            <w:r w:rsidRPr="006533C9">
              <w:rPr>
                <w:rFonts w:ascii="Arial" w:hAnsi="Arial" w:cs="Arial"/>
                <w:sz w:val="20"/>
                <w:szCs w:val="20"/>
              </w:rPr>
              <w:t>• Facilitates cross-divisional learning</w:t>
            </w:r>
          </w:p>
        </w:tc>
        <w:tc>
          <w:tcPr>
            <w:tcW w:w="0" w:type="auto"/>
            <w:vAlign w:val="center"/>
            <w:hideMark/>
          </w:tcPr>
          <w:p w14:paraId="3FF5AD74" w14:textId="77777777" w:rsidR="00400779" w:rsidRPr="006533C9" w:rsidRDefault="00B525A1">
            <w:pPr>
              <w:rPr>
                <w:rFonts w:ascii="Arial" w:hAnsi="Arial" w:cs="Arial"/>
                <w:sz w:val="20"/>
                <w:szCs w:val="20"/>
              </w:rPr>
            </w:pPr>
            <w:r w:rsidRPr="006533C9">
              <w:rPr>
                <w:rFonts w:ascii="Arial" w:hAnsi="Arial" w:cs="Arial"/>
                <w:sz w:val="20"/>
                <w:szCs w:val="20"/>
              </w:rPr>
              <w:t>• Educator-led disclosure</w:t>
            </w:r>
          </w:p>
          <w:p w14:paraId="6571E418" w14:textId="77777777" w:rsidR="00400779" w:rsidRPr="006533C9" w:rsidRDefault="00B525A1">
            <w:pPr>
              <w:rPr>
                <w:rFonts w:ascii="Arial" w:hAnsi="Arial" w:cs="Arial"/>
                <w:sz w:val="20"/>
                <w:szCs w:val="20"/>
              </w:rPr>
            </w:pPr>
            <w:r w:rsidRPr="006533C9">
              <w:rPr>
                <w:rFonts w:ascii="Arial" w:hAnsi="Arial" w:cs="Arial"/>
                <w:sz w:val="20"/>
                <w:szCs w:val="20"/>
              </w:rPr>
              <w:t>• One School philosophy</w:t>
            </w:r>
          </w:p>
          <w:p w14:paraId="003CE8C1" w14:textId="50F516A0" w:rsidR="00B525A1" w:rsidRPr="006533C9" w:rsidRDefault="00B525A1">
            <w:pPr>
              <w:rPr>
                <w:rFonts w:ascii="Arial" w:hAnsi="Arial" w:cs="Arial"/>
                <w:sz w:val="20"/>
                <w:szCs w:val="20"/>
              </w:rPr>
            </w:pPr>
            <w:r w:rsidRPr="006533C9">
              <w:rPr>
                <w:rFonts w:ascii="Arial" w:hAnsi="Arial" w:cs="Arial"/>
                <w:sz w:val="20"/>
                <w:szCs w:val="20"/>
              </w:rPr>
              <w:t>• System-level improvement</w:t>
            </w:r>
          </w:p>
        </w:tc>
      </w:tr>
    </w:tbl>
    <w:p w14:paraId="6338FD15" w14:textId="77777777" w:rsidR="00B525A1" w:rsidRPr="006533C9" w:rsidRDefault="00B525A1" w:rsidP="00B525A1">
      <w:pPr>
        <w:pStyle w:val="Heading2"/>
        <w:rPr>
          <w:rFonts w:ascii="Arial" w:hAnsi="Arial" w:cs="Arial"/>
          <w:sz w:val="20"/>
          <w:szCs w:val="20"/>
        </w:rPr>
      </w:pPr>
      <w:r w:rsidRPr="006533C9">
        <w:rPr>
          <w:rFonts w:ascii="Arial" w:hAnsi="Arial" w:cs="Arial"/>
          <w:sz w:val="20"/>
          <w:szCs w:val="20"/>
        </w:rPr>
        <w:t>7.5 Continuous Growth in Ethical Practice</w:t>
      </w:r>
    </w:p>
    <w:p w14:paraId="1C51FE80" w14:textId="77777777" w:rsidR="00B525A1" w:rsidRPr="006533C9" w:rsidRDefault="00B525A1" w:rsidP="00B525A1">
      <w:pPr>
        <w:pStyle w:val="NormalWeb"/>
        <w:rPr>
          <w:rFonts w:ascii="Arial" w:hAnsi="Arial" w:cs="Arial"/>
          <w:sz w:val="20"/>
          <w:szCs w:val="20"/>
        </w:rPr>
      </w:pPr>
      <w:r w:rsidRPr="006533C9">
        <w:rPr>
          <w:rFonts w:ascii="Arial" w:hAnsi="Arial" w:cs="Arial"/>
          <w:sz w:val="20"/>
          <w:szCs w:val="20"/>
        </w:rPr>
        <w:t>Integrity in coaching is not static but evolves through intentional practices and regular reflection. The table below outlines our approach to continuous growth in ethical practice: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8"/>
        <w:gridCol w:w="3753"/>
        <w:gridCol w:w="3729"/>
      </w:tblGrid>
      <w:tr w:rsidR="00B525A1" w:rsidRPr="006533C9" w14:paraId="5B72B726" w14:textId="77777777" w:rsidTr="00400779">
        <w:trPr>
          <w:tblHeader/>
          <w:tblCellSpacing w:w="15" w:type="dxa"/>
        </w:trPr>
        <w:tc>
          <w:tcPr>
            <w:tcW w:w="0" w:type="auto"/>
            <w:vAlign w:val="center"/>
            <w:hideMark/>
          </w:tcPr>
          <w:p w14:paraId="109D2F3F"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Growth Mechanism</w:t>
            </w:r>
          </w:p>
        </w:tc>
        <w:tc>
          <w:tcPr>
            <w:tcW w:w="0" w:type="auto"/>
            <w:vAlign w:val="center"/>
            <w:hideMark/>
          </w:tcPr>
          <w:p w14:paraId="792A46F2"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Implementation Approach</w:t>
            </w:r>
          </w:p>
        </w:tc>
        <w:tc>
          <w:tcPr>
            <w:tcW w:w="0" w:type="auto"/>
            <w:vAlign w:val="center"/>
            <w:hideMark/>
          </w:tcPr>
          <w:p w14:paraId="65F0A18E" w14:textId="77777777" w:rsidR="00B525A1" w:rsidRPr="006533C9" w:rsidRDefault="00B525A1">
            <w:pPr>
              <w:jc w:val="center"/>
              <w:rPr>
                <w:rFonts w:ascii="Arial" w:hAnsi="Arial" w:cs="Arial"/>
                <w:b/>
                <w:bCs/>
                <w:sz w:val="20"/>
                <w:szCs w:val="20"/>
              </w:rPr>
            </w:pPr>
            <w:r w:rsidRPr="006533C9">
              <w:rPr>
                <w:rFonts w:ascii="Arial" w:hAnsi="Arial" w:cs="Arial"/>
                <w:b/>
                <w:bCs/>
                <w:sz w:val="20"/>
                <w:szCs w:val="20"/>
              </w:rPr>
              <w:t>Expected Outcome</w:t>
            </w:r>
          </w:p>
        </w:tc>
      </w:tr>
      <w:tr w:rsidR="00B525A1" w:rsidRPr="006533C9" w14:paraId="2E1B2075" w14:textId="77777777" w:rsidTr="00400779">
        <w:trPr>
          <w:tblCellSpacing w:w="15" w:type="dxa"/>
        </w:trPr>
        <w:tc>
          <w:tcPr>
            <w:tcW w:w="0" w:type="auto"/>
            <w:vAlign w:val="center"/>
            <w:hideMark/>
          </w:tcPr>
          <w:p w14:paraId="5AE92297" w14:textId="77777777" w:rsidR="00B525A1" w:rsidRPr="006533C9" w:rsidRDefault="00B525A1">
            <w:pPr>
              <w:rPr>
                <w:rFonts w:ascii="Arial" w:hAnsi="Arial" w:cs="Arial"/>
                <w:sz w:val="20"/>
                <w:szCs w:val="20"/>
              </w:rPr>
            </w:pPr>
            <w:r w:rsidRPr="006533C9">
              <w:rPr>
                <w:rStyle w:val="Strong"/>
                <w:rFonts w:ascii="Arial" w:hAnsi="Arial" w:cs="Arial"/>
                <w:sz w:val="20"/>
                <w:szCs w:val="20"/>
              </w:rPr>
              <w:t>Team Case Studies</w:t>
            </w:r>
          </w:p>
        </w:tc>
        <w:tc>
          <w:tcPr>
            <w:tcW w:w="0" w:type="auto"/>
            <w:vAlign w:val="center"/>
            <w:hideMark/>
          </w:tcPr>
          <w:p w14:paraId="3CE0E960" w14:textId="77777777" w:rsidR="00B525A1" w:rsidRPr="006533C9" w:rsidRDefault="00B525A1">
            <w:pPr>
              <w:rPr>
                <w:rFonts w:ascii="Arial" w:hAnsi="Arial" w:cs="Arial"/>
                <w:sz w:val="20"/>
                <w:szCs w:val="20"/>
              </w:rPr>
            </w:pPr>
            <w:r w:rsidRPr="006533C9">
              <w:rPr>
                <w:rFonts w:ascii="Arial" w:hAnsi="Arial" w:cs="Arial"/>
                <w:sz w:val="20"/>
                <w:szCs w:val="20"/>
              </w:rPr>
              <w:t>Quarterly review of anonymized ethical dilemmas; collaborative problem-solving</w:t>
            </w:r>
          </w:p>
        </w:tc>
        <w:tc>
          <w:tcPr>
            <w:tcW w:w="0" w:type="auto"/>
            <w:vAlign w:val="center"/>
            <w:hideMark/>
          </w:tcPr>
          <w:p w14:paraId="1B65DEA5" w14:textId="77777777" w:rsidR="00B525A1" w:rsidRPr="006533C9" w:rsidRDefault="00B525A1">
            <w:pPr>
              <w:rPr>
                <w:rFonts w:ascii="Arial" w:hAnsi="Arial" w:cs="Arial"/>
                <w:sz w:val="20"/>
                <w:szCs w:val="20"/>
              </w:rPr>
            </w:pPr>
            <w:r w:rsidRPr="006533C9">
              <w:rPr>
                <w:rFonts w:ascii="Arial" w:hAnsi="Arial" w:cs="Arial"/>
                <w:sz w:val="20"/>
                <w:szCs w:val="20"/>
              </w:rPr>
              <w:t>Builds collective wisdom; establishes consistent approaches to complex situations</w:t>
            </w:r>
          </w:p>
        </w:tc>
      </w:tr>
      <w:tr w:rsidR="00B525A1" w:rsidRPr="006533C9" w14:paraId="55719842" w14:textId="77777777" w:rsidTr="00400779">
        <w:trPr>
          <w:tblCellSpacing w:w="15" w:type="dxa"/>
        </w:trPr>
        <w:tc>
          <w:tcPr>
            <w:tcW w:w="0" w:type="auto"/>
            <w:vAlign w:val="center"/>
            <w:hideMark/>
          </w:tcPr>
          <w:p w14:paraId="61B8EB0A" w14:textId="77777777" w:rsidR="00B525A1" w:rsidRPr="006533C9" w:rsidRDefault="00B525A1">
            <w:pPr>
              <w:rPr>
                <w:rFonts w:ascii="Arial" w:hAnsi="Arial" w:cs="Arial"/>
                <w:sz w:val="20"/>
                <w:szCs w:val="20"/>
              </w:rPr>
            </w:pPr>
            <w:r w:rsidRPr="006533C9">
              <w:rPr>
                <w:rStyle w:val="Strong"/>
                <w:rFonts w:ascii="Arial" w:hAnsi="Arial" w:cs="Arial"/>
                <w:sz w:val="20"/>
                <w:szCs w:val="20"/>
              </w:rPr>
              <w:t>Protocol Review</w:t>
            </w:r>
          </w:p>
        </w:tc>
        <w:tc>
          <w:tcPr>
            <w:tcW w:w="0" w:type="auto"/>
            <w:vAlign w:val="center"/>
            <w:hideMark/>
          </w:tcPr>
          <w:p w14:paraId="0E1DC3DD" w14:textId="77777777" w:rsidR="00B525A1" w:rsidRPr="006533C9" w:rsidRDefault="00B525A1">
            <w:pPr>
              <w:rPr>
                <w:rFonts w:ascii="Arial" w:hAnsi="Arial" w:cs="Arial"/>
                <w:sz w:val="20"/>
                <w:szCs w:val="20"/>
              </w:rPr>
            </w:pPr>
            <w:r w:rsidRPr="006533C9">
              <w:rPr>
                <w:rFonts w:ascii="Arial" w:hAnsi="Arial" w:cs="Arial"/>
                <w:sz w:val="20"/>
                <w:szCs w:val="20"/>
              </w:rPr>
              <w:t>Annual evaluation of confidentiality protocols and policy alignment</w:t>
            </w:r>
          </w:p>
        </w:tc>
        <w:tc>
          <w:tcPr>
            <w:tcW w:w="0" w:type="auto"/>
            <w:vAlign w:val="center"/>
            <w:hideMark/>
          </w:tcPr>
          <w:p w14:paraId="26EFB7F9" w14:textId="77777777" w:rsidR="00B525A1" w:rsidRPr="006533C9" w:rsidRDefault="00B525A1">
            <w:pPr>
              <w:rPr>
                <w:rFonts w:ascii="Arial" w:hAnsi="Arial" w:cs="Arial"/>
                <w:sz w:val="20"/>
                <w:szCs w:val="20"/>
              </w:rPr>
            </w:pPr>
            <w:r w:rsidRPr="006533C9">
              <w:rPr>
                <w:rFonts w:ascii="Arial" w:hAnsi="Arial" w:cs="Arial"/>
                <w:sz w:val="20"/>
                <w:szCs w:val="20"/>
              </w:rPr>
              <w:t>Ensures practices remain current with educational research and school policies</w:t>
            </w:r>
          </w:p>
        </w:tc>
      </w:tr>
      <w:tr w:rsidR="00B525A1" w:rsidRPr="006533C9" w14:paraId="09CB8A8C" w14:textId="77777777" w:rsidTr="00400779">
        <w:trPr>
          <w:tblCellSpacing w:w="15" w:type="dxa"/>
        </w:trPr>
        <w:tc>
          <w:tcPr>
            <w:tcW w:w="0" w:type="auto"/>
            <w:vAlign w:val="center"/>
            <w:hideMark/>
          </w:tcPr>
          <w:p w14:paraId="01EAFCCA" w14:textId="77777777" w:rsidR="00B525A1" w:rsidRPr="006533C9" w:rsidRDefault="00B525A1">
            <w:pPr>
              <w:rPr>
                <w:rFonts w:ascii="Arial" w:hAnsi="Arial" w:cs="Arial"/>
                <w:sz w:val="20"/>
                <w:szCs w:val="20"/>
              </w:rPr>
            </w:pPr>
            <w:r w:rsidRPr="006533C9">
              <w:rPr>
                <w:rStyle w:val="Strong"/>
                <w:rFonts w:ascii="Arial" w:hAnsi="Arial" w:cs="Arial"/>
                <w:sz w:val="20"/>
                <w:szCs w:val="20"/>
              </w:rPr>
              <w:t>Educator Feedback</w:t>
            </w:r>
          </w:p>
        </w:tc>
        <w:tc>
          <w:tcPr>
            <w:tcW w:w="0" w:type="auto"/>
            <w:vAlign w:val="center"/>
            <w:hideMark/>
          </w:tcPr>
          <w:p w14:paraId="2EF07892" w14:textId="77777777" w:rsidR="00B525A1" w:rsidRPr="006533C9" w:rsidRDefault="00B525A1">
            <w:pPr>
              <w:rPr>
                <w:rFonts w:ascii="Arial" w:hAnsi="Arial" w:cs="Arial"/>
                <w:sz w:val="20"/>
                <w:szCs w:val="20"/>
              </w:rPr>
            </w:pPr>
            <w:r w:rsidRPr="006533C9">
              <w:rPr>
                <w:rFonts w:ascii="Arial" w:hAnsi="Arial" w:cs="Arial"/>
                <w:sz w:val="20"/>
                <w:szCs w:val="20"/>
              </w:rPr>
              <w:t>Targeted survey questions on trust and confidentiality; focus group discussions</w:t>
            </w:r>
          </w:p>
        </w:tc>
        <w:tc>
          <w:tcPr>
            <w:tcW w:w="0" w:type="auto"/>
            <w:vAlign w:val="center"/>
            <w:hideMark/>
          </w:tcPr>
          <w:p w14:paraId="5A4E52CE" w14:textId="77777777" w:rsidR="00B525A1" w:rsidRPr="006533C9" w:rsidRDefault="00B525A1">
            <w:pPr>
              <w:rPr>
                <w:rFonts w:ascii="Arial" w:hAnsi="Arial" w:cs="Arial"/>
                <w:sz w:val="20"/>
                <w:szCs w:val="20"/>
              </w:rPr>
            </w:pPr>
            <w:r w:rsidRPr="006533C9">
              <w:rPr>
                <w:rFonts w:ascii="Arial" w:hAnsi="Arial" w:cs="Arial"/>
                <w:sz w:val="20"/>
                <w:szCs w:val="20"/>
              </w:rPr>
              <w:t>Provides direct insight into how integrity principles are experienced by participants</w:t>
            </w:r>
          </w:p>
        </w:tc>
      </w:tr>
      <w:tr w:rsidR="00B525A1" w:rsidRPr="006533C9" w14:paraId="1D25EEAF" w14:textId="77777777" w:rsidTr="00400779">
        <w:trPr>
          <w:tblCellSpacing w:w="15" w:type="dxa"/>
        </w:trPr>
        <w:tc>
          <w:tcPr>
            <w:tcW w:w="0" w:type="auto"/>
            <w:vAlign w:val="center"/>
            <w:hideMark/>
          </w:tcPr>
          <w:p w14:paraId="608ECAF0" w14:textId="77777777" w:rsidR="00B525A1" w:rsidRPr="006533C9" w:rsidRDefault="00B525A1">
            <w:pPr>
              <w:rPr>
                <w:rFonts w:ascii="Arial" w:hAnsi="Arial" w:cs="Arial"/>
                <w:sz w:val="20"/>
                <w:szCs w:val="20"/>
              </w:rPr>
            </w:pPr>
            <w:r w:rsidRPr="006533C9">
              <w:rPr>
                <w:rStyle w:val="Strong"/>
                <w:rFonts w:ascii="Arial" w:hAnsi="Arial" w:cs="Arial"/>
                <w:sz w:val="20"/>
                <w:szCs w:val="20"/>
              </w:rPr>
              <w:t>Professional Learning</w:t>
            </w:r>
          </w:p>
        </w:tc>
        <w:tc>
          <w:tcPr>
            <w:tcW w:w="0" w:type="auto"/>
            <w:vAlign w:val="center"/>
            <w:hideMark/>
          </w:tcPr>
          <w:p w14:paraId="610C4E39" w14:textId="77777777" w:rsidR="00B525A1" w:rsidRPr="006533C9" w:rsidRDefault="00B525A1">
            <w:pPr>
              <w:rPr>
                <w:rFonts w:ascii="Arial" w:hAnsi="Arial" w:cs="Arial"/>
                <w:sz w:val="20"/>
                <w:szCs w:val="20"/>
              </w:rPr>
            </w:pPr>
            <w:r w:rsidRPr="006533C9">
              <w:rPr>
                <w:rFonts w:ascii="Arial" w:hAnsi="Arial" w:cs="Arial"/>
                <w:sz w:val="20"/>
                <w:szCs w:val="20"/>
              </w:rPr>
              <w:t>Readings, webinars, and discussions on ethical dimensions of coaching</w:t>
            </w:r>
          </w:p>
        </w:tc>
        <w:tc>
          <w:tcPr>
            <w:tcW w:w="0" w:type="auto"/>
            <w:vAlign w:val="center"/>
            <w:hideMark/>
          </w:tcPr>
          <w:p w14:paraId="3021D645" w14:textId="77777777" w:rsidR="00B525A1" w:rsidRPr="006533C9" w:rsidRDefault="00B525A1">
            <w:pPr>
              <w:rPr>
                <w:rFonts w:ascii="Arial" w:hAnsi="Arial" w:cs="Arial"/>
                <w:sz w:val="20"/>
                <w:szCs w:val="20"/>
              </w:rPr>
            </w:pPr>
            <w:r w:rsidRPr="006533C9">
              <w:rPr>
                <w:rFonts w:ascii="Arial" w:hAnsi="Arial" w:cs="Arial"/>
                <w:sz w:val="20"/>
                <w:szCs w:val="20"/>
              </w:rPr>
              <w:t>Deepens coaches' understanding of nuanced ethical considerations</w:t>
            </w:r>
          </w:p>
        </w:tc>
      </w:tr>
      <w:tr w:rsidR="00B525A1" w:rsidRPr="006533C9" w14:paraId="2C892C00" w14:textId="77777777" w:rsidTr="00400779">
        <w:trPr>
          <w:tblCellSpacing w:w="15" w:type="dxa"/>
        </w:trPr>
        <w:tc>
          <w:tcPr>
            <w:tcW w:w="0" w:type="auto"/>
            <w:vAlign w:val="center"/>
            <w:hideMark/>
          </w:tcPr>
          <w:p w14:paraId="53426C57" w14:textId="77777777" w:rsidR="00B525A1" w:rsidRPr="006533C9" w:rsidRDefault="00B525A1">
            <w:pPr>
              <w:rPr>
                <w:rFonts w:ascii="Arial" w:hAnsi="Arial" w:cs="Arial"/>
                <w:sz w:val="20"/>
                <w:szCs w:val="20"/>
              </w:rPr>
            </w:pPr>
            <w:r w:rsidRPr="006533C9">
              <w:rPr>
                <w:rStyle w:val="Strong"/>
                <w:rFonts w:ascii="Arial" w:hAnsi="Arial" w:cs="Arial"/>
                <w:sz w:val="20"/>
                <w:szCs w:val="20"/>
              </w:rPr>
              <w:t>Cross-divisional Calibration</w:t>
            </w:r>
          </w:p>
        </w:tc>
        <w:tc>
          <w:tcPr>
            <w:tcW w:w="0" w:type="auto"/>
            <w:vAlign w:val="center"/>
            <w:hideMark/>
          </w:tcPr>
          <w:p w14:paraId="36432B5C" w14:textId="77777777" w:rsidR="00B525A1" w:rsidRPr="006533C9" w:rsidRDefault="00B525A1">
            <w:pPr>
              <w:rPr>
                <w:rFonts w:ascii="Arial" w:hAnsi="Arial" w:cs="Arial"/>
                <w:sz w:val="20"/>
                <w:szCs w:val="20"/>
              </w:rPr>
            </w:pPr>
            <w:r w:rsidRPr="006533C9">
              <w:rPr>
                <w:rFonts w:ascii="Arial" w:hAnsi="Arial" w:cs="Arial"/>
                <w:sz w:val="20"/>
                <w:szCs w:val="20"/>
              </w:rPr>
              <w:t>Joint meetings to align ethical approaches across campuses</w:t>
            </w:r>
          </w:p>
        </w:tc>
        <w:tc>
          <w:tcPr>
            <w:tcW w:w="0" w:type="auto"/>
            <w:vAlign w:val="center"/>
            <w:hideMark/>
          </w:tcPr>
          <w:p w14:paraId="49E33586" w14:textId="77777777" w:rsidR="00B525A1" w:rsidRPr="006533C9" w:rsidRDefault="00B525A1">
            <w:pPr>
              <w:rPr>
                <w:rFonts w:ascii="Arial" w:hAnsi="Arial" w:cs="Arial"/>
                <w:sz w:val="20"/>
                <w:szCs w:val="20"/>
              </w:rPr>
            </w:pPr>
            <w:r w:rsidRPr="006533C9">
              <w:rPr>
                <w:rFonts w:ascii="Arial" w:hAnsi="Arial" w:cs="Arial"/>
                <w:sz w:val="20"/>
                <w:szCs w:val="20"/>
              </w:rPr>
              <w:t>Ensures One School consistency while honoring contextual differences</w:t>
            </w:r>
          </w:p>
        </w:tc>
      </w:tr>
    </w:tbl>
    <w:p w14:paraId="685C4752" w14:textId="77777777" w:rsidR="00355A0C" w:rsidRPr="006533C9" w:rsidRDefault="00355A0C" w:rsidP="00275A89">
      <w:pPr>
        <w:rPr>
          <w:rFonts w:ascii="Arial" w:hAnsi="Arial" w:cs="Arial"/>
          <w:sz w:val="20"/>
          <w:szCs w:val="20"/>
        </w:rPr>
      </w:pPr>
    </w:p>
    <w:p w14:paraId="3A992E2B" w14:textId="77777777" w:rsidR="00355A0C" w:rsidRPr="006533C9" w:rsidRDefault="00355A0C">
      <w:pPr>
        <w:spacing w:after="200"/>
        <w:rPr>
          <w:rFonts w:ascii="Arial" w:hAnsi="Arial" w:cs="Arial"/>
          <w:sz w:val="20"/>
          <w:szCs w:val="20"/>
        </w:rPr>
      </w:pPr>
      <w:r w:rsidRPr="006533C9">
        <w:rPr>
          <w:rFonts w:ascii="Arial" w:hAnsi="Arial" w:cs="Arial"/>
          <w:sz w:val="20"/>
          <w:szCs w:val="20"/>
        </w:rPr>
        <w:br w:type="page"/>
      </w:r>
    </w:p>
    <w:p w14:paraId="401EFBEC" w14:textId="3728FDB1" w:rsidR="00275A89" w:rsidRPr="006533C9" w:rsidRDefault="00275A89" w:rsidP="00275A89">
      <w:pPr>
        <w:rPr>
          <w:rFonts w:ascii="Arial" w:hAnsi="Arial" w:cs="Arial"/>
          <w:sz w:val="20"/>
          <w:szCs w:val="20"/>
        </w:rPr>
      </w:pPr>
      <w:r w:rsidRPr="006533C9">
        <w:rPr>
          <w:rFonts w:ascii="Arial" w:hAnsi="Arial" w:cs="Arial"/>
          <w:sz w:val="20"/>
          <w:szCs w:val="20"/>
        </w:rPr>
        <w:lastRenderedPageBreak/>
        <w:t>Maintaining Integrity in High-Stakes Contexts</w:t>
      </w:r>
    </w:p>
    <w:p w14:paraId="5E4B3470" w14:textId="6E3FE223" w:rsidR="00E66820" w:rsidRPr="006533C9" w:rsidRDefault="00E66820" w:rsidP="00E66820">
      <w:pPr>
        <w:pStyle w:val="p1"/>
        <w:rPr>
          <w:rFonts w:ascii="Arial" w:hAnsi="Arial" w:cs="Arial"/>
          <w:sz w:val="20"/>
          <w:szCs w:val="20"/>
        </w:rPr>
      </w:pPr>
      <w:bookmarkStart w:id="184" w:name="_Toc197636413"/>
      <w:bookmarkStart w:id="185" w:name="communication-guidelines"/>
      <w:r w:rsidRPr="006533C9">
        <w:rPr>
          <w:rFonts w:ascii="Arial" w:hAnsi="Arial" w:cs="Arial"/>
          <w:sz w:val="20"/>
          <w:szCs w:val="20"/>
        </w:rPr>
        <w:t>At Shanghai American School (SAS), our Professional Growth and Professional Evaluation (PGPE) framework provides ongoing opportunities for reflective practice, goal-setting, and meaningful feedback. While most professional learning interactions are supportive and growth-oriented, there are occasions when educators require more targeted or formalized support, leading to processes such as Phase One: ESP or Phase Two: Performance Improvement Plan (PIP). Though Phase One: ESP is a structured process, it does not inherently carry the high stakes associated with Phase Two: PIP, which directly addresses significant performance concerns.</w:t>
      </w:r>
      <w:r w:rsidRPr="006533C9">
        <w:rPr>
          <w:rFonts w:ascii="Arial" w:hAnsi="Arial" w:cs="Arial"/>
          <w:sz w:val="20"/>
          <w:szCs w:val="20"/>
        </w:rPr>
        <w:t xml:space="preserve"> </w:t>
      </w:r>
      <w:r w:rsidRPr="006533C9">
        <w:rPr>
          <w:rFonts w:ascii="Arial" w:hAnsi="Arial" w:cs="Arial"/>
          <w:sz w:val="20"/>
          <w:szCs w:val="20"/>
        </w:rPr>
        <w:t>In these more structured support contexts, maintaining the distinction between coaching and evaluation becomes especially critical.</w:t>
      </w:r>
    </w:p>
    <w:p w14:paraId="44635155" w14:textId="6178B33F" w:rsidR="00E66820" w:rsidRPr="006533C9" w:rsidRDefault="00E66820" w:rsidP="00E66820">
      <w:pPr>
        <w:pStyle w:val="Heading2"/>
        <w:rPr>
          <w:rFonts w:ascii="Arial" w:hAnsi="Arial" w:cs="Arial"/>
          <w:b w:val="0"/>
          <w:bCs w:val="0"/>
          <w:color w:val="auto"/>
          <w:sz w:val="20"/>
          <w:szCs w:val="20"/>
        </w:rPr>
      </w:pPr>
      <w:r w:rsidRPr="006533C9">
        <w:rPr>
          <w:rFonts w:ascii="Arial" w:hAnsi="Arial" w:cs="Arial"/>
          <w:b w:val="0"/>
          <w:bCs w:val="0"/>
          <w:color w:val="auto"/>
          <w:sz w:val="20"/>
          <w:szCs w:val="20"/>
        </w:rPr>
        <w:t>Clearly differentiating coaching from evaluation is essential at SAS. Evaluations measure performance against established criteria and can influence critical employment decisions. Coaching, however, is expressly non-evaluative, growth-focused, and teacher-driven. Maintaining this separation ensures psychological safety and encourages genuine professional growth rather than compliance driven by fear of negative consequences. By preserving this distinction, SAS safeguards coaching as a trusted, voluntary support mechanism, empowering educators to openly reflect, take risks, and continually improve without the fear associated with evaluation outcomes</w:t>
      </w:r>
      <w:r w:rsidRPr="006533C9">
        <w:rPr>
          <w:rFonts w:ascii="Arial" w:hAnsi="Arial" w:cs="Arial"/>
          <w:b w:val="0"/>
          <w:bCs w:val="0"/>
          <w:color w:val="auto"/>
          <w:sz w:val="20"/>
          <w:szCs w:val="20"/>
        </w:rPr>
        <w:t>.</w:t>
      </w:r>
    </w:p>
    <w:p w14:paraId="5654D084" w14:textId="56D1A993" w:rsidR="00E66820" w:rsidRPr="006533C9" w:rsidRDefault="00E66820" w:rsidP="00E66820">
      <w:pPr>
        <w:pStyle w:val="Heading2"/>
        <w:rPr>
          <w:rFonts w:ascii="Arial" w:hAnsi="Arial" w:cs="Arial"/>
          <w:color w:val="000000"/>
          <w:sz w:val="20"/>
          <w:szCs w:val="20"/>
        </w:rPr>
      </w:pPr>
      <w:proofErr w:type="spellStart"/>
      <w:r w:rsidRPr="006533C9">
        <w:rPr>
          <w:rFonts w:ascii="Arial" w:hAnsi="Arial" w:cs="Arial"/>
          <w:color w:val="000000"/>
          <w:sz w:val="20"/>
          <w:szCs w:val="20"/>
        </w:rPr>
        <w:t>Cor</w:t>
      </w:r>
      <w:proofErr w:type="spellEnd"/>
      <w:r w:rsidRPr="006533C9">
        <w:rPr>
          <w:rFonts w:ascii="Arial" w:hAnsi="Arial" w:cs="Arial"/>
          <w:color w:val="000000"/>
          <w:sz w:val="20"/>
          <w:szCs w:val="20"/>
        </w:rPr>
        <w:t>e Principles</w:t>
      </w:r>
    </w:p>
    <w:p w14:paraId="0ED04846" w14:textId="77777777" w:rsidR="00E66820" w:rsidRPr="006533C9" w:rsidRDefault="00E66820" w:rsidP="00E66820">
      <w:pPr>
        <w:pStyle w:val="Heading3"/>
        <w:rPr>
          <w:rFonts w:ascii="Arial" w:hAnsi="Arial" w:cs="Arial"/>
          <w:color w:val="000000"/>
          <w:sz w:val="20"/>
          <w:szCs w:val="20"/>
        </w:rPr>
      </w:pPr>
      <w:r w:rsidRPr="006533C9">
        <w:rPr>
          <w:rFonts w:ascii="Arial" w:hAnsi="Arial" w:cs="Arial"/>
          <w:color w:val="000000"/>
          <w:sz w:val="20"/>
          <w:szCs w:val="20"/>
        </w:rPr>
        <w:t>Thoughtful Introduction of Coaching Support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7260"/>
      </w:tblGrid>
      <w:tr w:rsidR="00E66820" w:rsidRPr="006533C9" w14:paraId="32E3C965" w14:textId="77777777" w:rsidTr="00E66820">
        <w:trPr>
          <w:tblHeader/>
          <w:tblCellSpacing w:w="15" w:type="dxa"/>
        </w:trPr>
        <w:tc>
          <w:tcPr>
            <w:tcW w:w="0" w:type="auto"/>
            <w:vAlign w:val="center"/>
            <w:hideMark/>
          </w:tcPr>
          <w:p w14:paraId="6771639E" w14:textId="77777777" w:rsidR="00E66820" w:rsidRPr="006533C9" w:rsidRDefault="00E66820">
            <w:pPr>
              <w:jc w:val="center"/>
              <w:rPr>
                <w:rFonts w:ascii="Arial" w:hAnsi="Arial" w:cs="Arial"/>
                <w:b/>
                <w:bCs/>
                <w:sz w:val="20"/>
                <w:szCs w:val="20"/>
              </w:rPr>
            </w:pPr>
            <w:r w:rsidRPr="006533C9">
              <w:rPr>
                <w:rFonts w:ascii="Arial" w:hAnsi="Arial" w:cs="Arial"/>
                <w:b/>
                <w:bCs/>
                <w:sz w:val="20"/>
                <w:szCs w:val="20"/>
              </w:rPr>
              <w:t>Area</w:t>
            </w:r>
          </w:p>
        </w:tc>
        <w:tc>
          <w:tcPr>
            <w:tcW w:w="0" w:type="auto"/>
            <w:vAlign w:val="center"/>
            <w:hideMark/>
          </w:tcPr>
          <w:p w14:paraId="04079B77" w14:textId="77777777" w:rsidR="00E66820" w:rsidRPr="006533C9" w:rsidRDefault="00E66820">
            <w:pPr>
              <w:jc w:val="center"/>
              <w:rPr>
                <w:rFonts w:ascii="Arial" w:hAnsi="Arial" w:cs="Arial"/>
                <w:b/>
                <w:bCs/>
                <w:sz w:val="20"/>
                <w:szCs w:val="20"/>
              </w:rPr>
            </w:pPr>
            <w:r w:rsidRPr="006533C9">
              <w:rPr>
                <w:rFonts w:ascii="Arial" w:hAnsi="Arial" w:cs="Arial"/>
                <w:b/>
                <w:bCs/>
                <w:sz w:val="20"/>
                <w:szCs w:val="20"/>
              </w:rPr>
              <w:t>Principles</w:t>
            </w:r>
          </w:p>
        </w:tc>
      </w:tr>
      <w:tr w:rsidR="00E66820" w:rsidRPr="006533C9" w14:paraId="25650369" w14:textId="77777777" w:rsidTr="00E66820">
        <w:trPr>
          <w:tblCellSpacing w:w="15" w:type="dxa"/>
        </w:trPr>
        <w:tc>
          <w:tcPr>
            <w:tcW w:w="0" w:type="auto"/>
            <w:vAlign w:val="center"/>
            <w:hideMark/>
          </w:tcPr>
          <w:p w14:paraId="67B20520" w14:textId="77777777" w:rsidR="00E66820" w:rsidRPr="006533C9" w:rsidRDefault="00E66820">
            <w:pPr>
              <w:rPr>
                <w:rFonts w:ascii="Arial" w:hAnsi="Arial" w:cs="Arial"/>
                <w:sz w:val="20"/>
                <w:szCs w:val="20"/>
              </w:rPr>
            </w:pPr>
            <w:r w:rsidRPr="006533C9">
              <w:rPr>
                <w:rStyle w:val="Strong"/>
                <w:rFonts w:ascii="Arial" w:hAnsi="Arial" w:cs="Arial"/>
                <w:sz w:val="20"/>
                <w:szCs w:val="20"/>
              </w:rPr>
              <w:t>Administrators' Role</w:t>
            </w:r>
          </w:p>
        </w:tc>
        <w:tc>
          <w:tcPr>
            <w:tcW w:w="0" w:type="auto"/>
            <w:vAlign w:val="center"/>
            <w:hideMark/>
          </w:tcPr>
          <w:p w14:paraId="337B89DF" w14:textId="77777777" w:rsidR="00E66820" w:rsidRPr="006533C9" w:rsidRDefault="00E66820">
            <w:pPr>
              <w:rPr>
                <w:rFonts w:ascii="Arial" w:hAnsi="Arial" w:cs="Arial"/>
                <w:sz w:val="20"/>
                <w:szCs w:val="20"/>
              </w:rPr>
            </w:pPr>
            <w:r w:rsidRPr="006533C9">
              <w:rPr>
                <w:rFonts w:ascii="Arial" w:hAnsi="Arial" w:cs="Arial"/>
                <w:sz w:val="20"/>
                <w:szCs w:val="20"/>
              </w:rPr>
              <w:t>• Introduce coaching as one of several support options within the TESS/PIP process.</w:t>
            </w:r>
          </w:p>
        </w:tc>
      </w:tr>
      <w:tr w:rsidR="00E66820" w:rsidRPr="006533C9" w14:paraId="3BE3CB6C" w14:textId="77777777" w:rsidTr="00E66820">
        <w:trPr>
          <w:tblCellSpacing w:w="15" w:type="dxa"/>
        </w:trPr>
        <w:tc>
          <w:tcPr>
            <w:tcW w:w="0" w:type="auto"/>
            <w:vAlign w:val="center"/>
            <w:hideMark/>
          </w:tcPr>
          <w:p w14:paraId="2F408CFE" w14:textId="77777777" w:rsidR="00E66820" w:rsidRPr="006533C9" w:rsidRDefault="00E66820">
            <w:pPr>
              <w:rPr>
                <w:rFonts w:ascii="Arial" w:hAnsi="Arial" w:cs="Arial"/>
                <w:sz w:val="20"/>
                <w:szCs w:val="20"/>
              </w:rPr>
            </w:pPr>
            <w:r w:rsidRPr="006533C9">
              <w:rPr>
                <w:rStyle w:val="Strong"/>
                <w:rFonts w:ascii="Arial" w:hAnsi="Arial" w:cs="Arial"/>
                <w:sz w:val="20"/>
                <w:szCs w:val="20"/>
              </w:rPr>
              <w:t>Teacher Agency</w:t>
            </w:r>
          </w:p>
        </w:tc>
        <w:tc>
          <w:tcPr>
            <w:tcW w:w="0" w:type="auto"/>
            <w:vAlign w:val="center"/>
            <w:hideMark/>
          </w:tcPr>
          <w:p w14:paraId="5A6DA871" w14:textId="77777777" w:rsidR="00E66820" w:rsidRPr="006533C9" w:rsidRDefault="00E66820">
            <w:pPr>
              <w:rPr>
                <w:rFonts w:ascii="Arial" w:hAnsi="Arial" w:cs="Arial"/>
                <w:sz w:val="20"/>
                <w:szCs w:val="20"/>
              </w:rPr>
            </w:pPr>
            <w:r w:rsidRPr="006533C9">
              <w:rPr>
                <w:rFonts w:ascii="Arial" w:hAnsi="Arial" w:cs="Arial"/>
                <w:sz w:val="20"/>
                <w:szCs w:val="20"/>
              </w:rPr>
              <w:t>• Teachers retain discretion in deciding whether to engage with coaching support.</w:t>
            </w:r>
            <w:r w:rsidRPr="006533C9">
              <w:rPr>
                <w:rFonts w:ascii="Arial" w:hAnsi="Arial" w:cs="Arial"/>
                <w:sz w:val="20"/>
                <w:szCs w:val="20"/>
              </w:rPr>
              <w:br/>
              <w:t>• Ensures coaching is voluntary rather than mandated.</w:t>
            </w:r>
          </w:p>
        </w:tc>
      </w:tr>
      <w:tr w:rsidR="00E66820" w:rsidRPr="006533C9" w14:paraId="67FB9140" w14:textId="77777777" w:rsidTr="00E66820">
        <w:trPr>
          <w:tblCellSpacing w:w="15" w:type="dxa"/>
        </w:trPr>
        <w:tc>
          <w:tcPr>
            <w:tcW w:w="0" w:type="auto"/>
            <w:vAlign w:val="center"/>
            <w:hideMark/>
          </w:tcPr>
          <w:p w14:paraId="2CFFB5F1" w14:textId="77777777" w:rsidR="00E66820" w:rsidRPr="006533C9" w:rsidRDefault="00E66820">
            <w:pPr>
              <w:rPr>
                <w:rFonts w:ascii="Arial" w:hAnsi="Arial" w:cs="Arial"/>
                <w:sz w:val="20"/>
                <w:szCs w:val="20"/>
              </w:rPr>
            </w:pPr>
            <w:r w:rsidRPr="006533C9">
              <w:rPr>
                <w:rStyle w:val="Strong"/>
                <w:rFonts w:ascii="Arial" w:hAnsi="Arial" w:cs="Arial"/>
                <w:sz w:val="20"/>
                <w:szCs w:val="20"/>
              </w:rPr>
              <w:t>Teacher-Led Disclosure</w:t>
            </w:r>
          </w:p>
        </w:tc>
        <w:tc>
          <w:tcPr>
            <w:tcW w:w="0" w:type="auto"/>
            <w:vAlign w:val="center"/>
            <w:hideMark/>
          </w:tcPr>
          <w:p w14:paraId="68F3B1DE" w14:textId="77777777" w:rsidR="00E66820" w:rsidRPr="006533C9" w:rsidRDefault="00E66820">
            <w:pPr>
              <w:rPr>
                <w:rFonts w:ascii="Arial" w:hAnsi="Arial" w:cs="Arial"/>
                <w:sz w:val="20"/>
                <w:szCs w:val="20"/>
              </w:rPr>
            </w:pPr>
            <w:r w:rsidRPr="006533C9">
              <w:rPr>
                <w:rFonts w:ascii="Arial" w:hAnsi="Arial" w:cs="Arial"/>
                <w:sz w:val="20"/>
                <w:szCs w:val="20"/>
              </w:rPr>
              <w:t>• If teachers choose to participate, they determine which aspects of their improvement goals to share with the coach.</w:t>
            </w:r>
            <w:r w:rsidRPr="006533C9">
              <w:rPr>
                <w:rFonts w:ascii="Arial" w:hAnsi="Arial" w:cs="Arial"/>
                <w:sz w:val="20"/>
                <w:szCs w:val="20"/>
              </w:rPr>
              <w:br/>
              <w:t>• Preserves relevance to the teacher's personal growth objectives and fosters ownership.</w:t>
            </w:r>
          </w:p>
        </w:tc>
      </w:tr>
    </w:tbl>
    <w:p w14:paraId="39002AE7" w14:textId="77777777" w:rsidR="00E66820" w:rsidRPr="006533C9" w:rsidRDefault="00E66820" w:rsidP="00E66820">
      <w:pPr>
        <w:pStyle w:val="Heading3"/>
        <w:rPr>
          <w:rFonts w:ascii="Arial" w:hAnsi="Arial" w:cs="Arial"/>
          <w:color w:val="000000"/>
          <w:sz w:val="20"/>
          <w:szCs w:val="20"/>
        </w:rPr>
      </w:pPr>
      <w:r w:rsidRPr="006533C9">
        <w:rPr>
          <w:rFonts w:ascii="Arial" w:hAnsi="Arial" w:cs="Arial"/>
          <w:color w:val="000000"/>
          <w:sz w:val="20"/>
          <w:szCs w:val="20"/>
        </w:rPr>
        <w:t>Distinct Yet Complementary Roles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8"/>
        <w:gridCol w:w="7522"/>
      </w:tblGrid>
      <w:tr w:rsidR="00E66820" w:rsidRPr="006533C9" w14:paraId="1F9E5CBA" w14:textId="77777777" w:rsidTr="00E66820">
        <w:trPr>
          <w:tblHeader/>
          <w:tblCellSpacing w:w="15" w:type="dxa"/>
        </w:trPr>
        <w:tc>
          <w:tcPr>
            <w:tcW w:w="0" w:type="auto"/>
            <w:vAlign w:val="center"/>
            <w:hideMark/>
          </w:tcPr>
          <w:p w14:paraId="567AB3E9" w14:textId="77777777" w:rsidR="00E66820" w:rsidRPr="006533C9" w:rsidRDefault="00E66820">
            <w:pPr>
              <w:jc w:val="center"/>
              <w:rPr>
                <w:rFonts w:ascii="Arial" w:hAnsi="Arial" w:cs="Arial"/>
                <w:b/>
                <w:bCs/>
                <w:sz w:val="20"/>
                <w:szCs w:val="20"/>
              </w:rPr>
            </w:pPr>
            <w:r w:rsidRPr="006533C9">
              <w:rPr>
                <w:rFonts w:ascii="Arial" w:hAnsi="Arial" w:cs="Arial"/>
                <w:b/>
                <w:bCs/>
                <w:sz w:val="20"/>
                <w:szCs w:val="20"/>
              </w:rPr>
              <w:t>Role</w:t>
            </w:r>
          </w:p>
        </w:tc>
        <w:tc>
          <w:tcPr>
            <w:tcW w:w="0" w:type="auto"/>
            <w:vAlign w:val="center"/>
            <w:hideMark/>
          </w:tcPr>
          <w:p w14:paraId="3C54E33D" w14:textId="77777777" w:rsidR="00E66820" w:rsidRPr="006533C9" w:rsidRDefault="00E66820">
            <w:pPr>
              <w:jc w:val="center"/>
              <w:rPr>
                <w:rFonts w:ascii="Arial" w:hAnsi="Arial" w:cs="Arial"/>
                <w:b/>
                <w:bCs/>
                <w:sz w:val="20"/>
                <w:szCs w:val="20"/>
              </w:rPr>
            </w:pPr>
            <w:r w:rsidRPr="006533C9">
              <w:rPr>
                <w:rFonts w:ascii="Arial" w:hAnsi="Arial" w:cs="Arial"/>
                <w:b/>
                <w:bCs/>
                <w:sz w:val="20"/>
                <w:szCs w:val="20"/>
              </w:rPr>
              <w:t>Responsibilities</w:t>
            </w:r>
          </w:p>
        </w:tc>
      </w:tr>
      <w:tr w:rsidR="00E66820" w:rsidRPr="006533C9" w14:paraId="021802E8" w14:textId="77777777" w:rsidTr="00E66820">
        <w:trPr>
          <w:tblCellSpacing w:w="15" w:type="dxa"/>
        </w:trPr>
        <w:tc>
          <w:tcPr>
            <w:tcW w:w="0" w:type="auto"/>
            <w:vAlign w:val="center"/>
            <w:hideMark/>
          </w:tcPr>
          <w:p w14:paraId="1957FC93" w14:textId="77777777" w:rsidR="00E66820" w:rsidRPr="006533C9" w:rsidRDefault="00E66820">
            <w:pPr>
              <w:rPr>
                <w:rFonts w:ascii="Arial" w:hAnsi="Arial" w:cs="Arial"/>
                <w:sz w:val="20"/>
                <w:szCs w:val="20"/>
              </w:rPr>
            </w:pPr>
            <w:r w:rsidRPr="006533C9">
              <w:rPr>
                <w:rStyle w:val="Strong"/>
                <w:rFonts w:ascii="Arial" w:hAnsi="Arial" w:cs="Arial"/>
                <w:sz w:val="20"/>
                <w:szCs w:val="20"/>
              </w:rPr>
              <w:t>Administrator's Role</w:t>
            </w:r>
          </w:p>
        </w:tc>
        <w:tc>
          <w:tcPr>
            <w:tcW w:w="0" w:type="auto"/>
            <w:vAlign w:val="center"/>
            <w:hideMark/>
          </w:tcPr>
          <w:p w14:paraId="5F81654C" w14:textId="77777777" w:rsidR="00E66820" w:rsidRPr="006533C9" w:rsidRDefault="00E66820">
            <w:pPr>
              <w:rPr>
                <w:rFonts w:ascii="Arial" w:hAnsi="Arial" w:cs="Arial"/>
                <w:sz w:val="20"/>
                <w:szCs w:val="20"/>
              </w:rPr>
            </w:pPr>
            <w:r w:rsidRPr="006533C9">
              <w:rPr>
                <w:rFonts w:ascii="Arial" w:hAnsi="Arial" w:cs="Arial"/>
                <w:sz w:val="20"/>
                <w:szCs w:val="20"/>
              </w:rPr>
              <w:t>• Manage the formal TESS/PIP process, setting performance objectives in collaboration with the teacher.</w:t>
            </w:r>
            <w:r w:rsidRPr="006533C9">
              <w:rPr>
                <w:rFonts w:ascii="Arial" w:hAnsi="Arial" w:cs="Arial"/>
                <w:sz w:val="20"/>
                <w:szCs w:val="20"/>
              </w:rPr>
              <w:br/>
              <w:t>• Maintain transparent communication regarding expectations, timelines, and criteria for success.</w:t>
            </w:r>
          </w:p>
        </w:tc>
      </w:tr>
      <w:tr w:rsidR="00E66820" w:rsidRPr="006533C9" w14:paraId="04195A22" w14:textId="77777777" w:rsidTr="00E66820">
        <w:trPr>
          <w:tblCellSpacing w:w="15" w:type="dxa"/>
        </w:trPr>
        <w:tc>
          <w:tcPr>
            <w:tcW w:w="0" w:type="auto"/>
            <w:vAlign w:val="center"/>
            <w:hideMark/>
          </w:tcPr>
          <w:p w14:paraId="6E344024" w14:textId="77777777" w:rsidR="00E66820" w:rsidRPr="006533C9" w:rsidRDefault="00E66820">
            <w:pPr>
              <w:rPr>
                <w:rFonts w:ascii="Arial" w:hAnsi="Arial" w:cs="Arial"/>
                <w:sz w:val="20"/>
                <w:szCs w:val="20"/>
              </w:rPr>
            </w:pPr>
            <w:r w:rsidRPr="006533C9">
              <w:rPr>
                <w:rStyle w:val="Strong"/>
                <w:rFonts w:ascii="Arial" w:hAnsi="Arial" w:cs="Arial"/>
                <w:sz w:val="20"/>
                <w:szCs w:val="20"/>
              </w:rPr>
              <w:t>Teacher's Role</w:t>
            </w:r>
          </w:p>
        </w:tc>
        <w:tc>
          <w:tcPr>
            <w:tcW w:w="0" w:type="auto"/>
            <w:vAlign w:val="center"/>
            <w:hideMark/>
          </w:tcPr>
          <w:p w14:paraId="658D9851" w14:textId="0EEDF054" w:rsidR="00E66820" w:rsidRPr="006533C9" w:rsidRDefault="00E66820">
            <w:pPr>
              <w:rPr>
                <w:rFonts w:ascii="Arial" w:hAnsi="Arial" w:cs="Arial"/>
                <w:sz w:val="20"/>
                <w:szCs w:val="20"/>
              </w:rPr>
            </w:pPr>
            <w:r w:rsidRPr="006533C9">
              <w:rPr>
                <w:rFonts w:ascii="Arial" w:hAnsi="Arial" w:cs="Arial"/>
                <w:sz w:val="20"/>
                <w:szCs w:val="20"/>
              </w:rPr>
              <w:t xml:space="preserve">• Collaborate with the administrator to define goals that address areas of concern in </w:t>
            </w:r>
            <w:r w:rsidR="0009730E" w:rsidRPr="006533C9">
              <w:rPr>
                <w:rFonts w:ascii="Arial" w:hAnsi="Arial" w:cs="Arial"/>
                <w:sz w:val="20"/>
                <w:szCs w:val="20"/>
              </w:rPr>
              <w:t>ESP</w:t>
            </w:r>
            <w:r w:rsidRPr="006533C9">
              <w:rPr>
                <w:rFonts w:ascii="Arial" w:hAnsi="Arial" w:cs="Arial"/>
                <w:sz w:val="20"/>
                <w:szCs w:val="20"/>
              </w:rPr>
              <w:t>/PIP.</w:t>
            </w:r>
            <w:r w:rsidRPr="006533C9">
              <w:rPr>
                <w:rFonts w:ascii="Arial" w:hAnsi="Arial" w:cs="Arial"/>
                <w:sz w:val="20"/>
                <w:szCs w:val="20"/>
              </w:rPr>
              <w:br/>
            </w:r>
            <w:r w:rsidRPr="006533C9">
              <w:rPr>
                <w:rFonts w:ascii="Arial" w:hAnsi="Arial" w:cs="Arial"/>
                <w:sz w:val="20"/>
                <w:szCs w:val="20"/>
              </w:rPr>
              <w:lastRenderedPageBreak/>
              <w:t>• Decide if or how coaching fits into their improvement plan based on personal growth objectives.</w:t>
            </w:r>
          </w:p>
        </w:tc>
      </w:tr>
      <w:tr w:rsidR="00E66820" w:rsidRPr="006533C9" w14:paraId="09FE89B1" w14:textId="77777777" w:rsidTr="00E66820">
        <w:trPr>
          <w:tblCellSpacing w:w="15" w:type="dxa"/>
        </w:trPr>
        <w:tc>
          <w:tcPr>
            <w:tcW w:w="0" w:type="auto"/>
            <w:vAlign w:val="center"/>
            <w:hideMark/>
          </w:tcPr>
          <w:p w14:paraId="5BA383BF" w14:textId="77777777" w:rsidR="00E66820" w:rsidRPr="006533C9" w:rsidRDefault="00E66820">
            <w:pPr>
              <w:rPr>
                <w:rFonts w:ascii="Arial" w:hAnsi="Arial" w:cs="Arial"/>
                <w:sz w:val="20"/>
                <w:szCs w:val="20"/>
              </w:rPr>
            </w:pPr>
            <w:r w:rsidRPr="006533C9">
              <w:rPr>
                <w:rStyle w:val="Strong"/>
                <w:rFonts w:ascii="Arial" w:hAnsi="Arial" w:cs="Arial"/>
                <w:sz w:val="20"/>
                <w:szCs w:val="20"/>
              </w:rPr>
              <w:lastRenderedPageBreak/>
              <w:t>Coach's Role</w:t>
            </w:r>
          </w:p>
        </w:tc>
        <w:tc>
          <w:tcPr>
            <w:tcW w:w="0" w:type="auto"/>
            <w:vAlign w:val="center"/>
            <w:hideMark/>
          </w:tcPr>
          <w:p w14:paraId="2B021579" w14:textId="77777777" w:rsidR="00E66820" w:rsidRPr="006533C9" w:rsidRDefault="00E66820">
            <w:pPr>
              <w:rPr>
                <w:rFonts w:ascii="Arial" w:hAnsi="Arial" w:cs="Arial"/>
                <w:sz w:val="20"/>
                <w:szCs w:val="20"/>
              </w:rPr>
            </w:pPr>
            <w:r w:rsidRPr="006533C9">
              <w:rPr>
                <w:rFonts w:ascii="Arial" w:hAnsi="Arial" w:cs="Arial"/>
                <w:sz w:val="20"/>
                <w:szCs w:val="20"/>
              </w:rPr>
              <w:t>• When engaged, focus on reflective dialogue and instructional enhancement, helping teachers explore and refine their practice.</w:t>
            </w:r>
            <w:r w:rsidRPr="006533C9">
              <w:rPr>
                <w:rFonts w:ascii="Arial" w:hAnsi="Arial" w:cs="Arial"/>
                <w:sz w:val="20"/>
                <w:szCs w:val="20"/>
              </w:rPr>
              <w:br/>
              <w:t>• Does not set or revise official TESS/PIP goals; rather, the coach supports the teacher's chosen priorities within those established objectives.</w:t>
            </w:r>
          </w:p>
        </w:tc>
      </w:tr>
      <w:tr w:rsidR="00E66820" w:rsidRPr="006533C9" w14:paraId="75C5C7E0" w14:textId="77777777" w:rsidTr="00E66820">
        <w:trPr>
          <w:tblCellSpacing w:w="15" w:type="dxa"/>
        </w:trPr>
        <w:tc>
          <w:tcPr>
            <w:tcW w:w="0" w:type="auto"/>
            <w:vAlign w:val="center"/>
            <w:hideMark/>
          </w:tcPr>
          <w:p w14:paraId="04F510C3" w14:textId="77777777" w:rsidR="00E66820" w:rsidRPr="006533C9" w:rsidRDefault="00E66820">
            <w:pPr>
              <w:rPr>
                <w:rFonts w:ascii="Arial" w:hAnsi="Arial" w:cs="Arial"/>
                <w:sz w:val="20"/>
                <w:szCs w:val="20"/>
              </w:rPr>
            </w:pPr>
            <w:r w:rsidRPr="006533C9">
              <w:rPr>
                <w:rStyle w:val="Strong"/>
                <w:rFonts w:ascii="Arial" w:hAnsi="Arial" w:cs="Arial"/>
                <w:sz w:val="20"/>
                <w:szCs w:val="20"/>
              </w:rPr>
              <w:t>Boundary Clarity</w:t>
            </w:r>
          </w:p>
        </w:tc>
        <w:tc>
          <w:tcPr>
            <w:tcW w:w="0" w:type="auto"/>
            <w:vAlign w:val="center"/>
            <w:hideMark/>
          </w:tcPr>
          <w:p w14:paraId="4890CAED" w14:textId="77777777" w:rsidR="00E66820" w:rsidRPr="006533C9" w:rsidRDefault="00E66820">
            <w:pPr>
              <w:rPr>
                <w:rFonts w:ascii="Arial" w:hAnsi="Arial" w:cs="Arial"/>
                <w:sz w:val="20"/>
                <w:szCs w:val="20"/>
              </w:rPr>
            </w:pPr>
            <w:r w:rsidRPr="006533C9">
              <w:rPr>
                <w:rFonts w:ascii="Arial" w:hAnsi="Arial" w:cs="Arial"/>
                <w:sz w:val="20"/>
                <w:szCs w:val="20"/>
              </w:rPr>
              <w:t>• While administrators evaluate progress toward TESS/PIP milestones, coaches maintain a non-evaluative stance.</w:t>
            </w:r>
            <w:r w:rsidRPr="006533C9">
              <w:rPr>
                <w:rFonts w:ascii="Arial" w:hAnsi="Arial" w:cs="Arial"/>
                <w:sz w:val="20"/>
                <w:szCs w:val="20"/>
              </w:rPr>
              <w:br/>
              <w:t>• Both roles contribute to teacher growth while respecting the clear boundary between formal evaluation and coaching.</w:t>
            </w:r>
          </w:p>
        </w:tc>
      </w:tr>
    </w:tbl>
    <w:p w14:paraId="3F91DE27" w14:textId="77777777" w:rsidR="00E66820" w:rsidRPr="006533C9" w:rsidRDefault="00E66820" w:rsidP="00E66820">
      <w:pPr>
        <w:pStyle w:val="Heading3"/>
        <w:rPr>
          <w:rFonts w:ascii="Arial" w:hAnsi="Arial" w:cs="Arial"/>
          <w:color w:val="000000"/>
          <w:sz w:val="20"/>
          <w:szCs w:val="20"/>
        </w:rPr>
      </w:pPr>
      <w:r w:rsidRPr="006533C9">
        <w:rPr>
          <w:rFonts w:ascii="Arial" w:hAnsi="Arial" w:cs="Arial"/>
          <w:color w:val="000000"/>
          <w:sz w:val="20"/>
          <w:szCs w:val="20"/>
        </w:rPr>
        <w:t>Communication Guidelines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7"/>
        <w:gridCol w:w="7203"/>
      </w:tblGrid>
      <w:tr w:rsidR="00E66820" w:rsidRPr="006533C9" w14:paraId="0B98BEC1" w14:textId="77777777" w:rsidTr="00E66820">
        <w:trPr>
          <w:tblHeader/>
          <w:tblCellSpacing w:w="15" w:type="dxa"/>
        </w:trPr>
        <w:tc>
          <w:tcPr>
            <w:tcW w:w="0" w:type="auto"/>
            <w:vAlign w:val="center"/>
            <w:hideMark/>
          </w:tcPr>
          <w:p w14:paraId="5A0448B8" w14:textId="77777777" w:rsidR="00E66820" w:rsidRPr="006533C9" w:rsidRDefault="00E66820">
            <w:pPr>
              <w:jc w:val="center"/>
              <w:rPr>
                <w:rFonts w:ascii="Arial" w:hAnsi="Arial" w:cs="Arial"/>
                <w:b/>
                <w:bCs/>
                <w:sz w:val="20"/>
                <w:szCs w:val="20"/>
              </w:rPr>
            </w:pPr>
            <w:r w:rsidRPr="006533C9">
              <w:rPr>
                <w:rFonts w:ascii="Arial" w:hAnsi="Arial" w:cs="Arial"/>
                <w:b/>
                <w:bCs/>
                <w:sz w:val="20"/>
                <w:szCs w:val="20"/>
              </w:rPr>
              <w:t>Principle</w:t>
            </w:r>
          </w:p>
        </w:tc>
        <w:tc>
          <w:tcPr>
            <w:tcW w:w="0" w:type="auto"/>
            <w:vAlign w:val="center"/>
            <w:hideMark/>
          </w:tcPr>
          <w:p w14:paraId="7166B0C7" w14:textId="77777777" w:rsidR="00E66820" w:rsidRPr="006533C9" w:rsidRDefault="00E66820">
            <w:pPr>
              <w:jc w:val="center"/>
              <w:rPr>
                <w:rFonts w:ascii="Arial" w:hAnsi="Arial" w:cs="Arial"/>
                <w:b/>
                <w:bCs/>
                <w:sz w:val="20"/>
                <w:szCs w:val="20"/>
              </w:rPr>
            </w:pPr>
            <w:r w:rsidRPr="006533C9">
              <w:rPr>
                <w:rFonts w:ascii="Arial" w:hAnsi="Arial" w:cs="Arial"/>
                <w:b/>
                <w:bCs/>
                <w:sz w:val="20"/>
                <w:szCs w:val="20"/>
              </w:rPr>
              <w:t>Implementation</w:t>
            </w:r>
          </w:p>
        </w:tc>
      </w:tr>
      <w:tr w:rsidR="00E66820" w:rsidRPr="006533C9" w14:paraId="7427FFD5" w14:textId="77777777" w:rsidTr="00E66820">
        <w:trPr>
          <w:tblCellSpacing w:w="15" w:type="dxa"/>
        </w:trPr>
        <w:tc>
          <w:tcPr>
            <w:tcW w:w="0" w:type="auto"/>
            <w:vAlign w:val="center"/>
            <w:hideMark/>
          </w:tcPr>
          <w:p w14:paraId="7DDA9A59" w14:textId="77777777" w:rsidR="00E66820" w:rsidRPr="006533C9" w:rsidRDefault="00E66820">
            <w:pPr>
              <w:rPr>
                <w:rFonts w:ascii="Arial" w:hAnsi="Arial" w:cs="Arial"/>
                <w:sz w:val="20"/>
                <w:szCs w:val="20"/>
              </w:rPr>
            </w:pPr>
            <w:r w:rsidRPr="006533C9">
              <w:rPr>
                <w:rStyle w:val="Strong"/>
                <w:rFonts w:ascii="Arial" w:hAnsi="Arial" w:cs="Arial"/>
                <w:sz w:val="20"/>
                <w:szCs w:val="20"/>
              </w:rPr>
              <w:t>Teacher-Led Communication</w:t>
            </w:r>
          </w:p>
        </w:tc>
        <w:tc>
          <w:tcPr>
            <w:tcW w:w="0" w:type="auto"/>
            <w:vAlign w:val="center"/>
            <w:hideMark/>
          </w:tcPr>
          <w:p w14:paraId="466036ED" w14:textId="77777777" w:rsidR="00E66820" w:rsidRPr="006533C9" w:rsidRDefault="00E66820">
            <w:pPr>
              <w:rPr>
                <w:rFonts w:ascii="Arial" w:hAnsi="Arial" w:cs="Arial"/>
                <w:sz w:val="20"/>
                <w:szCs w:val="20"/>
              </w:rPr>
            </w:pPr>
            <w:r w:rsidRPr="006533C9">
              <w:rPr>
                <w:rFonts w:ascii="Arial" w:hAnsi="Arial" w:cs="Arial"/>
                <w:sz w:val="20"/>
                <w:szCs w:val="20"/>
              </w:rPr>
              <w:t>• Teachers decide what information from coaching conversations, if any, is shared with administrators.</w:t>
            </w:r>
            <w:r w:rsidRPr="006533C9">
              <w:rPr>
                <w:rFonts w:ascii="Arial" w:hAnsi="Arial" w:cs="Arial"/>
                <w:sz w:val="20"/>
                <w:szCs w:val="20"/>
              </w:rPr>
              <w:br/>
              <w:t>• Reinforces confidentiality and a sense of safety in coaching.</w:t>
            </w:r>
          </w:p>
        </w:tc>
      </w:tr>
      <w:tr w:rsidR="00E66820" w:rsidRPr="006533C9" w14:paraId="6A18F1D4" w14:textId="77777777" w:rsidTr="00E66820">
        <w:trPr>
          <w:tblCellSpacing w:w="15" w:type="dxa"/>
        </w:trPr>
        <w:tc>
          <w:tcPr>
            <w:tcW w:w="0" w:type="auto"/>
            <w:vAlign w:val="center"/>
            <w:hideMark/>
          </w:tcPr>
          <w:p w14:paraId="3D8E7123" w14:textId="77777777" w:rsidR="00E66820" w:rsidRPr="006533C9" w:rsidRDefault="00E66820">
            <w:pPr>
              <w:rPr>
                <w:rFonts w:ascii="Arial" w:hAnsi="Arial" w:cs="Arial"/>
                <w:sz w:val="20"/>
                <w:szCs w:val="20"/>
              </w:rPr>
            </w:pPr>
            <w:r w:rsidRPr="006533C9">
              <w:rPr>
                <w:rStyle w:val="Strong"/>
                <w:rFonts w:ascii="Arial" w:hAnsi="Arial" w:cs="Arial"/>
                <w:sz w:val="20"/>
                <w:szCs w:val="20"/>
              </w:rPr>
              <w:t>With Teacher Consent</w:t>
            </w:r>
          </w:p>
        </w:tc>
        <w:tc>
          <w:tcPr>
            <w:tcW w:w="0" w:type="auto"/>
            <w:vAlign w:val="center"/>
            <w:hideMark/>
          </w:tcPr>
          <w:p w14:paraId="1C970EA1" w14:textId="77777777" w:rsidR="00E66820" w:rsidRPr="006533C9" w:rsidRDefault="00E66820">
            <w:pPr>
              <w:rPr>
                <w:rFonts w:ascii="Arial" w:hAnsi="Arial" w:cs="Arial"/>
                <w:sz w:val="20"/>
                <w:szCs w:val="20"/>
              </w:rPr>
            </w:pPr>
            <w:r w:rsidRPr="006533C9">
              <w:rPr>
                <w:rFonts w:ascii="Arial" w:hAnsi="Arial" w:cs="Arial"/>
                <w:sz w:val="20"/>
                <w:szCs w:val="20"/>
              </w:rPr>
              <w:t>• If a teacher agrees, coaches may share broad patterns of engagement (e.g., "Teacher is exploring student-centered strategies") with administrators. (See section)</w:t>
            </w:r>
            <w:r w:rsidRPr="006533C9">
              <w:rPr>
                <w:rFonts w:ascii="Arial" w:hAnsi="Arial" w:cs="Arial"/>
                <w:sz w:val="20"/>
                <w:szCs w:val="20"/>
              </w:rPr>
              <w:br/>
              <w:t>• Specific details remain private unless explicitly requested by the teacher.</w:t>
            </w:r>
          </w:p>
        </w:tc>
      </w:tr>
      <w:tr w:rsidR="00E66820" w:rsidRPr="006533C9" w14:paraId="2454AAB8" w14:textId="77777777" w:rsidTr="00E66820">
        <w:trPr>
          <w:tblCellSpacing w:w="15" w:type="dxa"/>
        </w:trPr>
        <w:tc>
          <w:tcPr>
            <w:tcW w:w="0" w:type="auto"/>
            <w:vAlign w:val="center"/>
            <w:hideMark/>
          </w:tcPr>
          <w:p w14:paraId="5A024CD2" w14:textId="77777777" w:rsidR="00E66820" w:rsidRPr="006533C9" w:rsidRDefault="00E66820">
            <w:pPr>
              <w:rPr>
                <w:rFonts w:ascii="Arial" w:hAnsi="Arial" w:cs="Arial"/>
                <w:sz w:val="20"/>
                <w:szCs w:val="20"/>
              </w:rPr>
            </w:pPr>
            <w:r w:rsidRPr="006533C9">
              <w:rPr>
                <w:rStyle w:val="Strong"/>
                <w:rFonts w:ascii="Arial" w:hAnsi="Arial" w:cs="Arial"/>
                <w:sz w:val="20"/>
                <w:szCs w:val="20"/>
              </w:rPr>
              <w:t>Non-Evaluative Stance</w:t>
            </w:r>
          </w:p>
        </w:tc>
        <w:tc>
          <w:tcPr>
            <w:tcW w:w="0" w:type="auto"/>
            <w:vAlign w:val="center"/>
            <w:hideMark/>
          </w:tcPr>
          <w:p w14:paraId="254A0954" w14:textId="77777777" w:rsidR="00E66820" w:rsidRPr="006533C9" w:rsidRDefault="00E66820">
            <w:pPr>
              <w:rPr>
                <w:rFonts w:ascii="Arial" w:hAnsi="Arial" w:cs="Arial"/>
                <w:sz w:val="20"/>
                <w:szCs w:val="20"/>
              </w:rPr>
            </w:pPr>
            <w:r w:rsidRPr="006533C9">
              <w:rPr>
                <w:rFonts w:ascii="Arial" w:hAnsi="Arial" w:cs="Arial"/>
                <w:sz w:val="20"/>
                <w:szCs w:val="20"/>
              </w:rPr>
              <w:t>• In all cases, coaching remains distinct from formal performance assessments.</w:t>
            </w:r>
            <w:r w:rsidRPr="006533C9">
              <w:rPr>
                <w:rFonts w:ascii="Arial" w:hAnsi="Arial" w:cs="Arial"/>
                <w:sz w:val="20"/>
                <w:szCs w:val="20"/>
              </w:rPr>
              <w:br/>
              <w:t>• The goal is to foster growth, not to evaluate performance or recommend employment actions.</w:t>
            </w:r>
          </w:p>
        </w:tc>
      </w:tr>
    </w:tbl>
    <w:p w14:paraId="5F260818" w14:textId="77777777" w:rsidR="00E66820" w:rsidRPr="006533C9" w:rsidRDefault="00E66820" w:rsidP="00E66820">
      <w:pPr>
        <w:pStyle w:val="Heading3"/>
        <w:rPr>
          <w:rFonts w:ascii="Arial" w:hAnsi="Arial" w:cs="Arial"/>
          <w:color w:val="000000"/>
          <w:sz w:val="20"/>
          <w:szCs w:val="20"/>
        </w:rPr>
      </w:pPr>
      <w:r w:rsidRPr="006533C9">
        <w:rPr>
          <w:rFonts w:ascii="Arial" w:hAnsi="Arial" w:cs="Arial"/>
          <w:color w:val="000000"/>
          <w:sz w:val="20"/>
          <w:szCs w:val="20"/>
        </w:rPr>
        <w:t>Program Integrity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4"/>
        <w:gridCol w:w="7196"/>
      </w:tblGrid>
      <w:tr w:rsidR="00E66820" w:rsidRPr="006533C9" w14:paraId="121C8499" w14:textId="77777777" w:rsidTr="00E66820">
        <w:trPr>
          <w:tblHeader/>
          <w:tblCellSpacing w:w="15" w:type="dxa"/>
        </w:trPr>
        <w:tc>
          <w:tcPr>
            <w:tcW w:w="0" w:type="auto"/>
            <w:vAlign w:val="center"/>
            <w:hideMark/>
          </w:tcPr>
          <w:p w14:paraId="511163D9" w14:textId="77777777" w:rsidR="00E66820" w:rsidRPr="006533C9" w:rsidRDefault="00E66820">
            <w:pPr>
              <w:jc w:val="center"/>
              <w:rPr>
                <w:rFonts w:ascii="Arial" w:hAnsi="Arial" w:cs="Arial"/>
                <w:b/>
                <w:bCs/>
                <w:sz w:val="20"/>
                <w:szCs w:val="20"/>
              </w:rPr>
            </w:pPr>
            <w:r w:rsidRPr="006533C9">
              <w:rPr>
                <w:rFonts w:ascii="Arial" w:hAnsi="Arial" w:cs="Arial"/>
                <w:b/>
                <w:bCs/>
                <w:sz w:val="20"/>
                <w:szCs w:val="20"/>
              </w:rPr>
              <w:t>Safeguard</w:t>
            </w:r>
          </w:p>
        </w:tc>
        <w:tc>
          <w:tcPr>
            <w:tcW w:w="0" w:type="auto"/>
            <w:vAlign w:val="center"/>
            <w:hideMark/>
          </w:tcPr>
          <w:p w14:paraId="23306196" w14:textId="77777777" w:rsidR="00E66820" w:rsidRPr="006533C9" w:rsidRDefault="00E66820">
            <w:pPr>
              <w:jc w:val="center"/>
              <w:rPr>
                <w:rFonts w:ascii="Arial" w:hAnsi="Arial" w:cs="Arial"/>
                <w:b/>
                <w:bCs/>
                <w:sz w:val="20"/>
                <w:szCs w:val="20"/>
              </w:rPr>
            </w:pPr>
            <w:r w:rsidRPr="006533C9">
              <w:rPr>
                <w:rFonts w:ascii="Arial" w:hAnsi="Arial" w:cs="Arial"/>
                <w:b/>
                <w:bCs/>
                <w:sz w:val="20"/>
                <w:szCs w:val="20"/>
              </w:rPr>
              <w:t>Implementation</w:t>
            </w:r>
          </w:p>
        </w:tc>
      </w:tr>
      <w:tr w:rsidR="00E66820" w:rsidRPr="006533C9" w14:paraId="16A837DE" w14:textId="77777777" w:rsidTr="00E66820">
        <w:trPr>
          <w:tblCellSpacing w:w="15" w:type="dxa"/>
        </w:trPr>
        <w:tc>
          <w:tcPr>
            <w:tcW w:w="0" w:type="auto"/>
            <w:vAlign w:val="center"/>
            <w:hideMark/>
          </w:tcPr>
          <w:p w14:paraId="6B179189" w14:textId="77777777" w:rsidR="00E66820" w:rsidRPr="006533C9" w:rsidRDefault="00E66820">
            <w:pPr>
              <w:rPr>
                <w:rFonts w:ascii="Arial" w:hAnsi="Arial" w:cs="Arial"/>
                <w:sz w:val="20"/>
                <w:szCs w:val="20"/>
              </w:rPr>
            </w:pPr>
            <w:r w:rsidRPr="006533C9">
              <w:rPr>
                <w:rStyle w:val="Strong"/>
                <w:rFonts w:ascii="Arial" w:hAnsi="Arial" w:cs="Arial"/>
                <w:sz w:val="20"/>
                <w:szCs w:val="20"/>
              </w:rPr>
              <w:t>Balanced Coach Assignments</w:t>
            </w:r>
          </w:p>
        </w:tc>
        <w:tc>
          <w:tcPr>
            <w:tcW w:w="0" w:type="auto"/>
            <w:vAlign w:val="center"/>
            <w:hideMark/>
          </w:tcPr>
          <w:p w14:paraId="02371834" w14:textId="77777777" w:rsidR="00E66820" w:rsidRPr="006533C9" w:rsidRDefault="00E66820">
            <w:pPr>
              <w:rPr>
                <w:rFonts w:ascii="Arial" w:hAnsi="Arial" w:cs="Arial"/>
                <w:sz w:val="20"/>
                <w:szCs w:val="20"/>
              </w:rPr>
            </w:pPr>
            <w:r w:rsidRPr="006533C9">
              <w:rPr>
                <w:rFonts w:ascii="Arial" w:hAnsi="Arial" w:cs="Arial"/>
                <w:sz w:val="20"/>
                <w:szCs w:val="20"/>
              </w:rPr>
              <w:t xml:space="preserve">• SAS strives to ensure that coaches do not work exclusively with teachers in TESS or PIP, which could unintentionally brand </w:t>
            </w:r>
            <w:proofErr w:type="gramStart"/>
            <w:r w:rsidRPr="006533C9">
              <w:rPr>
                <w:rFonts w:ascii="Arial" w:hAnsi="Arial" w:cs="Arial"/>
                <w:sz w:val="20"/>
                <w:szCs w:val="20"/>
              </w:rPr>
              <w:t>coaching</w:t>
            </w:r>
            <w:proofErr w:type="gramEnd"/>
            <w:r w:rsidRPr="006533C9">
              <w:rPr>
                <w:rFonts w:ascii="Arial" w:hAnsi="Arial" w:cs="Arial"/>
                <w:sz w:val="20"/>
                <w:szCs w:val="20"/>
              </w:rPr>
              <w:t xml:space="preserve"> as purely "remedial."</w:t>
            </w:r>
            <w:r w:rsidRPr="006533C9">
              <w:rPr>
                <w:rFonts w:ascii="Arial" w:hAnsi="Arial" w:cs="Arial"/>
                <w:sz w:val="20"/>
                <w:szCs w:val="20"/>
              </w:rPr>
              <w:br/>
              <w:t>• A balanced approach reinforces coaching as a universal growth-oriented resource for all educators.</w:t>
            </w:r>
          </w:p>
        </w:tc>
      </w:tr>
      <w:tr w:rsidR="00E66820" w:rsidRPr="006533C9" w14:paraId="2ED277CA" w14:textId="77777777" w:rsidTr="00E66820">
        <w:trPr>
          <w:tblCellSpacing w:w="15" w:type="dxa"/>
        </w:trPr>
        <w:tc>
          <w:tcPr>
            <w:tcW w:w="0" w:type="auto"/>
            <w:vAlign w:val="center"/>
            <w:hideMark/>
          </w:tcPr>
          <w:p w14:paraId="4E74033C" w14:textId="77777777" w:rsidR="00E66820" w:rsidRPr="006533C9" w:rsidRDefault="00E66820">
            <w:pPr>
              <w:rPr>
                <w:rFonts w:ascii="Arial" w:hAnsi="Arial" w:cs="Arial"/>
                <w:sz w:val="20"/>
                <w:szCs w:val="20"/>
              </w:rPr>
            </w:pPr>
            <w:r w:rsidRPr="006533C9">
              <w:rPr>
                <w:rStyle w:val="Strong"/>
                <w:rFonts w:ascii="Arial" w:hAnsi="Arial" w:cs="Arial"/>
                <w:sz w:val="20"/>
                <w:szCs w:val="20"/>
              </w:rPr>
              <w:t>Intentional Engagement</w:t>
            </w:r>
          </w:p>
        </w:tc>
        <w:tc>
          <w:tcPr>
            <w:tcW w:w="0" w:type="auto"/>
            <w:vAlign w:val="center"/>
            <w:hideMark/>
          </w:tcPr>
          <w:p w14:paraId="53ACFF7E" w14:textId="77777777" w:rsidR="00E66820" w:rsidRPr="006533C9" w:rsidRDefault="00E66820">
            <w:pPr>
              <w:rPr>
                <w:rFonts w:ascii="Arial" w:hAnsi="Arial" w:cs="Arial"/>
                <w:sz w:val="20"/>
                <w:szCs w:val="20"/>
              </w:rPr>
            </w:pPr>
            <w:r w:rsidRPr="006533C9">
              <w:rPr>
                <w:rFonts w:ascii="Arial" w:hAnsi="Arial" w:cs="Arial"/>
                <w:sz w:val="20"/>
                <w:szCs w:val="20"/>
              </w:rPr>
              <w:t>• Leadership and coaches thoughtfully determine whether coaching participation in a PIP context is suitable for each teacher's needs.</w:t>
            </w:r>
            <w:r w:rsidRPr="006533C9">
              <w:rPr>
                <w:rFonts w:ascii="Arial" w:hAnsi="Arial" w:cs="Arial"/>
                <w:sz w:val="20"/>
                <w:szCs w:val="20"/>
              </w:rPr>
              <w:br/>
              <w:t>• Helps preserve the teacher-driven nature of coaching and mitigates any perception of compulsion.</w:t>
            </w:r>
          </w:p>
        </w:tc>
      </w:tr>
      <w:tr w:rsidR="00E66820" w:rsidRPr="006533C9" w14:paraId="45C400CC" w14:textId="77777777" w:rsidTr="00E66820">
        <w:trPr>
          <w:tblCellSpacing w:w="15" w:type="dxa"/>
        </w:trPr>
        <w:tc>
          <w:tcPr>
            <w:tcW w:w="0" w:type="auto"/>
            <w:vAlign w:val="center"/>
            <w:hideMark/>
          </w:tcPr>
          <w:p w14:paraId="5B4A5341" w14:textId="77777777" w:rsidR="00E66820" w:rsidRPr="006533C9" w:rsidRDefault="00E66820">
            <w:pPr>
              <w:rPr>
                <w:rFonts w:ascii="Arial" w:hAnsi="Arial" w:cs="Arial"/>
                <w:sz w:val="20"/>
                <w:szCs w:val="20"/>
              </w:rPr>
            </w:pPr>
            <w:r w:rsidRPr="006533C9">
              <w:rPr>
                <w:rStyle w:val="Strong"/>
                <w:rFonts w:ascii="Arial" w:hAnsi="Arial" w:cs="Arial"/>
                <w:sz w:val="20"/>
                <w:szCs w:val="20"/>
              </w:rPr>
              <w:t>Shared Accountability</w:t>
            </w:r>
          </w:p>
        </w:tc>
        <w:tc>
          <w:tcPr>
            <w:tcW w:w="0" w:type="auto"/>
            <w:vAlign w:val="center"/>
            <w:hideMark/>
          </w:tcPr>
          <w:p w14:paraId="4D68BA68" w14:textId="77777777" w:rsidR="00E66820" w:rsidRPr="006533C9" w:rsidRDefault="00E66820">
            <w:pPr>
              <w:rPr>
                <w:rFonts w:ascii="Arial" w:hAnsi="Arial" w:cs="Arial"/>
                <w:sz w:val="20"/>
                <w:szCs w:val="20"/>
              </w:rPr>
            </w:pPr>
            <w:r w:rsidRPr="006533C9">
              <w:rPr>
                <w:rFonts w:ascii="Arial" w:hAnsi="Arial" w:cs="Arial"/>
                <w:sz w:val="20"/>
                <w:szCs w:val="20"/>
              </w:rPr>
              <w:t>• Both administrators and coaches maintain clear, purposeful communication around roles, boundaries, and expectations.</w:t>
            </w:r>
            <w:r w:rsidRPr="006533C9">
              <w:rPr>
                <w:rFonts w:ascii="Arial" w:hAnsi="Arial" w:cs="Arial"/>
                <w:sz w:val="20"/>
                <w:szCs w:val="20"/>
              </w:rPr>
              <w:br/>
            </w:r>
            <w:r w:rsidRPr="006533C9">
              <w:rPr>
                <w:rFonts w:ascii="Arial" w:hAnsi="Arial" w:cs="Arial"/>
                <w:sz w:val="20"/>
                <w:szCs w:val="20"/>
              </w:rPr>
              <w:lastRenderedPageBreak/>
              <w:t>• Coaches clarify boundary concerns if asked to perform tasks that appear evaluative, thus safeguarding the non-evaluative coaching stance.</w:t>
            </w:r>
          </w:p>
        </w:tc>
      </w:tr>
    </w:tbl>
    <w:p w14:paraId="2E7BF994" w14:textId="77777777" w:rsidR="00E66820" w:rsidRPr="006533C9" w:rsidRDefault="00E66820" w:rsidP="00E66820">
      <w:pPr>
        <w:pStyle w:val="p1"/>
        <w:rPr>
          <w:rFonts w:ascii="Arial" w:hAnsi="Arial" w:cs="Arial"/>
          <w:sz w:val="20"/>
          <w:szCs w:val="20"/>
        </w:rPr>
      </w:pPr>
      <w:r w:rsidRPr="006533C9">
        <w:rPr>
          <w:rFonts w:ascii="Arial" w:hAnsi="Arial" w:cs="Arial"/>
          <w:sz w:val="20"/>
          <w:szCs w:val="20"/>
        </w:rPr>
        <w:lastRenderedPageBreak/>
        <w:t>Documentation and Communication Protocols</w:t>
      </w:r>
    </w:p>
    <w:p w14:paraId="65226E37" w14:textId="77777777" w:rsidR="00E66820" w:rsidRPr="006533C9" w:rsidRDefault="00E66820" w:rsidP="00E66820">
      <w:pPr>
        <w:pStyle w:val="p3"/>
        <w:rPr>
          <w:rFonts w:ascii="Arial" w:hAnsi="Arial" w:cs="Arial"/>
          <w:sz w:val="20"/>
          <w:szCs w:val="20"/>
        </w:rPr>
      </w:pPr>
      <w:r w:rsidRPr="006533C9">
        <w:rPr>
          <w:rFonts w:ascii="Arial" w:hAnsi="Arial" w:cs="Arial"/>
          <w:sz w:val="20"/>
          <w:szCs w:val="20"/>
        </w:rPr>
        <w:t>For further clarity on the roles, responsibilities, and protocols for documentation and communication, please refer to:</w:t>
      </w:r>
    </w:p>
    <w:p w14:paraId="74EB30CF" w14:textId="77777777" w:rsidR="00E66820" w:rsidRPr="006533C9" w:rsidRDefault="00E66820" w:rsidP="00E66820">
      <w:pPr>
        <w:pStyle w:val="p4"/>
        <w:numPr>
          <w:ilvl w:val="0"/>
          <w:numId w:val="111"/>
        </w:numPr>
        <w:rPr>
          <w:rFonts w:ascii="Arial" w:hAnsi="Arial" w:cs="Arial"/>
          <w:sz w:val="20"/>
          <w:szCs w:val="20"/>
        </w:rPr>
      </w:pPr>
      <w:r w:rsidRPr="006533C9">
        <w:rPr>
          <w:rFonts w:ascii="Arial" w:hAnsi="Arial" w:cs="Arial"/>
          <w:sz w:val="20"/>
          <w:szCs w:val="20"/>
        </w:rPr>
        <w:t>Appendix: PIP/TESS Coaching Procedures</w:t>
      </w:r>
    </w:p>
    <w:p w14:paraId="7DBC6690" w14:textId="77777777" w:rsidR="00E66820" w:rsidRPr="006533C9" w:rsidRDefault="00E66820" w:rsidP="00E66820">
      <w:pPr>
        <w:pStyle w:val="p5"/>
        <w:numPr>
          <w:ilvl w:val="1"/>
          <w:numId w:val="111"/>
        </w:numPr>
        <w:spacing w:before="100" w:beforeAutospacing="1" w:after="100" w:afterAutospacing="1"/>
        <w:rPr>
          <w:rFonts w:ascii="Arial" w:hAnsi="Arial" w:cs="Arial"/>
          <w:sz w:val="20"/>
          <w:szCs w:val="20"/>
        </w:rPr>
      </w:pPr>
      <w:r w:rsidRPr="006533C9">
        <w:rPr>
          <w:rFonts w:ascii="Arial" w:hAnsi="Arial" w:cs="Arial"/>
          <w:sz w:val="20"/>
          <w:szCs w:val="20"/>
        </w:rPr>
        <w:t xml:space="preserve">Step-by-step guidelines for </w:t>
      </w:r>
      <w:r w:rsidRPr="006533C9">
        <w:rPr>
          <w:rStyle w:val="s2"/>
          <w:rFonts w:ascii="Arial" w:eastAsiaTheme="majorEastAsia" w:hAnsi="Arial" w:cs="Arial"/>
          <w:sz w:val="20"/>
          <w:szCs w:val="20"/>
        </w:rPr>
        <w:t>introducing coaching</w:t>
      </w:r>
      <w:r w:rsidRPr="006533C9">
        <w:rPr>
          <w:rFonts w:ascii="Arial" w:hAnsi="Arial" w:cs="Arial"/>
          <w:sz w:val="20"/>
          <w:szCs w:val="20"/>
        </w:rPr>
        <w:t xml:space="preserve"> in TESS/PIP contexts</w:t>
      </w:r>
    </w:p>
    <w:p w14:paraId="3FB79BC6" w14:textId="77777777" w:rsidR="00E66820" w:rsidRPr="006533C9" w:rsidRDefault="00E66820" w:rsidP="00E66820">
      <w:pPr>
        <w:pStyle w:val="p5"/>
        <w:numPr>
          <w:ilvl w:val="1"/>
          <w:numId w:val="111"/>
        </w:numPr>
        <w:spacing w:before="100" w:beforeAutospacing="1" w:after="100" w:afterAutospacing="1"/>
        <w:rPr>
          <w:rFonts w:ascii="Arial" w:hAnsi="Arial" w:cs="Arial"/>
          <w:sz w:val="20"/>
          <w:szCs w:val="20"/>
        </w:rPr>
      </w:pPr>
      <w:r w:rsidRPr="006533C9">
        <w:rPr>
          <w:rStyle w:val="s2"/>
          <w:rFonts w:ascii="Arial" w:eastAsiaTheme="majorEastAsia" w:hAnsi="Arial" w:cs="Arial"/>
          <w:sz w:val="20"/>
          <w:szCs w:val="20"/>
        </w:rPr>
        <w:t>Communication templates</w:t>
      </w:r>
      <w:r w:rsidRPr="006533C9">
        <w:rPr>
          <w:rFonts w:ascii="Arial" w:hAnsi="Arial" w:cs="Arial"/>
          <w:sz w:val="20"/>
          <w:szCs w:val="20"/>
        </w:rPr>
        <w:t xml:space="preserve"> that reinforce the non-evaluative stance</w:t>
      </w:r>
    </w:p>
    <w:p w14:paraId="01DFBF58" w14:textId="77777777" w:rsidR="00E66820" w:rsidRPr="006533C9" w:rsidRDefault="00E66820" w:rsidP="00E66820">
      <w:pPr>
        <w:pStyle w:val="p5"/>
        <w:numPr>
          <w:ilvl w:val="1"/>
          <w:numId w:val="111"/>
        </w:numPr>
        <w:spacing w:before="100" w:beforeAutospacing="1" w:after="100" w:afterAutospacing="1"/>
        <w:rPr>
          <w:rFonts w:ascii="Arial" w:hAnsi="Arial" w:cs="Arial"/>
          <w:sz w:val="20"/>
          <w:szCs w:val="20"/>
        </w:rPr>
      </w:pPr>
      <w:r w:rsidRPr="006533C9">
        <w:rPr>
          <w:rFonts w:ascii="Arial" w:hAnsi="Arial" w:cs="Arial"/>
          <w:sz w:val="20"/>
          <w:szCs w:val="20"/>
        </w:rPr>
        <w:t xml:space="preserve">Approaches to </w:t>
      </w:r>
      <w:r w:rsidRPr="006533C9">
        <w:rPr>
          <w:rStyle w:val="s2"/>
          <w:rFonts w:ascii="Arial" w:eastAsiaTheme="majorEastAsia" w:hAnsi="Arial" w:cs="Arial"/>
          <w:sz w:val="20"/>
          <w:szCs w:val="20"/>
        </w:rPr>
        <w:t>document</w:t>
      </w:r>
      <w:r w:rsidRPr="006533C9">
        <w:rPr>
          <w:rFonts w:ascii="Arial" w:hAnsi="Arial" w:cs="Arial"/>
          <w:sz w:val="20"/>
          <w:szCs w:val="20"/>
        </w:rPr>
        <w:t xml:space="preserve"> teacher engagement without infringing on confidentiality</w:t>
      </w:r>
    </w:p>
    <w:p w14:paraId="7FBC4039" w14:textId="33E53A33" w:rsidR="00E66820" w:rsidRPr="006533C9" w:rsidRDefault="00E66820" w:rsidP="00E66820">
      <w:pPr>
        <w:pStyle w:val="p3"/>
        <w:rPr>
          <w:rFonts w:ascii="Arial" w:hAnsi="Arial" w:cs="Arial"/>
          <w:sz w:val="20"/>
          <w:szCs w:val="20"/>
        </w:rPr>
      </w:pPr>
      <w:r w:rsidRPr="006533C9">
        <w:rPr>
          <w:rFonts w:ascii="Arial" w:hAnsi="Arial" w:cs="Arial"/>
          <w:sz w:val="20"/>
          <w:szCs w:val="20"/>
        </w:rPr>
        <w:t xml:space="preserve">By adhering to these principles and protocols, SAS ensures that both </w:t>
      </w:r>
      <w:r w:rsidRPr="006533C9">
        <w:rPr>
          <w:rStyle w:val="s2"/>
          <w:rFonts w:ascii="Arial" w:eastAsiaTheme="majorEastAsia" w:hAnsi="Arial" w:cs="Arial"/>
          <w:sz w:val="20"/>
          <w:szCs w:val="20"/>
        </w:rPr>
        <w:t>ESP</w:t>
      </w:r>
      <w:r w:rsidRPr="006533C9">
        <w:rPr>
          <w:rFonts w:ascii="Arial" w:hAnsi="Arial" w:cs="Arial"/>
          <w:sz w:val="20"/>
          <w:szCs w:val="20"/>
        </w:rPr>
        <w:t xml:space="preserve"> and </w:t>
      </w:r>
      <w:r w:rsidRPr="006533C9">
        <w:rPr>
          <w:rStyle w:val="s2"/>
          <w:rFonts w:ascii="Arial" w:eastAsiaTheme="majorEastAsia" w:hAnsi="Arial" w:cs="Arial"/>
          <w:sz w:val="20"/>
          <w:szCs w:val="20"/>
        </w:rPr>
        <w:t>PIP</w:t>
      </w:r>
      <w:r w:rsidRPr="006533C9">
        <w:rPr>
          <w:rFonts w:ascii="Arial" w:hAnsi="Arial" w:cs="Arial"/>
          <w:sz w:val="20"/>
          <w:szCs w:val="20"/>
        </w:rPr>
        <w:t xml:space="preserve"> remain focused on </w:t>
      </w:r>
      <w:r w:rsidRPr="006533C9">
        <w:rPr>
          <w:rStyle w:val="s2"/>
          <w:rFonts w:ascii="Arial" w:eastAsiaTheme="majorEastAsia" w:hAnsi="Arial" w:cs="Arial"/>
          <w:sz w:val="20"/>
          <w:szCs w:val="20"/>
        </w:rPr>
        <w:t>professional support</w:t>
      </w:r>
      <w:r w:rsidRPr="006533C9">
        <w:rPr>
          <w:rFonts w:ascii="Arial" w:hAnsi="Arial" w:cs="Arial"/>
          <w:sz w:val="20"/>
          <w:szCs w:val="20"/>
        </w:rPr>
        <w:t xml:space="preserve"> and accountability, while coaching continues to function as a </w:t>
      </w:r>
      <w:r w:rsidRPr="006533C9">
        <w:rPr>
          <w:rStyle w:val="s2"/>
          <w:rFonts w:ascii="Arial" w:eastAsiaTheme="majorEastAsia" w:hAnsi="Arial" w:cs="Arial"/>
          <w:sz w:val="20"/>
          <w:szCs w:val="20"/>
        </w:rPr>
        <w:t>trusted, teacher-centered avenue</w:t>
      </w:r>
      <w:r w:rsidRPr="006533C9">
        <w:rPr>
          <w:rFonts w:ascii="Arial" w:hAnsi="Arial" w:cs="Arial"/>
          <w:sz w:val="20"/>
          <w:szCs w:val="20"/>
        </w:rPr>
        <w:t xml:space="preserve"> for growth—free from unintended perceptions or evaluative entanglements.</w:t>
      </w:r>
    </w:p>
    <w:bookmarkEnd w:id="184"/>
    <w:bookmarkEnd w:id="185"/>
    <w:p w14:paraId="2569B912" w14:textId="4FB28983" w:rsidR="00B525A1" w:rsidRPr="006533C9" w:rsidRDefault="00B525A1" w:rsidP="00B525A1">
      <w:pPr>
        <w:pStyle w:val="Heading2"/>
        <w:rPr>
          <w:rFonts w:ascii="Arial" w:hAnsi="Arial" w:cs="Arial"/>
          <w:sz w:val="20"/>
          <w:szCs w:val="20"/>
        </w:rPr>
      </w:pPr>
      <w:r w:rsidRPr="006533C9">
        <w:rPr>
          <w:rFonts w:ascii="Arial" w:hAnsi="Arial" w:cs="Arial"/>
          <w:sz w:val="20"/>
          <w:szCs w:val="20"/>
        </w:rPr>
        <w:t>7.6 Conclusion</w:t>
      </w:r>
    </w:p>
    <w:p w14:paraId="58635A6D" w14:textId="77777777" w:rsidR="00166F10" w:rsidRPr="006533C9" w:rsidRDefault="00166F10" w:rsidP="00166F10">
      <w:pPr>
        <w:pStyle w:val="whitespace-pre-wrap"/>
        <w:rPr>
          <w:rFonts w:ascii="Arial" w:hAnsi="Arial" w:cs="Arial"/>
          <w:sz w:val="20"/>
          <w:szCs w:val="20"/>
        </w:rPr>
      </w:pPr>
      <w:r w:rsidRPr="006533C9">
        <w:rPr>
          <w:rFonts w:ascii="Arial" w:hAnsi="Arial" w:cs="Arial"/>
          <w:sz w:val="20"/>
          <w:szCs w:val="20"/>
        </w:rPr>
        <w:t xml:space="preserve">Ethical integrity is the backbone of the SAS Coaching Program. By distinguishing confidentiality from secrecy, defining clear boundaries, and ensuring institutional alignment, we foster a climate where coaching is safe, reflective, and </w:t>
      </w:r>
      <w:proofErr w:type="gramStart"/>
      <w:r w:rsidRPr="006533C9">
        <w:rPr>
          <w:rFonts w:ascii="Arial" w:hAnsi="Arial" w:cs="Arial"/>
          <w:sz w:val="20"/>
          <w:szCs w:val="20"/>
        </w:rPr>
        <w:t>high-impact</w:t>
      </w:r>
      <w:proofErr w:type="gramEnd"/>
      <w:r w:rsidRPr="006533C9">
        <w:rPr>
          <w:rFonts w:ascii="Arial" w:hAnsi="Arial" w:cs="Arial"/>
          <w:sz w:val="20"/>
          <w:szCs w:val="20"/>
        </w:rPr>
        <w:t>.</w:t>
      </w:r>
    </w:p>
    <w:p w14:paraId="7690E627" w14:textId="77777777" w:rsidR="00166F10" w:rsidRPr="006533C9" w:rsidRDefault="00166F10" w:rsidP="00166F10">
      <w:pPr>
        <w:pStyle w:val="whitespace-pre-wrap"/>
        <w:rPr>
          <w:rFonts w:ascii="Arial" w:hAnsi="Arial" w:cs="Arial"/>
          <w:sz w:val="20"/>
          <w:szCs w:val="20"/>
        </w:rPr>
      </w:pPr>
      <w:r w:rsidRPr="006533C9">
        <w:rPr>
          <w:rFonts w:ascii="Arial" w:hAnsi="Arial" w:cs="Arial"/>
          <w:sz w:val="20"/>
          <w:szCs w:val="20"/>
        </w:rPr>
        <w:t>This clarity strengthens both individual professional growth and school-wide strategic coherence, positioning coaching as a core pillar of our commitment to excellence. By maintaining these ethical foundations across all contexts—from typical coaching partnerships to high-stakes improvement scenarios—we create the conditions for transformative professional learning that advances our One School philosophy and ultimately enhances student learning experiences across divisions and campuses.</w:t>
      </w:r>
    </w:p>
    <w:p w14:paraId="579471C7" w14:textId="77777777" w:rsidR="00B11C78" w:rsidRPr="006533C9" w:rsidRDefault="00000000">
      <w:pPr>
        <w:pStyle w:val="Heading1"/>
        <w:rPr>
          <w:rFonts w:ascii="Arial" w:hAnsi="Arial" w:cs="Arial"/>
          <w:sz w:val="20"/>
          <w:szCs w:val="20"/>
        </w:rPr>
      </w:pPr>
      <w:r w:rsidRPr="006533C9">
        <w:rPr>
          <w:rFonts w:ascii="Arial" w:hAnsi="Arial" w:cs="Arial"/>
          <w:sz w:val="20"/>
          <w:szCs w:val="20"/>
        </w:rPr>
        <w:lastRenderedPageBreak/>
        <w:t>8. Evaluation and Professional Growth</w:t>
      </w:r>
      <w:bookmarkEnd w:id="182"/>
    </w:p>
    <w:p w14:paraId="74DDCBA3" w14:textId="77777777" w:rsidR="00B11C78" w:rsidRPr="006533C9" w:rsidRDefault="00724E6B">
      <w:pPr>
        <w:rPr>
          <w:rFonts w:ascii="Arial" w:hAnsi="Arial" w:cs="Arial"/>
          <w:sz w:val="20"/>
          <w:szCs w:val="20"/>
        </w:rPr>
      </w:pPr>
      <w:r w:rsidRPr="00724E6B">
        <w:rPr>
          <w:rFonts w:ascii="Arial" w:hAnsi="Arial" w:cs="Arial"/>
          <w:noProof/>
          <w:sz w:val="20"/>
          <w:szCs w:val="20"/>
        </w:rPr>
        <w:pict w14:anchorId="0E21108A">
          <v:rect id="_x0000_i1026" alt="" style="width:468pt;height:.05pt;mso-width-percent:0;mso-height-percent:0;mso-width-percent:0;mso-height-percent:0" o:hralign="center" o:hrstd="t" o:hr="t"/>
        </w:pict>
      </w:r>
    </w:p>
    <w:p w14:paraId="7BDA1F14" w14:textId="77777777" w:rsidR="00B11C78" w:rsidRPr="006533C9" w:rsidRDefault="00000000">
      <w:pPr>
        <w:pStyle w:val="Heading2"/>
        <w:rPr>
          <w:rFonts w:ascii="Arial" w:hAnsi="Arial" w:cs="Arial"/>
          <w:sz w:val="20"/>
          <w:szCs w:val="20"/>
        </w:rPr>
      </w:pPr>
      <w:bookmarkStart w:id="186" w:name="_Toc197636396"/>
      <w:bookmarkStart w:id="187" w:name="evaluation-of-coaches"/>
      <w:r w:rsidRPr="006533C9">
        <w:rPr>
          <w:rFonts w:ascii="Arial" w:hAnsi="Arial" w:cs="Arial"/>
          <w:sz w:val="20"/>
          <w:szCs w:val="20"/>
        </w:rPr>
        <w:t>Evaluation of Coaches</w:t>
      </w:r>
      <w:bookmarkEnd w:id="186"/>
    </w:p>
    <w:p w14:paraId="00C115B0" w14:textId="77777777" w:rsidR="00166F10" w:rsidRPr="006533C9" w:rsidRDefault="00166F10">
      <w:pPr>
        <w:rPr>
          <w:rFonts w:ascii="Arial" w:hAnsi="Arial" w:cs="Arial"/>
          <w:sz w:val="20"/>
          <w:szCs w:val="20"/>
        </w:rPr>
      </w:pPr>
      <w:r w:rsidRPr="006533C9">
        <w:rPr>
          <w:rFonts w:ascii="Arial" w:hAnsi="Arial" w:cs="Arial"/>
          <w:sz w:val="20"/>
          <w:szCs w:val="20"/>
        </w:rPr>
        <w:t xml:space="preserve">This section focuses specifically on how coaches themselves are evaluated and supported in their professional growth, consistent with the same principles of reflective practice and continuous improvement that guide all professional learning at </w:t>
      </w:r>
      <w:proofErr w:type="spellStart"/>
      <w:r w:rsidRPr="006533C9">
        <w:rPr>
          <w:rFonts w:ascii="Arial" w:hAnsi="Arial" w:cs="Arial"/>
          <w:sz w:val="20"/>
          <w:szCs w:val="20"/>
        </w:rPr>
        <w:t>SAS.</w:t>
      </w:r>
    </w:p>
    <w:p w14:paraId="79E72DA2" w14:textId="543B4489" w:rsidR="00B11C78" w:rsidRPr="006533C9" w:rsidRDefault="00000000">
      <w:pPr>
        <w:rPr>
          <w:rFonts w:ascii="Arial" w:hAnsi="Arial" w:cs="Arial"/>
          <w:sz w:val="20"/>
          <w:szCs w:val="20"/>
        </w:rPr>
      </w:pPr>
      <w:r w:rsidRPr="006533C9">
        <w:rPr>
          <w:rFonts w:ascii="Arial" w:hAnsi="Arial" w:cs="Arial"/>
          <w:sz w:val="20"/>
          <w:szCs w:val="20"/>
        </w:rPr>
        <w:t>Coache</w:t>
      </w:r>
      <w:proofErr w:type="spellEnd"/>
      <w:r w:rsidRPr="006533C9">
        <w:rPr>
          <w:rFonts w:ascii="Arial" w:hAnsi="Arial" w:cs="Arial"/>
          <w:sz w:val="20"/>
          <w:szCs w:val="20"/>
        </w:rPr>
        <w:t xml:space="preserve">s at SAS are evaluated within the school’s </w:t>
      </w:r>
      <w:r w:rsidRPr="006533C9">
        <w:rPr>
          <w:rFonts w:ascii="Arial" w:hAnsi="Arial" w:cs="Arial"/>
          <w:b/>
          <w:bCs/>
          <w:sz w:val="20"/>
          <w:szCs w:val="20"/>
        </w:rPr>
        <w:t>Professional Growth and Professional Evaluation (PGPE)</w:t>
      </w:r>
      <w:r w:rsidRPr="006533C9">
        <w:rPr>
          <w:rFonts w:ascii="Arial" w:hAnsi="Arial" w:cs="Arial"/>
          <w:sz w:val="20"/>
          <w:szCs w:val="20"/>
        </w:rPr>
        <w:t xml:space="preserve"> framework. This ensures coherence, fairness, and alignment with SAS’s </w:t>
      </w:r>
      <w:r w:rsidRPr="006533C9">
        <w:rPr>
          <w:rFonts w:ascii="Arial" w:hAnsi="Arial" w:cs="Arial"/>
          <w:b/>
          <w:bCs/>
          <w:sz w:val="20"/>
          <w:szCs w:val="20"/>
        </w:rPr>
        <w:t>One School vision</w:t>
      </w:r>
      <w:r w:rsidRPr="006533C9">
        <w:rPr>
          <w:rFonts w:ascii="Arial" w:hAnsi="Arial" w:cs="Arial"/>
          <w:sz w:val="20"/>
          <w:szCs w:val="20"/>
        </w:rPr>
        <w:t>.</w:t>
      </w:r>
    </w:p>
    <w:p w14:paraId="34CEAB4B" w14:textId="77777777" w:rsidR="00B11C78" w:rsidRPr="006533C9" w:rsidRDefault="00000000">
      <w:pPr>
        <w:pStyle w:val="Heading3"/>
        <w:rPr>
          <w:rFonts w:ascii="Arial" w:hAnsi="Arial" w:cs="Arial"/>
          <w:sz w:val="20"/>
          <w:szCs w:val="20"/>
        </w:rPr>
      </w:pPr>
      <w:bookmarkStart w:id="188" w:name="_Toc197636397"/>
      <w:bookmarkStart w:id="189" w:name="integrated-evaluation-framework"/>
      <w:r w:rsidRPr="006533C9">
        <w:rPr>
          <w:rFonts w:ascii="Arial" w:hAnsi="Arial" w:cs="Arial"/>
          <w:sz w:val="20"/>
          <w:szCs w:val="20"/>
        </w:rPr>
        <w:t>Integrated Evaluation Framework</w:t>
      </w:r>
      <w:bookmarkEnd w:id="188"/>
    </w:p>
    <w:p w14:paraId="36FC6C52" w14:textId="4A0C592B" w:rsidR="003A22F8" w:rsidRPr="006533C9" w:rsidRDefault="00000000" w:rsidP="003A22F8">
      <w:pPr>
        <w:pStyle w:val="ListParagraph"/>
        <w:numPr>
          <w:ilvl w:val="0"/>
          <w:numId w:val="136"/>
        </w:numPr>
        <w:rPr>
          <w:rFonts w:ascii="Arial" w:hAnsi="Arial" w:cs="Arial"/>
          <w:sz w:val="20"/>
          <w:szCs w:val="20"/>
        </w:rPr>
      </w:pPr>
      <w:r w:rsidRPr="006533C9">
        <w:rPr>
          <w:rFonts w:ascii="Arial" w:hAnsi="Arial" w:cs="Arial"/>
          <w:b/>
          <w:bCs/>
          <w:sz w:val="20"/>
          <w:szCs w:val="20"/>
        </w:rPr>
        <w:t>Shared Process:</w:t>
      </w:r>
      <w:r w:rsidRPr="006533C9">
        <w:rPr>
          <w:rFonts w:ascii="Arial" w:hAnsi="Arial" w:cs="Arial"/>
          <w:sz w:val="20"/>
          <w:szCs w:val="20"/>
        </w:rPr>
        <w:t xml:space="preserve"> Coaches engage in the PGPE process like all educators, reinforcing that every faculty member contributes to educational excellence</w:t>
      </w:r>
    </w:p>
    <w:p w14:paraId="778E376E" w14:textId="639DC787" w:rsidR="00B11C78" w:rsidRPr="006533C9" w:rsidRDefault="00000000" w:rsidP="003A22F8">
      <w:pPr>
        <w:pStyle w:val="ListParagraph"/>
        <w:numPr>
          <w:ilvl w:val="0"/>
          <w:numId w:val="136"/>
        </w:numPr>
        <w:rPr>
          <w:rFonts w:ascii="Arial" w:hAnsi="Arial" w:cs="Arial"/>
          <w:sz w:val="20"/>
          <w:szCs w:val="20"/>
        </w:rPr>
      </w:pPr>
      <w:r w:rsidRPr="006533C9">
        <w:rPr>
          <w:rFonts w:ascii="Arial" w:hAnsi="Arial" w:cs="Arial"/>
          <w:b/>
          <w:bCs/>
          <w:sz w:val="20"/>
          <w:szCs w:val="20"/>
        </w:rPr>
        <w:t>SAS Coach Competency Map:</w:t>
      </w:r>
      <w:r w:rsidRPr="006533C9">
        <w:rPr>
          <w:rFonts w:ascii="Arial" w:hAnsi="Arial" w:cs="Arial"/>
          <w:sz w:val="20"/>
          <w:szCs w:val="20"/>
        </w:rPr>
        <w:t xml:space="preserve"> Defines key competencies and developmental indicators for impactful coaching</w:t>
      </w:r>
    </w:p>
    <w:p w14:paraId="25F17957" w14:textId="77777777" w:rsidR="00B11C78" w:rsidRPr="006533C9" w:rsidRDefault="00000000">
      <w:pPr>
        <w:pStyle w:val="Heading3"/>
        <w:rPr>
          <w:rFonts w:ascii="Arial" w:hAnsi="Arial" w:cs="Arial"/>
          <w:sz w:val="20"/>
          <w:szCs w:val="20"/>
        </w:rPr>
      </w:pPr>
      <w:bookmarkStart w:id="190" w:name="_Toc197636398"/>
      <w:bookmarkStart w:id="191" w:name="co-supervision-evaluation-process"/>
      <w:bookmarkEnd w:id="189"/>
      <w:r w:rsidRPr="006533C9">
        <w:rPr>
          <w:rFonts w:ascii="Arial" w:hAnsi="Arial" w:cs="Arial"/>
          <w:sz w:val="20"/>
          <w:szCs w:val="20"/>
        </w:rPr>
        <w:t>Co-Supervision Evaluation Process</w:t>
      </w:r>
      <w:bookmarkEnd w:id="190"/>
    </w:p>
    <w:p w14:paraId="51FAC82C" w14:textId="77777777" w:rsidR="003A22F8" w:rsidRPr="006533C9" w:rsidRDefault="003A22F8" w:rsidP="003A22F8">
      <w:pPr>
        <w:pStyle w:val="NormalWeb"/>
        <w:rPr>
          <w:rFonts w:ascii="Arial" w:hAnsi="Arial" w:cs="Arial"/>
          <w:sz w:val="20"/>
          <w:szCs w:val="20"/>
        </w:rPr>
      </w:pPr>
      <w:bookmarkStart w:id="192" w:name="_Toc197636399"/>
      <w:bookmarkStart w:id="193" w:name="performance-support"/>
      <w:bookmarkEnd w:id="191"/>
      <w:r w:rsidRPr="006533C9">
        <w:rPr>
          <w:rFonts w:ascii="Arial" w:hAnsi="Arial" w:cs="Arial"/>
          <w:sz w:val="20"/>
          <w:szCs w:val="20"/>
        </w:rPr>
        <w:t>In alignment with SAS's co-supervision model, coaches receive a balanced, comprehensive evaluation through the annual PGPE cycle:</w:t>
      </w:r>
    </w:p>
    <w:p w14:paraId="1CDE194E" w14:textId="77777777" w:rsidR="003A22F8" w:rsidRPr="006533C9" w:rsidRDefault="003A22F8" w:rsidP="003A22F8">
      <w:pPr>
        <w:pStyle w:val="NormalWeb"/>
        <w:numPr>
          <w:ilvl w:val="0"/>
          <w:numId w:val="138"/>
        </w:numPr>
        <w:rPr>
          <w:rFonts w:ascii="Arial" w:hAnsi="Arial" w:cs="Arial"/>
          <w:sz w:val="20"/>
          <w:szCs w:val="20"/>
        </w:rPr>
      </w:pPr>
      <w:r w:rsidRPr="006533C9">
        <w:rPr>
          <w:rStyle w:val="Strong"/>
          <w:rFonts w:ascii="Arial" w:eastAsiaTheme="majorEastAsia" w:hAnsi="Arial" w:cs="Arial"/>
          <w:sz w:val="20"/>
          <w:szCs w:val="20"/>
        </w:rPr>
        <w:t>Annual Goal-Setting</w:t>
      </w:r>
      <w:r w:rsidRPr="006533C9">
        <w:rPr>
          <w:rFonts w:ascii="Arial" w:hAnsi="Arial" w:cs="Arial"/>
          <w:sz w:val="20"/>
          <w:szCs w:val="20"/>
        </w:rPr>
        <w:t>: Coaches collaborate with two supervisors to establish measurable goals that reflect the SAS Coach Competency Map, individual growth needs, and division- or school-wide priorities.</w:t>
      </w:r>
    </w:p>
    <w:p w14:paraId="0F7D7D3C" w14:textId="77777777" w:rsidR="003A22F8" w:rsidRPr="006533C9" w:rsidRDefault="003A22F8" w:rsidP="003A22F8">
      <w:pPr>
        <w:pStyle w:val="NormalWeb"/>
        <w:numPr>
          <w:ilvl w:val="0"/>
          <w:numId w:val="138"/>
        </w:numPr>
        <w:rPr>
          <w:rFonts w:ascii="Arial" w:hAnsi="Arial" w:cs="Arial"/>
          <w:sz w:val="20"/>
          <w:szCs w:val="20"/>
        </w:rPr>
      </w:pPr>
      <w:r w:rsidRPr="006533C9">
        <w:rPr>
          <w:rStyle w:val="Strong"/>
          <w:rFonts w:ascii="Arial" w:eastAsiaTheme="majorEastAsia" w:hAnsi="Arial" w:cs="Arial"/>
          <w:sz w:val="20"/>
          <w:szCs w:val="20"/>
        </w:rPr>
        <w:t>Mid-Year Check-Ins</w:t>
      </w:r>
      <w:r w:rsidRPr="006533C9">
        <w:rPr>
          <w:rFonts w:ascii="Arial" w:hAnsi="Arial" w:cs="Arial"/>
          <w:sz w:val="20"/>
          <w:szCs w:val="20"/>
        </w:rPr>
        <w:t>: Co-supervisors provide complementary formative feedback, ensuring coaches receive insights from both local (divisional) and broader (program-wide) perspectives.</w:t>
      </w:r>
    </w:p>
    <w:p w14:paraId="5C3A2D9A" w14:textId="77777777" w:rsidR="003A22F8" w:rsidRPr="006533C9" w:rsidRDefault="003A22F8" w:rsidP="003A22F8">
      <w:pPr>
        <w:pStyle w:val="NormalWeb"/>
        <w:numPr>
          <w:ilvl w:val="0"/>
          <w:numId w:val="138"/>
        </w:numPr>
        <w:rPr>
          <w:rFonts w:ascii="Arial" w:hAnsi="Arial" w:cs="Arial"/>
          <w:sz w:val="20"/>
          <w:szCs w:val="20"/>
        </w:rPr>
      </w:pPr>
      <w:r w:rsidRPr="006533C9">
        <w:rPr>
          <w:rStyle w:val="Strong"/>
          <w:rFonts w:ascii="Arial" w:eastAsiaTheme="majorEastAsia" w:hAnsi="Arial" w:cs="Arial"/>
          <w:sz w:val="20"/>
          <w:szCs w:val="20"/>
        </w:rPr>
        <w:t>Summative Evaluation</w:t>
      </w:r>
      <w:r w:rsidRPr="006533C9">
        <w:rPr>
          <w:rFonts w:ascii="Arial" w:hAnsi="Arial" w:cs="Arial"/>
          <w:sz w:val="20"/>
          <w:szCs w:val="20"/>
        </w:rPr>
        <w:t>: Co-supervisors jointly assess each coach's progress at year-end, identifying strengths, areas for growth, and next steps. This summative feedback confirms alignment with SAS's established PGPE process and informs future professional development.</w:t>
      </w:r>
    </w:p>
    <w:p w14:paraId="4840754D" w14:textId="77777777" w:rsidR="00B11C78" w:rsidRPr="006533C9" w:rsidRDefault="00000000">
      <w:pPr>
        <w:pStyle w:val="Heading3"/>
        <w:rPr>
          <w:rFonts w:ascii="Arial" w:hAnsi="Arial" w:cs="Arial"/>
          <w:sz w:val="20"/>
          <w:szCs w:val="20"/>
        </w:rPr>
      </w:pPr>
      <w:r w:rsidRPr="006533C9">
        <w:rPr>
          <w:rFonts w:ascii="Arial" w:hAnsi="Arial" w:cs="Arial"/>
          <w:sz w:val="20"/>
          <w:szCs w:val="20"/>
        </w:rPr>
        <w:t>Performance Support</w:t>
      </w:r>
      <w:bookmarkEnd w:id="192"/>
    </w:p>
    <w:p w14:paraId="2D9CE442" w14:textId="566E7F5B" w:rsidR="003A22F8" w:rsidRPr="006533C9" w:rsidRDefault="003A22F8" w:rsidP="003A22F8">
      <w:pPr>
        <w:pStyle w:val="NormalWeb"/>
        <w:rPr>
          <w:rFonts w:ascii="Arial" w:hAnsi="Arial" w:cs="Arial"/>
          <w:sz w:val="20"/>
          <w:szCs w:val="20"/>
        </w:rPr>
      </w:pPr>
      <w:bookmarkStart w:id="194" w:name="_Toc197636401"/>
      <w:bookmarkStart w:id="195" w:name="professional-growth-of-coaches"/>
      <w:bookmarkEnd w:id="187"/>
      <w:bookmarkEnd w:id="193"/>
      <w:r w:rsidRPr="006533C9">
        <w:rPr>
          <w:rFonts w:ascii="Arial" w:hAnsi="Arial" w:cs="Arial"/>
          <w:sz w:val="20"/>
          <w:szCs w:val="20"/>
        </w:rPr>
        <w:t xml:space="preserve">All coaches are expected to demonstrate practice at least at the "Investing" level across competency areas. Should performance challenges arise, coaches follow the school-wide </w:t>
      </w:r>
      <w:r w:rsidRPr="006533C9">
        <w:rPr>
          <w:rFonts w:ascii="Arial" w:hAnsi="Arial" w:cs="Arial"/>
          <w:sz w:val="20"/>
          <w:szCs w:val="20"/>
        </w:rPr>
        <w:t>Educator Support Plan (ESP)</w:t>
      </w:r>
      <w:r w:rsidRPr="006533C9">
        <w:rPr>
          <w:rFonts w:ascii="Arial" w:hAnsi="Arial" w:cs="Arial"/>
          <w:sz w:val="20"/>
          <w:szCs w:val="20"/>
        </w:rPr>
        <w:t xml:space="preserve"> or, if warranted, a Performance Improvement Plan (PIP). These structured supports ensure:</w:t>
      </w:r>
    </w:p>
    <w:p w14:paraId="76ED7291" w14:textId="77777777" w:rsidR="003A22F8" w:rsidRPr="006533C9" w:rsidRDefault="003A22F8" w:rsidP="003A22F8">
      <w:pPr>
        <w:numPr>
          <w:ilvl w:val="0"/>
          <w:numId w:val="139"/>
        </w:numPr>
        <w:spacing w:before="100" w:beforeAutospacing="1" w:after="100" w:afterAutospacing="1" w:line="240" w:lineRule="auto"/>
        <w:rPr>
          <w:rFonts w:ascii="Arial" w:hAnsi="Arial" w:cs="Arial"/>
          <w:sz w:val="20"/>
          <w:szCs w:val="20"/>
        </w:rPr>
      </w:pPr>
      <w:r w:rsidRPr="006533C9">
        <w:rPr>
          <w:rFonts w:ascii="Arial" w:hAnsi="Arial" w:cs="Arial"/>
          <w:sz w:val="20"/>
          <w:szCs w:val="20"/>
        </w:rPr>
        <w:t>Clear performance expectations and targets</w:t>
      </w:r>
    </w:p>
    <w:p w14:paraId="0E512688" w14:textId="77777777" w:rsidR="003A22F8" w:rsidRPr="006533C9" w:rsidRDefault="003A22F8" w:rsidP="003A22F8">
      <w:pPr>
        <w:numPr>
          <w:ilvl w:val="0"/>
          <w:numId w:val="139"/>
        </w:numPr>
        <w:spacing w:before="100" w:beforeAutospacing="1" w:after="100" w:afterAutospacing="1" w:line="240" w:lineRule="auto"/>
        <w:rPr>
          <w:rFonts w:ascii="Arial" w:hAnsi="Arial" w:cs="Arial"/>
          <w:sz w:val="20"/>
          <w:szCs w:val="20"/>
        </w:rPr>
      </w:pPr>
      <w:r w:rsidRPr="006533C9">
        <w:rPr>
          <w:rFonts w:ascii="Arial" w:hAnsi="Arial" w:cs="Arial"/>
          <w:sz w:val="20"/>
          <w:szCs w:val="20"/>
        </w:rPr>
        <w:t>Targeted resources and interventions</w:t>
      </w:r>
    </w:p>
    <w:p w14:paraId="5A3FDAA3" w14:textId="77777777" w:rsidR="003A22F8" w:rsidRPr="006533C9" w:rsidRDefault="003A22F8" w:rsidP="003A22F8">
      <w:pPr>
        <w:numPr>
          <w:ilvl w:val="0"/>
          <w:numId w:val="139"/>
        </w:numPr>
        <w:spacing w:before="100" w:beforeAutospacing="1" w:after="100" w:afterAutospacing="1" w:line="240" w:lineRule="auto"/>
        <w:rPr>
          <w:rFonts w:ascii="Arial" w:hAnsi="Arial" w:cs="Arial"/>
          <w:sz w:val="20"/>
          <w:szCs w:val="20"/>
        </w:rPr>
      </w:pPr>
      <w:r w:rsidRPr="006533C9">
        <w:rPr>
          <w:rFonts w:ascii="Arial" w:hAnsi="Arial" w:cs="Arial"/>
          <w:sz w:val="20"/>
          <w:szCs w:val="20"/>
        </w:rPr>
        <w:t>Ongoing feedback and monitored progress</w:t>
      </w:r>
    </w:p>
    <w:p w14:paraId="5EB397FF" w14:textId="77777777" w:rsidR="003A22F8" w:rsidRPr="006533C9" w:rsidRDefault="003A22F8" w:rsidP="003A22F8">
      <w:pPr>
        <w:numPr>
          <w:ilvl w:val="0"/>
          <w:numId w:val="139"/>
        </w:numPr>
        <w:spacing w:before="100" w:beforeAutospacing="1" w:after="100" w:afterAutospacing="1" w:line="240" w:lineRule="auto"/>
        <w:rPr>
          <w:rFonts w:ascii="Arial" w:hAnsi="Arial" w:cs="Arial"/>
          <w:sz w:val="20"/>
          <w:szCs w:val="20"/>
        </w:rPr>
      </w:pPr>
      <w:r w:rsidRPr="006533C9">
        <w:rPr>
          <w:rFonts w:ascii="Arial" w:hAnsi="Arial" w:cs="Arial"/>
          <w:sz w:val="20"/>
          <w:szCs w:val="20"/>
        </w:rPr>
        <w:t>Growth-oriented accountability within a fair framework</w:t>
      </w:r>
    </w:p>
    <w:p w14:paraId="2ADB0A59" w14:textId="77777777" w:rsidR="003A22F8" w:rsidRPr="006533C9" w:rsidRDefault="003A22F8" w:rsidP="003A22F8">
      <w:pPr>
        <w:pStyle w:val="Heading4"/>
        <w:rPr>
          <w:rFonts w:ascii="Arial" w:hAnsi="Arial" w:cs="Arial"/>
          <w:i w:val="0"/>
          <w:iCs w:val="0"/>
          <w:sz w:val="20"/>
          <w:szCs w:val="20"/>
        </w:rPr>
      </w:pPr>
      <w:r w:rsidRPr="006533C9">
        <w:rPr>
          <w:rFonts w:ascii="Arial" w:hAnsi="Arial" w:cs="Arial"/>
          <w:i w:val="0"/>
          <w:iCs w:val="0"/>
          <w:sz w:val="20"/>
          <w:szCs w:val="20"/>
        </w:rPr>
        <w:t>Key Benefits of Our Evaluation Approach</w:t>
      </w:r>
    </w:p>
    <w:p w14:paraId="3028C3B6" w14:textId="77777777" w:rsidR="003A22F8" w:rsidRPr="006533C9" w:rsidRDefault="003A22F8" w:rsidP="003A22F8">
      <w:pPr>
        <w:pStyle w:val="NormalWeb"/>
        <w:numPr>
          <w:ilvl w:val="0"/>
          <w:numId w:val="140"/>
        </w:numPr>
        <w:rPr>
          <w:rFonts w:ascii="Arial" w:hAnsi="Arial" w:cs="Arial"/>
          <w:sz w:val="20"/>
          <w:szCs w:val="20"/>
        </w:rPr>
      </w:pPr>
      <w:r w:rsidRPr="006533C9">
        <w:rPr>
          <w:rStyle w:val="Strong"/>
          <w:rFonts w:ascii="Arial" w:eastAsiaTheme="majorEastAsia" w:hAnsi="Arial" w:cs="Arial"/>
          <w:sz w:val="20"/>
          <w:szCs w:val="20"/>
        </w:rPr>
        <w:t>Balanced Perspective</w:t>
      </w:r>
      <w:r w:rsidRPr="006533C9">
        <w:rPr>
          <w:rFonts w:ascii="Arial" w:hAnsi="Arial" w:cs="Arial"/>
          <w:sz w:val="20"/>
          <w:szCs w:val="20"/>
        </w:rPr>
        <w:t>: The co-supervision model offers multiple viewpoints, enhancing the depth and relevance of feedback.</w:t>
      </w:r>
    </w:p>
    <w:p w14:paraId="26E8EC9E" w14:textId="77777777" w:rsidR="003A22F8" w:rsidRPr="006533C9" w:rsidRDefault="003A22F8" w:rsidP="003A22F8">
      <w:pPr>
        <w:pStyle w:val="NormalWeb"/>
        <w:numPr>
          <w:ilvl w:val="0"/>
          <w:numId w:val="140"/>
        </w:numPr>
        <w:rPr>
          <w:rFonts w:ascii="Arial" w:hAnsi="Arial" w:cs="Arial"/>
          <w:sz w:val="20"/>
          <w:szCs w:val="20"/>
        </w:rPr>
      </w:pPr>
      <w:r w:rsidRPr="006533C9">
        <w:rPr>
          <w:rStyle w:val="Strong"/>
          <w:rFonts w:ascii="Arial" w:eastAsiaTheme="majorEastAsia" w:hAnsi="Arial" w:cs="Arial"/>
          <w:sz w:val="20"/>
          <w:szCs w:val="20"/>
        </w:rPr>
        <w:t>Holistic Development</w:t>
      </w:r>
      <w:r w:rsidRPr="006533C9">
        <w:rPr>
          <w:rFonts w:ascii="Arial" w:hAnsi="Arial" w:cs="Arial"/>
          <w:sz w:val="20"/>
          <w:szCs w:val="20"/>
        </w:rPr>
        <w:t>: Summative evaluations incorporate input from various stakeholders, encouraging comprehensive professional growth aligned with program goals.</w:t>
      </w:r>
    </w:p>
    <w:p w14:paraId="50CA3886" w14:textId="77777777" w:rsidR="003A22F8" w:rsidRPr="006533C9" w:rsidRDefault="003A22F8" w:rsidP="003A22F8">
      <w:pPr>
        <w:pStyle w:val="NormalWeb"/>
        <w:numPr>
          <w:ilvl w:val="0"/>
          <w:numId w:val="140"/>
        </w:numPr>
        <w:rPr>
          <w:rFonts w:ascii="Arial" w:hAnsi="Arial" w:cs="Arial"/>
          <w:sz w:val="20"/>
          <w:szCs w:val="20"/>
        </w:rPr>
      </w:pPr>
      <w:r w:rsidRPr="006533C9">
        <w:rPr>
          <w:rStyle w:val="Strong"/>
          <w:rFonts w:ascii="Arial" w:eastAsiaTheme="majorEastAsia" w:hAnsi="Arial" w:cs="Arial"/>
          <w:sz w:val="20"/>
          <w:szCs w:val="20"/>
        </w:rPr>
        <w:lastRenderedPageBreak/>
        <w:t>System Coherence</w:t>
      </w:r>
      <w:r w:rsidRPr="006533C9">
        <w:rPr>
          <w:rFonts w:ascii="Arial" w:hAnsi="Arial" w:cs="Arial"/>
          <w:sz w:val="20"/>
          <w:szCs w:val="20"/>
        </w:rPr>
        <w:t>: Utilizing the established PGPE framework underscores SAS's One School approach, unifying professionals under shared standards while acknowledging the unique context of coaching.</w:t>
      </w:r>
    </w:p>
    <w:p w14:paraId="78E73F53" w14:textId="77777777" w:rsidR="003A22F8" w:rsidRPr="006533C9" w:rsidRDefault="003A22F8" w:rsidP="003A22F8">
      <w:pPr>
        <w:pStyle w:val="NormalWeb"/>
        <w:rPr>
          <w:rFonts w:ascii="Arial" w:hAnsi="Arial" w:cs="Arial"/>
          <w:sz w:val="20"/>
          <w:szCs w:val="20"/>
        </w:rPr>
      </w:pPr>
      <w:r w:rsidRPr="006533C9">
        <w:rPr>
          <w:rFonts w:ascii="Arial" w:hAnsi="Arial" w:cs="Arial"/>
          <w:sz w:val="20"/>
          <w:szCs w:val="20"/>
        </w:rPr>
        <w:t>While the evaluation process offers formal accountability and reflection, the following section details the ongoing professional growth pathways available to coaches as they progress along the four-level continuum—Investing, Implementing, Deepening, and Generative.</w:t>
      </w:r>
    </w:p>
    <w:p w14:paraId="4AA7304A" w14:textId="77777777" w:rsidR="00275A89" w:rsidRPr="006533C9" w:rsidRDefault="00275A89">
      <w:pPr>
        <w:spacing w:after="200"/>
        <w:rPr>
          <w:rFonts w:ascii="Arial" w:eastAsiaTheme="majorEastAsia" w:hAnsi="Arial" w:cs="Arial"/>
          <w:b/>
          <w:bCs/>
          <w:color w:val="0070C0"/>
          <w:sz w:val="20"/>
          <w:szCs w:val="20"/>
        </w:rPr>
      </w:pPr>
      <w:r w:rsidRPr="006533C9">
        <w:rPr>
          <w:rFonts w:ascii="Arial" w:hAnsi="Arial" w:cs="Arial"/>
          <w:sz w:val="20"/>
          <w:szCs w:val="20"/>
        </w:rPr>
        <w:br w:type="page"/>
      </w:r>
    </w:p>
    <w:p w14:paraId="5F2BF59C" w14:textId="0263D320" w:rsidR="00B11C78" w:rsidRPr="006533C9" w:rsidRDefault="00000000">
      <w:pPr>
        <w:pStyle w:val="Heading2"/>
        <w:rPr>
          <w:rFonts w:ascii="Arial" w:hAnsi="Arial" w:cs="Arial"/>
          <w:sz w:val="20"/>
          <w:szCs w:val="20"/>
        </w:rPr>
      </w:pPr>
      <w:r w:rsidRPr="006533C9">
        <w:rPr>
          <w:rFonts w:ascii="Arial" w:hAnsi="Arial" w:cs="Arial"/>
          <w:sz w:val="20"/>
          <w:szCs w:val="20"/>
        </w:rPr>
        <w:lastRenderedPageBreak/>
        <w:t>Professional Growth of Coaches</w:t>
      </w:r>
      <w:bookmarkEnd w:id="194"/>
    </w:p>
    <w:p w14:paraId="347A439B" w14:textId="5F769677" w:rsidR="00B11C78" w:rsidRPr="006533C9" w:rsidRDefault="009D2F72" w:rsidP="009D2F72">
      <w:pPr>
        <w:rPr>
          <w:rFonts w:ascii="Arial" w:hAnsi="Arial" w:cs="Arial"/>
          <w:sz w:val="20"/>
          <w:szCs w:val="20"/>
        </w:rPr>
      </w:pPr>
      <w:r w:rsidRPr="006533C9">
        <w:rPr>
          <w:rFonts w:ascii="Arial" w:hAnsi="Arial" w:cs="Arial"/>
          <w:sz w:val="20"/>
          <w:szCs w:val="20"/>
        </w:rPr>
        <w:t>At SAS, coaching is viewed as a developmental journey. Coaches grow along a flexible continuum—</w:t>
      </w:r>
      <w:r w:rsidRPr="006533C9">
        <w:rPr>
          <w:rFonts w:ascii="Arial" w:hAnsi="Arial" w:cs="Arial"/>
          <w:b/>
          <w:bCs/>
          <w:sz w:val="20"/>
          <w:szCs w:val="20"/>
        </w:rPr>
        <w:t>Investing, Implementing, Deepening, Generative</w:t>
      </w:r>
      <w:r w:rsidRPr="006533C9">
        <w:rPr>
          <w:rFonts w:ascii="Arial" w:hAnsi="Arial" w:cs="Arial"/>
          <w:sz w:val="20"/>
          <w:szCs w:val="20"/>
        </w:rPr>
        <w:t>—and choose personalized pathways grounded in adult learning theory, reflective practice, and self-directed professional growth. This approach aligns with our integrated coaching framework that draws from multiple evidence-based coaching methodologies while honoring each coach's unique developmental trajectory.</w:t>
      </w:r>
    </w:p>
    <w:p w14:paraId="5180544B" w14:textId="77777777" w:rsidR="00B11C78" w:rsidRPr="006533C9" w:rsidRDefault="00000000">
      <w:pPr>
        <w:pStyle w:val="Heading3"/>
        <w:rPr>
          <w:rFonts w:ascii="Arial" w:hAnsi="Arial" w:cs="Arial"/>
          <w:sz w:val="20"/>
          <w:szCs w:val="20"/>
        </w:rPr>
      </w:pPr>
      <w:bookmarkStart w:id="196" w:name="_Toc197636402"/>
      <w:bookmarkStart w:id="197" w:name="the-sas-coach-growth-cycle"/>
      <w:r w:rsidRPr="006533C9">
        <w:rPr>
          <w:rFonts w:ascii="Arial" w:hAnsi="Arial" w:cs="Arial"/>
          <w:sz w:val="20"/>
          <w:szCs w:val="20"/>
        </w:rPr>
        <w:t>The SAS Coach Growth Cycle</w:t>
      </w:r>
      <w:bookmarkEnd w:id="196"/>
    </w:p>
    <w:p w14:paraId="432EA9EC" w14:textId="77777777" w:rsidR="00B11C78" w:rsidRPr="006533C9" w:rsidRDefault="00000000">
      <w:pPr>
        <w:rPr>
          <w:rFonts w:ascii="Arial" w:hAnsi="Arial" w:cs="Arial"/>
          <w:sz w:val="20"/>
          <w:szCs w:val="20"/>
        </w:rPr>
      </w:pPr>
      <w:r w:rsidRPr="006533C9">
        <w:rPr>
          <w:rFonts w:ascii="Arial" w:hAnsi="Arial" w:cs="Arial"/>
          <w:b/>
          <w:bCs/>
          <w:sz w:val="20"/>
          <w:szCs w:val="20"/>
        </w:rPr>
        <w:t>ENGAGE → PLAN → LEARN → DEMONSTRATE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89"/>
        <w:gridCol w:w="6661"/>
      </w:tblGrid>
      <w:tr w:rsidR="00B11C78" w:rsidRPr="006533C9" w14:paraId="77677B40" w14:textId="77777777" w:rsidTr="00551931">
        <w:trPr>
          <w:tblHeader/>
        </w:trPr>
        <w:tc>
          <w:tcPr>
            <w:tcW w:w="2689" w:type="dxa"/>
          </w:tcPr>
          <w:p w14:paraId="7039930E" w14:textId="77777777" w:rsidR="00B11C78" w:rsidRPr="006533C9" w:rsidRDefault="00000000">
            <w:pPr>
              <w:rPr>
                <w:rFonts w:ascii="Arial" w:hAnsi="Arial" w:cs="Arial"/>
                <w:sz w:val="20"/>
                <w:szCs w:val="20"/>
              </w:rPr>
            </w:pPr>
            <w:r w:rsidRPr="006533C9">
              <w:rPr>
                <w:rFonts w:ascii="Arial" w:hAnsi="Arial" w:cs="Arial"/>
                <w:sz w:val="20"/>
                <w:szCs w:val="20"/>
              </w:rPr>
              <w:t>Phase</w:t>
            </w:r>
          </w:p>
        </w:tc>
        <w:tc>
          <w:tcPr>
            <w:tcW w:w="6661" w:type="dxa"/>
          </w:tcPr>
          <w:p w14:paraId="6BCB757F" w14:textId="77777777" w:rsidR="00B11C78" w:rsidRPr="006533C9" w:rsidRDefault="00000000">
            <w:pPr>
              <w:rPr>
                <w:rFonts w:ascii="Arial" w:hAnsi="Arial" w:cs="Arial"/>
                <w:sz w:val="20"/>
                <w:szCs w:val="20"/>
              </w:rPr>
            </w:pPr>
            <w:r w:rsidRPr="006533C9">
              <w:rPr>
                <w:rFonts w:ascii="Arial" w:hAnsi="Arial" w:cs="Arial"/>
                <w:sz w:val="20"/>
                <w:szCs w:val="20"/>
              </w:rPr>
              <w:t>Focus</w:t>
            </w:r>
          </w:p>
        </w:tc>
      </w:tr>
      <w:tr w:rsidR="00B11C78" w:rsidRPr="006533C9" w14:paraId="577245F1" w14:textId="77777777" w:rsidTr="00551931">
        <w:tc>
          <w:tcPr>
            <w:tcW w:w="2689" w:type="dxa"/>
          </w:tcPr>
          <w:p w14:paraId="41A309BA" w14:textId="77777777" w:rsidR="009D2F72" w:rsidRPr="006533C9" w:rsidRDefault="009D2F72" w:rsidP="009D2F72">
            <w:pPr>
              <w:pStyle w:val="Heading4"/>
              <w:rPr>
                <w:rFonts w:ascii="Arial" w:hAnsi="Arial" w:cs="Arial"/>
                <w:i w:val="0"/>
                <w:iCs w:val="0"/>
                <w:sz w:val="20"/>
                <w:szCs w:val="20"/>
              </w:rPr>
            </w:pPr>
            <w:r w:rsidRPr="006533C9">
              <w:rPr>
                <w:rFonts w:ascii="Arial" w:hAnsi="Arial" w:cs="Arial"/>
                <w:i w:val="0"/>
                <w:iCs w:val="0"/>
                <w:sz w:val="20"/>
                <w:szCs w:val="20"/>
              </w:rPr>
              <w:t>ENGAGE (Starting Your Journey)</w:t>
            </w:r>
          </w:p>
          <w:p w14:paraId="57F038AA" w14:textId="0D9FAC56" w:rsidR="00B11C78" w:rsidRPr="006533C9" w:rsidRDefault="00B11C78">
            <w:pPr>
              <w:rPr>
                <w:rFonts w:ascii="Arial" w:hAnsi="Arial" w:cs="Arial"/>
                <w:sz w:val="20"/>
                <w:szCs w:val="20"/>
              </w:rPr>
            </w:pPr>
          </w:p>
        </w:tc>
        <w:tc>
          <w:tcPr>
            <w:tcW w:w="6661" w:type="dxa"/>
          </w:tcPr>
          <w:p w14:paraId="69B601DF" w14:textId="77777777" w:rsidR="009D2F72" w:rsidRPr="006533C9" w:rsidRDefault="009D2F72" w:rsidP="009D2F72">
            <w:pPr>
              <w:numPr>
                <w:ilvl w:val="0"/>
                <w:numId w:val="141"/>
              </w:numPr>
              <w:spacing w:before="100" w:beforeAutospacing="1" w:after="100" w:afterAutospacing="1" w:line="240" w:lineRule="auto"/>
              <w:rPr>
                <w:rFonts w:ascii="Arial" w:hAnsi="Arial" w:cs="Arial"/>
                <w:sz w:val="20"/>
                <w:szCs w:val="20"/>
              </w:rPr>
            </w:pPr>
            <w:r w:rsidRPr="006533C9">
              <w:rPr>
                <w:rFonts w:ascii="Arial" w:hAnsi="Arial" w:cs="Arial"/>
                <w:sz w:val="20"/>
                <w:szCs w:val="20"/>
              </w:rPr>
              <w:t>Review the competency areas to identify your current strengths and growth opportunities</w:t>
            </w:r>
          </w:p>
          <w:p w14:paraId="0672A946" w14:textId="77777777" w:rsidR="009D2F72" w:rsidRPr="006533C9" w:rsidRDefault="009D2F72" w:rsidP="009D2F72">
            <w:pPr>
              <w:numPr>
                <w:ilvl w:val="0"/>
                <w:numId w:val="141"/>
              </w:numPr>
              <w:spacing w:before="100" w:beforeAutospacing="1" w:after="100" w:afterAutospacing="1" w:line="240" w:lineRule="auto"/>
              <w:rPr>
                <w:rFonts w:ascii="Arial" w:hAnsi="Arial" w:cs="Arial"/>
                <w:sz w:val="20"/>
                <w:szCs w:val="20"/>
              </w:rPr>
            </w:pPr>
            <w:r w:rsidRPr="006533C9">
              <w:rPr>
                <w:rFonts w:ascii="Arial" w:hAnsi="Arial" w:cs="Arial"/>
                <w:sz w:val="20"/>
                <w:szCs w:val="20"/>
              </w:rPr>
              <w:t>Determine which competency domains would most benefit your practice and align with SAS priorities</w:t>
            </w:r>
          </w:p>
          <w:p w14:paraId="77D48D10" w14:textId="77777777" w:rsidR="009D2F72" w:rsidRPr="006533C9" w:rsidRDefault="009D2F72" w:rsidP="009D2F72">
            <w:pPr>
              <w:numPr>
                <w:ilvl w:val="0"/>
                <w:numId w:val="141"/>
              </w:numPr>
              <w:spacing w:before="100" w:beforeAutospacing="1" w:after="100" w:afterAutospacing="1" w:line="240" w:lineRule="auto"/>
              <w:rPr>
                <w:rFonts w:ascii="Arial" w:hAnsi="Arial" w:cs="Arial"/>
                <w:sz w:val="20"/>
                <w:szCs w:val="20"/>
              </w:rPr>
            </w:pPr>
            <w:r w:rsidRPr="006533C9">
              <w:rPr>
                <w:rFonts w:ascii="Arial" w:hAnsi="Arial" w:cs="Arial"/>
                <w:sz w:val="20"/>
                <w:szCs w:val="20"/>
              </w:rPr>
              <w:t>Self-assess your position on the Investing-Generative continuum for each competency</w:t>
            </w:r>
          </w:p>
          <w:p w14:paraId="35BAB9AF" w14:textId="6B68C2F8" w:rsidR="00B11C78" w:rsidRPr="006533C9" w:rsidRDefault="009D2F72" w:rsidP="009D2F72">
            <w:pPr>
              <w:numPr>
                <w:ilvl w:val="0"/>
                <w:numId w:val="141"/>
              </w:numPr>
              <w:spacing w:before="100" w:beforeAutospacing="1" w:after="100" w:afterAutospacing="1" w:line="240" w:lineRule="auto"/>
              <w:rPr>
                <w:rFonts w:ascii="Arial" w:hAnsi="Arial" w:cs="Arial"/>
                <w:sz w:val="20"/>
                <w:szCs w:val="20"/>
              </w:rPr>
            </w:pPr>
            <w:r w:rsidRPr="006533C9">
              <w:rPr>
                <w:rFonts w:ascii="Arial" w:hAnsi="Arial" w:cs="Arial"/>
                <w:sz w:val="20"/>
                <w:szCs w:val="20"/>
              </w:rPr>
              <w:t>Select 1-2 focus areas that support both your individual growth and school-wide initiatives</w:t>
            </w:r>
          </w:p>
        </w:tc>
      </w:tr>
      <w:tr w:rsidR="00B11C78" w:rsidRPr="006533C9" w14:paraId="0E831EFC" w14:textId="77777777" w:rsidTr="00551931">
        <w:tc>
          <w:tcPr>
            <w:tcW w:w="2689" w:type="dxa"/>
          </w:tcPr>
          <w:p w14:paraId="54559E61" w14:textId="77777777" w:rsidR="009D2F72" w:rsidRPr="006533C9" w:rsidRDefault="009D2F72" w:rsidP="009D2F72">
            <w:pPr>
              <w:pStyle w:val="Heading4"/>
              <w:rPr>
                <w:rFonts w:ascii="Arial" w:hAnsi="Arial" w:cs="Arial"/>
                <w:i w:val="0"/>
                <w:iCs w:val="0"/>
                <w:sz w:val="20"/>
                <w:szCs w:val="20"/>
              </w:rPr>
            </w:pPr>
            <w:r w:rsidRPr="006533C9">
              <w:rPr>
                <w:rFonts w:ascii="Arial" w:hAnsi="Arial" w:cs="Arial"/>
                <w:i w:val="0"/>
                <w:iCs w:val="0"/>
                <w:sz w:val="20"/>
                <w:szCs w:val="20"/>
              </w:rPr>
              <w:t>PLAN (Mapping Your Path)</w:t>
            </w:r>
          </w:p>
          <w:p w14:paraId="55F20072" w14:textId="2C40FDCE" w:rsidR="00B11C78" w:rsidRPr="006533C9" w:rsidRDefault="00B11C78">
            <w:pPr>
              <w:rPr>
                <w:rFonts w:ascii="Arial" w:hAnsi="Arial" w:cs="Arial"/>
                <w:sz w:val="20"/>
                <w:szCs w:val="20"/>
              </w:rPr>
            </w:pPr>
          </w:p>
        </w:tc>
        <w:tc>
          <w:tcPr>
            <w:tcW w:w="6661" w:type="dxa"/>
          </w:tcPr>
          <w:p w14:paraId="7E9DEB29" w14:textId="77777777" w:rsidR="009D2F72" w:rsidRPr="006533C9" w:rsidRDefault="009D2F72" w:rsidP="009D2F72">
            <w:pPr>
              <w:numPr>
                <w:ilvl w:val="0"/>
                <w:numId w:val="142"/>
              </w:numPr>
              <w:spacing w:before="100" w:beforeAutospacing="1" w:after="100" w:afterAutospacing="1" w:line="240" w:lineRule="auto"/>
              <w:rPr>
                <w:rFonts w:ascii="Arial" w:hAnsi="Arial" w:cs="Arial"/>
                <w:sz w:val="20"/>
                <w:szCs w:val="20"/>
              </w:rPr>
            </w:pPr>
            <w:r w:rsidRPr="006533C9">
              <w:rPr>
                <w:rFonts w:ascii="Arial" w:hAnsi="Arial" w:cs="Arial"/>
                <w:sz w:val="20"/>
                <w:szCs w:val="20"/>
              </w:rPr>
              <w:t>Use the competency indicators to create a personalized growth pathway</w:t>
            </w:r>
          </w:p>
          <w:p w14:paraId="0B539290" w14:textId="77777777" w:rsidR="009D2F72" w:rsidRPr="006533C9" w:rsidRDefault="009D2F72" w:rsidP="009D2F72">
            <w:pPr>
              <w:numPr>
                <w:ilvl w:val="0"/>
                <w:numId w:val="142"/>
              </w:numPr>
              <w:spacing w:before="100" w:beforeAutospacing="1" w:after="100" w:afterAutospacing="1" w:line="240" w:lineRule="auto"/>
              <w:rPr>
                <w:rFonts w:ascii="Arial" w:hAnsi="Arial" w:cs="Arial"/>
                <w:sz w:val="20"/>
                <w:szCs w:val="20"/>
              </w:rPr>
            </w:pPr>
            <w:r w:rsidRPr="006533C9">
              <w:rPr>
                <w:rFonts w:ascii="Arial" w:hAnsi="Arial" w:cs="Arial"/>
                <w:sz w:val="20"/>
                <w:szCs w:val="20"/>
              </w:rPr>
              <w:t>Identify the specific shifts in practice needed to move along the continuum in your chosen areas</w:t>
            </w:r>
          </w:p>
          <w:p w14:paraId="202A4BCC" w14:textId="77777777" w:rsidR="009D2F72" w:rsidRPr="006533C9" w:rsidRDefault="009D2F72" w:rsidP="009D2F72">
            <w:pPr>
              <w:numPr>
                <w:ilvl w:val="0"/>
                <w:numId w:val="142"/>
              </w:numPr>
              <w:spacing w:before="100" w:beforeAutospacing="1" w:after="100" w:afterAutospacing="1" w:line="240" w:lineRule="auto"/>
              <w:rPr>
                <w:rFonts w:ascii="Arial" w:hAnsi="Arial" w:cs="Arial"/>
                <w:sz w:val="20"/>
                <w:szCs w:val="20"/>
              </w:rPr>
            </w:pPr>
            <w:r w:rsidRPr="006533C9">
              <w:rPr>
                <w:rFonts w:ascii="Arial" w:hAnsi="Arial" w:cs="Arial"/>
                <w:sz w:val="20"/>
                <w:szCs w:val="20"/>
              </w:rPr>
              <w:t>Break down larger goals into micro-actions and tiny habits that build momentum</w:t>
            </w:r>
          </w:p>
          <w:p w14:paraId="400803B5" w14:textId="2B67156F" w:rsidR="00B11C78" w:rsidRPr="006533C9" w:rsidRDefault="009D2F72" w:rsidP="009D2F72">
            <w:pPr>
              <w:numPr>
                <w:ilvl w:val="0"/>
                <w:numId w:val="142"/>
              </w:numPr>
              <w:spacing w:before="100" w:beforeAutospacing="1" w:after="100" w:afterAutospacing="1" w:line="240" w:lineRule="auto"/>
              <w:rPr>
                <w:rFonts w:ascii="Arial" w:hAnsi="Arial" w:cs="Arial"/>
                <w:sz w:val="20"/>
                <w:szCs w:val="20"/>
              </w:rPr>
            </w:pPr>
            <w:r w:rsidRPr="006533C9">
              <w:rPr>
                <w:rFonts w:ascii="Arial" w:hAnsi="Arial" w:cs="Arial"/>
                <w:sz w:val="20"/>
                <w:szCs w:val="20"/>
              </w:rPr>
              <w:t>Align your learning goals with division priorities and the SAS coaching program framewor</w:t>
            </w:r>
            <w:r w:rsidRPr="006533C9">
              <w:rPr>
                <w:rFonts w:ascii="Arial" w:hAnsi="Arial" w:cs="Arial"/>
                <w:sz w:val="20"/>
                <w:szCs w:val="20"/>
              </w:rPr>
              <w:t>k</w:t>
            </w:r>
          </w:p>
        </w:tc>
      </w:tr>
      <w:tr w:rsidR="00B11C78" w:rsidRPr="006533C9" w14:paraId="4A377580" w14:textId="77777777" w:rsidTr="00551931">
        <w:tc>
          <w:tcPr>
            <w:tcW w:w="2689" w:type="dxa"/>
          </w:tcPr>
          <w:p w14:paraId="178A616B" w14:textId="77777777" w:rsidR="009D2F72" w:rsidRPr="006533C9" w:rsidRDefault="009D2F72" w:rsidP="009D2F72">
            <w:pPr>
              <w:pStyle w:val="Heading4"/>
              <w:rPr>
                <w:rFonts w:ascii="Arial" w:hAnsi="Arial" w:cs="Arial"/>
                <w:i w:val="0"/>
                <w:iCs w:val="0"/>
                <w:sz w:val="20"/>
                <w:szCs w:val="20"/>
              </w:rPr>
            </w:pPr>
            <w:r w:rsidRPr="006533C9">
              <w:rPr>
                <w:rFonts w:ascii="Arial" w:hAnsi="Arial" w:cs="Arial"/>
                <w:i w:val="0"/>
                <w:iCs w:val="0"/>
                <w:sz w:val="20"/>
                <w:szCs w:val="20"/>
              </w:rPr>
              <w:t>LEARN (Building Your Expertise)</w:t>
            </w:r>
          </w:p>
          <w:p w14:paraId="5748500F" w14:textId="342F5987" w:rsidR="00B11C78" w:rsidRPr="006533C9" w:rsidRDefault="00B11C78">
            <w:pPr>
              <w:rPr>
                <w:rFonts w:ascii="Arial" w:hAnsi="Arial" w:cs="Arial"/>
                <w:sz w:val="20"/>
                <w:szCs w:val="20"/>
              </w:rPr>
            </w:pPr>
          </w:p>
        </w:tc>
        <w:tc>
          <w:tcPr>
            <w:tcW w:w="6661" w:type="dxa"/>
          </w:tcPr>
          <w:p w14:paraId="357CEC97" w14:textId="77777777" w:rsidR="00755BD1" w:rsidRPr="006533C9" w:rsidRDefault="00755BD1" w:rsidP="00755BD1">
            <w:pPr>
              <w:numPr>
                <w:ilvl w:val="0"/>
                <w:numId w:val="142"/>
              </w:numPr>
              <w:spacing w:before="100" w:beforeAutospacing="1" w:after="100" w:afterAutospacing="1" w:line="240" w:lineRule="auto"/>
              <w:rPr>
                <w:rFonts w:ascii="Arial" w:hAnsi="Arial" w:cs="Arial"/>
                <w:sz w:val="20"/>
                <w:szCs w:val="20"/>
              </w:rPr>
            </w:pPr>
            <w:r w:rsidRPr="006533C9">
              <w:rPr>
                <w:rFonts w:ascii="Arial" w:hAnsi="Arial" w:cs="Arial"/>
                <w:sz w:val="20"/>
                <w:szCs w:val="20"/>
              </w:rPr>
              <w:t>Access resources specific to each competency domain</w:t>
            </w:r>
          </w:p>
          <w:p w14:paraId="148D3918" w14:textId="77777777" w:rsidR="00755BD1" w:rsidRPr="006533C9" w:rsidRDefault="00755BD1" w:rsidP="00755BD1">
            <w:pPr>
              <w:numPr>
                <w:ilvl w:val="0"/>
                <w:numId w:val="142"/>
              </w:numPr>
              <w:spacing w:before="100" w:beforeAutospacing="1" w:after="100" w:afterAutospacing="1" w:line="240" w:lineRule="auto"/>
              <w:rPr>
                <w:rFonts w:ascii="Arial" w:hAnsi="Arial" w:cs="Arial"/>
                <w:sz w:val="20"/>
                <w:szCs w:val="20"/>
              </w:rPr>
            </w:pPr>
            <w:r w:rsidRPr="006533C9">
              <w:rPr>
                <w:rFonts w:ascii="Arial" w:hAnsi="Arial" w:cs="Arial"/>
                <w:sz w:val="20"/>
                <w:szCs w:val="20"/>
              </w:rPr>
              <w:t>Choose between self-directed learning pathways or more structured professional development</w:t>
            </w:r>
          </w:p>
          <w:p w14:paraId="08D41833" w14:textId="77777777" w:rsidR="00755BD1" w:rsidRPr="006533C9" w:rsidRDefault="00755BD1" w:rsidP="00755BD1">
            <w:pPr>
              <w:numPr>
                <w:ilvl w:val="0"/>
                <w:numId w:val="142"/>
              </w:numPr>
              <w:spacing w:before="100" w:beforeAutospacing="1" w:after="100" w:afterAutospacing="1" w:line="240" w:lineRule="auto"/>
              <w:rPr>
                <w:rFonts w:ascii="Arial" w:hAnsi="Arial" w:cs="Arial"/>
                <w:sz w:val="20"/>
                <w:szCs w:val="20"/>
              </w:rPr>
            </w:pPr>
            <w:r w:rsidRPr="006533C9">
              <w:rPr>
                <w:rFonts w:ascii="Arial" w:hAnsi="Arial" w:cs="Arial"/>
                <w:sz w:val="20"/>
                <w:szCs w:val="20"/>
              </w:rPr>
              <w:t>Engage in peer observations, coaching rounds, and collaborative learning</w:t>
            </w:r>
          </w:p>
          <w:p w14:paraId="0C34373A" w14:textId="23F79E93" w:rsidR="00B11C78" w:rsidRPr="006533C9" w:rsidRDefault="00755BD1" w:rsidP="00755BD1">
            <w:pPr>
              <w:numPr>
                <w:ilvl w:val="0"/>
                <w:numId w:val="142"/>
              </w:numPr>
              <w:spacing w:before="100" w:beforeAutospacing="1" w:after="100" w:afterAutospacing="1" w:line="240" w:lineRule="auto"/>
              <w:rPr>
                <w:rFonts w:ascii="Arial" w:hAnsi="Arial" w:cs="Arial"/>
                <w:sz w:val="20"/>
                <w:szCs w:val="20"/>
              </w:rPr>
            </w:pPr>
            <w:proofErr w:type="gramStart"/>
            <w:r w:rsidRPr="006533C9">
              <w:rPr>
                <w:rFonts w:ascii="Arial" w:hAnsi="Arial" w:cs="Arial"/>
                <w:sz w:val="20"/>
                <w:szCs w:val="20"/>
              </w:rPr>
              <w:t>Make adjustments</w:t>
            </w:r>
            <w:proofErr w:type="gramEnd"/>
            <w:r w:rsidRPr="006533C9">
              <w:rPr>
                <w:rFonts w:ascii="Arial" w:hAnsi="Arial" w:cs="Arial"/>
                <w:sz w:val="20"/>
                <w:szCs w:val="20"/>
              </w:rPr>
              <w:t xml:space="preserve"> based on ongoing feedback and emerging insights</w:t>
            </w:r>
          </w:p>
        </w:tc>
      </w:tr>
      <w:tr w:rsidR="00B11C78" w:rsidRPr="006533C9" w14:paraId="22A344BF" w14:textId="77777777" w:rsidTr="00551931">
        <w:tc>
          <w:tcPr>
            <w:tcW w:w="2689" w:type="dxa"/>
          </w:tcPr>
          <w:p w14:paraId="1F011FA1" w14:textId="77777777" w:rsidR="009D2F72" w:rsidRPr="006533C9" w:rsidRDefault="009D2F72" w:rsidP="009D2F72">
            <w:pPr>
              <w:pStyle w:val="Heading4"/>
              <w:rPr>
                <w:rFonts w:ascii="Arial" w:hAnsi="Arial" w:cs="Arial"/>
                <w:i w:val="0"/>
                <w:iCs w:val="0"/>
                <w:sz w:val="20"/>
                <w:szCs w:val="20"/>
              </w:rPr>
            </w:pPr>
            <w:r w:rsidRPr="006533C9">
              <w:rPr>
                <w:rFonts w:ascii="Arial" w:hAnsi="Arial" w:cs="Arial"/>
                <w:i w:val="0"/>
                <w:iCs w:val="0"/>
                <w:sz w:val="20"/>
                <w:szCs w:val="20"/>
              </w:rPr>
              <w:t>DEMONSTRATE (Sharing Your Growth)</w:t>
            </w:r>
          </w:p>
          <w:p w14:paraId="4CA389A3" w14:textId="566C979C" w:rsidR="00B11C78" w:rsidRPr="006533C9" w:rsidRDefault="00B11C78">
            <w:pPr>
              <w:rPr>
                <w:rFonts w:ascii="Arial" w:hAnsi="Arial" w:cs="Arial"/>
                <w:sz w:val="20"/>
                <w:szCs w:val="20"/>
              </w:rPr>
            </w:pPr>
          </w:p>
        </w:tc>
        <w:tc>
          <w:tcPr>
            <w:tcW w:w="6661" w:type="dxa"/>
          </w:tcPr>
          <w:p w14:paraId="282C52CC" w14:textId="77777777" w:rsidR="009D2F72" w:rsidRPr="006533C9" w:rsidRDefault="009D2F72" w:rsidP="009D2F72">
            <w:pPr>
              <w:numPr>
                <w:ilvl w:val="0"/>
                <w:numId w:val="143"/>
              </w:numPr>
              <w:spacing w:before="100" w:beforeAutospacing="1" w:after="100" w:afterAutospacing="1" w:line="240" w:lineRule="auto"/>
              <w:rPr>
                <w:rFonts w:ascii="Arial" w:hAnsi="Arial" w:cs="Arial"/>
                <w:sz w:val="20"/>
                <w:szCs w:val="20"/>
              </w:rPr>
            </w:pPr>
            <w:r w:rsidRPr="006533C9">
              <w:rPr>
                <w:rFonts w:ascii="Arial" w:hAnsi="Arial" w:cs="Arial"/>
                <w:sz w:val="20"/>
                <w:szCs w:val="20"/>
              </w:rPr>
              <w:t>Choose personalized approaches to showcase your professional journey</w:t>
            </w:r>
          </w:p>
          <w:p w14:paraId="47711CB3" w14:textId="77777777" w:rsidR="009D2F72" w:rsidRPr="006533C9" w:rsidRDefault="009D2F72" w:rsidP="009D2F72">
            <w:pPr>
              <w:numPr>
                <w:ilvl w:val="0"/>
                <w:numId w:val="143"/>
              </w:numPr>
              <w:spacing w:before="100" w:beforeAutospacing="1" w:after="100" w:afterAutospacing="1" w:line="240" w:lineRule="auto"/>
              <w:rPr>
                <w:rFonts w:ascii="Arial" w:hAnsi="Arial" w:cs="Arial"/>
                <w:sz w:val="20"/>
                <w:szCs w:val="20"/>
              </w:rPr>
            </w:pPr>
            <w:r w:rsidRPr="006533C9">
              <w:rPr>
                <w:rFonts w:ascii="Arial" w:hAnsi="Arial" w:cs="Arial"/>
                <w:sz w:val="20"/>
                <w:szCs w:val="20"/>
              </w:rPr>
              <w:t>Create meaningful documentation that authentically captures your development</w:t>
            </w:r>
          </w:p>
          <w:p w14:paraId="5966C888" w14:textId="77777777" w:rsidR="009D2F72" w:rsidRPr="006533C9" w:rsidRDefault="009D2F72" w:rsidP="009D2F72">
            <w:pPr>
              <w:numPr>
                <w:ilvl w:val="0"/>
                <w:numId w:val="143"/>
              </w:numPr>
              <w:spacing w:before="100" w:beforeAutospacing="1" w:after="100" w:afterAutospacing="1" w:line="240" w:lineRule="auto"/>
              <w:rPr>
                <w:rFonts w:ascii="Arial" w:hAnsi="Arial" w:cs="Arial"/>
                <w:sz w:val="20"/>
                <w:szCs w:val="20"/>
              </w:rPr>
            </w:pPr>
            <w:r w:rsidRPr="006533C9">
              <w:rPr>
                <w:rFonts w:ascii="Arial" w:hAnsi="Arial" w:cs="Arial"/>
                <w:sz w:val="20"/>
                <w:szCs w:val="20"/>
              </w:rPr>
              <w:t>Share your learning in ways that align with your professional style and goals</w:t>
            </w:r>
          </w:p>
          <w:p w14:paraId="38E41FC3" w14:textId="4DA0A2CC" w:rsidR="00B11C78" w:rsidRPr="006533C9" w:rsidRDefault="009D2F72" w:rsidP="009D2F72">
            <w:pPr>
              <w:numPr>
                <w:ilvl w:val="0"/>
                <w:numId w:val="143"/>
              </w:numPr>
              <w:spacing w:before="100" w:beforeAutospacing="1" w:after="100" w:afterAutospacing="1" w:line="240" w:lineRule="auto"/>
              <w:rPr>
                <w:rFonts w:ascii="Arial" w:hAnsi="Arial" w:cs="Arial"/>
                <w:sz w:val="20"/>
                <w:szCs w:val="20"/>
              </w:rPr>
            </w:pPr>
            <w:r w:rsidRPr="006533C9">
              <w:rPr>
                <w:rFonts w:ascii="Arial" w:hAnsi="Arial" w:cs="Arial"/>
                <w:sz w:val="20"/>
                <w:szCs w:val="20"/>
              </w:rPr>
              <w:t>Contribute to the coaching community in ways that reflect your strengths and interest</w:t>
            </w:r>
          </w:p>
        </w:tc>
      </w:tr>
    </w:tbl>
    <w:p w14:paraId="5F01016B" w14:textId="77777777" w:rsidR="00275A89" w:rsidRPr="006533C9" w:rsidRDefault="00275A89">
      <w:pPr>
        <w:pStyle w:val="Heading3"/>
        <w:rPr>
          <w:rFonts w:ascii="Arial" w:hAnsi="Arial" w:cs="Arial"/>
          <w:sz w:val="20"/>
          <w:szCs w:val="20"/>
        </w:rPr>
      </w:pPr>
      <w:bookmarkStart w:id="198" w:name="_Toc197636403"/>
      <w:bookmarkStart w:id="199" w:name="coaching-growth-continuum"/>
      <w:bookmarkEnd w:id="197"/>
    </w:p>
    <w:p w14:paraId="5742468A" w14:textId="77777777" w:rsidR="00275A89" w:rsidRPr="006533C9" w:rsidRDefault="00275A89">
      <w:pPr>
        <w:spacing w:after="200"/>
        <w:rPr>
          <w:rFonts w:ascii="Arial" w:eastAsiaTheme="majorEastAsia" w:hAnsi="Arial" w:cs="Arial"/>
          <w:b/>
          <w:bCs/>
          <w:color w:val="31859C"/>
          <w:sz w:val="20"/>
          <w:szCs w:val="20"/>
        </w:rPr>
      </w:pPr>
      <w:r w:rsidRPr="006533C9">
        <w:rPr>
          <w:rFonts w:ascii="Arial" w:hAnsi="Arial" w:cs="Arial"/>
          <w:sz w:val="20"/>
          <w:szCs w:val="20"/>
        </w:rPr>
        <w:br w:type="page"/>
      </w:r>
    </w:p>
    <w:p w14:paraId="6C91231C" w14:textId="44A05DFB" w:rsidR="00B11C78" w:rsidRPr="006533C9" w:rsidRDefault="00000000">
      <w:pPr>
        <w:pStyle w:val="Heading3"/>
        <w:rPr>
          <w:rFonts w:ascii="Arial" w:hAnsi="Arial" w:cs="Arial"/>
          <w:sz w:val="20"/>
          <w:szCs w:val="20"/>
        </w:rPr>
      </w:pPr>
      <w:r w:rsidRPr="006533C9">
        <w:rPr>
          <w:rFonts w:ascii="Arial" w:hAnsi="Arial" w:cs="Arial"/>
          <w:sz w:val="20"/>
          <w:szCs w:val="20"/>
        </w:rPr>
        <w:lastRenderedPageBreak/>
        <w:t>Coaching Growth Continuum</w:t>
      </w:r>
      <w:bookmarkEnd w:id="1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263"/>
        <w:gridCol w:w="7087"/>
      </w:tblGrid>
      <w:tr w:rsidR="00B11C78" w:rsidRPr="006533C9" w14:paraId="21EB023B" w14:textId="77777777" w:rsidTr="00551931">
        <w:trPr>
          <w:tblHeader/>
        </w:trPr>
        <w:tc>
          <w:tcPr>
            <w:tcW w:w="2263" w:type="dxa"/>
          </w:tcPr>
          <w:p w14:paraId="16FCCD34" w14:textId="77777777" w:rsidR="00B11C78" w:rsidRPr="006533C9" w:rsidRDefault="00000000">
            <w:pPr>
              <w:rPr>
                <w:rFonts w:ascii="Arial" w:hAnsi="Arial" w:cs="Arial"/>
                <w:sz w:val="20"/>
                <w:szCs w:val="20"/>
              </w:rPr>
            </w:pPr>
            <w:r w:rsidRPr="006533C9">
              <w:rPr>
                <w:rFonts w:ascii="Arial" w:hAnsi="Arial" w:cs="Arial"/>
                <w:sz w:val="20"/>
                <w:szCs w:val="20"/>
              </w:rPr>
              <w:t>Stage</w:t>
            </w:r>
          </w:p>
        </w:tc>
        <w:tc>
          <w:tcPr>
            <w:tcW w:w="7087" w:type="dxa"/>
          </w:tcPr>
          <w:p w14:paraId="7B590A3F" w14:textId="77777777" w:rsidR="00B11C78" w:rsidRPr="006533C9" w:rsidRDefault="00000000">
            <w:pPr>
              <w:rPr>
                <w:rFonts w:ascii="Arial" w:hAnsi="Arial" w:cs="Arial"/>
                <w:sz w:val="20"/>
                <w:szCs w:val="20"/>
              </w:rPr>
            </w:pPr>
            <w:r w:rsidRPr="006533C9">
              <w:rPr>
                <w:rFonts w:ascii="Arial" w:hAnsi="Arial" w:cs="Arial"/>
                <w:sz w:val="20"/>
                <w:szCs w:val="20"/>
              </w:rPr>
              <w:t>Description</w:t>
            </w:r>
          </w:p>
        </w:tc>
      </w:tr>
      <w:tr w:rsidR="00B11C78" w:rsidRPr="006533C9" w14:paraId="1091156E" w14:textId="77777777" w:rsidTr="00551931">
        <w:trPr>
          <w:trHeight w:val="902"/>
        </w:trPr>
        <w:tc>
          <w:tcPr>
            <w:tcW w:w="2263" w:type="dxa"/>
          </w:tcPr>
          <w:p w14:paraId="4FC16820" w14:textId="77777777" w:rsidR="00B11C78" w:rsidRPr="006533C9" w:rsidRDefault="00000000">
            <w:pPr>
              <w:rPr>
                <w:rFonts w:ascii="Arial" w:hAnsi="Arial" w:cs="Arial"/>
                <w:sz w:val="20"/>
                <w:szCs w:val="20"/>
              </w:rPr>
            </w:pPr>
            <w:r w:rsidRPr="006533C9">
              <w:rPr>
                <w:rFonts w:ascii="Arial" w:hAnsi="Arial" w:cs="Arial"/>
                <w:sz w:val="20"/>
                <w:szCs w:val="20"/>
              </w:rPr>
              <w:t>Investing</w:t>
            </w:r>
          </w:p>
        </w:tc>
        <w:tc>
          <w:tcPr>
            <w:tcW w:w="7087" w:type="dxa"/>
          </w:tcPr>
          <w:p w14:paraId="4A8C421A" w14:textId="77777777" w:rsidR="009D2F72" w:rsidRPr="006533C9" w:rsidRDefault="009D2F72" w:rsidP="009D2F72">
            <w:pPr>
              <w:numPr>
                <w:ilvl w:val="0"/>
                <w:numId w:val="145"/>
              </w:numPr>
              <w:spacing w:before="100" w:beforeAutospacing="1" w:after="100" w:afterAutospacing="1" w:line="240" w:lineRule="auto"/>
              <w:rPr>
                <w:rFonts w:ascii="Arial" w:hAnsi="Arial" w:cs="Arial"/>
                <w:sz w:val="20"/>
                <w:szCs w:val="20"/>
              </w:rPr>
            </w:pPr>
            <w:r w:rsidRPr="006533C9">
              <w:rPr>
                <w:rFonts w:ascii="Arial" w:hAnsi="Arial" w:cs="Arial"/>
                <w:sz w:val="20"/>
                <w:szCs w:val="20"/>
              </w:rPr>
              <w:t>Building foundational knowledge through theory-based learning and exploration</w:t>
            </w:r>
          </w:p>
          <w:p w14:paraId="01D0BB9C" w14:textId="77777777" w:rsidR="009D2F72" w:rsidRPr="006533C9" w:rsidRDefault="009D2F72" w:rsidP="009D2F72">
            <w:pPr>
              <w:numPr>
                <w:ilvl w:val="0"/>
                <w:numId w:val="145"/>
              </w:numPr>
              <w:spacing w:before="100" w:beforeAutospacing="1" w:after="100" w:afterAutospacing="1" w:line="240" w:lineRule="auto"/>
              <w:rPr>
                <w:rFonts w:ascii="Arial" w:hAnsi="Arial" w:cs="Arial"/>
                <w:sz w:val="20"/>
                <w:szCs w:val="20"/>
              </w:rPr>
            </w:pPr>
            <w:r w:rsidRPr="006533C9">
              <w:rPr>
                <w:rFonts w:ascii="Arial" w:hAnsi="Arial" w:cs="Arial"/>
                <w:sz w:val="20"/>
                <w:szCs w:val="20"/>
              </w:rPr>
              <w:t>Demonstrating an intentional commitment to developing coaching principles</w:t>
            </w:r>
          </w:p>
          <w:p w14:paraId="49C47388" w14:textId="51A5E4B6" w:rsidR="00B11C78" w:rsidRPr="006533C9" w:rsidRDefault="009D2F72" w:rsidP="009D2F72">
            <w:pPr>
              <w:numPr>
                <w:ilvl w:val="0"/>
                <w:numId w:val="145"/>
              </w:numPr>
              <w:spacing w:before="100" w:beforeAutospacing="1" w:after="100" w:afterAutospacing="1" w:line="240" w:lineRule="auto"/>
              <w:rPr>
                <w:rFonts w:ascii="Arial" w:hAnsi="Arial" w:cs="Arial"/>
                <w:sz w:val="20"/>
                <w:szCs w:val="20"/>
              </w:rPr>
            </w:pPr>
            <w:r w:rsidRPr="006533C9">
              <w:rPr>
                <w:rFonts w:ascii="Arial" w:hAnsi="Arial" w:cs="Arial"/>
                <w:sz w:val="20"/>
                <w:szCs w:val="20"/>
              </w:rPr>
              <w:t>Actively seeking guidance and feedback to strengthen basic coaching practices</w:t>
            </w:r>
          </w:p>
        </w:tc>
      </w:tr>
      <w:tr w:rsidR="00B11C78" w:rsidRPr="006533C9" w14:paraId="0D00B2BE" w14:textId="77777777" w:rsidTr="00551931">
        <w:tc>
          <w:tcPr>
            <w:tcW w:w="2263" w:type="dxa"/>
          </w:tcPr>
          <w:p w14:paraId="28EFDB74" w14:textId="77777777" w:rsidR="00B11C78" w:rsidRPr="006533C9" w:rsidRDefault="00000000">
            <w:pPr>
              <w:rPr>
                <w:rFonts w:ascii="Arial" w:hAnsi="Arial" w:cs="Arial"/>
                <w:sz w:val="20"/>
                <w:szCs w:val="20"/>
              </w:rPr>
            </w:pPr>
            <w:r w:rsidRPr="006533C9">
              <w:rPr>
                <w:rFonts w:ascii="Arial" w:hAnsi="Arial" w:cs="Arial"/>
                <w:sz w:val="20"/>
                <w:szCs w:val="20"/>
              </w:rPr>
              <w:t>Implementing</w:t>
            </w:r>
          </w:p>
        </w:tc>
        <w:tc>
          <w:tcPr>
            <w:tcW w:w="7087" w:type="dxa"/>
          </w:tcPr>
          <w:p w14:paraId="34C459FE" w14:textId="77777777" w:rsidR="009D2F72" w:rsidRPr="006533C9" w:rsidRDefault="009D2F72" w:rsidP="009D2F72">
            <w:pPr>
              <w:numPr>
                <w:ilvl w:val="0"/>
                <w:numId w:val="144"/>
              </w:numPr>
              <w:spacing w:before="100" w:beforeAutospacing="1" w:after="100" w:afterAutospacing="1" w:line="240" w:lineRule="auto"/>
              <w:rPr>
                <w:rFonts w:ascii="Arial" w:hAnsi="Arial" w:cs="Arial"/>
                <w:sz w:val="20"/>
                <w:szCs w:val="20"/>
              </w:rPr>
            </w:pPr>
            <w:r w:rsidRPr="006533C9">
              <w:rPr>
                <w:rFonts w:ascii="Arial" w:hAnsi="Arial" w:cs="Arial"/>
                <w:sz w:val="20"/>
                <w:szCs w:val="20"/>
              </w:rPr>
              <w:t>Putting foundational knowledge into action, often through structured approaches (e.g., coaching routines, protocols)</w:t>
            </w:r>
          </w:p>
          <w:p w14:paraId="6BBD2C3A" w14:textId="77777777" w:rsidR="009D2F72" w:rsidRPr="006533C9" w:rsidRDefault="009D2F72" w:rsidP="009D2F72">
            <w:pPr>
              <w:numPr>
                <w:ilvl w:val="0"/>
                <w:numId w:val="144"/>
              </w:numPr>
              <w:spacing w:before="100" w:beforeAutospacing="1" w:after="100" w:afterAutospacing="1" w:line="240" w:lineRule="auto"/>
              <w:rPr>
                <w:rFonts w:ascii="Arial" w:hAnsi="Arial" w:cs="Arial"/>
                <w:sz w:val="20"/>
                <w:szCs w:val="20"/>
              </w:rPr>
            </w:pPr>
            <w:r w:rsidRPr="006533C9">
              <w:rPr>
                <w:rFonts w:ascii="Arial" w:hAnsi="Arial" w:cs="Arial"/>
                <w:sz w:val="20"/>
                <w:szCs w:val="20"/>
              </w:rPr>
              <w:t>Building confidence with key coaching skills and beginning to use data for reflective practice</w:t>
            </w:r>
          </w:p>
          <w:p w14:paraId="14C2B75A" w14:textId="2CD56F73" w:rsidR="00B11C78" w:rsidRPr="006533C9" w:rsidRDefault="009D2F72" w:rsidP="009D2F72">
            <w:pPr>
              <w:numPr>
                <w:ilvl w:val="0"/>
                <w:numId w:val="144"/>
              </w:numPr>
              <w:spacing w:before="100" w:beforeAutospacing="1" w:after="100" w:afterAutospacing="1" w:line="240" w:lineRule="auto"/>
              <w:rPr>
                <w:rFonts w:ascii="Arial" w:hAnsi="Arial" w:cs="Arial"/>
                <w:sz w:val="20"/>
                <w:szCs w:val="20"/>
              </w:rPr>
            </w:pPr>
            <w:r w:rsidRPr="006533C9">
              <w:rPr>
                <w:rFonts w:ascii="Arial" w:hAnsi="Arial" w:cs="Arial"/>
                <w:sz w:val="20"/>
                <w:szCs w:val="20"/>
              </w:rPr>
              <w:t>Applying coaching strategies with increasing consistency across familiar contexts</w:t>
            </w:r>
          </w:p>
        </w:tc>
      </w:tr>
      <w:tr w:rsidR="00B11C78" w:rsidRPr="006533C9" w14:paraId="0F4A97F1" w14:textId="77777777" w:rsidTr="00551931">
        <w:tc>
          <w:tcPr>
            <w:tcW w:w="2263" w:type="dxa"/>
          </w:tcPr>
          <w:p w14:paraId="6ED5DB97" w14:textId="77777777" w:rsidR="00B11C78" w:rsidRPr="006533C9" w:rsidRDefault="00000000">
            <w:pPr>
              <w:rPr>
                <w:rFonts w:ascii="Arial" w:hAnsi="Arial" w:cs="Arial"/>
                <w:sz w:val="20"/>
                <w:szCs w:val="20"/>
              </w:rPr>
            </w:pPr>
            <w:r w:rsidRPr="006533C9">
              <w:rPr>
                <w:rFonts w:ascii="Arial" w:hAnsi="Arial" w:cs="Arial"/>
                <w:sz w:val="20"/>
                <w:szCs w:val="20"/>
              </w:rPr>
              <w:t>Deepening</w:t>
            </w:r>
          </w:p>
        </w:tc>
        <w:tc>
          <w:tcPr>
            <w:tcW w:w="7087" w:type="dxa"/>
          </w:tcPr>
          <w:p w14:paraId="18CAB727" w14:textId="77777777" w:rsidR="009D2F72" w:rsidRPr="006533C9" w:rsidRDefault="009D2F72" w:rsidP="009D2F72">
            <w:pPr>
              <w:pStyle w:val="ListParagraph"/>
              <w:numPr>
                <w:ilvl w:val="0"/>
                <w:numId w:val="146"/>
              </w:numPr>
              <w:spacing w:before="100" w:beforeAutospacing="1" w:after="100" w:afterAutospacing="1" w:line="240" w:lineRule="auto"/>
              <w:rPr>
                <w:rFonts w:ascii="Arial" w:hAnsi="Arial" w:cs="Arial"/>
                <w:sz w:val="20"/>
                <w:szCs w:val="20"/>
              </w:rPr>
            </w:pPr>
            <w:r w:rsidRPr="006533C9">
              <w:rPr>
                <w:rFonts w:ascii="Arial" w:hAnsi="Arial" w:cs="Arial"/>
                <w:sz w:val="20"/>
                <w:szCs w:val="20"/>
              </w:rPr>
              <w:t>Using evidence to refine and adapt coaching methods more strategically</w:t>
            </w:r>
          </w:p>
          <w:p w14:paraId="33E11A0D" w14:textId="77777777" w:rsidR="009D2F72" w:rsidRPr="006533C9" w:rsidRDefault="009D2F72" w:rsidP="009D2F72">
            <w:pPr>
              <w:pStyle w:val="ListParagraph"/>
              <w:numPr>
                <w:ilvl w:val="0"/>
                <w:numId w:val="146"/>
              </w:numPr>
              <w:spacing w:before="100" w:beforeAutospacing="1" w:after="100" w:afterAutospacing="1" w:line="240" w:lineRule="auto"/>
              <w:rPr>
                <w:rFonts w:ascii="Arial" w:hAnsi="Arial" w:cs="Arial"/>
                <w:sz w:val="20"/>
                <w:szCs w:val="20"/>
              </w:rPr>
            </w:pPr>
            <w:r w:rsidRPr="006533C9">
              <w:rPr>
                <w:rFonts w:ascii="Arial" w:hAnsi="Arial" w:cs="Arial"/>
                <w:sz w:val="20"/>
                <w:szCs w:val="20"/>
              </w:rPr>
              <w:t>Engaging in sophisticated analysis of coaching effectiveness across varied contexts</w:t>
            </w:r>
          </w:p>
          <w:p w14:paraId="5DB1381E" w14:textId="77777777" w:rsidR="009D2F72" w:rsidRPr="006533C9" w:rsidRDefault="009D2F72" w:rsidP="009D2F72">
            <w:pPr>
              <w:pStyle w:val="ListParagraph"/>
              <w:numPr>
                <w:ilvl w:val="0"/>
                <w:numId w:val="146"/>
              </w:numPr>
              <w:spacing w:before="100" w:beforeAutospacing="1" w:after="100" w:afterAutospacing="1" w:line="240" w:lineRule="auto"/>
              <w:rPr>
                <w:rFonts w:ascii="Arial" w:hAnsi="Arial" w:cs="Arial"/>
                <w:sz w:val="20"/>
                <w:szCs w:val="20"/>
              </w:rPr>
            </w:pPr>
            <w:r w:rsidRPr="006533C9">
              <w:rPr>
                <w:rFonts w:ascii="Arial" w:hAnsi="Arial" w:cs="Arial"/>
                <w:sz w:val="20"/>
                <w:szCs w:val="20"/>
              </w:rPr>
              <w:t>Synthesizing multiple approaches to address complex coaching scenarios</w:t>
            </w:r>
          </w:p>
          <w:p w14:paraId="1D563561" w14:textId="0DFF3F07" w:rsidR="00B11C78" w:rsidRPr="006533C9" w:rsidRDefault="009D2F72" w:rsidP="009D2F72">
            <w:pPr>
              <w:pStyle w:val="ListParagraph"/>
              <w:numPr>
                <w:ilvl w:val="0"/>
                <w:numId w:val="146"/>
              </w:numPr>
              <w:spacing w:before="100" w:beforeAutospacing="1" w:after="100" w:afterAutospacing="1" w:line="240" w:lineRule="auto"/>
              <w:rPr>
                <w:rFonts w:ascii="Arial" w:hAnsi="Arial" w:cs="Arial"/>
                <w:sz w:val="20"/>
                <w:szCs w:val="20"/>
              </w:rPr>
            </w:pPr>
            <w:r w:rsidRPr="006533C9">
              <w:rPr>
                <w:rFonts w:ascii="Arial" w:hAnsi="Arial" w:cs="Arial"/>
                <w:sz w:val="20"/>
                <w:szCs w:val="20"/>
              </w:rPr>
              <w:t>Collaborating with peers to share insights and continuously improve practice</w:t>
            </w:r>
          </w:p>
        </w:tc>
      </w:tr>
      <w:tr w:rsidR="00B11C78" w:rsidRPr="006533C9" w14:paraId="09034F25" w14:textId="77777777" w:rsidTr="00551931">
        <w:tc>
          <w:tcPr>
            <w:tcW w:w="2263" w:type="dxa"/>
          </w:tcPr>
          <w:p w14:paraId="3BB3B9E4" w14:textId="77777777" w:rsidR="00B11C78" w:rsidRPr="006533C9" w:rsidRDefault="00000000">
            <w:pPr>
              <w:rPr>
                <w:rFonts w:ascii="Arial" w:hAnsi="Arial" w:cs="Arial"/>
                <w:sz w:val="20"/>
                <w:szCs w:val="20"/>
              </w:rPr>
            </w:pPr>
            <w:r w:rsidRPr="006533C9">
              <w:rPr>
                <w:rFonts w:ascii="Arial" w:hAnsi="Arial" w:cs="Arial"/>
                <w:sz w:val="20"/>
                <w:szCs w:val="20"/>
              </w:rPr>
              <w:t>Generative</w:t>
            </w:r>
          </w:p>
        </w:tc>
        <w:tc>
          <w:tcPr>
            <w:tcW w:w="7087" w:type="dxa"/>
          </w:tcPr>
          <w:p w14:paraId="18A9E275" w14:textId="77777777" w:rsidR="009D2F72" w:rsidRPr="006533C9" w:rsidRDefault="009D2F72" w:rsidP="009D2F72">
            <w:pPr>
              <w:pStyle w:val="ListParagraph"/>
              <w:numPr>
                <w:ilvl w:val="0"/>
                <w:numId w:val="147"/>
              </w:numPr>
              <w:spacing w:before="100" w:beforeAutospacing="1" w:after="100" w:afterAutospacing="1" w:line="240" w:lineRule="auto"/>
              <w:rPr>
                <w:rFonts w:ascii="Arial" w:hAnsi="Arial" w:cs="Arial"/>
                <w:sz w:val="20"/>
                <w:szCs w:val="20"/>
              </w:rPr>
            </w:pPr>
            <w:r w:rsidRPr="006533C9">
              <w:rPr>
                <w:rFonts w:ascii="Arial" w:hAnsi="Arial" w:cs="Arial"/>
                <w:sz w:val="20"/>
                <w:szCs w:val="20"/>
              </w:rPr>
              <w:t>Creating innovative frameworks and approaches that foster educator self-direction</w:t>
            </w:r>
          </w:p>
          <w:p w14:paraId="48617440" w14:textId="77777777" w:rsidR="009D2F72" w:rsidRPr="006533C9" w:rsidRDefault="009D2F72" w:rsidP="009D2F72">
            <w:pPr>
              <w:pStyle w:val="ListParagraph"/>
              <w:numPr>
                <w:ilvl w:val="0"/>
                <w:numId w:val="147"/>
              </w:numPr>
              <w:spacing w:before="100" w:beforeAutospacing="1" w:after="100" w:afterAutospacing="1" w:line="240" w:lineRule="auto"/>
              <w:rPr>
                <w:rFonts w:ascii="Arial" w:hAnsi="Arial" w:cs="Arial"/>
                <w:sz w:val="20"/>
                <w:szCs w:val="20"/>
              </w:rPr>
            </w:pPr>
            <w:r w:rsidRPr="006533C9">
              <w:rPr>
                <w:rFonts w:ascii="Arial" w:hAnsi="Arial" w:cs="Arial"/>
                <w:sz w:val="20"/>
                <w:szCs w:val="20"/>
              </w:rPr>
              <w:t>Establishing conditions where educators increasingly manage, monitor, and modify their own practice</w:t>
            </w:r>
          </w:p>
          <w:p w14:paraId="5DB59B9B" w14:textId="77777777" w:rsidR="009D2F72" w:rsidRPr="006533C9" w:rsidRDefault="009D2F72" w:rsidP="009D2F72">
            <w:pPr>
              <w:pStyle w:val="ListParagraph"/>
              <w:numPr>
                <w:ilvl w:val="0"/>
                <w:numId w:val="147"/>
              </w:numPr>
              <w:spacing w:before="100" w:beforeAutospacing="1" w:after="100" w:afterAutospacing="1" w:line="240" w:lineRule="auto"/>
              <w:rPr>
                <w:rFonts w:ascii="Arial" w:hAnsi="Arial" w:cs="Arial"/>
                <w:sz w:val="20"/>
                <w:szCs w:val="20"/>
              </w:rPr>
            </w:pPr>
            <w:r w:rsidRPr="006533C9">
              <w:rPr>
                <w:rFonts w:ascii="Arial" w:hAnsi="Arial" w:cs="Arial"/>
                <w:sz w:val="20"/>
                <w:szCs w:val="20"/>
              </w:rPr>
              <w:t>Influencing systemic practices and professional norms beyond immediate coaching contexts</w:t>
            </w:r>
          </w:p>
          <w:p w14:paraId="78EF2249" w14:textId="5504E1FE" w:rsidR="00B11C78" w:rsidRPr="006533C9" w:rsidRDefault="009D2F72" w:rsidP="009D2F72">
            <w:pPr>
              <w:pStyle w:val="ListParagraph"/>
              <w:numPr>
                <w:ilvl w:val="0"/>
                <w:numId w:val="147"/>
              </w:numPr>
              <w:spacing w:before="100" w:beforeAutospacing="1" w:after="100" w:afterAutospacing="1" w:line="240" w:lineRule="auto"/>
              <w:rPr>
                <w:rFonts w:ascii="Arial" w:hAnsi="Arial" w:cs="Arial"/>
                <w:sz w:val="20"/>
                <w:szCs w:val="20"/>
              </w:rPr>
            </w:pPr>
            <w:r w:rsidRPr="006533C9">
              <w:rPr>
                <w:rFonts w:ascii="Arial" w:hAnsi="Arial" w:cs="Arial"/>
                <w:sz w:val="20"/>
                <w:szCs w:val="20"/>
              </w:rPr>
              <w:t>Mentoring colleagues, leading change, and contributing to the broader SAS coaching community</w:t>
            </w:r>
          </w:p>
        </w:tc>
      </w:tr>
    </w:tbl>
    <w:p w14:paraId="12A3F18C" w14:textId="77777777" w:rsidR="00551931" w:rsidRPr="006533C9" w:rsidRDefault="00551931">
      <w:pPr>
        <w:pStyle w:val="BodyText"/>
        <w:rPr>
          <w:rFonts w:ascii="Arial" w:hAnsi="Arial" w:cs="Arial"/>
          <w:sz w:val="20"/>
          <w:szCs w:val="20"/>
        </w:rPr>
      </w:pPr>
    </w:p>
    <w:p w14:paraId="340EE24E" w14:textId="77777777" w:rsidR="009D2F72" w:rsidRPr="006533C9" w:rsidRDefault="009D2F72" w:rsidP="009D2F72">
      <w:pPr>
        <w:pStyle w:val="NormalWeb"/>
        <w:rPr>
          <w:rFonts w:ascii="Arial" w:hAnsi="Arial" w:cs="Arial"/>
          <w:sz w:val="20"/>
          <w:szCs w:val="20"/>
        </w:rPr>
      </w:pPr>
      <w:bookmarkStart w:id="200" w:name="_Toc197636404"/>
      <w:bookmarkStart w:id="201" w:name="evidence-informed-growth"/>
      <w:bookmarkEnd w:id="199"/>
      <w:r w:rsidRPr="006533C9">
        <w:rPr>
          <w:rStyle w:val="Strong"/>
          <w:rFonts w:ascii="Arial" w:eastAsiaTheme="majorEastAsia" w:hAnsi="Arial" w:cs="Arial"/>
          <w:sz w:val="20"/>
          <w:szCs w:val="20"/>
        </w:rPr>
        <w:t>Key Principle</w:t>
      </w:r>
      <w:r w:rsidRPr="006533C9">
        <w:rPr>
          <w:rFonts w:ascii="Arial" w:hAnsi="Arial" w:cs="Arial"/>
          <w:sz w:val="20"/>
          <w:szCs w:val="20"/>
        </w:rPr>
        <w:t>: Coaches may be "Investing" in one competency (e.g., data analysis) while "Generative" in another (e.g., relationship-building). The continuum is a flexible framework, not a rigid hierarchy. This domain-specific development is normal and expected, reflecting the complex nature of coaching expertise.</w:t>
      </w:r>
    </w:p>
    <w:p w14:paraId="1E853C13" w14:textId="77777777" w:rsidR="00275A89" w:rsidRPr="006533C9" w:rsidRDefault="00275A89">
      <w:pPr>
        <w:spacing w:after="200"/>
        <w:rPr>
          <w:rFonts w:ascii="Arial" w:eastAsiaTheme="majorEastAsia" w:hAnsi="Arial" w:cs="Arial"/>
          <w:b/>
          <w:bCs/>
          <w:color w:val="31859C"/>
          <w:sz w:val="20"/>
          <w:szCs w:val="20"/>
        </w:rPr>
      </w:pPr>
      <w:r w:rsidRPr="006533C9">
        <w:rPr>
          <w:rFonts w:ascii="Arial" w:hAnsi="Arial" w:cs="Arial"/>
          <w:sz w:val="20"/>
          <w:szCs w:val="20"/>
        </w:rPr>
        <w:br w:type="page"/>
      </w:r>
    </w:p>
    <w:p w14:paraId="7505C992" w14:textId="77777777" w:rsidR="00755BD1" w:rsidRPr="006533C9" w:rsidRDefault="00755BD1" w:rsidP="00755BD1">
      <w:pPr>
        <w:pStyle w:val="Heading2"/>
        <w:rPr>
          <w:rFonts w:ascii="Arial" w:hAnsi="Arial" w:cs="Arial"/>
          <w:color w:val="000000"/>
          <w:sz w:val="20"/>
          <w:szCs w:val="20"/>
        </w:rPr>
      </w:pPr>
      <w:bookmarkStart w:id="202" w:name="_Toc197636407"/>
      <w:bookmarkStart w:id="203" w:name="X7ae2277a657613edff21abf793235424ddc1fd7"/>
      <w:bookmarkEnd w:id="200"/>
      <w:bookmarkEnd w:id="201"/>
      <w:r w:rsidRPr="006533C9">
        <w:rPr>
          <w:rFonts w:ascii="Arial" w:hAnsi="Arial" w:cs="Arial"/>
          <w:color w:val="000000"/>
          <w:sz w:val="20"/>
          <w:szCs w:val="20"/>
        </w:rPr>
        <w:lastRenderedPageBreak/>
        <w:t>Evidence-Informed Growth</w:t>
      </w:r>
    </w:p>
    <w:p w14:paraId="7A12CE69" w14:textId="77777777" w:rsidR="00755BD1" w:rsidRPr="006533C9" w:rsidRDefault="00755BD1" w:rsidP="00755BD1">
      <w:pPr>
        <w:pStyle w:val="NormalWeb"/>
        <w:rPr>
          <w:rFonts w:ascii="Arial" w:hAnsi="Arial" w:cs="Arial"/>
          <w:color w:val="000000"/>
          <w:sz w:val="20"/>
          <w:szCs w:val="20"/>
        </w:rPr>
      </w:pPr>
      <w:r w:rsidRPr="006533C9">
        <w:rPr>
          <w:rFonts w:ascii="Arial" w:hAnsi="Arial" w:cs="Arial"/>
          <w:color w:val="000000"/>
          <w:sz w:val="20"/>
          <w:szCs w:val="20"/>
        </w:rPr>
        <w:t>Coaches use multiple data points to guide their development: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2"/>
        <w:gridCol w:w="6254"/>
      </w:tblGrid>
      <w:tr w:rsidR="00755BD1" w:rsidRPr="006533C9" w14:paraId="7F03D417" w14:textId="77777777" w:rsidTr="00755BD1">
        <w:trPr>
          <w:tblHeader/>
          <w:tblCellSpacing w:w="15" w:type="dxa"/>
        </w:trPr>
        <w:tc>
          <w:tcPr>
            <w:tcW w:w="0" w:type="auto"/>
            <w:vAlign w:val="center"/>
            <w:hideMark/>
          </w:tcPr>
          <w:p w14:paraId="3E859365" w14:textId="77777777" w:rsidR="00755BD1" w:rsidRPr="006533C9" w:rsidRDefault="00755BD1">
            <w:pPr>
              <w:jc w:val="center"/>
              <w:rPr>
                <w:rFonts w:ascii="Arial" w:hAnsi="Arial" w:cs="Arial"/>
                <w:b/>
                <w:bCs/>
                <w:sz w:val="20"/>
                <w:szCs w:val="20"/>
              </w:rPr>
            </w:pPr>
            <w:r w:rsidRPr="006533C9">
              <w:rPr>
                <w:rFonts w:ascii="Arial" w:hAnsi="Arial" w:cs="Arial"/>
                <w:b/>
                <w:bCs/>
                <w:sz w:val="20"/>
                <w:szCs w:val="20"/>
              </w:rPr>
              <w:t>Evidence Type</w:t>
            </w:r>
          </w:p>
        </w:tc>
        <w:tc>
          <w:tcPr>
            <w:tcW w:w="0" w:type="auto"/>
            <w:vAlign w:val="center"/>
            <w:hideMark/>
          </w:tcPr>
          <w:p w14:paraId="25747045" w14:textId="77777777" w:rsidR="00755BD1" w:rsidRPr="006533C9" w:rsidRDefault="00755BD1">
            <w:pPr>
              <w:jc w:val="center"/>
              <w:rPr>
                <w:rFonts w:ascii="Arial" w:hAnsi="Arial" w:cs="Arial"/>
                <w:b/>
                <w:bCs/>
                <w:sz w:val="20"/>
                <w:szCs w:val="20"/>
              </w:rPr>
            </w:pPr>
            <w:r w:rsidRPr="006533C9">
              <w:rPr>
                <w:rFonts w:ascii="Arial" w:hAnsi="Arial" w:cs="Arial"/>
                <w:b/>
                <w:bCs/>
                <w:sz w:val="20"/>
                <w:szCs w:val="20"/>
              </w:rPr>
              <w:t>Description</w:t>
            </w:r>
          </w:p>
        </w:tc>
      </w:tr>
      <w:tr w:rsidR="00755BD1" w:rsidRPr="006533C9" w14:paraId="64372D54" w14:textId="77777777" w:rsidTr="00755BD1">
        <w:trPr>
          <w:tblCellSpacing w:w="15" w:type="dxa"/>
        </w:trPr>
        <w:tc>
          <w:tcPr>
            <w:tcW w:w="0" w:type="auto"/>
            <w:vAlign w:val="center"/>
            <w:hideMark/>
          </w:tcPr>
          <w:p w14:paraId="50EC6C11" w14:textId="77777777" w:rsidR="00755BD1" w:rsidRPr="006533C9" w:rsidRDefault="00755BD1">
            <w:pPr>
              <w:rPr>
                <w:rFonts w:ascii="Arial" w:hAnsi="Arial" w:cs="Arial"/>
                <w:sz w:val="20"/>
                <w:szCs w:val="20"/>
              </w:rPr>
            </w:pPr>
            <w:r w:rsidRPr="006533C9">
              <w:rPr>
                <w:rStyle w:val="Strong"/>
                <w:rFonts w:ascii="Arial" w:hAnsi="Arial" w:cs="Arial"/>
                <w:sz w:val="20"/>
                <w:szCs w:val="20"/>
              </w:rPr>
              <w:t>Self-Assessment</w:t>
            </w:r>
          </w:p>
        </w:tc>
        <w:tc>
          <w:tcPr>
            <w:tcW w:w="0" w:type="auto"/>
            <w:vAlign w:val="center"/>
            <w:hideMark/>
          </w:tcPr>
          <w:p w14:paraId="18FAAFCE" w14:textId="77777777" w:rsidR="00755BD1" w:rsidRPr="006533C9" w:rsidRDefault="00755BD1">
            <w:pPr>
              <w:rPr>
                <w:rFonts w:ascii="Arial" w:hAnsi="Arial" w:cs="Arial"/>
                <w:sz w:val="20"/>
                <w:szCs w:val="20"/>
              </w:rPr>
            </w:pPr>
            <w:r w:rsidRPr="006533C9">
              <w:rPr>
                <w:rFonts w:ascii="Arial" w:hAnsi="Arial" w:cs="Arial"/>
                <w:sz w:val="20"/>
                <w:szCs w:val="20"/>
              </w:rPr>
              <w:t>Ongoing reflection using the Coach Competency Map</w:t>
            </w:r>
          </w:p>
        </w:tc>
      </w:tr>
      <w:tr w:rsidR="00755BD1" w:rsidRPr="006533C9" w14:paraId="423CFBDC" w14:textId="77777777" w:rsidTr="00755BD1">
        <w:trPr>
          <w:tblCellSpacing w:w="15" w:type="dxa"/>
        </w:trPr>
        <w:tc>
          <w:tcPr>
            <w:tcW w:w="0" w:type="auto"/>
            <w:vAlign w:val="center"/>
            <w:hideMark/>
          </w:tcPr>
          <w:p w14:paraId="33D2D1E6" w14:textId="77777777" w:rsidR="00755BD1" w:rsidRPr="006533C9" w:rsidRDefault="00755BD1">
            <w:pPr>
              <w:rPr>
                <w:rFonts w:ascii="Arial" w:hAnsi="Arial" w:cs="Arial"/>
                <w:sz w:val="20"/>
                <w:szCs w:val="20"/>
              </w:rPr>
            </w:pPr>
            <w:r w:rsidRPr="006533C9">
              <w:rPr>
                <w:rStyle w:val="Strong"/>
                <w:rFonts w:ascii="Arial" w:hAnsi="Arial" w:cs="Arial"/>
                <w:sz w:val="20"/>
                <w:szCs w:val="20"/>
              </w:rPr>
              <w:t>Peer Collaboration</w:t>
            </w:r>
          </w:p>
        </w:tc>
        <w:tc>
          <w:tcPr>
            <w:tcW w:w="0" w:type="auto"/>
            <w:vAlign w:val="center"/>
            <w:hideMark/>
          </w:tcPr>
          <w:p w14:paraId="39CB2AFD" w14:textId="77777777" w:rsidR="00755BD1" w:rsidRPr="006533C9" w:rsidRDefault="00755BD1">
            <w:pPr>
              <w:rPr>
                <w:rFonts w:ascii="Arial" w:hAnsi="Arial" w:cs="Arial"/>
                <w:sz w:val="20"/>
                <w:szCs w:val="20"/>
              </w:rPr>
            </w:pPr>
            <w:r w:rsidRPr="006533C9">
              <w:rPr>
                <w:rFonts w:ascii="Arial" w:hAnsi="Arial" w:cs="Arial"/>
                <w:sz w:val="20"/>
                <w:szCs w:val="20"/>
              </w:rPr>
              <w:t>Coaching rounds, case studies, and team learning</w:t>
            </w:r>
          </w:p>
        </w:tc>
      </w:tr>
      <w:tr w:rsidR="00755BD1" w:rsidRPr="006533C9" w14:paraId="57C2FD95" w14:textId="77777777" w:rsidTr="00755BD1">
        <w:trPr>
          <w:tblCellSpacing w:w="15" w:type="dxa"/>
        </w:trPr>
        <w:tc>
          <w:tcPr>
            <w:tcW w:w="0" w:type="auto"/>
            <w:vAlign w:val="center"/>
            <w:hideMark/>
          </w:tcPr>
          <w:p w14:paraId="3896F97E" w14:textId="77777777" w:rsidR="00755BD1" w:rsidRPr="006533C9" w:rsidRDefault="00755BD1">
            <w:pPr>
              <w:rPr>
                <w:rFonts w:ascii="Arial" w:hAnsi="Arial" w:cs="Arial"/>
                <w:sz w:val="20"/>
                <w:szCs w:val="20"/>
              </w:rPr>
            </w:pPr>
            <w:r w:rsidRPr="006533C9">
              <w:rPr>
                <w:rStyle w:val="Strong"/>
                <w:rFonts w:ascii="Arial" w:hAnsi="Arial" w:cs="Arial"/>
                <w:sz w:val="20"/>
                <w:szCs w:val="20"/>
              </w:rPr>
              <w:t>Educator Impact Data</w:t>
            </w:r>
          </w:p>
        </w:tc>
        <w:tc>
          <w:tcPr>
            <w:tcW w:w="0" w:type="auto"/>
            <w:vAlign w:val="center"/>
            <w:hideMark/>
          </w:tcPr>
          <w:p w14:paraId="12EE370F" w14:textId="77777777" w:rsidR="00755BD1" w:rsidRPr="006533C9" w:rsidRDefault="00755BD1">
            <w:pPr>
              <w:rPr>
                <w:rFonts w:ascii="Arial" w:hAnsi="Arial" w:cs="Arial"/>
                <w:sz w:val="20"/>
                <w:szCs w:val="20"/>
              </w:rPr>
            </w:pPr>
            <w:r w:rsidRPr="006533C9">
              <w:rPr>
                <w:rFonts w:ascii="Arial" w:hAnsi="Arial" w:cs="Arial"/>
                <w:sz w:val="20"/>
                <w:szCs w:val="20"/>
              </w:rPr>
              <w:t>Anonymous feedback and engagement patterns</w:t>
            </w:r>
          </w:p>
        </w:tc>
      </w:tr>
      <w:tr w:rsidR="00755BD1" w:rsidRPr="006533C9" w14:paraId="3E81839C" w14:textId="77777777" w:rsidTr="00755BD1">
        <w:trPr>
          <w:tblCellSpacing w:w="15" w:type="dxa"/>
        </w:trPr>
        <w:tc>
          <w:tcPr>
            <w:tcW w:w="0" w:type="auto"/>
            <w:vAlign w:val="center"/>
            <w:hideMark/>
          </w:tcPr>
          <w:p w14:paraId="6E8733BD" w14:textId="77777777" w:rsidR="00755BD1" w:rsidRPr="006533C9" w:rsidRDefault="00755BD1">
            <w:pPr>
              <w:rPr>
                <w:rFonts w:ascii="Arial" w:hAnsi="Arial" w:cs="Arial"/>
                <w:sz w:val="20"/>
                <w:szCs w:val="20"/>
              </w:rPr>
            </w:pPr>
            <w:r w:rsidRPr="006533C9">
              <w:rPr>
                <w:rStyle w:val="Strong"/>
                <w:rFonts w:ascii="Arial" w:hAnsi="Arial" w:cs="Arial"/>
                <w:sz w:val="20"/>
                <w:szCs w:val="20"/>
              </w:rPr>
              <w:t>Supervisor Input</w:t>
            </w:r>
          </w:p>
        </w:tc>
        <w:tc>
          <w:tcPr>
            <w:tcW w:w="0" w:type="auto"/>
            <w:vAlign w:val="center"/>
            <w:hideMark/>
          </w:tcPr>
          <w:p w14:paraId="53D8C81B" w14:textId="77777777" w:rsidR="00755BD1" w:rsidRPr="006533C9" w:rsidRDefault="00755BD1">
            <w:pPr>
              <w:rPr>
                <w:rFonts w:ascii="Arial" w:hAnsi="Arial" w:cs="Arial"/>
                <w:sz w:val="20"/>
                <w:szCs w:val="20"/>
              </w:rPr>
            </w:pPr>
            <w:r w:rsidRPr="006533C9">
              <w:rPr>
                <w:rFonts w:ascii="Arial" w:hAnsi="Arial" w:cs="Arial"/>
                <w:sz w:val="20"/>
                <w:szCs w:val="20"/>
              </w:rPr>
              <w:t>Formative and summative guidance</w:t>
            </w:r>
          </w:p>
        </w:tc>
      </w:tr>
      <w:tr w:rsidR="00755BD1" w:rsidRPr="006533C9" w14:paraId="133EB4AD" w14:textId="77777777" w:rsidTr="00755BD1">
        <w:trPr>
          <w:tblCellSpacing w:w="15" w:type="dxa"/>
        </w:trPr>
        <w:tc>
          <w:tcPr>
            <w:tcW w:w="0" w:type="auto"/>
            <w:vAlign w:val="center"/>
            <w:hideMark/>
          </w:tcPr>
          <w:p w14:paraId="09A2BC4F" w14:textId="77777777" w:rsidR="00755BD1" w:rsidRPr="006533C9" w:rsidRDefault="00755BD1">
            <w:pPr>
              <w:rPr>
                <w:rFonts w:ascii="Arial" w:hAnsi="Arial" w:cs="Arial"/>
                <w:sz w:val="20"/>
                <w:szCs w:val="20"/>
              </w:rPr>
            </w:pPr>
            <w:r w:rsidRPr="006533C9">
              <w:rPr>
                <w:rStyle w:val="Strong"/>
                <w:rFonts w:ascii="Arial" w:hAnsi="Arial" w:cs="Arial"/>
                <w:sz w:val="20"/>
                <w:szCs w:val="20"/>
              </w:rPr>
              <w:t>Artifacts</w:t>
            </w:r>
          </w:p>
        </w:tc>
        <w:tc>
          <w:tcPr>
            <w:tcW w:w="0" w:type="auto"/>
            <w:vAlign w:val="center"/>
            <w:hideMark/>
          </w:tcPr>
          <w:p w14:paraId="431EE4DC" w14:textId="77777777" w:rsidR="00755BD1" w:rsidRPr="006533C9" w:rsidRDefault="00755BD1">
            <w:pPr>
              <w:rPr>
                <w:rFonts w:ascii="Arial" w:hAnsi="Arial" w:cs="Arial"/>
                <w:sz w:val="20"/>
                <w:szCs w:val="20"/>
              </w:rPr>
            </w:pPr>
            <w:r w:rsidRPr="006533C9">
              <w:rPr>
                <w:rFonts w:ascii="Arial" w:hAnsi="Arial" w:cs="Arial"/>
                <w:sz w:val="20"/>
                <w:szCs w:val="20"/>
              </w:rPr>
              <w:t>Documentation of coaching cycles, created resources, and reflections</w:t>
            </w:r>
          </w:p>
        </w:tc>
      </w:tr>
    </w:tbl>
    <w:p w14:paraId="67A601C6" w14:textId="77777777" w:rsidR="00755BD1" w:rsidRPr="006533C9" w:rsidRDefault="00755BD1" w:rsidP="00755BD1">
      <w:pPr>
        <w:pStyle w:val="Heading2"/>
        <w:rPr>
          <w:rFonts w:ascii="Arial" w:hAnsi="Arial" w:cs="Arial"/>
          <w:color w:val="000000"/>
          <w:sz w:val="20"/>
          <w:szCs w:val="20"/>
        </w:rPr>
      </w:pPr>
      <w:r w:rsidRPr="006533C9">
        <w:rPr>
          <w:rFonts w:ascii="Arial" w:hAnsi="Arial" w:cs="Arial"/>
          <w:color w:val="000000"/>
          <w:sz w:val="20"/>
          <w:szCs w:val="20"/>
        </w:rPr>
        <w:t>Multiple Pathways for Demonstrating Growth</w:t>
      </w:r>
    </w:p>
    <w:p w14:paraId="669EFA38" w14:textId="77777777" w:rsidR="00755BD1" w:rsidRPr="006533C9" w:rsidRDefault="00755BD1" w:rsidP="00755BD1">
      <w:pPr>
        <w:pStyle w:val="NormalWeb"/>
        <w:rPr>
          <w:rFonts w:ascii="Arial" w:hAnsi="Arial" w:cs="Arial"/>
          <w:color w:val="000000"/>
          <w:sz w:val="20"/>
          <w:szCs w:val="20"/>
        </w:rPr>
      </w:pPr>
      <w:r w:rsidRPr="006533C9">
        <w:rPr>
          <w:rFonts w:ascii="Arial" w:hAnsi="Arial" w:cs="Arial"/>
          <w:color w:val="000000"/>
          <w:sz w:val="20"/>
          <w:szCs w:val="20"/>
        </w:rPr>
        <w:t>At SAS, we value coach agency in how professional growth is demonstrated. Coaches are encouraged to choose methods that align with their professional styles, growth goals, and strengths: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8"/>
        <w:gridCol w:w="7192"/>
      </w:tblGrid>
      <w:tr w:rsidR="00755BD1" w:rsidRPr="006533C9" w14:paraId="251EA0EA" w14:textId="77777777" w:rsidTr="00755BD1">
        <w:trPr>
          <w:tblHeader/>
          <w:tblCellSpacing w:w="15" w:type="dxa"/>
        </w:trPr>
        <w:tc>
          <w:tcPr>
            <w:tcW w:w="0" w:type="auto"/>
            <w:vAlign w:val="center"/>
            <w:hideMark/>
          </w:tcPr>
          <w:p w14:paraId="7BF228C2" w14:textId="77777777" w:rsidR="00755BD1" w:rsidRPr="006533C9" w:rsidRDefault="00755BD1">
            <w:pPr>
              <w:jc w:val="center"/>
              <w:rPr>
                <w:rFonts w:ascii="Arial" w:hAnsi="Arial" w:cs="Arial"/>
                <w:b/>
                <w:bCs/>
                <w:sz w:val="20"/>
                <w:szCs w:val="20"/>
              </w:rPr>
            </w:pPr>
            <w:r w:rsidRPr="006533C9">
              <w:rPr>
                <w:rFonts w:ascii="Arial" w:hAnsi="Arial" w:cs="Arial"/>
                <w:b/>
                <w:bCs/>
                <w:sz w:val="20"/>
                <w:szCs w:val="20"/>
              </w:rPr>
              <w:t>Pathway</w:t>
            </w:r>
          </w:p>
        </w:tc>
        <w:tc>
          <w:tcPr>
            <w:tcW w:w="0" w:type="auto"/>
            <w:vAlign w:val="center"/>
            <w:hideMark/>
          </w:tcPr>
          <w:p w14:paraId="14128255" w14:textId="77777777" w:rsidR="00755BD1" w:rsidRPr="006533C9" w:rsidRDefault="00755BD1">
            <w:pPr>
              <w:jc w:val="center"/>
              <w:rPr>
                <w:rFonts w:ascii="Arial" w:hAnsi="Arial" w:cs="Arial"/>
                <w:b/>
                <w:bCs/>
                <w:sz w:val="20"/>
                <w:szCs w:val="20"/>
              </w:rPr>
            </w:pPr>
            <w:r w:rsidRPr="006533C9">
              <w:rPr>
                <w:rFonts w:ascii="Arial" w:hAnsi="Arial" w:cs="Arial"/>
                <w:b/>
                <w:bCs/>
                <w:sz w:val="20"/>
                <w:szCs w:val="20"/>
              </w:rPr>
              <w:t>Description</w:t>
            </w:r>
          </w:p>
        </w:tc>
      </w:tr>
      <w:tr w:rsidR="00755BD1" w:rsidRPr="006533C9" w14:paraId="124F2DD5" w14:textId="77777777" w:rsidTr="00755BD1">
        <w:trPr>
          <w:tblCellSpacing w:w="15" w:type="dxa"/>
        </w:trPr>
        <w:tc>
          <w:tcPr>
            <w:tcW w:w="0" w:type="auto"/>
            <w:vAlign w:val="center"/>
            <w:hideMark/>
          </w:tcPr>
          <w:p w14:paraId="23100707" w14:textId="77777777" w:rsidR="00755BD1" w:rsidRPr="006533C9" w:rsidRDefault="00755BD1">
            <w:pPr>
              <w:rPr>
                <w:rFonts w:ascii="Arial" w:hAnsi="Arial" w:cs="Arial"/>
                <w:sz w:val="20"/>
                <w:szCs w:val="20"/>
              </w:rPr>
            </w:pPr>
            <w:r w:rsidRPr="006533C9">
              <w:rPr>
                <w:rStyle w:val="Strong"/>
                <w:rFonts w:ascii="Arial" w:hAnsi="Arial" w:cs="Arial"/>
                <w:sz w:val="20"/>
                <w:szCs w:val="20"/>
              </w:rPr>
              <w:t>Personalized Portfolios</w:t>
            </w:r>
          </w:p>
        </w:tc>
        <w:tc>
          <w:tcPr>
            <w:tcW w:w="0" w:type="auto"/>
            <w:vAlign w:val="center"/>
            <w:hideMark/>
          </w:tcPr>
          <w:p w14:paraId="38EA5F1A" w14:textId="77777777" w:rsidR="00755BD1" w:rsidRPr="006533C9" w:rsidRDefault="00755BD1">
            <w:pPr>
              <w:rPr>
                <w:rFonts w:ascii="Arial" w:hAnsi="Arial" w:cs="Arial"/>
                <w:sz w:val="20"/>
                <w:szCs w:val="20"/>
              </w:rPr>
            </w:pPr>
            <w:r w:rsidRPr="006533C9">
              <w:rPr>
                <w:rFonts w:ascii="Arial" w:hAnsi="Arial" w:cs="Arial"/>
                <w:sz w:val="20"/>
                <w:szCs w:val="20"/>
              </w:rPr>
              <w:t>Create collections of evidence showcasing your journey along the competency continuum</w:t>
            </w:r>
          </w:p>
        </w:tc>
      </w:tr>
      <w:tr w:rsidR="00755BD1" w:rsidRPr="006533C9" w14:paraId="274C07AD" w14:textId="77777777" w:rsidTr="00755BD1">
        <w:trPr>
          <w:tblCellSpacing w:w="15" w:type="dxa"/>
        </w:trPr>
        <w:tc>
          <w:tcPr>
            <w:tcW w:w="0" w:type="auto"/>
            <w:vAlign w:val="center"/>
            <w:hideMark/>
          </w:tcPr>
          <w:p w14:paraId="029DFF80" w14:textId="77777777" w:rsidR="00755BD1" w:rsidRPr="006533C9" w:rsidRDefault="00755BD1">
            <w:pPr>
              <w:rPr>
                <w:rFonts w:ascii="Arial" w:hAnsi="Arial" w:cs="Arial"/>
                <w:sz w:val="20"/>
                <w:szCs w:val="20"/>
              </w:rPr>
            </w:pPr>
            <w:r w:rsidRPr="006533C9">
              <w:rPr>
                <w:rStyle w:val="Strong"/>
                <w:rFonts w:ascii="Arial" w:hAnsi="Arial" w:cs="Arial"/>
                <w:sz w:val="20"/>
                <w:szCs w:val="20"/>
              </w:rPr>
              <w:t>Impact Documentation</w:t>
            </w:r>
          </w:p>
        </w:tc>
        <w:tc>
          <w:tcPr>
            <w:tcW w:w="0" w:type="auto"/>
            <w:vAlign w:val="center"/>
            <w:hideMark/>
          </w:tcPr>
          <w:p w14:paraId="025F910B" w14:textId="77777777" w:rsidR="00755BD1" w:rsidRPr="006533C9" w:rsidRDefault="00755BD1">
            <w:pPr>
              <w:rPr>
                <w:rFonts w:ascii="Arial" w:hAnsi="Arial" w:cs="Arial"/>
                <w:sz w:val="20"/>
                <w:szCs w:val="20"/>
              </w:rPr>
            </w:pPr>
            <w:r w:rsidRPr="006533C9">
              <w:rPr>
                <w:rFonts w:ascii="Arial" w:hAnsi="Arial" w:cs="Arial"/>
                <w:sz w:val="20"/>
                <w:szCs w:val="20"/>
              </w:rPr>
              <w:t>Gather data that demonstrates how your coaching has influenced teacher practice and student learning</w:t>
            </w:r>
          </w:p>
        </w:tc>
      </w:tr>
      <w:tr w:rsidR="00755BD1" w:rsidRPr="006533C9" w14:paraId="6DC3F30B" w14:textId="77777777" w:rsidTr="00755BD1">
        <w:trPr>
          <w:tblCellSpacing w:w="15" w:type="dxa"/>
        </w:trPr>
        <w:tc>
          <w:tcPr>
            <w:tcW w:w="0" w:type="auto"/>
            <w:vAlign w:val="center"/>
            <w:hideMark/>
          </w:tcPr>
          <w:p w14:paraId="2ACF368F" w14:textId="77777777" w:rsidR="00755BD1" w:rsidRPr="006533C9" w:rsidRDefault="00755BD1">
            <w:pPr>
              <w:rPr>
                <w:rFonts w:ascii="Arial" w:hAnsi="Arial" w:cs="Arial"/>
                <w:sz w:val="20"/>
                <w:szCs w:val="20"/>
              </w:rPr>
            </w:pPr>
            <w:r w:rsidRPr="006533C9">
              <w:rPr>
                <w:rStyle w:val="Strong"/>
                <w:rFonts w:ascii="Arial" w:hAnsi="Arial" w:cs="Arial"/>
                <w:sz w:val="20"/>
                <w:szCs w:val="20"/>
              </w:rPr>
              <w:t>Peer Sharing</w:t>
            </w:r>
          </w:p>
        </w:tc>
        <w:tc>
          <w:tcPr>
            <w:tcW w:w="0" w:type="auto"/>
            <w:vAlign w:val="center"/>
            <w:hideMark/>
          </w:tcPr>
          <w:p w14:paraId="6A6CDF6B" w14:textId="77777777" w:rsidR="00755BD1" w:rsidRPr="006533C9" w:rsidRDefault="00755BD1">
            <w:pPr>
              <w:rPr>
                <w:rFonts w:ascii="Arial" w:hAnsi="Arial" w:cs="Arial"/>
                <w:sz w:val="20"/>
                <w:szCs w:val="20"/>
              </w:rPr>
            </w:pPr>
            <w:r w:rsidRPr="006533C9">
              <w:rPr>
                <w:rFonts w:ascii="Arial" w:hAnsi="Arial" w:cs="Arial"/>
                <w:sz w:val="20"/>
                <w:szCs w:val="20"/>
              </w:rPr>
              <w:t>Present insights and learnings through faculty meetings, professional learning communities, or coaching team gatherings</w:t>
            </w:r>
          </w:p>
        </w:tc>
      </w:tr>
      <w:tr w:rsidR="00755BD1" w:rsidRPr="006533C9" w14:paraId="2E88AC40" w14:textId="77777777" w:rsidTr="00755BD1">
        <w:trPr>
          <w:tblCellSpacing w:w="15" w:type="dxa"/>
        </w:trPr>
        <w:tc>
          <w:tcPr>
            <w:tcW w:w="0" w:type="auto"/>
            <w:vAlign w:val="center"/>
            <w:hideMark/>
          </w:tcPr>
          <w:p w14:paraId="114FF1C6" w14:textId="77777777" w:rsidR="00755BD1" w:rsidRPr="006533C9" w:rsidRDefault="00755BD1">
            <w:pPr>
              <w:rPr>
                <w:rFonts w:ascii="Arial" w:hAnsi="Arial" w:cs="Arial"/>
                <w:sz w:val="20"/>
                <w:szCs w:val="20"/>
              </w:rPr>
            </w:pPr>
            <w:r w:rsidRPr="006533C9">
              <w:rPr>
                <w:rStyle w:val="Strong"/>
                <w:rFonts w:ascii="Arial" w:hAnsi="Arial" w:cs="Arial"/>
                <w:sz w:val="20"/>
                <w:szCs w:val="20"/>
              </w:rPr>
              <w:t>Collaborative Inquiry</w:t>
            </w:r>
          </w:p>
        </w:tc>
        <w:tc>
          <w:tcPr>
            <w:tcW w:w="0" w:type="auto"/>
            <w:vAlign w:val="center"/>
            <w:hideMark/>
          </w:tcPr>
          <w:p w14:paraId="42FAE74F" w14:textId="77777777" w:rsidR="00755BD1" w:rsidRPr="006533C9" w:rsidRDefault="00755BD1">
            <w:pPr>
              <w:rPr>
                <w:rFonts w:ascii="Arial" w:hAnsi="Arial" w:cs="Arial"/>
                <w:sz w:val="20"/>
                <w:szCs w:val="20"/>
              </w:rPr>
            </w:pPr>
            <w:r w:rsidRPr="006533C9">
              <w:rPr>
                <w:rFonts w:ascii="Arial" w:hAnsi="Arial" w:cs="Arial"/>
                <w:sz w:val="20"/>
                <w:szCs w:val="20"/>
              </w:rPr>
              <w:t>Engage in action research or study groups focused on specific coaching competencies</w:t>
            </w:r>
          </w:p>
        </w:tc>
      </w:tr>
      <w:tr w:rsidR="00755BD1" w:rsidRPr="006533C9" w14:paraId="0293F284" w14:textId="77777777" w:rsidTr="00755BD1">
        <w:trPr>
          <w:tblCellSpacing w:w="15" w:type="dxa"/>
        </w:trPr>
        <w:tc>
          <w:tcPr>
            <w:tcW w:w="0" w:type="auto"/>
            <w:vAlign w:val="center"/>
            <w:hideMark/>
          </w:tcPr>
          <w:p w14:paraId="4C44D1F7" w14:textId="77777777" w:rsidR="00755BD1" w:rsidRPr="006533C9" w:rsidRDefault="00755BD1">
            <w:pPr>
              <w:rPr>
                <w:rFonts w:ascii="Arial" w:hAnsi="Arial" w:cs="Arial"/>
                <w:sz w:val="20"/>
                <w:szCs w:val="20"/>
              </w:rPr>
            </w:pPr>
            <w:r w:rsidRPr="006533C9">
              <w:rPr>
                <w:rStyle w:val="Strong"/>
                <w:rFonts w:ascii="Arial" w:hAnsi="Arial" w:cs="Arial"/>
                <w:sz w:val="20"/>
                <w:szCs w:val="20"/>
              </w:rPr>
              <w:t>Resource Development</w:t>
            </w:r>
          </w:p>
        </w:tc>
        <w:tc>
          <w:tcPr>
            <w:tcW w:w="0" w:type="auto"/>
            <w:vAlign w:val="center"/>
            <w:hideMark/>
          </w:tcPr>
          <w:p w14:paraId="0737CBD9" w14:textId="77777777" w:rsidR="00755BD1" w:rsidRPr="006533C9" w:rsidRDefault="00755BD1">
            <w:pPr>
              <w:rPr>
                <w:rFonts w:ascii="Arial" w:hAnsi="Arial" w:cs="Arial"/>
                <w:sz w:val="20"/>
                <w:szCs w:val="20"/>
              </w:rPr>
            </w:pPr>
            <w:r w:rsidRPr="006533C9">
              <w:rPr>
                <w:rFonts w:ascii="Arial" w:hAnsi="Arial" w:cs="Arial"/>
                <w:sz w:val="20"/>
                <w:szCs w:val="20"/>
              </w:rPr>
              <w:t>Create tools, protocols, or guidance documents that support other coaches and educators</w:t>
            </w:r>
          </w:p>
        </w:tc>
      </w:tr>
      <w:tr w:rsidR="00755BD1" w:rsidRPr="006533C9" w14:paraId="334FD22A" w14:textId="77777777" w:rsidTr="00755BD1">
        <w:trPr>
          <w:tblCellSpacing w:w="15" w:type="dxa"/>
        </w:trPr>
        <w:tc>
          <w:tcPr>
            <w:tcW w:w="0" w:type="auto"/>
            <w:vAlign w:val="center"/>
            <w:hideMark/>
          </w:tcPr>
          <w:p w14:paraId="00CB6BA7" w14:textId="77777777" w:rsidR="00755BD1" w:rsidRPr="006533C9" w:rsidRDefault="00755BD1">
            <w:pPr>
              <w:rPr>
                <w:rFonts w:ascii="Arial" w:hAnsi="Arial" w:cs="Arial"/>
                <w:sz w:val="20"/>
                <w:szCs w:val="20"/>
              </w:rPr>
            </w:pPr>
            <w:r w:rsidRPr="006533C9">
              <w:rPr>
                <w:rStyle w:val="Strong"/>
                <w:rFonts w:ascii="Arial" w:hAnsi="Arial" w:cs="Arial"/>
                <w:sz w:val="20"/>
                <w:szCs w:val="20"/>
              </w:rPr>
              <w:t>Mentorship</w:t>
            </w:r>
          </w:p>
        </w:tc>
        <w:tc>
          <w:tcPr>
            <w:tcW w:w="0" w:type="auto"/>
            <w:vAlign w:val="center"/>
            <w:hideMark/>
          </w:tcPr>
          <w:p w14:paraId="16ED93E7" w14:textId="77777777" w:rsidR="00755BD1" w:rsidRPr="006533C9" w:rsidRDefault="00755BD1">
            <w:pPr>
              <w:rPr>
                <w:rFonts w:ascii="Arial" w:hAnsi="Arial" w:cs="Arial"/>
                <w:sz w:val="20"/>
                <w:szCs w:val="20"/>
              </w:rPr>
            </w:pPr>
            <w:r w:rsidRPr="006533C9">
              <w:rPr>
                <w:rFonts w:ascii="Arial" w:hAnsi="Arial" w:cs="Arial"/>
                <w:sz w:val="20"/>
                <w:szCs w:val="20"/>
              </w:rPr>
              <w:t>Support colleagues through formal or informal coaching relationships that build capacity</w:t>
            </w:r>
          </w:p>
        </w:tc>
      </w:tr>
      <w:tr w:rsidR="00755BD1" w:rsidRPr="006533C9" w14:paraId="440D5EAE" w14:textId="77777777" w:rsidTr="00755BD1">
        <w:trPr>
          <w:tblCellSpacing w:w="15" w:type="dxa"/>
        </w:trPr>
        <w:tc>
          <w:tcPr>
            <w:tcW w:w="0" w:type="auto"/>
            <w:vAlign w:val="center"/>
            <w:hideMark/>
          </w:tcPr>
          <w:p w14:paraId="183E6664" w14:textId="77777777" w:rsidR="00755BD1" w:rsidRPr="006533C9" w:rsidRDefault="00755BD1">
            <w:pPr>
              <w:rPr>
                <w:rFonts w:ascii="Arial" w:hAnsi="Arial" w:cs="Arial"/>
                <w:sz w:val="20"/>
                <w:szCs w:val="20"/>
              </w:rPr>
            </w:pPr>
            <w:r w:rsidRPr="006533C9">
              <w:rPr>
                <w:rStyle w:val="Strong"/>
                <w:rFonts w:ascii="Arial" w:hAnsi="Arial" w:cs="Arial"/>
                <w:sz w:val="20"/>
                <w:szCs w:val="20"/>
              </w:rPr>
              <w:t>Leadership Contributions</w:t>
            </w:r>
          </w:p>
        </w:tc>
        <w:tc>
          <w:tcPr>
            <w:tcW w:w="0" w:type="auto"/>
            <w:vAlign w:val="center"/>
            <w:hideMark/>
          </w:tcPr>
          <w:p w14:paraId="2CEABACF" w14:textId="77777777" w:rsidR="00755BD1" w:rsidRPr="006533C9" w:rsidRDefault="00755BD1">
            <w:pPr>
              <w:rPr>
                <w:rFonts w:ascii="Arial" w:hAnsi="Arial" w:cs="Arial"/>
                <w:sz w:val="20"/>
                <w:szCs w:val="20"/>
              </w:rPr>
            </w:pPr>
            <w:r w:rsidRPr="006533C9">
              <w:rPr>
                <w:rFonts w:ascii="Arial" w:hAnsi="Arial" w:cs="Arial"/>
                <w:sz w:val="20"/>
                <w:szCs w:val="20"/>
              </w:rPr>
              <w:t>Influence school-wide practices, policies, or culture through committee work or initiative leadership</w:t>
            </w:r>
          </w:p>
        </w:tc>
      </w:tr>
    </w:tbl>
    <w:p w14:paraId="4FF61DFD" w14:textId="77777777" w:rsidR="00755BD1" w:rsidRPr="006533C9" w:rsidRDefault="00755BD1" w:rsidP="00755BD1">
      <w:pPr>
        <w:pStyle w:val="NormalWeb"/>
        <w:rPr>
          <w:rFonts w:ascii="Arial" w:hAnsi="Arial" w:cs="Arial"/>
          <w:color w:val="000000"/>
          <w:sz w:val="20"/>
          <w:szCs w:val="20"/>
        </w:rPr>
      </w:pPr>
      <w:r w:rsidRPr="006533C9">
        <w:rPr>
          <w:rFonts w:ascii="Arial" w:hAnsi="Arial" w:cs="Arial"/>
          <w:color w:val="000000"/>
          <w:sz w:val="20"/>
          <w:szCs w:val="20"/>
        </w:rPr>
        <w:t>The emphasis is on authentic demonstration that serves both individual reflection and collective growth rather than standardized reporting requirements.</w:t>
      </w:r>
    </w:p>
    <w:p w14:paraId="2FE95884" w14:textId="77777777" w:rsidR="00755BD1" w:rsidRPr="006533C9" w:rsidRDefault="00755BD1" w:rsidP="00755BD1">
      <w:pPr>
        <w:pStyle w:val="Heading2"/>
        <w:rPr>
          <w:rFonts w:ascii="Arial" w:hAnsi="Arial" w:cs="Arial"/>
          <w:color w:val="000000"/>
          <w:sz w:val="20"/>
          <w:szCs w:val="20"/>
        </w:rPr>
      </w:pPr>
      <w:r w:rsidRPr="006533C9">
        <w:rPr>
          <w:rFonts w:ascii="Arial" w:hAnsi="Arial" w:cs="Arial"/>
          <w:color w:val="000000"/>
          <w:sz w:val="20"/>
          <w:szCs w:val="20"/>
        </w:rPr>
        <w:lastRenderedPageBreak/>
        <w:t>From Goals to Habits: Harnessing Small Steps for Big Impact</w:t>
      </w:r>
    </w:p>
    <w:p w14:paraId="25F57F1F" w14:textId="77777777" w:rsidR="00755BD1" w:rsidRPr="006533C9" w:rsidRDefault="00755BD1" w:rsidP="00755BD1">
      <w:pPr>
        <w:pStyle w:val="NormalWeb"/>
        <w:rPr>
          <w:rFonts w:ascii="Arial" w:hAnsi="Arial" w:cs="Arial"/>
          <w:color w:val="000000"/>
          <w:sz w:val="20"/>
          <w:szCs w:val="20"/>
        </w:rPr>
      </w:pPr>
      <w:r w:rsidRPr="006533C9">
        <w:rPr>
          <w:rFonts w:ascii="Arial" w:hAnsi="Arial" w:cs="Arial"/>
          <w:color w:val="000000"/>
          <w:sz w:val="20"/>
          <w:szCs w:val="20"/>
        </w:rPr>
        <w:t>Because growth in coaching involves changing both mindset and practice, SAS encourages coaches to break down larger professional goals into tiny habits or micro-actions—the small yet meaningful steps that over time result in significant improvement. Inspired by approaches such as Atomic Habits and Tiny Habits, we believe that: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8"/>
        <w:gridCol w:w="7272"/>
      </w:tblGrid>
      <w:tr w:rsidR="00755BD1" w:rsidRPr="006533C9" w14:paraId="24514C62" w14:textId="77777777" w:rsidTr="00755BD1">
        <w:trPr>
          <w:tblHeader/>
          <w:tblCellSpacing w:w="15" w:type="dxa"/>
        </w:trPr>
        <w:tc>
          <w:tcPr>
            <w:tcW w:w="0" w:type="auto"/>
            <w:vAlign w:val="center"/>
            <w:hideMark/>
          </w:tcPr>
          <w:p w14:paraId="561A8075" w14:textId="77777777" w:rsidR="00755BD1" w:rsidRPr="006533C9" w:rsidRDefault="00755BD1">
            <w:pPr>
              <w:jc w:val="center"/>
              <w:rPr>
                <w:rFonts w:ascii="Arial" w:hAnsi="Arial" w:cs="Arial"/>
                <w:b/>
                <w:bCs/>
                <w:sz w:val="20"/>
                <w:szCs w:val="20"/>
              </w:rPr>
            </w:pPr>
            <w:r w:rsidRPr="006533C9">
              <w:rPr>
                <w:rFonts w:ascii="Arial" w:hAnsi="Arial" w:cs="Arial"/>
                <w:b/>
                <w:bCs/>
                <w:sz w:val="20"/>
                <w:szCs w:val="20"/>
              </w:rPr>
              <w:t>Principle</w:t>
            </w:r>
          </w:p>
        </w:tc>
        <w:tc>
          <w:tcPr>
            <w:tcW w:w="0" w:type="auto"/>
            <w:vAlign w:val="center"/>
            <w:hideMark/>
          </w:tcPr>
          <w:p w14:paraId="51BEEB2F" w14:textId="77777777" w:rsidR="00755BD1" w:rsidRPr="006533C9" w:rsidRDefault="00755BD1">
            <w:pPr>
              <w:jc w:val="center"/>
              <w:rPr>
                <w:rFonts w:ascii="Arial" w:hAnsi="Arial" w:cs="Arial"/>
                <w:b/>
                <w:bCs/>
                <w:sz w:val="20"/>
                <w:szCs w:val="20"/>
              </w:rPr>
            </w:pPr>
            <w:r w:rsidRPr="006533C9">
              <w:rPr>
                <w:rFonts w:ascii="Arial" w:hAnsi="Arial" w:cs="Arial"/>
                <w:b/>
                <w:bCs/>
                <w:sz w:val="20"/>
                <w:szCs w:val="20"/>
              </w:rPr>
              <w:t>Explanation</w:t>
            </w:r>
          </w:p>
        </w:tc>
      </w:tr>
      <w:tr w:rsidR="00755BD1" w:rsidRPr="006533C9" w14:paraId="6F5FC615" w14:textId="77777777" w:rsidTr="00755BD1">
        <w:trPr>
          <w:tblCellSpacing w:w="15" w:type="dxa"/>
        </w:trPr>
        <w:tc>
          <w:tcPr>
            <w:tcW w:w="0" w:type="auto"/>
            <w:vAlign w:val="center"/>
            <w:hideMark/>
          </w:tcPr>
          <w:p w14:paraId="5DEC0B10" w14:textId="77777777" w:rsidR="00755BD1" w:rsidRPr="006533C9" w:rsidRDefault="00755BD1">
            <w:pPr>
              <w:rPr>
                <w:rFonts w:ascii="Arial" w:hAnsi="Arial" w:cs="Arial"/>
                <w:sz w:val="20"/>
                <w:szCs w:val="20"/>
              </w:rPr>
            </w:pPr>
            <w:r w:rsidRPr="006533C9">
              <w:rPr>
                <w:rStyle w:val="Strong"/>
                <w:rFonts w:ascii="Arial" w:hAnsi="Arial" w:cs="Arial"/>
                <w:sz w:val="20"/>
                <w:szCs w:val="20"/>
              </w:rPr>
              <w:t>Incremental Changes Compound</w:t>
            </w:r>
          </w:p>
        </w:tc>
        <w:tc>
          <w:tcPr>
            <w:tcW w:w="0" w:type="auto"/>
            <w:vAlign w:val="center"/>
            <w:hideMark/>
          </w:tcPr>
          <w:p w14:paraId="43715F3F" w14:textId="77777777" w:rsidR="00755BD1" w:rsidRPr="006533C9" w:rsidRDefault="00755BD1">
            <w:pPr>
              <w:rPr>
                <w:rFonts w:ascii="Arial" w:hAnsi="Arial" w:cs="Arial"/>
                <w:sz w:val="20"/>
                <w:szCs w:val="20"/>
              </w:rPr>
            </w:pPr>
            <w:r w:rsidRPr="006533C9">
              <w:rPr>
                <w:rFonts w:ascii="Arial" w:hAnsi="Arial" w:cs="Arial"/>
                <w:sz w:val="20"/>
                <w:szCs w:val="20"/>
              </w:rPr>
              <w:t>Rather than overhauling practice overnight, coaches focus on one or two small, daily (or weekly) behaviors that support their goals and movement along the competency continuum.</w:t>
            </w:r>
          </w:p>
        </w:tc>
      </w:tr>
      <w:tr w:rsidR="00755BD1" w:rsidRPr="006533C9" w14:paraId="53AB9B8D" w14:textId="77777777" w:rsidTr="00755BD1">
        <w:trPr>
          <w:tblCellSpacing w:w="15" w:type="dxa"/>
        </w:trPr>
        <w:tc>
          <w:tcPr>
            <w:tcW w:w="0" w:type="auto"/>
            <w:vAlign w:val="center"/>
            <w:hideMark/>
          </w:tcPr>
          <w:p w14:paraId="483EF76F" w14:textId="77777777" w:rsidR="00755BD1" w:rsidRPr="006533C9" w:rsidRDefault="00755BD1">
            <w:pPr>
              <w:rPr>
                <w:rFonts w:ascii="Arial" w:hAnsi="Arial" w:cs="Arial"/>
                <w:sz w:val="20"/>
                <w:szCs w:val="20"/>
              </w:rPr>
            </w:pPr>
            <w:r w:rsidRPr="006533C9">
              <w:rPr>
                <w:rStyle w:val="Strong"/>
                <w:rFonts w:ascii="Arial" w:hAnsi="Arial" w:cs="Arial"/>
                <w:sz w:val="20"/>
                <w:szCs w:val="20"/>
              </w:rPr>
              <w:t>Simplicity Fuels Consistency</w:t>
            </w:r>
          </w:p>
        </w:tc>
        <w:tc>
          <w:tcPr>
            <w:tcW w:w="0" w:type="auto"/>
            <w:vAlign w:val="center"/>
            <w:hideMark/>
          </w:tcPr>
          <w:p w14:paraId="32A73511" w14:textId="77777777" w:rsidR="00755BD1" w:rsidRPr="006533C9" w:rsidRDefault="00755BD1">
            <w:pPr>
              <w:rPr>
                <w:rFonts w:ascii="Arial" w:hAnsi="Arial" w:cs="Arial"/>
                <w:sz w:val="20"/>
                <w:szCs w:val="20"/>
              </w:rPr>
            </w:pPr>
            <w:r w:rsidRPr="006533C9">
              <w:rPr>
                <w:rFonts w:ascii="Arial" w:hAnsi="Arial" w:cs="Arial"/>
                <w:sz w:val="20"/>
                <w:szCs w:val="20"/>
              </w:rPr>
              <w:t>Clear, manageable steps build momentum. When changes are too complex, they often remain aspirational rather than actionable.</w:t>
            </w:r>
          </w:p>
        </w:tc>
      </w:tr>
      <w:tr w:rsidR="00755BD1" w:rsidRPr="006533C9" w14:paraId="72B2AFA7" w14:textId="77777777" w:rsidTr="00755BD1">
        <w:trPr>
          <w:tblCellSpacing w:w="15" w:type="dxa"/>
        </w:trPr>
        <w:tc>
          <w:tcPr>
            <w:tcW w:w="0" w:type="auto"/>
            <w:vAlign w:val="center"/>
            <w:hideMark/>
          </w:tcPr>
          <w:p w14:paraId="797B49E9" w14:textId="77777777" w:rsidR="00755BD1" w:rsidRPr="006533C9" w:rsidRDefault="00755BD1">
            <w:pPr>
              <w:rPr>
                <w:rFonts w:ascii="Arial" w:hAnsi="Arial" w:cs="Arial"/>
                <w:sz w:val="20"/>
                <w:szCs w:val="20"/>
              </w:rPr>
            </w:pPr>
            <w:r w:rsidRPr="006533C9">
              <w:rPr>
                <w:rStyle w:val="Strong"/>
                <w:rFonts w:ascii="Arial" w:hAnsi="Arial" w:cs="Arial"/>
                <w:sz w:val="20"/>
                <w:szCs w:val="20"/>
              </w:rPr>
              <w:t>Reflection Reinforces Growth</w:t>
            </w:r>
          </w:p>
        </w:tc>
        <w:tc>
          <w:tcPr>
            <w:tcW w:w="0" w:type="auto"/>
            <w:vAlign w:val="center"/>
            <w:hideMark/>
          </w:tcPr>
          <w:p w14:paraId="09CF59BF" w14:textId="77777777" w:rsidR="00755BD1" w:rsidRPr="006533C9" w:rsidRDefault="00755BD1">
            <w:pPr>
              <w:rPr>
                <w:rFonts w:ascii="Arial" w:hAnsi="Arial" w:cs="Arial"/>
                <w:sz w:val="20"/>
                <w:szCs w:val="20"/>
              </w:rPr>
            </w:pPr>
            <w:r w:rsidRPr="006533C9">
              <w:rPr>
                <w:rFonts w:ascii="Arial" w:hAnsi="Arial" w:cs="Arial"/>
                <w:sz w:val="20"/>
                <w:szCs w:val="20"/>
              </w:rPr>
              <w:t>Ongoing self-assessment and feedback loops help coaches see progress, adjust habits where needed, and celebrate incremental successes.</w:t>
            </w:r>
          </w:p>
        </w:tc>
      </w:tr>
    </w:tbl>
    <w:p w14:paraId="4C098D82" w14:textId="77777777" w:rsidR="00755BD1" w:rsidRPr="006533C9" w:rsidRDefault="00755BD1" w:rsidP="00755BD1">
      <w:pPr>
        <w:pStyle w:val="NormalWeb"/>
        <w:rPr>
          <w:rFonts w:ascii="Arial" w:hAnsi="Arial" w:cs="Arial"/>
          <w:color w:val="000000"/>
          <w:sz w:val="20"/>
          <w:szCs w:val="20"/>
        </w:rPr>
      </w:pPr>
      <w:r w:rsidRPr="006533C9">
        <w:rPr>
          <w:rFonts w:ascii="Arial" w:hAnsi="Arial" w:cs="Arial"/>
          <w:color w:val="000000"/>
          <w:sz w:val="20"/>
          <w:szCs w:val="20"/>
        </w:rPr>
        <w:t>By making small, strategic adjustments to daily routines—such as adding a brief reflection at the end of each coaching session or dedicating five minutes each morning to data review—coaches can sustain motivation and continually refine their practice.</w:t>
      </w:r>
    </w:p>
    <w:p w14:paraId="1A22DB09" w14:textId="77777777" w:rsidR="00755BD1" w:rsidRPr="006533C9" w:rsidRDefault="00755BD1">
      <w:pPr>
        <w:spacing w:after="200"/>
        <w:rPr>
          <w:rFonts w:ascii="Arial" w:eastAsiaTheme="majorEastAsia" w:hAnsi="Arial" w:cs="Arial"/>
          <w:b/>
          <w:bCs/>
          <w:color w:val="31859C"/>
          <w:sz w:val="20"/>
          <w:szCs w:val="20"/>
        </w:rPr>
      </w:pPr>
      <w:r w:rsidRPr="006533C9">
        <w:rPr>
          <w:rFonts w:ascii="Arial" w:hAnsi="Arial" w:cs="Arial"/>
          <w:sz w:val="20"/>
          <w:szCs w:val="20"/>
        </w:rPr>
        <w:br w:type="page"/>
      </w:r>
    </w:p>
    <w:p w14:paraId="45D93392" w14:textId="2D11ACE7" w:rsidR="00B11C78" w:rsidRPr="006533C9" w:rsidRDefault="00000000">
      <w:pPr>
        <w:pStyle w:val="Heading3"/>
        <w:rPr>
          <w:rFonts w:ascii="Arial" w:hAnsi="Arial" w:cs="Arial"/>
          <w:sz w:val="20"/>
          <w:szCs w:val="20"/>
        </w:rPr>
      </w:pPr>
      <w:r w:rsidRPr="006533C9">
        <w:rPr>
          <w:rFonts w:ascii="Arial" w:hAnsi="Arial" w:cs="Arial"/>
          <w:sz w:val="20"/>
          <w:szCs w:val="20"/>
        </w:rPr>
        <w:lastRenderedPageBreak/>
        <w:t>Personalized Growth Cycle: Aligned with PGPE</w:t>
      </w:r>
      <w:bookmarkEnd w:id="202"/>
    </w:p>
    <w:tbl>
      <w:tblPr>
        <w:tblW w:w="5078"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4"/>
        <w:gridCol w:w="1809"/>
        <w:gridCol w:w="567"/>
        <w:gridCol w:w="6973"/>
        <w:gridCol w:w="113"/>
      </w:tblGrid>
      <w:tr w:rsidR="00B11C78" w:rsidRPr="006533C9" w14:paraId="2CBC26FB" w14:textId="77777777" w:rsidTr="009D2F72">
        <w:trPr>
          <w:tblHeader/>
        </w:trPr>
        <w:tc>
          <w:tcPr>
            <w:tcW w:w="2410" w:type="dxa"/>
            <w:gridSpan w:val="3"/>
          </w:tcPr>
          <w:p w14:paraId="389C4FF7" w14:textId="77777777" w:rsidR="00B11C78" w:rsidRPr="006533C9" w:rsidRDefault="00000000">
            <w:pPr>
              <w:rPr>
                <w:rFonts w:ascii="Arial" w:hAnsi="Arial" w:cs="Arial"/>
                <w:sz w:val="20"/>
                <w:szCs w:val="20"/>
              </w:rPr>
            </w:pPr>
            <w:r w:rsidRPr="006533C9">
              <w:rPr>
                <w:rFonts w:ascii="Arial" w:hAnsi="Arial" w:cs="Arial"/>
                <w:sz w:val="20"/>
                <w:szCs w:val="20"/>
              </w:rPr>
              <w:t>Timeframe</w:t>
            </w:r>
          </w:p>
        </w:tc>
        <w:tc>
          <w:tcPr>
            <w:tcW w:w="7086" w:type="dxa"/>
            <w:gridSpan w:val="2"/>
          </w:tcPr>
          <w:p w14:paraId="5FB48E18" w14:textId="77777777" w:rsidR="00B11C78" w:rsidRPr="006533C9" w:rsidRDefault="00000000">
            <w:pPr>
              <w:rPr>
                <w:rFonts w:ascii="Arial" w:hAnsi="Arial" w:cs="Arial"/>
                <w:sz w:val="20"/>
                <w:szCs w:val="20"/>
              </w:rPr>
            </w:pPr>
            <w:r w:rsidRPr="006533C9">
              <w:rPr>
                <w:rFonts w:ascii="Arial" w:hAnsi="Arial" w:cs="Arial"/>
                <w:sz w:val="20"/>
                <w:szCs w:val="20"/>
              </w:rPr>
              <w:t>Activities</w:t>
            </w:r>
          </w:p>
        </w:tc>
      </w:tr>
      <w:tr w:rsidR="00B11C78" w:rsidRPr="006533C9" w14:paraId="196D50B8" w14:textId="77777777" w:rsidTr="009D2F72">
        <w:trPr>
          <w:gridBefore w:val="1"/>
          <w:gridAfter w:val="1"/>
          <w:wBefore w:w="34" w:type="dxa"/>
          <w:wAfter w:w="113" w:type="dxa"/>
        </w:trPr>
        <w:tc>
          <w:tcPr>
            <w:tcW w:w="1809" w:type="dxa"/>
          </w:tcPr>
          <w:p w14:paraId="4930331D" w14:textId="77777777" w:rsidR="00B11C78" w:rsidRPr="006533C9" w:rsidRDefault="00000000">
            <w:pPr>
              <w:rPr>
                <w:rFonts w:ascii="Arial" w:hAnsi="Arial" w:cs="Arial"/>
                <w:sz w:val="20"/>
                <w:szCs w:val="20"/>
              </w:rPr>
            </w:pPr>
            <w:r w:rsidRPr="006533C9">
              <w:rPr>
                <w:rFonts w:ascii="Arial" w:hAnsi="Arial" w:cs="Arial"/>
                <w:sz w:val="20"/>
                <w:szCs w:val="20"/>
              </w:rPr>
              <w:t>Start of Year</w:t>
            </w:r>
          </w:p>
        </w:tc>
        <w:tc>
          <w:tcPr>
            <w:tcW w:w="7540" w:type="dxa"/>
            <w:gridSpan w:val="2"/>
          </w:tcPr>
          <w:p w14:paraId="541D9F82" w14:textId="77777777" w:rsidR="009D2F72" w:rsidRPr="006533C9" w:rsidRDefault="009D2F72" w:rsidP="009D2F72">
            <w:pPr>
              <w:pStyle w:val="ListParagraph"/>
              <w:numPr>
                <w:ilvl w:val="0"/>
                <w:numId w:val="151"/>
              </w:numPr>
              <w:spacing w:before="100" w:beforeAutospacing="1" w:after="100" w:afterAutospacing="1" w:line="240" w:lineRule="auto"/>
              <w:rPr>
                <w:rFonts w:ascii="Arial" w:hAnsi="Arial" w:cs="Arial"/>
                <w:sz w:val="20"/>
                <w:szCs w:val="20"/>
              </w:rPr>
            </w:pPr>
            <w:r w:rsidRPr="006533C9">
              <w:rPr>
                <w:rFonts w:ascii="Arial" w:hAnsi="Arial" w:cs="Arial"/>
                <w:sz w:val="20"/>
                <w:szCs w:val="20"/>
              </w:rPr>
              <w:t>Coaches reflect on the SAS Coach Competency Map and identify where they align on the continuum</w:t>
            </w:r>
          </w:p>
          <w:p w14:paraId="0F7D2628" w14:textId="77777777" w:rsidR="009D2F72" w:rsidRPr="006533C9" w:rsidRDefault="009D2F72" w:rsidP="009D2F72">
            <w:pPr>
              <w:pStyle w:val="ListParagraph"/>
              <w:numPr>
                <w:ilvl w:val="0"/>
                <w:numId w:val="151"/>
              </w:numPr>
              <w:spacing w:before="100" w:beforeAutospacing="1" w:after="100" w:afterAutospacing="1" w:line="240" w:lineRule="auto"/>
              <w:rPr>
                <w:rFonts w:ascii="Arial" w:hAnsi="Arial" w:cs="Arial"/>
                <w:sz w:val="20"/>
                <w:szCs w:val="20"/>
              </w:rPr>
            </w:pPr>
            <w:r w:rsidRPr="006533C9">
              <w:rPr>
                <w:rFonts w:ascii="Arial" w:hAnsi="Arial" w:cs="Arial"/>
                <w:sz w:val="20"/>
                <w:szCs w:val="20"/>
              </w:rPr>
              <w:t>They establish personalized growth goals in consultation with supervisors, ensuring alignment with SAS's strategic vision</w:t>
            </w:r>
          </w:p>
          <w:p w14:paraId="5925C7C2" w14:textId="1DAA0A6D" w:rsidR="00B11C78" w:rsidRPr="006533C9" w:rsidRDefault="009D2F72" w:rsidP="009D2F72">
            <w:pPr>
              <w:pStyle w:val="ListParagraph"/>
              <w:numPr>
                <w:ilvl w:val="0"/>
                <w:numId w:val="151"/>
              </w:numPr>
              <w:spacing w:before="100" w:beforeAutospacing="1" w:after="100" w:afterAutospacing="1" w:line="240" w:lineRule="auto"/>
              <w:rPr>
                <w:rFonts w:ascii="Arial" w:hAnsi="Arial" w:cs="Arial"/>
                <w:sz w:val="20"/>
                <w:szCs w:val="20"/>
              </w:rPr>
            </w:pPr>
            <w:r w:rsidRPr="006533C9">
              <w:rPr>
                <w:rStyle w:val="Strong"/>
                <w:rFonts w:ascii="Arial" w:eastAsiaTheme="majorEastAsia" w:hAnsi="Arial" w:cs="Arial"/>
                <w:sz w:val="20"/>
                <w:szCs w:val="20"/>
              </w:rPr>
              <w:t>Micro-Action Planning</w:t>
            </w:r>
            <w:r w:rsidRPr="006533C9">
              <w:rPr>
                <w:rFonts w:ascii="Arial" w:hAnsi="Arial" w:cs="Arial"/>
                <w:sz w:val="20"/>
                <w:szCs w:val="20"/>
              </w:rPr>
              <w:t>: Coaches identify small, consistent behaviors that will help them progress toward these goals</w:t>
            </w:r>
          </w:p>
        </w:tc>
      </w:tr>
      <w:tr w:rsidR="00B11C78" w:rsidRPr="006533C9" w14:paraId="6A57CCEB" w14:textId="77777777" w:rsidTr="009D2F72">
        <w:trPr>
          <w:gridBefore w:val="1"/>
          <w:gridAfter w:val="1"/>
          <w:wBefore w:w="34" w:type="dxa"/>
          <w:wAfter w:w="113" w:type="dxa"/>
        </w:trPr>
        <w:tc>
          <w:tcPr>
            <w:tcW w:w="1809" w:type="dxa"/>
          </w:tcPr>
          <w:p w14:paraId="11BE6442" w14:textId="77777777" w:rsidR="00B11C78" w:rsidRPr="006533C9" w:rsidRDefault="00000000">
            <w:pPr>
              <w:rPr>
                <w:rFonts w:ascii="Arial" w:hAnsi="Arial" w:cs="Arial"/>
                <w:sz w:val="20"/>
                <w:szCs w:val="20"/>
              </w:rPr>
            </w:pPr>
            <w:r w:rsidRPr="006533C9">
              <w:rPr>
                <w:rFonts w:ascii="Arial" w:hAnsi="Arial" w:cs="Arial"/>
                <w:sz w:val="20"/>
                <w:szCs w:val="20"/>
              </w:rPr>
              <w:t>Mid-Year</w:t>
            </w:r>
          </w:p>
        </w:tc>
        <w:tc>
          <w:tcPr>
            <w:tcW w:w="7540" w:type="dxa"/>
            <w:gridSpan w:val="2"/>
          </w:tcPr>
          <w:p w14:paraId="2D78D9CF" w14:textId="77777777" w:rsidR="009D2F72" w:rsidRPr="006533C9" w:rsidRDefault="009D2F72" w:rsidP="009D2F72">
            <w:pPr>
              <w:numPr>
                <w:ilvl w:val="0"/>
                <w:numId w:val="150"/>
              </w:numPr>
              <w:spacing w:before="100" w:beforeAutospacing="1" w:after="100" w:afterAutospacing="1" w:line="240" w:lineRule="auto"/>
              <w:rPr>
                <w:rFonts w:ascii="Arial" w:hAnsi="Arial" w:cs="Arial"/>
                <w:sz w:val="20"/>
                <w:szCs w:val="20"/>
              </w:rPr>
            </w:pPr>
            <w:r w:rsidRPr="006533C9">
              <w:rPr>
                <w:rFonts w:ascii="Arial" w:hAnsi="Arial" w:cs="Arial"/>
                <w:sz w:val="20"/>
                <w:szCs w:val="20"/>
              </w:rPr>
              <w:t>Progress is reviewed and feedback gathered</w:t>
            </w:r>
          </w:p>
          <w:p w14:paraId="10489638" w14:textId="77777777" w:rsidR="009D2F72" w:rsidRPr="006533C9" w:rsidRDefault="009D2F72" w:rsidP="009D2F72">
            <w:pPr>
              <w:numPr>
                <w:ilvl w:val="0"/>
                <w:numId w:val="150"/>
              </w:numPr>
              <w:spacing w:before="100" w:beforeAutospacing="1" w:after="100" w:afterAutospacing="1" w:line="240" w:lineRule="auto"/>
              <w:rPr>
                <w:rFonts w:ascii="Arial" w:hAnsi="Arial" w:cs="Arial"/>
                <w:sz w:val="20"/>
                <w:szCs w:val="20"/>
              </w:rPr>
            </w:pPr>
            <w:r w:rsidRPr="006533C9">
              <w:rPr>
                <w:rFonts w:ascii="Arial" w:hAnsi="Arial" w:cs="Arial"/>
                <w:sz w:val="20"/>
                <w:szCs w:val="20"/>
              </w:rPr>
              <w:t>Goals and approaches are refined or adjusted based on new insights, data, and shifting priorities</w:t>
            </w:r>
          </w:p>
          <w:p w14:paraId="50190168" w14:textId="4551ED5D" w:rsidR="00B11C78" w:rsidRPr="006533C9" w:rsidRDefault="009D2F72" w:rsidP="009D2F72">
            <w:pPr>
              <w:numPr>
                <w:ilvl w:val="0"/>
                <w:numId w:val="150"/>
              </w:numPr>
              <w:spacing w:before="100" w:beforeAutospacing="1" w:after="100" w:afterAutospacing="1" w:line="240" w:lineRule="auto"/>
              <w:rPr>
                <w:rFonts w:ascii="Arial" w:hAnsi="Arial" w:cs="Arial"/>
                <w:sz w:val="20"/>
                <w:szCs w:val="20"/>
              </w:rPr>
            </w:pPr>
            <w:r w:rsidRPr="006533C9">
              <w:rPr>
                <w:rStyle w:val="Strong"/>
                <w:rFonts w:ascii="Arial" w:eastAsiaTheme="majorEastAsia" w:hAnsi="Arial" w:cs="Arial"/>
                <w:sz w:val="20"/>
                <w:szCs w:val="20"/>
              </w:rPr>
              <w:t>Habit Analysis</w:t>
            </w:r>
            <w:r w:rsidRPr="006533C9">
              <w:rPr>
                <w:rFonts w:ascii="Arial" w:hAnsi="Arial" w:cs="Arial"/>
                <w:sz w:val="20"/>
                <w:szCs w:val="20"/>
              </w:rPr>
              <w:t>: Coaches examine which micro-actions are working well, which may need revision, and how they can maintain momentum</w:t>
            </w:r>
          </w:p>
        </w:tc>
      </w:tr>
      <w:tr w:rsidR="00B11C78" w:rsidRPr="006533C9" w14:paraId="29FEB385" w14:textId="77777777" w:rsidTr="009D2F72">
        <w:trPr>
          <w:gridBefore w:val="1"/>
          <w:gridAfter w:val="1"/>
          <w:wBefore w:w="34" w:type="dxa"/>
          <w:wAfter w:w="113" w:type="dxa"/>
        </w:trPr>
        <w:tc>
          <w:tcPr>
            <w:tcW w:w="1809" w:type="dxa"/>
          </w:tcPr>
          <w:p w14:paraId="455D40EB" w14:textId="77777777" w:rsidR="00B11C78" w:rsidRPr="006533C9" w:rsidRDefault="00000000">
            <w:pPr>
              <w:rPr>
                <w:rFonts w:ascii="Arial" w:hAnsi="Arial" w:cs="Arial"/>
                <w:sz w:val="20"/>
                <w:szCs w:val="20"/>
              </w:rPr>
            </w:pPr>
            <w:r w:rsidRPr="006533C9">
              <w:rPr>
                <w:rFonts w:ascii="Arial" w:hAnsi="Arial" w:cs="Arial"/>
                <w:sz w:val="20"/>
                <w:szCs w:val="20"/>
              </w:rPr>
              <w:t>Throughout</w:t>
            </w:r>
          </w:p>
        </w:tc>
        <w:tc>
          <w:tcPr>
            <w:tcW w:w="7540" w:type="dxa"/>
            <w:gridSpan w:val="2"/>
          </w:tcPr>
          <w:p w14:paraId="794F4A95" w14:textId="77777777" w:rsidR="009D2F72" w:rsidRPr="006533C9" w:rsidRDefault="009D2F72" w:rsidP="009D2F72">
            <w:pPr>
              <w:numPr>
                <w:ilvl w:val="0"/>
                <w:numId w:val="150"/>
              </w:numPr>
              <w:spacing w:before="100" w:beforeAutospacing="1" w:after="100" w:afterAutospacing="1" w:line="240" w:lineRule="auto"/>
              <w:rPr>
                <w:rFonts w:ascii="Arial" w:hAnsi="Arial" w:cs="Arial"/>
                <w:sz w:val="20"/>
                <w:szCs w:val="20"/>
              </w:rPr>
            </w:pPr>
            <w:r w:rsidRPr="006533C9">
              <w:rPr>
                <w:rFonts w:ascii="Arial" w:hAnsi="Arial" w:cs="Arial"/>
                <w:sz w:val="20"/>
                <w:szCs w:val="20"/>
              </w:rPr>
              <w:t>Ongoing dialogue with peers and supervisors provides timely support and "just-in-time" learning opportunities</w:t>
            </w:r>
          </w:p>
          <w:p w14:paraId="25904047" w14:textId="3A7D5EE2" w:rsidR="00B11C78" w:rsidRPr="006533C9" w:rsidRDefault="009D2F72" w:rsidP="009D2F72">
            <w:pPr>
              <w:numPr>
                <w:ilvl w:val="0"/>
                <w:numId w:val="150"/>
              </w:numPr>
              <w:spacing w:before="100" w:beforeAutospacing="1" w:after="100" w:afterAutospacing="1" w:line="240" w:lineRule="auto"/>
              <w:rPr>
                <w:rFonts w:ascii="Arial" w:hAnsi="Arial" w:cs="Arial"/>
                <w:sz w:val="20"/>
                <w:szCs w:val="20"/>
              </w:rPr>
            </w:pPr>
            <w:r w:rsidRPr="006533C9">
              <w:rPr>
                <w:rStyle w:val="Strong"/>
                <w:rFonts w:ascii="Arial" w:eastAsiaTheme="majorEastAsia" w:hAnsi="Arial" w:cs="Arial"/>
                <w:sz w:val="20"/>
                <w:szCs w:val="20"/>
              </w:rPr>
              <w:t>Tiny Adjustments</w:t>
            </w:r>
            <w:r w:rsidRPr="006533C9">
              <w:rPr>
                <w:rFonts w:ascii="Arial" w:hAnsi="Arial" w:cs="Arial"/>
                <w:sz w:val="20"/>
                <w:szCs w:val="20"/>
              </w:rPr>
              <w:t>: Coaches use feedback to make iterative changes to their habits, sustaining growth over time</w:t>
            </w:r>
          </w:p>
        </w:tc>
      </w:tr>
      <w:tr w:rsidR="00B11C78" w:rsidRPr="006533C9" w14:paraId="53953464" w14:textId="77777777" w:rsidTr="009D2F72">
        <w:trPr>
          <w:gridBefore w:val="1"/>
          <w:gridAfter w:val="1"/>
          <w:wBefore w:w="34" w:type="dxa"/>
          <w:wAfter w:w="113" w:type="dxa"/>
        </w:trPr>
        <w:tc>
          <w:tcPr>
            <w:tcW w:w="1809" w:type="dxa"/>
          </w:tcPr>
          <w:p w14:paraId="2B39B2FC" w14:textId="77777777" w:rsidR="00B11C78" w:rsidRPr="006533C9" w:rsidRDefault="00000000">
            <w:pPr>
              <w:rPr>
                <w:rFonts w:ascii="Arial" w:hAnsi="Arial" w:cs="Arial"/>
                <w:sz w:val="20"/>
                <w:szCs w:val="20"/>
              </w:rPr>
            </w:pPr>
            <w:r w:rsidRPr="006533C9">
              <w:rPr>
                <w:rFonts w:ascii="Arial" w:hAnsi="Arial" w:cs="Arial"/>
                <w:sz w:val="20"/>
                <w:szCs w:val="20"/>
              </w:rPr>
              <w:t>End of Year</w:t>
            </w:r>
          </w:p>
        </w:tc>
        <w:tc>
          <w:tcPr>
            <w:tcW w:w="7540" w:type="dxa"/>
            <w:gridSpan w:val="2"/>
          </w:tcPr>
          <w:p w14:paraId="3C527888" w14:textId="77777777" w:rsidR="009D2F72" w:rsidRPr="006533C9" w:rsidRDefault="009D2F72" w:rsidP="009D2F72">
            <w:pPr>
              <w:numPr>
                <w:ilvl w:val="0"/>
                <w:numId w:val="150"/>
              </w:numPr>
              <w:spacing w:before="100" w:beforeAutospacing="1" w:after="100" w:afterAutospacing="1" w:line="240" w:lineRule="auto"/>
              <w:rPr>
                <w:rFonts w:ascii="Arial" w:hAnsi="Arial" w:cs="Arial"/>
                <w:sz w:val="20"/>
                <w:szCs w:val="20"/>
              </w:rPr>
            </w:pPr>
            <w:r w:rsidRPr="006533C9">
              <w:rPr>
                <w:rFonts w:ascii="Arial" w:hAnsi="Arial" w:cs="Arial"/>
                <w:sz w:val="20"/>
                <w:szCs w:val="20"/>
              </w:rPr>
              <w:t>Coaches synthesize their learning, reassess their position on the continuum, and document outcomes</w:t>
            </w:r>
          </w:p>
          <w:p w14:paraId="42E6C229" w14:textId="77777777" w:rsidR="009D2F72" w:rsidRPr="006533C9" w:rsidRDefault="009D2F72" w:rsidP="009D2F72">
            <w:pPr>
              <w:numPr>
                <w:ilvl w:val="0"/>
                <w:numId w:val="150"/>
              </w:numPr>
              <w:spacing w:before="100" w:beforeAutospacing="1" w:after="100" w:afterAutospacing="1" w:line="240" w:lineRule="auto"/>
              <w:rPr>
                <w:rFonts w:ascii="Arial" w:hAnsi="Arial" w:cs="Arial"/>
                <w:sz w:val="20"/>
                <w:szCs w:val="20"/>
              </w:rPr>
            </w:pPr>
            <w:r w:rsidRPr="006533C9">
              <w:rPr>
                <w:rFonts w:ascii="Arial" w:hAnsi="Arial" w:cs="Arial"/>
                <w:sz w:val="20"/>
                <w:szCs w:val="20"/>
              </w:rPr>
              <w:t>Insights from this reflection inform next steps and future goals</w:t>
            </w:r>
          </w:p>
          <w:p w14:paraId="5F9433D4" w14:textId="11040BBF" w:rsidR="00B11C78" w:rsidRPr="006533C9" w:rsidRDefault="009D2F72" w:rsidP="009D2F72">
            <w:pPr>
              <w:numPr>
                <w:ilvl w:val="0"/>
                <w:numId w:val="150"/>
              </w:numPr>
              <w:spacing w:before="100" w:beforeAutospacing="1" w:after="100" w:afterAutospacing="1" w:line="240" w:lineRule="auto"/>
              <w:rPr>
                <w:rFonts w:ascii="Arial" w:hAnsi="Arial" w:cs="Arial"/>
                <w:sz w:val="20"/>
                <w:szCs w:val="20"/>
              </w:rPr>
            </w:pPr>
            <w:r w:rsidRPr="006533C9">
              <w:rPr>
                <w:rStyle w:val="Strong"/>
                <w:rFonts w:ascii="Arial" w:eastAsiaTheme="majorEastAsia" w:hAnsi="Arial" w:cs="Arial"/>
                <w:sz w:val="20"/>
                <w:szCs w:val="20"/>
              </w:rPr>
              <w:t>Celebrating Small Wins</w:t>
            </w:r>
            <w:r w:rsidRPr="006533C9">
              <w:rPr>
                <w:rFonts w:ascii="Arial" w:hAnsi="Arial" w:cs="Arial"/>
                <w:sz w:val="20"/>
                <w:szCs w:val="20"/>
              </w:rPr>
              <w:t>: Recognizing the cumulative impact of tiny habits reinforces a growth mindset and prepares coaches for continued improvement</w:t>
            </w:r>
          </w:p>
        </w:tc>
      </w:tr>
      <w:tr w:rsidR="00B11C78" w:rsidRPr="006533C9" w14:paraId="74FFD836" w14:textId="77777777" w:rsidTr="009D2F72">
        <w:trPr>
          <w:gridBefore w:val="1"/>
          <w:gridAfter w:val="1"/>
          <w:wBefore w:w="34" w:type="dxa"/>
          <w:wAfter w:w="113" w:type="dxa"/>
        </w:trPr>
        <w:tc>
          <w:tcPr>
            <w:tcW w:w="1809" w:type="dxa"/>
          </w:tcPr>
          <w:p w14:paraId="1E07BB25" w14:textId="77777777" w:rsidR="00B11C78" w:rsidRPr="006533C9" w:rsidRDefault="00000000">
            <w:pPr>
              <w:rPr>
                <w:rFonts w:ascii="Arial" w:hAnsi="Arial" w:cs="Arial"/>
                <w:sz w:val="20"/>
                <w:szCs w:val="20"/>
              </w:rPr>
            </w:pPr>
            <w:r w:rsidRPr="006533C9">
              <w:rPr>
                <w:rFonts w:ascii="Arial" w:hAnsi="Arial" w:cs="Arial"/>
                <w:sz w:val="20"/>
                <w:szCs w:val="20"/>
              </w:rPr>
              <w:t>Next Year Prep</w:t>
            </w:r>
          </w:p>
        </w:tc>
        <w:tc>
          <w:tcPr>
            <w:tcW w:w="7540" w:type="dxa"/>
            <w:gridSpan w:val="2"/>
          </w:tcPr>
          <w:p w14:paraId="3A51EC12" w14:textId="77777777" w:rsidR="009D2F72" w:rsidRPr="006533C9" w:rsidRDefault="009D2F72" w:rsidP="009D2F72">
            <w:pPr>
              <w:numPr>
                <w:ilvl w:val="0"/>
                <w:numId w:val="150"/>
              </w:numPr>
              <w:spacing w:before="100" w:beforeAutospacing="1" w:after="100" w:afterAutospacing="1" w:line="240" w:lineRule="auto"/>
              <w:rPr>
                <w:rFonts w:ascii="Arial" w:hAnsi="Arial" w:cs="Arial"/>
                <w:sz w:val="20"/>
                <w:szCs w:val="20"/>
              </w:rPr>
            </w:pPr>
            <w:r w:rsidRPr="006533C9">
              <w:rPr>
                <w:rFonts w:ascii="Arial" w:hAnsi="Arial" w:cs="Arial"/>
                <w:sz w:val="20"/>
                <w:szCs w:val="20"/>
              </w:rPr>
              <w:t>Supervisors and coaches collaborate to design next year's professional learning pathways, leveraging evidence collected throughout the year</w:t>
            </w:r>
          </w:p>
          <w:p w14:paraId="29A3339D" w14:textId="04D4A1F7" w:rsidR="00B11C78" w:rsidRPr="006533C9" w:rsidRDefault="009D2F72" w:rsidP="009D2F72">
            <w:pPr>
              <w:numPr>
                <w:ilvl w:val="0"/>
                <w:numId w:val="150"/>
              </w:numPr>
              <w:spacing w:before="100" w:beforeAutospacing="1" w:after="100" w:afterAutospacing="1" w:line="240" w:lineRule="auto"/>
              <w:rPr>
                <w:rFonts w:ascii="Arial" w:hAnsi="Arial" w:cs="Arial"/>
                <w:sz w:val="20"/>
                <w:szCs w:val="20"/>
              </w:rPr>
            </w:pPr>
            <w:r w:rsidRPr="006533C9">
              <w:rPr>
                <w:rStyle w:val="Strong"/>
                <w:rFonts w:ascii="Arial" w:eastAsiaTheme="majorEastAsia" w:hAnsi="Arial" w:cs="Arial"/>
                <w:sz w:val="20"/>
                <w:szCs w:val="20"/>
              </w:rPr>
              <w:t>Scaling Effective Habits</w:t>
            </w:r>
            <w:r w:rsidRPr="006533C9">
              <w:rPr>
                <w:rFonts w:ascii="Arial" w:hAnsi="Arial" w:cs="Arial"/>
                <w:sz w:val="20"/>
                <w:szCs w:val="20"/>
              </w:rPr>
              <w:t>: Successful micro-actions from the previous cycle can be expanded or adapted for new contexts and goals</w:t>
            </w:r>
          </w:p>
        </w:tc>
      </w:tr>
    </w:tbl>
    <w:p w14:paraId="446C7BA2" w14:textId="77777777" w:rsidR="00275A89" w:rsidRPr="006533C9" w:rsidRDefault="00275A89">
      <w:pPr>
        <w:pStyle w:val="Heading3"/>
        <w:rPr>
          <w:rFonts w:ascii="Arial" w:hAnsi="Arial" w:cs="Arial"/>
          <w:sz w:val="20"/>
          <w:szCs w:val="20"/>
        </w:rPr>
      </w:pPr>
      <w:bookmarkStart w:id="204" w:name="_Toc197636408"/>
      <w:bookmarkStart w:id="205" w:name="X45a3cfe39a457587878647fb5ef787e5f0c47a1"/>
      <w:bookmarkEnd w:id="203"/>
    </w:p>
    <w:p w14:paraId="0E2ED8AF" w14:textId="77777777" w:rsidR="00275A89" w:rsidRPr="006533C9" w:rsidRDefault="00275A89">
      <w:pPr>
        <w:spacing w:after="200"/>
        <w:rPr>
          <w:rFonts w:ascii="Arial" w:eastAsiaTheme="majorEastAsia" w:hAnsi="Arial" w:cs="Arial"/>
          <w:b/>
          <w:bCs/>
          <w:color w:val="31859C"/>
          <w:sz w:val="20"/>
          <w:szCs w:val="20"/>
        </w:rPr>
      </w:pPr>
      <w:r w:rsidRPr="006533C9">
        <w:rPr>
          <w:rFonts w:ascii="Arial" w:hAnsi="Arial" w:cs="Arial"/>
          <w:sz w:val="20"/>
          <w:szCs w:val="20"/>
        </w:rPr>
        <w:br w:type="page"/>
      </w:r>
    </w:p>
    <w:p w14:paraId="5191FE04" w14:textId="77777777" w:rsidR="00275A89" w:rsidRPr="006533C9" w:rsidRDefault="00275A89" w:rsidP="00275A89">
      <w:pPr>
        <w:pStyle w:val="Heading1"/>
        <w:rPr>
          <w:rFonts w:ascii="Arial" w:hAnsi="Arial" w:cs="Arial"/>
          <w:color w:val="000000"/>
          <w:sz w:val="20"/>
          <w:szCs w:val="20"/>
        </w:rPr>
      </w:pPr>
      <w:bookmarkStart w:id="206" w:name="_Toc197636410"/>
      <w:bookmarkStart w:id="207" w:name="X0fc65be6347fdbbb55a783f8622cc5e6b7c71bb"/>
      <w:bookmarkEnd w:id="195"/>
      <w:bookmarkEnd w:id="204"/>
      <w:bookmarkEnd w:id="205"/>
      <w:r w:rsidRPr="006533C9">
        <w:rPr>
          <w:rFonts w:ascii="Arial" w:hAnsi="Arial" w:cs="Arial"/>
          <w:color w:val="000000"/>
          <w:sz w:val="20"/>
          <w:szCs w:val="20"/>
        </w:rPr>
        <w:lastRenderedPageBreak/>
        <w:t>Aligning Individual Growth with Organizational Priorities</w:t>
      </w:r>
    </w:p>
    <w:p w14:paraId="68CACBF2" w14:textId="77777777" w:rsidR="00275A89" w:rsidRPr="006533C9" w:rsidRDefault="00275A89" w:rsidP="00275A89">
      <w:pPr>
        <w:pStyle w:val="NormalWeb"/>
        <w:rPr>
          <w:rFonts w:ascii="Arial" w:hAnsi="Arial" w:cs="Arial"/>
          <w:color w:val="000000"/>
          <w:sz w:val="20"/>
          <w:szCs w:val="20"/>
        </w:rPr>
      </w:pPr>
      <w:r w:rsidRPr="006533C9">
        <w:rPr>
          <w:rFonts w:ascii="Arial" w:hAnsi="Arial" w:cs="Arial"/>
          <w:color w:val="000000"/>
          <w:sz w:val="20"/>
          <w:szCs w:val="20"/>
        </w:rPr>
        <w:t>While honoring each coach's unique developmental journey, our framework intentionally connects personal growth to SAS's strategic priorities, creating mutual benefit and coherence.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4759"/>
        <w:gridCol w:w="3174"/>
      </w:tblGrid>
      <w:tr w:rsidR="00275A89" w:rsidRPr="006533C9" w14:paraId="07B43CD0" w14:textId="77777777" w:rsidTr="00275A89">
        <w:trPr>
          <w:tblHeader/>
          <w:tblCellSpacing w:w="15" w:type="dxa"/>
        </w:trPr>
        <w:tc>
          <w:tcPr>
            <w:tcW w:w="0" w:type="auto"/>
            <w:vAlign w:val="center"/>
            <w:hideMark/>
          </w:tcPr>
          <w:p w14:paraId="46FF03B7" w14:textId="77777777" w:rsidR="00275A89" w:rsidRPr="006533C9" w:rsidRDefault="00275A89">
            <w:pPr>
              <w:jc w:val="center"/>
              <w:rPr>
                <w:rFonts w:ascii="Arial" w:hAnsi="Arial" w:cs="Arial"/>
                <w:b/>
                <w:bCs/>
                <w:sz w:val="20"/>
                <w:szCs w:val="20"/>
              </w:rPr>
            </w:pPr>
            <w:r w:rsidRPr="006533C9">
              <w:rPr>
                <w:rFonts w:ascii="Arial" w:hAnsi="Arial" w:cs="Arial"/>
                <w:b/>
                <w:bCs/>
                <w:sz w:val="20"/>
                <w:szCs w:val="20"/>
              </w:rPr>
              <w:t>Strategic Element</w:t>
            </w:r>
          </w:p>
        </w:tc>
        <w:tc>
          <w:tcPr>
            <w:tcW w:w="0" w:type="auto"/>
            <w:vAlign w:val="center"/>
            <w:hideMark/>
          </w:tcPr>
          <w:p w14:paraId="403E6689" w14:textId="77777777" w:rsidR="00275A89" w:rsidRPr="006533C9" w:rsidRDefault="00275A89">
            <w:pPr>
              <w:jc w:val="center"/>
              <w:rPr>
                <w:rFonts w:ascii="Arial" w:hAnsi="Arial" w:cs="Arial"/>
                <w:b/>
                <w:bCs/>
                <w:sz w:val="20"/>
                <w:szCs w:val="20"/>
              </w:rPr>
            </w:pPr>
            <w:r w:rsidRPr="006533C9">
              <w:rPr>
                <w:rFonts w:ascii="Arial" w:hAnsi="Arial" w:cs="Arial"/>
                <w:b/>
                <w:bCs/>
                <w:sz w:val="20"/>
                <w:szCs w:val="20"/>
              </w:rPr>
              <w:t>Implementation Approach</w:t>
            </w:r>
          </w:p>
        </w:tc>
        <w:tc>
          <w:tcPr>
            <w:tcW w:w="0" w:type="auto"/>
            <w:vAlign w:val="center"/>
            <w:hideMark/>
          </w:tcPr>
          <w:p w14:paraId="34F0748E" w14:textId="77777777" w:rsidR="00275A89" w:rsidRPr="006533C9" w:rsidRDefault="00275A89">
            <w:pPr>
              <w:jc w:val="center"/>
              <w:rPr>
                <w:rFonts w:ascii="Arial" w:hAnsi="Arial" w:cs="Arial"/>
                <w:b/>
                <w:bCs/>
                <w:sz w:val="20"/>
                <w:szCs w:val="20"/>
              </w:rPr>
            </w:pPr>
            <w:r w:rsidRPr="006533C9">
              <w:rPr>
                <w:rFonts w:ascii="Arial" w:hAnsi="Arial" w:cs="Arial"/>
                <w:b/>
                <w:bCs/>
                <w:sz w:val="20"/>
                <w:szCs w:val="20"/>
              </w:rPr>
              <w:t>Organizational Benefit</w:t>
            </w:r>
          </w:p>
        </w:tc>
      </w:tr>
      <w:tr w:rsidR="00275A89" w:rsidRPr="006533C9" w14:paraId="144F1841" w14:textId="77777777" w:rsidTr="00275A89">
        <w:trPr>
          <w:tblCellSpacing w:w="15" w:type="dxa"/>
        </w:trPr>
        <w:tc>
          <w:tcPr>
            <w:tcW w:w="0" w:type="auto"/>
            <w:vAlign w:val="center"/>
            <w:hideMark/>
          </w:tcPr>
          <w:p w14:paraId="288DA725" w14:textId="77777777" w:rsidR="00275A89" w:rsidRPr="006533C9" w:rsidRDefault="00275A89">
            <w:pPr>
              <w:rPr>
                <w:rFonts w:ascii="Arial" w:hAnsi="Arial" w:cs="Arial"/>
                <w:sz w:val="20"/>
                <w:szCs w:val="20"/>
              </w:rPr>
            </w:pPr>
            <w:r w:rsidRPr="006533C9">
              <w:rPr>
                <w:rStyle w:val="Strong"/>
                <w:rFonts w:ascii="Arial" w:hAnsi="Arial" w:cs="Arial"/>
                <w:sz w:val="20"/>
                <w:szCs w:val="20"/>
              </w:rPr>
              <w:t>Strategic Focus</w:t>
            </w:r>
          </w:p>
        </w:tc>
        <w:tc>
          <w:tcPr>
            <w:tcW w:w="0" w:type="auto"/>
            <w:vAlign w:val="center"/>
            <w:hideMark/>
          </w:tcPr>
          <w:p w14:paraId="5D51F707" w14:textId="77777777" w:rsidR="00275A89" w:rsidRPr="006533C9" w:rsidRDefault="00275A89">
            <w:pPr>
              <w:rPr>
                <w:rFonts w:ascii="Arial" w:hAnsi="Arial" w:cs="Arial"/>
                <w:sz w:val="20"/>
                <w:szCs w:val="20"/>
              </w:rPr>
            </w:pPr>
            <w:r w:rsidRPr="006533C9">
              <w:rPr>
                <w:rFonts w:ascii="Arial" w:hAnsi="Arial" w:cs="Arial"/>
                <w:sz w:val="20"/>
                <w:szCs w:val="20"/>
              </w:rPr>
              <w:t>Coaches select competencies that advance division-wide initiatives (e.g., UDL, CRP)</w:t>
            </w:r>
          </w:p>
        </w:tc>
        <w:tc>
          <w:tcPr>
            <w:tcW w:w="0" w:type="auto"/>
            <w:vAlign w:val="center"/>
            <w:hideMark/>
          </w:tcPr>
          <w:p w14:paraId="2C7EB76A" w14:textId="77777777" w:rsidR="00275A89" w:rsidRPr="006533C9" w:rsidRDefault="00275A89">
            <w:pPr>
              <w:rPr>
                <w:rFonts w:ascii="Arial" w:hAnsi="Arial" w:cs="Arial"/>
                <w:sz w:val="20"/>
                <w:szCs w:val="20"/>
              </w:rPr>
            </w:pPr>
            <w:r w:rsidRPr="006533C9">
              <w:rPr>
                <w:rFonts w:ascii="Arial" w:hAnsi="Arial" w:cs="Arial"/>
                <w:sz w:val="20"/>
                <w:szCs w:val="20"/>
              </w:rPr>
              <w:t>Accelerates implementation of key initiatives</w:t>
            </w:r>
          </w:p>
        </w:tc>
      </w:tr>
      <w:tr w:rsidR="00275A89" w:rsidRPr="006533C9" w14:paraId="45282B3A" w14:textId="77777777" w:rsidTr="00275A89">
        <w:trPr>
          <w:tblCellSpacing w:w="15" w:type="dxa"/>
        </w:trPr>
        <w:tc>
          <w:tcPr>
            <w:tcW w:w="0" w:type="auto"/>
            <w:vAlign w:val="center"/>
            <w:hideMark/>
          </w:tcPr>
          <w:p w14:paraId="396238AD" w14:textId="77777777" w:rsidR="00275A89" w:rsidRPr="006533C9" w:rsidRDefault="00275A89">
            <w:pPr>
              <w:rPr>
                <w:rFonts w:ascii="Arial" w:hAnsi="Arial" w:cs="Arial"/>
                <w:sz w:val="20"/>
                <w:szCs w:val="20"/>
              </w:rPr>
            </w:pPr>
            <w:r w:rsidRPr="006533C9">
              <w:rPr>
                <w:rStyle w:val="Strong"/>
                <w:rFonts w:ascii="Arial" w:hAnsi="Arial" w:cs="Arial"/>
                <w:sz w:val="20"/>
                <w:szCs w:val="20"/>
              </w:rPr>
              <w:t>Shared Goals</w:t>
            </w:r>
          </w:p>
        </w:tc>
        <w:tc>
          <w:tcPr>
            <w:tcW w:w="0" w:type="auto"/>
            <w:vAlign w:val="center"/>
            <w:hideMark/>
          </w:tcPr>
          <w:p w14:paraId="08250E22" w14:textId="77777777" w:rsidR="00275A89" w:rsidRPr="006533C9" w:rsidRDefault="00275A89">
            <w:pPr>
              <w:rPr>
                <w:rFonts w:ascii="Arial" w:hAnsi="Arial" w:cs="Arial"/>
                <w:sz w:val="20"/>
                <w:szCs w:val="20"/>
              </w:rPr>
            </w:pPr>
            <w:r w:rsidRPr="006533C9">
              <w:rPr>
                <w:rFonts w:ascii="Arial" w:hAnsi="Arial" w:cs="Arial"/>
                <w:sz w:val="20"/>
                <w:szCs w:val="20"/>
              </w:rPr>
              <w:t>Growth plans explicitly connect to school/division strategic priorities</w:t>
            </w:r>
          </w:p>
        </w:tc>
        <w:tc>
          <w:tcPr>
            <w:tcW w:w="0" w:type="auto"/>
            <w:vAlign w:val="center"/>
            <w:hideMark/>
          </w:tcPr>
          <w:p w14:paraId="109BD432" w14:textId="77777777" w:rsidR="00275A89" w:rsidRPr="006533C9" w:rsidRDefault="00275A89">
            <w:pPr>
              <w:rPr>
                <w:rFonts w:ascii="Arial" w:hAnsi="Arial" w:cs="Arial"/>
                <w:sz w:val="20"/>
                <w:szCs w:val="20"/>
              </w:rPr>
            </w:pPr>
            <w:r w:rsidRPr="006533C9">
              <w:rPr>
                <w:rFonts w:ascii="Arial" w:hAnsi="Arial" w:cs="Arial"/>
                <w:sz w:val="20"/>
                <w:szCs w:val="20"/>
              </w:rPr>
              <w:t>Reinforces One School vision through aligned effort</w:t>
            </w:r>
          </w:p>
        </w:tc>
      </w:tr>
      <w:tr w:rsidR="00275A89" w:rsidRPr="006533C9" w14:paraId="10E8254D" w14:textId="77777777" w:rsidTr="00275A89">
        <w:trPr>
          <w:tblCellSpacing w:w="15" w:type="dxa"/>
        </w:trPr>
        <w:tc>
          <w:tcPr>
            <w:tcW w:w="0" w:type="auto"/>
            <w:vAlign w:val="center"/>
            <w:hideMark/>
          </w:tcPr>
          <w:p w14:paraId="310F183A" w14:textId="77777777" w:rsidR="00275A89" w:rsidRPr="006533C9" w:rsidRDefault="00275A89">
            <w:pPr>
              <w:rPr>
                <w:rFonts w:ascii="Arial" w:hAnsi="Arial" w:cs="Arial"/>
                <w:sz w:val="20"/>
                <w:szCs w:val="20"/>
              </w:rPr>
            </w:pPr>
            <w:r w:rsidRPr="006533C9">
              <w:rPr>
                <w:rStyle w:val="Strong"/>
                <w:rFonts w:ascii="Arial" w:hAnsi="Arial" w:cs="Arial"/>
                <w:sz w:val="20"/>
                <w:szCs w:val="20"/>
              </w:rPr>
              <w:t>Adaptive Capacity</w:t>
            </w:r>
          </w:p>
        </w:tc>
        <w:tc>
          <w:tcPr>
            <w:tcW w:w="0" w:type="auto"/>
            <w:vAlign w:val="center"/>
            <w:hideMark/>
          </w:tcPr>
          <w:p w14:paraId="2B213FD7" w14:textId="77777777" w:rsidR="00275A89" w:rsidRPr="006533C9" w:rsidRDefault="00275A89">
            <w:pPr>
              <w:rPr>
                <w:rFonts w:ascii="Arial" w:hAnsi="Arial" w:cs="Arial"/>
                <w:sz w:val="20"/>
                <w:szCs w:val="20"/>
              </w:rPr>
            </w:pPr>
            <w:r w:rsidRPr="006533C9">
              <w:rPr>
                <w:rFonts w:ascii="Arial" w:hAnsi="Arial" w:cs="Arial"/>
                <w:sz w:val="20"/>
                <w:szCs w:val="20"/>
              </w:rPr>
              <w:t>Regular reflection cycles allow for mid-year adjustments</w:t>
            </w:r>
          </w:p>
        </w:tc>
        <w:tc>
          <w:tcPr>
            <w:tcW w:w="0" w:type="auto"/>
            <w:vAlign w:val="center"/>
            <w:hideMark/>
          </w:tcPr>
          <w:p w14:paraId="359ADB9F" w14:textId="77777777" w:rsidR="00275A89" w:rsidRPr="006533C9" w:rsidRDefault="00275A89">
            <w:pPr>
              <w:rPr>
                <w:rFonts w:ascii="Arial" w:hAnsi="Arial" w:cs="Arial"/>
                <w:sz w:val="20"/>
                <w:szCs w:val="20"/>
              </w:rPr>
            </w:pPr>
            <w:r w:rsidRPr="006533C9">
              <w:rPr>
                <w:rFonts w:ascii="Arial" w:hAnsi="Arial" w:cs="Arial"/>
                <w:sz w:val="20"/>
                <w:szCs w:val="20"/>
              </w:rPr>
              <w:t>Ensures responsiveness to emerging needs</w:t>
            </w:r>
          </w:p>
        </w:tc>
      </w:tr>
    </w:tbl>
    <w:p w14:paraId="34EBB9D7" w14:textId="77777777" w:rsidR="00275A89" w:rsidRPr="006533C9" w:rsidRDefault="00275A89" w:rsidP="00275A89">
      <w:pPr>
        <w:pStyle w:val="Heading2"/>
        <w:rPr>
          <w:rFonts w:ascii="Arial" w:hAnsi="Arial" w:cs="Arial"/>
          <w:color w:val="000000"/>
          <w:sz w:val="20"/>
          <w:szCs w:val="20"/>
        </w:rPr>
      </w:pPr>
      <w:r w:rsidRPr="006533C9">
        <w:rPr>
          <w:rFonts w:ascii="Arial" w:hAnsi="Arial" w:cs="Arial"/>
          <w:color w:val="000000"/>
          <w:sz w:val="20"/>
          <w:szCs w:val="20"/>
        </w:rPr>
        <w:t>Personalized Pathways</w:t>
      </w:r>
    </w:p>
    <w:p w14:paraId="52452FCA" w14:textId="77777777" w:rsidR="00275A89" w:rsidRPr="006533C9" w:rsidRDefault="00275A89" w:rsidP="00275A89">
      <w:pPr>
        <w:pStyle w:val="NormalWeb"/>
        <w:rPr>
          <w:rFonts w:ascii="Arial" w:hAnsi="Arial" w:cs="Arial"/>
          <w:color w:val="000000"/>
          <w:sz w:val="20"/>
          <w:szCs w:val="20"/>
        </w:rPr>
      </w:pPr>
      <w:r w:rsidRPr="006533C9">
        <w:rPr>
          <w:rFonts w:ascii="Arial" w:hAnsi="Arial" w:cs="Arial"/>
          <w:color w:val="000000"/>
          <w:sz w:val="20"/>
          <w:szCs w:val="20"/>
        </w:rPr>
        <w:t>The Coach Development Continuum provides structure while honoring individual journeys through:</w:t>
      </w:r>
    </w:p>
    <w:p w14:paraId="43474B8C" w14:textId="77777777" w:rsidR="00275A89" w:rsidRPr="006533C9" w:rsidRDefault="00275A89" w:rsidP="00275A89">
      <w:pPr>
        <w:pStyle w:val="NormalWeb"/>
        <w:numPr>
          <w:ilvl w:val="0"/>
          <w:numId w:val="154"/>
        </w:numPr>
        <w:rPr>
          <w:rFonts w:ascii="Arial" w:hAnsi="Arial" w:cs="Arial"/>
          <w:color w:val="000000"/>
          <w:sz w:val="20"/>
          <w:szCs w:val="20"/>
        </w:rPr>
      </w:pPr>
      <w:r w:rsidRPr="006533C9">
        <w:rPr>
          <w:rStyle w:val="Strong"/>
          <w:rFonts w:ascii="Arial" w:hAnsi="Arial" w:cs="Arial"/>
          <w:color w:val="000000"/>
          <w:sz w:val="20"/>
          <w:szCs w:val="20"/>
        </w:rPr>
        <w:t>Self-Direction with Purpose</w:t>
      </w:r>
    </w:p>
    <w:p w14:paraId="212A1AAB" w14:textId="77777777" w:rsidR="00275A89" w:rsidRPr="006533C9" w:rsidRDefault="00275A89" w:rsidP="00275A89">
      <w:pPr>
        <w:numPr>
          <w:ilvl w:val="1"/>
          <w:numId w:val="154"/>
        </w:numPr>
        <w:spacing w:before="100" w:beforeAutospacing="1" w:after="100" w:afterAutospacing="1" w:line="240" w:lineRule="auto"/>
        <w:rPr>
          <w:rFonts w:ascii="Arial" w:hAnsi="Arial" w:cs="Arial"/>
          <w:color w:val="000000"/>
          <w:sz w:val="20"/>
          <w:szCs w:val="20"/>
        </w:rPr>
      </w:pPr>
      <w:r w:rsidRPr="006533C9">
        <w:rPr>
          <w:rFonts w:ascii="Arial" w:hAnsi="Arial" w:cs="Arial"/>
          <w:color w:val="000000"/>
          <w:sz w:val="20"/>
          <w:szCs w:val="20"/>
        </w:rPr>
        <w:t>Coaches and supervisors identify growth priorities serving both personal and organizational needs</w:t>
      </w:r>
    </w:p>
    <w:p w14:paraId="674DDFAB" w14:textId="77777777" w:rsidR="00275A89" w:rsidRPr="006533C9" w:rsidRDefault="00275A89" w:rsidP="00275A89">
      <w:pPr>
        <w:numPr>
          <w:ilvl w:val="1"/>
          <w:numId w:val="154"/>
        </w:numPr>
        <w:spacing w:before="100" w:beforeAutospacing="1" w:after="100" w:afterAutospacing="1" w:line="240" w:lineRule="auto"/>
        <w:rPr>
          <w:rFonts w:ascii="Arial" w:hAnsi="Arial" w:cs="Arial"/>
          <w:color w:val="000000"/>
          <w:sz w:val="20"/>
          <w:szCs w:val="20"/>
        </w:rPr>
      </w:pPr>
      <w:r w:rsidRPr="006533C9">
        <w:rPr>
          <w:rFonts w:ascii="Arial" w:hAnsi="Arial" w:cs="Arial"/>
          <w:color w:val="000000"/>
          <w:sz w:val="20"/>
          <w:szCs w:val="20"/>
        </w:rPr>
        <w:t>Co-supervision ensures both divisional context and cross-campus coherence inform development</w:t>
      </w:r>
    </w:p>
    <w:p w14:paraId="318AA340" w14:textId="77777777" w:rsidR="00275A89" w:rsidRPr="006533C9" w:rsidRDefault="00275A89" w:rsidP="00275A89">
      <w:pPr>
        <w:pStyle w:val="NormalWeb"/>
        <w:numPr>
          <w:ilvl w:val="0"/>
          <w:numId w:val="154"/>
        </w:numPr>
        <w:rPr>
          <w:rFonts w:ascii="Arial" w:hAnsi="Arial" w:cs="Arial"/>
          <w:color w:val="000000"/>
          <w:sz w:val="20"/>
          <w:szCs w:val="20"/>
        </w:rPr>
      </w:pPr>
      <w:r w:rsidRPr="006533C9">
        <w:rPr>
          <w:rStyle w:val="Strong"/>
          <w:rFonts w:ascii="Arial" w:hAnsi="Arial" w:cs="Arial"/>
          <w:color w:val="000000"/>
          <w:sz w:val="20"/>
          <w:szCs w:val="20"/>
        </w:rPr>
        <w:t>Non-Linear Growth</w:t>
      </w:r>
    </w:p>
    <w:p w14:paraId="2EA598F4" w14:textId="77777777" w:rsidR="00275A89" w:rsidRPr="006533C9" w:rsidRDefault="00275A89" w:rsidP="00275A89">
      <w:pPr>
        <w:numPr>
          <w:ilvl w:val="1"/>
          <w:numId w:val="154"/>
        </w:numPr>
        <w:spacing w:before="100" w:beforeAutospacing="1" w:after="100" w:afterAutospacing="1" w:line="240" w:lineRule="auto"/>
        <w:rPr>
          <w:rFonts w:ascii="Arial" w:hAnsi="Arial" w:cs="Arial"/>
          <w:color w:val="000000"/>
          <w:sz w:val="20"/>
          <w:szCs w:val="20"/>
        </w:rPr>
      </w:pPr>
      <w:r w:rsidRPr="006533C9">
        <w:rPr>
          <w:rFonts w:ascii="Arial" w:hAnsi="Arial" w:cs="Arial"/>
          <w:color w:val="000000"/>
          <w:sz w:val="20"/>
          <w:szCs w:val="20"/>
        </w:rPr>
        <w:t>Development accelerates differently across competencies</w:t>
      </w:r>
    </w:p>
    <w:p w14:paraId="21E9A627" w14:textId="77777777" w:rsidR="00275A89" w:rsidRPr="006533C9" w:rsidRDefault="00275A89" w:rsidP="00275A89">
      <w:pPr>
        <w:numPr>
          <w:ilvl w:val="1"/>
          <w:numId w:val="154"/>
        </w:numPr>
        <w:spacing w:before="100" w:beforeAutospacing="1" w:after="100" w:afterAutospacing="1" w:line="240" w:lineRule="auto"/>
        <w:rPr>
          <w:rFonts w:ascii="Arial" w:hAnsi="Arial" w:cs="Arial"/>
          <w:color w:val="000000"/>
          <w:sz w:val="20"/>
          <w:szCs w:val="20"/>
        </w:rPr>
      </w:pPr>
      <w:r w:rsidRPr="006533C9">
        <w:rPr>
          <w:rFonts w:ascii="Arial" w:hAnsi="Arial" w:cs="Arial"/>
          <w:color w:val="000000"/>
          <w:sz w:val="20"/>
          <w:szCs w:val="20"/>
        </w:rPr>
        <w:t>Coaches may revisit earlier stages when contexts change</w:t>
      </w:r>
    </w:p>
    <w:p w14:paraId="1B97F405" w14:textId="77777777" w:rsidR="00275A89" w:rsidRPr="006533C9" w:rsidRDefault="00275A89" w:rsidP="00275A89">
      <w:pPr>
        <w:pStyle w:val="NormalWeb"/>
        <w:numPr>
          <w:ilvl w:val="0"/>
          <w:numId w:val="154"/>
        </w:numPr>
        <w:rPr>
          <w:rFonts w:ascii="Arial" w:hAnsi="Arial" w:cs="Arial"/>
          <w:color w:val="000000"/>
          <w:sz w:val="20"/>
          <w:szCs w:val="20"/>
        </w:rPr>
      </w:pPr>
      <w:r w:rsidRPr="006533C9">
        <w:rPr>
          <w:rStyle w:val="Strong"/>
          <w:rFonts w:ascii="Arial" w:hAnsi="Arial" w:cs="Arial"/>
          <w:color w:val="000000"/>
          <w:sz w:val="20"/>
          <w:szCs w:val="20"/>
        </w:rPr>
        <w:t>Inclusive Entry Points</w:t>
      </w:r>
    </w:p>
    <w:p w14:paraId="2F793318" w14:textId="77777777" w:rsidR="00275A89" w:rsidRPr="006533C9" w:rsidRDefault="00275A89" w:rsidP="00275A89">
      <w:pPr>
        <w:numPr>
          <w:ilvl w:val="1"/>
          <w:numId w:val="154"/>
        </w:numPr>
        <w:spacing w:before="100" w:beforeAutospacing="1" w:after="100" w:afterAutospacing="1" w:line="240" w:lineRule="auto"/>
        <w:rPr>
          <w:rFonts w:ascii="Arial" w:hAnsi="Arial" w:cs="Arial"/>
          <w:color w:val="000000"/>
          <w:sz w:val="20"/>
          <w:szCs w:val="20"/>
        </w:rPr>
      </w:pPr>
      <w:r w:rsidRPr="006533C9">
        <w:rPr>
          <w:rFonts w:ascii="Arial" w:hAnsi="Arial" w:cs="Arial"/>
          <w:color w:val="000000"/>
          <w:sz w:val="20"/>
          <w:szCs w:val="20"/>
        </w:rPr>
        <w:t>Multiple pathways honor varied backgrounds and strengths</w:t>
      </w:r>
    </w:p>
    <w:p w14:paraId="57A9D9F0" w14:textId="77777777" w:rsidR="00275A89" w:rsidRPr="006533C9" w:rsidRDefault="00275A89" w:rsidP="00275A89">
      <w:pPr>
        <w:numPr>
          <w:ilvl w:val="1"/>
          <w:numId w:val="154"/>
        </w:numPr>
        <w:spacing w:before="100" w:beforeAutospacing="1" w:after="100" w:afterAutospacing="1" w:line="240" w:lineRule="auto"/>
        <w:rPr>
          <w:rFonts w:ascii="Arial" w:hAnsi="Arial" w:cs="Arial"/>
          <w:color w:val="000000"/>
          <w:sz w:val="20"/>
          <w:szCs w:val="20"/>
        </w:rPr>
      </w:pPr>
      <w:r w:rsidRPr="006533C9">
        <w:rPr>
          <w:rFonts w:ascii="Arial" w:hAnsi="Arial" w:cs="Arial"/>
          <w:color w:val="000000"/>
          <w:sz w:val="20"/>
          <w:szCs w:val="20"/>
        </w:rPr>
        <w:t>Prior experience integrated into personalized growth plans</w:t>
      </w:r>
    </w:p>
    <w:p w14:paraId="2A1AAB33" w14:textId="77777777" w:rsidR="00275A89" w:rsidRPr="006533C9" w:rsidRDefault="00275A89" w:rsidP="00275A89">
      <w:pPr>
        <w:pStyle w:val="Heading2"/>
        <w:rPr>
          <w:rFonts w:ascii="Arial" w:hAnsi="Arial" w:cs="Arial"/>
          <w:color w:val="000000"/>
          <w:sz w:val="20"/>
          <w:szCs w:val="20"/>
        </w:rPr>
      </w:pPr>
      <w:r w:rsidRPr="006533C9">
        <w:rPr>
          <w:rFonts w:ascii="Arial" w:hAnsi="Arial" w:cs="Arial"/>
          <w:color w:val="000000"/>
          <w:sz w:val="20"/>
          <w:szCs w:val="20"/>
        </w:rPr>
        <w:t>Building Sustainable Growth Habits</w:t>
      </w:r>
    </w:p>
    <w:p w14:paraId="5C26834A" w14:textId="77777777" w:rsidR="00275A89" w:rsidRPr="006533C9" w:rsidRDefault="00275A89" w:rsidP="00275A89">
      <w:pPr>
        <w:pStyle w:val="NormalWeb"/>
        <w:rPr>
          <w:rFonts w:ascii="Arial" w:hAnsi="Arial" w:cs="Arial"/>
          <w:color w:val="000000"/>
          <w:sz w:val="20"/>
          <w:szCs w:val="20"/>
        </w:rPr>
      </w:pPr>
      <w:r w:rsidRPr="006533C9">
        <w:rPr>
          <w:rFonts w:ascii="Arial" w:hAnsi="Arial" w:cs="Arial"/>
          <w:color w:val="000000"/>
          <w:sz w:val="20"/>
          <w:szCs w:val="20"/>
        </w:rPr>
        <w:t>We translate development goals into practice through:</w:t>
      </w:r>
    </w:p>
    <w:p w14:paraId="4C879DD3" w14:textId="77777777" w:rsidR="00275A89" w:rsidRPr="006533C9" w:rsidRDefault="00275A89" w:rsidP="00275A89">
      <w:pPr>
        <w:numPr>
          <w:ilvl w:val="0"/>
          <w:numId w:val="155"/>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Micro-Actions</w:t>
      </w:r>
      <w:r w:rsidRPr="006533C9">
        <w:rPr>
          <w:rFonts w:ascii="Arial" w:hAnsi="Arial" w:cs="Arial"/>
          <w:color w:val="000000"/>
          <w:sz w:val="20"/>
          <w:szCs w:val="20"/>
        </w:rPr>
        <w:t>: Breaking larger competency development into daily/weekly habits</w:t>
      </w:r>
    </w:p>
    <w:p w14:paraId="09BE8FBB" w14:textId="77777777" w:rsidR="00275A89" w:rsidRPr="006533C9" w:rsidRDefault="00275A89" w:rsidP="00275A89">
      <w:pPr>
        <w:numPr>
          <w:ilvl w:val="0"/>
          <w:numId w:val="155"/>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Evidence-Informed Reflection</w:t>
      </w:r>
      <w:r w:rsidRPr="006533C9">
        <w:rPr>
          <w:rFonts w:ascii="Arial" w:hAnsi="Arial" w:cs="Arial"/>
          <w:color w:val="000000"/>
          <w:sz w:val="20"/>
          <w:szCs w:val="20"/>
        </w:rPr>
        <w:t>: Regular self-assessment against competency indicators</w:t>
      </w:r>
    </w:p>
    <w:p w14:paraId="6E9CB7DF" w14:textId="77777777" w:rsidR="00275A89" w:rsidRPr="006533C9" w:rsidRDefault="00275A89" w:rsidP="00275A89">
      <w:pPr>
        <w:numPr>
          <w:ilvl w:val="0"/>
          <w:numId w:val="155"/>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Just-in-Time Learning</w:t>
      </w:r>
      <w:r w:rsidRPr="006533C9">
        <w:rPr>
          <w:rFonts w:ascii="Arial" w:hAnsi="Arial" w:cs="Arial"/>
          <w:color w:val="000000"/>
          <w:sz w:val="20"/>
          <w:szCs w:val="20"/>
        </w:rPr>
        <w:t>: Accessing resources at point of need</w:t>
      </w:r>
    </w:p>
    <w:p w14:paraId="3F8D6B61" w14:textId="77777777" w:rsidR="00275A89" w:rsidRPr="006533C9" w:rsidRDefault="00275A89">
      <w:pPr>
        <w:spacing w:after="200"/>
        <w:rPr>
          <w:rFonts w:ascii="Arial" w:hAnsi="Arial" w:cs="Arial"/>
          <w:sz w:val="20"/>
          <w:szCs w:val="20"/>
        </w:rPr>
      </w:pPr>
      <w:r w:rsidRPr="006533C9">
        <w:rPr>
          <w:rFonts w:ascii="Arial" w:hAnsi="Arial" w:cs="Arial"/>
          <w:sz w:val="20"/>
          <w:szCs w:val="20"/>
        </w:rPr>
        <w:t xml:space="preserve">This approach to aligning individual coach development with organizational priorities creates a powerful synergy at SAS. By focusing on consistent, incremental improvement connected to our broader mission, coaches not only enhance their own practice but also strengthen our collective impact. The Coach Competency Map provides the structure, while our intentional alignment processes ensure that individual growth contributes meaningfully to our strategic vision. </w:t>
      </w:r>
    </w:p>
    <w:p w14:paraId="7EA3CB4F" w14:textId="39670090" w:rsidR="00B903FF" w:rsidRPr="006533C9" w:rsidRDefault="00275A89">
      <w:pPr>
        <w:spacing w:after="200"/>
        <w:rPr>
          <w:rFonts w:ascii="Arial" w:eastAsiaTheme="majorEastAsia" w:hAnsi="Arial" w:cs="Arial"/>
          <w:b/>
          <w:bCs/>
          <w:color w:val="0070C0"/>
          <w:sz w:val="20"/>
          <w:szCs w:val="20"/>
        </w:rPr>
      </w:pPr>
      <w:r w:rsidRPr="006533C9">
        <w:rPr>
          <w:rFonts w:ascii="Arial" w:hAnsi="Arial" w:cs="Arial"/>
          <w:sz w:val="20"/>
          <w:szCs w:val="20"/>
        </w:rPr>
        <w:t>When coaches develop within this integrated framework, they simultaneously advance their professional journey, enhance support for educators, and embody the growth mindset central to our One School philosophy.</w:t>
      </w:r>
      <w:r w:rsidR="00B903FF" w:rsidRPr="006533C9">
        <w:rPr>
          <w:rFonts w:ascii="Arial" w:hAnsi="Arial" w:cs="Arial"/>
          <w:sz w:val="20"/>
          <w:szCs w:val="20"/>
        </w:rPr>
        <w:br w:type="page"/>
      </w:r>
    </w:p>
    <w:p w14:paraId="44573653" w14:textId="77777777" w:rsidR="00AB4062" w:rsidRPr="006533C9" w:rsidRDefault="00AB4062" w:rsidP="00AB4062">
      <w:pPr>
        <w:pStyle w:val="Heading1"/>
        <w:rPr>
          <w:rFonts w:ascii="Arial" w:hAnsi="Arial" w:cs="Arial"/>
          <w:color w:val="000000"/>
          <w:sz w:val="20"/>
          <w:szCs w:val="20"/>
        </w:rPr>
      </w:pPr>
      <w:bookmarkStart w:id="208" w:name="_Toc197636433"/>
      <w:bookmarkStart w:id="209" w:name="conclusion-2"/>
      <w:bookmarkEnd w:id="183"/>
      <w:bookmarkEnd w:id="206"/>
      <w:bookmarkEnd w:id="207"/>
      <w:r w:rsidRPr="006533C9">
        <w:rPr>
          <w:rFonts w:ascii="Arial" w:hAnsi="Arial" w:cs="Arial"/>
          <w:color w:val="000000"/>
          <w:sz w:val="20"/>
          <w:szCs w:val="20"/>
        </w:rPr>
        <w:lastRenderedPageBreak/>
        <w:t>9. Program Impact and Evaluation</w:t>
      </w:r>
    </w:p>
    <w:p w14:paraId="60CBD58F" w14:textId="77777777" w:rsidR="00AB4062" w:rsidRPr="006533C9" w:rsidRDefault="00AB4062" w:rsidP="00AB4062">
      <w:pPr>
        <w:pStyle w:val="Heading2"/>
        <w:rPr>
          <w:rFonts w:ascii="Arial" w:hAnsi="Arial" w:cs="Arial"/>
          <w:color w:val="000000"/>
          <w:sz w:val="20"/>
          <w:szCs w:val="20"/>
        </w:rPr>
      </w:pPr>
      <w:r w:rsidRPr="006533C9">
        <w:rPr>
          <w:rFonts w:ascii="Arial" w:hAnsi="Arial" w:cs="Arial"/>
          <w:color w:val="000000"/>
          <w:sz w:val="20"/>
          <w:szCs w:val="20"/>
        </w:rPr>
        <w:t>9.1 Program Impact and Evaluation Framework</w:t>
      </w:r>
    </w:p>
    <w:p w14:paraId="06CCACC3"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Effective coaching programs require robust, ongoing assessment to ensure they achieve desired outcomes and continuously improve. At Shanghai American School (SAS), we have developed a comprehensive approach to measuring and evaluating our coaching program's impact—one that aligns with our coaching philosophy while providing meaningful insights for program refinement. Informed by research-based evaluation approaches, including Joellen Killion's work on assessing professional learning impact, our framework balances rigor with practicality, focusing on meaningful outcomes rather than merely measuring activities.</w:t>
      </w:r>
    </w:p>
    <w:p w14:paraId="750C7833" w14:textId="77777777" w:rsidR="00AB4062" w:rsidRPr="006533C9" w:rsidRDefault="00AB4062" w:rsidP="00AB4062">
      <w:pPr>
        <w:pStyle w:val="Heading3"/>
        <w:rPr>
          <w:rFonts w:ascii="Arial" w:hAnsi="Arial" w:cs="Arial"/>
          <w:color w:val="000000"/>
          <w:sz w:val="20"/>
          <w:szCs w:val="20"/>
        </w:rPr>
      </w:pPr>
      <w:r w:rsidRPr="006533C9">
        <w:rPr>
          <w:rFonts w:ascii="Arial" w:hAnsi="Arial" w:cs="Arial"/>
          <w:color w:val="000000"/>
          <w:sz w:val="20"/>
          <w:szCs w:val="20"/>
        </w:rPr>
        <w:t>Impact and Evaluation Design</w:t>
      </w:r>
    </w:p>
    <w:p w14:paraId="7A6C21AD"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Our impact measurement system is designed to capture both the direct effects of coaching on teaching practice and the broader influence on student learning outcomes. We assess coaching outcomes across five interdependent domains:</w:t>
      </w:r>
    </w:p>
    <w:p w14:paraId="2154F24B" w14:textId="77777777" w:rsidR="00AB4062" w:rsidRPr="006533C9" w:rsidRDefault="00AB4062" w:rsidP="00AB4062">
      <w:pPr>
        <w:numPr>
          <w:ilvl w:val="0"/>
          <w:numId w:val="158"/>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Educator Growth &amp; Practice</w:t>
      </w:r>
      <w:r w:rsidRPr="006533C9">
        <w:rPr>
          <w:rFonts w:ascii="Arial" w:hAnsi="Arial" w:cs="Arial"/>
          <w:color w:val="000000"/>
          <w:sz w:val="20"/>
          <w:szCs w:val="20"/>
        </w:rPr>
        <w:t>: Changes in teacher knowledge, skills, beliefs, and instructional practices</w:t>
      </w:r>
    </w:p>
    <w:p w14:paraId="52DFF83E" w14:textId="77777777" w:rsidR="00AB4062" w:rsidRPr="006533C9" w:rsidRDefault="00AB4062" w:rsidP="00AB4062">
      <w:pPr>
        <w:numPr>
          <w:ilvl w:val="0"/>
          <w:numId w:val="158"/>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Student Learning Experience</w:t>
      </w:r>
      <w:r w:rsidRPr="006533C9">
        <w:rPr>
          <w:rFonts w:ascii="Arial" w:hAnsi="Arial" w:cs="Arial"/>
          <w:color w:val="000000"/>
          <w:sz w:val="20"/>
          <w:szCs w:val="20"/>
        </w:rPr>
        <w:t>: Effects on student engagement, learning behaviors, and achievement outcomes</w:t>
      </w:r>
    </w:p>
    <w:p w14:paraId="754349EC" w14:textId="77777777" w:rsidR="00AB4062" w:rsidRPr="006533C9" w:rsidRDefault="00AB4062" w:rsidP="00AB4062">
      <w:pPr>
        <w:numPr>
          <w:ilvl w:val="0"/>
          <w:numId w:val="158"/>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Coaching Implementation</w:t>
      </w:r>
      <w:r w:rsidRPr="006533C9">
        <w:rPr>
          <w:rFonts w:ascii="Arial" w:hAnsi="Arial" w:cs="Arial"/>
          <w:color w:val="000000"/>
          <w:sz w:val="20"/>
          <w:szCs w:val="20"/>
        </w:rPr>
        <w:t>: Quality, fidelity, and reach of coaching activities and processes</w:t>
      </w:r>
    </w:p>
    <w:p w14:paraId="3177D60D" w14:textId="77777777" w:rsidR="00AB4062" w:rsidRPr="006533C9" w:rsidRDefault="00AB4062" w:rsidP="00AB4062">
      <w:pPr>
        <w:numPr>
          <w:ilvl w:val="0"/>
          <w:numId w:val="158"/>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School Culture &amp; Community</w:t>
      </w:r>
      <w:r w:rsidRPr="006533C9">
        <w:rPr>
          <w:rFonts w:ascii="Arial" w:hAnsi="Arial" w:cs="Arial"/>
          <w:color w:val="000000"/>
          <w:sz w:val="20"/>
          <w:szCs w:val="20"/>
        </w:rPr>
        <w:t>: Shifts in collaborative practices, reflective inquiry, and collective efficacy</w:t>
      </w:r>
    </w:p>
    <w:p w14:paraId="5D5B792D" w14:textId="77777777" w:rsidR="00AB4062" w:rsidRPr="006533C9" w:rsidRDefault="00AB4062" w:rsidP="00AB4062">
      <w:pPr>
        <w:numPr>
          <w:ilvl w:val="0"/>
          <w:numId w:val="158"/>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Program Value</w:t>
      </w:r>
      <w:r w:rsidRPr="006533C9">
        <w:rPr>
          <w:rFonts w:ascii="Arial" w:hAnsi="Arial" w:cs="Arial"/>
          <w:color w:val="000000"/>
          <w:sz w:val="20"/>
          <w:szCs w:val="20"/>
        </w:rPr>
        <w:t>: The benefits created in relation to resources invested</w:t>
      </w:r>
    </w:p>
    <w:p w14:paraId="1944A5FE"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Each domain includes specific indicators tied to our coaching program's theory of change, ensuring that we measure what truly matters rather than what is merely convenient to assess.</w:t>
      </w:r>
    </w:p>
    <w:p w14:paraId="79A0B14D" w14:textId="77777777" w:rsidR="00AB4062" w:rsidRPr="006533C9" w:rsidRDefault="00AB4062" w:rsidP="00AB4062">
      <w:pPr>
        <w:pStyle w:val="Heading3"/>
        <w:rPr>
          <w:rFonts w:ascii="Arial" w:hAnsi="Arial" w:cs="Arial"/>
          <w:color w:val="000000"/>
          <w:sz w:val="20"/>
          <w:szCs w:val="20"/>
        </w:rPr>
      </w:pPr>
      <w:r w:rsidRPr="006533C9">
        <w:rPr>
          <w:rFonts w:ascii="Arial" w:hAnsi="Arial" w:cs="Arial"/>
          <w:color w:val="000000"/>
          <w:sz w:val="20"/>
          <w:szCs w:val="20"/>
        </w:rPr>
        <w:t>Data Collection Framework</w:t>
      </w:r>
    </w:p>
    <w:p w14:paraId="24BEC15F"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Our framework employs multiple data sources to create a robust, triangulated understanding of coaching impact: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1"/>
        <w:gridCol w:w="5932"/>
      </w:tblGrid>
      <w:tr w:rsidR="00AB4062" w:rsidRPr="006533C9" w14:paraId="5C5A6C79" w14:textId="77777777" w:rsidTr="0087702D">
        <w:trPr>
          <w:tblHeader/>
          <w:tblCellSpacing w:w="15" w:type="dxa"/>
        </w:trPr>
        <w:tc>
          <w:tcPr>
            <w:tcW w:w="0" w:type="auto"/>
            <w:vAlign w:val="center"/>
            <w:hideMark/>
          </w:tcPr>
          <w:p w14:paraId="450D30A7" w14:textId="77777777" w:rsidR="00AB4062" w:rsidRPr="006533C9" w:rsidRDefault="00AB4062">
            <w:pPr>
              <w:jc w:val="center"/>
              <w:rPr>
                <w:rFonts w:ascii="Arial" w:hAnsi="Arial" w:cs="Arial"/>
                <w:b/>
                <w:bCs/>
                <w:sz w:val="20"/>
                <w:szCs w:val="20"/>
              </w:rPr>
            </w:pPr>
            <w:r w:rsidRPr="006533C9">
              <w:rPr>
                <w:rFonts w:ascii="Arial" w:hAnsi="Arial" w:cs="Arial"/>
                <w:b/>
                <w:bCs/>
                <w:sz w:val="20"/>
                <w:szCs w:val="20"/>
              </w:rPr>
              <w:t>Data Source</w:t>
            </w:r>
          </w:p>
        </w:tc>
        <w:tc>
          <w:tcPr>
            <w:tcW w:w="0" w:type="auto"/>
            <w:vAlign w:val="center"/>
            <w:hideMark/>
          </w:tcPr>
          <w:p w14:paraId="26105A06" w14:textId="77777777" w:rsidR="00AB4062" w:rsidRPr="006533C9" w:rsidRDefault="00AB4062">
            <w:pPr>
              <w:jc w:val="center"/>
              <w:rPr>
                <w:rFonts w:ascii="Arial" w:hAnsi="Arial" w:cs="Arial"/>
                <w:b/>
                <w:bCs/>
                <w:sz w:val="20"/>
                <w:szCs w:val="20"/>
              </w:rPr>
            </w:pPr>
            <w:r w:rsidRPr="006533C9">
              <w:rPr>
                <w:rFonts w:ascii="Arial" w:hAnsi="Arial" w:cs="Arial"/>
                <w:b/>
                <w:bCs/>
                <w:sz w:val="20"/>
                <w:szCs w:val="20"/>
              </w:rPr>
              <w:t>Examples</w:t>
            </w:r>
          </w:p>
        </w:tc>
      </w:tr>
      <w:tr w:rsidR="00AB4062" w:rsidRPr="006533C9" w14:paraId="0F152EB2" w14:textId="77777777" w:rsidTr="0087702D">
        <w:trPr>
          <w:tblCellSpacing w:w="15" w:type="dxa"/>
        </w:trPr>
        <w:tc>
          <w:tcPr>
            <w:tcW w:w="0" w:type="auto"/>
            <w:vAlign w:val="center"/>
            <w:hideMark/>
          </w:tcPr>
          <w:p w14:paraId="14004510" w14:textId="77777777" w:rsidR="00AB4062" w:rsidRPr="006533C9" w:rsidRDefault="00AB4062">
            <w:pPr>
              <w:rPr>
                <w:rFonts w:ascii="Arial" w:hAnsi="Arial" w:cs="Arial"/>
                <w:sz w:val="20"/>
                <w:szCs w:val="20"/>
              </w:rPr>
            </w:pPr>
            <w:r w:rsidRPr="006533C9">
              <w:rPr>
                <w:rStyle w:val="Strong"/>
                <w:rFonts w:ascii="Arial" w:hAnsi="Arial" w:cs="Arial"/>
                <w:sz w:val="20"/>
                <w:szCs w:val="20"/>
              </w:rPr>
              <w:t>Direct Measures</w:t>
            </w:r>
          </w:p>
        </w:tc>
        <w:tc>
          <w:tcPr>
            <w:tcW w:w="0" w:type="auto"/>
            <w:vAlign w:val="center"/>
            <w:hideMark/>
          </w:tcPr>
          <w:p w14:paraId="696627E3" w14:textId="77777777" w:rsidR="00AB4062" w:rsidRPr="006533C9" w:rsidRDefault="00AB4062">
            <w:pPr>
              <w:rPr>
                <w:rFonts w:ascii="Arial" w:hAnsi="Arial" w:cs="Arial"/>
                <w:sz w:val="20"/>
                <w:szCs w:val="20"/>
              </w:rPr>
            </w:pPr>
            <w:r w:rsidRPr="006533C9">
              <w:rPr>
                <w:rFonts w:ascii="Arial" w:hAnsi="Arial" w:cs="Arial"/>
                <w:sz w:val="20"/>
                <w:szCs w:val="20"/>
              </w:rPr>
              <w:t>Observation data, student work samples, assessment results</w:t>
            </w:r>
          </w:p>
        </w:tc>
      </w:tr>
      <w:tr w:rsidR="00AB4062" w:rsidRPr="006533C9" w14:paraId="51E5AF4E" w14:textId="77777777" w:rsidTr="0087702D">
        <w:trPr>
          <w:tblCellSpacing w:w="15" w:type="dxa"/>
        </w:trPr>
        <w:tc>
          <w:tcPr>
            <w:tcW w:w="0" w:type="auto"/>
            <w:vAlign w:val="center"/>
            <w:hideMark/>
          </w:tcPr>
          <w:p w14:paraId="3AAD267A" w14:textId="77777777" w:rsidR="00AB4062" w:rsidRPr="006533C9" w:rsidRDefault="00AB4062">
            <w:pPr>
              <w:rPr>
                <w:rFonts w:ascii="Arial" w:hAnsi="Arial" w:cs="Arial"/>
                <w:sz w:val="20"/>
                <w:szCs w:val="20"/>
              </w:rPr>
            </w:pPr>
            <w:r w:rsidRPr="006533C9">
              <w:rPr>
                <w:rStyle w:val="Strong"/>
                <w:rFonts w:ascii="Arial" w:hAnsi="Arial" w:cs="Arial"/>
                <w:sz w:val="20"/>
                <w:szCs w:val="20"/>
              </w:rPr>
              <w:t>Perceptual Data</w:t>
            </w:r>
          </w:p>
        </w:tc>
        <w:tc>
          <w:tcPr>
            <w:tcW w:w="0" w:type="auto"/>
            <w:vAlign w:val="center"/>
            <w:hideMark/>
          </w:tcPr>
          <w:p w14:paraId="1FA9D88F" w14:textId="77777777" w:rsidR="00AB4062" w:rsidRPr="006533C9" w:rsidRDefault="00AB4062">
            <w:pPr>
              <w:rPr>
                <w:rFonts w:ascii="Arial" w:hAnsi="Arial" w:cs="Arial"/>
                <w:sz w:val="20"/>
                <w:szCs w:val="20"/>
                <w:lang w:val="fr-FR"/>
              </w:rPr>
            </w:pPr>
            <w:r w:rsidRPr="006533C9">
              <w:rPr>
                <w:rFonts w:ascii="Arial" w:hAnsi="Arial" w:cs="Arial"/>
                <w:sz w:val="20"/>
                <w:szCs w:val="20"/>
                <w:lang w:val="fr-FR"/>
              </w:rPr>
              <w:t xml:space="preserve">Teacher </w:t>
            </w:r>
            <w:proofErr w:type="spellStart"/>
            <w:r w:rsidRPr="006533C9">
              <w:rPr>
                <w:rFonts w:ascii="Arial" w:hAnsi="Arial" w:cs="Arial"/>
                <w:sz w:val="20"/>
                <w:szCs w:val="20"/>
                <w:lang w:val="fr-FR"/>
              </w:rPr>
              <w:t>surveys</w:t>
            </w:r>
            <w:proofErr w:type="spellEnd"/>
            <w:r w:rsidRPr="006533C9">
              <w:rPr>
                <w:rFonts w:ascii="Arial" w:hAnsi="Arial" w:cs="Arial"/>
                <w:sz w:val="20"/>
                <w:szCs w:val="20"/>
                <w:lang w:val="fr-FR"/>
              </w:rPr>
              <w:t xml:space="preserve">, focus groups, </w:t>
            </w:r>
            <w:proofErr w:type="spellStart"/>
            <w:r w:rsidRPr="006533C9">
              <w:rPr>
                <w:rFonts w:ascii="Arial" w:hAnsi="Arial" w:cs="Arial"/>
                <w:sz w:val="20"/>
                <w:szCs w:val="20"/>
                <w:lang w:val="fr-FR"/>
              </w:rPr>
              <w:t>reflective</w:t>
            </w:r>
            <w:proofErr w:type="spellEnd"/>
            <w:r w:rsidRPr="006533C9">
              <w:rPr>
                <w:rFonts w:ascii="Arial" w:hAnsi="Arial" w:cs="Arial"/>
                <w:sz w:val="20"/>
                <w:szCs w:val="20"/>
                <w:lang w:val="fr-FR"/>
              </w:rPr>
              <w:t xml:space="preserve"> dialogues</w:t>
            </w:r>
          </w:p>
        </w:tc>
      </w:tr>
      <w:tr w:rsidR="00AB4062" w:rsidRPr="006533C9" w14:paraId="2368DE04" w14:textId="77777777" w:rsidTr="0087702D">
        <w:trPr>
          <w:tblCellSpacing w:w="15" w:type="dxa"/>
        </w:trPr>
        <w:tc>
          <w:tcPr>
            <w:tcW w:w="0" w:type="auto"/>
            <w:vAlign w:val="center"/>
            <w:hideMark/>
          </w:tcPr>
          <w:p w14:paraId="73831681" w14:textId="77777777" w:rsidR="00AB4062" w:rsidRPr="006533C9" w:rsidRDefault="00AB4062">
            <w:pPr>
              <w:rPr>
                <w:rFonts w:ascii="Arial" w:hAnsi="Arial" w:cs="Arial"/>
                <w:sz w:val="20"/>
                <w:szCs w:val="20"/>
              </w:rPr>
            </w:pPr>
            <w:r w:rsidRPr="006533C9">
              <w:rPr>
                <w:rStyle w:val="Strong"/>
                <w:rFonts w:ascii="Arial" w:hAnsi="Arial" w:cs="Arial"/>
                <w:sz w:val="20"/>
                <w:szCs w:val="20"/>
              </w:rPr>
              <w:t>Process Data</w:t>
            </w:r>
          </w:p>
        </w:tc>
        <w:tc>
          <w:tcPr>
            <w:tcW w:w="0" w:type="auto"/>
            <w:vAlign w:val="center"/>
            <w:hideMark/>
          </w:tcPr>
          <w:p w14:paraId="07034489" w14:textId="77777777" w:rsidR="00AB4062" w:rsidRPr="006533C9" w:rsidRDefault="00AB4062">
            <w:pPr>
              <w:rPr>
                <w:rFonts w:ascii="Arial" w:hAnsi="Arial" w:cs="Arial"/>
                <w:sz w:val="20"/>
                <w:szCs w:val="20"/>
              </w:rPr>
            </w:pPr>
            <w:r w:rsidRPr="006533C9">
              <w:rPr>
                <w:rFonts w:ascii="Arial" w:hAnsi="Arial" w:cs="Arial"/>
                <w:sz w:val="20"/>
                <w:szCs w:val="20"/>
              </w:rPr>
              <w:t>Coaching logs, goal achievement records, implementation metrics</w:t>
            </w:r>
          </w:p>
        </w:tc>
      </w:tr>
      <w:tr w:rsidR="00AB4062" w:rsidRPr="006533C9" w14:paraId="30801132" w14:textId="77777777" w:rsidTr="0087702D">
        <w:trPr>
          <w:tblCellSpacing w:w="15" w:type="dxa"/>
        </w:trPr>
        <w:tc>
          <w:tcPr>
            <w:tcW w:w="0" w:type="auto"/>
            <w:vAlign w:val="center"/>
            <w:hideMark/>
          </w:tcPr>
          <w:p w14:paraId="0919F34F" w14:textId="77777777" w:rsidR="00AB4062" w:rsidRPr="006533C9" w:rsidRDefault="00AB4062">
            <w:pPr>
              <w:rPr>
                <w:rFonts w:ascii="Arial" w:hAnsi="Arial" w:cs="Arial"/>
                <w:sz w:val="20"/>
                <w:szCs w:val="20"/>
              </w:rPr>
            </w:pPr>
            <w:r w:rsidRPr="006533C9">
              <w:rPr>
                <w:rStyle w:val="Strong"/>
                <w:rFonts w:ascii="Arial" w:hAnsi="Arial" w:cs="Arial"/>
                <w:sz w:val="20"/>
                <w:szCs w:val="20"/>
              </w:rPr>
              <w:t>Contextual Data</w:t>
            </w:r>
          </w:p>
        </w:tc>
        <w:tc>
          <w:tcPr>
            <w:tcW w:w="0" w:type="auto"/>
            <w:vAlign w:val="center"/>
            <w:hideMark/>
          </w:tcPr>
          <w:p w14:paraId="4397C57C" w14:textId="77777777" w:rsidR="00AB4062" w:rsidRPr="006533C9" w:rsidRDefault="00AB4062">
            <w:pPr>
              <w:rPr>
                <w:rFonts w:ascii="Arial" w:hAnsi="Arial" w:cs="Arial"/>
                <w:sz w:val="20"/>
                <w:szCs w:val="20"/>
              </w:rPr>
            </w:pPr>
            <w:r w:rsidRPr="006533C9">
              <w:rPr>
                <w:rFonts w:ascii="Arial" w:hAnsi="Arial" w:cs="Arial"/>
                <w:sz w:val="20"/>
                <w:szCs w:val="20"/>
              </w:rPr>
              <w:t>School climate measures, collaborative practice assessments</w:t>
            </w:r>
          </w:p>
        </w:tc>
      </w:tr>
    </w:tbl>
    <w:p w14:paraId="3C207B43"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For each data source, we have established clear collection protocols, timelines, and responsibilities, ensuring consistent implementation while minimizing disruption to teaching and coaching activities.</w:t>
      </w:r>
    </w:p>
    <w:p w14:paraId="452599D9" w14:textId="77777777" w:rsidR="00AB4062" w:rsidRPr="006533C9" w:rsidRDefault="00AB4062" w:rsidP="00AB4062">
      <w:pPr>
        <w:pStyle w:val="Heading3"/>
        <w:rPr>
          <w:rFonts w:ascii="Arial" w:hAnsi="Arial" w:cs="Arial"/>
          <w:color w:val="000000"/>
          <w:sz w:val="20"/>
          <w:szCs w:val="20"/>
        </w:rPr>
      </w:pPr>
      <w:r w:rsidRPr="006533C9">
        <w:rPr>
          <w:rFonts w:ascii="Arial" w:hAnsi="Arial" w:cs="Arial"/>
          <w:color w:val="000000"/>
          <w:sz w:val="20"/>
          <w:szCs w:val="20"/>
        </w:rPr>
        <w:t>Analysis Protocols</w:t>
      </w:r>
    </w:p>
    <w:p w14:paraId="4E8BF1DF"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Rigorous yet practical analysis procedures transform raw data into meaningful insights:</w:t>
      </w:r>
    </w:p>
    <w:p w14:paraId="69CAE242" w14:textId="77777777" w:rsidR="00AB4062" w:rsidRPr="006533C9" w:rsidRDefault="00AB4062" w:rsidP="00AB4062">
      <w:pPr>
        <w:numPr>
          <w:ilvl w:val="0"/>
          <w:numId w:val="159"/>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lastRenderedPageBreak/>
        <w:t>Mixed-Methods Review</w:t>
      </w:r>
      <w:r w:rsidRPr="006533C9">
        <w:rPr>
          <w:rFonts w:ascii="Arial" w:hAnsi="Arial" w:cs="Arial"/>
          <w:color w:val="000000"/>
          <w:sz w:val="20"/>
          <w:szCs w:val="20"/>
        </w:rPr>
        <w:t>: Combines quantitative patterns with qualitative insights to understand both what is happening and why</w:t>
      </w:r>
    </w:p>
    <w:p w14:paraId="2756ED8C" w14:textId="77777777" w:rsidR="00AB4062" w:rsidRPr="006533C9" w:rsidRDefault="00AB4062" w:rsidP="00AB4062">
      <w:pPr>
        <w:numPr>
          <w:ilvl w:val="0"/>
          <w:numId w:val="159"/>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Cross-Divisional Comparison</w:t>
      </w:r>
      <w:r w:rsidRPr="006533C9">
        <w:rPr>
          <w:rFonts w:ascii="Arial" w:hAnsi="Arial" w:cs="Arial"/>
          <w:color w:val="000000"/>
          <w:sz w:val="20"/>
          <w:szCs w:val="20"/>
        </w:rPr>
        <w:t>: Surfaces trends across time, campus, and initiative to identify significant patterns</w:t>
      </w:r>
    </w:p>
    <w:p w14:paraId="4CE3D918" w14:textId="77777777" w:rsidR="00AB4062" w:rsidRPr="006533C9" w:rsidRDefault="00AB4062" w:rsidP="00AB4062">
      <w:pPr>
        <w:numPr>
          <w:ilvl w:val="0"/>
          <w:numId w:val="159"/>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Contribution Analysis</w:t>
      </w:r>
      <w:r w:rsidRPr="006533C9">
        <w:rPr>
          <w:rFonts w:ascii="Arial" w:hAnsi="Arial" w:cs="Arial"/>
          <w:color w:val="000000"/>
          <w:sz w:val="20"/>
          <w:szCs w:val="20"/>
        </w:rPr>
        <w:t>: Links coaching to outcomes while acknowledging multiple influencing factors</w:t>
      </w:r>
    </w:p>
    <w:p w14:paraId="5C0C4143"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These protocols help us move beyond simplistic cause-effect assumptions to develop nuanced understanding of how coaching contributes to our educational ecosystem.</w:t>
      </w:r>
    </w:p>
    <w:p w14:paraId="5D30957C" w14:textId="77777777" w:rsidR="00AB4062" w:rsidRPr="006533C9" w:rsidRDefault="00AB4062" w:rsidP="00AB4062">
      <w:pPr>
        <w:pStyle w:val="Heading3"/>
        <w:rPr>
          <w:rFonts w:ascii="Arial" w:hAnsi="Arial" w:cs="Arial"/>
          <w:color w:val="000000"/>
          <w:sz w:val="20"/>
          <w:szCs w:val="20"/>
        </w:rPr>
      </w:pPr>
      <w:r w:rsidRPr="006533C9">
        <w:rPr>
          <w:rFonts w:ascii="Arial" w:hAnsi="Arial" w:cs="Arial"/>
          <w:color w:val="000000"/>
          <w:sz w:val="20"/>
          <w:szCs w:val="20"/>
        </w:rPr>
        <w:t>Reporting Structure</w:t>
      </w:r>
    </w:p>
    <w:p w14:paraId="2BE39056"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Our reporting approach balances transparency with appropriate confidentiality:</w:t>
      </w:r>
    </w:p>
    <w:p w14:paraId="5425085C" w14:textId="77777777" w:rsidR="00AB4062" w:rsidRPr="006533C9" w:rsidRDefault="00AB4062" w:rsidP="00AB4062">
      <w:pPr>
        <w:numPr>
          <w:ilvl w:val="0"/>
          <w:numId w:val="160"/>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Annual Impact Report</w:t>
      </w:r>
      <w:r w:rsidRPr="006533C9">
        <w:rPr>
          <w:rFonts w:ascii="Arial" w:hAnsi="Arial" w:cs="Arial"/>
          <w:color w:val="000000"/>
          <w:sz w:val="20"/>
          <w:szCs w:val="20"/>
        </w:rPr>
        <w:t>: Comprehensive overview of program outcomes, challenges, and successes</w:t>
      </w:r>
    </w:p>
    <w:p w14:paraId="2BBE9873" w14:textId="77777777" w:rsidR="00AB4062" w:rsidRPr="006533C9" w:rsidRDefault="00AB4062" w:rsidP="00AB4062">
      <w:pPr>
        <w:numPr>
          <w:ilvl w:val="0"/>
          <w:numId w:val="160"/>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Stakeholder-Specific Briefs</w:t>
      </w:r>
      <w:r w:rsidRPr="006533C9">
        <w:rPr>
          <w:rFonts w:ascii="Arial" w:hAnsi="Arial" w:cs="Arial"/>
          <w:color w:val="000000"/>
          <w:sz w:val="20"/>
          <w:szCs w:val="20"/>
        </w:rPr>
        <w:t>: Tailored summaries for various audiences (ALT, Board, Faculty) highlighting relevant insights</w:t>
      </w:r>
    </w:p>
    <w:p w14:paraId="49EB4440" w14:textId="77777777" w:rsidR="00AB4062" w:rsidRPr="006533C9" w:rsidRDefault="00AB4062" w:rsidP="00AB4062">
      <w:pPr>
        <w:numPr>
          <w:ilvl w:val="0"/>
          <w:numId w:val="160"/>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Educator-Focused Reports</w:t>
      </w:r>
      <w:r w:rsidRPr="006533C9">
        <w:rPr>
          <w:rFonts w:ascii="Arial" w:hAnsi="Arial" w:cs="Arial"/>
          <w:color w:val="000000"/>
          <w:sz w:val="20"/>
          <w:szCs w:val="20"/>
        </w:rPr>
        <w:t>: Sharing actionable insights relevant to classroom implementation</w:t>
      </w:r>
    </w:p>
    <w:p w14:paraId="61A6283C" w14:textId="77777777" w:rsidR="00AB4062" w:rsidRPr="006533C9" w:rsidRDefault="00AB4062" w:rsidP="00AB4062">
      <w:pPr>
        <w:numPr>
          <w:ilvl w:val="0"/>
          <w:numId w:val="160"/>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Implementation Updates</w:t>
      </w:r>
      <w:r w:rsidRPr="006533C9">
        <w:rPr>
          <w:rFonts w:ascii="Arial" w:hAnsi="Arial" w:cs="Arial"/>
          <w:color w:val="000000"/>
          <w:sz w:val="20"/>
          <w:szCs w:val="20"/>
        </w:rPr>
        <w:t>: Regular sharing of key metrics and emerging trends</w:t>
      </w:r>
    </w:p>
    <w:p w14:paraId="3E626F99"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All communication upholds SAS's values of confidentiality and non-evaluation, ensuring consistency with our coaching philosophy.</w:t>
      </w:r>
    </w:p>
    <w:p w14:paraId="61600657" w14:textId="77777777" w:rsidR="00AB4062" w:rsidRPr="006533C9" w:rsidRDefault="00AB4062" w:rsidP="00AB4062">
      <w:pPr>
        <w:pStyle w:val="Heading2"/>
        <w:rPr>
          <w:rFonts w:ascii="Arial" w:hAnsi="Arial" w:cs="Arial"/>
          <w:color w:val="000000"/>
          <w:sz w:val="20"/>
          <w:szCs w:val="20"/>
        </w:rPr>
      </w:pPr>
      <w:r w:rsidRPr="006533C9">
        <w:rPr>
          <w:rFonts w:ascii="Arial" w:hAnsi="Arial" w:cs="Arial"/>
          <w:color w:val="000000"/>
          <w:sz w:val="20"/>
          <w:szCs w:val="20"/>
        </w:rPr>
        <w:t>9.2 Program Assessment Model</w:t>
      </w:r>
    </w:p>
    <w:p w14:paraId="3BE01591"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Our program assessment model examines both implementation quality and outcome achievement, recognizing that both are essential for understanding coaching effectiveness.</w:t>
      </w:r>
    </w:p>
    <w:p w14:paraId="1EA82CFA" w14:textId="77777777" w:rsidR="00AB4062" w:rsidRPr="006533C9" w:rsidRDefault="00AB4062" w:rsidP="00AB4062">
      <w:pPr>
        <w:pStyle w:val="Heading3"/>
        <w:rPr>
          <w:rFonts w:ascii="Arial" w:hAnsi="Arial" w:cs="Arial"/>
          <w:color w:val="000000"/>
          <w:sz w:val="20"/>
          <w:szCs w:val="20"/>
        </w:rPr>
      </w:pPr>
      <w:r w:rsidRPr="006533C9">
        <w:rPr>
          <w:rFonts w:ascii="Arial" w:hAnsi="Arial" w:cs="Arial"/>
          <w:color w:val="000000"/>
          <w:sz w:val="20"/>
          <w:szCs w:val="20"/>
        </w:rPr>
        <w:t>Success Metrics and Indicators</w:t>
      </w:r>
    </w:p>
    <w:p w14:paraId="34D2295E"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Our metrics balance quantitative measures with qualitative indicators across several dimensions: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3"/>
        <w:gridCol w:w="6721"/>
      </w:tblGrid>
      <w:tr w:rsidR="00AB4062" w:rsidRPr="006533C9" w14:paraId="34103366" w14:textId="77777777" w:rsidTr="0087702D">
        <w:trPr>
          <w:tblHeader/>
          <w:tblCellSpacing w:w="15" w:type="dxa"/>
        </w:trPr>
        <w:tc>
          <w:tcPr>
            <w:tcW w:w="0" w:type="auto"/>
            <w:vAlign w:val="center"/>
            <w:hideMark/>
          </w:tcPr>
          <w:p w14:paraId="7D89DDFA" w14:textId="77777777" w:rsidR="00AB4062" w:rsidRPr="006533C9" w:rsidRDefault="00AB4062">
            <w:pPr>
              <w:jc w:val="center"/>
              <w:rPr>
                <w:rFonts w:ascii="Arial" w:hAnsi="Arial" w:cs="Arial"/>
                <w:b/>
                <w:bCs/>
                <w:sz w:val="20"/>
                <w:szCs w:val="20"/>
              </w:rPr>
            </w:pPr>
            <w:r w:rsidRPr="006533C9">
              <w:rPr>
                <w:rFonts w:ascii="Arial" w:hAnsi="Arial" w:cs="Arial"/>
                <w:b/>
                <w:bCs/>
                <w:sz w:val="20"/>
                <w:szCs w:val="20"/>
              </w:rPr>
              <w:t>Area</w:t>
            </w:r>
          </w:p>
        </w:tc>
        <w:tc>
          <w:tcPr>
            <w:tcW w:w="0" w:type="auto"/>
            <w:vAlign w:val="center"/>
            <w:hideMark/>
          </w:tcPr>
          <w:p w14:paraId="2D15B010" w14:textId="77777777" w:rsidR="00AB4062" w:rsidRPr="006533C9" w:rsidRDefault="00AB4062">
            <w:pPr>
              <w:jc w:val="center"/>
              <w:rPr>
                <w:rFonts w:ascii="Arial" w:hAnsi="Arial" w:cs="Arial"/>
                <w:b/>
                <w:bCs/>
                <w:sz w:val="20"/>
                <w:szCs w:val="20"/>
              </w:rPr>
            </w:pPr>
            <w:r w:rsidRPr="006533C9">
              <w:rPr>
                <w:rFonts w:ascii="Arial" w:hAnsi="Arial" w:cs="Arial"/>
                <w:b/>
                <w:bCs/>
                <w:sz w:val="20"/>
                <w:szCs w:val="20"/>
              </w:rPr>
              <w:t>Sample Indicators</w:t>
            </w:r>
          </w:p>
        </w:tc>
      </w:tr>
      <w:tr w:rsidR="00AB4062" w:rsidRPr="006533C9" w14:paraId="3F454C13" w14:textId="77777777" w:rsidTr="0087702D">
        <w:trPr>
          <w:tblCellSpacing w:w="15" w:type="dxa"/>
        </w:trPr>
        <w:tc>
          <w:tcPr>
            <w:tcW w:w="0" w:type="auto"/>
            <w:vAlign w:val="center"/>
            <w:hideMark/>
          </w:tcPr>
          <w:p w14:paraId="6C90A4DF" w14:textId="77777777" w:rsidR="00AB4062" w:rsidRPr="006533C9" w:rsidRDefault="00AB4062">
            <w:pPr>
              <w:rPr>
                <w:rFonts w:ascii="Arial" w:hAnsi="Arial" w:cs="Arial"/>
                <w:sz w:val="20"/>
                <w:szCs w:val="20"/>
              </w:rPr>
            </w:pPr>
            <w:r w:rsidRPr="006533C9">
              <w:rPr>
                <w:rStyle w:val="Strong"/>
                <w:rFonts w:ascii="Arial" w:hAnsi="Arial" w:cs="Arial"/>
                <w:sz w:val="20"/>
                <w:szCs w:val="20"/>
              </w:rPr>
              <w:t>Reach</w:t>
            </w:r>
          </w:p>
        </w:tc>
        <w:tc>
          <w:tcPr>
            <w:tcW w:w="0" w:type="auto"/>
            <w:vAlign w:val="center"/>
            <w:hideMark/>
          </w:tcPr>
          <w:p w14:paraId="0411F088" w14:textId="77777777" w:rsidR="00AB4062" w:rsidRPr="006533C9" w:rsidRDefault="00AB4062">
            <w:pPr>
              <w:rPr>
                <w:rFonts w:ascii="Arial" w:hAnsi="Arial" w:cs="Arial"/>
                <w:sz w:val="20"/>
                <w:szCs w:val="20"/>
              </w:rPr>
            </w:pPr>
            <w:r w:rsidRPr="006533C9">
              <w:rPr>
                <w:rFonts w:ascii="Arial" w:hAnsi="Arial" w:cs="Arial"/>
                <w:sz w:val="20"/>
                <w:szCs w:val="20"/>
              </w:rPr>
              <w:t>% of staff engaged, distribution across divisions, frequency of interaction</w:t>
            </w:r>
          </w:p>
        </w:tc>
      </w:tr>
      <w:tr w:rsidR="00AB4062" w:rsidRPr="006533C9" w14:paraId="4B3C377B" w14:textId="77777777" w:rsidTr="0087702D">
        <w:trPr>
          <w:tblCellSpacing w:w="15" w:type="dxa"/>
        </w:trPr>
        <w:tc>
          <w:tcPr>
            <w:tcW w:w="0" w:type="auto"/>
            <w:vAlign w:val="center"/>
            <w:hideMark/>
          </w:tcPr>
          <w:p w14:paraId="6084575B" w14:textId="77777777" w:rsidR="00AB4062" w:rsidRPr="006533C9" w:rsidRDefault="00AB4062">
            <w:pPr>
              <w:rPr>
                <w:rFonts w:ascii="Arial" w:hAnsi="Arial" w:cs="Arial"/>
                <w:sz w:val="20"/>
                <w:szCs w:val="20"/>
              </w:rPr>
            </w:pPr>
            <w:r w:rsidRPr="006533C9">
              <w:rPr>
                <w:rStyle w:val="Strong"/>
                <w:rFonts w:ascii="Arial" w:hAnsi="Arial" w:cs="Arial"/>
                <w:sz w:val="20"/>
                <w:szCs w:val="20"/>
              </w:rPr>
              <w:t>Implementation</w:t>
            </w:r>
          </w:p>
        </w:tc>
        <w:tc>
          <w:tcPr>
            <w:tcW w:w="0" w:type="auto"/>
            <w:vAlign w:val="center"/>
            <w:hideMark/>
          </w:tcPr>
          <w:p w14:paraId="501831D2" w14:textId="77777777" w:rsidR="00AB4062" w:rsidRPr="006533C9" w:rsidRDefault="00AB4062">
            <w:pPr>
              <w:rPr>
                <w:rFonts w:ascii="Arial" w:hAnsi="Arial" w:cs="Arial"/>
                <w:sz w:val="20"/>
                <w:szCs w:val="20"/>
              </w:rPr>
            </w:pPr>
            <w:r w:rsidRPr="006533C9">
              <w:rPr>
                <w:rFonts w:ascii="Arial" w:hAnsi="Arial" w:cs="Arial"/>
                <w:sz w:val="20"/>
                <w:szCs w:val="20"/>
              </w:rPr>
              <w:t>Fidelity to support functions, quality of interactions, alignment with priorities</w:t>
            </w:r>
          </w:p>
        </w:tc>
      </w:tr>
      <w:tr w:rsidR="00AB4062" w:rsidRPr="006533C9" w14:paraId="2AC07125" w14:textId="77777777" w:rsidTr="0087702D">
        <w:trPr>
          <w:tblCellSpacing w:w="15" w:type="dxa"/>
        </w:trPr>
        <w:tc>
          <w:tcPr>
            <w:tcW w:w="0" w:type="auto"/>
            <w:vAlign w:val="center"/>
            <w:hideMark/>
          </w:tcPr>
          <w:p w14:paraId="60293CA1" w14:textId="77777777" w:rsidR="00AB4062" w:rsidRPr="006533C9" w:rsidRDefault="00AB4062">
            <w:pPr>
              <w:rPr>
                <w:rFonts w:ascii="Arial" w:hAnsi="Arial" w:cs="Arial"/>
                <w:sz w:val="20"/>
                <w:szCs w:val="20"/>
              </w:rPr>
            </w:pPr>
            <w:r w:rsidRPr="006533C9">
              <w:rPr>
                <w:rStyle w:val="Strong"/>
                <w:rFonts w:ascii="Arial" w:hAnsi="Arial" w:cs="Arial"/>
                <w:sz w:val="20"/>
                <w:szCs w:val="20"/>
              </w:rPr>
              <w:t>Educator Growth</w:t>
            </w:r>
          </w:p>
        </w:tc>
        <w:tc>
          <w:tcPr>
            <w:tcW w:w="0" w:type="auto"/>
            <w:vAlign w:val="center"/>
            <w:hideMark/>
          </w:tcPr>
          <w:p w14:paraId="2907C940" w14:textId="77777777" w:rsidR="00AB4062" w:rsidRPr="006533C9" w:rsidRDefault="00AB4062">
            <w:pPr>
              <w:rPr>
                <w:rFonts w:ascii="Arial" w:hAnsi="Arial" w:cs="Arial"/>
                <w:sz w:val="20"/>
                <w:szCs w:val="20"/>
              </w:rPr>
            </w:pPr>
            <w:r w:rsidRPr="006533C9">
              <w:rPr>
                <w:rFonts w:ascii="Arial" w:hAnsi="Arial" w:cs="Arial"/>
                <w:sz w:val="20"/>
                <w:szCs w:val="20"/>
              </w:rPr>
              <w:t>Evidence of instructional change, professional capacity, reflective practice</w:t>
            </w:r>
          </w:p>
        </w:tc>
      </w:tr>
      <w:tr w:rsidR="00AB4062" w:rsidRPr="006533C9" w14:paraId="1779D4AB" w14:textId="77777777" w:rsidTr="0087702D">
        <w:trPr>
          <w:tblCellSpacing w:w="15" w:type="dxa"/>
        </w:trPr>
        <w:tc>
          <w:tcPr>
            <w:tcW w:w="0" w:type="auto"/>
            <w:vAlign w:val="center"/>
            <w:hideMark/>
          </w:tcPr>
          <w:p w14:paraId="33C16A90" w14:textId="77777777" w:rsidR="00AB4062" w:rsidRPr="006533C9" w:rsidRDefault="00AB4062">
            <w:pPr>
              <w:rPr>
                <w:rFonts w:ascii="Arial" w:hAnsi="Arial" w:cs="Arial"/>
                <w:sz w:val="20"/>
                <w:szCs w:val="20"/>
              </w:rPr>
            </w:pPr>
            <w:r w:rsidRPr="006533C9">
              <w:rPr>
                <w:rStyle w:val="Strong"/>
                <w:rFonts w:ascii="Arial" w:hAnsi="Arial" w:cs="Arial"/>
                <w:sz w:val="20"/>
                <w:szCs w:val="20"/>
              </w:rPr>
              <w:t>Student Experience</w:t>
            </w:r>
          </w:p>
        </w:tc>
        <w:tc>
          <w:tcPr>
            <w:tcW w:w="0" w:type="auto"/>
            <w:vAlign w:val="center"/>
            <w:hideMark/>
          </w:tcPr>
          <w:p w14:paraId="1E21F327" w14:textId="77777777" w:rsidR="00AB4062" w:rsidRPr="006533C9" w:rsidRDefault="00AB4062">
            <w:pPr>
              <w:rPr>
                <w:rFonts w:ascii="Arial" w:hAnsi="Arial" w:cs="Arial"/>
                <w:sz w:val="20"/>
                <w:szCs w:val="20"/>
              </w:rPr>
            </w:pPr>
            <w:r w:rsidRPr="006533C9">
              <w:rPr>
                <w:rFonts w:ascii="Arial" w:hAnsi="Arial" w:cs="Arial"/>
                <w:sz w:val="20"/>
                <w:szCs w:val="20"/>
              </w:rPr>
              <w:t>Learning behavior shifts, engagement patterns, achievement outcomes</w:t>
            </w:r>
          </w:p>
        </w:tc>
      </w:tr>
      <w:tr w:rsidR="00AB4062" w:rsidRPr="006533C9" w14:paraId="2B2AB64D" w14:textId="77777777" w:rsidTr="0087702D">
        <w:trPr>
          <w:tblCellSpacing w:w="15" w:type="dxa"/>
        </w:trPr>
        <w:tc>
          <w:tcPr>
            <w:tcW w:w="0" w:type="auto"/>
            <w:vAlign w:val="center"/>
            <w:hideMark/>
          </w:tcPr>
          <w:p w14:paraId="37E0721F" w14:textId="77777777" w:rsidR="00AB4062" w:rsidRPr="006533C9" w:rsidRDefault="00AB4062">
            <w:pPr>
              <w:rPr>
                <w:rFonts w:ascii="Arial" w:hAnsi="Arial" w:cs="Arial"/>
                <w:sz w:val="20"/>
                <w:szCs w:val="20"/>
              </w:rPr>
            </w:pPr>
            <w:r w:rsidRPr="006533C9">
              <w:rPr>
                <w:rStyle w:val="Strong"/>
                <w:rFonts w:ascii="Arial" w:hAnsi="Arial" w:cs="Arial"/>
                <w:sz w:val="20"/>
                <w:szCs w:val="20"/>
              </w:rPr>
              <w:t>Systemic Impact</w:t>
            </w:r>
          </w:p>
        </w:tc>
        <w:tc>
          <w:tcPr>
            <w:tcW w:w="0" w:type="auto"/>
            <w:vAlign w:val="center"/>
            <w:hideMark/>
          </w:tcPr>
          <w:p w14:paraId="3886EC79" w14:textId="77777777" w:rsidR="00AB4062" w:rsidRPr="006533C9" w:rsidRDefault="00AB4062">
            <w:pPr>
              <w:rPr>
                <w:rFonts w:ascii="Arial" w:hAnsi="Arial" w:cs="Arial"/>
                <w:sz w:val="20"/>
                <w:szCs w:val="20"/>
              </w:rPr>
            </w:pPr>
            <w:r w:rsidRPr="006533C9">
              <w:rPr>
                <w:rFonts w:ascii="Arial" w:hAnsi="Arial" w:cs="Arial"/>
                <w:sz w:val="20"/>
                <w:szCs w:val="20"/>
              </w:rPr>
              <w:t>Changes in culture, collaboration practices, collective efficacy</w:t>
            </w:r>
          </w:p>
        </w:tc>
      </w:tr>
    </w:tbl>
    <w:p w14:paraId="20A0615F"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These metrics are regularly reviewed to ensure they remain aligned with SAS's evolving strategic priorities and coaching program goals.</w:t>
      </w:r>
    </w:p>
    <w:p w14:paraId="43C4323C" w14:textId="77777777" w:rsidR="00AB4062" w:rsidRPr="006533C9" w:rsidRDefault="00AB4062" w:rsidP="00AB4062">
      <w:pPr>
        <w:pStyle w:val="Heading3"/>
        <w:rPr>
          <w:rFonts w:ascii="Arial" w:hAnsi="Arial" w:cs="Arial"/>
          <w:color w:val="000000"/>
          <w:sz w:val="20"/>
          <w:szCs w:val="20"/>
        </w:rPr>
      </w:pPr>
      <w:r w:rsidRPr="006533C9">
        <w:rPr>
          <w:rFonts w:ascii="Arial" w:hAnsi="Arial" w:cs="Arial"/>
          <w:color w:val="000000"/>
          <w:sz w:val="20"/>
          <w:szCs w:val="20"/>
        </w:rPr>
        <w:lastRenderedPageBreak/>
        <w:t>Evaluation Frameworks</w:t>
      </w:r>
    </w:p>
    <w:p w14:paraId="58C7EE87"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Our evaluation approach incorporates multiple perspectives to create a comprehensive assessment:</w:t>
      </w:r>
    </w:p>
    <w:p w14:paraId="09169CDE" w14:textId="77777777" w:rsidR="00AB4062" w:rsidRPr="006533C9" w:rsidRDefault="00AB4062" w:rsidP="00AB4062">
      <w:pPr>
        <w:numPr>
          <w:ilvl w:val="0"/>
          <w:numId w:val="161"/>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Developmental Evaluation</w:t>
      </w:r>
      <w:r w:rsidRPr="006533C9">
        <w:rPr>
          <w:rFonts w:ascii="Arial" w:hAnsi="Arial" w:cs="Arial"/>
          <w:color w:val="000000"/>
          <w:sz w:val="20"/>
          <w:szCs w:val="20"/>
        </w:rPr>
        <w:t>: Ongoing refinement of the program during implementation</w:t>
      </w:r>
    </w:p>
    <w:p w14:paraId="438CB2BC" w14:textId="77777777" w:rsidR="00AB4062" w:rsidRPr="006533C9" w:rsidRDefault="00AB4062" w:rsidP="00AB4062">
      <w:pPr>
        <w:numPr>
          <w:ilvl w:val="0"/>
          <w:numId w:val="161"/>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Goal-Based Assessment</w:t>
      </w:r>
      <w:r w:rsidRPr="006533C9">
        <w:rPr>
          <w:rFonts w:ascii="Arial" w:hAnsi="Arial" w:cs="Arial"/>
          <w:color w:val="000000"/>
          <w:sz w:val="20"/>
          <w:szCs w:val="20"/>
        </w:rPr>
        <w:t>: Measurement of progress toward specific, predetermined objectives</w:t>
      </w:r>
    </w:p>
    <w:p w14:paraId="07B1B815" w14:textId="77777777" w:rsidR="00AB4062" w:rsidRPr="006533C9" w:rsidRDefault="00AB4062" w:rsidP="00AB4062">
      <w:pPr>
        <w:numPr>
          <w:ilvl w:val="0"/>
          <w:numId w:val="161"/>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Process &amp; Outcome Evaluation</w:t>
      </w:r>
      <w:r w:rsidRPr="006533C9">
        <w:rPr>
          <w:rFonts w:ascii="Arial" w:hAnsi="Arial" w:cs="Arial"/>
          <w:color w:val="000000"/>
          <w:sz w:val="20"/>
          <w:szCs w:val="20"/>
        </w:rPr>
        <w:t>: Examination of implementation quality and resultant changes</w:t>
      </w:r>
    </w:p>
    <w:p w14:paraId="47EFB2AE" w14:textId="77777777" w:rsidR="00AB4062" w:rsidRPr="006533C9" w:rsidRDefault="00AB4062" w:rsidP="00AB4062">
      <w:pPr>
        <w:numPr>
          <w:ilvl w:val="0"/>
          <w:numId w:val="161"/>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Organizational Impact Assessment</w:t>
      </w:r>
      <w:r w:rsidRPr="006533C9">
        <w:rPr>
          <w:rFonts w:ascii="Arial" w:hAnsi="Arial" w:cs="Arial"/>
          <w:color w:val="000000"/>
          <w:sz w:val="20"/>
          <w:szCs w:val="20"/>
        </w:rPr>
        <w:t>: Analysis of how coaching influences school culture and systems</w:t>
      </w:r>
    </w:p>
    <w:p w14:paraId="51A687C4"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This multi-faceted approach acknowledges that simple input-output evaluation models are insufficient for complex educational initiatives like coaching.</w:t>
      </w:r>
    </w:p>
    <w:p w14:paraId="7CB339C6" w14:textId="77777777" w:rsidR="00AB4062" w:rsidRPr="006533C9" w:rsidRDefault="00AB4062" w:rsidP="00AB4062">
      <w:pPr>
        <w:pStyle w:val="Heading3"/>
        <w:rPr>
          <w:rFonts w:ascii="Arial" w:hAnsi="Arial" w:cs="Arial"/>
          <w:color w:val="000000"/>
          <w:sz w:val="20"/>
          <w:szCs w:val="20"/>
        </w:rPr>
      </w:pPr>
      <w:r w:rsidRPr="006533C9">
        <w:rPr>
          <w:rFonts w:ascii="Arial" w:hAnsi="Arial" w:cs="Arial"/>
          <w:color w:val="000000"/>
          <w:sz w:val="20"/>
          <w:szCs w:val="20"/>
        </w:rPr>
        <w:t>Impact Measurement Tools</w:t>
      </w:r>
    </w:p>
    <w:p w14:paraId="02BC5D64"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We employ a carefully selected toolkit of measurement instruments and protocols:</w:t>
      </w:r>
    </w:p>
    <w:p w14:paraId="0F576D91" w14:textId="77777777" w:rsidR="00AB4062" w:rsidRPr="006533C9" w:rsidRDefault="00AB4062" w:rsidP="00AB4062">
      <w:pPr>
        <w:numPr>
          <w:ilvl w:val="0"/>
          <w:numId w:val="162"/>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Validated Instruments</w:t>
      </w:r>
      <w:r w:rsidRPr="006533C9">
        <w:rPr>
          <w:rFonts w:ascii="Arial" w:hAnsi="Arial" w:cs="Arial"/>
          <w:color w:val="000000"/>
          <w:sz w:val="20"/>
          <w:szCs w:val="20"/>
        </w:rPr>
        <w:t> and custom protocols aligned with our coaching philosophy</w:t>
      </w:r>
    </w:p>
    <w:p w14:paraId="28131BE9" w14:textId="77777777" w:rsidR="00AB4062" w:rsidRPr="006533C9" w:rsidRDefault="00AB4062" w:rsidP="00AB4062">
      <w:pPr>
        <w:numPr>
          <w:ilvl w:val="0"/>
          <w:numId w:val="162"/>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Digital Platforms</w:t>
      </w:r>
      <w:r w:rsidRPr="006533C9">
        <w:rPr>
          <w:rFonts w:ascii="Arial" w:hAnsi="Arial" w:cs="Arial"/>
          <w:color w:val="000000"/>
          <w:sz w:val="20"/>
          <w:szCs w:val="20"/>
        </w:rPr>
        <w:t> for secure survey administration and data aggregation</w:t>
      </w:r>
    </w:p>
    <w:p w14:paraId="00228806" w14:textId="77777777" w:rsidR="00AB4062" w:rsidRPr="006533C9" w:rsidRDefault="00AB4062" w:rsidP="00AB4062">
      <w:pPr>
        <w:numPr>
          <w:ilvl w:val="0"/>
          <w:numId w:val="162"/>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Documentation Templates</w:t>
      </w:r>
      <w:r w:rsidRPr="006533C9">
        <w:rPr>
          <w:rFonts w:ascii="Arial" w:hAnsi="Arial" w:cs="Arial"/>
          <w:color w:val="000000"/>
          <w:sz w:val="20"/>
          <w:szCs w:val="20"/>
        </w:rPr>
        <w:t> for standardized recording of coaching activities</w:t>
      </w:r>
    </w:p>
    <w:p w14:paraId="47C90181" w14:textId="77777777" w:rsidR="00AB4062" w:rsidRPr="006533C9" w:rsidRDefault="00AB4062" w:rsidP="00AB4062">
      <w:pPr>
        <w:numPr>
          <w:ilvl w:val="0"/>
          <w:numId w:val="162"/>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Sampling Methods</w:t>
      </w:r>
      <w:r w:rsidRPr="006533C9">
        <w:rPr>
          <w:rFonts w:ascii="Arial" w:hAnsi="Arial" w:cs="Arial"/>
          <w:color w:val="000000"/>
          <w:sz w:val="20"/>
          <w:szCs w:val="20"/>
        </w:rPr>
        <w:t> that balance comprehensiveness with practicality</w:t>
      </w:r>
    </w:p>
    <w:p w14:paraId="054B9BF8"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Each tool is selected based on alignment with our coaching philosophy, practicality for regular use, and ability to yield meaningful insights.</w:t>
      </w:r>
    </w:p>
    <w:p w14:paraId="40AB1C63" w14:textId="77777777" w:rsidR="00AB4062" w:rsidRPr="006533C9" w:rsidRDefault="00AB4062" w:rsidP="00AB4062">
      <w:pPr>
        <w:pStyle w:val="Heading2"/>
        <w:rPr>
          <w:rFonts w:ascii="Arial" w:hAnsi="Arial" w:cs="Arial"/>
          <w:color w:val="000000"/>
          <w:sz w:val="20"/>
          <w:szCs w:val="20"/>
        </w:rPr>
      </w:pPr>
      <w:r w:rsidRPr="006533C9">
        <w:rPr>
          <w:rFonts w:ascii="Arial" w:hAnsi="Arial" w:cs="Arial"/>
          <w:color w:val="000000"/>
          <w:sz w:val="20"/>
          <w:szCs w:val="20"/>
        </w:rPr>
        <w:t>9.3 Continuous Improvement Cycle</w:t>
      </w:r>
    </w:p>
    <w:p w14:paraId="7F6CCAA4"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Evaluation directly drives ongoing program refinement through structured improvement processes.</w:t>
      </w:r>
    </w:p>
    <w:p w14:paraId="0BA6FD20" w14:textId="77777777" w:rsidR="00AB4062" w:rsidRPr="006533C9" w:rsidRDefault="00AB4062" w:rsidP="00AB4062">
      <w:pPr>
        <w:pStyle w:val="Heading3"/>
        <w:rPr>
          <w:rFonts w:ascii="Arial" w:hAnsi="Arial" w:cs="Arial"/>
          <w:color w:val="000000"/>
          <w:sz w:val="20"/>
          <w:szCs w:val="20"/>
        </w:rPr>
      </w:pPr>
      <w:r w:rsidRPr="006533C9">
        <w:rPr>
          <w:rFonts w:ascii="Arial" w:hAnsi="Arial" w:cs="Arial"/>
          <w:color w:val="000000"/>
          <w:sz w:val="20"/>
          <w:szCs w:val="20"/>
        </w:rPr>
        <w:t>Review Cycles</w:t>
      </w:r>
    </w:p>
    <w:p w14:paraId="20497EBB"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Regular, purposeful examination of program data follows a consistent calendar: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8"/>
        <w:gridCol w:w="6521"/>
      </w:tblGrid>
      <w:tr w:rsidR="00AB4062" w:rsidRPr="006533C9" w14:paraId="3A653158" w14:textId="77777777" w:rsidTr="0087702D">
        <w:trPr>
          <w:tblHeader/>
          <w:tblCellSpacing w:w="15" w:type="dxa"/>
        </w:trPr>
        <w:tc>
          <w:tcPr>
            <w:tcW w:w="0" w:type="auto"/>
            <w:vAlign w:val="center"/>
            <w:hideMark/>
          </w:tcPr>
          <w:p w14:paraId="3E8F9810" w14:textId="77777777" w:rsidR="00AB4062" w:rsidRPr="006533C9" w:rsidRDefault="00AB4062">
            <w:pPr>
              <w:jc w:val="center"/>
              <w:rPr>
                <w:rFonts w:ascii="Arial" w:hAnsi="Arial" w:cs="Arial"/>
                <w:b/>
                <w:bCs/>
                <w:sz w:val="20"/>
                <w:szCs w:val="20"/>
              </w:rPr>
            </w:pPr>
            <w:r w:rsidRPr="006533C9">
              <w:rPr>
                <w:rFonts w:ascii="Arial" w:hAnsi="Arial" w:cs="Arial"/>
                <w:b/>
                <w:bCs/>
                <w:sz w:val="20"/>
                <w:szCs w:val="20"/>
              </w:rPr>
              <w:t>Frequency</w:t>
            </w:r>
          </w:p>
        </w:tc>
        <w:tc>
          <w:tcPr>
            <w:tcW w:w="0" w:type="auto"/>
            <w:vAlign w:val="center"/>
            <w:hideMark/>
          </w:tcPr>
          <w:p w14:paraId="25C96645" w14:textId="77777777" w:rsidR="00AB4062" w:rsidRPr="006533C9" w:rsidRDefault="00AB4062">
            <w:pPr>
              <w:jc w:val="center"/>
              <w:rPr>
                <w:rFonts w:ascii="Arial" w:hAnsi="Arial" w:cs="Arial"/>
                <w:b/>
                <w:bCs/>
                <w:sz w:val="20"/>
                <w:szCs w:val="20"/>
              </w:rPr>
            </w:pPr>
            <w:r w:rsidRPr="006533C9">
              <w:rPr>
                <w:rFonts w:ascii="Arial" w:hAnsi="Arial" w:cs="Arial"/>
                <w:b/>
                <w:bCs/>
                <w:sz w:val="20"/>
                <w:szCs w:val="20"/>
              </w:rPr>
              <w:t>Focus</w:t>
            </w:r>
          </w:p>
        </w:tc>
      </w:tr>
      <w:tr w:rsidR="00AB4062" w:rsidRPr="006533C9" w14:paraId="7790016D" w14:textId="77777777" w:rsidTr="0087702D">
        <w:trPr>
          <w:tblCellSpacing w:w="15" w:type="dxa"/>
        </w:trPr>
        <w:tc>
          <w:tcPr>
            <w:tcW w:w="0" w:type="auto"/>
            <w:vAlign w:val="center"/>
            <w:hideMark/>
          </w:tcPr>
          <w:p w14:paraId="5722D35C" w14:textId="77777777" w:rsidR="00AB4062" w:rsidRPr="006533C9" w:rsidRDefault="00AB4062">
            <w:pPr>
              <w:rPr>
                <w:rFonts w:ascii="Arial" w:hAnsi="Arial" w:cs="Arial"/>
                <w:sz w:val="20"/>
                <w:szCs w:val="20"/>
              </w:rPr>
            </w:pPr>
            <w:r w:rsidRPr="006533C9">
              <w:rPr>
                <w:rStyle w:val="Strong"/>
                <w:rFonts w:ascii="Arial" w:hAnsi="Arial" w:cs="Arial"/>
                <w:sz w:val="20"/>
                <w:szCs w:val="20"/>
              </w:rPr>
              <w:t>Monthly</w:t>
            </w:r>
          </w:p>
        </w:tc>
        <w:tc>
          <w:tcPr>
            <w:tcW w:w="0" w:type="auto"/>
            <w:vAlign w:val="center"/>
            <w:hideMark/>
          </w:tcPr>
          <w:p w14:paraId="6E135AD1" w14:textId="77777777" w:rsidR="00AB4062" w:rsidRPr="006533C9" w:rsidRDefault="00AB4062">
            <w:pPr>
              <w:rPr>
                <w:rFonts w:ascii="Arial" w:hAnsi="Arial" w:cs="Arial"/>
                <w:sz w:val="20"/>
                <w:szCs w:val="20"/>
              </w:rPr>
            </w:pPr>
            <w:r w:rsidRPr="006533C9">
              <w:rPr>
                <w:rFonts w:ascii="Arial" w:hAnsi="Arial" w:cs="Arial"/>
                <w:sz w:val="20"/>
                <w:szCs w:val="20"/>
              </w:rPr>
              <w:t>Quick-response review to address immediate implementation challenges</w:t>
            </w:r>
          </w:p>
        </w:tc>
      </w:tr>
      <w:tr w:rsidR="00AB4062" w:rsidRPr="006533C9" w14:paraId="19F81AB6" w14:textId="77777777" w:rsidTr="0087702D">
        <w:trPr>
          <w:tblCellSpacing w:w="15" w:type="dxa"/>
        </w:trPr>
        <w:tc>
          <w:tcPr>
            <w:tcW w:w="0" w:type="auto"/>
            <w:vAlign w:val="center"/>
            <w:hideMark/>
          </w:tcPr>
          <w:p w14:paraId="6A93BC63" w14:textId="77777777" w:rsidR="00AB4062" w:rsidRPr="006533C9" w:rsidRDefault="00AB4062">
            <w:pPr>
              <w:rPr>
                <w:rFonts w:ascii="Arial" w:hAnsi="Arial" w:cs="Arial"/>
                <w:sz w:val="20"/>
                <w:szCs w:val="20"/>
              </w:rPr>
            </w:pPr>
            <w:r w:rsidRPr="006533C9">
              <w:rPr>
                <w:rStyle w:val="Strong"/>
                <w:rFonts w:ascii="Arial" w:hAnsi="Arial" w:cs="Arial"/>
                <w:sz w:val="20"/>
                <w:szCs w:val="20"/>
              </w:rPr>
              <w:t>Quarterly</w:t>
            </w:r>
          </w:p>
        </w:tc>
        <w:tc>
          <w:tcPr>
            <w:tcW w:w="0" w:type="auto"/>
            <w:vAlign w:val="center"/>
            <w:hideMark/>
          </w:tcPr>
          <w:p w14:paraId="40AF23AA" w14:textId="77777777" w:rsidR="00AB4062" w:rsidRPr="006533C9" w:rsidRDefault="00AB4062">
            <w:pPr>
              <w:rPr>
                <w:rFonts w:ascii="Arial" w:hAnsi="Arial" w:cs="Arial"/>
                <w:sz w:val="20"/>
                <w:szCs w:val="20"/>
              </w:rPr>
            </w:pPr>
            <w:r w:rsidRPr="006533C9">
              <w:rPr>
                <w:rFonts w:ascii="Arial" w:hAnsi="Arial" w:cs="Arial"/>
                <w:sz w:val="20"/>
                <w:szCs w:val="20"/>
              </w:rPr>
              <w:t>Pattern and trend analysis to identify emerging insights</w:t>
            </w:r>
          </w:p>
        </w:tc>
      </w:tr>
      <w:tr w:rsidR="00AB4062" w:rsidRPr="006533C9" w14:paraId="4D7F542F" w14:textId="77777777" w:rsidTr="0087702D">
        <w:trPr>
          <w:tblCellSpacing w:w="15" w:type="dxa"/>
        </w:trPr>
        <w:tc>
          <w:tcPr>
            <w:tcW w:w="0" w:type="auto"/>
            <w:vAlign w:val="center"/>
            <w:hideMark/>
          </w:tcPr>
          <w:p w14:paraId="5E256573" w14:textId="77777777" w:rsidR="00AB4062" w:rsidRPr="006533C9" w:rsidRDefault="00AB4062">
            <w:pPr>
              <w:rPr>
                <w:rFonts w:ascii="Arial" w:hAnsi="Arial" w:cs="Arial"/>
                <w:sz w:val="20"/>
                <w:szCs w:val="20"/>
              </w:rPr>
            </w:pPr>
            <w:r w:rsidRPr="006533C9">
              <w:rPr>
                <w:rStyle w:val="Strong"/>
                <w:rFonts w:ascii="Arial" w:hAnsi="Arial" w:cs="Arial"/>
                <w:sz w:val="20"/>
                <w:szCs w:val="20"/>
              </w:rPr>
              <w:t>Annually</w:t>
            </w:r>
          </w:p>
        </w:tc>
        <w:tc>
          <w:tcPr>
            <w:tcW w:w="0" w:type="auto"/>
            <w:vAlign w:val="center"/>
            <w:hideMark/>
          </w:tcPr>
          <w:p w14:paraId="5BB1C27E" w14:textId="77777777" w:rsidR="00AB4062" w:rsidRPr="006533C9" w:rsidRDefault="00AB4062">
            <w:pPr>
              <w:rPr>
                <w:rFonts w:ascii="Arial" w:hAnsi="Arial" w:cs="Arial"/>
                <w:sz w:val="20"/>
                <w:szCs w:val="20"/>
              </w:rPr>
            </w:pPr>
            <w:r w:rsidRPr="006533C9">
              <w:rPr>
                <w:rFonts w:ascii="Arial" w:hAnsi="Arial" w:cs="Arial"/>
                <w:sz w:val="20"/>
                <w:szCs w:val="20"/>
              </w:rPr>
              <w:t>Comprehensive program reflection and strategic planning</w:t>
            </w:r>
          </w:p>
        </w:tc>
      </w:tr>
      <w:tr w:rsidR="00AB4062" w:rsidRPr="006533C9" w14:paraId="0992C266" w14:textId="77777777" w:rsidTr="0087702D">
        <w:trPr>
          <w:tblCellSpacing w:w="15" w:type="dxa"/>
        </w:trPr>
        <w:tc>
          <w:tcPr>
            <w:tcW w:w="0" w:type="auto"/>
            <w:vAlign w:val="center"/>
            <w:hideMark/>
          </w:tcPr>
          <w:p w14:paraId="28CD64F2" w14:textId="77777777" w:rsidR="00AB4062" w:rsidRPr="006533C9" w:rsidRDefault="00AB4062">
            <w:pPr>
              <w:rPr>
                <w:rFonts w:ascii="Arial" w:hAnsi="Arial" w:cs="Arial"/>
                <w:sz w:val="20"/>
                <w:szCs w:val="20"/>
              </w:rPr>
            </w:pPr>
            <w:r w:rsidRPr="006533C9">
              <w:rPr>
                <w:rStyle w:val="Strong"/>
                <w:rFonts w:ascii="Arial" w:hAnsi="Arial" w:cs="Arial"/>
                <w:sz w:val="20"/>
                <w:szCs w:val="20"/>
              </w:rPr>
              <w:t>Every 3 Years</w:t>
            </w:r>
          </w:p>
        </w:tc>
        <w:tc>
          <w:tcPr>
            <w:tcW w:w="0" w:type="auto"/>
            <w:vAlign w:val="center"/>
            <w:hideMark/>
          </w:tcPr>
          <w:p w14:paraId="6AA65188" w14:textId="77777777" w:rsidR="00AB4062" w:rsidRPr="006533C9" w:rsidRDefault="00AB4062">
            <w:pPr>
              <w:rPr>
                <w:rFonts w:ascii="Arial" w:hAnsi="Arial" w:cs="Arial"/>
                <w:sz w:val="20"/>
                <w:szCs w:val="20"/>
              </w:rPr>
            </w:pPr>
            <w:r w:rsidRPr="006533C9">
              <w:rPr>
                <w:rFonts w:ascii="Arial" w:hAnsi="Arial" w:cs="Arial"/>
                <w:sz w:val="20"/>
                <w:szCs w:val="20"/>
              </w:rPr>
              <w:t>Strategic program review and redesign for long-term direction</w:t>
            </w:r>
          </w:p>
        </w:tc>
      </w:tr>
    </w:tbl>
    <w:p w14:paraId="5E387D6C"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Each review cycle has distinct protocols, participants, and expected outcomes, creating a layered approach to program improvement.</w:t>
      </w:r>
    </w:p>
    <w:p w14:paraId="3830852E" w14:textId="77777777" w:rsidR="00AB4062" w:rsidRPr="006533C9" w:rsidRDefault="00AB4062" w:rsidP="00AB4062">
      <w:pPr>
        <w:pStyle w:val="Heading3"/>
        <w:rPr>
          <w:rFonts w:ascii="Arial" w:hAnsi="Arial" w:cs="Arial"/>
          <w:color w:val="000000"/>
          <w:sz w:val="20"/>
          <w:szCs w:val="20"/>
        </w:rPr>
      </w:pPr>
      <w:r w:rsidRPr="006533C9">
        <w:rPr>
          <w:rFonts w:ascii="Arial" w:hAnsi="Arial" w:cs="Arial"/>
          <w:color w:val="000000"/>
          <w:sz w:val="20"/>
          <w:szCs w:val="20"/>
        </w:rPr>
        <w:t>Stakeholder Feedback &amp; Monitoring</w:t>
      </w:r>
    </w:p>
    <w:p w14:paraId="38721399"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Multiple channels capture diverse perspectives on program effectiveness:</w:t>
      </w:r>
    </w:p>
    <w:p w14:paraId="0B669EEA" w14:textId="77777777" w:rsidR="00AB4062" w:rsidRPr="006533C9" w:rsidRDefault="00AB4062" w:rsidP="00AB4062">
      <w:pPr>
        <w:numPr>
          <w:ilvl w:val="0"/>
          <w:numId w:val="163"/>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lastRenderedPageBreak/>
        <w:t>Educator Feedback</w:t>
      </w:r>
      <w:r w:rsidRPr="006533C9">
        <w:rPr>
          <w:rFonts w:ascii="Arial" w:hAnsi="Arial" w:cs="Arial"/>
          <w:color w:val="000000"/>
          <w:sz w:val="20"/>
          <w:szCs w:val="20"/>
        </w:rPr>
        <w:t>: Surveys, forums, and structured dialogues</w:t>
      </w:r>
    </w:p>
    <w:p w14:paraId="7AEB31AC" w14:textId="77777777" w:rsidR="00AB4062" w:rsidRPr="006533C9" w:rsidRDefault="00AB4062" w:rsidP="00AB4062">
      <w:pPr>
        <w:numPr>
          <w:ilvl w:val="0"/>
          <w:numId w:val="163"/>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Coach Reflection</w:t>
      </w:r>
      <w:r w:rsidRPr="006533C9">
        <w:rPr>
          <w:rFonts w:ascii="Arial" w:hAnsi="Arial" w:cs="Arial"/>
          <w:color w:val="000000"/>
          <w:sz w:val="20"/>
          <w:szCs w:val="20"/>
        </w:rPr>
        <w:t>: Team analysis sessions and individual reflection protocols</w:t>
      </w:r>
    </w:p>
    <w:p w14:paraId="2BDD9C4E" w14:textId="77777777" w:rsidR="00AB4062" w:rsidRPr="006533C9" w:rsidRDefault="00AB4062" w:rsidP="00AB4062">
      <w:pPr>
        <w:numPr>
          <w:ilvl w:val="0"/>
          <w:numId w:val="163"/>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Leadership Insight</w:t>
      </w:r>
      <w:r w:rsidRPr="006533C9">
        <w:rPr>
          <w:rFonts w:ascii="Arial" w:hAnsi="Arial" w:cs="Arial"/>
          <w:color w:val="000000"/>
          <w:sz w:val="20"/>
          <w:szCs w:val="20"/>
        </w:rPr>
        <w:t>: Structured input connecting coaching to strategic priorities</w:t>
      </w:r>
    </w:p>
    <w:p w14:paraId="6FC229BC" w14:textId="77777777" w:rsidR="00AB4062" w:rsidRPr="006533C9" w:rsidRDefault="00AB4062" w:rsidP="00AB4062">
      <w:pPr>
        <w:numPr>
          <w:ilvl w:val="0"/>
          <w:numId w:val="163"/>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Student Perspective</w:t>
      </w:r>
      <w:r w:rsidRPr="006533C9">
        <w:rPr>
          <w:rFonts w:ascii="Arial" w:hAnsi="Arial" w:cs="Arial"/>
          <w:color w:val="000000"/>
          <w:sz w:val="20"/>
          <w:szCs w:val="20"/>
        </w:rPr>
        <w:t>: Age-appropriate methods for understanding impact on learning</w:t>
      </w:r>
    </w:p>
    <w:p w14:paraId="06C8037E"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All feedback informs iterative program refinements, which are monitored for implementation and effectiveness through systematic tracking processes.</w:t>
      </w:r>
    </w:p>
    <w:p w14:paraId="423AA55B" w14:textId="77777777" w:rsidR="00AB4062" w:rsidRPr="006533C9" w:rsidRDefault="00AB4062" w:rsidP="00AB4062">
      <w:pPr>
        <w:pStyle w:val="Heading3"/>
        <w:rPr>
          <w:rFonts w:ascii="Arial" w:hAnsi="Arial" w:cs="Arial"/>
          <w:color w:val="000000"/>
          <w:sz w:val="20"/>
          <w:szCs w:val="20"/>
        </w:rPr>
      </w:pPr>
      <w:r w:rsidRPr="006533C9">
        <w:rPr>
          <w:rFonts w:ascii="Arial" w:hAnsi="Arial" w:cs="Arial"/>
          <w:color w:val="000000"/>
          <w:sz w:val="20"/>
          <w:szCs w:val="20"/>
        </w:rPr>
        <w:t>Evaluation Leadership</w:t>
      </w:r>
    </w:p>
    <w:p w14:paraId="5EE670D1"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We have established clear structures for overseeing the evaluation process:</w:t>
      </w:r>
    </w:p>
    <w:p w14:paraId="4982FD2F" w14:textId="77777777" w:rsidR="00AB4062" w:rsidRPr="006533C9" w:rsidRDefault="00AB4062" w:rsidP="00AB4062">
      <w:pPr>
        <w:numPr>
          <w:ilvl w:val="0"/>
          <w:numId w:val="164"/>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Evaluation Oversight Team</w:t>
      </w:r>
      <w:r w:rsidRPr="006533C9">
        <w:rPr>
          <w:rFonts w:ascii="Arial" w:hAnsi="Arial" w:cs="Arial"/>
          <w:color w:val="000000"/>
          <w:sz w:val="20"/>
          <w:szCs w:val="20"/>
        </w:rPr>
        <w:t>: A cross-functional group including coaches, Educational Programs representatives, division leaders, and educator representatives</w:t>
      </w:r>
    </w:p>
    <w:p w14:paraId="4137C632" w14:textId="77777777" w:rsidR="00AB4062" w:rsidRPr="006533C9" w:rsidRDefault="00AB4062" w:rsidP="00AB4062">
      <w:pPr>
        <w:numPr>
          <w:ilvl w:val="0"/>
          <w:numId w:val="164"/>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Strategic Partnerships</w:t>
      </w:r>
      <w:r w:rsidRPr="006533C9">
        <w:rPr>
          <w:rFonts w:ascii="Arial" w:hAnsi="Arial" w:cs="Arial"/>
          <w:color w:val="000000"/>
          <w:sz w:val="20"/>
          <w:szCs w:val="20"/>
        </w:rPr>
        <w:t>: Collaboration with external evaluation expertise when needed</w:t>
      </w:r>
    </w:p>
    <w:p w14:paraId="13BB4901" w14:textId="77777777" w:rsidR="00AB4062" w:rsidRPr="006533C9" w:rsidRDefault="00AB4062" w:rsidP="00AB4062">
      <w:pPr>
        <w:numPr>
          <w:ilvl w:val="0"/>
          <w:numId w:val="164"/>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Internal Capacity Building</w:t>
      </w:r>
      <w:r w:rsidRPr="006533C9">
        <w:rPr>
          <w:rFonts w:ascii="Arial" w:hAnsi="Arial" w:cs="Arial"/>
          <w:color w:val="000000"/>
          <w:sz w:val="20"/>
          <w:szCs w:val="20"/>
        </w:rPr>
        <w:t>: Ongoing development of evaluation expertise within the coaching team</w:t>
      </w:r>
    </w:p>
    <w:p w14:paraId="12EC60DD"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This approach provides the benefits of both deep contextual understanding and objective assessment.</w:t>
      </w:r>
    </w:p>
    <w:p w14:paraId="114CCC4A" w14:textId="77777777" w:rsidR="00AB4062" w:rsidRPr="006533C9" w:rsidRDefault="00AB4062" w:rsidP="00AB4062">
      <w:pPr>
        <w:pStyle w:val="Heading2"/>
        <w:rPr>
          <w:rFonts w:ascii="Arial" w:hAnsi="Arial" w:cs="Arial"/>
          <w:color w:val="000000"/>
          <w:sz w:val="20"/>
          <w:szCs w:val="20"/>
        </w:rPr>
      </w:pPr>
      <w:r w:rsidRPr="006533C9">
        <w:rPr>
          <w:rFonts w:ascii="Arial" w:hAnsi="Arial" w:cs="Arial"/>
          <w:color w:val="000000"/>
          <w:sz w:val="20"/>
          <w:szCs w:val="20"/>
        </w:rPr>
        <w:t>9.4 Integration with Accreditation</w:t>
      </w:r>
    </w:p>
    <w:p w14:paraId="4A45E9BB"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The SAS Coaching Program serves as a significant asset in the school's accreditation processes, demonstrating our institutional commitment to continuous improvement and professional growth.</w:t>
      </w:r>
    </w:p>
    <w:p w14:paraId="77248345" w14:textId="77777777" w:rsidR="00AB4062" w:rsidRPr="006533C9" w:rsidRDefault="00AB4062" w:rsidP="00AB4062">
      <w:pPr>
        <w:pStyle w:val="Heading3"/>
        <w:rPr>
          <w:rFonts w:ascii="Arial" w:hAnsi="Arial" w:cs="Arial"/>
          <w:color w:val="000000"/>
          <w:sz w:val="20"/>
          <w:szCs w:val="20"/>
        </w:rPr>
      </w:pPr>
      <w:r w:rsidRPr="006533C9">
        <w:rPr>
          <w:rFonts w:ascii="Arial" w:hAnsi="Arial" w:cs="Arial"/>
          <w:color w:val="000000"/>
          <w:sz w:val="20"/>
          <w:szCs w:val="20"/>
        </w:rPr>
        <w:t>Key Connections to Accreditation</w:t>
      </w:r>
    </w:p>
    <w:p w14:paraId="4ECCF430" w14:textId="77777777" w:rsidR="00AB4062" w:rsidRPr="006533C9" w:rsidRDefault="00AB4062" w:rsidP="00AB4062">
      <w:pPr>
        <w:numPr>
          <w:ilvl w:val="0"/>
          <w:numId w:val="165"/>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Coaching as evidence</w:t>
      </w:r>
      <w:r w:rsidRPr="006533C9">
        <w:rPr>
          <w:rFonts w:ascii="Arial" w:hAnsi="Arial" w:cs="Arial"/>
          <w:color w:val="000000"/>
          <w:sz w:val="20"/>
          <w:szCs w:val="20"/>
        </w:rPr>
        <w:t> of systematic professional learning</w:t>
      </w:r>
    </w:p>
    <w:p w14:paraId="27C0B486" w14:textId="77777777" w:rsidR="00AB4062" w:rsidRPr="006533C9" w:rsidRDefault="00AB4062" w:rsidP="00AB4062">
      <w:pPr>
        <w:numPr>
          <w:ilvl w:val="0"/>
          <w:numId w:val="165"/>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Evaluation data</w:t>
      </w:r>
      <w:r w:rsidRPr="006533C9">
        <w:rPr>
          <w:rFonts w:ascii="Arial" w:hAnsi="Arial" w:cs="Arial"/>
          <w:color w:val="000000"/>
          <w:sz w:val="20"/>
          <w:szCs w:val="20"/>
        </w:rPr>
        <w:t> supporting accreditation-required improvement cycles</w:t>
      </w:r>
    </w:p>
    <w:p w14:paraId="26DA3F6A" w14:textId="77777777" w:rsidR="00AB4062" w:rsidRPr="006533C9" w:rsidRDefault="00AB4062" w:rsidP="00AB4062">
      <w:pPr>
        <w:numPr>
          <w:ilvl w:val="0"/>
          <w:numId w:val="165"/>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Alignment</w:t>
      </w:r>
      <w:r w:rsidRPr="006533C9">
        <w:rPr>
          <w:rFonts w:ascii="Arial" w:hAnsi="Arial" w:cs="Arial"/>
          <w:color w:val="000000"/>
          <w:sz w:val="20"/>
          <w:szCs w:val="20"/>
        </w:rPr>
        <w:t> between coaching goals and accreditation-identified priorities</w:t>
      </w:r>
    </w:p>
    <w:p w14:paraId="1DBF8AF8" w14:textId="77777777" w:rsidR="00AB4062" w:rsidRPr="006533C9" w:rsidRDefault="00AB4062" w:rsidP="00AB4062">
      <w:pPr>
        <w:numPr>
          <w:ilvl w:val="0"/>
          <w:numId w:val="165"/>
        </w:numPr>
        <w:spacing w:before="100" w:beforeAutospacing="1" w:after="100" w:afterAutospacing="1" w:line="240" w:lineRule="auto"/>
        <w:rPr>
          <w:rFonts w:ascii="Arial" w:hAnsi="Arial" w:cs="Arial"/>
          <w:color w:val="000000"/>
          <w:sz w:val="20"/>
          <w:szCs w:val="20"/>
        </w:rPr>
      </w:pPr>
      <w:r w:rsidRPr="006533C9">
        <w:rPr>
          <w:rStyle w:val="Strong"/>
          <w:rFonts w:ascii="Arial" w:hAnsi="Arial" w:cs="Arial"/>
          <w:color w:val="000000"/>
          <w:sz w:val="20"/>
          <w:szCs w:val="20"/>
        </w:rPr>
        <w:t>Documentation</w:t>
      </w:r>
      <w:r w:rsidRPr="006533C9">
        <w:rPr>
          <w:rFonts w:ascii="Arial" w:hAnsi="Arial" w:cs="Arial"/>
          <w:color w:val="000000"/>
          <w:sz w:val="20"/>
          <w:szCs w:val="20"/>
        </w:rPr>
        <w:t> of faculty engagement in reflective practice and collaboration</w:t>
      </w:r>
    </w:p>
    <w:p w14:paraId="58430E2E"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While individual coaching conversations remain confidential, aggregated trends and evaluation data provide meaningful insight into SAS's culture of learning.</w:t>
      </w:r>
    </w:p>
    <w:p w14:paraId="1F83DC7F" w14:textId="77777777" w:rsidR="00AB4062" w:rsidRPr="006533C9" w:rsidRDefault="00AB4062" w:rsidP="00AB4062">
      <w:pPr>
        <w:pStyle w:val="Heading3"/>
        <w:rPr>
          <w:rFonts w:ascii="Arial" w:hAnsi="Arial" w:cs="Arial"/>
          <w:color w:val="000000"/>
          <w:sz w:val="20"/>
          <w:szCs w:val="20"/>
        </w:rPr>
      </w:pPr>
      <w:r w:rsidRPr="006533C9">
        <w:rPr>
          <w:rFonts w:ascii="Arial" w:hAnsi="Arial" w:cs="Arial"/>
          <w:color w:val="000000"/>
          <w:sz w:val="20"/>
          <w:szCs w:val="20"/>
        </w:rPr>
        <w:t>Strategic Planning Alignment</w:t>
      </w:r>
    </w:p>
    <w:p w14:paraId="20AEA930"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Coaching leadership collaborates with SAS's accreditation team to ensure:</w:t>
      </w:r>
    </w:p>
    <w:p w14:paraId="679D60FD" w14:textId="77777777" w:rsidR="00AB4062" w:rsidRPr="006533C9" w:rsidRDefault="00AB4062" w:rsidP="00AB4062">
      <w:pPr>
        <w:numPr>
          <w:ilvl w:val="0"/>
          <w:numId w:val="166"/>
        </w:numPr>
        <w:spacing w:before="100" w:beforeAutospacing="1" w:after="100" w:afterAutospacing="1" w:line="240" w:lineRule="auto"/>
        <w:rPr>
          <w:rFonts w:ascii="Arial" w:hAnsi="Arial" w:cs="Arial"/>
          <w:color w:val="000000"/>
          <w:sz w:val="20"/>
          <w:szCs w:val="20"/>
        </w:rPr>
      </w:pPr>
      <w:r w:rsidRPr="006533C9">
        <w:rPr>
          <w:rFonts w:ascii="Arial" w:hAnsi="Arial" w:cs="Arial"/>
          <w:color w:val="000000"/>
          <w:sz w:val="20"/>
          <w:szCs w:val="20"/>
        </w:rPr>
        <w:t>Coaching data supports narratives of instructional growth</w:t>
      </w:r>
    </w:p>
    <w:p w14:paraId="1B9EBFDA" w14:textId="77777777" w:rsidR="00AB4062" w:rsidRPr="006533C9" w:rsidRDefault="00AB4062" w:rsidP="00AB4062">
      <w:pPr>
        <w:numPr>
          <w:ilvl w:val="0"/>
          <w:numId w:val="166"/>
        </w:numPr>
        <w:spacing w:before="100" w:beforeAutospacing="1" w:after="100" w:afterAutospacing="1" w:line="240" w:lineRule="auto"/>
        <w:rPr>
          <w:rFonts w:ascii="Arial" w:hAnsi="Arial" w:cs="Arial"/>
          <w:color w:val="000000"/>
          <w:sz w:val="20"/>
          <w:szCs w:val="20"/>
        </w:rPr>
      </w:pPr>
      <w:r w:rsidRPr="006533C9">
        <w:rPr>
          <w:rFonts w:ascii="Arial" w:hAnsi="Arial" w:cs="Arial"/>
          <w:color w:val="000000"/>
          <w:sz w:val="20"/>
          <w:szCs w:val="20"/>
        </w:rPr>
        <w:t>All contributions are made without compromising coaching principles</w:t>
      </w:r>
    </w:p>
    <w:p w14:paraId="3432BDED" w14:textId="77777777" w:rsidR="00AB4062" w:rsidRPr="006533C9" w:rsidRDefault="00AB4062" w:rsidP="00AB4062">
      <w:pPr>
        <w:numPr>
          <w:ilvl w:val="0"/>
          <w:numId w:val="166"/>
        </w:numPr>
        <w:spacing w:before="100" w:beforeAutospacing="1" w:after="100" w:afterAutospacing="1" w:line="240" w:lineRule="auto"/>
        <w:rPr>
          <w:rFonts w:ascii="Arial" w:hAnsi="Arial" w:cs="Arial"/>
          <w:color w:val="000000"/>
          <w:sz w:val="20"/>
          <w:szCs w:val="20"/>
        </w:rPr>
      </w:pPr>
      <w:r w:rsidRPr="006533C9">
        <w:rPr>
          <w:rFonts w:ascii="Arial" w:hAnsi="Arial" w:cs="Arial"/>
          <w:color w:val="000000"/>
          <w:sz w:val="20"/>
          <w:szCs w:val="20"/>
        </w:rPr>
        <w:t>Integration highlights how coaching supports SAS's mission, excellence, and innovation</w:t>
      </w:r>
    </w:p>
    <w:p w14:paraId="19ACFBA0"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Through this thoughtful integration, the coaching program not only advances teaching and learning directly but also strengthens SAS's ability to demonstrate institutional effectiveness to external accrediting bodies—reinforcing our One School approach to continuous improvement and educational excellence.</w:t>
      </w:r>
    </w:p>
    <w:p w14:paraId="1C3DEA64" w14:textId="77777777" w:rsidR="00AB4062" w:rsidRPr="006533C9" w:rsidRDefault="00AB4062" w:rsidP="00AB4062">
      <w:pPr>
        <w:pStyle w:val="NormalWeb"/>
        <w:rPr>
          <w:rFonts w:ascii="Arial" w:hAnsi="Arial" w:cs="Arial"/>
          <w:color w:val="000000"/>
          <w:sz w:val="20"/>
          <w:szCs w:val="20"/>
        </w:rPr>
      </w:pPr>
      <w:r w:rsidRPr="006533C9">
        <w:rPr>
          <w:rFonts w:ascii="Arial" w:hAnsi="Arial" w:cs="Arial"/>
          <w:color w:val="000000"/>
          <w:sz w:val="20"/>
          <w:szCs w:val="20"/>
        </w:rPr>
        <w:t>By implementing this comprehensive impact and evaluation approach, SAS ensures that our coaching program remains evidence-informed, continuously improving, and focused on meaningful outcomes for teachers and students. This framework supports both accountability and growth—reinforcing coaching's value while providing clear pathways for ongoing development.</w:t>
      </w:r>
    </w:p>
    <w:p w14:paraId="459EC090" w14:textId="77777777" w:rsidR="00B11C78" w:rsidRPr="006533C9" w:rsidRDefault="00000000">
      <w:pPr>
        <w:pStyle w:val="Heading1"/>
        <w:rPr>
          <w:rFonts w:ascii="Arial" w:hAnsi="Arial" w:cs="Arial"/>
          <w:sz w:val="20"/>
          <w:szCs w:val="20"/>
        </w:rPr>
      </w:pPr>
      <w:r w:rsidRPr="006533C9">
        <w:rPr>
          <w:rFonts w:ascii="Arial" w:hAnsi="Arial" w:cs="Arial"/>
          <w:sz w:val="20"/>
          <w:szCs w:val="20"/>
        </w:rPr>
        <w:lastRenderedPageBreak/>
        <w:t>10. Conclusion</w:t>
      </w:r>
      <w:bookmarkEnd w:id="208"/>
    </w:p>
    <w:p w14:paraId="764E2349" w14:textId="77777777" w:rsidR="00B11C78" w:rsidRPr="006533C9" w:rsidRDefault="00724E6B">
      <w:pPr>
        <w:rPr>
          <w:rFonts w:ascii="Arial" w:hAnsi="Arial" w:cs="Arial"/>
          <w:sz w:val="20"/>
          <w:szCs w:val="20"/>
        </w:rPr>
      </w:pPr>
      <w:r w:rsidRPr="00724E6B">
        <w:rPr>
          <w:rFonts w:ascii="Arial" w:hAnsi="Arial" w:cs="Arial"/>
          <w:noProof/>
          <w:sz w:val="20"/>
          <w:szCs w:val="20"/>
        </w:rPr>
        <w:pict w14:anchorId="6129E375">
          <v:rect id="_x0000_i1025" alt="" style="width:468pt;height:.05pt;mso-width-percent:0;mso-height-percent:0;mso-width-percent:0;mso-height-percent:0" o:hralign="center" o:hrstd="t" o:hr="t"/>
        </w:pict>
      </w:r>
    </w:p>
    <w:p w14:paraId="2EAC9298" w14:textId="77777777" w:rsidR="00B11C78" w:rsidRPr="006533C9" w:rsidRDefault="00000000">
      <w:pPr>
        <w:pStyle w:val="Heading2"/>
        <w:rPr>
          <w:rFonts w:ascii="Arial" w:hAnsi="Arial" w:cs="Arial"/>
          <w:sz w:val="20"/>
          <w:szCs w:val="20"/>
        </w:rPr>
      </w:pPr>
      <w:bookmarkStart w:id="210" w:name="_Toc197636434"/>
      <w:bookmarkStart w:id="211" w:name="walking-the-path-of-one-school"/>
      <w:r w:rsidRPr="006533C9">
        <w:rPr>
          <w:rFonts w:ascii="Arial" w:hAnsi="Arial" w:cs="Arial"/>
          <w:sz w:val="20"/>
          <w:szCs w:val="20"/>
        </w:rPr>
        <w:t>Walking the Path of One School</w:t>
      </w:r>
      <w:bookmarkEnd w:id="210"/>
    </w:p>
    <w:p w14:paraId="2D809A6D" w14:textId="77777777" w:rsidR="00B11C78" w:rsidRPr="006533C9" w:rsidRDefault="00000000">
      <w:pPr>
        <w:rPr>
          <w:rFonts w:ascii="Arial" w:hAnsi="Arial" w:cs="Arial"/>
          <w:sz w:val="20"/>
          <w:szCs w:val="20"/>
        </w:rPr>
      </w:pPr>
      <w:r w:rsidRPr="006533C9">
        <w:rPr>
          <w:rFonts w:ascii="Arial" w:hAnsi="Arial" w:cs="Arial"/>
          <w:sz w:val="20"/>
          <w:szCs w:val="20"/>
        </w:rPr>
        <w:t>The SAS Coaching Framework represents our steadfast commitment to cultivating a culture of trust, reflection, and continuous professional growth across all divisions and campuses. Rooted in research and refined through practice, this framework articulates a clear, coherent vision for how coaching enhances instructional excellence, supports strategic initiatives, and empowers educators to lead their own learning journeys.</w:t>
      </w:r>
    </w:p>
    <w:p w14:paraId="39B10CD5"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By prioritizing </w:t>
      </w:r>
      <w:r w:rsidRPr="006533C9">
        <w:rPr>
          <w:rFonts w:ascii="Arial" w:hAnsi="Arial" w:cs="Arial"/>
          <w:b/>
          <w:bCs/>
          <w:sz w:val="20"/>
          <w:szCs w:val="20"/>
        </w:rPr>
        <w:t>psychological safety</w:t>
      </w:r>
      <w:r w:rsidRPr="006533C9">
        <w:rPr>
          <w:rFonts w:ascii="Arial" w:hAnsi="Arial" w:cs="Arial"/>
          <w:sz w:val="20"/>
          <w:szCs w:val="20"/>
        </w:rPr>
        <w:t xml:space="preserve">, </w:t>
      </w:r>
      <w:r w:rsidRPr="006533C9">
        <w:rPr>
          <w:rFonts w:ascii="Arial" w:hAnsi="Arial" w:cs="Arial"/>
          <w:b/>
          <w:bCs/>
          <w:sz w:val="20"/>
          <w:szCs w:val="20"/>
        </w:rPr>
        <w:t>ethical integrity</w:t>
      </w:r>
      <w:r w:rsidRPr="006533C9">
        <w:rPr>
          <w:rFonts w:ascii="Arial" w:hAnsi="Arial" w:cs="Arial"/>
          <w:sz w:val="20"/>
          <w:szCs w:val="20"/>
        </w:rPr>
        <w:t xml:space="preserve">, and </w:t>
      </w:r>
      <w:r w:rsidRPr="006533C9">
        <w:rPr>
          <w:rFonts w:ascii="Arial" w:hAnsi="Arial" w:cs="Arial"/>
          <w:b/>
          <w:bCs/>
          <w:sz w:val="20"/>
          <w:szCs w:val="20"/>
        </w:rPr>
        <w:t>meaningful partnership</w:t>
      </w:r>
      <w:r w:rsidRPr="006533C9">
        <w:rPr>
          <w:rFonts w:ascii="Arial" w:hAnsi="Arial" w:cs="Arial"/>
          <w:sz w:val="20"/>
          <w:szCs w:val="20"/>
        </w:rPr>
        <w:t>, we ensure coaching remains a dynamic, educator</w:t>
      </w:r>
      <w:r w:rsidRPr="006533C9">
        <w:rPr>
          <w:rFonts w:ascii="Arial" w:hAnsi="Arial" w:cs="Arial"/>
          <w:b/>
          <w:bCs/>
          <w:sz w:val="20"/>
          <w:szCs w:val="20"/>
        </w:rPr>
        <w:t>-</w:t>
      </w:r>
      <w:r w:rsidRPr="006533C9">
        <w:rPr>
          <w:rFonts w:ascii="Arial" w:hAnsi="Arial" w:cs="Arial"/>
          <w:sz w:val="20"/>
          <w:szCs w:val="20"/>
        </w:rPr>
        <w:t>centered process—one that honors individual agency while advancing schoolwide goals.</w:t>
      </w:r>
    </w:p>
    <w:p w14:paraId="58461AEC"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More than a set of practices, the coaching program at Shanghai American School is a </w:t>
      </w:r>
      <w:r w:rsidRPr="006533C9">
        <w:rPr>
          <w:rFonts w:ascii="Arial" w:hAnsi="Arial" w:cs="Arial"/>
          <w:b/>
          <w:bCs/>
          <w:sz w:val="20"/>
          <w:szCs w:val="20"/>
        </w:rPr>
        <w:t>catalyst for transformation</w:t>
      </w:r>
      <w:r w:rsidRPr="006533C9">
        <w:rPr>
          <w:rFonts w:ascii="Arial" w:hAnsi="Arial" w:cs="Arial"/>
          <w:sz w:val="20"/>
          <w:szCs w:val="20"/>
        </w:rPr>
        <w:t>. It fosters a vibrant professional learning ecosystem where coaching is not confined to a role or a protocol, but embedded in how we collaborate, innovate, and grow together.</w:t>
      </w:r>
    </w:p>
    <w:p w14:paraId="1483BDE2" w14:textId="77777777" w:rsidR="00B11C78" w:rsidRPr="006533C9" w:rsidRDefault="00000000">
      <w:pPr>
        <w:pStyle w:val="BodyText"/>
        <w:rPr>
          <w:rFonts w:ascii="Arial" w:hAnsi="Arial" w:cs="Arial"/>
          <w:sz w:val="20"/>
          <w:szCs w:val="20"/>
        </w:rPr>
      </w:pPr>
      <w:r w:rsidRPr="006533C9">
        <w:rPr>
          <w:rFonts w:ascii="Arial" w:hAnsi="Arial" w:cs="Arial"/>
          <w:sz w:val="20"/>
          <w:szCs w:val="20"/>
        </w:rPr>
        <w:t xml:space="preserve">Through our </w:t>
      </w:r>
      <w:r w:rsidRPr="006533C9">
        <w:rPr>
          <w:rFonts w:ascii="Arial" w:hAnsi="Arial" w:cs="Arial"/>
          <w:b/>
          <w:bCs/>
          <w:sz w:val="20"/>
          <w:szCs w:val="20"/>
        </w:rPr>
        <w:t>four support functions</w:t>
      </w:r>
      <w:r w:rsidRPr="006533C9">
        <w:rPr>
          <w:rFonts w:ascii="Arial" w:hAnsi="Arial" w:cs="Arial"/>
          <w:sz w:val="20"/>
          <w:szCs w:val="20"/>
        </w:rPr>
        <w:t xml:space="preserve">—coaching, consulting, collaborating, and facilitating—we create multiple pathways for educator growth that honor diverse needs and contexts. Our </w:t>
      </w:r>
      <w:r w:rsidRPr="006533C9">
        <w:rPr>
          <w:rFonts w:ascii="Arial" w:hAnsi="Arial" w:cs="Arial"/>
          <w:b/>
          <w:bCs/>
          <w:sz w:val="20"/>
          <w:szCs w:val="20"/>
        </w:rPr>
        <w:t>Plan-Implement</w:t>
      </w:r>
      <w:r w:rsidRPr="006533C9">
        <w:rPr>
          <w:rFonts w:ascii="Arial" w:hAnsi="Arial" w:cs="Arial"/>
          <w:sz w:val="20"/>
          <w:szCs w:val="20"/>
        </w:rPr>
        <w:t>-</w:t>
      </w:r>
      <w:r w:rsidRPr="006533C9">
        <w:rPr>
          <w:rFonts w:ascii="Arial" w:hAnsi="Arial" w:cs="Arial"/>
          <w:b/>
          <w:bCs/>
          <w:sz w:val="20"/>
          <w:szCs w:val="20"/>
        </w:rPr>
        <w:t>Reflect</w:t>
      </w:r>
      <w:r w:rsidRPr="006533C9">
        <w:rPr>
          <w:rFonts w:ascii="Arial" w:hAnsi="Arial" w:cs="Arial"/>
          <w:sz w:val="20"/>
          <w:szCs w:val="20"/>
        </w:rPr>
        <w:t xml:space="preserve"> cycle provides a flexible yet consistent structure that keeps our work focused on student learning and measurable impact.</w:t>
      </w:r>
    </w:p>
    <w:p w14:paraId="1D183B08" w14:textId="77777777" w:rsidR="00B11C78" w:rsidRPr="006533C9" w:rsidRDefault="00000000">
      <w:pPr>
        <w:pStyle w:val="BodyText"/>
        <w:rPr>
          <w:rFonts w:ascii="Arial" w:hAnsi="Arial" w:cs="Arial"/>
          <w:sz w:val="20"/>
          <w:szCs w:val="20"/>
        </w:rPr>
      </w:pPr>
      <w:r w:rsidRPr="006533C9">
        <w:rPr>
          <w:rFonts w:ascii="Arial" w:hAnsi="Arial" w:cs="Arial"/>
          <w:sz w:val="20"/>
          <w:szCs w:val="20"/>
        </w:rPr>
        <w:t>As we continue to refine and expand this work, our shared purpose remains clear: to empower every educator to thrive—and in doing so, ensure every student benefits from deeper, more personalized, and more impactful learning.</w:t>
      </w:r>
    </w:p>
    <w:p w14:paraId="459D50A9" w14:textId="77777777" w:rsidR="00B11C78" w:rsidRPr="006533C9" w:rsidRDefault="00000000">
      <w:pPr>
        <w:pStyle w:val="BodyText"/>
        <w:rPr>
          <w:rFonts w:ascii="Arial" w:hAnsi="Arial" w:cs="Arial"/>
          <w:sz w:val="20"/>
          <w:szCs w:val="20"/>
        </w:rPr>
      </w:pPr>
      <w:r w:rsidRPr="006533C9">
        <w:rPr>
          <w:rFonts w:ascii="Arial" w:hAnsi="Arial" w:cs="Arial"/>
          <w:sz w:val="20"/>
          <w:szCs w:val="20"/>
        </w:rPr>
        <w:t>The strength of our program lies in its balance of structure and flexibility, its grounding in research and responsiveness to context, and most importantly, its unwavering focus on the growth of both educators and students. Through coaching, we create the conditions for continuous improvement across all levels of the organization—from individual classrooms to divisional teams to our entire school community.</w:t>
      </w:r>
    </w:p>
    <w:p w14:paraId="3F2C4A6C" w14:textId="77777777" w:rsidR="00B11C78" w:rsidRPr="006533C9" w:rsidRDefault="00000000">
      <w:pPr>
        <w:pStyle w:val="Heading2"/>
        <w:rPr>
          <w:rFonts w:ascii="Arial" w:hAnsi="Arial" w:cs="Arial"/>
          <w:sz w:val="20"/>
          <w:szCs w:val="20"/>
        </w:rPr>
      </w:pPr>
      <w:bookmarkStart w:id="212" w:name="X6c08457638c28c28ac4922380ec8bdc45ab5e93"/>
      <w:bookmarkStart w:id="213" w:name="_Toc197636435"/>
      <w:bookmarkEnd w:id="211"/>
      <w:r w:rsidRPr="006533C9">
        <w:rPr>
          <w:rFonts w:ascii="Arial" w:hAnsi="Arial" w:cs="Arial"/>
          <w:sz w:val="20"/>
          <w:szCs w:val="20"/>
        </w:rPr>
        <w:t>This is what it means to walk the path of One School—where professional learning transcends divisions, collaboration fuels excellence, and our collective commitment to growth transforms educational experiences for every student we serve.</w:t>
      </w:r>
      <w:bookmarkEnd w:id="209"/>
      <w:bookmarkEnd w:id="212"/>
      <w:bookmarkEnd w:id="213"/>
    </w:p>
    <w:sectPr w:rsidR="00B11C78" w:rsidRPr="006533C9" w:rsidSect="0003461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5E80A" w14:textId="77777777" w:rsidR="00724E6B" w:rsidRDefault="00724E6B">
      <w:pPr>
        <w:spacing w:after="0" w:line="240" w:lineRule="auto"/>
      </w:pPr>
      <w:r>
        <w:separator/>
      </w:r>
    </w:p>
  </w:endnote>
  <w:endnote w:type="continuationSeparator" w:id="0">
    <w:p w14:paraId="6AE8FFA1" w14:textId="77777777" w:rsidR="00724E6B" w:rsidRDefault="0072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vvic">
    <w:panose1 w:val="00000000000000000000"/>
    <w:charset w:val="4D"/>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309020205020404"/>
    <w:charset w:val="00"/>
    <w:family w:val="auto"/>
    <w:pitch w:val="variable"/>
    <w:sig w:usb0="00000003" w:usb1="00000000" w:usb2="00000000" w:usb3="00000000" w:csb0="00000001" w:csb1="00000000"/>
  </w:font>
  <w:font w:name=".AppleSystemUIFon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3BF85" w14:textId="77777777" w:rsidR="00DE65EA" w:rsidRDefault="00000000">
    <w:pPr>
      <w:pStyle w:val="Footer"/>
      <w:jc w:val="center"/>
    </w:pPr>
    <w:r>
      <w:t>Page [Page Number]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AD318" w14:textId="77777777" w:rsidR="00724E6B" w:rsidRDefault="00724E6B">
      <w:pPr>
        <w:spacing w:after="0" w:line="240" w:lineRule="auto"/>
      </w:pPr>
      <w:r>
        <w:separator/>
      </w:r>
    </w:p>
  </w:footnote>
  <w:footnote w:type="continuationSeparator" w:id="0">
    <w:p w14:paraId="378D5BDD" w14:textId="77777777" w:rsidR="00724E6B" w:rsidRDefault="0072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B6242" w14:textId="77777777" w:rsidR="00DE65EA" w:rsidRDefault="00000000">
    <w:pPr>
      <w:pStyle w:val="Header"/>
      <w:jc w:val="right"/>
    </w:pPr>
    <w:r>
      <w:t>SAS Coaching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D0F006D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F412FBF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 w15:restartNumberingAfterBreak="0">
    <w:nsid w:val="00A99411"/>
    <w:multiLevelType w:val="multilevel"/>
    <w:tmpl w:val="2110C8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01496AFE"/>
    <w:multiLevelType w:val="hybridMultilevel"/>
    <w:tmpl w:val="BAFE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6314A5"/>
    <w:multiLevelType w:val="multilevel"/>
    <w:tmpl w:val="483A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DE101D"/>
    <w:multiLevelType w:val="multilevel"/>
    <w:tmpl w:val="A8D2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07EE8"/>
    <w:multiLevelType w:val="multilevel"/>
    <w:tmpl w:val="C320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376105"/>
    <w:multiLevelType w:val="multilevel"/>
    <w:tmpl w:val="6E3E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5828FC"/>
    <w:multiLevelType w:val="multilevel"/>
    <w:tmpl w:val="19DC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A702CA"/>
    <w:multiLevelType w:val="multilevel"/>
    <w:tmpl w:val="75D2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213C73"/>
    <w:multiLevelType w:val="multilevel"/>
    <w:tmpl w:val="A2F4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111E7A"/>
    <w:multiLevelType w:val="hybridMultilevel"/>
    <w:tmpl w:val="AEE4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9275908"/>
    <w:multiLevelType w:val="hybridMultilevel"/>
    <w:tmpl w:val="9F589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591BDF"/>
    <w:multiLevelType w:val="multilevel"/>
    <w:tmpl w:val="07E05B92"/>
    <w:lvl w:ilvl="0">
      <w:start w:val="3"/>
      <w:numFmt w:val="bullet"/>
      <w:lvlText w:val="•"/>
      <w:lvlJc w:val="left"/>
      <w:pPr>
        <w:ind w:left="720" w:hanging="360"/>
      </w:pPr>
      <w:rPr>
        <w:rFonts w:ascii="Calibri" w:eastAsiaTheme="minorEastAsia"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4E2E4F"/>
    <w:multiLevelType w:val="multilevel"/>
    <w:tmpl w:val="A906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617E4C"/>
    <w:multiLevelType w:val="multilevel"/>
    <w:tmpl w:val="E110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DE35DB"/>
    <w:multiLevelType w:val="multilevel"/>
    <w:tmpl w:val="2110C8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0F107E56"/>
    <w:multiLevelType w:val="hybridMultilevel"/>
    <w:tmpl w:val="F85E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F2E0B25"/>
    <w:multiLevelType w:val="multilevel"/>
    <w:tmpl w:val="6F20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F6E2E39"/>
    <w:multiLevelType w:val="multilevel"/>
    <w:tmpl w:val="E6D4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926785"/>
    <w:multiLevelType w:val="multilevel"/>
    <w:tmpl w:val="2CCC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E846D1"/>
    <w:multiLevelType w:val="multilevel"/>
    <w:tmpl w:val="00C2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49153C"/>
    <w:multiLevelType w:val="multilevel"/>
    <w:tmpl w:val="6F2093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139872BF"/>
    <w:multiLevelType w:val="multilevel"/>
    <w:tmpl w:val="C7525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4553C9"/>
    <w:multiLevelType w:val="hybridMultilevel"/>
    <w:tmpl w:val="06F8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6252C94"/>
    <w:multiLevelType w:val="multilevel"/>
    <w:tmpl w:val="E32EF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281C56"/>
    <w:multiLevelType w:val="hybridMultilevel"/>
    <w:tmpl w:val="E750A2AC"/>
    <w:lvl w:ilvl="0" w:tplc="94644B3C">
      <w:numFmt w:val="bullet"/>
      <w:lvlText w:val="•"/>
      <w:lvlJc w:val="left"/>
      <w:pPr>
        <w:ind w:left="720" w:hanging="360"/>
      </w:pPr>
      <w:rPr>
        <w:rFonts w:ascii="Livvic" w:eastAsia="Times New Roman" w:hAnsi="Livvic"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7C81697"/>
    <w:multiLevelType w:val="multilevel"/>
    <w:tmpl w:val="C21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3A4481"/>
    <w:multiLevelType w:val="multilevel"/>
    <w:tmpl w:val="9BA8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2A3507"/>
    <w:multiLevelType w:val="multilevel"/>
    <w:tmpl w:val="092E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72770F"/>
    <w:multiLevelType w:val="multilevel"/>
    <w:tmpl w:val="9846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EA1E7C"/>
    <w:multiLevelType w:val="multilevel"/>
    <w:tmpl w:val="63C4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212F48"/>
    <w:multiLevelType w:val="hybridMultilevel"/>
    <w:tmpl w:val="159E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5770733"/>
    <w:multiLevelType w:val="hybridMultilevel"/>
    <w:tmpl w:val="B674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5A01BAD"/>
    <w:multiLevelType w:val="multilevel"/>
    <w:tmpl w:val="EA4A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8440BC"/>
    <w:multiLevelType w:val="multilevel"/>
    <w:tmpl w:val="375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4D624C"/>
    <w:multiLevelType w:val="multilevel"/>
    <w:tmpl w:val="7F9A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3D55FA"/>
    <w:multiLevelType w:val="multilevel"/>
    <w:tmpl w:val="34365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743277"/>
    <w:multiLevelType w:val="hybridMultilevel"/>
    <w:tmpl w:val="8C7C183E"/>
    <w:lvl w:ilvl="0" w:tplc="B71AFAA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8AB5DFD"/>
    <w:multiLevelType w:val="multilevel"/>
    <w:tmpl w:val="1A32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4A0F88"/>
    <w:multiLevelType w:val="multilevel"/>
    <w:tmpl w:val="2EDC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BC33B6"/>
    <w:multiLevelType w:val="hybridMultilevel"/>
    <w:tmpl w:val="36AA8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2AC164C0"/>
    <w:multiLevelType w:val="multilevel"/>
    <w:tmpl w:val="07E05B92"/>
    <w:lvl w:ilvl="0">
      <w:start w:val="3"/>
      <w:numFmt w:val="bullet"/>
      <w:lvlText w:val="•"/>
      <w:lvlJc w:val="left"/>
      <w:pPr>
        <w:ind w:left="720" w:hanging="360"/>
      </w:pPr>
      <w:rPr>
        <w:rFonts w:ascii="Calibri" w:eastAsiaTheme="minorEastAsia"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597058"/>
    <w:multiLevelType w:val="multilevel"/>
    <w:tmpl w:val="6082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205CF0"/>
    <w:multiLevelType w:val="hybridMultilevel"/>
    <w:tmpl w:val="5FCE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1AD0085"/>
    <w:multiLevelType w:val="multilevel"/>
    <w:tmpl w:val="579E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355A0F"/>
    <w:multiLevelType w:val="multilevel"/>
    <w:tmpl w:val="57DE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56475B"/>
    <w:multiLevelType w:val="multilevel"/>
    <w:tmpl w:val="07E05B92"/>
    <w:lvl w:ilvl="0">
      <w:start w:val="3"/>
      <w:numFmt w:val="bullet"/>
      <w:lvlText w:val="•"/>
      <w:lvlJc w:val="left"/>
      <w:pPr>
        <w:ind w:left="720" w:hanging="360"/>
      </w:pPr>
      <w:rPr>
        <w:rFonts w:ascii="Calibri" w:eastAsiaTheme="minorEastAsia"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F179A3"/>
    <w:multiLevelType w:val="hybridMultilevel"/>
    <w:tmpl w:val="4EAE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6580A26"/>
    <w:multiLevelType w:val="hybridMultilevel"/>
    <w:tmpl w:val="2F122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76B4E68"/>
    <w:multiLevelType w:val="multilevel"/>
    <w:tmpl w:val="6F20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CF48D2"/>
    <w:multiLevelType w:val="multilevel"/>
    <w:tmpl w:val="CB8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8437BF"/>
    <w:multiLevelType w:val="hybridMultilevel"/>
    <w:tmpl w:val="B802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B5A1F76"/>
    <w:multiLevelType w:val="multilevel"/>
    <w:tmpl w:val="400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606817"/>
    <w:multiLevelType w:val="multilevel"/>
    <w:tmpl w:val="2B5E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B445C4"/>
    <w:multiLevelType w:val="multilevel"/>
    <w:tmpl w:val="6F2093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5" w15:restartNumberingAfterBreak="0">
    <w:nsid w:val="3F2F3400"/>
    <w:multiLevelType w:val="multilevel"/>
    <w:tmpl w:val="36C2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8B43FD"/>
    <w:multiLevelType w:val="hybridMultilevel"/>
    <w:tmpl w:val="090E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0A826CD"/>
    <w:multiLevelType w:val="multilevel"/>
    <w:tmpl w:val="6F2093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8" w15:restartNumberingAfterBreak="0">
    <w:nsid w:val="43FE2CB7"/>
    <w:multiLevelType w:val="multilevel"/>
    <w:tmpl w:val="5A36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33153F"/>
    <w:multiLevelType w:val="multilevel"/>
    <w:tmpl w:val="7180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704DE0"/>
    <w:multiLevelType w:val="multilevel"/>
    <w:tmpl w:val="BCD2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0E29E4"/>
    <w:multiLevelType w:val="hybridMultilevel"/>
    <w:tmpl w:val="9DF2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7194CD5"/>
    <w:multiLevelType w:val="multilevel"/>
    <w:tmpl w:val="BCC2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A71C42"/>
    <w:multiLevelType w:val="multilevel"/>
    <w:tmpl w:val="81B21456"/>
    <w:lvl w:ilvl="0">
      <w:start w:val="1"/>
      <w:numFmt w:val="decimal"/>
      <w:lvlText w:val="%1."/>
      <w:lvlJc w:val="left"/>
      <w:pPr>
        <w:tabs>
          <w:tab w:val="num" w:pos="720"/>
        </w:tabs>
        <w:ind w:left="720" w:hanging="360"/>
      </w:pPr>
    </w:lvl>
    <w:lvl w:ilvl="1">
      <w:numFmt w:val="bullet"/>
      <w:lvlText w:val="•"/>
      <w:lvlJc w:val="left"/>
      <w:pPr>
        <w:ind w:left="1440" w:hanging="360"/>
      </w:pPr>
      <w:rPr>
        <w:rFonts w:ascii="Livvic" w:eastAsia="Times New Roman" w:hAnsi="Livvic"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F16910"/>
    <w:multiLevelType w:val="multilevel"/>
    <w:tmpl w:val="D07C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F71A5A"/>
    <w:multiLevelType w:val="multilevel"/>
    <w:tmpl w:val="5000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16331F"/>
    <w:multiLevelType w:val="multilevel"/>
    <w:tmpl w:val="F484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115688"/>
    <w:multiLevelType w:val="multilevel"/>
    <w:tmpl w:val="07E05B92"/>
    <w:lvl w:ilvl="0">
      <w:start w:val="3"/>
      <w:numFmt w:val="bullet"/>
      <w:lvlText w:val="•"/>
      <w:lvlJc w:val="left"/>
      <w:pPr>
        <w:ind w:left="720" w:hanging="360"/>
      </w:pPr>
      <w:rPr>
        <w:rFonts w:ascii="Calibri" w:eastAsiaTheme="minorEastAsia"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D46355E"/>
    <w:multiLevelType w:val="hybridMultilevel"/>
    <w:tmpl w:val="48E4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EB53D21"/>
    <w:multiLevelType w:val="hybridMultilevel"/>
    <w:tmpl w:val="B288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F1C29EB"/>
    <w:multiLevelType w:val="multilevel"/>
    <w:tmpl w:val="B7E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C37074"/>
    <w:multiLevelType w:val="multilevel"/>
    <w:tmpl w:val="CC22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0C370D"/>
    <w:multiLevelType w:val="multilevel"/>
    <w:tmpl w:val="722A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5C2749"/>
    <w:multiLevelType w:val="multilevel"/>
    <w:tmpl w:val="941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5C4A59"/>
    <w:multiLevelType w:val="multilevel"/>
    <w:tmpl w:val="07E05B92"/>
    <w:lvl w:ilvl="0">
      <w:start w:val="3"/>
      <w:numFmt w:val="bullet"/>
      <w:lvlText w:val="•"/>
      <w:lvlJc w:val="left"/>
      <w:pPr>
        <w:ind w:left="720" w:hanging="360"/>
      </w:pPr>
      <w:rPr>
        <w:rFonts w:ascii="Calibri" w:eastAsiaTheme="minorEastAsia"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5F3035C"/>
    <w:multiLevelType w:val="hybridMultilevel"/>
    <w:tmpl w:val="2214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3F70A0"/>
    <w:multiLevelType w:val="multilevel"/>
    <w:tmpl w:val="E5CE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4D011E"/>
    <w:multiLevelType w:val="hybridMultilevel"/>
    <w:tmpl w:val="3790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6A36735"/>
    <w:multiLevelType w:val="multilevel"/>
    <w:tmpl w:val="07E05B92"/>
    <w:lvl w:ilvl="0">
      <w:start w:val="3"/>
      <w:numFmt w:val="bullet"/>
      <w:lvlText w:val="•"/>
      <w:lvlJc w:val="left"/>
      <w:pPr>
        <w:ind w:left="720" w:hanging="360"/>
      </w:pPr>
      <w:rPr>
        <w:rFonts w:ascii="Calibri" w:eastAsiaTheme="minorEastAsia"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6E1328F"/>
    <w:multiLevelType w:val="hybridMultilevel"/>
    <w:tmpl w:val="966C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81A3294"/>
    <w:multiLevelType w:val="hybridMultilevel"/>
    <w:tmpl w:val="305EE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9B534F8"/>
    <w:multiLevelType w:val="multilevel"/>
    <w:tmpl w:val="7BF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B7189C"/>
    <w:multiLevelType w:val="multilevel"/>
    <w:tmpl w:val="FDBEE48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rial" w:eastAsiaTheme="minorEastAsia" w:hAnsi="Arial" w:cs="Aria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DC101E"/>
    <w:multiLevelType w:val="multilevel"/>
    <w:tmpl w:val="2022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9540DD"/>
    <w:multiLevelType w:val="multilevel"/>
    <w:tmpl w:val="3FC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D12E7C"/>
    <w:multiLevelType w:val="multilevel"/>
    <w:tmpl w:val="6F20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E8D1F00"/>
    <w:multiLevelType w:val="hybridMultilevel"/>
    <w:tmpl w:val="F27E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E8F577D"/>
    <w:multiLevelType w:val="multilevel"/>
    <w:tmpl w:val="1B32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4013BE"/>
    <w:multiLevelType w:val="multilevel"/>
    <w:tmpl w:val="4BC0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285DA2"/>
    <w:multiLevelType w:val="multilevel"/>
    <w:tmpl w:val="A892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272AF7"/>
    <w:multiLevelType w:val="multilevel"/>
    <w:tmpl w:val="00A4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193578"/>
    <w:multiLevelType w:val="multilevel"/>
    <w:tmpl w:val="F86C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6C0AE9"/>
    <w:multiLevelType w:val="multilevel"/>
    <w:tmpl w:val="7D10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3D4CFF"/>
    <w:multiLevelType w:val="hybridMultilevel"/>
    <w:tmpl w:val="190C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7DC2074"/>
    <w:multiLevelType w:val="hybridMultilevel"/>
    <w:tmpl w:val="81BA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81408A2"/>
    <w:multiLevelType w:val="multilevel"/>
    <w:tmpl w:val="9A4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6E6FFB"/>
    <w:multiLevelType w:val="multilevel"/>
    <w:tmpl w:val="802E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F07D49"/>
    <w:multiLevelType w:val="multilevel"/>
    <w:tmpl w:val="4A84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B97F19"/>
    <w:multiLevelType w:val="multilevel"/>
    <w:tmpl w:val="9290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7348F3"/>
    <w:multiLevelType w:val="hybridMultilevel"/>
    <w:tmpl w:val="9D52D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D3B3D39"/>
    <w:multiLevelType w:val="multilevel"/>
    <w:tmpl w:val="F0D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823D12"/>
    <w:multiLevelType w:val="multilevel"/>
    <w:tmpl w:val="2A62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AB671B"/>
    <w:multiLevelType w:val="multilevel"/>
    <w:tmpl w:val="7B88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EC1AF2"/>
    <w:multiLevelType w:val="multilevel"/>
    <w:tmpl w:val="FD10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641562"/>
    <w:multiLevelType w:val="multilevel"/>
    <w:tmpl w:val="088E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CB6987"/>
    <w:multiLevelType w:val="hybridMultilevel"/>
    <w:tmpl w:val="6584F2F8"/>
    <w:lvl w:ilvl="0" w:tplc="B71AFAA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14A00C2"/>
    <w:multiLevelType w:val="multilevel"/>
    <w:tmpl w:val="A0CE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7D1889"/>
    <w:multiLevelType w:val="hybridMultilevel"/>
    <w:tmpl w:val="F584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2BA28B5"/>
    <w:multiLevelType w:val="multilevel"/>
    <w:tmpl w:val="6F20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4C7444D"/>
    <w:multiLevelType w:val="multilevel"/>
    <w:tmpl w:val="DF90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C9022A"/>
    <w:multiLevelType w:val="hybridMultilevel"/>
    <w:tmpl w:val="68BA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4E24135"/>
    <w:multiLevelType w:val="multilevel"/>
    <w:tmpl w:val="8B06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3A58EB"/>
    <w:multiLevelType w:val="multilevel"/>
    <w:tmpl w:val="E77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AF4BAF"/>
    <w:multiLevelType w:val="hybridMultilevel"/>
    <w:tmpl w:val="8108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AF71B4E"/>
    <w:multiLevelType w:val="multilevel"/>
    <w:tmpl w:val="8BC0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D457FB"/>
    <w:multiLevelType w:val="multilevel"/>
    <w:tmpl w:val="05FC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93722D"/>
    <w:multiLevelType w:val="multilevel"/>
    <w:tmpl w:val="9FFE7D88"/>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Livvic" w:eastAsia="Times New Roman" w:hAnsi="Livvic"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D92167E"/>
    <w:multiLevelType w:val="multilevel"/>
    <w:tmpl w:val="4CD2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B569C0"/>
    <w:multiLevelType w:val="multilevel"/>
    <w:tmpl w:val="84D6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D235B7"/>
    <w:multiLevelType w:val="multilevel"/>
    <w:tmpl w:val="EA9A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DDE70B5"/>
    <w:multiLevelType w:val="multilevel"/>
    <w:tmpl w:val="354AD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E9F6CF9"/>
    <w:multiLevelType w:val="multilevel"/>
    <w:tmpl w:val="91E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502196">
    <w:abstractNumId w:val="8"/>
  </w:num>
  <w:num w:numId="2" w16cid:durableId="1450709371">
    <w:abstractNumId w:val="6"/>
  </w:num>
  <w:num w:numId="3" w16cid:durableId="471869350">
    <w:abstractNumId w:val="5"/>
  </w:num>
  <w:num w:numId="4" w16cid:durableId="1825900293">
    <w:abstractNumId w:val="4"/>
  </w:num>
  <w:num w:numId="5" w16cid:durableId="8215894">
    <w:abstractNumId w:val="7"/>
  </w:num>
  <w:num w:numId="6" w16cid:durableId="1490252433">
    <w:abstractNumId w:val="3"/>
  </w:num>
  <w:num w:numId="7" w16cid:durableId="645865551">
    <w:abstractNumId w:val="2"/>
  </w:num>
  <w:num w:numId="8" w16cid:durableId="1645157914">
    <w:abstractNumId w:val="1"/>
  </w:num>
  <w:num w:numId="9" w16cid:durableId="1864856163">
    <w:abstractNumId w:val="0"/>
  </w:num>
  <w:num w:numId="10" w16cid:durableId="550969789">
    <w:abstractNumId w:val="9"/>
  </w:num>
  <w:num w:numId="11" w16cid:durableId="19643807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0832940">
    <w:abstractNumId w:val="10"/>
  </w:num>
  <w:num w:numId="13" w16cid:durableId="1941520693">
    <w:abstractNumId w:val="10"/>
  </w:num>
  <w:num w:numId="14" w16cid:durableId="1271233879">
    <w:abstractNumId w:val="10"/>
  </w:num>
  <w:num w:numId="15" w16cid:durableId="1883832622">
    <w:abstractNumId w:val="10"/>
  </w:num>
  <w:num w:numId="16" w16cid:durableId="10999865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62815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98108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48348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7169917">
    <w:abstractNumId w:val="10"/>
  </w:num>
  <w:num w:numId="21" w16cid:durableId="2075468633">
    <w:abstractNumId w:val="10"/>
  </w:num>
  <w:num w:numId="22" w16cid:durableId="272247150">
    <w:abstractNumId w:val="10"/>
  </w:num>
  <w:num w:numId="23" w16cid:durableId="1663855189">
    <w:abstractNumId w:val="10"/>
  </w:num>
  <w:num w:numId="24" w16cid:durableId="1429227503">
    <w:abstractNumId w:val="10"/>
  </w:num>
  <w:num w:numId="25" w16cid:durableId="1959752953">
    <w:abstractNumId w:val="10"/>
  </w:num>
  <w:num w:numId="26" w16cid:durableId="429665529">
    <w:abstractNumId w:val="10"/>
  </w:num>
  <w:num w:numId="27" w16cid:durableId="765998153">
    <w:abstractNumId w:val="10"/>
  </w:num>
  <w:num w:numId="28" w16cid:durableId="1953440633">
    <w:abstractNumId w:val="10"/>
  </w:num>
  <w:num w:numId="29" w16cid:durableId="601034511">
    <w:abstractNumId w:val="10"/>
  </w:num>
  <w:num w:numId="30" w16cid:durableId="129327802">
    <w:abstractNumId w:val="10"/>
  </w:num>
  <w:num w:numId="31" w16cid:durableId="2102414162">
    <w:abstractNumId w:val="10"/>
  </w:num>
  <w:num w:numId="32" w16cid:durableId="58141431">
    <w:abstractNumId w:val="10"/>
  </w:num>
  <w:num w:numId="33" w16cid:durableId="879710236">
    <w:abstractNumId w:val="10"/>
  </w:num>
  <w:num w:numId="34" w16cid:durableId="1858494770">
    <w:abstractNumId w:val="10"/>
  </w:num>
  <w:num w:numId="35" w16cid:durableId="20488746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3741115">
    <w:abstractNumId w:val="10"/>
  </w:num>
  <w:num w:numId="37" w16cid:durableId="1217542834">
    <w:abstractNumId w:val="10"/>
  </w:num>
  <w:num w:numId="38" w16cid:durableId="140082178">
    <w:abstractNumId w:val="10"/>
  </w:num>
  <w:num w:numId="39" w16cid:durableId="962537787">
    <w:abstractNumId w:val="10"/>
  </w:num>
  <w:num w:numId="40" w16cid:durableId="1473205665">
    <w:abstractNumId w:val="10"/>
  </w:num>
  <w:num w:numId="41" w16cid:durableId="1268657671">
    <w:abstractNumId w:val="10"/>
  </w:num>
  <w:num w:numId="42" w16cid:durableId="1766996631">
    <w:abstractNumId w:val="10"/>
  </w:num>
  <w:num w:numId="43" w16cid:durableId="1065184829">
    <w:abstractNumId w:val="10"/>
  </w:num>
  <w:num w:numId="44" w16cid:durableId="14771395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4774836">
    <w:abstractNumId w:val="10"/>
  </w:num>
  <w:num w:numId="46" w16cid:durableId="1098717695">
    <w:abstractNumId w:val="10"/>
  </w:num>
  <w:num w:numId="47" w16cid:durableId="843474179">
    <w:abstractNumId w:val="13"/>
  </w:num>
  <w:num w:numId="48" w16cid:durableId="829640266">
    <w:abstractNumId w:val="107"/>
  </w:num>
  <w:num w:numId="49" w16cid:durableId="1797137043">
    <w:abstractNumId w:val="70"/>
  </w:num>
  <w:num w:numId="50" w16cid:durableId="117914626">
    <w:abstractNumId w:val="49"/>
  </w:num>
  <w:num w:numId="51" w16cid:durableId="1689288614">
    <w:abstractNumId w:val="81"/>
  </w:num>
  <w:num w:numId="52" w16cid:durableId="1366907813">
    <w:abstractNumId w:val="91"/>
  </w:num>
  <w:num w:numId="53" w16cid:durableId="909653894">
    <w:abstractNumId w:val="15"/>
  </w:num>
  <w:num w:numId="54" w16cid:durableId="77480795">
    <w:abstractNumId w:val="92"/>
  </w:num>
  <w:num w:numId="55" w16cid:durableId="126356115">
    <w:abstractNumId w:val="63"/>
  </w:num>
  <w:num w:numId="56" w16cid:durableId="1224220652">
    <w:abstractNumId w:val="106"/>
  </w:num>
  <w:num w:numId="57" w16cid:durableId="1057050989">
    <w:abstractNumId w:val="93"/>
  </w:num>
  <w:num w:numId="58" w16cid:durableId="157499785">
    <w:abstractNumId w:val="18"/>
  </w:num>
  <w:num w:numId="59" w16cid:durableId="1671715825">
    <w:abstractNumId w:val="100"/>
  </w:num>
  <w:num w:numId="60" w16cid:durableId="1250581950">
    <w:abstractNumId w:val="14"/>
  </w:num>
  <w:num w:numId="61" w16cid:durableId="205683101">
    <w:abstractNumId w:val="23"/>
  </w:num>
  <w:num w:numId="62" w16cid:durableId="1509252514">
    <w:abstractNumId w:val="71"/>
  </w:num>
  <w:num w:numId="63" w16cid:durableId="1550262536">
    <w:abstractNumId w:val="109"/>
  </w:num>
  <w:num w:numId="64" w16cid:durableId="2027053145">
    <w:abstractNumId w:val="25"/>
  </w:num>
  <w:num w:numId="65" w16cid:durableId="1112169799">
    <w:abstractNumId w:val="67"/>
  </w:num>
  <w:num w:numId="66" w16cid:durableId="1610696910">
    <w:abstractNumId w:val="64"/>
  </w:num>
  <w:num w:numId="67" w16cid:durableId="1972441128">
    <w:abstractNumId w:val="31"/>
  </w:num>
  <w:num w:numId="68" w16cid:durableId="1368870655">
    <w:abstractNumId w:val="122"/>
  </w:num>
  <w:num w:numId="69" w16cid:durableId="533806534">
    <w:abstractNumId w:val="97"/>
  </w:num>
  <w:num w:numId="70" w16cid:durableId="1362902786">
    <w:abstractNumId w:val="118"/>
  </w:num>
  <w:num w:numId="71" w16cid:durableId="603614284">
    <w:abstractNumId w:val="113"/>
  </w:num>
  <w:num w:numId="72" w16cid:durableId="79375194">
    <w:abstractNumId w:val="98"/>
  </w:num>
  <w:num w:numId="73" w16cid:durableId="124471483">
    <w:abstractNumId w:val="126"/>
  </w:num>
  <w:num w:numId="74" w16cid:durableId="490173391">
    <w:abstractNumId w:val="72"/>
  </w:num>
  <w:num w:numId="75" w16cid:durableId="1644697021">
    <w:abstractNumId w:val="45"/>
  </w:num>
  <w:num w:numId="76" w16cid:durableId="125318276">
    <w:abstractNumId w:val="95"/>
  </w:num>
  <w:num w:numId="77" w16cid:durableId="1099376341">
    <w:abstractNumId w:val="125"/>
  </w:num>
  <w:num w:numId="78" w16cid:durableId="1139298614">
    <w:abstractNumId w:val="111"/>
  </w:num>
  <w:num w:numId="79" w16cid:durableId="1203134114">
    <w:abstractNumId w:val="128"/>
  </w:num>
  <w:num w:numId="80" w16cid:durableId="1473983098">
    <w:abstractNumId w:val="74"/>
  </w:num>
  <w:num w:numId="81" w16cid:durableId="2083673286">
    <w:abstractNumId w:val="62"/>
  </w:num>
  <w:num w:numId="82" w16cid:durableId="207953452">
    <w:abstractNumId w:val="105"/>
  </w:num>
  <w:num w:numId="83" w16cid:durableId="1435517743">
    <w:abstractNumId w:val="65"/>
  </w:num>
  <w:num w:numId="84" w16cid:durableId="2141531424">
    <w:abstractNumId w:val="117"/>
  </w:num>
  <w:num w:numId="85" w16cid:durableId="990981062">
    <w:abstractNumId w:val="123"/>
  </w:num>
  <w:num w:numId="86" w16cid:durableId="626594164">
    <w:abstractNumId w:val="57"/>
  </w:num>
  <w:num w:numId="87" w16cid:durableId="2015375727">
    <w:abstractNumId w:val="41"/>
  </w:num>
  <w:num w:numId="88" w16cid:durableId="241649280">
    <w:abstractNumId w:val="79"/>
  </w:num>
  <w:num w:numId="89" w16cid:durableId="1321152303">
    <w:abstractNumId w:val="85"/>
  </w:num>
  <w:num w:numId="90" w16cid:durableId="512383263">
    <w:abstractNumId w:val="53"/>
  </w:num>
  <w:num w:numId="91" w16cid:durableId="2007436090">
    <w:abstractNumId w:val="87"/>
  </w:num>
  <w:num w:numId="92" w16cid:durableId="1610430159">
    <w:abstractNumId w:val="103"/>
  </w:num>
  <w:num w:numId="93" w16cid:durableId="958805520">
    <w:abstractNumId w:val="37"/>
  </w:num>
  <w:num w:numId="94" w16cid:durableId="1847137036">
    <w:abstractNumId w:val="60"/>
  </w:num>
  <w:num w:numId="95" w16cid:durableId="1983462976">
    <w:abstractNumId w:val="29"/>
  </w:num>
  <w:num w:numId="96" w16cid:durableId="1105224709">
    <w:abstractNumId w:val="112"/>
  </w:num>
  <w:num w:numId="97" w16cid:durableId="1007097769">
    <w:abstractNumId w:val="59"/>
  </w:num>
  <w:num w:numId="98" w16cid:durableId="1370908786">
    <w:abstractNumId w:val="36"/>
  </w:num>
  <w:num w:numId="99" w16cid:durableId="149250357">
    <w:abstractNumId w:val="43"/>
  </w:num>
  <w:num w:numId="100" w16cid:durableId="1801454154">
    <w:abstractNumId w:val="119"/>
  </w:num>
  <w:num w:numId="101" w16cid:durableId="600532311">
    <w:abstractNumId w:val="121"/>
  </w:num>
  <w:num w:numId="102" w16cid:durableId="377166356">
    <w:abstractNumId w:val="34"/>
  </w:num>
  <w:num w:numId="103" w16cid:durableId="1570192205">
    <w:abstractNumId w:val="44"/>
  </w:num>
  <w:num w:numId="104" w16cid:durableId="1985087844">
    <w:abstractNumId w:val="48"/>
  </w:num>
  <w:num w:numId="105" w16cid:durableId="1214344719">
    <w:abstractNumId w:val="27"/>
  </w:num>
  <w:num w:numId="106" w16cid:durableId="1387876325">
    <w:abstractNumId w:val="102"/>
  </w:num>
  <w:num w:numId="107" w16cid:durableId="1364289481">
    <w:abstractNumId w:val="82"/>
  </w:num>
  <w:num w:numId="108" w16cid:durableId="506986515">
    <w:abstractNumId w:val="86"/>
  </w:num>
  <w:num w:numId="109" w16cid:durableId="1972318499">
    <w:abstractNumId w:val="129"/>
  </w:num>
  <w:num w:numId="110" w16cid:durableId="1433554688">
    <w:abstractNumId w:val="54"/>
  </w:num>
  <w:num w:numId="111" w16cid:durableId="1758558808">
    <w:abstractNumId w:val="35"/>
  </w:num>
  <w:num w:numId="112" w16cid:durableId="975454700">
    <w:abstractNumId w:val="61"/>
  </w:num>
  <w:num w:numId="113" w16cid:durableId="1838960020">
    <w:abstractNumId w:val="96"/>
  </w:num>
  <w:num w:numId="114" w16cid:durableId="1981305848">
    <w:abstractNumId w:val="50"/>
  </w:num>
  <w:num w:numId="115" w16cid:durableId="350575621">
    <w:abstractNumId w:val="104"/>
  </w:num>
  <w:num w:numId="116" w16cid:durableId="1040088583">
    <w:abstractNumId w:val="58"/>
  </w:num>
  <w:num w:numId="117" w16cid:durableId="2087918572">
    <w:abstractNumId w:val="120"/>
  </w:num>
  <w:num w:numId="118" w16cid:durableId="1069157312">
    <w:abstractNumId w:val="20"/>
  </w:num>
  <w:num w:numId="119" w16cid:durableId="1747147521">
    <w:abstractNumId w:val="17"/>
  </w:num>
  <w:num w:numId="120" w16cid:durableId="1465736686">
    <w:abstractNumId w:val="24"/>
  </w:num>
  <w:num w:numId="121" w16cid:durableId="624965824">
    <w:abstractNumId w:val="90"/>
  </w:num>
  <w:num w:numId="122" w16cid:durableId="984237374">
    <w:abstractNumId w:val="42"/>
  </w:num>
  <w:num w:numId="123" w16cid:durableId="421995770">
    <w:abstractNumId w:val="89"/>
  </w:num>
  <w:num w:numId="124" w16cid:durableId="1081681522">
    <w:abstractNumId w:val="33"/>
  </w:num>
  <w:num w:numId="125" w16cid:durableId="176039242">
    <w:abstractNumId w:val="78"/>
  </w:num>
  <w:num w:numId="126" w16cid:durableId="250284530">
    <w:abstractNumId w:val="76"/>
  </w:num>
  <w:num w:numId="127" w16cid:durableId="1086072629">
    <w:abstractNumId w:val="19"/>
  </w:num>
  <w:num w:numId="128" w16cid:durableId="1070007868">
    <w:abstractNumId w:val="114"/>
  </w:num>
  <w:num w:numId="129" w16cid:durableId="136805804">
    <w:abstractNumId w:val="80"/>
  </w:num>
  <w:num w:numId="130" w16cid:durableId="37780383">
    <w:abstractNumId w:val="127"/>
  </w:num>
  <w:num w:numId="131" w16cid:durableId="839391124">
    <w:abstractNumId w:val="83"/>
  </w:num>
  <w:num w:numId="132" w16cid:durableId="804472342">
    <w:abstractNumId w:val="12"/>
  </w:num>
  <w:num w:numId="133" w16cid:durableId="923957367">
    <w:abstractNumId w:val="66"/>
  </w:num>
  <w:num w:numId="134" w16cid:durableId="2112435723">
    <w:abstractNumId w:val="26"/>
  </w:num>
  <w:num w:numId="135" w16cid:durableId="1174146372">
    <w:abstractNumId w:val="21"/>
  </w:num>
  <w:num w:numId="136" w16cid:durableId="1388139540">
    <w:abstractNumId w:val="115"/>
  </w:num>
  <w:num w:numId="137" w16cid:durableId="1197427751">
    <w:abstractNumId w:val="47"/>
  </w:num>
  <w:num w:numId="138" w16cid:durableId="561672245">
    <w:abstractNumId w:val="69"/>
  </w:num>
  <w:num w:numId="139" w16cid:durableId="1828086929">
    <w:abstractNumId w:val="124"/>
  </w:num>
  <w:num w:numId="140" w16cid:durableId="1199969802">
    <w:abstractNumId w:val="75"/>
  </w:num>
  <w:num w:numId="141" w16cid:durableId="374502478">
    <w:abstractNumId w:val="38"/>
  </w:num>
  <w:num w:numId="142" w16cid:durableId="304625404">
    <w:abstractNumId w:val="52"/>
  </w:num>
  <w:num w:numId="143" w16cid:durableId="1286349173">
    <w:abstractNumId w:val="30"/>
  </w:num>
  <w:num w:numId="144" w16cid:durableId="1053893486">
    <w:abstractNumId w:val="56"/>
  </w:num>
  <w:num w:numId="145" w16cid:durableId="1480148392">
    <w:abstractNumId w:val="51"/>
  </w:num>
  <w:num w:numId="146" w16cid:durableId="315452975">
    <w:abstractNumId w:val="77"/>
  </w:num>
  <w:num w:numId="147" w16cid:durableId="1374383444">
    <w:abstractNumId w:val="22"/>
  </w:num>
  <w:num w:numId="148" w16cid:durableId="344095912">
    <w:abstractNumId w:val="101"/>
  </w:num>
  <w:num w:numId="149" w16cid:durableId="1844010799">
    <w:abstractNumId w:val="131"/>
  </w:num>
  <w:num w:numId="150" w16cid:durableId="844707780">
    <w:abstractNumId w:val="88"/>
  </w:num>
  <w:num w:numId="151" w16cid:durableId="1503005951">
    <w:abstractNumId w:val="84"/>
  </w:num>
  <w:num w:numId="152" w16cid:durableId="1213810035">
    <w:abstractNumId w:val="46"/>
  </w:num>
  <w:num w:numId="153" w16cid:durableId="81416332">
    <w:abstractNumId w:val="130"/>
  </w:num>
  <w:num w:numId="154" w16cid:durableId="173350253">
    <w:abstractNumId w:val="32"/>
  </w:num>
  <w:num w:numId="155" w16cid:durableId="1303273064">
    <w:abstractNumId w:val="40"/>
  </w:num>
  <w:num w:numId="156" w16cid:durableId="1292789681">
    <w:abstractNumId w:val="73"/>
  </w:num>
  <w:num w:numId="157" w16cid:durableId="850726909">
    <w:abstractNumId w:val="55"/>
  </w:num>
  <w:num w:numId="158" w16cid:durableId="1200706407">
    <w:abstractNumId w:val="28"/>
  </w:num>
  <w:num w:numId="159" w16cid:durableId="2042510961">
    <w:abstractNumId w:val="110"/>
  </w:num>
  <w:num w:numId="160" w16cid:durableId="705954577">
    <w:abstractNumId w:val="68"/>
  </w:num>
  <w:num w:numId="161" w16cid:durableId="70855922">
    <w:abstractNumId w:val="99"/>
  </w:num>
  <w:num w:numId="162" w16cid:durableId="207494520">
    <w:abstractNumId w:val="108"/>
  </w:num>
  <w:num w:numId="163" w16cid:durableId="793867704">
    <w:abstractNumId w:val="16"/>
  </w:num>
  <w:num w:numId="164" w16cid:durableId="1691569819">
    <w:abstractNumId w:val="116"/>
  </w:num>
  <w:num w:numId="165" w16cid:durableId="19281537">
    <w:abstractNumId w:val="94"/>
  </w:num>
  <w:num w:numId="166" w16cid:durableId="14686862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36D"/>
    <w:rsid w:val="0006063C"/>
    <w:rsid w:val="0009730E"/>
    <w:rsid w:val="0015074B"/>
    <w:rsid w:val="00166F10"/>
    <w:rsid w:val="001D7B83"/>
    <w:rsid w:val="00215E65"/>
    <w:rsid w:val="00254827"/>
    <w:rsid w:val="00275A89"/>
    <w:rsid w:val="0029639D"/>
    <w:rsid w:val="002A2972"/>
    <w:rsid w:val="00326F90"/>
    <w:rsid w:val="00331F81"/>
    <w:rsid w:val="00355A0C"/>
    <w:rsid w:val="003A22F8"/>
    <w:rsid w:val="00400779"/>
    <w:rsid w:val="0047780B"/>
    <w:rsid w:val="00477C1B"/>
    <w:rsid w:val="004E543A"/>
    <w:rsid w:val="0055067C"/>
    <w:rsid w:val="00551931"/>
    <w:rsid w:val="006533C9"/>
    <w:rsid w:val="00661EBA"/>
    <w:rsid w:val="006635A4"/>
    <w:rsid w:val="006D0353"/>
    <w:rsid w:val="00724E6B"/>
    <w:rsid w:val="00726588"/>
    <w:rsid w:val="00755BD1"/>
    <w:rsid w:val="007C2F98"/>
    <w:rsid w:val="00810915"/>
    <w:rsid w:val="0087702D"/>
    <w:rsid w:val="008B478A"/>
    <w:rsid w:val="00926E04"/>
    <w:rsid w:val="009410E2"/>
    <w:rsid w:val="00943CC6"/>
    <w:rsid w:val="00961978"/>
    <w:rsid w:val="00993D34"/>
    <w:rsid w:val="009D12C4"/>
    <w:rsid w:val="009D2F72"/>
    <w:rsid w:val="009F06E7"/>
    <w:rsid w:val="00AA1D8D"/>
    <w:rsid w:val="00AB33A3"/>
    <w:rsid w:val="00AB4062"/>
    <w:rsid w:val="00AF0314"/>
    <w:rsid w:val="00B11C78"/>
    <w:rsid w:val="00B4214E"/>
    <w:rsid w:val="00B47730"/>
    <w:rsid w:val="00B525A1"/>
    <w:rsid w:val="00B903FF"/>
    <w:rsid w:val="00BC4131"/>
    <w:rsid w:val="00BC6E7D"/>
    <w:rsid w:val="00C31E49"/>
    <w:rsid w:val="00C876A2"/>
    <w:rsid w:val="00CB0664"/>
    <w:rsid w:val="00D12803"/>
    <w:rsid w:val="00D15083"/>
    <w:rsid w:val="00D3407B"/>
    <w:rsid w:val="00DE65EA"/>
    <w:rsid w:val="00E45023"/>
    <w:rsid w:val="00E66820"/>
    <w:rsid w:val="00E87A62"/>
    <w:rsid w:val="00EC5DC0"/>
    <w:rsid w:val="00ED483D"/>
    <w:rsid w:val="00F11371"/>
    <w:rsid w:val="00F2501B"/>
    <w:rsid w:val="00F311EC"/>
    <w:rsid w:val="00F84D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7D3BC"/>
  <w15:docId w15:val="{5977BC05-8A61-214E-9A93-8F1EF5FE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20"/>
    </w:pPr>
    <w:rPr>
      <w:rFonts w:ascii="Calibri" w:hAnsi="Calibri"/>
    </w:rPr>
  </w:style>
  <w:style w:type="paragraph" w:styleId="Heading1">
    <w:name w:val="heading 1"/>
    <w:basedOn w:val="Normal"/>
    <w:next w:val="Normal"/>
    <w:link w:val="Heading1Char"/>
    <w:uiPriority w:val="9"/>
    <w:qFormat/>
    <w:rsid w:val="00FC693F"/>
    <w:pPr>
      <w:keepNext/>
      <w:keepLines/>
      <w:pageBreakBefore/>
      <w:spacing w:before="480" w:after="240"/>
      <w:outlineLvl w:val="0"/>
    </w:pPr>
    <w:rPr>
      <w:rFonts w:asciiTheme="majorHAnsi" w:eastAsiaTheme="majorEastAsia" w:hAnsiTheme="majorHAnsi" w:cstheme="majorBidi"/>
      <w:b/>
      <w:bCs/>
      <w:color w:val="004C99"/>
      <w:sz w:val="36"/>
      <w:szCs w:val="28"/>
    </w:rPr>
  </w:style>
  <w:style w:type="paragraph" w:styleId="Heading2">
    <w:name w:val="heading 2"/>
    <w:basedOn w:val="Normal"/>
    <w:next w:val="Normal"/>
    <w:link w:val="Heading2Char"/>
    <w:uiPriority w:val="9"/>
    <w:unhideWhenUsed/>
    <w:qFormat/>
    <w:rsid w:val="00FC693F"/>
    <w:pPr>
      <w:keepNext/>
      <w:keepLines/>
      <w:spacing w:before="360" w:after="160"/>
      <w:outlineLvl w:val="1"/>
    </w:pPr>
    <w:rPr>
      <w:rFonts w:asciiTheme="majorHAnsi" w:eastAsiaTheme="majorEastAsia" w:hAnsiTheme="majorHAnsi" w:cstheme="majorBidi"/>
      <w:b/>
      <w:bCs/>
      <w:color w:val="0070C0"/>
      <w:sz w:val="32"/>
      <w:szCs w:val="26"/>
    </w:rPr>
  </w:style>
  <w:style w:type="paragraph" w:styleId="Heading3">
    <w:name w:val="heading 3"/>
    <w:basedOn w:val="Normal"/>
    <w:next w:val="Normal"/>
    <w:link w:val="Heading3Char"/>
    <w:uiPriority w:val="9"/>
    <w:unhideWhenUsed/>
    <w:qFormat/>
    <w:rsid w:val="00FC693F"/>
    <w:pPr>
      <w:keepNext/>
      <w:keepLines/>
      <w:spacing w:before="240"/>
      <w:outlineLvl w:val="2"/>
    </w:pPr>
    <w:rPr>
      <w:rFonts w:asciiTheme="majorHAnsi" w:eastAsiaTheme="majorEastAsia" w:hAnsiTheme="majorHAnsi" w:cstheme="majorBidi"/>
      <w:b/>
      <w:bCs/>
      <w:color w:val="31859C"/>
      <w:sz w:val="28"/>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240" w:line="240" w:lineRule="auto"/>
      <w:contextualSpacing/>
      <w:jc w:val="center"/>
    </w:pPr>
    <w:rPr>
      <w:rFonts w:asciiTheme="majorHAnsi" w:eastAsiaTheme="majorEastAsia" w:hAnsiTheme="majorHAnsi" w:cstheme="majorBidi"/>
      <w:b/>
      <w:color w:val="004C99"/>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480"/>
      <w:jc w:val="center"/>
    </w:pPr>
    <w:rPr>
      <w:rFonts w:asciiTheme="majorHAnsi" w:eastAsiaTheme="majorEastAsia" w:hAnsiTheme="majorHAnsi" w:cstheme="majorBidi"/>
      <w:i/>
      <w:iCs/>
      <w:color w:val="444444"/>
      <w:spacing w:val="15"/>
      <w:sz w:val="32"/>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before="240" w:after="240"/>
      <w:ind w:left="720" w:right="720"/>
    </w:pPr>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rPr>
      <w:rFonts w:ascii="Calibri" w:hAnsi="Calibri"/>
      <w:sz w:val="32"/>
    </w:r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OC1">
    <w:name w:val="TOC1"/>
    <w:basedOn w:val="Normal"/>
    <w:rPr>
      <w:b/>
      <w:sz w:val="24"/>
    </w:rPr>
  </w:style>
  <w:style w:type="paragraph" w:customStyle="1" w:styleId="TOC2">
    <w:name w:val="TOC2"/>
    <w:basedOn w:val="Normal"/>
    <w:pPr>
      <w:ind w:left="360"/>
    </w:pPr>
  </w:style>
  <w:style w:type="paragraph" w:customStyle="1" w:styleId="TOC3">
    <w:name w:val="TOC3"/>
    <w:basedOn w:val="Normal"/>
    <w:pPr>
      <w:ind w:left="720"/>
    </w:pPr>
    <w:rPr>
      <w:sz w:val="20"/>
    </w:rPr>
  </w:style>
  <w:style w:type="paragraph" w:customStyle="1" w:styleId="TOC4">
    <w:name w:val="TOC4"/>
    <w:basedOn w:val="Normal"/>
    <w:pPr>
      <w:ind w:left="1080"/>
    </w:pPr>
    <w:rPr>
      <w:sz w:val="18"/>
    </w:rPr>
  </w:style>
  <w:style w:type="paragraph" w:customStyle="1" w:styleId="TOC5">
    <w:name w:val="TOC5"/>
    <w:basedOn w:val="Normal"/>
    <w:pPr>
      <w:ind w:left="1440"/>
    </w:pPr>
    <w:rPr>
      <w:sz w:val="16"/>
    </w:rPr>
  </w:style>
  <w:style w:type="paragraph" w:customStyle="1" w:styleId="TOC6">
    <w:name w:val="TOC6"/>
    <w:basedOn w:val="Normal"/>
    <w:pPr>
      <w:ind w:left="1800"/>
    </w:pPr>
    <w:rPr>
      <w:sz w:val="14"/>
    </w:rPr>
  </w:style>
  <w:style w:type="paragraph" w:customStyle="1" w:styleId="TOC7">
    <w:name w:val="TOC7"/>
    <w:basedOn w:val="Normal"/>
    <w:pPr>
      <w:ind w:left="2160"/>
    </w:pPr>
    <w:rPr>
      <w:sz w:val="12"/>
    </w:rPr>
  </w:style>
  <w:style w:type="paragraph" w:customStyle="1" w:styleId="TOC8">
    <w:name w:val="TOC8"/>
    <w:basedOn w:val="Normal"/>
    <w:pPr>
      <w:ind w:left="2520"/>
    </w:pPr>
    <w:rPr>
      <w:sz w:val="10"/>
    </w:rPr>
  </w:style>
  <w:style w:type="paragraph" w:customStyle="1" w:styleId="TOC9">
    <w:name w:val="TOC9"/>
    <w:basedOn w:val="Normal"/>
    <w:pPr>
      <w:ind w:left="2880"/>
    </w:pPr>
    <w:rPr>
      <w:sz w:val="8"/>
    </w:rPr>
  </w:style>
  <w:style w:type="paragraph" w:customStyle="1" w:styleId="ListBulletCustom">
    <w:name w:val="List Bullet Custom"/>
    <w:basedOn w:val="ListBullet"/>
    <w:pPr>
      <w:spacing w:after="60"/>
    </w:pPr>
  </w:style>
  <w:style w:type="paragraph" w:customStyle="1" w:styleId="Callout">
    <w:name w:val="Callout"/>
    <w:basedOn w:val="Normal"/>
    <w:pPr>
      <w:spacing w:before="240" w:after="240"/>
      <w:ind w:left="720" w:right="720"/>
    </w:pPr>
  </w:style>
  <w:style w:type="character" w:customStyle="1" w:styleId="Hyperlink1">
    <w:name w:val="Hyperlink1"/>
    <w:rPr>
      <w:color w:val="0563C1"/>
      <w:u w:val="single"/>
    </w:rPr>
  </w:style>
  <w:style w:type="table" w:customStyle="1" w:styleId="tableframework">
    <w:name w:val="table_framework"/>
    <w:basedOn w:val="TableNormal"/>
    <w:uiPriority w:val="99"/>
    <w:rsid w:val="00726588"/>
    <w:pPr>
      <w:spacing w:after="0" w:line="240" w:lineRule="auto"/>
    </w:pPr>
    <w:rPr>
      <w:rFonts w:asciiTheme="minorBidi" w:hAnsiTheme="minorBidi"/>
    </w:rPr>
    <w:tblPr>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Pr>
    <w:tcPr>
      <w:shd w:val="clear" w:color="auto" w:fill="auto"/>
    </w:tcPr>
    <w:tblStylePr w:type="firstRow">
      <w:rPr>
        <w:rFonts w:ascii="Arial" w:hAnsi="Arial"/>
        <w:b/>
        <w:i w:val="0"/>
      </w:rPr>
      <w:tblPr/>
      <w:tcPr>
        <w:shd w:val="clear" w:color="auto" w:fill="F2F2F2" w:themeFill="background1" w:themeFillShade="F2"/>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10">
    <w:name w:val="toc 1"/>
    <w:basedOn w:val="Normal"/>
    <w:next w:val="Normal"/>
    <w:autoRedefine/>
    <w:uiPriority w:val="39"/>
    <w:unhideWhenUsed/>
    <w:rsid w:val="0047780B"/>
    <w:pPr>
      <w:spacing w:after="100"/>
    </w:pPr>
  </w:style>
  <w:style w:type="paragraph" w:styleId="TOC20">
    <w:name w:val="toc 2"/>
    <w:basedOn w:val="Normal"/>
    <w:next w:val="Normal"/>
    <w:autoRedefine/>
    <w:uiPriority w:val="39"/>
    <w:unhideWhenUsed/>
    <w:rsid w:val="0047780B"/>
    <w:pPr>
      <w:spacing w:after="100"/>
      <w:ind w:left="220"/>
    </w:pPr>
  </w:style>
  <w:style w:type="paragraph" w:styleId="TOC30">
    <w:name w:val="toc 3"/>
    <w:basedOn w:val="Normal"/>
    <w:next w:val="Normal"/>
    <w:autoRedefine/>
    <w:uiPriority w:val="39"/>
    <w:unhideWhenUsed/>
    <w:rsid w:val="0047780B"/>
    <w:pPr>
      <w:spacing w:after="100"/>
      <w:ind w:left="440"/>
    </w:pPr>
  </w:style>
  <w:style w:type="paragraph" w:styleId="TOC40">
    <w:name w:val="toc 4"/>
    <w:basedOn w:val="Normal"/>
    <w:next w:val="Normal"/>
    <w:autoRedefine/>
    <w:uiPriority w:val="39"/>
    <w:unhideWhenUsed/>
    <w:rsid w:val="0047780B"/>
    <w:pPr>
      <w:spacing w:after="100" w:line="278" w:lineRule="auto"/>
      <w:ind w:left="720"/>
    </w:pPr>
    <w:rPr>
      <w:rFonts w:asciiTheme="minorHAnsi" w:hAnsiTheme="minorHAnsi"/>
      <w:kern w:val="2"/>
      <w:sz w:val="24"/>
      <w:szCs w:val="24"/>
      <w:lang w:val="en-CN" w:eastAsia="zh-CN"/>
      <w14:ligatures w14:val="standardContextual"/>
    </w:rPr>
  </w:style>
  <w:style w:type="paragraph" w:styleId="TOC50">
    <w:name w:val="toc 5"/>
    <w:basedOn w:val="Normal"/>
    <w:next w:val="Normal"/>
    <w:autoRedefine/>
    <w:uiPriority w:val="39"/>
    <w:unhideWhenUsed/>
    <w:rsid w:val="0047780B"/>
    <w:pPr>
      <w:spacing w:after="100" w:line="278" w:lineRule="auto"/>
      <w:ind w:left="960"/>
    </w:pPr>
    <w:rPr>
      <w:rFonts w:asciiTheme="minorHAnsi" w:hAnsiTheme="minorHAnsi"/>
      <w:kern w:val="2"/>
      <w:sz w:val="24"/>
      <w:szCs w:val="24"/>
      <w:lang w:val="en-CN" w:eastAsia="zh-CN"/>
      <w14:ligatures w14:val="standardContextual"/>
    </w:rPr>
  </w:style>
  <w:style w:type="paragraph" w:styleId="TOC60">
    <w:name w:val="toc 6"/>
    <w:basedOn w:val="Normal"/>
    <w:next w:val="Normal"/>
    <w:autoRedefine/>
    <w:uiPriority w:val="39"/>
    <w:unhideWhenUsed/>
    <w:rsid w:val="0047780B"/>
    <w:pPr>
      <w:spacing w:after="100" w:line="278" w:lineRule="auto"/>
      <w:ind w:left="1200"/>
    </w:pPr>
    <w:rPr>
      <w:rFonts w:asciiTheme="minorHAnsi" w:hAnsiTheme="minorHAnsi"/>
      <w:kern w:val="2"/>
      <w:sz w:val="24"/>
      <w:szCs w:val="24"/>
      <w:lang w:val="en-CN" w:eastAsia="zh-CN"/>
      <w14:ligatures w14:val="standardContextual"/>
    </w:rPr>
  </w:style>
  <w:style w:type="paragraph" w:styleId="TOC70">
    <w:name w:val="toc 7"/>
    <w:basedOn w:val="Normal"/>
    <w:next w:val="Normal"/>
    <w:autoRedefine/>
    <w:uiPriority w:val="39"/>
    <w:unhideWhenUsed/>
    <w:rsid w:val="0047780B"/>
    <w:pPr>
      <w:spacing w:after="100" w:line="278" w:lineRule="auto"/>
      <w:ind w:left="1440"/>
    </w:pPr>
    <w:rPr>
      <w:rFonts w:asciiTheme="minorHAnsi" w:hAnsiTheme="minorHAnsi"/>
      <w:kern w:val="2"/>
      <w:sz w:val="24"/>
      <w:szCs w:val="24"/>
      <w:lang w:val="en-CN" w:eastAsia="zh-CN"/>
      <w14:ligatures w14:val="standardContextual"/>
    </w:rPr>
  </w:style>
  <w:style w:type="paragraph" w:styleId="TOC80">
    <w:name w:val="toc 8"/>
    <w:basedOn w:val="Normal"/>
    <w:next w:val="Normal"/>
    <w:autoRedefine/>
    <w:uiPriority w:val="39"/>
    <w:unhideWhenUsed/>
    <w:rsid w:val="0047780B"/>
    <w:pPr>
      <w:spacing w:after="100" w:line="278" w:lineRule="auto"/>
      <w:ind w:left="1680"/>
    </w:pPr>
    <w:rPr>
      <w:rFonts w:asciiTheme="minorHAnsi" w:hAnsiTheme="minorHAnsi"/>
      <w:kern w:val="2"/>
      <w:sz w:val="24"/>
      <w:szCs w:val="24"/>
      <w:lang w:val="en-CN" w:eastAsia="zh-CN"/>
      <w14:ligatures w14:val="standardContextual"/>
    </w:rPr>
  </w:style>
  <w:style w:type="paragraph" w:styleId="TOC90">
    <w:name w:val="toc 9"/>
    <w:basedOn w:val="Normal"/>
    <w:next w:val="Normal"/>
    <w:autoRedefine/>
    <w:uiPriority w:val="39"/>
    <w:unhideWhenUsed/>
    <w:rsid w:val="0047780B"/>
    <w:pPr>
      <w:spacing w:after="100" w:line="278" w:lineRule="auto"/>
      <w:ind w:left="1920"/>
    </w:pPr>
    <w:rPr>
      <w:rFonts w:asciiTheme="minorHAnsi" w:hAnsiTheme="minorHAnsi"/>
      <w:kern w:val="2"/>
      <w:sz w:val="24"/>
      <w:szCs w:val="24"/>
      <w:lang w:val="en-CN" w:eastAsia="zh-CN"/>
      <w14:ligatures w14:val="standardContextual"/>
    </w:rPr>
  </w:style>
  <w:style w:type="character" w:styleId="Hyperlink">
    <w:name w:val="Hyperlink"/>
    <w:basedOn w:val="DefaultParagraphFont"/>
    <w:uiPriority w:val="99"/>
    <w:unhideWhenUsed/>
    <w:rsid w:val="0047780B"/>
    <w:rPr>
      <w:color w:val="0000FF" w:themeColor="hyperlink"/>
      <w:u w:val="single"/>
    </w:rPr>
  </w:style>
  <w:style w:type="character" w:styleId="UnresolvedMention">
    <w:name w:val="Unresolved Mention"/>
    <w:basedOn w:val="DefaultParagraphFont"/>
    <w:uiPriority w:val="99"/>
    <w:semiHidden/>
    <w:unhideWhenUsed/>
    <w:rsid w:val="0047780B"/>
    <w:rPr>
      <w:color w:val="605E5C"/>
      <w:shd w:val="clear" w:color="auto" w:fill="E1DFDD"/>
    </w:rPr>
  </w:style>
  <w:style w:type="paragraph" w:customStyle="1" w:styleId="p1">
    <w:name w:val="p1"/>
    <w:basedOn w:val="Normal"/>
    <w:rsid w:val="002A2972"/>
    <w:pPr>
      <w:spacing w:before="100" w:beforeAutospacing="1" w:after="100" w:afterAutospacing="1" w:line="240" w:lineRule="auto"/>
    </w:pPr>
    <w:rPr>
      <w:rFonts w:ascii="Times New Roman" w:eastAsia="Times New Roman" w:hAnsi="Times New Roman" w:cs="Times New Roman"/>
      <w:sz w:val="24"/>
      <w:szCs w:val="24"/>
      <w:lang w:val="en-CN" w:eastAsia="zh-CN"/>
    </w:rPr>
  </w:style>
  <w:style w:type="character" w:customStyle="1" w:styleId="s1">
    <w:name w:val="s1"/>
    <w:basedOn w:val="DefaultParagraphFont"/>
    <w:rsid w:val="00E87A62"/>
  </w:style>
  <w:style w:type="paragraph" w:customStyle="1" w:styleId="p3">
    <w:name w:val="p3"/>
    <w:basedOn w:val="Normal"/>
    <w:rsid w:val="006D0353"/>
    <w:pPr>
      <w:spacing w:before="100" w:beforeAutospacing="1" w:after="100" w:afterAutospacing="1" w:line="240" w:lineRule="auto"/>
    </w:pPr>
    <w:rPr>
      <w:rFonts w:ascii="Times New Roman" w:eastAsia="Times New Roman" w:hAnsi="Times New Roman" w:cs="Times New Roman"/>
      <w:sz w:val="24"/>
      <w:szCs w:val="24"/>
      <w:lang w:val="en-CN" w:eastAsia="zh-CN"/>
    </w:rPr>
  </w:style>
  <w:style w:type="paragraph" w:customStyle="1" w:styleId="p4">
    <w:name w:val="p4"/>
    <w:basedOn w:val="Normal"/>
    <w:rsid w:val="006D0353"/>
    <w:pPr>
      <w:spacing w:before="100" w:beforeAutospacing="1" w:after="100" w:afterAutospacing="1" w:line="240" w:lineRule="auto"/>
    </w:pPr>
    <w:rPr>
      <w:rFonts w:ascii="Times New Roman" w:eastAsia="Times New Roman" w:hAnsi="Times New Roman" w:cs="Times New Roman"/>
      <w:sz w:val="24"/>
      <w:szCs w:val="24"/>
      <w:lang w:val="en-CN" w:eastAsia="zh-CN"/>
    </w:rPr>
  </w:style>
  <w:style w:type="paragraph" w:styleId="NormalWeb">
    <w:name w:val="Normal (Web)"/>
    <w:basedOn w:val="Normal"/>
    <w:uiPriority w:val="99"/>
    <w:unhideWhenUsed/>
    <w:rsid w:val="00ED483D"/>
    <w:pPr>
      <w:spacing w:before="100" w:beforeAutospacing="1" w:after="100" w:afterAutospacing="1" w:line="240" w:lineRule="auto"/>
    </w:pPr>
    <w:rPr>
      <w:rFonts w:ascii="Times New Roman" w:eastAsia="Times New Roman" w:hAnsi="Times New Roman" w:cs="Times New Roman"/>
      <w:sz w:val="24"/>
      <w:szCs w:val="24"/>
      <w:lang w:val="en-CN" w:eastAsia="zh-CN"/>
    </w:rPr>
  </w:style>
  <w:style w:type="paragraph" w:customStyle="1" w:styleId="whitespace-pre-wrap">
    <w:name w:val="whitespace-pre-wrap"/>
    <w:basedOn w:val="Normal"/>
    <w:rsid w:val="00D1508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whitespace-normal">
    <w:name w:val="whitespace-normal"/>
    <w:basedOn w:val="Normal"/>
    <w:rsid w:val="00D1508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2">
    <w:name w:val="p2"/>
    <w:basedOn w:val="Normal"/>
    <w:rsid w:val="00331F81"/>
    <w:pPr>
      <w:spacing w:before="100" w:beforeAutospacing="1" w:after="100" w:afterAutospacing="1" w:line="240" w:lineRule="auto"/>
    </w:pPr>
    <w:rPr>
      <w:rFonts w:ascii="Times New Roman" w:eastAsia="Times New Roman" w:hAnsi="Times New Roman" w:cs="Times New Roman"/>
      <w:sz w:val="24"/>
      <w:szCs w:val="24"/>
      <w:lang w:val="en-CN" w:eastAsia="zh-CN"/>
    </w:rPr>
  </w:style>
  <w:style w:type="character" w:customStyle="1" w:styleId="apple-converted-space">
    <w:name w:val="apple-converted-space"/>
    <w:basedOn w:val="DefaultParagraphFont"/>
    <w:rsid w:val="0005036D"/>
  </w:style>
  <w:style w:type="character" w:customStyle="1" w:styleId="s2">
    <w:name w:val="s2"/>
    <w:basedOn w:val="DefaultParagraphFont"/>
    <w:rsid w:val="00551931"/>
  </w:style>
  <w:style w:type="paragraph" w:customStyle="1" w:styleId="p5">
    <w:name w:val="p5"/>
    <w:basedOn w:val="Normal"/>
    <w:rsid w:val="00E66820"/>
    <w:pPr>
      <w:spacing w:after="0" w:line="240" w:lineRule="auto"/>
    </w:pPr>
    <w:rPr>
      <w:rFonts w:ascii=".AppleSystemUIFont" w:eastAsia="Times New Roman" w:hAnsi=".AppleSystemUIFont" w:cs="Times New Roman"/>
      <w:color w:val="0E0E0E"/>
      <w:sz w:val="23"/>
      <w:szCs w:val="2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73009">
      <w:bodyDiv w:val="1"/>
      <w:marLeft w:val="0"/>
      <w:marRight w:val="0"/>
      <w:marTop w:val="0"/>
      <w:marBottom w:val="0"/>
      <w:divBdr>
        <w:top w:val="none" w:sz="0" w:space="0" w:color="auto"/>
        <w:left w:val="none" w:sz="0" w:space="0" w:color="auto"/>
        <w:bottom w:val="none" w:sz="0" w:space="0" w:color="auto"/>
        <w:right w:val="none" w:sz="0" w:space="0" w:color="auto"/>
      </w:divBdr>
    </w:div>
    <w:div w:id="93480011">
      <w:bodyDiv w:val="1"/>
      <w:marLeft w:val="0"/>
      <w:marRight w:val="0"/>
      <w:marTop w:val="0"/>
      <w:marBottom w:val="0"/>
      <w:divBdr>
        <w:top w:val="none" w:sz="0" w:space="0" w:color="auto"/>
        <w:left w:val="none" w:sz="0" w:space="0" w:color="auto"/>
        <w:bottom w:val="none" w:sz="0" w:space="0" w:color="auto"/>
        <w:right w:val="none" w:sz="0" w:space="0" w:color="auto"/>
      </w:divBdr>
    </w:div>
    <w:div w:id="107820134">
      <w:bodyDiv w:val="1"/>
      <w:marLeft w:val="0"/>
      <w:marRight w:val="0"/>
      <w:marTop w:val="0"/>
      <w:marBottom w:val="0"/>
      <w:divBdr>
        <w:top w:val="none" w:sz="0" w:space="0" w:color="auto"/>
        <w:left w:val="none" w:sz="0" w:space="0" w:color="auto"/>
        <w:bottom w:val="none" w:sz="0" w:space="0" w:color="auto"/>
        <w:right w:val="none" w:sz="0" w:space="0" w:color="auto"/>
      </w:divBdr>
    </w:div>
    <w:div w:id="126703080">
      <w:bodyDiv w:val="1"/>
      <w:marLeft w:val="0"/>
      <w:marRight w:val="0"/>
      <w:marTop w:val="0"/>
      <w:marBottom w:val="0"/>
      <w:divBdr>
        <w:top w:val="none" w:sz="0" w:space="0" w:color="auto"/>
        <w:left w:val="none" w:sz="0" w:space="0" w:color="auto"/>
        <w:bottom w:val="none" w:sz="0" w:space="0" w:color="auto"/>
        <w:right w:val="none" w:sz="0" w:space="0" w:color="auto"/>
      </w:divBdr>
      <w:divsChild>
        <w:div w:id="165086124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4183923">
      <w:bodyDiv w:val="1"/>
      <w:marLeft w:val="0"/>
      <w:marRight w:val="0"/>
      <w:marTop w:val="0"/>
      <w:marBottom w:val="0"/>
      <w:divBdr>
        <w:top w:val="none" w:sz="0" w:space="0" w:color="auto"/>
        <w:left w:val="none" w:sz="0" w:space="0" w:color="auto"/>
        <w:bottom w:val="none" w:sz="0" w:space="0" w:color="auto"/>
        <w:right w:val="none" w:sz="0" w:space="0" w:color="auto"/>
      </w:divBdr>
    </w:div>
    <w:div w:id="164437189">
      <w:bodyDiv w:val="1"/>
      <w:marLeft w:val="0"/>
      <w:marRight w:val="0"/>
      <w:marTop w:val="0"/>
      <w:marBottom w:val="0"/>
      <w:divBdr>
        <w:top w:val="none" w:sz="0" w:space="0" w:color="auto"/>
        <w:left w:val="none" w:sz="0" w:space="0" w:color="auto"/>
        <w:bottom w:val="none" w:sz="0" w:space="0" w:color="auto"/>
        <w:right w:val="none" w:sz="0" w:space="0" w:color="auto"/>
      </w:divBdr>
    </w:div>
    <w:div w:id="175508891">
      <w:bodyDiv w:val="1"/>
      <w:marLeft w:val="0"/>
      <w:marRight w:val="0"/>
      <w:marTop w:val="0"/>
      <w:marBottom w:val="0"/>
      <w:divBdr>
        <w:top w:val="none" w:sz="0" w:space="0" w:color="auto"/>
        <w:left w:val="none" w:sz="0" w:space="0" w:color="auto"/>
        <w:bottom w:val="none" w:sz="0" w:space="0" w:color="auto"/>
        <w:right w:val="none" w:sz="0" w:space="0" w:color="auto"/>
      </w:divBdr>
    </w:div>
    <w:div w:id="227811612">
      <w:bodyDiv w:val="1"/>
      <w:marLeft w:val="0"/>
      <w:marRight w:val="0"/>
      <w:marTop w:val="0"/>
      <w:marBottom w:val="0"/>
      <w:divBdr>
        <w:top w:val="none" w:sz="0" w:space="0" w:color="auto"/>
        <w:left w:val="none" w:sz="0" w:space="0" w:color="auto"/>
        <w:bottom w:val="none" w:sz="0" w:space="0" w:color="auto"/>
        <w:right w:val="none" w:sz="0" w:space="0" w:color="auto"/>
      </w:divBdr>
    </w:div>
    <w:div w:id="243223475">
      <w:bodyDiv w:val="1"/>
      <w:marLeft w:val="0"/>
      <w:marRight w:val="0"/>
      <w:marTop w:val="0"/>
      <w:marBottom w:val="0"/>
      <w:divBdr>
        <w:top w:val="none" w:sz="0" w:space="0" w:color="auto"/>
        <w:left w:val="none" w:sz="0" w:space="0" w:color="auto"/>
        <w:bottom w:val="none" w:sz="0" w:space="0" w:color="auto"/>
        <w:right w:val="none" w:sz="0" w:space="0" w:color="auto"/>
      </w:divBdr>
    </w:div>
    <w:div w:id="309405362">
      <w:bodyDiv w:val="1"/>
      <w:marLeft w:val="0"/>
      <w:marRight w:val="0"/>
      <w:marTop w:val="0"/>
      <w:marBottom w:val="0"/>
      <w:divBdr>
        <w:top w:val="none" w:sz="0" w:space="0" w:color="auto"/>
        <w:left w:val="none" w:sz="0" w:space="0" w:color="auto"/>
        <w:bottom w:val="none" w:sz="0" w:space="0" w:color="auto"/>
        <w:right w:val="none" w:sz="0" w:space="0" w:color="auto"/>
      </w:divBdr>
    </w:div>
    <w:div w:id="396323778">
      <w:bodyDiv w:val="1"/>
      <w:marLeft w:val="0"/>
      <w:marRight w:val="0"/>
      <w:marTop w:val="0"/>
      <w:marBottom w:val="0"/>
      <w:divBdr>
        <w:top w:val="none" w:sz="0" w:space="0" w:color="auto"/>
        <w:left w:val="none" w:sz="0" w:space="0" w:color="auto"/>
        <w:bottom w:val="none" w:sz="0" w:space="0" w:color="auto"/>
        <w:right w:val="none" w:sz="0" w:space="0" w:color="auto"/>
      </w:divBdr>
    </w:div>
    <w:div w:id="416905339">
      <w:bodyDiv w:val="1"/>
      <w:marLeft w:val="0"/>
      <w:marRight w:val="0"/>
      <w:marTop w:val="0"/>
      <w:marBottom w:val="0"/>
      <w:divBdr>
        <w:top w:val="none" w:sz="0" w:space="0" w:color="auto"/>
        <w:left w:val="none" w:sz="0" w:space="0" w:color="auto"/>
        <w:bottom w:val="none" w:sz="0" w:space="0" w:color="auto"/>
        <w:right w:val="none" w:sz="0" w:space="0" w:color="auto"/>
      </w:divBdr>
    </w:div>
    <w:div w:id="577520261">
      <w:bodyDiv w:val="1"/>
      <w:marLeft w:val="0"/>
      <w:marRight w:val="0"/>
      <w:marTop w:val="0"/>
      <w:marBottom w:val="0"/>
      <w:divBdr>
        <w:top w:val="none" w:sz="0" w:space="0" w:color="auto"/>
        <w:left w:val="none" w:sz="0" w:space="0" w:color="auto"/>
        <w:bottom w:val="none" w:sz="0" w:space="0" w:color="auto"/>
        <w:right w:val="none" w:sz="0" w:space="0" w:color="auto"/>
      </w:divBdr>
    </w:div>
    <w:div w:id="580600237">
      <w:bodyDiv w:val="1"/>
      <w:marLeft w:val="0"/>
      <w:marRight w:val="0"/>
      <w:marTop w:val="0"/>
      <w:marBottom w:val="0"/>
      <w:divBdr>
        <w:top w:val="none" w:sz="0" w:space="0" w:color="auto"/>
        <w:left w:val="none" w:sz="0" w:space="0" w:color="auto"/>
        <w:bottom w:val="none" w:sz="0" w:space="0" w:color="auto"/>
        <w:right w:val="none" w:sz="0" w:space="0" w:color="auto"/>
      </w:divBdr>
    </w:div>
    <w:div w:id="600727295">
      <w:bodyDiv w:val="1"/>
      <w:marLeft w:val="0"/>
      <w:marRight w:val="0"/>
      <w:marTop w:val="0"/>
      <w:marBottom w:val="0"/>
      <w:divBdr>
        <w:top w:val="none" w:sz="0" w:space="0" w:color="auto"/>
        <w:left w:val="none" w:sz="0" w:space="0" w:color="auto"/>
        <w:bottom w:val="none" w:sz="0" w:space="0" w:color="auto"/>
        <w:right w:val="none" w:sz="0" w:space="0" w:color="auto"/>
      </w:divBdr>
    </w:div>
    <w:div w:id="613824631">
      <w:bodyDiv w:val="1"/>
      <w:marLeft w:val="0"/>
      <w:marRight w:val="0"/>
      <w:marTop w:val="0"/>
      <w:marBottom w:val="0"/>
      <w:divBdr>
        <w:top w:val="none" w:sz="0" w:space="0" w:color="auto"/>
        <w:left w:val="none" w:sz="0" w:space="0" w:color="auto"/>
        <w:bottom w:val="none" w:sz="0" w:space="0" w:color="auto"/>
        <w:right w:val="none" w:sz="0" w:space="0" w:color="auto"/>
      </w:divBdr>
    </w:div>
    <w:div w:id="738985039">
      <w:bodyDiv w:val="1"/>
      <w:marLeft w:val="0"/>
      <w:marRight w:val="0"/>
      <w:marTop w:val="0"/>
      <w:marBottom w:val="0"/>
      <w:divBdr>
        <w:top w:val="none" w:sz="0" w:space="0" w:color="auto"/>
        <w:left w:val="none" w:sz="0" w:space="0" w:color="auto"/>
        <w:bottom w:val="none" w:sz="0" w:space="0" w:color="auto"/>
        <w:right w:val="none" w:sz="0" w:space="0" w:color="auto"/>
      </w:divBdr>
    </w:div>
    <w:div w:id="746535457">
      <w:bodyDiv w:val="1"/>
      <w:marLeft w:val="0"/>
      <w:marRight w:val="0"/>
      <w:marTop w:val="0"/>
      <w:marBottom w:val="0"/>
      <w:divBdr>
        <w:top w:val="none" w:sz="0" w:space="0" w:color="auto"/>
        <w:left w:val="none" w:sz="0" w:space="0" w:color="auto"/>
        <w:bottom w:val="none" w:sz="0" w:space="0" w:color="auto"/>
        <w:right w:val="none" w:sz="0" w:space="0" w:color="auto"/>
      </w:divBdr>
      <w:divsChild>
        <w:div w:id="1113980990">
          <w:blockQuote w:val="1"/>
          <w:marLeft w:val="225"/>
          <w:marRight w:val="0"/>
          <w:marTop w:val="0"/>
          <w:marBottom w:val="0"/>
          <w:divBdr>
            <w:top w:val="none" w:sz="0" w:space="0" w:color="auto"/>
            <w:left w:val="none" w:sz="0" w:space="0" w:color="auto"/>
            <w:bottom w:val="none" w:sz="0" w:space="0" w:color="auto"/>
            <w:right w:val="none" w:sz="0" w:space="0" w:color="auto"/>
          </w:divBdr>
        </w:div>
        <w:div w:id="1284995584">
          <w:blockQuote w:val="1"/>
          <w:marLeft w:val="225"/>
          <w:marRight w:val="0"/>
          <w:marTop w:val="0"/>
          <w:marBottom w:val="0"/>
          <w:divBdr>
            <w:top w:val="none" w:sz="0" w:space="0" w:color="auto"/>
            <w:left w:val="none" w:sz="0" w:space="0" w:color="auto"/>
            <w:bottom w:val="none" w:sz="0" w:space="0" w:color="auto"/>
            <w:right w:val="none" w:sz="0" w:space="0" w:color="auto"/>
          </w:divBdr>
        </w:div>
        <w:div w:id="201937997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98692763">
      <w:bodyDiv w:val="1"/>
      <w:marLeft w:val="0"/>
      <w:marRight w:val="0"/>
      <w:marTop w:val="0"/>
      <w:marBottom w:val="0"/>
      <w:divBdr>
        <w:top w:val="none" w:sz="0" w:space="0" w:color="auto"/>
        <w:left w:val="none" w:sz="0" w:space="0" w:color="auto"/>
        <w:bottom w:val="none" w:sz="0" w:space="0" w:color="auto"/>
        <w:right w:val="none" w:sz="0" w:space="0" w:color="auto"/>
      </w:divBdr>
      <w:divsChild>
        <w:div w:id="15704402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31290361">
      <w:bodyDiv w:val="1"/>
      <w:marLeft w:val="0"/>
      <w:marRight w:val="0"/>
      <w:marTop w:val="0"/>
      <w:marBottom w:val="0"/>
      <w:divBdr>
        <w:top w:val="none" w:sz="0" w:space="0" w:color="auto"/>
        <w:left w:val="none" w:sz="0" w:space="0" w:color="auto"/>
        <w:bottom w:val="none" w:sz="0" w:space="0" w:color="auto"/>
        <w:right w:val="none" w:sz="0" w:space="0" w:color="auto"/>
      </w:divBdr>
    </w:div>
    <w:div w:id="867449445">
      <w:bodyDiv w:val="1"/>
      <w:marLeft w:val="0"/>
      <w:marRight w:val="0"/>
      <w:marTop w:val="0"/>
      <w:marBottom w:val="0"/>
      <w:divBdr>
        <w:top w:val="none" w:sz="0" w:space="0" w:color="auto"/>
        <w:left w:val="none" w:sz="0" w:space="0" w:color="auto"/>
        <w:bottom w:val="none" w:sz="0" w:space="0" w:color="auto"/>
        <w:right w:val="none" w:sz="0" w:space="0" w:color="auto"/>
      </w:divBdr>
    </w:div>
    <w:div w:id="868303573">
      <w:bodyDiv w:val="1"/>
      <w:marLeft w:val="0"/>
      <w:marRight w:val="0"/>
      <w:marTop w:val="0"/>
      <w:marBottom w:val="0"/>
      <w:divBdr>
        <w:top w:val="none" w:sz="0" w:space="0" w:color="auto"/>
        <w:left w:val="none" w:sz="0" w:space="0" w:color="auto"/>
        <w:bottom w:val="none" w:sz="0" w:space="0" w:color="auto"/>
        <w:right w:val="none" w:sz="0" w:space="0" w:color="auto"/>
      </w:divBdr>
    </w:div>
    <w:div w:id="884605287">
      <w:bodyDiv w:val="1"/>
      <w:marLeft w:val="0"/>
      <w:marRight w:val="0"/>
      <w:marTop w:val="0"/>
      <w:marBottom w:val="0"/>
      <w:divBdr>
        <w:top w:val="none" w:sz="0" w:space="0" w:color="auto"/>
        <w:left w:val="none" w:sz="0" w:space="0" w:color="auto"/>
        <w:bottom w:val="none" w:sz="0" w:space="0" w:color="auto"/>
        <w:right w:val="none" w:sz="0" w:space="0" w:color="auto"/>
      </w:divBdr>
    </w:div>
    <w:div w:id="891036288">
      <w:bodyDiv w:val="1"/>
      <w:marLeft w:val="0"/>
      <w:marRight w:val="0"/>
      <w:marTop w:val="0"/>
      <w:marBottom w:val="0"/>
      <w:divBdr>
        <w:top w:val="none" w:sz="0" w:space="0" w:color="auto"/>
        <w:left w:val="none" w:sz="0" w:space="0" w:color="auto"/>
        <w:bottom w:val="none" w:sz="0" w:space="0" w:color="auto"/>
        <w:right w:val="none" w:sz="0" w:space="0" w:color="auto"/>
      </w:divBdr>
    </w:div>
    <w:div w:id="910234810">
      <w:bodyDiv w:val="1"/>
      <w:marLeft w:val="0"/>
      <w:marRight w:val="0"/>
      <w:marTop w:val="0"/>
      <w:marBottom w:val="0"/>
      <w:divBdr>
        <w:top w:val="none" w:sz="0" w:space="0" w:color="auto"/>
        <w:left w:val="none" w:sz="0" w:space="0" w:color="auto"/>
        <w:bottom w:val="none" w:sz="0" w:space="0" w:color="auto"/>
        <w:right w:val="none" w:sz="0" w:space="0" w:color="auto"/>
      </w:divBdr>
    </w:div>
    <w:div w:id="938488275">
      <w:bodyDiv w:val="1"/>
      <w:marLeft w:val="0"/>
      <w:marRight w:val="0"/>
      <w:marTop w:val="0"/>
      <w:marBottom w:val="0"/>
      <w:divBdr>
        <w:top w:val="none" w:sz="0" w:space="0" w:color="auto"/>
        <w:left w:val="none" w:sz="0" w:space="0" w:color="auto"/>
        <w:bottom w:val="none" w:sz="0" w:space="0" w:color="auto"/>
        <w:right w:val="none" w:sz="0" w:space="0" w:color="auto"/>
      </w:divBdr>
    </w:div>
    <w:div w:id="951593964">
      <w:bodyDiv w:val="1"/>
      <w:marLeft w:val="0"/>
      <w:marRight w:val="0"/>
      <w:marTop w:val="0"/>
      <w:marBottom w:val="0"/>
      <w:divBdr>
        <w:top w:val="none" w:sz="0" w:space="0" w:color="auto"/>
        <w:left w:val="none" w:sz="0" w:space="0" w:color="auto"/>
        <w:bottom w:val="none" w:sz="0" w:space="0" w:color="auto"/>
        <w:right w:val="none" w:sz="0" w:space="0" w:color="auto"/>
      </w:divBdr>
    </w:div>
    <w:div w:id="1055008482">
      <w:bodyDiv w:val="1"/>
      <w:marLeft w:val="0"/>
      <w:marRight w:val="0"/>
      <w:marTop w:val="0"/>
      <w:marBottom w:val="0"/>
      <w:divBdr>
        <w:top w:val="none" w:sz="0" w:space="0" w:color="auto"/>
        <w:left w:val="none" w:sz="0" w:space="0" w:color="auto"/>
        <w:bottom w:val="none" w:sz="0" w:space="0" w:color="auto"/>
        <w:right w:val="none" w:sz="0" w:space="0" w:color="auto"/>
      </w:divBdr>
    </w:div>
    <w:div w:id="1067070103">
      <w:bodyDiv w:val="1"/>
      <w:marLeft w:val="0"/>
      <w:marRight w:val="0"/>
      <w:marTop w:val="0"/>
      <w:marBottom w:val="0"/>
      <w:divBdr>
        <w:top w:val="none" w:sz="0" w:space="0" w:color="auto"/>
        <w:left w:val="none" w:sz="0" w:space="0" w:color="auto"/>
        <w:bottom w:val="none" w:sz="0" w:space="0" w:color="auto"/>
        <w:right w:val="none" w:sz="0" w:space="0" w:color="auto"/>
      </w:divBdr>
    </w:div>
    <w:div w:id="1068530151">
      <w:bodyDiv w:val="1"/>
      <w:marLeft w:val="0"/>
      <w:marRight w:val="0"/>
      <w:marTop w:val="0"/>
      <w:marBottom w:val="0"/>
      <w:divBdr>
        <w:top w:val="none" w:sz="0" w:space="0" w:color="auto"/>
        <w:left w:val="none" w:sz="0" w:space="0" w:color="auto"/>
        <w:bottom w:val="none" w:sz="0" w:space="0" w:color="auto"/>
        <w:right w:val="none" w:sz="0" w:space="0" w:color="auto"/>
      </w:divBdr>
    </w:div>
    <w:div w:id="1069618744">
      <w:bodyDiv w:val="1"/>
      <w:marLeft w:val="0"/>
      <w:marRight w:val="0"/>
      <w:marTop w:val="0"/>
      <w:marBottom w:val="0"/>
      <w:divBdr>
        <w:top w:val="none" w:sz="0" w:space="0" w:color="auto"/>
        <w:left w:val="none" w:sz="0" w:space="0" w:color="auto"/>
        <w:bottom w:val="none" w:sz="0" w:space="0" w:color="auto"/>
        <w:right w:val="none" w:sz="0" w:space="0" w:color="auto"/>
      </w:divBdr>
    </w:div>
    <w:div w:id="1152408382">
      <w:bodyDiv w:val="1"/>
      <w:marLeft w:val="0"/>
      <w:marRight w:val="0"/>
      <w:marTop w:val="0"/>
      <w:marBottom w:val="0"/>
      <w:divBdr>
        <w:top w:val="none" w:sz="0" w:space="0" w:color="auto"/>
        <w:left w:val="none" w:sz="0" w:space="0" w:color="auto"/>
        <w:bottom w:val="none" w:sz="0" w:space="0" w:color="auto"/>
        <w:right w:val="none" w:sz="0" w:space="0" w:color="auto"/>
      </w:divBdr>
    </w:div>
    <w:div w:id="1228685161">
      <w:bodyDiv w:val="1"/>
      <w:marLeft w:val="0"/>
      <w:marRight w:val="0"/>
      <w:marTop w:val="0"/>
      <w:marBottom w:val="0"/>
      <w:divBdr>
        <w:top w:val="none" w:sz="0" w:space="0" w:color="auto"/>
        <w:left w:val="none" w:sz="0" w:space="0" w:color="auto"/>
        <w:bottom w:val="none" w:sz="0" w:space="0" w:color="auto"/>
        <w:right w:val="none" w:sz="0" w:space="0" w:color="auto"/>
      </w:divBdr>
    </w:div>
    <w:div w:id="1247420020">
      <w:bodyDiv w:val="1"/>
      <w:marLeft w:val="0"/>
      <w:marRight w:val="0"/>
      <w:marTop w:val="0"/>
      <w:marBottom w:val="0"/>
      <w:divBdr>
        <w:top w:val="none" w:sz="0" w:space="0" w:color="auto"/>
        <w:left w:val="none" w:sz="0" w:space="0" w:color="auto"/>
        <w:bottom w:val="none" w:sz="0" w:space="0" w:color="auto"/>
        <w:right w:val="none" w:sz="0" w:space="0" w:color="auto"/>
      </w:divBdr>
    </w:div>
    <w:div w:id="1289363047">
      <w:bodyDiv w:val="1"/>
      <w:marLeft w:val="0"/>
      <w:marRight w:val="0"/>
      <w:marTop w:val="0"/>
      <w:marBottom w:val="0"/>
      <w:divBdr>
        <w:top w:val="none" w:sz="0" w:space="0" w:color="auto"/>
        <w:left w:val="none" w:sz="0" w:space="0" w:color="auto"/>
        <w:bottom w:val="none" w:sz="0" w:space="0" w:color="auto"/>
        <w:right w:val="none" w:sz="0" w:space="0" w:color="auto"/>
      </w:divBdr>
    </w:div>
    <w:div w:id="1306546732">
      <w:bodyDiv w:val="1"/>
      <w:marLeft w:val="0"/>
      <w:marRight w:val="0"/>
      <w:marTop w:val="0"/>
      <w:marBottom w:val="0"/>
      <w:divBdr>
        <w:top w:val="none" w:sz="0" w:space="0" w:color="auto"/>
        <w:left w:val="none" w:sz="0" w:space="0" w:color="auto"/>
        <w:bottom w:val="none" w:sz="0" w:space="0" w:color="auto"/>
        <w:right w:val="none" w:sz="0" w:space="0" w:color="auto"/>
      </w:divBdr>
    </w:div>
    <w:div w:id="1329753224">
      <w:bodyDiv w:val="1"/>
      <w:marLeft w:val="0"/>
      <w:marRight w:val="0"/>
      <w:marTop w:val="0"/>
      <w:marBottom w:val="0"/>
      <w:divBdr>
        <w:top w:val="none" w:sz="0" w:space="0" w:color="auto"/>
        <w:left w:val="none" w:sz="0" w:space="0" w:color="auto"/>
        <w:bottom w:val="none" w:sz="0" w:space="0" w:color="auto"/>
        <w:right w:val="none" w:sz="0" w:space="0" w:color="auto"/>
      </w:divBdr>
      <w:divsChild>
        <w:div w:id="178089159">
          <w:blockQuote w:val="1"/>
          <w:marLeft w:val="225"/>
          <w:marRight w:val="0"/>
          <w:marTop w:val="0"/>
          <w:marBottom w:val="0"/>
          <w:divBdr>
            <w:top w:val="none" w:sz="0" w:space="0" w:color="auto"/>
            <w:left w:val="none" w:sz="0" w:space="0" w:color="auto"/>
            <w:bottom w:val="none" w:sz="0" w:space="0" w:color="auto"/>
            <w:right w:val="none" w:sz="0" w:space="0" w:color="auto"/>
          </w:divBdr>
        </w:div>
        <w:div w:id="781343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37153563">
      <w:bodyDiv w:val="1"/>
      <w:marLeft w:val="0"/>
      <w:marRight w:val="0"/>
      <w:marTop w:val="0"/>
      <w:marBottom w:val="0"/>
      <w:divBdr>
        <w:top w:val="none" w:sz="0" w:space="0" w:color="auto"/>
        <w:left w:val="none" w:sz="0" w:space="0" w:color="auto"/>
        <w:bottom w:val="none" w:sz="0" w:space="0" w:color="auto"/>
        <w:right w:val="none" w:sz="0" w:space="0" w:color="auto"/>
      </w:divBdr>
    </w:div>
    <w:div w:id="1370449069">
      <w:bodyDiv w:val="1"/>
      <w:marLeft w:val="0"/>
      <w:marRight w:val="0"/>
      <w:marTop w:val="0"/>
      <w:marBottom w:val="0"/>
      <w:divBdr>
        <w:top w:val="none" w:sz="0" w:space="0" w:color="auto"/>
        <w:left w:val="none" w:sz="0" w:space="0" w:color="auto"/>
        <w:bottom w:val="none" w:sz="0" w:space="0" w:color="auto"/>
        <w:right w:val="none" w:sz="0" w:space="0" w:color="auto"/>
      </w:divBdr>
    </w:div>
    <w:div w:id="1429933170">
      <w:bodyDiv w:val="1"/>
      <w:marLeft w:val="0"/>
      <w:marRight w:val="0"/>
      <w:marTop w:val="0"/>
      <w:marBottom w:val="0"/>
      <w:divBdr>
        <w:top w:val="none" w:sz="0" w:space="0" w:color="auto"/>
        <w:left w:val="none" w:sz="0" w:space="0" w:color="auto"/>
        <w:bottom w:val="none" w:sz="0" w:space="0" w:color="auto"/>
        <w:right w:val="none" w:sz="0" w:space="0" w:color="auto"/>
      </w:divBdr>
    </w:div>
    <w:div w:id="1433819287">
      <w:bodyDiv w:val="1"/>
      <w:marLeft w:val="0"/>
      <w:marRight w:val="0"/>
      <w:marTop w:val="0"/>
      <w:marBottom w:val="0"/>
      <w:divBdr>
        <w:top w:val="none" w:sz="0" w:space="0" w:color="auto"/>
        <w:left w:val="none" w:sz="0" w:space="0" w:color="auto"/>
        <w:bottom w:val="none" w:sz="0" w:space="0" w:color="auto"/>
        <w:right w:val="none" w:sz="0" w:space="0" w:color="auto"/>
      </w:divBdr>
    </w:div>
    <w:div w:id="1448156806">
      <w:bodyDiv w:val="1"/>
      <w:marLeft w:val="0"/>
      <w:marRight w:val="0"/>
      <w:marTop w:val="0"/>
      <w:marBottom w:val="0"/>
      <w:divBdr>
        <w:top w:val="none" w:sz="0" w:space="0" w:color="auto"/>
        <w:left w:val="none" w:sz="0" w:space="0" w:color="auto"/>
        <w:bottom w:val="none" w:sz="0" w:space="0" w:color="auto"/>
        <w:right w:val="none" w:sz="0" w:space="0" w:color="auto"/>
      </w:divBdr>
    </w:div>
    <w:div w:id="1466969062">
      <w:bodyDiv w:val="1"/>
      <w:marLeft w:val="0"/>
      <w:marRight w:val="0"/>
      <w:marTop w:val="0"/>
      <w:marBottom w:val="0"/>
      <w:divBdr>
        <w:top w:val="none" w:sz="0" w:space="0" w:color="auto"/>
        <w:left w:val="none" w:sz="0" w:space="0" w:color="auto"/>
        <w:bottom w:val="none" w:sz="0" w:space="0" w:color="auto"/>
        <w:right w:val="none" w:sz="0" w:space="0" w:color="auto"/>
      </w:divBdr>
    </w:div>
    <w:div w:id="1534339017">
      <w:bodyDiv w:val="1"/>
      <w:marLeft w:val="0"/>
      <w:marRight w:val="0"/>
      <w:marTop w:val="0"/>
      <w:marBottom w:val="0"/>
      <w:divBdr>
        <w:top w:val="none" w:sz="0" w:space="0" w:color="auto"/>
        <w:left w:val="none" w:sz="0" w:space="0" w:color="auto"/>
        <w:bottom w:val="none" w:sz="0" w:space="0" w:color="auto"/>
        <w:right w:val="none" w:sz="0" w:space="0" w:color="auto"/>
      </w:divBdr>
    </w:div>
    <w:div w:id="1551376926">
      <w:bodyDiv w:val="1"/>
      <w:marLeft w:val="0"/>
      <w:marRight w:val="0"/>
      <w:marTop w:val="0"/>
      <w:marBottom w:val="0"/>
      <w:divBdr>
        <w:top w:val="none" w:sz="0" w:space="0" w:color="auto"/>
        <w:left w:val="none" w:sz="0" w:space="0" w:color="auto"/>
        <w:bottom w:val="none" w:sz="0" w:space="0" w:color="auto"/>
        <w:right w:val="none" w:sz="0" w:space="0" w:color="auto"/>
      </w:divBdr>
    </w:div>
    <w:div w:id="1572503141">
      <w:bodyDiv w:val="1"/>
      <w:marLeft w:val="0"/>
      <w:marRight w:val="0"/>
      <w:marTop w:val="0"/>
      <w:marBottom w:val="0"/>
      <w:divBdr>
        <w:top w:val="none" w:sz="0" w:space="0" w:color="auto"/>
        <w:left w:val="none" w:sz="0" w:space="0" w:color="auto"/>
        <w:bottom w:val="none" w:sz="0" w:space="0" w:color="auto"/>
        <w:right w:val="none" w:sz="0" w:space="0" w:color="auto"/>
      </w:divBdr>
    </w:div>
    <w:div w:id="1609848906">
      <w:bodyDiv w:val="1"/>
      <w:marLeft w:val="0"/>
      <w:marRight w:val="0"/>
      <w:marTop w:val="0"/>
      <w:marBottom w:val="0"/>
      <w:divBdr>
        <w:top w:val="none" w:sz="0" w:space="0" w:color="auto"/>
        <w:left w:val="none" w:sz="0" w:space="0" w:color="auto"/>
        <w:bottom w:val="none" w:sz="0" w:space="0" w:color="auto"/>
        <w:right w:val="none" w:sz="0" w:space="0" w:color="auto"/>
      </w:divBdr>
    </w:div>
    <w:div w:id="1615864489">
      <w:bodyDiv w:val="1"/>
      <w:marLeft w:val="0"/>
      <w:marRight w:val="0"/>
      <w:marTop w:val="0"/>
      <w:marBottom w:val="0"/>
      <w:divBdr>
        <w:top w:val="none" w:sz="0" w:space="0" w:color="auto"/>
        <w:left w:val="none" w:sz="0" w:space="0" w:color="auto"/>
        <w:bottom w:val="none" w:sz="0" w:space="0" w:color="auto"/>
        <w:right w:val="none" w:sz="0" w:space="0" w:color="auto"/>
      </w:divBdr>
    </w:div>
    <w:div w:id="1630358002">
      <w:bodyDiv w:val="1"/>
      <w:marLeft w:val="0"/>
      <w:marRight w:val="0"/>
      <w:marTop w:val="0"/>
      <w:marBottom w:val="0"/>
      <w:divBdr>
        <w:top w:val="none" w:sz="0" w:space="0" w:color="auto"/>
        <w:left w:val="none" w:sz="0" w:space="0" w:color="auto"/>
        <w:bottom w:val="none" w:sz="0" w:space="0" w:color="auto"/>
        <w:right w:val="none" w:sz="0" w:space="0" w:color="auto"/>
      </w:divBdr>
    </w:div>
    <w:div w:id="1639339406">
      <w:bodyDiv w:val="1"/>
      <w:marLeft w:val="0"/>
      <w:marRight w:val="0"/>
      <w:marTop w:val="0"/>
      <w:marBottom w:val="0"/>
      <w:divBdr>
        <w:top w:val="none" w:sz="0" w:space="0" w:color="auto"/>
        <w:left w:val="none" w:sz="0" w:space="0" w:color="auto"/>
        <w:bottom w:val="none" w:sz="0" w:space="0" w:color="auto"/>
        <w:right w:val="none" w:sz="0" w:space="0" w:color="auto"/>
      </w:divBdr>
    </w:div>
    <w:div w:id="1648630183">
      <w:bodyDiv w:val="1"/>
      <w:marLeft w:val="0"/>
      <w:marRight w:val="0"/>
      <w:marTop w:val="0"/>
      <w:marBottom w:val="0"/>
      <w:divBdr>
        <w:top w:val="none" w:sz="0" w:space="0" w:color="auto"/>
        <w:left w:val="none" w:sz="0" w:space="0" w:color="auto"/>
        <w:bottom w:val="none" w:sz="0" w:space="0" w:color="auto"/>
        <w:right w:val="none" w:sz="0" w:space="0" w:color="auto"/>
      </w:divBdr>
    </w:div>
    <w:div w:id="1660226167">
      <w:bodyDiv w:val="1"/>
      <w:marLeft w:val="0"/>
      <w:marRight w:val="0"/>
      <w:marTop w:val="0"/>
      <w:marBottom w:val="0"/>
      <w:divBdr>
        <w:top w:val="none" w:sz="0" w:space="0" w:color="auto"/>
        <w:left w:val="none" w:sz="0" w:space="0" w:color="auto"/>
        <w:bottom w:val="none" w:sz="0" w:space="0" w:color="auto"/>
        <w:right w:val="none" w:sz="0" w:space="0" w:color="auto"/>
      </w:divBdr>
    </w:div>
    <w:div w:id="1688601282">
      <w:bodyDiv w:val="1"/>
      <w:marLeft w:val="0"/>
      <w:marRight w:val="0"/>
      <w:marTop w:val="0"/>
      <w:marBottom w:val="0"/>
      <w:divBdr>
        <w:top w:val="none" w:sz="0" w:space="0" w:color="auto"/>
        <w:left w:val="none" w:sz="0" w:space="0" w:color="auto"/>
        <w:bottom w:val="none" w:sz="0" w:space="0" w:color="auto"/>
        <w:right w:val="none" w:sz="0" w:space="0" w:color="auto"/>
      </w:divBdr>
    </w:div>
    <w:div w:id="1701977109">
      <w:bodyDiv w:val="1"/>
      <w:marLeft w:val="0"/>
      <w:marRight w:val="0"/>
      <w:marTop w:val="0"/>
      <w:marBottom w:val="0"/>
      <w:divBdr>
        <w:top w:val="none" w:sz="0" w:space="0" w:color="auto"/>
        <w:left w:val="none" w:sz="0" w:space="0" w:color="auto"/>
        <w:bottom w:val="none" w:sz="0" w:space="0" w:color="auto"/>
        <w:right w:val="none" w:sz="0" w:space="0" w:color="auto"/>
      </w:divBdr>
    </w:div>
    <w:div w:id="1720398072">
      <w:bodyDiv w:val="1"/>
      <w:marLeft w:val="0"/>
      <w:marRight w:val="0"/>
      <w:marTop w:val="0"/>
      <w:marBottom w:val="0"/>
      <w:divBdr>
        <w:top w:val="none" w:sz="0" w:space="0" w:color="auto"/>
        <w:left w:val="none" w:sz="0" w:space="0" w:color="auto"/>
        <w:bottom w:val="none" w:sz="0" w:space="0" w:color="auto"/>
        <w:right w:val="none" w:sz="0" w:space="0" w:color="auto"/>
      </w:divBdr>
    </w:div>
    <w:div w:id="1750886691">
      <w:bodyDiv w:val="1"/>
      <w:marLeft w:val="0"/>
      <w:marRight w:val="0"/>
      <w:marTop w:val="0"/>
      <w:marBottom w:val="0"/>
      <w:divBdr>
        <w:top w:val="none" w:sz="0" w:space="0" w:color="auto"/>
        <w:left w:val="none" w:sz="0" w:space="0" w:color="auto"/>
        <w:bottom w:val="none" w:sz="0" w:space="0" w:color="auto"/>
        <w:right w:val="none" w:sz="0" w:space="0" w:color="auto"/>
      </w:divBdr>
    </w:div>
    <w:div w:id="1789740822">
      <w:bodyDiv w:val="1"/>
      <w:marLeft w:val="0"/>
      <w:marRight w:val="0"/>
      <w:marTop w:val="0"/>
      <w:marBottom w:val="0"/>
      <w:divBdr>
        <w:top w:val="none" w:sz="0" w:space="0" w:color="auto"/>
        <w:left w:val="none" w:sz="0" w:space="0" w:color="auto"/>
        <w:bottom w:val="none" w:sz="0" w:space="0" w:color="auto"/>
        <w:right w:val="none" w:sz="0" w:space="0" w:color="auto"/>
      </w:divBdr>
    </w:div>
    <w:div w:id="1801803199">
      <w:bodyDiv w:val="1"/>
      <w:marLeft w:val="0"/>
      <w:marRight w:val="0"/>
      <w:marTop w:val="0"/>
      <w:marBottom w:val="0"/>
      <w:divBdr>
        <w:top w:val="none" w:sz="0" w:space="0" w:color="auto"/>
        <w:left w:val="none" w:sz="0" w:space="0" w:color="auto"/>
        <w:bottom w:val="none" w:sz="0" w:space="0" w:color="auto"/>
        <w:right w:val="none" w:sz="0" w:space="0" w:color="auto"/>
      </w:divBdr>
    </w:div>
    <w:div w:id="1813521038">
      <w:bodyDiv w:val="1"/>
      <w:marLeft w:val="0"/>
      <w:marRight w:val="0"/>
      <w:marTop w:val="0"/>
      <w:marBottom w:val="0"/>
      <w:divBdr>
        <w:top w:val="none" w:sz="0" w:space="0" w:color="auto"/>
        <w:left w:val="none" w:sz="0" w:space="0" w:color="auto"/>
        <w:bottom w:val="none" w:sz="0" w:space="0" w:color="auto"/>
        <w:right w:val="none" w:sz="0" w:space="0" w:color="auto"/>
      </w:divBdr>
    </w:div>
    <w:div w:id="1818179418">
      <w:bodyDiv w:val="1"/>
      <w:marLeft w:val="0"/>
      <w:marRight w:val="0"/>
      <w:marTop w:val="0"/>
      <w:marBottom w:val="0"/>
      <w:divBdr>
        <w:top w:val="none" w:sz="0" w:space="0" w:color="auto"/>
        <w:left w:val="none" w:sz="0" w:space="0" w:color="auto"/>
        <w:bottom w:val="none" w:sz="0" w:space="0" w:color="auto"/>
        <w:right w:val="none" w:sz="0" w:space="0" w:color="auto"/>
      </w:divBdr>
    </w:div>
    <w:div w:id="1838963503">
      <w:bodyDiv w:val="1"/>
      <w:marLeft w:val="0"/>
      <w:marRight w:val="0"/>
      <w:marTop w:val="0"/>
      <w:marBottom w:val="0"/>
      <w:divBdr>
        <w:top w:val="none" w:sz="0" w:space="0" w:color="auto"/>
        <w:left w:val="none" w:sz="0" w:space="0" w:color="auto"/>
        <w:bottom w:val="none" w:sz="0" w:space="0" w:color="auto"/>
        <w:right w:val="none" w:sz="0" w:space="0" w:color="auto"/>
      </w:divBdr>
    </w:div>
    <w:div w:id="1848448007">
      <w:bodyDiv w:val="1"/>
      <w:marLeft w:val="0"/>
      <w:marRight w:val="0"/>
      <w:marTop w:val="0"/>
      <w:marBottom w:val="0"/>
      <w:divBdr>
        <w:top w:val="none" w:sz="0" w:space="0" w:color="auto"/>
        <w:left w:val="none" w:sz="0" w:space="0" w:color="auto"/>
        <w:bottom w:val="none" w:sz="0" w:space="0" w:color="auto"/>
        <w:right w:val="none" w:sz="0" w:space="0" w:color="auto"/>
      </w:divBdr>
    </w:div>
    <w:div w:id="1885823191">
      <w:bodyDiv w:val="1"/>
      <w:marLeft w:val="0"/>
      <w:marRight w:val="0"/>
      <w:marTop w:val="0"/>
      <w:marBottom w:val="0"/>
      <w:divBdr>
        <w:top w:val="none" w:sz="0" w:space="0" w:color="auto"/>
        <w:left w:val="none" w:sz="0" w:space="0" w:color="auto"/>
        <w:bottom w:val="none" w:sz="0" w:space="0" w:color="auto"/>
        <w:right w:val="none" w:sz="0" w:space="0" w:color="auto"/>
      </w:divBdr>
    </w:div>
    <w:div w:id="2000770301">
      <w:bodyDiv w:val="1"/>
      <w:marLeft w:val="0"/>
      <w:marRight w:val="0"/>
      <w:marTop w:val="0"/>
      <w:marBottom w:val="0"/>
      <w:divBdr>
        <w:top w:val="none" w:sz="0" w:space="0" w:color="auto"/>
        <w:left w:val="none" w:sz="0" w:space="0" w:color="auto"/>
        <w:bottom w:val="none" w:sz="0" w:space="0" w:color="auto"/>
        <w:right w:val="none" w:sz="0" w:space="0" w:color="auto"/>
      </w:divBdr>
    </w:div>
    <w:div w:id="2013532589">
      <w:bodyDiv w:val="1"/>
      <w:marLeft w:val="0"/>
      <w:marRight w:val="0"/>
      <w:marTop w:val="0"/>
      <w:marBottom w:val="0"/>
      <w:divBdr>
        <w:top w:val="none" w:sz="0" w:space="0" w:color="auto"/>
        <w:left w:val="none" w:sz="0" w:space="0" w:color="auto"/>
        <w:bottom w:val="none" w:sz="0" w:space="0" w:color="auto"/>
        <w:right w:val="none" w:sz="0" w:space="0" w:color="auto"/>
      </w:divBdr>
    </w:div>
    <w:div w:id="2021857264">
      <w:bodyDiv w:val="1"/>
      <w:marLeft w:val="0"/>
      <w:marRight w:val="0"/>
      <w:marTop w:val="0"/>
      <w:marBottom w:val="0"/>
      <w:divBdr>
        <w:top w:val="none" w:sz="0" w:space="0" w:color="auto"/>
        <w:left w:val="none" w:sz="0" w:space="0" w:color="auto"/>
        <w:bottom w:val="none" w:sz="0" w:space="0" w:color="auto"/>
        <w:right w:val="none" w:sz="0" w:space="0" w:color="auto"/>
      </w:divBdr>
    </w:div>
    <w:div w:id="2083260224">
      <w:bodyDiv w:val="1"/>
      <w:marLeft w:val="0"/>
      <w:marRight w:val="0"/>
      <w:marTop w:val="0"/>
      <w:marBottom w:val="0"/>
      <w:divBdr>
        <w:top w:val="none" w:sz="0" w:space="0" w:color="auto"/>
        <w:left w:val="none" w:sz="0" w:space="0" w:color="auto"/>
        <w:bottom w:val="none" w:sz="0" w:space="0" w:color="auto"/>
        <w:right w:val="none" w:sz="0" w:space="0" w:color="auto"/>
      </w:divBdr>
    </w:div>
    <w:div w:id="2114133863">
      <w:bodyDiv w:val="1"/>
      <w:marLeft w:val="0"/>
      <w:marRight w:val="0"/>
      <w:marTop w:val="0"/>
      <w:marBottom w:val="0"/>
      <w:divBdr>
        <w:top w:val="none" w:sz="0" w:space="0" w:color="auto"/>
        <w:left w:val="none" w:sz="0" w:space="0" w:color="auto"/>
        <w:bottom w:val="none" w:sz="0" w:space="0" w:color="auto"/>
        <w:right w:val="none" w:sz="0" w:space="0" w:color="auto"/>
      </w:divBdr>
    </w:div>
    <w:div w:id="2138910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56</Pages>
  <Words>16666</Words>
  <Characters>95000</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Williams</dc:creator>
  <cp:keywords/>
  <cp:lastModifiedBy>Scott Williams</cp:lastModifiedBy>
  <cp:revision>28</cp:revision>
  <dcterms:created xsi:type="dcterms:W3CDTF">2025-05-09T00:53:00Z</dcterms:created>
  <dcterms:modified xsi:type="dcterms:W3CDTF">2025-05-09T08:39:00Z</dcterms:modified>
</cp:coreProperties>
</file>