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90" w:rsidRDefault="00AD4A96" w:rsidP="00995784">
      <w:pPr>
        <w:pStyle w:val="PORTADA1"/>
        <w:tabs>
          <w:tab w:val="left" w:pos="1320"/>
        </w:tabs>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5pt;height:109.5pt" fillcolor="#036" stroked="f">
            <v:fill color2="#36c" rotate="t" focus="100%" type="gradient"/>
            <v:shadow color="#868686"/>
            <v:textpath style="font-family:&quot;Arial Black&quot;;font-size:24pt;v-text-kern:t" trim="t" fitpath="t" string="PRODUCTO SOFTWARE&#10;&#10;ULISES V5000I"/>
          </v:shape>
        </w:pict>
      </w:r>
    </w:p>
    <w:p w:rsidR="00C16495" w:rsidRDefault="00C16495" w:rsidP="003627E2">
      <w:pPr>
        <w:pStyle w:val="PORTADA3"/>
        <w:rPr>
          <w:lang w:val="pt-BR"/>
        </w:rPr>
      </w:pPr>
    </w:p>
    <w:p w:rsidR="00000277" w:rsidRDefault="003627E2" w:rsidP="003627E2">
      <w:pPr>
        <w:pStyle w:val="PORTADA3"/>
        <w:rPr>
          <w:lang w:val="pt-BR"/>
        </w:rPr>
      </w:pPr>
      <w:r w:rsidRPr="00C403FF">
        <w:rPr>
          <w:noProof/>
          <w:color w:val="FFFFFF" w:themeColor="background1"/>
          <w:sz w:val="2"/>
          <w:szCs w:val="2"/>
          <w:lang w:val="es-ES"/>
        </w:rPr>
        <w:drawing>
          <wp:anchor distT="0" distB="0" distL="114300" distR="114300" simplePos="0" relativeHeight="251659264" behindDoc="0" locked="0" layoutInCell="1" allowOverlap="1" wp14:anchorId="3BF7FB26" wp14:editId="336AC12A">
            <wp:simplePos x="0" y="0"/>
            <wp:positionH relativeFrom="margin">
              <wp:posOffset>2126615</wp:posOffset>
            </wp:positionH>
            <wp:positionV relativeFrom="paragraph">
              <wp:posOffset>320040</wp:posOffset>
            </wp:positionV>
            <wp:extent cx="1439545" cy="1652270"/>
            <wp:effectExtent l="0" t="0" r="8255" b="5080"/>
            <wp:wrapSquare wrapText="bothSides"/>
            <wp:docPr id="471" name="Imagen 47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65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7E2" w:rsidRDefault="003627E2" w:rsidP="00221D57">
      <w:pPr>
        <w:pStyle w:val="PORTADA2"/>
        <w:tabs>
          <w:tab w:val="left" w:pos="1320"/>
        </w:tabs>
        <w:rPr>
          <w:lang w:val="pt-BR"/>
        </w:rPr>
      </w:pPr>
    </w:p>
    <w:p w:rsidR="00C16495" w:rsidRDefault="00C16495" w:rsidP="00221D57">
      <w:pPr>
        <w:pStyle w:val="PORTADA2"/>
        <w:tabs>
          <w:tab w:val="left" w:pos="1320"/>
        </w:tabs>
        <w:rPr>
          <w:lang w:val="pt-BR"/>
        </w:rPr>
      </w:pPr>
    </w:p>
    <w:p w:rsidR="00C16495" w:rsidRDefault="00C16495" w:rsidP="00221D57">
      <w:pPr>
        <w:pStyle w:val="PORTADA2"/>
        <w:tabs>
          <w:tab w:val="left" w:pos="1320"/>
        </w:tabs>
        <w:rPr>
          <w:lang w:val="pt-BR"/>
        </w:rPr>
      </w:pPr>
    </w:p>
    <w:p w:rsidR="00C16495" w:rsidRPr="00C16495" w:rsidRDefault="00C16495" w:rsidP="00C16495">
      <w:pPr>
        <w:pStyle w:val="PORTADA3"/>
        <w:rPr>
          <w:lang w:val="pt-BR"/>
        </w:rPr>
      </w:pPr>
    </w:p>
    <w:p w:rsidR="00221D57" w:rsidRPr="00000277" w:rsidRDefault="00221D57" w:rsidP="00221D57">
      <w:pPr>
        <w:pStyle w:val="PORTADA2"/>
        <w:tabs>
          <w:tab w:val="left" w:pos="1320"/>
        </w:tabs>
        <w:rPr>
          <w:lang w:val="pt-BR"/>
        </w:rPr>
      </w:pPr>
      <w:r>
        <w:rPr>
          <w:lang w:val="pt-BR"/>
        </w:rPr>
        <w:t>SS</w:t>
      </w:r>
      <w:r w:rsidRPr="00000277">
        <w:rPr>
          <w:lang w:val="pt-BR"/>
        </w:rPr>
        <w:t xml:space="preserve">A – </w:t>
      </w:r>
      <w:r>
        <w:rPr>
          <w:lang w:val="pt-BR"/>
        </w:rPr>
        <w:t>SYSTEM SAFETY</w:t>
      </w:r>
      <w:r w:rsidRPr="00000277">
        <w:rPr>
          <w:lang w:val="pt-BR"/>
        </w:rPr>
        <w:t xml:space="preserve"> ASSESSMENT</w:t>
      </w:r>
    </w:p>
    <w:p w:rsidR="00154592" w:rsidRPr="00E44E2B" w:rsidRDefault="00000277" w:rsidP="00000277">
      <w:pPr>
        <w:pStyle w:val="PORTADA2"/>
        <w:tabs>
          <w:tab w:val="left" w:pos="1320"/>
        </w:tabs>
        <w:rPr>
          <w:lang w:val="pt-BR"/>
        </w:rPr>
      </w:pPr>
      <w:r w:rsidRPr="00000277">
        <w:rPr>
          <w:lang w:val="pt-BR"/>
        </w:rPr>
        <w:t>SWAL – SOFTWARE ASSURANCE LEVEL</w:t>
      </w:r>
      <w:r w:rsidR="000056BF" w:rsidRPr="00E44E2B">
        <w:rPr>
          <w:lang w:val="pt-BR"/>
        </w:rPr>
        <w:t xml:space="preserve"> </w:t>
      </w:r>
    </w:p>
    <w:p w:rsidR="007D1001" w:rsidRPr="00000277" w:rsidRDefault="007D1001" w:rsidP="00995784">
      <w:pPr>
        <w:pStyle w:val="TextoNivel1"/>
        <w:tabs>
          <w:tab w:val="left" w:pos="1320"/>
        </w:tabs>
        <w:jc w:val="center"/>
        <w:rPr>
          <w:b/>
          <w:color w:val="333333"/>
          <w:sz w:val="18"/>
          <w:szCs w:val="18"/>
          <w:lang w:val="en-US"/>
        </w:rPr>
      </w:pPr>
    </w:p>
    <w:p w:rsidR="004F2CDD" w:rsidRPr="00665878" w:rsidRDefault="004F2CDD" w:rsidP="004F2CDD">
      <w:pPr>
        <w:pStyle w:val="TextoNivel1"/>
        <w:tabs>
          <w:tab w:val="left" w:pos="1320"/>
        </w:tabs>
        <w:jc w:val="center"/>
        <w:rPr>
          <w:b/>
          <w:color w:val="333333"/>
          <w:sz w:val="18"/>
          <w:szCs w:val="18"/>
          <w:lang w:val="en-US"/>
        </w:rPr>
      </w:pPr>
      <w:r w:rsidRPr="00665878">
        <w:rPr>
          <w:rFonts w:ascii="Helv" w:hAnsi="Helv" w:cs="Helv"/>
          <w:color w:val="000000"/>
          <w:lang w:val="en-US"/>
        </w:rPr>
        <w:t>DT-A-25X-GRALD-00</w:t>
      </w:r>
      <w:r>
        <w:rPr>
          <w:rFonts w:ascii="Helv" w:hAnsi="Helv" w:cs="Helv"/>
          <w:color w:val="000000"/>
          <w:lang w:val="en-US"/>
        </w:rPr>
        <w:t>1</w:t>
      </w:r>
      <w:r w:rsidRPr="00665878">
        <w:rPr>
          <w:rFonts w:ascii="Helv" w:hAnsi="Helv" w:cs="Helv"/>
          <w:color w:val="000000"/>
          <w:lang w:val="en-US"/>
        </w:rPr>
        <w:t>-SFTY-00-S-00</w:t>
      </w:r>
    </w:p>
    <w:p w:rsidR="00B86B3A" w:rsidRPr="00122AC7" w:rsidRDefault="00B86B3A" w:rsidP="00074108">
      <w:pPr>
        <w:pStyle w:val="PORTADA3"/>
        <w:rPr>
          <w:b/>
          <w:color w:val="333333"/>
          <w:sz w:val="18"/>
          <w:szCs w:val="18"/>
          <w:lang w:val="en-US"/>
        </w:rPr>
        <w:sectPr w:rsidR="00B86B3A" w:rsidRPr="00122AC7" w:rsidSect="0078210E">
          <w:footerReference w:type="default" r:id="rId9"/>
          <w:headerReference w:type="first" r:id="rId10"/>
          <w:footerReference w:type="first" r:id="rId11"/>
          <w:type w:val="continuous"/>
          <w:pgSz w:w="11906" w:h="16838" w:code="9"/>
          <w:pgMar w:top="1701" w:right="1701" w:bottom="1438" w:left="1701" w:header="539" w:footer="249" w:gutter="0"/>
          <w:pgNumType w:fmt="lowerRoman" w:start="1"/>
          <w:cols w:space="708"/>
          <w:docGrid w:linePitch="360"/>
        </w:sectPr>
      </w:pPr>
    </w:p>
    <w:p w:rsidR="00D959EA" w:rsidRDefault="00D959EA" w:rsidP="00995784">
      <w:pPr>
        <w:pStyle w:val="INDICE"/>
        <w:tabs>
          <w:tab w:val="left" w:pos="1320"/>
        </w:tabs>
      </w:pPr>
      <w:r>
        <w:lastRenderedPageBreak/>
        <w:t>REGISTRO DE MODIFICACIONES</w:t>
      </w:r>
    </w:p>
    <w:tbl>
      <w:tblPr>
        <w:tblW w:w="857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204"/>
        <w:gridCol w:w="1418"/>
        <w:gridCol w:w="1417"/>
        <w:gridCol w:w="4536"/>
      </w:tblGrid>
      <w:tr w:rsidR="00D959EA" w:rsidRPr="00C01E6D">
        <w:trPr>
          <w:jc w:val="center"/>
        </w:trPr>
        <w:tc>
          <w:tcPr>
            <w:tcW w:w="1204"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Edición</w:t>
            </w:r>
          </w:p>
        </w:tc>
        <w:tc>
          <w:tcPr>
            <w:tcW w:w="1418"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Revisión</w:t>
            </w:r>
          </w:p>
        </w:tc>
        <w:tc>
          <w:tcPr>
            <w:tcW w:w="1417"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Fecha</w:t>
            </w:r>
          </w:p>
        </w:tc>
        <w:tc>
          <w:tcPr>
            <w:tcW w:w="4536"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Modificación</w:t>
            </w:r>
          </w:p>
        </w:tc>
      </w:tr>
      <w:tr w:rsidR="00D959EA" w:rsidRPr="00C01E6D">
        <w:trPr>
          <w:jc w:val="center"/>
        </w:trPr>
        <w:tc>
          <w:tcPr>
            <w:tcW w:w="1204" w:type="dxa"/>
            <w:tcBorders>
              <w:top w:val="nil"/>
              <w:bottom w:val="dotted" w:sz="4" w:space="0" w:color="auto"/>
            </w:tcBorders>
          </w:tcPr>
          <w:p w:rsidR="00D959EA" w:rsidRPr="00D959EA" w:rsidRDefault="004F2CDD" w:rsidP="00FB13EE">
            <w:pPr>
              <w:tabs>
                <w:tab w:val="left" w:pos="1320"/>
              </w:tabs>
              <w:jc w:val="center"/>
              <w:rPr>
                <w:rFonts w:cs="Arial"/>
                <w:szCs w:val="18"/>
              </w:rPr>
            </w:pPr>
            <w:r>
              <w:rPr>
                <w:rFonts w:cs="Arial"/>
                <w:szCs w:val="18"/>
              </w:rPr>
              <w:t>1.0</w:t>
            </w:r>
          </w:p>
        </w:tc>
        <w:tc>
          <w:tcPr>
            <w:tcW w:w="1418" w:type="dxa"/>
            <w:tcBorders>
              <w:top w:val="nil"/>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nil"/>
              <w:bottom w:val="dotted" w:sz="4" w:space="0" w:color="auto"/>
            </w:tcBorders>
          </w:tcPr>
          <w:p w:rsidR="00D959EA" w:rsidRPr="00D959EA" w:rsidRDefault="004F2CDD" w:rsidP="00995784">
            <w:pPr>
              <w:tabs>
                <w:tab w:val="left" w:pos="1320"/>
              </w:tabs>
              <w:jc w:val="center"/>
              <w:rPr>
                <w:rFonts w:cs="Arial"/>
                <w:szCs w:val="18"/>
              </w:rPr>
            </w:pPr>
            <w:r>
              <w:rPr>
                <w:rFonts w:cs="Arial"/>
                <w:szCs w:val="18"/>
              </w:rPr>
              <w:t>28/02/17</w:t>
            </w:r>
          </w:p>
        </w:tc>
        <w:tc>
          <w:tcPr>
            <w:tcW w:w="4536" w:type="dxa"/>
            <w:tcBorders>
              <w:top w:val="nil"/>
              <w:bottom w:val="dotted" w:sz="4" w:space="0" w:color="auto"/>
            </w:tcBorders>
          </w:tcPr>
          <w:p w:rsidR="00D959EA" w:rsidRPr="00D959EA" w:rsidRDefault="004F2CDD" w:rsidP="00995784">
            <w:pPr>
              <w:tabs>
                <w:tab w:val="left" w:pos="1320"/>
              </w:tabs>
              <w:rPr>
                <w:rFonts w:cs="Arial"/>
                <w:szCs w:val="18"/>
              </w:rPr>
            </w:pPr>
            <w:r>
              <w:rPr>
                <w:rFonts w:cs="Arial"/>
                <w:szCs w:val="18"/>
              </w:rPr>
              <w:t>Versión inicial</w:t>
            </w:r>
          </w:p>
        </w:tc>
      </w:tr>
      <w:tr w:rsidR="00D959EA" w:rsidRPr="00C01E6D">
        <w:trPr>
          <w:jc w:val="center"/>
        </w:trPr>
        <w:tc>
          <w:tcPr>
            <w:tcW w:w="1204"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8"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dotted" w:sz="4" w:space="0" w:color="auto"/>
              <w:bottom w:val="dotted" w:sz="4" w:space="0" w:color="auto"/>
            </w:tcBorders>
          </w:tcPr>
          <w:p w:rsidR="00D959EA" w:rsidRPr="00D959EA" w:rsidRDefault="00D959EA" w:rsidP="00BF0616">
            <w:pPr>
              <w:tabs>
                <w:tab w:val="left" w:pos="1320"/>
              </w:tabs>
              <w:jc w:val="center"/>
              <w:rPr>
                <w:rFonts w:cs="Arial"/>
                <w:szCs w:val="18"/>
              </w:rPr>
            </w:pPr>
          </w:p>
        </w:tc>
        <w:tc>
          <w:tcPr>
            <w:tcW w:w="4536" w:type="dxa"/>
            <w:tcBorders>
              <w:top w:val="dotted" w:sz="4" w:space="0" w:color="auto"/>
              <w:bottom w:val="dotted" w:sz="4" w:space="0" w:color="auto"/>
            </w:tcBorders>
          </w:tcPr>
          <w:p w:rsidR="00D959EA" w:rsidRPr="00D959EA" w:rsidRDefault="00D959EA" w:rsidP="00995784">
            <w:pPr>
              <w:tabs>
                <w:tab w:val="left" w:pos="1320"/>
              </w:tabs>
              <w:rPr>
                <w:rFonts w:cs="Arial"/>
                <w:szCs w:val="18"/>
              </w:rPr>
            </w:pPr>
          </w:p>
        </w:tc>
      </w:tr>
      <w:tr w:rsidR="00D959EA" w:rsidRPr="00C01E6D">
        <w:trPr>
          <w:jc w:val="center"/>
        </w:trPr>
        <w:tc>
          <w:tcPr>
            <w:tcW w:w="1204"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8"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4536" w:type="dxa"/>
            <w:tcBorders>
              <w:top w:val="dotted" w:sz="4" w:space="0" w:color="auto"/>
              <w:bottom w:val="dotted" w:sz="4" w:space="0" w:color="auto"/>
            </w:tcBorders>
          </w:tcPr>
          <w:p w:rsidR="00D959EA" w:rsidRPr="00D959EA" w:rsidRDefault="00D959EA"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E45E46">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E8346B">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trHeight w:val="351"/>
          <w:jc w:val="center"/>
        </w:trPr>
        <w:tc>
          <w:tcPr>
            <w:tcW w:w="1204" w:type="dxa"/>
            <w:tcBorders>
              <w:top w:val="dotted" w:sz="4" w:space="0" w:color="auto"/>
            </w:tcBorders>
          </w:tcPr>
          <w:p w:rsidR="00E45E46" w:rsidRPr="00D959EA" w:rsidRDefault="00E45E46" w:rsidP="0070452F">
            <w:pPr>
              <w:tabs>
                <w:tab w:val="left" w:pos="1320"/>
              </w:tabs>
              <w:jc w:val="center"/>
              <w:rPr>
                <w:rFonts w:cs="Arial"/>
                <w:szCs w:val="18"/>
              </w:rPr>
            </w:pPr>
          </w:p>
        </w:tc>
        <w:tc>
          <w:tcPr>
            <w:tcW w:w="1418" w:type="dxa"/>
            <w:tcBorders>
              <w:top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tcBorders>
          </w:tcPr>
          <w:p w:rsidR="00E45E46" w:rsidRPr="00D959EA" w:rsidRDefault="00E45E46" w:rsidP="00995784">
            <w:pPr>
              <w:keepNext/>
              <w:tabs>
                <w:tab w:val="left" w:pos="1320"/>
              </w:tabs>
              <w:rPr>
                <w:rFonts w:cs="Arial"/>
                <w:szCs w:val="18"/>
              </w:rPr>
            </w:pPr>
          </w:p>
        </w:tc>
      </w:tr>
    </w:tbl>
    <w:p w:rsidR="002F01AE" w:rsidRPr="00ED52E5" w:rsidRDefault="002F01AE" w:rsidP="00995784">
      <w:pPr>
        <w:pStyle w:val="INDICE"/>
        <w:pBdr>
          <w:bottom w:val="single" w:sz="12" w:space="1" w:color="000080"/>
        </w:pBdr>
        <w:shd w:val="clear" w:color="auto" w:fill="F3F3F3"/>
        <w:tabs>
          <w:tab w:val="left" w:pos="1320"/>
        </w:tabs>
        <w:jc w:val="left"/>
      </w:pPr>
      <w:r w:rsidRPr="00ED52E5">
        <w:lastRenderedPageBreak/>
        <w:t>ÍNDICE</w:t>
      </w:r>
    </w:p>
    <w:p w:rsidR="00170915" w:rsidRDefault="00D52E12">
      <w:pPr>
        <w:pStyle w:val="TDC1"/>
        <w:rPr>
          <w:rFonts w:asciiTheme="minorHAnsi" w:eastAsiaTheme="minorEastAsia" w:hAnsiTheme="minorHAnsi" w:cstheme="minorBidi"/>
          <w:b w:val="0"/>
          <w:caps w:val="0"/>
        </w:rPr>
      </w:pPr>
      <w:r>
        <w:fldChar w:fldCharType="begin"/>
      </w:r>
      <w:r>
        <w:instrText xml:space="preserve"> TOC \o "1-6" \h \z \u </w:instrText>
      </w:r>
      <w:r>
        <w:fldChar w:fldCharType="separate"/>
      </w:r>
      <w:hyperlink w:anchor="_Toc476297098" w:history="1">
        <w:r w:rsidR="00170915" w:rsidRPr="00A77F69">
          <w:rPr>
            <w:rStyle w:val="Hipervnculo"/>
            <w:rFonts w:ascii="Verdana" w:hAnsi="Verdana"/>
          </w:rPr>
          <w:t>1.</w:t>
        </w:r>
        <w:r w:rsidR="00170915">
          <w:rPr>
            <w:rFonts w:asciiTheme="minorHAnsi" w:eastAsiaTheme="minorEastAsia" w:hAnsiTheme="minorHAnsi" w:cstheme="minorBidi"/>
            <w:b w:val="0"/>
            <w:caps w:val="0"/>
          </w:rPr>
          <w:tab/>
        </w:r>
        <w:r w:rsidR="00170915" w:rsidRPr="00A77F69">
          <w:rPr>
            <w:rStyle w:val="Hipervnculo"/>
          </w:rPr>
          <w:t>OBJETO</w:t>
        </w:r>
        <w:r w:rsidR="00170915">
          <w:rPr>
            <w:webHidden/>
          </w:rPr>
          <w:tab/>
        </w:r>
        <w:r w:rsidR="00170915">
          <w:rPr>
            <w:webHidden/>
          </w:rPr>
          <w:fldChar w:fldCharType="begin"/>
        </w:r>
        <w:r w:rsidR="00170915">
          <w:rPr>
            <w:webHidden/>
          </w:rPr>
          <w:instrText xml:space="preserve"> PAGEREF _Toc476297098 \h </w:instrText>
        </w:r>
        <w:r w:rsidR="00170915">
          <w:rPr>
            <w:webHidden/>
          </w:rPr>
        </w:r>
        <w:r w:rsidR="00170915">
          <w:rPr>
            <w:webHidden/>
          </w:rPr>
          <w:fldChar w:fldCharType="separate"/>
        </w:r>
        <w:r w:rsidR="002B561A">
          <w:rPr>
            <w:webHidden/>
          </w:rPr>
          <w:t>7</w:t>
        </w:r>
        <w:r w:rsidR="00170915">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099" w:history="1">
        <w:r w:rsidRPr="00A77F69">
          <w:rPr>
            <w:rStyle w:val="Hipervnculo"/>
          </w:rPr>
          <w:t>1.1.</w:t>
        </w:r>
        <w:r>
          <w:rPr>
            <w:rFonts w:asciiTheme="minorHAnsi" w:eastAsiaTheme="minorEastAsia" w:hAnsiTheme="minorHAnsi" w:cstheme="minorBidi"/>
            <w:caps w:val="0"/>
            <w:sz w:val="22"/>
            <w:szCs w:val="22"/>
          </w:rPr>
          <w:tab/>
        </w:r>
        <w:r w:rsidRPr="00A77F69">
          <w:rPr>
            <w:rStyle w:val="Hipervnculo"/>
          </w:rPr>
          <w:t>ALCANCE</w:t>
        </w:r>
        <w:r>
          <w:rPr>
            <w:webHidden/>
          </w:rPr>
          <w:tab/>
        </w:r>
        <w:r>
          <w:rPr>
            <w:webHidden/>
          </w:rPr>
          <w:fldChar w:fldCharType="begin"/>
        </w:r>
        <w:r>
          <w:rPr>
            <w:webHidden/>
          </w:rPr>
          <w:instrText xml:space="preserve"> PAGEREF _Toc476297099 \h </w:instrText>
        </w:r>
        <w:r>
          <w:rPr>
            <w:webHidden/>
          </w:rPr>
        </w:r>
        <w:r>
          <w:rPr>
            <w:webHidden/>
          </w:rPr>
          <w:fldChar w:fldCharType="separate"/>
        </w:r>
        <w:r w:rsidR="002B561A">
          <w:rPr>
            <w:webHidden/>
          </w:rPr>
          <w:t>7</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0" w:history="1">
        <w:r w:rsidRPr="00A77F69">
          <w:rPr>
            <w:rStyle w:val="Hipervnculo"/>
          </w:rPr>
          <w:t>1.2.</w:t>
        </w:r>
        <w:r>
          <w:rPr>
            <w:rFonts w:asciiTheme="minorHAnsi" w:eastAsiaTheme="minorEastAsia" w:hAnsiTheme="minorHAnsi" w:cstheme="minorBidi"/>
            <w:caps w:val="0"/>
            <w:sz w:val="22"/>
            <w:szCs w:val="22"/>
          </w:rPr>
          <w:tab/>
        </w:r>
        <w:r w:rsidRPr="00A77F69">
          <w:rPr>
            <w:rStyle w:val="Hipervnculo"/>
          </w:rPr>
          <w:t>ESTRUCTURA</w:t>
        </w:r>
        <w:r>
          <w:rPr>
            <w:webHidden/>
          </w:rPr>
          <w:tab/>
        </w:r>
        <w:r>
          <w:rPr>
            <w:webHidden/>
          </w:rPr>
          <w:fldChar w:fldCharType="begin"/>
        </w:r>
        <w:r>
          <w:rPr>
            <w:webHidden/>
          </w:rPr>
          <w:instrText xml:space="preserve"> PAGEREF _Toc476297100 \h </w:instrText>
        </w:r>
        <w:r>
          <w:rPr>
            <w:webHidden/>
          </w:rPr>
        </w:r>
        <w:r>
          <w:rPr>
            <w:webHidden/>
          </w:rPr>
          <w:fldChar w:fldCharType="separate"/>
        </w:r>
        <w:r w:rsidR="002B561A">
          <w:rPr>
            <w:webHidden/>
          </w:rPr>
          <w:t>7</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1" w:history="1">
        <w:r w:rsidRPr="00A77F69">
          <w:rPr>
            <w:rStyle w:val="Hipervnculo"/>
          </w:rPr>
          <w:t>1.3.</w:t>
        </w:r>
        <w:r>
          <w:rPr>
            <w:rFonts w:asciiTheme="minorHAnsi" w:eastAsiaTheme="minorEastAsia" w:hAnsiTheme="minorHAnsi" w:cstheme="minorBidi"/>
            <w:caps w:val="0"/>
            <w:sz w:val="22"/>
            <w:szCs w:val="22"/>
          </w:rPr>
          <w:tab/>
        </w:r>
        <w:r w:rsidRPr="00A77F69">
          <w:rPr>
            <w:rStyle w:val="Hipervnculo"/>
          </w:rPr>
          <w:t>DOCUMENTOS DE REFERENCIA</w:t>
        </w:r>
        <w:r>
          <w:rPr>
            <w:webHidden/>
          </w:rPr>
          <w:tab/>
        </w:r>
        <w:r>
          <w:rPr>
            <w:webHidden/>
          </w:rPr>
          <w:fldChar w:fldCharType="begin"/>
        </w:r>
        <w:r>
          <w:rPr>
            <w:webHidden/>
          </w:rPr>
          <w:instrText xml:space="preserve"> PAGEREF _Toc476297101 \h </w:instrText>
        </w:r>
        <w:r>
          <w:rPr>
            <w:webHidden/>
          </w:rPr>
        </w:r>
        <w:r>
          <w:rPr>
            <w:webHidden/>
          </w:rPr>
          <w:fldChar w:fldCharType="separate"/>
        </w:r>
        <w:r w:rsidR="002B561A">
          <w:rPr>
            <w:webHidden/>
          </w:rPr>
          <w:t>8</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2" w:history="1">
        <w:r w:rsidRPr="00A77F69">
          <w:rPr>
            <w:rStyle w:val="Hipervnculo"/>
          </w:rPr>
          <w:t>1.4.</w:t>
        </w:r>
        <w:r>
          <w:rPr>
            <w:rFonts w:asciiTheme="minorHAnsi" w:eastAsiaTheme="minorEastAsia" w:hAnsiTheme="minorHAnsi" w:cstheme="minorBidi"/>
            <w:caps w:val="0"/>
            <w:sz w:val="22"/>
            <w:szCs w:val="22"/>
          </w:rPr>
          <w:tab/>
        </w:r>
        <w:r w:rsidRPr="00A77F69">
          <w:rPr>
            <w:rStyle w:val="Hipervnculo"/>
          </w:rPr>
          <w:t>ABREVIATURAS</w:t>
        </w:r>
        <w:r>
          <w:rPr>
            <w:webHidden/>
          </w:rPr>
          <w:tab/>
        </w:r>
        <w:r>
          <w:rPr>
            <w:webHidden/>
          </w:rPr>
          <w:fldChar w:fldCharType="begin"/>
        </w:r>
        <w:r>
          <w:rPr>
            <w:webHidden/>
          </w:rPr>
          <w:instrText xml:space="preserve"> PAGEREF _Toc476297102 \h </w:instrText>
        </w:r>
        <w:r>
          <w:rPr>
            <w:webHidden/>
          </w:rPr>
        </w:r>
        <w:r>
          <w:rPr>
            <w:webHidden/>
          </w:rPr>
          <w:fldChar w:fldCharType="separate"/>
        </w:r>
        <w:r w:rsidR="002B561A">
          <w:rPr>
            <w:webHidden/>
          </w:rPr>
          <w:t>10</w:t>
        </w:r>
        <w:r>
          <w:rPr>
            <w:webHidden/>
          </w:rPr>
          <w:fldChar w:fldCharType="end"/>
        </w:r>
      </w:hyperlink>
    </w:p>
    <w:p w:rsidR="00170915" w:rsidRDefault="00170915">
      <w:pPr>
        <w:pStyle w:val="TDC1"/>
        <w:rPr>
          <w:rFonts w:asciiTheme="minorHAnsi" w:eastAsiaTheme="minorEastAsia" w:hAnsiTheme="minorHAnsi" w:cstheme="minorBidi"/>
          <w:b w:val="0"/>
          <w:caps w:val="0"/>
        </w:rPr>
      </w:pPr>
      <w:hyperlink w:anchor="_Toc476297103" w:history="1">
        <w:r w:rsidRPr="00A77F69">
          <w:rPr>
            <w:rStyle w:val="Hipervnculo"/>
            <w:rFonts w:ascii="Verdana" w:hAnsi="Verdana"/>
          </w:rPr>
          <w:t>2.</w:t>
        </w:r>
        <w:r>
          <w:rPr>
            <w:rFonts w:asciiTheme="minorHAnsi" w:eastAsiaTheme="minorEastAsia" w:hAnsiTheme="minorHAnsi" w:cstheme="minorBidi"/>
            <w:b w:val="0"/>
            <w:caps w:val="0"/>
          </w:rPr>
          <w:tab/>
        </w:r>
        <w:r w:rsidRPr="00A77F69">
          <w:rPr>
            <w:rStyle w:val="Hipervnculo"/>
          </w:rPr>
          <w:t>DESCRIPCIÓN DEL SISTEMA</w:t>
        </w:r>
        <w:r>
          <w:rPr>
            <w:webHidden/>
          </w:rPr>
          <w:tab/>
        </w:r>
        <w:r>
          <w:rPr>
            <w:webHidden/>
          </w:rPr>
          <w:fldChar w:fldCharType="begin"/>
        </w:r>
        <w:r>
          <w:rPr>
            <w:webHidden/>
          </w:rPr>
          <w:instrText xml:space="preserve"> PAGEREF _Toc476297103 \h </w:instrText>
        </w:r>
        <w:r>
          <w:rPr>
            <w:webHidden/>
          </w:rPr>
        </w:r>
        <w:r>
          <w:rPr>
            <w:webHidden/>
          </w:rPr>
          <w:fldChar w:fldCharType="separate"/>
        </w:r>
        <w:r w:rsidR="002B561A">
          <w:rPr>
            <w:webHidden/>
          </w:rPr>
          <w:t>12</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4" w:history="1">
        <w:r w:rsidRPr="00A77F69">
          <w:rPr>
            <w:rStyle w:val="Hipervnculo"/>
          </w:rPr>
          <w:t>2.1.</w:t>
        </w:r>
        <w:r>
          <w:rPr>
            <w:rFonts w:asciiTheme="minorHAnsi" w:eastAsiaTheme="minorEastAsia" w:hAnsiTheme="minorHAnsi" w:cstheme="minorBidi"/>
            <w:caps w:val="0"/>
            <w:sz w:val="22"/>
            <w:szCs w:val="22"/>
          </w:rPr>
          <w:tab/>
        </w:r>
        <w:r w:rsidRPr="00A77F69">
          <w:rPr>
            <w:rStyle w:val="Hipervnculo"/>
          </w:rPr>
          <w:t>Arquitectura HW</w:t>
        </w:r>
        <w:r>
          <w:rPr>
            <w:webHidden/>
          </w:rPr>
          <w:tab/>
        </w:r>
        <w:r>
          <w:rPr>
            <w:webHidden/>
          </w:rPr>
          <w:fldChar w:fldCharType="begin"/>
        </w:r>
        <w:r>
          <w:rPr>
            <w:webHidden/>
          </w:rPr>
          <w:instrText xml:space="preserve"> PAGEREF _Toc476297104 \h </w:instrText>
        </w:r>
        <w:r>
          <w:rPr>
            <w:webHidden/>
          </w:rPr>
        </w:r>
        <w:r>
          <w:rPr>
            <w:webHidden/>
          </w:rPr>
          <w:fldChar w:fldCharType="separate"/>
        </w:r>
        <w:r w:rsidR="002B561A">
          <w:rPr>
            <w:webHidden/>
          </w:rPr>
          <w:t>15</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5" w:history="1">
        <w:r w:rsidRPr="00A77F69">
          <w:rPr>
            <w:rStyle w:val="Hipervnculo"/>
          </w:rPr>
          <w:t>2.2.</w:t>
        </w:r>
        <w:r>
          <w:rPr>
            <w:rFonts w:asciiTheme="minorHAnsi" w:eastAsiaTheme="minorEastAsia" w:hAnsiTheme="minorHAnsi" w:cstheme="minorBidi"/>
            <w:caps w:val="0"/>
            <w:sz w:val="22"/>
            <w:szCs w:val="22"/>
          </w:rPr>
          <w:tab/>
        </w:r>
        <w:r w:rsidRPr="00A77F69">
          <w:rPr>
            <w:rStyle w:val="Hipervnculo"/>
          </w:rPr>
          <w:t>Arquitectura SW</w:t>
        </w:r>
        <w:r>
          <w:rPr>
            <w:webHidden/>
          </w:rPr>
          <w:tab/>
        </w:r>
        <w:r>
          <w:rPr>
            <w:webHidden/>
          </w:rPr>
          <w:fldChar w:fldCharType="begin"/>
        </w:r>
        <w:r>
          <w:rPr>
            <w:webHidden/>
          </w:rPr>
          <w:instrText xml:space="preserve"> PAGEREF _Toc476297105 \h </w:instrText>
        </w:r>
        <w:r>
          <w:rPr>
            <w:webHidden/>
          </w:rPr>
        </w:r>
        <w:r>
          <w:rPr>
            <w:webHidden/>
          </w:rPr>
          <w:fldChar w:fldCharType="separate"/>
        </w:r>
        <w:r w:rsidR="002B561A">
          <w:rPr>
            <w:webHidden/>
          </w:rPr>
          <w:t>17</w:t>
        </w:r>
        <w:r>
          <w:rPr>
            <w:webHidden/>
          </w:rPr>
          <w:fldChar w:fldCharType="end"/>
        </w:r>
      </w:hyperlink>
    </w:p>
    <w:p w:rsidR="00170915" w:rsidRDefault="00170915">
      <w:pPr>
        <w:pStyle w:val="TDC1"/>
        <w:rPr>
          <w:rFonts w:asciiTheme="minorHAnsi" w:eastAsiaTheme="minorEastAsia" w:hAnsiTheme="minorHAnsi" w:cstheme="minorBidi"/>
          <w:b w:val="0"/>
          <w:caps w:val="0"/>
        </w:rPr>
      </w:pPr>
      <w:hyperlink w:anchor="_Toc476297106" w:history="1">
        <w:r w:rsidRPr="00A77F69">
          <w:rPr>
            <w:rStyle w:val="Hipervnculo"/>
            <w:rFonts w:ascii="Verdana" w:hAnsi="Verdana"/>
          </w:rPr>
          <w:t>3.</w:t>
        </w:r>
        <w:r>
          <w:rPr>
            <w:rFonts w:asciiTheme="minorHAnsi" w:eastAsiaTheme="minorEastAsia" w:hAnsiTheme="minorHAnsi" w:cstheme="minorBidi"/>
            <w:b w:val="0"/>
            <w:caps w:val="0"/>
          </w:rPr>
          <w:tab/>
        </w:r>
        <w:r w:rsidRPr="00A77F69">
          <w:rPr>
            <w:rStyle w:val="Hipervnculo"/>
          </w:rPr>
          <w:t>PROCESO DE EVALUACIÓN DE LA SEGURIDAD</w:t>
        </w:r>
        <w:r>
          <w:rPr>
            <w:webHidden/>
          </w:rPr>
          <w:tab/>
        </w:r>
        <w:r>
          <w:rPr>
            <w:webHidden/>
          </w:rPr>
          <w:fldChar w:fldCharType="begin"/>
        </w:r>
        <w:r>
          <w:rPr>
            <w:webHidden/>
          </w:rPr>
          <w:instrText xml:space="preserve"> PAGEREF _Toc476297106 \h </w:instrText>
        </w:r>
        <w:r>
          <w:rPr>
            <w:webHidden/>
          </w:rPr>
        </w:r>
        <w:r>
          <w:rPr>
            <w:webHidden/>
          </w:rPr>
          <w:fldChar w:fldCharType="separate"/>
        </w:r>
        <w:r w:rsidR="002B561A">
          <w:rPr>
            <w:webHidden/>
          </w:rPr>
          <w:t>20</w:t>
        </w:r>
        <w:r>
          <w:rPr>
            <w:webHidden/>
          </w:rPr>
          <w:fldChar w:fldCharType="end"/>
        </w:r>
      </w:hyperlink>
    </w:p>
    <w:p w:rsidR="00170915" w:rsidRDefault="00170915">
      <w:pPr>
        <w:pStyle w:val="TDC1"/>
        <w:rPr>
          <w:rFonts w:asciiTheme="minorHAnsi" w:eastAsiaTheme="minorEastAsia" w:hAnsiTheme="minorHAnsi" w:cstheme="minorBidi"/>
          <w:b w:val="0"/>
          <w:caps w:val="0"/>
        </w:rPr>
      </w:pPr>
      <w:hyperlink w:anchor="_Toc476297107" w:history="1">
        <w:r w:rsidRPr="00A77F69">
          <w:rPr>
            <w:rStyle w:val="Hipervnculo"/>
            <w:rFonts w:ascii="Verdana" w:hAnsi="Verdana"/>
          </w:rPr>
          <w:t>4.</w:t>
        </w:r>
        <w:r>
          <w:rPr>
            <w:rFonts w:asciiTheme="minorHAnsi" w:eastAsiaTheme="minorEastAsia" w:hAnsiTheme="minorHAnsi" w:cstheme="minorBidi"/>
            <w:b w:val="0"/>
            <w:caps w:val="0"/>
          </w:rPr>
          <w:tab/>
        </w:r>
        <w:r w:rsidRPr="00A77F69">
          <w:rPr>
            <w:rStyle w:val="Hipervnculo"/>
          </w:rPr>
          <w:t>ANALISIS FUNCIONAL DE AMENAZAS (FHA)</w:t>
        </w:r>
        <w:r>
          <w:rPr>
            <w:webHidden/>
          </w:rPr>
          <w:tab/>
        </w:r>
        <w:r>
          <w:rPr>
            <w:webHidden/>
          </w:rPr>
          <w:fldChar w:fldCharType="begin"/>
        </w:r>
        <w:r>
          <w:rPr>
            <w:webHidden/>
          </w:rPr>
          <w:instrText xml:space="preserve"> PAGEREF _Toc476297107 \h </w:instrText>
        </w:r>
        <w:r>
          <w:rPr>
            <w:webHidden/>
          </w:rPr>
        </w:r>
        <w:r>
          <w:rPr>
            <w:webHidden/>
          </w:rPr>
          <w:fldChar w:fldCharType="separate"/>
        </w:r>
        <w:r w:rsidR="002B561A">
          <w:rPr>
            <w:webHidden/>
          </w:rPr>
          <w:t>26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8" w:history="1">
        <w:r w:rsidRPr="00A77F69">
          <w:rPr>
            <w:rStyle w:val="Hipervnculo"/>
          </w:rPr>
          <w:t>4.1.</w:t>
        </w:r>
        <w:r>
          <w:rPr>
            <w:rFonts w:asciiTheme="minorHAnsi" w:eastAsiaTheme="minorEastAsia" w:hAnsiTheme="minorHAnsi" w:cstheme="minorBidi"/>
            <w:caps w:val="0"/>
            <w:sz w:val="22"/>
            <w:szCs w:val="22"/>
          </w:rPr>
          <w:tab/>
        </w:r>
        <w:r w:rsidRPr="00A77F69">
          <w:rPr>
            <w:rStyle w:val="Hipervnculo"/>
          </w:rPr>
          <w:t>INTRODUCCIÓN</w:t>
        </w:r>
        <w:r>
          <w:rPr>
            <w:webHidden/>
          </w:rPr>
          <w:tab/>
        </w:r>
        <w:r>
          <w:rPr>
            <w:webHidden/>
          </w:rPr>
          <w:fldChar w:fldCharType="begin"/>
        </w:r>
        <w:r>
          <w:rPr>
            <w:webHidden/>
          </w:rPr>
          <w:instrText xml:space="preserve"> PAGEREF _Toc476297108 \h </w:instrText>
        </w:r>
        <w:r>
          <w:rPr>
            <w:webHidden/>
          </w:rPr>
        </w:r>
        <w:r>
          <w:rPr>
            <w:webHidden/>
          </w:rPr>
          <w:fldChar w:fldCharType="separate"/>
        </w:r>
        <w:r w:rsidR="002B561A">
          <w:rPr>
            <w:webHidden/>
          </w:rPr>
          <w:t>26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09" w:history="1">
        <w:r w:rsidRPr="00A77F69">
          <w:rPr>
            <w:rStyle w:val="Hipervnculo"/>
          </w:rPr>
          <w:t>4.2.</w:t>
        </w:r>
        <w:r>
          <w:rPr>
            <w:rFonts w:asciiTheme="minorHAnsi" w:eastAsiaTheme="minorEastAsia" w:hAnsiTheme="minorHAnsi" w:cstheme="minorBidi"/>
            <w:caps w:val="0"/>
            <w:sz w:val="22"/>
            <w:szCs w:val="22"/>
          </w:rPr>
          <w:tab/>
        </w:r>
        <w:r w:rsidRPr="00A77F69">
          <w:rPr>
            <w:rStyle w:val="Hipervnculo"/>
          </w:rPr>
          <w:t>IDENTIFICACIÓN DE LAS FUNCIONES</w:t>
        </w:r>
        <w:r>
          <w:rPr>
            <w:webHidden/>
          </w:rPr>
          <w:tab/>
        </w:r>
        <w:r>
          <w:rPr>
            <w:webHidden/>
          </w:rPr>
          <w:fldChar w:fldCharType="begin"/>
        </w:r>
        <w:r>
          <w:rPr>
            <w:webHidden/>
          </w:rPr>
          <w:instrText xml:space="preserve"> PAGEREF _Toc476297109 \h </w:instrText>
        </w:r>
        <w:r>
          <w:rPr>
            <w:webHidden/>
          </w:rPr>
        </w:r>
        <w:r>
          <w:rPr>
            <w:webHidden/>
          </w:rPr>
          <w:fldChar w:fldCharType="separate"/>
        </w:r>
        <w:r w:rsidR="002B561A">
          <w:rPr>
            <w:webHidden/>
          </w:rPr>
          <w:t>26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0" w:history="1">
        <w:r w:rsidRPr="00A77F69">
          <w:rPr>
            <w:rStyle w:val="Hipervnculo"/>
          </w:rPr>
          <w:t>4.3.</w:t>
        </w:r>
        <w:r>
          <w:rPr>
            <w:rFonts w:asciiTheme="minorHAnsi" w:eastAsiaTheme="minorEastAsia" w:hAnsiTheme="minorHAnsi" w:cstheme="minorBidi"/>
            <w:caps w:val="0"/>
            <w:sz w:val="22"/>
            <w:szCs w:val="22"/>
          </w:rPr>
          <w:tab/>
        </w:r>
        <w:r w:rsidRPr="00A77F69">
          <w:rPr>
            <w:rStyle w:val="Hipervnculo"/>
          </w:rPr>
          <w:t>IDENTIFICACION DE LAS AMENAZAS</w:t>
        </w:r>
        <w:r>
          <w:rPr>
            <w:webHidden/>
          </w:rPr>
          <w:tab/>
        </w:r>
        <w:r>
          <w:rPr>
            <w:webHidden/>
          </w:rPr>
          <w:fldChar w:fldCharType="begin"/>
        </w:r>
        <w:r>
          <w:rPr>
            <w:webHidden/>
          </w:rPr>
          <w:instrText xml:space="preserve"> PAGEREF _Toc476297110 \h </w:instrText>
        </w:r>
        <w:r>
          <w:rPr>
            <w:webHidden/>
          </w:rPr>
        </w:r>
        <w:r>
          <w:rPr>
            <w:webHidden/>
          </w:rPr>
          <w:fldChar w:fldCharType="separate"/>
        </w:r>
        <w:r w:rsidR="002B561A">
          <w:rPr>
            <w:webHidden/>
          </w:rPr>
          <w:t>33</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1" w:history="1">
        <w:r w:rsidRPr="00A77F69">
          <w:rPr>
            <w:rStyle w:val="Hipervnculo"/>
          </w:rPr>
          <w:t>4.4.</w:t>
        </w:r>
        <w:r>
          <w:rPr>
            <w:rFonts w:asciiTheme="minorHAnsi" w:eastAsiaTheme="minorEastAsia" w:hAnsiTheme="minorHAnsi" w:cstheme="minorBidi"/>
            <w:caps w:val="0"/>
            <w:sz w:val="22"/>
            <w:szCs w:val="22"/>
          </w:rPr>
          <w:tab/>
        </w:r>
        <w:r w:rsidRPr="00A77F69">
          <w:rPr>
            <w:rStyle w:val="Hipervnculo"/>
          </w:rPr>
          <w:t>IDENTIFICACION DE LOS EFECTOS</w:t>
        </w:r>
        <w:r>
          <w:rPr>
            <w:webHidden/>
          </w:rPr>
          <w:tab/>
        </w:r>
        <w:r>
          <w:rPr>
            <w:webHidden/>
          </w:rPr>
          <w:fldChar w:fldCharType="begin"/>
        </w:r>
        <w:r>
          <w:rPr>
            <w:webHidden/>
          </w:rPr>
          <w:instrText xml:space="preserve"> PAGEREF _Toc476297111 \h </w:instrText>
        </w:r>
        <w:r>
          <w:rPr>
            <w:webHidden/>
          </w:rPr>
        </w:r>
        <w:r>
          <w:rPr>
            <w:webHidden/>
          </w:rPr>
          <w:fldChar w:fldCharType="separate"/>
        </w:r>
        <w:r w:rsidR="002B561A">
          <w:rPr>
            <w:webHidden/>
          </w:rPr>
          <w:t>34</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2" w:history="1">
        <w:r w:rsidRPr="00A77F69">
          <w:rPr>
            <w:rStyle w:val="Hipervnculo"/>
          </w:rPr>
          <w:t>4.5.</w:t>
        </w:r>
        <w:r>
          <w:rPr>
            <w:rFonts w:asciiTheme="minorHAnsi" w:eastAsiaTheme="minorEastAsia" w:hAnsiTheme="minorHAnsi" w:cstheme="minorBidi"/>
            <w:caps w:val="0"/>
            <w:sz w:val="22"/>
            <w:szCs w:val="22"/>
          </w:rPr>
          <w:tab/>
        </w:r>
        <w:r w:rsidRPr="00A77F69">
          <w:rPr>
            <w:rStyle w:val="Hipervnculo"/>
          </w:rPr>
          <w:t>IDENTIFICACIÓN DE ACCIONES DE MITIGACIÓN</w:t>
        </w:r>
        <w:r>
          <w:rPr>
            <w:webHidden/>
          </w:rPr>
          <w:tab/>
        </w:r>
        <w:r>
          <w:rPr>
            <w:webHidden/>
          </w:rPr>
          <w:fldChar w:fldCharType="begin"/>
        </w:r>
        <w:r>
          <w:rPr>
            <w:webHidden/>
          </w:rPr>
          <w:instrText xml:space="preserve"> PAGEREF _Toc476297112 \h </w:instrText>
        </w:r>
        <w:r>
          <w:rPr>
            <w:webHidden/>
          </w:rPr>
        </w:r>
        <w:r>
          <w:rPr>
            <w:webHidden/>
          </w:rPr>
          <w:fldChar w:fldCharType="separate"/>
        </w:r>
        <w:r w:rsidR="002B561A">
          <w:rPr>
            <w:webHidden/>
          </w:rPr>
          <w:t>37</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3" w:history="1">
        <w:r w:rsidRPr="00A77F69">
          <w:rPr>
            <w:rStyle w:val="Hipervnculo"/>
          </w:rPr>
          <w:t>4.6.</w:t>
        </w:r>
        <w:r>
          <w:rPr>
            <w:rFonts w:asciiTheme="minorHAnsi" w:eastAsiaTheme="minorEastAsia" w:hAnsiTheme="minorHAnsi" w:cstheme="minorBidi"/>
            <w:caps w:val="0"/>
            <w:sz w:val="22"/>
            <w:szCs w:val="22"/>
          </w:rPr>
          <w:tab/>
        </w:r>
        <w:r w:rsidRPr="00A77F69">
          <w:rPr>
            <w:rStyle w:val="Hipervnculo"/>
          </w:rPr>
          <w:t>PROBABILIDAD</w:t>
        </w:r>
        <w:r>
          <w:rPr>
            <w:webHidden/>
          </w:rPr>
          <w:tab/>
        </w:r>
        <w:r>
          <w:rPr>
            <w:webHidden/>
          </w:rPr>
          <w:fldChar w:fldCharType="begin"/>
        </w:r>
        <w:r>
          <w:rPr>
            <w:webHidden/>
          </w:rPr>
          <w:instrText xml:space="preserve"> PAGEREF _Toc476297113 \h </w:instrText>
        </w:r>
        <w:r>
          <w:rPr>
            <w:webHidden/>
          </w:rPr>
        </w:r>
        <w:r>
          <w:rPr>
            <w:webHidden/>
          </w:rPr>
          <w:fldChar w:fldCharType="separate"/>
        </w:r>
        <w:r w:rsidR="002B561A">
          <w:rPr>
            <w:webHidden/>
          </w:rPr>
          <w:t>40</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4" w:history="1">
        <w:r w:rsidRPr="00A77F69">
          <w:rPr>
            <w:rStyle w:val="Hipervnculo"/>
          </w:rPr>
          <w:t>4.7.</w:t>
        </w:r>
        <w:r>
          <w:rPr>
            <w:rFonts w:asciiTheme="minorHAnsi" w:eastAsiaTheme="minorEastAsia" w:hAnsiTheme="minorHAnsi" w:cstheme="minorBidi"/>
            <w:caps w:val="0"/>
            <w:sz w:val="22"/>
            <w:szCs w:val="22"/>
          </w:rPr>
          <w:tab/>
        </w:r>
        <w:r w:rsidRPr="00A77F69">
          <w:rPr>
            <w:rStyle w:val="Hipervnculo"/>
          </w:rPr>
          <w:t>SEVERIDAD</w:t>
        </w:r>
        <w:r>
          <w:rPr>
            <w:webHidden/>
          </w:rPr>
          <w:tab/>
        </w:r>
        <w:r>
          <w:rPr>
            <w:webHidden/>
          </w:rPr>
          <w:fldChar w:fldCharType="begin"/>
        </w:r>
        <w:r>
          <w:rPr>
            <w:webHidden/>
          </w:rPr>
          <w:instrText xml:space="preserve"> PAGEREF _Toc476297114 \h </w:instrText>
        </w:r>
        <w:r>
          <w:rPr>
            <w:webHidden/>
          </w:rPr>
        </w:r>
        <w:r>
          <w:rPr>
            <w:webHidden/>
          </w:rPr>
          <w:fldChar w:fldCharType="separate"/>
        </w:r>
        <w:r w:rsidR="002B561A">
          <w:rPr>
            <w:webHidden/>
          </w:rPr>
          <w:t>42</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5" w:history="1">
        <w:r w:rsidRPr="00A77F69">
          <w:rPr>
            <w:rStyle w:val="Hipervnculo"/>
          </w:rPr>
          <w:t>4.8.</w:t>
        </w:r>
        <w:r>
          <w:rPr>
            <w:rFonts w:asciiTheme="minorHAnsi" w:eastAsiaTheme="minorEastAsia" w:hAnsiTheme="minorHAnsi" w:cstheme="minorBidi"/>
            <w:caps w:val="0"/>
            <w:sz w:val="22"/>
            <w:szCs w:val="22"/>
          </w:rPr>
          <w:tab/>
        </w:r>
        <w:r w:rsidRPr="00A77F69">
          <w:rPr>
            <w:rStyle w:val="Hipervnculo"/>
          </w:rPr>
          <w:t>PROCESO DE ASIGNACIÓN SWAL</w:t>
        </w:r>
        <w:r>
          <w:rPr>
            <w:webHidden/>
          </w:rPr>
          <w:tab/>
        </w:r>
        <w:r>
          <w:rPr>
            <w:webHidden/>
          </w:rPr>
          <w:fldChar w:fldCharType="begin"/>
        </w:r>
        <w:r>
          <w:rPr>
            <w:webHidden/>
          </w:rPr>
          <w:instrText xml:space="preserve"> PAGEREF _Toc476297115 \h </w:instrText>
        </w:r>
        <w:r>
          <w:rPr>
            <w:webHidden/>
          </w:rPr>
        </w:r>
        <w:r>
          <w:rPr>
            <w:webHidden/>
          </w:rPr>
          <w:fldChar w:fldCharType="separate"/>
        </w:r>
        <w:r w:rsidR="002B561A">
          <w:rPr>
            <w:webHidden/>
          </w:rPr>
          <w:t>47</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6" w:history="1">
        <w:r w:rsidRPr="00A77F69">
          <w:rPr>
            <w:rStyle w:val="Hipervnculo"/>
          </w:rPr>
          <w:t>4.9.</w:t>
        </w:r>
        <w:r>
          <w:rPr>
            <w:rFonts w:asciiTheme="minorHAnsi" w:eastAsiaTheme="minorEastAsia" w:hAnsiTheme="minorHAnsi" w:cstheme="minorBidi"/>
            <w:caps w:val="0"/>
            <w:sz w:val="22"/>
            <w:szCs w:val="22"/>
          </w:rPr>
          <w:tab/>
        </w:r>
        <w:r w:rsidRPr="00A77F69">
          <w:rPr>
            <w:rStyle w:val="Hipervnculo"/>
          </w:rPr>
          <w:t>TABLAS RESULTANTES DEL ANÁLISIS</w:t>
        </w:r>
        <w:r>
          <w:rPr>
            <w:webHidden/>
          </w:rPr>
          <w:tab/>
        </w:r>
        <w:r>
          <w:rPr>
            <w:webHidden/>
          </w:rPr>
          <w:fldChar w:fldCharType="begin"/>
        </w:r>
        <w:r>
          <w:rPr>
            <w:webHidden/>
          </w:rPr>
          <w:instrText xml:space="preserve"> PAGEREF _Toc476297116 \h </w:instrText>
        </w:r>
        <w:r>
          <w:rPr>
            <w:webHidden/>
          </w:rPr>
        </w:r>
        <w:r>
          <w:rPr>
            <w:webHidden/>
          </w:rPr>
          <w:fldChar w:fldCharType="separate"/>
        </w:r>
        <w:r w:rsidR="002B561A">
          <w:rPr>
            <w:webHidden/>
          </w:rPr>
          <w:t>50</w:t>
        </w:r>
        <w:r>
          <w:rPr>
            <w:webHidden/>
          </w:rPr>
          <w:fldChar w:fldCharType="end"/>
        </w:r>
      </w:hyperlink>
    </w:p>
    <w:p w:rsidR="00170915" w:rsidRDefault="00170915">
      <w:pPr>
        <w:pStyle w:val="TDC1"/>
        <w:rPr>
          <w:rFonts w:asciiTheme="minorHAnsi" w:eastAsiaTheme="minorEastAsia" w:hAnsiTheme="minorHAnsi" w:cstheme="minorBidi"/>
          <w:b w:val="0"/>
          <w:caps w:val="0"/>
        </w:rPr>
      </w:pPr>
      <w:hyperlink w:anchor="_Toc476297117" w:history="1">
        <w:r w:rsidRPr="00A77F69">
          <w:rPr>
            <w:rStyle w:val="Hipervnculo"/>
            <w:rFonts w:ascii="Verdana" w:hAnsi="Verdana"/>
          </w:rPr>
          <w:t>5.</w:t>
        </w:r>
        <w:r>
          <w:rPr>
            <w:rFonts w:asciiTheme="minorHAnsi" w:eastAsiaTheme="minorEastAsia" w:hAnsiTheme="minorHAnsi" w:cstheme="minorBidi"/>
            <w:b w:val="0"/>
            <w:caps w:val="0"/>
          </w:rPr>
          <w:tab/>
        </w:r>
        <w:r w:rsidRPr="00A77F69">
          <w:rPr>
            <w:rStyle w:val="Hipervnculo"/>
          </w:rPr>
          <w:t>CARPETA DE SEGURIDAD SOFTWARE (SSF)</w:t>
        </w:r>
        <w:r>
          <w:rPr>
            <w:webHidden/>
          </w:rPr>
          <w:tab/>
        </w:r>
        <w:r>
          <w:rPr>
            <w:webHidden/>
          </w:rPr>
          <w:fldChar w:fldCharType="begin"/>
        </w:r>
        <w:r>
          <w:rPr>
            <w:webHidden/>
          </w:rPr>
          <w:instrText xml:space="preserve"> PAGEREF _Toc476297117 \h </w:instrText>
        </w:r>
        <w:r>
          <w:rPr>
            <w:webHidden/>
          </w:rPr>
        </w:r>
        <w:r>
          <w:rPr>
            <w:webHidden/>
          </w:rPr>
          <w:fldChar w:fldCharType="separate"/>
        </w:r>
        <w:r w:rsidR="002B561A">
          <w:rPr>
            <w:webHidden/>
          </w:rPr>
          <w:t>106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18" w:history="1">
        <w:r w:rsidRPr="00A77F69">
          <w:rPr>
            <w:rStyle w:val="Hipervnculo"/>
          </w:rPr>
          <w:t>5.1.</w:t>
        </w:r>
        <w:r>
          <w:rPr>
            <w:rFonts w:asciiTheme="minorHAnsi" w:eastAsiaTheme="minorEastAsia" w:hAnsiTheme="minorHAnsi" w:cstheme="minorBidi"/>
            <w:caps w:val="0"/>
            <w:sz w:val="22"/>
            <w:szCs w:val="22"/>
          </w:rPr>
          <w:tab/>
        </w:r>
        <w:r w:rsidRPr="00A77F69">
          <w:rPr>
            <w:rStyle w:val="Hipervnculo"/>
          </w:rPr>
          <w:t>PARTE 1: ENTORNO</w:t>
        </w:r>
        <w:r>
          <w:rPr>
            <w:webHidden/>
          </w:rPr>
          <w:tab/>
        </w:r>
        <w:r>
          <w:rPr>
            <w:webHidden/>
          </w:rPr>
          <w:fldChar w:fldCharType="begin"/>
        </w:r>
        <w:r>
          <w:rPr>
            <w:webHidden/>
          </w:rPr>
          <w:instrText xml:space="preserve"> PAGEREF _Toc476297118 \h </w:instrText>
        </w:r>
        <w:r>
          <w:rPr>
            <w:webHidden/>
          </w:rPr>
        </w:r>
        <w:r>
          <w:rPr>
            <w:webHidden/>
          </w:rPr>
          <w:fldChar w:fldCharType="separate"/>
        </w:r>
        <w:r w:rsidR="002B561A">
          <w:rPr>
            <w:webHidden/>
          </w:rPr>
          <w:t>106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19" w:history="1">
        <w:r w:rsidRPr="00A77F69">
          <w:rPr>
            <w:rStyle w:val="Hipervnculo"/>
          </w:rPr>
          <w:t>5.1.1.</w:t>
        </w:r>
        <w:r>
          <w:rPr>
            <w:rFonts w:asciiTheme="minorHAnsi" w:eastAsiaTheme="minorEastAsia" w:hAnsiTheme="minorHAnsi" w:cstheme="minorBidi"/>
            <w:sz w:val="22"/>
            <w:szCs w:val="22"/>
          </w:rPr>
          <w:tab/>
        </w:r>
        <w:r w:rsidRPr="00A77F69">
          <w:rPr>
            <w:rStyle w:val="Hipervnculo"/>
          </w:rPr>
          <w:t>DESCRIPCION DEL SISTEMA</w:t>
        </w:r>
        <w:r>
          <w:rPr>
            <w:webHidden/>
          </w:rPr>
          <w:tab/>
        </w:r>
        <w:r>
          <w:rPr>
            <w:webHidden/>
          </w:rPr>
          <w:fldChar w:fldCharType="begin"/>
        </w:r>
        <w:r>
          <w:rPr>
            <w:webHidden/>
          </w:rPr>
          <w:instrText xml:space="preserve"> PAGEREF _Toc476297119 \h </w:instrText>
        </w:r>
        <w:r>
          <w:rPr>
            <w:webHidden/>
          </w:rPr>
        </w:r>
        <w:r>
          <w:rPr>
            <w:webHidden/>
          </w:rPr>
          <w:fldChar w:fldCharType="separate"/>
        </w:r>
        <w:r w:rsidR="002B561A">
          <w:rPr>
            <w:webHidden/>
          </w:rPr>
          <w:t>106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0" w:history="1">
        <w:r w:rsidRPr="00A77F69">
          <w:rPr>
            <w:rStyle w:val="Hipervnculo"/>
          </w:rPr>
          <w:t>5.1.2.</w:t>
        </w:r>
        <w:r>
          <w:rPr>
            <w:rFonts w:asciiTheme="minorHAnsi" w:eastAsiaTheme="minorEastAsia" w:hAnsiTheme="minorHAnsi" w:cstheme="minorBidi"/>
            <w:sz w:val="22"/>
            <w:szCs w:val="22"/>
          </w:rPr>
          <w:tab/>
        </w:r>
        <w:r w:rsidRPr="00A77F69">
          <w:rPr>
            <w:rStyle w:val="Hipervnculo"/>
          </w:rPr>
          <w:t>ENTORNO OPERACIONAL</w:t>
        </w:r>
        <w:r>
          <w:rPr>
            <w:webHidden/>
          </w:rPr>
          <w:tab/>
        </w:r>
        <w:r>
          <w:rPr>
            <w:webHidden/>
          </w:rPr>
          <w:fldChar w:fldCharType="begin"/>
        </w:r>
        <w:r>
          <w:rPr>
            <w:webHidden/>
          </w:rPr>
          <w:instrText xml:space="preserve"> PAGEREF _Toc476297120 \h </w:instrText>
        </w:r>
        <w:r>
          <w:rPr>
            <w:webHidden/>
          </w:rPr>
        </w:r>
        <w:r>
          <w:rPr>
            <w:webHidden/>
          </w:rPr>
          <w:fldChar w:fldCharType="separate"/>
        </w:r>
        <w:r w:rsidR="002B561A">
          <w:rPr>
            <w:webHidden/>
          </w:rPr>
          <w:t>106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1" w:history="1">
        <w:r w:rsidRPr="00A77F69">
          <w:rPr>
            <w:rStyle w:val="Hipervnculo"/>
          </w:rPr>
          <w:t>5.1.3.</w:t>
        </w:r>
        <w:r>
          <w:rPr>
            <w:rFonts w:asciiTheme="minorHAnsi" w:eastAsiaTheme="minorEastAsia" w:hAnsiTheme="minorHAnsi" w:cstheme="minorBidi"/>
            <w:sz w:val="22"/>
            <w:szCs w:val="22"/>
          </w:rPr>
          <w:tab/>
        </w:r>
        <w:r w:rsidRPr="00A77F69">
          <w:rPr>
            <w:rStyle w:val="Hipervnculo"/>
          </w:rPr>
          <w:t>LISTADO DE HERRAMIENTAS</w:t>
        </w:r>
        <w:r>
          <w:rPr>
            <w:webHidden/>
          </w:rPr>
          <w:tab/>
        </w:r>
        <w:r>
          <w:rPr>
            <w:webHidden/>
          </w:rPr>
          <w:fldChar w:fldCharType="begin"/>
        </w:r>
        <w:r>
          <w:rPr>
            <w:webHidden/>
          </w:rPr>
          <w:instrText xml:space="preserve"> PAGEREF _Toc476297121 \h </w:instrText>
        </w:r>
        <w:r>
          <w:rPr>
            <w:webHidden/>
          </w:rPr>
        </w:r>
        <w:r>
          <w:rPr>
            <w:webHidden/>
          </w:rPr>
          <w:fldChar w:fldCharType="separate"/>
        </w:r>
        <w:r w:rsidR="002B561A">
          <w:rPr>
            <w:webHidden/>
          </w:rPr>
          <w:t>106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22" w:history="1">
        <w:r w:rsidRPr="00A77F69">
          <w:rPr>
            <w:rStyle w:val="Hipervnculo"/>
          </w:rPr>
          <w:t>5.2.</w:t>
        </w:r>
        <w:r>
          <w:rPr>
            <w:rFonts w:asciiTheme="minorHAnsi" w:eastAsiaTheme="minorEastAsia" w:hAnsiTheme="minorHAnsi" w:cstheme="minorBidi"/>
            <w:caps w:val="0"/>
            <w:sz w:val="22"/>
            <w:szCs w:val="22"/>
          </w:rPr>
          <w:tab/>
        </w:r>
        <w:r w:rsidRPr="00A77F69">
          <w:rPr>
            <w:rStyle w:val="Hipervnculo"/>
          </w:rPr>
          <w:t>Parte 2: Contexto de la Garantía de la Seguridad SW</w:t>
        </w:r>
        <w:r>
          <w:rPr>
            <w:webHidden/>
          </w:rPr>
          <w:tab/>
        </w:r>
        <w:r>
          <w:rPr>
            <w:webHidden/>
          </w:rPr>
          <w:fldChar w:fldCharType="begin"/>
        </w:r>
        <w:r>
          <w:rPr>
            <w:webHidden/>
          </w:rPr>
          <w:instrText xml:space="preserve"> PAGEREF _Toc476297122 \h </w:instrText>
        </w:r>
        <w:r>
          <w:rPr>
            <w:webHidden/>
          </w:rPr>
        </w:r>
        <w:r>
          <w:rPr>
            <w:webHidden/>
          </w:rPr>
          <w:fldChar w:fldCharType="separate"/>
        </w:r>
        <w:r w:rsidR="002B561A">
          <w:rPr>
            <w:webHidden/>
          </w:rPr>
          <w:t>108</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3" w:history="1">
        <w:r w:rsidRPr="00A77F69">
          <w:rPr>
            <w:rStyle w:val="Hipervnculo"/>
          </w:rPr>
          <w:t>5.2.1.</w:t>
        </w:r>
        <w:r>
          <w:rPr>
            <w:rFonts w:asciiTheme="minorHAnsi" w:eastAsiaTheme="minorEastAsia" w:hAnsiTheme="minorHAnsi" w:cstheme="minorBidi"/>
            <w:sz w:val="22"/>
            <w:szCs w:val="22"/>
          </w:rPr>
          <w:tab/>
        </w:r>
        <w:r w:rsidRPr="00A77F69">
          <w:rPr>
            <w:rStyle w:val="Hipervnculo"/>
          </w:rPr>
          <w:t>Regulación aplicable</w:t>
        </w:r>
        <w:r>
          <w:rPr>
            <w:webHidden/>
          </w:rPr>
          <w:tab/>
        </w:r>
        <w:r>
          <w:rPr>
            <w:webHidden/>
          </w:rPr>
          <w:fldChar w:fldCharType="begin"/>
        </w:r>
        <w:r>
          <w:rPr>
            <w:webHidden/>
          </w:rPr>
          <w:instrText xml:space="preserve"> PAGEREF _Toc476297123 \h </w:instrText>
        </w:r>
        <w:r>
          <w:rPr>
            <w:webHidden/>
          </w:rPr>
        </w:r>
        <w:r>
          <w:rPr>
            <w:webHidden/>
          </w:rPr>
          <w:fldChar w:fldCharType="separate"/>
        </w:r>
        <w:r w:rsidR="002B561A">
          <w:rPr>
            <w:webHidden/>
          </w:rPr>
          <w:t>108</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4" w:history="1">
        <w:r w:rsidRPr="00A77F69">
          <w:rPr>
            <w:rStyle w:val="Hipervnculo"/>
          </w:rPr>
          <w:t>5.2.2.</w:t>
        </w:r>
        <w:r>
          <w:rPr>
            <w:rFonts w:asciiTheme="minorHAnsi" w:eastAsiaTheme="minorEastAsia" w:hAnsiTheme="minorHAnsi" w:cstheme="minorBidi"/>
            <w:sz w:val="22"/>
            <w:szCs w:val="22"/>
          </w:rPr>
          <w:tab/>
        </w:r>
        <w:r w:rsidRPr="00A77F69">
          <w:rPr>
            <w:rStyle w:val="Hipervnculo"/>
          </w:rPr>
          <w:t>Estándares aplicables</w:t>
        </w:r>
        <w:r>
          <w:rPr>
            <w:webHidden/>
          </w:rPr>
          <w:tab/>
        </w:r>
        <w:r>
          <w:rPr>
            <w:webHidden/>
          </w:rPr>
          <w:fldChar w:fldCharType="begin"/>
        </w:r>
        <w:r>
          <w:rPr>
            <w:webHidden/>
          </w:rPr>
          <w:instrText xml:space="preserve"> PAGEREF _Toc476297124 \h </w:instrText>
        </w:r>
        <w:r>
          <w:rPr>
            <w:webHidden/>
          </w:rPr>
        </w:r>
        <w:r>
          <w:rPr>
            <w:webHidden/>
          </w:rPr>
          <w:fldChar w:fldCharType="separate"/>
        </w:r>
        <w:r w:rsidR="002B561A">
          <w:rPr>
            <w:webHidden/>
          </w:rPr>
          <w:t>109</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5" w:history="1">
        <w:r w:rsidRPr="00A77F69">
          <w:rPr>
            <w:rStyle w:val="Hipervnculo"/>
          </w:rPr>
          <w:t>5.2.3.</w:t>
        </w:r>
        <w:r>
          <w:rPr>
            <w:rFonts w:asciiTheme="minorHAnsi" w:eastAsiaTheme="minorEastAsia" w:hAnsiTheme="minorHAnsi" w:cstheme="minorBidi"/>
            <w:sz w:val="22"/>
            <w:szCs w:val="22"/>
          </w:rPr>
          <w:tab/>
        </w:r>
        <w:r w:rsidRPr="00A77F69">
          <w:rPr>
            <w:rStyle w:val="Hipervnculo"/>
          </w:rPr>
          <w:t>Análisis y Mitigación de Riesgos</w:t>
        </w:r>
        <w:r>
          <w:rPr>
            <w:webHidden/>
          </w:rPr>
          <w:tab/>
        </w:r>
        <w:r>
          <w:rPr>
            <w:webHidden/>
          </w:rPr>
          <w:fldChar w:fldCharType="begin"/>
        </w:r>
        <w:r>
          <w:rPr>
            <w:webHidden/>
          </w:rPr>
          <w:instrText xml:space="preserve"> PAGEREF _Toc476297125 \h </w:instrText>
        </w:r>
        <w:r>
          <w:rPr>
            <w:webHidden/>
          </w:rPr>
        </w:r>
        <w:r>
          <w:rPr>
            <w:webHidden/>
          </w:rPr>
          <w:fldChar w:fldCharType="separate"/>
        </w:r>
        <w:r w:rsidR="002B561A">
          <w:rPr>
            <w:webHidden/>
          </w:rPr>
          <w:t>110</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26" w:history="1">
        <w:r w:rsidRPr="00A77F69">
          <w:rPr>
            <w:rStyle w:val="Hipervnculo"/>
          </w:rPr>
          <w:t>5.3.</w:t>
        </w:r>
        <w:r>
          <w:rPr>
            <w:rFonts w:asciiTheme="minorHAnsi" w:eastAsiaTheme="minorEastAsia" w:hAnsiTheme="minorHAnsi" w:cstheme="minorBidi"/>
            <w:caps w:val="0"/>
            <w:sz w:val="22"/>
            <w:szCs w:val="22"/>
          </w:rPr>
          <w:tab/>
        </w:r>
        <w:r w:rsidRPr="00A77F69">
          <w:rPr>
            <w:rStyle w:val="Hipervnculo"/>
          </w:rPr>
          <w:t>Parte 3: Proceso de Garantía de la Seguridad SW</w:t>
        </w:r>
        <w:r>
          <w:rPr>
            <w:webHidden/>
          </w:rPr>
          <w:tab/>
        </w:r>
        <w:r>
          <w:rPr>
            <w:webHidden/>
          </w:rPr>
          <w:fldChar w:fldCharType="begin"/>
        </w:r>
        <w:r>
          <w:rPr>
            <w:webHidden/>
          </w:rPr>
          <w:instrText xml:space="preserve"> PAGEREF _Toc476297126 \h </w:instrText>
        </w:r>
        <w:r>
          <w:rPr>
            <w:webHidden/>
          </w:rPr>
        </w:r>
        <w:r>
          <w:rPr>
            <w:webHidden/>
          </w:rPr>
          <w:fldChar w:fldCharType="separate"/>
        </w:r>
        <w:r w:rsidR="002B561A">
          <w:rPr>
            <w:webHidden/>
          </w:rPr>
          <w:t>112</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7" w:history="1">
        <w:r w:rsidRPr="00A77F69">
          <w:rPr>
            <w:rStyle w:val="Hipervnculo"/>
          </w:rPr>
          <w:t>5.3.1.</w:t>
        </w:r>
        <w:r>
          <w:rPr>
            <w:rFonts w:asciiTheme="minorHAnsi" w:eastAsiaTheme="minorEastAsia" w:hAnsiTheme="minorHAnsi" w:cstheme="minorBidi"/>
            <w:sz w:val="22"/>
            <w:szCs w:val="22"/>
          </w:rPr>
          <w:tab/>
        </w:r>
        <w:r w:rsidRPr="00A77F69">
          <w:rPr>
            <w:rStyle w:val="Hipervnculo"/>
          </w:rPr>
          <w:t>Plan de Gestión de la Seguridad</w:t>
        </w:r>
        <w:r>
          <w:rPr>
            <w:webHidden/>
          </w:rPr>
          <w:tab/>
        </w:r>
        <w:r>
          <w:rPr>
            <w:webHidden/>
          </w:rPr>
          <w:fldChar w:fldCharType="begin"/>
        </w:r>
        <w:r>
          <w:rPr>
            <w:webHidden/>
          </w:rPr>
          <w:instrText xml:space="preserve"> PAGEREF _Toc476297127 \h </w:instrText>
        </w:r>
        <w:r>
          <w:rPr>
            <w:webHidden/>
          </w:rPr>
        </w:r>
        <w:r>
          <w:rPr>
            <w:webHidden/>
          </w:rPr>
          <w:fldChar w:fldCharType="separate"/>
        </w:r>
        <w:r w:rsidR="002B561A">
          <w:rPr>
            <w:webHidden/>
          </w:rPr>
          <w:t>112</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8" w:history="1">
        <w:r w:rsidRPr="00A77F69">
          <w:rPr>
            <w:rStyle w:val="Hipervnculo"/>
          </w:rPr>
          <w:t>5.3.2.</w:t>
        </w:r>
        <w:r>
          <w:rPr>
            <w:rFonts w:asciiTheme="minorHAnsi" w:eastAsiaTheme="minorEastAsia" w:hAnsiTheme="minorHAnsi" w:cstheme="minorBidi"/>
            <w:sz w:val="22"/>
            <w:szCs w:val="22"/>
          </w:rPr>
          <w:tab/>
        </w:r>
        <w:r w:rsidRPr="00A77F69">
          <w:rPr>
            <w:rStyle w:val="Hipervnculo"/>
          </w:rPr>
          <w:t>Revisión del PLAN</w:t>
        </w:r>
        <w:r>
          <w:rPr>
            <w:webHidden/>
          </w:rPr>
          <w:tab/>
        </w:r>
        <w:r>
          <w:rPr>
            <w:webHidden/>
          </w:rPr>
          <w:fldChar w:fldCharType="begin"/>
        </w:r>
        <w:r>
          <w:rPr>
            <w:webHidden/>
          </w:rPr>
          <w:instrText xml:space="preserve"> PAGEREF _Toc476297128 \h </w:instrText>
        </w:r>
        <w:r>
          <w:rPr>
            <w:webHidden/>
          </w:rPr>
        </w:r>
        <w:r>
          <w:rPr>
            <w:webHidden/>
          </w:rPr>
          <w:fldChar w:fldCharType="separate"/>
        </w:r>
        <w:r w:rsidR="002B561A">
          <w:rPr>
            <w:webHidden/>
          </w:rPr>
          <w:t>114</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29" w:history="1">
        <w:r w:rsidRPr="00A77F69">
          <w:rPr>
            <w:rStyle w:val="Hipervnculo"/>
          </w:rPr>
          <w:t>5.3.3.</w:t>
        </w:r>
        <w:r>
          <w:rPr>
            <w:rFonts w:asciiTheme="minorHAnsi" w:eastAsiaTheme="minorEastAsia" w:hAnsiTheme="minorHAnsi" w:cstheme="minorBidi"/>
            <w:sz w:val="22"/>
            <w:szCs w:val="22"/>
          </w:rPr>
          <w:tab/>
        </w:r>
        <w:r w:rsidRPr="00A77F69">
          <w:rPr>
            <w:rStyle w:val="Hipervnculo"/>
          </w:rPr>
          <w:t>Listado de documentación</w:t>
        </w:r>
        <w:r>
          <w:rPr>
            <w:webHidden/>
          </w:rPr>
          <w:tab/>
        </w:r>
        <w:r>
          <w:rPr>
            <w:webHidden/>
          </w:rPr>
          <w:fldChar w:fldCharType="begin"/>
        </w:r>
        <w:r>
          <w:rPr>
            <w:webHidden/>
          </w:rPr>
          <w:instrText xml:space="preserve"> PAGEREF _Toc476297129 \h </w:instrText>
        </w:r>
        <w:r>
          <w:rPr>
            <w:webHidden/>
          </w:rPr>
        </w:r>
        <w:r>
          <w:rPr>
            <w:webHidden/>
          </w:rPr>
          <w:fldChar w:fldCharType="separate"/>
        </w:r>
        <w:r w:rsidR="002B561A">
          <w:rPr>
            <w:webHidden/>
          </w:rPr>
          <w:t>115</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30" w:history="1">
        <w:r w:rsidRPr="00A77F69">
          <w:rPr>
            <w:rStyle w:val="Hipervnculo"/>
          </w:rPr>
          <w:t>5.4.</w:t>
        </w:r>
        <w:r>
          <w:rPr>
            <w:rFonts w:asciiTheme="minorHAnsi" w:eastAsiaTheme="minorEastAsia" w:hAnsiTheme="minorHAnsi" w:cstheme="minorBidi"/>
            <w:caps w:val="0"/>
            <w:sz w:val="22"/>
            <w:szCs w:val="22"/>
          </w:rPr>
          <w:tab/>
        </w:r>
        <w:r w:rsidRPr="00A77F69">
          <w:rPr>
            <w:rStyle w:val="Hipervnculo"/>
          </w:rPr>
          <w:t>Parte 4: Requisitos de Seguridad</w:t>
        </w:r>
        <w:r>
          <w:rPr>
            <w:webHidden/>
          </w:rPr>
          <w:tab/>
        </w:r>
        <w:r>
          <w:rPr>
            <w:webHidden/>
          </w:rPr>
          <w:fldChar w:fldCharType="begin"/>
        </w:r>
        <w:r>
          <w:rPr>
            <w:webHidden/>
          </w:rPr>
          <w:instrText xml:space="preserve"> PAGEREF _Toc476297130 \h </w:instrText>
        </w:r>
        <w:r>
          <w:rPr>
            <w:webHidden/>
          </w:rPr>
        </w:r>
        <w:r>
          <w:rPr>
            <w:webHidden/>
          </w:rPr>
          <w:fldChar w:fldCharType="separate"/>
        </w:r>
        <w:r w:rsidR="002B561A">
          <w:rPr>
            <w:webHidden/>
          </w:rPr>
          <w:t>116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1" w:history="1">
        <w:r w:rsidRPr="00A77F69">
          <w:rPr>
            <w:rStyle w:val="Hipervnculo"/>
          </w:rPr>
          <w:t>5.4.1.</w:t>
        </w:r>
        <w:r>
          <w:rPr>
            <w:rFonts w:asciiTheme="minorHAnsi" w:eastAsiaTheme="minorEastAsia" w:hAnsiTheme="minorHAnsi" w:cstheme="minorBidi"/>
            <w:sz w:val="22"/>
            <w:szCs w:val="22"/>
          </w:rPr>
          <w:tab/>
        </w:r>
        <w:r w:rsidRPr="00A77F69">
          <w:rPr>
            <w:rStyle w:val="Hipervnculo"/>
          </w:rPr>
          <w:t>Listado de Requisitos de Seguridad del SOFTWARE</w:t>
        </w:r>
        <w:r>
          <w:rPr>
            <w:webHidden/>
          </w:rPr>
          <w:tab/>
        </w:r>
        <w:r>
          <w:rPr>
            <w:webHidden/>
          </w:rPr>
          <w:fldChar w:fldCharType="begin"/>
        </w:r>
        <w:r>
          <w:rPr>
            <w:webHidden/>
          </w:rPr>
          <w:instrText xml:space="preserve"> PAGEREF _Toc476297131 \h </w:instrText>
        </w:r>
        <w:r>
          <w:rPr>
            <w:webHidden/>
          </w:rPr>
        </w:r>
        <w:r>
          <w:rPr>
            <w:webHidden/>
          </w:rPr>
          <w:fldChar w:fldCharType="separate"/>
        </w:r>
        <w:r w:rsidR="002B561A">
          <w:rPr>
            <w:webHidden/>
          </w:rPr>
          <w:t>116</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32" w:history="1">
        <w:r w:rsidRPr="00A77F69">
          <w:rPr>
            <w:rStyle w:val="Hipervnculo"/>
          </w:rPr>
          <w:t>5.5.</w:t>
        </w:r>
        <w:r>
          <w:rPr>
            <w:rFonts w:asciiTheme="minorHAnsi" w:eastAsiaTheme="minorEastAsia" w:hAnsiTheme="minorHAnsi" w:cstheme="minorBidi"/>
            <w:caps w:val="0"/>
            <w:sz w:val="22"/>
            <w:szCs w:val="22"/>
          </w:rPr>
          <w:tab/>
        </w:r>
        <w:r w:rsidRPr="00A77F69">
          <w:rPr>
            <w:rStyle w:val="Hipervnculo"/>
          </w:rPr>
          <w:t>Parte 5: Modificaciones de Software</w:t>
        </w:r>
        <w:r>
          <w:rPr>
            <w:webHidden/>
          </w:rPr>
          <w:tab/>
        </w:r>
        <w:r>
          <w:rPr>
            <w:webHidden/>
          </w:rPr>
          <w:fldChar w:fldCharType="begin"/>
        </w:r>
        <w:r>
          <w:rPr>
            <w:webHidden/>
          </w:rPr>
          <w:instrText xml:space="preserve"> PAGEREF _Toc476297132 \h </w:instrText>
        </w:r>
        <w:r>
          <w:rPr>
            <w:webHidden/>
          </w:rPr>
        </w:r>
        <w:r>
          <w:rPr>
            <w:webHidden/>
          </w:rPr>
          <w:fldChar w:fldCharType="separate"/>
        </w:r>
        <w:r w:rsidR="002B561A">
          <w:rPr>
            <w:webHidden/>
          </w:rPr>
          <w:t>119</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3" w:history="1">
        <w:r w:rsidRPr="00A77F69">
          <w:rPr>
            <w:rStyle w:val="Hipervnculo"/>
          </w:rPr>
          <w:t>5.5.1.</w:t>
        </w:r>
        <w:r>
          <w:rPr>
            <w:rFonts w:asciiTheme="minorHAnsi" w:eastAsiaTheme="minorEastAsia" w:hAnsiTheme="minorHAnsi" w:cstheme="minorBidi"/>
            <w:sz w:val="22"/>
            <w:szCs w:val="22"/>
          </w:rPr>
          <w:tab/>
        </w:r>
        <w:r w:rsidRPr="00A77F69">
          <w:rPr>
            <w:rStyle w:val="Hipervnculo"/>
          </w:rPr>
          <w:t>Gestión de Cambios</w:t>
        </w:r>
        <w:r>
          <w:rPr>
            <w:webHidden/>
          </w:rPr>
          <w:tab/>
        </w:r>
        <w:r>
          <w:rPr>
            <w:webHidden/>
          </w:rPr>
          <w:fldChar w:fldCharType="begin"/>
        </w:r>
        <w:r>
          <w:rPr>
            <w:webHidden/>
          </w:rPr>
          <w:instrText xml:space="preserve"> PAGEREF _Toc476297133 \h </w:instrText>
        </w:r>
        <w:r>
          <w:rPr>
            <w:webHidden/>
          </w:rPr>
        </w:r>
        <w:r>
          <w:rPr>
            <w:webHidden/>
          </w:rPr>
          <w:fldChar w:fldCharType="separate"/>
        </w:r>
        <w:r w:rsidR="002B561A">
          <w:rPr>
            <w:webHidden/>
          </w:rPr>
          <w:t>119</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4" w:history="1">
        <w:r w:rsidRPr="00A77F69">
          <w:rPr>
            <w:rStyle w:val="Hipervnculo"/>
          </w:rPr>
          <w:t>5.5.2.</w:t>
        </w:r>
        <w:r>
          <w:rPr>
            <w:rFonts w:asciiTheme="minorHAnsi" w:eastAsiaTheme="minorEastAsia" w:hAnsiTheme="minorHAnsi" w:cstheme="minorBidi"/>
            <w:sz w:val="22"/>
            <w:szCs w:val="22"/>
          </w:rPr>
          <w:tab/>
        </w:r>
        <w:r w:rsidRPr="00A77F69">
          <w:rPr>
            <w:rStyle w:val="Hipervnculo"/>
          </w:rPr>
          <w:t>Gestión de Incidencias</w:t>
        </w:r>
        <w:r>
          <w:rPr>
            <w:webHidden/>
          </w:rPr>
          <w:tab/>
        </w:r>
        <w:r>
          <w:rPr>
            <w:webHidden/>
          </w:rPr>
          <w:fldChar w:fldCharType="begin"/>
        </w:r>
        <w:r>
          <w:rPr>
            <w:webHidden/>
          </w:rPr>
          <w:instrText xml:space="preserve"> PAGEREF _Toc476297134 \h </w:instrText>
        </w:r>
        <w:r>
          <w:rPr>
            <w:webHidden/>
          </w:rPr>
        </w:r>
        <w:r>
          <w:rPr>
            <w:webHidden/>
          </w:rPr>
          <w:fldChar w:fldCharType="separate"/>
        </w:r>
        <w:r w:rsidR="002B561A">
          <w:rPr>
            <w:webHidden/>
          </w:rPr>
          <w:t>120</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5" w:history="1">
        <w:r w:rsidRPr="00A77F69">
          <w:rPr>
            <w:rStyle w:val="Hipervnculo"/>
          </w:rPr>
          <w:t>5.5.3.</w:t>
        </w:r>
        <w:r>
          <w:rPr>
            <w:rFonts w:asciiTheme="minorHAnsi" w:eastAsiaTheme="minorEastAsia" w:hAnsiTheme="minorHAnsi" w:cstheme="minorBidi"/>
            <w:sz w:val="22"/>
            <w:szCs w:val="22"/>
          </w:rPr>
          <w:tab/>
        </w:r>
        <w:r w:rsidRPr="00A77F69">
          <w:rPr>
            <w:rStyle w:val="Hipervnculo"/>
          </w:rPr>
          <w:t>Retirada, desinstalación de Software</w:t>
        </w:r>
        <w:r>
          <w:rPr>
            <w:webHidden/>
          </w:rPr>
          <w:tab/>
        </w:r>
        <w:r>
          <w:rPr>
            <w:webHidden/>
          </w:rPr>
          <w:fldChar w:fldCharType="begin"/>
        </w:r>
        <w:r>
          <w:rPr>
            <w:webHidden/>
          </w:rPr>
          <w:instrText xml:space="preserve"> PAGEREF _Toc476297135 \h </w:instrText>
        </w:r>
        <w:r>
          <w:rPr>
            <w:webHidden/>
          </w:rPr>
        </w:r>
        <w:r>
          <w:rPr>
            <w:webHidden/>
          </w:rPr>
          <w:fldChar w:fldCharType="separate"/>
        </w:r>
        <w:r w:rsidR="002B561A">
          <w:rPr>
            <w:webHidden/>
          </w:rPr>
          <w:t>123</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36" w:history="1">
        <w:r w:rsidRPr="00A77F69">
          <w:rPr>
            <w:rStyle w:val="Hipervnculo"/>
          </w:rPr>
          <w:t>5.6.</w:t>
        </w:r>
        <w:r>
          <w:rPr>
            <w:rFonts w:asciiTheme="minorHAnsi" w:eastAsiaTheme="minorEastAsia" w:hAnsiTheme="minorHAnsi" w:cstheme="minorBidi"/>
            <w:caps w:val="0"/>
            <w:sz w:val="22"/>
            <w:szCs w:val="22"/>
          </w:rPr>
          <w:tab/>
        </w:r>
        <w:r w:rsidRPr="00A77F69">
          <w:rPr>
            <w:rStyle w:val="Hipervnculo"/>
          </w:rPr>
          <w:t>Parte 6: COTS</w:t>
        </w:r>
        <w:r>
          <w:rPr>
            <w:webHidden/>
          </w:rPr>
          <w:tab/>
        </w:r>
        <w:r>
          <w:rPr>
            <w:webHidden/>
          </w:rPr>
          <w:fldChar w:fldCharType="begin"/>
        </w:r>
        <w:r>
          <w:rPr>
            <w:webHidden/>
          </w:rPr>
          <w:instrText xml:space="preserve"> PAGEREF _Toc476297136 \h </w:instrText>
        </w:r>
        <w:r>
          <w:rPr>
            <w:webHidden/>
          </w:rPr>
        </w:r>
        <w:r>
          <w:rPr>
            <w:webHidden/>
          </w:rPr>
          <w:fldChar w:fldCharType="separate"/>
        </w:r>
        <w:r w:rsidR="002B561A">
          <w:rPr>
            <w:webHidden/>
          </w:rPr>
          <w:t>124</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7" w:history="1">
        <w:r w:rsidRPr="00A77F69">
          <w:rPr>
            <w:rStyle w:val="Hipervnculo"/>
          </w:rPr>
          <w:t>5.6.1.</w:t>
        </w:r>
        <w:r>
          <w:rPr>
            <w:rFonts w:asciiTheme="minorHAnsi" w:eastAsiaTheme="minorEastAsia" w:hAnsiTheme="minorHAnsi" w:cstheme="minorBidi"/>
            <w:sz w:val="22"/>
            <w:szCs w:val="22"/>
          </w:rPr>
          <w:tab/>
        </w:r>
        <w:r w:rsidRPr="00A77F69">
          <w:rPr>
            <w:rStyle w:val="Hipervnculo"/>
          </w:rPr>
          <w:t>Plan de Garantía y conformidad para COTS</w:t>
        </w:r>
        <w:r>
          <w:rPr>
            <w:webHidden/>
          </w:rPr>
          <w:tab/>
        </w:r>
        <w:r>
          <w:rPr>
            <w:webHidden/>
          </w:rPr>
          <w:fldChar w:fldCharType="begin"/>
        </w:r>
        <w:r>
          <w:rPr>
            <w:webHidden/>
          </w:rPr>
          <w:instrText xml:space="preserve"> PAGEREF _Toc476297137 \h </w:instrText>
        </w:r>
        <w:r>
          <w:rPr>
            <w:webHidden/>
          </w:rPr>
        </w:r>
        <w:r>
          <w:rPr>
            <w:webHidden/>
          </w:rPr>
          <w:fldChar w:fldCharType="separate"/>
        </w:r>
        <w:r w:rsidR="002B561A">
          <w:rPr>
            <w:webHidden/>
          </w:rPr>
          <w:t>124</w:t>
        </w:r>
        <w:r>
          <w:rPr>
            <w:webHidden/>
          </w:rPr>
          <w:fldChar w:fldCharType="end"/>
        </w:r>
      </w:hyperlink>
    </w:p>
    <w:p w:rsidR="00170915" w:rsidRDefault="00170915">
      <w:pPr>
        <w:pStyle w:val="TDC2"/>
        <w:rPr>
          <w:rFonts w:asciiTheme="minorHAnsi" w:eastAsiaTheme="minorEastAsia" w:hAnsiTheme="minorHAnsi" w:cstheme="minorBidi"/>
          <w:caps w:val="0"/>
          <w:sz w:val="22"/>
          <w:szCs w:val="22"/>
        </w:rPr>
      </w:pPr>
      <w:hyperlink w:anchor="_Toc476297138" w:history="1">
        <w:r w:rsidRPr="00A77F69">
          <w:rPr>
            <w:rStyle w:val="Hipervnculo"/>
          </w:rPr>
          <w:t>5.7.</w:t>
        </w:r>
        <w:r>
          <w:rPr>
            <w:rFonts w:asciiTheme="minorHAnsi" w:eastAsiaTheme="minorEastAsia" w:hAnsiTheme="minorHAnsi" w:cstheme="minorBidi"/>
            <w:caps w:val="0"/>
            <w:sz w:val="22"/>
            <w:szCs w:val="22"/>
          </w:rPr>
          <w:tab/>
        </w:r>
        <w:r w:rsidRPr="00A77F69">
          <w:rPr>
            <w:rStyle w:val="Hipervnculo"/>
          </w:rPr>
          <w:t>Parte 7: Garantías</w:t>
        </w:r>
        <w:r>
          <w:rPr>
            <w:webHidden/>
          </w:rPr>
          <w:tab/>
        </w:r>
        <w:r>
          <w:rPr>
            <w:webHidden/>
          </w:rPr>
          <w:fldChar w:fldCharType="begin"/>
        </w:r>
        <w:r>
          <w:rPr>
            <w:webHidden/>
          </w:rPr>
          <w:instrText xml:space="preserve"> PAGEREF _Toc476297138 \h </w:instrText>
        </w:r>
        <w:r>
          <w:rPr>
            <w:webHidden/>
          </w:rPr>
        </w:r>
        <w:r>
          <w:rPr>
            <w:webHidden/>
          </w:rPr>
          <w:fldChar w:fldCharType="separate"/>
        </w:r>
        <w:r w:rsidR="002B561A">
          <w:rPr>
            <w:webHidden/>
          </w:rPr>
          <w:t>126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39" w:history="1">
        <w:r w:rsidRPr="00A77F69">
          <w:rPr>
            <w:rStyle w:val="Hipervnculo"/>
          </w:rPr>
          <w:t>5.7.1.</w:t>
        </w:r>
        <w:r>
          <w:rPr>
            <w:rFonts w:asciiTheme="minorHAnsi" w:eastAsiaTheme="minorEastAsia" w:hAnsiTheme="minorHAnsi" w:cstheme="minorBidi"/>
            <w:sz w:val="22"/>
            <w:szCs w:val="22"/>
          </w:rPr>
          <w:tab/>
        </w:r>
        <w:r w:rsidRPr="00A77F69">
          <w:rPr>
            <w:rStyle w:val="Hipervnculo"/>
          </w:rPr>
          <w:t>Garantía de herramientas</w:t>
        </w:r>
        <w:r>
          <w:rPr>
            <w:webHidden/>
          </w:rPr>
          <w:tab/>
        </w:r>
        <w:r>
          <w:rPr>
            <w:webHidden/>
          </w:rPr>
          <w:fldChar w:fldCharType="begin"/>
        </w:r>
        <w:r>
          <w:rPr>
            <w:webHidden/>
          </w:rPr>
          <w:instrText xml:space="preserve"> PAGEREF _Toc476297139 \h </w:instrText>
        </w:r>
        <w:r>
          <w:rPr>
            <w:webHidden/>
          </w:rPr>
        </w:r>
        <w:r>
          <w:rPr>
            <w:webHidden/>
          </w:rPr>
          <w:fldChar w:fldCharType="separate"/>
        </w:r>
        <w:r w:rsidR="002B561A">
          <w:rPr>
            <w:webHidden/>
          </w:rPr>
          <w:t>126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0" w:history="1">
        <w:r w:rsidRPr="00A77F69">
          <w:rPr>
            <w:rStyle w:val="Hipervnculo"/>
          </w:rPr>
          <w:t>5.7.2.</w:t>
        </w:r>
        <w:r>
          <w:rPr>
            <w:rFonts w:asciiTheme="minorHAnsi" w:eastAsiaTheme="minorEastAsia" w:hAnsiTheme="minorHAnsi" w:cstheme="minorBidi"/>
            <w:sz w:val="22"/>
            <w:szCs w:val="22"/>
          </w:rPr>
          <w:tab/>
        </w:r>
        <w:r w:rsidRPr="00A77F69">
          <w:rPr>
            <w:rStyle w:val="Hipervnculo"/>
          </w:rPr>
          <w:t>Asignación de SWAL y monitorización</w:t>
        </w:r>
        <w:r>
          <w:rPr>
            <w:webHidden/>
          </w:rPr>
          <w:tab/>
        </w:r>
        <w:r>
          <w:rPr>
            <w:webHidden/>
          </w:rPr>
          <w:fldChar w:fldCharType="begin"/>
        </w:r>
        <w:r>
          <w:rPr>
            <w:webHidden/>
          </w:rPr>
          <w:instrText xml:space="preserve"> PAGEREF _Toc476297140 \h </w:instrText>
        </w:r>
        <w:r>
          <w:rPr>
            <w:webHidden/>
          </w:rPr>
        </w:r>
        <w:r>
          <w:rPr>
            <w:webHidden/>
          </w:rPr>
          <w:fldChar w:fldCharType="separate"/>
        </w:r>
        <w:r w:rsidR="002B561A">
          <w:rPr>
            <w:webHidden/>
          </w:rPr>
          <w:t>126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1" w:history="1">
        <w:r w:rsidRPr="00A77F69">
          <w:rPr>
            <w:rStyle w:val="Hipervnculo"/>
          </w:rPr>
          <w:t>5.7.3.</w:t>
        </w:r>
        <w:r>
          <w:rPr>
            <w:rFonts w:asciiTheme="minorHAnsi" w:eastAsiaTheme="minorEastAsia" w:hAnsiTheme="minorHAnsi" w:cstheme="minorBidi"/>
            <w:sz w:val="22"/>
            <w:szCs w:val="22"/>
          </w:rPr>
          <w:tab/>
        </w:r>
        <w:r w:rsidRPr="00A77F69">
          <w:rPr>
            <w:rStyle w:val="Hipervnculo"/>
          </w:rPr>
          <w:t>Auditorias y revisiones</w:t>
        </w:r>
        <w:r>
          <w:rPr>
            <w:webHidden/>
          </w:rPr>
          <w:tab/>
        </w:r>
        <w:r>
          <w:rPr>
            <w:webHidden/>
          </w:rPr>
          <w:fldChar w:fldCharType="begin"/>
        </w:r>
        <w:r>
          <w:rPr>
            <w:webHidden/>
          </w:rPr>
          <w:instrText xml:space="preserve"> PAGEREF _Toc476297141 \h </w:instrText>
        </w:r>
        <w:r>
          <w:rPr>
            <w:webHidden/>
          </w:rPr>
        </w:r>
        <w:r>
          <w:rPr>
            <w:webHidden/>
          </w:rPr>
          <w:fldChar w:fldCharType="separate"/>
        </w:r>
        <w:r w:rsidR="002B561A">
          <w:rPr>
            <w:webHidden/>
          </w:rPr>
          <w:t>128</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2" w:history="1">
        <w:r w:rsidRPr="00A77F69">
          <w:rPr>
            <w:rStyle w:val="Hipervnculo"/>
          </w:rPr>
          <w:t>5.7.4.</w:t>
        </w:r>
        <w:r>
          <w:rPr>
            <w:rFonts w:asciiTheme="minorHAnsi" w:eastAsiaTheme="minorEastAsia" w:hAnsiTheme="minorHAnsi" w:cstheme="minorBidi"/>
            <w:sz w:val="22"/>
            <w:szCs w:val="22"/>
          </w:rPr>
          <w:tab/>
        </w:r>
        <w:r w:rsidRPr="00A77F69">
          <w:rPr>
            <w:rStyle w:val="Hipervnculo"/>
          </w:rPr>
          <w:t>Formación</w:t>
        </w:r>
        <w:r>
          <w:rPr>
            <w:webHidden/>
          </w:rPr>
          <w:tab/>
        </w:r>
        <w:r>
          <w:rPr>
            <w:webHidden/>
          </w:rPr>
          <w:fldChar w:fldCharType="begin"/>
        </w:r>
        <w:r>
          <w:rPr>
            <w:webHidden/>
          </w:rPr>
          <w:instrText xml:space="preserve"> PAGEREF _Toc476297142 \h </w:instrText>
        </w:r>
        <w:r>
          <w:rPr>
            <w:webHidden/>
          </w:rPr>
        </w:r>
        <w:r>
          <w:rPr>
            <w:webHidden/>
          </w:rPr>
          <w:fldChar w:fldCharType="separate"/>
        </w:r>
        <w:r w:rsidR="002B561A">
          <w:rPr>
            <w:webHidden/>
          </w:rPr>
          <w:t>132</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3" w:history="1">
        <w:r w:rsidRPr="00A77F69">
          <w:rPr>
            <w:rStyle w:val="Hipervnculo"/>
          </w:rPr>
          <w:t>5.7.5.</w:t>
        </w:r>
        <w:r>
          <w:rPr>
            <w:rFonts w:asciiTheme="minorHAnsi" w:eastAsiaTheme="minorEastAsia" w:hAnsiTheme="minorHAnsi" w:cstheme="minorBidi"/>
            <w:sz w:val="22"/>
            <w:szCs w:val="22"/>
          </w:rPr>
          <w:tab/>
        </w:r>
        <w:r w:rsidRPr="00A77F69">
          <w:rPr>
            <w:rStyle w:val="Hipervnculo"/>
          </w:rPr>
          <w:t>Requisitos SOFTWARE</w:t>
        </w:r>
        <w:r>
          <w:rPr>
            <w:webHidden/>
          </w:rPr>
          <w:tab/>
        </w:r>
        <w:r>
          <w:rPr>
            <w:webHidden/>
          </w:rPr>
          <w:fldChar w:fldCharType="begin"/>
        </w:r>
        <w:r>
          <w:rPr>
            <w:webHidden/>
          </w:rPr>
          <w:instrText xml:space="preserve"> PAGEREF _Toc476297143 \h </w:instrText>
        </w:r>
        <w:r>
          <w:rPr>
            <w:webHidden/>
          </w:rPr>
        </w:r>
        <w:r>
          <w:rPr>
            <w:webHidden/>
          </w:rPr>
          <w:fldChar w:fldCharType="separate"/>
        </w:r>
        <w:r w:rsidR="002B561A">
          <w:rPr>
            <w:webHidden/>
          </w:rPr>
          <w:t>133</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4" w:history="1">
        <w:r w:rsidRPr="00A77F69">
          <w:rPr>
            <w:rStyle w:val="Hipervnculo"/>
          </w:rPr>
          <w:t>5.7.6.</w:t>
        </w:r>
        <w:r>
          <w:rPr>
            <w:rFonts w:asciiTheme="minorHAnsi" w:eastAsiaTheme="minorEastAsia" w:hAnsiTheme="minorHAnsi" w:cstheme="minorBidi"/>
            <w:sz w:val="22"/>
            <w:szCs w:val="22"/>
          </w:rPr>
          <w:tab/>
        </w:r>
        <w:r w:rsidRPr="00A77F69">
          <w:rPr>
            <w:rStyle w:val="Hipervnculo"/>
          </w:rPr>
          <w:t>Matriz de trazabilidad</w:t>
        </w:r>
        <w:r>
          <w:rPr>
            <w:webHidden/>
          </w:rPr>
          <w:tab/>
        </w:r>
        <w:r>
          <w:rPr>
            <w:webHidden/>
          </w:rPr>
          <w:fldChar w:fldCharType="begin"/>
        </w:r>
        <w:r>
          <w:rPr>
            <w:webHidden/>
          </w:rPr>
          <w:instrText xml:space="preserve"> PAGEREF _Toc476297144 \h </w:instrText>
        </w:r>
        <w:r>
          <w:rPr>
            <w:webHidden/>
          </w:rPr>
        </w:r>
        <w:r>
          <w:rPr>
            <w:webHidden/>
          </w:rPr>
          <w:fldChar w:fldCharType="separate"/>
        </w:r>
        <w:r w:rsidR="002B561A">
          <w:rPr>
            <w:webHidden/>
          </w:rPr>
          <w:t>133</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5" w:history="1">
        <w:r w:rsidRPr="00A77F69">
          <w:rPr>
            <w:rStyle w:val="Hipervnculo"/>
          </w:rPr>
          <w:t>5.7.7.</w:t>
        </w:r>
        <w:r>
          <w:rPr>
            <w:rFonts w:asciiTheme="minorHAnsi" w:eastAsiaTheme="minorEastAsia" w:hAnsiTheme="minorHAnsi" w:cstheme="minorBidi"/>
            <w:sz w:val="22"/>
            <w:szCs w:val="22"/>
          </w:rPr>
          <w:tab/>
        </w:r>
        <w:r w:rsidRPr="00A77F69">
          <w:rPr>
            <w:rStyle w:val="Hipervnculo"/>
          </w:rPr>
          <w:t>Funciones no deseadas</w:t>
        </w:r>
        <w:r>
          <w:rPr>
            <w:webHidden/>
          </w:rPr>
          <w:tab/>
        </w:r>
        <w:r>
          <w:rPr>
            <w:webHidden/>
          </w:rPr>
          <w:fldChar w:fldCharType="begin"/>
        </w:r>
        <w:r>
          <w:rPr>
            <w:webHidden/>
          </w:rPr>
          <w:instrText xml:space="preserve"> PAGEREF _Toc476297145 \h </w:instrText>
        </w:r>
        <w:r>
          <w:rPr>
            <w:webHidden/>
          </w:rPr>
        </w:r>
        <w:r>
          <w:rPr>
            <w:webHidden/>
          </w:rPr>
          <w:fldChar w:fldCharType="separate"/>
        </w:r>
        <w:r w:rsidR="002B561A">
          <w:rPr>
            <w:webHidden/>
          </w:rPr>
          <w:t>135</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6" w:history="1">
        <w:r w:rsidRPr="00A77F69">
          <w:rPr>
            <w:rStyle w:val="Hipervnculo"/>
          </w:rPr>
          <w:t>5.7.8.</w:t>
        </w:r>
        <w:r>
          <w:rPr>
            <w:rFonts w:asciiTheme="minorHAnsi" w:eastAsiaTheme="minorEastAsia" w:hAnsiTheme="minorHAnsi" w:cstheme="minorBidi"/>
            <w:sz w:val="22"/>
            <w:szCs w:val="22"/>
          </w:rPr>
          <w:tab/>
        </w:r>
        <w:r w:rsidRPr="00A77F69">
          <w:rPr>
            <w:rStyle w:val="Hipervnculo"/>
          </w:rPr>
          <w:t>Satisfacción de requisitos</w:t>
        </w:r>
        <w:r>
          <w:rPr>
            <w:webHidden/>
          </w:rPr>
          <w:tab/>
        </w:r>
        <w:r>
          <w:rPr>
            <w:webHidden/>
          </w:rPr>
          <w:fldChar w:fldCharType="begin"/>
        </w:r>
        <w:r>
          <w:rPr>
            <w:webHidden/>
          </w:rPr>
          <w:instrText xml:space="preserve"> PAGEREF _Toc476297146 \h </w:instrText>
        </w:r>
        <w:r>
          <w:rPr>
            <w:webHidden/>
          </w:rPr>
        </w:r>
        <w:r>
          <w:rPr>
            <w:webHidden/>
          </w:rPr>
          <w:fldChar w:fldCharType="separate"/>
        </w:r>
        <w:r w:rsidR="002B561A">
          <w:rPr>
            <w:webHidden/>
          </w:rPr>
          <w:t>136</w:t>
        </w:r>
        <w:r>
          <w:rPr>
            <w:webHidden/>
          </w:rPr>
          <w:fldChar w:fldCharType="end"/>
        </w:r>
      </w:hyperlink>
    </w:p>
    <w:p w:rsidR="00170915" w:rsidRDefault="00170915">
      <w:pPr>
        <w:pStyle w:val="TDC3"/>
        <w:rPr>
          <w:rFonts w:asciiTheme="minorHAnsi" w:eastAsiaTheme="minorEastAsia" w:hAnsiTheme="minorHAnsi" w:cstheme="minorBidi"/>
          <w:sz w:val="22"/>
          <w:szCs w:val="22"/>
        </w:rPr>
      </w:pPr>
      <w:hyperlink w:anchor="_Toc476297147" w:history="1">
        <w:r w:rsidRPr="00A77F69">
          <w:rPr>
            <w:rStyle w:val="Hipervnculo"/>
          </w:rPr>
          <w:t>5.7.9.</w:t>
        </w:r>
        <w:r>
          <w:rPr>
            <w:rFonts w:asciiTheme="minorHAnsi" w:eastAsiaTheme="minorEastAsia" w:hAnsiTheme="minorHAnsi" w:cstheme="minorBidi"/>
            <w:sz w:val="22"/>
            <w:szCs w:val="22"/>
          </w:rPr>
          <w:tab/>
        </w:r>
        <w:r w:rsidRPr="00A77F69">
          <w:rPr>
            <w:rStyle w:val="Hipervnculo"/>
          </w:rPr>
          <w:t>Gestión de la configuración</w:t>
        </w:r>
        <w:r>
          <w:rPr>
            <w:webHidden/>
          </w:rPr>
          <w:tab/>
        </w:r>
        <w:r>
          <w:rPr>
            <w:webHidden/>
          </w:rPr>
          <w:fldChar w:fldCharType="begin"/>
        </w:r>
        <w:r>
          <w:rPr>
            <w:webHidden/>
          </w:rPr>
          <w:instrText xml:space="preserve"> PAGEREF _Toc476297147 \h </w:instrText>
        </w:r>
        <w:r>
          <w:rPr>
            <w:webHidden/>
          </w:rPr>
        </w:r>
        <w:r>
          <w:rPr>
            <w:webHidden/>
          </w:rPr>
          <w:fldChar w:fldCharType="separate"/>
        </w:r>
        <w:r w:rsidR="002B561A">
          <w:rPr>
            <w:webHidden/>
          </w:rPr>
          <w:t>138</w:t>
        </w:r>
        <w:r>
          <w:rPr>
            <w:webHidden/>
          </w:rPr>
          <w:fldChar w:fldCharType="end"/>
        </w:r>
      </w:hyperlink>
    </w:p>
    <w:p w:rsidR="00170915" w:rsidRDefault="00170915">
      <w:pPr>
        <w:pStyle w:val="TDC3"/>
        <w:tabs>
          <w:tab w:val="left" w:pos="1537"/>
        </w:tabs>
        <w:rPr>
          <w:rFonts w:asciiTheme="minorHAnsi" w:eastAsiaTheme="minorEastAsia" w:hAnsiTheme="minorHAnsi" w:cstheme="minorBidi"/>
          <w:sz w:val="22"/>
          <w:szCs w:val="22"/>
        </w:rPr>
      </w:pPr>
      <w:hyperlink w:anchor="_Toc476297148" w:history="1">
        <w:r w:rsidRPr="00A77F69">
          <w:rPr>
            <w:rStyle w:val="Hipervnculo"/>
          </w:rPr>
          <w:t>5.7.10.</w:t>
        </w:r>
        <w:r>
          <w:rPr>
            <w:rFonts w:asciiTheme="minorHAnsi" w:eastAsiaTheme="minorEastAsia" w:hAnsiTheme="minorHAnsi" w:cstheme="minorBidi"/>
            <w:sz w:val="22"/>
            <w:szCs w:val="22"/>
          </w:rPr>
          <w:tab/>
        </w:r>
        <w:r w:rsidRPr="00A77F69">
          <w:rPr>
            <w:rStyle w:val="Hipervnculo"/>
          </w:rPr>
          <w:t>Plan de desarrollo del Software</w:t>
        </w:r>
        <w:r>
          <w:rPr>
            <w:webHidden/>
          </w:rPr>
          <w:tab/>
        </w:r>
        <w:r>
          <w:rPr>
            <w:webHidden/>
          </w:rPr>
          <w:fldChar w:fldCharType="begin"/>
        </w:r>
        <w:r>
          <w:rPr>
            <w:webHidden/>
          </w:rPr>
          <w:instrText xml:space="preserve"> PAGEREF _Toc476297148 \h </w:instrText>
        </w:r>
        <w:r>
          <w:rPr>
            <w:webHidden/>
          </w:rPr>
        </w:r>
        <w:r>
          <w:rPr>
            <w:webHidden/>
          </w:rPr>
          <w:fldChar w:fldCharType="separate"/>
        </w:r>
        <w:r w:rsidR="002B561A">
          <w:rPr>
            <w:webHidden/>
          </w:rPr>
          <w:t>138</w:t>
        </w:r>
        <w:r>
          <w:rPr>
            <w:webHidden/>
          </w:rPr>
          <w:fldChar w:fldCharType="end"/>
        </w:r>
      </w:hyperlink>
    </w:p>
    <w:p w:rsidR="00170915" w:rsidRDefault="00170915">
      <w:pPr>
        <w:pStyle w:val="TDC3"/>
        <w:tabs>
          <w:tab w:val="left" w:pos="1537"/>
        </w:tabs>
        <w:rPr>
          <w:rFonts w:asciiTheme="minorHAnsi" w:eastAsiaTheme="minorEastAsia" w:hAnsiTheme="minorHAnsi" w:cstheme="minorBidi"/>
          <w:sz w:val="22"/>
          <w:szCs w:val="22"/>
        </w:rPr>
      </w:pPr>
      <w:hyperlink w:anchor="_Toc476297149" w:history="1">
        <w:r w:rsidRPr="00A77F69">
          <w:rPr>
            <w:rStyle w:val="Hipervnculo"/>
          </w:rPr>
          <w:t>5.7.11.</w:t>
        </w:r>
        <w:r>
          <w:rPr>
            <w:rFonts w:asciiTheme="minorHAnsi" w:eastAsiaTheme="minorEastAsia" w:hAnsiTheme="minorHAnsi" w:cstheme="minorBidi"/>
            <w:sz w:val="22"/>
            <w:szCs w:val="22"/>
          </w:rPr>
          <w:tab/>
        </w:r>
        <w:r w:rsidRPr="00A77F69">
          <w:rPr>
            <w:rStyle w:val="Hipervnculo"/>
          </w:rPr>
          <w:t>Mantenimiento</w:t>
        </w:r>
        <w:r>
          <w:rPr>
            <w:webHidden/>
          </w:rPr>
          <w:tab/>
        </w:r>
        <w:r>
          <w:rPr>
            <w:webHidden/>
          </w:rPr>
          <w:fldChar w:fldCharType="begin"/>
        </w:r>
        <w:r>
          <w:rPr>
            <w:webHidden/>
          </w:rPr>
          <w:instrText xml:space="preserve"> PAGEREF _Toc476297149 \h </w:instrText>
        </w:r>
        <w:r>
          <w:rPr>
            <w:webHidden/>
          </w:rPr>
        </w:r>
        <w:r>
          <w:rPr>
            <w:webHidden/>
          </w:rPr>
          <w:fldChar w:fldCharType="separate"/>
        </w:r>
        <w:r w:rsidR="002B561A">
          <w:rPr>
            <w:webHidden/>
          </w:rPr>
          <w:t>138</w:t>
        </w:r>
        <w:r>
          <w:rPr>
            <w:webHidden/>
          </w:rPr>
          <w:fldChar w:fldCharType="end"/>
        </w:r>
      </w:hyperlink>
    </w:p>
    <w:p w:rsidR="00170915" w:rsidRDefault="00170915">
      <w:pPr>
        <w:pStyle w:val="TDC3"/>
        <w:tabs>
          <w:tab w:val="left" w:pos="1537"/>
        </w:tabs>
        <w:rPr>
          <w:rFonts w:asciiTheme="minorHAnsi" w:eastAsiaTheme="minorEastAsia" w:hAnsiTheme="minorHAnsi" w:cstheme="minorBidi"/>
          <w:sz w:val="22"/>
          <w:szCs w:val="22"/>
        </w:rPr>
      </w:pPr>
      <w:hyperlink w:anchor="_Toc476297150" w:history="1">
        <w:r w:rsidRPr="00A77F69">
          <w:rPr>
            <w:rStyle w:val="Hipervnculo"/>
          </w:rPr>
          <w:t>5.7.12.</w:t>
        </w:r>
        <w:r>
          <w:rPr>
            <w:rFonts w:asciiTheme="minorHAnsi" w:eastAsiaTheme="minorEastAsia" w:hAnsiTheme="minorHAnsi" w:cstheme="minorBidi"/>
            <w:sz w:val="22"/>
            <w:szCs w:val="22"/>
          </w:rPr>
          <w:tab/>
        </w:r>
        <w:r w:rsidRPr="00A77F69">
          <w:rPr>
            <w:rStyle w:val="Hipervnculo"/>
          </w:rPr>
          <w:t>Verificación</w:t>
        </w:r>
        <w:r>
          <w:rPr>
            <w:webHidden/>
          </w:rPr>
          <w:tab/>
        </w:r>
        <w:r>
          <w:rPr>
            <w:webHidden/>
          </w:rPr>
          <w:fldChar w:fldCharType="begin"/>
        </w:r>
        <w:r>
          <w:rPr>
            <w:webHidden/>
          </w:rPr>
          <w:instrText xml:space="preserve"> PAGEREF _Toc476297150 \h </w:instrText>
        </w:r>
        <w:r>
          <w:rPr>
            <w:webHidden/>
          </w:rPr>
        </w:r>
        <w:r>
          <w:rPr>
            <w:webHidden/>
          </w:rPr>
          <w:fldChar w:fldCharType="separate"/>
        </w:r>
        <w:r w:rsidR="002B561A">
          <w:rPr>
            <w:webHidden/>
          </w:rPr>
          <w:t>140</w:t>
        </w:r>
        <w:r>
          <w:rPr>
            <w:webHidden/>
          </w:rPr>
          <w:fldChar w:fldCharType="end"/>
        </w:r>
      </w:hyperlink>
    </w:p>
    <w:p w:rsidR="00170915" w:rsidRDefault="00170915">
      <w:pPr>
        <w:pStyle w:val="TDC3"/>
        <w:tabs>
          <w:tab w:val="left" w:pos="1537"/>
        </w:tabs>
        <w:rPr>
          <w:rFonts w:asciiTheme="minorHAnsi" w:eastAsiaTheme="minorEastAsia" w:hAnsiTheme="minorHAnsi" w:cstheme="minorBidi"/>
          <w:sz w:val="22"/>
          <w:szCs w:val="22"/>
        </w:rPr>
      </w:pPr>
      <w:hyperlink w:anchor="_Toc476297151" w:history="1">
        <w:r w:rsidRPr="00A77F69">
          <w:rPr>
            <w:rStyle w:val="Hipervnculo"/>
          </w:rPr>
          <w:t>5.7.13.</w:t>
        </w:r>
        <w:r>
          <w:rPr>
            <w:rFonts w:asciiTheme="minorHAnsi" w:eastAsiaTheme="minorEastAsia" w:hAnsiTheme="minorHAnsi" w:cstheme="minorBidi"/>
            <w:sz w:val="22"/>
            <w:szCs w:val="22"/>
          </w:rPr>
          <w:tab/>
        </w:r>
        <w:r w:rsidRPr="00A77F69">
          <w:rPr>
            <w:rStyle w:val="Hipervnculo"/>
          </w:rPr>
          <w:t>Calidad</w:t>
        </w:r>
        <w:r>
          <w:rPr>
            <w:webHidden/>
          </w:rPr>
          <w:tab/>
        </w:r>
        <w:r>
          <w:rPr>
            <w:webHidden/>
          </w:rPr>
          <w:fldChar w:fldCharType="begin"/>
        </w:r>
        <w:r>
          <w:rPr>
            <w:webHidden/>
          </w:rPr>
          <w:instrText xml:space="preserve"> PAGEREF _Toc476297151 \h </w:instrText>
        </w:r>
        <w:r>
          <w:rPr>
            <w:webHidden/>
          </w:rPr>
        </w:r>
        <w:r>
          <w:rPr>
            <w:webHidden/>
          </w:rPr>
          <w:fldChar w:fldCharType="separate"/>
        </w:r>
        <w:r w:rsidR="002B561A">
          <w:rPr>
            <w:webHidden/>
          </w:rPr>
          <w:t>142</w:t>
        </w:r>
        <w:r>
          <w:rPr>
            <w:webHidden/>
          </w:rPr>
          <w:fldChar w:fldCharType="end"/>
        </w:r>
      </w:hyperlink>
    </w:p>
    <w:p w:rsidR="00170915" w:rsidRDefault="00170915">
      <w:pPr>
        <w:pStyle w:val="TDC3"/>
        <w:tabs>
          <w:tab w:val="left" w:pos="1537"/>
        </w:tabs>
        <w:rPr>
          <w:rFonts w:asciiTheme="minorHAnsi" w:eastAsiaTheme="minorEastAsia" w:hAnsiTheme="minorHAnsi" w:cstheme="minorBidi"/>
          <w:sz w:val="22"/>
          <w:szCs w:val="22"/>
        </w:rPr>
      </w:pPr>
      <w:hyperlink w:anchor="_Toc476297152" w:history="1">
        <w:r w:rsidRPr="00A77F69">
          <w:rPr>
            <w:rStyle w:val="Hipervnculo"/>
          </w:rPr>
          <w:t>5.7.14.</w:t>
        </w:r>
        <w:r>
          <w:rPr>
            <w:rFonts w:asciiTheme="minorHAnsi" w:eastAsiaTheme="minorEastAsia" w:hAnsiTheme="minorHAnsi" w:cstheme="minorBidi"/>
            <w:sz w:val="22"/>
            <w:szCs w:val="22"/>
          </w:rPr>
          <w:tab/>
        </w:r>
        <w:r w:rsidRPr="00A77F69">
          <w:rPr>
            <w:rStyle w:val="Hipervnculo"/>
          </w:rPr>
          <w:t>Garantía de que el SW es aceptablemente seguro</w:t>
        </w:r>
        <w:r>
          <w:rPr>
            <w:webHidden/>
          </w:rPr>
          <w:tab/>
        </w:r>
        <w:r>
          <w:rPr>
            <w:webHidden/>
          </w:rPr>
          <w:fldChar w:fldCharType="begin"/>
        </w:r>
        <w:r>
          <w:rPr>
            <w:webHidden/>
          </w:rPr>
          <w:instrText xml:space="preserve"> PAGEREF _Toc476297152 \h </w:instrText>
        </w:r>
        <w:r>
          <w:rPr>
            <w:webHidden/>
          </w:rPr>
        </w:r>
        <w:r>
          <w:rPr>
            <w:webHidden/>
          </w:rPr>
          <w:fldChar w:fldCharType="separate"/>
        </w:r>
        <w:r w:rsidR="002B561A">
          <w:rPr>
            <w:webHidden/>
          </w:rPr>
          <w:t>142</w:t>
        </w:r>
        <w:r>
          <w:rPr>
            <w:webHidden/>
          </w:rPr>
          <w:fldChar w:fldCharType="end"/>
        </w:r>
      </w:hyperlink>
    </w:p>
    <w:p w:rsidR="00170915" w:rsidRDefault="00170915">
      <w:pPr>
        <w:pStyle w:val="TDC1"/>
        <w:rPr>
          <w:rFonts w:asciiTheme="minorHAnsi" w:eastAsiaTheme="minorEastAsia" w:hAnsiTheme="minorHAnsi" w:cstheme="minorBidi"/>
          <w:b w:val="0"/>
          <w:caps w:val="0"/>
        </w:rPr>
      </w:pPr>
      <w:hyperlink w:anchor="_Toc476297153" w:history="1">
        <w:r w:rsidRPr="00A77F69">
          <w:rPr>
            <w:rStyle w:val="Hipervnculo"/>
            <w:rFonts w:ascii="Verdana" w:hAnsi="Verdana"/>
          </w:rPr>
          <w:t>6.</w:t>
        </w:r>
        <w:r>
          <w:rPr>
            <w:rFonts w:asciiTheme="minorHAnsi" w:eastAsiaTheme="minorEastAsia" w:hAnsiTheme="minorHAnsi" w:cstheme="minorBidi"/>
            <w:b w:val="0"/>
            <w:caps w:val="0"/>
          </w:rPr>
          <w:tab/>
        </w:r>
        <w:r w:rsidRPr="00A77F69">
          <w:rPr>
            <w:rStyle w:val="Hipervnculo"/>
          </w:rPr>
          <w:t>TRAZABILIDAD DE REQUISITOS</w:t>
        </w:r>
        <w:r>
          <w:rPr>
            <w:webHidden/>
          </w:rPr>
          <w:tab/>
        </w:r>
        <w:r>
          <w:rPr>
            <w:webHidden/>
          </w:rPr>
          <w:fldChar w:fldCharType="begin"/>
        </w:r>
        <w:r>
          <w:rPr>
            <w:webHidden/>
          </w:rPr>
          <w:instrText xml:space="preserve"> PAGEREF _Toc476297153 \h </w:instrText>
        </w:r>
        <w:r>
          <w:rPr>
            <w:webHidden/>
          </w:rPr>
        </w:r>
        <w:r>
          <w:rPr>
            <w:webHidden/>
          </w:rPr>
          <w:fldChar w:fldCharType="separate"/>
        </w:r>
        <w:r w:rsidR="002B561A">
          <w:rPr>
            <w:webHidden/>
          </w:rPr>
          <w:t>143</w:t>
        </w:r>
        <w:r>
          <w:rPr>
            <w:webHidden/>
          </w:rPr>
          <w:fldChar w:fldCharType="end"/>
        </w:r>
      </w:hyperlink>
    </w:p>
    <w:p w:rsidR="002F01AE" w:rsidRDefault="00D52E12" w:rsidP="00995784">
      <w:pPr>
        <w:pStyle w:val="TextoNivel1"/>
        <w:tabs>
          <w:tab w:val="left" w:pos="1320"/>
        </w:tabs>
      </w:pPr>
      <w:r>
        <w:rPr>
          <w:rFonts w:ascii="Arial Negrita" w:hAnsi="Arial Negrita" w:cs="Arial"/>
          <w:noProof/>
          <w:sz w:val="22"/>
          <w:szCs w:val="22"/>
          <w:lang w:val="es-ES"/>
        </w:rPr>
        <w:fldChar w:fldCharType="end"/>
      </w:r>
    </w:p>
    <w:p w:rsidR="00BE206A" w:rsidRDefault="009D60EC" w:rsidP="00BE206A">
      <w:pPr>
        <w:pStyle w:val="INDICE"/>
        <w:pBdr>
          <w:bottom w:val="single" w:sz="12" w:space="1" w:color="000080"/>
        </w:pBdr>
        <w:shd w:val="clear" w:color="auto" w:fill="F3F3F3"/>
        <w:tabs>
          <w:tab w:val="left" w:pos="1320"/>
        </w:tabs>
        <w:jc w:val="left"/>
      </w:pPr>
      <w:r>
        <w:lastRenderedPageBreak/>
        <w:t>ÍNDICE</w:t>
      </w:r>
      <w:r w:rsidRPr="00ED52E5">
        <w:t xml:space="preserve"> DE FIGURAS</w:t>
      </w:r>
    </w:p>
    <w:p w:rsidR="00170915" w:rsidRDefault="00BE206A">
      <w:pPr>
        <w:pStyle w:val="Tabladeilustraciones"/>
        <w:tabs>
          <w:tab w:val="left" w:pos="731"/>
          <w:tab w:val="right" w:leader="dot" w:pos="8494"/>
        </w:tabs>
        <w:rPr>
          <w:rFonts w:eastAsiaTheme="minorEastAsia" w:cstheme="minorBidi"/>
          <w:caps w:val="0"/>
          <w:noProof/>
          <w:sz w:val="22"/>
          <w:szCs w:val="22"/>
        </w:rPr>
      </w:pPr>
      <w:r>
        <w:rPr>
          <w:rFonts w:ascii="Verdana" w:hAnsi="Verdana"/>
          <w:i/>
          <w:sz w:val="18"/>
          <w:szCs w:val="24"/>
        </w:rPr>
        <w:fldChar w:fldCharType="begin"/>
      </w:r>
      <w:r>
        <w:instrText xml:space="preserve"> TOC \f F \h \z \t "Ilustracion" \c </w:instrText>
      </w:r>
      <w:r>
        <w:rPr>
          <w:rFonts w:ascii="Verdana" w:hAnsi="Verdana"/>
          <w:i/>
          <w:sz w:val="18"/>
          <w:szCs w:val="24"/>
        </w:rPr>
        <w:fldChar w:fldCharType="separate"/>
      </w:r>
      <w:hyperlink w:anchor="_Toc476297154" w:history="1">
        <w:r w:rsidR="00170915" w:rsidRPr="00E43686">
          <w:rPr>
            <w:rStyle w:val="Hipervnculo"/>
            <w:noProof/>
          </w:rPr>
          <w:t>Fig. 1</w:t>
        </w:r>
        <w:r w:rsidR="00170915">
          <w:rPr>
            <w:rFonts w:eastAsiaTheme="minorEastAsia" w:cstheme="minorBidi"/>
            <w:caps w:val="0"/>
            <w:noProof/>
            <w:sz w:val="22"/>
            <w:szCs w:val="22"/>
          </w:rPr>
          <w:tab/>
        </w:r>
        <w:r w:rsidR="00170915" w:rsidRPr="00E43686">
          <w:rPr>
            <w:rStyle w:val="Hipervnculo"/>
            <w:noProof/>
          </w:rPr>
          <w:t>Arquitectura Hardware. Diagrama General de Bloques</w:t>
        </w:r>
        <w:r w:rsidR="00170915">
          <w:rPr>
            <w:noProof/>
            <w:webHidden/>
          </w:rPr>
          <w:tab/>
        </w:r>
        <w:r w:rsidR="00170915">
          <w:rPr>
            <w:noProof/>
            <w:webHidden/>
          </w:rPr>
          <w:fldChar w:fldCharType="begin"/>
        </w:r>
        <w:r w:rsidR="00170915">
          <w:rPr>
            <w:noProof/>
            <w:webHidden/>
          </w:rPr>
          <w:instrText xml:space="preserve"> PAGEREF _Toc476297154 \h </w:instrText>
        </w:r>
        <w:r w:rsidR="00170915">
          <w:rPr>
            <w:noProof/>
            <w:webHidden/>
          </w:rPr>
        </w:r>
        <w:r w:rsidR="00170915">
          <w:rPr>
            <w:noProof/>
            <w:webHidden/>
          </w:rPr>
          <w:fldChar w:fldCharType="separate"/>
        </w:r>
        <w:r w:rsidR="002B561A">
          <w:rPr>
            <w:noProof/>
            <w:webHidden/>
          </w:rPr>
          <w:t>15</w:t>
        </w:r>
        <w:r w:rsidR="00170915">
          <w:rPr>
            <w:noProof/>
            <w:webHidden/>
          </w:rPr>
          <w:fldChar w:fldCharType="end"/>
        </w:r>
      </w:hyperlink>
    </w:p>
    <w:p w:rsidR="00170915" w:rsidRDefault="00170915">
      <w:pPr>
        <w:pStyle w:val="Tabladeilustraciones"/>
        <w:tabs>
          <w:tab w:val="left" w:pos="731"/>
          <w:tab w:val="right" w:leader="dot" w:pos="8494"/>
        </w:tabs>
        <w:rPr>
          <w:rFonts w:eastAsiaTheme="minorEastAsia" w:cstheme="minorBidi"/>
          <w:caps w:val="0"/>
          <w:noProof/>
          <w:sz w:val="22"/>
          <w:szCs w:val="22"/>
        </w:rPr>
      </w:pPr>
      <w:hyperlink w:anchor="_Toc476297155" w:history="1">
        <w:r w:rsidRPr="00E43686">
          <w:rPr>
            <w:rStyle w:val="Hipervnculo"/>
            <w:noProof/>
          </w:rPr>
          <w:t>Fig. 2</w:t>
        </w:r>
        <w:r>
          <w:rPr>
            <w:rFonts w:eastAsiaTheme="minorEastAsia" w:cstheme="minorBidi"/>
            <w:caps w:val="0"/>
            <w:noProof/>
            <w:sz w:val="22"/>
            <w:szCs w:val="22"/>
          </w:rPr>
          <w:tab/>
        </w:r>
        <w:r w:rsidRPr="00E43686">
          <w:rPr>
            <w:rStyle w:val="Hipervnculo"/>
            <w:noProof/>
          </w:rPr>
          <w:t>Arquitectura Software. Diagrama General</w:t>
        </w:r>
        <w:r>
          <w:rPr>
            <w:noProof/>
            <w:webHidden/>
          </w:rPr>
          <w:tab/>
        </w:r>
        <w:r>
          <w:rPr>
            <w:noProof/>
            <w:webHidden/>
          </w:rPr>
          <w:fldChar w:fldCharType="begin"/>
        </w:r>
        <w:r>
          <w:rPr>
            <w:noProof/>
            <w:webHidden/>
          </w:rPr>
          <w:instrText xml:space="preserve"> PAGEREF _Toc476297155 \h </w:instrText>
        </w:r>
        <w:r>
          <w:rPr>
            <w:noProof/>
            <w:webHidden/>
          </w:rPr>
        </w:r>
        <w:r>
          <w:rPr>
            <w:noProof/>
            <w:webHidden/>
          </w:rPr>
          <w:fldChar w:fldCharType="separate"/>
        </w:r>
        <w:r w:rsidR="002B561A">
          <w:rPr>
            <w:noProof/>
            <w:webHidden/>
          </w:rPr>
          <w:t>17</w:t>
        </w:r>
        <w:r>
          <w:rPr>
            <w:noProof/>
            <w:webHidden/>
          </w:rPr>
          <w:fldChar w:fldCharType="end"/>
        </w:r>
      </w:hyperlink>
    </w:p>
    <w:p w:rsidR="00170915" w:rsidRDefault="00170915">
      <w:pPr>
        <w:pStyle w:val="Tabladeilustraciones"/>
        <w:tabs>
          <w:tab w:val="left" w:pos="731"/>
          <w:tab w:val="right" w:leader="dot" w:pos="8494"/>
        </w:tabs>
        <w:rPr>
          <w:rFonts w:eastAsiaTheme="minorEastAsia" w:cstheme="minorBidi"/>
          <w:caps w:val="0"/>
          <w:noProof/>
          <w:sz w:val="22"/>
          <w:szCs w:val="22"/>
        </w:rPr>
      </w:pPr>
      <w:hyperlink w:anchor="_Toc476297156" w:history="1">
        <w:r w:rsidRPr="00E43686">
          <w:rPr>
            <w:rStyle w:val="Hipervnculo"/>
            <w:noProof/>
          </w:rPr>
          <w:t>Fig. 3</w:t>
        </w:r>
        <w:r>
          <w:rPr>
            <w:rFonts w:eastAsiaTheme="minorEastAsia" w:cstheme="minorBidi"/>
            <w:caps w:val="0"/>
            <w:noProof/>
            <w:sz w:val="22"/>
            <w:szCs w:val="22"/>
          </w:rPr>
          <w:tab/>
        </w:r>
        <w:r w:rsidRPr="00E43686">
          <w:rPr>
            <w:rStyle w:val="Hipervnculo"/>
            <w:noProof/>
          </w:rPr>
          <w:t>Proceso de Evaluación de la Seguridad</w:t>
        </w:r>
        <w:r>
          <w:rPr>
            <w:noProof/>
            <w:webHidden/>
          </w:rPr>
          <w:tab/>
        </w:r>
        <w:r>
          <w:rPr>
            <w:noProof/>
            <w:webHidden/>
          </w:rPr>
          <w:fldChar w:fldCharType="begin"/>
        </w:r>
        <w:r>
          <w:rPr>
            <w:noProof/>
            <w:webHidden/>
          </w:rPr>
          <w:instrText xml:space="preserve"> PAGEREF _Toc476297156 \h </w:instrText>
        </w:r>
        <w:r>
          <w:rPr>
            <w:noProof/>
            <w:webHidden/>
          </w:rPr>
        </w:r>
        <w:r>
          <w:rPr>
            <w:noProof/>
            <w:webHidden/>
          </w:rPr>
          <w:fldChar w:fldCharType="separate"/>
        </w:r>
        <w:r w:rsidR="002B561A">
          <w:rPr>
            <w:noProof/>
            <w:webHidden/>
          </w:rPr>
          <w:t>21</w:t>
        </w:r>
        <w:r>
          <w:rPr>
            <w:noProof/>
            <w:webHidden/>
          </w:rPr>
          <w:fldChar w:fldCharType="end"/>
        </w:r>
      </w:hyperlink>
    </w:p>
    <w:p w:rsidR="00170915" w:rsidRDefault="00170915">
      <w:pPr>
        <w:pStyle w:val="Tabladeilustraciones"/>
        <w:tabs>
          <w:tab w:val="left" w:pos="731"/>
          <w:tab w:val="right" w:leader="dot" w:pos="8494"/>
        </w:tabs>
        <w:rPr>
          <w:rFonts w:eastAsiaTheme="minorEastAsia" w:cstheme="minorBidi"/>
          <w:caps w:val="0"/>
          <w:noProof/>
          <w:sz w:val="22"/>
          <w:szCs w:val="22"/>
        </w:rPr>
      </w:pPr>
      <w:hyperlink w:anchor="_Toc476297157" w:history="1">
        <w:r w:rsidRPr="00E43686">
          <w:rPr>
            <w:rStyle w:val="Hipervnculo"/>
            <w:noProof/>
          </w:rPr>
          <w:t>Fig. 4</w:t>
        </w:r>
        <w:r>
          <w:rPr>
            <w:rFonts w:eastAsiaTheme="minorEastAsia" w:cstheme="minorBidi"/>
            <w:caps w:val="0"/>
            <w:noProof/>
            <w:sz w:val="22"/>
            <w:szCs w:val="22"/>
          </w:rPr>
          <w:tab/>
        </w:r>
        <w:r w:rsidRPr="00E43686">
          <w:rPr>
            <w:rStyle w:val="Hipervnculo"/>
            <w:noProof/>
          </w:rPr>
          <w:t>Diagrama de Estados para peticiones tipo “incidencia”</w:t>
        </w:r>
        <w:r>
          <w:rPr>
            <w:noProof/>
            <w:webHidden/>
          </w:rPr>
          <w:tab/>
        </w:r>
        <w:r>
          <w:rPr>
            <w:noProof/>
            <w:webHidden/>
          </w:rPr>
          <w:fldChar w:fldCharType="begin"/>
        </w:r>
        <w:r>
          <w:rPr>
            <w:noProof/>
            <w:webHidden/>
          </w:rPr>
          <w:instrText xml:space="preserve"> PAGEREF _Toc476297157 \h </w:instrText>
        </w:r>
        <w:r>
          <w:rPr>
            <w:noProof/>
            <w:webHidden/>
          </w:rPr>
        </w:r>
        <w:r>
          <w:rPr>
            <w:noProof/>
            <w:webHidden/>
          </w:rPr>
          <w:fldChar w:fldCharType="separate"/>
        </w:r>
        <w:r w:rsidR="002B561A">
          <w:rPr>
            <w:noProof/>
            <w:webHidden/>
          </w:rPr>
          <w:t>120</w:t>
        </w:r>
        <w:r>
          <w:rPr>
            <w:noProof/>
            <w:webHidden/>
          </w:rPr>
          <w:fldChar w:fldCharType="end"/>
        </w:r>
      </w:hyperlink>
    </w:p>
    <w:p w:rsidR="00170915" w:rsidRDefault="00170915">
      <w:pPr>
        <w:pStyle w:val="Tabladeilustraciones"/>
        <w:tabs>
          <w:tab w:val="left" w:pos="731"/>
          <w:tab w:val="right" w:leader="dot" w:pos="8494"/>
        </w:tabs>
        <w:rPr>
          <w:rFonts w:eastAsiaTheme="minorEastAsia" w:cstheme="minorBidi"/>
          <w:caps w:val="0"/>
          <w:noProof/>
          <w:sz w:val="22"/>
          <w:szCs w:val="22"/>
        </w:rPr>
      </w:pPr>
      <w:hyperlink w:anchor="_Toc476297158" w:history="1">
        <w:r w:rsidRPr="00E43686">
          <w:rPr>
            <w:rStyle w:val="Hipervnculo"/>
            <w:noProof/>
          </w:rPr>
          <w:t>Fig. 5</w:t>
        </w:r>
        <w:r>
          <w:rPr>
            <w:rFonts w:eastAsiaTheme="minorEastAsia" w:cstheme="minorBidi"/>
            <w:caps w:val="0"/>
            <w:noProof/>
            <w:sz w:val="22"/>
            <w:szCs w:val="22"/>
          </w:rPr>
          <w:tab/>
        </w:r>
        <w:r w:rsidRPr="00E43686">
          <w:rPr>
            <w:rStyle w:val="Hipervnculo"/>
            <w:noProof/>
          </w:rPr>
          <w:t>Datos a introducir en una incidencia.</w:t>
        </w:r>
        <w:r>
          <w:rPr>
            <w:noProof/>
            <w:webHidden/>
          </w:rPr>
          <w:tab/>
        </w:r>
        <w:r>
          <w:rPr>
            <w:noProof/>
            <w:webHidden/>
          </w:rPr>
          <w:fldChar w:fldCharType="begin"/>
        </w:r>
        <w:r>
          <w:rPr>
            <w:noProof/>
            <w:webHidden/>
          </w:rPr>
          <w:instrText xml:space="preserve"> PAGEREF _Toc476297158 \h </w:instrText>
        </w:r>
        <w:r>
          <w:rPr>
            <w:noProof/>
            <w:webHidden/>
          </w:rPr>
        </w:r>
        <w:r>
          <w:rPr>
            <w:noProof/>
            <w:webHidden/>
          </w:rPr>
          <w:fldChar w:fldCharType="separate"/>
        </w:r>
        <w:r w:rsidR="002B561A">
          <w:rPr>
            <w:noProof/>
            <w:webHidden/>
          </w:rPr>
          <w:t>122</w:t>
        </w:r>
        <w:r>
          <w:rPr>
            <w:noProof/>
            <w:webHidden/>
          </w:rPr>
          <w:fldChar w:fldCharType="end"/>
        </w:r>
      </w:hyperlink>
    </w:p>
    <w:p w:rsidR="00BE206A" w:rsidRDefault="00BE206A" w:rsidP="00BE206A">
      <w:pPr>
        <w:pStyle w:val="TextoNivel1"/>
      </w:pPr>
      <w:r>
        <w:fldChar w:fldCharType="end"/>
      </w:r>
    </w:p>
    <w:p w:rsidR="00635660" w:rsidRDefault="00635660" w:rsidP="00BE206A">
      <w:pPr>
        <w:pStyle w:val="TextoNivel1"/>
      </w:pPr>
    </w:p>
    <w:p w:rsidR="00635660" w:rsidRDefault="00635660" w:rsidP="00BE206A">
      <w:pPr>
        <w:pStyle w:val="TextoNivel1"/>
      </w:pPr>
    </w:p>
    <w:p w:rsidR="00635660" w:rsidRPr="00BE206A" w:rsidRDefault="00635660" w:rsidP="00BE206A">
      <w:pPr>
        <w:pStyle w:val="TextoNivel1"/>
      </w:pPr>
    </w:p>
    <w:p w:rsidR="00940703" w:rsidRDefault="00940703" w:rsidP="00995784">
      <w:pPr>
        <w:pStyle w:val="INDICE"/>
        <w:pBdr>
          <w:bottom w:val="single" w:sz="12" w:space="1" w:color="000080"/>
        </w:pBdr>
        <w:shd w:val="clear" w:color="auto" w:fill="F3F3F3"/>
        <w:tabs>
          <w:tab w:val="left" w:pos="1320"/>
        </w:tabs>
        <w:jc w:val="left"/>
      </w:pPr>
      <w:r>
        <w:lastRenderedPageBreak/>
        <w:t>ÍNDICE DE TABLAS</w:t>
      </w:r>
    </w:p>
    <w:p w:rsidR="00170915" w:rsidRDefault="00595A34">
      <w:pPr>
        <w:pStyle w:val="Tabladeilustraciones"/>
        <w:tabs>
          <w:tab w:val="left" w:pos="1100"/>
          <w:tab w:val="right" w:pos="8494"/>
        </w:tabs>
        <w:rPr>
          <w:rFonts w:eastAsiaTheme="minorEastAsia" w:cstheme="minorBidi"/>
          <w:caps w:val="0"/>
          <w:noProof/>
          <w:sz w:val="22"/>
          <w:szCs w:val="22"/>
        </w:rPr>
      </w:pPr>
      <w:r>
        <w:rPr>
          <w:szCs w:val="24"/>
        </w:rPr>
        <w:fldChar w:fldCharType="begin"/>
      </w:r>
      <w:r>
        <w:rPr>
          <w:szCs w:val="24"/>
        </w:rPr>
        <w:instrText xml:space="preserve"> TOC \h \z \t "jj" \c </w:instrText>
      </w:r>
      <w:r>
        <w:rPr>
          <w:szCs w:val="24"/>
        </w:rPr>
        <w:fldChar w:fldCharType="separate"/>
      </w:r>
      <w:hyperlink w:anchor="_Toc476297159" w:history="1">
        <w:r w:rsidR="00170915" w:rsidRPr="00480849">
          <w:rPr>
            <w:rStyle w:val="Hipervnculo"/>
            <w:noProof/>
          </w:rPr>
          <w:t>Tabla 1.</w:t>
        </w:r>
        <w:r w:rsidR="00170915">
          <w:rPr>
            <w:rFonts w:eastAsiaTheme="minorEastAsia" w:cstheme="minorBidi"/>
            <w:caps w:val="0"/>
            <w:noProof/>
            <w:sz w:val="22"/>
            <w:szCs w:val="22"/>
          </w:rPr>
          <w:tab/>
        </w:r>
        <w:r w:rsidR="00170915" w:rsidRPr="00480849">
          <w:rPr>
            <w:rStyle w:val="Hipervnculo"/>
            <w:noProof/>
          </w:rPr>
          <w:t>Relación Módulos Hardware y Módulos Software</w:t>
        </w:r>
        <w:r w:rsidR="00170915">
          <w:rPr>
            <w:noProof/>
            <w:webHidden/>
          </w:rPr>
          <w:tab/>
        </w:r>
        <w:r w:rsidR="00170915">
          <w:rPr>
            <w:noProof/>
            <w:webHidden/>
          </w:rPr>
          <w:fldChar w:fldCharType="begin"/>
        </w:r>
        <w:r w:rsidR="00170915">
          <w:rPr>
            <w:noProof/>
            <w:webHidden/>
          </w:rPr>
          <w:instrText xml:space="preserve"> PAGEREF _Toc476297159 \h </w:instrText>
        </w:r>
        <w:r w:rsidR="00170915">
          <w:rPr>
            <w:noProof/>
            <w:webHidden/>
          </w:rPr>
        </w:r>
        <w:r w:rsidR="00170915">
          <w:rPr>
            <w:noProof/>
            <w:webHidden/>
          </w:rPr>
          <w:fldChar w:fldCharType="separate"/>
        </w:r>
        <w:r w:rsidR="002B561A">
          <w:rPr>
            <w:noProof/>
            <w:webHidden/>
          </w:rPr>
          <w:t>19</w:t>
        </w:r>
        <w:r w:rsidR="00170915">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0" w:history="1">
        <w:r w:rsidRPr="00480849">
          <w:rPr>
            <w:rStyle w:val="Hipervnculo"/>
            <w:noProof/>
          </w:rPr>
          <w:t>Tabla 2.</w:t>
        </w:r>
        <w:r>
          <w:rPr>
            <w:rFonts w:eastAsiaTheme="minorEastAsia" w:cstheme="minorBidi"/>
            <w:caps w:val="0"/>
            <w:noProof/>
            <w:sz w:val="22"/>
            <w:szCs w:val="22"/>
          </w:rPr>
          <w:tab/>
        </w:r>
        <w:r w:rsidRPr="00480849">
          <w:rPr>
            <w:rStyle w:val="Hipervnculo"/>
            <w:noProof/>
          </w:rPr>
          <w:t>Estructura de carpetas para un desarrollo software</w:t>
        </w:r>
        <w:r>
          <w:rPr>
            <w:noProof/>
            <w:webHidden/>
          </w:rPr>
          <w:tab/>
        </w:r>
        <w:r>
          <w:rPr>
            <w:noProof/>
            <w:webHidden/>
          </w:rPr>
          <w:fldChar w:fldCharType="begin"/>
        </w:r>
        <w:r>
          <w:rPr>
            <w:noProof/>
            <w:webHidden/>
          </w:rPr>
          <w:instrText xml:space="preserve"> PAGEREF _Toc476297160 \h </w:instrText>
        </w:r>
        <w:r>
          <w:rPr>
            <w:noProof/>
            <w:webHidden/>
          </w:rPr>
        </w:r>
        <w:r>
          <w:rPr>
            <w:noProof/>
            <w:webHidden/>
          </w:rPr>
          <w:fldChar w:fldCharType="separate"/>
        </w:r>
        <w:r w:rsidR="002B561A">
          <w:rPr>
            <w:noProof/>
            <w:webHidden/>
          </w:rPr>
          <w:t>22</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1" w:history="1">
        <w:r w:rsidRPr="00480849">
          <w:rPr>
            <w:rStyle w:val="Hipervnculo"/>
            <w:noProof/>
          </w:rPr>
          <w:t>Tabla 3.</w:t>
        </w:r>
        <w:r>
          <w:rPr>
            <w:rFonts w:eastAsiaTheme="minorEastAsia" w:cstheme="minorBidi"/>
            <w:caps w:val="0"/>
            <w:noProof/>
            <w:sz w:val="22"/>
            <w:szCs w:val="22"/>
          </w:rPr>
          <w:tab/>
        </w:r>
        <w:r w:rsidRPr="00480849">
          <w:rPr>
            <w:rStyle w:val="Hipervnculo"/>
            <w:noProof/>
          </w:rPr>
          <w:t>Estructura de carpetas para un desarrollo software con garantía de seguridad</w:t>
        </w:r>
        <w:r>
          <w:rPr>
            <w:noProof/>
            <w:webHidden/>
          </w:rPr>
          <w:tab/>
        </w:r>
        <w:r>
          <w:rPr>
            <w:noProof/>
            <w:webHidden/>
          </w:rPr>
          <w:fldChar w:fldCharType="begin"/>
        </w:r>
        <w:r>
          <w:rPr>
            <w:noProof/>
            <w:webHidden/>
          </w:rPr>
          <w:instrText xml:space="preserve"> PAGEREF _Toc476297161 \h </w:instrText>
        </w:r>
        <w:r>
          <w:rPr>
            <w:noProof/>
            <w:webHidden/>
          </w:rPr>
        </w:r>
        <w:r>
          <w:rPr>
            <w:noProof/>
            <w:webHidden/>
          </w:rPr>
          <w:fldChar w:fldCharType="separate"/>
        </w:r>
        <w:r w:rsidR="002B561A">
          <w:rPr>
            <w:noProof/>
            <w:webHidden/>
          </w:rPr>
          <w:t>24</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2" w:history="1">
        <w:r w:rsidRPr="00480849">
          <w:rPr>
            <w:rStyle w:val="Hipervnculo"/>
            <w:noProof/>
          </w:rPr>
          <w:t>Tabla 4.</w:t>
        </w:r>
        <w:r>
          <w:rPr>
            <w:rFonts w:eastAsiaTheme="minorEastAsia" w:cstheme="minorBidi"/>
            <w:caps w:val="0"/>
            <w:noProof/>
            <w:sz w:val="22"/>
            <w:szCs w:val="22"/>
          </w:rPr>
          <w:tab/>
        </w:r>
        <w:r w:rsidRPr="00480849">
          <w:rPr>
            <w:rStyle w:val="Hipervnculo"/>
            <w:noProof/>
          </w:rPr>
          <w:t>Relación entre Funciones y Módulos Software</w:t>
        </w:r>
        <w:r>
          <w:rPr>
            <w:noProof/>
            <w:webHidden/>
          </w:rPr>
          <w:tab/>
        </w:r>
        <w:r>
          <w:rPr>
            <w:noProof/>
            <w:webHidden/>
          </w:rPr>
          <w:fldChar w:fldCharType="begin"/>
        </w:r>
        <w:r>
          <w:rPr>
            <w:noProof/>
            <w:webHidden/>
          </w:rPr>
          <w:instrText xml:space="preserve"> PAGEREF _Toc476297162 \h </w:instrText>
        </w:r>
        <w:r>
          <w:rPr>
            <w:noProof/>
            <w:webHidden/>
          </w:rPr>
        </w:r>
        <w:r>
          <w:rPr>
            <w:noProof/>
            <w:webHidden/>
          </w:rPr>
          <w:fldChar w:fldCharType="separate"/>
        </w:r>
        <w:r w:rsidR="002B561A">
          <w:rPr>
            <w:noProof/>
            <w:webHidden/>
          </w:rPr>
          <w:t>32</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3" w:history="1">
        <w:r w:rsidRPr="00480849">
          <w:rPr>
            <w:rStyle w:val="Hipervnculo"/>
            <w:noProof/>
          </w:rPr>
          <w:t>Tabla 5.</w:t>
        </w:r>
        <w:r>
          <w:rPr>
            <w:rFonts w:eastAsiaTheme="minorEastAsia" w:cstheme="minorBidi"/>
            <w:caps w:val="0"/>
            <w:noProof/>
            <w:sz w:val="22"/>
            <w:szCs w:val="22"/>
          </w:rPr>
          <w:tab/>
        </w:r>
        <w:r w:rsidRPr="00480849">
          <w:rPr>
            <w:rStyle w:val="Hipervnculo"/>
            <w:noProof/>
          </w:rPr>
          <w:t>Amenazas y Efectos.</w:t>
        </w:r>
        <w:r>
          <w:rPr>
            <w:noProof/>
            <w:webHidden/>
          </w:rPr>
          <w:tab/>
        </w:r>
        <w:r>
          <w:rPr>
            <w:noProof/>
            <w:webHidden/>
          </w:rPr>
          <w:fldChar w:fldCharType="begin"/>
        </w:r>
        <w:r>
          <w:rPr>
            <w:noProof/>
            <w:webHidden/>
          </w:rPr>
          <w:instrText xml:space="preserve"> PAGEREF _Toc476297163 \h </w:instrText>
        </w:r>
        <w:r>
          <w:rPr>
            <w:noProof/>
            <w:webHidden/>
          </w:rPr>
        </w:r>
        <w:r>
          <w:rPr>
            <w:noProof/>
            <w:webHidden/>
          </w:rPr>
          <w:fldChar w:fldCharType="separate"/>
        </w:r>
        <w:r w:rsidR="002B561A">
          <w:rPr>
            <w:noProof/>
            <w:webHidden/>
          </w:rPr>
          <w:t>36</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4" w:history="1">
        <w:r w:rsidRPr="00480849">
          <w:rPr>
            <w:rStyle w:val="Hipervnculo"/>
            <w:noProof/>
          </w:rPr>
          <w:t>Tabla 6.</w:t>
        </w:r>
        <w:r>
          <w:rPr>
            <w:rFonts w:eastAsiaTheme="minorEastAsia" w:cstheme="minorBidi"/>
            <w:caps w:val="0"/>
            <w:noProof/>
            <w:sz w:val="22"/>
            <w:szCs w:val="22"/>
          </w:rPr>
          <w:tab/>
        </w:r>
        <w:r w:rsidRPr="00480849">
          <w:rPr>
            <w:rStyle w:val="Hipervnculo"/>
            <w:noProof/>
          </w:rPr>
          <w:t>Amenazas y Mitigaciones.</w:t>
        </w:r>
        <w:r>
          <w:rPr>
            <w:noProof/>
            <w:webHidden/>
          </w:rPr>
          <w:tab/>
        </w:r>
        <w:r>
          <w:rPr>
            <w:noProof/>
            <w:webHidden/>
          </w:rPr>
          <w:fldChar w:fldCharType="begin"/>
        </w:r>
        <w:r>
          <w:rPr>
            <w:noProof/>
            <w:webHidden/>
          </w:rPr>
          <w:instrText xml:space="preserve"> PAGEREF _Toc476297164 \h </w:instrText>
        </w:r>
        <w:r>
          <w:rPr>
            <w:noProof/>
            <w:webHidden/>
          </w:rPr>
        </w:r>
        <w:r>
          <w:rPr>
            <w:noProof/>
            <w:webHidden/>
          </w:rPr>
          <w:fldChar w:fldCharType="separate"/>
        </w:r>
        <w:r w:rsidR="002B561A">
          <w:rPr>
            <w:noProof/>
            <w:webHidden/>
          </w:rPr>
          <w:t>39</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5" w:history="1">
        <w:r w:rsidRPr="00480849">
          <w:rPr>
            <w:rStyle w:val="Hipervnculo"/>
            <w:noProof/>
          </w:rPr>
          <w:t>Tabla 7.</w:t>
        </w:r>
        <w:r>
          <w:rPr>
            <w:rFonts w:eastAsiaTheme="minorEastAsia" w:cstheme="minorBidi"/>
            <w:caps w:val="0"/>
            <w:noProof/>
            <w:sz w:val="22"/>
            <w:szCs w:val="22"/>
          </w:rPr>
          <w:tab/>
        </w:r>
        <w:r w:rsidRPr="00480849">
          <w:rPr>
            <w:rStyle w:val="Hipervnculo"/>
            <w:noProof/>
          </w:rPr>
          <w:t>Niveles de Severidad</w:t>
        </w:r>
        <w:r>
          <w:rPr>
            <w:noProof/>
            <w:webHidden/>
          </w:rPr>
          <w:tab/>
        </w:r>
        <w:r>
          <w:rPr>
            <w:noProof/>
            <w:webHidden/>
          </w:rPr>
          <w:fldChar w:fldCharType="begin"/>
        </w:r>
        <w:r>
          <w:rPr>
            <w:noProof/>
            <w:webHidden/>
          </w:rPr>
          <w:instrText xml:space="preserve"> PAGEREF _Toc476297165 \h </w:instrText>
        </w:r>
        <w:r>
          <w:rPr>
            <w:noProof/>
            <w:webHidden/>
          </w:rPr>
        </w:r>
        <w:r>
          <w:rPr>
            <w:noProof/>
            <w:webHidden/>
          </w:rPr>
          <w:fldChar w:fldCharType="separate"/>
        </w:r>
        <w:r w:rsidR="002B561A">
          <w:rPr>
            <w:noProof/>
            <w:webHidden/>
          </w:rPr>
          <w:t>46</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6" w:history="1">
        <w:r w:rsidRPr="00480849">
          <w:rPr>
            <w:rStyle w:val="Hipervnculo"/>
            <w:noProof/>
          </w:rPr>
          <w:t>Tabla 8.</w:t>
        </w:r>
        <w:r>
          <w:rPr>
            <w:rFonts w:eastAsiaTheme="minorEastAsia" w:cstheme="minorBidi"/>
            <w:caps w:val="0"/>
            <w:noProof/>
            <w:sz w:val="22"/>
            <w:szCs w:val="22"/>
          </w:rPr>
          <w:tab/>
        </w:r>
        <w:r w:rsidRPr="00480849">
          <w:rPr>
            <w:rStyle w:val="Hipervnculo"/>
            <w:noProof/>
          </w:rPr>
          <w:t>Relación de SWAL con la probabilidad y severidad de los fallos</w:t>
        </w:r>
        <w:r>
          <w:rPr>
            <w:noProof/>
            <w:webHidden/>
          </w:rPr>
          <w:tab/>
        </w:r>
        <w:r>
          <w:rPr>
            <w:noProof/>
            <w:webHidden/>
          </w:rPr>
          <w:fldChar w:fldCharType="begin"/>
        </w:r>
        <w:r>
          <w:rPr>
            <w:noProof/>
            <w:webHidden/>
          </w:rPr>
          <w:instrText xml:space="preserve"> PAGEREF _Toc476297166 \h </w:instrText>
        </w:r>
        <w:r>
          <w:rPr>
            <w:noProof/>
            <w:webHidden/>
          </w:rPr>
        </w:r>
        <w:r>
          <w:rPr>
            <w:noProof/>
            <w:webHidden/>
          </w:rPr>
          <w:fldChar w:fldCharType="separate"/>
        </w:r>
        <w:r w:rsidR="002B561A">
          <w:rPr>
            <w:noProof/>
            <w:webHidden/>
          </w:rPr>
          <w:t>47</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7" w:history="1">
        <w:r w:rsidRPr="00480849">
          <w:rPr>
            <w:rStyle w:val="Hipervnculo"/>
            <w:noProof/>
          </w:rPr>
          <w:t>Tabla 9.</w:t>
        </w:r>
        <w:r>
          <w:rPr>
            <w:rFonts w:eastAsiaTheme="minorEastAsia" w:cstheme="minorBidi"/>
            <w:caps w:val="0"/>
            <w:noProof/>
            <w:sz w:val="22"/>
            <w:szCs w:val="22"/>
          </w:rPr>
          <w:tab/>
        </w:r>
        <w:r w:rsidRPr="00480849">
          <w:rPr>
            <w:rStyle w:val="Hipervnculo"/>
            <w:noProof/>
          </w:rPr>
          <w:t>SWAL creciente. Probabilidad y severidad.</w:t>
        </w:r>
        <w:r>
          <w:rPr>
            <w:noProof/>
            <w:webHidden/>
          </w:rPr>
          <w:tab/>
        </w:r>
        <w:r>
          <w:rPr>
            <w:noProof/>
            <w:webHidden/>
          </w:rPr>
          <w:fldChar w:fldCharType="begin"/>
        </w:r>
        <w:r>
          <w:rPr>
            <w:noProof/>
            <w:webHidden/>
          </w:rPr>
          <w:instrText xml:space="preserve"> PAGEREF _Toc476297167 \h </w:instrText>
        </w:r>
        <w:r>
          <w:rPr>
            <w:noProof/>
            <w:webHidden/>
          </w:rPr>
        </w:r>
        <w:r>
          <w:rPr>
            <w:noProof/>
            <w:webHidden/>
          </w:rPr>
          <w:fldChar w:fldCharType="separate"/>
        </w:r>
        <w:r w:rsidR="002B561A">
          <w:rPr>
            <w:noProof/>
            <w:webHidden/>
          </w:rPr>
          <w:t>48</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8" w:history="1">
        <w:r w:rsidRPr="00480849">
          <w:rPr>
            <w:rStyle w:val="Hipervnculo"/>
            <w:noProof/>
          </w:rPr>
          <w:t>Tabla 10.</w:t>
        </w:r>
        <w:r>
          <w:rPr>
            <w:rFonts w:eastAsiaTheme="minorEastAsia" w:cstheme="minorBidi"/>
            <w:caps w:val="0"/>
            <w:noProof/>
            <w:sz w:val="22"/>
            <w:szCs w:val="22"/>
          </w:rPr>
          <w:tab/>
        </w:r>
        <w:r w:rsidRPr="00480849">
          <w:rPr>
            <w:rStyle w:val="Hipervnculo"/>
            <w:noProof/>
          </w:rPr>
          <w:t>Comunicaciones Tierra / Aire – Transmisión</w:t>
        </w:r>
        <w:r>
          <w:rPr>
            <w:noProof/>
            <w:webHidden/>
          </w:rPr>
          <w:tab/>
        </w:r>
        <w:r>
          <w:rPr>
            <w:noProof/>
            <w:webHidden/>
          </w:rPr>
          <w:fldChar w:fldCharType="begin"/>
        </w:r>
        <w:r>
          <w:rPr>
            <w:noProof/>
            <w:webHidden/>
          </w:rPr>
          <w:instrText xml:space="preserve"> PAGEREF _Toc476297168 \h </w:instrText>
        </w:r>
        <w:r>
          <w:rPr>
            <w:noProof/>
            <w:webHidden/>
          </w:rPr>
        </w:r>
        <w:r>
          <w:rPr>
            <w:noProof/>
            <w:webHidden/>
          </w:rPr>
          <w:fldChar w:fldCharType="separate"/>
        </w:r>
        <w:r w:rsidR="002B561A">
          <w:rPr>
            <w:noProof/>
            <w:webHidden/>
          </w:rPr>
          <w:t>57</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69" w:history="1">
        <w:r w:rsidRPr="00480849">
          <w:rPr>
            <w:rStyle w:val="Hipervnculo"/>
            <w:noProof/>
          </w:rPr>
          <w:t>Tabla 11.</w:t>
        </w:r>
        <w:r>
          <w:rPr>
            <w:rFonts w:eastAsiaTheme="minorEastAsia" w:cstheme="minorBidi"/>
            <w:caps w:val="0"/>
            <w:noProof/>
            <w:sz w:val="22"/>
            <w:szCs w:val="22"/>
          </w:rPr>
          <w:tab/>
        </w:r>
        <w:r w:rsidRPr="00480849">
          <w:rPr>
            <w:rStyle w:val="Hipervnculo"/>
            <w:noProof/>
          </w:rPr>
          <w:t>Comunicaciones Tierra / Aire – Recepción</w:t>
        </w:r>
        <w:r>
          <w:rPr>
            <w:noProof/>
            <w:webHidden/>
          </w:rPr>
          <w:tab/>
        </w:r>
        <w:r>
          <w:rPr>
            <w:noProof/>
            <w:webHidden/>
          </w:rPr>
          <w:fldChar w:fldCharType="begin"/>
        </w:r>
        <w:r>
          <w:rPr>
            <w:noProof/>
            <w:webHidden/>
          </w:rPr>
          <w:instrText xml:space="preserve"> PAGEREF _Toc476297169 \h </w:instrText>
        </w:r>
        <w:r>
          <w:rPr>
            <w:noProof/>
            <w:webHidden/>
          </w:rPr>
        </w:r>
        <w:r>
          <w:rPr>
            <w:noProof/>
            <w:webHidden/>
          </w:rPr>
          <w:fldChar w:fldCharType="separate"/>
        </w:r>
        <w:r w:rsidR="002B561A">
          <w:rPr>
            <w:noProof/>
            <w:webHidden/>
          </w:rPr>
          <w:t>65</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0" w:history="1">
        <w:r w:rsidRPr="00480849">
          <w:rPr>
            <w:rStyle w:val="Hipervnculo"/>
            <w:noProof/>
          </w:rPr>
          <w:t>Tabla 12.</w:t>
        </w:r>
        <w:r>
          <w:rPr>
            <w:rFonts w:eastAsiaTheme="minorEastAsia" w:cstheme="minorBidi"/>
            <w:caps w:val="0"/>
            <w:noProof/>
            <w:sz w:val="22"/>
            <w:szCs w:val="22"/>
          </w:rPr>
          <w:tab/>
        </w:r>
        <w:r w:rsidRPr="00480849">
          <w:rPr>
            <w:rStyle w:val="Hipervnculo"/>
            <w:noProof/>
          </w:rPr>
          <w:t>Comunicaciones Tierra / Aire – Retransmisión</w:t>
        </w:r>
        <w:r>
          <w:rPr>
            <w:noProof/>
            <w:webHidden/>
          </w:rPr>
          <w:tab/>
        </w:r>
        <w:r>
          <w:rPr>
            <w:noProof/>
            <w:webHidden/>
          </w:rPr>
          <w:fldChar w:fldCharType="begin"/>
        </w:r>
        <w:r>
          <w:rPr>
            <w:noProof/>
            <w:webHidden/>
          </w:rPr>
          <w:instrText xml:space="preserve"> PAGEREF _Toc476297170 \h </w:instrText>
        </w:r>
        <w:r>
          <w:rPr>
            <w:noProof/>
            <w:webHidden/>
          </w:rPr>
        </w:r>
        <w:r>
          <w:rPr>
            <w:noProof/>
            <w:webHidden/>
          </w:rPr>
          <w:fldChar w:fldCharType="separate"/>
        </w:r>
        <w:r w:rsidR="002B561A">
          <w:rPr>
            <w:noProof/>
            <w:webHidden/>
          </w:rPr>
          <w:t>73</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1" w:history="1">
        <w:r w:rsidRPr="00480849">
          <w:rPr>
            <w:rStyle w:val="Hipervnculo"/>
            <w:noProof/>
          </w:rPr>
          <w:t>Tabla 13.</w:t>
        </w:r>
        <w:r>
          <w:rPr>
            <w:rFonts w:eastAsiaTheme="minorEastAsia" w:cstheme="minorBidi"/>
            <w:caps w:val="0"/>
            <w:noProof/>
            <w:sz w:val="22"/>
            <w:szCs w:val="22"/>
          </w:rPr>
          <w:tab/>
        </w:r>
        <w:r w:rsidRPr="00480849">
          <w:rPr>
            <w:rStyle w:val="Hipervnculo"/>
            <w:noProof/>
          </w:rPr>
          <w:t>Comunicaciones Tierra / Aire – Redundancia Servicio</w:t>
        </w:r>
        <w:r>
          <w:rPr>
            <w:noProof/>
            <w:webHidden/>
          </w:rPr>
          <w:tab/>
        </w:r>
        <w:r>
          <w:rPr>
            <w:noProof/>
            <w:webHidden/>
          </w:rPr>
          <w:fldChar w:fldCharType="begin"/>
        </w:r>
        <w:r>
          <w:rPr>
            <w:noProof/>
            <w:webHidden/>
          </w:rPr>
          <w:instrText xml:space="preserve"> PAGEREF _Toc476297171 \h </w:instrText>
        </w:r>
        <w:r>
          <w:rPr>
            <w:noProof/>
            <w:webHidden/>
          </w:rPr>
        </w:r>
        <w:r>
          <w:rPr>
            <w:noProof/>
            <w:webHidden/>
          </w:rPr>
          <w:fldChar w:fldCharType="separate"/>
        </w:r>
        <w:r w:rsidR="002B561A">
          <w:rPr>
            <w:noProof/>
            <w:webHidden/>
          </w:rPr>
          <w:t>81</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2" w:history="1">
        <w:r w:rsidRPr="00480849">
          <w:rPr>
            <w:rStyle w:val="Hipervnculo"/>
            <w:noProof/>
          </w:rPr>
          <w:t>Tabla 14.</w:t>
        </w:r>
        <w:r>
          <w:rPr>
            <w:rFonts w:eastAsiaTheme="minorEastAsia" w:cstheme="minorBidi"/>
            <w:caps w:val="0"/>
            <w:noProof/>
            <w:sz w:val="22"/>
            <w:szCs w:val="22"/>
          </w:rPr>
          <w:tab/>
        </w:r>
        <w:r w:rsidRPr="00480849">
          <w:rPr>
            <w:rStyle w:val="Hipervnculo"/>
            <w:noProof/>
          </w:rPr>
          <w:t>Comunicaciones Tierra / Tierra – Acceso Directo / Acceso Indirecto</w:t>
        </w:r>
        <w:r>
          <w:rPr>
            <w:noProof/>
            <w:webHidden/>
          </w:rPr>
          <w:tab/>
        </w:r>
        <w:r>
          <w:rPr>
            <w:noProof/>
            <w:webHidden/>
          </w:rPr>
          <w:fldChar w:fldCharType="begin"/>
        </w:r>
        <w:r>
          <w:rPr>
            <w:noProof/>
            <w:webHidden/>
          </w:rPr>
          <w:instrText xml:space="preserve"> PAGEREF _Toc476297172 \h </w:instrText>
        </w:r>
        <w:r>
          <w:rPr>
            <w:noProof/>
            <w:webHidden/>
          </w:rPr>
        </w:r>
        <w:r>
          <w:rPr>
            <w:noProof/>
            <w:webHidden/>
          </w:rPr>
          <w:fldChar w:fldCharType="separate"/>
        </w:r>
        <w:r w:rsidR="002B561A">
          <w:rPr>
            <w:noProof/>
            <w:webHidden/>
          </w:rPr>
          <w:t>89</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3" w:history="1">
        <w:r w:rsidRPr="00480849">
          <w:rPr>
            <w:rStyle w:val="Hipervnculo"/>
            <w:noProof/>
          </w:rPr>
          <w:t>Tabla 15.</w:t>
        </w:r>
        <w:r>
          <w:rPr>
            <w:rFonts w:eastAsiaTheme="minorEastAsia" w:cstheme="minorBidi"/>
            <w:caps w:val="0"/>
            <w:noProof/>
            <w:sz w:val="22"/>
            <w:szCs w:val="22"/>
          </w:rPr>
          <w:tab/>
        </w:r>
        <w:r w:rsidRPr="00480849">
          <w:rPr>
            <w:rStyle w:val="Hipervnculo"/>
            <w:noProof/>
          </w:rPr>
          <w:t>Comunicaciones Tierra / Tierra – Acceso Instantáneo</w:t>
        </w:r>
        <w:r>
          <w:rPr>
            <w:noProof/>
            <w:webHidden/>
          </w:rPr>
          <w:tab/>
        </w:r>
        <w:r>
          <w:rPr>
            <w:noProof/>
            <w:webHidden/>
          </w:rPr>
          <w:fldChar w:fldCharType="begin"/>
        </w:r>
        <w:r>
          <w:rPr>
            <w:noProof/>
            <w:webHidden/>
          </w:rPr>
          <w:instrText xml:space="preserve"> PAGEREF _Toc476297173 \h </w:instrText>
        </w:r>
        <w:r>
          <w:rPr>
            <w:noProof/>
            <w:webHidden/>
          </w:rPr>
        </w:r>
        <w:r>
          <w:rPr>
            <w:noProof/>
            <w:webHidden/>
          </w:rPr>
          <w:fldChar w:fldCharType="separate"/>
        </w:r>
        <w:r w:rsidR="002B561A">
          <w:rPr>
            <w:noProof/>
            <w:webHidden/>
          </w:rPr>
          <w:t>97</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4" w:history="1">
        <w:r w:rsidRPr="00480849">
          <w:rPr>
            <w:rStyle w:val="Hipervnculo"/>
            <w:noProof/>
          </w:rPr>
          <w:t>Tabla 16.</w:t>
        </w:r>
        <w:r>
          <w:rPr>
            <w:rFonts w:eastAsiaTheme="minorEastAsia" w:cstheme="minorBidi"/>
            <w:caps w:val="0"/>
            <w:noProof/>
            <w:sz w:val="22"/>
            <w:szCs w:val="22"/>
          </w:rPr>
          <w:tab/>
        </w:r>
        <w:r w:rsidRPr="00480849">
          <w:rPr>
            <w:rStyle w:val="Hipervnculo"/>
            <w:noProof/>
          </w:rPr>
          <w:t>Comunicaciones Tierra / Tierra – Servicios Suplementarios</w:t>
        </w:r>
        <w:r>
          <w:rPr>
            <w:noProof/>
            <w:webHidden/>
          </w:rPr>
          <w:tab/>
        </w:r>
        <w:r>
          <w:rPr>
            <w:noProof/>
            <w:webHidden/>
          </w:rPr>
          <w:fldChar w:fldCharType="begin"/>
        </w:r>
        <w:r>
          <w:rPr>
            <w:noProof/>
            <w:webHidden/>
          </w:rPr>
          <w:instrText xml:space="preserve"> PAGEREF _Toc476297174 \h </w:instrText>
        </w:r>
        <w:r>
          <w:rPr>
            <w:noProof/>
            <w:webHidden/>
          </w:rPr>
        </w:r>
        <w:r>
          <w:rPr>
            <w:noProof/>
            <w:webHidden/>
          </w:rPr>
          <w:fldChar w:fldCharType="separate"/>
        </w:r>
        <w:r w:rsidR="002B561A">
          <w:rPr>
            <w:noProof/>
            <w:webHidden/>
          </w:rPr>
          <w:t>105</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5" w:history="1">
        <w:r w:rsidRPr="00480849">
          <w:rPr>
            <w:rStyle w:val="Hipervnculo"/>
            <w:noProof/>
          </w:rPr>
          <w:t>Tabla 17.</w:t>
        </w:r>
        <w:r>
          <w:rPr>
            <w:rFonts w:eastAsiaTheme="minorEastAsia" w:cstheme="minorBidi"/>
            <w:caps w:val="0"/>
            <w:noProof/>
            <w:sz w:val="22"/>
            <w:szCs w:val="22"/>
          </w:rPr>
          <w:tab/>
        </w:r>
        <w:r w:rsidRPr="00480849">
          <w:rPr>
            <w:rStyle w:val="Hipervnculo"/>
            <w:noProof/>
          </w:rPr>
          <w:t>Herramientas Desarrollo Software</w:t>
        </w:r>
        <w:r>
          <w:rPr>
            <w:noProof/>
            <w:webHidden/>
          </w:rPr>
          <w:tab/>
        </w:r>
        <w:r>
          <w:rPr>
            <w:noProof/>
            <w:webHidden/>
          </w:rPr>
          <w:fldChar w:fldCharType="begin"/>
        </w:r>
        <w:r>
          <w:rPr>
            <w:noProof/>
            <w:webHidden/>
          </w:rPr>
          <w:instrText xml:space="preserve"> PAGEREF _Toc476297175 \h </w:instrText>
        </w:r>
        <w:r>
          <w:rPr>
            <w:noProof/>
            <w:webHidden/>
          </w:rPr>
        </w:r>
        <w:r>
          <w:rPr>
            <w:noProof/>
            <w:webHidden/>
          </w:rPr>
          <w:fldChar w:fldCharType="separate"/>
        </w:r>
        <w:r w:rsidR="002B561A">
          <w:rPr>
            <w:noProof/>
            <w:webHidden/>
          </w:rPr>
          <w:t>107</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6" w:history="1">
        <w:r w:rsidRPr="00480849">
          <w:rPr>
            <w:rStyle w:val="Hipervnculo"/>
            <w:noProof/>
          </w:rPr>
          <w:t>Tabla 18.</w:t>
        </w:r>
        <w:r>
          <w:rPr>
            <w:rFonts w:eastAsiaTheme="minorEastAsia" w:cstheme="minorBidi"/>
            <w:caps w:val="0"/>
            <w:noProof/>
            <w:sz w:val="22"/>
            <w:szCs w:val="22"/>
          </w:rPr>
          <w:tab/>
        </w:r>
        <w:r w:rsidRPr="00480849">
          <w:rPr>
            <w:rStyle w:val="Hipervnculo"/>
            <w:noProof/>
          </w:rPr>
          <w:t>Plan de Gestión de la Seguridad</w:t>
        </w:r>
        <w:r>
          <w:rPr>
            <w:noProof/>
            <w:webHidden/>
          </w:rPr>
          <w:tab/>
        </w:r>
        <w:r>
          <w:rPr>
            <w:noProof/>
            <w:webHidden/>
          </w:rPr>
          <w:fldChar w:fldCharType="begin"/>
        </w:r>
        <w:r>
          <w:rPr>
            <w:noProof/>
            <w:webHidden/>
          </w:rPr>
          <w:instrText xml:space="preserve"> PAGEREF _Toc476297176 \h </w:instrText>
        </w:r>
        <w:r>
          <w:rPr>
            <w:noProof/>
            <w:webHidden/>
          </w:rPr>
        </w:r>
        <w:r>
          <w:rPr>
            <w:noProof/>
            <w:webHidden/>
          </w:rPr>
          <w:fldChar w:fldCharType="separate"/>
        </w:r>
        <w:r w:rsidR="002B561A">
          <w:rPr>
            <w:noProof/>
            <w:webHidden/>
          </w:rPr>
          <w:t>113</w:t>
        </w:r>
        <w:r>
          <w:rPr>
            <w:noProof/>
            <w:webHidden/>
          </w:rPr>
          <w:fldChar w:fldCharType="end"/>
        </w:r>
      </w:hyperlink>
    </w:p>
    <w:p w:rsidR="00170915" w:rsidRDefault="00170915">
      <w:pPr>
        <w:pStyle w:val="Tabladeilustraciones"/>
        <w:tabs>
          <w:tab w:val="left" w:pos="1100"/>
          <w:tab w:val="right" w:pos="8494"/>
        </w:tabs>
        <w:rPr>
          <w:rFonts w:eastAsiaTheme="minorEastAsia" w:cstheme="minorBidi"/>
          <w:caps w:val="0"/>
          <w:noProof/>
          <w:sz w:val="22"/>
          <w:szCs w:val="22"/>
        </w:rPr>
      </w:pPr>
      <w:hyperlink w:anchor="_Toc476297177" w:history="1">
        <w:r w:rsidRPr="00480849">
          <w:rPr>
            <w:rStyle w:val="Hipervnculo"/>
            <w:noProof/>
          </w:rPr>
          <w:t>Tabla 19.</w:t>
        </w:r>
        <w:r>
          <w:rPr>
            <w:rFonts w:eastAsiaTheme="minorEastAsia" w:cstheme="minorBidi"/>
            <w:caps w:val="0"/>
            <w:noProof/>
            <w:sz w:val="22"/>
            <w:szCs w:val="22"/>
          </w:rPr>
          <w:tab/>
        </w:r>
        <w:r w:rsidRPr="00480849">
          <w:rPr>
            <w:rStyle w:val="Hipervnculo"/>
            <w:noProof/>
          </w:rPr>
          <w:t>Evidencias para el cumplimiento de SWAL</w:t>
        </w:r>
        <w:r>
          <w:rPr>
            <w:noProof/>
            <w:webHidden/>
          </w:rPr>
          <w:tab/>
        </w:r>
        <w:r>
          <w:rPr>
            <w:noProof/>
            <w:webHidden/>
          </w:rPr>
          <w:fldChar w:fldCharType="begin"/>
        </w:r>
        <w:r>
          <w:rPr>
            <w:noProof/>
            <w:webHidden/>
          </w:rPr>
          <w:instrText xml:space="preserve"> PAGEREF _Toc476297177 \h </w:instrText>
        </w:r>
        <w:r>
          <w:rPr>
            <w:noProof/>
            <w:webHidden/>
          </w:rPr>
        </w:r>
        <w:r>
          <w:rPr>
            <w:noProof/>
            <w:webHidden/>
          </w:rPr>
          <w:fldChar w:fldCharType="separate"/>
        </w:r>
        <w:r w:rsidR="002B561A">
          <w:rPr>
            <w:noProof/>
            <w:webHidden/>
          </w:rPr>
          <w:t>148</w:t>
        </w:r>
        <w:r>
          <w:rPr>
            <w:noProof/>
            <w:webHidden/>
          </w:rPr>
          <w:fldChar w:fldCharType="end"/>
        </w:r>
      </w:hyperlink>
    </w:p>
    <w:p w:rsidR="00A83E86" w:rsidRDefault="00595A34" w:rsidP="00995784">
      <w:pPr>
        <w:pStyle w:val="TextoNivel1"/>
        <w:tabs>
          <w:tab w:val="left" w:pos="1320"/>
        </w:tabs>
        <w:rPr>
          <w:szCs w:val="24"/>
          <w:lang w:val="es-ES"/>
        </w:rPr>
      </w:pPr>
      <w:r>
        <w:rPr>
          <w:szCs w:val="24"/>
          <w:lang w:val="es-ES"/>
        </w:rPr>
        <w:fldChar w:fldCharType="end"/>
      </w:r>
    </w:p>
    <w:p w:rsidR="00A83E86" w:rsidRDefault="00A83E86" w:rsidP="00995784">
      <w:pPr>
        <w:pStyle w:val="TextoNivel1"/>
        <w:tabs>
          <w:tab w:val="left" w:pos="1320"/>
        </w:tabs>
        <w:rPr>
          <w:szCs w:val="24"/>
          <w:lang w:val="es-ES"/>
        </w:rPr>
      </w:pPr>
    </w:p>
    <w:p w:rsidR="00A83E86" w:rsidRDefault="00A83E86" w:rsidP="00995784">
      <w:pPr>
        <w:pStyle w:val="TextoNivel1"/>
        <w:tabs>
          <w:tab w:val="left" w:pos="1320"/>
        </w:tabs>
        <w:rPr>
          <w:szCs w:val="24"/>
          <w:lang w:val="es-ES"/>
        </w:rPr>
      </w:pPr>
      <w:bookmarkStart w:id="0" w:name="_GoBack"/>
      <w:bookmarkEnd w:id="0"/>
    </w:p>
    <w:p w:rsidR="00A83E86" w:rsidRDefault="00A83E86" w:rsidP="00995784">
      <w:pPr>
        <w:pStyle w:val="TextoNivel1"/>
        <w:tabs>
          <w:tab w:val="left" w:pos="1320"/>
        </w:tabs>
        <w:rPr>
          <w:szCs w:val="24"/>
          <w:lang w:val="es-ES"/>
        </w:rPr>
      </w:pPr>
    </w:p>
    <w:p w:rsidR="00A83E86" w:rsidRDefault="00A83E86" w:rsidP="00995784">
      <w:pPr>
        <w:pStyle w:val="TextoNivel1"/>
        <w:tabs>
          <w:tab w:val="left" w:pos="1320"/>
        </w:tabs>
        <w:rPr>
          <w:szCs w:val="24"/>
          <w:lang w:val="es-ES"/>
        </w:rPr>
      </w:pPr>
    </w:p>
    <w:p w:rsidR="00743179" w:rsidRDefault="00743179" w:rsidP="00995784">
      <w:pPr>
        <w:pStyle w:val="TextoNivel1"/>
        <w:tabs>
          <w:tab w:val="left" w:pos="1320"/>
        </w:tabs>
      </w:pPr>
    </w:p>
    <w:p w:rsidR="00D85BBC" w:rsidRDefault="00D85BBC" w:rsidP="00995784">
      <w:pPr>
        <w:pStyle w:val="TextoNivel1"/>
        <w:tabs>
          <w:tab w:val="left" w:pos="1320"/>
        </w:tabs>
        <w:sectPr w:rsidR="00D85BBC" w:rsidSect="0078210E">
          <w:headerReference w:type="default" r:id="rId12"/>
          <w:footerReference w:type="default" r:id="rId13"/>
          <w:pgSz w:w="11906" w:h="16838" w:code="9"/>
          <w:pgMar w:top="1701" w:right="1701" w:bottom="1134" w:left="1701" w:header="539" w:footer="547" w:gutter="0"/>
          <w:pgNumType w:fmt="lowerRoman" w:start="1"/>
          <w:cols w:space="708"/>
          <w:docGrid w:linePitch="360"/>
        </w:sectPr>
      </w:pPr>
    </w:p>
    <w:p w:rsidR="009D60EC" w:rsidRDefault="009D60EC" w:rsidP="00820D98">
      <w:pPr>
        <w:pStyle w:val="TextoNivel1"/>
        <w:tabs>
          <w:tab w:val="left" w:pos="567"/>
        </w:tabs>
      </w:pPr>
    </w:p>
    <w:p w:rsidR="00CF0187" w:rsidRPr="00702A77" w:rsidRDefault="00D34B4D" w:rsidP="00B35855">
      <w:pPr>
        <w:pStyle w:val="Ttulo1"/>
      </w:pPr>
      <w:bookmarkStart w:id="1" w:name="_Toc292174666"/>
      <w:bookmarkStart w:id="2" w:name="_Ref304369573"/>
      <w:bookmarkStart w:id="3" w:name="_Toc476297098"/>
      <w:r w:rsidRPr="00702A77">
        <w:lastRenderedPageBreak/>
        <w:t>OBJETO</w:t>
      </w:r>
      <w:bookmarkEnd w:id="1"/>
      <w:bookmarkEnd w:id="2"/>
      <w:bookmarkEnd w:id="3"/>
    </w:p>
    <w:p w:rsidR="00702A77" w:rsidRDefault="00702A77" w:rsidP="00701D1D">
      <w:pPr>
        <w:tabs>
          <w:tab w:val="left" w:pos="1320"/>
        </w:tabs>
        <w:rPr>
          <w:rStyle w:val="EstiloVerdana"/>
        </w:rPr>
      </w:pPr>
    </w:p>
    <w:p w:rsidR="00701D1D" w:rsidRDefault="00000277" w:rsidP="00701D1D">
      <w:pPr>
        <w:tabs>
          <w:tab w:val="left" w:pos="1320"/>
        </w:tabs>
        <w:rPr>
          <w:rStyle w:val="EstiloVerdana"/>
        </w:rPr>
      </w:pPr>
      <w:r w:rsidRPr="00000277">
        <w:rPr>
          <w:rStyle w:val="EstiloVerdana"/>
        </w:rPr>
        <w:t>Este documento describe los procesos previstos para garantizar el Nivel de Aseguramiento Software (SWAL) para los módulos software del producto ULISES V5000</w:t>
      </w:r>
      <w:r w:rsidR="00D1312F">
        <w:rPr>
          <w:rStyle w:val="EstiloVerdana"/>
        </w:rPr>
        <w:t>I</w:t>
      </w:r>
      <w:r w:rsidRPr="00000277">
        <w:rPr>
          <w:rStyle w:val="EstiloVerdana"/>
        </w:rPr>
        <w:t xml:space="preserve"> de DF NÚCLEO.</w:t>
      </w:r>
    </w:p>
    <w:p w:rsidR="00702A77" w:rsidRPr="00C31E83" w:rsidRDefault="00702A77" w:rsidP="00701D1D">
      <w:pPr>
        <w:tabs>
          <w:tab w:val="left" w:pos="1320"/>
        </w:tabs>
        <w:rPr>
          <w:rStyle w:val="EstiloVerdana"/>
        </w:rPr>
      </w:pPr>
    </w:p>
    <w:p w:rsidR="00D34B4D" w:rsidRDefault="00D34B4D" w:rsidP="00B35855">
      <w:pPr>
        <w:pStyle w:val="Ttulo2"/>
      </w:pPr>
      <w:bookmarkStart w:id="4" w:name="_Toc11818834"/>
      <w:bookmarkStart w:id="5" w:name="_Toc16063038"/>
      <w:bookmarkStart w:id="6" w:name="_Toc29702224"/>
      <w:bookmarkStart w:id="7" w:name="_Toc219518635"/>
      <w:bookmarkStart w:id="8" w:name="_Toc292174667"/>
      <w:bookmarkStart w:id="9" w:name="_Toc504798792"/>
      <w:bookmarkStart w:id="10" w:name="_Toc476297099"/>
      <w:r>
        <w:t>ALCANCE</w:t>
      </w:r>
      <w:bookmarkEnd w:id="4"/>
      <w:bookmarkEnd w:id="5"/>
      <w:bookmarkEnd w:id="6"/>
      <w:bookmarkEnd w:id="7"/>
      <w:bookmarkEnd w:id="8"/>
      <w:bookmarkEnd w:id="10"/>
    </w:p>
    <w:p w:rsidR="00202E5C" w:rsidRDefault="00000277" w:rsidP="00995784">
      <w:pPr>
        <w:tabs>
          <w:tab w:val="left" w:pos="1320"/>
        </w:tabs>
        <w:rPr>
          <w:rStyle w:val="EstiloVerdana"/>
        </w:rPr>
      </w:pPr>
      <w:r w:rsidRPr="00000277">
        <w:rPr>
          <w:rStyle w:val="EstiloVerdana"/>
        </w:rPr>
        <w:t>El alcance del documento incluye todos los aspectos procedimentales, técnicos y de calidad que en el contexto del producto ULISES V5000</w:t>
      </w:r>
      <w:r w:rsidR="00D1312F">
        <w:rPr>
          <w:rStyle w:val="EstiloVerdana"/>
        </w:rPr>
        <w:t>I</w:t>
      </w:r>
      <w:r w:rsidRPr="00000277">
        <w:rPr>
          <w:rStyle w:val="EstiloVerdana"/>
        </w:rPr>
        <w:t xml:space="preserve"> son necesarios para garantizar el cumplimiento SWAL.</w:t>
      </w:r>
    </w:p>
    <w:p w:rsidR="00702A77" w:rsidRPr="00C31E83" w:rsidRDefault="00702A77" w:rsidP="00995784">
      <w:pPr>
        <w:tabs>
          <w:tab w:val="left" w:pos="1320"/>
        </w:tabs>
        <w:rPr>
          <w:rStyle w:val="EstiloVerdana"/>
        </w:rPr>
      </w:pPr>
    </w:p>
    <w:p w:rsidR="00D34B4D" w:rsidRDefault="00D34B4D" w:rsidP="00B35855">
      <w:pPr>
        <w:pStyle w:val="Ttulo2"/>
      </w:pPr>
      <w:bookmarkStart w:id="11" w:name="_Toc11818835"/>
      <w:bookmarkStart w:id="12" w:name="_Toc16063039"/>
      <w:bookmarkStart w:id="13" w:name="_Ref16652352"/>
      <w:bookmarkStart w:id="14" w:name="_Ref16652360"/>
      <w:bookmarkStart w:id="15" w:name="_Toc29702225"/>
      <w:bookmarkStart w:id="16" w:name="_Toc219518636"/>
      <w:bookmarkStart w:id="17" w:name="_Toc292174668"/>
      <w:bookmarkStart w:id="18" w:name="_Toc476297100"/>
      <w:r>
        <w:t>ESTRUCTURA</w:t>
      </w:r>
      <w:bookmarkEnd w:id="11"/>
      <w:bookmarkEnd w:id="12"/>
      <w:bookmarkEnd w:id="13"/>
      <w:bookmarkEnd w:id="14"/>
      <w:bookmarkEnd w:id="15"/>
      <w:bookmarkEnd w:id="16"/>
      <w:bookmarkEnd w:id="17"/>
      <w:bookmarkEnd w:id="18"/>
    </w:p>
    <w:p w:rsidR="00202E5C" w:rsidRDefault="00040FE3" w:rsidP="00995784">
      <w:pPr>
        <w:tabs>
          <w:tab w:val="left" w:pos="1320"/>
        </w:tabs>
        <w:rPr>
          <w:rStyle w:val="EstiloVerdana"/>
        </w:rPr>
      </w:pPr>
      <w:r>
        <w:rPr>
          <w:rStyle w:val="EstiloVerdana"/>
        </w:rPr>
        <w:t>El cuerpo central del documento contiene los siguientes apartados:</w:t>
      </w:r>
    </w:p>
    <w:p w:rsidR="00040FE3" w:rsidRDefault="00040FE3" w:rsidP="00040FE3">
      <w:pPr>
        <w:pStyle w:val="TextoNivel1"/>
        <w:numPr>
          <w:ilvl w:val="0"/>
          <w:numId w:val="46"/>
        </w:numPr>
        <w:rPr>
          <w:rFonts w:ascii="Verdana" w:hAnsi="Verdana"/>
        </w:rPr>
      </w:pPr>
      <w:r w:rsidRPr="001D05E5">
        <w:rPr>
          <w:rFonts w:ascii="Verdana" w:hAnsi="Verdana"/>
        </w:rPr>
        <w:t>Descripción del Sistema. En concreto una descripción de la arquitectura hardware, una descripción de la arquitectura software y la relación entre los módulos hardware y software.</w:t>
      </w:r>
    </w:p>
    <w:p w:rsidR="00040FE3" w:rsidRPr="001D05E5" w:rsidRDefault="00040FE3" w:rsidP="00040FE3">
      <w:pPr>
        <w:pStyle w:val="TextoNivel1"/>
        <w:numPr>
          <w:ilvl w:val="0"/>
          <w:numId w:val="46"/>
        </w:numPr>
        <w:rPr>
          <w:rFonts w:ascii="Verdana" w:hAnsi="Verdana"/>
        </w:rPr>
      </w:pPr>
      <w:r>
        <w:rPr>
          <w:rFonts w:ascii="Verdana" w:hAnsi="Verdana"/>
        </w:rPr>
        <w:t>Proceso de Evaluación de la Seguridad. Breve descripción de esta metodología y su relación con el ciclo de vida de un sistema.</w:t>
      </w:r>
    </w:p>
    <w:p w:rsidR="00040FE3" w:rsidRPr="001D05E5" w:rsidRDefault="00040FE3" w:rsidP="00040FE3">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040FE3" w:rsidRDefault="00040FE3" w:rsidP="00040FE3">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C15F61" w:rsidRPr="001D05E5" w:rsidRDefault="00C15F61" w:rsidP="00C15F61">
      <w:pPr>
        <w:pStyle w:val="TextoNivel1"/>
        <w:numPr>
          <w:ilvl w:val="0"/>
          <w:numId w:val="46"/>
        </w:numPr>
        <w:rPr>
          <w:rFonts w:ascii="Verdana" w:hAnsi="Verdana"/>
        </w:rPr>
      </w:pPr>
      <w:r>
        <w:rPr>
          <w:rFonts w:ascii="Verdana" w:hAnsi="Verdana"/>
        </w:rPr>
        <w:t>Trazabilidad de requisitos. Este apartado es un resumen del presente documento.</w:t>
      </w:r>
    </w:p>
    <w:p w:rsidR="00C15F61" w:rsidRPr="001D05E5" w:rsidRDefault="00C15F61" w:rsidP="00C15F61">
      <w:pPr>
        <w:pStyle w:val="TextoNivel1"/>
        <w:ind w:left="720"/>
        <w:rPr>
          <w:rFonts w:ascii="Verdana" w:hAnsi="Verdana"/>
        </w:rPr>
      </w:pPr>
    </w:p>
    <w:p w:rsidR="00000277" w:rsidRPr="001C5E26" w:rsidRDefault="00000277" w:rsidP="00000277"/>
    <w:p w:rsidR="00552361" w:rsidRDefault="00552361">
      <w:pPr>
        <w:spacing w:before="0" w:after="0"/>
        <w:jc w:val="left"/>
        <w:rPr>
          <w:rFonts w:ascii="Univers" w:hAnsi="Univers"/>
          <w:b/>
          <w:bCs/>
          <w:iCs/>
          <w:caps/>
          <w:sz w:val="22"/>
          <w:szCs w:val="20"/>
          <w:lang w:val="es-ES_tradnl"/>
        </w:rPr>
      </w:pPr>
      <w:bookmarkStart w:id="19" w:name="_Toc473039803"/>
      <w:r>
        <w:br w:type="page"/>
      </w:r>
    </w:p>
    <w:p w:rsidR="00000277" w:rsidRPr="00082A09" w:rsidRDefault="00000277" w:rsidP="00B35855">
      <w:pPr>
        <w:pStyle w:val="Ttulo2"/>
      </w:pPr>
      <w:bookmarkStart w:id="20" w:name="_Toc476297101"/>
      <w:r w:rsidRPr="00082A09">
        <w:lastRenderedPageBreak/>
        <w:t>DOCUMENTOS DE REFERENCIA</w:t>
      </w:r>
      <w:bookmarkEnd w:id="19"/>
      <w:bookmarkEnd w:id="20"/>
    </w:p>
    <w:p w:rsidR="00E9151D" w:rsidRPr="00E9151D" w:rsidRDefault="00E9151D" w:rsidP="008E4E19">
      <w:pPr>
        <w:pStyle w:val="TextoNivel1"/>
        <w:numPr>
          <w:ilvl w:val="0"/>
          <w:numId w:val="56"/>
        </w:numPr>
        <w:rPr>
          <w:rFonts w:ascii="Verdana" w:hAnsi="Verdana" w:cs="ArialMT"/>
          <w:lang w:val="en-US"/>
        </w:rPr>
      </w:pPr>
      <w:bookmarkStart w:id="21" w:name="_Toc473039804"/>
      <w:r w:rsidRPr="00E9151D">
        <w:rPr>
          <w:rFonts w:ascii="Verdana" w:hAnsi="Verdana" w:cs="ArialMT"/>
          <w:lang w:val="en-US"/>
        </w:rPr>
        <w:t>ED-153 “Guidelines for ANS Software Assurance” Agosto 2009.</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Investigación de accidentes e incidentes de aviación. Anexo 13 al Convenio sobre Aviación Civil Internacional. Julio 2001.</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E9151D" w:rsidRPr="00066E89" w:rsidRDefault="00E9151D"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 Edición 3.0. Diciembre 2005</w:t>
      </w:r>
    </w:p>
    <w:p w:rsidR="00E9151D"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“Recommendations for A.N.S. software” SAF.ET1.ST03.1000.GUI-01-00. </w:t>
      </w:r>
      <w:r w:rsidRPr="00066E89">
        <w:rPr>
          <w:rFonts w:ascii="Verdana" w:hAnsi="Verdana" w:cs="ArialMT"/>
        </w:rPr>
        <w:t>Edición 1.0. Diciembre 2005.</w:t>
      </w:r>
    </w:p>
    <w:p w:rsidR="0002455B" w:rsidRPr="007D57A7" w:rsidRDefault="0002455B" w:rsidP="0002455B">
      <w:pPr>
        <w:pStyle w:val="TextoNivel1"/>
        <w:numPr>
          <w:ilvl w:val="0"/>
          <w:numId w:val="56"/>
        </w:numPr>
        <w:rPr>
          <w:rFonts w:ascii="Verdana" w:hAnsi="Verdana" w:cs="ArialMT"/>
          <w:lang w:val="en-US"/>
        </w:rPr>
      </w:pPr>
      <w:r w:rsidRPr="007D57A7">
        <w:rPr>
          <w:rFonts w:ascii="Verdana" w:hAnsi="Verdana" w:cs="ArialMT"/>
          <w:lang w:val="en-US"/>
        </w:rPr>
        <w:t>ED-136 “VoIP ATM System Operational and Technical Requirements”.</w:t>
      </w:r>
    </w:p>
    <w:p w:rsidR="0002455B" w:rsidRPr="007D57A7" w:rsidRDefault="0002455B" w:rsidP="0002455B">
      <w:pPr>
        <w:pStyle w:val="TextoNivel1"/>
        <w:numPr>
          <w:ilvl w:val="0"/>
          <w:numId w:val="56"/>
        </w:numPr>
        <w:rPr>
          <w:rFonts w:ascii="Verdana" w:hAnsi="Verdana" w:cs="ArialMT"/>
          <w:lang w:val="en-US"/>
        </w:rPr>
      </w:pPr>
      <w:r w:rsidRPr="007D57A7">
        <w:rPr>
          <w:rFonts w:ascii="Verdana" w:hAnsi="Verdana" w:cs="ArialMT"/>
          <w:lang w:val="en-US"/>
        </w:rPr>
        <w:t xml:space="preserve">ED-137 “INTEROPERABILITY STANDARDS FOR VOIP </w:t>
      </w:r>
      <w:r w:rsidR="007D57A7" w:rsidRPr="007D57A7">
        <w:rPr>
          <w:rFonts w:ascii="Verdana" w:hAnsi="Verdana" w:cs="ArialMT"/>
          <w:lang w:val="en-US"/>
        </w:rPr>
        <w:t xml:space="preserve">ATM COMPONENTS. </w:t>
      </w:r>
      <w:r w:rsidRPr="007D57A7">
        <w:rPr>
          <w:rFonts w:ascii="Verdana" w:hAnsi="Verdana" w:cs="ArialMT"/>
          <w:lang w:val="en-US"/>
        </w:rPr>
        <w:t>VOLUME 1: RADIO</w:t>
      </w:r>
      <w:r w:rsidR="007D57A7" w:rsidRPr="007D57A7">
        <w:rPr>
          <w:rFonts w:ascii="Verdana" w:hAnsi="Verdana" w:cs="ArialMT"/>
          <w:lang w:val="en-US"/>
        </w:rPr>
        <w:t>.</w:t>
      </w:r>
    </w:p>
    <w:p w:rsidR="007D57A7" w:rsidRPr="007D57A7" w:rsidRDefault="007D57A7" w:rsidP="007D57A7">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2: TELEPHONE.</w:t>
      </w:r>
    </w:p>
    <w:p w:rsidR="007D57A7" w:rsidRPr="007D57A7" w:rsidRDefault="007D57A7" w:rsidP="007D57A7">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3: EUROPEAN LEGACY TELEPHONE INTERWORKING.</w:t>
      </w:r>
    </w:p>
    <w:p w:rsidR="007D57A7" w:rsidRPr="007D57A7" w:rsidRDefault="007D57A7" w:rsidP="007D57A7">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4: RECORDING.</w:t>
      </w:r>
    </w:p>
    <w:p w:rsidR="007D57A7" w:rsidRPr="007D57A7" w:rsidRDefault="007D57A7" w:rsidP="007D57A7">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5: SUPERVISION.</w:t>
      </w:r>
    </w:p>
    <w:p w:rsidR="0002455B" w:rsidRPr="007D57A7" w:rsidRDefault="0002455B" w:rsidP="0002455B">
      <w:pPr>
        <w:pStyle w:val="TextoNivel1"/>
        <w:numPr>
          <w:ilvl w:val="0"/>
          <w:numId w:val="56"/>
        </w:numPr>
        <w:rPr>
          <w:rFonts w:ascii="Verdana" w:hAnsi="Verdana" w:cs="ArialMT"/>
          <w:lang w:val="en-US"/>
        </w:rPr>
      </w:pPr>
      <w:r w:rsidRPr="007D57A7">
        <w:rPr>
          <w:rFonts w:ascii="Verdana" w:hAnsi="Verdana" w:cs="ArialMT"/>
          <w:lang w:val="en-US"/>
        </w:rPr>
        <w:t>ED-138 “</w:t>
      </w:r>
      <w:r w:rsidRPr="007D57A7">
        <w:rPr>
          <w:rFonts w:ascii="Verdana" w:hAnsi="Verdana"/>
          <w:lang w:val="en-US"/>
        </w:rPr>
        <w:t>Network Requirements and Performances for VoIP ATM Systems”. Part 1: Network Specification.</w:t>
      </w:r>
    </w:p>
    <w:p w:rsidR="0002455B" w:rsidRPr="007D57A7" w:rsidRDefault="0002455B" w:rsidP="0002455B">
      <w:pPr>
        <w:pStyle w:val="TextoNivel1"/>
        <w:numPr>
          <w:ilvl w:val="0"/>
          <w:numId w:val="56"/>
        </w:numPr>
        <w:rPr>
          <w:rFonts w:ascii="Verdana" w:hAnsi="Verdana" w:cs="ArialMT"/>
        </w:rPr>
      </w:pPr>
      <w:r w:rsidRPr="007D57A7">
        <w:rPr>
          <w:rFonts w:ascii="Verdana" w:hAnsi="Verdana" w:cs="ArialMT"/>
          <w:lang w:val="en-US"/>
        </w:rPr>
        <w:lastRenderedPageBreak/>
        <w:t>ED-138 “</w:t>
      </w:r>
      <w:r w:rsidRPr="007D57A7">
        <w:rPr>
          <w:rFonts w:ascii="Verdana" w:hAnsi="Verdana"/>
          <w:lang w:val="en-US"/>
        </w:rPr>
        <w:t xml:space="preserve">Network Requirements and Performances for VoIP ATM Systems”. </w:t>
      </w:r>
      <w:r w:rsidRPr="007D57A7">
        <w:rPr>
          <w:rFonts w:ascii="Verdana" w:hAnsi="Verdana"/>
          <w:lang w:val="es-ES"/>
        </w:rPr>
        <w:t>Part 2: Network Design Guideline.</w:t>
      </w:r>
    </w:p>
    <w:p w:rsidR="0002455B" w:rsidRPr="007D57A7" w:rsidRDefault="0002455B" w:rsidP="0002455B">
      <w:pPr>
        <w:pStyle w:val="TextoNivel1"/>
        <w:numPr>
          <w:ilvl w:val="0"/>
          <w:numId w:val="56"/>
        </w:numPr>
        <w:rPr>
          <w:rFonts w:ascii="Verdana" w:hAnsi="Verdana" w:cs="ArialMT"/>
          <w:lang w:val="en-US"/>
        </w:rPr>
      </w:pPr>
      <w:r w:rsidRPr="007D57A7">
        <w:rPr>
          <w:rFonts w:ascii="Verdana" w:hAnsi="Verdana" w:cs="ArialMT"/>
          <w:lang w:val="en-US"/>
        </w:rPr>
        <w:t>ED-139 “Qualification tests for VoIP ATM Components and Systems”.</w:t>
      </w:r>
    </w:p>
    <w:p w:rsidR="00082A09" w:rsidRPr="007D57A7" w:rsidRDefault="00082A09" w:rsidP="0002455B">
      <w:pPr>
        <w:pStyle w:val="TextoNivel1"/>
        <w:numPr>
          <w:ilvl w:val="0"/>
          <w:numId w:val="56"/>
        </w:numPr>
        <w:rPr>
          <w:rFonts w:ascii="Verdana" w:hAnsi="Verdana" w:cs="ArialMT"/>
        </w:rPr>
      </w:pPr>
      <w:r w:rsidRPr="007D57A7">
        <w:rPr>
          <w:rFonts w:ascii="Verdana" w:hAnsi="Verdana" w:cs="ArialMT"/>
        </w:rPr>
        <w:t>P07005 Control del Diseño y Desarrollo.</w:t>
      </w:r>
    </w:p>
    <w:p w:rsidR="00082A09" w:rsidRDefault="00082A09" w:rsidP="008E4E19">
      <w:pPr>
        <w:pStyle w:val="TextoNivel1"/>
        <w:numPr>
          <w:ilvl w:val="0"/>
          <w:numId w:val="56"/>
        </w:numPr>
        <w:rPr>
          <w:rFonts w:ascii="Verdana" w:hAnsi="Verdana" w:cs="ArialMT"/>
        </w:rPr>
      </w:pPr>
      <w:r w:rsidRPr="00066E89">
        <w:rPr>
          <w:rFonts w:ascii="Verdana" w:hAnsi="Verdana" w:cs="ArialMT"/>
        </w:rPr>
        <w:t>P07005AC_GUIA EL</w:t>
      </w:r>
      <w:r>
        <w:rPr>
          <w:rFonts w:ascii="Verdana" w:hAnsi="Verdana" w:cs="ArialMT"/>
        </w:rPr>
        <w:t>ABORACION ERS CON UML-EA.</w:t>
      </w:r>
    </w:p>
    <w:p w:rsidR="00082A09" w:rsidRDefault="00082A09" w:rsidP="008E4E19">
      <w:pPr>
        <w:pStyle w:val="TextoNivel1"/>
        <w:numPr>
          <w:ilvl w:val="0"/>
          <w:numId w:val="56"/>
        </w:numPr>
        <w:rPr>
          <w:rFonts w:ascii="Verdana" w:hAnsi="Verdana" w:cs="ArialMT"/>
        </w:rPr>
      </w:pPr>
      <w:r w:rsidRPr="00066E89">
        <w:rPr>
          <w:rFonts w:ascii="Verdana" w:hAnsi="Verdana" w:cs="ArialMT"/>
        </w:rPr>
        <w:t>P07005AD</w:t>
      </w:r>
      <w:r>
        <w:rPr>
          <w:rFonts w:ascii="Verdana" w:hAnsi="Verdana" w:cs="ArialMT"/>
        </w:rPr>
        <w:t>. RedMine. Guia de Utilizacion.</w:t>
      </w:r>
    </w:p>
    <w:p w:rsidR="00082A09" w:rsidRDefault="00082A09" w:rsidP="008E4E19">
      <w:pPr>
        <w:pStyle w:val="TextoNivel1"/>
        <w:numPr>
          <w:ilvl w:val="0"/>
          <w:numId w:val="56"/>
        </w:numPr>
        <w:rPr>
          <w:rFonts w:ascii="Verdana" w:hAnsi="Verdana" w:cs="ArialMT"/>
        </w:rPr>
      </w:pPr>
      <w:r w:rsidRPr="00066E89">
        <w:rPr>
          <w:rFonts w:ascii="Verdana" w:hAnsi="Verdana" w:cs="ArialMT"/>
        </w:rPr>
        <w:t xml:space="preserve">P07008 Investigación, innovación </w:t>
      </w:r>
      <w:r>
        <w:rPr>
          <w:rFonts w:ascii="Verdana" w:hAnsi="Verdana" w:cs="ArialMT"/>
        </w:rPr>
        <w:t>y Vigilancia Tecnológica.</w:t>
      </w:r>
    </w:p>
    <w:p w:rsidR="00082A09" w:rsidRDefault="00082A09" w:rsidP="008E4E19">
      <w:pPr>
        <w:pStyle w:val="TextoNivel1"/>
        <w:numPr>
          <w:ilvl w:val="0"/>
          <w:numId w:val="56"/>
        </w:numPr>
        <w:rPr>
          <w:rFonts w:ascii="Verdana" w:hAnsi="Verdana" w:cs="ArialMT"/>
        </w:rPr>
      </w:pPr>
      <w:r w:rsidRPr="00066E89">
        <w:rPr>
          <w:rFonts w:ascii="Verdana" w:hAnsi="Verdana" w:cs="ArialMT"/>
        </w:rPr>
        <w:t>P</w:t>
      </w:r>
      <w:r>
        <w:rPr>
          <w:rFonts w:ascii="Verdana" w:hAnsi="Verdana" w:cs="ArialMT"/>
        </w:rPr>
        <w:t>07023 Industrialización.</w:t>
      </w:r>
    </w:p>
    <w:p w:rsidR="00082A09" w:rsidRDefault="00082A09" w:rsidP="008E4E19">
      <w:pPr>
        <w:pStyle w:val="TextoNivel1"/>
        <w:numPr>
          <w:ilvl w:val="0"/>
          <w:numId w:val="56"/>
        </w:numPr>
        <w:rPr>
          <w:rFonts w:ascii="Verdana" w:hAnsi="Verdana" w:cs="ArialMT"/>
        </w:rPr>
      </w:pPr>
      <w:r w:rsidRPr="00066E89">
        <w:rPr>
          <w:rFonts w:ascii="Verdana" w:hAnsi="Verdana" w:cs="ArialMT"/>
        </w:rPr>
        <w:t>P04001</w:t>
      </w:r>
      <w:r>
        <w:rPr>
          <w:rFonts w:ascii="Verdana" w:hAnsi="Verdana" w:cs="ArialMT"/>
        </w:rPr>
        <w:t xml:space="preserve"> </w:t>
      </w:r>
      <w:r w:rsidRPr="00066E89">
        <w:rPr>
          <w:rFonts w:ascii="Verdana" w:hAnsi="Verdana" w:cs="ArialMT"/>
        </w:rPr>
        <w:t>Gestion</w:t>
      </w:r>
      <w:r>
        <w:rPr>
          <w:rFonts w:ascii="Verdana" w:hAnsi="Verdana" w:cs="ArialMT"/>
        </w:rPr>
        <w:t xml:space="preserve"> </w:t>
      </w:r>
      <w:r w:rsidRPr="00066E89">
        <w:rPr>
          <w:rFonts w:ascii="Verdana" w:hAnsi="Verdana" w:cs="ArialMT"/>
        </w:rPr>
        <w:t>de</w:t>
      </w:r>
      <w:r>
        <w:rPr>
          <w:rFonts w:ascii="Verdana" w:hAnsi="Verdana" w:cs="ArialMT"/>
        </w:rPr>
        <w:t xml:space="preserve"> </w:t>
      </w:r>
      <w:r w:rsidRPr="00066E89">
        <w:rPr>
          <w:rFonts w:ascii="Verdana" w:hAnsi="Verdana" w:cs="ArialMT"/>
        </w:rPr>
        <w:t>la</w:t>
      </w:r>
      <w:r>
        <w:rPr>
          <w:rFonts w:ascii="Verdana" w:hAnsi="Verdana" w:cs="ArialMT"/>
        </w:rPr>
        <w:t xml:space="preserve"> </w:t>
      </w:r>
      <w:r w:rsidRPr="00066E89">
        <w:rPr>
          <w:rFonts w:ascii="Verdana" w:hAnsi="Verdana" w:cs="ArialMT"/>
        </w:rPr>
        <w:t>Documentacion</w:t>
      </w:r>
      <w:r>
        <w:rPr>
          <w:rFonts w:ascii="Verdana" w:hAnsi="Verdana" w:cs="ArialMT"/>
        </w:rPr>
        <w:t xml:space="preserve"> </w:t>
      </w:r>
      <w:r w:rsidRPr="00066E89">
        <w:rPr>
          <w:rFonts w:ascii="Verdana" w:hAnsi="Verdana" w:cs="ArialMT"/>
        </w:rPr>
        <w:t>y</w:t>
      </w:r>
      <w:r>
        <w:rPr>
          <w:rFonts w:ascii="Verdana" w:hAnsi="Verdana" w:cs="ArialMT"/>
        </w:rPr>
        <w:t xml:space="preserve"> </w:t>
      </w:r>
      <w:r w:rsidRPr="00066E89">
        <w:rPr>
          <w:rFonts w:ascii="Verdana" w:hAnsi="Verdana" w:cs="ArialMT"/>
        </w:rPr>
        <w:t>de</w:t>
      </w:r>
      <w:r>
        <w:rPr>
          <w:rFonts w:ascii="Verdana" w:hAnsi="Verdana" w:cs="ArialMT"/>
        </w:rPr>
        <w:t xml:space="preserve"> </w:t>
      </w:r>
      <w:r w:rsidRPr="00066E89">
        <w:rPr>
          <w:rFonts w:ascii="Verdana" w:hAnsi="Verdana" w:cs="ArialMT"/>
        </w:rPr>
        <w:t>los</w:t>
      </w:r>
      <w:r>
        <w:rPr>
          <w:rFonts w:ascii="Verdana" w:hAnsi="Verdana" w:cs="ArialMT"/>
        </w:rPr>
        <w:t xml:space="preserve"> </w:t>
      </w:r>
      <w:r w:rsidRPr="00066E89">
        <w:rPr>
          <w:rFonts w:ascii="Verdana" w:hAnsi="Verdana" w:cs="ArialMT"/>
        </w:rPr>
        <w:t>Registros</w:t>
      </w:r>
      <w:r>
        <w:rPr>
          <w:rFonts w:ascii="Verdana" w:hAnsi="Verdana" w:cs="ArialMT"/>
        </w:rPr>
        <w:t>.</w:t>
      </w:r>
    </w:p>
    <w:p w:rsidR="00082A09" w:rsidRDefault="00082A09" w:rsidP="008E4E19">
      <w:pPr>
        <w:pStyle w:val="TextoNivel1"/>
        <w:numPr>
          <w:ilvl w:val="0"/>
          <w:numId w:val="56"/>
        </w:numPr>
        <w:rPr>
          <w:rFonts w:ascii="Verdana" w:hAnsi="Verdana" w:cs="ArialMT"/>
        </w:rPr>
      </w:pPr>
      <w:r w:rsidRPr="00E9151D">
        <w:rPr>
          <w:rFonts w:ascii="Verdana" w:hAnsi="Verdana" w:cs="ArialMT"/>
        </w:rPr>
        <w:t>P07007 Procedim</w:t>
      </w:r>
      <w:r>
        <w:rPr>
          <w:rFonts w:ascii="Verdana" w:hAnsi="Verdana" w:cs="ArialMT"/>
        </w:rPr>
        <w:t>iento General de Compras.</w:t>
      </w:r>
    </w:p>
    <w:p w:rsidR="00082A09" w:rsidRDefault="00082A09" w:rsidP="008E4E19">
      <w:pPr>
        <w:pStyle w:val="TextoNivel1"/>
        <w:numPr>
          <w:ilvl w:val="0"/>
          <w:numId w:val="56"/>
        </w:numPr>
        <w:rPr>
          <w:rFonts w:ascii="Verdana" w:hAnsi="Verdana" w:cs="ArialMT"/>
        </w:rPr>
      </w:pPr>
      <w:r w:rsidRPr="00E9151D">
        <w:rPr>
          <w:rFonts w:ascii="Verdana" w:hAnsi="Verdana" w:cs="ArialMT"/>
        </w:rPr>
        <w:t>P06001 Formac</w:t>
      </w:r>
      <w:r>
        <w:rPr>
          <w:rFonts w:ascii="Verdana" w:hAnsi="Verdana" w:cs="ArialMT"/>
        </w:rPr>
        <w:t>ion y Toma de Conciencia.</w:t>
      </w:r>
    </w:p>
    <w:p w:rsidR="00082A09" w:rsidRPr="00066E89" w:rsidRDefault="00082A09" w:rsidP="008E4E19">
      <w:pPr>
        <w:pStyle w:val="TextoNivel1"/>
        <w:numPr>
          <w:ilvl w:val="0"/>
          <w:numId w:val="56"/>
        </w:numPr>
        <w:rPr>
          <w:rFonts w:ascii="Verdana" w:hAnsi="Verdana" w:cs="ArialMT"/>
        </w:rPr>
      </w:pPr>
      <w:r w:rsidRPr="00E9151D">
        <w:rPr>
          <w:rFonts w:ascii="Verdana" w:hAnsi="Verdana" w:cs="ArialMT"/>
        </w:rPr>
        <w:t>P08002 Auditorías internas de Ca</w:t>
      </w:r>
      <w:r>
        <w:rPr>
          <w:rFonts w:ascii="Verdana" w:hAnsi="Verdana" w:cs="ArialMT"/>
        </w:rPr>
        <w:t>lidad y Medio Ambiente.</w:t>
      </w:r>
    </w:p>
    <w:p w:rsidR="00082A09" w:rsidRDefault="00082A09" w:rsidP="00082A09">
      <w:pPr>
        <w:pStyle w:val="TextoNivel1"/>
        <w:rPr>
          <w:rFonts w:ascii="Verdana" w:hAnsi="Verdana" w:cs="ArialMT"/>
        </w:rPr>
      </w:pPr>
    </w:p>
    <w:p w:rsidR="00A13A64" w:rsidRDefault="00A13A64">
      <w:pPr>
        <w:spacing w:before="0" w:after="0"/>
        <w:jc w:val="left"/>
        <w:rPr>
          <w:rFonts w:ascii="Univers" w:hAnsi="Univers"/>
          <w:b/>
          <w:bCs/>
          <w:iCs/>
          <w:caps/>
          <w:sz w:val="22"/>
          <w:szCs w:val="20"/>
          <w:lang w:val="es-ES_tradnl"/>
        </w:rPr>
      </w:pPr>
      <w:r>
        <w:br w:type="page"/>
      </w:r>
    </w:p>
    <w:p w:rsidR="00000277" w:rsidRPr="005003EA" w:rsidRDefault="00000277" w:rsidP="00B35855">
      <w:pPr>
        <w:pStyle w:val="Ttulo2"/>
      </w:pPr>
      <w:bookmarkStart w:id="22" w:name="_Toc476297102"/>
      <w:r>
        <w:lastRenderedPageBreak/>
        <w:t>ABREVIA</w:t>
      </w:r>
      <w:r w:rsidRPr="005003EA">
        <w:t>TURAS</w:t>
      </w:r>
      <w:bookmarkEnd w:id="21"/>
      <w:bookmarkEnd w:id="22"/>
    </w:p>
    <w:p w:rsidR="00000277" w:rsidRPr="004B2C62" w:rsidRDefault="00000277" w:rsidP="00B8564D">
      <w:r>
        <w:t>En este documento se utilizan las siguientes abreviaturas:</w:t>
      </w:r>
    </w:p>
    <w:p w:rsidR="00000277" w:rsidRDefault="00000277" w:rsidP="00B8564D">
      <w:pPr>
        <w:spacing w:before="0" w:after="0"/>
      </w:pPr>
    </w:p>
    <w:p w:rsidR="00B43FE9" w:rsidRDefault="00B43FE9" w:rsidP="00B43FE9">
      <w:pPr>
        <w:pStyle w:val="TextoNivel1"/>
        <w:numPr>
          <w:ilvl w:val="0"/>
          <w:numId w:val="56"/>
        </w:numPr>
        <w:rPr>
          <w:rFonts w:ascii="Verdana" w:hAnsi="Verdana" w:cs="ArialMT"/>
          <w:b/>
        </w:rPr>
      </w:pPr>
      <w:r>
        <w:rPr>
          <w:rFonts w:ascii="Verdana" w:hAnsi="Verdana" w:cs="ArialMT"/>
          <w:b/>
        </w:rPr>
        <w:t xml:space="preserve">AD – </w:t>
      </w:r>
      <w:r w:rsidRPr="00A429FB">
        <w:rPr>
          <w:rFonts w:ascii="Verdana" w:hAnsi="Verdana" w:cs="ArialMT"/>
        </w:rPr>
        <w:t>Acceso Directo.</w:t>
      </w:r>
    </w:p>
    <w:p w:rsidR="00B43FE9" w:rsidRPr="008C3570" w:rsidRDefault="00B43FE9" w:rsidP="00B43FE9">
      <w:pPr>
        <w:pStyle w:val="TextoNivel1"/>
        <w:numPr>
          <w:ilvl w:val="0"/>
          <w:numId w:val="56"/>
        </w:numPr>
        <w:rPr>
          <w:rFonts w:ascii="Verdana" w:hAnsi="Verdana" w:cs="ArialMT"/>
          <w:b/>
        </w:rPr>
      </w:pPr>
      <w:r>
        <w:rPr>
          <w:rFonts w:ascii="Verdana" w:hAnsi="Verdana" w:cs="ArialMT"/>
          <w:b/>
        </w:rPr>
        <w:t xml:space="preserve">ANS – </w:t>
      </w:r>
      <w:r w:rsidRPr="00620853">
        <w:rPr>
          <w:rFonts w:ascii="Verdana" w:hAnsi="Verdana" w:cs="ArialMT"/>
        </w:rPr>
        <w:t>Air Navigation Systems.</w:t>
      </w:r>
    </w:p>
    <w:p w:rsidR="00B43FE9" w:rsidRPr="00AE0293" w:rsidRDefault="00B43FE9" w:rsidP="00B43FE9">
      <w:pPr>
        <w:pStyle w:val="TextoNivel1"/>
        <w:numPr>
          <w:ilvl w:val="0"/>
          <w:numId w:val="56"/>
        </w:numPr>
        <w:rPr>
          <w:rFonts w:ascii="Verdana" w:hAnsi="Verdana" w:cs="ArialMT"/>
          <w:b/>
        </w:rPr>
      </w:pPr>
      <w:r>
        <w:rPr>
          <w:rFonts w:ascii="Verdana" w:hAnsi="Verdana" w:cs="ArialMT"/>
          <w:b/>
        </w:rPr>
        <w:t xml:space="preserve">ATM – </w:t>
      </w:r>
      <w:r w:rsidRPr="008C3570">
        <w:rPr>
          <w:rFonts w:ascii="Verdana" w:hAnsi="Verdana" w:cs="ArialMT"/>
        </w:rPr>
        <w:t>Air Traffic Management.</w:t>
      </w:r>
    </w:p>
    <w:p w:rsidR="00B43FE9" w:rsidRPr="00AE0293" w:rsidRDefault="00B43FE9" w:rsidP="00B43FE9">
      <w:pPr>
        <w:pStyle w:val="TextoNivel1"/>
        <w:numPr>
          <w:ilvl w:val="0"/>
          <w:numId w:val="56"/>
        </w:numPr>
        <w:rPr>
          <w:rFonts w:ascii="Verdana" w:hAnsi="Verdana" w:cs="ArialMT"/>
          <w:b/>
        </w:rPr>
      </w:pPr>
      <w:r>
        <w:rPr>
          <w:rFonts w:ascii="Verdana" w:hAnsi="Verdana" w:cs="ArialMT"/>
          <w:b/>
        </w:rPr>
        <w:t xml:space="preserve">ATS – </w:t>
      </w:r>
      <w:r w:rsidRPr="00AE0293">
        <w:rPr>
          <w:rFonts w:ascii="Verdana" w:hAnsi="Verdana" w:cs="ArialMT"/>
        </w:rPr>
        <w:t>Air Traffic System.</w:t>
      </w:r>
    </w:p>
    <w:p w:rsidR="00B43FE9" w:rsidRDefault="00B43FE9" w:rsidP="00B43FE9">
      <w:pPr>
        <w:pStyle w:val="TextoNivel1"/>
        <w:numPr>
          <w:ilvl w:val="0"/>
          <w:numId w:val="56"/>
        </w:numPr>
        <w:rPr>
          <w:rFonts w:ascii="Verdana" w:hAnsi="Verdana" w:cs="ArialMT"/>
          <w:b/>
        </w:rPr>
      </w:pPr>
      <w:r>
        <w:rPr>
          <w:rFonts w:ascii="Verdana" w:hAnsi="Verdana" w:cs="ArialMT"/>
          <w:b/>
        </w:rPr>
        <w:t xml:space="preserve">BC – </w:t>
      </w:r>
      <w:r w:rsidRPr="00AE0293">
        <w:rPr>
          <w:rFonts w:ascii="Verdana" w:hAnsi="Verdana" w:cs="ArialMT"/>
        </w:rPr>
        <w:t>Batería Central.</w:t>
      </w:r>
    </w:p>
    <w:p w:rsidR="00B43FE9" w:rsidRPr="00F540AC" w:rsidRDefault="00B43FE9" w:rsidP="00B43FE9">
      <w:pPr>
        <w:pStyle w:val="TextoNivel1"/>
        <w:numPr>
          <w:ilvl w:val="0"/>
          <w:numId w:val="56"/>
        </w:numPr>
        <w:rPr>
          <w:rFonts w:ascii="Verdana" w:hAnsi="Verdana" w:cs="ArialMT"/>
          <w:b/>
        </w:rPr>
      </w:pPr>
      <w:r>
        <w:rPr>
          <w:rFonts w:ascii="Verdana" w:hAnsi="Verdana" w:cs="ArialMT"/>
          <w:b/>
        </w:rPr>
        <w:t xml:space="preserve">BL – </w:t>
      </w:r>
      <w:r w:rsidRPr="00AE0293">
        <w:rPr>
          <w:rFonts w:ascii="Verdana" w:hAnsi="Verdana" w:cs="ArialMT"/>
        </w:rPr>
        <w:t>Batería Local.</w:t>
      </w:r>
    </w:p>
    <w:p w:rsidR="00B43FE9" w:rsidRPr="0030391C" w:rsidRDefault="00B43FE9" w:rsidP="00B43FE9">
      <w:pPr>
        <w:pStyle w:val="TextoNivel1"/>
        <w:numPr>
          <w:ilvl w:val="0"/>
          <w:numId w:val="56"/>
        </w:numPr>
        <w:rPr>
          <w:rFonts w:ascii="Verdana" w:hAnsi="Verdana" w:cs="ArialMT"/>
          <w:b/>
        </w:rPr>
      </w:pPr>
      <w:r>
        <w:rPr>
          <w:rFonts w:ascii="Verdana" w:hAnsi="Verdana" w:cs="ArialMT"/>
          <w:b/>
        </w:rPr>
        <w:t xml:space="preserve">BSS – </w:t>
      </w:r>
      <w:r w:rsidRPr="00F540AC">
        <w:rPr>
          <w:rFonts w:ascii="Verdana" w:hAnsi="Verdana" w:cs="ArialMT"/>
        </w:rPr>
        <w:t>Best Signal Selection.</w:t>
      </w:r>
    </w:p>
    <w:p w:rsidR="00B43FE9" w:rsidRPr="00A13A64" w:rsidRDefault="00B43FE9" w:rsidP="00B43FE9">
      <w:pPr>
        <w:pStyle w:val="TextoNivel1"/>
        <w:numPr>
          <w:ilvl w:val="0"/>
          <w:numId w:val="56"/>
        </w:numPr>
        <w:rPr>
          <w:rFonts w:ascii="Verdana" w:hAnsi="Verdana" w:cs="ArialMT"/>
          <w:b/>
        </w:rPr>
      </w:pPr>
      <w:r>
        <w:rPr>
          <w:rFonts w:ascii="Verdana" w:hAnsi="Verdana" w:cs="ArialMT"/>
          <w:b/>
        </w:rPr>
        <w:t xml:space="preserve">CPU - </w:t>
      </w:r>
      <w:r w:rsidRPr="0030391C">
        <w:rPr>
          <w:rFonts w:ascii="Verdana" w:hAnsi="Verdana" w:cs="ArialMT"/>
        </w:rPr>
        <w:t>Central Processing Unit.</w:t>
      </w:r>
    </w:p>
    <w:p w:rsidR="00B43FE9" w:rsidRPr="00A13A64" w:rsidRDefault="00B43FE9" w:rsidP="00B43FE9">
      <w:pPr>
        <w:pStyle w:val="TextoNivel1"/>
        <w:numPr>
          <w:ilvl w:val="0"/>
          <w:numId w:val="56"/>
        </w:numPr>
        <w:rPr>
          <w:rFonts w:ascii="Verdana" w:hAnsi="Verdana" w:cs="ArialMT"/>
          <w:b/>
          <w:lang w:val="en-US"/>
        </w:rPr>
      </w:pPr>
      <w:r w:rsidRPr="00A13A64">
        <w:rPr>
          <w:rFonts w:ascii="Verdana" w:hAnsi="Verdana" w:cs="ArialMT"/>
          <w:b/>
          <w:lang w:val="en-US"/>
        </w:rPr>
        <w:t xml:space="preserve">COTS - </w:t>
      </w:r>
      <w:r w:rsidRPr="00A13A64">
        <w:rPr>
          <w:rFonts w:ascii="Verdana" w:hAnsi="Verdana" w:cs="ArialMT"/>
          <w:lang w:val="en-US"/>
        </w:rPr>
        <w:t>Commercial Off-The-Shelf.</w:t>
      </w:r>
    </w:p>
    <w:p w:rsidR="00B43FE9" w:rsidRPr="00AE0293" w:rsidRDefault="00B43FE9" w:rsidP="00B43FE9">
      <w:pPr>
        <w:pStyle w:val="TextoNivel1"/>
        <w:numPr>
          <w:ilvl w:val="0"/>
          <w:numId w:val="56"/>
        </w:numPr>
        <w:rPr>
          <w:rFonts w:ascii="Verdana" w:hAnsi="Verdana" w:cs="ArialMT"/>
          <w:b/>
        </w:rPr>
      </w:pPr>
      <w:r w:rsidRPr="00A13A64">
        <w:rPr>
          <w:rFonts w:ascii="Verdana" w:hAnsi="Verdana" w:cs="ArialMT"/>
          <w:b/>
        </w:rPr>
        <w:t>FHA</w:t>
      </w:r>
      <w:r>
        <w:rPr>
          <w:rFonts w:ascii="Verdana" w:hAnsi="Verdana" w:cs="ArialMT"/>
          <w:b/>
        </w:rPr>
        <w:t xml:space="preserve"> - </w:t>
      </w:r>
      <w:r w:rsidRPr="00A13A64">
        <w:rPr>
          <w:rFonts w:ascii="Verdana" w:hAnsi="Verdana"/>
        </w:rPr>
        <w:t>Functional Hazard Assessment.</w:t>
      </w:r>
    </w:p>
    <w:p w:rsidR="00B43FE9" w:rsidRDefault="00B43FE9" w:rsidP="00B43FE9">
      <w:pPr>
        <w:pStyle w:val="TextoNivel1"/>
        <w:numPr>
          <w:ilvl w:val="0"/>
          <w:numId w:val="56"/>
        </w:numPr>
        <w:rPr>
          <w:rFonts w:ascii="Verdana" w:hAnsi="Verdana" w:cs="ArialMT"/>
          <w:b/>
        </w:rPr>
      </w:pPr>
      <w:r>
        <w:rPr>
          <w:rFonts w:ascii="Verdana" w:hAnsi="Verdana" w:cs="ArialMT"/>
          <w:b/>
        </w:rPr>
        <w:t xml:space="preserve">FXO – </w:t>
      </w:r>
      <w:r w:rsidRPr="00AE0293">
        <w:rPr>
          <w:rFonts w:ascii="Verdana" w:hAnsi="Verdana" w:cs="ArialMT"/>
        </w:rPr>
        <w:t xml:space="preserve">Foreign Exchange </w:t>
      </w:r>
      <w:r>
        <w:rPr>
          <w:rFonts w:ascii="Verdana" w:hAnsi="Verdana" w:cs="ArialMT"/>
        </w:rPr>
        <w:t>Office</w:t>
      </w:r>
      <w:r w:rsidRPr="00AE0293">
        <w:rPr>
          <w:rFonts w:ascii="Verdana" w:hAnsi="Verdana" w:cs="ArialMT"/>
        </w:rPr>
        <w:t>.</w:t>
      </w:r>
    </w:p>
    <w:p w:rsidR="00B43FE9" w:rsidRPr="00074C10" w:rsidRDefault="00B43FE9" w:rsidP="00B43FE9">
      <w:pPr>
        <w:pStyle w:val="TextoNivel1"/>
        <w:numPr>
          <w:ilvl w:val="0"/>
          <w:numId w:val="56"/>
        </w:numPr>
        <w:rPr>
          <w:rFonts w:ascii="Verdana" w:hAnsi="Verdana" w:cs="ArialMT"/>
          <w:b/>
        </w:rPr>
      </w:pPr>
      <w:r>
        <w:rPr>
          <w:rFonts w:ascii="Verdana" w:hAnsi="Verdana" w:cs="ArialMT"/>
          <w:b/>
        </w:rPr>
        <w:t xml:space="preserve">FXS – </w:t>
      </w:r>
      <w:r w:rsidRPr="00AE0293">
        <w:rPr>
          <w:rFonts w:ascii="Verdana" w:hAnsi="Verdana" w:cs="ArialMT"/>
        </w:rPr>
        <w:t>Foreign Exchange Subscriber.</w:t>
      </w:r>
    </w:p>
    <w:p w:rsidR="00B43FE9" w:rsidRPr="00A13A64" w:rsidRDefault="00B43FE9" w:rsidP="00B43FE9">
      <w:pPr>
        <w:pStyle w:val="TextoNivel1"/>
        <w:numPr>
          <w:ilvl w:val="0"/>
          <w:numId w:val="56"/>
        </w:numPr>
        <w:rPr>
          <w:rFonts w:ascii="Verdana" w:hAnsi="Verdana" w:cs="ArialMT"/>
          <w:b/>
        </w:rPr>
      </w:pPr>
      <w:r>
        <w:rPr>
          <w:rFonts w:ascii="Verdana" w:hAnsi="Verdana" w:cs="ArialMT"/>
          <w:b/>
        </w:rPr>
        <w:t xml:space="preserve">HTTP – </w:t>
      </w:r>
      <w:r w:rsidRPr="00074C10">
        <w:rPr>
          <w:rFonts w:ascii="Verdana" w:hAnsi="Verdana" w:cs="ArialMT"/>
        </w:rPr>
        <w:t>Hypertext Transfer Protocol.</w:t>
      </w:r>
    </w:p>
    <w:p w:rsidR="00B43FE9" w:rsidRPr="008C3570" w:rsidRDefault="00B43FE9" w:rsidP="00B43FE9">
      <w:pPr>
        <w:pStyle w:val="TextoNivel1"/>
        <w:numPr>
          <w:ilvl w:val="0"/>
          <w:numId w:val="56"/>
        </w:numPr>
        <w:rPr>
          <w:rFonts w:ascii="Verdana" w:hAnsi="Verdana" w:cs="ArialMT"/>
          <w:b/>
        </w:rPr>
      </w:pPr>
      <w:r>
        <w:rPr>
          <w:rFonts w:ascii="Verdana" w:hAnsi="Verdana" w:cs="ArialMT"/>
          <w:b/>
        </w:rPr>
        <w:t xml:space="preserve">HW – </w:t>
      </w:r>
      <w:r w:rsidRPr="00082A09">
        <w:rPr>
          <w:rFonts w:ascii="Verdana" w:hAnsi="Verdana" w:cs="ArialMT"/>
        </w:rPr>
        <w:t>Hardware.</w:t>
      </w:r>
    </w:p>
    <w:p w:rsidR="00B43FE9" w:rsidRPr="0030391C" w:rsidRDefault="00B43FE9" w:rsidP="00B43FE9">
      <w:pPr>
        <w:pStyle w:val="TextoNivel1"/>
        <w:numPr>
          <w:ilvl w:val="0"/>
          <w:numId w:val="56"/>
        </w:numPr>
        <w:rPr>
          <w:rFonts w:ascii="Verdana" w:hAnsi="Verdana" w:cs="ArialMT"/>
          <w:b/>
        </w:rPr>
      </w:pPr>
      <w:r>
        <w:rPr>
          <w:rFonts w:ascii="Verdana" w:hAnsi="Verdana" w:cs="ArialMT"/>
          <w:b/>
        </w:rPr>
        <w:t xml:space="preserve">IP – </w:t>
      </w:r>
      <w:r w:rsidRPr="008C3570">
        <w:rPr>
          <w:rFonts w:ascii="Verdana" w:hAnsi="Verdana" w:cs="ArialMT"/>
        </w:rPr>
        <w:t>Internet Protocol.</w:t>
      </w:r>
    </w:p>
    <w:p w:rsidR="00B43FE9" w:rsidRPr="00A429FB" w:rsidRDefault="00B43FE9" w:rsidP="00B43FE9">
      <w:pPr>
        <w:pStyle w:val="TextoNivel1"/>
        <w:numPr>
          <w:ilvl w:val="0"/>
          <w:numId w:val="56"/>
        </w:numPr>
        <w:rPr>
          <w:rFonts w:ascii="Verdana" w:hAnsi="Verdana" w:cs="ArialMT"/>
          <w:b/>
        </w:rPr>
      </w:pPr>
      <w:r>
        <w:rPr>
          <w:rFonts w:ascii="Verdana" w:hAnsi="Verdana" w:cs="ArialMT"/>
          <w:b/>
        </w:rPr>
        <w:t xml:space="preserve">LAN – </w:t>
      </w:r>
      <w:r w:rsidRPr="0030391C">
        <w:rPr>
          <w:rFonts w:ascii="Verdana" w:hAnsi="Verdana" w:cs="ArialMT"/>
        </w:rPr>
        <w:t>Local Area Network.</w:t>
      </w:r>
    </w:p>
    <w:p w:rsidR="00B43FE9" w:rsidRPr="00AE0293" w:rsidRDefault="00B43FE9" w:rsidP="00B43FE9">
      <w:pPr>
        <w:pStyle w:val="TextoNivel1"/>
        <w:numPr>
          <w:ilvl w:val="0"/>
          <w:numId w:val="56"/>
        </w:numPr>
        <w:rPr>
          <w:rFonts w:ascii="Verdana" w:hAnsi="Verdana" w:cs="ArialMT"/>
          <w:b/>
        </w:rPr>
      </w:pPr>
      <w:r>
        <w:rPr>
          <w:rFonts w:ascii="Verdana" w:hAnsi="Verdana" w:cs="ArialMT"/>
          <w:b/>
        </w:rPr>
        <w:t>L/C - -</w:t>
      </w:r>
      <w:r w:rsidRPr="00A429FB">
        <w:rPr>
          <w:rFonts w:ascii="Verdana" w:hAnsi="Verdana" w:cs="ArialMT"/>
        </w:rPr>
        <w:t>Línea Caliente.</w:t>
      </w:r>
    </w:p>
    <w:p w:rsidR="00B43FE9" w:rsidRDefault="00B43FE9" w:rsidP="00B43FE9">
      <w:pPr>
        <w:pStyle w:val="TextoNivel1"/>
        <w:numPr>
          <w:ilvl w:val="0"/>
          <w:numId w:val="56"/>
        </w:numPr>
        <w:rPr>
          <w:rFonts w:ascii="Verdana" w:hAnsi="Verdana" w:cs="ArialMT"/>
          <w:b/>
        </w:rPr>
      </w:pPr>
      <w:r>
        <w:rPr>
          <w:rFonts w:ascii="Verdana" w:hAnsi="Verdana" w:cs="ArialMT"/>
          <w:b/>
        </w:rPr>
        <w:t xml:space="preserve">LCEN – </w:t>
      </w:r>
      <w:r w:rsidRPr="00AE0293">
        <w:rPr>
          <w:rFonts w:ascii="Verdana" w:hAnsi="Verdana" w:cs="ArialMT"/>
        </w:rPr>
        <w:t>Línea Caliente Exterior Normalizada.</w:t>
      </w:r>
    </w:p>
    <w:p w:rsidR="00B43FE9" w:rsidRPr="00074C10" w:rsidRDefault="00B43FE9" w:rsidP="00B43FE9">
      <w:pPr>
        <w:pStyle w:val="TextoNivel1"/>
        <w:numPr>
          <w:ilvl w:val="0"/>
          <w:numId w:val="56"/>
        </w:numPr>
        <w:rPr>
          <w:rFonts w:ascii="Verdana" w:hAnsi="Verdana" w:cs="ArialMT"/>
          <w:b/>
        </w:rPr>
      </w:pPr>
      <w:r>
        <w:rPr>
          <w:rFonts w:ascii="Verdana" w:hAnsi="Verdana" w:cs="ArialMT"/>
          <w:b/>
        </w:rPr>
        <w:t xml:space="preserve">NBX – </w:t>
      </w:r>
      <w:r w:rsidRPr="0030391C">
        <w:rPr>
          <w:rFonts w:ascii="Verdana" w:hAnsi="Verdana" w:cs="ArialMT"/>
        </w:rPr>
        <w:t>Node Box.</w:t>
      </w:r>
    </w:p>
    <w:p w:rsidR="00B43FE9" w:rsidRPr="00082A09" w:rsidRDefault="00B43FE9" w:rsidP="00B43FE9">
      <w:pPr>
        <w:pStyle w:val="TextoNivel1"/>
        <w:numPr>
          <w:ilvl w:val="0"/>
          <w:numId w:val="56"/>
        </w:numPr>
        <w:rPr>
          <w:rFonts w:ascii="Verdana" w:hAnsi="Verdana" w:cs="ArialMT"/>
          <w:b/>
        </w:rPr>
      </w:pPr>
      <w:r>
        <w:rPr>
          <w:rFonts w:ascii="Verdana" w:hAnsi="Verdana" w:cs="ArialMT"/>
          <w:b/>
        </w:rPr>
        <w:t xml:space="preserve">NTP – </w:t>
      </w:r>
      <w:r w:rsidRPr="00074C10">
        <w:rPr>
          <w:rFonts w:ascii="Verdana" w:hAnsi="Verdana" w:cs="ArialMT"/>
        </w:rPr>
        <w:t>Network Time Protocol.</w:t>
      </w:r>
    </w:p>
    <w:p w:rsidR="005923A7" w:rsidRPr="00BF17E6" w:rsidRDefault="005923A7" w:rsidP="005923A7">
      <w:pPr>
        <w:pStyle w:val="TextoNivel1"/>
        <w:numPr>
          <w:ilvl w:val="0"/>
          <w:numId w:val="56"/>
        </w:numPr>
        <w:rPr>
          <w:rFonts w:ascii="Verdana" w:hAnsi="Verdana" w:cs="ArialMT"/>
          <w:b/>
          <w:lang w:val="en-US"/>
        </w:rPr>
      </w:pPr>
      <w:r w:rsidRPr="00BF17E6">
        <w:rPr>
          <w:rFonts w:ascii="Verdana" w:hAnsi="Verdana" w:cs="ArialMT"/>
          <w:b/>
          <w:lang w:val="en-US"/>
        </w:rPr>
        <w:t xml:space="preserve">PABX – </w:t>
      </w:r>
      <w:r w:rsidRPr="00BF17E6">
        <w:rPr>
          <w:rFonts w:ascii="Verdana" w:hAnsi="Verdana" w:cs="ArialMT"/>
          <w:lang w:val="en-US"/>
        </w:rPr>
        <w:t>Private Automatic Branch Exchange.</w:t>
      </w:r>
    </w:p>
    <w:p w:rsidR="00B43FE9" w:rsidRPr="00A429FB" w:rsidRDefault="00B43FE9" w:rsidP="00B43FE9">
      <w:pPr>
        <w:pStyle w:val="TextoNivel1"/>
        <w:numPr>
          <w:ilvl w:val="0"/>
          <w:numId w:val="56"/>
        </w:numPr>
        <w:rPr>
          <w:rFonts w:ascii="Verdana" w:hAnsi="Verdana" w:cs="ArialMT"/>
          <w:b/>
          <w:lang w:val="en-US"/>
        </w:rPr>
      </w:pPr>
      <w:r w:rsidRPr="00A13A64">
        <w:rPr>
          <w:rFonts w:ascii="Verdana" w:hAnsi="Verdana" w:cs="ArialMT"/>
          <w:b/>
          <w:lang w:val="en-US"/>
        </w:rPr>
        <w:t xml:space="preserve">PSSA - </w:t>
      </w:r>
      <w:r w:rsidRPr="00A13A64">
        <w:rPr>
          <w:rFonts w:ascii="Verdana" w:hAnsi="Verdana"/>
          <w:lang w:val="en-US"/>
        </w:rPr>
        <w:t>Preliminary System Safety Assesment.</w:t>
      </w:r>
    </w:p>
    <w:p w:rsidR="00B43FE9" w:rsidRPr="008C3570"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PTT – </w:t>
      </w:r>
      <w:r w:rsidRPr="00A429FB">
        <w:rPr>
          <w:rFonts w:ascii="Verdana" w:hAnsi="Verdana" w:cs="ArialMT"/>
          <w:lang w:val="en-US"/>
        </w:rPr>
        <w:t>Push To Talk.</w:t>
      </w:r>
    </w:p>
    <w:p w:rsidR="00B43FE9" w:rsidRPr="00074C10"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QoS – </w:t>
      </w:r>
      <w:r w:rsidRPr="008C3570">
        <w:rPr>
          <w:rFonts w:ascii="Verdana" w:hAnsi="Verdana" w:cs="ArialMT"/>
          <w:lang w:val="en-US"/>
        </w:rPr>
        <w:t>Quality of Service.</w:t>
      </w:r>
    </w:p>
    <w:p w:rsidR="00B43FE9" w:rsidRPr="00A429FB"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RTP – </w:t>
      </w:r>
      <w:r w:rsidRPr="00074C10">
        <w:rPr>
          <w:rFonts w:ascii="Verdana" w:hAnsi="Verdana" w:cs="ArialMT"/>
          <w:lang w:val="en-US"/>
        </w:rPr>
        <w:t>Real-time Transport Protocol.</w:t>
      </w:r>
    </w:p>
    <w:p w:rsidR="00B43FE9" w:rsidRPr="00AE0293"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RX – </w:t>
      </w:r>
      <w:r w:rsidRPr="00A429FB">
        <w:rPr>
          <w:rFonts w:ascii="Verdana" w:hAnsi="Verdana" w:cs="ArialMT"/>
          <w:lang w:val="en-US"/>
        </w:rPr>
        <w:t>Reception.</w:t>
      </w:r>
    </w:p>
    <w:p w:rsidR="00B43FE9" w:rsidRPr="00AE0293" w:rsidRDefault="00B43FE9" w:rsidP="00B43FE9">
      <w:pPr>
        <w:pStyle w:val="TextoNivel1"/>
        <w:numPr>
          <w:ilvl w:val="0"/>
          <w:numId w:val="56"/>
        </w:numPr>
        <w:rPr>
          <w:rFonts w:ascii="Verdana" w:hAnsi="Verdana" w:cs="ArialMT"/>
          <w:b/>
          <w:lang w:val="es-ES"/>
        </w:rPr>
      </w:pPr>
      <w:r w:rsidRPr="00AE0293">
        <w:rPr>
          <w:rFonts w:ascii="Verdana" w:hAnsi="Verdana" w:cs="ArialMT"/>
          <w:b/>
          <w:lang w:val="es-ES"/>
        </w:rPr>
        <w:lastRenderedPageBreak/>
        <w:t xml:space="preserve">SACTA - </w:t>
      </w:r>
      <w:r w:rsidRPr="00880EFF">
        <w:t>Sistema de Automatización para Control del Tráfico Aéreo</w:t>
      </w:r>
      <w:r>
        <w:t>.</w:t>
      </w:r>
    </w:p>
    <w:p w:rsidR="00B43FE9" w:rsidRPr="008E4888" w:rsidRDefault="00B43FE9" w:rsidP="00B43FE9">
      <w:pPr>
        <w:pStyle w:val="TextoNivel1"/>
        <w:numPr>
          <w:ilvl w:val="0"/>
          <w:numId w:val="56"/>
        </w:numPr>
        <w:rPr>
          <w:rFonts w:ascii="Verdana" w:hAnsi="Verdana" w:cs="ArialMT"/>
          <w:b/>
        </w:rPr>
      </w:pPr>
      <w:r w:rsidRPr="00DE630B">
        <w:rPr>
          <w:rFonts w:ascii="Verdana" w:hAnsi="Verdana" w:cs="ArialMT"/>
          <w:b/>
        </w:rPr>
        <w:t xml:space="preserve">SAM - </w:t>
      </w:r>
      <w:r w:rsidRPr="00DE630B">
        <w:rPr>
          <w:rFonts w:ascii="Verdana" w:hAnsi="Verdana"/>
        </w:rPr>
        <w:t>Safety Assessment Methodology.</w:t>
      </w:r>
    </w:p>
    <w:p w:rsidR="00B43FE9" w:rsidRPr="00074C10" w:rsidRDefault="00B43FE9" w:rsidP="00B43FE9">
      <w:pPr>
        <w:pStyle w:val="TextoNivel1"/>
        <w:numPr>
          <w:ilvl w:val="0"/>
          <w:numId w:val="56"/>
        </w:numPr>
        <w:rPr>
          <w:rFonts w:ascii="Verdana" w:hAnsi="Verdana" w:cs="ArialMT"/>
          <w:b/>
        </w:rPr>
      </w:pPr>
      <w:r>
        <w:rPr>
          <w:rFonts w:ascii="Verdana" w:hAnsi="Verdana" w:cs="ArialMT"/>
          <w:b/>
        </w:rPr>
        <w:t xml:space="preserve">SCV – </w:t>
      </w:r>
      <w:r w:rsidRPr="008E4888">
        <w:rPr>
          <w:rFonts w:ascii="Verdana" w:hAnsi="Verdana" w:cs="ArialMT"/>
        </w:rPr>
        <w:t>Sistema de Comunicaciones Vocales.</w:t>
      </w:r>
    </w:p>
    <w:p w:rsidR="00B43FE9" w:rsidRPr="00074C10" w:rsidRDefault="00B43FE9" w:rsidP="00B43FE9">
      <w:pPr>
        <w:pStyle w:val="TextoNivel1"/>
        <w:numPr>
          <w:ilvl w:val="0"/>
          <w:numId w:val="56"/>
        </w:numPr>
        <w:rPr>
          <w:rFonts w:ascii="Verdana" w:hAnsi="Verdana" w:cs="ArialMT"/>
          <w:b/>
        </w:rPr>
      </w:pPr>
      <w:r>
        <w:rPr>
          <w:rFonts w:ascii="Verdana" w:hAnsi="Verdana" w:cs="ArialMT"/>
          <w:b/>
        </w:rPr>
        <w:t xml:space="preserve">SDP – </w:t>
      </w:r>
      <w:r w:rsidRPr="00074C10">
        <w:rPr>
          <w:rFonts w:ascii="Verdana" w:hAnsi="Verdana" w:cs="ArialMT"/>
        </w:rPr>
        <w:t>Session Description Protocol.</w:t>
      </w:r>
    </w:p>
    <w:p w:rsidR="00B43FE9" w:rsidRPr="00074C10" w:rsidRDefault="00B43FE9" w:rsidP="00B43FE9">
      <w:pPr>
        <w:pStyle w:val="TextoNivel1"/>
        <w:numPr>
          <w:ilvl w:val="0"/>
          <w:numId w:val="56"/>
        </w:numPr>
        <w:rPr>
          <w:rFonts w:ascii="Verdana" w:hAnsi="Verdana" w:cs="ArialMT"/>
          <w:b/>
        </w:rPr>
      </w:pPr>
      <w:r>
        <w:rPr>
          <w:rFonts w:ascii="Verdana" w:hAnsi="Verdana" w:cs="ArialMT"/>
          <w:b/>
        </w:rPr>
        <w:t xml:space="preserve">SIP – </w:t>
      </w:r>
      <w:r w:rsidRPr="00074C10">
        <w:rPr>
          <w:rFonts w:ascii="Verdana" w:hAnsi="Verdana" w:cs="ArialMT"/>
        </w:rPr>
        <w:t>Session Initiation Protocol.</w:t>
      </w:r>
    </w:p>
    <w:p w:rsidR="00B43FE9" w:rsidRPr="00A429FB" w:rsidRDefault="00B43FE9" w:rsidP="00B43FE9">
      <w:pPr>
        <w:pStyle w:val="TextoNivel1"/>
        <w:numPr>
          <w:ilvl w:val="0"/>
          <w:numId w:val="56"/>
        </w:numPr>
        <w:rPr>
          <w:rFonts w:ascii="Verdana" w:hAnsi="Verdana" w:cs="ArialMT"/>
          <w:b/>
          <w:lang w:val="en-US"/>
        </w:rPr>
      </w:pPr>
      <w:r w:rsidRPr="00074C10">
        <w:rPr>
          <w:rFonts w:ascii="Verdana" w:hAnsi="Verdana" w:cs="ArialMT"/>
          <w:b/>
          <w:lang w:val="en-US"/>
        </w:rPr>
        <w:t xml:space="preserve">SNMP – </w:t>
      </w:r>
      <w:r w:rsidRPr="00074C10">
        <w:rPr>
          <w:rFonts w:ascii="Verdana" w:hAnsi="Verdana" w:cs="ArialMT"/>
          <w:lang w:val="en-US"/>
        </w:rPr>
        <w:t>Simple Network Management Protocol.</w:t>
      </w:r>
    </w:p>
    <w:p w:rsidR="00B43FE9" w:rsidRPr="00074C10"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SOAP – </w:t>
      </w:r>
      <w:r w:rsidRPr="00A429FB">
        <w:rPr>
          <w:rFonts w:ascii="Verdana" w:hAnsi="Verdana" w:cs="ArialMT"/>
          <w:lang w:val="en-US"/>
        </w:rPr>
        <w:t>Simple Object Access Protocol.</w:t>
      </w:r>
    </w:p>
    <w:p w:rsidR="00B43FE9" w:rsidRPr="00DE630B" w:rsidRDefault="00B43FE9" w:rsidP="00B43FE9">
      <w:pPr>
        <w:pStyle w:val="TextoNivel1"/>
        <w:numPr>
          <w:ilvl w:val="0"/>
          <w:numId w:val="56"/>
        </w:numPr>
        <w:rPr>
          <w:rFonts w:ascii="Verdana" w:hAnsi="Verdana" w:cs="ArialMT"/>
          <w:b/>
        </w:rPr>
      </w:pPr>
      <w:r w:rsidRPr="00DE630B">
        <w:rPr>
          <w:rFonts w:ascii="Verdana" w:hAnsi="Verdana" w:cs="ArialMT"/>
          <w:b/>
        </w:rPr>
        <w:t xml:space="preserve">SSA - </w:t>
      </w:r>
      <w:r w:rsidRPr="00DE630B">
        <w:rPr>
          <w:rFonts w:ascii="Verdana" w:hAnsi="Verdana"/>
        </w:rPr>
        <w:t>System Safety Assesment.</w:t>
      </w:r>
    </w:p>
    <w:p w:rsidR="00B43FE9" w:rsidRPr="00F43A42" w:rsidRDefault="00B43FE9" w:rsidP="00B43FE9">
      <w:pPr>
        <w:pStyle w:val="TextoNivel1"/>
        <w:numPr>
          <w:ilvl w:val="0"/>
          <w:numId w:val="56"/>
        </w:numPr>
        <w:rPr>
          <w:rFonts w:ascii="Verdana" w:hAnsi="Verdana" w:cs="ArialMT"/>
          <w:b/>
          <w:lang w:val="en-US"/>
        </w:rPr>
      </w:pPr>
      <w:r w:rsidRPr="00DE630B">
        <w:rPr>
          <w:rFonts w:ascii="Verdana" w:hAnsi="Verdana"/>
          <w:b/>
          <w:lang w:val="en-US"/>
        </w:rPr>
        <w:t>SSAS -</w:t>
      </w:r>
      <w:r w:rsidRPr="00DE630B">
        <w:rPr>
          <w:rFonts w:ascii="Verdana" w:hAnsi="Verdana"/>
          <w:lang w:val="en-US"/>
        </w:rPr>
        <w:t xml:space="preserve"> Software Safety Assurance System.</w:t>
      </w:r>
    </w:p>
    <w:p w:rsidR="00B43FE9" w:rsidRPr="00DE630B" w:rsidRDefault="00B43FE9" w:rsidP="00B43FE9">
      <w:pPr>
        <w:pStyle w:val="TextoNivel1"/>
        <w:numPr>
          <w:ilvl w:val="0"/>
          <w:numId w:val="56"/>
        </w:numPr>
        <w:rPr>
          <w:rFonts w:ascii="Verdana" w:hAnsi="Verdana" w:cs="ArialMT"/>
          <w:b/>
          <w:lang w:val="en-US"/>
        </w:rPr>
      </w:pPr>
      <w:r>
        <w:rPr>
          <w:rFonts w:ascii="Verdana" w:hAnsi="Verdana"/>
          <w:b/>
          <w:lang w:val="en-US"/>
        </w:rPr>
        <w:t>SSF -</w:t>
      </w:r>
      <w:r>
        <w:rPr>
          <w:rFonts w:ascii="Verdana" w:hAnsi="Verdana" w:cs="ArialMT"/>
          <w:b/>
          <w:lang w:val="en-US"/>
        </w:rPr>
        <w:t xml:space="preserve"> </w:t>
      </w:r>
      <w:r w:rsidRPr="00DE630B">
        <w:rPr>
          <w:rFonts w:ascii="Verdana" w:hAnsi="Verdana"/>
          <w:lang w:val="en-US"/>
        </w:rPr>
        <w:t>Software Safety</w:t>
      </w:r>
      <w:r>
        <w:rPr>
          <w:rFonts w:ascii="Verdana" w:hAnsi="Verdana"/>
          <w:lang w:val="en-US"/>
        </w:rPr>
        <w:t xml:space="preserve"> Folder.</w:t>
      </w:r>
    </w:p>
    <w:p w:rsidR="00B43FE9" w:rsidRPr="00DE630B" w:rsidRDefault="00B43FE9" w:rsidP="00B43FE9">
      <w:pPr>
        <w:pStyle w:val="TextoNivel1"/>
        <w:numPr>
          <w:ilvl w:val="0"/>
          <w:numId w:val="56"/>
        </w:numPr>
        <w:rPr>
          <w:rFonts w:ascii="Verdana" w:hAnsi="Verdana" w:cs="ArialMT"/>
          <w:b/>
        </w:rPr>
      </w:pPr>
      <w:r w:rsidRPr="00DE630B">
        <w:rPr>
          <w:rFonts w:ascii="Verdana" w:hAnsi="Verdana" w:cs="ArialMT"/>
          <w:b/>
        </w:rPr>
        <w:t xml:space="preserve">SW – </w:t>
      </w:r>
      <w:r w:rsidRPr="00DE630B">
        <w:rPr>
          <w:rFonts w:ascii="Verdana" w:hAnsi="Verdana" w:cs="ArialMT"/>
        </w:rPr>
        <w:t>Software.</w:t>
      </w:r>
    </w:p>
    <w:p w:rsidR="00B43FE9" w:rsidRPr="00BA698F" w:rsidRDefault="00B43FE9" w:rsidP="00B43FE9">
      <w:pPr>
        <w:pStyle w:val="TextoNivel1"/>
        <w:numPr>
          <w:ilvl w:val="0"/>
          <w:numId w:val="56"/>
        </w:numPr>
        <w:rPr>
          <w:rFonts w:ascii="Verdana" w:hAnsi="Verdana" w:cs="ArialMT"/>
          <w:b/>
        </w:rPr>
      </w:pPr>
      <w:r w:rsidRPr="00A13A64">
        <w:rPr>
          <w:rFonts w:ascii="Verdana" w:hAnsi="Verdana" w:cs="ArialMT"/>
          <w:b/>
        </w:rPr>
        <w:t>SWAL</w:t>
      </w:r>
      <w:r>
        <w:rPr>
          <w:rFonts w:ascii="Verdana" w:hAnsi="Verdana" w:cs="ArialMT"/>
          <w:b/>
        </w:rPr>
        <w:t xml:space="preserve"> - </w:t>
      </w:r>
      <w:r w:rsidRPr="00A13A64">
        <w:rPr>
          <w:rFonts w:ascii="Verdana" w:hAnsi="Verdana"/>
        </w:rPr>
        <w:t>Software Assurance Level</w:t>
      </w:r>
      <w:r>
        <w:rPr>
          <w:rFonts w:ascii="Verdana" w:hAnsi="Verdana"/>
        </w:rPr>
        <w:t>.</w:t>
      </w:r>
    </w:p>
    <w:p w:rsidR="00B43FE9" w:rsidRDefault="00B43FE9" w:rsidP="00B43FE9">
      <w:pPr>
        <w:pStyle w:val="TextoNivel1"/>
        <w:numPr>
          <w:ilvl w:val="0"/>
          <w:numId w:val="56"/>
        </w:numPr>
        <w:rPr>
          <w:rFonts w:ascii="Verdana" w:hAnsi="Verdana" w:cs="ArialMT"/>
          <w:b/>
        </w:rPr>
      </w:pPr>
      <w:r>
        <w:rPr>
          <w:rFonts w:ascii="Verdana" w:hAnsi="Verdana" w:cs="ArialMT"/>
          <w:b/>
        </w:rPr>
        <w:t xml:space="preserve">T / A – </w:t>
      </w:r>
      <w:r w:rsidRPr="00BA698F">
        <w:rPr>
          <w:rFonts w:ascii="Verdana" w:hAnsi="Verdana" w:cs="ArialMT"/>
        </w:rPr>
        <w:t>Tierra  / Aire.</w:t>
      </w:r>
    </w:p>
    <w:p w:rsidR="00B43FE9" w:rsidRPr="00A429FB" w:rsidRDefault="00B43FE9" w:rsidP="00B43FE9">
      <w:pPr>
        <w:pStyle w:val="TextoNivel1"/>
        <w:numPr>
          <w:ilvl w:val="0"/>
          <w:numId w:val="56"/>
        </w:numPr>
        <w:rPr>
          <w:rFonts w:ascii="Verdana" w:hAnsi="Verdana" w:cs="ArialMT"/>
          <w:b/>
        </w:rPr>
      </w:pPr>
      <w:r>
        <w:rPr>
          <w:rFonts w:ascii="Verdana" w:hAnsi="Verdana" w:cs="ArialMT"/>
          <w:b/>
        </w:rPr>
        <w:t xml:space="preserve">T / T – </w:t>
      </w:r>
      <w:r w:rsidRPr="00BA698F">
        <w:rPr>
          <w:rFonts w:ascii="Verdana" w:hAnsi="Verdana" w:cs="ArialMT"/>
        </w:rPr>
        <w:t>Tierra / Tierra.</w:t>
      </w:r>
    </w:p>
    <w:p w:rsidR="00B43FE9" w:rsidRPr="00F540AC" w:rsidRDefault="00B43FE9" w:rsidP="00B43FE9">
      <w:pPr>
        <w:pStyle w:val="TextoNivel1"/>
        <w:numPr>
          <w:ilvl w:val="0"/>
          <w:numId w:val="56"/>
        </w:numPr>
        <w:rPr>
          <w:rFonts w:ascii="Verdana" w:hAnsi="Verdana" w:cs="ArialMT"/>
          <w:b/>
        </w:rPr>
      </w:pPr>
      <w:r>
        <w:rPr>
          <w:rFonts w:ascii="Verdana" w:hAnsi="Verdana" w:cs="ArialMT"/>
          <w:b/>
        </w:rPr>
        <w:t xml:space="preserve">TX – </w:t>
      </w:r>
      <w:r w:rsidRPr="00A429FB">
        <w:rPr>
          <w:rFonts w:ascii="Verdana" w:hAnsi="Verdana" w:cs="ArialMT"/>
        </w:rPr>
        <w:t>Transmission.</w:t>
      </w:r>
    </w:p>
    <w:p w:rsidR="00B43FE9" w:rsidRPr="00AE0293" w:rsidRDefault="00B43FE9" w:rsidP="00B43FE9">
      <w:pPr>
        <w:pStyle w:val="TextoNivel1"/>
        <w:numPr>
          <w:ilvl w:val="0"/>
          <w:numId w:val="56"/>
        </w:numPr>
        <w:rPr>
          <w:rFonts w:ascii="Verdana" w:hAnsi="Verdana" w:cs="ArialMT"/>
          <w:b/>
          <w:lang w:val="en-US"/>
        </w:rPr>
      </w:pPr>
      <w:r w:rsidRPr="00F540AC">
        <w:rPr>
          <w:rFonts w:ascii="Verdana" w:hAnsi="Verdana" w:cs="ArialMT"/>
          <w:b/>
          <w:lang w:val="en-US"/>
        </w:rPr>
        <w:t xml:space="preserve">VoIP – </w:t>
      </w:r>
      <w:r w:rsidRPr="00F540AC">
        <w:rPr>
          <w:rFonts w:ascii="Verdana" w:hAnsi="Verdana" w:cs="ArialMT"/>
          <w:lang w:val="en-US"/>
        </w:rPr>
        <w:t>Voice over Internet Protocol.</w:t>
      </w:r>
    </w:p>
    <w:p w:rsidR="00B43FE9" w:rsidRPr="00F540AC" w:rsidRDefault="00B43FE9" w:rsidP="00B43FE9">
      <w:pPr>
        <w:pStyle w:val="TextoNivel1"/>
        <w:numPr>
          <w:ilvl w:val="0"/>
          <w:numId w:val="56"/>
        </w:numPr>
        <w:rPr>
          <w:rFonts w:ascii="Verdana" w:hAnsi="Verdana" w:cs="ArialMT"/>
          <w:b/>
          <w:lang w:val="en-US"/>
        </w:rPr>
      </w:pPr>
      <w:r>
        <w:rPr>
          <w:rFonts w:ascii="Verdana" w:hAnsi="Verdana" w:cs="ArialMT"/>
          <w:b/>
          <w:lang w:val="en-US"/>
        </w:rPr>
        <w:t xml:space="preserve">WAN – </w:t>
      </w:r>
      <w:r w:rsidRPr="00074C10">
        <w:rPr>
          <w:rFonts w:ascii="Verdana" w:hAnsi="Verdana" w:cs="ArialMT"/>
          <w:lang w:val="en-US"/>
        </w:rPr>
        <w:t>Wide Area Network.</w:t>
      </w:r>
    </w:p>
    <w:p w:rsidR="00B43FE9" w:rsidRPr="00082A09" w:rsidRDefault="00B43FE9" w:rsidP="00B43FE9">
      <w:pPr>
        <w:pStyle w:val="TextoNivel1"/>
        <w:numPr>
          <w:ilvl w:val="0"/>
          <w:numId w:val="56"/>
        </w:numPr>
        <w:rPr>
          <w:rFonts w:ascii="Verdana" w:hAnsi="Verdana" w:cs="ArialMT"/>
          <w:b/>
        </w:rPr>
      </w:pPr>
      <w:r>
        <w:rPr>
          <w:rFonts w:ascii="Verdana" w:hAnsi="Verdana" w:cs="ArialMT"/>
          <w:b/>
        </w:rPr>
        <w:t xml:space="preserve">WG – </w:t>
      </w:r>
      <w:r w:rsidRPr="0002455B">
        <w:rPr>
          <w:rFonts w:ascii="Verdana" w:hAnsi="Verdana" w:cs="ArialMT"/>
        </w:rPr>
        <w:t>Working Group.</w:t>
      </w:r>
    </w:p>
    <w:p w:rsidR="00000277" w:rsidRPr="00B8564D" w:rsidRDefault="00000277"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bookmarkEnd w:id="9"/>
    <w:p w:rsidR="0010025A" w:rsidRPr="00A13A64" w:rsidRDefault="0010025A">
      <w:pPr>
        <w:spacing w:before="0" w:after="0"/>
        <w:jc w:val="left"/>
        <w:rPr>
          <w:rFonts w:ascii="Univers" w:hAnsi="Univers"/>
          <w:b/>
          <w:caps/>
          <w:color w:val="000080"/>
          <w:sz w:val="24"/>
          <w:szCs w:val="20"/>
          <w:lang w:val="en-US"/>
        </w:rPr>
      </w:pPr>
      <w:r w:rsidRPr="00A13A64">
        <w:rPr>
          <w:lang w:val="en-US"/>
        </w:rPr>
        <w:br w:type="page"/>
      </w:r>
    </w:p>
    <w:p w:rsidR="005A02D4" w:rsidRDefault="00000277" w:rsidP="00B35855">
      <w:pPr>
        <w:pStyle w:val="Ttulo1"/>
      </w:pPr>
      <w:bookmarkStart w:id="23" w:name="_Toc476297103"/>
      <w:r>
        <w:lastRenderedPageBreak/>
        <w:t>DESCRIPCIÓN DEL SISTEMA</w:t>
      </w:r>
      <w:bookmarkEnd w:id="23"/>
    </w:p>
    <w:p w:rsidR="00F77FDC" w:rsidRDefault="00F77FDC" w:rsidP="0097305D">
      <w:pPr>
        <w:tabs>
          <w:tab w:val="left" w:pos="1320"/>
          <w:tab w:val="right" w:leader="dot" w:pos="8580"/>
        </w:tabs>
        <w:spacing w:afterLines="60" w:after="144" w:line="240" w:lineRule="exact"/>
        <w:rPr>
          <w:szCs w:val="20"/>
        </w:rPr>
      </w:pPr>
    </w:p>
    <w:p w:rsidR="00000277" w:rsidRPr="00F14ED3" w:rsidRDefault="00000277" w:rsidP="00DE4594">
      <w:pPr>
        <w:spacing w:before="240"/>
      </w:pPr>
      <w:r w:rsidRPr="00F14ED3">
        <w:t>ULISES V5000</w:t>
      </w:r>
      <w:r w:rsidR="00D1312F">
        <w:t>I</w:t>
      </w:r>
      <w:r w:rsidRPr="00F14ED3">
        <w:t xml:space="preserve"> es un sistema de control y gestión de comunicaciones de voz y datos, construido sobre tecnología IP, que permite y facilita comunicaciones orales entre aeronaves y </w:t>
      </w:r>
      <w:r w:rsidRPr="00FB4A2C">
        <w:t>Centros</w:t>
      </w:r>
      <w:r w:rsidRPr="00F14ED3">
        <w:t xml:space="preserve"> y/o Torres de Control. De igual forma </w:t>
      </w:r>
      <w:r w:rsidRPr="00D70A16">
        <w:t>suministra</w:t>
      </w:r>
      <w:r w:rsidRPr="00F14ED3">
        <w:t xml:space="preserve"> otros servicios adicionales que garantizan la seguridad del Control de Tránsito Aéreo.</w:t>
      </w:r>
    </w:p>
    <w:p w:rsidR="00000277" w:rsidRPr="00F14ED3" w:rsidRDefault="00000277" w:rsidP="00DE4594">
      <w:pPr>
        <w:spacing w:before="240"/>
      </w:pPr>
      <w:r w:rsidRPr="00F14ED3">
        <w:t>Este sistema de comunicaciones de voz, consta de un conjunto de componentes que pueden agruparse en los siguientes subsistemas:</w:t>
      </w:r>
    </w:p>
    <w:p w:rsidR="00000277" w:rsidRPr="00F14ED3" w:rsidRDefault="00000277" w:rsidP="008E4E19">
      <w:pPr>
        <w:pStyle w:val="Prrafodelista"/>
        <w:numPr>
          <w:ilvl w:val="0"/>
          <w:numId w:val="22"/>
        </w:numPr>
        <w:spacing w:before="240"/>
        <w:ind w:left="714" w:hanging="357"/>
        <w:contextualSpacing w:val="0"/>
      </w:pPr>
      <w:r w:rsidRPr="00F14ED3">
        <w:t>Subsistema de Comunicaciones Radio Tierra / Aire.</w:t>
      </w:r>
    </w:p>
    <w:p w:rsidR="00000277" w:rsidRDefault="00000277" w:rsidP="008E4E19">
      <w:pPr>
        <w:pStyle w:val="Prrafodelista"/>
        <w:numPr>
          <w:ilvl w:val="0"/>
          <w:numId w:val="22"/>
        </w:numPr>
        <w:spacing w:before="240"/>
        <w:ind w:left="714" w:hanging="357"/>
        <w:contextualSpacing w:val="0"/>
      </w:pPr>
      <w:r w:rsidRPr="00F14ED3">
        <w:t>Subsistema de Comunicaciones Telefónicas Tierra / Tierra.</w:t>
      </w:r>
    </w:p>
    <w:p w:rsidR="00000277" w:rsidRDefault="00000277" w:rsidP="008E4E19">
      <w:pPr>
        <w:pStyle w:val="Prrafodelista"/>
        <w:numPr>
          <w:ilvl w:val="0"/>
          <w:numId w:val="22"/>
        </w:numPr>
        <w:spacing w:before="240"/>
        <w:ind w:left="714" w:hanging="357"/>
        <w:contextualSpacing w:val="0"/>
      </w:pPr>
      <w:r w:rsidRPr="00F14ED3">
        <w:t>Subsistema de Configuración, Supervisión y Mantenimiento</w:t>
      </w:r>
      <w:r w:rsidR="00D1312F">
        <w:t>.</w:t>
      </w:r>
    </w:p>
    <w:p w:rsidR="00000277" w:rsidRDefault="00000277" w:rsidP="00DE4594">
      <w:pPr>
        <w:spacing w:before="240"/>
      </w:pPr>
    </w:p>
    <w:p w:rsidR="00000277" w:rsidRDefault="00000277" w:rsidP="00DE4594">
      <w:pPr>
        <w:spacing w:before="240"/>
      </w:pPr>
      <w:r>
        <w:t xml:space="preserve">Este producto constituye un sistema nativo IP ya que se diseñó desde el inicio en el marco del WG-67 al que contribuye DF NÚCLEO. Es por tanto un producto que cumple las normativas ED-136, ED-137, ED-138 y ED-139 de EUROCAE </w:t>
      </w:r>
      <w:r w:rsidRPr="001B1481">
        <w:t>con capacidad de gestionar todas las posiciones de control operativas y todos los recursos de comunicaciones asignados.</w:t>
      </w:r>
    </w:p>
    <w:p w:rsidR="00000277" w:rsidRDefault="00000277" w:rsidP="00DE4594">
      <w:pPr>
        <w:spacing w:before="240"/>
      </w:pPr>
      <w:r>
        <w:t>ULISES V5000</w:t>
      </w:r>
      <w:r w:rsidR="0002455B">
        <w:t>I</w:t>
      </w:r>
      <w:r>
        <w:t xml:space="preserve"> ofrece ventajas relevantes como las siguientes:</w:t>
      </w:r>
    </w:p>
    <w:p w:rsidR="00000277" w:rsidRDefault="00000277" w:rsidP="008E4E19">
      <w:pPr>
        <w:pStyle w:val="Prrafodelista"/>
        <w:numPr>
          <w:ilvl w:val="0"/>
          <w:numId w:val="25"/>
        </w:numPr>
        <w:spacing w:before="240"/>
        <w:ind w:left="714" w:hanging="357"/>
        <w:contextualSpacing w:val="0"/>
      </w:pPr>
      <w:r>
        <w:t>Solución completa SCV extremo-extremo IP</w:t>
      </w:r>
      <w:r w:rsidR="00663E46">
        <w:t>.</w:t>
      </w:r>
    </w:p>
    <w:p w:rsidR="00000277" w:rsidRDefault="00000277" w:rsidP="008E4E19">
      <w:pPr>
        <w:pStyle w:val="Prrafodelista"/>
        <w:numPr>
          <w:ilvl w:val="0"/>
          <w:numId w:val="25"/>
        </w:numPr>
        <w:spacing w:before="240"/>
        <w:ind w:left="714" w:hanging="357"/>
        <w:contextualSpacing w:val="0"/>
        <w:jc w:val="left"/>
      </w:pPr>
      <w:r>
        <w:t>Solución de todos los recursos ATM redundante en pasarela y en red IP</w:t>
      </w:r>
      <w:r w:rsidR="00663E46">
        <w:t>.</w:t>
      </w:r>
    </w:p>
    <w:p w:rsidR="00000277" w:rsidRDefault="00000277" w:rsidP="008E4E19">
      <w:pPr>
        <w:pStyle w:val="Prrafodelista"/>
        <w:numPr>
          <w:ilvl w:val="0"/>
          <w:numId w:val="25"/>
        </w:numPr>
        <w:spacing w:before="240"/>
        <w:ind w:left="714" w:hanging="357"/>
        <w:contextualSpacing w:val="0"/>
        <w:jc w:val="left"/>
      </w:pPr>
      <w:r>
        <w:t>Arquitectura distribuida de todo el sistema</w:t>
      </w:r>
      <w:r w:rsidR="00663E46">
        <w:t>.</w:t>
      </w:r>
    </w:p>
    <w:p w:rsidR="00000277" w:rsidRDefault="00000277" w:rsidP="008E4E19">
      <w:pPr>
        <w:pStyle w:val="Prrafodelista"/>
        <w:numPr>
          <w:ilvl w:val="0"/>
          <w:numId w:val="25"/>
        </w:numPr>
        <w:spacing w:before="240"/>
        <w:ind w:left="714" w:hanging="357"/>
        <w:contextualSpacing w:val="0"/>
      </w:pPr>
      <w:r>
        <w:t>Interoperabilidad con otros SCVs ya que ha sido diseñado de acuerdo a estándares de EUROCAE</w:t>
      </w:r>
      <w:r w:rsidR="00663E46">
        <w:t>.</w:t>
      </w:r>
    </w:p>
    <w:p w:rsidR="00000277" w:rsidRDefault="00000277" w:rsidP="008E4E19">
      <w:pPr>
        <w:pStyle w:val="Prrafodelista"/>
        <w:numPr>
          <w:ilvl w:val="0"/>
          <w:numId w:val="25"/>
        </w:numPr>
        <w:spacing w:before="240"/>
        <w:ind w:left="714" w:hanging="357"/>
        <w:contextualSpacing w:val="0"/>
        <w:jc w:val="left"/>
      </w:pPr>
      <w:r>
        <w:t>Tiene en cuenta parámetros de calidad de servicio QoS</w:t>
      </w:r>
      <w:r w:rsidR="00663E46">
        <w:t>.</w:t>
      </w:r>
    </w:p>
    <w:p w:rsidR="00000277" w:rsidRDefault="00000277" w:rsidP="008E4E19">
      <w:pPr>
        <w:pStyle w:val="Prrafodelista"/>
        <w:numPr>
          <w:ilvl w:val="0"/>
          <w:numId w:val="25"/>
        </w:numPr>
        <w:spacing w:before="240"/>
        <w:ind w:left="714" w:hanging="357"/>
        <w:contextualSpacing w:val="0"/>
        <w:jc w:val="left"/>
      </w:pPr>
      <w:r>
        <w:t>Permite desplazar las pasarelas hasta las proximidades de los recursos.</w:t>
      </w:r>
    </w:p>
    <w:p w:rsidR="00000277" w:rsidRDefault="00000277" w:rsidP="008E4E19">
      <w:pPr>
        <w:pStyle w:val="Prrafodelista"/>
        <w:numPr>
          <w:ilvl w:val="0"/>
          <w:numId w:val="25"/>
        </w:numPr>
        <w:spacing w:before="240"/>
        <w:ind w:left="714" w:hanging="357"/>
        <w:contextualSpacing w:val="0"/>
        <w:jc w:val="left"/>
      </w:pPr>
      <w:r>
        <w:t>El número de recursos únicamente viene dado por el ancho de banda disponible.</w:t>
      </w:r>
    </w:p>
    <w:p w:rsidR="00000277" w:rsidRDefault="00000277" w:rsidP="008E4E19">
      <w:pPr>
        <w:pStyle w:val="Prrafodelista"/>
        <w:numPr>
          <w:ilvl w:val="0"/>
          <w:numId w:val="25"/>
        </w:numPr>
        <w:spacing w:before="240"/>
        <w:ind w:left="714" w:hanging="357"/>
        <w:contextualSpacing w:val="0"/>
        <w:jc w:val="left"/>
      </w:pPr>
      <w:r>
        <w:t>Posibilidad de comunicaciones encriptadas y securizadas.</w:t>
      </w:r>
    </w:p>
    <w:p w:rsidR="00000277" w:rsidRDefault="00000277" w:rsidP="008E4E19">
      <w:pPr>
        <w:pStyle w:val="Prrafodelista"/>
        <w:numPr>
          <w:ilvl w:val="0"/>
          <w:numId w:val="25"/>
        </w:numPr>
        <w:spacing w:before="240"/>
        <w:ind w:left="714" w:hanging="357"/>
        <w:contextualSpacing w:val="0"/>
        <w:jc w:val="left"/>
      </w:pPr>
      <w:r>
        <w:t>Facilidad de configuración y reconfiguración del sistema</w:t>
      </w:r>
      <w:r w:rsidR="00663E46">
        <w:t>.</w:t>
      </w:r>
    </w:p>
    <w:p w:rsidR="00000277" w:rsidRDefault="00000277" w:rsidP="008E4E19">
      <w:pPr>
        <w:pStyle w:val="Prrafodelista"/>
        <w:numPr>
          <w:ilvl w:val="0"/>
          <w:numId w:val="25"/>
        </w:numPr>
        <w:spacing w:before="240"/>
        <w:ind w:left="714" w:hanging="357"/>
        <w:contextualSpacing w:val="0"/>
      </w:pPr>
      <w:r>
        <w:t>La Configuración y Supervisión, basada en una arquitectura de servicios WEB que se puede realizar desde un navegador comercial.</w:t>
      </w:r>
    </w:p>
    <w:p w:rsidR="00000277" w:rsidRDefault="00000277" w:rsidP="00DE4594">
      <w:pPr>
        <w:spacing w:before="240"/>
      </w:pPr>
    </w:p>
    <w:p w:rsidR="00000277" w:rsidRPr="00F14ED3" w:rsidRDefault="00000277" w:rsidP="00DE4594">
      <w:pPr>
        <w:spacing w:before="240"/>
      </w:pPr>
      <w:r w:rsidRPr="00F14ED3">
        <w:t>En cuanto a sistema de control de comunicaciones, el sistema ULISES V5000</w:t>
      </w:r>
      <w:r w:rsidR="00663E46">
        <w:t>I</w:t>
      </w:r>
      <w:r w:rsidRPr="00F14ED3">
        <w:t>, posibilita el acceso de operadores a distintos medios de transmisión, que de forma resumida, describimos a continuación:</w:t>
      </w:r>
    </w:p>
    <w:p w:rsidR="00000277" w:rsidRDefault="00000277" w:rsidP="00DE4594">
      <w:pPr>
        <w:spacing w:before="240"/>
      </w:pPr>
      <w:r w:rsidRPr="00C1046A">
        <w:rPr>
          <w:u w:val="single"/>
        </w:rPr>
        <w:lastRenderedPageBreak/>
        <w:t>Comunicaciones Tierra / Aire</w:t>
      </w:r>
      <w:r>
        <w:t>:</w:t>
      </w:r>
    </w:p>
    <w:p w:rsidR="00000277" w:rsidRDefault="00000277" w:rsidP="008E4E19">
      <w:pPr>
        <w:pStyle w:val="Prrafodelista"/>
        <w:numPr>
          <w:ilvl w:val="0"/>
          <w:numId w:val="23"/>
        </w:numPr>
        <w:spacing w:before="240"/>
        <w:contextualSpacing w:val="0"/>
      </w:pPr>
      <w:r w:rsidRPr="00F14ED3">
        <w:t>Implementando la interfaz de audio y control que permite la utilización de las funciones de transmisión y recepción, a distintos equipos radio para diferentes bandas de frecuencia. Incluye equipos radio LEGACY (a través de pasarelas) y equipos radio VoIP (ED137B-1).</w:t>
      </w:r>
    </w:p>
    <w:p w:rsidR="00000277" w:rsidRPr="007B19C2" w:rsidRDefault="00000277" w:rsidP="008E4E19">
      <w:pPr>
        <w:pStyle w:val="Prrafodelista"/>
        <w:numPr>
          <w:ilvl w:val="0"/>
          <w:numId w:val="23"/>
        </w:numPr>
        <w:spacing w:before="240"/>
        <w:contextualSpacing w:val="0"/>
      </w:pPr>
      <w:r w:rsidRPr="007B19C2">
        <w:t>Gestión de frecuencias desplazadas (BSS, CLIMAX)</w:t>
      </w:r>
      <w:r w:rsidR="00F151D5">
        <w:t>.</w:t>
      </w:r>
    </w:p>
    <w:p w:rsidR="00000277" w:rsidRPr="00F14ED3" w:rsidRDefault="00000277" w:rsidP="008E4E19">
      <w:pPr>
        <w:pStyle w:val="Prrafodelista"/>
        <w:numPr>
          <w:ilvl w:val="0"/>
          <w:numId w:val="23"/>
        </w:numPr>
        <w:spacing w:before="240"/>
        <w:contextualSpacing w:val="0"/>
      </w:pPr>
      <w:r w:rsidRPr="00F14ED3">
        <w:t>Maneja diferentes modos de redundancia de equipos radio:</w:t>
      </w:r>
    </w:p>
    <w:p w:rsidR="00000277" w:rsidRPr="00F14ED3" w:rsidRDefault="00000277" w:rsidP="008E4E19">
      <w:pPr>
        <w:pStyle w:val="Prrafodelista"/>
        <w:numPr>
          <w:ilvl w:val="1"/>
          <w:numId w:val="23"/>
        </w:numPr>
        <w:spacing w:before="240"/>
        <w:contextualSpacing w:val="0"/>
      </w:pPr>
      <w:r w:rsidRPr="00F14ED3">
        <w:t>MAIN / STANDBY con gestión externa.</w:t>
      </w:r>
    </w:p>
    <w:p w:rsidR="00000277" w:rsidRPr="00F14ED3" w:rsidRDefault="00000277" w:rsidP="008E4E19">
      <w:pPr>
        <w:pStyle w:val="Prrafodelista"/>
        <w:numPr>
          <w:ilvl w:val="1"/>
          <w:numId w:val="23"/>
        </w:numPr>
        <w:spacing w:before="240"/>
        <w:contextualSpacing w:val="0"/>
      </w:pPr>
      <w:r w:rsidRPr="00F14ED3">
        <w:t>MAIN / SATNDBY con gestión interna (solo en equipos radio IP).</w:t>
      </w:r>
    </w:p>
    <w:p w:rsidR="00000277" w:rsidRPr="00F14ED3" w:rsidRDefault="00000277" w:rsidP="008E4E19">
      <w:pPr>
        <w:pStyle w:val="Prrafodelista"/>
        <w:numPr>
          <w:ilvl w:val="1"/>
          <w:numId w:val="23"/>
        </w:numPr>
        <w:spacing w:before="240"/>
        <w:contextualSpacing w:val="0"/>
      </w:pPr>
      <w:r w:rsidRPr="00F14ED3">
        <w:t>Configuración M+N. Para equipamientos radio IP, según ED137B (1,5).</w:t>
      </w:r>
    </w:p>
    <w:p w:rsidR="00000277" w:rsidRDefault="00000277" w:rsidP="00DE4594">
      <w:pPr>
        <w:spacing w:before="240"/>
      </w:pPr>
      <w:r w:rsidRPr="00C1046A">
        <w:rPr>
          <w:u w:val="single"/>
        </w:rPr>
        <w:t>Comunicaciones Tierra / Tierra</w:t>
      </w:r>
      <w:r>
        <w:t>:</w:t>
      </w:r>
    </w:p>
    <w:p w:rsidR="00000277" w:rsidRPr="00F14ED3" w:rsidRDefault="00000277" w:rsidP="008E4E19">
      <w:pPr>
        <w:pStyle w:val="Prrafodelista"/>
        <w:numPr>
          <w:ilvl w:val="0"/>
          <w:numId w:val="23"/>
        </w:numPr>
        <w:spacing w:before="240"/>
        <w:contextualSpacing w:val="0"/>
      </w:pPr>
      <w:r w:rsidRPr="00F14ED3">
        <w:t>Con llamada previa (Telefonía), habilitando el acceso a líneas y elementos de los siguientes tipos:</w:t>
      </w:r>
    </w:p>
    <w:p w:rsidR="00000277" w:rsidRDefault="00000277" w:rsidP="008E4E19">
      <w:pPr>
        <w:pStyle w:val="Prrafodelista"/>
        <w:numPr>
          <w:ilvl w:val="1"/>
          <w:numId w:val="23"/>
        </w:numPr>
        <w:spacing w:before="240"/>
        <w:contextualSpacing w:val="0"/>
      </w:pPr>
      <w:r w:rsidRPr="00F14ED3">
        <w:t xml:space="preserve">Líneas analógicas a 2 hilos dedicadas. </w:t>
      </w:r>
      <w:r>
        <w:t>Interfaces BL y BC.</w:t>
      </w:r>
    </w:p>
    <w:p w:rsidR="00000277" w:rsidRPr="00F14ED3" w:rsidRDefault="00000277" w:rsidP="008E4E19">
      <w:pPr>
        <w:pStyle w:val="Prrafodelista"/>
        <w:numPr>
          <w:ilvl w:val="1"/>
          <w:numId w:val="23"/>
        </w:numPr>
        <w:spacing w:before="240"/>
        <w:contextualSpacing w:val="0"/>
      </w:pPr>
      <w:r w:rsidRPr="00F14ED3">
        <w:t>Líneas analógicas a 2 Hilos FXS/FXO.</w:t>
      </w:r>
    </w:p>
    <w:p w:rsidR="00000277" w:rsidRPr="00F14ED3" w:rsidRDefault="00000277" w:rsidP="008E4E19">
      <w:pPr>
        <w:pStyle w:val="Prrafodelista"/>
        <w:numPr>
          <w:ilvl w:val="1"/>
          <w:numId w:val="23"/>
        </w:numPr>
        <w:spacing w:before="240"/>
        <w:contextualSpacing w:val="0"/>
      </w:pPr>
      <w:r w:rsidRPr="00F14ED3">
        <w:t>Líneas analógicas a 4 Hilos con señalización ATS-R2.</w:t>
      </w:r>
    </w:p>
    <w:p w:rsidR="00000277" w:rsidRPr="00F14ED3" w:rsidRDefault="00000277" w:rsidP="008E4E19">
      <w:pPr>
        <w:pStyle w:val="Prrafodelista"/>
        <w:numPr>
          <w:ilvl w:val="1"/>
          <w:numId w:val="23"/>
        </w:numPr>
        <w:spacing w:before="240"/>
        <w:contextualSpacing w:val="0"/>
      </w:pPr>
      <w:r w:rsidRPr="00F14ED3">
        <w:t>Líneas analógicas a 4 Hilos con señalización ATS-N5.</w:t>
      </w:r>
    </w:p>
    <w:p w:rsidR="00000277" w:rsidRPr="00F14ED3" w:rsidRDefault="00000277" w:rsidP="008E4E19">
      <w:pPr>
        <w:pStyle w:val="Prrafodelista"/>
        <w:numPr>
          <w:ilvl w:val="1"/>
          <w:numId w:val="23"/>
        </w:numPr>
        <w:spacing w:before="240"/>
        <w:contextualSpacing w:val="0"/>
      </w:pPr>
      <w:r w:rsidRPr="00F14ED3">
        <w:t>Líneas digitales EUROISDN de Acceso Básico Lado Abonado.</w:t>
      </w:r>
    </w:p>
    <w:p w:rsidR="00000277" w:rsidRDefault="00000277" w:rsidP="008E4E19">
      <w:pPr>
        <w:pStyle w:val="Prrafodelista"/>
        <w:numPr>
          <w:ilvl w:val="1"/>
          <w:numId w:val="23"/>
        </w:numPr>
        <w:spacing w:before="240"/>
        <w:contextualSpacing w:val="0"/>
      </w:pPr>
      <w:r>
        <w:t>Teléfonos IP.</w:t>
      </w:r>
    </w:p>
    <w:p w:rsidR="00000277" w:rsidRDefault="00000277" w:rsidP="008E4E19">
      <w:pPr>
        <w:pStyle w:val="Prrafodelista"/>
        <w:numPr>
          <w:ilvl w:val="1"/>
          <w:numId w:val="23"/>
        </w:numPr>
        <w:spacing w:before="240"/>
        <w:contextualSpacing w:val="0"/>
      </w:pPr>
      <w:r>
        <w:t>Abonados de Centralitas IP.</w:t>
      </w:r>
    </w:p>
    <w:p w:rsidR="00000277" w:rsidRDefault="00000277" w:rsidP="00DE4594">
      <w:pPr>
        <w:pStyle w:val="Prrafodelista"/>
        <w:spacing w:before="240"/>
        <w:ind w:left="1440"/>
        <w:contextualSpacing w:val="0"/>
      </w:pPr>
    </w:p>
    <w:p w:rsidR="00000277" w:rsidRPr="00F14ED3" w:rsidRDefault="00000277" w:rsidP="008E4E19">
      <w:pPr>
        <w:pStyle w:val="Prrafodelista"/>
        <w:numPr>
          <w:ilvl w:val="0"/>
          <w:numId w:val="23"/>
        </w:numPr>
        <w:spacing w:before="240"/>
        <w:contextualSpacing w:val="0"/>
      </w:pPr>
      <w:r w:rsidRPr="00F14ED3">
        <w:t>Sin llamada previa. Línea Caliente (</w:t>
      </w:r>
      <w:r w:rsidR="00F151D5">
        <w:t>L</w:t>
      </w:r>
      <w:r w:rsidRPr="00F14ED3">
        <w:t>/</w:t>
      </w:r>
      <w:r w:rsidR="00F151D5">
        <w:t>C</w:t>
      </w:r>
      <w:r w:rsidRPr="00F14ED3">
        <w:t>):</w:t>
      </w:r>
    </w:p>
    <w:p w:rsidR="00000277" w:rsidRPr="00F14ED3" w:rsidRDefault="00000277" w:rsidP="008E4E19">
      <w:pPr>
        <w:pStyle w:val="Prrafodelista"/>
        <w:numPr>
          <w:ilvl w:val="1"/>
          <w:numId w:val="23"/>
        </w:numPr>
        <w:spacing w:before="240"/>
        <w:contextualSpacing w:val="0"/>
      </w:pPr>
      <w:r w:rsidRPr="00F14ED3">
        <w:t>Líneas analógicas a 4 hilos con señalización en banda compatible con AENA-LCEN.</w:t>
      </w:r>
    </w:p>
    <w:p w:rsidR="00000277" w:rsidRPr="00F14ED3" w:rsidRDefault="00000277" w:rsidP="008E4E19">
      <w:pPr>
        <w:pStyle w:val="Prrafodelista"/>
        <w:numPr>
          <w:ilvl w:val="1"/>
          <w:numId w:val="23"/>
        </w:numPr>
        <w:spacing w:before="240"/>
        <w:contextualSpacing w:val="0"/>
      </w:pPr>
      <w:r w:rsidRPr="00F14ED3">
        <w:t>Conexiones de acceso instantáneo VoIP según ED137B-3</w:t>
      </w:r>
      <w:r w:rsidR="00F151D5">
        <w:t>.</w:t>
      </w:r>
    </w:p>
    <w:p w:rsidR="00000277" w:rsidRDefault="00000277" w:rsidP="00DE4594">
      <w:pPr>
        <w:spacing w:before="240"/>
      </w:pPr>
      <w:r w:rsidRPr="00F14ED3">
        <w:rPr>
          <w:u w:val="single"/>
        </w:rPr>
        <w:t>Comunicaciones Internas</w:t>
      </w:r>
      <w:r>
        <w:t>:</w:t>
      </w:r>
    </w:p>
    <w:p w:rsidR="00000277" w:rsidRPr="00F14ED3" w:rsidRDefault="00000277" w:rsidP="008E4E19">
      <w:pPr>
        <w:pStyle w:val="Prrafodelista"/>
        <w:numPr>
          <w:ilvl w:val="0"/>
          <w:numId w:val="26"/>
        </w:numPr>
        <w:spacing w:before="240"/>
        <w:contextualSpacing w:val="0"/>
      </w:pPr>
      <w:r w:rsidRPr="00F14ED3">
        <w:t>Enlaces entre puestos con o sin llamada previa.</w:t>
      </w:r>
    </w:p>
    <w:p w:rsidR="00000277" w:rsidRDefault="00000277" w:rsidP="00DE4594">
      <w:pPr>
        <w:spacing w:before="240"/>
      </w:pPr>
      <w:r w:rsidRPr="004E5DAD">
        <w:rPr>
          <w:u w:val="single"/>
          <w:lang w:val="es-ES_tradnl"/>
        </w:rPr>
        <w:t>Interfaces</w:t>
      </w:r>
      <w:r w:rsidRPr="004E5DAD">
        <w:rPr>
          <w:u w:val="single"/>
        </w:rPr>
        <w:t xml:space="preserve"> a sistemas externos</w:t>
      </w:r>
      <w:r>
        <w:t>.</w:t>
      </w:r>
    </w:p>
    <w:p w:rsidR="00000277" w:rsidRPr="00F14ED3" w:rsidRDefault="00000277" w:rsidP="008E4E19">
      <w:pPr>
        <w:pStyle w:val="Prrafodelista"/>
        <w:numPr>
          <w:ilvl w:val="0"/>
          <w:numId w:val="24"/>
        </w:numPr>
        <w:spacing w:before="240"/>
        <w:contextualSpacing w:val="0"/>
      </w:pPr>
      <w:r w:rsidRPr="00F14ED3">
        <w:t>Interfaz a SACTA (</w:t>
      </w:r>
      <w:r w:rsidRPr="00880EFF">
        <w:t>Sistema de Automatización para Control del Tráfico Aéreo</w:t>
      </w:r>
      <w:r w:rsidRPr="00F14ED3">
        <w:t>).</w:t>
      </w:r>
    </w:p>
    <w:p w:rsidR="00000277" w:rsidRDefault="00000277" w:rsidP="008E4E19">
      <w:pPr>
        <w:pStyle w:val="Prrafodelista"/>
        <w:numPr>
          <w:ilvl w:val="0"/>
          <w:numId w:val="24"/>
        </w:numPr>
        <w:spacing w:before="240"/>
        <w:contextualSpacing w:val="0"/>
      </w:pPr>
      <w:r w:rsidRPr="00F14ED3">
        <w:t>Interfaz a sistemas de sincronización externos.</w:t>
      </w:r>
    </w:p>
    <w:p w:rsidR="00000277" w:rsidRDefault="00000277" w:rsidP="008E4E19">
      <w:pPr>
        <w:pStyle w:val="Prrafodelista"/>
        <w:numPr>
          <w:ilvl w:val="0"/>
          <w:numId w:val="24"/>
        </w:numPr>
        <w:spacing w:before="240"/>
        <w:contextualSpacing w:val="0"/>
      </w:pPr>
      <w:r w:rsidRPr="00F14ED3">
        <w:lastRenderedPageBreak/>
        <w:t>Posibilidad de Conexión a Sistemas Similares.</w:t>
      </w:r>
    </w:p>
    <w:p w:rsidR="00000277" w:rsidRPr="007B19C2" w:rsidRDefault="00000277" w:rsidP="008E4E19">
      <w:pPr>
        <w:pStyle w:val="Prrafodelista"/>
        <w:numPr>
          <w:ilvl w:val="0"/>
          <w:numId w:val="24"/>
        </w:numPr>
        <w:spacing w:before="240"/>
        <w:contextualSpacing w:val="0"/>
      </w:pPr>
      <w:r w:rsidRPr="007B19C2">
        <w:t>Conexión a SCV’s compatibles ED-137/2B  a través de redes ATM-VoIP</w:t>
      </w:r>
      <w:r w:rsidR="00F151D5">
        <w:t>.</w:t>
      </w:r>
    </w:p>
    <w:p w:rsidR="00000277" w:rsidRPr="007B19C2" w:rsidRDefault="00000277" w:rsidP="008E4E19">
      <w:pPr>
        <w:pStyle w:val="Prrafodelista"/>
        <w:numPr>
          <w:ilvl w:val="0"/>
          <w:numId w:val="24"/>
        </w:numPr>
        <w:spacing w:before="240"/>
        <w:contextualSpacing w:val="0"/>
      </w:pPr>
      <w:r w:rsidRPr="007B19C2">
        <w:t>Conexión a Nodos Remotos de emplazamientos radio, compatibles ED-137/1B a través de redes ATM-VoIP</w:t>
      </w:r>
      <w:r w:rsidR="00F151D5">
        <w:t>.</w:t>
      </w:r>
    </w:p>
    <w:p w:rsidR="00000277" w:rsidRPr="007B19C2" w:rsidRDefault="00000277" w:rsidP="008E4E19">
      <w:pPr>
        <w:pStyle w:val="Prrafodelista"/>
        <w:numPr>
          <w:ilvl w:val="0"/>
          <w:numId w:val="24"/>
        </w:numPr>
        <w:spacing w:before="240"/>
        <w:contextualSpacing w:val="0"/>
      </w:pPr>
      <w:r w:rsidRPr="007B19C2">
        <w:t>Conexión a subsistemas de Grabación de Comunicaciones de voz a través de redes ATM-VoIP según ED-137/4B</w:t>
      </w:r>
      <w:r w:rsidR="00F151D5">
        <w:t>.</w:t>
      </w:r>
    </w:p>
    <w:p w:rsidR="00000277" w:rsidRPr="007B19C2" w:rsidRDefault="00000277" w:rsidP="008E4E19">
      <w:pPr>
        <w:pStyle w:val="Prrafodelista"/>
        <w:numPr>
          <w:ilvl w:val="0"/>
          <w:numId w:val="24"/>
        </w:numPr>
        <w:spacing w:before="240"/>
        <w:contextualSpacing w:val="0"/>
      </w:pPr>
      <w:r w:rsidRPr="007B19C2">
        <w:t>Conexiones de Datos a Estaciones de Supervisión Externas compatibles con ED-137/5B a través de redes ATM-VoIP</w:t>
      </w:r>
      <w:r w:rsidR="00F151D5">
        <w:t>.</w:t>
      </w:r>
    </w:p>
    <w:p w:rsidR="00000277" w:rsidRDefault="00000277" w:rsidP="00DE4594">
      <w:pPr>
        <w:pStyle w:val="Prrafodelista"/>
        <w:spacing w:before="240"/>
        <w:contextualSpacing w:val="0"/>
      </w:pPr>
    </w:p>
    <w:p w:rsidR="00000277" w:rsidRPr="00F14ED3" w:rsidRDefault="00000277" w:rsidP="00DE4594">
      <w:pPr>
        <w:spacing w:before="240"/>
      </w:pPr>
      <w:r w:rsidRPr="00F14ED3">
        <w:t>Desde el aspecto tecnológico y de diseño el SCV ULISES V5000</w:t>
      </w:r>
      <w:r w:rsidR="00F151D5">
        <w:t>I</w:t>
      </w:r>
      <w:r w:rsidRPr="00F14ED3">
        <w:t xml:space="preserve">, presenta grandes ventajas ya que es un sistema basado en tecnología IP, por tanto incorpora las ventajas de este tipo de entorno como es la arquitectura distribuida, redundante y fácilmente ampliable. En su diseño, se han incorporado otras características que aseguran la posibilidad de modificar una configuración sin impacto en el servicio operacional. En la medida de lo posible, utiliza componentes estándar y comerciales </w:t>
      </w:r>
      <w:r w:rsidRPr="00880EFF">
        <w:t>(Commercial Off The Shelf – COTS).</w:t>
      </w:r>
    </w:p>
    <w:p w:rsidR="00000277" w:rsidRDefault="00000277" w:rsidP="00000277"/>
    <w:p w:rsidR="00497F8D" w:rsidRDefault="00497F8D">
      <w:pPr>
        <w:spacing w:before="0" w:after="0"/>
        <w:jc w:val="left"/>
        <w:rPr>
          <w:rFonts w:ascii="Univers" w:hAnsi="Univers"/>
          <w:b/>
          <w:bCs/>
          <w:iCs/>
          <w:caps/>
          <w:sz w:val="22"/>
          <w:szCs w:val="20"/>
          <w:lang w:val="es-ES_tradnl"/>
        </w:rPr>
      </w:pPr>
      <w:bookmarkStart w:id="24" w:name="_Toc472436160"/>
      <w:bookmarkStart w:id="25" w:name="_Toc473039809"/>
      <w:r>
        <w:br w:type="page"/>
      </w:r>
    </w:p>
    <w:p w:rsidR="00000277" w:rsidRDefault="00000277" w:rsidP="00B35855">
      <w:pPr>
        <w:pStyle w:val="Ttulo2"/>
      </w:pPr>
      <w:bookmarkStart w:id="26" w:name="_Toc476297104"/>
      <w:r>
        <w:lastRenderedPageBreak/>
        <w:t>Arquitectura HW</w:t>
      </w:r>
      <w:bookmarkEnd w:id="24"/>
      <w:bookmarkEnd w:id="25"/>
      <w:bookmarkEnd w:id="26"/>
    </w:p>
    <w:p w:rsidR="00000277" w:rsidRDefault="00000277" w:rsidP="00000277">
      <w:r>
        <w:t xml:space="preserve">La </w:t>
      </w:r>
      <w:r w:rsidR="00B43FE9">
        <w:t>arquitectura HW de ULISES V5000I</w:t>
      </w:r>
      <w:r>
        <w:t xml:space="preserve"> se representa en la siguiente figura:</w:t>
      </w:r>
    </w:p>
    <w:p w:rsidR="00000277" w:rsidRDefault="00000277" w:rsidP="00000277"/>
    <w:p w:rsidR="00000277" w:rsidRDefault="00000277" w:rsidP="00000277">
      <w:pPr>
        <w:jc w:val="center"/>
      </w:pPr>
      <w:r w:rsidRPr="00B2013B">
        <w:object w:dxaOrig="9409"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75pt;height:284.25pt" o:ole="">
            <v:imagedata r:id="rId14" o:title=""/>
          </v:shape>
          <o:OLEObject Type="Embed" ProgID="Visio.Drawing.11" ShapeID="_x0000_i1026" DrawAspect="Content" ObjectID="_1550039003" r:id="rId15"/>
        </w:object>
      </w:r>
    </w:p>
    <w:p w:rsidR="00000277" w:rsidRDefault="00000277" w:rsidP="00F27CA5">
      <w:pPr>
        <w:pStyle w:val="Ilustracion"/>
      </w:pPr>
      <w:bookmarkStart w:id="27" w:name="_Toc465267207"/>
      <w:bookmarkStart w:id="28" w:name="_Toc476297154"/>
      <w:r>
        <w:t>Arquitectura Hardware. Diagrama General de Bloques</w:t>
      </w:r>
      <w:bookmarkEnd w:id="27"/>
      <w:bookmarkEnd w:id="28"/>
    </w:p>
    <w:p w:rsidR="00F27CA5" w:rsidRDefault="00F27CA5" w:rsidP="00DE4594">
      <w:pPr>
        <w:spacing w:before="240"/>
      </w:pPr>
    </w:p>
    <w:p w:rsidR="00000277" w:rsidRDefault="00000277" w:rsidP="00DE4594">
      <w:pPr>
        <w:spacing w:before="240"/>
      </w:pPr>
      <w:r>
        <w:t>Los elementos que forman este diagrama, son los siguientes:</w:t>
      </w:r>
    </w:p>
    <w:p w:rsidR="00000277" w:rsidRDefault="00000277" w:rsidP="008E4E19">
      <w:pPr>
        <w:pStyle w:val="Prrafodelista"/>
        <w:numPr>
          <w:ilvl w:val="0"/>
          <w:numId w:val="27"/>
        </w:numPr>
        <w:spacing w:before="240"/>
        <w:contextualSpacing w:val="0"/>
      </w:pPr>
      <w:r w:rsidRPr="006F1904">
        <w:rPr>
          <w:u w:val="single"/>
        </w:rPr>
        <w:t>Subsistema de Operador</w:t>
      </w:r>
      <w:r>
        <w:t>. Se refiere a los elementos que proporcionan el acceso a los recursos a los operadores del sistema. Como veremos posteriormente, están basados en hardware COTS.</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Subsistema de Gestión</w:t>
      </w:r>
      <w:r>
        <w:t>. Se refiere a los elementos en los que se reside la configuración y supervisión del sistema.</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Pasarelas a Recursos de Comunicaciones</w:t>
      </w:r>
      <w:r>
        <w:t>. Están formados por los elementos necesarios para ofrecer el acceso VoIP a los recursos de comunicaciones LEGACY (radio, líneas telefónicas, etc.) del ámbito local de la instalación.</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Elementos de Red Local y Firewall</w:t>
      </w:r>
      <w:r>
        <w:t>. Infraestructura de la red local (switches, routers, etc.). Los elementos Firewall, gestionan el control de acceso a esta red local de los elementos externos a la instalación.</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C45F9C">
        <w:rPr>
          <w:u w:val="single"/>
        </w:rPr>
        <w:lastRenderedPageBreak/>
        <w:t>Sistemas Externos</w:t>
      </w:r>
      <w:r>
        <w:t>. Se refiere a aquellos sistemas, que aunque no son componentes del sistema SCV sí que son de ámbito local a la instalación, como puede ser el acceso al sistema SACTA, elementos de sincronismo en red, centralitas o teléfonos IP, etc.</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C45F9C">
        <w:rPr>
          <w:u w:val="single"/>
        </w:rPr>
        <w:t>Pasarelas a Recurso de Comunicaciones Externos vía WAN</w:t>
      </w:r>
      <w:r>
        <w:t>. Se refiere a aquellos elementos que no son de ámbito local a la instalación y cuya conectividad se consigue mediante redes externas públicas o privadas. Esto incluye el acceso a emplazamientos remotos de equipos de radio, otros SCV IP, etc.</w:t>
      </w:r>
    </w:p>
    <w:p w:rsidR="00000277" w:rsidRDefault="00000277" w:rsidP="00DE4594">
      <w:pPr>
        <w:spacing w:before="240"/>
      </w:pPr>
    </w:p>
    <w:p w:rsidR="00000277" w:rsidRPr="00F14ED3" w:rsidRDefault="00000277" w:rsidP="00DE4594">
      <w:pPr>
        <w:spacing w:before="240"/>
      </w:pPr>
      <w:r w:rsidRPr="00F14ED3">
        <w:t>El sistema incorpora servicios de dualidad en varios de sus elementos:</w:t>
      </w:r>
    </w:p>
    <w:p w:rsidR="00000277" w:rsidRPr="00F14ED3" w:rsidRDefault="00000277" w:rsidP="008E4E19">
      <w:pPr>
        <w:pStyle w:val="Prrafodelista"/>
        <w:numPr>
          <w:ilvl w:val="0"/>
          <w:numId w:val="28"/>
        </w:numPr>
        <w:spacing w:before="240"/>
        <w:contextualSpacing w:val="0"/>
      </w:pPr>
      <w:r w:rsidRPr="00F14ED3">
        <w:t>Dualidad en Servidores de Gestión.</w:t>
      </w:r>
    </w:p>
    <w:p w:rsidR="00000277" w:rsidRDefault="00000277" w:rsidP="008E4E19">
      <w:pPr>
        <w:pStyle w:val="Prrafodelista"/>
        <w:numPr>
          <w:ilvl w:val="0"/>
          <w:numId w:val="28"/>
        </w:numPr>
        <w:spacing w:before="240"/>
        <w:contextualSpacing w:val="0"/>
        <w:jc w:val="left"/>
      </w:pPr>
      <w:r w:rsidRPr="00F14ED3">
        <w:t>Dualidad en CPU en Pasarelas a Recursos de Comunicaciones</w:t>
      </w:r>
      <w:r w:rsidR="00620853">
        <w:t>.</w:t>
      </w:r>
    </w:p>
    <w:p w:rsidR="00000277" w:rsidRDefault="00000277" w:rsidP="00000277"/>
    <w:p w:rsidR="00497F8D" w:rsidRDefault="00497F8D">
      <w:pPr>
        <w:spacing w:before="0" w:after="0"/>
        <w:jc w:val="left"/>
        <w:rPr>
          <w:rFonts w:ascii="Univers" w:hAnsi="Univers"/>
          <w:b/>
          <w:bCs/>
          <w:iCs/>
          <w:caps/>
          <w:sz w:val="22"/>
          <w:szCs w:val="20"/>
        </w:rPr>
      </w:pPr>
      <w:bookmarkStart w:id="29" w:name="_Toc472436161"/>
      <w:bookmarkStart w:id="30" w:name="_Toc473039810"/>
      <w:r>
        <w:br w:type="page"/>
      </w:r>
    </w:p>
    <w:p w:rsidR="00000277" w:rsidRDefault="00000277" w:rsidP="00B35855">
      <w:pPr>
        <w:pStyle w:val="Ttulo2"/>
      </w:pPr>
      <w:bookmarkStart w:id="31" w:name="_Toc476297105"/>
      <w:r>
        <w:lastRenderedPageBreak/>
        <w:t>Arquitectura SW</w:t>
      </w:r>
      <w:bookmarkEnd w:id="29"/>
      <w:bookmarkEnd w:id="30"/>
      <w:bookmarkEnd w:id="31"/>
    </w:p>
    <w:p w:rsidR="00C91F86" w:rsidRDefault="00C91F86" w:rsidP="00C91F86">
      <w:r>
        <w:t xml:space="preserve">La </w:t>
      </w:r>
      <w:r w:rsidR="00B43FE9">
        <w:t>arquitectura SW de ULISES V5000I</w:t>
      </w:r>
      <w:r>
        <w:t xml:space="preserve"> se representa en la siguiente figura:</w:t>
      </w:r>
    </w:p>
    <w:p w:rsidR="00C91F86" w:rsidRDefault="00C91F86" w:rsidP="00C91F86"/>
    <w:p w:rsidR="00C91F86" w:rsidRDefault="00C91F86" w:rsidP="00C91F86">
      <w:pPr>
        <w:jc w:val="center"/>
      </w:pPr>
      <w:r w:rsidRPr="00615104">
        <w:rPr>
          <w:noProof/>
          <w:bdr w:val="single" w:sz="4" w:space="0" w:color="auto"/>
        </w:rPr>
        <w:drawing>
          <wp:inline distT="0" distB="0" distL="0" distR="0" wp14:anchorId="1CC632E3" wp14:editId="7A9B0275">
            <wp:extent cx="5612130" cy="47034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703445"/>
                    </a:xfrm>
                    <a:prstGeom prst="rect">
                      <a:avLst/>
                    </a:prstGeom>
                  </pic:spPr>
                </pic:pic>
              </a:graphicData>
            </a:graphic>
          </wp:inline>
        </w:drawing>
      </w:r>
    </w:p>
    <w:p w:rsidR="00C91F86" w:rsidRDefault="00C91F86" w:rsidP="00F27CA5">
      <w:pPr>
        <w:pStyle w:val="Ilustracion"/>
      </w:pPr>
      <w:bookmarkStart w:id="32" w:name="_Toc465267208"/>
      <w:bookmarkStart w:id="33" w:name="_Toc476297155"/>
      <w:r>
        <w:t>Arquitectura Software. Diagrama General</w:t>
      </w:r>
      <w:bookmarkEnd w:id="32"/>
      <w:bookmarkEnd w:id="33"/>
    </w:p>
    <w:p w:rsidR="00F27CA5" w:rsidRDefault="00F27CA5" w:rsidP="00C91F86"/>
    <w:p w:rsidR="00C91F86" w:rsidRDefault="00C91F86" w:rsidP="00DE4594">
      <w:pPr>
        <w:spacing w:before="240"/>
      </w:pPr>
      <w:r>
        <w:t>Los elementos que componen este diagrama, son los siguientes:</w:t>
      </w:r>
    </w:p>
    <w:p w:rsidR="00C91F86" w:rsidRDefault="00C91F86" w:rsidP="008E4E19">
      <w:pPr>
        <w:pStyle w:val="Prrafodelista"/>
        <w:numPr>
          <w:ilvl w:val="0"/>
          <w:numId w:val="28"/>
        </w:numPr>
        <w:spacing w:before="240"/>
        <w:contextualSpacing w:val="0"/>
      </w:pPr>
      <w:r w:rsidRPr="00615104">
        <w:rPr>
          <w:u w:val="single"/>
        </w:rPr>
        <w:t>CFG-APP</w:t>
      </w:r>
      <w:r>
        <w:t>. Aplicación de configuración. Implementa los métodos y herramientas que posibilitan la configuración del sistema a los usuarios.</w:t>
      </w:r>
    </w:p>
    <w:p w:rsidR="00C91F86" w:rsidRDefault="00C91F86" w:rsidP="008E4E19">
      <w:pPr>
        <w:pStyle w:val="Prrafodelista"/>
        <w:numPr>
          <w:ilvl w:val="0"/>
          <w:numId w:val="28"/>
        </w:numPr>
        <w:spacing w:before="240"/>
        <w:contextualSpacing w:val="0"/>
      </w:pPr>
      <w:r w:rsidRPr="00127269">
        <w:rPr>
          <w:u w:val="single"/>
        </w:rPr>
        <w:t>CFG-SRV</w:t>
      </w:r>
      <w:r>
        <w:t>. Servicios de configuración. Implementan los procesos de intercambio y actualización de información de configuración entre los diferentes módulos y la Base de Datos.</w:t>
      </w:r>
    </w:p>
    <w:p w:rsidR="00C91F86" w:rsidRDefault="00C91F86" w:rsidP="008E4E19">
      <w:pPr>
        <w:pStyle w:val="Prrafodelista"/>
        <w:numPr>
          <w:ilvl w:val="0"/>
          <w:numId w:val="28"/>
        </w:numPr>
        <w:spacing w:before="240"/>
        <w:contextualSpacing w:val="0"/>
      </w:pPr>
      <w:r w:rsidRPr="00127269">
        <w:rPr>
          <w:u w:val="single"/>
        </w:rPr>
        <w:t>MANT-APP</w:t>
      </w:r>
      <w:r>
        <w:t>. Aplicación de Mantenimiento. Implementan los métodos y herramientas que se ofrecen al usuario de supervisión y mantenimiento y a la explotación del histórico asociado.</w:t>
      </w:r>
    </w:p>
    <w:p w:rsidR="00984A3C" w:rsidRDefault="00984A3C" w:rsidP="008E4E19">
      <w:pPr>
        <w:pStyle w:val="Prrafodelista"/>
        <w:numPr>
          <w:ilvl w:val="0"/>
          <w:numId w:val="28"/>
        </w:numPr>
        <w:spacing w:before="240"/>
        <w:contextualSpacing w:val="0"/>
      </w:pPr>
      <w:r w:rsidRPr="00984A3C">
        <w:rPr>
          <w:u w:val="single"/>
        </w:rPr>
        <w:t>MANT-SRV</w:t>
      </w:r>
      <w:r>
        <w:t xml:space="preserve">. </w:t>
      </w:r>
      <w:r w:rsidR="00736F19">
        <w:t>Servicios de configuración. Implementan los procesos de intercambio y actualización de información de mantenimiento entre los diferentes módulos y la Base de Datos.</w:t>
      </w:r>
    </w:p>
    <w:p w:rsidR="00C91F86" w:rsidRDefault="00C91F86" w:rsidP="008E4E19">
      <w:pPr>
        <w:pStyle w:val="Prrafodelista"/>
        <w:numPr>
          <w:ilvl w:val="0"/>
          <w:numId w:val="28"/>
        </w:numPr>
        <w:spacing w:before="240"/>
        <w:contextualSpacing w:val="0"/>
      </w:pPr>
      <w:r>
        <w:rPr>
          <w:u w:val="single"/>
        </w:rPr>
        <w:lastRenderedPageBreak/>
        <w:t>BDT</w:t>
      </w:r>
      <w:r w:rsidRPr="00615104">
        <w:t>.</w:t>
      </w:r>
      <w:r>
        <w:t xml:space="preserve"> Base de datos del sistema. Ofrece el soporte de almacenamiento y gestión de los datos de configuración y del histórico del sistema.</w:t>
      </w:r>
    </w:p>
    <w:p w:rsidR="00C91F86" w:rsidRDefault="00C91F86" w:rsidP="008E4E19">
      <w:pPr>
        <w:pStyle w:val="Prrafodelista"/>
        <w:numPr>
          <w:ilvl w:val="0"/>
          <w:numId w:val="28"/>
        </w:numPr>
        <w:spacing w:before="240"/>
        <w:contextualSpacing w:val="0"/>
      </w:pPr>
      <w:r w:rsidRPr="00127269">
        <w:rPr>
          <w:u w:val="single"/>
        </w:rPr>
        <w:t>NBX-CFG</w:t>
      </w:r>
      <w:r>
        <w:t>. Servicio centralizado de configuración. Ofrece la interfaz a la configuración del sistema y los procedimientos de distribución de la misma al resto de servicios centralizados y a las aplicaciones de operador.</w:t>
      </w:r>
    </w:p>
    <w:p w:rsidR="00C91F86" w:rsidRDefault="00C91F86" w:rsidP="008E4E19">
      <w:pPr>
        <w:pStyle w:val="Prrafodelista"/>
        <w:numPr>
          <w:ilvl w:val="0"/>
          <w:numId w:val="28"/>
        </w:numPr>
        <w:spacing w:before="240"/>
        <w:contextualSpacing w:val="0"/>
      </w:pPr>
      <w:r w:rsidRPr="00127269">
        <w:rPr>
          <w:u w:val="single"/>
        </w:rPr>
        <w:t>NBX-RAD</w:t>
      </w:r>
      <w:r>
        <w:t>. Servicio centralizado de radio. Mant</w:t>
      </w:r>
      <w:r w:rsidR="005923A7">
        <w:t>i</w:t>
      </w:r>
      <w:r>
        <w:t>ene las sesiones radio en las frecuencias de trabajo, tanto a equipos internos (pasarelas) como externos así como ofrece el servicio de operativa radio a las aplicaciones de operador.</w:t>
      </w:r>
    </w:p>
    <w:p w:rsidR="00C91F86" w:rsidRDefault="00C91F86" w:rsidP="008E4E19">
      <w:pPr>
        <w:pStyle w:val="Prrafodelista"/>
        <w:numPr>
          <w:ilvl w:val="0"/>
          <w:numId w:val="28"/>
        </w:numPr>
        <w:spacing w:before="240"/>
        <w:contextualSpacing w:val="0"/>
      </w:pPr>
      <w:r w:rsidRPr="00127269">
        <w:rPr>
          <w:u w:val="single"/>
        </w:rPr>
        <w:t>NBX-M+N</w:t>
      </w:r>
      <w:r>
        <w:t>. Servicio centralizado de gestión de equipos radio en configuración M+N. Supervisa la disponibilidad de los equipos radio manejados y gestiona las asignaciones de dichos equipos a las frecuencias controladas por el servicio centralizado de radio.</w:t>
      </w:r>
    </w:p>
    <w:p w:rsidR="00C91F86" w:rsidRDefault="00C91F86" w:rsidP="008E4E19">
      <w:pPr>
        <w:pStyle w:val="Prrafodelista"/>
        <w:numPr>
          <w:ilvl w:val="0"/>
          <w:numId w:val="28"/>
        </w:numPr>
        <w:spacing w:before="240"/>
        <w:contextualSpacing w:val="0"/>
      </w:pPr>
      <w:r w:rsidRPr="00127269">
        <w:rPr>
          <w:u w:val="single"/>
        </w:rPr>
        <w:t>NBX-SLP</w:t>
      </w:r>
      <w:r>
        <w:t>. Servicio centralizado de supervisión de líneas telefónicas internas PP. Se encarga de obtener la información operativa de las líneas telefónicas internas y distribuirlas a las aplicaciones de operador.</w:t>
      </w:r>
    </w:p>
    <w:p w:rsidR="00C91F86" w:rsidRDefault="00C91F86" w:rsidP="008E4E19">
      <w:pPr>
        <w:pStyle w:val="Prrafodelista"/>
        <w:numPr>
          <w:ilvl w:val="0"/>
          <w:numId w:val="28"/>
        </w:numPr>
        <w:spacing w:before="240"/>
        <w:contextualSpacing w:val="0"/>
      </w:pPr>
      <w:r w:rsidRPr="00127269">
        <w:rPr>
          <w:u w:val="single"/>
        </w:rPr>
        <w:t>NBX-SAB</w:t>
      </w:r>
      <w:r>
        <w:t>. Servicio centralizado de supervisión de abonados PBX. Se encarga de obtener la información operativa de los aboanados internos de PABX y distribuirla a las aplicaciones de operador.</w:t>
      </w:r>
    </w:p>
    <w:p w:rsidR="00C91F86" w:rsidRDefault="00C91F86" w:rsidP="008E4E19">
      <w:pPr>
        <w:pStyle w:val="Prrafodelista"/>
        <w:numPr>
          <w:ilvl w:val="0"/>
          <w:numId w:val="28"/>
        </w:numPr>
        <w:spacing w:before="240"/>
        <w:contextualSpacing w:val="0"/>
      </w:pPr>
      <w:r>
        <w:rPr>
          <w:u w:val="single"/>
        </w:rPr>
        <w:t>PABX</w:t>
      </w:r>
      <w:r w:rsidRPr="00127269">
        <w:t>.</w:t>
      </w:r>
      <w:r>
        <w:t xml:space="preserve"> Proxy SIP. Gestiona la localización y gestión de sesiones de usuarios SIP del sistema, tanto internos como externos.</w:t>
      </w:r>
    </w:p>
    <w:p w:rsidR="00C91F86" w:rsidRDefault="00C91F86" w:rsidP="008E4E19">
      <w:pPr>
        <w:pStyle w:val="Prrafodelista"/>
        <w:numPr>
          <w:ilvl w:val="0"/>
          <w:numId w:val="28"/>
        </w:numPr>
        <w:spacing w:before="240"/>
        <w:contextualSpacing w:val="0"/>
      </w:pPr>
      <w:r w:rsidRPr="00127269">
        <w:rPr>
          <w:u w:val="single"/>
        </w:rPr>
        <w:t>SW-CGW</w:t>
      </w:r>
      <w:r>
        <w:t xml:space="preserve">. </w:t>
      </w:r>
      <w:r w:rsidRPr="00C91F86">
        <w:t xml:space="preserve"> </w:t>
      </w:r>
      <w:r>
        <w:t xml:space="preserve">Paquete software de las Pasarelas. Integra el control de los diferentes protocolos de acceso de los recursos externos (Control Radio, ATS-R2, </w:t>
      </w:r>
      <w:r w:rsidRPr="00C91F86">
        <w:t>ATS-</w:t>
      </w:r>
      <w:r>
        <w:t>N5, LCEN, etc.) y la gestión de recursos de comunicaciones en la red.</w:t>
      </w:r>
    </w:p>
    <w:p w:rsidR="00C91F86" w:rsidRDefault="00C91F86" w:rsidP="008E4E19">
      <w:pPr>
        <w:pStyle w:val="Prrafodelista"/>
        <w:numPr>
          <w:ilvl w:val="0"/>
          <w:numId w:val="28"/>
        </w:numPr>
        <w:spacing w:before="240"/>
        <w:contextualSpacing w:val="0"/>
      </w:pPr>
      <w:r w:rsidRPr="00127269">
        <w:rPr>
          <w:u w:val="single"/>
        </w:rPr>
        <w:t>TA/HMI</w:t>
      </w:r>
      <w:r>
        <w:t>. Software de Operador. Integra el HMI de operación y el gestor de recursos audio.</w:t>
      </w:r>
    </w:p>
    <w:p w:rsidR="00C91F86" w:rsidRPr="00100B63" w:rsidRDefault="00C91F86" w:rsidP="00DE4594">
      <w:pPr>
        <w:spacing w:before="240"/>
      </w:pPr>
    </w:p>
    <w:p w:rsidR="00C91F86" w:rsidRDefault="00C91F86" w:rsidP="00DE4594">
      <w:pPr>
        <w:spacing w:before="240"/>
      </w:pPr>
      <w:r>
        <w:t>La intercomunicación entre cada uno de estos módulos se establece mediante protocolos estándar, todos ellos encuadrados en la familia de protocolos IP:</w:t>
      </w:r>
    </w:p>
    <w:p w:rsidR="00C91F86" w:rsidRDefault="00C91F86" w:rsidP="008E4E19">
      <w:pPr>
        <w:pStyle w:val="Prrafodelista"/>
        <w:numPr>
          <w:ilvl w:val="0"/>
          <w:numId w:val="28"/>
        </w:numPr>
        <w:spacing w:before="240"/>
        <w:contextualSpacing w:val="0"/>
      </w:pPr>
      <w:r>
        <w:t>SIP/SDP. Utilizado para los procedimientos de señalización de las comunicaciones en concordancia con lo establecido por EUROCAE ED-137A/B.</w:t>
      </w:r>
    </w:p>
    <w:p w:rsidR="00C91F86" w:rsidRDefault="00C91F86" w:rsidP="008E4E19">
      <w:pPr>
        <w:pStyle w:val="Prrafodelista"/>
        <w:numPr>
          <w:ilvl w:val="0"/>
          <w:numId w:val="28"/>
        </w:numPr>
        <w:spacing w:before="240"/>
        <w:contextualSpacing w:val="0"/>
      </w:pPr>
      <w:r>
        <w:t>RTP. Utilizado para el intercambio de flujos de audio en concordancia con lo establecido por EUROCAE ED-137A/B.</w:t>
      </w:r>
    </w:p>
    <w:p w:rsidR="00C91F86" w:rsidRDefault="00C91F86" w:rsidP="008E4E19">
      <w:pPr>
        <w:pStyle w:val="Prrafodelista"/>
        <w:numPr>
          <w:ilvl w:val="0"/>
          <w:numId w:val="28"/>
        </w:numPr>
        <w:spacing w:before="240"/>
        <w:contextualSpacing w:val="0"/>
      </w:pPr>
      <w:r>
        <w:t>NTP. Utilizado para el intercambio de información de sincronismo interno y externo.</w:t>
      </w:r>
    </w:p>
    <w:p w:rsidR="00C91F86" w:rsidRDefault="00C91F86" w:rsidP="008E4E19">
      <w:pPr>
        <w:pStyle w:val="Prrafodelista"/>
        <w:numPr>
          <w:ilvl w:val="0"/>
          <w:numId w:val="28"/>
        </w:numPr>
        <w:spacing w:before="240"/>
        <w:contextualSpacing w:val="0"/>
      </w:pPr>
      <w:r>
        <w:t xml:space="preserve">SNMP. Utilizado para el intercambio de información </w:t>
      </w:r>
      <w:r w:rsidR="005923A7">
        <w:t>d</w:t>
      </w:r>
      <w:r>
        <w:t>e Supervisión y mantenimiento en concordancia con lo establecido en EUROCAE ED-137A/B.</w:t>
      </w:r>
    </w:p>
    <w:p w:rsidR="00667898" w:rsidRDefault="00C91F86" w:rsidP="00552361">
      <w:pPr>
        <w:pStyle w:val="Prrafodelista"/>
        <w:numPr>
          <w:ilvl w:val="0"/>
          <w:numId w:val="28"/>
        </w:numPr>
        <w:spacing w:before="240"/>
        <w:contextualSpacing w:val="0"/>
      </w:pPr>
      <w:r>
        <w:t>HTTP/SOAP. Utilizado para los procedimientos de implantación de configuraciones y para el acceso de las consolas de gestión de la configuración y mantenimiento a los servicios ofrecidos por el sistema.</w:t>
      </w:r>
      <w:r w:rsidR="00667898">
        <w:br w:type="page"/>
      </w:r>
    </w:p>
    <w:p w:rsidR="00C91F86" w:rsidRDefault="00C91F86" w:rsidP="00C91F86">
      <w:r>
        <w:lastRenderedPageBreak/>
        <w:t>La siguiente tabla muestra la relación entre los paquetes o módulos software y el hardware donde se ejecutan:</w:t>
      </w:r>
    </w:p>
    <w:p w:rsidR="00000277" w:rsidRDefault="00000277" w:rsidP="00000277"/>
    <w:tbl>
      <w:tblPr>
        <w:tblStyle w:val="Tablaconcuadrcula"/>
        <w:tblW w:w="8337" w:type="dxa"/>
        <w:tblLook w:val="04A0" w:firstRow="1" w:lastRow="0" w:firstColumn="1" w:lastColumn="0" w:noHBand="0" w:noVBand="1"/>
      </w:tblPr>
      <w:tblGrid>
        <w:gridCol w:w="3802"/>
        <w:gridCol w:w="1511"/>
        <w:gridCol w:w="1512"/>
        <w:gridCol w:w="1512"/>
      </w:tblGrid>
      <w:tr w:rsidR="00667898" w:rsidRPr="00752D1B" w:rsidTr="00C97813">
        <w:trPr>
          <w:cnfStyle w:val="100000000000" w:firstRow="1" w:lastRow="0" w:firstColumn="0" w:lastColumn="0" w:oddVBand="0" w:evenVBand="0" w:oddHBand="0" w:evenHBand="0" w:firstRowFirstColumn="0" w:firstRowLastColumn="0" w:lastRowFirstColumn="0" w:lastRowLastColumn="0"/>
        </w:trPr>
        <w:tc>
          <w:tcPr>
            <w:tcW w:w="3802" w:type="dxa"/>
            <w:tcBorders>
              <w:tl2br w:val="single" w:sz="4" w:space="0" w:color="auto"/>
            </w:tcBorders>
            <w:shd w:val="clear" w:color="auto" w:fill="F2F2F2" w:themeFill="background1" w:themeFillShade="F2"/>
          </w:tcPr>
          <w:p w:rsidR="00667898" w:rsidRPr="00FB4A2C" w:rsidRDefault="00667898" w:rsidP="00000277">
            <w:pPr>
              <w:jc w:val="right"/>
              <w:rPr>
                <w:b w:val="0"/>
                <w:sz w:val="16"/>
              </w:rPr>
            </w:pPr>
            <w:r>
              <w:rPr>
                <w:sz w:val="16"/>
              </w:rPr>
              <w:t>Módulo HW</w:t>
            </w:r>
          </w:p>
          <w:p w:rsidR="00667898" w:rsidRDefault="00667898" w:rsidP="00000277">
            <w:pPr>
              <w:spacing w:before="0"/>
              <w:rPr>
                <w:b w:val="0"/>
                <w:sz w:val="16"/>
              </w:rPr>
            </w:pPr>
            <w:r>
              <w:rPr>
                <w:sz w:val="16"/>
              </w:rPr>
              <w:t>Módulo</w:t>
            </w:r>
          </w:p>
          <w:p w:rsidR="00667898" w:rsidRPr="00752D1B" w:rsidRDefault="00667898" w:rsidP="00667898">
            <w:pPr>
              <w:spacing w:before="0"/>
              <w:rPr>
                <w:b w:val="0"/>
                <w:sz w:val="18"/>
              </w:rPr>
            </w:pPr>
            <w:r>
              <w:rPr>
                <w:sz w:val="16"/>
              </w:rPr>
              <w:t>Software</w:t>
            </w:r>
          </w:p>
        </w:tc>
        <w:tc>
          <w:tcPr>
            <w:tcW w:w="1511" w:type="dxa"/>
            <w:shd w:val="clear" w:color="auto" w:fill="F2F2F2" w:themeFill="background1" w:themeFillShade="F2"/>
          </w:tcPr>
          <w:p w:rsidR="00984A3C" w:rsidRDefault="00667898" w:rsidP="00000277">
            <w:pPr>
              <w:jc w:val="center"/>
              <w:rPr>
                <w:b w:val="0"/>
              </w:rPr>
            </w:pPr>
            <w:r w:rsidRPr="00382D2C">
              <w:rPr>
                <w:b w:val="0"/>
              </w:rPr>
              <w:t>Subsistema de</w:t>
            </w:r>
          </w:p>
          <w:p w:rsidR="00667898" w:rsidRPr="00FB4A2C" w:rsidRDefault="00667898" w:rsidP="00000277">
            <w:pPr>
              <w:jc w:val="center"/>
              <w:rPr>
                <w:b w:val="0"/>
                <w:sz w:val="16"/>
              </w:rPr>
            </w:pPr>
            <w:r w:rsidRPr="00382D2C">
              <w:rPr>
                <w:b w:val="0"/>
              </w:rPr>
              <w:t xml:space="preserve"> Operador</w:t>
            </w:r>
          </w:p>
        </w:tc>
        <w:tc>
          <w:tcPr>
            <w:tcW w:w="1512" w:type="dxa"/>
            <w:shd w:val="clear" w:color="auto" w:fill="F2F2F2" w:themeFill="background1" w:themeFillShade="F2"/>
          </w:tcPr>
          <w:p w:rsidR="00984A3C" w:rsidRDefault="00667898" w:rsidP="00000277">
            <w:pPr>
              <w:jc w:val="center"/>
              <w:rPr>
                <w:b w:val="0"/>
                <w:lang w:val="en-US"/>
              </w:rPr>
            </w:pPr>
            <w:r w:rsidRPr="00382D2C">
              <w:rPr>
                <w:b w:val="0"/>
                <w:lang w:val="en-US"/>
              </w:rPr>
              <w:t xml:space="preserve">Subsistema de </w:t>
            </w:r>
          </w:p>
          <w:p w:rsidR="00667898" w:rsidRPr="00FB4A2C" w:rsidRDefault="00667898" w:rsidP="00000277">
            <w:pPr>
              <w:jc w:val="center"/>
              <w:rPr>
                <w:b w:val="0"/>
                <w:sz w:val="16"/>
              </w:rPr>
            </w:pPr>
            <w:r w:rsidRPr="00382D2C">
              <w:rPr>
                <w:b w:val="0"/>
                <w:lang w:val="en-US"/>
              </w:rPr>
              <w:t>Gestión</w:t>
            </w:r>
          </w:p>
        </w:tc>
        <w:tc>
          <w:tcPr>
            <w:tcW w:w="1512" w:type="dxa"/>
            <w:shd w:val="clear" w:color="auto" w:fill="F2F2F2" w:themeFill="background1" w:themeFillShade="F2"/>
          </w:tcPr>
          <w:p w:rsidR="00667898" w:rsidRPr="00FB4A2C" w:rsidRDefault="00667898" w:rsidP="00000277">
            <w:pPr>
              <w:jc w:val="center"/>
              <w:rPr>
                <w:b w:val="0"/>
                <w:sz w:val="16"/>
              </w:rPr>
            </w:pPr>
            <w:r w:rsidRPr="00382D2C">
              <w:rPr>
                <w:b w:val="0"/>
              </w:rPr>
              <w:t>Pasarelas (Gateways)</w:t>
            </w:r>
          </w:p>
        </w:tc>
      </w:tr>
      <w:tr w:rsidR="00667898" w:rsidRPr="00752D1B" w:rsidTr="00667898">
        <w:tc>
          <w:tcPr>
            <w:tcW w:w="3802" w:type="dxa"/>
          </w:tcPr>
          <w:p w:rsidR="00667898" w:rsidRPr="00382D2C" w:rsidRDefault="00667898" w:rsidP="00000277">
            <w:pPr>
              <w:rPr>
                <w:b/>
              </w:rPr>
            </w:pPr>
            <w:r>
              <w:rPr>
                <w:b/>
              </w:rPr>
              <w:t>CFG-APP</w:t>
            </w:r>
          </w:p>
        </w:tc>
        <w:tc>
          <w:tcPr>
            <w:tcW w:w="1511" w:type="dxa"/>
          </w:tcPr>
          <w:p w:rsidR="00667898" w:rsidRPr="00752D1B" w:rsidRDefault="00667898" w:rsidP="00000277">
            <w:pPr>
              <w:jc w:val="center"/>
            </w:pPr>
          </w:p>
        </w:tc>
        <w:tc>
          <w:tcPr>
            <w:tcW w:w="1512" w:type="dxa"/>
          </w:tcPr>
          <w:p w:rsidR="00667898" w:rsidRPr="00752D1B"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lang w:val="en-US"/>
              </w:rPr>
            </w:pPr>
            <w:r>
              <w:rPr>
                <w:b/>
                <w:lang w:val="en-US"/>
              </w:rPr>
              <w:t>CFG-SRV</w:t>
            </w:r>
          </w:p>
        </w:tc>
        <w:tc>
          <w:tcPr>
            <w:tcW w:w="1511" w:type="dxa"/>
          </w:tcPr>
          <w:p w:rsidR="00667898" w:rsidRPr="00752D1B" w:rsidRDefault="00667898" w:rsidP="00000277">
            <w:pPr>
              <w:jc w:val="center"/>
              <w:rPr>
                <w:lang w:val="en-US"/>
              </w:rPr>
            </w:pPr>
          </w:p>
        </w:tc>
        <w:tc>
          <w:tcPr>
            <w:tcW w:w="1512" w:type="dxa"/>
          </w:tcPr>
          <w:p w:rsidR="00667898" w:rsidRPr="00752D1B" w:rsidRDefault="00984A3C" w:rsidP="00000277">
            <w:pPr>
              <w:jc w:val="center"/>
              <w:rPr>
                <w:lang w:val="en-US"/>
              </w:rPr>
            </w:pPr>
            <w:r>
              <w:rPr>
                <w:lang w:val="en-US"/>
              </w:rPr>
              <w:t>X</w:t>
            </w:r>
          </w:p>
        </w:tc>
        <w:tc>
          <w:tcPr>
            <w:tcW w:w="1512" w:type="dxa"/>
          </w:tcPr>
          <w:p w:rsidR="00667898" w:rsidRPr="00752D1B" w:rsidRDefault="00667898" w:rsidP="00000277">
            <w:pPr>
              <w:jc w:val="center"/>
              <w:rPr>
                <w:lang w:val="en-US"/>
              </w:rPr>
            </w:pPr>
          </w:p>
        </w:tc>
      </w:tr>
      <w:tr w:rsidR="00667898" w:rsidRPr="00752D1B" w:rsidTr="00667898">
        <w:tc>
          <w:tcPr>
            <w:tcW w:w="3802" w:type="dxa"/>
          </w:tcPr>
          <w:p w:rsidR="00667898" w:rsidRPr="00382D2C" w:rsidRDefault="00667898" w:rsidP="00000277">
            <w:pPr>
              <w:rPr>
                <w:b/>
              </w:rPr>
            </w:pPr>
            <w:r>
              <w:rPr>
                <w:b/>
              </w:rPr>
              <w:t>MANT-APP</w:t>
            </w:r>
          </w:p>
        </w:tc>
        <w:tc>
          <w:tcPr>
            <w:tcW w:w="1511" w:type="dxa"/>
          </w:tcPr>
          <w:p w:rsidR="00667898" w:rsidRPr="00752D1B" w:rsidRDefault="00667898" w:rsidP="00000277">
            <w:pPr>
              <w:jc w:val="center"/>
            </w:pPr>
          </w:p>
        </w:tc>
        <w:tc>
          <w:tcPr>
            <w:tcW w:w="1512" w:type="dxa"/>
          </w:tcPr>
          <w:p w:rsidR="00667898" w:rsidRPr="00752D1B"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MANT-SRV</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BDT</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NBX-CFG</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NBX-RAD</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NBX-M+N</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NBX-SLP</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984A3C" w:rsidRPr="00752D1B" w:rsidTr="00667898">
        <w:tc>
          <w:tcPr>
            <w:tcW w:w="3802" w:type="dxa"/>
          </w:tcPr>
          <w:p w:rsidR="00984A3C" w:rsidRDefault="00984A3C" w:rsidP="00000277">
            <w:pPr>
              <w:rPr>
                <w:b/>
              </w:rPr>
            </w:pPr>
            <w:r>
              <w:rPr>
                <w:b/>
              </w:rPr>
              <w:t>NBX-SAB</w:t>
            </w:r>
          </w:p>
        </w:tc>
        <w:tc>
          <w:tcPr>
            <w:tcW w:w="1511" w:type="dxa"/>
          </w:tcPr>
          <w:p w:rsidR="00984A3C" w:rsidRPr="00752D1B" w:rsidRDefault="00984A3C" w:rsidP="00000277">
            <w:pPr>
              <w:jc w:val="center"/>
            </w:pPr>
            <w:r>
              <w:t>X</w:t>
            </w:r>
          </w:p>
        </w:tc>
        <w:tc>
          <w:tcPr>
            <w:tcW w:w="1512" w:type="dxa"/>
          </w:tcPr>
          <w:p w:rsidR="00984A3C" w:rsidRDefault="00984A3C" w:rsidP="00000277">
            <w:pPr>
              <w:jc w:val="center"/>
            </w:pPr>
          </w:p>
        </w:tc>
        <w:tc>
          <w:tcPr>
            <w:tcW w:w="1512" w:type="dxa"/>
          </w:tcPr>
          <w:p w:rsidR="00984A3C" w:rsidRPr="00752D1B" w:rsidRDefault="00984A3C" w:rsidP="00000277">
            <w:pPr>
              <w:jc w:val="center"/>
            </w:pPr>
          </w:p>
        </w:tc>
      </w:tr>
      <w:tr w:rsidR="00667898" w:rsidRPr="00752D1B" w:rsidTr="00667898">
        <w:tc>
          <w:tcPr>
            <w:tcW w:w="3802" w:type="dxa"/>
          </w:tcPr>
          <w:p w:rsidR="00667898" w:rsidRPr="00382D2C" w:rsidRDefault="00984A3C" w:rsidP="00000277">
            <w:pPr>
              <w:rPr>
                <w:b/>
              </w:rPr>
            </w:pPr>
            <w:r>
              <w:rPr>
                <w:b/>
              </w:rPr>
              <w:t>PABX</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SW-CGW</w:t>
            </w:r>
          </w:p>
        </w:tc>
        <w:tc>
          <w:tcPr>
            <w:tcW w:w="1511" w:type="dxa"/>
          </w:tcPr>
          <w:p w:rsidR="00667898" w:rsidRPr="00752D1B" w:rsidRDefault="00667898" w:rsidP="00000277">
            <w:pPr>
              <w:jc w:val="center"/>
            </w:pPr>
          </w:p>
        </w:tc>
        <w:tc>
          <w:tcPr>
            <w:tcW w:w="1512" w:type="dxa"/>
          </w:tcPr>
          <w:p w:rsidR="00667898" w:rsidRDefault="00667898" w:rsidP="00000277">
            <w:pPr>
              <w:jc w:val="center"/>
            </w:pPr>
          </w:p>
        </w:tc>
        <w:tc>
          <w:tcPr>
            <w:tcW w:w="1512" w:type="dxa"/>
          </w:tcPr>
          <w:p w:rsidR="00667898" w:rsidRPr="00752D1B" w:rsidRDefault="00984A3C" w:rsidP="00000277">
            <w:pPr>
              <w:jc w:val="center"/>
            </w:pPr>
            <w:r>
              <w:t>X</w:t>
            </w:r>
          </w:p>
        </w:tc>
      </w:tr>
      <w:tr w:rsidR="00984A3C" w:rsidRPr="00752D1B" w:rsidTr="00667898">
        <w:tc>
          <w:tcPr>
            <w:tcW w:w="3802" w:type="dxa"/>
          </w:tcPr>
          <w:p w:rsidR="00984A3C" w:rsidRDefault="00984A3C" w:rsidP="00000277">
            <w:pPr>
              <w:rPr>
                <w:b/>
              </w:rPr>
            </w:pPr>
            <w:r>
              <w:rPr>
                <w:b/>
              </w:rPr>
              <w:t>TA-HMI</w:t>
            </w:r>
          </w:p>
        </w:tc>
        <w:tc>
          <w:tcPr>
            <w:tcW w:w="1511" w:type="dxa"/>
          </w:tcPr>
          <w:p w:rsidR="00984A3C" w:rsidRPr="00752D1B" w:rsidRDefault="00984A3C" w:rsidP="00000277">
            <w:pPr>
              <w:jc w:val="center"/>
            </w:pPr>
            <w:r>
              <w:t>X</w:t>
            </w:r>
          </w:p>
        </w:tc>
        <w:tc>
          <w:tcPr>
            <w:tcW w:w="1512" w:type="dxa"/>
          </w:tcPr>
          <w:p w:rsidR="00984A3C" w:rsidRDefault="00984A3C" w:rsidP="00000277">
            <w:pPr>
              <w:jc w:val="center"/>
            </w:pPr>
          </w:p>
        </w:tc>
        <w:tc>
          <w:tcPr>
            <w:tcW w:w="1512" w:type="dxa"/>
          </w:tcPr>
          <w:p w:rsidR="00984A3C" w:rsidRPr="00752D1B" w:rsidRDefault="00984A3C" w:rsidP="00000277">
            <w:pPr>
              <w:jc w:val="center"/>
            </w:pPr>
          </w:p>
        </w:tc>
      </w:tr>
    </w:tbl>
    <w:p w:rsidR="00E95162" w:rsidRDefault="00E95162" w:rsidP="00E95162">
      <w:pPr>
        <w:pStyle w:val="jj"/>
      </w:pPr>
      <w:bookmarkStart w:id="34" w:name="_Toc465267200"/>
      <w:bookmarkStart w:id="35" w:name="_Ref474226940"/>
      <w:bookmarkStart w:id="36" w:name="_Toc476297159"/>
      <w:r>
        <w:t>Relación Módulos Hardware y Módulos Software</w:t>
      </w:r>
      <w:bookmarkEnd w:id="36"/>
    </w:p>
    <w:p w:rsidR="00326FBD" w:rsidRDefault="00326FBD" w:rsidP="00326FBD">
      <w:bookmarkStart w:id="37" w:name="Tabla"/>
      <w:bookmarkEnd w:id="34"/>
      <w:bookmarkEnd w:id="35"/>
    </w:p>
    <w:p w:rsidR="00431377" w:rsidRDefault="00431377" w:rsidP="00000277"/>
    <w:bookmarkEnd w:id="37"/>
    <w:p w:rsidR="00000277" w:rsidRDefault="00000277" w:rsidP="00000277"/>
    <w:p w:rsidR="005B7EA5" w:rsidRDefault="005B7EA5">
      <w:pPr>
        <w:spacing w:before="0" w:after="0"/>
        <w:jc w:val="left"/>
      </w:pPr>
      <w:r>
        <w:br w:type="page"/>
      </w:r>
    </w:p>
    <w:p w:rsidR="00000277" w:rsidRDefault="005B7EA5" w:rsidP="00B35855">
      <w:pPr>
        <w:pStyle w:val="Ttulo1"/>
      </w:pPr>
      <w:bookmarkStart w:id="38" w:name="_Toc476297106"/>
      <w:r>
        <w:lastRenderedPageBreak/>
        <w:t>PROCESO DE EVALUACIÓN DE LA SEGURIDAD</w:t>
      </w:r>
      <w:bookmarkEnd w:id="38"/>
    </w:p>
    <w:p w:rsidR="00150BFE" w:rsidRDefault="00150BFE" w:rsidP="00000277"/>
    <w:p w:rsidR="001D05E5" w:rsidRDefault="00A13A64" w:rsidP="00DE4594">
      <w:r>
        <w:t>El proceso de evaluación de la seguridad (SAM) es una metodología que describe una secuencia de operaciones para evaluar la seguridad de los sistemas de navegación aérea</w:t>
      </w:r>
      <w:r w:rsidR="00620853">
        <w:t xml:space="preserve"> (ANS)</w:t>
      </w:r>
      <w:r>
        <w:t>.</w:t>
      </w:r>
    </w:p>
    <w:p w:rsidR="00A13A64" w:rsidRDefault="00A13A64" w:rsidP="00DE4594"/>
    <w:p w:rsidR="00A13A64" w:rsidRDefault="00620853" w:rsidP="00DE4594">
      <w:r>
        <w:t>Este proceso consiste en 3 pasos sucesivos:</w:t>
      </w:r>
    </w:p>
    <w:p w:rsidR="00620853" w:rsidRPr="00645B0A" w:rsidRDefault="00620853" w:rsidP="008E4E19">
      <w:pPr>
        <w:pStyle w:val="TextoNivel1"/>
        <w:numPr>
          <w:ilvl w:val="0"/>
          <w:numId w:val="46"/>
        </w:numPr>
        <w:rPr>
          <w:rFonts w:ascii="Verdana" w:hAnsi="Verdana"/>
        </w:rPr>
      </w:pPr>
      <w:r w:rsidRPr="00645B0A">
        <w:rPr>
          <w:rFonts w:ascii="Verdana" w:hAnsi="Verdana"/>
        </w:rPr>
        <w:t>Análisis Funcional de amenazas (FHA)</w:t>
      </w:r>
      <w:r w:rsidR="00E578A5" w:rsidRPr="00645B0A">
        <w:rPr>
          <w:rFonts w:ascii="Verdana" w:hAnsi="Verdana"/>
        </w:rPr>
        <w:t>.</w:t>
      </w:r>
    </w:p>
    <w:p w:rsidR="00E578A5" w:rsidRPr="00645B0A" w:rsidRDefault="00E578A5" w:rsidP="00645B0A">
      <w:pPr>
        <w:pStyle w:val="TextoNivel1"/>
        <w:ind w:left="708"/>
        <w:rPr>
          <w:rFonts w:ascii="Verdana" w:hAnsi="Verdana"/>
        </w:rPr>
      </w:pPr>
      <w:r w:rsidRPr="00645B0A">
        <w:rPr>
          <w:rFonts w:ascii="Verdana" w:hAnsi="Verdana"/>
        </w:rPr>
        <w:t>¿Cuánta seguridad necesita el Sistema?</w:t>
      </w:r>
    </w:p>
    <w:p w:rsidR="00E578A5" w:rsidRPr="00645B0A" w:rsidRDefault="00E578A5" w:rsidP="008E4E19">
      <w:pPr>
        <w:pStyle w:val="TextoNivel1"/>
        <w:numPr>
          <w:ilvl w:val="0"/>
          <w:numId w:val="46"/>
        </w:numPr>
        <w:rPr>
          <w:rFonts w:ascii="Verdana" w:hAnsi="Verdana"/>
        </w:rPr>
      </w:pPr>
      <w:r w:rsidRPr="00645B0A">
        <w:rPr>
          <w:rFonts w:ascii="Verdana" w:hAnsi="Verdana"/>
        </w:rPr>
        <w:t>Evaluación Preliminar de la Seguridad del Sistema (PSSA).</w:t>
      </w:r>
    </w:p>
    <w:p w:rsidR="00E578A5" w:rsidRPr="00645B0A" w:rsidRDefault="00E578A5" w:rsidP="00645B0A">
      <w:pPr>
        <w:pStyle w:val="TextoNivel1"/>
        <w:ind w:left="708"/>
        <w:rPr>
          <w:rFonts w:ascii="Verdana" w:hAnsi="Verdana"/>
        </w:rPr>
      </w:pPr>
      <w:r w:rsidRPr="00645B0A">
        <w:rPr>
          <w:rFonts w:ascii="Verdana" w:hAnsi="Verdana"/>
        </w:rPr>
        <w:t>¿Cuánta seguridad tiene la arquitectura propuesta?</w:t>
      </w:r>
    </w:p>
    <w:p w:rsidR="00E578A5" w:rsidRPr="00645B0A" w:rsidRDefault="00E578A5" w:rsidP="008E4E19">
      <w:pPr>
        <w:pStyle w:val="TextoNivel1"/>
        <w:numPr>
          <w:ilvl w:val="0"/>
          <w:numId w:val="46"/>
        </w:numPr>
        <w:rPr>
          <w:rFonts w:ascii="Verdana" w:hAnsi="Verdana"/>
        </w:rPr>
      </w:pPr>
      <w:r w:rsidRPr="00645B0A">
        <w:rPr>
          <w:rFonts w:ascii="Verdana" w:hAnsi="Verdana"/>
        </w:rPr>
        <w:t>Evaluación de la Seguridad del Sistema (SSA).</w:t>
      </w:r>
    </w:p>
    <w:p w:rsidR="001D05E5" w:rsidRPr="00645B0A" w:rsidRDefault="00E578A5" w:rsidP="00645B0A">
      <w:pPr>
        <w:pStyle w:val="TextoNivel1"/>
        <w:ind w:left="708"/>
        <w:rPr>
          <w:rFonts w:ascii="Verdana" w:hAnsi="Verdana"/>
        </w:rPr>
      </w:pPr>
      <w:r w:rsidRPr="00645B0A">
        <w:rPr>
          <w:rFonts w:ascii="Verdana" w:hAnsi="Verdana"/>
        </w:rPr>
        <w:t>¿Cuánta seguridad tiene el Sistema implementado?</w:t>
      </w:r>
    </w:p>
    <w:p w:rsidR="001D05E5" w:rsidRDefault="001D05E5" w:rsidP="00000277"/>
    <w:p w:rsidR="00E578A5" w:rsidRPr="00E578A5" w:rsidRDefault="00E578A5" w:rsidP="00E578A5">
      <w:pPr>
        <w:pStyle w:val="TextoNivel1"/>
        <w:rPr>
          <w:rFonts w:ascii="Verdana" w:hAnsi="Verdana"/>
          <w:b/>
          <w:i/>
        </w:rPr>
      </w:pPr>
      <w:r w:rsidRPr="00E578A5">
        <w:rPr>
          <w:rFonts w:ascii="Verdana" w:hAnsi="Verdana"/>
          <w:b/>
          <w:i/>
        </w:rPr>
        <w:t>Análisis Funcional de amenazas (FHA)</w:t>
      </w:r>
    </w:p>
    <w:p w:rsidR="00E578A5" w:rsidRPr="00E578A5" w:rsidRDefault="00E578A5" w:rsidP="00E578A5">
      <w:pPr>
        <w:pStyle w:val="TextoNivel1"/>
        <w:rPr>
          <w:rFonts w:ascii="Verdana" w:hAnsi="Verdana"/>
        </w:rPr>
      </w:pPr>
      <w:r w:rsidRPr="00E578A5">
        <w:rPr>
          <w:rFonts w:ascii="Verdana" w:hAnsi="Verdana"/>
        </w:rPr>
        <w:t>El objeto de este análisis es la identificación del SWAL. La secuencia de tareas a realizar son las siguientes:</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las funciones del sistema.</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las amenazas potenciales.</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los Efectos o Consecuencias de las Amenazas.</w:t>
      </w:r>
    </w:p>
    <w:p w:rsidR="00E578A5" w:rsidRPr="00E578A5" w:rsidRDefault="00E578A5" w:rsidP="008E4E19">
      <w:pPr>
        <w:pStyle w:val="TextoNivel1"/>
        <w:numPr>
          <w:ilvl w:val="0"/>
          <w:numId w:val="46"/>
        </w:numPr>
        <w:rPr>
          <w:rFonts w:ascii="Verdana" w:hAnsi="Verdana"/>
        </w:rPr>
      </w:pPr>
      <w:r w:rsidRPr="00E578A5">
        <w:rPr>
          <w:rFonts w:ascii="Verdana" w:hAnsi="Verdana"/>
        </w:rPr>
        <w:t>Probabilidad.</w:t>
      </w:r>
    </w:p>
    <w:p w:rsidR="00E578A5" w:rsidRPr="00E578A5" w:rsidRDefault="00E578A5" w:rsidP="008E4E19">
      <w:pPr>
        <w:pStyle w:val="TextoNivel1"/>
        <w:numPr>
          <w:ilvl w:val="0"/>
          <w:numId w:val="46"/>
        </w:numPr>
        <w:rPr>
          <w:rFonts w:ascii="Verdana" w:hAnsi="Verdana"/>
        </w:rPr>
      </w:pPr>
      <w:r w:rsidRPr="00E578A5">
        <w:rPr>
          <w:rFonts w:ascii="Verdana" w:hAnsi="Verdana"/>
        </w:rPr>
        <w:t>Severidad.</w:t>
      </w:r>
    </w:p>
    <w:p w:rsidR="00E578A5" w:rsidRPr="00E578A5" w:rsidRDefault="00E578A5" w:rsidP="008E4E19">
      <w:pPr>
        <w:pStyle w:val="TextoNivel1"/>
        <w:numPr>
          <w:ilvl w:val="0"/>
          <w:numId w:val="46"/>
        </w:numPr>
        <w:rPr>
          <w:rFonts w:ascii="Verdana" w:hAnsi="Verdana"/>
        </w:rPr>
      </w:pPr>
      <w:r w:rsidRPr="00E578A5">
        <w:rPr>
          <w:rFonts w:ascii="Verdana" w:hAnsi="Verdana"/>
        </w:rPr>
        <w:t>Descripción de las medidas de mitigación.</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del SWAL</w:t>
      </w:r>
    </w:p>
    <w:p w:rsidR="00E578A5" w:rsidRPr="00E578A5" w:rsidRDefault="00E578A5" w:rsidP="00000277"/>
    <w:p w:rsidR="00E578A5" w:rsidRPr="00E578A5" w:rsidRDefault="00E578A5" w:rsidP="00000277">
      <w:pPr>
        <w:rPr>
          <w:b/>
          <w:i/>
        </w:rPr>
      </w:pPr>
      <w:r w:rsidRPr="00E578A5">
        <w:rPr>
          <w:b/>
          <w:i/>
        </w:rPr>
        <w:t>Evaluación Preliminar de la Seguridad del Sistema (PSSA)</w:t>
      </w:r>
    </w:p>
    <w:p w:rsidR="00E578A5" w:rsidRDefault="00150BFE" w:rsidP="00E578A5">
      <w:pPr>
        <w:pStyle w:val="TextoNivel1"/>
        <w:rPr>
          <w:rFonts w:ascii="Verdana" w:hAnsi="Verdana"/>
        </w:rPr>
      </w:pPr>
      <w:r>
        <w:rPr>
          <w:rFonts w:ascii="Verdana" w:hAnsi="Verdana"/>
        </w:rPr>
        <w:t>Conociendo el diseño del sistema (su arquitectura hardware y software), en esta fase se analiza si dicho diseño tiene la seguridad requerida al sistema.</w:t>
      </w:r>
    </w:p>
    <w:p w:rsidR="00150BFE" w:rsidRDefault="00150BFE" w:rsidP="00E578A5">
      <w:pPr>
        <w:pStyle w:val="TextoNivel1"/>
        <w:rPr>
          <w:rFonts w:ascii="Verdana" w:hAnsi="Verdana"/>
        </w:rPr>
      </w:pPr>
    </w:p>
    <w:p w:rsidR="00150BFE" w:rsidRPr="00E578A5" w:rsidRDefault="00150BFE" w:rsidP="00150BFE">
      <w:pPr>
        <w:rPr>
          <w:b/>
          <w:i/>
        </w:rPr>
      </w:pPr>
      <w:r w:rsidRPr="00E578A5">
        <w:rPr>
          <w:b/>
          <w:i/>
        </w:rPr>
        <w:t>Evaluación de la Seguridad del Sistema (SSA)</w:t>
      </w:r>
    </w:p>
    <w:p w:rsidR="00150BFE" w:rsidRDefault="00150BFE" w:rsidP="00150BFE">
      <w:pPr>
        <w:pStyle w:val="TextoNivel1"/>
        <w:rPr>
          <w:rFonts w:ascii="Verdana" w:hAnsi="Verdana"/>
        </w:rPr>
      </w:pPr>
      <w:r>
        <w:rPr>
          <w:rFonts w:ascii="Verdana" w:hAnsi="Verdana"/>
        </w:rPr>
        <w:t>Conociendo la implementación del sistema, el objetivo de esta fase es demostrar que el sistema implementado cumple con la seguridad requerida.</w:t>
      </w:r>
    </w:p>
    <w:p w:rsidR="00150BFE" w:rsidRDefault="00150BFE" w:rsidP="00150BFE">
      <w:pPr>
        <w:pStyle w:val="TextoNivel1"/>
        <w:rPr>
          <w:rFonts w:ascii="Verdana" w:hAnsi="Verdana"/>
        </w:rPr>
      </w:pPr>
    </w:p>
    <w:p w:rsidR="00981998" w:rsidRDefault="00981998">
      <w:pPr>
        <w:spacing w:before="0" w:after="0"/>
        <w:jc w:val="left"/>
        <w:rPr>
          <w:szCs w:val="20"/>
          <w:lang w:val="es-ES_tradnl"/>
        </w:rPr>
      </w:pPr>
      <w:r>
        <w:br w:type="page"/>
      </w:r>
    </w:p>
    <w:p w:rsidR="00150BFE" w:rsidRDefault="00973EF5" w:rsidP="00E578A5">
      <w:pPr>
        <w:pStyle w:val="TextoNivel1"/>
        <w:rPr>
          <w:rFonts w:ascii="Verdana" w:hAnsi="Verdana"/>
        </w:rPr>
      </w:pPr>
      <w:r>
        <w:rPr>
          <w:rFonts w:ascii="Verdana" w:hAnsi="Verdana"/>
        </w:rPr>
        <w:lastRenderedPageBreak/>
        <w:t>En la siguiente figura se muestra la relación entre el proceso de evaluación de la seguridad y el ciclo de vida del sistema.</w:t>
      </w:r>
    </w:p>
    <w:p w:rsidR="00981998" w:rsidRDefault="00981998" w:rsidP="00E578A5">
      <w:pPr>
        <w:pStyle w:val="TextoNivel1"/>
        <w:rPr>
          <w:rFonts w:ascii="Verdana" w:hAnsi="Verdana"/>
        </w:rPr>
      </w:pPr>
      <w:r>
        <w:rPr>
          <w:rFonts w:ascii="Verdana" w:hAnsi="Verdana"/>
          <w:noProof/>
          <w:lang w:val="es-ES"/>
        </w:rPr>
        <mc:AlternateContent>
          <mc:Choice Requires="wpc">
            <w:drawing>
              <wp:inline distT="0" distB="0" distL="0" distR="0">
                <wp:extent cx="5757334" cy="5305778"/>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13 Rectángulo"/>
                        <wps:cNvSpPr/>
                        <wps:spPr>
                          <a:xfrm>
                            <a:off x="333373" y="1642347"/>
                            <a:ext cx="1590670" cy="1220809"/>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5923A7" w:rsidRPr="00145DC8" w:rsidRDefault="005923A7" w:rsidP="00981998">
                              <w:pPr>
                                <w:jc w:val="center"/>
                                <w:rPr>
                                  <w:color w:val="000000" w:themeColor="text1"/>
                                </w:rPr>
                              </w:pPr>
                              <w:r w:rsidRPr="00145DC8">
                                <w:rPr>
                                  <w:color w:val="000000" w:themeColor="text1"/>
                                </w:rPr>
                                <w:t>DEFINICIÓN</w:t>
                              </w:r>
                            </w:p>
                            <w:p w:rsidR="005923A7" w:rsidRDefault="005923A7" w:rsidP="00981998">
                              <w:pPr>
                                <w:jc w:val="center"/>
                                <w:rPr>
                                  <w:color w:val="000000" w:themeColor="text1"/>
                                </w:rPr>
                              </w:pPr>
                            </w:p>
                            <w:p w:rsidR="005923A7" w:rsidRDefault="005923A7" w:rsidP="00981998">
                              <w:pPr>
                                <w:jc w:val="center"/>
                                <w:rPr>
                                  <w:color w:val="000000" w:themeColor="text1"/>
                                </w:rPr>
                              </w:pPr>
                            </w:p>
                            <w:p w:rsidR="005923A7" w:rsidRPr="00145DC8" w:rsidRDefault="005923A7" w:rsidP="00981998">
                              <w:pPr>
                                <w:jc w:val="center"/>
                                <w:rPr>
                                  <w:color w:val="000000" w:themeColor="text1"/>
                                </w:rPr>
                              </w:pPr>
                            </w:p>
                            <w:p w:rsidR="005923A7" w:rsidRPr="00145DC8" w:rsidRDefault="005923A7" w:rsidP="00981998">
                              <w:pPr>
                                <w:jc w:val="center"/>
                                <w:rPr>
                                  <w:color w:val="000000" w:themeColor="text1"/>
                                </w:rPr>
                              </w:pPr>
                              <w:r w:rsidRPr="00145DC8">
                                <w:rPr>
                                  <w:color w:val="000000" w:themeColor="text1"/>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uadro de texto"/>
                        <wps:cNvSpPr txBox="1"/>
                        <wps:spPr>
                          <a:xfrm>
                            <a:off x="552450" y="783872"/>
                            <a:ext cx="1183640"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23A7" w:rsidRDefault="005923A7" w:rsidP="00981998">
                              <w:pPr>
                                <w:jc w:val="center"/>
                              </w:pPr>
                              <w:r>
                                <w:t>CICLO DE VIDA</w:t>
                              </w:r>
                            </w:p>
                            <w:p w:rsidR="005923A7" w:rsidRDefault="005923A7" w:rsidP="00981998">
                              <w:pPr>
                                <w:jc w:val="center"/>
                              </w:pPr>
                              <w:r>
                                <w:t>DEL SISTEMA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14 Cuadro de texto"/>
                        <wps:cNvSpPr txBox="1"/>
                        <wps:spPr>
                          <a:xfrm>
                            <a:off x="3309764" y="783820"/>
                            <a:ext cx="1918970" cy="552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23A7" w:rsidRDefault="005923A7" w:rsidP="00981998">
                              <w:pPr>
                                <w:pStyle w:val="NormalWeb"/>
                                <w:spacing w:before="60" w:beforeAutospacing="0" w:after="60" w:afterAutospacing="0"/>
                                <w:jc w:val="center"/>
                                <w:rPr>
                                  <w:rFonts w:ascii="Verdana" w:eastAsia="Times New Roman" w:hAnsi="Verdana"/>
                                  <w:sz w:val="20"/>
                                  <w:szCs w:val="20"/>
                                </w:rPr>
                              </w:pPr>
                              <w:r>
                                <w:rPr>
                                  <w:rFonts w:ascii="Verdana" w:eastAsia="Times New Roman" w:hAnsi="Verdana"/>
                                  <w:sz w:val="20"/>
                                  <w:szCs w:val="20"/>
                                </w:rPr>
                                <w:t>PROCESO DE EVALUACIÓN</w:t>
                              </w:r>
                            </w:p>
                            <w:p w:rsidR="005923A7" w:rsidRDefault="005923A7" w:rsidP="00981998">
                              <w:pPr>
                                <w:pStyle w:val="NormalWeb"/>
                                <w:spacing w:before="60" w:beforeAutospacing="0" w:after="60" w:afterAutospacing="0"/>
                                <w:jc w:val="center"/>
                              </w:pPr>
                              <w:r>
                                <w:rPr>
                                  <w:rFonts w:ascii="Verdana" w:eastAsia="Times New Roman" w:hAnsi="Verdana"/>
                                  <w:sz w:val="20"/>
                                  <w:szCs w:val="20"/>
                                </w:rPr>
                                <w:t>DE LA SEGURIDAD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13 Rectángulo"/>
                        <wps:cNvSpPr/>
                        <wps:spPr>
                          <a:xfrm>
                            <a:off x="333374" y="3338091"/>
                            <a:ext cx="1590040" cy="1315425"/>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IMPLEMENTACIÓN</w:t>
                              </w: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M</w:t>
                              </w:r>
                              <w:r>
                                <w:rPr>
                                  <w:rFonts w:ascii="Verdana" w:eastAsia="Times New Roman" w:hAnsi="Verdana"/>
                                  <w:color w:val="000000" w:themeColor="text1"/>
                                  <w:sz w:val="20"/>
                                  <w:szCs w:val="20"/>
                                </w:rPr>
                                <w:t>A</w:t>
                              </w:r>
                              <w:r w:rsidRPr="00145DC8">
                                <w:rPr>
                                  <w:rFonts w:ascii="Verdana" w:eastAsia="Times New Roman" w:hAnsi="Verdana"/>
                                  <w:color w:val="000000" w:themeColor="text1"/>
                                  <w:sz w:val="20"/>
                                  <w:szCs w:val="20"/>
                                </w:rPr>
                                <w:t>NTENIMIENTO</w:t>
                              </w: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p>
                            <w:p w:rsidR="005923A7" w:rsidRPr="00145DC8" w:rsidRDefault="005923A7" w:rsidP="00981998">
                              <w:pPr>
                                <w:pStyle w:val="NormalWeb"/>
                                <w:spacing w:before="60" w:beforeAutospacing="0" w:after="60" w:afterAutospacing="0"/>
                                <w:jc w:val="center"/>
                                <w:rPr>
                                  <w:rFonts w:ascii="Verdana" w:hAnsi="Verdana"/>
                                  <w:color w:val="000000" w:themeColor="text1"/>
                                  <w:sz w:val="20"/>
                                  <w:szCs w:val="20"/>
                                </w:rPr>
                              </w:pPr>
                              <w:r w:rsidRPr="00145DC8">
                                <w:rPr>
                                  <w:rFonts w:ascii="Verdana" w:hAnsi="Verdana"/>
                                  <w:color w:val="000000" w:themeColor="text1"/>
                                  <w:sz w:val="20"/>
                                  <w:szCs w:val="20"/>
                                </w:rPr>
                                <w:t>RETIRADA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13 Rectángulo"/>
                        <wps:cNvSpPr/>
                        <wps:spPr>
                          <a:xfrm>
                            <a:off x="3466731" y="1642347"/>
                            <a:ext cx="1590040" cy="38197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FHA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13 Rectángulo"/>
                        <wps:cNvSpPr/>
                        <wps:spPr>
                          <a:xfrm>
                            <a:off x="3466096" y="2481522"/>
                            <a:ext cx="1589405" cy="38163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PSSA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13 Rectángulo"/>
                        <wps:cNvSpPr/>
                        <wps:spPr>
                          <a:xfrm>
                            <a:off x="3466731" y="3338431"/>
                            <a:ext cx="1589405" cy="131508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SSA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15 Conector recto de flecha"/>
                        <wps:cNvCnPr>
                          <a:stCxn id="21" idx="2"/>
                          <a:endCxn id="22" idx="0"/>
                        </wps:cNvCnPr>
                        <wps:spPr>
                          <a:xfrm flipH="1">
                            <a:off x="4260799" y="2024322"/>
                            <a:ext cx="952"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15 Conector recto de flecha"/>
                        <wps:cNvCnPr/>
                        <wps:spPr>
                          <a:xfrm>
                            <a:off x="4255324" y="2881231"/>
                            <a:ext cx="1"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15 Conector recto de flecha"/>
                        <wps:cNvCnPr/>
                        <wps:spPr>
                          <a:xfrm>
                            <a:off x="1114080" y="2863156"/>
                            <a:ext cx="0" cy="474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16 Conector recto de flecha"/>
                        <wps:cNvCnPr/>
                        <wps:spPr>
                          <a:xfrm flipH="1" flipV="1">
                            <a:off x="1924043" y="1839685"/>
                            <a:ext cx="1542694" cy="1713"/>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16 Conector recto de flecha"/>
                        <wps:cNvCnPr/>
                        <wps:spPr>
                          <a:xfrm flipH="1" flipV="1">
                            <a:off x="1924322" y="2659322"/>
                            <a:ext cx="1542415" cy="127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0" name="16 Conector recto de flecha"/>
                        <wps:cNvCnPr/>
                        <wps:spPr>
                          <a:xfrm flipH="1" flipV="1">
                            <a:off x="1924317" y="3967422"/>
                            <a:ext cx="1542415" cy="127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Lienzo 12" o:spid="_x0000_s1026" editas="canvas" style="width:453.35pt;height:417.8pt;mso-position-horizontal-relative:char;mso-position-vertical-relative:line" coordsize="57569,5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">
                <v:shape id="_x0000_s1027" type="#_x0000_t75" style="position:absolute;width:57569;height:53054;visibility:visible;mso-wrap-style:square">
                  <v:fill o:detectmouseclick="t"/>
                  <v:path o:connecttype="none"/>
                </v:shape>
                <v:rect id="13 Rectángulo" o:spid="_x0000_s1028" style="position:absolute;left:3333;top:16423;width:15907;height:1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B+MEA&#10;AADbAAAADwAAAGRycy9kb3ducmV2LnhtbERPTWvCQBC9C/0PyxR6kbpRMZXUVVQa8GragschO01C&#10;s7Nhd9Xor3cFwds83ucsVr1pxYmcbywrGI8SEMSl1Q1XCn6+8/c5CB+QNbaWScGFPKyWL4MFZtqe&#10;eU+nIlQihrDPUEEdQpdJ6cuaDPqR7Ygj92edwRChq6R2eI7hppWTJEmlwYZjQ40dbWsq/4ujUTDv&#10;9l/plorr5jd39vAxHB/aWa7U22u//gQRqA9P8cO903H+FO6/x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TAfjBAAAA2wAAAA8AAAAAAAAAAAAAAAAAmAIAAGRycy9kb3du&#10;cmV2LnhtbFBLBQYAAAAABAAEAPUAAACGAwAAAAA=&#10;" fillcolor="#8aabd3 [2132]" strokecolor="#243f60 [1604]" strokeweight="2pt">
                  <v:fill color2="#d6e2f0 [756]" colors="0 #9ab5e4;.5 #c2d1ed;1 #e1e8f5" focus="100%" type="gradient">
                    <o:fill v:ext="view" type="gradientUnscaled"/>
                  </v:fill>
                  <v:textbox>
                    <w:txbxContent>
                      <w:p w:rsidR="005923A7" w:rsidRPr="00145DC8" w:rsidRDefault="005923A7" w:rsidP="00981998">
                        <w:pPr>
                          <w:jc w:val="center"/>
                          <w:rPr>
                            <w:color w:val="000000" w:themeColor="text1"/>
                          </w:rPr>
                        </w:pPr>
                        <w:r w:rsidRPr="00145DC8">
                          <w:rPr>
                            <w:color w:val="000000" w:themeColor="text1"/>
                          </w:rPr>
                          <w:t>DEFINICIÓN</w:t>
                        </w:r>
                      </w:p>
                      <w:p w:rsidR="005923A7" w:rsidRDefault="005923A7" w:rsidP="00981998">
                        <w:pPr>
                          <w:jc w:val="center"/>
                          <w:rPr>
                            <w:color w:val="000000" w:themeColor="text1"/>
                          </w:rPr>
                        </w:pPr>
                      </w:p>
                      <w:p w:rsidR="005923A7" w:rsidRDefault="005923A7" w:rsidP="00981998">
                        <w:pPr>
                          <w:jc w:val="center"/>
                          <w:rPr>
                            <w:color w:val="000000" w:themeColor="text1"/>
                          </w:rPr>
                        </w:pPr>
                      </w:p>
                      <w:p w:rsidR="005923A7" w:rsidRPr="00145DC8" w:rsidRDefault="005923A7" w:rsidP="00981998">
                        <w:pPr>
                          <w:jc w:val="center"/>
                          <w:rPr>
                            <w:color w:val="000000" w:themeColor="text1"/>
                          </w:rPr>
                        </w:pPr>
                      </w:p>
                      <w:p w:rsidR="005923A7" w:rsidRPr="00145DC8" w:rsidRDefault="005923A7" w:rsidP="00981998">
                        <w:pPr>
                          <w:jc w:val="center"/>
                          <w:rPr>
                            <w:color w:val="000000" w:themeColor="text1"/>
                          </w:rPr>
                        </w:pPr>
                        <w:r w:rsidRPr="00145DC8">
                          <w:rPr>
                            <w:color w:val="000000" w:themeColor="text1"/>
                          </w:rPr>
                          <w:t>DISEÑO</w:t>
                        </w:r>
                      </w:p>
                    </w:txbxContent>
                  </v:textbox>
                </v:rect>
                <v:shapetype id="_x0000_t202" coordsize="21600,21600" o:spt="202" path="m,l,21600r21600,l21600,xe">
                  <v:stroke joinstyle="miter"/>
                  <v:path gradientshapeok="t" o:connecttype="rect"/>
                </v:shapetype>
                <v:shape id="14 Cuadro de texto" o:spid="_x0000_s1029" type="#_x0000_t202" style="position:absolute;left:5524;top:7838;width:11836;height:5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5923A7" w:rsidRDefault="005923A7" w:rsidP="00981998">
                        <w:pPr>
                          <w:jc w:val="center"/>
                        </w:pPr>
                        <w:r>
                          <w:t>CICLO DE VIDA</w:t>
                        </w:r>
                      </w:p>
                      <w:p w:rsidR="005923A7" w:rsidRDefault="005923A7" w:rsidP="00981998">
                        <w:pPr>
                          <w:jc w:val="center"/>
                        </w:pPr>
                        <w:r>
                          <w:t>DEL SISTEMA</w:t>
                        </w:r>
                      </w:p>
                    </w:txbxContent>
                  </v:textbox>
                </v:shape>
                <v:shape id="14 Cuadro de texto" o:spid="_x0000_s1030" type="#_x0000_t202" style="position:absolute;left:33097;top:7838;width:19190;height:5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5923A7" w:rsidRDefault="005923A7" w:rsidP="00981998">
                        <w:pPr>
                          <w:pStyle w:val="NormalWeb"/>
                          <w:spacing w:before="60" w:beforeAutospacing="0" w:after="60" w:afterAutospacing="0"/>
                          <w:jc w:val="center"/>
                          <w:rPr>
                            <w:rFonts w:ascii="Verdana" w:eastAsia="Times New Roman" w:hAnsi="Verdana"/>
                            <w:sz w:val="20"/>
                            <w:szCs w:val="20"/>
                          </w:rPr>
                        </w:pPr>
                        <w:r>
                          <w:rPr>
                            <w:rFonts w:ascii="Verdana" w:eastAsia="Times New Roman" w:hAnsi="Verdana"/>
                            <w:sz w:val="20"/>
                            <w:szCs w:val="20"/>
                          </w:rPr>
                          <w:t>PROCESO DE EVALUACIÓN</w:t>
                        </w:r>
                      </w:p>
                      <w:p w:rsidR="005923A7" w:rsidRDefault="005923A7" w:rsidP="00981998">
                        <w:pPr>
                          <w:pStyle w:val="NormalWeb"/>
                          <w:spacing w:before="60" w:beforeAutospacing="0" w:after="60" w:afterAutospacing="0"/>
                          <w:jc w:val="center"/>
                        </w:pPr>
                        <w:r>
                          <w:rPr>
                            <w:rFonts w:ascii="Verdana" w:eastAsia="Times New Roman" w:hAnsi="Verdana"/>
                            <w:sz w:val="20"/>
                            <w:szCs w:val="20"/>
                          </w:rPr>
                          <w:t>DE LA SEGURIDAD</w:t>
                        </w:r>
                      </w:p>
                    </w:txbxContent>
                  </v:textbox>
                </v:shape>
                <v:rect id="13 Rectángulo" o:spid="_x0000_s1031" style="position:absolute;left:3333;top:33380;width:15901;height:13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1VMsEA&#10;AADbAAAADwAAAGRycy9kb3ducmV2LnhtbERPz2vCMBS+D/wfwhN2GTO1sCqdUVQs7NpugsdH89aW&#10;NS8libbzrzeHwY4f3+/NbjK9uJHznWUFy0UCgri2uuNGwddn8boG4QOyxt4yKfglD7vt7GmDubYj&#10;l3SrQiNiCPscFbQhDLmUvm7JoF/YgThy39YZDBG6RmqHYww3vUyTJJMGO44NLQ50bKn+qa5GwXoo&#10;T9mRqvvhXDh7Wb0sL/1bodTzfNq/gwg0hX/xn/tDK0jj+vgl/g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tVTLBAAAA2wAAAA8AAAAAAAAAAAAAAAAAmAIAAGRycy9kb3du&#10;cmV2LnhtbFBLBQYAAAAABAAEAPUAAACGAwAAAAA=&#10;" fillcolor="#8aabd3 [2132]" strokecolor="#243f60 [1604]" strokeweight="2pt">
                  <v:fill color2="#d6e2f0 [756]" colors="0 #9ab5e4;.5 #c2d1ed;1 #e1e8f5" focus="100%" type="gradient">
                    <o:fill v:ext="view" type="gradientUnscaled"/>
                  </v:fill>
                  <v:textbox>
                    <w:txbxContent>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IMPLEMENTACIÓN</w:t>
                        </w: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M</w:t>
                        </w:r>
                        <w:r>
                          <w:rPr>
                            <w:rFonts w:ascii="Verdana" w:eastAsia="Times New Roman" w:hAnsi="Verdana"/>
                            <w:color w:val="000000" w:themeColor="text1"/>
                            <w:sz w:val="20"/>
                            <w:szCs w:val="20"/>
                          </w:rPr>
                          <w:t>A</w:t>
                        </w:r>
                        <w:r w:rsidRPr="00145DC8">
                          <w:rPr>
                            <w:rFonts w:ascii="Verdana" w:eastAsia="Times New Roman" w:hAnsi="Verdana"/>
                            <w:color w:val="000000" w:themeColor="text1"/>
                            <w:sz w:val="20"/>
                            <w:szCs w:val="20"/>
                          </w:rPr>
                          <w:t>NTENIMIENTO</w:t>
                        </w:r>
                      </w:p>
                      <w:p w:rsidR="005923A7" w:rsidRPr="00145DC8" w:rsidRDefault="005923A7" w:rsidP="00981998">
                        <w:pPr>
                          <w:pStyle w:val="NormalWeb"/>
                          <w:spacing w:before="60" w:beforeAutospacing="0" w:after="60" w:afterAutospacing="0"/>
                          <w:jc w:val="center"/>
                          <w:rPr>
                            <w:rFonts w:ascii="Verdana" w:eastAsia="Times New Roman" w:hAnsi="Verdana"/>
                            <w:color w:val="000000" w:themeColor="text1"/>
                            <w:sz w:val="20"/>
                            <w:szCs w:val="20"/>
                          </w:rPr>
                        </w:pPr>
                      </w:p>
                      <w:p w:rsidR="005923A7" w:rsidRPr="00145DC8" w:rsidRDefault="005923A7" w:rsidP="00981998">
                        <w:pPr>
                          <w:pStyle w:val="NormalWeb"/>
                          <w:spacing w:before="60" w:beforeAutospacing="0" w:after="60" w:afterAutospacing="0"/>
                          <w:jc w:val="center"/>
                          <w:rPr>
                            <w:rFonts w:ascii="Verdana" w:hAnsi="Verdana"/>
                            <w:color w:val="000000" w:themeColor="text1"/>
                            <w:sz w:val="20"/>
                            <w:szCs w:val="20"/>
                          </w:rPr>
                        </w:pPr>
                        <w:r w:rsidRPr="00145DC8">
                          <w:rPr>
                            <w:rFonts w:ascii="Verdana" w:hAnsi="Verdana"/>
                            <w:color w:val="000000" w:themeColor="text1"/>
                            <w:sz w:val="20"/>
                            <w:szCs w:val="20"/>
                          </w:rPr>
                          <w:t>RETIRADA</w:t>
                        </w:r>
                      </w:p>
                    </w:txbxContent>
                  </v:textbox>
                </v:rect>
                <v:rect id="13 Rectángulo" o:spid="_x0000_s1032" style="position:absolute;left:34667;top:16423;width:15900;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qy/cIA&#10;AADbAAAADwAAAGRycy9kb3ducmV2LnhtbESPwWrDMBBE74H+g9hCL6GWY2hjHCuhFFp86aGOP2Cx&#10;tpaItTKWmjh/HwUKPQ4z84apD4sbxZnmYD0r2GQ5COLea8uDgu748VyCCBFZ4+iZFFwpwGH/sKqx&#10;0v7C33Ru4yAShEOFCkyMUyVl6A05DJmfiJP342eHMcl5kHrGS4K7URZ5/iodWk4LBid6N9Sf2l+n&#10;gE3bLNetpTLaNXfji84/yy+lnh6Xtx2ISEv8D/+1G62g2MD9S/oBcn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rL9wgAAANsAAAAPAAAAAAAAAAAAAAAAAJgCAABkcnMvZG93&#10;bnJldi54bWxQSwUGAAAAAAQABAD1AAAAhwMAAAAA&#10;" fillcolor="#575131 [974]" strokecolor="#243f60 [1604]" strokeweight="2pt">
                  <v:fill color2="#eeece1 [3214]" rotate="t" colors="0 #8b8a82;.5 #c9c7bc;1 #efede0" focus="100%" type="gradient"/>
                  <v:textbo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FHA</w:t>
                        </w:r>
                      </w:p>
                    </w:txbxContent>
                  </v:textbox>
                </v:rect>
                <v:rect id="13 Rectángulo" o:spid="_x0000_s1033" style="position:absolute;left:34660;top:24815;width:15895;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sisIA&#10;AADbAAAADwAAAGRycy9kb3ducmV2LnhtbESPwWrDMBBE74X8g9hCLiWWY2hj3CghFBJy6aGOP2Cx&#10;tpaotTKWGtt/XxUKPQ4z84bZH2fXizuNwXpWsM1yEMSt15Y7Bc3tvClBhIissfdMChYKcDysHvZY&#10;aT/xB93r2IkE4VChAhPjUEkZWkMOQ+YH4uR9+tFhTHLspB5xSnDXyyLPX6RDy2nB4EBvhtqv+tsp&#10;YFNf52VnqYz2iZv+WeeX8l2p9eN8egURaY7/4b/2VSsoCvj9kn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CyKwgAAANsAAAAPAAAAAAAAAAAAAAAAAJgCAABkcnMvZG93&#10;bnJldi54bWxQSwUGAAAAAAQABAD1AAAAhwMAAAAA&#10;" fillcolor="#575131 [974]" strokecolor="#243f60 [1604]" strokeweight="2pt">
                  <v:fill color2="#eeece1 [3214]" rotate="t" colors="0 #8b8a82;.5 #c9c7bc;1 #efede0" focus="100%" type="gradient"/>
                  <v:textbo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PSSA</w:t>
                        </w:r>
                      </w:p>
                    </w:txbxContent>
                  </v:textbox>
                </v:rect>
                <v:rect id="13 Rectángulo" o:spid="_x0000_s1034" style="position:absolute;left:34667;top:33384;width:15894;height:1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JEcEA&#10;AADbAAAADwAAAGRycy9kb3ducmV2LnhtbESPQYvCMBSE78L+h/CEvYimKmqpRlkWdvHiweoPeDTP&#10;Jti8lCZq/febBcHjMDPfMJtd7xpxpy5YzwqmkwwEceW15VrB+fQzzkGEiKyx8UwKnhRgt/0YbLDQ&#10;/sFHupexFgnCoUAFJsa2kDJUhhyGiW+Jk3fxncOYZFdL3eEjwV0jZ1m2lA4tpwWDLX0bqq7lzSlg&#10;U+7758pSHu2Iz81CZ7/5QanPYf+1BhGpj+/wq73XCmZz+P+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0iRHBAAAA2wAAAA8AAAAAAAAAAAAAAAAAmAIAAGRycy9kb3du&#10;cmV2LnhtbFBLBQYAAAAABAAEAPUAAACGAwAAAAA=&#10;" fillcolor="#575131 [974]" strokecolor="#243f60 [1604]" strokeweight="2pt">
                  <v:fill color2="#eeece1 [3214]" rotate="t" colors="0 #8b8a82;.5 #c9c7bc;1 #efede0" focus="100%" type="gradient"/>
                  <v:textbox>
                    <w:txbxContent>
                      <w:p w:rsidR="005923A7" w:rsidRPr="00145DC8" w:rsidRDefault="005923A7"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SSA</w:t>
                        </w:r>
                      </w:p>
                    </w:txbxContent>
                  </v:textbox>
                </v:rect>
                <v:shapetype id="_x0000_t32" coordsize="21600,21600" o:spt="32" o:oned="t" path="m,l21600,21600e" filled="f">
                  <v:path arrowok="t" fillok="f" o:connecttype="none"/>
                  <o:lock v:ext="edit" shapetype="t"/>
                </v:shapetype>
                <v:shape id="15 Conector recto de flecha" o:spid="_x0000_s1035" type="#_x0000_t32" style="position:absolute;left:42607;top:20243;width:1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15 Conector recto de flecha" o:spid="_x0000_s1036" type="#_x0000_t32" style="position:absolute;left:42553;top:2881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15 Conector recto de flecha" o:spid="_x0000_s1037" type="#_x0000_t32" style="position:absolute;left:11140;top:28631;width:0;height:4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16 Conector recto de flecha" o:spid="_x0000_s1038" type="#_x0000_t32" style="position:absolute;left:19240;top:18396;width:15427;height: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uOfMEAAADbAAAADwAAAGRycy9kb3ducmV2LnhtbERPS2vCQBC+F/wPywje6sYeQkldRQQh&#10;IBUaS8/D7pgEs7Mxu3nor3cLhd7m43vOejvZRgzU+dqxgtUyAUGsnam5VPB9Pry+g/AB2WDjmBTc&#10;ycN2M3tZY2bcyF80FKEUMYR9hgqqENpMSq8rsuiXriWO3MV1FkOEXSlNh2MMt418S5JUWqw5NlTY&#10;0r4ifS16qyD9WT0up/7Tn4u9rY8Pvmmd35RazKfdB4hAU/gX/7lzE+en8PtLPE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y458wQAAANsAAAAPAAAAAAAAAAAAAAAA&#10;AKECAABkcnMvZG93bnJldi54bWxQSwUGAAAAAAQABAD5AAAAjwMAAAAA&#10;" strokecolor="#4f81bd [3204]" strokeweight="2pt">
                  <v:stroke startarrow="open" endarrow="open"/>
                  <v:shadow on="t" color="black" opacity="24903f" origin=",.5" offset="0,.55556mm"/>
                </v:shape>
                <v:shape id="16 Conector recto de flecha" o:spid="_x0000_s1039" type="#_x0000_t32" style="position:absolute;left:19243;top:26593;width:15424;height: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Qs8MAAADbAAAADwAAAGRycy9kb3ducmV2LnhtbESPQWsCMRSE7wX/Q3iCt25WD9KuG0UE&#10;QSgVupaeH8lzs7h5WTdRV3+9KRR6HGbmG6ZcDa4VV+pD41nBNMtBEGtvGq4VfB+2r28gQkQ22Hom&#10;BXcKsFqOXkosjL/xF12rWIsE4VCgAhtjV0gZtCWHIfMdcfKOvncYk+xraXq8Jbhr5SzP59Jhw2nB&#10;YkcbS/pUXZyC+c/0cdxfPsOh2rjm48FnrXdnpSbjYb0AEWmI/+G/9s4omL3D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40LPDAAAA2wAAAA8AAAAAAAAAAAAA&#10;AAAAoQIAAGRycy9kb3ducmV2LnhtbFBLBQYAAAAABAAEAPkAAACRAwAAAAA=&#10;" strokecolor="#4f81bd [3204]" strokeweight="2pt">
                  <v:stroke startarrow="open" endarrow="open"/>
                  <v:shadow on="t" color="black" opacity="24903f" origin=",.5" offset="0,.55556mm"/>
                </v:shape>
                <v:shape id="16 Conector recto de flecha" o:spid="_x0000_s1040" type="#_x0000_t32" style="position:absolute;left:19243;top:39674;width:15424;height: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vv88EAAADbAAAADwAAAGRycy9kb3ducmV2LnhtbERPXWvCMBR9F/wP4Q58s6kOyuiMMgSh&#10;IBPWjj1fkmtb1ty0TdTqrzcPgz0ezvdmN9lOXGn0rWMFqyQFQaydablW8F0dlm8gfEA22DkmBXfy&#10;sNvOZxvMjbvxF13LUIsYwj5HBU0IfS6l1w1Z9InriSN3dqPFEOFYSzPiLYbbTq7TNJMWW44NDfa0&#10;b0j/lherIPtZPc6ny6evyr1tjw8etC4GpRYv08c7iEBT+Bf/uQuj4DWuj1/iD5D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2+/zwQAAANsAAAAPAAAAAAAAAAAAAAAA&#10;AKECAABkcnMvZG93bnJldi54bWxQSwUGAAAAAAQABAD5AAAAjwMAAAAA&#10;" strokecolor="#4f81bd [3204]" strokeweight="2pt">
                  <v:stroke startarrow="open" endarrow="open"/>
                  <v:shadow on="t" color="black" opacity="24903f" origin=",.5" offset="0,.55556mm"/>
                </v:shape>
                <w10:anchorlock/>
              </v:group>
            </w:pict>
          </mc:Fallback>
        </mc:AlternateContent>
      </w:r>
    </w:p>
    <w:p w:rsidR="00981998" w:rsidRDefault="00973EF5" w:rsidP="00973EF5">
      <w:pPr>
        <w:pStyle w:val="Ilustracion"/>
      </w:pPr>
      <w:bookmarkStart w:id="39" w:name="_Toc476297156"/>
      <w:r>
        <w:t>Proceso de Evaluación de la Seguridad</w:t>
      </w:r>
      <w:bookmarkEnd w:id="39"/>
    </w:p>
    <w:p w:rsidR="00981998" w:rsidRPr="00E578A5" w:rsidRDefault="00981998" w:rsidP="00E578A5">
      <w:pPr>
        <w:pStyle w:val="TextoNivel1"/>
        <w:rPr>
          <w:rFonts w:ascii="Verdana" w:hAnsi="Verdana"/>
        </w:rPr>
      </w:pPr>
    </w:p>
    <w:p w:rsidR="00E578A5" w:rsidRDefault="00E578A5" w:rsidP="00981998">
      <w:pPr>
        <w:pStyle w:val="TextoNivel1"/>
      </w:pPr>
    </w:p>
    <w:p w:rsidR="002048F8" w:rsidRDefault="002048F8">
      <w:pPr>
        <w:spacing w:before="0" w:after="0"/>
        <w:jc w:val="left"/>
      </w:pPr>
      <w:r>
        <w:br w:type="page"/>
      </w:r>
    </w:p>
    <w:p w:rsidR="0010025A" w:rsidRDefault="0043264C" w:rsidP="00000277">
      <w:r>
        <w:lastRenderedPageBreak/>
        <w:t>En la tabla siguiente se presenta la estructura típica de</w:t>
      </w:r>
      <w:r w:rsidR="00A66F77">
        <w:t xml:space="preserve"> carpetas</w:t>
      </w:r>
      <w:r>
        <w:t xml:space="preserve"> (o directorios)</w:t>
      </w:r>
      <w:r w:rsidR="00A66F77">
        <w:t xml:space="preserve"> que se utilizan para un desarrollo</w:t>
      </w:r>
      <w:r>
        <w:t>. Para cada carpeta hay una indicación de</w:t>
      </w:r>
      <w:r w:rsidR="00E21E8A">
        <w:t xml:space="preserve"> su contenido</w:t>
      </w:r>
      <w:r>
        <w:t>.</w:t>
      </w:r>
    </w:p>
    <w:p w:rsidR="000C365A" w:rsidRDefault="000C365A" w:rsidP="00000277"/>
    <w:tbl>
      <w:tblPr>
        <w:tblStyle w:val="Tablaconcuadrcula"/>
        <w:tblW w:w="0" w:type="auto"/>
        <w:tblLook w:val="04A0" w:firstRow="1" w:lastRow="0" w:firstColumn="1" w:lastColumn="0" w:noHBand="0" w:noVBand="1"/>
      </w:tblPr>
      <w:tblGrid>
        <w:gridCol w:w="1809"/>
        <w:gridCol w:w="6912"/>
      </w:tblGrid>
      <w:tr w:rsidR="000C365A" w:rsidTr="000C365A">
        <w:trPr>
          <w:cnfStyle w:val="100000000000" w:firstRow="1" w:lastRow="0" w:firstColumn="0" w:lastColumn="0" w:oddVBand="0" w:evenVBand="0" w:oddHBand="0" w:evenHBand="0" w:firstRowFirstColumn="0" w:firstRowLastColumn="0" w:lastRowFirstColumn="0" w:lastRowLastColumn="0"/>
        </w:trPr>
        <w:tc>
          <w:tcPr>
            <w:tcW w:w="1809" w:type="dxa"/>
          </w:tcPr>
          <w:p w:rsidR="000C365A" w:rsidRPr="000C365A" w:rsidRDefault="000C365A" w:rsidP="000C365A">
            <w:pPr>
              <w:jc w:val="center"/>
              <w:rPr>
                <w:sz w:val="20"/>
                <w:szCs w:val="20"/>
              </w:rPr>
            </w:pPr>
            <w:r>
              <w:rPr>
                <w:sz w:val="20"/>
                <w:szCs w:val="20"/>
              </w:rPr>
              <w:t>CARPETA</w:t>
            </w:r>
          </w:p>
        </w:tc>
        <w:tc>
          <w:tcPr>
            <w:tcW w:w="6912" w:type="dxa"/>
          </w:tcPr>
          <w:p w:rsidR="000C365A" w:rsidRPr="000C365A" w:rsidRDefault="000C365A" w:rsidP="000C365A">
            <w:pPr>
              <w:jc w:val="center"/>
              <w:rPr>
                <w:sz w:val="20"/>
                <w:szCs w:val="20"/>
              </w:rPr>
            </w:pPr>
            <w:r>
              <w:rPr>
                <w:sz w:val="20"/>
                <w:szCs w:val="20"/>
              </w:rPr>
              <w:t>CONTENIDO</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Especificación</w:t>
            </w:r>
          </w:p>
        </w:tc>
        <w:tc>
          <w:tcPr>
            <w:tcW w:w="6912" w:type="dxa"/>
          </w:tcPr>
          <w:p w:rsidR="007972C2" w:rsidRPr="007972C2" w:rsidRDefault="007972C2" w:rsidP="00000277">
            <w:pPr>
              <w:rPr>
                <w:sz w:val="20"/>
                <w:szCs w:val="20"/>
              </w:rPr>
            </w:pPr>
            <w:r w:rsidRPr="007972C2">
              <w:rPr>
                <w:sz w:val="20"/>
                <w:szCs w:val="20"/>
              </w:rPr>
              <w:t>Especificación de Requisitos Software</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Lista de Casos de Prueba</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Planificación</w:t>
            </w:r>
          </w:p>
        </w:tc>
        <w:tc>
          <w:tcPr>
            <w:tcW w:w="6912" w:type="dxa"/>
          </w:tcPr>
          <w:p w:rsidR="007972C2" w:rsidRPr="007972C2" w:rsidRDefault="007972C2" w:rsidP="00000277">
            <w:pPr>
              <w:rPr>
                <w:sz w:val="20"/>
                <w:szCs w:val="20"/>
              </w:rPr>
            </w:pPr>
            <w:r w:rsidRPr="007972C2">
              <w:rPr>
                <w:sz w:val="20"/>
                <w:szCs w:val="20"/>
              </w:rPr>
              <w:t>Plan de Calidad</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Plan de Diseño y Desarrollo</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Diseño</w:t>
            </w:r>
          </w:p>
        </w:tc>
        <w:tc>
          <w:tcPr>
            <w:tcW w:w="6912" w:type="dxa"/>
          </w:tcPr>
          <w:p w:rsidR="007972C2" w:rsidRPr="007972C2" w:rsidRDefault="007972C2" w:rsidP="00000277">
            <w:pPr>
              <w:rPr>
                <w:sz w:val="20"/>
                <w:szCs w:val="20"/>
              </w:rPr>
            </w:pPr>
            <w:r w:rsidRPr="007972C2">
              <w:rPr>
                <w:sz w:val="20"/>
                <w:szCs w:val="20"/>
              </w:rPr>
              <w:t>Diseño Básico</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Diseño de Detalle</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Resultados</w:t>
            </w:r>
          </w:p>
        </w:tc>
        <w:tc>
          <w:tcPr>
            <w:tcW w:w="6912" w:type="dxa"/>
          </w:tcPr>
          <w:p w:rsidR="007972C2" w:rsidRPr="007972C2" w:rsidRDefault="007972C2" w:rsidP="00000277">
            <w:pPr>
              <w:rPr>
                <w:sz w:val="20"/>
                <w:szCs w:val="20"/>
              </w:rPr>
            </w:pPr>
            <w:r w:rsidRPr="007972C2">
              <w:rPr>
                <w:sz w:val="20"/>
                <w:szCs w:val="20"/>
              </w:rPr>
              <w:t>Control de Configuración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Informes de Pruebas de Verificación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Informes de Pruebas de Validación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7972C2">
            <w:pPr>
              <w:pStyle w:val="Prrafodelista"/>
              <w:ind w:left="34"/>
              <w:rPr>
                <w:sz w:val="20"/>
                <w:szCs w:val="20"/>
              </w:rPr>
            </w:pPr>
            <w:r w:rsidRPr="007972C2">
              <w:rPr>
                <w:sz w:val="20"/>
                <w:szCs w:val="20"/>
              </w:rPr>
              <w:t>En paralelo a estas carpetas con documentación sobre el plan de calidad, se mantiene un repositorio donde se almacena:</w:t>
            </w:r>
          </w:p>
          <w:p w:rsidR="007972C2" w:rsidRPr="007972C2" w:rsidRDefault="007972C2" w:rsidP="008E4E19">
            <w:pPr>
              <w:pStyle w:val="Prrafodelista"/>
              <w:numPr>
                <w:ilvl w:val="0"/>
                <w:numId w:val="44"/>
              </w:numPr>
              <w:rPr>
                <w:sz w:val="20"/>
                <w:szCs w:val="20"/>
              </w:rPr>
            </w:pPr>
            <w:r w:rsidRPr="007972C2">
              <w:rPr>
                <w:sz w:val="20"/>
                <w:szCs w:val="20"/>
              </w:rPr>
              <w:t>Doc: documentación del producto.</w:t>
            </w:r>
          </w:p>
          <w:p w:rsidR="007972C2" w:rsidRPr="007972C2" w:rsidRDefault="007972C2" w:rsidP="008E4E19">
            <w:pPr>
              <w:pStyle w:val="Prrafodelista"/>
              <w:numPr>
                <w:ilvl w:val="0"/>
                <w:numId w:val="44"/>
              </w:numPr>
              <w:rPr>
                <w:sz w:val="20"/>
                <w:szCs w:val="20"/>
              </w:rPr>
            </w:pPr>
            <w:r w:rsidRPr="007972C2">
              <w:rPr>
                <w:sz w:val="20"/>
                <w:szCs w:val="20"/>
              </w:rPr>
              <w:t>Bin: ejecutables del software.</w:t>
            </w:r>
          </w:p>
          <w:p w:rsidR="007972C2" w:rsidRPr="007972C2" w:rsidRDefault="007972C2" w:rsidP="008E4E19">
            <w:pPr>
              <w:pStyle w:val="Prrafodelista"/>
              <w:numPr>
                <w:ilvl w:val="0"/>
                <w:numId w:val="44"/>
              </w:numPr>
              <w:rPr>
                <w:sz w:val="20"/>
                <w:szCs w:val="20"/>
              </w:rPr>
            </w:pPr>
            <w:r w:rsidRPr="007972C2">
              <w:rPr>
                <w:sz w:val="20"/>
                <w:szCs w:val="20"/>
              </w:rPr>
              <w:t>Src: fuentes del software.</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Registros</w:t>
            </w:r>
          </w:p>
        </w:tc>
        <w:tc>
          <w:tcPr>
            <w:tcW w:w="6912" w:type="dxa"/>
          </w:tcPr>
          <w:p w:rsidR="007972C2" w:rsidRPr="007972C2" w:rsidRDefault="007972C2" w:rsidP="00000277">
            <w:pPr>
              <w:rPr>
                <w:sz w:val="20"/>
                <w:szCs w:val="20"/>
              </w:rPr>
            </w:pPr>
            <w:r w:rsidRPr="007972C2">
              <w:rPr>
                <w:sz w:val="20"/>
                <w:szCs w:val="20"/>
              </w:rPr>
              <w:t>Revisión de Datos de Partida</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Revisión de Diseño</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Actas de Verificación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Actas de Validación</w:t>
            </w:r>
          </w:p>
        </w:tc>
      </w:tr>
      <w:tr w:rsidR="000C365A" w:rsidTr="000C365A">
        <w:tc>
          <w:tcPr>
            <w:tcW w:w="1809" w:type="dxa"/>
          </w:tcPr>
          <w:p w:rsidR="000C365A" w:rsidRPr="007972C2" w:rsidRDefault="007972C2" w:rsidP="00000277">
            <w:pPr>
              <w:rPr>
                <w:sz w:val="20"/>
                <w:szCs w:val="20"/>
              </w:rPr>
            </w:pPr>
            <w:r w:rsidRPr="007972C2">
              <w:rPr>
                <w:sz w:val="20"/>
                <w:szCs w:val="20"/>
              </w:rPr>
              <w:t>Seguimiento</w:t>
            </w:r>
          </w:p>
        </w:tc>
        <w:tc>
          <w:tcPr>
            <w:tcW w:w="6912" w:type="dxa"/>
          </w:tcPr>
          <w:p w:rsidR="000C365A" w:rsidRPr="007972C2" w:rsidRDefault="007972C2" w:rsidP="00000277">
            <w:pPr>
              <w:rPr>
                <w:sz w:val="20"/>
                <w:szCs w:val="20"/>
              </w:rPr>
            </w:pPr>
            <w:r w:rsidRPr="007972C2">
              <w:rPr>
                <w:sz w:val="20"/>
                <w:szCs w:val="20"/>
              </w:rPr>
              <w:t>Informe de Seguimiento</w:t>
            </w:r>
          </w:p>
        </w:tc>
      </w:tr>
    </w:tbl>
    <w:p w:rsidR="000C365A" w:rsidRDefault="007972C2" w:rsidP="007972C2">
      <w:pPr>
        <w:pStyle w:val="jj"/>
      </w:pPr>
      <w:bookmarkStart w:id="40" w:name="_Toc476297160"/>
      <w:r>
        <w:t>Estructura de carpetas para un desarrollo software</w:t>
      </w:r>
      <w:bookmarkEnd w:id="40"/>
    </w:p>
    <w:p w:rsidR="000C365A" w:rsidRDefault="000C365A" w:rsidP="00000277"/>
    <w:p w:rsidR="007C5901" w:rsidRDefault="007C5901">
      <w:pPr>
        <w:spacing w:before="0" w:after="0"/>
        <w:jc w:val="left"/>
      </w:pPr>
      <w:r>
        <w:br w:type="page"/>
      </w:r>
    </w:p>
    <w:p w:rsidR="007C5901" w:rsidRDefault="0096401B" w:rsidP="00000277">
      <w:r>
        <w:lastRenderedPageBreak/>
        <w:t>En aquellos desarrollos en los que es requisito la garantía de la seguridad del software, se elaboran</w:t>
      </w:r>
      <w:r w:rsidR="001D05E5">
        <w:t>, además,</w:t>
      </w:r>
      <w:r>
        <w:t xml:space="preserve"> los siguientes documentos:</w:t>
      </w:r>
    </w:p>
    <w:p w:rsidR="008942F8" w:rsidRDefault="008942F8" w:rsidP="00000277"/>
    <w:p w:rsidR="008942F8" w:rsidRDefault="0096401B" w:rsidP="00000277">
      <w:pPr>
        <w:rPr>
          <w:b/>
          <w:i/>
        </w:rPr>
      </w:pPr>
      <w:r w:rsidRPr="007C5901">
        <w:rPr>
          <w:b/>
          <w:i/>
        </w:rPr>
        <w:t>Evaluación Preliminar de la Seguridad del Sistema (PSSA)</w:t>
      </w:r>
    </w:p>
    <w:p w:rsidR="0096401B" w:rsidRPr="001D05E5" w:rsidRDefault="008942F8" w:rsidP="008942F8">
      <w:pPr>
        <w:pStyle w:val="TextoNivel1"/>
        <w:rPr>
          <w:rFonts w:ascii="Verdana" w:hAnsi="Verdana"/>
        </w:rPr>
      </w:pPr>
      <w:r w:rsidRPr="001D05E5">
        <w:rPr>
          <w:rFonts w:ascii="Verdana" w:hAnsi="Verdana"/>
        </w:rPr>
        <w:t>Este documento se elabora en la fase de diseño. Incluye:</w:t>
      </w:r>
    </w:p>
    <w:p w:rsidR="008942F8" w:rsidRPr="001D05E5" w:rsidRDefault="008942F8" w:rsidP="008E4E19">
      <w:pPr>
        <w:pStyle w:val="TextoNivel1"/>
        <w:numPr>
          <w:ilvl w:val="0"/>
          <w:numId w:val="46"/>
        </w:numPr>
        <w:rPr>
          <w:rFonts w:ascii="Verdana" w:hAnsi="Verdana"/>
        </w:rPr>
      </w:pPr>
      <w:r w:rsidRPr="001D05E5">
        <w:rPr>
          <w:rFonts w:ascii="Verdana" w:hAnsi="Verdana"/>
        </w:rPr>
        <w:t>Descripción de la Arquitectura del Sistema. En concreto una descripción de la arquitectura hardware, una descripción de la arquitectura software y la relación entre los módulos hardware y software.</w:t>
      </w:r>
    </w:p>
    <w:p w:rsidR="008942F8" w:rsidRPr="001D05E5" w:rsidRDefault="008942F8" w:rsidP="008E4E19">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8942F8" w:rsidRPr="001D05E5" w:rsidRDefault="008942F8" w:rsidP="008E4E19">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8942F8" w:rsidRPr="001D05E5" w:rsidRDefault="008942F8" w:rsidP="008942F8">
      <w:pPr>
        <w:pStyle w:val="TextoNivel1"/>
        <w:ind w:left="708"/>
        <w:rPr>
          <w:rFonts w:ascii="Verdana" w:hAnsi="Verdana"/>
        </w:rPr>
      </w:pPr>
      <w:r w:rsidRPr="001D05E5">
        <w:rPr>
          <w:rFonts w:ascii="Verdana" w:hAnsi="Verdana"/>
        </w:rPr>
        <w:t>Teniendo en cuenta que este documento se elabora en la actividad de diseño se entiende que algunos de los capítulos de la SSF todavía no presenten la evidencia correspondiente.</w:t>
      </w:r>
    </w:p>
    <w:p w:rsidR="0096401B" w:rsidRPr="001D05E5" w:rsidRDefault="0096401B" w:rsidP="00000277">
      <w:pPr>
        <w:rPr>
          <w:lang w:val="es-ES_tradnl"/>
        </w:rPr>
      </w:pPr>
    </w:p>
    <w:p w:rsidR="0096401B" w:rsidRDefault="008942F8" w:rsidP="00000277">
      <w:r w:rsidRPr="007C5901">
        <w:rPr>
          <w:b/>
          <w:i/>
        </w:rPr>
        <w:t>Evaluación de la Seguridad del Sistema (SSA)</w:t>
      </w:r>
    </w:p>
    <w:p w:rsidR="008942F8" w:rsidRDefault="008942F8" w:rsidP="008942F8">
      <w:pPr>
        <w:pStyle w:val="TextoNivel1"/>
        <w:rPr>
          <w:rFonts w:ascii="Verdana" w:hAnsi="Verdana"/>
        </w:rPr>
      </w:pPr>
      <w:r>
        <w:rPr>
          <w:rFonts w:ascii="Verdana" w:hAnsi="Verdana"/>
        </w:rPr>
        <w:t>Teniendo en cuenta que este documento se prepara con el sistema ya desarrollado, se entiende que la carpeta SSF ya puede hacer referencia a las evidencias correspondientes.</w:t>
      </w:r>
    </w:p>
    <w:p w:rsidR="008942F8" w:rsidRDefault="008942F8" w:rsidP="008942F8">
      <w:pPr>
        <w:pStyle w:val="TextoNivel1"/>
        <w:rPr>
          <w:rFonts w:ascii="Verdana" w:hAnsi="Verdana"/>
        </w:rPr>
      </w:pPr>
      <w:r>
        <w:rPr>
          <w:rFonts w:ascii="Verdana" w:hAnsi="Verdana"/>
        </w:rPr>
        <w:t>En concreto, incluye:</w:t>
      </w:r>
    </w:p>
    <w:p w:rsidR="008942F8" w:rsidRDefault="008942F8"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942F8" w:rsidRDefault="008942F8"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p>
    <w:p w:rsidR="008942F8" w:rsidRDefault="008942F8"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8942F8" w:rsidRPr="0064690C" w:rsidRDefault="008942F8" w:rsidP="008942F8">
      <w:pPr>
        <w:pStyle w:val="TextoNivel1"/>
        <w:rPr>
          <w:rFonts w:ascii="Verdana" w:hAnsi="Verdana"/>
        </w:rPr>
      </w:pPr>
    </w:p>
    <w:p w:rsidR="007864C8" w:rsidRDefault="007864C8">
      <w:pPr>
        <w:spacing w:before="0" w:after="0"/>
        <w:jc w:val="left"/>
        <w:rPr>
          <w:lang w:val="es-ES_tradnl"/>
        </w:rPr>
      </w:pPr>
      <w:r>
        <w:rPr>
          <w:lang w:val="es-ES_tradnl"/>
        </w:rPr>
        <w:br w:type="page"/>
      </w:r>
    </w:p>
    <w:p w:rsidR="007864C8" w:rsidRDefault="007864C8" w:rsidP="007864C8">
      <w:r>
        <w:lastRenderedPageBreak/>
        <w:t>En la tabla siguiente se presenta la estructura típica de carpetas (o directorios) que se utilizan para un desarrollo con garantía de seguridad software. Para cada carpeta hay una indicación de su contenido.</w:t>
      </w:r>
    </w:p>
    <w:p w:rsidR="0096401B" w:rsidRDefault="0096401B" w:rsidP="00000277"/>
    <w:tbl>
      <w:tblPr>
        <w:tblStyle w:val="Tablaconcuadrcula"/>
        <w:tblW w:w="0" w:type="auto"/>
        <w:tblLook w:val="04A0" w:firstRow="1" w:lastRow="0" w:firstColumn="1" w:lastColumn="0" w:noHBand="0" w:noVBand="1"/>
      </w:tblPr>
      <w:tblGrid>
        <w:gridCol w:w="1809"/>
        <w:gridCol w:w="6912"/>
      </w:tblGrid>
      <w:tr w:rsidR="007C5901" w:rsidTr="001D05E5">
        <w:trPr>
          <w:cnfStyle w:val="100000000000" w:firstRow="1" w:lastRow="0" w:firstColumn="0" w:lastColumn="0" w:oddVBand="0" w:evenVBand="0" w:oddHBand="0" w:evenHBand="0" w:firstRowFirstColumn="0" w:firstRowLastColumn="0" w:lastRowFirstColumn="0" w:lastRowLastColumn="0"/>
        </w:trPr>
        <w:tc>
          <w:tcPr>
            <w:tcW w:w="1809" w:type="dxa"/>
          </w:tcPr>
          <w:p w:rsidR="007C5901" w:rsidRPr="000C365A" w:rsidRDefault="007C5901" w:rsidP="001D05E5">
            <w:pPr>
              <w:jc w:val="center"/>
              <w:rPr>
                <w:sz w:val="20"/>
                <w:szCs w:val="20"/>
              </w:rPr>
            </w:pPr>
            <w:r>
              <w:rPr>
                <w:sz w:val="20"/>
                <w:szCs w:val="20"/>
              </w:rPr>
              <w:t>CARPETA</w:t>
            </w:r>
          </w:p>
        </w:tc>
        <w:tc>
          <w:tcPr>
            <w:tcW w:w="6912" w:type="dxa"/>
          </w:tcPr>
          <w:p w:rsidR="007C5901" w:rsidRPr="000C365A" w:rsidRDefault="007C5901" w:rsidP="001D05E5">
            <w:pPr>
              <w:jc w:val="center"/>
              <w:rPr>
                <w:sz w:val="20"/>
                <w:szCs w:val="20"/>
              </w:rPr>
            </w:pPr>
            <w:r>
              <w:rPr>
                <w:sz w:val="20"/>
                <w:szCs w:val="20"/>
              </w:rPr>
              <w:t>CONTENIDO</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Especificación</w:t>
            </w:r>
          </w:p>
        </w:tc>
        <w:tc>
          <w:tcPr>
            <w:tcW w:w="6912" w:type="dxa"/>
          </w:tcPr>
          <w:p w:rsidR="007C5901" w:rsidRPr="007972C2" w:rsidRDefault="007C5901" w:rsidP="001D05E5">
            <w:pPr>
              <w:rPr>
                <w:sz w:val="20"/>
                <w:szCs w:val="20"/>
              </w:rPr>
            </w:pPr>
            <w:r w:rsidRPr="007972C2">
              <w:rPr>
                <w:sz w:val="20"/>
                <w:szCs w:val="20"/>
              </w:rPr>
              <w:t>Especificación de Requisitos Software</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Lista de Casos de Prueba</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Planificación</w:t>
            </w:r>
          </w:p>
        </w:tc>
        <w:tc>
          <w:tcPr>
            <w:tcW w:w="6912" w:type="dxa"/>
          </w:tcPr>
          <w:p w:rsidR="007C5901" w:rsidRPr="007972C2" w:rsidRDefault="007C5901" w:rsidP="001D05E5">
            <w:pPr>
              <w:rPr>
                <w:sz w:val="20"/>
                <w:szCs w:val="20"/>
              </w:rPr>
            </w:pPr>
            <w:r w:rsidRPr="007972C2">
              <w:rPr>
                <w:sz w:val="20"/>
                <w:szCs w:val="20"/>
              </w:rPr>
              <w:t>Plan de Calidad</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Plan de Diseño y Desarrollo</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Diseño</w:t>
            </w:r>
          </w:p>
        </w:tc>
        <w:tc>
          <w:tcPr>
            <w:tcW w:w="6912" w:type="dxa"/>
          </w:tcPr>
          <w:p w:rsidR="007C5901" w:rsidRPr="007972C2" w:rsidRDefault="007C5901" w:rsidP="001D05E5">
            <w:pPr>
              <w:rPr>
                <w:sz w:val="20"/>
                <w:szCs w:val="20"/>
              </w:rPr>
            </w:pPr>
            <w:r w:rsidRPr="007972C2">
              <w:rPr>
                <w:sz w:val="20"/>
                <w:szCs w:val="20"/>
              </w:rPr>
              <w:t>Diseño Básico</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Diseño de Detalle</w:t>
            </w:r>
          </w:p>
        </w:tc>
      </w:tr>
      <w:tr w:rsidR="007C5901" w:rsidTr="001D05E5">
        <w:tc>
          <w:tcPr>
            <w:tcW w:w="1809" w:type="dxa"/>
            <w:vMerge/>
          </w:tcPr>
          <w:p w:rsidR="007C5901" w:rsidRPr="007972C2" w:rsidRDefault="007C5901" w:rsidP="001D05E5">
            <w:pPr>
              <w:rPr>
                <w:szCs w:val="20"/>
              </w:rPr>
            </w:pPr>
          </w:p>
        </w:tc>
        <w:tc>
          <w:tcPr>
            <w:tcW w:w="6912" w:type="dxa"/>
          </w:tcPr>
          <w:p w:rsidR="007C5901" w:rsidRPr="007C5901" w:rsidRDefault="007C5901" w:rsidP="001D05E5">
            <w:pPr>
              <w:rPr>
                <w:b/>
                <w:i/>
                <w:szCs w:val="20"/>
              </w:rPr>
            </w:pPr>
            <w:r w:rsidRPr="007C5901">
              <w:rPr>
                <w:b/>
                <w:i/>
              </w:rPr>
              <w:t>Evaluación Preliminar de la Seguridad del Sistema (PSSA)</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Resultados</w:t>
            </w:r>
          </w:p>
        </w:tc>
        <w:tc>
          <w:tcPr>
            <w:tcW w:w="6912" w:type="dxa"/>
          </w:tcPr>
          <w:p w:rsidR="007C5901" w:rsidRPr="007972C2" w:rsidRDefault="007C5901" w:rsidP="001D05E5">
            <w:pPr>
              <w:rPr>
                <w:sz w:val="20"/>
                <w:szCs w:val="20"/>
              </w:rPr>
            </w:pPr>
            <w:r w:rsidRPr="007972C2">
              <w:rPr>
                <w:sz w:val="20"/>
                <w:szCs w:val="20"/>
              </w:rPr>
              <w:t>Control de Configuración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Informes de Pruebas de Verificación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Informes de Pruebas de Validación</w:t>
            </w:r>
          </w:p>
        </w:tc>
      </w:tr>
      <w:tr w:rsidR="007C5901" w:rsidTr="001D05E5">
        <w:tc>
          <w:tcPr>
            <w:tcW w:w="1809" w:type="dxa"/>
            <w:vMerge/>
          </w:tcPr>
          <w:p w:rsidR="007C5901" w:rsidRPr="007972C2" w:rsidRDefault="007C5901" w:rsidP="001D05E5">
            <w:pPr>
              <w:rPr>
                <w:szCs w:val="20"/>
              </w:rPr>
            </w:pPr>
          </w:p>
        </w:tc>
        <w:tc>
          <w:tcPr>
            <w:tcW w:w="6912" w:type="dxa"/>
          </w:tcPr>
          <w:p w:rsidR="007C5901" w:rsidRPr="007C5901" w:rsidRDefault="007C5901" w:rsidP="001D05E5">
            <w:pPr>
              <w:rPr>
                <w:b/>
                <w:i/>
                <w:szCs w:val="20"/>
              </w:rPr>
            </w:pPr>
            <w:r w:rsidRPr="007C5901">
              <w:rPr>
                <w:b/>
                <w:i/>
              </w:rPr>
              <w:t>Evaluación de la Seguridad del Sistema (SSA)</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pStyle w:val="Prrafodelista"/>
              <w:ind w:left="34"/>
              <w:rPr>
                <w:sz w:val="20"/>
                <w:szCs w:val="20"/>
              </w:rPr>
            </w:pPr>
            <w:r w:rsidRPr="007972C2">
              <w:rPr>
                <w:sz w:val="20"/>
                <w:szCs w:val="20"/>
              </w:rPr>
              <w:t>En paralelo a estas carpetas con documentación sobre el plan de calidad, se mantiene un repositorio donde se almacena:</w:t>
            </w:r>
          </w:p>
          <w:p w:rsidR="007C5901" w:rsidRPr="007972C2" w:rsidRDefault="007C5901" w:rsidP="008E4E19">
            <w:pPr>
              <w:pStyle w:val="Prrafodelista"/>
              <w:numPr>
                <w:ilvl w:val="0"/>
                <w:numId w:val="44"/>
              </w:numPr>
              <w:rPr>
                <w:sz w:val="20"/>
                <w:szCs w:val="20"/>
              </w:rPr>
            </w:pPr>
            <w:r w:rsidRPr="007972C2">
              <w:rPr>
                <w:sz w:val="20"/>
                <w:szCs w:val="20"/>
              </w:rPr>
              <w:t>Doc: documentación del producto.</w:t>
            </w:r>
          </w:p>
          <w:p w:rsidR="007C5901" w:rsidRPr="007972C2" w:rsidRDefault="007C5901" w:rsidP="008E4E19">
            <w:pPr>
              <w:pStyle w:val="Prrafodelista"/>
              <w:numPr>
                <w:ilvl w:val="0"/>
                <w:numId w:val="44"/>
              </w:numPr>
              <w:rPr>
                <w:sz w:val="20"/>
                <w:szCs w:val="20"/>
              </w:rPr>
            </w:pPr>
            <w:r w:rsidRPr="007972C2">
              <w:rPr>
                <w:sz w:val="20"/>
                <w:szCs w:val="20"/>
              </w:rPr>
              <w:t>Bin: ejecutables del software.</w:t>
            </w:r>
          </w:p>
          <w:p w:rsidR="007C5901" w:rsidRPr="007972C2" w:rsidRDefault="007C5901" w:rsidP="008E4E19">
            <w:pPr>
              <w:pStyle w:val="Prrafodelista"/>
              <w:numPr>
                <w:ilvl w:val="0"/>
                <w:numId w:val="44"/>
              </w:numPr>
              <w:rPr>
                <w:sz w:val="20"/>
                <w:szCs w:val="20"/>
              </w:rPr>
            </w:pPr>
            <w:r w:rsidRPr="007972C2">
              <w:rPr>
                <w:sz w:val="20"/>
                <w:szCs w:val="20"/>
              </w:rPr>
              <w:t>Src: fuentes del software.</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Registros</w:t>
            </w:r>
          </w:p>
        </w:tc>
        <w:tc>
          <w:tcPr>
            <w:tcW w:w="6912" w:type="dxa"/>
          </w:tcPr>
          <w:p w:rsidR="007C5901" w:rsidRPr="007972C2" w:rsidRDefault="007C5901" w:rsidP="001D05E5">
            <w:pPr>
              <w:rPr>
                <w:sz w:val="20"/>
                <w:szCs w:val="20"/>
              </w:rPr>
            </w:pPr>
            <w:r w:rsidRPr="007972C2">
              <w:rPr>
                <w:sz w:val="20"/>
                <w:szCs w:val="20"/>
              </w:rPr>
              <w:t>Revisión de Datos de Partida</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Revisión de Diseño</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Actas de Verificación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Actas de Validación</w:t>
            </w:r>
          </w:p>
        </w:tc>
      </w:tr>
      <w:tr w:rsidR="007C5901" w:rsidTr="001D05E5">
        <w:tc>
          <w:tcPr>
            <w:tcW w:w="1809" w:type="dxa"/>
          </w:tcPr>
          <w:p w:rsidR="007C5901" w:rsidRPr="007972C2" w:rsidRDefault="007C5901" w:rsidP="001D05E5">
            <w:pPr>
              <w:rPr>
                <w:sz w:val="20"/>
                <w:szCs w:val="20"/>
              </w:rPr>
            </w:pPr>
            <w:r w:rsidRPr="007972C2">
              <w:rPr>
                <w:sz w:val="20"/>
                <w:szCs w:val="20"/>
              </w:rPr>
              <w:t>Seguimiento</w:t>
            </w:r>
          </w:p>
        </w:tc>
        <w:tc>
          <w:tcPr>
            <w:tcW w:w="6912" w:type="dxa"/>
          </w:tcPr>
          <w:p w:rsidR="007C5901" w:rsidRPr="007972C2" w:rsidRDefault="007C5901" w:rsidP="001D05E5">
            <w:pPr>
              <w:rPr>
                <w:sz w:val="20"/>
                <w:szCs w:val="20"/>
              </w:rPr>
            </w:pPr>
            <w:r w:rsidRPr="007972C2">
              <w:rPr>
                <w:sz w:val="20"/>
                <w:szCs w:val="20"/>
              </w:rPr>
              <w:t>Informe de Seguimiento</w:t>
            </w:r>
          </w:p>
        </w:tc>
      </w:tr>
    </w:tbl>
    <w:p w:rsidR="007C5901" w:rsidRDefault="007C5901" w:rsidP="007C5901">
      <w:pPr>
        <w:pStyle w:val="jj"/>
      </w:pPr>
      <w:bookmarkStart w:id="41" w:name="_Toc476297161"/>
      <w:r w:rsidRPr="007C5901">
        <w:t>Estructura de carpetas para un desarrollo software</w:t>
      </w:r>
      <w:r>
        <w:t xml:space="preserve"> con garantía de seguridad</w:t>
      </w:r>
      <w:bookmarkEnd w:id="41"/>
    </w:p>
    <w:p w:rsidR="007C5901" w:rsidRDefault="007C5901" w:rsidP="00000277"/>
    <w:p w:rsidR="0010025A" w:rsidRDefault="00A66F77" w:rsidP="00000277">
      <w:r>
        <w:t xml:space="preserve">En el apartado </w:t>
      </w:r>
      <w:r w:rsidR="00381C52">
        <w:t xml:space="preserve">5 (Carpeta de Seguridad </w:t>
      </w:r>
      <w:r>
        <w:t>Software</w:t>
      </w:r>
      <w:r w:rsidR="00381C52">
        <w:t xml:space="preserve">, </w:t>
      </w:r>
      <w:r>
        <w:t>S</w:t>
      </w:r>
      <w:r w:rsidR="00381C52">
        <w:t>S</w:t>
      </w:r>
      <w:r>
        <w:t>F</w:t>
      </w:r>
      <w:r w:rsidR="00381C52">
        <w:t>)</w:t>
      </w:r>
      <w:r>
        <w:t xml:space="preserve"> se sigue la estructura de la norma ED-153 para facilitar el seguimiento de las evidencias.</w:t>
      </w:r>
    </w:p>
    <w:p w:rsidR="00000277" w:rsidRDefault="00000277" w:rsidP="00000277">
      <w:pPr>
        <w:rPr>
          <w:b/>
          <w:color w:val="000000" w:themeColor="text1"/>
          <w:sz w:val="24"/>
          <w:highlight w:val="lightGray"/>
        </w:rPr>
      </w:pPr>
      <w:r>
        <w:rPr>
          <w:caps/>
          <w:highlight w:val="lightGray"/>
        </w:rPr>
        <w:lastRenderedPageBreak/>
        <w:br w:type="page"/>
      </w:r>
    </w:p>
    <w:p w:rsidR="00000277" w:rsidRDefault="00000277" w:rsidP="00B35855">
      <w:pPr>
        <w:pStyle w:val="Ttulo1"/>
      </w:pPr>
      <w:bookmarkStart w:id="42" w:name="_Toc473039816"/>
      <w:bookmarkStart w:id="43" w:name="_Toc476297107"/>
      <w:r>
        <w:lastRenderedPageBreak/>
        <w:t>ANALISIS FUNCIONAL DE AMENAZAS (FHA)</w:t>
      </w:r>
      <w:bookmarkEnd w:id="42"/>
      <w:bookmarkEnd w:id="43"/>
    </w:p>
    <w:p w:rsidR="00000277" w:rsidRDefault="00000277" w:rsidP="00B35855">
      <w:pPr>
        <w:pStyle w:val="Ttulo2"/>
      </w:pPr>
      <w:bookmarkStart w:id="44" w:name="_Toc476297108"/>
      <w:r>
        <w:t>INTRODUCCIÓN</w:t>
      </w:r>
      <w:bookmarkEnd w:id="44"/>
    </w:p>
    <w:p w:rsidR="00000277" w:rsidRDefault="00000277" w:rsidP="00552361">
      <w:pPr>
        <w:spacing w:before="240"/>
      </w:pPr>
      <w:r>
        <w:t>El objeto de este análisis es la identificación del SWAL.</w:t>
      </w:r>
    </w:p>
    <w:p w:rsidR="00000277" w:rsidRDefault="00000277" w:rsidP="00552361">
      <w:pPr>
        <w:spacing w:before="240"/>
      </w:pPr>
      <w:r>
        <w:t>Las tareas a realizar serán las siguientes:</w:t>
      </w:r>
    </w:p>
    <w:p w:rsidR="00000277" w:rsidRDefault="00000277" w:rsidP="00552361">
      <w:pPr>
        <w:numPr>
          <w:ilvl w:val="0"/>
          <w:numId w:val="30"/>
        </w:numPr>
        <w:spacing w:before="240"/>
      </w:pPr>
      <w:r>
        <w:t>Identificación de las funciones del sistema</w:t>
      </w:r>
    </w:p>
    <w:p w:rsidR="00000277" w:rsidRDefault="00000277" w:rsidP="00552361">
      <w:pPr>
        <w:numPr>
          <w:ilvl w:val="0"/>
          <w:numId w:val="30"/>
        </w:numPr>
        <w:spacing w:before="240"/>
      </w:pPr>
      <w:r>
        <w:t>Identificación de las amenazas potenciales</w:t>
      </w:r>
    </w:p>
    <w:p w:rsidR="00000277" w:rsidRDefault="00000277" w:rsidP="00552361">
      <w:pPr>
        <w:numPr>
          <w:ilvl w:val="0"/>
          <w:numId w:val="30"/>
        </w:numPr>
        <w:spacing w:before="240"/>
      </w:pPr>
      <w:r>
        <w:t>Identificación de los Efectos o Consecuencias de las Amenazas</w:t>
      </w:r>
    </w:p>
    <w:p w:rsidR="00000277" w:rsidRDefault="00000277" w:rsidP="00552361">
      <w:pPr>
        <w:numPr>
          <w:ilvl w:val="0"/>
          <w:numId w:val="30"/>
        </w:numPr>
        <w:spacing w:before="240"/>
      </w:pPr>
      <w:r>
        <w:t>Probabilidad</w:t>
      </w:r>
    </w:p>
    <w:p w:rsidR="00000277" w:rsidRDefault="00000277" w:rsidP="00552361">
      <w:pPr>
        <w:numPr>
          <w:ilvl w:val="0"/>
          <w:numId w:val="30"/>
        </w:numPr>
        <w:spacing w:before="240"/>
      </w:pPr>
      <w:r>
        <w:t>Severidad.</w:t>
      </w:r>
    </w:p>
    <w:p w:rsidR="00000277" w:rsidRDefault="00000277" w:rsidP="00552361">
      <w:pPr>
        <w:numPr>
          <w:ilvl w:val="0"/>
          <w:numId w:val="30"/>
        </w:numPr>
        <w:spacing w:before="240"/>
      </w:pPr>
      <w:r>
        <w:t>Establecer las medidas de mitigación.</w:t>
      </w:r>
    </w:p>
    <w:p w:rsidR="00000277" w:rsidRDefault="007B19C2" w:rsidP="00552361">
      <w:pPr>
        <w:numPr>
          <w:ilvl w:val="0"/>
          <w:numId w:val="30"/>
        </w:numPr>
        <w:spacing w:before="240"/>
      </w:pPr>
      <w:r>
        <w:t xml:space="preserve">Identificación del </w:t>
      </w:r>
      <w:r w:rsidR="00000277">
        <w:t>SWAL</w:t>
      </w:r>
    </w:p>
    <w:p w:rsidR="00000277" w:rsidRDefault="00000277" w:rsidP="00552361">
      <w:pPr>
        <w:spacing w:before="240"/>
      </w:pPr>
    </w:p>
    <w:p w:rsidR="00000277" w:rsidRDefault="00000277" w:rsidP="00B35855">
      <w:pPr>
        <w:pStyle w:val="Ttulo2"/>
      </w:pPr>
      <w:bookmarkStart w:id="45" w:name="_Toc476297109"/>
      <w:r>
        <w:t>IDENTIFICACIÓN DE LAS FUNCIONES</w:t>
      </w:r>
      <w:bookmarkEnd w:id="45"/>
    </w:p>
    <w:p w:rsidR="00B7573B" w:rsidRDefault="00B7573B" w:rsidP="00552361">
      <w:pPr>
        <w:spacing w:before="240"/>
      </w:pPr>
      <w:r>
        <w:t>ULISES V5000I es un sistema de control y gestión de comunicaciones de voz y datos, construido sobre tecnología IP, que permite y facilita comunicaciones orales entre aeronaves y Centros y/o Torres de Control. De igual forma suministra otros servicios adicionales que garantizan la seguridad del Control de Tránsito Aéreo.</w:t>
      </w:r>
    </w:p>
    <w:p w:rsidR="00B7573B" w:rsidRDefault="00B7573B" w:rsidP="00552361">
      <w:pPr>
        <w:spacing w:before="240"/>
      </w:pPr>
    </w:p>
    <w:p w:rsidR="00603C51" w:rsidRDefault="00B7573B" w:rsidP="00552361">
      <w:pPr>
        <w:spacing w:before="240"/>
      </w:pPr>
      <w:r>
        <w:t>Este sistema de comunicaciones de voz, consta de un conjunto de funciones</w:t>
      </w:r>
      <w:r w:rsidR="00603C51">
        <w:t xml:space="preserve"> sobre las que se va a realizar este análisis funcional de amenazas:</w:t>
      </w:r>
    </w:p>
    <w:p w:rsidR="00B7573B" w:rsidRPr="00B7573B" w:rsidRDefault="00B7573B" w:rsidP="00552361">
      <w:pPr>
        <w:spacing w:before="240"/>
      </w:pPr>
    </w:p>
    <w:p w:rsidR="00122AC7" w:rsidRDefault="00122AC7" w:rsidP="00552361">
      <w:pPr>
        <w:pStyle w:val="Prrafodelista"/>
        <w:numPr>
          <w:ilvl w:val="0"/>
          <w:numId w:val="29"/>
        </w:numPr>
        <w:spacing w:before="240"/>
        <w:contextualSpacing w:val="0"/>
        <w:jc w:val="left"/>
      </w:pPr>
      <w:r w:rsidRPr="00C1046A">
        <w:t>Comunicaciones Tierra / Aire</w:t>
      </w:r>
    </w:p>
    <w:p w:rsidR="00122AC7" w:rsidRDefault="00122AC7" w:rsidP="00552361">
      <w:pPr>
        <w:pStyle w:val="Prrafodelista"/>
        <w:numPr>
          <w:ilvl w:val="1"/>
          <w:numId w:val="29"/>
        </w:numPr>
        <w:spacing w:before="240"/>
        <w:contextualSpacing w:val="0"/>
        <w:jc w:val="left"/>
      </w:pPr>
      <w:r>
        <w:t>Transmisión</w:t>
      </w:r>
      <w:r w:rsidR="00516FA6">
        <w:t xml:space="preserve">. </w:t>
      </w:r>
    </w:p>
    <w:p w:rsidR="00122AC7" w:rsidRDefault="00122AC7" w:rsidP="00552361">
      <w:pPr>
        <w:pStyle w:val="Prrafodelista"/>
        <w:numPr>
          <w:ilvl w:val="1"/>
          <w:numId w:val="29"/>
        </w:numPr>
        <w:spacing w:before="240"/>
        <w:contextualSpacing w:val="0"/>
        <w:jc w:val="left"/>
      </w:pPr>
      <w:r>
        <w:t>Recepción</w:t>
      </w:r>
    </w:p>
    <w:p w:rsidR="00122AC7" w:rsidRDefault="00122AC7" w:rsidP="00552361">
      <w:pPr>
        <w:pStyle w:val="Prrafodelista"/>
        <w:numPr>
          <w:ilvl w:val="1"/>
          <w:numId w:val="29"/>
        </w:numPr>
        <w:spacing w:before="240"/>
        <w:contextualSpacing w:val="0"/>
        <w:jc w:val="left"/>
      </w:pPr>
      <w:r>
        <w:t>Retransmisión</w:t>
      </w:r>
    </w:p>
    <w:p w:rsidR="00122AC7" w:rsidRDefault="00122AC7" w:rsidP="00552361">
      <w:pPr>
        <w:pStyle w:val="Prrafodelista"/>
        <w:numPr>
          <w:ilvl w:val="1"/>
          <w:numId w:val="29"/>
        </w:numPr>
        <w:spacing w:before="240"/>
        <w:contextualSpacing w:val="0"/>
        <w:jc w:val="left"/>
      </w:pPr>
      <w:r>
        <w:t>Redundancia Servicio (M+N)</w:t>
      </w:r>
    </w:p>
    <w:p w:rsidR="00122AC7" w:rsidRDefault="00122AC7" w:rsidP="00552361">
      <w:pPr>
        <w:pStyle w:val="Prrafodelista"/>
        <w:numPr>
          <w:ilvl w:val="0"/>
          <w:numId w:val="29"/>
        </w:numPr>
        <w:spacing w:before="240"/>
        <w:contextualSpacing w:val="0"/>
        <w:jc w:val="left"/>
      </w:pPr>
      <w:r w:rsidRPr="00C1046A">
        <w:t xml:space="preserve">Comunicaciones Tierra / </w:t>
      </w:r>
      <w:r>
        <w:t>Tierra</w:t>
      </w:r>
    </w:p>
    <w:p w:rsidR="00122AC7" w:rsidRDefault="00122AC7" w:rsidP="00552361">
      <w:pPr>
        <w:pStyle w:val="Prrafodelista"/>
        <w:numPr>
          <w:ilvl w:val="1"/>
          <w:numId w:val="29"/>
        </w:numPr>
        <w:spacing w:before="240"/>
        <w:contextualSpacing w:val="0"/>
        <w:jc w:val="left"/>
      </w:pPr>
      <w:r>
        <w:t>Acceso directo / acceso indirecto</w:t>
      </w:r>
    </w:p>
    <w:p w:rsidR="00122AC7" w:rsidRDefault="00122AC7" w:rsidP="00552361">
      <w:pPr>
        <w:pStyle w:val="Prrafodelista"/>
        <w:numPr>
          <w:ilvl w:val="1"/>
          <w:numId w:val="29"/>
        </w:numPr>
        <w:spacing w:before="240"/>
        <w:contextualSpacing w:val="0"/>
        <w:jc w:val="left"/>
      </w:pPr>
      <w:r>
        <w:t>Acceso instantáneo</w:t>
      </w:r>
    </w:p>
    <w:p w:rsidR="00122AC7" w:rsidRDefault="00122AC7" w:rsidP="00552361">
      <w:pPr>
        <w:pStyle w:val="Prrafodelista"/>
        <w:numPr>
          <w:ilvl w:val="1"/>
          <w:numId w:val="29"/>
        </w:numPr>
        <w:spacing w:before="240"/>
        <w:contextualSpacing w:val="0"/>
        <w:jc w:val="left"/>
      </w:pPr>
      <w:r>
        <w:t>Servicios Suplementarios</w:t>
      </w:r>
    </w:p>
    <w:p w:rsidR="00516FA6" w:rsidRDefault="00516FA6" w:rsidP="00552361">
      <w:pPr>
        <w:spacing w:before="240"/>
      </w:pPr>
    </w:p>
    <w:p w:rsidR="00603C51" w:rsidRDefault="00603C51" w:rsidP="00552361">
      <w:pPr>
        <w:spacing w:before="240"/>
      </w:pPr>
      <w:r>
        <w:t>Una breve descripción de estas funciones:</w:t>
      </w:r>
    </w:p>
    <w:p w:rsidR="00516FA6" w:rsidRDefault="00516FA6" w:rsidP="00552361">
      <w:pPr>
        <w:pStyle w:val="Prrafodelista"/>
        <w:numPr>
          <w:ilvl w:val="0"/>
          <w:numId w:val="29"/>
        </w:numPr>
        <w:spacing w:before="240"/>
        <w:contextualSpacing w:val="0"/>
        <w:jc w:val="left"/>
      </w:pPr>
      <w:r w:rsidRPr="00C1046A">
        <w:t>Comunicaciones Tierra / Aire</w:t>
      </w:r>
      <w:r w:rsidR="00902DC3">
        <w:t xml:space="preserve"> -</w:t>
      </w:r>
      <w:r>
        <w:t xml:space="preserve">Transmisión. </w:t>
      </w:r>
    </w:p>
    <w:p w:rsidR="00516FA6" w:rsidRDefault="00516FA6" w:rsidP="00552361">
      <w:pPr>
        <w:spacing w:before="240"/>
        <w:ind w:left="360"/>
      </w:pPr>
      <w:r w:rsidRPr="00F14ED3">
        <w:t xml:space="preserve">Esta facilidad, permite que el audio del operador sea enviado por la frecuencia radio a los elementos a la escucha. </w:t>
      </w:r>
      <w:r>
        <w:t>Los detalles de esta operación son los siguientes:</w:t>
      </w:r>
    </w:p>
    <w:p w:rsidR="00516FA6" w:rsidRPr="00F14ED3" w:rsidRDefault="00516FA6" w:rsidP="00552361">
      <w:pPr>
        <w:pStyle w:val="Prrafodelista"/>
        <w:numPr>
          <w:ilvl w:val="0"/>
          <w:numId w:val="36"/>
        </w:numPr>
        <w:spacing w:before="240"/>
        <w:ind w:left="1080"/>
        <w:contextualSpacing w:val="0"/>
      </w:pPr>
      <w:r w:rsidRPr="00F14ED3">
        <w:t>Se activa el mando PTT.</w:t>
      </w:r>
    </w:p>
    <w:p w:rsidR="00516FA6" w:rsidRPr="00F14ED3" w:rsidRDefault="00516FA6" w:rsidP="00552361">
      <w:pPr>
        <w:pStyle w:val="Prrafodelista"/>
        <w:numPr>
          <w:ilvl w:val="0"/>
          <w:numId w:val="36"/>
        </w:numPr>
        <w:spacing w:before="240"/>
        <w:ind w:left="1080"/>
        <w:contextualSpacing w:val="0"/>
      </w:pPr>
      <w:r w:rsidRPr="00F14ED3">
        <w:t>Se inhiben los circuitos de recepción en el operador correspondientes a todas las frecuencias asignadas en Transmisión / Recepción.</w:t>
      </w:r>
    </w:p>
    <w:p w:rsidR="00516FA6" w:rsidRPr="00F14ED3" w:rsidRDefault="00516FA6" w:rsidP="00552361">
      <w:pPr>
        <w:pStyle w:val="Prrafodelista"/>
        <w:numPr>
          <w:ilvl w:val="0"/>
          <w:numId w:val="36"/>
        </w:numPr>
        <w:spacing w:before="240"/>
        <w:ind w:left="1080"/>
        <w:contextualSpacing w:val="0"/>
      </w:pPr>
      <w:r w:rsidRPr="00F14ED3">
        <w:t>Se direcciona la señal del micrófono a las interfaces de las frecuencias seleccionadas en Transmisión / Recepción.</w:t>
      </w:r>
    </w:p>
    <w:p w:rsidR="00516FA6" w:rsidRPr="00F14ED3" w:rsidRDefault="00516FA6" w:rsidP="00552361">
      <w:pPr>
        <w:pStyle w:val="Prrafodelista"/>
        <w:numPr>
          <w:ilvl w:val="0"/>
          <w:numId w:val="36"/>
        </w:numPr>
        <w:spacing w:before="240"/>
        <w:ind w:left="1080"/>
        <w:contextualSpacing w:val="0"/>
      </w:pPr>
      <w:r w:rsidRPr="00F14ED3">
        <w:t>La situación continúa hasta que el mando de PTT se desactiva.</w:t>
      </w:r>
    </w:p>
    <w:p w:rsidR="00516FA6" w:rsidRDefault="00516FA6" w:rsidP="00552361">
      <w:pPr>
        <w:spacing w:before="240"/>
      </w:pPr>
    </w:p>
    <w:p w:rsidR="00902DC3" w:rsidRDefault="00902DC3" w:rsidP="00552361">
      <w:pPr>
        <w:pStyle w:val="Prrafodelista"/>
        <w:numPr>
          <w:ilvl w:val="0"/>
          <w:numId w:val="29"/>
        </w:numPr>
        <w:spacing w:before="240"/>
        <w:contextualSpacing w:val="0"/>
        <w:jc w:val="left"/>
      </w:pPr>
      <w:r w:rsidRPr="00C1046A">
        <w:t>Comunicaciones Tierra / Aire</w:t>
      </w:r>
      <w:r>
        <w:t xml:space="preserve"> - Recepción. </w:t>
      </w:r>
    </w:p>
    <w:p w:rsidR="00902DC3" w:rsidRPr="00F14ED3" w:rsidRDefault="00902DC3" w:rsidP="00552361">
      <w:pPr>
        <w:spacing w:before="240"/>
        <w:ind w:left="360"/>
      </w:pPr>
      <w:r w:rsidRPr="00F14ED3">
        <w:t>Esta facilidad habilita la escucha en el puesto de las transmisiones de audio efectuadas en las frecuencias asignadas por las aeronaves u otros operadores. Las señales recibidas de cada una de las frecuencias asignadas en Recepción, se mezclan y ofrecen al operador bien en altavoz, bien en casco bien en una mezcla de ambas (un grupo en altavoz, un grupo en cascos).</w:t>
      </w:r>
    </w:p>
    <w:p w:rsidR="00902DC3" w:rsidRPr="00F14ED3" w:rsidRDefault="00902DC3" w:rsidP="00552361">
      <w:pPr>
        <w:spacing w:before="240"/>
        <w:ind w:left="360"/>
      </w:pPr>
      <w:r w:rsidRPr="00F14ED3">
        <w:t>Al pulsar PTT y transmitir por uno o más canales, se inhibirá la recepción por esos canales en la posición que active el PTT y sólo en ésta.</w:t>
      </w:r>
    </w:p>
    <w:p w:rsidR="00516FA6" w:rsidRDefault="00516FA6" w:rsidP="00552361">
      <w:pPr>
        <w:spacing w:before="240"/>
      </w:pPr>
    </w:p>
    <w:p w:rsidR="00902DC3" w:rsidRDefault="00902DC3" w:rsidP="00552361">
      <w:pPr>
        <w:pStyle w:val="Prrafodelista"/>
        <w:numPr>
          <w:ilvl w:val="0"/>
          <w:numId w:val="29"/>
        </w:numPr>
        <w:spacing w:before="240"/>
        <w:contextualSpacing w:val="0"/>
        <w:jc w:val="left"/>
      </w:pPr>
      <w:r w:rsidRPr="00C1046A">
        <w:t>Comunicaciones Tierra / Aire</w:t>
      </w:r>
      <w:r>
        <w:t xml:space="preserve"> - Retransmisión. </w:t>
      </w:r>
    </w:p>
    <w:p w:rsidR="00902DC3" w:rsidRPr="00F14ED3" w:rsidRDefault="00902DC3" w:rsidP="00552361">
      <w:pPr>
        <w:spacing w:before="240"/>
        <w:ind w:left="360"/>
      </w:pPr>
      <w:r w:rsidRPr="00F14ED3">
        <w:t>Esta función permite establecer grupos de frecuencias (Grupos de Retransmisión) donde se ejecutan procedimientos de retransmisión:</w:t>
      </w:r>
    </w:p>
    <w:p w:rsidR="00902DC3" w:rsidRPr="00F14ED3" w:rsidRDefault="00902DC3" w:rsidP="00552361">
      <w:pPr>
        <w:spacing w:before="240"/>
        <w:ind w:left="360"/>
      </w:pPr>
      <w:r w:rsidRPr="00F14ED3">
        <w:t>La señal recibida por el sistema en una frecuencia, es transmitida por las demás frecuencias que componen e</w:t>
      </w:r>
      <w:r>
        <w:t>l</w:t>
      </w:r>
      <w:r w:rsidRPr="00F14ED3">
        <w:t xml:space="preserve"> grupo.</w:t>
      </w:r>
    </w:p>
    <w:p w:rsidR="00902DC3" w:rsidRPr="00F14ED3" w:rsidRDefault="00902DC3" w:rsidP="00552361">
      <w:pPr>
        <w:pStyle w:val="Prrafodelista"/>
        <w:numPr>
          <w:ilvl w:val="0"/>
          <w:numId w:val="37"/>
        </w:numPr>
        <w:spacing w:before="240"/>
        <w:ind w:left="1080"/>
        <w:contextualSpacing w:val="0"/>
      </w:pPr>
      <w:r w:rsidRPr="00F14ED3">
        <w:t>Una frecuencia concreta, s</w:t>
      </w:r>
      <w:r w:rsidR="00E80274">
        <w:t>ó</w:t>
      </w:r>
      <w:r w:rsidRPr="00F14ED3">
        <w:t>lo puede estar en un grupo de retransmisión.</w:t>
      </w:r>
    </w:p>
    <w:p w:rsidR="00902DC3" w:rsidRPr="00F14ED3" w:rsidRDefault="00902DC3" w:rsidP="00552361">
      <w:pPr>
        <w:pStyle w:val="Prrafodelista"/>
        <w:numPr>
          <w:ilvl w:val="0"/>
          <w:numId w:val="37"/>
        </w:numPr>
        <w:spacing w:before="240"/>
        <w:ind w:left="1080"/>
        <w:contextualSpacing w:val="0"/>
      </w:pPr>
      <w:r w:rsidRPr="00F14ED3">
        <w:t>Esta señal recibida es presentada en recepción a los operadores.</w:t>
      </w:r>
    </w:p>
    <w:p w:rsidR="00902DC3" w:rsidRPr="00F14ED3" w:rsidRDefault="00902DC3" w:rsidP="00552361">
      <w:pPr>
        <w:pStyle w:val="Prrafodelista"/>
        <w:numPr>
          <w:ilvl w:val="0"/>
          <w:numId w:val="37"/>
        </w:numPr>
        <w:spacing w:before="240"/>
        <w:ind w:left="1080"/>
        <w:contextualSpacing w:val="0"/>
      </w:pPr>
      <w:r w:rsidRPr="00F14ED3">
        <w:t>La transmisión de operador en el grupo se efectúa a todas las frecuencias que lo componen.</w:t>
      </w:r>
    </w:p>
    <w:p w:rsidR="00902DC3" w:rsidRPr="00F14ED3" w:rsidRDefault="00902DC3" w:rsidP="00552361">
      <w:pPr>
        <w:spacing w:before="240"/>
        <w:ind w:left="360"/>
      </w:pPr>
      <w:r w:rsidRPr="00F14ED3">
        <w:t>Esta función se accede desde las posiciones radio. Desde estas, el usuario puede:</w:t>
      </w:r>
    </w:p>
    <w:p w:rsidR="00902DC3" w:rsidRPr="00F14ED3" w:rsidRDefault="00902DC3" w:rsidP="00552361">
      <w:pPr>
        <w:pStyle w:val="Prrafodelista"/>
        <w:numPr>
          <w:ilvl w:val="0"/>
          <w:numId w:val="37"/>
        </w:numPr>
        <w:spacing w:before="240"/>
        <w:ind w:left="1080"/>
        <w:contextualSpacing w:val="0"/>
      </w:pPr>
      <w:r w:rsidRPr="00F14ED3">
        <w:t>Establecer hasta 4 grupos de retransmisión de hasta 20 frecuencias cada uno.</w:t>
      </w:r>
    </w:p>
    <w:p w:rsidR="00902DC3" w:rsidRPr="00F14ED3" w:rsidRDefault="00902DC3" w:rsidP="00552361">
      <w:pPr>
        <w:pStyle w:val="Prrafodelista"/>
        <w:numPr>
          <w:ilvl w:val="0"/>
          <w:numId w:val="37"/>
        </w:numPr>
        <w:spacing w:before="240"/>
        <w:ind w:left="1080"/>
        <w:contextualSpacing w:val="0"/>
      </w:pPr>
      <w:r w:rsidRPr="00F14ED3">
        <w:t>Deshacer grupos de retransmisión establecidos.</w:t>
      </w:r>
    </w:p>
    <w:p w:rsidR="00902DC3" w:rsidRDefault="00902DC3" w:rsidP="00552361">
      <w:pPr>
        <w:spacing w:before="240"/>
      </w:pPr>
    </w:p>
    <w:p w:rsidR="00603C51" w:rsidRPr="00603C51" w:rsidRDefault="00603C51" w:rsidP="00552361">
      <w:pPr>
        <w:pStyle w:val="Prrafodelista"/>
        <w:numPr>
          <w:ilvl w:val="0"/>
          <w:numId w:val="29"/>
        </w:numPr>
        <w:spacing w:before="240"/>
        <w:contextualSpacing w:val="0"/>
        <w:jc w:val="left"/>
      </w:pPr>
      <w:r w:rsidRPr="00603C51">
        <w:t xml:space="preserve">Comunicaciones Tierra / Aire – Redundancia Servicio. </w:t>
      </w:r>
    </w:p>
    <w:p w:rsidR="00603C51" w:rsidRPr="00F14ED3" w:rsidRDefault="00603C51" w:rsidP="00552361">
      <w:pPr>
        <w:spacing w:before="240"/>
        <w:ind w:left="360"/>
      </w:pPr>
      <w:r w:rsidRPr="00F14ED3">
        <w:t>El sistema incorpora un gestor para la configuración M+N de equipos radio, tanto en transmisión como en recepción de forma que:</w:t>
      </w:r>
    </w:p>
    <w:p w:rsidR="00603C51" w:rsidRPr="00F14ED3" w:rsidRDefault="00603C51" w:rsidP="00552361">
      <w:pPr>
        <w:pStyle w:val="Prrafodelista"/>
        <w:numPr>
          <w:ilvl w:val="0"/>
          <w:numId w:val="39"/>
        </w:numPr>
        <w:spacing w:before="240"/>
        <w:ind w:left="1080"/>
        <w:contextualSpacing w:val="0"/>
      </w:pPr>
      <w:r w:rsidRPr="00F14ED3">
        <w:t>Si existen N frecuencia</w:t>
      </w:r>
      <w:r w:rsidR="00E80274">
        <w:t>s</w:t>
      </w:r>
      <w:r w:rsidRPr="00F14ED3">
        <w:t xml:space="preserve"> de trabajo, existen N equipos en transmisión / recepción asignados a dichas frecuencias de trabajo como equipos ‘Principales’ que SOLO podrán operar en su Frecuencia.</w:t>
      </w:r>
    </w:p>
    <w:p w:rsidR="00603C51" w:rsidRPr="00F14ED3" w:rsidRDefault="00603C51" w:rsidP="00552361">
      <w:pPr>
        <w:pStyle w:val="Prrafodelista"/>
        <w:numPr>
          <w:ilvl w:val="0"/>
          <w:numId w:val="39"/>
        </w:numPr>
        <w:spacing w:before="240"/>
        <w:ind w:left="1080"/>
        <w:contextualSpacing w:val="0"/>
      </w:pPr>
      <w:r w:rsidRPr="00F14ED3">
        <w:t>Existen M equipos de Transmisión/Recepción (normalmente M&lt;N), en reserva. Estos equipos pueden sustituir a cualquier equipo configurado como principal, ante el fallo del mismo.</w:t>
      </w:r>
    </w:p>
    <w:p w:rsidR="00603C51" w:rsidRPr="00F14ED3" w:rsidRDefault="00603C51" w:rsidP="00552361">
      <w:pPr>
        <w:pStyle w:val="Prrafodelista"/>
        <w:numPr>
          <w:ilvl w:val="0"/>
          <w:numId w:val="39"/>
        </w:numPr>
        <w:spacing w:before="240"/>
        <w:ind w:left="1080"/>
        <w:contextualSpacing w:val="0"/>
      </w:pPr>
      <w:r w:rsidRPr="00F14ED3">
        <w:t>La conmutación se realiza de forma ‘automática’ y de modo ‘transparente’ al operador final.</w:t>
      </w:r>
    </w:p>
    <w:p w:rsidR="00603C51" w:rsidRPr="00F14ED3" w:rsidRDefault="00603C51" w:rsidP="00552361">
      <w:pPr>
        <w:pStyle w:val="Prrafodelista"/>
        <w:numPr>
          <w:ilvl w:val="0"/>
          <w:numId w:val="39"/>
        </w:numPr>
        <w:spacing w:before="240"/>
        <w:ind w:left="1080"/>
        <w:contextualSpacing w:val="0"/>
      </w:pPr>
      <w:r w:rsidRPr="00F14ED3">
        <w:t>Siempre que, para una determinada frecuencia de trabajo, el equipo (TX o RX) designado como principal para la frecuencia se encuentre disponible el sistema se asegura que será el utilizado para esa frecuencia de trabajo.</w:t>
      </w:r>
    </w:p>
    <w:p w:rsidR="00603C51" w:rsidRPr="00F14ED3" w:rsidRDefault="00603C51" w:rsidP="00552361">
      <w:pPr>
        <w:pStyle w:val="Prrafodelista"/>
        <w:numPr>
          <w:ilvl w:val="0"/>
          <w:numId w:val="39"/>
        </w:numPr>
        <w:spacing w:before="240"/>
        <w:ind w:left="1080"/>
        <w:contextualSpacing w:val="0"/>
      </w:pPr>
      <w:r w:rsidRPr="00F14ED3">
        <w:t>Para el caso de Fallo de equipo estando todos los equipos de reserva ocupados, el sistema implementa un esquema de priorización que determina que frecuencia de trabajo se queda sin recurso (hasta que se solucionen los fallos presentes).</w:t>
      </w:r>
    </w:p>
    <w:p w:rsidR="00603C51" w:rsidRPr="00F14ED3" w:rsidRDefault="00603C51" w:rsidP="00552361">
      <w:pPr>
        <w:pStyle w:val="Prrafodelista"/>
        <w:numPr>
          <w:ilvl w:val="0"/>
          <w:numId w:val="39"/>
        </w:numPr>
        <w:spacing w:before="240"/>
        <w:ind w:left="1080"/>
        <w:contextualSpacing w:val="0"/>
      </w:pPr>
      <w:r w:rsidRPr="00F14ED3">
        <w:t>La gestión de este módulo está integrada en el sistema de gestión del propio SCV.</w:t>
      </w:r>
    </w:p>
    <w:p w:rsidR="00603C51" w:rsidRPr="00F14ED3" w:rsidRDefault="00603C51" w:rsidP="00552361">
      <w:pPr>
        <w:pStyle w:val="Prrafodelista"/>
        <w:numPr>
          <w:ilvl w:val="0"/>
          <w:numId w:val="39"/>
        </w:numPr>
        <w:spacing w:before="240"/>
        <w:ind w:left="1080"/>
        <w:contextualSpacing w:val="0"/>
      </w:pPr>
      <w:r w:rsidRPr="00F14ED3">
        <w:t>La supervisión de los equipos radio está  integrada el sistema de Supervisión e Históricos del SCV.</w:t>
      </w:r>
    </w:p>
    <w:p w:rsidR="00603C51" w:rsidRDefault="00603C51" w:rsidP="00552361">
      <w:pPr>
        <w:spacing w:before="240"/>
        <w:ind w:left="360"/>
        <w:rPr>
          <w:lang w:val="es-ES_tradnl"/>
        </w:rPr>
      </w:pPr>
    </w:p>
    <w:p w:rsidR="00603C51" w:rsidRPr="00F14ED3" w:rsidRDefault="00603C51" w:rsidP="00552361">
      <w:pPr>
        <w:spacing w:before="240"/>
        <w:ind w:left="360"/>
      </w:pPr>
      <w:r>
        <w:rPr>
          <w:lang w:val="es-ES_tradnl"/>
        </w:rPr>
        <w:t xml:space="preserve">Este módulo es aplicable a </w:t>
      </w:r>
      <w:r w:rsidRPr="00F14ED3">
        <w:t>equipos radio que:</w:t>
      </w:r>
    </w:p>
    <w:p w:rsidR="00603C51" w:rsidRPr="00F14ED3" w:rsidRDefault="00603C51" w:rsidP="00552361">
      <w:pPr>
        <w:pStyle w:val="Prrafodelista"/>
        <w:numPr>
          <w:ilvl w:val="0"/>
          <w:numId w:val="40"/>
        </w:numPr>
        <w:spacing w:before="240"/>
        <w:ind w:left="1080"/>
        <w:contextualSpacing w:val="0"/>
      </w:pPr>
      <w:r w:rsidRPr="00F14ED3">
        <w:t>Presentan una interfaz de operación según ED137B-1</w:t>
      </w:r>
    </w:p>
    <w:p w:rsidR="00603C51" w:rsidRPr="00F14ED3" w:rsidRDefault="00603C51" w:rsidP="00552361">
      <w:pPr>
        <w:pStyle w:val="Prrafodelista"/>
        <w:numPr>
          <w:ilvl w:val="0"/>
          <w:numId w:val="40"/>
        </w:numPr>
        <w:spacing w:before="240"/>
        <w:ind w:left="1080"/>
        <w:contextualSpacing w:val="0"/>
      </w:pPr>
      <w:r w:rsidRPr="00F14ED3">
        <w:t xml:space="preserve">Exponen su estado operativo (NORMAL – FALLO), preferiblemente a través de SNMP compatible con ED137B-5. </w:t>
      </w:r>
    </w:p>
    <w:p w:rsidR="00603C51" w:rsidRPr="00F14ED3" w:rsidRDefault="00603C51" w:rsidP="00552361">
      <w:pPr>
        <w:pStyle w:val="Prrafodelista"/>
        <w:numPr>
          <w:ilvl w:val="0"/>
          <w:numId w:val="40"/>
        </w:numPr>
        <w:spacing w:before="240"/>
        <w:ind w:left="1080"/>
        <w:contextualSpacing w:val="0"/>
      </w:pPr>
      <w:r w:rsidRPr="00F14ED3">
        <w:t>Pueden ser SINTONIZADOS, desde una aplicación externa (en este caso ULISES V 5000).</w:t>
      </w:r>
    </w:p>
    <w:p w:rsidR="00603C51" w:rsidRDefault="00603C51" w:rsidP="00552361">
      <w:pPr>
        <w:pStyle w:val="Prrafodelista"/>
        <w:numPr>
          <w:ilvl w:val="0"/>
          <w:numId w:val="40"/>
        </w:numPr>
        <w:spacing w:before="240"/>
        <w:ind w:left="1080"/>
        <w:contextualSpacing w:val="0"/>
      </w:pPr>
      <w:r w:rsidRPr="00F14ED3">
        <w:t>Los equipos pueden ser Transmisores o Receptores</w:t>
      </w:r>
      <w:r w:rsidR="00E60636">
        <w:t>.</w:t>
      </w:r>
    </w:p>
    <w:p w:rsidR="00603C51" w:rsidRDefault="00603C51" w:rsidP="00552361">
      <w:pPr>
        <w:spacing w:before="240"/>
      </w:pPr>
    </w:p>
    <w:p w:rsidR="00902DC3" w:rsidRDefault="00902DC3" w:rsidP="00552361">
      <w:pPr>
        <w:pStyle w:val="Prrafodelista"/>
        <w:numPr>
          <w:ilvl w:val="0"/>
          <w:numId w:val="29"/>
        </w:numPr>
        <w:spacing w:before="240"/>
        <w:contextualSpacing w:val="0"/>
        <w:jc w:val="left"/>
      </w:pPr>
      <w:r w:rsidRPr="00C1046A">
        <w:t xml:space="preserve">Comunicaciones Tierra / </w:t>
      </w:r>
      <w:r>
        <w:t>Tierra - Acceso directo / acceso indirecto</w:t>
      </w:r>
    </w:p>
    <w:p w:rsidR="00902DC3" w:rsidRPr="00F14ED3" w:rsidRDefault="00902DC3" w:rsidP="00552361">
      <w:pPr>
        <w:spacing w:before="240"/>
        <w:ind w:left="360"/>
      </w:pPr>
      <w:r w:rsidRPr="00F14ED3">
        <w:t>El servicio de Acceso Directo (AD) permitirá el inicio, aceptación y fin de llamada mediante una única operación, presionando un pulsador con enclavamiento del panel de acceso telefónico. La comunicación se establecerá entre dos posiciones previamente asignadas y convenientemente etiquetadas, por lo que tanto el llamante como el llamado estarán claramente identificados.</w:t>
      </w:r>
    </w:p>
    <w:p w:rsidR="00902DC3" w:rsidRDefault="00902DC3" w:rsidP="00552361">
      <w:pPr>
        <w:spacing w:before="240"/>
      </w:pPr>
    </w:p>
    <w:p w:rsidR="00902DC3" w:rsidRDefault="00902DC3" w:rsidP="00552361">
      <w:pPr>
        <w:spacing w:before="240"/>
        <w:ind w:left="360"/>
      </w:pPr>
      <w:r w:rsidRPr="00F14ED3">
        <w:t>El servicio de Acceso Indirecto, es aquel que permite establecer la comunicación entre dos usuarios cualesquiera, utilizando para ello un dial numérico o alfa-numérico y finalizan la llamada presionando un pulsador destinado al efecto.</w:t>
      </w:r>
    </w:p>
    <w:p w:rsidR="00902DC3" w:rsidRPr="00F14ED3" w:rsidRDefault="00902DC3" w:rsidP="00552361">
      <w:pPr>
        <w:spacing w:before="240"/>
        <w:ind w:left="360"/>
      </w:pPr>
    </w:p>
    <w:p w:rsidR="00902DC3" w:rsidRDefault="00902DC3" w:rsidP="00552361">
      <w:pPr>
        <w:spacing w:before="240"/>
        <w:ind w:left="360"/>
      </w:pPr>
      <w:r w:rsidRPr="00F14ED3">
        <w:t>El sistema proporciona una facilidad, aplicable a la gestión del servicio de acceso indirecto, por medio de la cual, redirecciona los datos y la gestión de la llamada a una posición de acceso directo especial. Tanto la señalización como la operación de esta tecla es análoga a cualquier otra posición AD. Esta facilidad se utiliza tanto para llamadas salientes como para llamadas entrantes.</w:t>
      </w:r>
    </w:p>
    <w:p w:rsidR="00902DC3" w:rsidRPr="00F14ED3" w:rsidRDefault="00902DC3" w:rsidP="00552361">
      <w:pPr>
        <w:spacing w:before="240"/>
        <w:ind w:left="360"/>
      </w:pPr>
    </w:p>
    <w:p w:rsidR="00902DC3" w:rsidRPr="00F14ED3" w:rsidRDefault="00902DC3" w:rsidP="00552361">
      <w:pPr>
        <w:spacing w:before="240"/>
        <w:ind w:left="360"/>
      </w:pPr>
      <w:r w:rsidRPr="00F14ED3">
        <w:t xml:space="preserve">Relacionado con el servicio de acceso indirecto, el sistema implementa una cola de entre 3 y 20 llamadas que permite almacenar llamadas entrantes no atendidas, llamadas retenidas, etc., identificadas de  modo que el usuario reconoce fácilmente su origen y estado. Las llamadas en cola se pueden atender tanto automáticamente, con el método FIRST-IN-FIRST-OUT, como de manera manual seleccionando la siguiente llamada que se desea atender. </w:t>
      </w:r>
    </w:p>
    <w:p w:rsidR="00902DC3" w:rsidRDefault="00902DC3" w:rsidP="00552361">
      <w:pPr>
        <w:spacing w:before="240"/>
      </w:pPr>
    </w:p>
    <w:p w:rsidR="00902DC3" w:rsidRDefault="00902DC3" w:rsidP="00552361">
      <w:pPr>
        <w:pStyle w:val="Prrafodelista"/>
        <w:numPr>
          <w:ilvl w:val="0"/>
          <w:numId w:val="29"/>
        </w:numPr>
        <w:spacing w:before="240"/>
        <w:contextualSpacing w:val="0"/>
        <w:jc w:val="left"/>
      </w:pPr>
      <w:r w:rsidRPr="00C1046A">
        <w:t xml:space="preserve">Comunicaciones Tierra / </w:t>
      </w:r>
      <w:r>
        <w:t>Tierra - Acceso instantáneo</w:t>
      </w:r>
    </w:p>
    <w:p w:rsidR="00902DC3" w:rsidRPr="00F14ED3" w:rsidRDefault="00902DC3" w:rsidP="00552361">
      <w:pPr>
        <w:spacing w:before="240"/>
        <w:ind w:left="360"/>
      </w:pPr>
      <w:r w:rsidRPr="00F14ED3">
        <w:t>El servicio de Acceso instantáneo o de Línea Caliente (L/C) es un circuito telefónico directo punto a punto, sin aceptación por parte del llamado entre dos únicas posiciones predeterminadas, donde las acciones de selección de línea y de establecer comunicación se realizan simultáneamente al presionar el llamante un pulsador de L/C, permitiendo la transmisión de audio al llamado sin necesidad de acción alguna por la parte receptora. Los pulsadores son inestables (sin enclavamiento).</w:t>
      </w:r>
    </w:p>
    <w:p w:rsidR="00902DC3" w:rsidRDefault="00902DC3" w:rsidP="00552361">
      <w:pPr>
        <w:spacing w:before="240"/>
      </w:pPr>
    </w:p>
    <w:p w:rsidR="00902DC3" w:rsidRPr="00603C51" w:rsidRDefault="00902DC3" w:rsidP="00552361">
      <w:pPr>
        <w:pStyle w:val="Prrafodelista"/>
        <w:numPr>
          <w:ilvl w:val="0"/>
          <w:numId w:val="29"/>
        </w:numPr>
        <w:spacing w:before="240"/>
        <w:contextualSpacing w:val="0"/>
        <w:jc w:val="left"/>
      </w:pPr>
      <w:r w:rsidRPr="00603C51">
        <w:t>Comunicaciones Tierra / Tierra – Servicios suplementarios</w:t>
      </w:r>
    </w:p>
    <w:p w:rsidR="00603C51" w:rsidRDefault="00603C51" w:rsidP="00552361">
      <w:pPr>
        <w:spacing w:before="240"/>
        <w:ind w:left="360"/>
      </w:pPr>
      <w:r w:rsidRPr="00F14ED3">
        <w:t xml:space="preserve">El Subsistema telefónico implementa una serie de funciones telefónicas suplementarias que permiten a los usuarios realizar, recibir y gestionar llamadas telefónicas de diferentes formas. </w:t>
      </w:r>
      <w:r>
        <w:t>Estas funciones son las siguientes:</w:t>
      </w:r>
    </w:p>
    <w:p w:rsidR="00603C51" w:rsidRPr="00F14ED3" w:rsidRDefault="00603C51" w:rsidP="00552361">
      <w:pPr>
        <w:pStyle w:val="Prrafodelista"/>
        <w:numPr>
          <w:ilvl w:val="0"/>
          <w:numId w:val="38"/>
        </w:numPr>
        <w:spacing w:before="240"/>
        <w:ind w:left="1080"/>
        <w:contextualSpacing w:val="0"/>
      </w:pPr>
      <w:r w:rsidRPr="00F14ED3">
        <w:t>Regulación del volumen de audio en cascos homogéneo para todas las líneas asignadas</w:t>
      </w:r>
    </w:p>
    <w:p w:rsidR="00603C51" w:rsidRPr="00F14ED3" w:rsidRDefault="00603C51" w:rsidP="00552361">
      <w:pPr>
        <w:pStyle w:val="Prrafodelista"/>
        <w:numPr>
          <w:ilvl w:val="0"/>
          <w:numId w:val="38"/>
        </w:numPr>
        <w:spacing w:before="240"/>
        <w:ind w:left="1080"/>
        <w:contextualSpacing w:val="0"/>
      </w:pPr>
      <w:r w:rsidRPr="00F14ED3">
        <w:t>Control Zumbador de Llamadas Entrantes. Permite activar o desactivar la señalización acústica de la presencia de Llamadas Entrantes no atendidas.</w:t>
      </w:r>
    </w:p>
    <w:p w:rsidR="00603C51" w:rsidRDefault="00603C51" w:rsidP="00552361">
      <w:pPr>
        <w:pStyle w:val="Prrafodelista"/>
        <w:numPr>
          <w:ilvl w:val="0"/>
          <w:numId w:val="38"/>
        </w:numPr>
        <w:spacing w:before="240"/>
        <w:ind w:left="1080"/>
        <w:contextualSpacing w:val="0"/>
      </w:pPr>
      <w:r w:rsidRPr="00F14ED3">
        <w:t xml:space="preserve">Paginación de controles AD. Las diferentes posiciones AD se organizan en páginas que el operador puede secuenciar para acceder a la posición deseada. </w:t>
      </w:r>
      <w:r>
        <w:t>Se señaliza la actividad en páginas ocultas.</w:t>
      </w:r>
    </w:p>
    <w:p w:rsidR="00603C51" w:rsidRPr="00F14ED3" w:rsidRDefault="00603C51" w:rsidP="00552361">
      <w:pPr>
        <w:pStyle w:val="Prrafodelista"/>
        <w:numPr>
          <w:ilvl w:val="0"/>
          <w:numId w:val="38"/>
        </w:numPr>
        <w:spacing w:before="240"/>
        <w:ind w:left="1080"/>
        <w:contextualSpacing w:val="0"/>
      </w:pPr>
      <w:r w:rsidRPr="00F14ED3">
        <w:t xml:space="preserve">Teclado Alfanumérico. Para poder habilitar el servicio de llamada saliente por acceso indirecto el sistema dispone de una página desde donde se </w:t>
      </w:r>
      <w:r w:rsidRPr="00F14ED3">
        <w:lastRenderedPageBreak/>
        <w:t>accede a un teclado telefónico avanzado. Permite la introducción de destino dígito a dígito, desde agenda de últimos números marcados o números memorizados.</w:t>
      </w:r>
    </w:p>
    <w:p w:rsidR="00603C51" w:rsidRPr="00F14ED3" w:rsidRDefault="00603C51" w:rsidP="00552361">
      <w:pPr>
        <w:pStyle w:val="Prrafodelista"/>
        <w:numPr>
          <w:ilvl w:val="0"/>
          <w:numId w:val="38"/>
        </w:numPr>
        <w:spacing w:before="240"/>
        <w:ind w:left="1080"/>
        <w:contextualSpacing w:val="0"/>
      </w:pPr>
      <w:r w:rsidRPr="00F14ED3">
        <w:t xml:space="preserve">Retención (Puesta en espera). Esta función permite al usuario desconectar temporalmente una comunicación establecida, con el fin de llevar a cabo alguna otra operación telefónica y posteriormente volver a la llamada original. Mediante dicha función la llamada en curso será almacenada en una cola de llamadas para su posterior recuperación, identificada de manera que el usuario reconozca que se trata de una llamada puesta en espera. </w:t>
      </w:r>
    </w:p>
    <w:p w:rsidR="00603C51" w:rsidRPr="00F14ED3" w:rsidRDefault="00603C51" w:rsidP="00552361">
      <w:pPr>
        <w:pStyle w:val="Prrafodelista"/>
        <w:numPr>
          <w:ilvl w:val="0"/>
          <w:numId w:val="38"/>
        </w:numPr>
        <w:spacing w:before="240"/>
        <w:ind w:left="1080"/>
        <w:contextualSpacing w:val="0"/>
      </w:pPr>
      <w:r w:rsidRPr="00F14ED3">
        <w:t>Transferencia. El sistema tiene capacidad para que un operador que tenga asignada una línea telefónica pueda transferir la llamada de esa línea a otro operador que no la tuviese asignada.</w:t>
      </w:r>
    </w:p>
    <w:p w:rsidR="00603C51" w:rsidRPr="00F14ED3" w:rsidRDefault="00603C51" w:rsidP="00552361">
      <w:pPr>
        <w:pStyle w:val="Prrafodelista"/>
        <w:numPr>
          <w:ilvl w:val="0"/>
          <w:numId w:val="38"/>
        </w:numPr>
        <w:spacing w:before="240"/>
        <w:ind w:left="1080"/>
        <w:contextualSpacing w:val="0"/>
      </w:pPr>
      <w:r w:rsidRPr="00F14ED3">
        <w:t>Rellamada Automática (para Accesos Directos). Esta función permite al usuario habilitar al sistema para que automáticamente realice repeticiones de llamada a otro usuario configurado como Acceso Directo. El usuario podrá configurar el tiempo entre llamadas. El sistema avisa al usuario mediante indicación luminosa que esta opción se encuentra seleccionada.</w:t>
      </w:r>
    </w:p>
    <w:p w:rsidR="00603C51" w:rsidRPr="00F14ED3" w:rsidRDefault="00603C51" w:rsidP="00552361">
      <w:pPr>
        <w:pStyle w:val="Prrafodelista"/>
        <w:numPr>
          <w:ilvl w:val="0"/>
          <w:numId w:val="38"/>
        </w:numPr>
        <w:spacing w:before="240"/>
        <w:ind w:left="1080"/>
        <w:contextualSpacing w:val="0"/>
      </w:pPr>
      <w:r w:rsidRPr="00F14ED3">
        <w:t>Escucha. Esta función permite a un usuario, siempre y cuando cuente con la necesaria autorización, escuchar las comunicaciones de otro u otros usuarios conectados al SCV.</w:t>
      </w:r>
    </w:p>
    <w:p w:rsidR="00603C51" w:rsidRPr="00F14ED3" w:rsidRDefault="00603C51" w:rsidP="00552361">
      <w:pPr>
        <w:pStyle w:val="Prrafodelista"/>
        <w:numPr>
          <w:ilvl w:val="0"/>
          <w:numId w:val="38"/>
        </w:numPr>
        <w:spacing w:before="240"/>
        <w:ind w:left="1080"/>
        <w:contextualSpacing w:val="0"/>
      </w:pPr>
      <w:r w:rsidRPr="00F14ED3">
        <w:t>Prioridad. Est</w:t>
      </w:r>
      <w:r>
        <w:t>a</w:t>
      </w:r>
      <w:r w:rsidRPr="00F14ED3">
        <w:t xml:space="preserve"> función sólo está disponible en aquellos sistemas que soporten señalización con este servicio. Actualmente las señalizaciones que pueden prestar este servicio son R2 y </w:t>
      </w:r>
      <w:r>
        <w:t>N5</w:t>
      </w:r>
      <w:r w:rsidRPr="00F14ED3">
        <w:t>. Esta función permite a un usuario obtener conexión incluso si todos los circuitos disponibles de una troncal están ocupados. El usuario puede asignar un nivel de prioridad a la llamada antes de realizarla, o una vez realizada tras recibir el tono de congestión. Aquel circuito cuya llamada tenga la prioridad más baja será designado para ser liberado y un tono de aviso será emitido sobre la comunicación en curso para avisar a los usuarios de este circuito que la comunicación va a ser interrumpida. Después de un intervalo de tiempo predeterminado dicho circuito será liberado y la llamada con prioridad será establecida. El nivel de prioridad asignado a cada usurario es configurable a nivel de supervisión.</w:t>
      </w:r>
    </w:p>
    <w:p w:rsidR="00603C51" w:rsidRPr="00F14ED3" w:rsidRDefault="00603C51" w:rsidP="00552361">
      <w:pPr>
        <w:pStyle w:val="Prrafodelista"/>
        <w:numPr>
          <w:ilvl w:val="0"/>
          <w:numId w:val="38"/>
        </w:numPr>
        <w:spacing w:before="240"/>
        <w:ind w:left="1080"/>
        <w:contextualSpacing w:val="0"/>
      </w:pPr>
      <w:r w:rsidRPr="00F14ED3">
        <w:t xml:space="preserve">Intrusión. Esta función sólo estará disponible en aquellos sistemas que soporten señalización con este servicio. Actualmente las señalizaciones que pueden prestar este servicio son R2 y </w:t>
      </w:r>
      <w:r>
        <w:t>N5</w:t>
      </w:r>
      <w:r w:rsidRPr="00F14ED3">
        <w:t>. Esta función permite a un usuario llamante establecer comunicación con otro usuario ocupado irrumpiendo en una comunicación establecida entre el usuario llamado y un tercer usuario (no llamado). Si la intrusión se ha realizado con éxito, se establecerá una conferencia entre los tres usuarios. Cualquiera de los usuarios podrá salir de la conferencia simplemente colgando.</w:t>
      </w:r>
    </w:p>
    <w:p w:rsidR="00902DC3" w:rsidRDefault="00902DC3" w:rsidP="00552361">
      <w:pPr>
        <w:spacing w:before="240"/>
      </w:pPr>
    </w:p>
    <w:p w:rsidR="00984A3C" w:rsidRDefault="00984A3C" w:rsidP="00000277"/>
    <w:p w:rsidR="00CE0F8E" w:rsidRDefault="00CE0F8E" w:rsidP="00000277">
      <w:pPr>
        <w:sectPr w:rsidR="00CE0F8E" w:rsidSect="00820D98">
          <w:footerReference w:type="default" r:id="rId17"/>
          <w:type w:val="continuous"/>
          <w:pgSz w:w="11907" w:h="16839" w:code="9"/>
          <w:pgMar w:top="1701" w:right="1701" w:bottom="1276" w:left="1701" w:header="0" w:footer="0" w:gutter="0"/>
          <w:cols w:space="720"/>
          <w:noEndnote/>
          <w:docGrid w:linePitch="272"/>
        </w:sectPr>
      </w:pPr>
    </w:p>
    <w:p w:rsidR="003A29D5" w:rsidRDefault="003A29D5" w:rsidP="003A29D5">
      <w:r>
        <w:lastRenderedPageBreak/>
        <w:t>La siguiente tabla muestra la relación entre las funciones y los módulos software donde se ejecutan:</w:t>
      </w:r>
    </w:p>
    <w:p w:rsidR="00CE0F8E" w:rsidRDefault="00CE0F8E" w:rsidP="00000277"/>
    <w:p w:rsidR="00C97813" w:rsidRDefault="00C97813" w:rsidP="00000277"/>
    <w:p w:rsidR="00C97813" w:rsidRDefault="00C97813" w:rsidP="00000277"/>
    <w:p w:rsidR="00C97813" w:rsidRDefault="00C97813" w:rsidP="00000277"/>
    <w:tbl>
      <w:tblPr>
        <w:tblStyle w:val="Tablaconcuadrcula"/>
        <w:tblW w:w="14812" w:type="dxa"/>
        <w:tblLayout w:type="fixed"/>
        <w:tblLook w:val="04A0" w:firstRow="1" w:lastRow="0" w:firstColumn="1" w:lastColumn="0" w:noHBand="0" w:noVBand="1"/>
      </w:tblPr>
      <w:tblGrid>
        <w:gridCol w:w="2325"/>
        <w:gridCol w:w="960"/>
        <w:gridCol w:w="961"/>
        <w:gridCol w:w="960"/>
        <w:gridCol w:w="961"/>
        <w:gridCol w:w="960"/>
        <w:gridCol w:w="961"/>
        <w:gridCol w:w="960"/>
        <w:gridCol w:w="961"/>
        <w:gridCol w:w="960"/>
        <w:gridCol w:w="961"/>
        <w:gridCol w:w="960"/>
        <w:gridCol w:w="961"/>
        <w:gridCol w:w="961"/>
      </w:tblGrid>
      <w:tr w:rsidR="00C97813" w:rsidRPr="00752D1B" w:rsidTr="00C97813">
        <w:trPr>
          <w:cnfStyle w:val="100000000000" w:firstRow="1" w:lastRow="0" w:firstColumn="0" w:lastColumn="0" w:oddVBand="0" w:evenVBand="0" w:oddHBand="0" w:evenHBand="0" w:firstRowFirstColumn="0" w:firstRowLastColumn="0" w:lastRowFirstColumn="0" w:lastRowLastColumn="0"/>
        </w:trPr>
        <w:tc>
          <w:tcPr>
            <w:tcW w:w="2325" w:type="dxa"/>
            <w:tcBorders>
              <w:tl2br w:val="single" w:sz="4" w:space="0" w:color="auto"/>
            </w:tcBorders>
            <w:shd w:val="clear" w:color="auto" w:fill="F2F2F2" w:themeFill="background1" w:themeFillShade="F2"/>
          </w:tcPr>
          <w:p w:rsidR="0063653B" w:rsidRPr="00FB4A2C" w:rsidRDefault="0063653B" w:rsidP="00C97813">
            <w:pPr>
              <w:jc w:val="right"/>
              <w:rPr>
                <w:b w:val="0"/>
                <w:sz w:val="16"/>
              </w:rPr>
            </w:pPr>
            <w:r>
              <w:rPr>
                <w:sz w:val="16"/>
              </w:rPr>
              <w:t>Módulo SW</w:t>
            </w:r>
          </w:p>
          <w:p w:rsidR="0063653B" w:rsidRPr="00752D1B" w:rsidRDefault="0063653B" w:rsidP="00C97813">
            <w:pPr>
              <w:spacing w:before="0"/>
              <w:rPr>
                <w:b w:val="0"/>
                <w:sz w:val="18"/>
              </w:rPr>
            </w:pPr>
            <w:r>
              <w:rPr>
                <w:sz w:val="16"/>
              </w:rPr>
              <w:t>Función</w:t>
            </w:r>
          </w:p>
        </w:tc>
        <w:tc>
          <w:tcPr>
            <w:tcW w:w="960" w:type="dxa"/>
            <w:shd w:val="clear" w:color="auto" w:fill="F2F2F2" w:themeFill="background1" w:themeFillShade="F2"/>
          </w:tcPr>
          <w:p w:rsidR="00884E17" w:rsidRDefault="0063653B" w:rsidP="00884E17">
            <w:pPr>
              <w:jc w:val="center"/>
              <w:rPr>
                <w:b w:val="0"/>
              </w:rPr>
            </w:pPr>
            <w:r>
              <w:rPr>
                <w:b w:val="0"/>
              </w:rPr>
              <w:t>CFG</w:t>
            </w:r>
          </w:p>
          <w:p w:rsidR="0063653B" w:rsidRPr="00382D2C" w:rsidRDefault="0063653B" w:rsidP="00884E17">
            <w:pPr>
              <w:jc w:val="center"/>
              <w:rPr>
                <w:b w:val="0"/>
              </w:rPr>
            </w:pPr>
            <w:r>
              <w:rPr>
                <w:b w:val="0"/>
              </w:rPr>
              <w:t>APP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CFG</w:t>
            </w:r>
          </w:p>
          <w:p w:rsidR="00884E17" w:rsidRPr="00382D2C" w:rsidRDefault="00884E17" w:rsidP="00884E17">
            <w:pPr>
              <w:jc w:val="center"/>
              <w:rPr>
                <w:b w:val="0"/>
                <w:lang w:val="en-US"/>
              </w:rPr>
            </w:pPr>
            <w:r>
              <w:rPr>
                <w:b w:val="0"/>
                <w:lang w:val="en-US"/>
              </w:rPr>
              <w:t>SRV</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MANT</w:t>
            </w:r>
          </w:p>
          <w:p w:rsidR="00884E17" w:rsidRPr="00382D2C" w:rsidRDefault="00884E17" w:rsidP="00884E17">
            <w:pPr>
              <w:jc w:val="center"/>
              <w:rPr>
                <w:b w:val="0"/>
                <w:lang w:val="en-US"/>
              </w:rPr>
            </w:pPr>
            <w:r>
              <w:rPr>
                <w:b w:val="0"/>
                <w:lang w:val="en-US"/>
              </w:rPr>
              <w:t>APP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MANT</w:t>
            </w:r>
          </w:p>
          <w:p w:rsidR="00884E17" w:rsidRPr="00382D2C" w:rsidRDefault="00884E17" w:rsidP="00884E17">
            <w:pPr>
              <w:jc w:val="center"/>
              <w:rPr>
                <w:b w:val="0"/>
                <w:lang w:val="en-US"/>
              </w:rPr>
            </w:pPr>
            <w:r>
              <w:rPr>
                <w:b w:val="0"/>
                <w:lang w:val="en-US"/>
              </w:rPr>
              <w:t>SRV</w:t>
            </w:r>
          </w:p>
        </w:tc>
        <w:tc>
          <w:tcPr>
            <w:tcW w:w="960" w:type="dxa"/>
            <w:shd w:val="clear" w:color="auto" w:fill="F2F2F2" w:themeFill="background1" w:themeFillShade="F2"/>
          </w:tcPr>
          <w:p w:rsidR="0063653B" w:rsidRPr="00382D2C" w:rsidRDefault="00884E17" w:rsidP="00884E17">
            <w:pPr>
              <w:jc w:val="center"/>
              <w:rPr>
                <w:b w:val="0"/>
                <w:lang w:val="en-US"/>
              </w:rPr>
            </w:pPr>
            <w:r>
              <w:rPr>
                <w:b w:val="0"/>
                <w:lang w:val="en-US"/>
              </w:rPr>
              <w:t>BDT</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CFG</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RAD</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M+N</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SLP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SAB</w:t>
            </w:r>
          </w:p>
        </w:tc>
        <w:tc>
          <w:tcPr>
            <w:tcW w:w="960" w:type="dxa"/>
            <w:shd w:val="clear" w:color="auto" w:fill="F2F2F2" w:themeFill="background1" w:themeFillShade="F2"/>
          </w:tcPr>
          <w:p w:rsidR="0063653B" w:rsidRPr="00382D2C" w:rsidRDefault="00884E17" w:rsidP="00884E17">
            <w:pPr>
              <w:jc w:val="center"/>
              <w:rPr>
                <w:b w:val="0"/>
                <w:lang w:val="en-US"/>
              </w:rPr>
            </w:pPr>
            <w:r>
              <w:rPr>
                <w:b w:val="0"/>
                <w:lang w:val="en-US"/>
              </w:rPr>
              <w:t>PABX</w:t>
            </w:r>
          </w:p>
        </w:tc>
        <w:tc>
          <w:tcPr>
            <w:tcW w:w="961" w:type="dxa"/>
            <w:shd w:val="clear" w:color="auto" w:fill="F2F2F2" w:themeFill="background1" w:themeFillShade="F2"/>
          </w:tcPr>
          <w:p w:rsidR="0063653B" w:rsidRPr="00884E17" w:rsidRDefault="00884E17" w:rsidP="00884E17">
            <w:pPr>
              <w:jc w:val="center"/>
              <w:rPr>
                <w:b w:val="0"/>
                <w:lang w:val="en-US"/>
              </w:rPr>
            </w:pPr>
            <w:r w:rsidRPr="00884E17">
              <w:rPr>
                <w:b w:val="0"/>
                <w:lang w:val="en-US"/>
              </w:rPr>
              <w:t>SW</w:t>
            </w:r>
          </w:p>
          <w:p w:rsidR="00884E17" w:rsidRPr="00884E17" w:rsidRDefault="00884E17" w:rsidP="00884E17">
            <w:pPr>
              <w:jc w:val="center"/>
              <w:rPr>
                <w:b w:val="0"/>
                <w:lang w:val="en-US"/>
              </w:rPr>
            </w:pPr>
            <w:r w:rsidRPr="00884E17">
              <w:rPr>
                <w:b w:val="0"/>
                <w:lang w:val="en-US"/>
              </w:rPr>
              <w:t>CGW</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TA</w:t>
            </w:r>
          </w:p>
          <w:p w:rsidR="00884E17" w:rsidRPr="00884E17" w:rsidRDefault="00884E17" w:rsidP="00884E17">
            <w:pPr>
              <w:jc w:val="center"/>
              <w:rPr>
                <w:b w:val="0"/>
                <w:lang w:val="en-US"/>
              </w:rPr>
            </w:pPr>
            <w:r>
              <w:rPr>
                <w:b w:val="0"/>
                <w:lang w:val="en-US"/>
              </w:rPr>
              <w:t>HMI</w:t>
            </w:r>
          </w:p>
        </w:tc>
      </w:tr>
      <w:tr w:rsidR="0063653B" w:rsidRPr="00752D1B" w:rsidTr="0063653B">
        <w:tc>
          <w:tcPr>
            <w:tcW w:w="2325" w:type="dxa"/>
          </w:tcPr>
          <w:p w:rsidR="0063653B" w:rsidRDefault="0063653B" w:rsidP="00CE0F8E">
            <w:pPr>
              <w:jc w:val="center"/>
              <w:rPr>
                <w:b/>
              </w:rPr>
            </w:pPr>
            <w:r>
              <w:rPr>
                <w:b/>
              </w:rPr>
              <w:t>Comunicaciones Tierra / Aire</w:t>
            </w:r>
          </w:p>
          <w:p w:rsidR="0063653B" w:rsidRPr="00382D2C" w:rsidRDefault="0063653B" w:rsidP="00CE0F8E">
            <w:pPr>
              <w:jc w:val="center"/>
              <w:rPr>
                <w:b/>
              </w:rPr>
            </w:pPr>
            <w:r>
              <w:rPr>
                <w:b/>
              </w:rPr>
              <w:t>Transmisión</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736F19" w:rsidP="00C97813">
            <w:pPr>
              <w:jc w:val="center"/>
              <w:rPr>
                <w:sz w:val="20"/>
                <w:szCs w:val="20"/>
              </w:rPr>
            </w:pPr>
            <w:r>
              <w:rPr>
                <w:sz w:val="20"/>
                <w:szCs w:val="20"/>
              </w:rPr>
              <w:t>X</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736F19" w:rsidP="00C97813">
            <w:pPr>
              <w:jc w:val="center"/>
              <w:rPr>
                <w:sz w:val="20"/>
                <w:szCs w:val="20"/>
              </w:rPr>
            </w:pPr>
            <w:r>
              <w:rPr>
                <w:sz w:val="20"/>
                <w:szCs w:val="20"/>
              </w:rPr>
              <w:t>X</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Pr>
                <w:sz w:val="20"/>
                <w:szCs w:val="20"/>
              </w:rPr>
              <w:t>X</w:t>
            </w:r>
          </w:p>
        </w:tc>
        <w:tc>
          <w:tcPr>
            <w:tcW w:w="960" w:type="dxa"/>
          </w:tcPr>
          <w:p w:rsidR="0063653B" w:rsidRPr="00884E17" w:rsidRDefault="00884E17"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Pr>
                <w:sz w:val="20"/>
                <w:szCs w:val="20"/>
              </w:rPr>
              <w:t>X</w:t>
            </w:r>
          </w:p>
        </w:tc>
        <w:tc>
          <w:tcPr>
            <w:tcW w:w="960" w:type="dxa"/>
          </w:tcPr>
          <w:p w:rsidR="0063653B" w:rsidRPr="00884E17" w:rsidRDefault="0063653B" w:rsidP="00C97813">
            <w:pPr>
              <w:jc w:val="center"/>
              <w:rPr>
                <w:sz w:val="20"/>
                <w:szCs w:val="20"/>
              </w:rPr>
            </w:pPr>
          </w:p>
        </w:tc>
        <w:tc>
          <w:tcPr>
            <w:tcW w:w="961" w:type="dxa"/>
          </w:tcPr>
          <w:p w:rsidR="0063653B" w:rsidRPr="00884E17" w:rsidRDefault="0063653B" w:rsidP="00C97813">
            <w:pPr>
              <w:jc w:val="center"/>
              <w:rPr>
                <w:sz w:val="20"/>
                <w:szCs w:val="20"/>
              </w:rPr>
            </w:pPr>
          </w:p>
        </w:tc>
        <w:tc>
          <w:tcPr>
            <w:tcW w:w="960" w:type="dxa"/>
          </w:tcPr>
          <w:p w:rsidR="0063653B" w:rsidRPr="00884E17" w:rsidRDefault="0063653B" w:rsidP="00C97813">
            <w:pPr>
              <w:jc w:val="center"/>
              <w:rPr>
                <w:sz w:val="20"/>
                <w:szCs w:val="20"/>
              </w:rPr>
            </w:pPr>
          </w:p>
        </w:tc>
        <w:tc>
          <w:tcPr>
            <w:tcW w:w="961" w:type="dxa"/>
          </w:tcPr>
          <w:p w:rsidR="0063653B" w:rsidRPr="00884E17" w:rsidRDefault="00884E17"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97813">
            <w:pPr>
              <w:jc w:val="center"/>
              <w:rPr>
                <w:b/>
              </w:rPr>
            </w:pPr>
            <w:r>
              <w:rPr>
                <w:b/>
              </w:rPr>
              <w:t>Recepción</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E0F8E">
            <w:pPr>
              <w:jc w:val="center"/>
              <w:rPr>
                <w:b/>
              </w:rPr>
            </w:pPr>
            <w:r>
              <w:rPr>
                <w:b/>
              </w:rPr>
              <w:t>Retransmisión</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97813">
            <w:pPr>
              <w:jc w:val="center"/>
              <w:rPr>
                <w:b/>
              </w:rPr>
            </w:pPr>
            <w:r>
              <w:rPr>
                <w:b/>
              </w:rPr>
              <w:t>Redundancia Servicio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Tierra</w:t>
            </w:r>
          </w:p>
          <w:p w:rsidR="00736F19" w:rsidRPr="00382D2C" w:rsidRDefault="00736F19" w:rsidP="00C97813">
            <w:pPr>
              <w:jc w:val="center"/>
              <w:rPr>
                <w:b/>
              </w:rPr>
            </w:pPr>
            <w:r>
              <w:rPr>
                <w:b/>
              </w:rPr>
              <w:t>Acceso directo / acceso indirecto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lastRenderedPageBreak/>
              <w:t>Comunicaciones Tierra / Tierra</w:t>
            </w:r>
          </w:p>
          <w:p w:rsidR="00736F19" w:rsidRPr="00382D2C" w:rsidRDefault="00736F19" w:rsidP="0063653B">
            <w:pPr>
              <w:jc w:val="center"/>
              <w:rPr>
                <w:b/>
              </w:rPr>
            </w:pPr>
            <w:r>
              <w:rPr>
                <w:b/>
              </w:rPr>
              <w:t>Acceso Instantáneo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Tierra</w:t>
            </w:r>
          </w:p>
          <w:p w:rsidR="00736F19" w:rsidRPr="00382D2C" w:rsidRDefault="00736F19" w:rsidP="00C97813">
            <w:pPr>
              <w:jc w:val="center"/>
              <w:rPr>
                <w:b/>
              </w:rPr>
            </w:pPr>
            <w:r>
              <w:rPr>
                <w:b/>
              </w:rPr>
              <w:t>Servicios Suplementarios</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bl>
    <w:p w:rsidR="00736F19" w:rsidRDefault="00736F19" w:rsidP="00E95162">
      <w:pPr>
        <w:pStyle w:val="jj"/>
      </w:pPr>
      <w:bookmarkStart w:id="46" w:name="_Toc476297162"/>
      <w:r>
        <w:t xml:space="preserve">Relación </w:t>
      </w:r>
      <w:r w:rsidR="00977D87">
        <w:t xml:space="preserve">entre </w:t>
      </w:r>
      <w:r>
        <w:t>Funciones y Módulos Software</w:t>
      </w:r>
      <w:bookmarkEnd w:id="46"/>
    </w:p>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Pr>
        <w:sectPr w:rsidR="00CE0F8E" w:rsidSect="00CE0F8E">
          <w:pgSz w:w="16839" w:h="11907" w:orient="landscape" w:code="9"/>
          <w:pgMar w:top="851" w:right="1701" w:bottom="851" w:left="1276" w:header="0" w:footer="0" w:gutter="0"/>
          <w:cols w:space="720"/>
          <w:noEndnote/>
          <w:docGrid w:linePitch="272"/>
        </w:sectPr>
      </w:pPr>
    </w:p>
    <w:p w:rsidR="00000277" w:rsidRDefault="00000277" w:rsidP="00B35855">
      <w:pPr>
        <w:pStyle w:val="Ttulo2"/>
      </w:pPr>
      <w:bookmarkStart w:id="47" w:name="_Toc476297110"/>
      <w:r>
        <w:lastRenderedPageBreak/>
        <w:t>IDENTIFICACION DE LAS AMENAZAS</w:t>
      </w:r>
      <w:bookmarkEnd w:id="47"/>
    </w:p>
    <w:p w:rsidR="00B7573B" w:rsidRDefault="00457033" w:rsidP="00552361">
      <w:pPr>
        <w:spacing w:before="240"/>
      </w:pPr>
      <w:r>
        <w:t>Para que el ULISES V5000I cumpla las funciones comentadas en el apartado anterior, se han identificado las siguientes amenazas:</w:t>
      </w:r>
    </w:p>
    <w:p w:rsidR="00457033" w:rsidRDefault="00457033" w:rsidP="00552361">
      <w:pPr>
        <w:spacing w:before="240"/>
      </w:pPr>
    </w:p>
    <w:p w:rsidR="002F50D5" w:rsidRDefault="007542C7" w:rsidP="00BA698F">
      <w:pPr>
        <w:pStyle w:val="Prrafodelista"/>
        <w:numPr>
          <w:ilvl w:val="0"/>
          <w:numId w:val="67"/>
        </w:numPr>
        <w:spacing w:before="240"/>
        <w:ind w:left="714" w:hanging="357"/>
        <w:contextualSpacing w:val="0"/>
      </w:pPr>
      <w:r w:rsidRPr="00BA698F">
        <w:rPr>
          <w:i/>
        </w:rPr>
        <w:t>E</w:t>
      </w:r>
      <w:r w:rsidR="002F50D5" w:rsidRPr="00BA698F">
        <w:rPr>
          <w:i/>
        </w:rPr>
        <w:t>specificaci</w:t>
      </w:r>
      <w:r w:rsidR="00DA63CC" w:rsidRPr="00BA698F">
        <w:rPr>
          <w:i/>
        </w:rPr>
        <w:t>ó</w:t>
      </w:r>
      <w:r w:rsidR="002F50D5" w:rsidRPr="00BA698F">
        <w:rPr>
          <w:i/>
        </w:rPr>
        <w:t>n defectuosa</w:t>
      </w:r>
      <w:r w:rsidR="00BA698F">
        <w:t>.</w:t>
      </w:r>
    </w:p>
    <w:p w:rsidR="002F50D5" w:rsidRDefault="007542C7" w:rsidP="00BA698F">
      <w:pPr>
        <w:pStyle w:val="Prrafodelista"/>
        <w:numPr>
          <w:ilvl w:val="0"/>
          <w:numId w:val="67"/>
        </w:numPr>
        <w:spacing w:before="240"/>
        <w:ind w:left="714" w:hanging="357"/>
        <w:contextualSpacing w:val="0"/>
      </w:pPr>
      <w:r w:rsidRPr="00BA698F">
        <w:rPr>
          <w:i/>
        </w:rPr>
        <w:t>D</w:t>
      </w:r>
      <w:r w:rsidR="002F50D5" w:rsidRPr="00BA698F">
        <w:rPr>
          <w:i/>
        </w:rPr>
        <w:t>iseño defectuoso</w:t>
      </w:r>
      <w:r w:rsidR="00BA698F">
        <w:t>.</w:t>
      </w:r>
    </w:p>
    <w:p w:rsidR="002F50D5" w:rsidRDefault="007542C7" w:rsidP="00BA698F">
      <w:pPr>
        <w:pStyle w:val="Prrafodelista"/>
        <w:numPr>
          <w:ilvl w:val="0"/>
          <w:numId w:val="67"/>
        </w:numPr>
        <w:spacing w:before="240"/>
        <w:ind w:left="714" w:hanging="357"/>
        <w:contextualSpacing w:val="0"/>
      </w:pPr>
      <w:r w:rsidRPr="00BA698F">
        <w:rPr>
          <w:i/>
        </w:rPr>
        <w:t>V</w:t>
      </w:r>
      <w:r w:rsidR="002F50D5" w:rsidRPr="00BA698F">
        <w:rPr>
          <w:i/>
        </w:rPr>
        <w:t>alidaci</w:t>
      </w:r>
      <w:r w:rsidR="00DA63CC" w:rsidRPr="00BA698F">
        <w:rPr>
          <w:i/>
        </w:rPr>
        <w:t>ó</w:t>
      </w:r>
      <w:r w:rsidR="002F50D5" w:rsidRPr="00BA698F">
        <w:rPr>
          <w:i/>
        </w:rPr>
        <w:t>n defectuosa</w:t>
      </w:r>
      <w:r w:rsidR="00BA698F">
        <w:t>.</w:t>
      </w:r>
    </w:p>
    <w:p w:rsidR="002F50D5" w:rsidRDefault="007542C7" w:rsidP="00BA698F">
      <w:pPr>
        <w:pStyle w:val="Prrafodelista"/>
        <w:numPr>
          <w:ilvl w:val="0"/>
          <w:numId w:val="67"/>
        </w:numPr>
        <w:spacing w:before="240"/>
        <w:ind w:left="714" w:hanging="357"/>
        <w:contextualSpacing w:val="0"/>
      </w:pPr>
      <w:r w:rsidRPr="00BA698F">
        <w:rPr>
          <w:i/>
        </w:rPr>
        <w:t>F</w:t>
      </w:r>
      <w:r w:rsidR="002F50D5" w:rsidRPr="00BA698F">
        <w:rPr>
          <w:i/>
        </w:rPr>
        <w:t xml:space="preserve">allo </w:t>
      </w:r>
      <w:r w:rsidR="00DA63CC" w:rsidRPr="00BA698F">
        <w:rPr>
          <w:i/>
        </w:rPr>
        <w:t>HW</w:t>
      </w:r>
      <w:r w:rsidR="002F50D5" w:rsidRPr="00BA698F">
        <w:rPr>
          <w:i/>
        </w:rPr>
        <w:t xml:space="preserve"> en </w:t>
      </w:r>
      <w:r w:rsidRPr="00BA698F">
        <w:rPr>
          <w:i/>
        </w:rPr>
        <w:t>Operador</w:t>
      </w:r>
      <w:r w:rsidR="003205E4">
        <w:t xml:space="preserve"> (módulo HW: Subsistema de Operador).</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Operador Gestor</w:t>
      </w:r>
      <w:r w:rsidR="009A7148">
        <w:t xml:space="preserve"> (módulo HW: Subsistema de Operador. Activos los servicios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P</w:t>
      </w:r>
      <w:r w:rsidR="002F50D5" w:rsidRPr="00BA698F">
        <w:rPr>
          <w:i/>
        </w:rPr>
        <w:t>asarela</w:t>
      </w:r>
      <w:r w:rsidR="009A7148">
        <w:t xml:space="preserve"> (módulo HW: Pasarela a Recursos de Comunicaciones).</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Gestión</w:t>
      </w:r>
      <w:r w:rsidR="009A7148">
        <w:t xml:space="preserve"> (módulo HW: Subsistema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LAN</w:t>
      </w:r>
      <w:r w:rsidR="00BA698F">
        <w:t>.</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SW</w:t>
      </w:r>
      <w:r w:rsidR="002F50D5" w:rsidRPr="00BA698F">
        <w:rPr>
          <w:i/>
        </w:rPr>
        <w:t xml:space="preserve"> en </w:t>
      </w:r>
      <w:r w:rsidRPr="00BA698F">
        <w:rPr>
          <w:i/>
        </w:rPr>
        <w:t>Operador</w:t>
      </w:r>
      <w:r w:rsidR="009A7148">
        <w:t xml:space="preserve"> (módulo HW: Subsistema de Operador).</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Operador Gestor</w:t>
      </w:r>
      <w:r w:rsidR="009A7148">
        <w:t xml:space="preserve"> (módulo HW: Subsistema de Operador. Activos los servicios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P</w:t>
      </w:r>
      <w:r w:rsidR="002F50D5" w:rsidRPr="00BA698F">
        <w:rPr>
          <w:i/>
        </w:rPr>
        <w:t>asarela</w:t>
      </w:r>
      <w:r w:rsidR="009A7148">
        <w:t xml:space="preserve"> (módulo HW: Pasarela a Recursos de Comunicaciones).</w:t>
      </w:r>
    </w:p>
    <w:p w:rsidR="00000277"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Gestión</w:t>
      </w:r>
      <w:r w:rsidR="009A7148">
        <w:t xml:space="preserve"> (módulo HW: Subsistema de Gestión).</w:t>
      </w:r>
    </w:p>
    <w:p w:rsidR="00122AC7" w:rsidRDefault="00122AC7" w:rsidP="00552361">
      <w:pPr>
        <w:spacing w:before="240"/>
      </w:pPr>
    </w:p>
    <w:p w:rsidR="00F62FBA" w:rsidRDefault="00F62FBA">
      <w:pPr>
        <w:spacing w:before="0" w:after="0"/>
        <w:jc w:val="left"/>
        <w:rPr>
          <w:rFonts w:ascii="Univers" w:hAnsi="Univers"/>
          <w:b/>
          <w:bCs/>
          <w:iCs/>
          <w:caps/>
          <w:sz w:val="22"/>
          <w:szCs w:val="20"/>
          <w:lang w:val="es-ES_tradnl"/>
        </w:rPr>
      </w:pPr>
      <w:r>
        <w:br w:type="page"/>
      </w:r>
    </w:p>
    <w:p w:rsidR="00000277" w:rsidRDefault="00000277" w:rsidP="00B35855">
      <w:pPr>
        <w:pStyle w:val="Ttulo2"/>
      </w:pPr>
      <w:bookmarkStart w:id="48" w:name="_Toc476297111"/>
      <w:r>
        <w:lastRenderedPageBreak/>
        <w:t>IDENTIFICACION DE LOS EFECTOS</w:t>
      </w:r>
      <w:bookmarkEnd w:id="48"/>
    </w:p>
    <w:p w:rsidR="009B40F9" w:rsidRPr="00552361" w:rsidRDefault="009F14D3" w:rsidP="00552361">
      <w:pPr>
        <w:pStyle w:val="TextoNivel1"/>
        <w:rPr>
          <w:rFonts w:ascii="Verdana" w:hAnsi="Verdana"/>
        </w:rPr>
      </w:pPr>
      <w:r w:rsidRPr="00552361">
        <w:rPr>
          <w:rFonts w:ascii="Verdana" w:hAnsi="Verdana"/>
        </w:rPr>
        <w:t>En este apartado se listan todos los efectos que pueden implicar las amenazas comentadas en el aparta</w:t>
      </w:r>
      <w:r w:rsidR="00E37BEE">
        <w:rPr>
          <w:rFonts w:ascii="Verdana" w:hAnsi="Verdana"/>
        </w:rPr>
        <w:t>do anterior:</w:t>
      </w:r>
    </w:p>
    <w:p w:rsidR="009F14D3" w:rsidRPr="00552361" w:rsidRDefault="009F14D3" w:rsidP="00552361">
      <w:pPr>
        <w:pStyle w:val="TextoNivel1"/>
        <w:rPr>
          <w:rFonts w:ascii="Verdana" w:hAnsi="Verdana"/>
        </w:rPr>
      </w:pPr>
    </w:p>
    <w:p w:rsidR="00E37BEE" w:rsidRPr="00E37BEE" w:rsidRDefault="00E37BEE" w:rsidP="00E37BEE">
      <w:pPr>
        <w:pStyle w:val="Prrafodelista"/>
        <w:numPr>
          <w:ilvl w:val="0"/>
          <w:numId w:val="68"/>
        </w:numPr>
        <w:spacing w:before="240"/>
        <w:ind w:left="714" w:hanging="357"/>
        <w:contextualSpacing w:val="0"/>
        <w:rPr>
          <w:i/>
        </w:rPr>
      </w:pPr>
      <w:r w:rsidRPr="00E37BEE">
        <w:rPr>
          <w:i/>
        </w:rPr>
        <w:t>Funcionalidad no adecuada.</w:t>
      </w:r>
    </w:p>
    <w:p w:rsidR="002F50D5" w:rsidRPr="00E37BEE" w:rsidRDefault="00E37BEE" w:rsidP="00E37BEE">
      <w:pPr>
        <w:pStyle w:val="Prrafodelista"/>
        <w:numPr>
          <w:ilvl w:val="0"/>
          <w:numId w:val="68"/>
        </w:numPr>
        <w:spacing w:before="240"/>
        <w:ind w:left="714" w:hanging="357"/>
        <w:contextualSpacing w:val="0"/>
        <w:rPr>
          <w:i/>
        </w:rPr>
      </w:pPr>
      <w:r w:rsidRPr="00E37BEE">
        <w:rPr>
          <w:i/>
        </w:rPr>
        <w:t>Pé</w:t>
      </w:r>
      <w:r w:rsidR="002F50D5" w:rsidRPr="00E37BEE">
        <w:rPr>
          <w:i/>
        </w:rPr>
        <w:t>rdida de comunicaciones t/a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D</w:t>
      </w:r>
      <w:r w:rsidR="002F50D5" w:rsidRPr="00E37BEE">
        <w:rPr>
          <w:i/>
        </w:rPr>
        <w:t>egradaci</w:t>
      </w:r>
      <w:r w:rsidRPr="00E37BEE">
        <w:rPr>
          <w:i/>
        </w:rPr>
        <w:t>ó</w:t>
      </w:r>
      <w:r w:rsidR="002F50D5" w:rsidRPr="00E37BEE">
        <w:rPr>
          <w:i/>
        </w:rPr>
        <w:t>n de comunicaciones t/a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Pé</w:t>
      </w:r>
      <w:r w:rsidR="002F50D5" w:rsidRPr="00E37BEE">
        <w:rPr>
          <w:i/>
        </w:rPr>
        <w:t>rdida de comunicaciones t/t</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comunicaciones t/t</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Pérdida </w:t>
      </w:r>
      <w:r w:rsidR="002F50D5" w:rsidRPr="00E37BEE">
        <w:rPr>
          <w:i/>
        </w:rPr>
        <w:t>de servicios de re-configuraci</w:t>
      </w:r>
      <w:r w:rsidRPr="00E37BEE">
        <w:rPr>
          <w:i/>
        </w:rPr>
        <w:t>ó</w:t>
      </w:r>
      <w:r w:rsidR="002F50D5" w:rsidRPr="00E37BEE">
        <w:rPr>
          <w:i/>
        </w:rPr>
        <w:t>n</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servicios de re-configuraci</w:t>
      </w:r>
      <w:r w:rsidRPr="00E37BEE">
        <w:rPr>
          <w:i/>
        </w:rPr>
        <w:t>ó</w:t>
      </w:r>
      <w:r w:rsidR="002F50D5" w:rsidRPr="00E37BEE">
        <w:rPr>
          <w:i/>
        </w:rPr>
        <w:t>n</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Pérdida </w:t>
      </w:r>
      <w:r w:rsidR="002F50D5" w:rsidRPr="00E37BEE">
        <w:rPr>
          <w:i/>
        </w:rPr>
        <w:t>de la supervisi</w:t>
      </w:r>
      <w:r w:rsidRPr="00E37BEE">
        <w:rPr>
          <w:i/>
        </w:rPr>
        <w:t>ó</w:t>
      </w:r>
      <w:r w:rsidR="002F50D5" w:rsidRPr="00E37BEE">
        <w:rPr>
          <w:i/>
        </w:rPr>
        <w:t>n del sistema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la supervisi</w:t>
      </w:r>
      <w:r w:rsidRPr="00E37BEE">
        <w:rPr>
          <w:i/>
        </w:rPr>
        <w:t>ó</w:t>
      </w:r>
      <w:r w:rsidR="002F50D5" w:rsidRPr="00E37BEE">
        <w:rPr>
          <w:i/>
        </w:rPr>
        <w:t>n del sistema</w:t>
      </w:r>
      <w:r w:rsidRPr="00E37BEE">
        <w:rPr>
          <w:i/>
        </w:rPr>
        <w:t>.</w:t>
      </w:r>
    </w:p>
    <w:p w:rsidR="002F50D5" w:rsidRPr="00552361" w:rsidRDefault="002F50D5" w:rsidP="00552361">
      <w:pPr>
        <w:spacing w:before="240"/>
      </w:pPr>
    </w:p>
    <w:p w:rsidR="00E37BEE" w:rsidRDefault="00E37BEE" w:rsidP="00552361">
      <w:pPr>
        <w:pStyle w:val="TextoNivel1"/>
        <w:rPr>
          <w:rFonts w:ascii="Verdana" w:hAnsi="Verdana"/>
        </w:rPr>
      </w:pPr>
      <w:r>
        <w:rPr>
          <w:rFonts w:ascii="Verdana" w:hAnsi="Verdana"/>
        </w:rPr>
        <w:t xml:space="preserve">Cada una de las amenazas identificadas con anterioridad puede implicar alguno de los efectos anteriores. </w:t>
      </w:r>
      <w:r w:rsidR="000C3855">
        <w:rPr>
          <w:rFonts w:ascii="Verdana" w:hAnsi="Verdana"/>
        </w:rPr>
        <w:t>La relación exhaustiva de amenazas y efectos se indica en la siguiente tabla:</w:t>
      </w:r>
    </w:p>
    <w:p w:rsidR="00E37BEE" w:rsidRDefault="00E37BEE" w:rsidP="00552361">
      <w:pPr>
        <w:pStyle w:val="TextoNivel1"/>
        <w:rPr>
          <w:rFonts w:ascii="Verdana" w:hAnsi="Verdana"/>
        </w:rPr>
      </w:pPr>
    </w:p>
    <w:tbl>
      <w:tblPr>
        <w:tblStyle w:val="Tablaconcuadrcula"/>
        <w:tblW w:w="0" w:type="auto"/>
        <w:tblLook w:val="04A0" w:firstRow="1" w:lastRow="0" w:firstColumn="1" w:lastColumn="0" w:noHBand="0" w:noVBand="1"/>
      </w:tblPr>
      <w:tblGrid>
        <w:gridCol w:w="4322"/>
        <w:gridCol w:w="4323"/>
      </w:tblGrid>
      <w:tr w:rsidR="000C3855" w:rsidTr="000C3855">
        <w:trPr>
          <w:cnfStyle w:val="100000000000" w:firstRow="1" w:lastRow="0" w:firstColumn="0" w:lastColumn="0" w:oddVBand="0" w:evenVBand="0" w:oddHBand="0" w:evenHBand="0" w:firstRowFirstColumn="0" w:firstRowLastColumn="0" w:lastRowFirstColumn="0" w:lastRowLastColumn="0"/>
        </w:trPr>
        <w:tc>
          <w:tcPr>
            <w:tcW w:w="4322" w:type="dxa"/>
          </w:tcPr>
          <w:p w:rsidR="000C3855" w:rsidRDefault="000C3855" w:rsidP="000C3855">
            <w:pPr>
              <w:pStyle w:val="TextoNivel1"/>
              <w:jc w:val="center"/>
              <w:rPr>
                <w:rFonts w:ascii="Verdana" w:hAnsi="Verdana"/>
              </w:rPr>
            </w:pPr>
            <w:r>
              <w:rPr>
                <w:rFonts w:ascii="Verdana" w:hAnsi="Verdana"/>
              </w:rPr>
              <w:t>AMENAZA</w:t>
            </w:r>
          </w:p>
        </w:tc>
        <w:tc>
          <w:tcPr>
            <w:tcW w:w="4323" w:type="dxa"/>
          </w:tcPr>
          <w:p w:rsidR="000C3855" w:rsidRDefault="000C3855" w:rsidP="000C3855">
            <w:pPr>
              <w:pStyle w:val="TextoNivel1"/>
              <w:jc w:val="center"/>
              <w:rPr>
                <w:rFonts w:ascii="Verdana" w:hAnsi="Verdana"/>
              </w:rPr>
            </w:pPr>
            <w:r>
              <w:rPr>
                <w:rFonts w:ascii="Verdana" w:hAnsi="Verdana"/>
              </w:rPr>
              <w:t>EFECTO</w:t>
            </w:r>
          </w:p>
        </w:tc>
      </w:tr>
      <w:tr w:rsidR="000C3855" w:rsidTr="000C3855">
        <w:tc>
          <w:tcPr>
            <w:tcW w:w="4322" w:type="dxa"/>
          </w:tcPr>
          <w:p w:rsidR="000C3855" w:rsidRPr="000C3855" w:rsidRDefault="000C3855" w:rsidP="00552361">
            <w:pPr>
              <w:pStyle w:val="TextoNivel1"/>
              <w:rPr>
                <w:rFonts w:ascii="Verdana" w:hAnsi="Verdana"/>
              </w:rPr>
            </w:pPr>
            <w:r w:rsidRPr="000C3855">
              <w:rPr>
                <w:rFonts w:ascii="Verdana" w:hAnsi="Verdana"/>
                <w:i/>
              </w:rPr>
              <w:t>Especificación defectuosa</w:t>
            </w:r>
          </w:p>
        </w:tc>
        <w:tc>
          <w:tcPr>
            <w:tcW w:w="4323" w:type="dxa"/>
          </w:tcPr>
          <w:p w:rsidR="000C3855" w:rsidRPr="000C3855" w:rsidRDefault="000C3855" w:rsidP="00552361">
            <w:pPr>
              <w:pStyle w:val="TextoNivel1"/>
              <w:rPr>
                <w:rFonts w:ascii="Verdana" w:hAnsi="Verdana"/>
              </w:rPr>
            </w:pPr>
            <w:r w:rsidRPr="000C3855">
              <w:rPr>
                <w:rFonts w:ascii="Verdana" w:hAnsi="Verdana"/>
                <w:i/>
              </w:rPr>
              <w:t>Funcionalidad no adecuada</w:t>
            </w:r>
          </w:p>
        </w:tc>
      </w:tr>
      <w:tr w:rsidR="00A5629B" w:rsidTr="000C3855">
        <w:tc>
          <w:tcPr>
            <w:tcW w:w="4322" w:type="dxa"/>
            <w:vMerge w:val="restart"/>
          </w:tcPr>
          <w:p w:rsidR="00A5629B" w:rsidRPr="000C3855" w:rsidRDefault="00A5629B" w:rsidP="00552361">
            <w:pPr>
              <w:pStyle w:val="TextoNivel1"/>
              <w:rPr>
                <w:rFonts w:ascii="Verdana" w:hAnsi="Verdana"/>
              </w:rPr>
            </w:pPr>
            <w:r w:rsidRPr="000C3855">
              <w:rPr>
                <w:rFonts w:ascii="Verdana" w:hAnsi="Verdana"/>
                <w:i/>
              </w:rPr>
              <w:t>Diseño defectuoso</w:t>
            </w:r>
          </w:p>
        </w:tc>
        <w:tc>
          <w:tcPr>
            <w:tcW w:w="4323" w:type="dxa"/>
          </w:tcPr>
          <w:p w:rsidR="00A5629B" w:rsidRPr="000C3855" w:rsidRDefault="00A5629B" w:rsidP="00552361">
            <w:pPr>
              <w:pStyle w:val="TextoNivel1"/>
              <w:rPr>
                <w:rFonts w:ascii="Verdana" w:hAnsi="Verdana"/>
              </w:rPr>
            </w:pPr>
            <w:r w:rsidRPr="000C3855">
              <w:rPr>
                <w:rFonts w:ascii="Verdana" w:hAnsi="Verdana"/>
                <w:i/>
              </w:rPr>
              <w:t>Degradación de comunicaciones t/a</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comunicaciones t/t</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servicios de re-configuración</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la supervisión del sistema</w:t>
            </w:r>
          </w:p>
        </w:tc>
      </w:tr>
      <w:tr w:rsidR="00A5629B" w:rsidTr="000C3855">
        <w:tc>
          <w:tcPr>
            <w:tcW w:w="4322" w:type="dxa"/>
            <w:vMerge w:val="restart"/>
          </w:tcPr>
          <w:p w:rsidR="00A5629B" w:rsidRPr="00A5629B" w:rsidRDefault="00A5629B" w:rsidP="00552361">
            <w:pPr>
              <w:pStyle w:val="TextoNivel1"/>
              <w:rPr>
                <w:rFonts w:ascii="Verdana" w:hAnsi="Verdana"/>
              </w:rPr>
            </w:pPr>
            <w:r w:rsidRPr="00A5629B">
              <w:rPr>
                <w:rFonts w:ascii="Verdana" w:hAnsi="Verdana"/>
                <w:i/>
              </w:rPr>
              <w:t>Validación defectuosa</w:t>
            </w:r>
          </w:p>
        </w:tc>
        <w:tc>
          <w:tcPr>
            <w:tcW w:w="4323" w:type="dxa"/>
          </w:tcPr>
          <w:p w:rsidR="00A5629B" w:rsidRPr="000C3855" w:rsidRDefault="00A5629B" w:rsidP="00F62FBA">
            <w:pPr>
              <w:pStyle w:val="TextoNivel1"/>
              <w:rPr>
                <w:rFonts w:ascii="Verdana" w:hAnsi="Verdana"/>
              </w:rPr>
            </w:pPr>
            <w:r w:rsidRPr="000C3855">
              <w:rPr>
                <w:rFonts w:ascii="Verdana" w:hAnsi="Verdana"/>
                <w:i/>
              </w:rPr>
              <w:t>Degradación de comunicaciones t/a</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comunicaciones t/t</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servicios de re-configuración</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la supervisión del sistema</w:t>
            </w:r>
          </w:p>
        </w:tc>
      </w:tr>
      <w:tr w:rsidR="00677057" w:rsidTr="000C3855">
        <w:tc>
          <w:tcPr>
            <w:tcW w:w="4322" w:type="dxa"/>
            <w:vMerge w:val="restart"/>
          </w:tcPr>
          <w:p w:rsidR="00677057" w:rsidRPr="00A5629B" w:rsidRDefault="00677057" w:rsidP="00552361">
            <w:pPr>
              <w:pStyle w:val="TextoNivel1"/>
              <w:rPr>
                <w:rFonts w:ascii="Verdana" w:hAnsi="Verdana"/>
              </w:rPr>
            </w:pPr>
            <w:r w:rsidRPr="00A5629B">
              <w:rPr>
                <w:rFonts w:ascii="Verdana" w:hAnsi="Verdana"/>
                <w:i/>
              </w:rPr>
              <w:t>Fallo HW en Operador</w:t>
            </w: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Operador Gestor</w:t>
            </w: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comunicaciones t/t</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Pasarela</w:t>
            </w: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Gestión</w:t>
            </w: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servicios de re-configuración</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Degradación de servicios de re-configuración</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la supervisión del sistema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Degradación de la supervisión del sistema</w:t>
            </w:r>
          </w:p>
        </w:tc>
      </w:tr>
      <w:tr w:rsidR="00111272" w:rsidTr="000C3855">
        <w:tc>
          <w:tcPr>
            <w:tcW w:w="4322" w:type="dxa"/>
            <w:vMerge w:val="restart"/>
          </w:tcPr>
          <w:p w:rsidR="00111272" w:rsidRPr="00677057" w:rsidRDefault="00111272" w:rsidP="00552361">
            <w:pPr>
              <w:pStyle w:val="TextoNivel1"/>
              <w:rPr>
                <w:rFonts w:ascii="Verdana" w:hAnsi="Verdana"/>
              </w:rPr>
            </w:pPr>
            <w:r w:rsidRPr="00677057">
              <w:rPr>
                <w:rFonts w:ascii="Verdana" w:hAnsi="Verdana"/>
                <w:i/>
              </w:rPr>
              <w:t>Fallo HW en LAN</w:t>
            </w: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t/t</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la supervisión del sistema</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lastRenderedPageBreak/>
              <w:t>Fallo SW en Operador</w:t>
            </w: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Operador Gestor</w:t>
            </w: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Pasarela</w:t>
            </w: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Gestión</w:t>
            </w: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Degradación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la supervisión del sistema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Degradación de la supervisión del sistema</w:t>
            </w:r>
          </w:p>
        </w:tc>
      </w:tr>
    </w:tbl>
    <w:p w:rsidR="000C3855" w:rsidRDefault="000C3855" w:rsidP="000C3855">
      <w:pPr>
        <w:pStyle w:val="jj"/>
      </w:pPr>
      <w:bookmarkStart w:id="49" w:name="_Toc476297163"/>
      <w:r>
        <w:t>Amenazas y Efectos.</w:t>
      </w:r>
      <w:bookmarkEnd w:id="49"/>
    </w:p>
    <w:p w:rsidR="000C3855" w:rsidRDefault="000C3855" w:rsidP="00552361">
      <w:pPr>
        <w:pStyle w:val="TextoNivel1"/>
        <w:rPr>
          <w:rFonts w:ascii="Verdana" w:hAnsi="Verdana"/>
        </w:rPr>
      </w:pPr>
    </w:p>
    <w:p w:rsidR="009F14D3" w:rsidRPr="00552361" w:rsidRDefault="000C3855" w:rsidP="00552361">
      <w:pPr>
        <w:pStyle w:val="TextoNivel1"/>
        <w:rPr>
          <w:rFonts w:ascii="Verdana" w:hAnsi="Verdana"/>
        </w:rPr>
      </w:pPr>
      <w:r>
        <w:rPr>
          <w:rFonts w:ascii="Verdana" w:hAnsi="Verdana"/>
        </w:rPr>
        <w:t xml:space="preserve">En esta tabla falta filtrar por función. En las tablas resultantes del análisis </w:t>
      </w:r>
      <w:r w:rsidR="009F14D3" w:rsidRPr="00552361">
        <w:rPr>
          <w:rFonts w:ascii="Verdana" w:hAnsi="Verdana"/>
        </w:rPr>
        <w:t>se indicará, para cada función los efectos que le aplican.</w:t>
      </w:r>
    </w:p>
    <w:p w:rsidR="009F14D3" w:rsidRPr="00552361" w:rsidRDefault="009F14D3" w:rsidP="00552361">
      <w:pPr>
        <w:spacing w:before="240"/>
        <w:rPr>
          <w:lang w:val="es-ES_tradnl"/>
        </w:rPr>
      </w:pPr>
    </w:p>
    <w:p w:rsidR="009F14D3" w:rsidRPr="00552361" w:rsidRDefault="009F14D3" w:rsidP="00552361">
      <w:pPr>
        <w:spacing w:before="240"/>
      </w:pPr>
    </w:p>
    <w:p w:rsidR="00C97813" w:rsidRDefault="00C97813">
      <w:pPr>
        <w:spacing w:before="0" w:after="0"/>
        <w:jc w:val="left"/>
        <w:rPr>
          <w:rFonts w:ascii="Univers" w:hAnsi="Univers"/>
          <w:b/>
          <w:bCs/>
          <w:iCs/>
          <w:caps/>
          <w:sz w:val="22"/>
          <w:szCs w:val="20"/>
          <w:lang w:val="es-ES_tradnl"/>
        </w:rPr>
      </w:pPr>
      <w:r>
        <w:br w:type="page"/>
      </w:r>
    </w:p>
    <w:p w:rsidR="002F50D5" w:rsidRPr="00F25180" w:rsidRDefault="002F50D5" w:rsidP="00B35855">
      <w:pPr>
        <w:pStyle w:val="Ttulo2"/>
      </w:pPr>
      <w:bookmarkStart w:id="50" w:name="_Toc476297112"/>
      <w:r w:rsidRPr="00F25180">
        <w:lastRenderedPageBreak/>
        <w:t>IDENTIFICACIÓN DE ACCIONES DE MITIGACIÓN</w:t>
      </w:r>
      <w:bookmarkEnd w:id="50"/>
    </w:p>
    <w:p w:rsidR="00122D6D" w:rsidRDefault="00122D6D" w:rsidP="002C55A0">
      <w:pPr>
        <w:spacing w:before="240"/>
      </w:pPr>
    </w:p>
    <w:p w:rsidR="002F50D5" w:rsidRDefault="002D269B" w:rsidP="002C55A0">
      <w:pPr>
        <w:spacing w:before="240"/>
      </w:pPr>
      <w:r>
        <w:t>Tras producirse el evento, se aplicarán las medidas de mitigación, lo que dará lugar a que las consecuencias del evento (es decir, sus efectos) se puedan REDUCIR, CONTROLAR o ELIMINAR.</w:t>
      </w:r>
    </w:p>
    <w:p w:rsidR="002D269B" w:rsidRDefault="002D269B" w:rsidP="002C55A0">
      <w:pPr>
        <w:spacing w:before="240"/>
      </w:pPr>
    </w:p>
    <w:p w:rsidR="0030391C" w:rsidRPr="006C7087" w:rsidRDefault="0030391C" w:rsidP="0030391C">
      <w:pPr>
        <w:pStyle w:val="Prrafodelista"/>
        <w:numPr>
          <w:ilvl w:val="0"/>
          <w:numId w:val="69"/>
        </w:numPr>
        <w:spacing w:before="240"/>
        <w:ind w:left="714" w:hanging="357"/>
        <w:contextualSpacing w:val="0"/>
        <w:rPr>
          <w:i/>
        </w:rPr>
      </w:pPr>
      <w:r w:rsidRPr="006C7087">
        <w:rPr>
          <w:i/>
        </w:rPr>
        <w:t>Revisiones de requisitos.</w:t>
      </w:r>
    </w:p>
    <w:p w:rsidR="00C97813" w:rsidRPr="006C7087" w:rsidRDefault="0030391C" w:rsidP="0030391C">
      <w:pPr>
        <w:pStyle w:val="Prrafodelista"/>
        <w:numPr>
          <w:ilvl w:val="0"/>
          <w:numId w:val="69"/>
        </w:numPr>
        <w:spacing w:before="240"/>
        <w:ind w:left="714" w:hanging="357"/>
        <w:contextualSpacing w:val="0"/>
        <w:rPr>
          <w:i/>
        </w:rPr>
      </w:pPr>
      <w:r w:rsidRPr="006C7087">
        <w:rPr>
          <w:i/>
        </w:rPr>
        <w:t>Revisiones</w:t>
      </w:r>
      <w:r w:rsidR="00C97813" w:rsidRPr="006C7087">
        <w:rPr>
          <w:i/>
        </w:rPr>
        <w:t xml:space="preserve"> de diseño</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P</w:t>
      </w:r>
      <w:r w:rsidR="00C97813" w:rsidRPr="006C7087">
        <w:rPr>
          <w:i/>
        </w:rPr>
        <w:t>ruebas de validaci</w:t>
      </w:r>
      <w:r w:rsidRPr="006C7087">
        <w:rPr>
          <w:i/>
        </w:rPr>
        <w:t>ó</w:t>
      </w:r>
      <w:r w:rsidR="00C97813" w:rsidRPr="006C7087">
        <w:rPr>
          <w:i/>
        </w:rPr>
        <w:t>n</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T</w:t>
      </w:r>
      <w:r w:rsidR="00C97813" w:rsidRPr="006C7087">
        <w:rPr>
          <w:i/>
        </w:rPr>
        <w:t>raslado de funciones entre terminales</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R</w:t>
      </w:r>
      <w:r w:rsidR="00C97813" w:rsidRPr="006C7087">
        <w:rPr>
          <w:i/>
        </w:rPr>
        <w:t>edundancia y conmutaci</w:t>
      </w:r>
      <w:r w:rsidRPr="006C7087">
        <w:rPr>
          <w:i/>
        </w:rPr>
        <w:t>ó</w:t>
      </w:r>
      <w:r w:rsidR="00C97813" w:rsidRPr="006C7087">
        <w:rPr>
          <w:i/>
        </w:rPr>
        <w:t>n autom</w:t>
      </w:r>
      <w:r w:rsidRPr="006C7087">
        <w:rPr>
          <w:i/>
        </w:rPr>
        <w:t>á</w:t>
      </w:r>
      <w:r w:rsidR="00C97813" w:rsidRPr="006C7087">
        <w:rPr>
          <w:i/>
        </w:rPr>
        <w:t>tica del servicio NBX</w:t>
      </w:r>
      <w:r w:rsidRPr="006C7087">
        <w:rPr>
          <w:i/>
        </w:rPr>
        <w:t>.</w:t>
      </w:r>
    </w:p>
    <w:p w:rsidR="00C97813" w:rsidRPr="006C7087" w:rsidRDefault="00C97813" w:rsidP="0030391C">
      <w:pPr>
        <w:pStyle w:val="Prrafodelista"/>
        <w:numPr>
          <w:ilvl w:val="0"/>
          <w:numId w:val="69"/>
        </w:numPr>
        <w:spacing w:before="240"/>
        <w:ind w:left="714" w:hanging="357"/>
        <w:contextualSpacing w:val="0"/>
        <w:rPr>
          <w:i/>
        </w:rPr>
      </w:pPr>
      <w:r w:rsidRPr="006C7087">
        <w:rPr>
          <w:i/>
        </w:rPr>
        <w:t>Redundancia en CPU y en la tarjeta de interface en las pasarelas</w:t>
      </w:r>
      <w:r w:rsidR="0030391C" w:rsidRPr="006C7087">
        <w:rPr>
          <w:i/>
        </w:rPr>
        <w:t>.</w:t>
      </w:r>
    </w:p>
    <w:p w:rsidR="00EF6965" w:rsidRDefault="0030391C" w:rsidP="0030391C">
      <w:pPr>
        <w:pStyle w:val="Prrafodelista"/>
        <w:numPr>
          <w:ilvl w:val="0"/>
          <w:numId w:val="69"/>
        </w:numPr>
        <w:spacing w:before="240"/>
        <w:ind w:left="714" w:hanging="357"/>
        <w:contextualSpacing w:val="0"/>
        <w:rPr>
          <w:i/>
        </w:rPr>
      </w:pPr>
      <w:r w:rsidRPr="006C7087">
        <w:rPr>
          <w:i/>
        </w:rPr>
        <w:t>D</w:t>
      </w:r>
      <w:r w:rsidR="00C97813" w:rsidRPr="006C7087">
        <w:rPr>
          <w:i/>
        </w:rPr>
        <w:t>ualidad en el servidor</w:t>
      </w:r>
      <w:r w:rsidR="00EF6965">
        <w:rPr>
          <w:i/>
        </w:rPr>
        <w:t>.</w:t>
      </w:r>
    </w:p>
    <w:p w:rsidR="00C97813" w:rsidRPr="006C7087" w:rsidRDefault="00EF6965" w:rsidP="0030391C">
      <w:pPr>
        <w:pStyle w:val="Prrafodelista"/>
        <w:numPr>
          <w:ilvl w:val="0"/>
          <w:numId w:val="69"/>
        </w:numPr>
        <w:spacing w:before="240"/>
        <w:ind w:left="714" w:hanging="357"/>
        <w:contextualSpacing w:val="0"/>
        <w:rPr>
          <w:i/>
        </w:rPr>
      </w:pPr>
      <w:r>
        <w:rPr>
          <w:i/>
        </w:rPr>
        <w:t>M</w:t>
      </w:r>
      <w:r w:rsidR="00C97813" w:rsidRPr="006C7087">
        <w:rPr>
          <w:i/>
        </w:rPr>
        <w:t>odo de funcionamiento sin servidor (se aseguran las comunicaciones existentes)</w:t>
      </w:r>
      <w:r w:rsidR="0030391C"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D</w:t>
      </w:r>
      <w:r w:rsidR="00C97813" w:rsidRPr="006C7087">
        <w:rPr>
          <w:i/>
        </w:rPr>
        <w:t xml:space="preserve">uplicidad de </w:t>
      </w:r>
      <w:r w:rsidRPr="006C7087">
        <w:rPr>
          <w:i/>
        </w:rPr>
        <w:t>LAN.</w:t>
      </w:r>
    </w:p>
    <w:p w:rsidR="002D269B" w:rsidRPr="006C7087" w:rsidRDefault="0030391C" w:rsidP="0030391C">
      <w:pPr>
        <w:pStyle w:val="Prrafodelista"/>
        <w:numPr>
          <w:ilvl w:val="0"/>
          <w:numId w:val="69"/>
        </w:numPr>
        <w:spacing w:before="240"/>
        <w:ind w:left="714" w:hanging="357"/>
        <w:contextualSpacing w:val="0"/>
        <w:rPr>
          <w:i/>
        </w:rPr>
      </w:pPr>
      <w:r w:rsidRPr="006C7087">
        <w:rPr>
          <w:i/>
        </w:rPr>
        <w:t>P</w:t>
      </w:r>
      <w:r w:rsidR="00C97813" w:rsidRPr="006C7087">
        <w:rPr>
          <w:i/>
        </w:rPr>
        <w:t xml:space="preserve">ruebas unitarias del </w:t>
      </w:r>
      <w:r w:rsidRPr="006C7087">
        <w:rPr>
          <w:i/>
        </w:rPr>
        <w:t>SW.</w:t>
      </w:r>
    </w:p>
    <w:p w:rsidR="00C97813" w:rsidRDefault="00C97813" w:rsidP="002C55A0">
      <w:pPr>
        <w:spacing w:before="240"/>
      </w:pPr>
    </w:p>
    <w:p w:rsidR="006C7087" w:rsidRDefault="006C7087" w:rsidP="006C7087">
      <w:pPr>
        <w:pStyle w:val="TextoNivel1"/>
        <w:rPr>
          <w:rFonts w:ascii="Verdana" w:hAnsi="Verdana"/>
        </w:rPr>
      </w:pPr>
      <w:r>
        <w:rPr>
          <w:rFonts w:ascii="Verdana" w:hAnsi="Verdana"/>
        </w:rPr>
        <w:t>Para cada una de las amenazas identificadas con anterioridad puede aplicar alguna de las acciones de mitigación anteriores. La relación exhaustiva de amenazas y mitigaciones se indica en la siguiente tabla:</w:t>
      </w:r>
    </w:p>
    <w:p w:rsidR="00C97813" w:rsidRPr="006C7087" w:rsidRDefault="00C97813" w:rsidP="002C55A0">
      <w:pPr>
        <w:spacing w:before="240"/>
        <w:rPr>
          <w:lang w:val="es-ES_tradnl"/>
        </w:rPr>
      </w:pPr>
    </w:p>
    <w:tbl>
      <w:tblPr>
        <w:tblStyle w:val="Tablaconcuadrcula"/>
        <w:tblW w:w="0" w:type="auto"/>
        <w:tblLook w:val="04A0" w:firstRow="1" w:lastRow="0" w:firstColumn="1" w:lastColumn="0" w:noHBand="0" w:noVBand="1"/>
      </w:tblPr>
      <w:tblGrid>
        <w:gridCol w:w="4322"/>
        <w:gridCol w:w="4323"/>
      </w:tblGrid>
      <w:tr w:rsidR="006C7087" w:rsidTr="006C7087">
        <w:trPr>
          <w:cnfStyle w:val="100000000000" w:firstRow="1" w:lastRow="0" w:firstColumn="0" w:lastColumn="0" w:oddVBand="0" w:evenVBand="0" w:oddHBand="0" w:evenHBand="0" w:firstRowFirstColumn="0" w:firstRowLastColumn="0" w:lastRowFirstColumn="0" w:lastRowLastColumn="0"/>
        </w:trPr>
        <w:tc>
          <w:tcPr>
            <w:tcW w:w="4322" w:type="dxa"/>
          </w:tcPr>
          <w:p w:rsidR="006C7087" w:rsidRDefault="006C7087" w:rsidP="006C7087">
            <w:pPr>
              <w:spacing w:before="240"/>
              <w:jc w:val="center"/>
            </w:pPr>
            <w:r>
              <w:t>AMENAZA</w:t>
            </w:r>
          </w:p>
        </w:tc>
        <w:tc>
          <w:tcPr>
            <w:tcW w:w="4323" w:type="dxa"/>
          </w:tcPr>
          <w:p w:rsidR="006C7087" w:rsidRDefault="006C7087" w:rsidP="006C7087">
            <w:pPr>
              <w:spacing w:before="240"/>
              <w:jc w:val="center"/>
            </w:pPr>
            <w:r>
              <w:t>MITIGACIÓN</w:t>
            </w:r>
          </w:p>
        </w:tc>
      </w:tr>
      <w:tr w:rsidR="006C7087" w:rsidTr="006C7087">
        <w:tc>
          <w:tcPr>
            <w:tcW w:w="4322" w:type="dxa"/>
          </w:tcPr>
          <w:p w:rsidR="006C7087" w:rsidRPr="000C3855" w:rsidRDefault="006C7087" w:rsidP="00F62FBA">
            <w:pPr>
              <w:pStyle w:val="TextoNivel1"/>
              <w:rPr>
                <w:rFonts w:ascii="Verdana" w:hAnsi="Verdana"/>
              </w:rPr>
            </w:pPr>
            <w:r w:rsidRPr="000C3855">
              <w:rPr>
                <w:rFonts w:ascii="Verdana" w:hAnsi="Verdana"/>
                <w:i/>
              </w:rPr>
              <w:t>Especificación defectuosa</w:t>
            </w:r>
          </w:p>
        </w:tc>
        <w:tc>
          <w:tcPr>
            <w:tcW w:w="4323" w:type="dxa"/>
          </w:tcPr>
          <w:p w:rsidR="006C7087" w:rsidRDefault="006C7087" w:rsidP="002C55A0">
            <w:pPr>
              <w:spacing w:before="240"/>
            </w:pPr>
            <w:r w:rsidRPr="006C7087">
              <w:rPr>
                <w:i/>
              </w:rPr>
              <w:t>Revisiones de requisitos</w:t>
            </w:r>
          </w:p>
        </w:tc>
      </w:tr>
      <w:tr w:rsidR="006C7087" w:rsidTr="006C7087">
        <w:tc>
          <w:tcPr>
            <w:tcW w:w="4322" w:type="dxa"/>
          </w:tcPr>
          <w:p w:rsidR="006C7087" w:rsidRPr="000C3855" w:rsidRDefault="006C7087" w:rsidP="00F62FBA">
            <w:pPr>
              <w:pStyle w:val="TextoNivel1"/>
              <w:rPr>
                <w:rFonts w:ascii="Verdana" w:hAnsi="Verdana"/>
              </w:rPr>
            </w:pPr>
            <w:r w:rsidRPr="000C3855">
              <w:rPr>
                <w:rFonts w:ascii="Verdana" w:hAnsi="Verdana"/>
                <w:i/>
              </w:rPr>
              <w:t>Diseño defectuoso</w:t>
            </w:r>
          </w:p>
        </w:tc>
        <w:tc>
          <w:tcPr>
            <w:tcW w:w="4323" w:type="dxa"/>
          </w:tcPr>
          <w:p w:rsidR="006C7087" w:rsidRDefault="006C7087" w:rsidP="002C55A0">
            <w:pPr>
              <w:spacing w:before="240"/>
            </w:pPr>
            <w:r w:rsidRPr="006C7087">
              <w:rPr>
                <w:i/>
              </w:rPr>
              <w:t>Revisiones de diseño</w:t>
            </w:r>
          </w:p>
        </w:tc>
      </w:tr>
      <w:tr w:rsidR="006C7087" w:rsidTr="006C7087">
        <w:tc>
          <w:tcPr>
            <w:tcW w:w="4322" w:type="dxa"/>
          </w:tcPr>
          <w:p w:rsidR="006C7087" w:rsidRPr="00A5629B" w:rsidRDefault="006C7087" w:rsidP="00F62FBA">
            <w:pPr>
              <w:pStyle w:val="TextoNivel1"/>
              <w:rPr>
                <w:rFonts w:ascii="Verdana" w:hAnsi="Verdana"/>
              </w:rPr>
            </w:pPr>
            <w:r w:rsidRPr="00A5629B">
              <w:rPr>
                <w:rFonts w:ascii="Verdana" w:hAnsi="Verdana"/>
                <w:i/>
              </w:rPr>
              <w:t>Validación defectuosa</w:t>
            </w:r>
          </w:p>
        </w:tc>
        <w:tc>
          <w:tcPr>
            <w:tcW w:w="4323" w:type="dxa"/>
          </w:tcPr>
          <w:p w:rsidR="006C7087" w:rsidRDefault="006C7087" w:rsidP="002C55A0">
            <w:pPr>
              <w:spacing w:before="240"/>
            </w:pPr>
            <w:r w:rsidRPr="006C7087">
              <w:rPr>
                <w:i/>
              </w:rPr>
              <w:t>Pruebas de validación</w:t>
            </w:r>
          </w:p>
        </w:tc>
      </w:tr>
      <w:tr w:rsidR="00F62FBA" w:rsidTr="006C7087">
        <w:tc>
          <w:tcPr>
            <w:tcW w:w="4322" w:type="dxa"/>
          </w:tcPr>
          <w:p w:rsidR="00F62FBA" w:rsidRPr="00A5629B" w:rsidRDefault="00F62FBA" w:rsidP="00F62FBA">
            <w:pPr>
              <w:pStyle w:val="TextoNivel1"/>
              <w:rPr>
                <w:rFonts w:ascii="Verdana" w:hAnsi="Verdana"/>
              </w:rPr>
            </w:pPr>
            <w:r w:rsidRPr="00A5629B">
              <w:rPr>
                <w:rFonts w:ascii="Verdana" w:hAnsi="Verdana"/>
                <w:i/>
              </w:rPr>
              <w:t>Fallo HW en Operador</w:t>
            </w:r>
          </w:p>
        </w:tc>
        <w:tc>
          <w:tcPr>
            <w:tcW w:w="4323" w:type="dxa"/>
          </w:tcPr>
          <w:p w:rsidR="00F62FBA" w:rsidRDefault="00F62FBA" w:rsidP="002C55A0">
            <w:pPr>
              <w:spacing w:before="240"/>
            </w:pPr>
            <w:r w:rsidRPr="006C7087">
              <w:rPr>
                <w:i/>
              </w:rPr>
              <w:t>Traslado de funciones entre terminales</w:t>
            </w:r>
          </w:p>
        </w:tc>
      </w:tr>
      <w:tr w:rsidR="00F62FBA" w:rsidTr="00E90514">
        <w:trPr>
          <w:cantSplit/>
        </w:trPr>
        <w:tc>
          <w:tcPr>
            <w:tcW w:w="4322" w:type="dxa"/>
            <w:vMerge w:val="restart"/>
          </w:tcPr>
          <w:p w:rsidR="00F62FBA" w:rsidRPr="00677057" w:rsidRDefault="00F62FBA" w:rsidP="00F62FBA">
            <w:pPr>
              <w:pStyle w:val="TextoNivel1"/>
              <w:rPr>
                <w:rFonts w:ascii="Verdana" w:hAnsi="Verdana"/>
              </w:rPr>
            </w:pPr>
            <w:r w:rsidRPr="00677057">
              <w:rPr>
                <w:rFonts w:ascii="Verdana" w:hAnsi="Verdana"/>
                <w:i/>
              </w:rPr>
              <w:t>Fallo HW en Operador Gestor</w:t>
            </w:r>
          </w:p>
        </w:tc>
        <w:tc>
          <w:tcPr>
            <w:tcW w:w="4323" w:type="dxa"/>
          </w:tcPr>
          <w:p w:rsidR="00F62FBA" w:rsidRDefault="00F62FBA" w:rsidP="00F62FBA">
            <w:pPr>
              <w:spacing w:before="240"/>
            </w:pPr>
            <w:r w:rsidRPr="006C7087">
              <w:rPr>
                <w:i/>
              </w:rPr>
              <w:t>Traslado de funciones entre terminales</w:t>
            </w:r>
          </w:p>
        </w:tc>
      </w:tr>
      <w:tr w:rsidR="00F62FBA" w:rsidTr="00E90514">
        <w:trPr>
          <w:cantSplit/>
        </w:trPr>
        <w:tc>
          <w:tcPr>
            <w:tcW w:w="4322" w:type="dxa"/>
            <w:vMerge/>
          </w:tcPr>
          <w:p w:rsidR="00F62FBA" w:rsidRDefault="00F62FBA" w:rsidP="002C55A0">
            <w:pPr>
              <w:spacing w:before="240"/>
            </w:pPr>
          </w:p>
        </w:tc>
        <w:tc>
          <w:tcPr>
            <w:tcW w:w="4323" w:type="dxa"/>
          </w:tcPr>
          <w:p w:rsidR="00F62FBA" w:rsidRDefault="00F62FBA" w:rsidP="002C55A0">
            <w:pPr>
              <w:spacing w:before="240"/>
            </w:pPr>
            <w:r w:rsidRPr="006C7087">
              <w:rPr>
                <w:i/>
              </w:rPr>
              <w:t>Redundancia y conmutación automática del servicio NBX</w:t>
            </w:r>
          </w:p>
        </w:tc>
      </w:tr>
      <w:tr w:rsidR="00E07C2D" w:rsidTr="006C7087">
        <w:tc>
          <w:tcPr>
            <w:tcW w:w="4322" w:type="dxa"/>
          </w:tcPr>
          <w:p w:rsidR="00E07C2D" w:rsidRPr="00677057" w:rsidRDefault="00E07C2D" w:rsidP="00EF6965">
            <w:pPr>
              <w:pStyle w:val="TextoNivel1"/>
              <w:rPr>
                <w:rFonts w:ascii="Verdana" w:hAnsi="Verdana"/>
              </w:rPr>
            </w:pPr>
            <w:r w:rsidRPr="00677057">
              <w:rPr>
                <w:rFonts w:ascii="Verdana" w:hAnsi="Verdana"/>
                <w:i/>
              </w:rPr>
              <w:t>Fallo HW en Pasarela</w:t>
            </w:r>
          </w:p>
        </w:tc>
        <w:tc>
          <w:tcPr>
            <w:tcW w:w="4323" w:type="dxa"/>
          </w:tcPr>
          <w:p w:rsidR="00E07C2D" w:rsidRDefault="00E07C2D" w:rsidP="00EF6965">
            <w:pPr>
              <w:spacing w:before="240"/>
            </w:pPr>
            <w:r w:rsidRPr="006C7087">
              <w:rPr>
                <w:i/>
              </w:rPr>
              <w:t>Redundancia en CPU y en la tarjeta de interface en las pasarelas</w:t>
            </w:r>
          </w:p>
        </w:tc>
      </w:tr>
      <w:tr w:rsidR="00EF6965" w:rsidTr="006C7087">
        <w:tc>
          <w:tcPr>
            <w:tcW w:w="4322" w:type="dxa"/>
            <w:vMerge w:val="restart"/>
          </w:tcPr>
          <w:p w:rsidR="00EF6965" w:rsidRPr="00677057" w:rsidRDefault="00EF6965" w:rsidP="00EF6965">
            <w:pPr>
              <w:pStyle w:val="TextoNivel1"/>
              <w:rPr>
                <w:rFonts w:ascii="Verdana" w:hAnsi="Verdana"/>
                <w:i/>
              </w:rPr>
            </w:pPr>
            <w:r w:rsidRPr="00677057">
              <w:rPr>
                <w:rFonts w:ascii="Verdana" w:hAnsi="Verdana"/>
                <w:i/>
              </w:rPr>
              <w:t>Fallo HW en Gestión</w:t>
            </w:r>
          </w:p>
        </w:tc>
        <w:tc>
          <w:tcPr>
            <w:tcW w:w="4323" w:type="dxa"/>
          </w:tcPr>
          <w:p w:rsidR="00EF6965" w:rsidRPr="00EF6965" w:rsidRDefault="00EF6965" w:rsidP="00EF6965">
            <w:pPr>
              <w:spacing w:before="240"/>
              <w:rPr>
                <w:i/>
              </w:rPr>
            </w:pPr>
            <w:r w:rsidRPr="006C7087">
              <w:rPr>
                <w:i/>
              </w:rPr>
              <w:t>Dualidad en el servidor</w:t>
            </w:r>
          </w:p>
        </w:tc>
      </w:tr>
      <w:tr w:rsidR="00EF6965" w:rsidTr="006C7087">
        <w:tc>
          <w:tcPr>
            <w:tcW w:w="4322" w:type="dxa"/>
            <w:vMerge/>
          </w:tcPr>
          <w:p w:rsidR="00EF6965" w:rsidRPr="00677057" w:rsidRDefault="00EF6965" w:rsidP="00EF6965">
            <w:pPr>
              <w:pStyle w:val="TextoNivel1"/>
              <w:rPr>
                <w:rFonts w:ascii="Verdana" w:hAnsi="Verdana"/>
              </w:rPr>
            </w:pPr>
          </w:p>
        </w:tc>
        <w:tc>
          <w:tcPr>
            <w:tcW w:w="4323" w:type="dxa"/>
          </w:tcPr>
          <w:p w:rsidR="00EF6965" w:rsidRDefault="00EF6965" w:rsidP="00EF6965">
            <w:pPr>
              <w:spacing w:before="240"/>
            </w:pPr>
            <w:r>
              <w:rPr>
                <w:i/>
              </w:rPr>
              <w:t>M</w:t>
            </w:r>
            <w:r w:rsidRPr="006C7087">
              <w:rPr>
                <w:i/>
              </w:rPr>
              <w:t>odo de funcionamiento sin servidor (se aseguran las comunicaciones existentes)</w:t>
            </w:r>
          </w:p>
        </w:tc>
      </w:tr>
      <w:tr w:rsidR="00EF6965" w:rsidTr="006C7087">
        <w:tc>
          <w:tcPr>
            <w:tcW w:w="4322" w:type="dxa"/>
          </w:tcPr>
          <w:p w:rsidR="00EF6965" w:rsidRPr="00677057" w:rsidRDefault="00EF6965" w:rsidP="00EF6965">
            <w:pPr>
              <w:pStyle w:val="TextoNivel1"/>
              <w:rPr>
                <w:rFonts w:ascii="Verdana" w:hAnsi="Verdana"/>
              </w:rPr>
            </w:pPr>
            <w:r w:rsidRPr="00677057">
              <w:rPr>
                <w:rFonts w:ascii="Verdana" w:hAnsi="Verdana"/>
                <w:i/>
              </w:rPr>
              <w:t>Fallo HW en LAN</w:t>
            </w:r>
          </w:p>
        </w:tc>
        <w:tc>
          <w:tcPr>
            <w:tcW w:w="4323" w:type="dxa"/>
          </w:tcPr>
          <w:p w:rsidR="00EF6965" w:rsidRDefault="00EF6965" w:rsidP="00EF6965">
            <w:pPr>
              <w:spacing w:before="240"/>
            </w:pPr>
            <w:r w:rsidRPr="006C7087">
              <w:rPr>
                <w:i/>
              </w:rPr>
              <w:t>Duplicidad de LAN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Operador</w:t>
            </w:r>
          </w:p>
        </w:tc>
        <w:tc>
          <w:tcPr>
            <w:tcW w:w="4323" w:type="dxa"/>
          </w:tcPr>
          <w:p w:rsidR="00EF6965" w:rsidRDefault="00EF6965" w:rsidP="00F62FBA">
            <w:pPr>
              <w:spacing w:before="240"/>
            </w:pPr>
            <w:r w:rsidRPr="006C7087">
              <w:rPr>
                <w:i/>
              </w:rPr>
              <w:t>Traslado de funciones entre terminales</w:t>
            </w:r>
          </w:p>
        </w:tc>
      </w:tr>
      <w:tr w:rsidR="00EF6965" w:rsidTr="006C7087">
        <w:tc>
          <w:tcPr>
            <w:tcW w:w="4322" w:type="dxa"/>
            <w:vMerge/>
          </w:tcPr>
          <w:p w:rsidR="00EF6965" w:rsidRDefault="00EF6965" w:rsidP="002C55A0">
            <w:pPr>
              <w:spacing w:before="240"/>
            </w:pPr>
          </w:p>
        </w:tc>
        <w:tc>
          <w:tcPr>
            <w:tcW w:w="4323" w:type="dxa"/>
          </w:tcPr>
          <w:p w:rsidR="00EF6965" w:rsidRDefault="00EF6965" w:rsidP="002C55A0">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Operador Gestor</w:t>
            </w:r>
          </w:p>
        </w:tc>
        <w:tc>
          <w:tcPr>
            <w:tcW w:w="4323" w:type="dxa"/>
          </w:tcPr>
          <w:p w:rsidR="00EF6965" w:rsidRDefault="00EF6965" w:rsidP="00F62FBA">
            <w:pPr>
              <w:spacing w:before="240"/>
            </w:pPr>
            <w:r w:rsidRPr="006C7087">
              <w:rPr>
                <w:i/>
              </w:rPr>
              <w:t>Traslado de funciones entre terminales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Redundancia y conmutación automática del servicio NBX</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Pasarela</w:t>
            </w:r>
          </w:p>
        </w:tc>
        <w:tc>
          <w:tcPr>
            <w:tcW w:w="4323" w:type="dxa"/>
          </w:tcPr>
          <w:p w:rsidR="00EF6965" w:rsidRDefault="00EF6965" w:rsidP="002C55A0">
            <w:pPr>
              <w:spacing w:before="240"/>
            </w:pPr>
            <w:r w:rsidRPr="006C7087">
              <w:rPr>
                <w:i/>
              </w:rPr>
              <w:t>Redundancia en CPU y en la tarjeta de interface en las pasarelas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Gestión</w:t>
            </w:r>
          </w:p>
        </w:tc>
        <w:tc>
          <w:tcPr>
            <w:tcW w:w="4323" w:type="dxa"/>
          </w:tcPr>
          <w:p w:rsidR="00EF6965" w:rsidRDefault="00EF6965" w:rsidP="00EF6965">
            <w:pPr>
              <w:spacing w:before="240"/>
            </w:pPr>
            <w:r w:rsidRPr="006C7087">
              <w:rPr>
                <w:i/>
              </w:rPr>
              <w:t>Dualidad en el servidor</w:t>
            </w:r>
          </w:p>
        </w:tc>
      </w:tr>
      <w:tr w:rsidR="00EF6965" w:rsidTr="006C7087">
        <w:tc>
          <w:tcPr>
            <w:tcW w:w="4322" w:type="dxa"/>
            <w:vMerge/>
          </w:tcPr>
          <w:p w:rsidR="00EF6965" w:rsidRPr="00111272" w:rsidRDefault="00EF6965" w:rsidP="00F62FBA">
            <w:pPr>
              <w:pStyle w:val="TextoNivel1"/>
              <w:rPr>
                <w:rFonts w:ascii="Verdana" w:hAnsi="Verdana"/>
                <w:i/>
              </w:rPr>
            </w:pPr>
          </w:p>
        </w:tc>
        <w:tc>
          <w:tcPr>
            <w:tcW w:w="4323" w:type="dxa"/>
          </w:tcPr>
          <w:p w:rsidR="00EF6965" w:rsidRDefault="00EF6965" w:rsidP="00EF6965">
            <w:pPr>
              <w:spacing w:before="240"/>
            </w:pPr>
            <w:r>
              <w:rPr>
                <w:i/>
              </w:rPr>
              <w:t>Mod</w:t>
            </w:r>
            <w:r w:rsidRPr="006C7087">
              <w:rPr>
                <w:i/>
              </w:rPr>
              <w:t xml:space="preserve">o de funcionamiento sin servidor (se </w:t>
            </w:r>
            <w:r w:rsidRPr="006C7087">
              <w:rPr>
                <w:i/>
              </w:rPr>
              <w:lastRenderedPageBreak/>
              <w:t>aseguran las comunicaciones existentes)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bl>
    <w:p w:rsidR="006C7087" w:rsidRPr="006C7087" w:rsidRDefault="006C7087" w:rsidP="006C7087">
      <w:pPr>
        <w:pStyle w:val="jj"/>
      </w:pPr>
      <w:bookmarkStart w:id="51" w:name="_Toc476297164"/>
      <w:r w:rsidRPr="006C7087">
        <w:t>Amenazas y Mitigaciones.</w:t>
      </w:r>
      <w:bookmarkEnd w:id="51"/>
    </w:p>
    <w:p w:rsidR="006C7087" w:rsidRDefault="006C7087" w:rsidP="006C7087">
      <w:pPr>
        <w:pStyle w:val="TextoNivel1"/>
        <w:rPr>
          <w:rFonts w:ascii="Verdana" w:hAnsi="Verdana"/>
        </w:rPr>
      </w:pPr>
    </w:p>
    <w:p w:rsidR="006C7087" w:rsidRPr="00552361" w:rsidRDefault="006C7087" w:rsidP="006C7087">
      <w:pPr>
        <w:pStyle w:val="TextoNivel1"/>
        <w:rPr>
          <w:rFonts w:ascii="Verdana" w:hAnsi="Verdana"/>
        </w:rPr>
      </w:pPr>
      <w:r>
        <w:rPr>
          <w:rFonts w:ascii="Verdana" w:hAnsi="Verdana"/>
        </w:rPr>
        <w:t xml:space="preserve">En esta tabla falta filtrar por función. En las tablas resultantes del análisis </w:t>
      </w:r>
      <w:r w:rsidRPr="00552361">
        <w:rPr>
          <w:rFonts w:ascii="Verdana" w:hAnsi="Verdana"/>
        </w:rPr>
        <w:t>se indicará, para cada función l</w:t>
      </w:r>
      <w:r>
        <w:rPr>
          <w:rFonts w:ascii="Verdana" w:hAnsi="Verdana"/>
        </w:rPr>
        <w:t>a</w:t>
      </w:r>
      <w:r w:rsidRPr="00552361">
        <w:rPr>
          <w:rFonts w:ascii="Verdana" w:hAnsi="Verdana"/>
        </w:rPr>
        <w:t xml:space="preserve">s </w:t>
      </w:r>
      <w:r>
        <w:rPr>
          <w:rFonts w:ascii="Verdana" w:hAnsi="Verdana"/>
        </w:rPr>
        <w:t>mitigaciones</w:t>
      </w:r>
      <w:r w:rsidRPr="00552361">
        <w:rPr>
          <w:rFonts w:ascii="Verdana" w:hAnsi="Verdana"/>
        </w:rPr>
        <w:t>s que le aplican.</w:t>
      </w:r>
    </w:p>
    <w:p w:rsidR="006C7087" w:rsidRPr="00552361" w:rsidRDefault="006C7087" w:rsidP="006C7087">
      <w:pPr>
        <w:spacing w:before="240"/>
        <w:rPr>
          <w:lang w:val="es-ES_tradnl"/>
        </w:rPr>
      </w:pPr>
    </w:p>
    <w:p w:rsidR="006C7087" w:rsidRPr="006C7087" w:rsidRDefault="006C7087" w:rsidP="002C55A0">
      <w:pPr>
        <w:spacing w:before="240"/>
        <w:rPr>
          <w:lang w:val="es-ES_tradnl"/>
        </w:rPr>
      </w:pPr>
    </w:p>
    <w:p w:rsidR="00FE1501" w:rsidRDefault="00FE1501">
      <w:pPr>
        <w:spacing w:before="0" w:after="0"/>
        <w:jc w:val="left"/>
        <w:rPr>
          <w:rFonts w:ascii="Univers" w:hAnsi="Univers"/>
          <w:b/>
          <w:bCs/>
          <w:iCs/>
          <w:caps/>
          <w:sz w:val="22"/>
          <w:szCs w:val="20"/>
          <w:lang w:val="es-ES_tradnl"/>
        </w:rPr>
      </w:pPr>
      <w:r>
        <w:br w:type="page"/>
      </w:r>
    </w:p>
    <w:p w:rsidR="00604E10" w:rsidRDefault="00604E10" w:rsidP="00604E10">
      <w:pPr>
        <w:pStyle w:val="Ttulo2"/>
      </w:pPr>
      <w:bookmarkStart w:id="52" w:name="_Toc476297113"/>
      <w:r>
        <w:lastRenderedPageBreak/>
        <w:t>PROBABILIDAD</w:t>
      </w:r>
      <w:bookmarkEnd w:id="52"/>
    </w:p>
    <w:p w:rsidR="00604E10" w:rsidRDefault="00604E10" w:rsidP="002C55A0">
      <w:pPr>
        <w:spacing w:before="240"/>
      </w:pPr>
      <w:r>
        <w:t>Para cada rama del árbol Función-Amenaza-Efecto se asigna una probabilidad.</w:t>
      </w:r>
    </w:p>
    <w:p w:rsidR="00604E10" w:rsidRDefault="00604E10" w:rsidP="002C55A0">
      <w:pPr>
        <w:spacing w:before="240"/>
      </w:pPr>
    </w:p>
    <w:p w:rsidR="004831BD" w:rsidRDefault="004831BD" w:rsidP="002C55A0">
      <w:pPr>
        <w:spacing w:before="240"/>
      </w:pPr>
      <w:r>
        <w:t>La ED-153 propone las siguientes definiciones:</w:t>
      </w:r>
    </w:p>
    <w:p w:rsidR="00604E10" w:rsidRDefault="004831BD" w:rsidP="002C55A0">
      <w:pPr>
        <w:pStyle w:val="Prrafodelista"/>
        <w:numPr>
          <w:ilvl w:val="0"/>
          <w:numId w:val="31"/>
        </w:numPr>
        <w:spacing w:before="240"/>
        <w:contextualSpacing w:val="0"/>
      </w:pPr>
      <w:r w:rsidRPr="008E4888">
        <w:rPr>
          <w:i/>
        </w:rPr>
        <w:t>Muy probable (MP)</w:t>
      </w:r>
      <w:r>
        <w:t>: no existen medidas de mitigación efectivas e independientes.</w:t>
      </w:r>
    </w:p>
    <w:p w:rsidR="004831BD" w:rsidRDefault="004831BD" w:rsidP="004831BD">
      <w:pPr>
        <w:pStyle w:val="Prrafodelista"/>
        <w:numPr>
          <w:ilvl w:val="1"/>
          <w:numId w:val="31"/>
        </w:numPr>
        <w:spacing w:before="240"/>
        <w:contextualSpacing w:val="0"/>
      </w:pPr>
      <w:r>
        <w:t>El número y eficiencia de las medidas de mitigación no se consideran suficientes para confiar en rebajar el nivel de SWAL.</w:t>
      </w:r>
    </w:p>
    <w:p w:rsidR="004831BD" w:rsidRDefault="004831BD" w:rsidP="004831BD">
      <w:pPr>
        <w:pStyle w:val="Prrafodelista"/>
        <w:numPr>
          <w:ilvl w:val="1"/>
          <w:numId w:val="31"/>
        </w:numPr>
        <w:spacing w:before="240"/>
        <w:contextualSpacing w:val="0"/>
      </w:pPr>
      <w:r>
        <w:t>El número y eficiencia de las medidas de mitigación pueden considerarse suficientes desde un punto de vista individual, sin embargo los criterios de aislamiento se encuentran seriamente dañados (modo común de fallo).</w:t>
      </w:r>
    </w:p>
    <w:p w:rsidR="004831BD" w:rsidRDefault="004831BD" w:rsidP="004831BD">
      <w:pPr>
        <w:pStyle w:val="Prrafodelista"/>
        <w:numPr>
          <w:ilvl w:val="1"/>
          <w:numId w:val="31"/>
        </w:numPr>
        <w:spacing w:before="240"/>
        <w:contextualSpacing w:val="0"/>
      </w:pPr>
      <w:r>
        <w:t>Las medidas de mitigación no están probadas todavía ni está previsto que se prueben en el futuro.</w:t>
      </w:r>
    </w:p>
    <w:p w:rsidR="004831BD" w:rsidRDefault="004831BD" w:rsidP="004831BD">
      <w:pPr>
        <w:pStyle w:val="Prrafodelista"/>
        <w:numPr>
          <w:ilvl w:val="1"/>
          <w:numId w:val="31"/>
        </w:numPr>
        <w:spacing w:before="240"/>
        <w:contextualSpacing w:val="0"/>
      </w:pPr>
      <w:r>
        <w:t>La complejidad o novedad de las medidas de mitigación sugieren no confiar lo suficiente en ellas (análisis de la complejidad y completitud cuestionable).</w:t>
      </w:r>
    </w:p>
    <w:p w:rsidR="004831BD" w:rsidRDefault="004831BD" w:rsidP="004831BD">
      <w:pPr>
        <w:pStyle w:val="Prrafodelista"/>
        <w:numPr>
          <w:ilvl w:val="1"/>
          <w:numId w:val="31"/>
        </w:numPr>
        <w:spacing w:before="240"/>
        <w:contextualSpacing w:val="0"/>
      </w:pPr>
      <w:r>
        <w:t>Aunque existen medidas de mitigación, no se puede contar con ellas.</w:t>
      </w:r>
    </w:p>
    <w:p w:rsidR="00604E10" w:rsidRDefault="004831BD" w:rsidP="002C55A0">
      <w:pPr>
        <w:pStyle w:val="Prrafodelista"/>
        <w:numPr>
          <w:ilvl w:val="0"/>
          <w:numId w:val="31"/>
        </w:numPr>
        <w:spacing w:before="240"/>
        <w:contextualSpacing w:val="0"/>
      </w:pPr>
      <w:r w:rsidRPr="008E4888">
        <w:rPr>
          <w:i/>
        </w:rPr>
        <w:t>Probable (P)</w:t>
      </w:r>
      <w:r>
        <w:t>: e</w:t>
      </w:r>
      <w:r w:rsidR="00E90514">
        <w:t>x</w:t>
      </w:r>
      <w:r>
        <w:t>isten medidas de mitigación efectivas y aisladas.</w:t>
      </w:r>
    </w:p>
    <w:p w:rsidR="004831BD" w:rsidRDefault="004831BD" w:rsidP="004831BD">
      <w:pPr>
        <w:pStyle w:val="Prrafodelista"/>
        <w:numPr>
          <w:ilvl w:val="1"/>
          <w:numId w:val="31"/>
        </w:numPr>
        <w:spacing w:before="240"/>
        <w:contextualSpacing w:val="0"/>
      </w:pPr>
      <w:r>
        <w:t>Al menos se demuestra una medida de mitigación efectiva y aislada.</w:t>
      </w:r>
    </w:p>
    <w:p w:rsidR="004831BD" w:rsidRDefault="004831BD" w:rsidP="004831BD">
      <w:pPr>
        <w:pStyle w:val="Prrafodelista"/>
        <w:numPr>
          <w:ilvl w:val="1"/>
          <w:numId w:val="31"/>
        </w:numPr>
        <w:spacing w:before="240"/>
        <w:contextualSpacing w:val="0"/>
      </w:pPr>
      <w:r>
        <w:t>El número de medidas de mitigación es reducido pero la eficiencia de las mismas es significativa.</w:t>
      </w:r>
    </w:p>
    <w:p w:rsidR="004831BD" w:rsidRDefault="004831BD" w:rsidP="004831BD">
      <w:pPr>
        <w:pStyle w:val="Prrafodelista"/>
        <w:numPr>
          <w:ilvl w:val="1"/>
          <w:numId w:val="31"/>
        </w:numPr>
        <w:spacing w:before="240"/>
        <w:contextualSpacing w:val="0"/>
      </w:pPr>
      <w:r>
        <w:t>Exite un número de medidas de mitigación aisladas que tienen una eficiencia moderada.</w:t>
      </w:r>
    </w:p>
    <w:p w:rsidR="00604E10" w:rsidRDefault="00604E10" w:rsidP="002C55A0">
      <w:pPr>
        <w:pStyle w:val="Prrafodelista"/>
        <w:numPr>
          <w:ilvl w:val="0"/>
          <w:numId w:val="31"/>
        </w:numPr>
        <w:spacing w:before="240"/>
        <w:contextualSpacing w:val="0"/>
      </w:pPr>
      <w:r w:rsidRPr="008E4888">
        <w:rPr>
          <w:i/>
        </w:rPr>
        <w:t>I</w:t>
      </w:r>
      <w:r w:rsidR="004831BD" w:rsidRPr="008E4888">
        <w:rPr>
          <w:i/>
        </w:rPr>
        <w:t>mprobable (I)</w:t>
      </w:r>
      <w:r w:rsidR="004831BD">
        <w:t>: existen medidas de mitigación aisladas y muy efectivas.</w:t>
      </w:r>
    </w:p>
    <w:p w:rsidR="004831BD" w:rsidRDefault="004831BD" w:rsidP="004831BD">
      <w:pPr>
        <w:pStyle w:val="Prrafodelista"/>
        <w:numPr>
          <w:ilvl w:val="1"/>
          <w:numId w:val="31"/>
        </w:numPr>
        <w:spacing w:before="240"/>
        <w:contextualSpacing w:val="0"/>
      </w:pPr>
      <w:r>
        <w:t>El número de medidas de mitigación es limitado pero la eficiencia de las mismas es muy significativa.</w:t>
      </w:r>
    </w:p>
    <w:p w:rsidR="004831BD" w:rsidRDefault="004831BD" w:rsidP="004831BD">
      <w:pPr>
        <w:pStyle w:val="Prrafodelista"/>
        <w:numPr>
          <w:ilvl w:val="1"/>
          <w:numId w:val="31"/>
        </w:numPr>
        <w:spacing w:before="240"/>
        <w:contextualSpacing w:val="0"/>
      </w:pPr>
      <w:r>
        <w:t>Existen un número significativo de medidas de mitigación aisladas con una eficiencia significativa.</w:t>
      </w:r>
    </w:p>
    <w:p w:rsidR="00604E10" w:rsidRDefault="004831BD" w:rsidP="002C55A0">
      <w:pPr>
        <w:pStyle w:val="Prrafodelista"/>
        <w:numPr>
          <w:ilvl w:val="0"/>
          <w:numId w:val="31"/>
        </w:numPr>
        <w:spacing w:before="240"/>
        <w:contextualSpacing w:val="0"/>
      </w:pPr>
      <w:r w:rsidRPr="008E4888">
        <w:rPr>
          <w:i/>
        </w:rPr>
        <w:t>Muy improbable (MI)</w:t>
      </w:r>
      <w:r>
        <w:t>: existen medidas de mitigación aisladas y extremadamente eficientes.</w:t>
      </w:r>
    </w:p>
    <w:p w:rsidR="004831BD" w:rsidRDefault="008E4888" w:rsidP="004831BD">
      <w:pPr>
        <w:pStyle w:val="Prrafodelista"/>
        <w:numPr>
          <w:ilvl w:val="1"/>
          <w:numId w:val="31"/>
        </w:numPr>
        <w:spacing w:before="240"/>
        <w:contextualSpacing w:val="0"/>
      </w:pPr>
      <w:r>
        <w:t>El número de medidas de mitigación es limitado pero la eficiencia de las mismas es extremadamente significativa.</w:t>
      </w:r>
    </w:p>
    <w:p w:rsidR="008E4888" w:rsidRDefault="008E4888" w:rsidP="004831BD">
      <w:pPr>
        <w:pStyle w:val="Prrafodelista"/>
        <w:numPr>
          <w:ilvl w:val="1"/>
          <w:numId w:val="31"/>
        </w:numPr>
        <w:spacing w:before="240"/>
        <w:contextualSpacing w:val="0"/>
      </w:pPr>
      <w:r>
        <w:t>Existe un número muy significativo de medidas de mitigación aisladas que tienen una eficiencia significativa.</w:t>
      </w:r>
    </w:p>
    <w:p w:rsidR="008E4888" w:rsidRDefault="008E4888" w:rsidP="004831BD">
      <w:pPr>
        <w:pStyle w:val="Prrafodelista"/>
        <w:numPr>
          <w:ilvl w:val="1"/>
          <w:numId w:val="31"/>
        </w:numPr>
        <w:spacing w:before="240"/>
        <w:contextualSpacing w:val="0"/>
      </w:pPr>
      <w:r>
        <w:lastRenderedPageBreak/>
        <w:t>Existe un número significativo de mediadas de mitigación aisladas que tienen una eficiencia muy significativa.</w:t>
      </w:r>
    </w:p>
    <w:p w:rsidR="00604E10" w:rsidRDefault="00604E10" w:rsidP="002C55A0">
      <w:pPr>
        <w:spacing w:before="240"/>
      </w:pPr>
    </w:p>
    <w:p w:rsidR="008E4888" w:rsidRDefault="008E4888">
      <w:pPr>
        <w:spacing w:before="0" w:after="0"/>
        <w:jc w:val="left"/>
        <w:rPr>
          <w:rFonts w:ascii="Univers" w:hAnsi="Univers"/>
          <w:b/>
          <w:bCs/>
          <w:iCs/>
          <w:caps/>
          <w:sz w:val="22"/>
          <w:szCs w:val="20"/>
          <w:lang w:val="es-ES_tradnl"/>
        </w:rPr>
      </w:pPr>
      <w:r>
        <w:br w:type="page"/>
      </w:r>
    </w:p>
    <w:p w:rsidR="00B42FB9" w:rsidRDefault="00B42FB9" w:rsidP="00B35855">
      <w:pPr>
        <w:pStyle w:val="Ttulo2"/>
      </w:pPr>
      <w:bookmarkStart w:id="53" w:name="_Toc476297114"/>
      <w:r>
        <w:lastRenderedPageBreak/>
        <w:t>SEVERIDAD</w:t>
      </w:r>
      <w:bookmarkEnd w:id="53"/>
    </w:p>
    <w:p w:rsidR="00604E10" w:rsidRDefault="00604E10" w:rsidP="002C55A0">
      <w:pPr>
        <w:spacing w:before="240"/>
      </w:pPr>
      <w:r>
        <w:t>Para cada rama del árbol Función-Amenaza-Efecto se asigna una severidad.</w:t>
      </w:r>
    </w:p>
    <w:p w:rsidR="00604E10" w:rsidRDefault="00604E10" w:rsidP="002C55A0">
      <w:pPr>
        <w:spacing w:before="240"/>
      </w:pPr>
    </w:p>
    <w:p w:rsidR="00FE1501" w:rsidRDefault="00FE1501" w:rsidP="002C55A0">
      <w:pPr>
        <w:spacing w:before="240"/>
      </w:pPr>
      <w:r>
        <w:t>Esta severidad asignada podrá ser:</w:t>
      </w:r>
    </w:p>
    <w:p w:rsidR="00FE1501" w:rsidRDefault="00FE1501" w:rsidP="002C55A0">
      <w:pPr>
        <w:spacing w:before="240"/>
        <w:ind w:left="708"/>
      </w:pPr>
      <w:r>
        <w:t>1 Más severo. Accidente.</w:t>
      </w:r>
    </w:p>
    <w:p w:rsidR="00FE1501" w:rsidRDefault="00FE1501" w:rsidP="002C55A0">
      <w:pPr>
        <w:spacing w:before="240"/>
        <w:ind w:left="708"/>
      </w:pPr>
      <w:r>
        <w:t>2 Incidente serio.</w:t>
      </w:r>
    </w:p>
    <w:p w:rsidR="00FE1501" w:rsidRDefault="00FE1501" w:rsidP="002C55A0">
      <w:pPr>
        <w:spacing w:before="240"/>
        <w:ind w:left="708"/>
      </w:pPr>
      <w:r>
        <w:t>3 Incidente mayor.</w:t>
      </w:r>
    </w:p>
    <w:p w:rsidR="00FE1501" w:rsidRDefault="00FE1501" w:rsidP="002C55A0">
      <w:pPr>
        <w:spacing w:before="240"/>
        <w:ind w:left="708"/>
      </w:pPr>
      <w:r>
        <w:t>4 Incidente significativo.</w:t>
      </w:r>
    </w:p>
    <w:p w:rsidR="00FE1501" w:rsidRDefault="00FE1501" w:rsidP="002C55A0">
      <w:pPr>
        <w:spacing w:before="240"/>
        <w:ind w:left="708"/>
      </w:pPr>
      <w:r>
        <w:t>5 Menos severo. Sin efecto sobre la seguridad.</w:t>
      </w:r>
    </w:p>
    <w:p w:rsidR="00FE1501" w:rsidRDefault="00FE1501" w:rsidP="002C55A0">
      <w:pPr>
        <w:spacing w:before="240"/>
      </w:pPr>
    </w:p>
    <w:p w:rsidR="0073205D" w:rsidRDefault="0073205D">
      <w:pPr>
        <w:spacing w:before="0" w:after="0"/>
        <w:jc w:val="left"/>
      </w:pPr>
      <w:r>
        <w:br w:type="page"/>
      </w:r>
    </w:p>
    <w:p w:rsidR="0073205D" w:rsidRPr="0073205D" w:rsidRDefault="0073205D" w:rsidP="002C55A0">
      <w:pPr>
        <w:spacing w:before="240"/>
        <w:rPr>
          <w:b/>
        </w:rPr>
      </w:pPr>
      <w:r w:rsidRPr="0073205D">
        <w:rPr>
          <w:b/>
        </w:rPr>
        <w:lastRenderedPageBreak/>
        <w:t xml:space="preserve">Conceptos de accidente e incidente de aviación </w:t>
      </w:r>
    </w:p>
    <w:p w:rsidR="0073205D" w:rsidRDefault="0073205D" w:rsidP="002C55A0">
      <w:pPr>
        <w:spacing w:before="240"/>
      </w:pPr>
      <w:r>
        <w:t>El Anexo 13 al Convenio de Aviación Civil Internacional esta dedicado a la investigación de accidentes e incidentes de aviación.</w:t>
      </w:r>
    </w:p>
    <w:p w:rsidR="0073205D" w:rsidRDefault="0073205D" w:rsidP="002C55A0">
      <w:pPr>
        <w:spacing w:before="240"/>
      </w:pPr>
    </w:p>
    <w:p w:rsidR="0073205D" w:rsidRDefault="0073205D" w:rsidP="002C55A0">
      <w:pPr>
        <w:spacing w:before="240"/>
      </w:pPr>
      <w:r>
        <w:t>Dada la trascendencia de estos conceptos, los incluimos a continuación tal y como figuran definidos en ese documento.</w:t>
      </w:r>
    </w:p>
    <w:p w:rsidR="0073205D" w:rsidRDefault="0073205D" w:rsidP="002C55A0">
      <w:pPr>
        <w:spacing w:before="240"/>
      </w:pPr>
    </w:p>
    <w:p w:rsidR="0073205D" w:rsidRPr="0073205D" w:rsidRDefault="0073205D" w:rsidP="002C55A0">
      <w:pPr>
        <w:spacing w:before="240"/>
        <w:rPr>
          <w:i/>
        </w:rPr>
      </w:pPr>
      <w:r w:rsidRPr="0073205D">
        <w:rPr>
          <w:i/>
        </w:rPr>
        <w:t>Accidente.</w:t>
      </w:r>
    </w:p>
    <w:p w:rsidR="0073205D" w:rsidRPr="0073205D" w:rsidRDefault="0073205D" w:rsidP="002C55A0">
      <w:pPr>
        <w:spacing w:before="240"/>
        <w:rPr>
          <w:i/>
        </w:rPr>
      </w:pPr>
      <w:r w:rsidRPr="0073205D">
        <w:rPr>
          <w:i/>
        </w:rPr>
        <w:t>Todo suceso, relacionado con la utilización de una aeronave, que ocurre dentro del período comprendido entre el momento en que una persona entra a bordo de la aeronave, con intención de realizar un vuelo, y el momento en que todas las personas han desembarcado, durante el cual:</w:t>
      </w:r>
    </w:p>
    <w:p w:rsidR="0073205D" w:rsidRPr="0073205D" w:rsidRDefault="0073205D" w:rsidP="002C55A0">
      <w:pPr>
        <w:spacing w:before="240"/>
        <w:rPr>
          <w:i/>
        </w:rPr>
      </w:pPr>
    </w:p>
    <w:p w:rsidR="0073205D" w:rsidRPr="0073205D" w:rsidRDefault="0073205D" w:rsidP="002C55A0">
      <w:pPr>
        <w:spacing w:before="240"/>
        <w:rPr>
          <w:i/>
        </w:rPr>
      </w:pPr>
      <w:r w:rsidRPr="0073205D">
        <w:rPr>
          <w:i/>
        </w:rPr>
        <w:t>a) cualquier persona sufre lesiones mortales o graves a consecuencia de:</w:t>
      </w:r>
    </w:p>
    <w:p w:rsidR="0073205D" w:rsidRPr="0073205D" w:rsidRDefault="0073205D" w:rsidP="002C55A0">
      <w:pPr>
        <w:spacing w:before="240"/>
        <w:rPr>
          <w:i/>
        </w:rPr>
      </w:pPr>
    </w:p>
    <w:p w:rsidR="0073205D" w:rsidRPr="0073205D" w:rsidRDefault="0073205D" w:rsidP="002C55A0">
      <w:pPr>
        <w:spacing w:before="240"/>
        <w:ind w:left="708"/>
        <w:rPr>
          <w:i/>
        </w:rPr>
      </w:pPr>
      <w:r w:rsidRPr="0073205D">
        <w:rPr>
          <w:i/>
        </w:rPr>
        <w:t>— hallarse en la aeronave, 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por contacto directo con cualquier parte de la aeronave, incluso las partes que se hayan desprendido de la aeronave, 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por exposición directa al chorro de un reactor, excepto cuando las lesiones obedezcan a causas naturales, se las haya causado una persona a sí misma o hayan sido causadas por otras personas o se trate de lesiones sufridas por pasajeros clandestinos escondidos fuera de las áreas destinadas normalmente a los pasajeros y la tripulación; o</w:t>
      </w:r>
    </w:p>
    <w:p w:rsidR="0073205D" w:rsidRPr="0073205D" w:rsidRDefault="0073205D" w:rsidP="002C55A0">
      <w:pPr>
        <w:spacing w:before="240"/>
        <w:rPr>
          <w:i/>
        </w:rPr>
      </w:pPr>
    </w:p>
    <w:p w:rsidR="0073205D" w:rsidRPr="0073205D" w:rsidRDefault="0073205D" w:rsidP="002C55A0">
      <w:pPr>
        <w:spacing w:before="240"/>
        <w:rPr>
          <w:i/>
        </w:rPr>
      </w:pPr>
      <w:r w:rsidRPr="0073205D">
        <w:rPr>
          <w:i/>
        </w:rPr>
        <w:t>b) la aeronave sufre daños o roturas estructurales que:</w:t>
      </w:r>
    </w:p>
    <w:p w:rsidR="0073205D" w:rsidRPr="0073205D" w:rsidRDefault="0073205D" w:rsidP="002C55A0">
      <w:pPr>
        <w:spacing w:before="240"/>
        <w:rPr>
          <w:i/>
        </w:rPr>
      </w:pPr>
    </w:p>
    <w:p w:rsidR="0073205D" w:rsidRPr="0073205D" w:rsidRDefault="0073205D" w:rsidP="002C55A0">
      <w:pPr>
        <w:spacing w:before="240"/>
        <w:ind w:left="708"/>
        <w:rPr>
          <w:i/>
        </w:rPr>
      </w:pPr>
      <w:r w:rsidRPr="0073205D">
        <w:rPr>
          <w:i/>
        </w:rPr>
        <w:t>— afectan adversamente su resistencia estructural, su performance o sus características de vuelo; y</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que normalmente exigen una reparación importante o el recambio del componente afectado,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lastRenderedPageBreak/>
        <w:t>excepto por falla o daños del motor, cuando el daño se limita al motor, su capó o sus accesorios; o por daños limitados en las hélices, extremos de ala, antenas, neumáticos, frenos o carenas, pequeñas abolladuras o perforaciones en el revestimiento de la aeronave; o</w:t>
      </w:r>
    </w:p>
    <w:p w:rsidR="0073205D" w:rsidRPr="0073205D" w:rsidRDefault="0073205D" w:rsidP="002C55A0">
      <w:pPr>
        <w:spacing w:before="240"/>
        <w:rPr>
          <w:i/>
        </w:rPr>
      </w:pPr>
    </w:p>
    <w:p w:rsidR="0073205D" w:rsidRPr="0073205D" w:rsidRDefault="0073205D" w:rsidP="002C55A0">
      <w:pPr>
        <w:spacing w:before="240"/>
        <w:rPr>
          <w:i/>
        </w:rPr>
      </w:pPr>
      <w:r w:rsidRPr="0073205D">
        <w:rPr>
          <w:i/>
        </w:rPr>
        <w:t>c) la aeronave desaparece o es totalmente inaccesible.</w:t>
      </w:r>
    </w:p>
    <w:p w:rsidR="0073205D" w:rsidRPr="0073205D" w:rsidRDefault="0073205D" w:rsidP="002C55A0">
      <w:pPr>
        <w:spacing w:before="240"/>
        <w:rPr>
          <w:i/>
        </w:rPr>
      </w:pPr>
    </w:p>
    <w:p w:rsidR="0073205D" w:rsidRPr="0073205D" w:rsidRDefault="0073205D" w:rsidP="002C55A0">
      <w:pPr>
        <w:spacing w:before="240"/>
        <w:rPr>
          <w:i/>
        </w:rPr>
      </w:pPr>
      <w:r w:rsidRPr="0073205D">
        <w:rPr>
          <w:i/>
        </w:rPr>
        <w:t>Nota 1.— Para uniformidad estadística únicamente, toda lesión que ocasione la muerte dentro de los 30 días contados a partir de la fecha en que ocurrió el accidente, está clasificada por la OACI como lesión mortal.</w:t>
      </w:r>
    </w:p>
    <w:p w:rsidR="0073205D" w:rsidRPr="0073205D" w:rsidRDefault="0073205D" w:rsidP="002C55A0">
      <w:pPr>
        <w:spacing w:before="240"/>
        <w:rPr>
          <w:i/>
        </w:rPr>
      </w:pPr>
    </w:p>
    <w:p w:rsidR="0073205D" w:rsidRPr="0073205D" w:rsidRDefault="0073205D" w:rsidP="002C55A0">
      <w:pPr>
        <w:spacing w:before="240"/>
        <w:rPr>
          <w:i/>
        </w:rPr>
      </w:pPr>
      <w:r w:rsidRPr="0073205D">
        <w:rPr>
          <w:i/>
        </w:rPr>
        <w:t>Nota 2.— Una aeronave se considera desaparecida cuando se da por terminada la búsqueda oficial y no se han localizado los restos.</w:t>
      </w:r>
    </w:p>
    <w:p w:rsidR="0073205D" w:rsidRPr="0073205D" w:rsidRDefault="0073205D" w:rsidP="002C55A0">
      <w:pPr>
        <w:spacing w:before="240"/>
        <w:rPr>
          <w:i/>
        </w:rPr>
      </w:pPr>
    </w:p>
    <w:p w:rsidR="00441ACB" w:rsidRDefault="00441ACB" w:rsidP="002C55A0">
      <w:pPr>
        <w:spacing w:before="240"/>
        <w:jc w:val="left"/>
      </w:pPr>
      <w:r>
        <w:br w:type="page"/>
      </w:r>
    </w:p>
    <w:p w:rsidR="00441ACB" w:rsidRPr="00441ACB" w:rsidRDefault="00441ACB" w:rsidP="002C55A0">
      <w:pPr>
        <w:spacing w:before="240"/>
        <w:rPr>
          <w:i/>
        </w:rPr>
      </w:pPr>
      <w:r w:rsidRPr="00441ACB">
        <w:rPr>
          <w:i/>
        </w:rPr>
        <w:lastRenderedPageBreak/>
        <w:t>Incidente.</w:t>
      </w:r>
    </w:p>
    <w:p w:rsidR="00441ACB" w:rsidRPr="00441ACB" w:rsidRDefault="00441ACB" w:rsidP="002C55A0">
      <w:pPr>
        <w:spacing w:before="240"/>
        <w:rPr>
          <w:i/>
        </w:rPr>
      </w:pPr>
      <w:r w:rsidRPr="00441ACB">
        <w:rPr>
          <w:i/>
        </w:rPr>
        <w:t>Todo suceso relacionado con la utilización de una aeronave, que no llegue a ser un accidente, que afecte o pueda afectar la seguridad de las operaciones.</w:t>
      </w:r>
    </w:p>
    <w:p w:rsidR="00441ACB" w:rsidRPr="00441ACB" w:rsidRDefault="00441ACB" w:rsidP="002C55A0">
      <w:pPr>
        <w:spacing w:before="240"/>
        <w:rPr>
          <w:i/>
        </w:rPr>
      </w:pPr>
    </w:p>
    <w:p w:rsidR="0073205D" w:rsidRPr="00441ACB" w:rsidRDefault="00441ACB" w:rsidP="002C55A0">
      <w:pPr>
        <w:spacing w:before="240"/>
        <w:rPr>
          <w:i/>
        </w:rPr>
      </w:pPr>
      <w:r w:rsidRPr="00441ACB">
        <w:rPr>
          <w:i/>
        </w:rPr>
        <w:t>Nota.— En el Manual de notificación de accidentes/incidentes (Doc 9156) figura una lista de los tipos de incidentes de especial interés para la Organización de Aviación Civil Internacional en sus estudios de prevención de accidentes.</w:t>
      </w:r>
    </w:p>
    <w:p w:rsidR="00441ACB" w:rsidRPr="00441ACB" w:rsidRDefault="00441ACB" w:rsidP="002C55A0">
      <w:pPr>
        <w:spacing w:before="240"/>
        <w:rPr>
          <w:i/>
        </w:rPr>
      </w:pPr>
    </w:p>
    <w:p w:rsidR="00441ACB" w:rsidRPr="00441ACB" w:rsidRDefault="00441ACB" w:rsidP="002C55A0">
      <w:pPr>
        <w:spacing w:before="240"/>
        <w:rPr>
          <w:i/>
        </w:rPr>
      </w:pPr>
      <w:r w:rsidRPr="00441ACB">
        <w:rPr>
          <w:i/>
        </w:rPr>
        <w:t>Incidente grave.</w:t>
      </w:r>
    </w:p>
    <w:p w:rsidR="00441ACB" w:rsidRPr="00441ACB" w:rsidRDefault="00441ACB" w:rsidP="002C55A0">
      <w:pPr>
        <w:spacing w:before="240"/>
        <w:rPr>
          <w:i/>
        </w:rPr>
      </w:pPr>
      <w:r w:rsidRPr="00441ACB">
        <w:rPr>
          <w:i/>
        </w:rPr>
        <w:t>Incidente en el que intervienen circunstancias que indican que casi ocurrió un accidente.</w:t>
      </w:r>
    </w:p>
    <w:p w:rsidR="00441ACB" w:rsidRPr="00441ACB" w:rsidRDefault="00441ACB" w:rsidP="002C55A0">
      <w:pPr>
        <w:spacing w:before="240"/>
        <w:rPr>
          <w:i/>
        </w:rPr>
      </w:pPr>
    </w:p>
    <w:p w:rsidR="00441ACB" w:rsidRPr="00441ACB" w:rsidRDefault="00441ACB" w:rsidP="002C55A0">
      <w:pPr>
        <w:spacing w:before="240"/>
        <w:rPr>
          <w:i/>
        </w:rPr>
      </w:pPr>
      <w:r w:rsidRPr="00441ACB">
        <w:rPr>
          <w:i/>
        </w:rPr>
        <w:t xml:space="preserve">Nota 1.— La diferencia entre accidente e incidente grave estriba solamente en el </w:t>
      </w:r>
    </w:p>
    <w:p w:rsidR="00441ACB" w:rsidRPr="00441ACB" w:rsidRDefault="00441ACB" w:rsidP="002C55A0">
      <w:pPr>
        <w:spacing w:before="240"/>
        <w:rPr>
          <w:i/>
        </w:rPr>
      </w:pPr>
      <w:r w:rsidRPr="00441ACB">
        <w:rPr>
          <w:i/>
        </w:rPr>
        <w:t>resultado.</w:t>
      </w:r>
    </w:p>
    <w:p w:rsidR="00441ACB" w:rsidRPr="00441ACB" w:rsidRDefault="00441ACB" w:rsidP="002C55A0">
      <w:pPr>
        <w:spacing w:before="240"/>
        <w:rPr>
          <w:i/>
        </w:rPr>
      </w:pPr>
    </w:p>
    <w:p w:rsidR="00441ACB" w:rsidRPr="00441ACB" w:rsidRDefault="00441ACB" w:rsidP="002C55A0">
      <w:pPr>
        <w:spacing w:before="240"/>
        <w:rPr>
          <w:i/>
        </w:rPr>
      </w:pPr>
      <w:r w:rsidRPr="00441ACB">
        <w:rPr>
          <w:i/>
        </w:rPr>
        <w:t>Nota 2.— Hay ejemplos de incidentes graves en el Adjunto C del Anexo 13 y en el Manual de notificación de accidentes/incidentes (Doc 9156).</w:t>
      </w:r>
    </w:p>
    <w:p w:rsidR="00441ACB" w:rsidRDefault="00441ACB" w:rsidP="002C55A0">
      <w:pPr>
        <w:spacing w:before="240"/>
      </w:pPr>
    </w:p>
    <w:p w:rsidR="00441ACB" w:rsidRDefault="00441ACB" w:rsidP="002C55A0">
      <w:pPr>
        <w:spacing w:before="240"/>
      </w:pPr>
    </w:p>
    <w:p w:rsidR="00441ACB" w:rsidRDefault="00441ACB" w:rsidP="002C55A0">
      <w:pPr>
        <w:spacing w:before="240"/>
      </w:pPr>
    </w:p>
    <w:p w:rsidR="00441ACB" w:rsidRPr="00604E10" w:rsidRDefault="00441ACB" w:rsidP="002C55A0">
      <w:pPr>
        <w:spacing w:before="240"/>
      </w:pPr>
    </w:p>
    <w:p w:rsidR="0073205D" w:rsidRDefault="0073205D">
      <w:pPr>
        <w:spacing w:before="0" w:after="0"/>
        <w:jc w:val="left"/>
        <w:rPr>
          <w:b/>
        </w:rPr>
      </w:pPr>
      <w:r>
        <w:rPr>
          <w:b/>
        </w:rPr>
        <w:br w:type="page"/>
      </w:r>
    </w:p>
    <w:p w:rsidR="00D3000D" w:rsidRPr="00D3000D" w:rsidRDefault="00D3000D" w:rsidP="002C55A0">
      <w:pPr>
        <w:spacing w:before="240"/>
        <w:rPr>
          <w:b/>
        </w:rPr>
      </w:pPr>
      <w:r w:rsidRPr="00D3000D">
        <w:rPr>
          <w:b/>
        </w:rPr>
        <w:lastRenderedPageBreak/>
        <w:t xml:space="preserve">Criterios para la evaluación de la severidad de un efecto </w:t>
      </w:r>
    </w:p>
    <w:p w:rsidR="007A3479" w:rsidRDefault="007A3479" w:rsidP="002C55A0">
      <w:pPr>
        <w:spacing w:before="240"/>
      </w:pPr>
      <w:r>
        <w:t>Se entiende por severidad de un peligro su potencialidad de causar, o conducir a que se produzca, un accidente o incidente con daños personales o materiales. Normalmente es muy difícil demostrar una relación causa/efecto directa, por lo que deben considerarse los efectos del fallo sobre otros elementos del sistema (personas, procedimiento y equipos). Estos efectos a considerar sobre otros elementos son:</w:t>
      </w:r>
    </w:p>
    <w:p w:rsidR="007A3479" w:rsidRDefault="007A3479" w:rsidP="002C55A0">
      <w:pPr>
        <w:pStyle w:val="Prrafodelista"/>
        <w:numPr>
          <w:ilvl w:val="0"/>
          <w:numId w:val="33"/>
        </w:numPr>
        <w:spacing w:before="240"/>
        <w:contextualSpacing w:val="0"/>
      </w:pPr>
      <w:r>
        <w:t>Efectos sobre la tripulación de la aeronave (ej. Sobrecarga, habilidad de realizar su función, etc.)</w:t>
      </w:r>
      <w:r w:rsidR="00E90514">
        <w:t>.</w:t>
      </w:r>
    </w:p>
    <w:p w:rsidR="007A3479" w:rsidRDefault="007A3479" w:rsidP="002C55A0">
      <w:pPr>
        <w:pStyle w:val="Prrafodelista"/>
        <w:numPr>
          <w:ilvl w:val="0"/>
          <w:numId w:val="33"/>
        </w:numPr>
        <w:spacing w:before="240"/>
        <w:contextualSpacing w:val="0"/>
      </w:pPr>
      <w:r>
        <w:t>Efectos sobre los controladores aéreos (ej. Sobrecarga, habilidad de realizar su función, etc.)</w:t>
      </w:r>
      <w:r w:rsidR="00E90514">
        <w:t>.</w:t>
      </w:r>
    </w:p>
    <w:p w:rsidR="007A3479" w:rsidRDefault="007A3479" w:rsidP="002C55A0">
      <w:pPr>
        <w:pStyle w:val="Prrafodelista"/>
        <w:numPr>
          <w:ilvl w:val="0"/>
          <w:numId w:val="33"/>
        </w:numPr>
        <w:spacing w:before="240"/>
        <w:contextualSpacing w:val="0"/>
      </w:pPr>
      <w:r>
        <w:t>Efectos sobre la funcionalidad de la aeronave</w:t>
      </w:r>
      <w:r w:rsidR="00E90514">
        <w:t>.</w:t>
      </w:r>
    </w:p>
    <w:p w:rsidR="007A3479" w:rsidRDefault="007A3479" w:rsidP="002C55A0">
      <w:pPr>
        <w:pStyle w:val="Prrafodelista"/>
        <w:numPr>
          <w:ilvl w:val="0"/>
          <w:numId w:val="33"/>
        </w:numPr>
        <w:spacing w:before="240"/>
        <w:contextualSpacing w:val="0"/>
      </w:pPr>
      <w:r>
        <w:t>Efecto sobre la funcionalidad de los sistemas de tierra</w:t>
      </w:r>
      <w:r w:rsidR="00E90514">
        <w:t>.</w:t>
      </w:r>
    </w:p>
    <w:p w:rsidR="007A3479" w:rsidRDefault="007A3479" w:rsidP="002C55A0">
      <w:pPr>
        <w:pStyle w:val="Prrafodelista"/>
        <w:numPr>
          <w:ilvl w:val="0"/>
          <w:numId w:val="33"/>
        </w:numPr>
        <w:spacing w:before="240"/>
        <w:contextualSpacing w:val="0"/>
      </w:pPr>
      <w:r>
        <w:t>Efectos sobre la habilidad de proveer servicios seguros de gestión de tráfico aéreo (ej. Magnitud de la pérdida o corrupción de los servicios y/o funciones de gestión de tráfico aéreo)</w:t>
      </w:r>
      <w:r w:rsidR="00E90514">
        <w:t>.</w:t>
      </w:r>
    </w:p>
    <w:p w:rsidR="007A3479" w:rsidRDefault="007A3479" w:rsidP="002C55A0">
      <w:pPr>
        <w:spacing w:before="240"/>
      </w:pPr>
      <w:r>
        <w:t xml:space="preserve">Para evaluar el nivel de severidad de estos efectos se emplea la clasificación de la tabla siguiente, tomada de las </w:t>
      </w:r>
      <w:r w:rsidRPr="002C55A0">
        <w:t xml:space="preserve">definiciones de </w:t>
      </w:r>
      <w:r w:rsidR="002C55A0" w:rsidRPr="002C55A0">
        <w:t>ESSAR4</w:t>
      </w:r>
      <w:r w:rsidRPr="002C55A0">
        <w:t>.</w:t>
      </w:r>
    </w:p>
    <w:p w:rsidR="007A3479" w:rsidRDefault="007A3479" w:rsidP="002C55A0">
      <w:pPr>
        <w:spacing w:before="240"/>
      </w:pPr>
    </w:p>
    <w:tbl>
      <w:tblPr>
        <w:tblStyle w:val="TableGrid"/>
        <w:tblW w:w="10201" w:type="dxa"/>
        <w:jc w:val="center"/>
        <w:tblInd w:w="0" w:type="dxa"/>
        <w:tblLayout w:type="fixed"/>
        <w:tblCellMar>
          <w:top w:w="8" w:type="dxa"/>
          <w:left w:w="5" w:type="dxa"/>
          <w:right w:w="11" w:type="dxa"/>
        </w:tblCellMar>
        <w:tblLook w:val="04A0" w:firstRow="1" w:lastRow="0" w:firstColumn="1" w:lastColumn="0" w:noHBand="0" w:noVBand="1"/>
      </w:tblPr>
      <w:tblGrid>
        <w:gridCol w:w="1555"/>
        <w:gridCol w:w="1842"/>
        <w:gridCol w:w="1707"/>
        <w:gridCol w:w="1695"/>
        <w:gridCol w:w="1701"/>
        <w:gridCol w:w="1701"/>
      </w:tblGrid>
      <w:tr w:rsidR="007A3479" w:rsidRPr="00181A32" w:rsidTr="003E3DA1">
        <w:trPr>
          <w:trHeight w:val="76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jc w:val="center"/>
              <w:rPr>
                <w:b/>
                <w:sz w:val="18"/>
                <w:szCs w:val="18"/>
              </w:rPr>
            </w:pPr>
            <w:r w:rsidRPr="00181A32">
              <w:rPr>
                <w:b/>
                <w:sz w:val="18"/>
                <w:szCs w:val="18"/>
              </w:rPr>
              <w:t>Clase de Severidad</w:t>
            </w:r>
          </w:p>
        </w:tc>
        <w:tc>
          <w:tcPr>
            <w:tcW w:w="184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Default="007A3479" w:rsidP="00517BC6">
            <w:pPr>
              <w:spacing w:line="259" w:lineRule="auto"/>
              <w:ind w:left="127" w:right="122"/>
              <w:jc w:val="center"/>
              <w:rPr>
                <w:b/>
                <w:sz w:val="18"/>
                <w:szCs w:val="18"/>
              </w:rPr>
            </w:pPr>
            <w:r w:rsidRPr="00181A32">
              <w:rPr>
                <w:b/>
                <w:sz w:val="18"/>
                <w:szCs w:val="18"/>
              </w:rPr>
              <w:t xml:space="preserve">1 </w:t>
            </w:r>
          </w:p>
          <w:p w:rsidR="007A3479" w:rsidRPr="00181A32" w:rsidRDefault="007A3479" w:rsidP="00517BC6">
            <w:pPr>
              <w:spacing w:line="259" w:lineRule="auto"/>
              <w:ind w:left="127" w:right="122"/>
              <w:jc w:val="center"/>
              <w:rPr>
                <w:sz w:val="18"/>
                <w:szCs w:val="18"/>
              </w:rPr>
            </w:pPr>
            <w:r w:rsidRPr="00181A32">
              <w:rPr>
                <w:b/>
                <w:sz w:val="18"/>
                <w:szCs w:val="18"/>
              </w:rPr>
              <w:t>(más</w:t>
            </w:r>
            <w:r>
              <w:rPr>
                <w:b/>
                <w:sz w:val="18"/>
                <w:szCs w:val="18"/>
              </w:rPr>
              <w:t xml:space="preserve"> </w:t>
            </w:r>
            <w:r w:rsidRPr="00181A32">
              <w:rPr>
                <w:b/>
                <w:sz w:val="18"/>
                <w:szCs w:val="18"/>
              </w:rPr>
              <w:t>severo)</w:t>
            </w:r>
          </w:p>
        </w:tc>
        <w:tc>
          <w:tcPr>
            <w:tcW w:w="170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Default="007A3479" w:rsidP="00517BC6">
            <w:pPr>
              <w:spacing w:line="259" w:lineRule="auto"/>
              <w:ind w:left="5"/>
              <w:jc w:val="center"/>
              <w:rPr>
                <w:b/>
                <w:sz w:val="18"/>
                <w:szCs w:val="18"/>
              </w:rPr>
            </w:pPr>
            <w:r w:rsidRPr="00181A32">
              <w:rPr>
                <w:b/>
                <w:sz w:val="18"/>
                <w:szCs w:val="18"/>
              </w:rPr>
              <w:t xml:space="preserve">5 </w:t>
            </w:r>
          </w:p>
          <w:p w:rsidR="007A3479" w:rsidRPr="00181A32" w:rsidRDefault="007A3479" w:rsidP="00517BC6">
            <w:pPr>
              <w:spacing w:line="259" w:lineRule="auto"/>
              <w:ind w:left="5"/>
              <w:jc w:val="center"/>
              <w:rPr>
                <w:sz w:val="18"/>
                <w:szCs w:val="18"/>
              </w:rPr>
            </w:pPr>
            <w:r w:rsidRPr="00181A32">
              <w:rPr>
                <w:b/>
                <w:sz w:val="18"/>
                <w:szCs w:val="18"/>
              </w:rPr>
              <w:t>(menos</w:t>
            </w:r>
            <w:r>
              <w:rPr>
                <w:b/>
                <w:sz w:val="18"/>
                <w:szCs w:val="18"/>
              </w:rPr>
              <w:t xml:space="preserve"> </w:t>
            </w:r>
            <w:r w:rsidRPr="00181A32">
              <w:rPr>
                <w:b/>
                <w:sz w:val="18"/>
                <w:szCs w:val="18"/>
              </w:rPr>
              <w:t>severo)</w:t>
            </w:r>
          </w:p>
        </w:tc>
      </w:tr>
      <w:tr w:rsidR="007A3479" w:rsidRPr="00181A32" w:rsidTr="00517BC6">
        <w:trPr>
          <w:trHeight w:val="631"/>
          <w:jc w:val="center"/>
        </w:trPr>
        <w:tc>
          <w:tcPr>
            <w:tcW w:w="1555" w:type="dxa"/>
            <w:tcBorders>
              <w:top w:val="single" w:sz="4" w:space="0" w:color="000000"/>
              <w:left w:val="single" w:sz="4" w:space="0" w:color="000000"/>
              <w:bottom w:val="single" w:sz="4" w:space="0" w:color="000000"/>
              <w:right w:val="single" w:sz="4" w:space="0" w:color="000000"/>
            </w:tcBorders>
          </w:tcPr>
          <w:p w:rsidR="007A3479" w:rsidRPr="00181A32" w:rsidRDefault="007A3479" w:rsidP="00517BC6">
            <w:pPr>
              <w:spacing w:line="259" w:lineRule="auto"/>
              <w:ind w:left="108" w:right="64"/>
              <w:jc w:val="center"/>
              <w:rPr>
                <w:sz w:val="18"/>
                <w:szCs w:val="18"/>
              </w:rPr>
            </w:pPr>
            <w:r w:rsidRPr="00181A32">
              <w:rPr>
                <w:sz w:val="18"/>
                <w:szCs w:val="18"/>
              </w:rPr>
              <w:t xml:space="preserve">Efecto sobre las operaciones </w:t>
            </w:r>
          </w:p>
        </w:tc>
        <w:tc>
          <w:tcPr>
            <w:tcW w:w="1842"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ind w:left="4"/>
              <w:jc w:val="center"/>
              <w:rPr>
                <w:sz w:val="18"/>
                <w:szCs w:val="18"/>
              </w:rPr>
            </w:pPr>
            <w:r w:rsidRPr="00181A32">
              <w:rPr>
                <w:sz w:val="18"/>
                <w:szCs w:val="18"/>
              </w:rPr>
              <w:t xml:space="preserve">Accidentes </w:t>
            </w:r>
          </w:p>
        </w:tc>
        <w:tc>
          <w:tcPr>
            <w:tcW w:w="1707" w:type="dxa"/>
            <w:tcBorders>
              <w:top w:val="single" w:sz="4" w:space="0" w:color="000000"/>
              <w:left w:val="single" w:sz="4" w:space="0" w:color="000000"/>
              <w:bottom w:val="single" w:sz="4" w:space="0" w:color="000000"/>
              <w:right w:val="single" w:sz="4" w:space="0" w:color="000000"/>
            </w:tcBorders>
            <w:vAlign w:val="center"/>
          </w:tcPr>
          <w:p w:rsidR="007A3479" w:rsidRDefault="007A3479" w:rsidP="00517BC6">
            <w:pPr>
              <w:spacing w:line="259" w:lineRule="auto"/>
              <w:ind w:left="3"/>
              <w:jc w:val="center"/>
              <w:rPr>
                <w:sz w:val="18"/>
                <w:szCs w:val="18"/>
              </w:rPr>
            </w:pPr>
            <w:r w:rsidRPr="00181A32">
              <w:rPr>
                <w:sz w:val="18"/>
                <w:szCs w:val="18"/>
              </w:rPr>
              <w:t xml:space="preserve">Incidente </w:t>
            </w:r>
          </w:p>
          <w:p w:rsidR="007A3479" w:rsidRPr="00181A32" w:rsidRDefault="007A3479" w:rsidP="00517BC6">
            <w:pPr>
              <w:spacing w:line="259" w:lineRule="auto"/>
              <w:ind w:left="3"/>
              <w:jc w:val="center"/>
              <w:rPr>
                <w:sz w:val="18"/>
                <w:szCs w:val="18"/>
              </w:rPr>
            </w:pPr>
            <w:r w:rsidRPr="00181A32">
              <w:rPr>
                <w:sz w:val="18"/>
                <w:szCs w:val="18"/>
              </w:rPr>
              <w:t xml:space="preserve">serio </w:t>
            </w:r>
          </w:p>
        </w:tc>
        <w:tc>
          <w:tcPr>
            <w:tcW w:w="1695"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ind w:left="103"/>
              <w:jc w:val="center"/>
              <w:rPr>
                <w:sz w:val="18"/>
                <w:szCs w:val="18"/>
              </w:rPr>
            </w:pPr>
            <w:r w:rsidRPr="00181A32">
              <w:rPr>
                <w:sz w:val="18"/>
                <w:szCs w:val="18"/>
              </w:rPr>
              <w:t>Incidente mayor</w:t>
            </w:r>
          </w:p>
        </w:tc>
        <w:tc>
          <w:tcPr>
            <w:tcW w:w="1701"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jc w:val="center"/>
              <w:rPr>
                <w:sz w:val="18"/>
                <w:szCs w:val="18"/>
              </w:rPr>
            </w:pPr>
            <w:r w:rsidRPr="00181A32">
              <w:rPr>
                <w:sz w:val="18"/>
                <w:szCs w:val="18"/>
              </w:rPr>
              <w:t xml:space="preserve">Incidente significativo </w:t>
            </w:r>
          </w:p>
        </w:tc>
        <w:tc>
          <w:tcPr>
            <w:tcW w:w="1701" w:type="dxa"/>
            <w:tcBorders>
              <w:top w:val="single" w:sz="4" w:space="0" w:color="000000"/>
              <w:left w:val="single" w:sz="4" w:space="0" w:color="000000"/>
              <w:bottom w:val="single" w:sz="4" w:space="0" w:color="000000"/>
              <w:right w:val="single" w:sz="4" w:space="0" w:color="000000"/>
            </w:tcBorders>
          </w:tcPr>
          <w:p w:rsidR="007A3479" w:rsidRPr="00181A32" w:rsidRDefault="007A3479" w:rsidP="00517BC6">
            <w:pPr>
              <w:spacing w:line="259" w:lineRule="auto"/>
              <w:ind w:left="35"/>
              <w:jc w:val="center"/>
              <w:rPr>
                <w:sz w:val="18"/>
                <w:szCs w:val="18"/>
              </w:rPr>
            </w:pPr>
            <w:r w:rsidRPr="00181A32">
              <w:rPr>
                <w:sz w:val="18"/>
                <w:szCs w:val="18"/>
              </w:rPr>
              <w:t xml:space="preserve">Sin efecto inmediato sobre la seguridad </w:t>
            </w:r>
          </w:p>
        </w:tc>
      </w:tr>
      <w:tr w:rsidR="007A3479" w:rsidRPr="00181A32" w:rsidTr="00517BC6">
        <w:trPr>
          <w:trHeight w:val="1902"/>
          <w:jc w:val="center"/>
        </w:trPr>
        <w:tc>
          <w:tcPr>
            <w:tcW w:w="1555" w:type="dxa"/>
            <w:tcBorders>
              <w:top w:val="single" w:sz="4" w:space="0" w:color="000000"/>
              <w:left w:val="single" w:sz="4" w:space="0" w:color="000000"/>
              <w:bottom w:val="single" w:sz="4" w:space="0" w:color="000000"/>
              <w:right w:val="single" w:sz="4" w:space="0" w:color="000000"/>
            </w:tcBorders>
          </w:tcPr>
          <w:p w:rsidR="007A3479" w:rsidRDefault="007A3479" w:rsidP="00517BC6">
            <w:pPr>
              <w:spacing w:line="259" w:lineRule="auto"/>
              <w:rPr>
                <w:sz w:val="18"/>
                <w:szCs w:val="18"/>
              </w:rPr>
            </w:pPr>
          </w:p>
          <w:p w:rsidR="007A3479" w:rsidRPr="00181A32" w:rsidRDefault="007A3479" w:rsidP="00517BC6">
            <w:pPr>
              <w:spacing w:line="259" w:lineRule="auto"/>
              <w:jc w:val="center"/>
              <w:rPr>
                <w:sz w:val="18"/>
                <w:szCs w:val="18"/>
              </w:rPr>
            </w:pPr>
            <w:r w:rsidRPr="00181A32">
              <w:rPr>
                <w:sz w:val="18"/>
                <w:szCs w:val="18"/>
              </w:rPr>
              <w:t>Ejemplos</w:t>
            </w:r>
          </w:p>
        </w:tc>
        <w:tc>
          <w:tcPr>
            <w:tcW w:w="1842"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Uno o más accidentes catastróficos </w:t>
            </w:r>
          </w:p>
          <w:p w:rsidR="007A3479" w:rsidRDefault="007A3479" w:rsidP="00A960B1">
            <w:pPr>
              <w:spacing w:after="80" w:line="247" w:lineRule="auto"/>
              <w:ind w:left="142"/>
              <w:jc w:val="left"/>
              <w:rPr>
                <w:sz w:val="16"/>
                <w:szCs w:val="18"/>
              </w:rPr>
            </w:pPr>
            <w:r w:rsidRPr="00181A32">
              <w:rPr>
                <w:sz w:val="16"/>
                <w:szCs w:val="18"/>
              </w:rPr>
              <w:t xml:space="preserve">Una o más colisiones en el aire </w:t>
            </w:r>
          </w:p>
          <w:p w:rsidR="007A3479" w:rsidRPr="00181A32" w:rsidRDefault="007A3479" w:rsidP="00A960B1">
            <w:pPr>
              <w:spacing w:after="80" w:line="247" w:lineRule="auto"/>
              <w:ind w:left="142"/>
              <w:jc w:val="left"/>
              <w:rPr>
                <w:sz w:val="16"/>
                <w:szCs w:val="18"/>
              </w:rPr>
            </w:pPr>
            <w:r w:rsidRPr="00181A32">
              <w:rPr>
                <w:sz w:val="16"/>
                <w:szCs w:val="18"/>
              </w:rPr>
              <w:t>Una o más colisiones en</w:t>
            </w:r>
            <w:r>
              <w:rPr>
                <w:sz w:val="16"/>
                <w:szCs w:val="18"/>
              </w:rPr>
              <w:t xml:space="preserve"> </w:t>
            </w:r>
            <w:r w:rsidRPr="00181A32">
              <w:rPr>
                <w:sz w:val="16"/>
                <w:szCs w:val="18"/>
              </w:rPr>
              <w:t xml:space="preserve">tierra </w:t>
            </w:r>
          </w:p>
          <w:p w:rsidR="007A3479" w:rsidRPr="00181A32" w:rsidRDefault="007A3479" w:rsidP="00A960B1">
            <w:pPr>
              <w:spacing w:after="80" w:line="247" w:lineRule="auto"/>
              <w:ind w:left="142"/>
              <w:jc w:val="left"/>
              <w:rPr>
                <w:sz w:val="16"/>
                <w:szCs w:val="18"/>
              </w:rPr>
            </w:pPr>
            <w:r w:rsidRPr="00181A32">
              <w:rPr>
                <w:sz w:val="16"/>
                <w:szCs w:val="18"/>
              </w:rPr>
              <w:t xml:space="preserve">Uno o más vuelos controlados a pista </w:t>
            </w:r>
          </w:p>
          <w:p w:rsidR="007A3479" w:rsidRPr="00181A32" w:rsidRDefault="007A3479" w:rsidP="00A960B1">
            <w:pPr>
              <w:spacing w:after="80" w:line="247" w:lineRule="auto"/>
              <w:ind w:left="142"/>
              <w:jc w:val="left"/>
              <w:rPr>
                <w:sz w:val="16"/>
                <w:szCs w:val="18"/>
              </w:rPr>
            </w:pPr>
            <w:r w:rsidRPr="00181A32">
              <w:rPr>
                <w:sz w:val="16"/>
                <w:szCs w:val="18"/>
              </w:rPr>
              <w:t>Pérdida total de control de vuelo</w:t>
            </w:r>
          </w:p>
        </w:tc>
        <w:tc>
          <w:tcPr>
            <w:tcW w:w="1707"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Gran reducción en la </w:t>
            </w:r>
            <w:r>
              <w:rPr>
                <w:sz w:val="16"/>
                <w:szCs w:val="18"/>
              </w:rPr>
              <w:t>s</w:t>
            </w:r>
            <w:r w:rsidRPr="00181A32">
              <w:rPr>
                <w:sz w:val="16"/>
                <w:szCs w:val="18"/>
              </w:rPr>
              <w:t xml:space="preserve">eparación sin que ni la tripulación ni el controlador sean capaces de controlar la situación </w:t>
            </w:r>
          </w:p>
          <w:p w:rsidR="007A3479"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Uno o más aviones desviados de su ruta de tal modo que se requiere una maniobra brusca para evitar una colisión</w:t>
            </w:r>
          </w:p>
        </w:tc>
        <w:tc>
          <w:tcPr>
            <w:tcW w:w="1695"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Gran reducción en la separación pero con la tripulación o el controlador capaces de controlar la situación </w:t>
            </w:r>
          </w:p>
          <w:p w:rsidR="007A3479" w:rsidRPr="00181A32"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Reducción menor en la separación sin que ni la tripulación ni el controlador sean capaces de controlar la situación totalmente</w:t>
            </w:r>
          </w:p>
        </w:tc>
        <w:tc>
          <w:tcPr>
            <w:tcW w:w="1701"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 xml:space="preserve">Aumento de la sobrecarga de la tripulación o del controlador aéreo o degradar ligeramente la capacidad funcional de habilitar el sistema CNS </w:t>
            </w:r>
          </w:p>
          <w:p w:rsidR="007A3479" w:rsidRPr="00181A32"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 xml:space="preserve">Reducción menor en la separación pero la tripulación o el controlador son capaces de controlar la situación  </w:t>
            </w:r>
          </w:p>
        </w:tc>
        <w:tc>
          <w:tcPr>
            <w:tcW w:w="1701"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line="259" w:lineRule="auto"/>
              <w:jc w:val="left"/>
              <w:rPr>
                <w:sz w:val="16"/>
                <w:szCs w:val="18"/>
              </w:rPr>
            </w:pPr>
          </w:p>
          <w:p w:rsidR="007A3479" w:rsidRPr="00181A32" w:rsidRDefault="007A3479" w:rsidP="00A960B1">
            <w:pPr>
              <w:spacing w:line="259" w:lineRule="auto"/>
              <w:ind w:left="142"/>
              <w:jc w:val="left"/>
              <w:rPr>
                <w:sz w:val="16"/>
                <w:szCs w:val="18"/>
              </w:rPr>
            </w:pPr>
            <w:r>
              <w:rPr>
                <w:sz w:val="16"/>
                <w:szCs w:val="18"/>
              </w:rPr>
              <w:t>N</w:t>
            </w:r>
            <w:r w:rsidRPr="00181A32">
              <w:rPr>
                <w:sz w:val="16"/>
                <w:szCs w:val="18"/>
              </w:rPr>
              <w:t>o ha</w:t>
            </w:r>
            <w:r>
              <w:rPr>
                <w:sz w:val="16"/>
                <w:szCs w:val="18"/>
              </w:rPr>
              <w:t>y situaciones peligrosas</w:t>
            </w:r>
          </w:p>
        </w:tc>
      </w:tr>
    </w:tbl>
    <w:p w:rsidR="007A3479" w:rsidRDefault="007A3479" w:rsidP="00E95162">
      <w:pPr>
        <w:pStyle w:val="jj"/>
      </w:pPr>
      <w:bookmarkStart w:id="54" w:name="_Toc465267204"/>
      <w:bookmarkStart w:id="55" w:name="_Toc476297165"/>
      <w:r>
        <w:t>Niveles de Severidad</w:t>
      </w:r>
      <w:bookmarkEnd w:id="54"/>
      <w:bookmarkEnd w:id="55"/>
    </w:p>
    <w:p w:rsidR="007A3479" w:rsidRDefault="007A3479" w:rsidP="007A3479"/>
    <w:p w:rsidR="007A3479" w:rsidRDefault="007A3479" w:rsidP="002F50D5"/>
    <w:p w:rsidR="007A3479" w:rsidRDefault="007A3479" w:rsidP="002F50D5"/>
    <w:p w:rsidR="007A3479" w:rsidRDefault="007A3479" w:rsidP="002F50D5"/>
    <w:p w:rsidR="007A3479" w:rsidRDefault="007A3479" w:rsidP="002F50D5"/>
    <w:p w:rsidR="00D3000D" w:rsidRPr="00123A58" w:rsidRDefault="00AF6B70" w:rsidP="00AF6B70">
      <w:pPr>
        <w:pStyle w:val="Ttulo2"/>
      </w:pPr>
      <w:bookmarkStart w:id="56" w:name="_Toc476297115"/>
      <w:r w:rsidRPr="00123A58">
        <w:t>PROCESO DE ASIGNACIÓN SWAL</w:t>
      </w:r>
      <w:bookmarkEnd w:id="56"/>
    </w:p>
    <w:p w:rsidR="00396A02" w:rsidRDefault="00396A02" w:rsidP="00D30932">
      <w:pPr>
        <w:spacing w:before="240"/>
      </w:pPr>
    </w:p>
    <w:p w:rsidR="00396A02" w:rsidRDefault="00396A02" w:rsidP="00D30932">
      <w:pPr>
        <w:spacing w:before="240"/>
      </w:pPr>
      <w:r>
        <w:t>En el siguiente apartado aparecen las tablas resultantes del análisis funcional de las amenazas para el ULISES V5000I.</w:t>
      </w:r>
    </w:p>
    <w:p w:rsidR="00396A02" w:rsidRDefault="00396A02" w:rsidP="00D30932">
      <w:pPr>
        <w:spacing w:before="240"/>
      </w:pPr>
    </w:p>
    <w:p w:rsidR="00AF6B70" w:rsidRDefault="00AF6B70" w:rsidP="00D30932">
      <w:pPr>
        <w:spacing w:before="240"/>
      </w:pPr>
      <w:r>
        <w:t>Para cada rama del árbol Función-Amenaza-Efecto</w:t>
      </w:r>
      <w:r w:rsidR="0068613D">
        <w:t>-Mitigación</w:t>
      </w:r>
      <w:r>
        <w:t xml:space="preserve"> se asigna un SWAL para una combinación de probalidad y severidad.</w:t>
      </w:r>
    </w:p>
    <w:p w:rsidR="00D3000D" w:rsidRDefault="00D3000D" w:rsidP="00D30932">
      <w:pPr>
        <w:spacing w:before="240"/>
      </w:pPr>
    </w:p>
    <w:tbl>
      <w:tblPr>
        <w:tblStyle w:val="Tablaconcuadrcula"/>
        <w:tblW w:w="6776" w:type="dxa"/>
        <w:tblLook w:val="04A0" w:firstRow="1" w:lastRow="0" w:firstColumn="1" w:lastColumn="0" w:noHBand="0" w:noVBand="1"/>
      </w:tblPr>
      <w:tblGrid>
        <w:gridCol w:w="3068"/>
        <w:gridCol w:w="927"/>
        <w:gridCol w:w="927"/>
        <w:gridCol w:w="927"/>
        <w:gridCol w:w="927"/>
      </w:tblGrid>
      <w:tr w:rsidR="00D30932" w:rsidRPr="00752D1B" w:rsidTr="00977D87">
        <w:trPr>
          <w:cnfStyle w:val="100000000000" w:firstRow="1" w:lastRow="0" w:firstColumn="0" w:lastColumn="0" w:oddVBand="0" w:evenVBand="0" w:oddHBand="0" w:evenHBand="0" w:firstRowFirstColumn="0" w:firstRowLastColumn="0" w:lastRowFirstColumn="0" w:lastRowLastColumn="0"/>
        </w:trPr>
        <w:tc>
          <w:tcPr>
            <w:tcW w:w="3068" w:type="dxa"/>
            <w:tcBorders>
              <w:tl2br w:val="single" w:sz="4" w:space="0" w:color="auto"/>
            </w:tcBorders>
            <w:shd w:val="clear" w:color="auto" w:fill="F2F2F2" w:themeFill="background1" w:themeFillShade="F2"/>
          </w:tcPr>
          <w:p w:rsidR="00D30932" w:rsidRPr="00FB4A2C" w:rsidRDefault="00D30932" w:rsidP="00977D87">
            <w:pPr>
              <w:jc w:val="right"/>
              <w:rPr>
                <w:b w:val="0"/>
                <w:sz w:val="16"/>
              </w:rPr>
            </w:pPr>
            <w:r w:rsidRPr="00FB4A2C">
              <w:rPr>
                <w:sz w:val="16"/>
              </w:rPr>
              <w:t>Severidad</w:t>
            </w:r>
          </w:p>
          <w:p w:rsidR="00D30932" w:rsidRPr="007A3479" w:rsidRDefault="00D30932" w:rsidP="00977D87">
            <w:pPr>
              <w:spacing w:before="0"/>
              <w:rPr>
                <w:b w:val="0"/>
                <w:sz w:val="16"/>
              </w:rPr>
            </w:pPr>
            <w:r w:rsidRPr="005D2DC6">
              <w:rPr>
                <w:sz w:val="16"/>
              </w:rPr>
              <w:t xml:space="preserve">Probabilidad </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1</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2</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3</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4</w:t>
            </w:r>
          </w:p>
        </w:tc>
      </w:tr>
      <w:tr w:rsidR="00D30932" w:rsidRPr="00752D1B" w:rsidTr="00977D87">
        <w:tc>
          <w:tcPr>
            <w:tcW w:w="3068" w:type="dxa"/>
          </w:tcPr>
          <w:p w:rsidR="00D30932" w:rsidRPr="00382D2C" w:rsidRDefault="00D30932" w:rsidP="00977D87">
            <w:pPr>
              <w:rPr>
                <w:b/>
              </w:rPr>
            </w:pPr>
            <w:r w:rsidRPr="00382D2C">
              <w:rPr>
                <w:b/>
              </w:rPr>
              <w:t xml:space="preserve">Muy </w:t>
            </w:r>
            <w:r w:rsidRPr="00382D2C">
              <w:rPr>
                <w:b/>
                <w:lang w:val="en-US"/>
              </w:rPr>
              <w:t>Probable</w:t>
            </w:r>
          </w:p>
        </w:tc>
        <w:tc>
          <w:tcPr>
            <w:tcW w:w="927" w:type="dxa"/>
          </w:tcPr>
          <w:p w:rsidR="00D30932" w:rsidRPr="00752D1B" w:rsidRDefault="00D30932" w:rsidP="00977D87">
            <w:pPr>
              <w:jc w:val="center"/>
            </w:pPr>
            <w:r w:rsidRPr="00752D1B">
              <w:t>SWAL1</w:t>
            </w:r>
          </w:p>
        </w:tc>
        <w:tc>
          <w:tcPr>
            <w:tcW w:w="927" w:type="dxa"/>
          </w:tcPr>
          <w:p w:rsidR="00D30932" w:rsidRPr="00752D1B" w:rsidRDefault="00D30932" w:rsidP="00977D87">
            <w:pPr>
              <w:jc w:val="center"/>
            </w:pPr>
            <w:r w:rsidRPr="00752D1B">
              <w:t>SWAL2</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SWAL4</w:t>
            </w:r>
          </w:p>
        </w:tc>
      </w:tr>
      <w:tr w:rsidR="00D30932" w:rsidRPr="00752D1B" w:rsidTr="00977D87">
        <w:tc>
          <w:tcPr>
            <w:tcW w:w="3068" w:type="dxa"/>
          </w:tcPr>
          <w:p w:rsidR="00D30932" w:rsidRPr="00382D2C" w:rsidRDefault="00D30932" w:rsidP="00977D87">
            <w:pPr>
              <w:rPr>
                <w:b/>
                <w:lang w:val="en-US"/>
              </w:rPr>
            </w:pPr>
            <w:r w:rsidRPr="00382D2C">
              <w:rPr>
                <w:b/>
                <w:lang w:val="en-US"/>
              </w:rPr>
              <w:t>Probable</w:t>
            </w:r>
          </w:p>
        </w:tc>
        <w:tc>
          <w:tcPr>
            <w:tcW w:w="927" w:type="dxa"/>
          </w:tcPr>
          <w:p w:rsidR="00D30932" w:rsidRPr="00752D1B" w:rsidRDefault="00D30932" w:rsidP="00977D87">
            <w:pPr>
              <w:jc w:val="center"/>
              <w:rPr>
                <w:lang w:val="en-US"/>
              </w:rPr>
            </w:pPr>
            <w:r w:rsidRPr="00752D1B">
              <w:rPr>
                <w:lang w:val="en-US"/>
              </w:rPr>
              <w:t>SWAL2</w:t>
            </w:r>
          </w:p>
        </w:tc>
        <w:tc>
          <w:tcPr>
            <w:tcW w:w="927" w:type="dxa"/>
          </w:tcPr>
          <w:p w:rsidR="00D30932" w:rsidRPr="00752D1B" w:rsidRDefault="00D30932" w:rsidP="00977D87">
            <w:pPr>
              <w:jc w:val="center"/>
              <w:rPr>
                <w:lang w:val="en-US"/>
              </w:rPr>
            </w:pPr>
            <w:r w:rsidRPr="00752D1B">
              <w:rPr>
                <w:lang w:val="en-US"/>
              </w:rPr>
              <w:t>SWAL3</w:t>
            </w:r>
          </w:p>
        </w:tc>
        <w:tc>
          <w:tcPr>
            <w:tcW w:w="927" w:type="dxa"/>
          </w:tcPr>
          <w:p w:rsidR="00D30932" w:rsidRPr="00752D1B" w:rsidRDefault="00D30932" w:rsidP="00977D87">
            <w:pPr>
              <w:jc w:val="center"/>
              <w:rPr>
                <w:lang w:val="en-US"/>
              </w:rPr>
            </w:pPr>
            <w:r w:rsidRPr="00752D1B">
              <w:rPr>
                <w:lang w:val="en-US"/>
              </w:rPr>
              <w:t>SWAL3</w:t>
            </w:r>
          </w:p>
        </w:tc>
        <w:tc>
          <w:tcPr>
            <w:tcW w:w="927" w:type="dxa"/>
          </w:tcPr>
          <w:p w:rsidR="00D30932" w:rsidRPr="00752D1B" w:rsidRDefault="00D30932" w:rsidP="00977D87">
            <w:pPr>
              <w:jc w:val="center"/>
              <w:rPr>
                <w:lang w:val="en-US"/>
              </w:rPr>
            </w:pPr>
            <w:r w:rsidRPr="00752D1B">
              <w:rPr>
                <w:lang w:val="en-US"/>
              </w:rPr>
              <w:t>SWAL4</w:t>
            </w:r>
          </w:p>
        </w:tc>
      </w:tr>
      <w:tr w:rsidR="00D30932" w:rsidRPr="00752D1B" w:rsidTr="00977D87">
        <w:tc>
          <w:tcPr>
            <w:tcW w:w="3068" w:type="dxa"/>
          </w:tcPr>
          <w:p w:rsidR="00D30932" w:rsidRPr="00382D2C" w:rsidRDefault="00D30932" w:rsidP="00977D87">
            <w:pPr>
              <w:rPr>
                <w:b/>
              </w:rPr>
            </w:pPr>
            <w:r w:rsidRPr="00382D2C">
              <w:rPr>
                <w:b/>
                <w:lang w:val="en-US"/>
              </w:rPr>
              <w:t>Improbable</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SWAL4</w:t>
            </w:r>
          </w:p>
        </w:tc>
        <w:tc>
          <w:tcPr>
            <w:tcW w:w="927" w:type="dxa"/>
          </w:tcPr>
          <w:p w:rsidR="00D30932" w:rsidRPr="00752D1B" w:rsidRDefault="00D30932" w:rsidP="00977D87">
            <w:pPr>
              <w:jc w:val="center"/>
            </w:pPr>
            <w:r w:rsidRPr="00752D1B">
              <w:t>SWAL4</w:t>
            </w:r>
          </w:p>
        </w:tc>
      </w:tr>
      <w:tr w:rsidR="00D30932" w:rsidRPr="00752D1B" w:rsidTr="00977D87">
        <w:tc>
          <w:tcPr>
            <w:tcW w:w="3068" w:type="dxa"/>
          </w:tcPr>
          <w:p w:rsidR="00D30932" w:rsidRPr="00382D2C" w:rsidRDefault="00D30932" w:rsidP="00977D87">
            <w:pPr>
              <w:rPr>
                <w:b/>
                <w:lang w:val="en-US"/>
              </w:rPr>
            </w:pPr>
            <w:r w:rsidRPr="00382D2C">
              <w:rPr>
                <w:b/>
                <w:lang w:val="en-US"/>
              </w:rPr>
              <w:t>Muy Improbable</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r>
    </w:tbl>
    <w:p w:rsidR="00D30932" w:rsidRDefault="00D30932" w:rsidP="0070452F">
      <w:pPr>
        <w:pStyle w:val="jj"/>
      </w:pPr>
      <w:bookmarkStart w:id="57" w:name="_Toc465267201"/>
      <w:bookmarkStart w:id="58" w:name="_Toc476297166"/>
      <w:r>
        <w:t>Relación de SWAL con la probabilidad y severidad de los fallos</w:t>
      </w:r>
      <w:bookmarkEnd w:id="57"/>
      <w:bookmarkEnd w:id="58"/>
    </w:p>
    <w:p w:rsidR="00D30932" w:rsidRDefault="00D30932" w:rsidP="00D30932">
      <w:pPr>
        <w:spacing w:before="240"/>
      </w:pPr>
    </w:p>
    <w:p w:rsidR="00D30932" w:rsidRDefault="00D30932" w:rsidP="00D30932">
      <w:pPr>
        <w:spacing w:before="240"/>
      </w:pPr>
      <w:r>
        <w:t>El valor SWAL asignado a un equipo será el SWAL más crítico de los módulos que lo componen. Todos los módulos SWAL de dicho equipo deben ser desarrollados como si tuviesen dicho SWAL.</w:t>
      </w:r>
    </w:p>
    <w:p w:rsidR="00D30932" w:rsidRDefault="00D30932" w:rsidP="00D30932">
      <w:pPr>
        <w:spacing w:before="240"/>
      </w:pPr>
    </w:p>
    <w:p w:rsidR="00396A02" w:rsidRDefault="00396A02" w:rsidP="00D30932">
      <w:pPr>
        <w:spacing w:before="240"/>
      </w:pPr>
      <w:r>
        <w:t>El SWAL asignado proporciona una medida uniforme de cómo el software es definido, desarrollado, puesto en operación y retirado</w:t>
      </w:r>
      <w:r w:rsidR="00D30932">
        <w:t xml:space="preserve"> (aseguramiento del proceso) y una medida de la habilidad del producto para funcionar como se esperaba (aseguramiento del producto).</w:t>
      </w:r>
    </w:p>
    <w:p w:rsidR="00396A02" w:rsidRDefault="00396A02" w:rsidP="00D30932">
      <w:pPr>
        <w:spacing w:before="240"/>
      </w:pPr>
    </w:p>
    <w:p w:rsidR="00EA7EC8" w:rsidRDefault="00EA7EC8">
      <w:pPr>
        <w:spacing w:before="0" w:after="0"/>
        <w:jc w:val="left"/>
      </w:pPr>
      <w:r>
        <w:br w:type="page"/>
      </w:r>
    </w:p>
    <w:p w:rsidR="00D30932" w:rsidRDefault="00EA7EC8" w:rsidP="00D30932">
      <w:pPr>
        <w:spacing w:before="240"/>
      </w:pPr>
      <w:r>
        <w:lastRenderedPageBreak/>
        <w:t>La siguiente tabla muestra, para valores de SWAL crecientes, las parejas resultantes de probabilidad y se</w:t>
      </w:r>
      <w:r w:rsidR="00973166">
        <w:t>ver</w:t>
      </w:r>
      <w:r>
        <w:t>idad.</w:t>
      </w:r>
    </w:p>
    <w:p w:rsidR="00973166" w:rsidRDefault="00973166" w:rsidP="00D30932">
      <w:pPr>
        <w:spacing w:before="240"/>
      </w:pPr>
    </w:p>
    <w:tbl>
      <w:tblPr>
        <w:tblStyle w:val="Tablaconcuadrcula"/>
        <w:tblW w:w="0" w:type="auto"/>
        <w:tblLayout w:type="fixed"/>
        <w:tblLook w:val="04A0" w:firstRow="1" w:lastRow="0" w:firstColumn="1" w:lastColumn="0" w:noHBand="0" w:noVBand="1"/>
      </w:tblPr>
      <w:tblGrid>
        <w:gridCol w:w="2415"/>
        <w:gridCol w:w="2415"/>
        <w:gridCol w:w="2416"/>
      </w:tblGrid>
      <w:tr w:rsidR="00EA7EC8" w:rsidTr="00B44126">
        <w:trPr>
          <w:cnfStyle w:val="100000000000" w:firstRow="1" w:lastRow="0" w:firstColumn="0" w:lastColumn="0" w:oddVBand="0" w:evenVBand="0" w:oddHBand="0" w:evenHBand="0" w:firstRowFirstColumn="0" w:firstRowLastColumn="0" w:lastRowFirstColumn="0" w:lastRowLastColumn="0"/>
        </w:trPr>
        <w:tc>
          <w:tcPr>
            <w:tcW w:w="2415" w:type="dxa"/>
          </w:tcPr>
          <w:p w:rsidR="00EA7EC8" w:rsidRDefault="00EA7EC8" w:rsidP="00EA7EC8">
            <w:pPr>
              <w:spacing w:before="240"/>
              <w:jc w:val="center"/>
            </w:pPr>
            <w:r>
              <w:t>SWAL</w:t>
            </w:r>
          </w:p>
        </w:tc>
        <w:tc>
          <w:tcPr>
            <w:tcW w:w="2415" w:type="dxa"/>
          </w:tcPr>
          <w:p w:rsidR="00EA7EC8" w:rsidRDefault="00EA7EC8" w:rsidP="00EA7EC8">
            <w:pPr>
              <w:spacing w:before="240"/>
              <w:jc w:val="center"/>
            </w:pPr>
            <w:r>
              <w:t>PROBABILIDAD</w:t>
            </w:r>
          </w:p>
        </w:tc>
        <w:tc>
          <w:tcPr>
            <w:tcW w:w="2416" w:type="dxa"/>
          </w:tcPr>
          <w:p w:rsidR="00EA7EC8" w:rsidRDefault="00EA7EC8" w:rsidP="00EA7EC8">
            <w:pPr>
              <w:spacing w:before="240"/>
              <w:jc w:val="center"/>
            </w:pPr>
            <w:r>
              <w:t>SEVERIDAD</w:t>
            </w:r>
          </w:p>
        </w:tc>
      </w:tr>
      <w:tr w:rsidR="00DE10C9" w:rsidTr="00B44126">
        <w:tc>
          <w:tcPr>
            <w:tcW w:w="2415" w:type="dxa"/>
          </w:tcPr>
          <w:p w:rsidR="00DE10C9" w:rsidRDefault="00DE10C9" w:rsidP="00DE10C9">
            <w:pPr>
              <w:spacing w:before="240"/>
              <w:jc w:val="center"/>
            </w:pPr>
            <w:r>
              <w:t>SWAL1</w:t>
            </w:r>
          </w:p>
        </w:tc>
        <w:tc>
          <w:tcPr>
            <w:tcW w:w="2415" w:type="dxa"/>
          </w:tcPr>
          <w:p w:rsidR="00DE10C9" w:rsidRPr="00DE10C9" w:rsidRDefault="00DE10C9" w:rsidP="00DE10C9">
            <w:pPr>
              <w:jc w:val="center"/>
            </w:pPr>
            <w:r w:rsidRPr="00DE10C9">
              <w:t xml:space="preserve">Muy </w:t>
            </w:r>
            <w:r w:rsidRPr="00DE10C9">
              <w:rPr>
                <w:lang w:val="en-US"/>
              </w:rPr>
              <w:t>Probable</w:t>
            </w:r>
          </w:p>
        </w:tc>
        <w:tc>
          <w:tcPr>
            <w:tcW w:w="2416" w:type="dxa"/>
          </w:tcPr>
          <w:p w:rsidR="00DE10C9" w:rsidRDefault="00DE10C9" w:rsidP="00DE10C9">
            <w:pPr>
              <w:spacing w:before="240"/>
              <w:jc w:val="center"/>
            </w:pPr>
            <w:r>
              <w:t>1</w:t>
            </w:r>
          </w:p>
        </w:tc>
      </w:tr>
      <w:tr w:rsidR="00B44126" w:rsidTr="00B44126">
        <w:tc>
          <w:tcPr>
            <w:tcW w:w="2415" w:type="dxa"/>
            <w:vMerge w:val="restart"/>
          </w:tcPr>
          <w:p w:rsidR="00B44126" w:rsidRDefault="00B44126" w:rsidP="00977D87">
            <w:pPr>
              <w:spacing w:before="240"/>
              <w:jc w:val="center"/>
            </w:pPr>
            <w:r>
              <w:t>SWAL2</w:t>
            </w:r>
          </w:p>
        </w:tc>
        <w:tc>
          <w:tcPr>
            <w:tcW w:w="2415" w:type="dxa"/>
          </w:tcPr>
          <w:p w:rsidR="00B44126" w:rsidRDefault="00B44126" w:rsidP="00DE10C9">
            <w:pPr>
              <w:spacing w:before="240"/>
              <w:jc w:val="center"/>
            </w:pPr>
            <w:r w:rsidRPr="00DE10C9">
              <w:rPr>
                <w:lang w:val="en-US"/>
              </w:rPr>
              <w:t>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2</w:t>
            </w:r>
          </w:p>
        </w:tc>
      </w:tr>
      <w:tr w:rsidR="00B44126" w:rsidTr="00B44126">
        <w:tc>
          <w:tcPr>
            <w:tcW w:w="2415" w:type="dxa"/>
            <w:vMerge w:val="restart"/>
          </w:tcPr>
          <w:p w:rsidR="00B44126" w:rsidRDefault="00B44126" w:rsidP="00977D87">
            <w:pPr>
              <w:spacing w:before="240"/>
              <w:jc w:val="center"/>
            </w:pPr>
            <w:r>
              <w:t>SWAL3</w:t>
            </w: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3</w:t>
            </w:r>
          </w:p>
        </w:tc>
      </w:tr>
      <w:tr w:rsidR="00B44126" w:rsidTr="00B44126">
        <w:tc>
          <w:tcPr>
            <w:tcW w:w="2415" w:type="dxa"/>
            <w:vMerge w:val="restart"/>
          </w:tcPr>
          <w:p w:rsidR="00B44126" w:rsidRDefault="00B44126" w:rsidP="00977D87">
            <w:pPr>
              <w:spacing w:before="240"/>
              <w:jc w:val="center"/>
            </w:pPr>
            <w:r>
              <w:t>SWAL4</w:t>
            </w: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B44126">
            <w:pPr>
              <w:jc w:val="center"/>
              <w:rPr>
                <w:lang w:val="en-US"/>
              </w:rPr>
            </w:pPr>
            <w:r w:rsidRPr="00B44126">
              <w:rPr>
                <w:lang w:val="en-US"/>
              </w:rPr>
              <w:t>Muy Improbable</w:t>
            </w:r>
          </w:p>
        </w:tc>
        <w:tc>
          <w:tcPr>
            <w:tcW w:w="2416" w:type="dxa"/>
          </w:tcPr>
          <w:p w:rsidR="00B44126" w:rsidRDefault="00B44126" w:rsidP="00DE10C9">
            <w:pPr>
              <w:spacing w:before="240"/>
              <w:jc w:val="center"/>
            </w:pPr>
            <w:r>
              <w:t>4</w:t>
            </w:r>
          </w:p>
        </w:tc>
      </w:tr>
    </w:tbl>
    <w:p w:rsidR="00EA7EC8" w:rsidRDefault="00EA7EC8" w:rsidP="00EA7EC8">
      <w:pPr>
        <w:pStyle w:val="jj"/>
      </w:pPr>
      <w:bookmarkStart w:id="59" w:name="_Toc476297167"/>
      <w:r>
        <w:t>SWAL creciente. Probabilidad y severidad.</w:t>
      </w:r>
      <w:bookmarkEnd w:id="59"/>
    </w:p>
    <w:p w:rsidR="00D30932" w:rsidRDefault="00D30932" w:rsidP="00D30932">
      <w:pPr>
        <w:spacing w:before="240"/>
      </w:pPr>
    </w:p>
    <w:p w:rsidR="00EA7EC8" w:rsidRDefault="00EA7EC8" w:rsidP="00D30932">
      <w:pPr>
        <w:spacing w:before="240"/>
      </w:pPr>
      <w:r>
        <w:lastRenderedPageBreak/>
        <w:t>Lógicamente, será función del nivel SWAL asignado a un producto las exigencias requeridas en el proceso de evaluación de la seguridad (detalle de descripción, verificación, evidencias…).</w:t>
      </w:r>
    </w:p>
    <w:p w:rsidR="00EA7EC8" w:rsidRDefault="00EA7EC8" w:rsidP="00123A58">
      <w:pPr>
        <w:spacing w:before="240"/>
      </w:pPr>
    </w:p>
    <w:p w:rsidR="007A3479" w:rsidRPr="0070452F" w:rsidRDefault="007A3479" w:rsidP="00123A58">
      <w:pPr>
        <w:autoSpaceDE w:val="0"/>
        <w:autoSpaceDN w:val="0"/>
        <w:adjustRightInd w:val="0"/>
        <w:spacing w:before="240"/>
        <w:rPr>
          <w:rFonts w:ascii="Arial" w:hAnsi="Arial" w:cs="Arial"/>
          <w:sz w:val="18"/>
          <w:szCs w:val="18"/>
        </w:rPr>
      </w:pPr>
    </w:p>
    <w:p w:rsidR="007A3479" w:rsidRPr="00752D1B" w:rsidRDefault="007A3479" w:rsidP="00123A58">
      <w:pPr>
        <w:spacing w:before="240"/>
      </w:pPr>
    </w:p>
    <w:p w:rsidR="00D3000D" w:rsidRDefault="00D3000D" w:rsidP="00123A58">
      <w:pPr>
        <w:spacing w:before="240"/>
      </w:pPr>
    </w:p>
    <w:p w:rsidR="00000277" w:rsidRPr="006B6FCA" w:rsidRDefault="00000277" w:rsidP="00000277"/>
    <w:p w:rsidR="00000277" w:rsidRDefault="00000277" w:rsidP="00B35855">
      <w:pPr>
        <w:pStyle w:val="Ttulo2"/>
        <w:sectPr w:rsidR="00000277" w:rsidSect="00820D98">
          <w:pgSz w:w="11907" w:h="16839" w:code="9"/>
          <w:pgMar w:top="1701" w:right="1701" w:bottom="1276" w:left="1701" w:header="0" w:footer="0" w:gutter="0"/>
          <w:cols w:space="720"/>
          <w:noEndnote/>
          <w:docGrid w:linePitch="272"/>
        </w:sectPr>
      </w:pPr>
      <w:bookmarkStart w:id="60" w:name="_Toc473039817"/>
    </w:p>
    <w:p w:rsidR="00000277" w:rsidRDefault="002F50D5" w:rsidP="00B35855">
      <w:pPr>
        <w:pStyle w:val="Ttulo2"/>
      </w:pPr>
      <w:bookmarkStart w:id="61" w:name="_Toc476297116"/>
      <w:bookmarkEnd w:id="60"/>
      <w:r>
        <w:lastRenderedPageBreak/>
        <w:t>TABLAS RESULTANTES DEL ANÁLISIS</w:t>
      </w:r>
      <w:bookmarkEnd w:id="61"/>
    </w:p>
    <w:p w:rsidR="00000277" w:rsidRDefault="00000277" w:rsidP="00000277"/>
    <w:tbl>
      <w:tblPr>
        <w:tblStyle w:val="Tablaconcuadrcula"/>
        <w:tblW w:w="0" w:type="auto"/>
        <w:tblLayout w:type="fixed"/>
        <w:tblLook w:val="04A0" w:firstRow="1" w:lastRow="0" w:firstColumn="1" w:lastColumn="0" w:noHBand="0" w:noVBand="1"/>
      </w:tblPr>
      <w:tblGrid>
        <w:gridCol w:w="2545"/>
        <w:gridCol w:w="2371"/>
        <w:gridCol w:w="2520"/>
        <w:gridCol w:w="1773"/>
        <w:gridCol w:w="1531"/>
        <w:gridCol w:w="2409"/>
        <w:gridCol w:w="1070"/>
      </w:tblGrid>
      <w:tr w:rsidR="00240A49" w:rsidRPr="00CE29D1" w:rsidTr="00240A49">
        <w:trPr>
          <w:cnfStyle w:val="100000000000" w:firstRow="1" w:lastRow="0" w:firstColumn="0" w:lastColumn="0" w:oddVBand="0" w:evenVBand="0" w:oddHBand="0" w:evenHBand="0" w:firstRowFirstColumn="0" w:firstRowLastColumn="0" w:lastRowFirstColumn="0" w:lastRowLastColumn="0"/>
        </w:trPr>
        <w:tc>
          <w:tcPr>
            <w:tcW w:w="2545" w:type="dxa"/>
            <w:shd w:val="clear" w:color="auto" w:fill="F2F2F2" w:themeFill="background1" w:themeFillShade="F2"/>
          </w:tcPr>
          <w:p w:rsidR="00000277" w:rsidRPr="00CE29D1" w:rsidRDefault="00000277" w:rsidP="00000277">
            <w:pPr>
              <w:jc w:val="center"/>
              <w:rPr>
                <w:b w:val="0"/>
              </w:rPr>
            </w:pPr>
            <w:r w:rsidRPr="00CE29D1">
              <w:t>Función</w:t>
            </w:r>
          </w:p>
        </w:tc>
        <w:tc>
          <w:tcPr>
            <w:tcW w:w="2371" w:type="dxa"/>
            <w:shd w:val="clear" w:color="auto" w:fill="F2F2F2" w:themeFill="background1" w:themeFillShade="F2"/>
          </w:tcPr>
          <w:p w:rsidR="00000277" w:rsidRPr="00CE29D1" w:rsidRDefault="00000277" w:rsidP="0015780D">
            <w:pPr>
              <w:jc w:val="center"/>
              <w:rPr>
                <w:b w:val="0"/>
              </w:rPr>
            </w:pPr>
            <w:r w:rsidRPr="00CE29D1">
              <w:t>Amenaza</w:t>
            </w:r>
          </w:p>
        </w:tc>
        <w:tc>
          <w:tcPr>
            <w:tcW w:w="2520" w:type="dxa"/>
            <w:shd w:val="clear" w:color="auto" w:fill="F2F2F2" w:themeFill="background1" w:themeFillShade="F2"/>
          </w:tcPr>
          <w:p w:rsidR="00000277" w:rsidRPr="00CE29D1" w:rsidRDefault="00000277" w:rsidP="0015780D">
            <w:pPr>
              <w:jc w:val="center"/>
              <w:rPr>
                <w:b w:val="0"/>
              </w:rPr>
            </w:pPr>
            <w:r w:rsidRPr="00CE29D1">
              <w:t>Efecto</w:t>
            </w:r>
          </w:p>
        </w:tc>
        <w:tc>
          <w:tcPr>
            <w:tcW w:w="1773" w:type="dxa"/>
            <w:shd w:val="clear" w:color="auto" w:fill="F2F2F2" w:themeFill="background1" w:themeFillShade="F2"/>
          </w:tcPr>
          <w:p w:rsidR="00000277" w:rsidRPr="00CE29D1" w:rsidRDefault="00000277" w:rsidP="00240A49">
            <w:pPr>
              <w:jc w:val="center"/>
              <w:rPr>
                <w:b w:val="0"/>
              </w:rPr>
            </w:pPr>
            <w:r>
              <w:t>Probabilidad</w:t>
            </w:r>
          </w:p>
        </w:tc>
        <w:tc>
          <w:tcPr>
            <w:tcW w:w="1531" w:type="dxa"/>
            <w:shd w:val="clear" w:color="auto" w:fill="F2F2F2" w:themeFill="background1" w:themeFillShade="F2"/>
          </w:tcPr>
          <w:p w:rsidR="00000277" w:rsidRPr="00CE29D1" w:rsidRDefault="00000277" w:rsidP="00240A49">
            <w:pPr>
              <w:jc w:val="center"/>
              <w:rPr>
                <w:b w:val="0"/>
              </w:rPr>
            </w:pPr>
            <w:r>
              <w:t>Severidad</w:t>
            </w:r>
          </w:p>
        </w:tc>
        <w:tc>
          <w:tcPr>
            <w:tcW w:w="2409" w:type="dxa"/>
            <w:shd w:val="clear" w:color="auto" w:fill="F2F2F2" w:themeFill="background1" w:themeFillShade="F2"/>
          </w:tcPr>
          <w:p w:rsidR="00000277" w:rsidRPr="00CE29D1" w:rsidRDefault="00000277" w:rsidP="0015780D">
            <w:pPr>
              <w:jc w:val="center"/>
              <w:rPr>
                <w:b w:val="0"/>
              </w:rPr>
            </w:pPr>
            <w:r>
              <w:t>Mitigación</w:t>
            </w:r>
          </w:p>
        </w:tc>
        <w:tc>
          <w:tcPr>
            <w:tcW w:w="1070" w:type="dxa"/>
            <w:shd w:val="clear" w:color="auto" w:fill="F2F2F2" w:themeFill="background1" w:themeFillShade="F2"/>
          </w:tcPr>
          <w:p w:rsidR="00000277" w:rsidRPr="00CE29D1" w:rsidRDefault="00000277" w:rsidP="00240A49">
            <w:pPr>
              <w:jc w:val="center"/>
              <w:rPr>
                <w:b w:val="0"/>
              </w:rPr>
            </w:pPr>
            <w:r>
              <w:t>SWAL</w:t>
            </w:r>
          </w:p>
        </w:tc>
      </w:tr>
      <w:tr w:rsidR="003B600B" w:rsidTr="00240A49">
        <w:tc>
          <w:tcPr>
            <w:tcW w:w="2545" w:type="dxa"/>
            <w:vMerge w:val="restart"/>
          </w:tcPr>
          <w:p w:rsidR="003B600B" w:rsidRDefault="003B600B" w:rsidP="00000277">
            <w:pPr>
              <w:jc w:val="center"/>
            </w:pPr>
            <w:r>
              <w:t>Comunicaciones Tierra / Aire – Transmisión</w:t>
            </w:r>
          </w:p>
        </w:tc>
        <w:tc>
          <w:tcPr>
            <w:tcW w:w="2371" w:type="dxa"/>
          </w:tcPr>
          <w:p w:rsidR="003B600B" w:rsidRDefault="00DA63CC" w:rsidP="0015780D">
            <w:pPr>
              <w:jc w:val="center"/>
            </w:pPr>
            <w:r>
              <w:t>E</w:t>
            </w:r>
            <w:r w:rsidRPr="002F50D5">
              <w:t>specificaci</w:t>
            </w:r>
            <w:r>
              <w:t>ó</w:t>
            </w:r>
            <w:r w:rsidRPr="002F50D5">
              <w:t xml:space="preserve">n </w:t>
            </w:r>
            <w:r w:rsidR="003B600B" w:rsidRPr="00FA299E">
              <w:t>defectuosa</w:t>
            </w:r>
          </w:p>
        </w:tc>
        <w:tc>
          <w:tcPr>
            <w:tcW w:w="2520"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531" w:type="dxa"/>
          </w:tcPr>
          <w:p w:rsidR="003B600B" w:rsidRDefault="000C381B" w:rsidP="00240A49">
            <w:pPr>
              <w:jc w:val="center"/>
            </w:pPr>
            <w:r>
              <w:t>3</w:t>
            </w:r>
          </w:p>
        </w:tc>
        <w:tc>
          <w:tcPr>
            <w:tcW w:w="2409"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240A49">
            <w:pPr>
              <w:jc w:val="center"/>
            </w:pPr>
            <w:r>
              <w:t>4</w:t>
            </w:r>
          </w:p>
        </w:tc>
      </w:tr>
      <w:tr w:rsidR="003B600B" w:rsidTr="00240A49">
        <w:tc>
          <w:tcPr>
            <w:tcW w:w="2545" w:type="dxa"/>
            <w:vMerge/>
          </w:tcPr>
          <w:p w:rsidR="003B600B" w:rsidRDefault="003B600B" w:rsidP="00000277"/>
        </w:tc>
        <w:tc>
          <w:tcPr>
            <w:tcW w:w="2371" w:type="dxa"/>
            <w:vMerge w:val="restart"/>
          </w:tcPr>
          <w:p w:rsidR="003B600B" w:rsidRDefault="00DA63CC" w:rsidP="0015780D">
            <w:pPr>
              <w:jc w:val="center"/>
            </w:pPr>
            <w:r>
              <w:t xml:space="preserve">Diseño </w:t>
            </w:r>
            <w:r w:rsidR="003B600B" w:rsidRPr="00FA299E">
              <w:t>defectuoso</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Default="00DA63CC" w:rsidP="0015780D">
            <w:pPr>
              <w:jc w:val="center"/>
            </w:pPr>
            <w:r>
              <w:t xml:space="preserve">Validación </w:t>
            </w:r>
            <w:r w:rsidR="003B600B" w:rsidRPr="00FA299E">
              <w:t>defectuosa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DA63CC" w:rsidP="0015780D">
            <w:pPr>
              <w:jc w:val="center"/>
            </w:pPr>
            <w:r>
              <w:t>Fallo HW en Operador</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T</w:t>
            </w:r>
            <w:r w:rsidRPr="008E72DC">
              <w:t xml:space="preserve">raslado de funciones entre </w:t>
            </w:r>
            <w:r w:rsidRPr="008E72DC">
              <w:lastRenderedPageBreak/>
              <w:t>terminales</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val="restart"/>
          </w:tcPr>
          <w:p w:rsidR="003B600B" w:rsidRDefault="005D2B58" w:rsidP="0015780D">
            <w:pPr>
              <w:jc w:val="center"/>
            </w:pPr>
            <w:r>
              <w:t>Fallo HW en Operador Gestor</w:t>
            </w:r>
          </w:p>
        </w:tc>
        <w:tc>
          <w:tcPr>
            <w:tcW w:w="2520"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HW en Pasarela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HW en Gestión</w:t>
            </w:r>
          </w:p>
        </w:tc>
        <w:tc>
          <w:tcPr>
            <w:tcW w:w="2520"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240A4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lastRenderedPageBreak/>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240A49">
            <w:pPr>
              <w:jc w:val="center"/>
            </w:pP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HW en LAN</w:t>
            </w:r>
          </w:p>
        </w:tc>
        <w:tc>
          <w:tcPr>
            <w:tcW w:w="2520"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7614BE" w:rsidRDefault="003B600B" w:rsidP="0015780D">
            <w:pPr>
              <w:jc w:val="center"/>
            </w:pPr>
          </w:p>
        </w:tc>
        <w:tc>
          <w:tcPr>
            <w:tcW w:w="2520"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7614BE" w:rsidRDefault="003B600B" w:rsidP="0015780D">
            <w:pPr>
              <w:jc w:val="center"/>
            </w:pPr>
          </w:p>
        </w:tc>
        <w:tc>
          <w:tcPr>
            <w:tcW w:w="2520"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SW en Operador</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 xml:space="preserve">ruebas unitarias </w:t>
            </w:r>
            <w:r w:rsidRPr="00A76B41">
              <w:lastRenderedPageBreak/>
              <w:t>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val="restart"/>
          </w:tcPr>
          <w:p w:rsidR="003B600B" w:rsidRDefault="005D2B58" w:rsidP="0015780D">
            <w:pPr>
              <w:jc w:val="center"/>
            </w:pPr>
            <w:r>
              <w:t>Fallo SW en Operador Gestor</w:t>
            </w:r>
          </w:p>
        </w:tc>
        <w:tc>
          <w:tcPr>
            <w:tcW w:w="2520"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 xml:space="preserve">ruebas unitarias </w:t>
            </w:r>
            <w:r w:rsidRPr="00A76B41">
              <w:lastRenderedPageBreak/>
              <w:t>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SW en Pasarela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Pr="00694050" w:rsidRDefault="003B600B" w:rsidP="008E4E19">
            <w:pPr>
              <w:pStyle w:val="Prrafodelista"/>
              <w:numPr>
                <w:ilvl w:val="0"/>
                <w:numId w:val="35"/>
              </w:numPr>
              <w:jc w:val="left"/>
            </w:pPr>
            <w:r w:rsidRPr="00694050">
              <w:t>Redundancia en CPU y en la tarjeta de interface en las pasarelas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SW en Gestión</w:t>
            </w:r>
          </w:p>
        </w:tc>
        <w:tc>
          <w:tcPr>
            <w:tcW w:w="2520"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lastRenderedPageBreak/>
              <w:t>Pruebas unitarias 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bl>
    <w:p w:rsidR="00000277" w:rsidRDefault="00E95162" w:rsidP="00E95162">
      <w:pPr>
        <w:pStyle w:val="jj"/>
      </w:pPr>
      <w:bookmarkStart w:id="62" w:name="_Toc476297168"/>
      <w:r>
        <w:t>Comunicaciones Tierra / Aire – Transmisión</w:t>
      </w:r>
      <w:bookmarkEnd w:id="62"/>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8"/>
        <w:gridCol w:w="2339"/>
        <w:gridCol w:w="2476"/>
        <w:gridCol w:w="1773"/>
        <w:gridCol w:w="1713"/>
        <w:gridCol w:w="2350"/>
        <w:gridCol w:w="1070"/>
      </w:tblGrid>
      <w:tr w:rsidR="00517BC6" w:rsidRPr="00CE29D1" w:rsidTr="00240A49">
        <w:trPr>
          <w:cnfStyle w:val="100000000000" w:firstRow="1" w:lastRow="0" w:firstColumn="0" w:lastColumn="0" w:oddVBand="0" w:evenVBand="0" w:oddHBand="0" w:evenHBand="0" w:firstRowFirstColumn="0" w:firstRowLastColumn="0" w:lastRowFirstColumn="0" w:lastRowLastColumn="0"/>
        </w:trPr>
        <w:tc>
          <w:tcPr>
            <w:tcW w:w="2498" w:type="dxa"/>
          </w:tcPr>
          <w:p w:rsidR="00517BC6" w:rsidRPr="00CE29D1" w:rsidRDefault="00517BC6" w:rsidP="00000277">
            <w:pPr>
              <w:jc w:val="center"/>
              <w:rPr>
                <w:b w:val="0"/>
              </w:rPr>
            </w:pPr>
            <w:r w:rsidRPr="00CE29D1">
              <w:t>Función</w:t>
            </w:r>
          </w:p>
        </w:tc>
        <w:tc>
          <w:tcPr>
            <w:tcW w:w="2339" w:type="dxa"/>
          </w:tcPr>
          <w:p w:rsidR="00517BC6" w:rsidRPr="00CE29D1" w:rsidRDefault="00517BC6" w:rsidP="00000277">
            <w:pPr>
              <w:jc w:val="center"/>
              <w:rPr>
                <w:b w:val="0"/>
              </w:rPr>
            </w:pPr>
            <w:r w:rsidRPr="00CE29D1">
              <w:t>Amenaza</w:t>
            </w:r>
          </w:p>
        </w:tc>
        <w:tc>
          <w:tcPr>
            <w:tcW w:w="2476" w:type="dxa"/>
          </w:tcPr>
          <w:p w:rsidR="00517BC6" w:rsidRPr="00CE29D1" w:rsidRDefault="00517BC6" w:rsidP="0015780D">
            <w:pPr>
              <w:jc w:val="center"/>
              <w:rPr>
                <w:b w:val="0"/>
              </w:rPr>
            </w:pPr>
            <w:r w:rsidRPr="00CE29D1">
              <w:t>Efecto</w:t>
            </w:r>
          </w:p>
        </w:tc>
        <w:tc>
          <w:tcPr>
            <w:tcW w:w="1773" w:type="dxa"/>
          </w:tcPr>
          <w:p w:rsidR="00517BC6" w:rsidRPr="00CE29D1" w:rsidRDefault="00517BC6" w:rsidP="00803CEC">
            <w:pPr>
              <w:jc w:val="center"/>
              <w:rPr>
                <w:b w:val="0"/>
              </w:rPr>
            </w:pPr>
            <w:r>
              <w:t>Probabilidad</w:t>
            </w:r>
          </w:p>
        </w:tc>
        <w:tc>
          <w:tcPr>
            <w:tcW w:w="1713" w:type="dxa"/>
          </w:tcPr>
          <w:p w:rsidR="00517BC6" w:rsidRPr="00CE29D1" w:rsidRDefault="00517BC6" w:rsidP="00803CEC">
            <w:pPr>
              <w:jc w:val="center"/>
              <w:rPr>
                <w:b w:val="0"/>
              </w:rPr>
            </w:pPr>
            <w:r>
              <w:t>Severidad</w:t>
            </w:r>
          </w:p>
        </w:tc>
        <w:tc>
          <w:tcPr>
            <w:tcW w:w="2350" w:type="dxa"/>
          </w:tcPr>
          <w:p w:rsidR="00517BC6" w:rsidRPr="00CE29D1" w:rsidRDefault="00517BC6" w:rsidP="0015780D">
            <w:pPr>
              <w:jc w:val="center"/>
              <w:rPr>
                <w:b w:val="0"/>
              </w:rPr>
            </w:pPr>
            <w:r>
              <w:t>Mitigación</w:t>
            </w:r>
          </w:p>
        </w:tc>
        <w:tc>
          <w:tcPr>
            <w:tcW w:w="1070" w:type="dxa"/>
          </w:tcPr>
          <w:p w:rsidR="00517BC6" w:rsidRPr="00CE29D1" w:rsidRDefault="00517BC6" w:rsidP="00803CEC">
            <w:pPr>
              <w:jc w:val="center"/>
              <w:rPr>
                <w:b w:val="0"/>
              </w:rPr>
            </w:pPr>
            <w:r>
              <w:t>SWAL</w:t>
            </w:r>
          </w:p>
        </w:tc>
      </w:tr>
      <w:tr w:rsidR="003B600B" w:rsidTr="00240A49">
        <w:tc>
          <w:tcPr>
            <w:tcW w:w="2498" w:type="dxa"/>
            <w:vMerge w:val="restart"/>
          </w:tcPr>
          <w:p w:rsidR="003B600B" w:rsidRDefault="003B600B" w:rsidP="00000277">
            <w:pPr>
              <w:jc w:val="center"/>
            </w:pPr>
            <w:r>
              <w:t>Comunicaciones Tierra / Aire – Recepción</w:t>
            </w:r>
          </w:p>
        </w:tc>
        <w:tc>
          <w:tcPr>
            <w:tcW w:w="2339" w:type="dxa"/>
          </w:tcPr>
          <w:p w:rsidR="003B600B" w:rsidRDefault="00DA63CC" w:rsidP="00000277">
            <w:pPr>
              <w:jc w:val="center"/>
            </w:pPr>
            <w:r>
              <w:t>E</w:t>
            </w:r>
            <w:r w:rsidRPr="002F50D5">
              <w:t>specificaci</w:t>
            </w:r>
            <w:r>
              <w:t>ó</w:t>
            </w:r>
            <w:r w:rsidRPr="002F50D5">
              <w:t xml:space="preserve">n </w:t>
            </w:r>
            <w:r w:rsidR="003B600B" w:rsidRPr="00FA299E">
              <w:t>defectuosa</w:t>
            </w:r>
          </w:p>
        </w:tc>
        <w:tc>
          <w:tcPr>
            <w:tcW w:w="2476"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713" w:type="dxa"/>
          </w:tcPr>
          <w:p w:rsidR="003B600B" w:rsidRDefault="000C381B" w:rsidP="00803CEC">
            <w:pPr>
              <w:jc w:val="center"/>
            </w:pPr>
            <w:r>
              <w:t>3</w:t>
            </w:r>
          </w:p>
        </w:tc>
        <w:tc>
          <w:tcPr>
            <w:tcW w:w="2350"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DA63CC" w:rsidP="00000277">
            <w:pPr>
              <w:jc w:val="center"/>
            </w:pPr>
            <w:r>
              <w:t xml:space="preserve">Diseño </w:t>
            </w:r>
            <w:r w:rsidR="003B600B" w:rsidRPr="00FA299E">
              <w:t>defectuoso</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DA63CC" w:rsidP="00000277">
            <w:pPr>
              <w:jc w:val="center"/>
            </w:pPr>
            <w:r>
              <w:t xml:space="preserve">Validación </w:t>
            </w:r>
            <w:r w:rsidR="003B600B" w:rsidRPr="00FA299E">
              <w:t>defectuosa</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DA63CC" w:rsidP="00000277">
            <w:pPr>
              <w:jc w:val="center"/>
            </w:pPr>
            <w:r>
              <w:t>Fallo HW en Operador</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T</w:t>
            </w:r>
            <w:r w:rsidRPr="008E72DC">
              <w:t>raslado de funciones entre terminales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5D2B58" w:rsidP="00000277">
            <w:pPr>
              <w:jc w:val="center"/>
            </w:pPr>
            <w:r>
              <w:t xml:space="preserve">Fallo HW en Operador </w:t>
            </w:r>
            <w:r>
              <w:lastRenderedPageBreak/>
              <w:t>Gestor</w:t>
            </w:r>
          </w:p>
        </w:tc>
        <w:tc>
          <w:tcPr>
            <w:tcW w:w="2476" w:type="dxa"/>
          </w:tcPr>
          <w:p w:rsidR="003B600B" w:rsidRDefault="003B600B" w:rsidP="0015780D">
            <w:pPr>
              <w:jc w:val="left"/>
            </w:pPr>
            <w:r w:rsidRPr="00FA299E">
              <w:lastRenderedPageBreak/>
              <w:t xml:space="preserve">perdida de </w:t>
            </w:r>
            <w:r w:rsidRPr="00FA299E">
              <w:lastRenderedPageBreak/>
              <w:t>comunicaciones t/a</w:t>
            </w:r>
          </w:p>
        </w:tc>
        <w:tc>
          <w:tcPr>
            <w:tcW w:w="1773" w:type="dxa"/>
          </w:tcPr>
          <w:p w:rsidR="003B600B" w:rsidRPr="007614BE" w:rsidRDefault="003B600B" w:rsidP="001C3219">
            <w:pPr>
              <w:jc w:val="center"/>
            </w:pPr>
            <w:r>
              <w:lastRenderedPageBreak/>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T</w:t>
            </w:r>
            <w:r w:rsidRPr="008E72DC">
              <w:t xml:space="preserve">raslado de </w:t>
            </w:r>
            <w:r w:rsidRPr="008E72DC">
              <w:lastRenderedPageBreak/>
              <w:t>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HW en Pasarela</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HW en Gestión</w:t>
            </w:r>
          </w:p>
        </w:tc>
        <w:tc>
          <w:tcPr>
            <w:tcW w:w="2476"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7614BE" w:rsidRDefault="003B600B" w:rsidP="0015780D">
            <w:pPr>
              <w:jc w:val="left"/>
            </w:pPr>
            <w:r w:rsidRPr="007614BE">
              <w:t xml:space="preserve">degradación de la </w:t>
            </w:r>
            <w:r w:rsidRPr="007614BE">
              <w:lastRenderedPageBreak/>
              <w:t>supervisión del sistema</w:t>
            </w:r>
          </w:p>
        </w:tc>
        <w:tc>
          <w:tcPr>
            <w:tcW w:w="1773" w:type="dxa"/>
          </w:tcPr>
          <w:p w:rsidR="003B600B" w:rsidRPr="007614BE" w:rsidRDefault="003B600B" w:rsidP="001C3219">
            <w:pPr>
              <w:jc w:val="center"/>
            </w:pPr>
            <w:r>
              <w:lastRenderedPageBreak/>
              <w:t>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 xml:space="preserve">ualidad en el </w:t>
            </w:r>
            <w:r w:rsidRPr="00F0144E">
              <w:lastRenderedPageBreak/>
              <w:t>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HW en LAN</w:t>
            </w:r>
          </w:p>
        </w:tc>
        <w:tc>
          <w:tcPr>
            <w:tcW w:w="2476"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7614BE" w:rsidRDefault="003B600B" w:rsidP="00000277">
            <w:pPr>
              <w:jc w:val="center"/>
            </w:pPr>
          </w:p>
        </w:tc>
        <w:tc>
          <w:tcPr>
            <w:tcW w:w="2476"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7614BE" w:rsidRDefault="003B600B" w:rsidP="00000277">
            <w:pPr>
              <w:jc w:val="center"/>
            </w:pPr>
          </w:p>
        </w:tc>
        <w:tc>
          <w:tcPr>
            <w:tcW w:w="2476"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SW en Operador</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5D2B58" w:rsidP="00000277">
            <w:pPr>
              <w:jc w:val="center"/>
            </w:pPr>
            <w:r>
              <w:t>Fallo SW en Operador Gestor</w:t>
            </w:r>
          </w:p>
        </w:tc>
        <w:tc>
          <w:tcPr>
            <w:tcW w:w="2476"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SW en Pasarela</w:t>
            </w:r>
          </w:p>
        </w:tc>
        <w:tc>
          <w:tcPr>
            <w:tcW w:w="2476" w:type="dxa"/>
          </w:tcPr>
          <w:p w:rsidR="003B600B" w:rsidRDefault="003B600B" w:rsidP="0015780D">
            <w:pPr>
              <w:jc w:val="left"/>
            </w:pPr>
            <w:r w:rsidRPr="00FA299E">
              <w:t>degradación de comunicaciones t/a</w:t>
            </w:r>
          </w:p>
        </w:tc>
        <w:tc>
          <w:tcPr>
            <w:tcW w:w="1773" w:type="dxa"/>
          </w:tcPr>
          <w:p w:rsidR="003B600B" w:rsidRPr="00FA299E" w:rsidRDefault="003B600B" w:rsidP="00803CEC">
            <w:pPr>
              <w:jc w:val="center"/>
            </w:pP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SW en Gestión</w:t>
            </w:r>
          </w:p>
        </w:tc>
        <w:tc>
          <w:tcPr>
            <w:tcW w:w="2476"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 xml:space="preserve">odo de funcionamiento sin servidor (se aseguran las </w:t>
            </w:r>
            <w:r w:rsidRPr="007B0C18">
              <w:lastRenderedPageBreak/>
              <w:t>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 xml:space="preserve">odo de funcionamiento sin </w:t>
            </w:r>
            <w:r w:rsidRPr="007B0C18">
              <w:lastRenderedPageBreak/>
              <w:t>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lastRenderedPageBreak/>
              <w:t>4</w:t>
            </w:r>
          </w:p>
        </w:tc>
      </w:tr>
    </w:tbl>
    <w:p w:rsidR="00000277" w:rsidRDefault="00E95162" w:rsidP="00E95162">
      <w:pPr>
        <w:pStyle w:val="jj"/>
      </w:pPr>
      <w:bookmarkStart w:id="63" w:name="_Toc476297169"/>
      <w:r>
        <w:t>Comunicaciones Tierra / Aire – Recepción</w:t>
      </w:r>
      <w:bookmarkEnd w:id="63"/>
    </w:p>
    <w:p w:rsidR="00803CEC" w:rsidRDefault="00803CEC">
      <w:pPr>
        <w:spacing w:before="0" w:after="0"/>
        <w:jc w:val="left"/>
      </w:pPr>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3B600B" w:rsidTr="00803CEC">
        <w:tc>
          <w:tcPr>
            <w:tcW w:w="2493" w:type="dxa"/>
            <w:vMerge w:val="restart"/>
          </w:tcPr>
          <w:p w:rsidR="003B600B" w:rsidRDefault="003B600B" w:rsidP="00000277">
            <w:pPr>
              <w:jc w:val="center"/>
            </w:pPr>
            <w:r>
              <w:t>Comunicaciones Tierra / Aire – Retransmisión</w:t>
            </w:r>
          </w:p>
        </w:tc>
        <w:tc>
          <w:tcPr>
            <w:tcW w:w="2334" w:type="dxa"/>
          </w:tcPr>
          <w:p w:rsidR="003B600B" w:rsidRDefault="00DA63CC" w:rsidP="00000277">
            <w:pPr>
              <w:jc w:val="center"/>
            </w:pPr>
            <w:r>
              <w:t>E</w:t>
            </w:r>
            <w:r w:rsidRPr="002F50D5">
              <w:t>specificaci</w:t>
            </w:r>
            <w:r>
              <w:t>ó</w:t>
            </w:r>
            <w:r w:rsidRPr="002F50D5">
              <w:t xml:space="preserve">n </w:t>
            </w:r>
            <w:r w:rsidR="003B600B" w:rsidRPr="00FA299E">
              <w:t>defectuosa</w:t>
            </w:r>
          </w:p>
        </w:tc>
        <w:tc>
          <w:tcPr>
            <w:tcW w:w="2471"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712" w:type="dxa"/>
          </w:tcPr>
          <w:p w:rsidR="003B600B" w:rsidRDefault="000C381B" w:rsidP="00803CEC">
            <w:pPr>
              <w:jc w:val="center"/>
            </w:pPr>
            <w:r>
              <w:t>3</w:t>
            </w:r>
          </w:p>
        </w:tc>
        <w:tc>
          <w:tcPr>
            <w:tcW w:w="2366"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DA63CC" w:rsidP="00000277">
            <w:pPr>
              <w:jc w:val="center"/>
            </w:pPr>
            <w:r>
              <w:t xml:space="preserve">Diseño </w:t>
            </w:r>
            <w:r w:rsidR="003B600B" w:rsidRPr="00FA299E">
              <w:t>defectuoso</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DA63CC" w:rsidP="00000277">
            <w:pPr>
              <w:jc w:val="center"/>
            </w:pPr>
            <w:r>
              <w:t xml:space="preserve">Validación </w:t>
            </w:r>
            <w:r w:rsidR="003B600B" w:rsidRPr="00FA299E">
              <w:t>defectuosa</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DA63CC" w:rsidP="00000277">
            <w:pPr>
              <w:jc w:val="center"/>
            </w:pPr>
            <w:r>
              <w:t>Fallo HW en Operador</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T</w:t>
            </w:r>
            <w:r w:rsidRPr="008E72DC">
              <w:t>raslado de funciones entre terminales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5D2B58" w:rsidP="00000277">
            <w:pPr>
              <w:jc w:val="center"/>
            </w:pPr>
            <w:r>
              <w:t xml:space="preserve">Fallo HW en Operador </w:t>
            </w:r>
            <w:r>
              <w:lastRenderedPageBreak/>
              <w:t>Gestor</w:t>
            </w:r>
          </w:p>
        </w:tc>
        <w:tc>
          <w:tcPr>
            <w:tcW w:w="2471" w:type="dxa"/>
          </w:tcPr>
          <w:p w:rsidR="003B600B" w:rsidRDefault="003B600B" w:rsidP="0015780D">
            <w:pPr>
              <w:jc w:val="left"/>
            </w:pPr>
            <w:r w:rsidRPr="00FA299E">
              <w:lastRenderedPageBreak/>
              <w:t xml:space="preserve">perdida de </w:t>
            </w:r>
            <w:r w:rsidRPr="00FA299E">
              <w:lastRenderedPageBreak/>
              <w:t>comunicaciones t/a</w:t>
            </w:r>
          </w:p>
        </w:tc>
        <w:tc>
          <w:tcPr>
            <w:tcW w:w="1773" w:type="dxa"/>
          </w:tcPr>
          <w:p w:rsidR="003B600B" w:rsidRPr="007614BE" w:rsidRDefault="003B600B" w:rsidP="001C3219">
            <w:pPr>
              <w:jc w:val="center"/>
            </w:pPr>
            <w:r>
              <w:lastRenderedPageBreak/>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T</w:t>
            </w:r>
            <w:r w:rsidRPr="008E72DC">
              <w:t xml:space="preserve">raslado de </w:t>
            </w:r>
            <w:r w:rsidRPr="008E72DC">
              <w:lastRenderedPageBreak/>
              <w:t>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5D2B58" w:rsidP="00000277">
            <w:pPr>
              <w:jc w:val="center"/>
            </w:pPr>
            <w:r>
              <w:t>Fallo HW en Pasarela</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Pr="00334A87" w:rsidRDefault="005D2B58" w:rsidP="00000277">
            <w:pPr>
              <w:jc w:val="center"/>
            </w:pPr>
            <w:r>
              <w:t>Fallo HW en Gestión</w:t>
            </w:r>
          </w:p>
        </w:tc>
        <w:tc>
          <w:tcPr>
            <w:tcW w:w="2471"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7614BE" w:rsidRDefault="003B600B" w:rsidP="0015780D">
            <w:pPr>
              <w:jc w:val="left"/>
            </w:pPr>
            <w:r w:rsidRPr="007614BE">
              <w:t xml:space="preserve">degradación de la </w:t>
            </w:r>
            <w:r w:rsidRPr="007614BE">
              <w:lastRenderedPageBreak/>
              <w:t>supervisión del sistema</w:t>
            </w:r>
          </w:p>
        </w:tc>
        <w:tc>
          <w:tcPr>
            <w:tcW w:w="1773" w:type="dxa"/>
          </w:tcPr>
          <w:p w:rsidR="003B600B" w:rsidRPr="007614BE" w:rsidRDefault="003B600B" w:rsidP="001C3219">
            <w:pPr>
              <w:jc w:val="center"/>
            </w:pPr>
            <w:r>
              <w:lastRenderedPageBreak/>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 xml:space="preserve">ualidad en el </w:t>
            </w:r>
            <w:r w:rsidRPr="00F0144E">
              <w:lastRenderedPageBreak/>
              <w:t>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val="restart"/>
          </w:tcPr>
          <w:p w:rsidR="003B600B" w:rsidRPr="00334A87" w:rsidRDefault="005D2B58" w:rsidP="00000277">
            <w:pPr>
              <w:jc w:val="center"/>
            </w:pPr>
            <w:r>
              <w:t>Fallo HW en LAN</w:t>
            </w:r>
          </w:p>
        </w:tc>
        <w:tc>
          <w:tcPr>
            <w:tcW w:w="2471"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7614BE" w:rsidRDefault="003B600B" w:rsidP="00000277">
            <w:pPr>
              <w:jc w:val="center"/>
            </w:pPr>
          </w:p>
        </w:tc>
        <w:tc>
          <w:tcPr>
            <w:tcW w:w="2471"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7614BE" w:rsidRDefault="003B600B" w:rsidP="00000277">
            <w:pPr>
              <w:jc w:val="center"/>
            </w:pPr>
          </w:p>
        </w:tc>
        <w:tc>
          <w:tcPr>
            <w:tcW w:w="2471"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5D2B58" w:rsidP="00000277">
            <w:pPr>
              <w:jc w:val="center"/>
            </w:pPr>
            <w:r>
              <w:t>Fallo SW en Operador</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5D2B58" w:rsidP="00000277">
            <w:pPr>
              <w:jc w:val="center"/>
            </w:pPr>
            <w:r>
              <w:t>Fallo SW en Operador Gestor</w:t>
            </w:r>
          </w:p>
        </w:tc>
        <w:tc>
          <w:tcPr>
            <w:tcW w:w="2471"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4" w:name="_Toc476297170"/>
      <w:r>
        <w:t>Comunicaciones Tierra / Aire – Retransmisión</w:t>
      </w:r>
      <w:bookmarkEnd w:id="64"/>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000277">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C65459">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Aire – Redundancia Servicio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3B600B">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3</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C3219">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0C381B" w:rsidRDefault="000C381B" w:rsidP="00803CEC">
            <w:pPr>
              <w:jc w:val="center"/>
            </w:pPr>
            <w:r w:rsidRPr="000C381B">
              <w:t>3</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3B600B">
            <w:pPr>
              <w:jc w:val="left"/>
            </w:pPr>
            <w:r w:rsidRPr="00FA299E">
              <w:lastRenderedPageBreak/>
              <w:t xml:space="preserve">perdida de </w:t>
            </w:r>
            <w:r w:rsidRPr="00FA299E">
              <w:lastRenderedPageBreak/>
              <w:t>comunicaciones t/a</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3B600B">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3B600B">
            <w:pPr>
              <w:jc w:val="left"/>
            </w:pPr>
            <w:r w:rsidRPr="007614BE">
              <w:t>perdida de comunicaciones t/a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C3219">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0C381B" w:rsidRDefault="000C381B" w:rsidP="00803CEC">
            <w:pPr>
              <w:jc w:val="center"/>
            </w:pPr>
            <w:r w:rsidRPr="000C381B">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3B600B">
            <w:pPr>
              <w:jc w:val="left"/>
            </w:pPr>
            <w:r w:rsidRPr="00FA299E">
              <w:t>perdida de comunicaciones t/a</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3B600B">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5" w:name="_Toc476297171"/>
      <w:r>
        <w:t>Comunicaciones Tierra / Aire – Redundancia Servicio</w:t>
      </w:r>
      <w:bookmarkEnd w:id="65"/>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Acceso Directo / Acceso Indirecto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FA299E" w:rsidRDefault="00804AA1" w:rsidP="00803CEC">
            <w:pPr>
              <w:jc w:val="center"/>
            </w:pP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FA299E" w:rsidRDefault="00804AA1" w:rsidP="00803CEC">
            <w:pPr>
              <w:jc w:val="center"/>
            </w:pP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6" w:name="_Toc476297172"/>
      <w:r>
        <w:t>Comunicaciones Tierra / Tierra – Acceso Directo / Acceso Indirecto</w:t>
      </w:r>
      <w:bookmarkEnd w:id="66"/>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Acceso Instantáneo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7" w:name="_Toc476297173"/>
      <w:r>
        <w:t>Comunicaciones Tierra / Tierra – Acceso Instantáneo</w:t>
      </w:r>
      <w:bookmarkEnd w:id="67"/>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Servicios Suplementarios</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8" w:name="_Toc476297174"/>
      <w:r>
        <w:t>Comunicaciones Tierra / Tierra – Servicios Suplementarios</w:t>
      </w:r>
      <w:bookmarkEnd w:id="68"/>
    </w:p>
    <w:p w:rsidR="00000277" w:rsidRDefault="00000277" w:rsidP="00000277"/>
    <w:p w:rsidR="00517BC6" w:rsidRDefault="00517BC6" w:rsidP="00000277">
      <w:pPr>
        <w:sectPr w:rsidR="00517BC6" w:rsidSect="00997159">
          <w:headerReference w:type="default" r:id="rId18"/>
          <w:pgSz w:w="16838" w:h="11906" w:orient="landscape" w:code="9"/>
          <w:pgMar w:top="1701" w:right="1701" w:bottom="1701" w:left="1134" w:header="539" w:footer="340" w:gutter="0"/>
          <w:cols w:space="708"/>
          <w:docGrid w:linePitch="360"/>
        </w:sectPr>
      </w:pPr>
    </w:p>
    <w:p w:rsidR="00000277" w:rsidRPr="00B35855" w:rsidRDefault="00AE066F" w:rsidP="00B35855">
      <w:pPr>
        <w:pStyle w:val="Ttulo1"/>
      </w:pPr>
      <w:bookmarkStart w:id="69" w:name="_Toc473039818"/>
      <w:bookmarkStart w:id="70" w:name="_Toc476297117"/>
      <w:r>
        <w:lastRenderedPageBreak/>
        <w:t xml:space="preserve">CARPETA DE SEGURIDAD </w:t>
      </w:r>
      <w:r w:rsidR="00000277" w:rsidRPr="00B35855">
        <w:t xml:space="preserve">SOFTWARE </w:t>
      </w:r>
      <w:r>
        <w:t>(</w:t>
      </w:r>
      <w:r w:rsidR="00000277" w:rsidRPr="00B35855">
        <w:t>S</w:t>
      </w:r>
      <w:r>
        <w:t>SF)</w:t>
      </w:r>
      <w:bookmarkEnd w:id="69"/>
      <w:bookmarkEnd w:id="70"/>
    </w:p>
    <w:p w:rsidR="004875C3" w:rsidRPr="00F25180" w:rsidRDefault="004875C3" w:rsidP="00B35855">
      <w:pPr>
        <w:pStyle w:val="Ttulo2"/>
      </w:pPr>
      <w:bookmarkStart w:id="71" w:name="_Toc476297118"/>
      <w:r w:rsidRPr="00F25180">
        <w:t>PARTE 1: ENTORNO</w:t>
      </w:r>
      <w:bookmarkEnd w:id="71"/>
    </w:p>
    <w:p w:rsidR="004875C3" w:rsidRDefault="004875C3" w:rsidP="004875C3">
      <w:pPr>
        <w:pStyle w:val="TextoNivel1"/>
      </w:pPr>
    </w:p>
    <w:p w:rsidR="004875C3" w:rsidRDefault="004875C3" w:rsidP="00B35855">
      <w:pPr>
        <w:pStyle w:val="Ttulo3"/>
      </w:pPr>
      <w:bookmarkStart w:id="72" w:name="_Toc476297119"/>
      <w:r w:rsidRPr="00B35855">
        <w:t>DESCRIPCION DEL SISTEMA</w:t>
      </w:r>
      <w:bookmarkEnd w:id="72"/>
    </w:p>
    <w:p w:rsidR="0034473B" w:rsidRPr="001C3219" w:rsidRDefault="003F057B" w:rsidP="005C27B1">
      <w:pPr>
        <w:pStyle w:val="TextoNivel1"/>
        <w:rPr>
          <w:rFonts w:ascii="Verdana" w:hAnsi="Verdana"/>
        </w:rPr>
      </w:pPr>
      <w:r w:rsidRPr="001C3219">
        <w:rPr>
          <w:rFonts w:ascii="Verdana" w:hAnsi="Verdana"/>
        </w:rPr>
        <w:t>Una breve descripción del sistema se encuentra en el apartado 2 de este documento. Se lleva a cabo una descripción de la arquitectura a nivel hardware y software.</w:t>
      </w:r>
    </w:p>
    <w:p w:rsidR="003F057B" w:rsidRPr="001C3219" w:rsidRDefault="003F057B" w:rsidP="005C27B1">
      <w:pPr>
        <w:pStyle w:val="TextoNivel1"/>
        <w:rPr>
          <w:rFonts w:ascii="Verdana" w:hAnsi="Verdana"/>
        </w:rPr>
      </w:pPr>
    </w:p>
    <w:p w:rsidR="003F057B" w:rsidRPr="001C3219" w:rsidRDefault="003F057B" w:rsidP="005C27B1">
      <w:pPr>
        <w:pStyle w:val="TextoNivel1"/>
        <w:rPr>
          <w:rFonts w:ascii="Verdana" w:hAnsi="Verdana"/>
        </w:rPr>
      </w:pPr>
      <w:r w:rsidRPr="001C3219">
        <w:rPr>
          <w:rFonts w:ascii="Verdana" w:hAnsi="Verdana"/>
        </w:rPr>
        <w:t>Esta descripción se considera suficiente para desarrollar posteriormente el análisis funcional de amenazas.</w:t>
      </w:r>
    </w:p>
    <w:p w:rsidR="0034473B" w:rsidRPr="001C3219" w:rsidRDefault="0034473B" w:rsidP="005C27B1">
      <w:pPr>
        <w:pStyle w:val="TextoNivel1"/>
        <w:rPr>
          <w:rFonts w:ascii="Verdana" w:hAnsi="Verdana"/>
        </w:rPr>
      </w:pPr>
    </w:p>
    <w:p w:rsidR="003F057B" w:rsidRPr="001C3219" w:rsidRDefault="003F057B" w:rsidP="005C27B1">
      <w:pPr>
        <w:pStyle w:val="TextoNivel1"/>
        <w:rPr>
          <w:rFonts w:ascii="Verdana" w:hAnsi="Verdana"/>
        </w:rPr>
      </w:pPr>
      <w:r w:rsidRPr="001C3219">
        <w:rPr>
          <w:rFonts w:ascii="Verdana" w:hAnsi="Verdana"/>
        </w:rPr>
        <w:t>Una descripción más precisa se encuentra en los documentos:</w:t>
      </w:r>
    </w:p>
    <w:p w:rsidR="003F057B" w:rsidRPr="001C3219" w:rsidRDefault="003F057B" w:rsidP="008E4E19">
      <w:pPr>
        <w:pStyle w:val="TextoNivel1"/>
        <w:numPr>
          <w:ilvl w:val="0"/>
          <w:numId w:val="35"/>
        </w:numPr>
        <w:rPr>
          <w:rFonts w:ascii="Verdana" w:hAnsi="Verdana"/>
          <w:b/>
          <w:i/>
        </w:rPr>
      </w:pPr>
      <w:r w:rsidRPr="001C3219">
        <w:rPr>
          <w:rFonts w:ascii="Verdana" w:hAnsi="Verdana"/>
          <w:b/>
          <w:i/>
        </w:rPr>
        <w:t>JIN12001. P07005U. Documento de Diseño Basico.</w:t>
      </w:r>
    </w:p>
    <w:p w:rsidR="003F057B" w:rsidRPr="001C3219" w:rsidRDefault="003F057B" w:rsidP="008E4E19">
      <w:pPr>
        <w:pStyle w:val="TextoNivel1"/>
        <w:numPr>
          <w:ilvl w:val="0"/>
          <w:numId w:val="35"/>
        </w:numPr>
        <w:rPr>
          <w:rFonts w:ascii="Verdana" w:hAnsi="Verdana"/>
          <w:b/>
          <w:i/>
        </w:rPr>
      </w:pPr>
      <w:r w:rsidRPr="001C3219">
        <w:rPr>
          <w:rFonts w:ascii="Verdana" w:hAnsi="Verdana"/>
          <w:b/>
          <w:i/>
        </w:rPr>
        <w:t>JIN12001. P07005U. Documento de Diseño Detalle.</w:t>
      </w:r>
    </w:p>
    <w:p w:rsidR="003F057B" w:rsidRPr="001C3219" w:rsidRDefault="003F057B" w:rsidP="005C27B1">
      <w:pPr>
        <w:pStyle w:val="TextoNivel1"/>
        <w:rPr>
          <w:rFonts w:ascii="Verdana" w:hAnsi="Verdana"/>
        </w:rPr>
      </w:pPr>
    </w:p>
    <w:p w:rsidR="005C27B1" w:rsidRPr="001C3219" w:rsidRDefault="005C27B1" w:rsidP="005C27B1">
      <w:pPr>
        <w:pStyle w:val="TextoNivel1"/>
        <w:rPr>
          <w:rFonts w:ascii="Verdana" w:hAnsi="Verdana"/>
        </w:rPr>
      </w:pPr>
      <w:r w:rsidRPr="001C3219">
        <w:rPr>
          <w:rFonts w:ascii="Verdana" w:hAnsi="Verdana"/>
        </w:rPr>
        <w:t xml:space="preserve">Estos documentos están redactados siguiendo </w:t>
      </w:r>
      <w:r w:rsidRPr="001C3219">
        <w:rPr>
          <w:rFonts w:ascii="Verdana" w:hAnsi="Verdana" w:cs="ArialMT"/>
        </w:rPr>
        <w:t xml:space="preserve">el procedimiento </w:t>
      </w:r>
      <w:r w:rsidRPr="001C3219">
        <w:rPr>
          <w:rFonts w:ascii="Verdana" w:hAnsi="Verdana" w:cs="ArialMT"/>
          <w:b/>
          <w:i/>
        </w:rPr>
        <w:t>P07005 Procedimiento para el Control del Diseño y Desarrollo</w:t>
      </w:r>
      <w:r w:rsidRPr="001C3219">
        <w:rPr>
          <w:rFonts w:ascii="Verdana" w:hAnsi="Verdana" w:cs="ArialMT"/>
        </w:rPr>
        <w:t>.</w:t>
      </w:r>
    </w:p>
    <w:p w:rsidR="00B35855" w:rsidRDefault="00B35855" w:rsidP="00B35855">
      <w:pPr>
        <w:pStyle w:val="TextoNivel1"/>
      </w:pPr>
    </w:p>
    <w:p w:rsidR="00B35855" w:rsidRDefault="00EB0922" w:rsidP="00B35855">
      <w:pPr>
        <w:pStyle w:val="Ttulo3"/>
      </w:pPr>
      <w:bookmarkStart w:id="73" w:name="_Toc476297120"/>
      <w:r>
        <w:t>ENTORNO OPERACIONAL</w:t>
      </w:r>
      <w:bookmarkEnd w:id="73"/>
    </w:p>
    <w:p w:rsidR="00302F2E" w:rsidRPr="001C3219" w:rsidRDefault="003F057B" w:rsidP="00302F2E">
      <w:pPr>
        <w:pStyle w:val="TextoNivel1"/>
        <w:rPr>
          <w:rFonts w:ascii="Verdana" w:hAnsi="Verdana"/>
        </w:rPr>
      </w:pPr>
      <w:r w:rsidRPr="001C3219">
        <w:rPr>
          <w:rFonts w:ascii="Verdana" w:hAnsi="Verdana"/>
        </w:rPr>
        <w:t>Aunque algo del entorno se encuentra en el apartado 2 de este documento, el detalle</w:t>
      </w:r>
      <w:r w:rsidR="00302F2E" w:rsidRPr="001C3219">
        <w:rPr>
          <w:rFonts w:ascii="Verdana" w:hAnsi="Verdana"/>
        </w:rPr>
        <w:t xml:space="preserve"> se encuentra en los documentos:</w:t>
      </w:r>
    </w:p>
    <w:p w:rsidR="00302F2E" w:rsidRPr="001C3219" w:rsidRDefault="00302F2E" w:rsidP="008E4E19">
      <w:pPr>
        <w:pStyle w:val="TextoNivel1"/>
        <w:numPr>
          <w:ilvl w:val="0"/>
          <w:numId w:val="35"/>
        </w:numPr>
        <w:rPr>
          <w:rFonts w:ascii="Verdana" w:hAnsi="Verdana"/>
          <w:b/>
          <w:i/>
        </w:rPr>
      </w:pPr>
      <w:r w:rsidRPr="001C3219">
        <w:rPr>
          <w:rFonts w:ascii="Verdana" w:hAnsi="Verdana"/>
          <w:b/>
          <w:i/>
        </w:rPr>
        <w:t>JIN12001. P07005U. Documento de Diseño Basico.</w:t>
      </w:r>
    </w:p>
    <w:p w:rsidR="00302F2E" w:rsidRPr="001C3219" w:rsidRDefault="00302F2E" w:rsidP="008E4E19">
      <w:pPr>
        <w:pStyle w:val="TextoNivel1"/>
        <w:numPr>
          <w:ilvl w:val="0"/>
          <w:numId w:val="35"/>
        </w:numPr>
        <w:rPr>
          <w:rFonts w:ascii="Verdana" w:hAnsi="Verdana"/>
          <w:b/>
          <w:i/>
        </w:rPr>
      </w:pPr>
      <w:r w:rsidRPr="001C3219">
        <w:rPr>
          <w:rFonts w:ascii="Verdana" w:hAnsi="Verdana"/>
          <w:b/>
          <w:i/>
        </w:rPr>
        <w:t>JIN12001. P07005U. Documento de Diseño Detalle.</w:t>
      </w:r>
    </w:p>
    <w:p w:rsidR="00302F2E" w:rsidRPr="001C3219" w:rsidRDefault="00302F2E" w:rsidP="00302F2E">
      <w:pPr>
        <w:pStyle w:val="TextoNivel1"/>
        <w:rPr>
          <w:rFonts w:ascii="Verdana" w:hAnsi="Verdana"/>
        </w:rPr>
      </w:pPr>
    </w:p>
    <w:p w:rsidR="00302F2E" w:rsidRDefault="00302F2E" w:rsidP="00302F2E">
      <w:pPr>
        <w:pStyle w:val="TextoNivel1"/>
      </w:pPr>
      <w:r w:rsidRPr="001C3219">
        <w:rPr>
          <w:rFonts w:ascii="Verdana" w:hAnsi="Verdana"/>
        </w:rPr>
        <w:t xml:space="preserve">Estos documentos están redactados siguiendo </w:t>
      </w:r>
      <w:r w:rsidRPr="001C3219">
        <w:rPr>
          <w:rFonts w:ascii="Verdana" w:hAnsi="Verdana" w:cs="ArialMT"/>
        </w:rPr>
        <w:t>el procedimiento</w:t>
      </w:r>
      <w:r>
        <w:rPr>
          <w:rFonts w:ascii="Verdana" w:hAnsi="Verdana" w:cs="ArialMT"/>
        </w:rPr>
        <w:t xml:space="preserve"> </w:t>
      </w:r>
      <w:r w:rsidRPr="00456B0C">
        <w:rPr>
          <w:rFonts w:ascii="Verdana" w:hAnsi="Verdana" w:cs="ArialMT"/>
          <w:b/>
          <w:i/>
        </w:rPr>
        <w:t>P07005 Procedimiento para el Control del Diseño y Desarrollo</w:t>
      </w:r>
      <w:r>
        <w:rPr>
          <w:rFonts w:ascii="Verdana" w:hAnsi="Verdana" w:cs="ArialMT"/>
        </w:rPr>
        <w:t>.</w:t>
      </w:r>
    </w:p>
    <w:p w:rsidR="003F057B" w:rsidRDefault="003F057B" w:rsidP="00EB0922">
      <w:pPr>
        <w:pStyle w:val="TextoNivel1"/>
      </w:pPr>
    </w:p>
    <w:p w:rsidR="00EB0922" w:rsidRDefault="00EB0922" w:rsidP="00EB0922">
      <w:pPr>
        <w:pStyle w:val="Ttulo3"/>
      </w:pPr>
      <w:bookmarkStart w:id="74" w:name="_Toc476297121"/>
      <w:r>
        <w:t>LISTADO DE HERRAMIENTAS</w:t>
      </w:r>
      <w:bookmarkEnd w:id="74"/>
    </w:p>
    <w:p w:rsidR="00EB0922" w:rsidRDefault="00302F2E" w:rsidP="00EB0922">
      <w:pPr>
        <w:pStyle w:val="TextoNivel1"/>
        <w:rPr>
          <w:rFonts w:ascii="Verdana" w:hAnsi="Verdana" w:cs="ArialMT"/>
        </w:rPr>
      </w:pPr>
      <w:r w:rsidRPr="001C3219">
        <w:rPr>
          <w:rFonts w:ascii="Verdana" w:hAnsi="Verdana" w:cs="ArialMT"/>
        </w:rPr>
        <w:t>En nuestro procedimiento</w:t>
      </w:r>
      <w:r>
        <w:t xml:space="preserve"> </w:t>
      </w:r>
      <w:r w:rsidRPr="00456B0C">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se establece que dentro de las actividades de planificación de un proyecto se elabora el Plan de Desarrollo.</w:t>
      </w:r>
    </w:p>
    <w:p w:rsidR="00302F2E" w:rsidRDefault="00302F2E" w:rsidP="00EB0922">
      <w:pPr>
        <w:pStyle w:val="TextoNivel1"/>
        <w:rPr>
          <w:rFonts w:ascii="Verdana" w:hAnsi="Verdana" w:cs="ArialMT"/>
        </w:rPr>
      </w:pPr>
    </w:p>
    <w:p w:rsidR="00302F2E" w:rsidRDefault="00302F2E" w:rsidP="00EB0922">
      <w:pPr>
        <w:pStyle w:val="TextoNivel1"/>
        <w:rPr>
          <w:rFonts w:ascii="Verdana" w:hAnsi="Verdana" w:cs="ArialMT"/>
        </w:rPr>
      </w:pPr>
      <w:r>
        <w:rPr>
          <w:rFonts w:ascii="Verdana" w:hAnsi="Verdana" w:cs="ArialMT"/>
        </w:rPr>
        <w:lastRenderedPageBreak/>
        <w:t>Este Plan de Desarrollo debe contener información relativa a las herramientas a utilizar en dicho desarrollo.</w:t>
      </w:r>
    </w:p>
    <w:p w:rsidR="00302F2E" w:rsidRDefault="00302F2E" w:rsidP="00EB0922">
      <w:pPr>
        <w:pStyle w:val="TextoNivel1"/>
        <w:rPr>
          <w:rFonts w:ascii="Verdana" w:hAnsi="Verdana" w:cs="ArialMT"/>
        </w:rPr>
      </w:pPr>
    </w:p>
    <w:p w:rsidR="00302F2E" w:rsidRDefault="00302F2E" w:rsidP="00EB0922">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las herramientas que aplican en este desarrollo. En concreto para el software son:</w:t>
      </w:r>
    </w:p>
    <w:p w:rsidR="00302F2E" w:rsidRDefault="00302F2E" w:rsidP="00EB0922">
      <w:pPr>
        <w:pStyle w:val="TextoNivel1"/>
      </w:pPr>
    </w:p>
    <w:tbl>
      <w:tblPr>
        <w:tblStyle w:val="Tablaconcuadrcula"/>
        <w:tblW w:w="0" w:type="auto"/>
        <w:tblLook w:val="04A0" w:firstRow="1" w:lastRow="0" w:firstColumn="1" w:lastColumn="0" w:noHBand="0" w:noVBand="1"/>
      </w:tblPr>
      <w:tblGrid>
        <w:gridCol w:w="2881"/>
        <w:gridCol w:w="2881"/>
        <w:gridCol w:w="2882"/>
      </w:tblGrid>
      <w:tr w:rsidR="00A51F17" w:rsidTr="00A51F17">
        <w:trPr>
          <w:cnfStyle w:val="100000000000" w:firstRow="1" w:lastRow="0" w:firstColumn="0" w:lastColumn="0" w:oddVBand="0" w:evenVBand="0" w:oddHBand="0" w:evenHBand="0" w:firstRowFirstColumn="0" w:firstRowLastColumn="0" w:lastRowFirstColumn="0" w:lastRowLastColumn="0"/>
        </w:trPr>
        <w:tc>
          <w:tcPr>
            <w:tcW w:w="2881" w:type="dxa"/>
          </w:tcPr>
          <w:p w:rsidR="00A51F17" w:rsidRDefault="00A51F17" w:rsidP="00A51F17">
            <w:pPr>
              <w:pStyle w:val="TextoNivel1"/>
              <w:jc w:val="center"/>
            </w:pPr>
            <w:r>
              <w:t>APLICACIÓN</w:t>
            </w:r>
          </w:p>
        </w:tc>
        <w:tc>
          <w:tcPr>
            <w:tcW w:w="2881" w:type="dxa"/>
          </w:tcPr>
          <w:p w:rsidR="00A51F17" w:rsidRDefault="00A51F17" w:rsidP="00A51F17">
            <w:pPr>
              <w:pStyle w:val="TextoNivel1"/>
              <w:jc w:val="center"/>
            </w:pPr>
            <w:r>
              <w:t>HERRAMIENTA</w:t>
            </w:r>
          </w:p>
        </w:tc>
        <w:tc>
          <w:tcPr>
            <w:tcW w:w="2882" w:type="dxa"/>
          </w:tcPr>
          <w:p w:rsidR="00A51F17" w:rsidRDefault="00A51F17" w:rsidP="00A51F17">
            <w:pPr>
              <w:pStyle w:val="TextoNivel1"/>
              <w:jc w:val="center"/>
            </w:pPr>
            <w:r>
              <w:t>DESCRIPCION</w:t>
            </w:r>
          </w:p>
        </w:tc>
      </w:tr>
      <w:tr w:rsidR="00A51F17" w:rsidTr="00A51F17">
        <w:tc>
          <w:tcPr>
            <w:tcW w:w="2881" w:type="dxa"/>
            <w:vMerge w:val="restart"/>
          </w:tcPr>
          <w:p w:rsidR="00A51F17" w:rsidRPr="001C3219" w:rsidRDefault="00A51F17" w:rsidP="00EB0922">
            <w:pPr>
              <w:pStyle w:val="TextoNivel1"/>
              <w:rPr>
                <w:rFonts w:ascii="Verdana" w:hAnsi="Verdana"/>
                <w:sz w:val="20"/>
              </w:rPr>
            </w:pPr>
            <w:r w:rsidRPr="001C3219">
              <w:rPr>
                <w:rFonts w:ascii="Verdana" w:hAnsi="Verdana"/>
                <w:sz w:val="20"/>
              </w:rPr>
              <w:t>DESARROLLO SOFTWARE</w:t>
            </w: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Visual Studio 2010</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Entorno Desarrollo Windows</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Linux GNU gcc</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Entorno Desarrollo LINUX</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Enterprise Architect</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Diseño UML</w:t>
            </w:r>
          </w:p>
        </w:tc>
      </w:tr>
      <w:tr w:rsidR="00A51F17" w:rsidTr="00A51F17">
        <w:tc>
          <w:tcPr>
            <w:tcW w:w="2881" w:type="dxa"/>
            <w:vMerge w:val="restart"/>
          </w:tcPr>
          <w:p w:rsidR="00A51F17" w:rsidRPr="001C3219" w:rsidRDefault="00A51F17" w:rsidP="00EB0922">
            <w:pPr>
              <w:pStyle w:val="TextoNivel1"/>
              <w:rPr>
                <w:rFonts w:ascii="Verdana" w:hAnsi="Verdana"/>
                <w:sz w:val="20"/>
              </w:rPr>
            </w:pPr>
            <w:r w:rsidRPr="001C3219">
              <w:rPr>
                <w:rFonts w:ascii="Verdana" w:hAnsi="Verdana"/>
                <w:sz w:val="20"/>
              </w:rPr>
              <w:t>Documentación</w:t>
            </w: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Microsoft Office 2010</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Suite Informática</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ProjectLibre 1.5.3</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Planificación</w:t>
            </w:r>
          </w:p>
        </w:tc>
      </w:tr>
    </w:tbl>
    <w:p w:rsidR="00A51F17" w:rsidRDefault="00A51F17" w:rsidP="00A51F17">
      <w:pPr>
        <w:pStyle w:val="jj"/>
      </w:pPr>
      <w:bookmarkStart w:id="75" w:name="_Toc476297175"/>
      <w:r>
        <w:t>Herramientas Desarrollo Software</w:t>
      </w:r>
      <w:bookmarkEnd w:id="75"/>
    </w:p>
    <w:p w:rsidR="00A51F17" w:rsidRPr="00302F2E" w:rsidRDefault="00A51F17" w:rsidP="00EB0922">
      <w:pPr>
        <w:pStyle w:val="TextoNivel1"/>
      </w:pPr>
    </w:p>
    <w:p w:rsidR="00EB0922" w:rsidRDefault="00EB0922">
      <w:pPr>
        <w:spacing w:before="0" w:after="0"/>
        <w:jc w:val="left"/>
        <w:rPr>
          <w:rFonts w:cs="ArialMT"/>
          <w:szCs w:val="20"/>
          <w:lang w:val="es-ES_tradnl"/>
        </w:rPr>
      </w:pPr>
      <w:r>
        <w:rPr>
          <w:rFonts w:cs="ArialMT"/>
        </w:rPr>
        <w:br w:type="page"/>
      </w:r>
    </w:p>
    <w:p w:rsidR="00EB0922" w:rsidRPr="00EB0922" w:rsidRDefault="00EB0922" w:rsidP="00EB0922">
      <w:pPr>
        <w:pStyle w:val="Ttulo2"/>
      </w:pPr>
      <w:bookmarkStart w:id="76" w:name="_Toc476297122"/>
      <w:r w:rsidRPr="008D1BCA">
        <w:lastRenderedPageBreak/>
        <w:t>Parte 2: Contexto de la Garantía de la Seguridad SW</w:t>
      </w:r>
      <w:bookmarkEnd w:id="76"/>
    </w:p>
    <w:p w:rsidR="004875C3" w:rsidRDefault="004875C3" w:rsidP="004875C3">
      <w:pPr>
        <w:pStyle w:val="TextoNivel1"/>
      </w:pPr>
    </w:p>
    <w:p w:rsidR="00F25180" w:rsidRPr="00E9151D" w:rsidRDefault="00EB0922" w:rsidP="00EB0922">
      <w:pPr>
        <w:pStyle w:val="Ttulo3"/>
      </w:pPr>
      <w:bookmarkStart w:id="77" w:name="_Toc476297123"/>
      <w:r w:rsidRPr="00E9151D">
        <w:t>Regulación aplicable</w:t>
      </w:r>
      <w:bookmarkEnd w:id="77"/>
    </w:p>
    <w:p w:rsidR="0065579B" w:rsidRPr="00E9151D" w:rsidRDefault="0065579B" w:rsidP="008E4E19">
      <w:pPr>
        <w:pStyle w:val="TextoNivel1"/>
        <w:numPr>
          <w:ilvl w:val="0"/>
          <w:numId w:val="56"/>
        </w:numPr>
        <w:rPr>
          <w:rFonts w:ascii="Verdana" w:hAnsi="Verdana" w:cs="ArialMT"/>
          <w:lang w:val="en-US"/>
        </w:rPr>
      </w:pPr>
      <w:r w:rsidRPr="00E9151D">
        <w:rPr>
          <w:rFonts w:ascii="Verdana" w:hAnsi="Verdana" w:cs="ArialMT"/>
          <w:lang w:val="en-US"/>
        </w:rPr>
        <w:t>ED-153 “Guidelines for ANS S</w:t>
      </w:r>
      <w:r w:rsidR="008F1C37" w:rsidRPr="00E9151D">
        <w:rPr>
          <w:rFonts w:ascii="Verdana" w:hAnsi="Verdana" w:cs="ArialMT"/>
          <w:lang w:val="en-US"/>
        </w:rPr>
        <w:t>oftware Assurance” Agosto 2009.</w:t>
      </w:r>
    </w:p>
    <w:p w:rsidR="008F1C37" w:rsidRPr="00066E89" w:rsidRDefault="008F1C37"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8F1C37" w:rsidRPr="00066E89" w:rsidRDefault="008F1C37" w:rsidP="008E4E19">
      <w:pPr>
        <w:pStyle w:val="TextoNivel1"/>
        <w:numPr>
          <w:ilvl w:val="0"/>
          <w:numId w:val="56"/>
        </w:numPr>
        <w:rPr>
          <w:rFonts w:ascii="Verdana" w:hAnsi="Verdana" w:cs="ArialMT"/>
        </w:rPr>
      </w:pPr>
      <w:r w:rsidRPr="00066E89">
        <w:rPr>
          <w:rFonts w:ascii="Verdana" w:hAnsi="Verdana" w:cs="ArialMT"/>
        </w:rPr>
        <w:t>Investigación de accident</w:t>
      </w:r>
      <w:r w:rsidR="0023589D" w:rsidRPr="00066E89">
        <w:rPr>
          <w:rFonts w:ascii="Verdana" w:hAnsi="Verdana" w:cs="ArialMT"/>
        </w:rPr>
        <w:t>e</w:t>
      </w:r>
      <w:r w:rsidRPr="00066E89">
        <w:rPr>
          <w:rFonts w:ascii="Verdana" w:hAnsi="Verdana" w:cs="ArialMT"/>
        </w:rPr>
        <w:t xml:space="preserve">s e incidentes de aviación. Anexo 13 al Convenio sobre Aviación Civil Internacional. </w:t>
      </w:r>
      <w:r w:rsidR="00EA7CF7" w:rsidRPr="00066E89">
        <w:rPr>
          <w:rFonts w:ascii="Verdana" w:hAnsi="Verdana" w:cs="ArialMT"/>
        </w:rPr>
        <w:t>Julio 2001.</w:t>
      </w:r>
    </w:p>
    <w:p w:rsidR="0023589D" w:rsidRPr="00066E89" w:rsidRDefault="0023589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23589D" w:rsidRPr="00066E89" w:rsidRDefault="0023589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F46FD2" w:rsidRPr="00066E89" w:rsidRDefault="00F46FD2"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65579B" w:rsidRPr="00066E89" w:rsidRDefault="0065579B"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w:t>
      </w:r>
      <w:r w:rsidR="003049FB" w:rsidRPr="00066E89">
        <w:rPr>
          <w:rFonts w:ascii="Verdana" w:hAnsi="Verdana" w:cs="ArialMT"/>
          <w:lang w:val="en-US"/>
        </w:rPr>
        <w:t>. Edición 3.0. Diciembre 2005</w:t>
      </w:r>
    </w:p>
    <w:p w:rsidR="0065579B" w:rsidRDefault="0065579B" w:rsidP="008E4E19">
      <w:pPr>
        <w:pStyle w:val="TextoNivel1"/>
        <w:numPr>
          <w:ilvl w:val="0"/>
          <w:numId w:val="56"/>
        </w:numPr>
        <w:rPr>
          <w:rFonts w:ascii="Verdana" w:hAnsi="Verdana" w:cs="ArialMT"/>
        </w:rPr>
      </w:pPr>
      <w:r w:rsidRPr="00E9151D">
        <w:rPr>
          <w:rFonts w:ascii="Verdana" w:hAnsi="Verdana" w:cs="ArialMT"/>
          <w:lang w:val="en-US"/>
        </w:rPr>
        <w:t>“Recommendations for A.N.S. software” SAF.ET1.ST03.1000.GUI-01-00</w:t>
      </w:r>
      <w:r w:rsidR="003049FB" w:rsidRPr="00E9151D">
        <w:rPr>
          <w:rFonts w:ascii="Verdana" w:hAnsi="Verdana" w:cs="ArialMT"/>
          <w:lang w:val="en-US"/>
        </w:rPr>
        <w:t xml:space="preserve">. </w:t>
      </w:r>
      <w:r w:rsidR="003049FB" w:rsidRPr="00066E89">
        <w:rPr>
          <w:rFonts w:ascii="Verdana" w:hAnsi="Verdana" w:cs="ArialMT"/>
        </w:rPr>
        <w:t>Edición 1.0. Diciembre 2005.</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 Control del Diseño y Desarrollo</w:t>
      </w:r>
      <w:r>
        <w:rPr>
          <w:rFonts w:ascii="Verdana" w:hAnsi="Verdana" w:cs="ArialMT"/>
        </w:rPr>
        <w:t>.</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P07005AC_GUIA EL</w:t>
      </w:r>
      <w:r>
        <w:rPr>
          <w:rFonts w:ascii="Verdana" w:hAnsi="Verdana" w:cs="ArialMT"/>
        </w:rPr>
        <w:t>ABORACION ERS CON UML-EA.</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P07005AD</w:t>
      </w:r>
      <w:r>
        <w:rPr>
          <w:rFonts w:ascii="Verdana" w:hAnsi="Verdana" w:cs="ArialMT"/>
        </w:rPr>
        <w:t>. RedMine. Guia de Utilizacion.</w:t>
      </w:r>
    </w:p>
    <w:p w:rsidR="00066E89" w:rsidRDefault="00066E89" w:rsidP="008E4E19">
      <w:pPr>
        <w:pStyle w:val="TextoNivel1"/>
        <w:numPr>
          <w:ilvl w:val="0"/>
          <w:numId w:val="56"/>
        </w:numPr>
        <w:rPr>
          <w:rFonts w:ascii="Verdana" w:hAnsi="Verdana" w:cs="ArialMT"/>
        </w:rPr>
      </w:pPr>
      <w:r w:rsidRPr="00066E89">
        <w:rPr>
          <w:rFonts w:ascii="Verdana" w:hAnsi="Verdana" w:cs="ArialMT"/>
        </w:rPr>
        <w:t xml:space="preserve">P07008 Investigación, innovación </w:t>
      </w:r>
      <w:r>
        <w:rPr>
          <w:rFonts w:ascii="Verdana" w:hAnsi="Verdana" w:cs="ArialMT"/>
        </w:rPr>
        <w:t>y Vigilancia Tecnológica.</w:t>
      </w:r>
    </w:p>
    <w:p w:rsidR="00066E89" w:rsidRDefault="00066E89" w:rsidP="008E4E19">
      <w:pPr>
        <w:pStyle w:val="TextoNivel1"/>
        <w:numPr>
          <w:ilvl w:val="0"/>
          <w:numId w:val="56"/>
        </w:numPr>
        <w:rPr>
          <w:rFonts w:ascii="Verdana" w:hAnsi="Verdana" w:cs="ArialMT"/>
        </w:rPr>
      </w:pPr>
      <w:r w:rsidRPr="00066E89">
        <w:rPr>
          <w:rFonts w:ascii="Verdana" w:hAnsi="Verdana" w:cs="ArialMT"/>
        </w:rPr>
        <w:t>P</w:t>
      </w:r>
      <w:r>
        <w:rPr>
          <w:rFonts w:ascii="Verdana" w:hAnsi="Verdana" w:cs="ArialMT"/>
        </w:rPr>
        <w:t>07023 Industrialización.</w:t>
      </w:r>
    </w:p>
    <w:p w:rsidR="0065579B" w:rsidRDefault="0065579B" w:rsidP="008E4E19">
      <w:pPr>
        <w:pStyle w:val="TextoNivel1"/>
        <w:numPr>
          <w:ilvl w:val="0"/>
          <w:numId w:val="56"/>
        </w:numPr>
        <w:rPr>
          <w:rFonts w:ascii="Verdana" w:hAnsi="Verdana" w:cs="ArialMT"/>
        </w:rPr>
      </w:pPr>
      <w:r w:rsidRPr="00066E89">
        <w:rPr>
          <w:rFonts w:ascii="Verdana" w:hAnsi="Verdana" w:cs="ArialMT"/>
        </w:rPr>
        <w:t>P04001</w:t>
      </w:r>
      <w:r w:rsidR="00E9151D">
        <w:rPr>
          <w:rFonts w:ascii="Verdana" w:hAnsi="Verdana" w:cs="ArialMT"/>
        </w:rPr>
        <w:t xml:space="preserve"> </w:t>
      </w:r>
      <w:r w:rsidRPr="00066E89">
        <w:rPr>
          <w:rFonts w:ascii="Verdana" w:hAnsi="Verdana" w:cs="ArialMT"/>
        </w:rPr>
        <w:t>Gestion</w:t>
      </w:r>
      <w:r w:rsidR="00E9151D">
        <w:rPr>
          <w:rFonts w:ascii="Verdana" w:hAnsi="Verdana" w:cs="ArialMT"/>
        </w:rPr>
        <w:t xml:space="preserve"> </w:t>
      </w:r>
      <w:r w:rsidRPr="00066E89">
        <w:rPr>
          <w:rFonts w:ascii="Verdana" w:hAnsi="Verdana" w:cs="ArialMT"/>
        </w:rPr>
        <w:t>de</w:t>
      </w:r>
      <w:r w:rsidR="00E9151D">
        <w:rPr>
          <w:rFonts w:ascii="Verdana" w:hAnsi="Verdana" w:cs="ArialMT"/>
        </w:rPr>
        <w:t xml:space="preserve"> </w:t>
      </w:r>
      <w:r w:rsidRPr="00066E89">
        <w:rPr>
          <w:rFonts w:ascii="Verdana" w:hAnsi="Verdana" w:cs="ArialMT"/>
        </w:rPr>
        <w:t>la</w:t>
      </w:r>
      <w:r w:rsidR="00E9151D">
        <w:rPr>
          <w:rFonts w:ascii="Verdana" w:hAnsi="Verdana" w:cs="ArialMT"/>
        </w:rPr>
        <w:t xml:space="preserve"> </w:t>
      </w:r>
      <w:r w:rsidRPr="00066E89">
        <w:rPr>
          <w:rFonts w:ascii="Verdana" w:hAnsi="Verdana" w:cs="ArialMT"/>
        </w:rPr>
        <w:t>Documentacion</w:t>
      </w:r>
      <w:r w:rsidR="00E9151D">
        <w:rPr>
          <w:rFonts w:ascii="Verdana" w:hAnsi="Verdana" w:cs="ArialMT"/>
        </w:rPr>
        <w:t xml:space="preserve"> </w:t>
      </w:r>
      <w:r w:rsidRPr="00066E89">
        <w:rPr>
          <w:rFonts w:ascii="Verdana" w:hAnsi="Verdana" w:cs="ArialMT"/>
        </w:rPr>
        <w:t>y</w:t>
      </w:r>
      <w:r w:rsidR="00E9151D">
        <w:rPr>
          <w:rFonts w:ascii="Verdana" w:hAnsi="Verdana" w:cs="ArialMT"/>
        </w:rPr>
        <w:t xml:space="preserve"> </w:t>
      </w:r>
      <w:r w:rsidRPr="00066E89">
        <w:rPr>
          <w:rFonts w:ascii="Verdana" w:hAnsi="Verdana" w:cs="ArialMT"/>
        </w:rPr>
        <w:t>de</w:t>
      </w:r>
      <w:r w:rsidR="00E9151D">
        <w:rPr>
          <w:rFonts w:ascii="Verdana" w:hAnsi="Verdana" w:cs="ArialMT"/>
        </w:rPr>
        <w:t xml:space="preserve"> </w:t>
      </w:r>
      <w:r w:rsidRPr="00066E89">
        <w:rPr>
          <w:rFonts w:ascii="Verdana" w:hAnsi="Verdana" w:cs="ArialMT"/>
        </w:rPr>
        <w:t>los</w:t>
      </w:r>
      <w:r w:rsidR="00E9151D">
        <w:rPr>
          <w:rFonts w:ascii="Verdana" w:hAnsi="Verdana" w:cs="ArialMT"/>
        </w:rPr>
        <w:t xml:space="preserve"> </w:t>
      </w:r>
      <w:r w:rsidRPr="00066E89">
        <w:rPr>
          <w:rFonts w:ascii="Verdana" w:hAnsi="Verdana" w:cs="ArialMT"/>
        </w:rPr>
        <w:t>Registros</w:t>
      </w:r>
      <w:r w:rsidR="00066E89">
        <w:rPr>
          <w:rFonts w:ascii="Verdana" w:hAnsi="Verdana" w:cs="ArialMT"/>
        </w:rPr>
        <w:t>.</w:t>
      </w:r>
    </w:p>
    <w:p w:rsidR="00E9151D" w:rsidRDefault="00E9151D" w:rsidP="008E4E19">
      <w:pPr>
        <w:pStyle w:val="TextoNivel1"/>
        <w:numPr>
          <w:ilvl w:val="0"/>
          <w:numId w:val="56"/>
        </w:numPr>
        <w:rPr>
          <w:rFonts w:ascii="Verdana" w:hAnsi="Verdana" w:cs="ArialMT"/>
        </w:rPr>
      </w:pPr>
      <w:r w:rsidRPr="00E9151D">
        <w:rPr>
          <w:rFonts w:ascii="Verdana" w:hAnsi="Verdana" w:cs="ArialMT"/>
        </w:rPr>
        <w:t>P07007 Procedim</w:t>
      </w:r>
      <w:r>
        <w:rPr>
          <w:rFonts w:ascii="Verdana" w:hAnsi="Verdana" w:cs="ArialMT"/>
        </w:rPr>
        <w:t>iento General de Compras.</w:t>
      </w:r>
    </w:p>
    <w:p w:rsidR="00E9151D" w:rsidRDefault="00E9151D" w:rsidP="008E4E19">
      <w:pPr>
        <w:pStyle w:val="TextoNivel1"/>
        <w:numPr>
          <w:ilvl w:val="0"/>
          <w:numId w:val="56"/>
        </w:numPr>
        <w:rPr>
          <w:rFonts w:ascii="Verdana" w:hAnsi="Verdana" w:cs="ArialMT"/>
        </w:rPr>
      </w:pPr>
      <w:r w:rsidRPr="00E9151D">
        <w:rPr>
          <w:rFonts w:ascii="Verdana" w:hAnsi="Verdana" w:cs="ArialMT"/>
        </w:rPr>
        <w:t>P06001 Formac</w:t>
      </w:r>
      <w:r>
        <w:rPr>
          <w:rFonts w:ascii="Verdana" w:hAnsi="Verdana" w:cs="ArialMT"/>
        </w:rPr>
        <w:t>ion y Toma de Conciencia.</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rPr>
        <w:t>P08002 Auditorías internas de Ca</w:t>
      </w:r>
      <w:r>
        <w:rPr>
          <w:rFonts w:ascii="Verdana" w:hAnsi="Verdana" w:cs="ArialMT"/>
        </w:rPr>
        <w:t>lidad y Medio Ambiente.</w:t>
      </w:r>
    </w:p>
    <w:p w:rsidR="00EB0922" w:rsidRPr="00066E89" w:rsidRDefault="00EB0922" w:rsidP="00066E89">
      <w:pPr>
        <w:pStyle w:val="TextoNivel1"/>
        <w:rPr>
          <w:rFonts w:ascii="Verdana" w:hAnsi="Verdana" w:cs="ArialMT"/>
        </w:rPr>
      </w:pPr>
    </w:p>
    <w:p w:rsidR="00EB0922" w:rsidRPr="00E9151D" w:rsidRDefault="00EB0922" w:rsidP="00EB0922">
      <w:pPr>
        <w:pStyle w:val="Ttulo3"/>
      </w:pPr>
      <w:bookmarkStart w:id="78" w:name="_Toc476297124"/>
      <w:r w:rsidRPr="00E9151D">
        <w:t>Estándares aplicables</w:t>
      </w:r>
      <w:bookmarkEnd w:id="78"/>
    </w:p>
    <w:p w:rsidR="00E9151D" w:rsidRPr="00E9151D" w:rsidRDefault="00E9151D" w:rsidP="008E4E19">
      <w:pPr>
        <w:pStyle w:val="TextoNivel1"/>
        <w:numPr>
          <w:ilvl w:val="0"/>
          <w:numId w:val="56"/>
        </w:numPr>
        <w:rPr>
          <w:rFonts w:ascii="Verdana" w:hAnsi="Verdana" w:cs="ArialMT"/>
          <w:lang w:val="en-US"/>
        </w:rPr>
      </w:pPr>
      <w:r w:rsidRPr="00E9151D">
        <w:rPr>
          <w:rFonts w:ascii="Verdana" w:hAnsi="Verdana" w:cs="ArialMT"/>
          <w:lang w:val="en-US"/>
        </w:rPr>
        <w:t>ED-153 “Guidelines for ANS Software Assurance” Agosto 2009.</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Investigación de accidentes e incidentes de aviación. Anexo 13 al Convenio sobre Aviación Civil Internacional. Julio 2001.</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E9151D" w:rsidRPr="00066E89" w:rsidRDefault="00E9151D"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 Edición 3.0. Diciembre 2005</w:t>
      </w:r>
    </w:p>
    <w:p w:rsidR="00E9151D"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“Recommendations for A.N.S. software” SAF.ET1.ST03.1000.GUI-01-00. </w:t>
      </w:r>
      <w:r w:rsidRPr="00066E89">
        <w:rPr>
          <w:rFonts w:ascii="Verdana" w:hAnsi="Verdana" w:cs="ArialMT"/>
        </w:rPr>
        <w:t>Edición 1.0. Diciembre 2005.</w:t>
      </w:r>
    </w:p>
    <w:p w:rsidR="00EB0922" w:rsidRDefault="00EB0922" w:rsidP="004875C3">
      <w:pPr>
        <w:pStyle w:val="TextoNivel1"/>
      </w:pPr>
    </w:p>
    <w:p w:rsidR="00E9151D" w:rsidRDefault="00E9151D">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8228F5" w:rsidRDefault="00EB0922" w:rsidP="00EB0922">
      <w:pPr>
        <w:pStyle w:val="Ttulo3"/>
      </w:pPr>
      <w:bookmarkStart w:id="79" w:name="_Toc476297125"/>
      <w:r w:rsidRPr="008228F5">
        <w:lastRenderedPageBreak/>
        <w:t>Análisis y Mitigación de Riesgos</w:t>
      </w:r>
      <w:bookmarkEnd w:id="79"/>
    </w:p>
    <w:p w:rsidR="008228F5" w:rsidRDefault="008228F5" w:rsidP="008228F5">
      <w:pPr>
        <w:pStyle w:val="TextoNivel1"/>
        <w:rPr>
          <w:rFonts w:ascii="Verdana" w:hAnsi="Verdana"/>
        </w:rPr>
      </w:pPr>
      <w:r w:rsidRPr="0064690C">
        <w:rPr>
          <w:rFonts w:ascii="Verdana" w:hAnsi="Verdana"/>
        </w:rPr>
        <w:t>El documento</w:t>
      </w:r>
      <w:r>
        <w:rPr>
          <w:rFonts w:ascii="Verdana" w:hAnsi="Verdana"/>
        </w:rPr>
        <w:t>,</w:t>
      </w:r>
      <w:r w:rsidRPr="0064690C">
        <w:rPr>
          <w:rFonts w:ascii="Verdana" w:hAnsi="Verdana"/>
        </w:rPr>
        <w:t xml:space="preserve"> </w:t>
      </w:r>
      <w:r w:rsidRPr="0064690C">
        <w:rPr>
          <w:rFonts w:ascii="Verdana" w:hAnsi="Verdana"/>
          <w:b/>
          <w:i/>
        </w:rPr>
        <w:t>JIN12001.PSSA</w:t>
      </w:r>
      <w:r>
        <w:rPr>
          <w:rFonts w:ascii="Verdana" w:hAnsi="Verdana"/>
          <w:b/>
          <w:i/>
        </w:rPr>
        <w:t>,</w:t>
      </w:r>
      <w:r w:rsidRPr="0064690C">
        <w:rPr>
          <w:rFonts w:ascii="Verdana" w:hAnsi="Verdana"/>
        </w:rPr>
        <w:t xml:space="preserve"> está en </w:t>
      </w:r>
      <w:r>
        <w:rPr>
          <w:rFonts w:ascii="Verdana" w:hAnsi="Verdana"/>
        </w:rPr>
        <w:t>la carpeta de Diseño. Es la fase de Evaluación Preliminar de la Seguridad del Sistema. Incluye:</w:t>
      </w:r>
    </w:p>
    <w:p w:rsidR="008228F5" w:rsidRDefault="008228F5"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228F5" w:rsidRPr="00DF51F6" w:rsidRDefault="008228F5"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Severidad.</w:t>
      </w:r>
    </w:p>
    <w:p w:rsidR="008228F5" w:rsidRPr="00DF51F6" w:rsidRDefault="008228F5"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del SWAL</w:t>
      </w:r>
    </w:p>
    <w:p w:rsidR="008228F5" w:rsidRDefault="008228F5"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8228F5" w:rsidRPr="00DF51F6" w:rsidRDefault="008228F5" w:rsidP="008228F5">
      <w:pPr>
        <w:pStyle w:val="TextoNivel1"/>
        <w:ind w:left="708"/>
        <w:rPr>
          <w:rFonts w:ascii="Verdana" w:hAnsi="Verdana"/>
        </w:rPr>
      </w:pPr>
      <w:r>
        <w:rPr>
          <w:rFonts w:ascii="Verdana" w:hAnsi="Verdana"/>
        </w:rPr>
        <w:t>Teniendo en cuenta que este documento se elabora en la actividad de diseño se entiende que algunos de los capítulos de la SSF todavía no presenten la evidencia correspondiente.</w:t>
      </w:r>
    </w:p>
    <w:p w:rsidR="008228F5" w:rsidRPr="0064690C" w:rsidRDefault="008228F5" w:rsidP="008228F5">
      <w:pPr>
        <w:pStyle w:val="TextoNivel1"/>
        <w:rPr>
          <w:rFonts w:ascii="Verdana" w:hAnsi="Verdana"/>
        </w:rPr>
      </w:pPr>
    </w:p>
    <w:p w:rsidR="008228F5" w:rsidRDefault="008228F5" w:rsidP="008228F5">
      <w:pPr>
        <w:pStyle w:val="TextoNivel1"/>
        <w:rPr>
          <w:rFonts w:ascii="Verdana" w:hAnsi="Verdana"/>
        </w:rPr>
      </w:pPr>
      <w:r>
        <w:rPr>
          <w:rFonts w:ascii="Verdana" w:hAnsi="Verdana"/>
        </w:rPr>
        <w:t xml:space="preserve">En la carpeta de Resultados, está el </w:t>
      </w:r>
      <w:r w:rsidR="008F71F3">
        <w:rPr>
          <w:rFonts w:ascii="Verdana" w:hAnsi="Verdana"/>
        </w:rPr>
        <w:t xml:space="preserve">presente </w:t>
      </w:r>
      <w:r>
        <w:rPr>
          <w:rFonts w:ascii="Verdana" w:hAnsi="Verdana"/>
        </w:rPr>
        <w:t xml:space="preserve">documento </w:t>
      </w:r>
      <w:r w:rsidRPr="0064690C">
        <w:rPr>
          <w:rFonts w:ascii="Verdana" w:hAnsi="Verdana"/>
          <w:b/>
          <w:i/>
        </w:rPr>
        <w:t>JIN12001.SSA</w:t>
      </w:r>
      <w:r>
        <w:rPr>
          <w:rFonts w:ascii="Verdana" w:hAnsi="Verdana"/>
        </w:rPr>
        <w:t>. Es la fase de Evaluación de la Seguridad del Sistema. Teniendo en cuenta que este documento se prepara con el sistema ya desarrollado, se entiende que la carpeta SSF ya puede hacer referencia a las evidencias correspondientes.</w:t>
      </w:r>
    </w:p>
    <w:p w:rsidR="008228F5" w:rsidRDefault="008228F5" w:rsidP="008228F5">
      <w:pPr>
        <w:pStyle w:val="TextoNivel1"/>
        <w:rPr>
          <w:rFonts w:ascii="Verdana" w:hAnsi="Verdana"/>
        </w:rPr>
      </w:pPr>
      <w:r>
        <w:rPr>
          <w:rFonts w:ascii="Verdana" w:hAnsi="Verdana"/>
        </w:rPr>
        <w:t>En concreto, incluye:</w:t>
      </w:r>
    </w:p>
    <w:p w:rsidR="008228F5" w:rsidRDefault="008228F5"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228F5" w:rsidRPr="00DF51F6" w:rsidRDefault="008228F5"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lastRenderedPageBreak/>
        <w:t>Probabilidad</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Severidad.</w:t>
      </w:r>
    </w:p>
    <w:p w:rsidR="008228F5" w:rsidRPr="00DF51F6" w:rsidRDefault="008228F5"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del SWAL</w:t>
      </w:r>
    </w:p>
    <w:p w:rsidR="008228F5" w:rsidRDefault="008228F5"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65579B" w:rsidRPr="001C3219" w:rsidRDefault="0065579B" w:rsidP="004875C3">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4875C3" w:rsidRDefault="00EB0922" w:rsidP="00EB0922">
      <w:pPr>
        <w:pStyle w:val="Ttulo2"/>
      </w:pPr>
      <w:bookmarkStart w:id="80" w:name="_Toc476297126"/>
      <w:r w:rsidRPr="008D1BCA">
        <w:lastRenderedPageBreak/>
        <w:t>Parte 3: Proceso de Garantía de la Seguridad SW</w:t>
      </w:r>
      <w:bookmarkEnd w:id="80"/>
    </w:p>
    <w:p w:rsidR="004875C3" w:rsidRDefault="004875C3" w:rsidP="004875C3">
      <w:pPr>
        <w:pStyle w:val="TextoNivel1"/>
      </w:pPr>
    </w:p>
    <w:p w:rsidR="00EB0922" w:rsidRPr="00647B8A" w:rsidRDefault="00EB0922" w:rsidP="00EB0922">
      <w:pPr>
        <w:pStyle w:val="Ttulo3"/>
      </w:pPr>
      <w:bookmarkStart w:id="81" w:name="_Toc476297127"/>
      <w:r w:rsidRPr="00647B8A">
        <w:t>Plan de Gestión de la Seguridad</w:t>
      </w:r>
      <w:bookmarkEnd w:id="81"/>
    </w:p>
    <w:p w:rsidR="00FC6CBC" w:rsidRDefault="00FC6CBC" w:rsidP="00FC6CBC">
      <w:r>
        <w:t>En aquellos desarrollos en los que es requisito la garantía de la seguridad del software, se elaboran, además, los siguientes documentos:</w:t>
      </w:r>
    </w:p>
    <w:p w:rsidR="00FC6CBC" w:rsidRDefault="00FC6CBC" w:rsidP="00FC6CBC"/>
    <w:p w:rsidR="00FC6CBC" w:rsidRDefault="00FC6CBC" w:rsidP="00FC6CBC">
      <w:pPr>
        <w:rPr>
          <w:b/>
          <w:i/>
        </w:rPr>
      </w:pPr>
      <w:r w:rsidRPr="007C5901">
        <w:rPr>
          <w:b/>
          <w:i/>
        </w:rPr>
        <w:t>Evaluación Preliminar de la Seguridad del Sistema (PSSA)</w:t>
      </w:r>
    </w:p>
    <w:p w:rsidR="00FC6CBC" w:rsidRPr="001D05E5" w:rsidRDefault="00FC6CBC" w:rsidP="00FC6CBC">
      <w:pPr>
        <w:pStyle w:val="TextoNivel1"/>
        <w:rPr>
          <w:rFonts w:ascii="Verdana" w:hAnsi="Verdana"/>
        </w:rPr>
      </w:pPr>
      <w:r w:rsidRPr="001D05E5">
        <w:rPr>
          <w:rFonts w:ascii="Verdana" w:hAnsi="Verdana"/>
        </w:rPr>
        <w:t>Este documento se elabora en la fase de diseño. Incluye:</w:t>
      </w:r>
    </w:p>
    <w:p w:rsidR="00FC6CBC" w:rsidRPr="001D05E5" w:rsidRDefault="00FC6CBC" w:rsidP="008E4E19">
      <w:pPr>
        <w:pStyle w:val="TextoNivel1"/>
        <w:numPr>
          <w:ilvl w:val="0"/>
          <w:numId w:val="46"/>
        </w:numPr>
        <w:rPr>
          <w:rFonts w:ascii="Verdana" w:hAnsi="Verdana"/>
        </w:rPr>
      </w:pPr>
      <w:r w:rsidRPr="001D05E5">
        <w:rPr>
          <w:rFonts w:ascii="Verdana" w:hAnsi="Verdana"/>
        </w:rPr>
        <w:t>Descripción de la Arquitectura del Sistema. En concreto una descripción de la arquitectura hardware, una descripción de la arquitectura software y la relación entre los módulos hardware y software.</w:t>
      </w:r>
    </w:p>
    <w:p w:rsidR="00FC6CBC" w:rsidRPr="001D05E5" w:rsidRDefault="00FC6CBC" w:rsidP="008E4E19">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FC6CBC" w:rsidRPr="001D05E5" w:rsidRDefault="00FC6CBC" w:rsidP="008E4E19">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FC6CBC" w:rsidRPr="001D05E5" w:rsidRDefault="00FC6CBC" w:rsidP="00FC6CBC">
      <w:pPr>
        <w:pStyle w:val="TextoNivel1"/>
        <w:ind w:left="708"/>
        <w:rPr>
          <w:rFonts w:ascii="Verdana" w:hAnsi="Verdana"/>
        </w:rPr>
      </w:pPr>
      <w:r w:rsidRPr="001D05E5">
        <w:rPr>
          <w:rFonts w:ascii="Verdana" w:hAnsi="Verdana"/>
        </w:rPr>
        <w:t>Teniendo en cuenta que este documento se elabora en la actividad de diseño se entiende que algunos de los capítulos de la SSF todavía no presenten la evidencia correspondiente.</w:t>
      </w:r>
    </w:p>
    <w:p w:rsidR="00FC6CBC" w:rsidRPr="001D05E5" w:rsidRDefault="00FC6CBC" w:rsidP="00FC6CBC">
      <w:pPr>
        <w:rPr>
          <w:lang w:val="es-ES_tradnl"/>
        </w:rPr>
      </w:pPr>
    </w:p>
    <w:p w:rsidR="00FC6CBC" w:rsidRDefault="00FC6CBC" w:rsidP="00FC6CBC">
      <w:r w:rsidRPr="007C5901">
        <w:rPr>
          <w:b/>
          <w:i/>
        </w:rPr>
        <w:t>Evaluación de la Seguridad del Sistema (SSA)</w:t>
      </w:r>
    </w:p>
    <w:p w:rsidR="00FC6CBC" w:rsidRDefault="00FC6CBC" w:rsidP="00FC6CBC">
      <w:pPr>
        <w:pStyle w:val="TextoNivel1"/>
        <w:rPr>
          <w:rFonts w:ascii="Verdana" w:hAnsi="Verdana"/>
        </w:rPr>
      </w:pPr>
      <w:r>
        <w:rPr>
          <w:rFonts w:ascii="Verdana" w:hAnsi="Verdana"/>
        </w:rPr>
        <w:t>Teniendo en cuenta que este documento se prepara con el sistema ya desarrollado, se entiende que la carpeta SSF ya puede hacer referencia a las evidencias correspondientes.</w:t>
      </w:r>
    </w:p>
    <w:p w:rsidR="00FC6CBC" w:rsidRDefault="00FC6CBC" w:rsidP="00FC6CBC">
      <w:pPr>
        <w:pStyle w:val="TextoNivel1"/>
        <w:rPr>
          <w:rFonts w:ascii="Verdana" w:hAnsi="Verdana"/>
        </w:rPr>
      </w:pPr>
      <w:r>
        <w:rPr>
          <w:rFonts w:ascii="Verdana" w:hAnsi="Verdana"/>
        </w:rPr>
        <w:t>En concreto, incluye:</w:t>
      </w:r>
    </w:p>
    <w:p w:rsidR="00FC6CBC" w:rsidRDefault="00FC6CBC"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FC6CBC" w:rsidRDefault="00FC6CBC"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p>
    <w:p w:rsidR="00FC6CBC" w:rsidRDefault="00FC6CBC"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FC6CBC" w:rsidRPr="0064690C" w:rsidRDefault="00FC6CBC" w:rsidP="00FC6CBC">
      <w:pPr>
        <w:pStyle w:val="TextoNivel1"/>
        <w:rPr>
          <w:rFonts w:ascii="Verdana" w:hAnsi="Verdana"/>
        </w:rPr>
      </w:pPr>
    </w:p>
    <w:p w:rsidR="00FC6CBC" w:rsidRDefault="00FC6CBC" w:rsidP="00FC6CBC">
      <w:pPr>
        <w:spacing w:before="0" w:after="0"/>
        <w:jc w:val="left"/>
        <w:rPr>
          <w:lang w:val="es-ES_tradnl"/>
        </w:rPr>
      </w:pPr>
      <w:r>
        <w:rPr>
          <w:lang w:val="es-ES_tradnl"/>
        </w:rPr>
        <w:br w:type="page"/>
      </w:r>
    </w:p>
    <w:p w:rsidR="00FC6CBC" w:rsidRDefault="00FC6CBC" w:rsidP="00FC6CBC">
      <w:r>
        <w:lastRenderedPageBreak/>
        <w:t>En la tabla siguiente se presenta la estructura típica de carpetas (o directorios) que se utilizan para un desarrollo con garantía de seguridad software. Para cada carpeta hay una indicación de su contenido.</w:t>
      </w:r>
      <w:r w:rsidR="00647B8A">
        <w:t xml:space="preserve"> Está resaltada la documentación específica de garantía de seguridad software.</w:t>
      </w:r>
    </w:p>
    <w:p w:rsidR="00FC6CBC" w:rsidRDefault="00FC6CBC" w:rsidP="00FC6CBC"/>
    <w:tbl>
      <w:tblPr>
        <w:tblStyle w:val="Tablaconcuadrcula"/>
        <w:tblW w:w="0" w:type="auto"/>
        <w:tblLook w:val="04A0" w:firstRow="1" w:lastRow="0" w:firstColumn="1" w:lastColumn="0" w:noHBand="0" w:noVBand="1"/>
      </w:tblPr>
      <w:tblGrid>
        <w:gridCol w:w="1809"/>
        <w:gridCol w:w="6911"/>
      </w:tblGrid>
      <w:tr w:rsidR="00FC6CBC" w:rsidTr="00082A09">
        <w:trPr>
          <w:cnfStyle w:val="100000000000" w:firstRow="1" w:lastRow="0" w:firstColumn="0" w:lastColumn="0" w:oddVBand="0" w:evenVBand="0" w:oddHBand="0" w:evenHBand="0" w:firstRowFirstColumn="0" w:firstRowLastColumn="0" w:lastRowFirstColumn="0" w:lastRowLastColumn="0"/>
        </w:trPr>
        <w:tc>
          <w:tcPr>
            <w:tcW w:w="1809" w:type="dxa"/>
          </w:tcPr>
          <w:p w:rsidR="00FC6CBC" w:rsidRPr="000C365A" w:rsidRDefault="00FC6CBC" w:rsidP="00082A09">
            <w:pPr>
              <w:jc w:val="center"/>
              <w:rPr>
                <w:sz w:val="20"/>
                <w:szCs w:val="20"/>
              </w:rPr>
            </w:pPr>
            <w:r>
              <w:rPr>
                <w:sz w:val="20"/>
                <w:szCs w:val="20"/>
              </w:rPr>
              <w:t>CARPETA</w:t>
            </w:r>
          </w:p>
        </w:tc>
        <w:tc>
          <w:tcPr>
            <w:tcW w:w="6912" w:type="dxa"/>
          </w:tcPr>
          <w:p w:rsidR="00FC6CBC" w:rsidRPr="000C365A" w:rsidRDefault="00FC6CBC" w:rsidP="00082A09">
            <w:pPr>
              <w:jc w:val="center"/>
              <w:rPr>
                <w:sz w:val="20"/>
                <w:szCs w:val="20"/>
              </w:rPr>
            </w:pPr>
            <w:r>
              <w:rPr>
                <w:sz w:val="20"/>
                <w:szCs w:val="20"/>
              </w:rPr>
              <w:t>CONTENIDO</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Especificación</w:t>
            </w:r>
          </w:p>
        </w:tc>
        <w:tc>
          <w:tcPr>
            <w:tcW w:w="6912" w:type="dxa"/>
          </w:tcPr>
          <w:p w:rsidR="00FC6CBC" w:rsidRPr="007972C2" w:rsidRDefault="00FC6CBC" w:rsidP="00082A09">
            <w:pPr>
              <w:rPr>
                <w:sz w:val="20"/>
                <w:szCs w:val="20"/>
              </w:rPr>
            </w:pPr>
            <w:r w:rsidRPr="007972C2">
              <w:rPr>
                <w:sz w:val="20"/>
                <w:szCs w:val="20"/>
              </w:rPr>
              <w:t>Especificación de Requisitos Software</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Lista de Casos de Prueba</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Planificación</w:t>
            </w:r>
          </w:p>
        </w:tc>
        <w:tc>
          <w:tcPr>
            <w:tcW w:w="6912" w:type="dxa"/>
          </w:tcPr>
          <w:p w:rsidR="00FC6CBC" w:rsidRPr="007972C2" w:rsidRDefault="00FC6CBC" w:rsidP="00082A09">
            <w:pPr>
              <w:rPr>
                <w:sz w:val="20"/>
                <w:szCs w:val="20"/>
              </w:rPr>
            </w:pPr>
            <w:r w:rsidRPr="007972C2">
              <w:rPr>
                <w:sz w:val="20"/>
                <w:szCs w:val="20"/>
              </w:rPr>
              <w:t>Plan de Calidad</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Plan de Diseño y Desarrollo</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Diseño</w:t>
            </w:r>
          </w:p>
        </w:tc>
        <w:tc>
          <w:tcPr>
            <w:tcW w:w="6912" w:type="dxa"/>
          </w:tcPr>
          <w:p w:rsidR="00FC6CBC" w:rsidRPr="007972C2" w:rsidRDefault="00FC6CBC" w:rsidP="00082A09">
            <w:pPr>
              <w:rPr>
                <w:sz w:val="20"/>
                <w:szCs w:val="20"/>
              </w:rPr>
            </w:pPr>
            <w:r w:rsidRPr="007972C2">
              <w:rPr>
                <w:sz w:val="20"/>
                <w:szCs w:val="20"/>
              </w:rPr>
              <w:t>Diseño Básico</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Diseño de Detalle</w:t>
            </w:r>
          </w:p>
        </w:tc>
      </w:tr>
      <w:tr w:rsidR="00FC6CBC" w:rsidTr="00082A09">
        <w:tc>
          <w:tcPr>
            <w:tcW w:w="1809" w:type="dxa"/>
            <w:vMerge/>
          </w:tcPr>
          <w:p w:rsidR="00FC6CBC" w:rsidRPr="007972C2" w:rsidRDefault="00FC6CBC" w:rsidP="00082A09">
            <w:pPr>
              <w:rPr>
                <w:szCs w:val="20"/>
              </w:rPr>
            </w:pPr>
          </w:p>
        </w:tc>
        <w:tc>
          <w:tcPr>
            <w:tcW w:w="6912" w:type="dxa"/>
          </w:tcPr>
          <w:p w:rsidR="00FC6CBC" w:rsidRPr="007C5901" w:rsidRDefault="00FC6CBC" w:rsidP="00082A09">
            <w:pPr>
              <w:rPr>
                <w:b/>
                <w:i/>
                <w:szCs w:val="20"/>
              </w:rPr>
            </w:pPr>
            <w:r w:rsidRPr="007C5901">
              <w:rPr>
                <w:b/>
                <w:i/>
              </w:rPr>
              <w:t>Evaluación Preliminar de la Seguridad del Sistema (PSSA)</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Resultados</w:t>
            </w:r>
          </w:p>
        </w:tc>
        <w:tc>
          <w:tcPr>
            <w:tcW w:w="6912" w:type="dxa"/>
          </w:tcPr>
          <w:p w:rsidR="00FC6CBC" w:rsidRPr="007972C2" w:rsidRDefault="00FC6CBC" w:rsidP="00082A09">
            <w:pPr>
              <w:rPr>
                <w:sz w:val="20"/>
                <w:szCs w:val="20"/>
              </w:rPr>
            </w:pPr>
            <w:r w:rsidRPr="007972C2">
              <w:rPr>
                <w:sz w:val="20"/>
                <w:szCs w:val="20"/>
              </w:rPr>
              <w:t>Control de Configuración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Informes de Pruebas de Verificación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Informes de Pruebas de Validación</w:t>
            </w:r>
          </w:p>
        </w:tc>
      </w:tr>
      <w:tr w:rsidR="00FC6CBC" w:rsidTr="00082A09">
        <w:tc>
          <w:tcPr>
            <w:tcW w:w="1809" w:type="dxa"/>
            <w:vMerge/>
          </w:tcPr>
          <w:p w:rsidR="00FC6CBC" w:rsidRPr="007972C2" w:rsidRDefault="00FC6CBC" w:rsidP="00082A09">
            <w:pPr>
              <w:rPr>
                <w:szCs w:val="20"/>
              </w:rPr>
            </w:pPr>
          </w:p>
        </w:tc>
        <w:tc>
          <w:tcPr>
            <w:tcW w:w="6912" w:type="dxa"/>
          </w:tcPr>
          <w:p w:rsidR="00FC6CBC" w:rsidRPr="007C5901" w:rsidRDefault="00FC6CBC" w:rsidP="00082A09">
            <w:pPr>
              <w:rPr>
                <w:b/>
                <w:i/>
                <w:szCs w:val="20"/>
              </w:rPr>
            </w:pPr>
            <w:r w:rsidRPr="007C5901">
              <w:rPr>
                <w:b/>
                <w:i/>
              </w:rPr>
              <w:t>Evaluación de la Seguridad del Sistema (SSA)</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pStyle w:val="Prrafodelista"/>
              <w:ind w:left="34"/>
              <w:rPr>
                <w:sz w:val="20"/>
                <w:szCs w:val="20"/>
              </w:rPr>
            </w:pPr>
            <w:r w:rsidRPr="007972C2">
              <w:rPr>
                <w:sz w:val="20"/>
                <w:szCs w:val="20"/>
              </w:rPr>
              <w:t>En paralelo a estas carpetas con documentación sobre el plan de calidad, se mantiene un repositorio donde se almacena:</w:t>
            </w:r>
          </w:p>
          <w:p w:rsidR="00FC6CBC" w:rsidRPr="007972C2" w:rsidRDefault="00FC6CBC" w:rsidP="008E4E19">
            <w:pPr>
              <w:pStyle w:val="Prrafodelista"/>
              <w:numPr>
                <w:ilvl w:val="0"/>
                <w:numId w:val="44"/>
              </w:numPr>
              <w:rPr>
                <w:sz w:val="20"/>
                <w:szCs w:val="20"/>
              </w:rPr>
            </w:pPr>
            <w:r w:rsidRPr="007972C2">
              <w:rPr>
                <w:sz w:val="20"/>
                <w:szCs w:val="20"/>
              </w:rPr>
              <w:t>Doc: documentación del producto.</w:t>
            </w:r>
          </w:p>
          <w:p w:rsidR="00FC6CBC" w:rsidRPr="007972C2" w:rsidRDefault="00FC6CBC" w:rsidP="008E4E19">
            <w:pPr>
              <w:pStyle w:val="Prrafodelista"/>
              <w:numPr>
                <w:ilvl w:val="0"/>
                <w:numId w:val="44"/>
              </w:numPr>
              <w:rPr>
                <w:sz w:val="20"/>
                <w:szCs w:val="20"/>
              </w:rPr>
            </w:pPr>
            <w:r w:rsidRPr="007972C2">
              <w:rPr>
                <w:sz w:val="20"/>
                <w:szCs w:val="20"/>
              </w:rPr>
              <w:t>Bin: ejecutables del software.</w:t>
            </w:r>
          </w:p>
          <w:p w:rsidR="00FC6CBC" w:rsidRPr="007972C2" w:rsidRDefault="00FC6CBC" w:rsidP="008E4E19">
            <w:pPr>
              <w:pStyle w:val="Prrafodelista"/>
              <w:numPr>
                <w:ilvl w:val="0"/>
                <w:numId w:val="44"/>
              </w:numPr>
              <w:rPr>
                <w:sz w:val="20"/>
                <w:szCs w:val="20"/>
              </w:rPr>
            </w:pPr>
            <w:r w:rsidRPr="007972C2">
              <w:rPr>
                <w:sz w:val="20"/>
                <w:szCs w:val="20"/>
              </w:rPr>
              <w:t>Src: fuentes del software.</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Registros</w:t>
            </w:r>
          </w:p>
        </w:tc>
        <w:tc>
          <w:tcPr>
            <w:tcW w:w="6912" w:type="dxa"/>
          </w:tcPr>
          <w:p w:rsidR="00FC6CBC" w:rsidRPr="007972C2" w:rsidRDefault="00FC6CBC" w:rsidP="00082A09">
            <w:pPr>
              <w:rPr>
                <w:sz w:val="20"/>
                <w:szCs w:val="20"/>
              </w:rPr>
            </w:pPr>
            <w:r w:rsidRPr="007972C2">
              <w:rPr>
                <w:sz w:val="20"/>
                <w:szCs w:val="20"/>
              </w:rPr>
              <w:t>Revisión de Datos de Partida</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Revisión de Diseño</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Actas de Verificación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Actas de Validación</w:t>
            </w:r>
          </w:p>
        </w:tc>
      </w:tr>
      <w:tr w:rsidR="00FC6CBC" w:rsidTr="00082A09">
        <w:tc>
          <w:tcPr>
            <w:tcW w:w="1809" w:type="dxa"/>
          </w:tcPr>
          <w:p w:rsidR="00FC6CBC" w:rsidRPr="007972C2" w:rsidRDefault="00FC6CBC" w:rsidP="00082A09">
            <w:pPr>
              <w:rPr>
                <w:sz w:val="20"/>
                <w:szCs w:val="20"/>
              </w:rPr>
            </w:pPr>
            <w:r w:rsidRPr="007972C2">
              <w:rPr>
                <w:sz w:val="20"/>
                <w:szCs w:val="20"/>
              </w:rPr>
              <w:t>Seguimiento</w:t>
            </w:r>
          </w:p>
        </w:tc>
        <w:tc>
          <w:tcPr>
            <w:tcW w:w="6912" w:type="dxa"/>
          </w:tcPr>
          <w:p w:rsidR="00FC6CBC" w:rsidRPr="007972C2" w:rsidRDefault="00FC6CBC" w:rsidP="00082A09">
            <w:pPr>
              <w:rPr>
                <w:sz w:val="20"/>
                <w:szCs w:val="20"/>
              </w:rPr>
            </w:pPr>
            <w:r w:rsidRPr="007972C2">
              <w:rPr>
                <w:sz w:val="20"/>
                <w:szCs w:val="20"/>
              </w:rPr>
              <w:t>Informe de Seguimiento</w:t>
            </w:r>
          </w:p>
        </w:tc>
      </w:tr>
    </w:tbl>
    <w:p w:rsidR="00FC6CBC" w:rsidRDefault="00647B8A" w:rsidP="00FC6CBC">
      <w:pPr>
        <w:pStyle w:val="jj"/>
      </w:pPr>
      <w:bookmarkStart w:id="82" w:name="_Toc476297176"/>
      <w:r>
        <w:t>Plan de Gestión de la</w:t>
      </w:r>
      <w:r w:rsidR="00FC6CBC">
        <w:t xml:space="preserve"> </w:t>
      </w:r>
      <w:r>
        <w:t>S</w:t>
      </w:r>
      <w:r w:rsidR="00FC6CBC">
        <w:t>eguridad</w:t>
      </w:r>
      <w:bookmarkEnd w:id="82"/>
    </w:p>
    <w:p w:rsidR="00FC6CBC" w:rsidRDefault="00FC6CBC" w:rsidP="00FC6CBC"/>
    <w:p w:rsidR="00647B8A" w:rsidRDefault="00647B8A">
      <w:pPr>
        <w:spacing w:before="0" w:after="0"/>
        <w:jc w:val="left"/>
        <w:rPr>
          <w:szCs w:val="20"/>
        </w:rPr>
      </w:pPr>
      <w:r>
        <w:br w:type="page"/>
      </w:r>
    </w:p>
    <w:p w:rsidR="00EB0922" w:rsidRPr="00647B8A" w:rsidRDefault="00EB0922" w:rsidP="00EB0922">
      <w:pPr>
        <w:pStyle w:val="Ttulo3"/>
      </w:pPr>
      <w:bookmarkStart w:id="83" w:name="_Toc476297128"/>
      <w:r w:rsidRPr="00647B8A">
        <w:lastRenderedPageBreak/>
        <w:t xml:space="preserve">Revisión del </w:t>
      </w:r>
      <w:r w:rsidR="00647B8A" w:rsidRPr="00647B8A">
        <w:t>PLAN</w:t>
      </w:r>
      <w:bookmarkEnd w:id="83"/>
    </w:p>
    <w:p w:rsidR="00647B8A" w:rsidRPr="00647B8A" w:rsidRDefault="00647B8A" w:rsidP="00647B8A">
      <w:pPr>
        <w:pStyle w:val="TextoNivel1"/>
        <w:rPr>
          <w:rFonts w:ascii="Verdana" w:hAnsi="Verdana"/>
        </w:rPr>
      </w:pPr>
      <w:r w:rsidRPr="00647B8A">
        <w:rPr>
          <w:rFonts w:ascii="Verdana" w:hAnsi="Verdana"/>
        </w:rPr>
        <w:t xml:space="preserve">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647B8A" w:rsidRPr="00647B8A" w:rsidRDefault="00647B8A" w:rsidP="008E4E19">
      <w:pPr>
        <w:pStyle w:val="TextoNivel1"/>
        <w:numPr>
          <w:ilvl w:val="0"/>
          <w:numId w:val="48"/>
        </w:numPr>
        <w:rPr>
          <w:rFonts w:ascii="Verdana" w:hAnsi="Verdana"/>
        </w:rPr>
      </w:pPr>
      <w:r w:rsidRPr="00647B8A">
        <w:rPr>
          <w:rFonts w:ascii="Verdana" w:hAnsi="Verdana"/>
        </w:rPr>
        <w:t>La arquitectura diseñada tiene que describir completamente el sistema.</w:t>
      </w:r>
    </w:p>
    <w:p w:rsidR="00647B8A" w:rsidRPr="00647B8A" w:rsidRDefault="00647B8A" w:rsidP="008E4E19">
      <w:pPr>
        <w:pStyle w:val="TextoNivel1"/>
        <w:numPr>
          <w:ilvl w:val="0"/>
          <w:numId w:val="48"/>
        </w:numPr>
        <w:rPr>
          <w:rFonts w:ascii="Verdana" w:hAnsi="Verdana"/>
        </w:rPr>
      </w:pPr>
      <w:r w:rsidRPr="00647B8A">
        <w:rPr>
          <w:rFonts w:ascii="Verdana" w:hAnsi="Verdana"/>
        </w:rPr>
        <w:t>Deben estar contemplados todos los requisitos.</w:t>
      </w:r>
    </w:p>
    <w:p w:rsidR="00647B8A" w:rsidRPr="00647B8A" w:rsidRDefault="00647B8A" w:rsidP="008E4E19">
      <w:pPr>
        <w:pStyle w:val="TextoNivel1"/>
        <w:numPr>
          <w:ilvl w:val="0"/>
          <w:numId w:val="48"/>
        </w:numPr>
        <w:rPr>
          <w:rFonts w:ascii="Verdana" w:hAnsi="Verdana"/>
        </w:rPr>
      </w:pPr>
      <w:r w:rsidRPr="00647B8A">
        <w:rPr>
          <w:rFonts w:ascii="Verdana" w:hAnsi="Verdana"/>
        </w:rPr>
        <w:t>Tiene que desarrollarse una matriz de trazabilidad.</w:t>
      </w:r>
    </w:p>
    <w:p w:rsidR="00647B8A" w:rsidRPr="00647B8A" w:rsidRDefault="00647B8A" w:rsidP="008E4E19">
      <w:pPr>
        <w:pStyle w:val="TextoNivel1"/>
        <w:numPr>
          <w:ilvl w:val="0"/>
          <w:numId w:val="48"/>
        </w:numPr>
        <w:rPr>
          <w:rFonts w:ascii="Verdana" w:hAnsi="Verdana"/>
        </w:rPr>
      </w:pPr>
      <w:r w:rsidRPr="00647B8A">
        <w:rPr>
          <w:rFonts w:ascii="Verdana" w:hAnsi="Verdana"/>
        </w:rPr>
        <w:t>El diseño tiene que ser verificable.</w:t>
      </w:r>
    </w:p>
    <w:p w:rsidR="00647B8A" w:rsidRPr="00647B8A" w:rsidRDefault="00647B8A" w:rsidP="008E4E19">
      <w:pPr>
        <w:pStyle w:val="TextoNivel1"/>
        <w:numPr>
          <w:ilvl w:val="0"/>
          <w:numId w:val="48"/>
        </w:numPr>
        <w:rPr>
          <w:rFonts w:ascii="Verdana" w:hAnsi="Verdana"/>
        </w:rPr>
      </w:pPr>
      <w:r w:rsidRPr="00647B8A">
        <w:rPr>
          <w:rFonts w:ascii="Verdana" w:hAnsi="Verdana"/>
        </w:rPr>
        <w:t>El diseño tiene que contemplar las consideraciones de seguridad.</w:t>
      </w:r>
    </w:p>
    <w:p w:rsidR="00647B8A" w:rsidRPr="00760401" w:rsidRDefault="00647B8A" w:rsidP="00647B8A">
      <w:pPr>
        <w:pStyle w:val="TextoNivel1"/>
        <w:rPr>
          <w:rFonts w:ascii="Verdana" w:hAnsi="Verdana"/>
        </w:rPr>
      </w:pPr>
    </w:p>
    <w:p w:rsidR="00EB0922" w:rsidRPr="00760401" w:rsidRDefault="00760401" w:rsidP="004875C3">
      <w:pPr>
        <w:pStyle w:val="TextoNivel1"/>
        <w:rPr>
          <w:rFonts w:ascii="Verdana" w:hAnsi="Verdana"/>
        </w:rPr>
      </w:pPr>
      <w:r w:rsidRPr="00760401">
        <w:rPr>
          <w:rFonts w:ascii="Verdana" w:hAnsi="Verdana"/>
        </w:rPr>
        <w:t>Dentro de la documentación de diseño está la Evaluación Preliminar de la Seguridad del Sistema</w:t>
      </w:r>
      <w:r w:rsidRPr="00760401">
        <w:rPr>
          <w:rFonts w:ascii="Verdana" w:hAnsi="Verdana"/>
          <w:b/>
          <w:i/>
        </w:rPr>
        <w:t xml:space="preserve"> (JIN12001.PSSA)</w:t>
      </w:r>
      <w:r>
        <w:rPr>
          <w:rFonts w:ascii="Verdana" w:hAnsi="Verdana"/>
        </w:rPr>
        <w:t xml:space="preserve"> que es uno de los documentos revisados en dicha acta.</w:t>
      </w:r>
    </w:p>
    <w:p w:rsidR="00647B8A" w:rsidRPr="00760401" w:rsidRDefault="00647B8A" w:rsidP="004875C3">
      <w:pPr>
        <w:pStyle w:val="TextoNivel1"/>
        <w:rPr>
          <w:rFonts w:ascii="Verdana" w:hAnsi="Verdana"/>
        </w:rPr>
      </w:pPr>
    </w:p>
    <w:p w:rsidR="00647B8A" w:rsidRPr="00760401" w:rsidRDefault="00760401" w:rsidP="004875C3">
      <w:pPr>
        <w:pStyle w:val="TextoNivel1"/>
        <w:rPr>
          <w:rFonts w:ascii="Verdana" w:hAnsi="Verdana"/>
        </w:rPr>
      </w:pPr>
      <w:r>
        <w:rPr>
          <w:rFonts w:ascii="Verdana" w:hAnsi="Verdana"/>
        </w:rPr>
        <w:t xml:space="preserve">Finalizada la fase de desarrollo se realizan las actividades de verificación y validación. Está disponible la </w:t>
      </w:r>
      <w:r w:rsidR="00932151" w:rsidRPr="00760401">
        <w:rPr>
          <w:rFonts w:ascii="Verdana" w:hAnsi="Verdana"/>
        </w:rPr>
        <w:t xml:space="preserve">Evaluación </w:t>
      </w:r>
      <w:r w:rsidR="00932151">
        <w:rPr>
          <w:rFonts w:ascii="Verdana" w:hAnsi="Verdana"/>
        </w:rPr>
        <w:t>d</w:t>
      </w:r>
      <w:r w:rsidR="00932151" w:rsidRPr="00760401">
        <w:rPr>
          <w:rFonts w:ascii="Verdana" w:hAnsi="Verdana"/>
        </w:rPr>
        <w:t>e la Seguridad del Sistema</w:t>
      </w:r>
      <w:r w:rsidR="00932151">
        <w:rPr>
          <w:rFonts w:ascii="Verdana" w:hAnsi="Verdana"/>
        </w:rPr>
        <w:t>.</w:t>
      </w:r>
    </w:p>
    <w:p w:rsidR="00647B8A" w:rsidRDefault="00647B8A" w:rsidP="004875C3">
      <w:pPr>
        <w:pStyle w:val="TextoNivel1"/>
        <w:rPr>
          <w:rFonts w:ascii="Verdana" w:hAnsi="Verdana"/>
        </w:rPr>
      </w:pPr>
    </w:p>
    <w:p w:rsidR="00B76490" w:rsidRPr="00B76490" w:rsidRDefault="00B76490" w:rsidP="00B76490">
      <w:pPr>
        <w:pStyle w:val="TextoNivel1"/>
        <w:rPr>
          <w:rFonts w:ascii="Verdana" w:hAnsi="Verdana"/>
        </w:rPr>
      </w:pPr>
      <w:r w:rsidRPr="00B76490">
        <w:rPr>
          <w:rFonts w:ascii="Verdana" w:hAnsi="Verdana" w:cs="ArialMT"/>
        </w:rPr>
        <w:t xml:space="preserve">Como resultado de la verificación, se elabora el correspondiente “Informe de verificación”. </w:t>
      </w:r>
      <w:r w:rsidRPr="00B76490">
        <w:rPr>
          <w:rFonts w:ascii="Verdana" w:hAnsi="Verdana"/>
        </w:rPr>
        <w:t xml:space="preserve">El documento </w:t>
      </w:r>
      <w:r w:rsidRPr="00B76490">
        <w:rPr>
          <w:rFonts w:ascii="Verdana" w:hAnsi="Verdana"/>
          <w:b/>
          <w:i/>
        </w:rPr>
        <w:t xml:space="preserve">JIN12001.P07005Z.Informe de Pruebas de Verificacion </w:t>
      </w:r>
      <w:r w:rsidRPr="00B76490">
        <w:rPr>
          <w:rFonts w:ascii="Verdana" w:hAnsi="Verdana"/>
        </w:rPr>
        <w:t>contiene dicho informe.</w:t>
      </w:r>
    </w:p>
    <w:p w:rsidR="00B76490" w:rsidRPr="00B76490" w:rsidRDefault="00B76490" w:rsidP="00B76490">
      <w:pPr>
        <w:pStyle w:val="TextoNivel1"/>
        <w:rPr>
          <w:rFonts w:ascii="Verdana" w:hAnsi="Verdana" w:cs="ArialMT"/>
        </w:rPr>
      </w:pPr>
    </w:p>
    <w:p w:rsidR="00B76490" w:rsidRPr="00B76490" w:rsidRDefault="00B76490" w:rsidP="00B76490">
      <w:pPr>
        <w:pStyle w:val="TextoNivel1"/>
        <w:rPr>
          <w:rFonts w:ascii="Verdana" w:hAnsi="Verdana" w:cs="ArialMT"/>
        </w:rPr>
      </w:pPr>
      <w:r w:rsidRPr="00B76490">
        <w:rPr>
          <w:rFonts w:ascii="Verdana" w:hAnsi="Verdana" w:cs="ArialMT"/>
        </w:rPr>
        <w:t xml:space="preserve">Durante todo el proceso descrito, se ejecutan los correspondientes hitos de Revisión y Verificación que se hayan establecido en el Plan de Revisiones / Verificaciones establecido en la fase de Planificación. Cada hito de Revisión y Verificación debe dejar un registro en forma de Acta de Verificación. </w:t>
      </w:r>
      <w:r w:rsidRPr="00B76490">
        <w:rPr>
          <w:rFonts w:ascii="Verdana" w:hAnsi="Verdana"/>
        </w:rPr>
        <w:t xml:space="preserve">El documento </w:t>
      </w:r>
      <w:r w:rsidRPr="00B76490">
        <w:rPr>
          <w:rFonts w:ascii="Verdana" w:hAnsi="Verdana"/>
          <w:b/>
          <w:i/>
        </w:rPr>
        <w:t xml:space="preserve">JIN12001.P07005F.Acta Verificacion </w:t>
      </w:r>
      <w:r w:rsidRPr="00B76490">
        <w:rPr>
          <w:rFonts w:ascii="Verdana" w:hAnsi="Verdana"/>
        </w:rPr>
        <w:t>contiene dicha acta.</w:t>
      </w:r>
    </w:p>
    <w:p w:rsidR="00B76490" w:rsidRPr="00B76490" w:rsidRDefault="00B76490" w:rsidP="00B76490">
      <w:pPr>
        <w:pStyle w:val="TextoNivel1"/>
        <w:rPr>
          <w:rFonts w:ascii="Verdana" w:hAnsi="Verdana" w:cs="ArialMT"/>
        </w:rPr>
      </w:pPr>
    </w:p>
    <w:p w:rsidR="00B76490" w:rsidRPr="00B76490" w:rsidRDefault="00B76490" w:rsidP="00B76490">
      <w:pPr>
        <w:pStyle w:val="TextoNivel1"/>
        <w:rPr>
          <w:rFonts w:ascii="Verdana" w:hAnsi="Verdana"/>
        </w:rPr>
      </w:pPr>
      <w:r w:rsidRPr="00B76490">
        <w:rPr>
          <w:rFonts w:ascii="Verdana" w:hAnsi="Verdana" w:cs="ArialMT"/>
        </w:rPr>
        <w:t xml:space="preserve">Como resultado de la validación, se elabora el correspondiente “Informe de validación”. </w:t>
      </w:r>
      <w:r w:rsidRPr="00B76490">
        <w:rPr>
          <w:rFonts w:ascii="Verdana" w:hAnsi="Verdana"/>
        </w:rPr>
        <w:t xml:space="preserve">El documento </w:t>
      </w:r>
      <w:r w:rsidRPr="00B76490">
        <w:rPr>
          <w:rFonts w:ascii="Verdana" w:hAnsi="Verdana"/>
          <w:b/>
          <w:i/>
        </w:rPr>
        <w:t xml:space="preserve">JIN12001.P07005Z.Informe de Pruebas de Validacion </w:t>
      </w:r>
      <w:r w:rsidRPr="00B76490">
        <w:rPr>
          <w:rFonts w:ascii="Verdana" w:hAnsi="Verdana"/>
        </w:rPr>
        <w:t>contiene dicho informe.</w:t>
      </w:r>
    </w:p>
    <w:p w:rsidR="00B76490" w:rsidRPr="00B76490" w:rsidRDefault="00B76490" w:rsidP="00B76490">
      <w:pPr>
        <w:pStyle w:val="TextoNivel1"/>
        <w:rPr>
          <w:rFonts w:ascii="Verdana" w:hAnsi="Verdana" w:cs="ArialMT"/>
        </w:rPr>
      </w:pPr>
    </w:p>
    <w:p w:rsidR="00B76490" w:rsidRDefault="00B76490" w:rsidP="00B76490">
      <w:pPr>
        <w:pStyle w:val="TextoNivel1"/>
        <w:rPr>
          <w:rFonts w:ascii="Verdana" w:hAnsi="Verdana" w:cs="ArialMT"/>
        </w:rPr>
      </w:pPr>
      <w:r w:rsidRPr="00B76490">
        <w:rPr>
          <w:rFonts w:ascii="Verdana" w:hAnsi="Verdana" w:cs="ArialMT"/>
        </w:rPr>
        <w:t>Durante todo el proceso descrito, se ejecutan los correspondientes hitos de Validación que se hayan establecido en el Plan de Validaciones establecido en la fase de Planificación. Cada hito de Validación debe dejar un registro en forma de Acta de Validación.</w:t>
      </w:r>
      <w:r w:rsidRPr="00B76490">
        <w:rPr>
          <w:rFonts w:ascii="Verdana" w:hAnsi="Verdana"/>
        </w:rPr>
        <w:t xml:space="preserve"> El documento </w:t>
      </w:r>
      <w:r w:rsidRPr="00B76490">
        <w:rPr>
          <w:rFonts w:ascii="Verdana" w:hAnsi="Verdana"/>
          <w:b/>
          <w:i/>
        </w:rPr>
        <w:t>JIN12001.P07005G.Acta Validacion</w:t>
      </w:r>
      <w:r w:rsidR="00210E9C">
        <w:rPr>
          <w:rFonts w:ascii="Verdana" w:hAnsi="Verdana"/>
          <w:b/>
          <w:i/>
        </w:rPr>
        <w:t xml:space="preserve"> </w:t>
      </w:r>
      <w:r w:rsidRPr="00B76490">
        <w:rPr>
          <w:rFonts w:ascii="Verdana" w:hAnsi="Verdana"/>
        </w:rPr>
        <w:t>contiene dicha acta.</w:t>
      </w:r>
    </w:p>
    <w:p w:rsidR="00647B8A" w:rsidRPr="00760401" w:rsidRDefault="00647B8A" w:rsidP="004875C3">
      <w:pPr>
        <w:pStyle w:val="TextoNivel1"/>
        <w:rPr>
          <w:rFonts w:ascii="Verdana" w:hAnsi="Verdana"/>
        </w:rPr>
      </w:pPr>
    </w:p>
    <w:p w:rsidR="00F17968" w:rsidRDefault="00F17968">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F17968" w:rsidRDefault="00EB0922" w:rsidP="00EB0922">
      <w:pPr>
        <w:pStyle w:val="Ttulo3"/>
      </w:pPr>
      <w:bookmarkStart w:id="84" w:name="_Toc476297129"/>
      <w:r w:rsidRPr="00F17968">
        <w:lastRenderedPageBreak/>
        <w:t>Listado de documentación</w:t>
      </w:r>
      <w:bookmarkEnd w:id="84"/>
    </w:p>
    <w:p w:rsidR="00EE1277" w:rsidRDefault="00EE1277" w:rsidP="00EE1277">
      <w:pPr>
        <w:pStyle w:val="TextoNivel1"/>
        <w:rPr>
          <w:rFonts w:ascii="Verdana" w:hAnsi="Verdana" w:cs="ArialMT"/>
        </w:rPr>
      </w:pPr>
      <w:r>
        <w:rPr>
          <w:rFonts w:ascii="Verdana" w:hAnsi="Verdana" w:cs="ArialMT"/>
        </w:rPr>
        <w:t>Dentro de las actividades de planificación de un proyecto se elabora el Plan de Desarrollo.</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El responsable de la edición de dicho documento es el Jefe de Proyecto. Se elabora a partir de la documentación existente en la carpeta de Especificación:</w:t>
      </w:r>
    </w:p>
    <w:p w:rsidR="00EE1277" w:rsidRDefault="00EE1277" w:rsidP="008E4E19">
      <w:pPr>
        <w:pStyle w:val="TextoNivel1"/>
        <w:numPr>
          <w:ilvl w:val="0"/>
          <w:numId w:val="45"/>
        </w:numPr>
        <w:rPr>
          <w:rFonts w:ascii="Verdana" w:hAnsi="Verdana" w:cs="ArialMT"/>
        </w:rPr>
      </w:pPr>
      <w:r>
        <w:rPr>
          <w:rFonts w:ascii="Verdana" w:hAnsi="Verdana" w:cs="ArialMT"/>
        </w:rPr>
        <w:t>Especificación de Requisitos Software.</w:t>
      </w:r>
    </w:p>
    <w:p w:rsidR="00EE1277" w:rsidRDefault="00EE1277" w:rsidP="008E4E19">
      <w:pPr>
        <w:pStyle w:val="TextoNivel1"/>
        <w:numPr>
          <w:ilvl w:val="0"/>
          <w:numId w:val="45"/>
        </w:numPr>
        <w:rPr>
          <w:rFonts w:ascii="Verdana" w:hAnsi="Verdana" w:cs="ArialMT"/>
        </w:rPr>
      </w:pPr>
      <w:r>
        <w:rPr>
          <w:rFonts w:ascii="Verdana" w:hAnsi="Verdana" w:cs="ArialMT"/>
        </w:rPr>
        <w:t>Lista de Casos de Prueba.</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Este Plan de Desarrollo debe contener información relativa a</w:t>
      </w:r>
      <w:r w:rsidR="00F17968">
        <w:rPr>
          <w:rFonts w:ascii="Verdana" w:hAnsi="Verdana" w:cs="ArialMT"/>
        </w:rPr>
        <w:t>l Plan de Documentación de</w:t>
      </w:r>
      <w:r>
        <w:rPr>
          <w:rFonts w:ascii="Verdana" w:hAnsi="Verdana" w:cs="ArialMT"/>
        </w:rPr>
        <w:t xml:space="preserve"> dicho desarrollo.</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w:t>
      </w:r>
      <w:r w:rsidR="00F17968">
        <w:rPr>
          <w:rFonts w:ascii="Verdana" w:hAnsi="Verdana" w:cs="ArialMT"/>
        </w:rPr>
        <w:t>o</w:t>
      </w:r>
      <w:r>
        <w:rPr>
          <w:rFonts w:ascii="Verdana" w:hAnsi="Verdana" w:cs="ArialMT"/>
        </w:rPr>
        <w:t xml:space="preserve">s </w:t>
      </w:r>
      <w:r w:rsidR="00F17968">
        <w:rPr>
          <w:rFonts w:ascii="Verdana" w:hAnsi="Verdana" w:cs="ArialMT"/>
        </w:rPr>
        <w:t>documentos que</w:t>
      </w:r>
      <w:r>
        <w:rPr>
          <w:rFonts w:ascii="Verdana" w:hAnsi="Verdana" w:cs="ArialMT"/>
        </w:rPr>
        <w:t xml:space="preserve"> aplican en este desarrollo.</w:t>
      </w:r>
    </w:p>
    <w:p w:rsidR="00EE1277" w:rsidRDefault="00EE1277" w:rsidP="00EE1277">
      <w:pPr>
        <w:pStyle w:val="TextoNivel1"/>
      </w:pPr>
    </w:p>
    <w:p w:rsidR="00EB0922" w:rsidRDefault="00EB0922">
      <w:pPr>
        <w:spacing w:before="0" w:after="0"/>
        <w:jc w:val="left"/>
        <w:rPr>
          <w:rFonts w:ascii="Univers" w:hAnsi="Univers"/>
          <w:szCs w:val="20"/>
          <w:lang w:val="es-ES_tradnl"/>
        </w:rPr>
      </w:pPr>
      <w:r>
        <w:br w:type="page"/>
      </w:r>
    </w:p>
    <w:p w:rsidR="00EB0922" w:rsidRDefault="00EB0922" w:rsidP="00EB0922">
      <w:pPr>
        <w:pStyle w:val="Ttulo2"/>
      </w:pPr>
      <w:bookmarkStart w:id="85" w:name="_Toc476297130"/>
      <w:r w:rsidRPr="008D1BCA">
        <w:lastRenderedPageBreak/>
        <w:t>Parte 4: Requisitos de Seguridad</w:t>
      </w:r>
      <w:bookmarkEnd w:id="85"/>
    </w:p>
    <w:p w:rsidR="00EB0922" w:rsidRDefault="00EB0922" w:rsidP="004875C3">
      <w:pPr>
        <w:pStyle w:val="TextoNivel1"/>
      </w:pPr>
    </w:p>
    <w:p w:rsidR="00EB0922" w:rsidRPr="00F17968" w:rsidRDefault="00EB0922" w:rsidP="00EB0922">
      <w:pPr>
        <w:pStyle w:val="Ttulo3"/>
      </w:pPr>
      <w:bookmarkStart w:id="86" w:name="_Toc476297131"/>
      <w:r w:rsidRPr="00F17968">
        <w:t>Listado de Requisitos de Seguridad del S</w:t>
      </w:r>
      <w:r w:rsidR="00F17968" w:rsidRPr="00F17968">
        <w:t>OFTWARE</w:t>
      </w:r>
      <w:bookmarkEnd w:id="86"/>
    </w:p>
    <w:p w:rsidR="00F17968" w:rsidRPr="00F17968" w:rsidRDefault="00F17968" w:rsidP="002C55A0">
      <w:pPr>
        <w:pStyle w:val="TextoNivel1"/>
        <w:numPr>
          <w:ilvl w:val="0"/>
          <w:numId w:val="57"/>
        </w:numPr>
        <w:rPr>
          <w:rFonts w:ascii="Verdana" w:hAnsi="Verdana"/>
        </w:rPr>
      </w:pPr>
      <w:r>
        <w:rPr>
          <w:rFonts w:ascii="Verdana" w:hAnsi="Verdana" w:cs="ArialMT"/>
        </w:rPr>
        <w:t xml:space="preserve">La empresa </w:t>
      </w:r>
      <w:r w:rsidRPr="008D1BCA">
        <w:rPr>
          <w:rFonts w:ascii="Verdana" w:hAnsi="Verdana" w:cs="ArialMT"/>
        </w:rPr>
        <w:t>deberá garantizar, para aquellas tareas del ciclo de vida del SW bajo su</w:t>
      </w:r>
      <w:r>
        <w:rPr>
          <w:rFonts w:ascii="Verdana" w:hAnsi="Verdana" w:cs="ArialMT"/>
        </w:rPr>
        <w:t xml:space="preserve"> </w:t>
      </w:r>
      <w:r w:rsidRPr="008D1BCA">
        <w:rPr>
          <w:rFonts w:ascii="Verdana" w:hAnsi="Verdana" w:cs="ArialMT"/>
        </w:rPr>
        <w:t>responsabilidad, desde que se decide producir o modificar un producto hasta su retirada del servicio si fuera</w:t>
      </w:r>
      <w:r>
        <w:rPr>
          <w:rFonts w:ascii="Verdana" w:hAnsi="Verdana" w:cs="ArialMT"/>
        </w:rPr>
        <w:t xml:space="preserve"> </w:t>
      </w:r>
      <w:r w:rsidRPr="008D1BCA">
        <w:rPr>
          <w:rFonts w:ascii="Verdana" w:hAnsi="Verdana" w:cs="ArialMT"/>
        </w:rPr>
        <w:t>el caso, incluyendo el desarrollo, operación y mantenimiento, como mínimo, un nivel de garantía del</w:t>
      </w:r>
      <w:r>
        <w:rPr>
          <w:rFonts w:ascii="Verdana" w:hAnsi="Verdana" w:cs="ArialMT"/>
        </w:rPr>
        <w:t xml:space="preserve"> </w:t>
      </w:r>
      <w:r w:rsidRPr="008D1BCA">
        <w:rPr>
          <w:rFonts w:ascii="Verdana" w:hAnsi="Verdana" w:cs="ArialMT"/>
        </w:rPr>
        <w:t>software igual a 4 (SWAL 4), tomando como referencia el documento de EUROCAE ED-153 “Guidelines for</w:t>
      </w:r>
      <w:r>
        <w:rPr>
          <w:rFonts w:ascii="Verdana" w:hAnsi="Verdana" w:cs="ArialMT"/>
        </w:rPr>
        <w:t xml:space="preserve"> </w:t>
      </w:r>
      <w:r w:rsidRPr="008D1BCA">
        <w:rPr>
          <w:rFonts w:ascii="Verdana" w:hAnsi="Verdana" w:cs="ArialMT"/>
        </w:rPr>
        <w:t>ANS Software Safety Assurance”, agosto 2009</w:t>
      </w:r>
      <w:r>
        <w:rPr>
          <w:rFonts w:ascii="Verdana" w:hAnsi="Verdana" w:cs="ArialMT"/>
        </w:rPr>
        <w:t>.</w:t>
      </w:r>
    </w:p>
    <w:p w:rsidR="00F17968" w:rsidRPr="00F17968" w:rsidRDefault="00F17968" w:rsidP="002C55A0">
      <w:pPr>
        <w:pStyle w:val="Prrafodelista"/>
        <w:numPr>
          <w:ilvl w:val="0"/>
          <w:numId w:val="57"/>
        </w:numPr>
        <w:autoSpaceDE w:val="0"/>
        <w:autoSpaceDN w:val="0"/>
        <w:adjustRightInd w:val="0"/>
        <w:spacing w:before="240"/>
        <w:contextualSpacing w:val="0"/>
        <w:rPr>
          <w:rFonts w:cs="ArialMT"/>
          <w:szCs w:val="20"/>
        </w:rPr>
      </w:pPr>
      <w:r w:rsidRPr="00F17968">
        <w:rPr>
          <w:rFonts w:cs="ArialMT"/>
        </w:rPr>
        <w:t xml:space="preserve">La empresa </w:t>
      </w:r>
      <w:r w:rsidRPr="00F17968">
        <w:rPr>
          <w:rFonts w:cs="ArialMT"/>
          <w:szCs w:val="20"/>
        </w:rPr>
        <w:t>deberá proporcionar las evidencias necesarias para demostrar el cumplimiento del SWAL 4, desarrollando la documentación necesaria o identificando en que documento/s se encuentran los siguientes contenidos:</w:t>
      </w:r>
    </w:p>
    <w:p w:rsidR="00F17968" w:rsidRDefault="00F17968" w:rsidP="002C55A0">
      <w:pPr>
        <w:autoSpaceDE w:val="0"/>
        <w:autoSpaceDN w:val="0"/>
        <w:adjustRightInd w:val="0"/>
        <w:spacing w:before="24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a. Parte 1: Entorno.</w:t>
      </w:r>
    </w:p>
    <w:p w:rsidR="00F17968" w:rsidRPr="008D1BCA"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Descripción del Sistema (Ref. ED-153: 3.1.1, 3.1.2</w:t>
      </w:r>
      <w:r>
        <w:rPr>
          <w:rFonts w:cs="ArialMT"/>
          <w:szCs w:val="20"/>
        </w:rPr>
        <w:t>)</w:t>
      </w:r>
    </w:p>
    <w:p w:rsidR="00F17968" w:rsidRPr="008D1BCA"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Entorno operacional (Ref. ED-153: 3.1.1, 3.1.2)</w:t>
      </w:r>
    </w:p>
    <w:p w:rsidR="00F17968"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Listado de herramientas (Gestión de la configuración, de desarrollo) (Ref. ED-153: 4.3.9-12, 4.4.1, 5.1.x, 5.2.x, 5.4.1, 5.4.2, 5</w:t>
      </w:r>
      <w:r w:rsidR="00082A09">
        <w:rPr>
          <w:rFonts w:cs="ArialMT"/>
          <w:szCs w:val="20"/>
        </w:rPr>
        <w:t>.8.1, 7.2.8, 7.2.10)</w:t>
      </w:r>
    </w:p>
    <w:p w:rsidR="00F17968" w:rsidRPr="008D1BCA" w:rsidRDefault="00F17968" w:rsidP="002C55A0">
      <w:pPr>
        <w:pStyle w:val="Prrafodelista"/>
        <w:autoSpaceDE w:val="0"/>
        <w:autoSpaceDN w:val="0"/>
        <w:adjustRightInd w:val="0"/>
        <w:spacing w:before="240"/>
        <w:ind w:left="1080"/>
        <w:contextualSpacing w:val="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b. Parte 2: Contexto de la Garantía de la Seguridad SW.</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Regulación aplicable (Ref. E</w:t>
      </w:r>
      <w:r w:rsidR="00082A09">
        <w:rPr>
          <w:rFonts w:cs="ArialMT"/>
          <w:szCs w:val="20"/>
        </w:rPr>
        <w:t>D-153: 3.1.3, 3.1.4)</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 xml:space="preserve">Estándares aplicables (Ref. ED-153: 4.3.9-12, 4.4.1, 5.1.x, 5.2.1, </w:t>
      </w:r>
      <w:r w:rsidR="00082A09">
        <w:rPr>
          <w:rFonts w:cs="ArialMT"/>
          <w:szCs w:val="20"/>
        </w:rPr>
        <w:t>5.4.1, 5.4.2, 5.8.1)</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 xml:space="preserve">Análisis y Mitigación de Riesgos (Ref. ED-153: 3.0.9, 3.0.12, 3.0.17, </w:t>
      </w:r>
      <w:r w:rsidR="00082A09">
        <w:rPr>
          <w:rFonts w:cs="ArialMT"/>
          <w:szCs w:val="20"/>
        </w:rPr>
        <w:t>3.1.5, 3.3.x, 3.6.x)</w:t>
      </w:r>
    </w:p>
    <w:p w:rsidR="00F17968"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c. Parte 3: Proceso de Garantía de la Seguridad SW.</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SMP: Plan de Gestión de la Seguridad (Safety) (Ref</w:t>
      </w:r>
      <w:r w:rsidR="00082A09">
        <w:rPr>
          <w:rFonts w:cs="ArialMT"/>
          <w:szCs w:val="20"/>
        </w:rPr>
        <w:t>. ED-153: 3.2.x, 3.5.x)</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Revisión del SMP y listas de distribución del mismo, referencias a los mecanismos de mejora, validación y verificación (Ref. ED-153: 3.2.x, 3.4.x, 3.5.x, 4.3.9-12, 4.4.1, 5.1.x, 5.2.</w:t>
      </w:r>
      <w:r w:rsidR="00082A09">
        <w:rPr>
          <w:rFonts w:cs="ArialMT"/>
          <w:szCs w:val="20"/>
        </w:rPr>
        <w:t>1, 5.4.1, 5.4.2, 5.8.1)</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Listado de documentación y referencias a los procedimientos de documentación seguidos (Ref. ED-153: 3.2.x, 3.5.x, 4.3.9-12, 4.4.1, 5.1.x, 5.2.</w:t>
      </w:r>
      <w:r w:rsidR="00082A09">
        <w:rPr>
          <w:rFonts w:cs="ArialMT"/>
          <w:szCs w:val="20"/>
        </w:rPr>
        <w:t>1, 5.4.1, 5.4.2, 5.8.1)</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d. Parte 4: Requisitos de Seguridad (Safety).</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Listado de Requisitos de Seguridad (Safety) del SW (Ref. ED-153: 3.0.2, 3.1.5, 3.3.x, 3.6.x, 4.3.1, 4.3.2, 4.3.4, 4.3.5, 4.3.6, 4.3.13, 4.3.14, 4.3.15, 4.4.5, 7.2.4, 7.2.6)</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e. Parte 5: Modificaciones de Software.</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Gestión de Cambios (Ref. ED-153: 5.2.x, 7.2.8, 7.2.10)</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Gestión de Incidencias (Ref. ED-153: 5.2.x, 5.8</w:t>
      </w:r>
      <w:r w:rsidR="00082A09">
        <w:rPr>
          <w:rFonts w:cs="ArialMT"/>
          <w:szCs w:val="20"/>
        </w:rPr>
        <w:t>.x, 7.2.8, 7.2.9, 7.2.10)</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Retirada, desinstalación de Software (Ref. ED-153: 4.4.x, 4.5.2, 4.5.3)</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f. Parte 6: COTS.</w:t>
      </w:r>
    </w:p>
    <w:p w:rsidR="00F17968" w:rsidRPr="008D1BCA" w:rsidRDefault="00F17968" w:rsidP="002C55A0">
      <w:pPr>
        <w:pStyle w:val="Prrafodelista"/>
        <w:numPr>
          <w:ilvl w:val="0"/>
          <w:numId w:val="62"/>
        </w:numPr>
        <w:autoSpaceDE w:val="0"/>
        <w:autoSpaceDN w:val="0"/>
        <w:adjustRightInd w:val="0"/>
        <w:spacing w:before="240"/>
        <w:ind w:left="1080"/>
        <w:contextualSpacing w:val="0"/>
        <w:rPr>
          <w:rFonts w:cs="ArialMT"/>
          <w:szCs w:val="20"/>
        </w:rPr>
      </w:pPr>
      <w:r w:rsidRPr="008D1BCA">
        <w:rPr>
          <w:rFonts w:cs="ArialMT"/>
          <w:szCs w:val="20"/>
        </w:rPr>
        <w:t>Plan de Garantía para COTS (CAP-COTS Assurance Plan). Adquisición, aceptación, verificación y gestión de configuración e incidencias para COTS (Ref. ED-153: 3.0.3, 4.1.7, 5.2.x, 5.8.x, 7.2.1, 7.2.8, 7.2.9, 7.2.10)</w:t>
      </w:r>
    </w:p>
    <w:p w:rsidR="00F17968" w:rsidRPr="008D1BCA" w:rsidRDefault="00F17968" w:rsidP="002C55A0">
      <w:pPr>
        <w:pStyle w:val="Prrafodelista"/>
        <w:numPr>
          <w:ilvl w:val="0"/>
          <w:numId w:val="62"/>
        </w:numPr>
        <w:autoSpaceDE w:val="0"/>
        <w:autoSpaceDN w:val="0"/>
        <w:adjustRightInd w:val="0"/>
        <w:spacing w:before="240"/>
        <w:ind w:left="1080"/>
        <w:contextualSpacing w:val="0"/>
        <w:rPr>
          <w:rFonts w:cs="ArialMT"/>
          <w:szCs w:val="20"/>
        </w:rPr>
      </w:pPr>
      <w:r w:rsidRPr="008D1BCA">
        <w:rPr>
          <w:rFonts w:cs="ArialMT"/>
          <w:szCs w:val="20"/>
        </w:rPr>
        <w:t>Informe de Conformidad para COTS (CCR-COTS Comp. Report.). Especificación de requisitos derivados, y cumplimiento de la Garantía de la Seguridad del SW para COTS (Ref. ED-153: 3.0.2, 3.0.3, 3.0.13, 3.4.x, 4.3.1, 4.3.2, 4.3.4, 4.3.5, 4.3.6, 4.3.13, 4.3.14, 4.3.15, 4.4.5, 7.2.4, 7.2.6)</w:t>
      </w:r>
    </w:p>
    <w:p w:rsidR="00F17968"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g. Parte 7: Garantías.</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Garantía de herramientas (Ref. ED-153: 4.3.9-12, 4.4.1, 5.1.x, 5.2.</w:t>
      </w:r>
      <w:r w:rsidR="00082A09">
        <w:rPr>
          <w:rFonts w:cs="ArialMT"/>
          <w:szCs w:val="20"/>
        </w:rPr>
        <w:t>1, 5.4.1, 5.4.2, 5.8.1)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Asignación de SWAL y monitorización (Ref. ED-153: 3.0.5, 3.0.8, 3.0.11, 3.0.14, 3.0.15, 3.3.x, 3.1.5, 3.6.x, 4.1.7, 4.3.1, 4.3.2, 4.3.4, 4.3.5, 4.3.6, 4.3.9-12, 4.3.13, 4.3.14, 4.3.15, 4.4.1, 4.4.5, 5.1.x, 5.2.1, 5.4.1, 5.4.2, 5.8.1; 6.2.9; 6.2.</w:t>
      </w:r>
      <w:r w:rsidR="00082A09">
        <w:rPr>
          <w:rFonts w:cs="ArialMT"/>
          <w:szCs w:val="20"/>
        </w:rPr>
        <w:t>12, 7.2.1, 7.2.4, 7.2.6)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Auditorias y revisiones (Ref. ED-153: 3.0.9, 3.0.12,</w:t>
      </w:r>
      <w:r w:rsidR="00082A09">
        <w:rPr>
          <w:rFonts w:cs="ArialMT"/>
          <w:szCs w:val="20"/>
        </w:rPr>
        <w:t xml:space="preserve"> 3.0.17, 5.4.3-13, 5.7.2)</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 xml:space="preserve">Formación (Ref. ED-153: 4.3.9-12, 4.4.1, 5.1.x, 5.2.1, 5.4.1, 5.4.2, </w:t>
      </w:r>
      <w:r w:rsidR="00082A09">
        <w:rPr>
          <w:rFonts w:cs="ArialMT"/>
          <w:szCs w:val="20"/>
        </w:rPr>
        <w:t>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Requisitos correctos y completos (Ref. ED-153: 4.3.1, 4.3.2, 4.3.4, 4.3.5, 4.3.6, 4.3.13, 4.3.14, 4.3.15, 4.4.5,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Matriz de trazabilidad (Ref. ED-153: 3.0.3, 4.3.1, 4.3.2, 4.3.4, 4.3.5, 4.3.6, 4.3.13, 4.3.14, 4.3.15, 4.4.5,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lastRenderedPageBreak/>
        <w:t>Funciones no deseadas (Ref. ED-153: 3.0.4, 3.1.5, 3.3.x, 3.6.x, 4.4.x, 4.5.2, 4.5.3, 5.4.3-13, 5.7.2, 5.8.x, 7.2.9)</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Satisfacción de requisitos (Ref. ED-153: 3.0.6, 3.4.x, 4.3.1, 4.3.2, 4.3.4, 4.3.5, 4.3.6, 4.3.9-15, 4.4.x, 4.5.2, 4.5.3, 5.1.x, 5.2.1, 5.4.1, 5.4.2, 5.4.3-13, 5.7.2, 5.8.1,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Gestión de la configuración (Ref. ED-153: 3.0.7, 4.3.9-12, 4.4.1, 5.1.x, 5.2.x, 5.4.1, 5.4.2, 5.8.1, 7.2.8, 7.2.10)</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Plan de desarrollo del Software (SDP) (Ref. ED-153: 4.3.9-12, 4.4.1, 5.1.x, 5.2.1, 5.4.1, 5.4.2, 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Mantenimiento (Ref. ED-153: 4.4.x, 4.5.2, 4.5.3)</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Verificación (Ref. ED-153: 3.0.10, 4.3.1, 4.3.2, 4.3.4, 4.3.5, 4.3.6, 4.3.13, 4.3.14, 4.3.15, 4.4.x, 4.5.2, 4.5.3,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Calidad (Ref. ED-153: 5.4.3-13, 5.7.2)</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Garantía de que el SW es aceptablemente seguro (Ref. ED-153: 3.0.1, 3.0.9, 3.0.12, 3.0.17)</w:t>
      </w:r>
    </w:p>
    <w:p w:rsidR="00F17968" w:rsidRDefault="00F17968" w:rsidP="002C55A0">
      <w:pPr>
        <w:pStyle w:val="TextoNivel1"/>
        <w:rPr>
          <w:rFonts w:ascii="Verdana" w:hAnsi="Verdana"/>
        </w:rPr>
      </w:pPr>
    </w:p>
    <w:p w:rsidR="00F17968" w:rsidRDefault="00F17968" w:rsidP="002C55A0">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EB0922" w:rsidRDefault="00EB0922" w:rsidP="00EB0922">
      <w:pPr>
        <w:pStyle w:val="Ttulo2"/>
      </w:pPr>
      <w:bookmarkStart w:id="87" w:name="_Toc476297132"/>
      <w:r w:rsidRPr="008D1BCA">
        <w:lastRenderedPageBreak/>
        <w:t>Parte 5: Modificaciones de Software</w:t>
      </w:r>
      <w:bookmarkEnd w:id="87"/>
    </w:p>
    <w:p w:rsidR="00EB0922" w:rsidRDefault="00EB0922" w:rsidP="004875C3">
      <w:pPr>
        <w:pStyle w:val="TextoNivel1"/>
      </w:pPr>
    </w:p>
    <w:p w:rsidR="00EB0922" w:rsidRPr="008B3E2A" w:rsidRDefault="00EB0922" w:rsidP="00EB0922">
      <w:pPr>
        <w:pStyle w:val="Ttulo3"/>
      </w:pPr>
      <w:bookmarkStart w:id="88" w:name="_Toc476297133"/>
      <w:r w:rsidRPr="008B3E2A">
        <w:t>Gestión de Cambios</w:t>
      </w:r>
      <w:bookmarkEnd w:id="88"/>
    </w:p>
    <w:p w:rsidR="002D1F70" w:rsidRPr="00A66F77" w:rsidRDefault="002D1F70" w:rsidP="002D1F70">
      <w:pPr>
        <w:pStyle w:val="TextoNivel1"/>
        <w:rPr>
          <w:rFonts w:ascii="Verdana" w:hAnsi="Verdana"/>
        </w:rPr>
      </w:pPr>
      <w:r w:rsidRPr="001C3219">
        <w:rPr>
          <w:rFonts w:ascii="Verdana" w:hAnsi="Verdana" w:cs="ArialMT"/>
        </w:rPr>
        <w:t xml:space="preserve">En el procedimiento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 xml:space="preserve">se dice que, como </w:t>
      </w:r>
      <w:r w:rsidRPr="008802B4">
        <w:rPr>
          <w:rFonts w:ascii="Verdana" w:hAnsi="Verdana" w:cs="ArialMT"/>
        </w:rPr>
        <w:t xml:space="preserve">resumen de </w:t>
      </w:r>
      <w:r>
        <w:rPr>
          <w:rFonts w:ascii="Verdana" w:hAnsi="Verdana" w:cs="ArialMT"/>
        </w:rPr>
        <w:t>la</w:t>
      </w:r>
      <w:r w:rsidRPr="008802B4">
        <w:rPr>
          <w:rFonts w:ascii="Verdana" w:hAnsi="Verdana" w:cs="ArialMT"/>
        </w:rPr>
        <w:t xml:space="preserve"> fase</w:t>
      </w:r>
      <w:r>
        <w:rPr>
          <w:rFonts w:ascii="Verdana" w:hAnsi="Verdana" w:cs="ArialMT"/>
        </w:rPr>
        <w:t xml:space="preserve"> de desarrollo</w:t>
      </w:r>
      <w:r w:rsidRPr="008802B4">
        <w:rPr>
          <w:rFonts w:ascii="Verdana" w:hAnsi="Verdana" w:cs="ArialMT"/>
        </w:rPr>
        <w:t xml:space="preserve">, se elaborará un documento de control de configuración, que incluya una parte para la gestión de cambios que refleje en el fututo las modificaciones introducidas en cada una de las </w:t>
      </w:r>
      <w:r w:rsidRPr="00A66F77">
        <w:rPr>
          <w:rFonts w:ascii="Verdana" w:hAnsi="Verdana" w:cs="ArialMT"/>
        </w:rPr>
        <w:t>versiones o revisiones del sistema.</w:t>
      </w:r>
    </w:p>
    <w:p w:rsidR="002D1F70" w:rsidRPr="00A66F77" w:rsidRDefault="002D1F70" w:rsidP="002D1F70">
      <w:pPr>
        <w:pStyle w:val="TextoNivel1"/>
        <w:rPr>
          <w:rFonts w:ascii="Verdana" w:hAnsi="Verdana"/>
        </w:rPr>
      </w:pPr>
    </w:p>
    <w:p w:rsidR="002D1F70" w:rsidRPr="00A66F77" w:rsidRDefault="002D1F70" w:rsidP="002D1F70">
      <w:pPr>
        <w:pStyle w:val="TextoNivel1"/>
        <w:rPr>
          <w:rFonts w:ascii="Verdana" w:hAnsi="Verdana"/>
        </w:rPr>
      </w:pPr>
      <w:r w:rsidRPr="00A66F77">
        <w:rPr>
          <w:rFonts w:ascii="Verdana" w:hAnsi="Verdana"/>
        </w:rPr>
        <w:t xml:space="preserve">Como resultado de la actividad de Pruebas y Verificación, se genera un conjunto revisado de los resultados de la fase de Desarrollo, acompañada por el correspondiente documento de control de configuración en el que se establecerá: </w:t>
      </w:r>
    </w:p>
    <w:p w:rsidR="002D1F70" w:rsidRPr="00A66F77" w:rsidRDefault="002D1F70" w:rsidP="008E4E19">
      <w:pPr>
        <w:pStyle w:val="TextoNivel1"/>
        <w:numPr>
          <w:ilvl w:val="0"/>
          <w:numId w:val="43"/>
        </w:numPr>
        <w:rPr>
          <w:rFonts w:ascii="Verdana" w:hAnsi="Verdana"/>
        </w:rPr>
      </w:pPr>
      <w:r w:rsidRPr="00A66F77">
        <w:rPr>
          <w:rFonts w:ascii="Verdana" w:hAnsi="Verdana"/>
        </w:rPr>
        <w:t>Las modificaciones efectuadas respecto a la versión de entrada en la fase.</w:t>
      </w:r>
    </w:p>
    <w:p w:rsidR="002D1F70" w:rsidRPr="00A66F77" w:rsidRDefault="002D1F70" w:rsidP="008E4E19">
      <w:pPr>
        <w:pStyle w:val="TextoNivel1"/>
        <w:numPr>
          <w:ilvl w:val="0"/>
          <w:numId w:val="43"/>
        </w:numPr>
        <w:rPr>
          <w:rFonts w:ascii="Verdana" w:hAnsi="Verdana"/>
        </w:rPr>
      </w:pPr>
      <w:r w:rsidRPr="00A66F77">
        <w:rPr>
          <w:rFonts w:ascii="Verdana" w:hAnsi="Verdana"/>
        </w:rPr>
        <w:t>Los componentes o módulos afectados por dichas modificaciones.</w:t>
      </w:r>
    </w:p>
    <w:p w:rsidR="002D1F70" w:rsidRPr="00A66F77" w:rsidRDefault="002D1F70" w:rsidP="002D1F70">
      <w:pPr>
        <w:pStyle w:val="TextoNivel1"/>
        <w:rPr>
          <w:rFonts w:ascii="Verdana" w:hAnsi="Verdana"/>
        </w:rPr>
      </w:pPr>
    </w:p>
    <w:p w:rsidR="004E1D0A" w:rsidRPr="00D76DE3" w:rsidRDefault="004E1D0A" w:rsidP="004E1D0A">
      <w:pPr>
        <w:pStyle w:val="TextoNivel1"/>
        <w:rPr>
          <w:rFonts w:ascii="Verdana" w:hAnsi="Verdana"/>
        </w:rPr>
      </w:pPr>
      <w:r w:rsidRPr="004E1D0A">
        <w:rPr>
          <w:rFonts w:ascii="Verdana" w:hAnsi="Verdana"/>
        </w:rPr>
        <w:t xml:space="preserve">El documento </w:t>
      </w:r>
      <w:r w:rsidRPr="004E1D0A">
        <w:rPr>
          <w:rFonts w:ascii="Verdana" w:hAnsi="Verdana"/>
          <w:b/>
          <w:i/>
        </w:rPr>
        <w:t xml:space="preserve">JIN12001.P07005H.Control de Configuracion </w:t>
      </w:r>
      <w:r w:rsidRPr="004E1D0A">
        <w:rPr>
          <w:rFonts w:ascii="Verdana" w:hAnsi="Verdana"/>
        </w:rPr>
        <w:t>contiene dicho informe.</w:t>
      </w:r>
    </w:p>
    <w:p w:rsidR="003A705B" w:rsidRPr="003A705B" w:rsidRDefault="003A705B" w:rsidP="004875C3">
      <w:pPr>
        <w:pStyle w:val="TextoNivel1"/>
        <w:rPr>
          <w:rFonts w:ascii="Verdana" w:hAnsi="Verdana"/>
        </w:rPr>
      </w:pPr>
    </w:p>
    <w:p w:rsidR="00D156D6" w:rsidRDefault="00D156D6">
      <w:pPr>
        <w:spacing w:before="0" w:after="0"/>
        <w:jc w:val="left"/>
        <w:rPr>
          <w:rFonts w:ascii="Univers" w:hAnsi="Univers" w:cs="Arial"/>
          <w:b/>
          <w:bCs/>
          <w:caps/>
          <w:color w:val="333333"/>
          <w:sz w:val="22"/>
          <w:szCs w:val="20"/>
          <w:u w:val="single"/>
          <w:lang w:val="es-ES_tradnl"/>
        </w:rPr>
      </w:pPr>
      <w:r>
        <w:br w:type="page"/>
      </w:r>
    </w:p>
    <w:p w:rsidR="00EB0922" w:rsidRPr="008B3E2A" w:rsidRDefault="00EB0922" w:rsidP="00EB0922">
      <w:pPr>
        <w:pStyle w:val="Ttulo3"/>
      </w:pPr>
      <w:bookmarkStart w:id="89" w:name="_Toc476297134"/>
      <w:r w:rsidRPr="008B3E2A">
        <w:lastRenderedPageBreak/>
        <w:t>Gestión de Incidencias</w:t>
      </w:r>
      <w:bookmarkEnd w:id="89"/>
    </w:p>
    <w:p w:rsidR="008B3E2A" w:rsidRPr="008B3E2A" w:rsidRDefault="001F4F13" w:rsidP="008B3E2A">
      <w:pPr>
        <w:pStyle w:val="TextoNivel1"/>
        <w:rPr>
          <w:rFonts w:ascii="Verdana" w:hAnsi="Verdana" w:cs="ArialMT"/>
        </w:rPr>
      </w:pPr>
      <w:r w:rsidRPr="008B3E2A">
        <w:rPr>
          <w:rFonts w:ascii="Verdana" w:hAnsi="Verdana" w:cs="ArialMT"/>
        </w:rPr>
        <w:t xml:space="preserve">El procedimiento se implementa mediante la herramienta Redmine. </w:t>
      </w:r>
      <w:r w:rsidR="008B3E2A" w:rsidRPr="008B3E2A">
        <w:rPr>
          <w:rFonts w:ascii="Verdana" w:hAnsi="Verdana" w:cs="ArialMT"/>
        </w:rPr>
        <w:t xml:space="preserve">La instrucción técnica </w:t>
      </w:r>
      <w:r w:rsidR="008B3E2A" w:rsidRPr="008B3E2A">
        <w:rPr>
          <w:rFonts w:ascii="Verdana" w:hAnsi="Verdana" w:cs="ArialMT"/>
          <w:b/>
          <w:i/>
        </w:rPr>
        <w:t>P07005AD. RedMine. Guia de Utilizacion</w:t>
      </w:r>
      <w:r w:rsidR="008B3E2A" w:rsidRPr="008B3E2A">
        <w:rPr>
          <w:rFonts w:ascii="Verdana" w:hAnsi="Verdana" w:cs="ArialMT"/>
        </w:rPr>
        <w:t xml:space="preserve"> define como utilizar esta herramienta para la gestión de Proyectos e incidencias.</w:t>
      </w:r>
    </w:p>
    <w:p w:rsidR="00EB0922" w:rsidRDefault="00EB0922" w:rsidP="004875C3">
      <w:pPr>
        <w:pStyle w:val="TextoNivel1"/>
        <w:rPr>
          <w:rFonts w:ascii="Verdana" w:hAnsi="Verdana" w:cs="ArialMT"/>
        </w:rPr>
      </w:pPr>
    </w:p>
    <w:p w:rsidR="001266A9" w:rsidRDefault="00D156D6" w:rsidP="004875C3">
      <w:pPr>
        <w:pStyle w:val="TextoNivel1"/>
        <w:rPr>
          <w:rFonts w:ascii="Verdana" w:hAnsi="Verdana" w:cs="ArialMT"/>
        </w:rPr>
      </w:pPr>
      <w:r>
        <w:rPr>
          <w:rFonts w:ascii="Verdana" w:hAnsi="Verdana" w:cs="ArialMT"/>
        </w:rPr>
        <w:t>En la siguiente gráfica se presenta el flujo de trabajo que se sigue para el tratamiento de una incidencia.</w:t>
      </w:r>
    </w:p>
    <w:p w:rsidR="008B3E2A" w:rsidRDefault="008B3E2A" w:rsidP="004875C3">
      <w:pPr>
        <w:pStyle w:val="TextoNivel1"/>
        <w:rPr>
          <w:rFonts w:ascii="Verdana" w:hAnsi="Verdana" w:cs="ArialMT"/>
        </w:rPr>
      </w:pPr>
      <w:r>
        <w:rPr>
          <w:noProof/>
          <w:lang w:val="es-ES"/>
        </w:rPr>
        <w:drawing>
          <wp:inline distT="0" distB="0" distL="0" distR="0" wp14:anchorId="0C1B55C8" wp14:editId="0FB69F9B">
            <wp:extent cx="5390477" cy="4390476"/>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90477" cy="4390476"/>
                    </a:xfrm>
                    <a:prstGeom prst="rect">
                      <a:avLst/>
                    </a:prstGeom>
                  </pic:spPr>
                </pic:pic>
              </a:graphicData>
            </a:graphic>
          </wp:inline>
        </w:drawing>
      </w:r>
    </w:p>
    <w:p w:rsidR="008B3E2A" w:rsidRDefault="008B3E2A" w:rsidP="008B3E2A">
      <w:pPr>
        <w:pStyle w:val="Ilustracion"/>
      </w:pPr>
      <w:bookmarkStart w:id="90" w:name="_Toc476297157"/>
      <w:r>
        <w:t>Diagrama de Estados para peticiones tipo “incidencia”</w:t>
      </w:r>
      <w:bookmarkEnd w:id="90"/>
    </w:p>
    <w:p w:rsidR="008B3E2A" w:rsidRDefault="008B3E2A" w:rsidP="004875C3">
      <w:pPr>
        <w:pStyle w:val="TextoNivel1"/>
        <w:rPr>
          <w:rFonts w:ascii="Verdana" w:hAnsi="Verdana" w:cs="ArialMT"/>
        </w:rPr>
      </w:pPr>
    </w:p>
    <w:p w:rsidR="008B3E2A" w:rsidRDefault="00D156D6" w:rsidP="004875C3">
      <w:pPr>
        <w:pStyle w:val="TextoNivel1"/>
        <w:rPr>
          <w:rFonts w:ascii="Verdana" w:hAnsi="Verdana" w:cs="ArialMT"/>
        </w:rPr>
      </w:pPr>
      <w:r>
        <w:rPr>
          <w:rFonts w:ascii="Verdana" w:hAnsi="Verdana" w:cs="ArialMT"/>
        </w:rPr>
        <w:t>Para la compresión de dicho diagrama de estados, se comentan algunas características de nuestra metodología.</w:t>
      </w:r>
    </w:p>
    <w:p w:rsidR="00D156D6" w:rsidRDefault="00D156D6" w:rsidP="004875C3">
      <w:pPr>
        <w:pStyle w:val="TextoNivel1"/>
        <w:rPr>
          <w:rFonts w:ascii="Verdana" w:hAnsi="Verdana" w:cs="ArialMT"/>
        </w:rPr>
      </w:pPr>
    </w:p>
    <w:p w:rsidR="00D156D6" w:rsidRPr="008B3E2A" w:rsidRDefault="00D156D6" w:rsidP="00D156D6">
      <w:pPr>
        <w:pStyle w:val="TextoNivel1"/>
        <w:rPr>
          <w:rFonts w:ascii="Verdana" w:hAnsi="Verdana" w:cs="ArialMT"/>
        </w:rPr>
      </w:pPr>
      <w:r w:rsidRPr="00D156D6">
        <w:rPr>
          <w:rFonts w:ascii="Verdana" w:hAnsi="Verdana" w:cs="ArialMT"/>
        </w:rPr>
        <w:t>R</w:t>
      </w:r>
      <w:r>
        <w:rPr>
          <w:rFonts w:ascii="Verdana" w:hAnsi="Verdana" w:cs="ArialMT"/>
        </w:rPr>
        <w:t>edmine</w:t>
      </w:r>
      <w:r w:rsidRPr="00D156D6">
        <w:rPr>
          <w:rFonts w:ascii="Verdana" w:hAnsi="Verdana" w:cs="ArialMT"/>
        </w:rPr>
        <w:t xml:space="preserve"> es una aplicación web de gestión de proyectos multiplataforma de código abierto que nos permite llevar a cabo las tareas más comunes relacionadas con la asignación de tareas de desarrollo o mantenimiento entre los miembros de un equipo de trabajo.</w:t>
      </w:r>
    </w:p>
    <w:p w:rsidR="001F4F13" w:rsidRDefault="001F4F13" w:rsidP="004875C3">
      <w:pPr>
        <w:pStyle w:val="TextoNivel1"/>
      </w:pPr>
    </w:p>
    <w:p w:rsidR="00D156D6" w:rsidRPr="00581315" w:rsidRDefault="00D156D6" w:rsidP="00D156D6">
      <w:pPr>
        <w:pStyle w:val="TextoNivel1"/>
        <w:rPr>
          <w:rFonts w:ascii="Verdana" w:hAnsi="Verdana"/>
        </w:rPr>
      </w:pPr>
      <w:r w:rsidRPr="00581315">
        <w:rPr>
          <w:rFonts w:ascii="Verdana" w:hAnsi="Verdana"/>
        </w:rPr>
        <w:lastRenderedPageBreak/>
        <w:t>Al sistema se accede vía navegador WEB. Una vez realizado el “login”, en función del perfil del usuario, se presenta la información que cada usuario debe conocer y las opciones habilitadas a cada uno de ellos. Cada proyecto debe contar con los siguientes perfiles asignados:</w:t>
      </w:r>
    </w:p>
    <w:p w:rsidR="00D156D6" w:rsidRPr="00581315" w:rsidRDefault="00D156D6" w:rsidP="008E4E19">
      <w:pPr>
        <w:pStyle w:val="TextoNivel1"/>
        <w:numPr>
          <w:ilvl w:val="0"/>
          <w:numId w:val="51"/>
        </w:numPr>
        <w:rPr>
          <w:rFonts w:ascii="Verdana" w:hAnsi="Verdana"/>
        </w:rPr>
      </w:pPr>
      <w:r w:rsidRPr="00581315">
        <w:rPr>
          <w:rFonts w:ascii="Verdana" w:hAnsi="Verdana"/>
        </w:rPr>
        <w:t xml:space="preserve">1 Jefe de Proyecto. </w:t>
      </w:r>
    </w:p>
    <w:p w:rsidR="00D156D6" w:rsidRPr="00581315" w:rsidRDefault="00D156D6" w:rsidP="008E4E19">
      <w:pPr>
        <w:pStyle w:val="TextoNivel1"/>
        <w:numPr>
          <w:ilvl w:val="0"/>
          <w:numId w:val="51"/>
        </w:numPr>
        <w:rPr>
          <w:rFonts w:ascii="Verdana" w:hAnsi="Verdana"/>
        </w:rPr>
      </w:pPr>
      <w:r w:rsidRPr="00581315">
        <w:rPr>
          <w:rFonts w:ascii="Verdana" w:hAnsi="Verdana"/>
        </w:rPr>
        <w:t>Ingenieros de Desarrollo.</w:t>
      </w:r>
    </w:p>
    <w:p w:rsidR="00D156D6" w:rsidRPr="00581315" w:rsidRDefault="00D156D6" w:rsidP="008E4E19">
      <w:pPr>
        <w:pStyle w:val="TextoNivel1"/>
        <w:numPr>
          <w:ilvl w:val="0"/>
          <w:numId w:val="51"/>
        </w:numPr>
        <w:rPr>
          <w:rFonts w:ascii="Verdana" w:hAnsi="Verdana"/>
        </w:rPr>
      </w:pPr>
      <w:r w:rsidRPr="00581315">
        <w:rPr>
          <w:rFonts w:ascii="Verdana" w:hAnsi="Verdana"/>
        </w:rPr>
        <w:t>Ingenieros de Pruebas.</w:t>
      </w:r>
    </w:p>
    <w:p w:rsidR="00D156D6" w:rsidRPr="00581315" w:rsidRDefault="00D156D6" w:rsidP="004875C3">
      <w:pPr>
        <w:pStyle w:val="TextoNivel1"/>
        <w:rPr>
          <w:rFonts w:ascii="Verdana" w:hAnsi="Verdana"/>
        </w:rPr>
      </w:pPr>
    </w:p>
    <w:p w:rsidR="00D156D6" w:rsidRDefault="00581315" w:rsidP="00581315">
      <w:pPr>
        <w:pStyle w:val="TextoNivel1"/>
        <w:rPr>
          <w:rFonts w:ascii="Verdana" w:hAnsi="Verdana"/>
        </w:rPr>
      </w:pPr>
      <w:r w:rsidRPr="00581315">
        <w:rPr>
          <w:rFonts w:ascii="Verdana" w:hAnsi="Verdana"/>
        </w:rPr>
        <w:t>El jefe de proyecto asignado, tiene habilitados en la herramienta los siguientes procedimientos específicos:</w:t>
      </w:r>
    </w:p>
    <w:p w:rsidR="00581315" w:rsidRDefault="00FC524B" w:rsidP="008E4E19">
      <w:pPr>
        <w:pStyle w:val="TextoNivel1"/>
        <w:numPr>
          <w:ilvl w:val="0"/>
          <w:numId w:val="52"/>
        </w:numPr>
        <w:rPr>
          <w:rFonts w:ascii="Verdana" w:hAnsi="Verdana"/>
        </w:rPr>
      </w:pPr>
      <w:r>
        <w:rPr>
          <w:rFonts w:ascii="Verdana" w:hAnsi="Verdana"/>
        </w:rPr>
        <w:t>Planificación</w:t>
      </w:r>
    </w:p>
    <w:p w:rsidR="00FC524B" w:rsidRDefault="00FC524B" w:rsidP="008E4E19">
      <w:pPr>
        <w:pStyle w:val="TextoNivel1"/>
        <w:numPr>
          <w:ilvl w:val="1"/>
          <w:numId w:val="52"/>
        </w:numPr>
        <w:rPr>
          <w:rFonts w:ascii="Verdana" w:hAnsi="Verdana"/>
        </w:rPr>
      </w:pPr>
      <w:r>
        <w:rPr>
          <w:rFonts w:ascii="Verdana" w:hAnsi="Verdana"/>
        </w:rPr>
        <w:t>Añadir Peticiones.</w:t>
      </w:r>
    </w:p>
    <w:p w:rsidR="00FC524B" w:rsidRDefault="00FC524B" w:rsidP="008E4E19">
      <w:pPr>
        <w:pStyle w:val="TextoNivel1"/>
        <w:numPr>
          <w:ilvl w:val="1"/>
          <w:numId w:val="52"/>
        </w:numPr>
        <w:rPr>
          <w:rFonts w:ascii="Verdana" w:hAnsi="Verdana"/>
        </w:rPr>
      </w:pPr>
      <w:r>
        <w:rPr>
          <w:rFonts w:ascii="Verdana" w:hAnsi="Verdana"/>
        </w:rPr>
        <w:t>Borrar Peticiones.</w:t>
      </w:r>
    </w:p>
    <w:p w:rsidR="00FC524B" w:rsidRDefault="00FC524B" w:rsidP="008E4E19">
      <w:pPr>
        <w:pStyle w:val="TextoNivel1"/>
        <w:numPr>
          <w:ilvl w:val="1"/>
          <w:numId w:val="52"/>
        </w:numPr>
        <w:rPr>
          <w:rFonts w:ascii="Verdana" w:hAnsi="Verdana"/>
        </w:rPr>
      </w:pPr>
      <w:r>
        <w:rPr>
          <w:rFonts w:ascii="Verdana" w:hAnsi="Verdana"/>
        </w:rPr>
        <w:t>Modificar o actualizar Peticiones.</w:t>
      </w:r>
    </w:p>
    <w:p w:rsidR="00FC524B" w:rsidRDefault="00FC524B" w:rsidP="008E4E19">
      <w:pPr>
        <w:pStyle w:val="TextoNivel1"/>
        <w:numPr>
          <w:ilvl w:val="0"/>
          <w:numId w:val="52"/>
        </w:numPr>
        <w:rPr>
          <w:rFonts w:ascii="Verdana" w:hAnsi="Verdana"/>
        </w:rPr>
      </w:pPr>
      <w:r>
        <w:rPr>
          <w:rFonts w:ascii="Verdana" w:hAnsi="Verdana"/>
        </w:rPr>
        <w:t>Seguimiento.</w:t>
      </w:r>
    </w:p>
    <w:p w:rsidR="00FC524B" w:rsidRDefault="00FC524B" w:rsidP="008E4E19">
      <w:pPr>
        <w:pStyle w:val="TextoNivel1"/>
        <w:numPr>
          <w:ilvl w:val="1"/>
          <w:numId w:val="52"/>
        </w:numPr>
        <w:rPr>
          <w:rFonts w:ascii="Verdana" w:hAnsi="Verdana"/>
        </w:rPr>
      </w:pPr>
      <w:r>
        <w:rPr>
          <w:rFonts w:ascii="Verdana" w:hAnsi="Verdana"/>
        </w:rPr>
        <w:t>Actualizar datos.</w:t>
      </w:r>
    </w:p>
    <w:p w:rsidR="00FC524B" w:rsidRDefault="00FC524B" w:rsidP="008E4E19">
      <w:pPr>
        <w:pStyle w:val="TextoNivel1"/>
        <w:numPr>
          <w:ilvl w:val="1"/>
          <w:numId w:val="52"/>
        </w:numPr>
        <w:rPr>
          <w:rFonts w:ascii="Verdana" w:hAnsi="Verdana"/>
        </w:rPr>
      </w:pPr>
      <w:r>
        <w:rPr>
          <w:rFonts w:ascii="Verdana" w:hAnsi="Verdana"/>
        </w:rPr>
        <w:t>Gestión de Peticiones.</w:t>
      </w:r>
    </w:p>
    <w:p w:rsidR="00FC524B" w:rsidRDefault="00FC524B" w:rsidP="008E4E19">
      <w:pPr>
        <w:pStyle w:val="TextoNivel1"/>
        <w:numPr>
          <w:ilvl w:val="1"/>
          <w:numId w:val="52"/>
        </w:numPr>
        <w:rPr>
          <w:rFonts w:ascii="Verdana" w:hAnsi="Verdana"/>
        </w:rPr>
      </w:pPr>
      <w:r>
        <w:rPr>
          <w:rFonts w:ascii="Verdana" w:hAnsi="Verdana"/>
        </w:rPr>
        <w:t>Replanificación.</w:t>
      </w:r>
    </w:p>
    <w:p w:rsidR="00FC524B" w:rsidRPr="00581315" w:rsidRDefault="00FC524B" w:rsidP="008E4E19">
      <w:pPr>
        <w:pStyle w:val="TextoNivel1"/>
        <w:numPr>
          <w:ilvl w:val="1"/>
          <w:numId w:val="52"/>
        </w:numPr>
        <w:rPr>
          <w:rFonts w:ascii="Verdana" w:hAnsi="Verdana"/>
        </w:rPr>
      </w:pPr>
      <w:r>
        <w:rPr>
          <w:rFonts w:ascii="Verdana" w:hAnsi="Verdana"/>
        </w:rPr>
        <w:t>Registro de Trabajo.</w:t>
      </w:r>
    </w:p>
    <w:p w:rsidR="00D156D6" w:rsidRDefault="00D156D6" w:rsidP="004875C3">
      <w:pPr>
        <w:pStyle w:val="TextoNivel1"/>
        <w:rPr>
          <w:rFonts w:ascii="Verdana" w:hAnsi="Verdana"/>
        </w:rPr>
      </w:pPr>
    </w:p>
    <w:p w:rsidR="00FC524B" w:rsidRDefault="00FC524B" w:rsidP="004875C3">
      <w:pPr>
        <w:pStyle w:val="TextoNivel1"/>
        <w:rPr>
          <w:rFonts w:ascii="Verdana" w:hAnsi="Verdana"/>
        </w:rPr>
      </w:pPr>
      <w:r>
        <w:rPr>
          <w:rFonts w:ascii="Verdana" w:hAnsi="Verdana"/>
        </w:rPr>
        <w:t>Como ejemplo, se muestra una gráfica de datos a introducir en una incidencia.</w:t>
      </w:r>
    </w:p>
    <w:p w:rsidR="00FC524B" w:rsidRDefault="00FC524B" w:rsidP="004875C3">
      <w:pPr>
        <w:pStyle w:val="TextoNivel1"/>
        <w:rPr>
          <w:rFonts w:ascii="Verdana" w:hAnsi="Verdana"/>
        </w:rPr>
      </w:pPr>
      <w:r>
        <w:rPr>
          <w:noProof/>
          <w:lang w:val="es-ES"/>
        </w:rPr>
        <w:lastRenderedPageBreak/>
        <w:drawing>
          <wp:inline distT="0" distB="0" distL="0" distR="0" wp14:anchorId="6C15B324" wp14:editId="17866C9F">
            <wp:extent cx="5400040" cy="31491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149107"/>
                    </a:xfrm>
                    <a:prstGeom prst="rect">
                      <a:avLst/>
                    </a:prstGeom>
                  </pic:spPr>
                </pic:pic>
              </a:graphicData>
            </a:graphic>
          </wp:inline>
        </w:drawing>
      </w:r>
    </w:p>
    <w:p w:rsidR="00FC524B" w:rsidRDefault="00FC524B" w:rsidP="00FC524B">
      <w:pPr>
        <w:pStyle w:val="Ilustracion"/>
      </w:pPr>
      <w:bookmarkStart w:id="91" w:name="_Toc476297158"/>
      <w:r>
        <w:t>Datos a introducir en una incidencia.</w:t>
      </w:r>
      <w:bookmarkEnd w:id="91"/>
    </w:p>
    <w:p w:rsidR="00FC524B" w:rsidRDefault="00FC524B" w:rsidP="004875C3">
      <w:pPr>
        <w:pStyle w:val="TextoNivel1"/>
        <w:rPr>
          <w:rFonts w:ascii="Verdana" w:hAnsi="Verdana"/>
        </w:rPr>
      </w:pPr>
    </w:p>
    <w:p w:rsidR="00FC524B" w:rsidRDefault="00FC524B" w:rsidP="004875C3">
      <w:pPr>
        <w:pStyle w:val="TextoNivel1"/>
        <w:rPr>
          <w:rFonts w:ascii="Verdana" w:hAnsi="Verdana"/>
        </w:rPr>
      </w:pPr>
      <w:r>
        <w:rPr>
          <w:rFonts w:ascii="Verdana" w:hAnsi="Verdana"/>
        </w:rPr>
        <w:t>Las incidencias activas y asignadas a los ingenieros de desarrollo de un proyecto se muestran en la página person</w:t>
      </w:r>
      <w:r w:rsidR="00210E9C">
        <w:rPr>
          <w:rFonts w:ascii="Verdana" w:hAnsi="Verdana"/>
        </w:rPr>
        <w:t>a</w:t>
      </w:r>
      <w:r>
        <w:rPr>
          <w:rFonts w:ascii="Verdana" w:hAnsi="Verdana"/>
        </w:rPr>
        <w:t>l de cada uno de ellos.</w:t>
      </w:r>
    </w:p>
    <w:p w:rsidR="00FC524B" w:rsidRDefault="00FC524B" w:rsidP="004875C3">
      <w:pPr>
        <w:pStyle w:val="TextoNivel1"/>
        <w:rPr>
          <w:rFonts w:ascii="Verdana" w:hAnsi="Verdana"/>
        </w:rPr>
      </w:pPr>
    </w:p>
    <w:p w:rsidR="00FC524B" w:rsidRPr="00FC524B" w:rsidRDefault="00FC524B" w:rsidP="00FC524B">
      <w:pPr>
        <w:pStyle w:val="TextoNivel1"/>
        <w:rPr>
          <w:rFonts w:ascii="Verdana" w:hAnsi="Verdana"/>
        </w:rPr>
      </w:pPr>
      <w:r w:rsidRPr="00FC524B">
        <w:rPr>
          <w:rFonts w:ascii="Verdana" w:hAnsi="Verdana"/>
        </w:rPr>
        <w:t>Sobre estas tareas, se p</w:t>
      </w:r>
      <w:r>
        <w:rPr>
          <w:rFonts w:ascii="Verdana" w:hAnsi="Verdana"/>
        </w:rPr>
        <w:t>uede</w:t>
      </w:r>
      <w:r w:rsidRPr="00FC524B">
        <w:rPr>
          <w:rFonts w:ascii="Verdana" w:hAnsi="Verdana"/>
        </w:rPr>
        <w:t xml:space="preserve">n efectuar dos operaciones: </w:t>
      </w:r>
    </w:p>
    <w:p w:rsidR="00FC524B" w:rsidRPr="00FC524B" w:rsidRDefault="00FC524B" w:rsidP="008E4E19">
      <w:pPr>
        <w:pStyle w:val="TextoNivel1"/>
        <w:numPr>
          <w:ilvl w:val="0"/>
          <w:numId w:val="53"/>
        </w:numPr>
        <w:rPr>
          <w:rFonts w:ascii="Verdana" w:hAnsi="Verdana"/>
        </w:rPr>
      </w:pPr>
      <w:r w:rsidRPr="00FC524B">
        <w:rPr>
          <w:rFonts w:ascii="Verdana" w:hAnsi="Verdana"/>
        </w:rPr>
        <w:t>Registro diario de los trabajos realizados.</w:t>
      </w:r>
    </w:p>
    <w:p w:rsidR="00FC524B" w:rsidRDefault="00FC524B" w:rsidP="008E4E19">
      <w:pPr>
        <w:pStyle w:val="TextoNivel1"/>
        <w:numPr>
          <w:ilvl w:val="0"/>
          <w:numId w:val="53"/>
        </w:numPr>
        <w:rPr>
          <w:rFonts w:ascii="Verdana" w:hAnsi="Verdana"/>
        </w:rPr>
      </w:pPr>
      <w:r w:rsidRPr="00FC524B">
        <w:rPr>
          <w:rFonts w:ascii="Verdana" w:hAnsi="Verdana"/>
        </w:rPr>
        <w:t>Dar por finalizada la tarea.</w:t>
      </w:r>
    </w:p>
    <w:p w:rsidR="00FC524B" w:rsidRDefault="00FC524B" w:rsidP="004875C3">
      <w:pPr>
        <w:pStyle w:val="TextoNivel1"/>
        <w:rPr>
          <w:rFonts w:ascii="Verdana" w:hAnsi="Verdana"/>
        </w:rPr>
      </w:pPr>
    </w:p>
    <w:p w:rsidR="00FC524B" w:rsidRDefault="00FC524B" w:rsidP="00FC524B">
      <w:pPr>
        <w:pStyle w:val="TextoNivel1"/>
        <w:rPr>
          <w:rFonts w:ascii="Verdana" w:hAnsi="Verdana"/>
        </w:rPr>
      </w:pPr>
      <w:r>
        <w:rPr>
          <w:rFonts w:ascii="Verdana" w:hAnsi="Verdana"/>
        </w:rPr>
        <w:t>Las incidencias activas y asignadas a los ingenieros de pruebas de un proyecto se muestran en la página person</w:t>
      </w:r>
      <w:r w:rsidR="00210E9C">
        <w:rPr>
          <w:rFonts w:ascii="Verdana" w:hAnsi="Verdana"/>
        </w:rPr>
        <w:t>a</w:t>
      </w:r>
      <w:r>
        <w:rPr>
          <w:rFonts w:ascii="Verdana" w:hAnsi="Verdana"/>
        </w:rPr>
        <w:t>l de cada uno de ellos.</w:t>
      </w:r>
    </w:p>
    <w:p w:rsidR="00FC524B" w:rsidRDefault="00FC524B" w:rsidP="00FC524B">
      <w:pPr>
        <w:pStyle w:val="TextoNivel1"/>
        <w:rPr>
          <w:rFonts w:ascii="Verdana" w:hAnsi="Verdana"/>
        </w:rPr>
      </w:pPr>
    </w:p>
    <w:p w:rsidR="00FC524B" w:rsidRPr="00FC524B" w:rsidRDefault="00FC524B" w:rsidP="00FC524B">
      <w:pPr>
        <w:pStyle w:val="TextoNivel1"/>
        <w:rPr>
          <w:rFonts w:ascii="Verdana" w:hAnsi="Verdana"/>
        </w:rPr>
      </w:pPr>
      <w:r w:rsidRPr="00FC524B">
        <w:rPr>
          <w:rFonts w:ascii="Verdana" w:hAnsi="Verdana"/>
        </w:rPr>
        <w:t>Sobre estas tareas, se p</w:t>
      </w:r>
      <w:r>
        <w:rPr>
          <w:rFonts w:ascii="Verdana" w:hAnsi="Verdana"/>
        </w:rPr>
        <w:t>uede</w:t>
      </w:r>
      <w:r w:rsidRPr="00FC524B">
        <w:rPr>
          <w:rFonts w:ascii="Verdana" w:hAnsi="Verdana"/>
        </w:rPr>
        <w:t xml:space="preserve">n efectuar dos operaciones: </w:t>
      </w:r>
    </w:p>
    <w:p w:rsidR="00FC524B" w:rsidRPr="00FC524B" w:rsidRDefault="00FC524B" w:rsidP="008E4E19">
      <w:pPr>
        <w:pStyle w:val="TextoNivel1"/>
        <w:numPr>
          <w:ilvl w:val="0"/>
          <w:numId w:val="53"/>
        </w:numPr>
        <w:rPr>
          <w:rFonts w:ascii="Verdana" w:hAnsi="Verdana"/>
        </w:rPr>
      </w:pPr>
      <w:r w:rsidRPr="00FC524B">
        <w:rPr>
          <w:rFonts w:ascii="Verdana" w:hAnsi="Verdana"/>
        </w:rPr>
        <w:t>Registro diario de los trabajos realizados.</w:t>
      </w:r>
    </w:p>
    <w:p w:rsidR="00FC524B" w:rsidRDefault="00FC524B" w:rsidP="008E4E19">
      <w:pPr>
        <w:pStyle w:val="TextoNivel1"/>
        <w:numPr>
          <w:ilvl w:val="0"/>
          <w:numId w:val="53"/>
        </w:numPr>
        <w:rPr>
          <w:rFonts w:ascii="Verdana" w:hAnsi="Verdana"/>
        </w:rPr>
      </w:pPr>
      <w:r w:rsidRPr="00FC524B">
        <w:rPr>
          <w:rFonts w:ascii="Verdana" w:hAnsi="Verdana"/>
        </w:rPr>
        <w:t>Dar por finalizada la tarea.</w:t>
      </w:r>
    </w:p>
    <w:p w:rsidR="00FC524B" w:rsidRDefault="00FC524B" w:rsidP="004875C3">
      <w:pPr>
        <w:pStyle w:val="TextoNivel1"/>
        <w:rPr>
          <w:rFonts w:ascii="Verdana" w:hAnsi="Verdana"/>
        </w:rPr>
      </w:pPr>
    </w:p>
    <w:p w:rsidR="00FC524B" w:rsidRPr="00581315" w:rsidRDefault="00FC524B" w:rsidP="004875C3">
      <w:pPr>
        <w:pStyle w:val="TextoNivel1"/>
        <w:rPr>
          <w:rFonts w:ascii="Verdana" w:hAnsi="Verdana"/>
        </w:rPr>
      </w:pPr>
    </w:p>
    <w:p w:rsidR="00FC524B" w:rsidRDefault="00FC524B">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6F5A23" w:rsidRDefault="00EB0922" w:rsidP="00EB0922">
      <w:pPr>
        <w:pStyle w:val="Ttulo3"/>
      </w:pPr>
      <w:bookmarkStart w:id="92" w:name="_Toc476297135"/>
      <w:r w:rsidRPr="006F5A23">
        <w:lastRenderedPageBreak/>
        <w:t>Retirada, desinstalación de Software</w:t>
      </w:r>
      <w:bookmarkEnd w:id="92"/>
    </w:p>
    <w:p w:rsidR="00EB0922" w:rsidRDefault="005B75F5" w:rsidP="004875C3">
      <w:pPr>
        <w:pStyle w:val="TextoNivel1"/>
        <w:rPr>
          <w:rFonts w:ascii="Verdana" w:hAnsi="Verdana"/>
        </w:rPr>
      </w:pPr>
      <w:r w:rsidRPr="005B75F5">
        <w:rPr>
          <w:rFonts w:ascii="Verdana" w:hAnsi="Verdana"/>
        </w:rPr>
        <w:t>Uno de los resultados de la fase de Desa</w:t>
      </w:r>
      <w:r>
        <w:rPr>
          <w:rFonts w:ascii="Verdana" w:hAnsi="Verdana"/>
        </w:rPr>
        <w:t>rrollo es la documentaci</w:t>
      </w:r>
      <w:r w:rsidR="006F5A23">
        <w:rPr>
          <w:rFonts w:ascii="Verdana" w:hAnsi="Verdana"/>
        </w:rPr>
        <w:t>ón de Producto:</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Software.</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6F5A23" w:rsidRPr="006F5A23" w:rsidRDefault="006F5A23" w:rsidP="008E4E19">
      <w:pPr>
        <w:pStyle w:val="TextoNivel1"/>
        <w:numPr>
          <w:ilvl w:val="0"/>
          <w:numId w:val="54"/>
        </w:numPr>
        <w:rPr>
          <w:rFonts w:ascii="Verdana" w:hAnsi="Verdana"/>
        </w:rPr>
      </w:pPr>
      <w:r>
        <w:rPr>
          <w:rFonts w:ascii="Verdana" w:hAnsi="Verdana"/>
        </w:rPr>
        <w:t>Esquema.</w:t>
      </w:r>
    </w:p>
    <w:p w:rsidR="006F5A23" w:rsidRPr="006F5A23" w:rsidRDefault="006F5A23"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6F5A23" w:rsidRPr="006F5A23" w:rsidRDefault="006F5A23" w:rsidP="008E4E19">
      <w:pPr>
        <w:pStyle w:val="TextoNivel1"/>
        <w:numPr>
          <w:ilvl w:val="0"/>
          <w:numId w:val="54"/>
        </w:numPr>
        <w:rPr>
          <w:rFonts w:ascii="Verdana" w:hAnsi="Verdana"/>
        </w:rPr>
      </w:pPr>
      <w:r>
        <w:rPr>
          <w:rFonts w:ascii="Verdana" w:hAnsi="Verdana"/>
        </w:rPr>
        <w:t>Código fuente.</w:t>
      </w:r>
    </w:p>
    <w:p w:rsidR="006F5A23" w:rsidRPr="006F5A23" w:rsidRDefault="006F5A23" w:rsidP="008E4E19">
      <w:pPr>
        <w:pStyle w:val="TextoNivel1"/>
        <w:numPr>
          <w:ilvl w:val="0"/>
          <w:numId w:val="54"/>
        </w:numPr>
        <w:rPr>
          <w:rFonts w:ascii="Verdana" w:hAnsi="Verdana"/>
        </w:rPr>
      </w:pPr>
      <w:r>
        <w:rPr>
          <w:rFonts w:ascii="Verdana" w:hAnsi="Verdana"/>
        </w:rPr>
        <w:t>Manuales Técnicos.</w:t>
      </w:r>
    </w:p>
    <w:p w:rsidR="006F5A23" w:rsidRDefault="006F5A23" w:rsidP="008E4E19">
      <w:pPr>
        <w:pStyle w:val="TextoNivel1"/>
        <w:numPr>
          <w:ilvl w:val="0"/>
          <w:numId w:val="54"/>
        </w:numPr>
        <w:rPr>
          <w:rFonts w:ascii="Verdana" w:hAnsi="Verdana"/>
        </w:rPr>
      </w:pPr>
      <w:r>
        <w:rPr>
          <w:rFonts w:ascii="Verdana" w:hAnsi="Verdana"/>
        </w:rPr>
        <w:t>Manuales de Usuario.</w:t>
      </w:r>
    </w:p>
    <w:p w:rsidR="006F5A23" w:rsidRDefault="006F5A23" w:rsidP="008E4E19">
      <w:pPr>
        <w:pStyle w:val="TextoNivel1"/>
        <w:numPr>
          <w:ilvl w:val="0"/>
          <w:numId w:val="54"/>
        </w:numPr>
        <w:rPr>
          <w:rFonts w:ascii="Verdana" w:hAnsi="Verdana"/>
        </w:rPr>
      </w:pPr>
      <w:r>
        <w:rPr>
          <w:rFonts w:ascii="Verdana" w:hAnsi="Verdana"/>
        </w:rPr>
        <w:t>Guías de Instalación Software.</w:t>
      </w:r>
    </w:p>
    <w:p w:rsidR="006F5A23" w:rsidRPr="005B75F5" w:rsidRDefault="006F5A23" w:rsidP="008E4E19">
      <w:pPr>
        <w:pStyle w:val="TextoNivel1"/>
        <w:numPr>
          <w:ilvl w:val="0"/>
          <w:numId w:val="54"/>
        </w:numPr>
        <w:rPr>
          <w:rFonts w:ascii="Verdana" w:hAnsi="Verdana"/>
        </w:rPr>
      </w:pPr>
      <w:r>
        <w:rPr>
          <w:rFonts w:ascii="Verdana" w:hAnsi="Verdana"/>
        </w:rPr>
        <w:t>…</w:t>
      </w:r>
    </w:p>
    <w:p w:rsidR="005B75F5" w:rsidRPr="005B75F5" w:rsidRDefault="005B75F5" w:rsidP="004875C3">
      <w:pPr>
        <w:pStyle w:val="TextoNivel1"/>
        <w:rPr>
          <w:rFonts w:ascii="Verdana" w:hAnsi="Verdana"/>
        </w:rPr>
      </w:pPr>
    </w:p>
    <w:p w:rsidR="004E1D0A" w:rsidRDefault="004E1D0A" w:rsidP="004E1D0A">
      <w:pPr>
        <w:pStyle w:val="TextoNivel1"/>
        <w:rPr>
          <w:rFonts w:ascii="Verdana" w:hAnsi="Verdana"/>
        </w:rPr>
      </w:pPr>
      <w:r w:rsidRPr="004E1D0A">
        <w:rPr>
          <w:rFonts w:ascii="Verdana" w:hAnsi="Verdana"/>
        </w:rPr>
        <w:t>En la Guía de Instalación Software también se aborda el procedimiento correcto de desinstalación.</w:t>
      </w:r>
    </w:p>
    <w:p w:rsidR="006F5A23" w:rsidRDefault="006F5A23" w:rsidP="004875C3">
      <w:pPr>
        <w:pStyle w:val="TextoNivel1"/>
        <w:rPr>
          <w:rFonts w:ascii="Verdana" w:hAnsi="Verdana"/>
        </w:rPr>
      </w:pPr>
    </w:p>
    <w:p w:rsidR="006F5A23" w:rsidRPr="005B75F5" w:rsidRDefault="006F5A23" w:rsidP="004875C3">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EB0922" w:rsidRDefault="00EB0922" w:rsidP="00B02729">
      <w:pPr>
        <w:pStyle w:val="Ttulo2"/>
      </w:pPr>
      <w:bookmarkStart w:id="93" w:name="_Toc476297136"/>
      <w:r w:rsidRPr="008D1BCA">
        <w:lastRenderedPageBreak/>
        <w:t>Parte 6: COTS</w:t>
      </w:r>
      <w:bookmarkEnd w:id="93"/>
    </w:p>
    <w:p w:rsidR="00EB0922" w:rsidRDefault="00EB0922" w:rsidP="004875C3">
      <w:pPr>
        <w:pStyle w:val="TextoNivel1"/>
      </w:pPr>
    </w:p>
    <w:p w:rsidR="00EB0922" w:rsidRPr="002245D3" w:rsidRDefault="00EB0922" w:rsidP="00B02729">
      <w:pPr>
        <w:pStyle w:val="Ttulo3"/>
      </w:pPr>
      <w:bookmarkStart w:id="94" w:name="_Toc476297137"/>
      <w:r w:rsidRPr="002245D3">
        <w:t xml:space="preserve">Plan de Garantía </w:t>
      </w:r>
      <w:r w:rsidR="003E3DF0" w:rsidRPr="002245D3">
        <w:t xml:space="preserve">y conformidad </w:t>
      </w:r>
      <w:r w:rsidRPr="002245D3">
        <w:t>para COTS</w:t>
      </w:r>
      <w:bookmarkEnd w:id="94"/>
    </w:p>
    <w:p w:rsidR="007A7BBA" w:rsidRDefault="007A7BBA" w:rsidP="004875C3">
      <w:pPr>
        <w:pStyle w:val="TextoNivel1"/>
        <w:rPr>
          <w:rFonts w:ascii="Verdana" w:hAnsi="Verdana"/>
          <w:lang w:val="es-ES"/>
        </w:rPr>
      </w:pPr>
      <w:r>
        <w:rPr>
          <w:rFonts w:ascii="Verdana" w:hAnsi="Verdana"/>
          <w:lang w:val="es-ES"/>
        </w:rPr>
        <w:t>La Dirección Técnica es la que define los módulos software a utilizar</w:t>
      </w:r>
      <w:r w:rsidR="00B0287E">
        <w:rPr>
          <w:rFonts w:ascii="Verdana" w:hAnsi="Verdana"/>
          <w:lang w:val="es-ES"/>
        </w:rPr>
        <w:t xml:space="preserve"> en un producto</w:t>
      </w:r>
      <w:r>
        <w:rPr>
          <w:rFonts w:ascii="Verdana" w:hAnsi="Verdana"/>
          <w:lang w:val="es-ES"/>
        </w:rPr>
        <w:t>.</w:t>
      </w:r>
      <w:r w:rsidR="00E37DA3">
        <w:rPr>
          <w:rFonts w:ascii="Verdana" w:hAnsi="Verdana"/>
          <w:lang w:val="es-ES"/>
        </w:rPr>
        <w:t xml:space="preserve"> </w:t>
      </w:r>
      <w:r>
        <w:rPr>
          <w:rFonts w:ascii="Verdana" w:hAnsi="Verdana"/>
          <w:lang w:val="es-ES"/>
        </w:rPr>
        <w:t xml:space="preserve">La adquisición de los módulos COTS se realiza de acuerdo al documento </w:t>
      </w:r>
      <w:r w:rsidRPr="007A7BBA">
        <w:rPr>
          <w:rFonts w:ascii="Verdana" w:hAnsi="Verdana"/>
          <w:b/>
          <w:i/>
          <w:lang w:val="es-ES"/>
        </w:rPr>
        <w:t>P07007 Procedimiento General de Compras</w:t>
      </w:r>
      <w:r w:rsidR="00E37DA3">
        <w:rPr>
          <w:rFonts w:ascii="Verdana" w:hAnsi="Verdana"/>
          <w:lang w:val="es-ES"/>
        </w:rPr>
        <w:t>.</w:t>
      </w:r>
    </w:p>
    <w:p w:rsidR="00E37DA3" w:rsidRDefault="00E37DA3" w:rsidP="004875C3">
      <w:pPr>
        <w:pStyle w:val="TextoNivel1"/>
        <w:rPr>
          <w:rFonts w:ascii="Verdana" w:hAnsi="Verdana"/>
          <w:lang w:val="es-ES"/>
        </w:rPr>
      </w:pPr>
    </w:p>
    <w:p w:rsidR="00E37DA3" w:rsidRDefault="00E37DA3" w:rsidP="004875C3">
      <w:pPr>
        <w:pStyle w:val="TextoNivel1"/>
        <w:rPr>
          <w:rFonts w:ascii="Verdana" w:hAnsi="Verdana"/>
          <w:lang w:val="es-ES"/>
        </w:rPr>
      </w:pPr>
      <w:r>
        <w:rPr>
          <w:rFonts w:ascii="Verdana" w:hAnsi="Verdana"/>
          <w:lang w:val="es-ES"/>
        </w:rPr>
        <w:t>En este caso el origen de la necesidad de compra es la introducción de un nuevo producto (otros posibles orígenes son: estructura, fábrica, producción, reparaciones, contratos…).</w:t>
      </w:r>
    </w:p>
    <w:p w:rsidR="007A7BBA" w:rsidRDefault="007A7BBA" w:rsidP="004875C3">
      <w:pPr>
        <w:pStyle w:val="TextoNivel1"/>
        <w:rPr>
          <w:rFonts w:ascii="Verdana" w:hAnsi="Verdana"/>
          <w:lang w:val="es-ES"/>
        </w:rPr>
      </w:pPr>
    </w:p>
    <w:p w:rsidR="002245D3" w:rsidRDefault="002245D3" w:rsidP="004875C3">
      <w:pPr>
        <w:pStyle w:val="TextoNivel1"/>
        <w:rPr>
          <w:rFonts w:ascii="Verdana" w:hAnsi="Verdana"/>
          <w:lang w:val="es-ES"/>
        </w:rPr>
      </w:pPr>
      <w:r w:rsidRPr="002245D3">
        <w:rPr>
          <w:rFonts w:ascii="Verdana" w:hAnsi="Verdana"/>
          <w:lang w:val="es-ES"/>
        </w:rPr>
        <w:t>Independientemente del origen de la necesidad</w:t>
      </w:r>
      <w:r>
        <w:rPr>
          <w:rFonts w:ascii="Verdana" w:hAnsi="Verdana"/>
          <w:lang w:val="es-ES"/>
        </w:rPr>
        <w:t xml:space="preserve"> de compra, nuestro procedimiento define una serie de fases para este proceso:</w:t>
      </w:r>
    </w:p>
    <w:p w:rsidR="002245D3" w:rsidRDefault="002245D3" w:rsidP="008E4E19">
      <w:pPr>
        <w:pStyle w:val="TextoNivel1"/>
        <w:numPr>
          <w:ilvl w:val="0"/>
          <w:numId w:val="55"/>
        </w:numPr>
        <w:rPr>
          <w:rFonts w:ascii="Verdana" w:hAnsi="Verdana"/>
          <w:lang w:val="es-ES"/>
        </w:rPr>
      </w:pPr>
      <w:r>
        <w:rPr>
          <w:rFonts w:ascii="Verdana" w:hAnsi="Verdana"/>
          <w:lang w:val="es-ES"/>
        </w:rPr>
        <w:t>Solicitud de compra.</w:t>
      </w:r>
    </w:p>
    <w:p w:rsidR="002245D3" w:rsidRDefault="002245D3" w:rsidP="008E4E19">
      <w:pPr>
        <w:pStyle w:val="TextoNivel1"/>
        <w:numPr>
          <w:ilvl w:val="0"/>
          <w:numId w:val="55"/>
        </w:numPr>
        <w:rPr>
          <w:rFonts w:ascii="Verdana" w:hAnsi="Verdana"/>
          <w:lang w:val="es-ES"/>
        </w:rPr>
      </w:pPr>
      <w:r>
        <w:rPr>
          <w:rFonts w:ascii="Verdana" w:hAnsi="Verdana"/>
          <w:lang w:val="es-ES"/>
        </w:rPr>
        <w:t>Petición de ofertas procesadas por compras.</w:t>
      </w:r>
    </w:p>
    <w:p w:rsidR="002245D3" w:rsidRDefault="002245D3" w:rsidP="008E4E19">
      <w:pPr>
        <w:pStyle w:val="TextoNivel1"/>
        <w:numPr>
          <w:ilvl w:val="0"/>
          <w:numId w:val="55"/>
        </w:numPr>
        <w:rPr>
          <w:rFonts w:ascii="Verdana" w:hAnsi="Verdana"/>
          <w:lang w:val="es-ES"/>
        </w:rPr>
      </w:pPr>
      <w:r>
        <w:rPr>
          <w:rFonts w:ascii="Verdana" w:hAnsi="Verdana"/>
          <w:lang w:val="es-ES"/>
        </w:rPr>
        <w:t>Evaluación.</w:t>
      </w:r>
    </w:p>
    <w:p w:rsidR="002245D3" w:rsidRDefault="002245D3" w:rsidP="008E4E19">
      <w:pPr>
        <w:pStyle w:val="TextoNivel1"/>
        <w:numPr>
          <w:ilvl w:val="0"/>
          <w:numId w:val="55"/>
        </w:numPr>
        <w:rPr>
          <w:rFonts w:ascii="Verdana" w:hAnsi="Verdana"/>
          <w:lang w:val="es-ES"/>
        </w:rPr>
      </w:pPr>
      <w:r>
        <w:rPr>
          <w:rFonts w:ascii="Verdana" w:hAnsi="Verdana"/>
          <w:lang w:val="es-ES"/>
        </w:rPr>
        <w:t>Propuesta de adjudicación.</w:t>
      </w:r>
    </w:p>
    <w:p w:rsidR="002245D3" w:rsidRDefault="002245D3" w:rsidP="008E4E19">
      <w:pPr>
        <w:pStyle w:val="TextoNivel1"/>
        <w:numPr>
          <w:ilvl w:val="0"/>
          <w:numId w:val="55"/>
        </w:numPr>
        <w:rPr>
          <w:rFonts w:ascii="Verdana" w:hAnsi="Verdana"/>
          <w:lang w:val="es-ES"/>
        </w:rPr>
      </w:pPr>
      <w:r>
        <w:rPr>
          <w:rFonts w:ascii="Verdana" w:hAnsi="Verdana"/>
          <w:lang w:val="es-ES"/>
        </w:rPr>
        <w:t>Mesa de compras.</w:t>
      </w:r>
    </w:p>
    <w:p w:rsidR="002245D3" w:rsidRDefault="002245D3" w:rsidP="008E4E19">
      <w:pPr>
        <w:pStyle w:val="TextoNivel1"/>
        <w:numPr>
          <w:ilvl w:val="0"/>
          <w:numId w:val="55"/>
        </w:numPr>
        <w:rPr>
          <w:rFonts w:ascii="Verdana" w:hAnsi="Verdana"/>
          <w:lang w:val="es-ES"/>
        </w:rPr>
      </w:pPr>
      <w:r>
        <w:rPr>
          <w:rFonts w:ascii="Verdana" w:hAnsi="Verdana"/>
          <w:lang w:val="es-ES"/>
        </w:rPr>
        <w:t>Formalización de la compra.</w:t>
      </w:r>
    </w:p>
    <w:p w:rsidR="002245D3" w:rsidRDefault="002245D3" w:rsidP="008E4E19">
      <w:pPr>
        <w:pStyle w:val="TextoNivel1"/>
        <w:numPr>
          <w:ilvl w:val="0"/>
          <w:numId w:val="55"/>
        </w:numPr>
        <w:rPr>
          <w:rFonts w:ascii="Verdana" w:hAnsi="Verdana"/>
          <w:lang w:val="es-ES"/>
        </w:rPr>
      </w:pPr>
      <w:r>
        <w:rPr>
          <w:rFonts w:ascii="Verdana" w:hAnsi="Verdana"/>
          <w:lang w:val="es-ES"/>
        </w:rPr>
        <w:t>Gestión del pedido.</w:t>
      </w:r>
    </w:p>
    <w:p w:rsidR="002245D3" w:rsidRDefault="002245D3" w:rsidP="008E4E19">
      <w:pPr>
        <w:pStyle w:val="TextoNivel1"/>
        <w:numPr>
          <w:ilvl w:val="0"/>
          <w:numId w:val="55"/>
        </w:numPr>
        <w:rPr>
          <w:rFonts w:ascii="Verdana" w:hAnsi="Verdana"/>
          <w:lang w:val="es-ES"/>
        </w:rPr>
      </w:pPr>
      <w:r>
        <w:rPr>
          <w:rFonts w:ascii="Verdana" w:hAnsi="Verdana"/>
          <w:lang w:val="es-ES"/>
        </w:rPr>
        <w:t>Recepción del producto o servicio.</w:t>
      </w:r>
    </w:p>
    <w:p w:rsidR="002245D3" w:rsidRDefault="002245D3" w:rsidP="008E4E19">
      <w:pPr>
        <w:pStyle w:val="TextoNivel1"/>
        <w:numPr>
          <w:ilvl w:val="0"/>
          <w:numId w:val="55"/>
        </w:numPr>
        <w:rPr>
          <w:rFonts w:ascii="Verdana" w:hAnsi="Verdana"/>
          <w:lang w:val="es-ES"/>
        </w:rPr>
      </w:pPr>
      <w:r>
        <w:rPr>
          <w:rFonts w:ascii="Verdana" w:hAnsi="Verdana"/>
          <w:lang w:val="es-ES"/>
        </w:rPr>
        <w:t>Facturación.</w:t>
      </w:r>
    </w:p>
    <w:p w:rsidR="002245D3" w:rsidRDefault="002245D3" w:rsidP="004875C3">
      <w:pPr>
        <w:pStyle w:val="TextoNivel1"/>
        <w:rPr>
          <w:rFonts w:ascii="Verdana" w:hAnsi="Verdana"/>
          <w:lang w:val="es-ES"/>
        </w:rPr>
      </w:pPr>
    </w:p>
    <w:p w:rsidR="00E37DA3" w:rsidRDefault="00E37DA3">
      <w:pPr>
        <w:spacing w:before="0" w:after="0"/>
        <w:jc w:val="left"/>
        <w:rPr>
          <w:szCs w:val="20"/>
        </w:rPr>
      </w:pPr>
      <w:r>
        <w:br w:type="page"/>
      </w:r>
    </w:p>
    <w:p w:rsidR="007A7BBA" w:rsidRDefault="00B0287E" w:rsidP="004875C3">
      <w:pPr>
        <w:pStyle w:val="TextoNivel1"/>
        <w:rPr>
          <w:rFonts w:ascii="Verdana" w:hAnsi="Verdana"/>
          <w:lang w:val="es-ES"/>
        </w:rPr>
      </w:pPr>
      <w:r>
        <w:rPr>
          <w:rFonts w:ascii="Verdana" w:hAnsi="Verdana"/>
          <w:lang w:val="es-ES"/>
        </w:rPr>
        <w:lastRenderedPageBreak/>
        <w:t>El Plan de Calidad de un Desarrollo incluye tanto a los módulos software desarrollados como a los módulos sofwate COTS.</w:t>
      </w:r>
    </w:p>
    <w:p w:rsidR="001C50F3" w:rsidRDefault="001C50F3" w:rsidP="004875C3">
      <w:pPr>
        <w:pStyle w:val="TextoNivel1"/>
        <w:rPr>
          <w:rFonts w:ascii="Verdana" w:hAnsi="Verdana"/>
          <w:lang w:val="es-ES"/>
        </w:rPr>
      </w:pPr>
    </w:p>
    <w:p w:rsidR="00B0287E" w:rsidRDefault="00B0287E" w:rsidP="00B0287E">
      <w:pPr>
        <w:pStyle w:val="TextoNivel1"/>
        <w:rPr>
          <w:rFonts w:ascii="Verdana" w:hAnsi="Verdana"/>
        </w:rPr>
      </w:pPr>
      <w:r w:rsidRPr="005B75F5">
        <w:rPr>
          <w:rFonts w:ascii="Verdana" w:hAnsi="Verdana"/>
        </w:rPr>
        <w:t>Uno de los resultados de la fase de Desa</w:t>
      </w:r>
      <w:r>
        <w:rPr>
          <w:rFonts w:ascii="Verdana" w:hAnsi="Verdana"/>
        </w:rPr>
        <w:t>rrollo es la documentación de Producto:</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Software.</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B0287E" w:rsidRPr="006F5A23" w:rsidRDefault="00B0287E" w:rsidP="008E4E19">
      <w:pPr>
        <w:pStyle w:val="TextoNivel1"/>
        <w:numPr>
          <w:ilvl w:val="0"/>
          <w:numId w:val="54"/>
        </w:numPr>
        <w:rPr>
          <w:rFonts w:ascii="Verdana" w:hAnsi="Verdana"/>
        </w:rPr>
      </w:pPr>
      <w:r>
        <w:rPr>
          <w:rFonts w:ascii="Verdana" w:hAnsi="Verdana"/>
        </w:rPr>
        <w:t>Esquema.</w:t>
      </w:r>
    </w:p>
    <w:p w:rsidR="00B0287E" w:rsidRPr="006F5A23" w:rsidRDefault="00B0287E"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B0287E" w:rsidRPr="006F5A23" w:rsidRDefault="00B0287E" w:rsidP="008E4E19">
      <w:pPr>
        <w:pStyle w:val="TextoNivel1"/>
        <w:numPr>
          <w:ilvl w:val="0"/>
          <w:numId w:val="54"/>
        </w:numPr>
        <w:rPr>
          <w:rFonts w:ascii="Verdana" w:hAnsi="Verdana"/>
        </w:rPr>
      </w:pPr>
      <w:r>
        <w:rPr>
          <w:rFonts w:ascii="Verdana" w:hAnsi="Verdana"/>
        </w:rPr>
        <w:t>Código fuente.</w:t>
      </w:r>
    </w:p>
    <w:p w:rsidR="00B0287E" w:rsidRPr="006F5A23" w:rsidRDefault="00B0287E" w:rsidP="008E4E19">
      <w:pPr>
        <w:pStyle w:val="TextoNivel1"/>
        <w:numPr>
          <w:ilvl w:val="0"/>
          <w:numId w:val="54"/>
        </w:numPr>
        <w:rPr>
          <w:rFonts w:ascii="Verdana" w:hAnsi="Verdana"/>
        </w:rPr>
      </w:pPr>
      <w:r>
        <w:rPr>
          <w:rFonts w:ascii="Verdana" w:hAnsi="Verdana"/>
        </w:rPr>
        <w:t>Manuales Técnicos.</w:t>
      </w:r>
    </w:p>
    <w:p w:rsidR="00B0287E" w:rsidRDefault="00B0287E" w:rsidP="008E4E19">
      <w:pPr>
        <w:pStyle w:val="TextoNivel1"/>
        <w:numPr>
          <w:ilvl w:val="0"/>
          <w:numId w:val="54"/>
        </w:numPr>
        <w:rPr>
          <w:rFonts w:ascii="Verdana" w:hAnsi="Verdana"/>
        </w:rPr>
      </w:pPr>
      <w:r>
        <w:rPr>
          <w:rFonts w:ascii="Verdana" w:hAnsi="Verdana"/>
        </w:rPr>
        <w:t>Manuales de Usuario.</w:t>
      </w:r>
    </w:p>
    <w:p w:rsidR="00B0287E" w:rsidRDefault="00B0287E" w:rsidP="008E4E19">
      <w:pPr>
        <w:pStyle w:val="TextoNivel1"/>
        <w:numPr>
          <w:ilvl w:val="0"/>
          <w:numId w:val="54"/>
        </w:numPr>
        <w:rPr>
          <w:rFonts w:ascii="Verdana" w:hAnsi="Verdana"/>
        </w:rPr>
      </w:pPr>
      <w:r>
        <w:rPr>
          <w:rFonts w:ascii="Verdana" w:hAnsi="Verdana"/>
        </w:rPr>
        <w:t>Guías de Instalación Software.</w:t>
      </w:r>
    </w:p>
    <w:p w:rsidR="00B0287E" w:rsidRPr="005B75F5" w:rsidRDefault="00B0287E" w:rsidP="008E4E19">
      <w:pPr>
        <w:pStyle w:val="TextoNivel1"/>
        <w:numPr>
          <w:ilvl w:val="0"/>
          <w:numId w:val="54"/>
        </w:numPr>
        <w:rPr>
          <w:rFonts w:ascii="Verdana" w:hAnsi="Verdana"/>
        </w:rPr>
      </w:pPr>
      <w:r>
        <w:rPr>
          <w:rFonts w:ascii="Verdana" w:hAnsi="Verdana"/>
        </w:rPr>
        <w:t>…</w:t>
      </w:r>
    </w:p>
    <w:p w:rsidR="00B0287E" w:rsidRPr="005B75F5" w:rsidRDefault="00B0287E" w:rsidP="00B0287E">
      <w:pPr>
        <w:pStyle w:val="TextoNivel1"/>
        <w:rPr>
          <w:rFonts w:ascii="Verdana" w:hAnsi="Verdana"/>
        </w:rPr>
      </w:pPr>
    </w:p>
    <w:p w:rsidR="004E1D0A" w:rsidRDefault="004E1D0A" w:rsidP="004E1D0A">
      <w:pPr>
        <w:pStyle w:val="TextoNivel1"/>
        <w:rPr>
          <w:rFonts w:ascii="Verdana" w:hAnsi="Verdana"/>
        </w:rPr>
      </w:pPr>
      <w:r w:rsidRPr="004E1D0A">
        <w:rPr>
          <w:rFonts w:ascii="Verdana" w:hAnsi="Verdana"/>
        </w:rPr>
        <w:t>En la guía de instalación software también se describiren detalladamente los módulos COTS: entorno operativo, versión, configuración, instalación…</w:t>
      </w:r>
    </w:p>
    <w:p w:rsidR="00EB0922" w:rsidRDefault="00EB0922" w:rsidP="004875C3">
      <w:pPr>
        <w:pStyle w:val="TextoNivel1"/>
      </w:pPr>
    </w:p>
    <w:p w:rsidR="00B02729" w:rsidRDefault="00B02729">
      <w:pPr>
        <w:spacing w:before="0" w:after="0"/>
        <w:jc w:val="left"/>
        <w:rPr>
          <w:rFonts w:ascii="Univers" w:hAnsi="Univers"/>
          <w:szCs w:val="20"/>
          <w:lang w:val="es-ES_tradnl"/>
        </w:rPr>
      </w:pPr>
      <w:r>
        <w:br w:type="page"/>
      </w:r>
    </w:p>
    <w:p w:rsidR="00EB0922" w:rsidRDefault="00B02729" w:rsidP="00B02729">
      <w:pPr>
        <w:pStyle w:val="Ttulo2"/>
      </w:pPr>
      <w:bookmarkStart w:id="95" w:name="_Toc476297138"/>
      <w:r w:rsidRPr="008D1BCA">
        <w:lastRenderedPageBreak/>
        <w:t>Parte 7: Garantías</w:t>
      </w:r>
      <w:bookmarkEnd w:id="95"/>
    </w:p>
    <w:p w:rsidR="00EB0922" w:rsidRDefault="00EB0922" w:rsidP="004875C3">
      <w:pPr>
        <w:pStyle w:val="TextoNivel1"/>
      </w:pPr>
    </w:p>
    <w:p w:rsidR="00EB0922" w:rsidRDefault="00B02729" w:rsidP="00B02729">
      <w:pPr>
        <w:pStyle w:val="Ttulo3"/>
      </w:pPr>
      <w:bookmarkStart w:id="96" w:name="_Toc476297139"/>
      <w:r w:rsidRPr="008D1BCA">
        <w:t>Garantía de herramientas</w:t>
      </w:r>
      <w:bookmarkEnd w:id="96"/>
    </w:p>
    <w:p w:rsidR="00FF7987" w:rsidRDefault="00FF7987" w:rsidP="00FF7987">
      <w:pPr>
        <w:pStyle w:val="TextoNivel1"/>
        <w:rPr>
          <w:rFonts w:ascii="Verdana" w:hAnsi="Verdana" w:cs="ArialMT"/>
        </w:rPr>
      </w:pPr>
      <w:r>
        <w:rPr>
          <w:rFonts w:ascii="Verdana" w:hAnsi="Verdana" w:cs="ArialMT"/>
        </w:rPr>
        <w:t>Dentro de las actividades de planificación de un proyecto se elabora el Plan de Desarrollo.</w:t>
      </w:r>
    </w:p>
    <w:p w:rsidR="00FF7987" w:rsidRDefault="00FF7987" w:rsidP="00FF7987">
      <w:pPr>
        <w:pStyle w:val="TextoNivel1"/>
        <w:rPr>
          <w:rFonts w:ascii="Verdana" w:hAnsi="Verdana" w:cs="ArialMT"/>
        </w:rPr>
      </w:pPr>
    </w:p>
    <w:p w:rsidR="00FF7987" w:rsidRDefault="00FF7987" w:rsidP="00FF7987">
      <w:pPr>
        <w:pStyle w:val="TextoNivel1"/>
        <w:rPr>
          <w:rFonts w:ascii="Verdana" w:hAnsi="Verdana" w:cs="ArialMT"/>
        </w:rPr>
      </w:pPr>
      <w:r>
        <w:rPr>
          <w:rFonts w:ascii="Verdana" w:hAnsi="Verdana" w:cs="ArialMT"/>
        </w:rPr>
        <w:t>El responsable de la edición de dicho documento es el Jefe de Proyecto. Se elabora a partir de la documentación existente en la carpeta de Especificación:</w:t>
      </w:r>
    </w:p>
    <w:p w:rsidR="00FF7987" w:rsidRDefault="00FF7987" w:rsidP="008E4E19">
      <w:pPr>
        <w:pStyle w:val="TextoNivel1"/>
        <w:numPr>
          <w:ilvl w:val="0"/>
          <w:numId w:val="45"/>
        </w:numPr>
        <w:rPr>
          <w:rFonts w:ascii="Verdana" w:hAnsi="Verdana" w:cs="ArialMT"/>
        </w:rPr>
      </w:pPr>
      <w:r>
        <w:rPr>
          <w:rFonts w:ascii="Verdana" w:hAnsi="Verdana" w:cs="ArialMT"/>
        </w:rPr>
        <w:t>Especificación de Requisitos Software.</w:t>
      </w:r>
    </w:p>
    <w:p w:rsidR="00FF7987" w:rsidRDefault="00FF7987" w:rsidP="008E4E19">
      <w:pPr>
        <w:pStyle w:val="TextoNivel1"/>
        <w:numPr>
          <w:ilvl w:val="0"/>
          <w:numId w:val="45"/>
        </w:numPr>
        <w:rPr>
          <w:rFonts w:ascii="Verdana" w:hAnsi="Verdana" w:cs="ArialMT"/>
        </w:rPr>
      </w:pPr>
      <w:r>
        <w:rPr>
          <w:rFonts w:ascii="Verdana" w:hAnsi="Verdana" w:cs="ArialMT"/>
        </w:rPr>
        <w:t>Lista de Casos de Prueba.</w:t>
      </w:r>
    </w:p>
    <w:p w:rsidR="00FF7987" w:rsidRDefault="00FF7987" w:rsidP="00FF7987">
      <w:pPr>
        <w:pStyle w:val="TextoNivel1"/>
        <w:rPr>
          <w:rFonts w:ascii="Verdana" w:hAnsi="Verdana" w:cs="ArialMT"/>
        </w:rPr>
      </w:pPr>
    </w:p>
    <w:p w:rsidR="00FF7987" w:rsidRDefault="00FF7987" w:rsidP="00FF7987">
      <w:pPr>
        <w:pStyle w:val="TextoNivel1"/>
        <w:rPr>
          <w:rFonts w:ascii="Verdana" w:hAnsi="Verdana" w:cs="ArialMT"/>
        </w:rPr>
      </w:pPr>
      <w:r>
        <w:rPr>
          <w:rFonts w:ascii="Verdana" w:hAnsi="Verdana" w:cs="ArialMT"/>
        </w:rPr>
        <w:t>Este Plan de Desarrollo debe contener información relativa a las herramientas a utilizar en dicho desarrollo.</w:t>
      </w:r>
    </w:p>
    <w:p w:rsidR="00FF7987" w:rsidRDefault="00FF7987" w:rsidP="00FF7987">
      <w:pPr>
        <w:pStyle w:val="TextoNivel1"/>
        <w:rPr>
          <w:rFonts w:ascii="Verdana" w:hAnsi="Verdana" w:cs="ArialMT"/>
        </w:rPr>
      </w:pPr>
    </w:p>
    <w:p w:rsidR="00EB0922" w:rsidRDefault="00FF7987" w:rsidP="00FF7987">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las herramientas que aplican en este desarrollo.</w:t>
      </w:r>
    </w:p>
    <w:p w:rsidR="00FF7987" w:rsidRDefault="00FF7987" w:rsidP="00FF7987">
      <w:pPr>
        <w:pStyle w:val="TextoNivel1"/>
      </w:pPr>
    </w:p>
    <w:p w:rsidR="00EB0922" w:rsidRDefault="00B02729" w:rsidP="00B02729">
      <w:pPr>
        <w:pStyle w:val="Ttulo3"/>
      </w:pPr>
      <w:bookmarkStart w:id="97" w:name="_Toc476297140"/>
      <w:r w:rsidRPr="008D1BCA">
        <w:t>Asignación de SWAL y monitorización</w:t>
      </w:r>
      <w:bookmarkEnd w:id="97"/>
    </w:p>
    <w:p w:rsidR="00EB0922" w:rsidRDefault="0064690C" w:rsidP="004875C3">
      <w:pPr>
        <w:pStyle w:val="TextoNivel1"/>
        <w:rPr>
          <w:rFonts w:ascii="Verdana" w:hAnsi="Verdana"/>
        </w:rPr>
      </w:pPr>
      <w:r w:rsidRPr="0064690C">
        <w:rPr>
          <w:rFonts w:ascii="Verdana" w:hAnsi="Verdana"/>
        </w:rPr>
        <w:t>El documento</w:t>
      </w:r>
      <w:r w:rsidR="00DE2363">
        <w:rPr>
          <w:rFonts w:ascii="Verdana" w:hAnsi="Verdana"/>
        </w:rPr>
        <w:t>,</w:t>
      </w:r>
      <w:r w:rsidRPr="0064690C">
        <w:rPr>
          <w:rFonts w:ascii="Verdana" w:hAnsi="Verdana"/>
        </w:rPr>
        <w:t xml:space="preserve"> </w:t>
      </w:r>
      <w:r w:rsidRPr="0064690C">
        <w:rPr>
          <w:rFonts w:ascii="Verdana" w:hAnsi="Verdana"/>
          <w:b/>
          <w:i/>
        </w:rPr>
        <w:t>JIN12001.PSSA</w:t>
      </w:r>
      <w:r w:rsidR="00DE2363">
        <w:rPr>
          <w:rFonts w:ascii="Verdana" w:hAnsi="Verdana"/>
          <w:b/>
          <w:i/>
        </w:rPr>
        <w:t>,</w:t>
      </w:r>
      <w:r w:rsidRPr="0064690C">
        <w:rPr>
          <w:rFonts w:ascii="Verdana" w:hAnsi="Verdana"/>
        </w:rPr>
        <w:t xml:space="preserve"> está en </w:t>
      </w:r>
      <w:r>
        <w:rPr>
          <w:rFonts w:ascii="Verdana" w:hAnsi="Verdana"/>
        </w:rPr>
        <w:t>la carpeta de Diseño. Es la fase de Evaluación Preliminar de la Seguridad del Sistema. Incluye:</w:t>
      </w:r>
    </w:p>
    <w:p w:rsidR="0064690C" w:rsidRDefault="0064690C"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DF51F6" w:rsidRPr="00DF51F6" w:rsidRDefault="0064690C" w:rsidP="008E4E19">
      <w:pPr>
        <w:pStyle w:val="TextoNivel1"/>
        <w:numPr>
          <w:ilvl w:val="0"/>
          <w:numId w:val="46"/>
        </w:numPr>
        <w:rPr>
          <w:rFonts w:ascii="Verdana" w:hAnsi="Verdana"/>
        </w:rPr>
      </w:pPr>
      <w:r w:rsidRPr="00DF51F6">
        <w:rPr>
          <w:rFonts w:ascii="Verdana" w:hAnsi="Verdana"/>
        </w:rPr>
        <w:t xml:space="preserve">Análisis Funcional de Amenazas (FHA). </w:t>
      </w:r>
      <w:r w:rsidR="00DF51F6" w:rsidRPr="00DF51F6">
        <w:rPr>
          <w:rFonts w:ascii="Verdana" w:hAnsi="Verdana"/>
        </w:rPr>
        <w:t>El objeto de este análisis es la identificación del SWAL.</w:t>
      </w:r>
      <w:r w:rsidR="00DF51F6">
        <w:rPr>
          <w:rFonts w:ascii="Verdana" w:hAnsi="Verdana"/>
        </w:rPr>
        <w:t xml:space="preserve"> </w:t>
      </w:r>
      <w:r w:rsidR="00DF51F6" w:rsidRPr="00DF51F6">
        <w:rPr>
          <w:rFonts w:ascii="Verdana" w:hAnsi="Verdana"/>
        </w:rPr>
        <w:t>La</w:t>
      </w:r>
      <w:r w:rsidR="00DF51F6">
        <w:rPr>
          <w:rFonts w:ascii="Verdana" w:hAnsi="Verdana"/>
        </w:rPr>
        <w:t xml:space="preserve"> secuencia de</w:t>
      </w:r>
      <w:r w:rsidR="00DF51F6" w:rsidRPr="00DF51F6">
        <w:rPr>
          <w:rFonts w:ascii="Verdana" w:hAnsi="Verdana"/>
        </w:rPr>
        <w:t xml:space="preserve"> tareas a realizar s</w:t>
      </w:r>
      <w:r w:rsidR="00DF51F6">
        <w:rPr>
          <w:rFonts w:ascii="Verdana" w:hAnsi="Verdana"/>
        </w:rPr>
        <w:t>o</w:t>
      </w:r>
      <w:r w:rsidR="00DF51F6" w:rsidRPr="00DF51F6">
        <w:rPr>
          <w:rFonts w:ascii="Verdana" w:hAnsi="Verdana"/>
        </w:rPr>
        <w:t>n las siguientes:</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Severidad.</w:t>
      </w:r>
    </w:p>
    <w:p w:rsidR="00DF51F6" w:rsidRPr="00DF51F6" w:rsidRDefault="00DF51F6"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del SWAL</w:t>
      </w:r>
    </w:p>
    <w:p w:rsidR="00DF51F6" w:rsidRDefault="00DF51F6" w:rsidP="008E4E19">
      <w:pPr>
        <w:pStyle w:val="TextoNivel1"/>
        <w:numPr>
          <w:ilvl w:val="0"/>
          <w:numId w:val="46"/>
        </w:numPr>
        <w:rPr>
          <w:rFonts w:ascii="Verdana" w:hAnsi="Verdana"/>
        </w:rPr>
      </w:pPr>
      <w:r>
        <w:rPr>
          <w:rFonts w:ascii="Verdana" w:hAnsi="Verdana"/>
        </w:rPr>
        <w:lastRenderedPageBreak/>
        <w:t xml:space="preserve">Carpeta de Seguridad del Software (SSF). </w:t>
      </w:r>
      <w:r w:rsidR="00DE2363">
        <w:rPr>
          <w:rFonts w:ascii="Verdana" w:hAnsi="Verdana"/>
        </w:rPr>
        <w:t>Este apartado sigue la estructura propuesta en la ED-153. Contiene una lista de evidencias o referencias a las mismas.</w:t>
      </w:r>
    </w:p>
    <w:p w:rsidR="00DE2363" w:rsidRPr="00DF51F6" w:rsidRDefault="00DE2363" w:rsidP="00DE2363">
      <w:pPr>
        <w:pStyle w:val="TextoNivel1"/>
        <w:ind w:left="708"/>
        <w:rPr>
          <w:rFonts w:ascii="Verdana" w:hAnsi="Verdana"/>
        </w:rPr>
      </w:pPr>
      <w:r>
        <w:rPr>
          <w:rFonts w:ascii="Verdana" w:hAnsi="Verdana"/>
        </w:rPr>
        <w:t>Teniendo en cuenta que este documento se elabora en la actividad de diseño se entiende que algunos de los capítulos de la SSF todavía no presenten la evidencia correspondiente.</w:t>
      </w:r>
    </w:p>
    <w:p w:rsidR="0064690C" w:rsidRPr="0064690C" w:rsidRDefault="0064690C" w:rsidP="00DF51F6">
      <w:pPr>
        <w:pStyle w:val="TextoNivel1"/>
        <w:rPr>
          <w:rFonts w:ascii="Verdana" w:hAnsi="Verdana"/>
        </w:rPr>
      </w:pPr>
    </w:p>
    <w:p w:rsidR="00485E59" w:rsidRDefault="00DE2363" w:rsidP="00DE2363">
      <w:pPr>
        <w:pStyle w:val="TextoNivel1"/>
        <w:rPr>
          <w:rFonts w:ascii="Verdana" w:hAnsi="Verdana"/>
        </w:rPr>
      </w:pPr>
      <w:r>
        <w:rPr>
          <w:rFonts w:ascii="Verdana" w:hAnsi="Verdana"/>
        </w:rPr>
        <w:t xml:space="preserve">En la carpeta de Resultados, está el </w:t>
      </w:r>
      <w:r w:rsidR="004E1D0A">
        <w:rPr>
          <w:rFonts w:ascii="Verdana" w:hAnsi="Verdana"/>
        </w:rPr>
        <w:t xml:space="preserve">presente </w:t>
      </w:r>
      <w:r>
        <w:rPr>
          <w:rFonts w:ascii="Verdana" w:hAnsi="Verdana"/>
        </w:rPr>
        <w:t xml:space="preserve">documento </w:t>
      </w:r>
      <w:r w:rsidRPr="0064690C">
        <w:rPr>
          <w:rFonts w:ascii="Verdana" w:hAnsi="Verdana"/>
          <w:b/>
          <w:i/>
        </w:rPr>
        <w:t>JIN12001.SSA</w:t>
      </w:r>
      <w:r>
        <w:rPr>
          <w:rFonts w:ascii="Verdana" w:hAnsi="Verdana"/>
        </w:rPr>
        <w:t>. Es la fase de Evaluación de la Seguridad del Sistema.</w:t>
      </w:r>
      <w:r w:rsidR="00485E59">
        <w:rPr>
          <w:rFonts w:ascii="Verdana" w:hAnsi="Verdana"/>
        </w:rPr>
        <w:t xml:space="preserve"> Teniendo en cuenta que este documento se prepara con el sistema ya desarrollado, se entiende que la carpeta SSF ya puede hacer referencia a las evidencias correspondientes.</w:t>
      </w:r>
    </w:p>
    <w:p w:rsidR="00DE2363" w:rsidRDefault="00485E59" w:rsidP="00DE2363">
      <w:pPr>
        <w:pStyle w:val="TextoNivel1"/>
        <w:rPr>
          <w:rFonts w:ascii="Verdana" w:hAnsi="Verdana"/>
        </w:rPr>
      </w:pPr>
      <w:r>
        <w:rPr>
          <w:rFonts w:ascii="Verdana" w:hAnsi="Verdana"/>
        </w:rPr>
        <w:t>En concreto, i</w:t>
      </w:r>
      <w:r w:rsidR="00DE2363">
        <w:rPr>
          <w:rFonts w:ascii="Verdana" w:hAnsi="Verdana"/>
        </w:rPr>
        <w:t>ncluye:</w:t>
      </w:r>
    </w:p>
    <w:p w:rsidR="00DE2363" w:rsidRDefault="00DE2363"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DE2363" w:rsidRPr="00DF51F6" w:rsidRDefault="00DE2363"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Severidad.</w:t>
      </w:r>
    </w:p>
    <w:p w:rsidR="00DE2363" w:rsidRPr="00DF51F6" w:rsidRDefault="00DE2363"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del SWAL</w:t>
      </w:r>
    </w:p>
    <w:p w:rsidR="00DE2363" w:rsidRDefault="00DE2363"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FF7987" w:rsidRPr="0064690C" w:rsidRDefault="00FF7987" w:rsidP="004875C3">
      <w:pPr>
        <w:pStyle w:val="TextoNivel1"/>
        <w:rPr>
          <w:rFonts w:ascii="Verdana" w:hAnsi="Verdana"/>
        </w:rPr>
      </w:pPr>
    </w:p>
    <w:p w:rsidR="00264E83" w:rsidRDefault="00264E83">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98" w:name="_Toc476297141"/>
      <w:r w:rsidRPr="008D1BCA">
        <w:lastRenderedPageBreak/>
        <w:t>Auditorias y revisiones</w:t>
      </w:r>
      <w:bookmarkEnd w:id="98"/>
    </w:p>
    <w:p w:rsidR="0066350D" w:rsidRDefault="0066350D" w:rsidP="0066350D">
      <w:pPr>
        <w:pStyle w:val="TextoNivel1"/>
        <w:rPr>
          <w:rFonts w:ascii="Verdana" w:hAnsi="Verdana" w:cs="ArialMT"/>
        </w:rPr>
      </w:pPr>
      <w:r>
        <w:rPr>
          <w:rFonts w:ascii="Verdana" w:hAnsi="Verdana" w:cs="ArialMT"/>
        </w:rPr>
        <w:t xml:space="preserve">El documento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define cómo se realizan las auditorías y revisiones.</w:t>
      </w:r>
    </w:p>
    <w:p w:rsidR="0066350D" w:rsidRDefault="0066350D" w:rsidP="0066350D">
      <w:pPr>
        <w:pStyle w:val="TextoNivel1"/>
        <w:rPr>
          <w:rFonts w:ascii="Verdana" w:hAnsi="Verdana" w:cs="ArialMT"/>
        </w:rPr>
      </w:pPr>
    </w:p>
    <w:p w:rsidR="0066350D" w:rsidRDefault="0066350D" w:rsidP="0066350D">
      <w:pPr>
        <w:pStyle w:val="TextoNivel1"/>
        <w:rPr>
          <w:rFonts w:ascii="Verdana" w:hAnsi="Verdana" w:cs="ArialMT"/>
        </w:rPr>
      </w:pPr>
      <w:r>
        <w:rPr>
          <w:rFonts w:ascii="Verdana" w:hAnsi="Verdana" w:cs="ArialMT"/>
        </w:rPr>
        <w:t xml:space="preserve">El documento </w:t>
      </w:r>
      <w:r w:rsidRPr="0066350D">
        <w:rPr>
          <w:rFonts w:ascii="Verdana" w:hAnsi="Verdana" w:cs="ArialMT"/>
          <w:b/>
          <w:i/>
        </w:rPr>
        <w:t>JIN12001.P07005A.Revision de Datos de Partida</w:t>
      </w:r>
      <w:r>
        <w:rPr>
          <w:rFonts w:ascii="Verdana" w:hAnsi="Verdana" w:cs="ArialMT"/>
        </w:rPr>
        <w:t xml:space="preserve"> se elabora examinando los requisitos y casos de prueba. Los objetivos de esta revisión son:</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Detectar los requisitos y posibles carencias de los mismos en la documentación de entrada que impidan dar continuidad al proceso de desarrollo.</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Revisar los requisitos funcionales y no funcionales, de producto, de calidad, de coste, de plazo, protección industrial e intelectual, etc…</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En caso de existir carencias deberán ser resueltas antes de proceder a la fase planificación</w:t>
      </w:r>
      <w:r>
        <w:rPr>
          <w:rFonts w:ascii="Verdana" w:hAnsi="Verdana" w:cs="ArialMT"/>
        </w:rPr>
        <w:t>.</w:t>
      </w:r>
    </w:p>
    <w:p w:rsidR="00EB0922" w:rsidRDefault="00EB0922" w:rsidP="004875C3">
      <w:pPr>
        <w:pStyle w:val="TextoNivel1"/>
      </w:pPr>
    </w:p>
    <w:p w:rsidR="00BE7EE5" w:rsidRPr="00647B8A" w:rsidRDefault="002947D8" w:rsidP="004875C3">
      <w:pPr>
        <w:pStyle w:val="TextoNivel1"/>
        <w:rPr>
          <w:rFonts w:ascii="Verdana" w:hAnsi="Verdana"/>
        </w:rPr>
      </w:pPr>
      <w:r w:rsidRPr="00647B8A">
        <w:rPr>
          <w:rFonts w:ascii="Verdana" w:hAnsi="Verdana"/>
        </w:rPr>
        <w:t xml:space="preserve">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2947D8" w:rsidRPr="00647B8A" w:rsidRDefault="00F152A4" w:rsidP="008E4E19">
      <w:pPr>
        <w:pStyle w:val="TextoNivel1"/>
        <w:numPr>
          <w:ilvl w:val="0"/>
          <w:numId w:val="48"/>
        </w:numPr>
        <w:rPr>
          <w:rFonts w:ascii="Verdana" w:hAnsi="Verdana"/>
        </w:rPr>
      </w:pPr>
      <w:r w:rsidRPr="00647B8A">
        <w:rPr>
          <w:rFonts w:ascii="Verdana" w:hAnsi="Verdana"/>
        </w:rPr>
        <w:t>La arquitectura diseñada tiene que describir completamente el sistema.</w:t>
      </w:r>
    </w:p>
    <w:p w:rsidR="00F152A4" w:rsidRPr="00647B8A" w:rsidRDefault="00F152A4" w:rsidP="008E4E19">
      <w:pPr>
        <w:pStyle w:val="TextoNivel1"/>
        <w:numPr>
          <w:ilvl w:val="0"/>
          <w:numId w:val="48"/>
        </w:numPr>
        <w:rPr>
          <w:rFonts w:ascii="Verdana" w:hAnsi="Verdana"/>
        </w:rPr>
      </w:pPr>
      <w:r w:rsidRPr="00647B8A">
        <w:rPr>
          <w:rFonts w:ascii="Verdana" w:hAnsi="Verdana"/>
        </w:rPr>
        <w:t>Deben estar contemplados todos los requisitos.</w:t>
      </w:r>
    </w:p>
    <w:p w:rsidR="00F152A4" w:rsidRPr="00647B8A" w:rsidRDefault="00F152A4" w:rsidP="008E4E19">
      <w:pPr>
        <w:pStyle w:val="TextoNivel1"/>
        <w:numPr>
          <w:ilvl w:val="0"/>
          <w:numId w:val="48"/>
        </w:numPr>
        <w:rPr>
          <w:rFonts w:ascii="Verdana" w:hAnsi="Verdana"/>
        </w:rPr>
      </w:pPr>
      <w:r w:rsidRPr="00647B8A">
        <w:rPr>
          <w:rFonts w:ascii="Verdana" w:hAnsi="Verdana"/>
        </w:rPr>
        <w:t>Tiene que desarrollarse una matriz de trazabilidad.</w:t>
      </w:r>
    </w:p>
    <w:p w:rsidR="00F152A4" w:rsidRPr="00647B8A" w:rsidRDefault="00F152A4" w:rsidP="008E4E19">
      <w:pPr>
        <w:pStyle w:val="TextoNivel1"/>
        <w:numPr>
          <w:ilvl w:val="0"/>
          <w:numId w:val="48"/>
        </w:numPr>
        <w:rPr>
          <w:rFonts w:ascii="Verdana" w:hAnsi="Verdana"/>
        </w:rPr>
      </w:pPr>
      <w:r w:rsidRPr="00647B8A">
        <w:rPr>
          <w:rFonts w:ascii="Verdana" w:hAnsi="Verdana"/>
        </w:rPr>
        <w:t>El diseño tiene que ser verificable.</w:t>
      </w:r>
    </w:p>
    <w:p w:rsidR="00F152A4" w:rsidRPr="00647B8A" w:rsidRDefault="00F152A4" w:rsidP="008E4E19">
      <w:pPr>
        <w:pStyle w:val="TextoNivel1"/>
        <w:numPr>
          <w:ilvl w:val="0"/>
          <w:numId w:val="48"/>
        </w:numPr>
        <w:rPr>
          <w:rFonts w:ascii="Verdana" w:hAnsi="Verdana"/>
        </w:rPr>
      </w:pPr>
      <w:r w:rsidRPr="00647B8A">
        <w:rPr>
          <w:rFonts w:ascii="Verdana" w:hAnsi="Verdana"/>
        </w:rPr>
        <w:t>El diseño tiene que contemplar las consideraciones de seguridad.</w:t>
      </w:r>
    </w:p>
    <w:p w:rsidR="00BE7EE5" w:rsidRPr="00647B8A" w:rsidRDefault="00BE7EE5" w:rsidP="004875C3">
      <w:pPr>
        <w:pStyle w:val="TextoNivel1"/>
        <w:rPr>
          <w:rFonts w:ascii="Verdana" w:hAnsi="Verdana"/>
        </w:rPr>
      </w:pPr>
    </w:p>
    <w:p w:rsidR="00F152A4" w:rsidRPr="00647B8A" w:rsidRDefault="00F152A4" w:rsidP="00F152A4">
      <w:pPr>
        <w:pStyle w:val="TextoNivel1"/>
        <w:rPr>
          <w:rFonts w:ascii="Verdana" w:hAnsi="Verdana" w:cs="ArialMT"/>
        </w:rPr>
      </w:pPr>
      <w:r w:rsidRPr="00647B8A">
        <w:rPr>
          <w:rFonts w:ascii="Verdana" w:hAnsi="Verdana" w:cs="ArialMT"/>
        </w:rPr>
        <w:t>En la fase de Planificación, se elabora el Plan de Desarrollo. Dentro de dicho plan aparecen recogidos los planes de verificación y validación.</w:t>
      </w:r>
    </w:p>
    <w:p w:rsidR="00F152A4" w:rsidRPr="00647B8A" w:rsidRDefault="00F152A4" w:rsidP="00F152A4">
      <w:pPr>
        <w:pStyle w:val="TextoNivel1"/>
        <w:rPr>
          <w:rFonts w:ascii="Verdana" w:hAnsi="Verdana" w:cs="ArialMT"/>
        </w:rPr>
      </w:pPr>
    </w:p>
    <w:p w:rsidR="004E1D0A" w:rsidRDefault="00F152A4" w:rsidP="00FE7E0A">
      <w:pPr>
        <w:pStyle w:val="TextoNivel1"/>
        <w:rPr>
          <w:rFonts w:ascii="Verdana" w:hAnsi="Verdana"/>
        </w:rPr>
      </w:pPr>
      <w:r w:rsidRPr="00647B8A">
        <w:rPr>
          <w:rFonts w:ascii="Verdana" w:hAnsi="Verdana"/>
        </w:rPr>
        <w:t>Las actividades de verificación se van a describir con más detalle en un apartado posterior (5.7.12).</w:t>
      </w:r>
    </w:p>
    <w:p w:rsidR="00FE7E0A" w:rsidRPr="00647B8A" w:rsidRDefault="00FE7E0A" w:rsidP="00FE7E0A">
      <w:pPr>
        <w:pStyle w:val="TextoNivel1"/>
        <w:rPr>
          <w:rFonts w:ascii="Verdana" w:hAnsi="Verdana" w:cs="ArialMT"/>
        </w:rPr>
      </w:pPr>
    </w:p>
    <w:p w:rsidR="004E1D0A" w:rsidRPr="004E1D0A" w:rsidRDefault="004E1D0A" w:rsidP="004E1D0A">
      <w:pPr>
        <w:pStyle w:val="TextoNivel1"/>
        <w:rPr>
          <w:rFonts w:ascii="Verdana" w:hAnsi="Verdana"/>
        </w:rPr>
      </w:pPr>
      <w:r w:rsidRPr="004E1D0A">
        <w:rPr>
          <w:rFonts w:ascii="Verdana" w:hAnsi="Verdana" w:cs="ArialMT"/>
        </w:rPr>
        <w:t xml:space="preserve">Como resultado de la verificación, se elabora el correspondiente “Informe de verificación”. </w:t>
      </w:r>
      <w:r w:rsidRPr="004E1D0A">
        <w:rPr>
          <w:rFonts w:ascii="Verdana" w:hAnsi="Verdana"/>
        </w:rPr>
        <w:t xml:space="preserve">El documento </w:t>
      </w:r>
      <w:r w:rsidRPr="004E1D0A">
        <w:rPr>
          <w:rFonts w:ascii="Verdana" w:hAnsi="Verdana"/>
          <w:b/>
          <w:i/>
        </w:rPr>
        <w:t xml:space="preserve">JIN12001.P07005Z.Informe de Pruebas de Verificacion </w:t>
      </w:r>
      <w:r w:rsidRPr="004E1D0A">
        <w:rPr>
          <w:rFonts w:ascii="Verdana" w:hAnsi="Verdana"/>
        </w:rPr>
        <w:t>contiene dicho informe.</w:t>
      </w:r>
    </w:p>
    <w:p w:rsidR="004E1D0A" w:rsidRPr="004E1D0A" w:rsidRDefault="004E1D0A" w:rsidP="004E1D0A">
      <w:pPr>
        <w:pStyle w:val="TextoNivel1"/>
        <w:rPr>
          <w:rFonts w:ascii="Verdana" w:hAnsi="Verdana" w:cs="ArialMT"/>
        </w:rPr>
      </w:pPr>
    </w:p>
    <w:p w:rsidR="004E1D0A" w:rsidRDefault="004E1D0A" w:rsidP="004E1D0A">
      <w:pPr>
        <w:pStyle w:val="TextoNivel1"/>
        <w:rPr>
          <w:rFonts w:ascii="Verdana" w:hAnsi="Verdana" w:cs="ArialMT"/>
        </w:rPr>
      </w:pPr>
      <w:r w:rsidRPr="004E1D0A">
        <w:rPr>
          <w:rFonts w:ascii="Verdana" w:hAnsi="Verdana" w:cs="ArialMT"/>
        </w:rPr>
        <w:t xml:space="preserve">Durante todo el proceso descrito, se ejecutan los correspondientes hitos de Revisión y Verificación que se hayan establecido en el Plan de Revisiones / Verificaciones establecido en la fase de Planificación. Cada hito de Revisión y </w:t>
      </w:r>
      <w:r w:rsidRPr="004E1D0A">
        <w:rPr>
          <w:rFonts w:ascii="Verdana" w:hAnsi="Verdana" w:cs="ArialMT"/>
        </w:rPr>
        <w:lastRenderedPageBreak/>
        <w:t xml:space="preserve">Verificación debe dejar un registro en forma de Acta de Verificación. </w:t>
      </w:r>
      <w:r w:rsidRPr="004E1D0A">
        <w:rPr>
          <w:rFonts w:ascii="Verdana" w:hAnsi="Verdana"/>
        </w:rPr>
        <w:t xml:space="preserve">El documento </w:t>
      </w:r>
      <w:r w:rsidRPr="004E1D0A">
        <w:rPr>
          <w:rFonts w:ascii="Verdana" w:hAnsi="Verdana"/>
          <w:b/>
          <w:i/>
        </w:rPr>
        <w:t xml:space="preserve">JIN12001.P07005F.Acta Verificacion </w:t>
      </w:r>
      <w:r w:rsidRPr="004E1D0A">
        <w:rPr>
          <w:rFonts w:ascii="Verdana" w:hAnsi="Verdana"/>
        </w:rPr>
        <w:t>contiene dicha acta.</w:t>
      </w:r>
    </w:p>
    <w:p w:rsidR="00BE7EE5" w:rsidRPr="00B92CAF" w:rsidRDefault="00BE7EE5" w:rsidP="004875C3">
      <w:pPr>
        <w:pStyle w:val="TextoNivel1"/>
        <w:rPr>
          <w:rFonts w:ascii="Verdana" w:hAnsi="Verdana"/>
        </w:rPr>
      </w:pPr>
    </w:p>
    <w:p w:rsidR="004E1D0A" w:rsidRDefault="00FE7E0A" w:rsidP="00FE7E0A">
      <w:pPr>
        <w:pStyle w:val="TextoNivel1"/>
        <w:rPr>
          <w:rFonts w:ascii="Verdana" w:hAnsi="Verdana"/>
        </w:rPr>
      </w:pPr>
      <w:r w:rsidRPr="00B92CAF">
        <w:rPr>
          <w:rFonts w:ascii="Verdana" w:hAnsi="Verdana"/>
        </w:rPr>
        <w:t>Las actividades de validación se van a describir con más detalle en un apartado posterior (5.7.12).</w:t>
      </w:r>
    </w:p>
    <w:p w:rsidR="004E1D0A" w:rsidRDefault="004E1D0A" w:rsidP="00FE7E0A">
      <w:pPr>
        <w:pStyle w:val="TextoNivel1"/>
        <w:rPr>
          <w:rFonts w:ascii="Verdana" w:hAnsi="Verdana"/>
        </w:rPr>
      </w:pPr>
    </w:p>
    <w:p w:rsidR="004E1D0A" w:rsidRPr="004E1D0A" w:rsidRDefault="004E1D0A" w:rsidP="004E1D0A">
      <w:pPr>
        <w:pStyle w:val="TextoNivel1"/>
        <w:rPr>
          <w:rFonts w:ascii="Verdana" w:hAnsi="Verdana"/>
        </w:rPr>
      </w:pPr>
      <w:r w:rsidRPr="004E1D0A">
        <w:rPr>
          <w:rFonts w:ascii="Verdana" w:hAnsi="Verdana" w:cs="ArialMT"/>
        </w:rPr>
        <w:t xml:space="preserve">Como resultado de la validación, se elabora el correspondiente “Informe de validación”. </w:t>
      </w:r>
      <w:r w:rsidRPr="004E1D0A">
        <w:rPr>
          <w:rFonts w:ascii="Verdana" w:hAnsi="Verdana"/>
        </w:rPr>
        <w:t xml:space="preserve">El documento </w:t>
      </w:r>
      <w:r w:rsidRPr="004E1D0A">
        <w:rPr>
          <w:rFonts w:ascii="Verdana" w:hAnsi="Verdana"/>
          <w:b/>
          <w:i/>
        </w:rPr>
        <w:t xml:space="preserve">JIN12001.P07005Z.Informe de Pruebas de Validacion </w:t>
      </w:r>
      <w:r w:rsidRPr="004E1D0A">
        <w:rPr>
          <w:rFonts w:ascii="Verdana" w:hAnsi="Verdana"/>
        </w:rPr>
        <w:t>contiene dicho informe.</w:t>
      </w:r>
    </w:p>
    <w:p w:rsidR="004E1D0A" w:rsidRPr="004E1D0A" w:rsidRDefault="004E1D0A" w:rsidP="004E1D0A">
      <w:pPr>
        <w:pStyle w:val="TextoNivel1"/>
        <w:rPr>
          <w:rFonts w:ascii="Verdana" w:hAnsi="Verdana" w:cs="ArialMT"/>
        </w:rPr>
      </w:pPr>
    </w:p>
    <w:p w:rsidR="004E1D0A" w:rsidRDefault="004E1D0A" w:rsidP="004E1D0A">
      <w:pPr>
        <w:pStyle w:val="TextoNivel1"/>
        <w:rPr>
          <w:rFonts w:ascii="Verdana" w:hAnsi="Verdana" w:cs="ArialMT"/>
        </w:rPr>
      </w:pPr>
      <w:r w:rsidRPr="004E1D0A">
        <w:rPr>
          <w:rFonts w:ascii="Verdana" w:hAnsi="Verdana" w:cs="ArialMT"/>
        </w:rPr>
        <w:t>Durante todo el proceso descrito, se ejecutan los correspondientes hitos de Validación que se hayan establecido en el Plan de Validaciones establecido en la fase de Planificación. Cada hito de Validación debe dejar un registro en forma de Acta de Validación.</w:t>
      </w:r>
      <w:r w:rsidRPr="004E1D0A">
        <w:rPr>
          <w:rFonts w:ascii="Verdana" w:hAnsi="Verdana"/>
        </w:rPr>
        <w:t xml:space="preserve"> El documento </w:t>
      </w:r>
      <w:r w:rsidRPr="004E1D0A">
        <w:rPr>
          <w:rFonts w:ascii="Verdana" w:hAnsi="Verdana"/>
          <w:b/>
          <w:i/>
        </w:rPr>
        <w:t>JIN12001.P07005G.Acta Validacion</w:t>
      </w:r>
      <w:r w:rsidRPr="004E1D0A">
        <w:rPr>
          <w:rFonts w:ascii="Verdana" w:hAnsi="Verdana"/>
        </w:rPr>
        <w:t>contiene dicha acta.</w:t>
      </w:r>
    </w:p>
    <w:p w:rsidR="00BE7EE5" w:rsidRPr="00B92CAF" w:rsidRDefault="00BE7EE5" w:rsidP="004875C3">
      <w:pPr>
        <w:pStyle w:val="TextoNivel1"/>
        <w:rPr>
          <w:rFonts w:ascii="Verdana" w:hAnsi="Verdana"/>
        </w:rPr>
      </w:pPr>
    </w:p>
    <w:p w:rsidR="00E9669B" w:rsidRDefault="00E9669B">
      <w:pPr>
        <w:spacing w:before="0" w:after="0"/>
        <w:jc w:val="left"/>
        <w:rPr>
          <w:szCs w:val="20"/>
          <w:lang w:val="es-ES_tradnl"/>
        </w:rPr>
      </w:pPr>
      <w:r>
        <w:br w:type="page"/>
      </w:r>
    </w:p>
    <w:p w:rsidR="00BE7EE5" w:rsidRDefault="00B92CAF" w:rsidP="00B92CAF">
      <w:pPr>
        <w:pStyle w:val="TextoNivel1"/>
        <w:rPr>
          <w:rFonts w:ascii="Verdana" w:hAnsi="Verdana"/>
        </w:rPr>
      </w:pPr>
      <w:r w:rsidRPr="00B92CAF">
        <w:rPr>
          <w:rFonts w:ascii="Verdana" w:hAnsi="Verdana"/>
        </w:rPr>
        <w:lastRenderedPageBreak/>
        <w:t xml:space="preserve">Por otra parte, el documento </w:t>
      </w:r>
      <w:r w:rsidRPr="00B92CAF">
        <w:rPr>
          <w:rFonts w:ascii="Verdana" w:hAnsi="Verdana"/>
          <w:b/>
          <w:i/>
        </w:rPr>
        <w:t>P08002 Auditorías internas de Calidad y Medio Ambiente</w:t>
      </w:r>
      <w:r w:rsidRPr="00B92CAF">
        <w:rPr>
          <w:rFonts w:ascii="Verdana" w:hAnsi="Verdana"/>
        </w:rPr>
        <w:t xml:space="preserve"> tiene como objeto establecer la sistemática para llevar a cabo auditorías internas del Sistema de Gestión Integrado</w:t>
      </w:r>
      <w:r>
        <w:rPr>
          <w:rFonts w:ascii="Verdana" w:hAnsi="Verdana"/>
        </w:rPr>
        <w:t xml:space="preserve"> (calidad, medio ambiente, prevención de riesgos laborales, investigación, desarrollo e innovación…).</w:t>
      </w:r>
    </w:p>
    <w:p w:rsidR="00B92CAF" w:rsidRDefault="00B92CAF" w:rsidP="00B92CAF">
      <w:pPr>
        <w:pStyle w:val="TextoNivel1"/>
        <w:rPr>
          <w:rFonts w:ascii="Verdana" w:hAnsi="Verdana"/>
        </w:rPr>
      </w:pPr>
    </w:p>
    <w:p w:rsidR="00B92CAF" w:rsidRDefault="007A5557" w:rsidP="00B92CAF">
      <w:pPr>
        <w:pStyle w:val="TextoNivel1"/>
        <w:rPr>
          <w:rFonts w:ascii="Verdana" w:hAnsi="Verdana"/>
        </w:rPr>
      </w:pPr>
      <w:r>
        <w:rPr>
          <w:rFonts w:ascii="Verdana" w:hAnsi="Verdana"/>
        </w:rPr>
        <w:t>Este procedimiento tiene un capítulo dedicado a las auditorías de producto. Algunas de sus características más relevantes son:</w:t>
      </w:r>
    </w:p>
    <w:p w:rsidR="007A5557" w:rsidRPr="007A5557" w:rsidRDefault="007A5557" w:rsidP="008E4E19">
      <w:pPr>
        <w:pStyle w:val="TextoNivel1"/>
        <w:numPr>
          <w:ilvl w:val="0"/>
          <w:numId w:val="49"/>
        </w:numPr>
        <w:rPr>
          <w:rFonts w:ascii="Verdana" w:hAnsi="Verdana"/>
        </w:rPr>
      </w:pPr>
      <w:r w:rsidRPr="007A5557">
        <w:rPr>
          <w:rFonts w:ascii="Verdana" w:hAnsi="Verdana"/>
        </w:rPr>
        <w:t xml:space="preserve">Es una evaluación independiente de la calidad del producto para determinar su aptitud de uso y su conformidad con las especificaciones. </w:t>
      </w:r>
    </w:p>
    <w:p w:rsidR="007A5557" w:rsidRPr="007A5557" w:rsidRDefault="007A5557" w:rsidP="008E4E19">
      <w:pPr>
        <w:pStyle w:val="TextoNivel1"/>
        <w:numPr>
          <w:ilvl w:val="0"/>
          <w:numId w:val="49"/>
        </w:numPr>
        <w:rPr>
          <w:rFonts w:ascii="Verdana" w:hAnsi="Verdana"/>
        </w:rPr>
      </w:pPr>
      <w:r w:rsidRPr="007A5557">
        <w:rPr>
          <w:rFonts w:ascii="Verdana" w:hAnsi="Verdana"/>
        </w:rPr>
        <w:t>Las auditorías del producto sólo se realizarán bajo petición del cliente o por la Producción de I+D o de la Dirección Productiva (donde se ejecute el contrato).</w:t>
      </w:r>
    </w:p>
    <w:p w:rsidR="007A5557" w:rsidRPr="007A5557" w:rsidRDefault="007A5557" w:rsidP="008E4E19">
      <w:pPr>
        <w:pStyle w:val="TextoNivel1"/>
        <w:numPr>
          <w:ilvl w:val="0"/>
          <w:numId w:val="49"/>
        </w:numPr>
        <w:rPr>
          <w:rFonts w:ascii="Verdana" w:hAnsi="Verdana"/>
        </w:rPr>
      </w:pPr>
      <w:r w:rsidRPr="007A5557">
        <w:rPr>
          <w:rFonts w:ascii="Verdana" w:hAnsi="Verdana"/>
        </w:rPr>
        <w:t>Se realizarán después de que se hayan completado las inspecciones. Los objetivos de</w:t>
      </w:r>
      <w:r>
        <w:rPr>
          <w:rFonts w:ascii="Verdana" w:hAnsi="Verdana"/>
        </w:rPr>
        <w:t xml:space="preserve"> una auditoría de producto son:</w:t>
      </w:r>
    </w:p>
    <w:p w:rsidR="007A5557" w:rsidRPr="007A5557" w:rsidRDefault="007A5557" w:rsidP="008E4E19">
      <w:pPr>
        <w:pStyle w:val="TextoNivel1"/>
        <w:numPr>
          <w:ilvl w:val="1"/>
          <w:numId w:val="49"/>
        </w:numPr>
        <w:rPr>
          <w:rFonts w:ascii="Verdana" w:hAnsi="Verdana"/>
        </w:rPr>
      </w:pPr>
      <w:r w:rsidRPr="007A5557">
        <w:rPr>
          <w:rFonts w:ascii="Verdana" w:hAnsi="Verdana"/>
        </w:rPr>
        <w:t xml:space="preserve">Estimación del nivel de calidad que es entregado a los clientes, reflejando los </w:t>
      </w:r>
      <w:r>
        <w:rPr>
          <w:rFonts w:ascii="Verdana" w:hAnsi="Verdana"/>
        </w:rPr>
        <w:t>puntos de vista del usuario.</w:t>
      </w:r>
    </w:p>
    <w:p w:rsidR="007A5557" w:rsidRPr="007A5557" w:rsidRDefault="007A5557" w:rsidP="008E4E19">
      <w:pPr>
        <w:pStyle w:val="TextoNivel1"/>
        <w:numPr>
          <w:ilvl w:val="1"/>
          <w:numId w:val="49"/>
        </w:numPr>
        <w:rPr>
          <w:rFonts w:ascii="Verdana" w:hAnsi="Verdana"/>
        </w:rPr>
      </w:pPr>
      <w:r w:rsidRPr="007A5557">
        <w:rPr>
          <w:rFonts w:ascii="Verdana" w:hAnsi="Verdana"/>
        </w:rPr>
        <w:t>Evaluación de la efectividad de las decisiones de inspección al determinar la confor</w:t>
      </w:r>
      <w:r>
        <w:rPr>
          <w:rFonts w:ascii="Verdana" w:hAnsi="Verdana"/>
        </w:rPr>
        <w:t>midad con las especificaciones.</w:t>
      </w:r>
    </w:p>
    <w:p w:rsidR="007A5557" w:rsidRPr="007A5557" w:rsidRDefault="007A5557" w:rsidP="008E4E19">
      <w:pPr>
        <w:pStyle w:val="TextoNivel1"/>
        <w:numPr>
          <w:ilvl w:val="1"/>
          <w:numId w:val="49"/>
        </w:numPr>
        <w:rPr>
          <w:rFonts w:ascii="Verdana" w:hAnsi="Verdana"/>
        </w:rPr>
      </w:pPr>
      <w:r w:rsidRPr="007A5557">
        <w:rPr>
          <w:rFonts w:ascii="Verdana" w:hAnsi="Verdana"/>
        </w:rPr>
        <w:t>Suministro de información útil para mejorar la calidad del producto y la efectividad de la inspección.</w:t>
      </w:r>
    </w:p>
    <w:p w:rsidR="007A5557" w:rsidRPr="007A5557" w:rsidRDefault="007A5557" w:rsidP="008E4E19">
      <w:pPr>
        <w:pStyle w:val="TextoNivel1"/>
        <w:numPr>
          <w:ilvl w:val="1"/>
          <w:numId w:val="49"/>
        </w:numPr>
        <w:rPr>
          <w:rFonts w:ascii="Verdana" w:hAnsi="Verdana"/>
        </w:rPr>
      </w:pPr>
      <w:r w:rsidRPr="007A5557">
        <w:rPr>
          <w:rFonts w:ascii="Verdana" w:hAnsi="Verdana"/>
        </w:rPr>
        <w:t xml:space="preserve">Suministro de un aseguramiento adicional más allá de las actividades de </w:t>
      </w:r>
      <w:r>
        <w:rPr>
          <w:rFonts w:ascii="Verdana" w:hAnsi="Verdana"/>
        </w:rPr>
        <w:t>inspección.</w:t>
      </w:r>
    </w:p>
    <w:p w:rsidR="007A5557" w:rsidRPr="007A5557" w:rsidRDefault="007A5557" w:rsidP="008E4E19">
      <w:pPr>
        <w:pStyle w:val="TextoNivel1"/>
        <w:numPr>
          <w:ilvl w:val="0"/>
          <w:numId w:val="49"/>
        </w:numPr>
        <w:rPr>
          <w:rFonts w:ascii="Verdana" w:hAnsi="Verdana"/>
        </w:rPr>
      </w:pPr>
      <w:r w:rsidRPr="007A5557">
        <w:rPr>
          <w:rFonts w:ascii="Verdana" w:hAnsi="Verdana"/>
        </w:rPr>
        <w:t>Idealmente, la auditoría del producto deberá comparar el resultado real en el servicio con las necesidades del usuario.</w:t>
      </w:r>
    </w:p>
    <w:p w:rsidR="007A5557" w:rsidRPr="007A5557" w:rsidRDefault="007A5557" w:rsidP="008E4E19">
      <w:pPr>
        <w:pStyle w:val="TextoNivel1"/>
        <w:numPr>
          <w:ilvl w:val="0"/>
          <w:numId w:val="49"/>
        </w:numPr>
        <w:rPr>
          <w:rFonts w:ascii="Verdana" w:hAnsi="Verdana"/>
        </w:rPr>
      </w:pPr>
      <w:r w:rsidRPr="007A5557">
        <w:rPr>
          <w:rFonts w:ascii="Verdana" w:hAnsi="Verdana"/>
        </w:rPr>
        <w:t xml:space="preserve">Estas auditorías no están normalmente incluidas </w:t>
      </w:r>
      <w:r>
        <w:rPr>
          <w:rFonts w:ascii="Verdana" w:hAnsi="Verdana"/>
        </w:rPr>
        <w:t>en el Plan de Contrato/Calidad.</w:t>
      </w:r>
    </w:p>
    <w:p w:rsidR="007A5557" w:rsidRPr="007A5557" w:rsidRDefault="007A5557" w:rsidP="008E4E19">
      <w:pPr>
        <w:pStyle w:val="TextoNivel1"/>
        <w:numPr>
          <w:ilvl w:val="0"/>
          <w:numId w:val="49"/>
        </w:numPr>
        <w:rPr>
          <w:rFonts w:ascii="Verdana" w:hAnsi="Verdana"/>
        </w:rPr>
      </w:pPr>
      <w:r w:rsidRPr="007A5557">
        <w:rPr>
          <w:rFonts w:ascii="Verdana" w:hAnsi="Verdana"/>
        </w:rPr>
        <w:t>5.4.6. El auditor, miembro del Departamento del SGI, anotará el resultado de la evaluación en el registro de formato P08002E “Informe de evaluación. Calidad del product</w:t>
      </w:r>
      <w:r>
        <w:rPr>
          <w:rFonts w:ascii="Verdana" w:hAnsi="Verdana"/>
        </w:rPr>
        <w:t>o”.</w:t>
      </w:r>
    </w:p>
    <w:p w:rsidR="007A5557" w:rsidRPr="007A5557" w:rsidRDefault="007A5557" w:rsidP="008E4E19">
      <w:pPr>
        <w:pStyle w:val="TextoNivel1"/>
        <w:numPr>
          <w:ilvl w:val="0"/>
          <w:numId w:val="49"/>
        </w:numPr>
        <w:rPr>
          <w:rFonts w:ascii="Verdana" w:hAnsi="Verdana"/>
        </w:rPr>
      </w:pPr>
      <w:r w:rsidRPr="007A5557">
        <w:rPr>
          <w:rFonts w:ascii="Verdana" w:hAnsi="Verdana"/>
        </w:rPr>
        <w:t>La auditoría se realizará tomando muestras del producto, siendo el tamaño de la muestra el que se determine en cada caso. Se ensayará el producto buscando la presencia o ausencia de defectos o fallos.</w:t>
      </w:r>
    </w:p>
    <w:p w:rsidR="007A5557" w:rsidRPr="007A5557" w:rsidRDefault="007A5557" w:rsidP="008E4E19">
      <w:pPr>
        <w:pStyle w:val="TextoNivel1"/>
        <w:numPr>
          <w:ilvl w:val="0"/>
          <w:numId w:val="49"/>
        </w:numPr>
        <w:rPr>
          <w:rFonts w:ascii="Verdana" w:hAnsi="Verdana"/>
        </w:rPr>
      </w:pPr>
      <w:r w:rsidRPr="007A5557">
        <w:rPr>
          <w:rFonts w:ascii="Verdana" w:hAnsi="Verdana"/>
        </w:rPr>
        <w:t>Los defectos se clasificarán según su gravedad en: críticos, mayores y menores.</w:t>
      </w:r>
    </w:p>
    <w:p w:rsidR="007A5557" w:rsidRPr="005D0063" w:rsidRDefault="007A5557" w:rsidP="008E4E19">
      <w:pPr>
        <w:pStyle w:val="TextoNivel1"/>
        <w:numPr>
          <w:ilvl w:val="1"/>
          <w:numId w:val="49"/>
        </w:numPr>
        <w:rPr>
          <w:rFonts w:ascii="Verdana" w:hAnsi="Verdana"/>
        </w:rPr>
      </w:pPr>
      <w:r w:rsidRPr="005D0063">
        <w:rPr>
          <w:rFonts w:ascii="Verdana" w:hAnsi="Verdana"/>
        </w:rPr>
        <w:t>Defectos críticos: Son los que, en condiciones normales de uso, estén expuestos a causar lesiones personales o hagan al producto no apto para el servicio.</w:t>
      </w:r>
    </w:p>
    <w:p w:rsidR="007A5557" w:rsidRPr="005D0063" w:rsidRDefault="007A5557" w:rsidP="008E4E19">
      <w:pPr>
        <w:pStyle w:val="TextoNivel1"/>
        <w:numPr>
          <w:ilvl w:val="1"/>
          <w:numId w:val="49"/>
        </w:numPr>
        <w:rPr>
          <w:rFonts w:ascii="Verdana" w:hAnsi="Verdana"/>
        </w:rPr>
      </w:pPr>
      <w:r w:rsidRPr="005D0063">
        <w:rPr>
          <w:rFonts w:ascii="Verdana" w:hAnsi="Verdana"/>
        </w:rPr>
        <w:t xml:space="preserve">Defectos mayores: Son los que causan un fallo operativo que no pueda ser corregido “in situ”, provoquen un incremento del </w:t>
      </w:r>
      <w:r w:rsidRPr="005D0063">
        <w:rPr>
          <w:rFonts w:ascii="Verdana" w:hAnsi="Verdana"/>
        </w:rPr>
        <w:lastRenderedPageBreak/>
        <w:t>mantenimiento o reduzca la vida, causen un incremento de trabajos de instalación, o defectos importantes de aspecto o de acab</w:t>
      </w:r>
      <w:r w:rsidR="005D0063">
        <w:rPr>
          <w:rFonts w:ascii="Verdana" w:hAnsi="Verdana"/>
        </w:rPr>
        <w:t>ado.</w:t>
      </w:r>
    </w:p>
    <w:p w:rsidR="007A5557" w:rsidRPr="005D0063" w:rsidRDefault="007A5557" w:rsidP="008E4E19">
      <w:pPr>
        <w:pStyle w:val="TextoNivel1"/>
        <w:numPr>
          <w:ilvl w:val="1"/>
          <w:numId w:val="49"/>
        </w:numPr>
        <w:rPr>
          <w:rFonts w:ascii="Verdana" w:hAnsi="Verdana"/>
        </w:rPr>
      </w:pPr>
      <w:r w:rsidRPr="005D0063">
        <w:rPr>
          <w:rFonts w:ascii="Verdana" w:hAnsi="Verdana"/>
        </w:rPr>
        <w:t>Defectos menores: Tengan un rendimiento por debajo de la norma, causen un pequeño incremento de los trabajos de instalación o defectos de aspecto o de acabado.</w:t>
      </w:r>
    </w:p>
    <w:p w:rsidR="00BE7EE5" w:rsidRPr="005D0063" w:rsidRDefault="007A5557" w:rsidP="008E4E19">
      <w:pPr>
        <w:pStyle w:val="TextoNivel1"/>
        <w:numPr>
          <w:ilvl w:val="0"/>
          <w:numId w:val="49"/>
        </w:numPr>
        <w:rPr>
          <w:rFonts w:ascii="Verdana" w:hAnsi="Verdana"/>
        </w:rPr>
      </w:pPr>
      <w:r w:rsidRPr="005D0063">
        <w:rPr>
          <w:rFonts w:ascii="Verdana" w:hAnsi="Verdana"/>
        </w:rPr>
        <w:t>Si se detecta/n defectos/s de cualquier tipo, se abrirá una No Conformidad y será objeto de análisis según el procedimiento P08004 “Control del producto no conforme. Reclamaciones. No conformidades. Acciones correctivas y preventivas”.</w:t>
      </w:r>
    </w:p>
    <w:p w:rsidR="007A5557" w:rsidRDefault="007A5557" w:rsidP="004875C3">
      <w:pPr>
        <w:pStyle w:val="TextoNivel1"/>
        <w:rPr>
          <w:rFonts w:ascii="Verdana" w:hAnsi="Verdana"/>
        </w:rPr>
      </w:pPr>
    </w:p>
    <w:p w:rsidR="007A5557" w:rsidRPr="00B92CAF" w:rsidRDefault="007A5557" w:rsidP="004875C3">
      <w:pPr>
        <w:pStyle w:val="TextoNivel1"/>
        <w:rPr>
          <w:rFonts w:ascii="Verdana" w:hAnsi="Verdana"/>
        </w:rPr>
      </w:pPr>
    </w:p>
    <w:p w:rsidR="0066350D" w:rsidRDefault="0066350D">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99" w:name="_Toc476297142"/>
      <w:r w:rsidRPr="008D1BCA">
        <w:lastRenderedPageBreak/>
        <w:t>Formación</w:t>
      </w:r>
      <w:bookmarkEnd w:id="99"/>
    </w:p>
    <w:p w:rsidR="00EB0922" w:rsidRDefault="007A6EB7" w:rsidP="007A6EB7">
      <w:pPr>
        <w:pStyle w:val="TextoNivel1"/>
        <w:rPr>
          <w:rFonts w:ascii="Verdana" w:hAnsi="Verdana"/>
        </w:rPr>
      </w:pPr>
      <w:r w:rsidRPr="007A6EB7">
        <w:rPr>
          <w:rFonts w:ascii="Verdana" w:hAnsi="Verdana"/>
        </w:rPr>
        <w:t xml:space="preserve">El documento </w:t>
      </w:r>
      <w:r w:rsidRPr="007A6EB7">
        <w:rPr>
          <w:rFonts w:ascii="Verdana" w:hAnsi="Verdana"/>
          <w:b/>
          <w:i/>
        </w:rPr>
        <w:t>P06001 Formacion y Toma de Conciencia</w:t>
      </w:r>
      <w:r w:rsidRPr="007A6EB7">
        <w:rPr>
          <w:rFonts w:ascii="Verdana" w:hAnsi="Verdana"/>
        </w:rPr>
        <w:t xml:space="preserve"> es el procedimiento general sobre formación</w:t>
      </w:r>
      <w:r>
        <w:rPr>
          <w:rFonts w:ascii="Verdana" w:hAnsi="Verdana"/>
        </w:rPr>
        <w:t xml:space="preserve">. </w:t>
      </w:r>
      <w:r w:rsidRPr="007A6EB7">
        <w:rPr>
          <w:rFonts w:ascii="Verdana" w:hAnsi="Verdana"/>
        </w:rPr>
        <w:t>El  objeto de este procedimiento es definir la sistemática utilizada por la Compañía para asegurar que su personal sea competente y posea la educación, formación, información, habilidades y experiencia apropiada para su puesto de trabajo y esté sensibilizado con aspectos relacionados con l</w:t>
      </w:r>
      <w:r>
        <w:rPr>
          <w:rFonts w:ascii="Verdana" w:hAnsi="Verdana"/>
        </w:rPr>
        <w:t>a</w:t>
      </w:r>
      <w:r w:rsidRPr="007A6EB7">
        <w:rPr>
          <w:rFonts w:ascii="Verdana" w:hAnsi="Verdana"/>
        </w:rPr>
        <w:t xml:space="preserve"> </w:t>
      </w:r>
      <w:r>
        <w:rPr>
          <w:rFonts w:ascii="Verdana" w:hAnsi="Verdana"/>
        </w:rPr>
        <w:t>seguridad y salud en el trabajo.</w:t>
      </w:r>
    </w:p>
    <w:p w:rsidR="007A6EB7" w:rsidRDefault="007A6EB7" w:rsidP="007A6EB7">
      <w:pPr>
        <w:pStyle w:val="TextoNivel1"/>
        <w:rPr>
          <w:rFonts w:ascii="Verdana" w:hAnsi="Verdana"/>
        </w:rPr>
      </w:pPr>
    </w:p>
    <w:p w:rsidR="007A6EB7" w:rsidRDefault="007A6EB7" w:rsidP="007A6EB7">
      <w:pPr>
        <w:pStyle w:val="TextoNivel1"/>
        <w:rPr>
          <w:rFonts w:ascii="Verdana" w:hAnsi="Verdana"/>
        </w:rPr>
      </w:pPr>
      <w:r>
        <w:rPr>
          <w:rFonts w:ascii="Verdana" w:hAnsi="Verdana"/>
        </w:rPr>
        <w:t xml:space="preserve">El documento </w:t>
      </w:r>
      <w:r w:rsidRPr="007A6EB7">
        <w:rPr>
          <w:rFonts w:ascii="Verdana" w:hAnsi="Verdana"/>
          <w:b/>
          <w:i/>
        </w:rPr>
        <w:t>P07023 Industrialización</w:t>
      </w:r>
      <w:r>
        <w:rPr>
          <w:rFonts w:ascii="Verdana" w:hAnsi="Verdana"/>
        </w:rPr>
        <w:t xml:space="preserve"> es el procedimiento que tiene como objeto </w:t>
      </w:r>
      <w:r w:rsidRPr="007A6EB7">
        <w:rPr>
          <w:rFonts w:ascii="Verdana" w:hAnsi="Verdana"/>
        </w:rPr>
        <w:t>definir la sistemática a seguir en DF NÚCLEO para la Industrialización de sus diseños y productos.</w:t>
      </w:r>
    </w:p>
    <w:p w:rsidR="007A6EB7" w:rsidRDefault="007A6EB7" w:rsidP="007A6EB7">
      <w:pPr>
        <w:pStyle w:val="TextoNivel1"/>
        <w:rPr>
          <w:rFonts w:ascii="Verdana" w:hAnsi="Verdana"/>
        </w:rPr>
      </w:pPr>
    </w:p>
    <w:p w:rsidR="007A6EB7" w:rsidRPr="007A6EB7" w:rsidRDefault="007A6EB7" w:rsidP="007A6EB7">
      <w:pPr>
        <w:pStyle w:val="TextoNivel1"/>
        <w:rPr>
          <w:rFonts w:ascii="Verdana" w:hAnsi="Verdana"/>
        </w:rPr>
      </w:pPr>
      <w:r>
        <w:rPr>
          <w:rFonts w:ascii="Verdana" w:hAnsi="Verdana"/>
        </w:rPr>
        <w:t>Este documento tiene un capítulo dedicado a la formación. Se explica que u</w:t>
      </w:r>
      <w:r w:rsidRPr="007A6EB7">
        <w:rPr>
          <w:rFonts w:ascii="Verdana" w:hAnsi="Verdana"/>
        </w:rPr>
        <w:t xml:space="preserve">na vez finalizado el producto y toda su documentación asociada es necesaria la formación de las partes interesadas. La formación correrá a cargo de </w:t>
      </w:r>
      <w:r w:rsidR="00EB1496">
        <w:rPr>
          <w:rFonts w:ascii="Verdana" w:hAnsi="Verdana"/>
        </w:rPr>
        <w:t>la Dirección Técnica</w:t>
      </w:r>
      <w:r w:rsidRPr="007A6EB7">
        <w:rPr>
          <w:rFonts w:ascii="Verdana" w:hAnsi="Verdana"/>
        </w:rPr>
        <w:t>, aunque alguna vez sea precisa la colaboración de Fábrica en determinados aspectos.</w:t>
      </w:r>
    </w:p>
    <w:p w:rsidR="007A6EB7" w:rsidRPr="007A6EB7" w:rsidRDefault="007A6EB7" w:rsidP="007A6EB7">
      <w:pPr>
        <w:pStyle w:val="TextoNivel1"/>
        <w:rPr>
          <w:rFonts w:ascii="Verdana" w:hAnsi="Verdana"/>
        </w:rPr>
      </w:pPr>
    </w:p>
    <w:p w:rsidR="007A6EB7" w:rsidRDefault="007A6EB7" w:rsidP="007A6EB7">
      <w:pPr>
        <w:pStyle w:val="TextoNivel1"/>
        <w:rPr>
          <w:rFonts w:ascii="Verdana" w:hAnsi="Verdana"/>
        </w:rPr>
      </w:pPr>
      <w:r w:rsidRPr="007A6EB7">
        <w:rPr>
          <w:rFonts w:ascii="Verdana" w:hAnsi="Verdana"/>
        </w:rPr>
        <w:t>La formación puede ser interna o externa. La interna se refiere a la impartida por y para trabajadores de DF NÚCLEO.</w:t>
      </w:r>
    </w:p>
    <w:p w:rsidR="00EB1496" w:rsidRDefault="00EB1496" w:rsidP="007A6EB7">
      <w:pPr>
        <w:pStyle w:val="TextoNivel1"/>
        <w:rPr>
          <w:rFonts w:ascii="Verdana" w:hAnsi="Verdana"/>
        </w:rPr>
      </w:pPr>
    </w:p>
    <w:p w:rsidR="00EB1496" w:rsidRPr="00EB1496" w:rsidRDefault="00EB1496" w:rsidP="00EB1496">
      <w:pPr>
        <w:pStyle w:val="TextoNivel1"/>
        <w:rPr>
          <w:rFonts w:ascii="Verdana" w:hAnsi="Verdana"/>
        </w:rPr>
      </w:pPr>
      <w:r w:rsidRPr="00EB1496">
        <w:rPr>
          <w:rFonts w:ascii="Verdana" w:hAnsi="Verdana"/>
        </w:rPr>
        <w:t>Pued</w:t>
      </w:r>
      <w:r>
        <w:rPr>
          <w:rFonts w:ascii="Verdana" w:hAnsi="Verdana"/>
        </w:rPr>
        <w:t>e</w:t>
      </w:r>
      <w:r w:rsidRPr="00EB1496">
        <w:rPr>
          <w:rFonts w:ascii="Verdana" w:hAnsi="Verdana"/>
        </w:rPr>
        <w:t xml:space="preserve"> ocurrir que se precise impartir formación por trabajadores de DF NUCLEO a terceros (fabricantes, instaladores, subcontratistas de puesta en servicio y/o Mantenimiento, etc.).</w:t>
      </w:r>
    </w:p>
    <w:p w:rsidR="00EB1496" w:rsidRPr="00EB1496" w:rsidRDefault="00EB1496" w:rsidP="00EB1496">
      <w:pPr>
        <w:pStyle w:val="TextoNivel1"/>
        <w:rPr>
          <w:rFonts w:ascii="Verdana" w:hAnsi="Verdana"/>
        </w:rPr>
      </w:pPr>
    </w:p>
    <w:p w:rsidR="00EB1496" w:rsidRDefault="00EB1496" w:rsidP="00EB1496">
      <w:pPr>
        <w:pStyle w:val="TextoNivel1"/>
        <w:rPr>
          <w:rFonts w:ascii="Verdana" w:hAnsi="Verdana"/>
        </w:rPr>
      </w:pPr>
      <w:r w:rsidRPr="00EB1496">
        <w:rPr>
          <w:rFonts w:ascii="Verdana" w:hAnsi="Verdana"/>
        </w:rPr>
        <w:t>Todo lo relativo a la formación interna, será gestionado a través del área de formación de la Dirección de Gestión del Talento, RR. HH y PRL, mientras que la formación a terceros será gestionada por el Área de Puesta en Servicio.</w:t>
      </w:r>
    </w:p>
    <w:p w:rsidR="00EB1496" w:rsidRPr="007A6EB7" w:rsidRDefault="00EB1496" w:rsidP="007A6EB7">
      <w:pPr>
        <w:pStyle w:val="TextoNivel1"/>
        <w:rPr>
          <w:rFonts w:ascii="Verdana" w:hAnsi="Verdana"/>
        </w:rPr>
      </w:pPr>
    </w:p>
    <w:p w:rsidR="00B63855" w:rsidRDefault="00B63855">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100" w:name="_Toc476297143"/>
      <w:r w:rsidRPr="008D1BCA">
        <w:lastRenderedPageBreak/>
        <w:t xml:space="preserve">Requisitos </w:t>
      </w:r>
      <w:r w:rsidR="005B6A0A">
        <w:t>SOFTWARE</w:t>
      </w:r>
      <w:bookmarkEnd w:id="100"/>
    </w:p>
    <w:p w:rsidR="00EB0922" w:rsidRPr="001C3219" w:rsidRDefault="005B6A0A" w:rsidP="004875C3">
      <w:pPr>
        <w:pStyle w:val="TextoNivel1"/>
        <w:rPr>
          <w:rFonts w:ascii="Verdana" w:hAnsi="Verdana"/>
        </w:rPr>
      </w:pPr>
      <w:r w:rsidRPr="001C3219">
        <w:rPr>
          <w:rFonts w:ascii="Verdana" w:hAnsi="Verdana"/>
        </w:rPr>
        <w:t xml:space="preserve">El documento </w:t>
      </w:r>
      <w:r w:rsidRPr="001C3219">
        <w:rPr>
          <w:rFonts w:ascii="Verdana" w:hAnsi="Verdana"/>
          <w:b/>
          <w:i/>
        </w:rPr>
        <w:t xml:space="preserve">JIN12001.P07005V.Especificacion de Requisitos Software </w:t>
      </w:r>
      <w:r w:rsidRPr="001C3219">
        <w:rPr>
          <w:rFonts w:ascii="Verdana" w:hAnsi="Verdana"/>
        </w:rPr>
        <w:t>(como su nombre indica) define la Especificación de Requisitos Software del producto.</w:t>
      </w:r>
    </w:p>
    <w:p w:rsidR="005B6A0A" w:rsidRPr="001C3219" w:rsidRDefault="005B6A0A" w:rsidP="004875C3">
      <w:pPr>
        <w:pStyle w:val="TextoNivel1"/>
        <w:rPr>
          <w:rFonts w:ascii="Verdana" w:hAnsi="Verdana"/>
        </w:rPr>
      </w:pPr>
    </w:p>
    <w:p w:rsidR="00E852CB" w:rsidRPr="001C3219" w:rsidRDefault="005B6A0A" w:rsidP="004875C3">
      <w:pPr>
        <w:pStyle w:val="TextoNivel1"/>
        <w:rPr>
          <w:rFonts w:ascii="Verdana" w:hAnsi="Verdana"/>
        </w:rPr>
      </w:pPr>
      <w:r w:rsidRPr="001C3219">
        <w:rPr>
          <w:rFonts w:ascii="Verdana" w:hAnsi="Verdana"/>
        </w:rPr>
        <w:t xml:space="preserve">Este documento está redactado siguiendo la instrucción técnica </w:t>
      </w:r>
      <w:r w:rsidRPr="001C3219">
        <w:rPr>
          <w:rFonts w:ascii="Verdana" w:hAnsi="Verdana"/>
          <w:b/>
          <w:i/>
        </w:rPr>
        <w:t>P07005AC</w:t>
      </w:r>
      <w:r w:rsidR="00766794" w:rsidRPr="001C3219">
        <w:rPr>
          <w:rFonts w:ascii="Verdana" w:hAnsi="Verdana"/>
          <w:b/>
          <w:i/>
        </w:rPr>
        <w:t xml:space="preserve"> Guía de Elaboración de Especificacion de Requisitos Software con UML-EA.</w:t>
      </w:r>
    </w:p>
    <w:p w:rsidR="00E852CB" w:rsidRPr="001C3219" w:rsidRDefault="00E852CB" w:rsidP="004875C3">
      <w:pPr>
        <w:pStyle w:val="TextoNivel1"/>
        <w:rPr>
          <w:rFonts w:ascii="Verdana" w:hAnsi="Verdana"/>
        </w:rPr>
      </w:pPr>
    </w:p>
    <w:p w:rsidR="00E852CB" w:rsidRPr="001C3219" w:rsidRDefault="00E852CB" w:rsidP="004875C3">
      <w:pPr>
        <w:pStyle w:val="TextoNivel1"/>
        <w:rPr>
          <w:rFonts w:ascii="Verdana" w:hAnsi="Verdana"/>
        </w:rPr>
      </w:pPr>
    </w:p>
    <w:p w:rsidR="00B02729" w:rsidRDefault="00B02729" w:rsidP="00B02729">
      <w:pPr>
        <w:pStyle w:val="Ttulo3"/>
      </w:pPr>
      <w:bookmarkStart w:id="101" w:name="_Toc476297144"/>
      <w:r w:rsidRPr="008D1BCA">
        <w:t>Matriz de trazabilidad</w:t>
      </w:r>
      <w:bookmarkEnd w:id="101"/>
    </w:p>
    <w:p w:rsidR="00766794" w:rsidRPr="001C3219" w:rsidRDefault="00766794" w:rsidP="00766794">
      <w:pPr>
        <w:pStyle w:val="TextoNivel1"/>
        <w:rPr>
          <w:rFonts w:ascii="Verdana" w:hAnsi="Verdana"/>
        </w:rPr>
      </w:pPr>
      <w:r w:rsidRPr="001C3219">
        <w:rPr>
          <w:rFonts w:ascii="Verdana" w:hAnsi="Verdana"/>
        </w:rPr>
        <w:t xml:space="preserve">El documento </w:t>
      </w:r>
      <w:r w:rsidRPr="001C3219">
        <w:rPr>
          <w:rFonts w:ascii="Verdana" w:hAnsi="Verdana"/>
          <w:b/>
          <w:i/>
        </w:rPr>
        <w:t xml:space="preserve">JIN12001.P07005V.Especificacion de Requisitos Software </w:t>
      </w:r>
      <w:r w:rsidRPr="001C3219">
        <w:rPr>
          <w:rFonts w:ascii="Verdana" w:hAnsi="Verdana"/>
        </w:rPr>
        <w:t>(citado en el apartado anterior) define la Especificación de Requisitos Software del producto.</w:t>
      </w:r>
    </w:p>
    <w:p w:rsidR="00B02729" w:rsidRPr="001C3219" w:rsidRDefault="00B02729" w:rsidP="004875C3">
      <w:pPr>
        <w:pStyle w:val="TextoNivel1"/>
        <w:rPr>
          <w:rFonts w:ascii="Verdana" w:hAnsi="Verdana"/>
        </w:rPr>
      </w:pPr>
    </w:p>
    <w:p w:rsidR="00766794" w:rsidRPr="001C3219" w:rsidRDefault="00CE2823" w:rsidP="004875C3">
      <w:pPr>
        <w:pStyle w:val="TextoNivel1"/>
        <w:rPr>
          <w:rFonts w:ascii="Verdana" w:hAnsi="Verdana"/>
        </w:rPr>
      </w:pPr>
      <w:r w:rsidRPr="001C3219">
        <w:rPr>
          <w:rFonts w:ascii="Verdana" w:hAnsi="Verdana"/>
        </w:rPr>
        <w:t>En este documento, además de los requisitos software, se definen los casos de prueba y la matriz de trazabilidad</w:t>
      </w:r>
      <w:r w:rsidR="003A2C8C">
        <w:rPr>
          <w:rFonts w:ascii="Verdana" w:hAnsi="Verdana"/>
        </w:rPr>
        <w:t xml:space="preserve"> entre requisitos y Casos de Prueba</w:t>
      </w:r>
      <w:r w:rsidRPr="001C3219">
        <w:rPr>
          <w:rFonts w:ascii="Verdana" w:hAnsi="Verdana"/>
        </w:rPr>
        <w:t>.</w:t>
      </w:r>
    </w:p>
    <w:p w:rsidR="00766794" w:rsidRPr="001C3219" w:rsidRDefault="00766794" w:rsidP="004875C3">
      <w:pPr>
        <w:pStyle w:val="TextoNivel1"/>
        <w:rPr>
          <w:rFonts w:ascii="Verdana" w:hAnsi="Verdana"/>
        </w:rPr>
      </w:pPr>
    </w:p>
    <w:p w:rsidR="00766794" w:rsidRPr="001C3219" w:rsidRDefault="00766794" w:rsidP="00766794">
      <w:pPr>
        <w:pStyle w:val="TextoNivel1"/>
        <w:rPr>
          <w:rFonts w:ascii="Verdana" w:hAnsi="Verdana"/>
        </w:rPr>
      </w:pPr>
      <w:r w:rsidRPr="001C3219">
        <w:rPr>
          <w:rFonts w:ascii="Verdana" w:hAnsi="Verdana"/>
        </w:rPr>
        <w:t xml:space="preserve">Dicho documento está redactado siguiendo la instrucción técnica </w:t>
      </w:r>
      <w:r w:rsidRPr="001C3219">
        <w:rPr>
          <w:rFonts w:ascii="Verdana" w:hAnsi="Verdana"/>
          <w:b/>
          <w:i/>
        </w:rPr>
        <w:t>P07005AC Guía de Elaboración de Especificacion de Requisitos Software con UML-EA.</w:t>
      </w:r>
    </w:p>
    <w:p w:rsidR="00766794" w:rsidRPr="001C3219" w:rsidRDefault="00766794" w:rsidP="004875C3">
      <w:pPr>
        <w:pStyle w:val="TextoNivel1"/>
        <w:rPr>
          <w:rFonts w:ascii="Verdana" w:hAnsi="Verdana"/>
        </w:rPr>
      </w:pPr>
    </w:p>
    <w:p w:rsidR="00CE2823" w:rsidRPr="001C3219" w:rsidRDefault="00CE2823" w:rsidP="00CE2823">
      <w:pPr>
        <w:pStyle w:val="TextoNivel1"/>
        <w:rPr>
          <w:rFonts w:ascii="Verdana" w:hAnsi="Verdana"/>
        </w:rPr>
      </w:pPr>
      <w:r w:rsidRPr="001C3219">
        <w:rPr>
          <w:rFonts w:ascii="Verdana" w:hAnsi="Verdana"/>
        </w:rPr>
        <w:t>El proceso general para la elaboración de una especificación de requisitos software, utilizando el lenguaje UML y la herramienta EA, se presenta en el siguiente diagrama:</w:t>
      </w:r>
    </w:p>
    <w:p w:rsidR="00766794" w:rsidRPr="001C3219" w:rsidRDefault="00766794" w:rsidP="00CE2823">
      <w:pPr>
        <w:pStyle w:val="TextoNivel1"/>
        <w:rPr>
          <w:rFonts w:ascii="Verdana" w:hAnsi="Verdana"/>
        </w:rPr>
      </w:pPr>
    </w:p>
    <w:p w:rsidR="00CE2823" w:rsidRDefault="00CE2823" w:rsidP="00CE2823">
      <w:pPr>
        <w:pStyle w:val="TextoNivel1"/>
        <w:jc w:val="center"/>
      </w:pPr>
      <w:r>
        <w:rPr>
          <w:noProof/>
          <w:lang w:val="es-ES"/>
        </w:rPr>
        <w:lastRenderedPageBreak/>
        <w:drawing>
          <wp:inline distT="0" distB="0" distL="0" distR="0" wp14:anchorId="1B01C749" wp14:editId="2E4705DA">
            <wp:extent cx="2838095" cy="428571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095" cy="4285715"/>
                    </a:xfrm>
                    <a:prstGeom prst="rect">
                      <a:avLst/>
                    </a:prstGeom>
                  </pic:spPr>
                </pic:pic>
              </a:graphicData>
            </a:graphic>
          </wp:inline>
        </w:drawing>
      </w:r>
    </w:p>
    <w:p w:rsidR="00CE2823" w:rsidRDefault="00CE2823" w:rsidP="002C55A0">
      <w:pPr>
        <w:pStyle w:val="TextoNivel1"/>
      </w:pPr>
    </w:p>
    <w:p w:rsidR="00657941" w:rsidRPr="00657941" w:rsidRDefault="003A2C8C" w:rsidP="002C55A0">
      <w:pPr>
        <w:spacing w:before="240"/>
      </w:pPr>
      <w:r w:rsidRPr="00657941">
        <w:t xml:space="preserve">Por otra parte, el documento </w:t>
      </w:r>
      <w:r w:rsidRPr="00657941">
        <w:rPr>
          <w:b/>
          <w:i/>
        </w:rPr>
        <w:t>JIN12001. P07005U. Documento de Diseño Detalle</w:t>
      </w:r>
      <w:r w:rsidRPr="00657941">
        <w:t xml:space="preserve"> </w:t>
      </w:r>
      <w:r w:rsidR="00657941" w:rsidRPr="00657941">
        <w:t>utiliza también el lenguaje UML para definir la estructura de diseño</w:t>
      </w:r>
      <w:r w:rsidRPr="00657941">
        <w:t>.</w:t>
      </w:r>
      <w:r w:rsidR="00657941" w:rsidRPr="00657941">
        <w:t xml:space="preserve"> En este documento de diseño, se han considerado dos diagramas de los que dispone dicho lenguaje:</w:t>
      </w:r>
    </w:p>
    <w:p w:rsidR="00657941" w:rsidRPr="00657941" w:rsidRDefault="00657941" w:rsidP="002C55A0">
      <w:pPr>
        <w:pStyle w:val="Prrafodelista"/>
        <w:numPr>
          <w:ilvl w:val="0"/>
          <w:numId w:val="42"/>
        </w:numPr>
        <w:spacing w:before="240"/>
        <w:contextualSpacing w:val="0"/>
      </w:pPr>
      <w:r w:rsidRPr="00657941">
        <w:t>Diagrama de Componentes (software), para modelar la estructura.</w:t>
      </w:r>
    </w:p>
    <w:p w:rsidR="00657941" w:rsidRPr="00657941" w:rsidRDefault="00657941" w:rsidP="002C55A0">
      <w:pPr>
        <w:pStyle w:val="Prrafodelista"/>
        <w:numPr>
          <w:ilvl w:val="0"/>
          <w:numId w:val="42"/>
        </w:numPr>
        <w:spacing w:before="240"/>
        <w:contextualSpacing w:val="0"/>
      </w:pPr>
      <w:r w:rsidRPr="00657941">
        <w:t>Diagrama de Casos de uso, para modelar la funcionalidad.</w:t>
      </w:r>
    </w:p>
    <w:p w:rsidR="00657941" w:rsidRPr="00657941" w:rsidRDefault="00657941" w:rsidP="002C55A0">
      <w:pPr>
        <w:pStyle w:val="TextoNivel1"/>
        <w:rPr>
          <w:rFonts w:ascii="Verdana" w:hAnsi="Verdana"/>
        </w:rPr>
      </w:pPr>
      <w:r w:rsidRPr="00657941">
        <w:rPr>
          <w:rFonts w:ascii="Verdana" w:hAnsi="Verdana"/>
        </w:rPr>
        <w:t>Ambos diagramas se han desarrollado sobre la herramienta Enterprise Architect.</w:t>
      </w:r>
    </w:p>
    <w:p w:rsidR="00657941" w:rsidRPr="00657941" w:rsidRDefault="00657941" w:rsidP="002C55A0">
      <w:pPr>
        <w:pStyle w:val="TextoNivel1"/>
        <w:rPr>
          <w:rFonts w:ascii="Verdana" w:hAnsi="Verdana"/>
        </w:rPr>
      </w:pPr>
    </w:p>
    <w:p w:rsidR="00CE2823" w:rsidRPr="00657941" w:rsidRDefault="003A2C8C" w:rsidP="002C55A0">
      <w:pPr>
        <w:pStyle w:val="TextoNivel1"/>
        <w:rPr>
          <w:rFonts w:ascii="Verdana" w:hAnsi="Verdana"/>
        </w:rPr>
      </w:pPr>
      <w:r w:rsidRPr="00657941">
        <w:rPr>
          <w:rFonts w:ascii="Verdana" w:hAnsi="Verdana"/>
        </w:rPr>
        <w:t xml:space="preserve">En este documento se define una matriz de trazabilidad entre el diseño básico y los requisitos, </w:t>
      </w:r>
      <w:r w:rsidR="00657941" w:rsidRPr="00657941">
        <w:rPr>
          <w:rFonts w:ascii="Verdana" w:hAnsi="Verdana"/>
        </w:rPr>
        <w:t xml:space="preserve">que </w:t>
      </w:r>
      <w:r w:rsidRPr="00657941">
        <w:rPr>
          <w:rFonts w:ascii="Verdana" w:hAnsi="Verdana"/>
        </w:rPr>
        <w:t>se ha establecido en la herramienta UML entre Requisitos y Casos de Uso que modelan la funcionalidad exigida.</w:t>
      </w:r>
    </w:p>
    <w:p w:rsidR="00CE2823" w:rsidRDefault="00CE2823" w:rsidP="002C55A0">
      <w:pPr>
        <w:pStyle w:val="TextoNivel1"/>
      </w:pPr>
    </w:p>
    <w:p w:rsidR="004E1D0A" w:rsidRDefault="004E1D0A">
      <w:pPr>
        <w:spacing w:before="0" w:after="0"/>
        <w:jc w:val="left"/>
        <w:rPr>
          <w:rFonts w:ascii="Univers" w:hAnsi="Univers" w:cs="Arial"/>
          <w:b/>
          <w:bCs/>
          <w:caps/>
          <w:color w:val="333333"/>
          <w:sz w:val="22"/>
          <w:szCs w:val="20"/>
          <w:u w:val="single"/>
          <w:lang w:val="es-ES_tradnl"/>
        </w:rPr>
      </w:pPr>
      <w:r>
        <w:br w:type="page"/>
      </w:r>
    </w:p>
    <w:p w:rsidR="00B02729" w:rsidRPr="00C35F85" w:rsidRDefault="00B02729" w:rsidP="00B02729">
      <w:pPr>
        <w:pStyle w:val="Ttulo3"/>
      </w:pPr>
      <w:bookmarkStart w:id="102" w:name="_Toc476297145"/>
      <w:r w:rsidRPr="00C35F85">
        <w:lastRenderedPageBreak/>
        <w:t>Funciones no deseadas</w:t>
      </w:r>
      <w:bookmarkEnd w:id="102"/>
    </w:p>
    <w:p w:rsidR="00C35F85" w:rsidRDefault="00C35F85" w:rsidP="00C35F85">
      <w:pPr>
        <w:pStyle w:val="TextoNivel1"/>
        <w:rPr>
          <w:rFonts w:ascii="Verdana" w:hAnsi="Verdana"/>
        </w:rPr>
      </w:pPr>
      <w:r w:rsidRPr="005B75F5">
        <w:rPr>
          <w:rFonts w:ascii="Verdana" w:hAnsi="Verdana"/>
        </w:rPr>
        <w:t>Uno de los resultados de la fase de Desa</w:t>
      </w:r>
      <w:r>
        <w:rPr>
          <w:rFonts w:ascii="Verdana" w:hAnsi="Verdana"/>
        </w:rPr>
        <w:t>rrollo es la documentación de Producto:</w:t>
      </w:r>
    </w:p>
    <w:p w:rsidR="00C35F85" w:rsidRPr="006F5A23" w:rsidRDefault="00C35F85"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C35F85" w:rsidRPr="006F5A23" w:rsidRDefault="00C35F85"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Software.</w:t>
      </w:r>
    </w:p>
    <w:p w:rsidR="00C35F85" w:rsidRPr="006F5A23" w:rsidRDefault="00C35F85"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C35F85" w:rsidRPr="006F5A23" w:rsidRDefault="00C35F85" w:rsidP="008E4E19">
      <w:pPr>
        <w:pStyle w:val="TextoNivel1"/>
        <w:numPr>
          <w:ilvl w:val="0"/>
          <w:numId w:val="54"/>
        </w:numPr>
        <w:rPr>
          <w:rFonts w:ascii="Verdana" w:hAnsi="Verdana"/>
        </w:rPr>
      </w:pPr>
      <w:r>
        <w:rPr>
          <w:rFonts w:ascii="Verdana" w:hAnsi="Verdana"/>
        </w:rPr>
        <w:t>Esquema.</w:t>
      </w:r>
    </w:p>
    <w:p w:rsidR="00C35F85" w:rsidRPr="006F5A23" w:rsidRDefault="00C35F85"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C35F85" w:rsidRPr="006F5A23" w:rsidRDefault="00C35F85" w:rsidP="008E4E19">
      <w:pPr>
        <w:pStyle w:val="TextoNivel1"/>
        <w:numPr>
          <w:ilvl w:val="0"/>
          <w:numId w:val="54"/>
        </w:numPr>
        <w:rPr>
          <w:rFonts w:ascii="Verdana" w:hAnsi="Verdana"/>
        </w:rPr>
      </w:pPr>
      <w:r>
        <w:rPr>
          <w:rFonts w:ascii="Verdana" w:hAnsi="Verdana"/>
        </w:rPr>
        <w:t>Código fuente.</w:t>
      </w:r>
    </w:p>
    <w:p w:rsidR="00C35F85" w:rsidRPr="006F5A23" w:rsidRDefault="00C35F85" w:rsidP="008E4E19">
      <w:pPr>
        <w:pStyle w:val="TextoNivel1"/>
        <w:numPr>
          <w:ilvl w:val="0"/>
          <w:numId w:val="54"/>
        </w:numPr>
        <w:rPr>
          <w:rFonts w:ascii="Verdana" w:hAnsi="Verdana"/>
        </w:rPr>
      </w:pPr>
      <w:r>
        <w:rPr>
          <w:rFonts w:ascii="Verdana" w:hAnsi="Verdana"/>
        </w:rPr>
        <w:t>Manuales Técnicos.</w:t>
      </w:r>
    </w:p>
    <w:p w:rsidR="00C35F85" w:rsidRDefault="00C35F85" w:rsidP="008E4E19">
      <w:pPr>
        <w:pStyle w:val="TextoNivel1"/>
        <w:numPr>
          <w:ilvl w:val="0"/>
          <w:numId w:val="54"/>
        </w:numPr>
        <w:rPr>
          <w:rFonts w:ascii="Verdana" w:hAnsi="Verdana"/>
        </w:rPr>
      </w:pPr>
      <w:r>
        <w:rPr>
          <w:rFonts w:ascii="Verdana" w:hAnsi="Verdana"/>
        </w:rPr>
        <w:t>Manuales de Usuario.</w:t>
      </w:r>
    </w:p>
    <w:p w:rsidR="00C35F85" w:rsidRDefault="00C35F85" w:rsidP="008E4E19">
      <w:pPr>
        <w:pStyle w:val="TextoNivel1"/>
        <w:numPr>
          <w:ilvl w:val="0"/>
          <w:numId w:val="54"/>
        </w:numPr>
        <w:rPr>
          <w:rFonts w:ascii="Verdana" w:hAnsi="Verdana"/>
        </w:rPr>
      </w:pPr>
      <w:r>
        <w:rPr>
          <w:rFonts w:ascii="Verdana" w:hAnsi="Verdana"/>
        </w:rPr>
        <w:t>Guías de Instalación Software.</w:t>
      </w:r>
    </w:p>
    <w:p w:rsidR="00C35F85" w:rsidRPr="005B75F5" w:rsidRDefault="00C35F85" w:rsidP="008E4E19">
      <w:pPr>
        <w:pStyle w:val="TextoNivel1"/>
        <w:numPr>
          <w:ilvl w:val="0"/>
          <w:numId w:val="54"/>
        </w:numPr>
        <w:rPr>
          <w:rFonts w:ascii="Verdana" w:hAnsi="Verdana"/>
        </w:rPr>
      </w:pPr>
      <w:r>
        <w:rPr>
          <w:rFonts w:ascii="Verdana" w:hAnsi="Verdana"/>
        </w:rPr>
        <w:t>…</w:t>
      </w:r>
    </w:p>
    <w:p w:rsidR="00C35F85" w:rsidRPr="005B75F5" w:rsidRDefault="00C35F85" w:rsidP="00C35F85">
      <w:pPr>
        <w:pStyle w:val="TextoNivel1"/>
        <w:rPr>
          <w:rFonts w:ascii="Verdana" w:hAnsi="Verdana"/>
        </w:rPr>
      </w:pPr>
    </w:p>
    <w:p w:rsidR="00C35F85" w:rsidRDefault="00C35F85" w:rsidP="00C35F85">
      <w:pPr>
        <w:pStyle w:val="TextoNivel1"/>
        <w:rPr>
          <w:rFonts w:ascii="Verdana" w:hAnsi="Verdana"/>
        </w:rPr>
      </w:pPr>
      <w:r>
        <w:rPr>
          <w:rFonts w:ascii="Verdana" w:hAnsi="Verdana"/>
        </w:rPr>
        <w:t>Para asegurar que el software se está ejecutando en el entorno de operación esplecificado</w:t>
      </w:r>
      <w:r w:rsidR="00FD05EF">
        <w:rPr>
          <w:rFonts w:ascii="Verdana" w:hAnsi="Verdana"/>
        </w:rPr>
        <w:t>, e</w:t>
      </w:r>
      <w:r w:rsidRPr="00C35F85">
        <w:rPr>
          <w:rFonts w:ascii="Verdana" w:hAnsi="Verdana"/>
        </w:rPr>
        <w:t xml:space="preserve">n la Guía de Instalación Software </w:t>
      </w:r>
      <w:r w:rsidR="00FD05EF">
        <w:rPr>
          <w:rFonts w:ascii="Verdana" w:hAnsi="Verdana"/>
        </w:rPr>
        <w:t>se describ</w:t>
      </w:r>
      <w:r w:rsidR="004E1D0A">
        <w:rPr>
          <w:rFonts w:ascii="Verdana" w:hAnsi="Verdana"/>
        </w:rPr>
        <w:t>e</w:t>
      </w:r>
      <w:r w:rsidR="00FD05EF">
        <w:rPr>
          <w:rFonts w:ascii="Verdana" w:hAnsi="Verdana"/>
        </w:rPr>
        <w:t xml:space="preserve"> con detalle cada uno de los procesos de instalación y configuración del entorno de operación.</w:t>
      </w:r>
    </w:p>
    <w:p w:rsidR="00C35F85" w:rsidRDefault="00C35F85" w:rsidP="004875C3">
      <w:pPr>
        <w:pStyle w:val="TextoNivel1"/>
        <w:rPr>
          <w:rFonts w:ascii="Verdana" w:hAnsi="Verdana" w:cs="ArialMT"/>
        </w:rPr>
      </w:pPr>
    </w:p>
    <w:p w:rsidR="00304FCE" w:rsidRDefault="00304FCE">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3" w:name="_Toc476297146"/>
      <w:r w:rsidRPr="008D1BCA">
        <w:lastRenderedPageBreak/>
        <w:t>Satisfacción de requisitos</w:t>
      </w:r>
      <w:bookmarkEnd w:id="103"/>
    </w:p>
    <w:p w:rsidR="00304FCE" w:rsidRDefault="00304FCE" w:rsidP="004875C3">
      <w:pPr>
        <w:pStyle w:val="TextoNivel1"/>
        <w:rPr>
          <w:rFonts w:ascii="Verdana" w:hAnsi="Verdana"/>
        </w:rPr>
      </w:pPr>
      <w:r>
        <w:rPr>
          <w:rFonts w:ascii="Verdana" w:hAnsi="Verdana"/>
        </w:rPr>
        <w:t>La satisfacción de los requisitos es un proceso que se va realizando a lo largo de todo el ciclo de vida del sistema.</w:t>
      </w:r>
    </w:p>
    <w:p w:rsidR="00304FCE" w:rsidRDefault="00304FCE" w:rsidP="004875C3">
      <w:pPr>
        <w:pStyle w:val="TextoNivel1"/>
        <w:rPr>
          <w:rFonts w:ascii="Verdana" w:hAnsi="Verdana"/>
        </w:rPr>
      </w:pPr>
    </w:p>
    <w:p w:rsidR="00B02729" w:rsidRPr="001C3219" w:rsidRDefault="00304FCE" w:rsidP="004875C3">
      <w:pPr>
        <w:pStyle w:val="TextoNivel1"/>
        <w:rPr>
          <w:rFonts w:ascii="Verdana" w:hAnsi="Verdana"/>
        </w:rPr>
      </w:pPr>
      <w:r>
        <w:rPr>
          <w:rFonts w:ascii="Verdana" w:hAnsi="Verdana"/>
        </w:rPr>
        <w:t>En la primera carpeta (especificación), e</w:t>
      </w:r>
      <w:r w:rsidR="000469CA" w:rsidRPr="001C3219">
        <w:rPr>
          <w:rFonts w:ascii="Verdana" w:hAnsi="Verdana"/>
        </w:rPr>
        <w:t xml:space="preserve">l documento </w:t>
      </w:r>
      <w:r w:rsidR="000469CA" w:rsidRPr="001C3219">
        <w:rPr>
          <w:rFonts w:ascii="Verdana" w:hAnsi="Verdana"/>
          <w:b/>
          <w:i/>
        </w:rPr>
        <w:t>JIN12001.P07005X.Lista de Casos de Prueba</w:t>
      </w:r>
      <w:r w:rsidR="00456B0C" w:rsidRPr="001C3219">
        <w:rPr>
          <w:rFonts w:ascii="Verdana" w:hAnsi="Verdana"/>
        </w:rPr>
        <w:t xml:space="preserve"> contiene un resumen de requisitos, un resumen de casos de prueba y la matriz de trazabilidad.</w:t>
      </w:r>
    </w:p>
    <w:p w:rsidR="000469CA" w:rsidRDefault="000469CA" w:rsidP="004875C3">
      <w:pPr>
        <w:pStyle w:val="TextoNivel1"/>
        <w:rPr>
          <w:rFonts w:ascii="Verdana" w:hAnsi="Verdana"/>
        </w:rPr>
      </w:pPr>
    </w:p>
    <w:p w:rsidR="00304FCE" w:rsidRDefault="00304FCE" w:rsidP="00304FCE">
      <w:pPr>
        <w:pStyle w:val="TextoNivel1"/>
        <w:rPr>
          <w:rFonts w:ascii="Verdana" w:hAnsi="Verdana" w:cs="ArialMT"/>
        </w:rPr>
      </w:pPr>
      <w:r>
        <w:rPr>
          <w:rFonts w:ascii="Verdana" w:hAnsi="Verdana" w:cs="ArialMT"/>
        </w:rPr>
        <w:t xml:space="preserve">El documento </w:t>
      </w:r>
      <w:r w:rsidRPr="0066350D">
        <w:rPr>
          <w:rFonts w:ascii="Verdana" w:hAnsi="Verdana" w:cs="ArialMT"/>
          <w:b/>
          <w:i/>
        </w:rPr>
        <w:t>JIN12001.P07005A.Revision de Datos de Partida</w:t>
      </w:r>
      <w:r>
        <w:rPr>
          <w:rFonts w:ascii="Verdana" w:hAnsi="Verdana" w:cs="ArialMT"/>
        </w:rPr>
        <w:t xml:space="preserve"> se elabora examinando los requisitos y casos de prueba. Los objetivos de esta revisión son:</w:t>
      </w:r>
    </w:p>
    <w:p w:rsidR="00304FCE" w:rsidRPr="0066350D" w:rsidRDefault="00304FCE" w:rsidP="00304FCE">
      <w:pPr>
        <w:pStyle w:val="TextoNivel1"/>
        <w:numPr>
          <w:ilvl w:val="0"/>
          <w:numId w:val="47"/>
        </w:numPr>
        <w:rPr>
          <w:rFonts w:ascii="Verdana" w:hAnsi="Verdana" w:cs="ArialMT"/>
        </w:rPr>
      </w:pPr>
      <w:r w:rsidRPr="0066350D">
        <w:rPr>
          <w:rFonts w:ascii="Verdana" w:hAnsi="Verdana" w:cs="ArialMT"/>
        </w:rPr>
        <w:t>Detectar los requisitos y posibles carencias de los mismos en la documentación de entrada que impidan dar continuidad al proceso de desarrollo.</w:t>
      </w:r>
    </w:p>
    <w:p w:rsidR="00304FCE" w:rsidRPr="0066350D" w:rsidRDefault="00304FCE" w:rsidP="00304FCE">
      <w:pPr>
        <w:pStyle w:val="TextoNivel1"/>
        <w:numPr>
          <w:ilvl w:val="0"/>
          <w:numId w:val="47"/>
        </w:numPr>
        <w:rPr>
          <w:rFonts w:ascii="Verdana" w:hAnsi="Verdana" w:cs="ArialMT"/>
        </w:rPr>
      </w:pPr>
      <w:r w:rsidRPr="0066350D">
        <w:rPr>
          <w:rFonts w:ascii="Verdana" w:hAnsi="Verdana" w:cs="ArialMT"/>
        </w:rPr>
        <w:t>Revisar los requisitos funcionales y no funcionales, de producto, de calidad, de coste, de plazo, protección industrial e intelectual, etc…</w:t>
      </w:r>
    </w:p>
    <w:p w:rsidR="00304FCE" w:rsidRPr="0066350D" w:rsidRDefault="00304FCE" w:rsidP="00304FCE">
      <w:pPr>
        <w:pStyle w:val="TextoNivel1"/>
        <w:numPr>
          <w:ilvl w:val="0"/>
          <w:numId w:val="47"/>
        </w:numPr>
        <w:rPr>
          <w:rFonts w:ascii="Verdana" w:hAnsi="Verdana" w:cs="ArialMT"/>
        </w:rPr>
      </w:pPr>
      <w:r w:rsidRPr="0066350D">
        <w:rPr>
          <w:rFonts w:ascii="Verdana" w:hAnsi="Verdana" w:cs="ArialMT"/>
        </w:rPr>
        <w:t>En caso de existir carencias deberán ser resueltas antes de proceder a la fase planificación</w:t>
      </w:r>
      <w:r>
        <w:rPr>
          <w:rFonts w:ascii="Verdana" w:hAnsi="Verdana" w:cs="ArialMT"/>
        </w:rPr>
        <w:t>.</w:t>
      </w:r>
    </w:p>
    <w:p w:rsidR="00304FCE" w:rsidRDefault="00304FCE" w:rsidP="004875C3">
      <w:pPr>
        <w:pStyle w:val="TextoNivel1"/>
        <w:rPr>
          <w:rFonts w:ascii="Verdana" w:hAnsi="Verdana"/>
        </w:rPr>
      </w:pPr>
    </w:p>
    <w:p w:rsidR="00304FCE" w:rsidRPr="001C3219" w:rsidRDefault="005B56E9" w:rsidP="004875C3">
      <w:pPr>
        <w:pStyle w:val="TextoNivel1"/>
        <w:rPr>
          <w:rFonts w:ascii="Verdana" w:hAnsi="Verdana"/>
        </w:rPr>
      </w:pPr>
      <w:r>
        <w:rPr>
          <w:rFonts w:ascii="Verdana" w:hAnsi="Verdana"/>
        </w:rPr>
        <w:t xml:space="preserve">En la tercera carpeta (diseño) se incluyen los documentos. </w:t>
      </w:r>
      <w:r w:rsidRPr="005B56E9">
        <w:rPr>
          <w:rFonts w:ascii="Verdana" w:hAnsi="Verdana"/>
          <w:b/>
          <w:i/>
        </w:rPr>
        <w:t>JIN12001. P07005U. Documento de Diseño Basico</w:t>
      </w:r>
      <w:r>
        <w:rPr>
          <w:rFonts w:ascii="Verdana" w:hAnsi="Verdana"/>
          <w:b/>
          <w:i/>
        </w:rPr>
        <w:t xml:space="preserve">, </w:t>
      </w:r>
      <w:r w:rsidRPr="005B56E9">
        <w:rPr>
          <w:rFonts w:ascii="Verdana" w:hAnsi="Verdana"/>
          <w:b/>
          <w:i/>
        </w:rPr>
        <w:t>JIN12001. P07005U. Documento de Diseño Detalle</w:t>
      </w:r>
      <w:r>
        <w:rPr>
          <w:rFonts w:ascii="Verdana" w:hAnsi="Verdana"/>
        </w:rPr>
        <w:t xml:space="preserve"> y </w:t>
      </w:r>
      <w:r w:rsidRPr="005B56E9">
        <w:rPr>
          <w:rFonts w:ascii="Verdana" w:hAnsi="Verdana"/>
          <w:b/>
        </w:rPr>
        <w:t>JIN12001.PSSA</w:t>
      </w:r>
      <w:r>
        <w:rPr>
          <w:rFonts w:ascii="Verdana" w:hAnsi="Verdana"/>
        </w:rPr>
        <w:t xml:space="preserve">. </w:t>
      </w:r>
    </w:p>
    <w:p w:rsidR="000469CA" w:rsidRDefault="000469CA" w:rsidP="004875C3">
      <w:pPr>
        <w:pStyle w:val="TextoNivel1"/>
        <w:rPr>
          <w:rFonts w:ascii="Verdana" w:hAnsi="Verdana"/>
        </w:rPr>
      </w:pPr>
    </w:p>
    <w:p w:rsidR="005B56E9" w:rsidRPr="00647B8A" w:rsidRDefault="005B56E9" w:rsidP="005B56E9">
      <w:pPr>
        <w:pStyle w:val="TextoNivel1"/>
        <w:rPr>
          <w:rFonts w:ascii="Verdana" w:hAnsi="Verdana"/>
        </w:rPr>
      </w:pPr>
      <w:r>
        <w:rPr>
          <w:rFonts w:ascii="Verdana" w:hAnsi="Verdana"/>
        </w:rPr>
        <w:t>Finalizada la fase de diseño, e</w:t>
      </w:r>
      <w:r w:rsidRPr="00647B8A">
        <w:rPr>
          <w:rFonts w:ascii="Verdana" w:hAnsi="Verdana"/>
        </w:rPr>
        <w:t xml:space="preserv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5B56E9" w:rsidRPr="00647B8A" w:rsidRDefault="005B56E9" w:rsidP="005B56E9">
      <w:pPr>
        <w:pStyle w:val="TextoNivel1"/>
        <w:numPr>
          <w:ilvl w:val="0"/>
          <w:numId w:val="48"/>
        </w:numPr>
        <w:rPr>
          <w:rFonts w:ascii="Verdana" w:hAnsi="Verdana"/>
        </w:rPr>
      </w:pPr>
      <w:r w:rsidRPr="00647B8A">
        <w:rPr>
          <w:rFonts w:ascii="Verdana" w:hAnsi="Verdana"/>
        </w:rPr>
        <w:t>La arquitectura diseñada tiene que describir completamente el sistema.</w:t>
      </w:r>
    </w:p>
    <w:p w:rsidR="005B56E9" w:rsidRPr="00647B8A" w:rsidRDefault="005B56E9" w:rsidP="005B56E9">
      <w:pPr>
        <w:pStyle w:val="TextoNivel1"/>
        <w:numPr>
          <w:ilvl w:val="0"/>
          <w:numId w:val="48"/>
        </w:numPr>
        <w:rPr>
          <w:rFonts w:ascii="Verdana" w:hAnsi="Verdana"/>
        </w:rPr>
      </w:pPr>
      <w:r w:rsidRPr="00647B8A">
        <w:rPr>
          <w:rFonts w:ascii="Verdana" w:hAnsi="Verdana"/>
        </w:rPr>
        <w:t>Deben estar contemplados todos los requisitos.</w:t>
      </w:r>
    </w:p>
    <w:p w:rsidR="005B56E9" w:rsidRPr="00647B8A" w:rsidRDefault="005B56E9" w:rsidP="005B56E9">
      <w:pPr>
        <w:pStyle w:val="TextoNivel1"/>
        <w:numPr>
          <w:ilvl w:val="0"/>
          <w:numId w:val="48"/>
        </w:numPr>
        <w:rPr>
          <w:rFonts w:ascii="Verdana" w:hAnsi="Verdana"/>
        </w:rPr>
      </w:pPr>
      <w:r w:rsidRPr="00647B8A">
        <w:rPr>
          <w:rFonts w:ascii="Verdana" w:hAnsi="Verdana"/>
        </w:rPr>
        <w:t>Tiene que desarrollarse una matriz de trazabilidad.</w:t>
      </w:r>
    </w:p>
    <w:p w:rsidR="005B56E9" w:rsidRPr="00647B8A" w:rsidRDefault="005B56E9" w:rsidP="005B56E9">
      <w:pPr>
        <w:pStyle w:val="TextoNivel1"/>
        <w:numPr>
          <w:ilvl w:val="0"/>
          <w:numId w:val="48"/>
        </w:numPr>
        <w:rPr>
          <w:rFonts w:ascii="Verdana" w:hAnsi="Verdana"/>
        </w:rPr>
      </w:pPr>
      <w:r w:rsidRPr="00647B8A">
        <w:rPr>
          <w:rFonts w:ascii="Verdana" w:hAnsi="Verdana"/>
        </w:rPr>
        <w:t>El diseño tiene que ser verificable.</w:t>
      </w:r>
    </w:p>
    <w:p w:rsidR="005B56E9" w:rsidRPr="00647B8A" w:rsidRDefault="005B56E9" w:rsidP="005B56E9">
      <w:pPr>
        <w:pStyle w:val="TextoNivel1"/>
        <w:numPr>
          <w:ilvl w:val="0"/>
          <w:numId w:val="48"/>
        </w:numPr>
        <w:rPr>
          <w:rFonts w:ascii="Verdana" w:hAnsi="Verdana"/>
        </w:rPr>
      </w:pPr>
      <w:r w:rsidRPr="00647B8A">
        <w:rPr>
          <w:rFonts w:ascii="Verdana" w:hAnsi="Verdana"/>
        </w:rPr>
        <w:t>El diseño tiene que contemplar las consideraciones de seguridad.</w:t>
      </w:r>
    </w:p>
    <w:p w:rsidR="005B56E9" w:rsidRPr="00647B8A" w:rsidRDefault="005B56E9" w:rsidP="005B56E9">
      <w:pPr>
        <w:pStyle w:val="TextoNivel1"/>
        <w:rPr>
          <w:rFonts w:ascii="Verdana" w:hAnsi="Verdana"/>
        </w:rPr>
      </w:pPr>
    </w:p>
    <w:p w:rsidR="003E4A82" w:rsidRPr="00647B8A" w:rsidRDefault="003E4A82" w:rsidP="003E4A82">
      <w:pPr>
        <w:pStyle w:val="TextoNivel1"/>
        <w:rPr>
          <w:rFonts w:ascii="Verdana" w:hAnsi="Verdana" w:cs="ArialMT"/>
        </w:rPr>
      </w:pPr>
      <w:r w:rsidRPr="00647B8A">
        <w:rPr>
          <w:rFonts w:ascii="Verdana" w:hAnsi="Verdana" w:cs="ArialMT"/>
        </w:rPr>
        <w:t>En la fase de Planificación, se elabora el Plan de Desarrollo. Dentro de dicho plan aparecen recogidos los planes de verificación y validación.</w:t>
      </w:r>
    </w:p>
    <w:p w:rsidR="003E4A82" w:rsidRPr="00647B8A" w:rsidRDefault="003E4A82" w:rsidP="003E4A82">
      <w:pPr>
        <w:pStyle w:val="TextoNivel1"/>
        <w:rPr>
          <w:rFonts w:ascii="Verdana" w:hAnsi="Verdana" w:cs="ArialMT"/>
        </w:rPr>
      </w:pPr>
    </w:p>
    <w:p w:rsidR="003E4A82" w:rsidRDefault="003E4A82" w:rsidP="003E4A82">
      <w:pPr>
        <w:pStyle w:val="TextoNivel1"/>
        <w:rPr>
          <w:rFonts w:ascii="Verdana" w:hAnsi="Verdana"/>
        </w:rPr>
      </w:pPr>
      <w:r w:rsidRPr="00647B8A">
        <w:rPr>
          <w:rFonts w:ascii="Verdana" w:hAnsi="Verdana"/>
        </w:rPr>
        <w:lastRenderedPageBreak/>
        <w:t>Las actividades de verificación se van a describir con más detalle en un apartado posterior (5.7.12).</w:t>
      </w:r>
    </w:p>
    <w:p w:rsidR="003E4A82" w:rsidRPr="00647B8A" w:rsidRDefault="003E4A82" w:rsidP="003E4A82">
      <w:pPr>
        <w:pStyle w:val="TextoNivel1"/>
        <w:rPr>
          <w:rFonts w:ascii="Verdana" w:hAnsi="Verdana" w:cs="ArialMT"/>
        </w:rPr>
      </w:pPr>
    </w:p>
    <w:p w:rsidR="003E4A82" w:rsidRPr="004E1D0A" w:rsidRDefault="003E4A82" w:rsidP="003E4A82">
      <w:pPr>
        <w:pStyle w:val="TextoNivel1"/>
        <w:rPr>
          <w:rFonts w:ascii="Verdana" w:hAnsi="Verdana"/>
        </w:rPr>
      </w:pPr>
      <w:r w:rsidRPr="004E1D0A">
        <w:rPr>
          <w:rFonts w:ascii="Verdana" w:hAnsi="Verdana" w:cs="ArialMT"/>
        </w:rPr>
        <w:t xml:space="preserve">Como resultado de la verificación, se elabora el correspondiente “Informe de verificación”. </w:t>
      </w:r>
      <w:r w:rsidRPr="004E1D0A">
        <w:rPr>
          <w:rFonts w:ascii="Verdana" w:hAnsi="Verdana"/>
        </w:rPr>
        <w:t xml:space="preserve">El documento </w:t>
      </w:r>
      <w:r w:rsidRPr="004E1D0A">
        <w:rPr>
          <w:rFonts w:ascii="Verdana" w:hAnsi="Verdana"/>
          <w:b/>
          <w:i/>
        </w:rPr>
        <w:t xml:space="preserve">JIN12001.P07005Z.Informe de Pruebas de Verificacion </w:t>
      </w:r>
      <w:r w:rsidRPr="004E1D0A">
        <w:rPr>
          <w:rFonts w:ascii="Verdana" w:hAnsi="Verdana"/>
        </w:rPr>
        <w:t>contiene dicho informe.</w:t>
      </w:r>
    </w:p>
    <w:p w:rsidR="003E4A82" w:rsidRPr="004E1D0A" w:rsidRDefault="003E4A82" w:rsidP="003E4A82">
      <w:pPr>
        <w:pStyle w:val="TextoNivel1"/>
        <w:rPr>
          <w:rFonts w:ascii="Verdana" w:hAnsi="Verdana" w:cs="ArialMT"/>
        </w:rPr>
      </w:pPr>
    </w:p>
    <w:p w:rsidR="003E4A82" w:rsidRDefault="003E4A82" w:rsidP="003E4A82">
      <w:pPr>
        <w:pStyle w:val="TextoNivel1"/>
        <w:rPr>
          <w:rFonts w:ascii="Verdana" w:hAnsi="Verdana" w:cs="ArialMT"/>
        </w:rPr>
      </w:pPr>
      <w:r w:rsidRPr="004E1D0A">
        <w:rPr>
          <w:rFonts w:ascii="Verdana" w:hAnsi="Verdana" w:cs="ArialMT"/>
        </w:rPr>
        <w:t xml:space="preserve">Durante todo el proceso descrito, se ejecutan los correspondientes hitos de Revisión y Verificación que se hayan establecido en el Plan de Revisiones / Verificaciones establecido en la fase de Planificación. Cada hito de Revisión y Verificación debe dejar un registro en forma de Acta de Verificación. </w:t>
      </w:r>
      <w:r w:rsidRPr="004E1D0A">
        <w:rPr>
          <w:rFonts w:ascii="Verdana" w:hAnsi="Verdana"/>
        </w:rPr>
        <w:t xml:space="preserve">El documento </w:t>
      </w:r>
      <w:r w:rsidRPr="004E1D0A">
        <w:rPr>
          <w:rFonts w:ascii="Verdana" w:hAnsi="Verdana"/>
          <w:b/>
          <w:i/>
        </w:rPr>
        <w:t xml:space="preserve">JIN12001.P07005F.Acta Verificacion </w:t>
      </w:r>
      <w:r w:rsidRPr="004E1D0A">
        <w:rPr>
          <w:rFonts w:ascii="Verdana" w:hAnsi="Verdana"/>
        </w:rPr>
        <w:t>contiene dicha acta.</w:t>
      </w:r>
    </w:p>
    <w:p w:rsidR="003E4A82" w:rsidRPr="00B92CAF" w:rsidRDefault="003E4A82" w:rsidP="003E4A82">
      <w:pPr>
        <w:pStyle w:val="TextoNivel1"/>
        <w:rPr>
          <w:rFonts w:ascii="Verdana" w:hAnsi="Verdana"/>
        </w:rPr>
      </w:pPr>
    </w:p>
    <w:p w:rsidR="003E4A82" w:rsidRDefault="003E4A82" w:rsidP="003E4A82">
      <w:pPr>
        <w:pStyle w:val="TextoNivel1"/>
        <w:rPr>
          <w:rFonts w:ascii="Verdana" w:hAnsi="Verdana"/>
        </w:rPr>
      </w:pPr>
      <w:r w:rsidRPr="00B92CAF">
        <w:rPr>
          <w:rFonts w:ascii="Verdana" w:hAnsi="Verdana"/>
        </w:rPr>
        <w:t>Las actividades de validación se van a describir con más detalle en un apartado posterior (5.7.12).</w:t>
      </w:r>
    </w:p>
    <w:p w:rsidR="003E4A82" w:rsidRDefault="003E4A82" w:rsidP="003E4A82">
      <w:pPr>
        <w:pStyle w:val="TextoNivel1"/>
        <w:rPr>
          <w:rFonts w:ascii="Verdana" w:hAnsi="Verdana"/>
        </w:rPr>
      </w:pPr>
    </w:p>
    <w:p w:rsidR="003E4A82" w:rsidRPr="004E1D0A" w:rsidRDefault="003E4A82" w:rsidP="003E4A82">
      <w:pPr>
        <w:pStyle w:val="TextoNivel1"/>
        <w:rPr>
          <w:rFonts w:ascii="Verdana" w:hAnsi="Verdana"/>
        </w:rPr>
      </w:pPr>
      <w:r w:rsidRPr="004E1D0A">
        <w:rPr>
          <w:rFonts w:ascii="Verdana" w:hAnsi="Verdana" w:cs="ArialMT"/>
        </w:rPr>
        <w:t xml:space="preserve">Como resultado de la validación, se elabora el correspondiente “Informe de validación”. </w:t>
      </w:r>
      <w:r w:rsidRPr="004E1D0A">
        <w:rPr>
          <w:rFonts w:ascii="Verdana" w:hAnsi="Verdana"/>
        </w:rPr>
        <w:t xml:space="preserve">El documento </w:t>
      </w:r>
      <w:r w:rsidRPr="004E1D0A">
        <w:rPr>
          <w:rFonts w:ascii="Verdana" w:hAnsi="Verdana"/>
          <w:b/>
          <w:i/>
        </w:rPr>
        <w:t xml:space="preserve">JIN12001.P07005Z.Informe de Pruebas de Validacion </w:t>
      </w:r>
      <w:r w:rsidRPr="004E1D0A">
        <w:rPr>
          <w:rFonts w:ascii="Verdana" w:hAnsi="Verdana"/>
        </w:rPr>
        <w:t>contiene dicho informe.</w:t>
      </w:r>
    </w:p>
    <w:p w:rsidR="003E4A82" w:rsidRPr="004E1D0A" w:rsidRDefault="003E4A82" w:rsidP="003E4A82">
      <w:pPr>
        <w:pStyle w:val="TextoNivel1"/>
        <w:rPr>
          <w:rFonts w:ascii="Verdana" w:hAnsi="Verdana" w:cs="ArialMT"/>
        </w:rPr>
      </w:pPr>
    </w:p>
    <w:p w:rsidR="003E4A82" w:rsidRDefault="003E4A82" w:rsidP="003E4A82">
      <w:pPr>
        <w:pStyle w:val="TextoNivel1"/>
        <w:rPr>
          <w:rFonts w:ascii="Verdana" w:hAnsi="Verdana" w:cs="ArialMT"/>
        </w:rPr>
      </w:pPr>
      <w:r w:rsidRPr="004E1D0A">
        <w:rPr>
          <w:rFonts w:ascii="Verdana" w:hAnsi="Verdana" w:cs="ArialMT"/>
        </w:rPr>
        <w:t>Durante todo el proceso descrito, se ejecutan los correspondientes hitos de Validación que se hayan establecido en el Plan de Validaciones establecido en la fase de Planificación. Cada hito de Validación debe dejar un registro en forma de Acta de Validación.</w:t>
      </w:r>
      <w:r w:rsidRPr="004E1D0A">
        <w:rPr>
          <w:rFonts w:ascii="Verdana" w:hAnsi="Verdana"/>
        </w:rPr>
        <w:t xml:space="preserve"> El documento </w:t>
      </w:r>
      <w:r w:rsidRPr="004E1D0A">
        <w:rPr>
          <w:rFonts w:ascii="Verdana" w:hAnsi="Verdana"/>
          <w:b/>
          <w:i/>
        </w:rPr>
        <w:t>JIN12001.P07005G.Acta Validacion</w:t>
      </w:r>
      <w:r w:rsidRPr="004E1D0A">
        <w:rPr>
          <w:rFonts w:ascii="Verdana" w:hAnsi="Verdana"/>
        </w:rPr>
        <w:t>contiene dicha acta.</w:t>
      </w:r>
    </w:p>
    <w:p w:rsidR="003E4A82" w:rsidRPr="00B92CAF" w:rsidRDefault="003E4A82" w:rsidP="003E4A82">
      <w:pPr>
        <w:pStyle w:val="TextoNivel1"/>
        <w:rPr>
          <w:rFonts w:ascii="Verdana" w:hAnsi="Verdana"/>
        </w:rPr>
      </w:pPr>
    </w:p>
    <w:p w:rsidR="005B56E9" w:rsidRDefault="005B56E9" w:rsidP="004875C3">
      <w:pPr>
        <w:pStyle w:val="TextoNivel1"/>
        <w:rPr>
          <w:rFonts w:ascii="Verdana" w:hAnsi="Verdana"/>
        </w:rPr>
      </w:pPr>
    </w:p>
    <w:p w:rsidR="005B56E9" w:rsidRDefault="005B56E9" w:rsidP="004875C3">
      <w:pPr>
        <w:pStyle w:val="TextoNivel1"/>
        <w:rPr>
          <w:rFonts w:ascii="Verdana" w:hAnsi="Verdana"/>
        </w:rPr>
      </w:pPr>
    </w:p>
    <w:p w:rsidR="005B56E9" w:rsidRPr="001C3219" w:rsidRDefault="005B56E9" w:rsidP="004875C3">
      <w:pPr>
        <w:pStyle w:val="TextoNivel1"/>
        <w:rPr>
          <w:rFonts w:ascii="Verdana" w:hAnsi="Verdana"/>
        </w:rPr>
      </w:pPr>
    </w:p>
    <w:p w:rsidR="00304FCE" w:rsidRDefault="00304FCE">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4" w:name="_Toc476297147"/>
      <w:r w:rsidRPr="008D1BCA">
        <w:lastRenderedPageBreak/>
        <w:t>Gestión de la configuración</w:t>
      </w:r>
      <w:bookmarkEnd w:id="104"/>
    </w:p>
    <w:p w:rsidR="00B02729" w:rsidRPr="00A66F77" w:rsidRDefault="008802B4" w:rsidP="008802B4">
      <w:pPr>
        <w:pStyle w:val="TextoNivel1"/>
        <w:rPr>
          <w:rFonts w:ascii="Verdana" w:hAnsi="Verdana"/>
        </w:rPr>
      </w:pPr>
      <w:r w:rsidRPr="001C3219">
        <w:rPr>
          <w:rFonts w:ascii="Verdana" w:hAnsi="Verdana" w:cs="ArialMT"/>
        </w:rPr>
        <w:t xml:space="preserve">En el procedimiento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 xml:space="preserve">se dice que, como </w:t>
      </w:r>
      <w:r w:rsidRPr="008802B4">
        <w:rPr>
          <w:rFonts w:ascii="Verdana" w:hAnsi="Verdana" w:cs="ArialMT"/>
        </w:rPr>
        <w:t xml:space="preserve">resumen de </w:t>
      </w:r>
      <w:r>
        <w:rPr>
          <w:rFonts w:ascii="Verdana" w:hAnsi="Verdana" w:cs="ArialMT"/>
        </w:rPr>
        <w:t>la</w:t>
      </w:r>
      <w:r w:rsidRPr="008802B4">
        <w:rPr>
          <w:rFonts w:ascii="Verdana" w:hAnsi="Verdana" w:cs="ArialMT"/>
        </w:rPr>
        <w:t xml:space="preserve"> fase</w:t>
      </w:r>
      <w:r>
        <w:rPr>
          <w:rFonts w:ascii="Verdana" w:hAnsi="Verdana" w:cs="ArialMT"/>
        </w:rPr>
        <w:t xml:space="preserve"> de desarrollo</w:t>
      </w:r>
      <w:r w:rsidRPr="008802B4">
        <w:rPr>
          <w:rFonts w:ascii="Verdana" w:hAnsi="Verdana" w:cs="ArialMT"/>
        </w:rPr>
        <w:t xml:space="preserve">, se elaborará un documento de control de configuración, que incluya una parte para la gestión de cambios que refleje en el fututo las modificaciones introducidas en cada una de las </w:t>
      </w:r>
      <w:r w:rsidRPr="00A66F77">
        <w:rPr>
          <w:rFonts w:ascii="Verdana" w:hAnsi="Verdana" w:cs="ArialMT"/>
        </w:rPr>
        <w:t>versiones o revisiones del sistema.</w:t>
      </w:r>
    </w:p>
    <w:p w:rsidR="008802B4" w:rsidRPr="00A66F77" w:rsidRDefault="008802B4" w:rsidP="004875C3">
      <w:pPr>
        <w:pStyle w:val="TextoNivel1"/>
        <w:rPr>
          <w:rFonts w:ascii="Verdana" w:hAnsi="Verdana"/>
        </w:rPr>
      </w:pPr>
    </w:p>
    <w:p w:rsidR="002702C3" w:rsidRPr="00A66F77" w:rsidRDefault="002702C3" w:rsidP="002702C3">
      <w:pPr>
        <w:pStyle w:val="TextoNivel1"/>
        <w:rPr>
          <w:rFonts w:ascii="Verdana" w:hAnsi="Verdana"/>
        </w:rPr>
      </w:pPr>
      <w:r w:rsidRPr="00A66F77">
        <w:rPr>
          <w:rFonts w:ascii="Verdana" w:hAnsi="Verdana"/>
        </w:rPr>
        <w:t xml:space="preserve">Como resultado de la actividad de Pruebas y Verificación, se genera un conjunto revisado de los resultados de la fase de Desarrollo, acompañada por el correspondiente documento de control de configuración en el que se establecerá: </w:t>
      </w:r>
    </w:p>
    <w:p w:rsidR="002702C3" w:rsidRPr="00A66F77" w:rsidRDefault="002702C3" w:rsidP="008E4E19">
      <w:pPr>
        <w:pStyle w:val="TextoNivel1"/>
        <w:numPr>
          <w:ilvl w:val="0"/>
          <w:numId w:val="43"/>
        </w:numPr>
        <w:rPr>
          <w:rFonts w:ascii="Verdana" w:hAnsi="Verdana"/>
        </w:rPr>
      </w:pPr>
      <w:r w:rsidRPr="00A66F77">
        <w:rPr>
          <w:rFonts w:ascii="Verdana" w:hAnsi="Verdana"/>
        </w:rPr>
        <w:t>Las modificaciones efectuadas respecto a la versión de entrada en la fase.</w:t>
      </w:r>
    </w:p>
    <w:p w:rsidR="008802B4" w:rsidRPr="00A66F77" w:rsidRDefault="002702C3" w:rsidP="008E4E19">
      <w:pPr>
        <w:pStyle w:val="TextoNivel1"/>
        <w:numPr>
          <w:ilvl w:val="0"/>
          <w:numId w:val="43"/>
        </w:numPr>
        <w:rPr>
          <w:rFonts w:ascii="Verdana" w:hAnsi="Verdana"/>
        </w:rPr>
      </w:pPr>
      <w:r w:rsidRPr="00A66F77">
        <w:rPr>
          <w:rFonts w:ascii="Verdana" w:hAnsi="Verdana"/>
        </w:rPr>
        <w:t>Los componentes o módulos afectados por dichas modificaciones.</w:t>
      </w:r>
    </w:p>
    <w:p w:rsidR="008802B4" w:rsidRPr="00A66F77" w:rsidRDefault="008802B4" w:rsidP="004875C3">
      <w:pPr>
        <w:pStyle w:val="TextoNivel1"/>
        <w:rPr>
          <w:rFonts w:ascii="Verdana" w:hAnsi="Verdana"/>
        </w:rPr>
      </w:pPr>
    </w:p>
    <w:p w:rsidR="00A76842" w:rsidRPr="00D76DE3" w:rsidRDefault="00A76842" w:rsidP="00A76842">
      <w:pPr>
        <w:pStyle w:val="TextoNivel1"/>
        <w:rPr>
          <w:rFonts w:ascii="Verdana" w:hAnsi="Verdana"/>
        </w:rPr>
      </w:pPr>
      <w:r w:rsidRPr="00A76842">
        <w:rPr>
          <w:rFonts w:ascii="Verdana" w:hAnsi="Verdana"/>
        </w:rPr>
        <w:t xml:space="preserve">El documento </w:t>
      </w:r>
      <w:r w:rsidRPr="00A76842">
        <w:rPr>
          <w:rFonts w:ascii="Verdana" w:hAnsi="Verdana"/>
          <w:b/>
          <w:i/>
        </w:rPr>
        <w:t xml:space="preserve">JIN12001.P07005H.Control de Configuracion </w:t>
      </w:r>
      <w:r w:rsidRPr="00A76842">
        <w:rPr>
          <w:rFonts w:ascii="Verdana" w:hAnsi="Verdana"/>
        </w:rPr>
        <w:t>contiene dicho informe.</w:t>
      </w:r>
    </w:p>
    <w:p w:rsidR="002702C3" w:rsidRPr="00A66F77" w:rsidRDefault="002702C3" w:rsidP="004875C3">
      <w:pPr>
        <w:pStyle w:val="TextoNivel1"/>
        <w:rPr>
          <w:rFonts w:ascii="Verdana" w:hAnsi="Verdana"/>
        </w:rPr>
      </w:pPr>
    </w:p>
    <w:p w:rsidR="00B02729" w:rsidRDefault="00B02729" w:rsidP="00B02729">
      <w:pPr>
        <w:pStyle w:val="Ttulo3"/>
      </w:pPr>
      <w:bookmarkStart w:id="105" w:name="_Toc476297148"/>
      <w:r w:rsidRPr="008D1BCA">
        <w:t>Plan de desarrollo del Software</w:t>
      </w:r>
      <w:bookmarkEnd w:id="105"/>
    </w:p>
    <w:p w:rsidR="00B02729" w:rsidRPr="001C3219" w:rsidRDefault="00456B0C" w:rsidP="004875C3">
      <w:pPr>
        <w:pStyle w:val="TextoNivel1"/>
        <w:rPr>
          <w:rFonts w:ascii="Verdana" w:hAnsi="Verdana"/>
        </w:rPr>
      </w:pPr>
      <w:r w:rsidRPr="001C3219">
        <w:rPr>
          <w:rFonts w:ascii="Verdana" w:hAnsi="Verdana"/>
        </w:rPr>
        <w:t xml:space="preserve">El documento JIN12001.P07005D.Plan de Diseño y Desarrollo </w:t>
      </w:r>
      <w:r w:rsidR="00FB199F" w:rsidRPr="001C3219">
        <w:rPr>
          <w:rFonts w:ascii="Verdana" w:hAnsi="Verdana"/>
        </w:rPr>
        <w:t>contiene el Plan de Desarrollo.</w:t>
      </w:r>
    </w:p>
    <w:p w:rsidR="00FB199F" w:rsidRPr="001C3219" w:rsidRDefault="00FB199F" w:rsidP="004875C3">
      <w:pPr>
        <w:pStyle w:val="TextoNivel1"/>
        <w:rPr>
          <w:rFonts w:ascii="Verdana" w:hAnsi="Verdana"/>
        </w:rPr>
      </w:pPr>
    </w:p>
    <w:p w:rsidR="00FB199F" w:rsidRPr="001C3219" w:rsidRDefault="00FB199F" w:rsidP="004875C3">
      <w:pPr>
        <w:pStyle w:val="TextoNivel1"/>
        <w:rPr>
          <w:rFonts w:ascii="Verdana" w:hAnsi="Verdana"/>
        </w:rPr>
      </w:pPr>
      <w:r w:rsidRPr="001C3219">
        <w:rPr>
          <w:rFonts w:ascii="Verdana" w:hAnsi="Verdana"/>
        </w:rPr>
        <w:t>Este Plan de Desarrollo contiene información relativa a:</w:t>
      </w:r>
    </w:p>
    <w:p w:rsidR="00FB199F" w:rsidRPr="001C3219" w:rsidRDefault="00FB199F" w:rsidP="008E4E19">
      <w:pPr>
        <w:pStyle w:val="TextoNivel1"/>
        <w:numPr>
          <w:ilvl w:val="0"/>
          <w:numId w:val="34"/>
        </w:numPr>
        <w:rPr>
          <w:rFonts w:ascii="Verdana" w:hAnsi="Verdana"/>
        </w:rPr>
      </w:pPr>
      <w:r w:rsidRPr="001C3219">
        <w:rPr>
          <w:rFonts w:ascii="Verdana" w:hAnsi="Verdana"/>
        </w:rPr>
        <w:t>Modelo de Ciclo de Vida del Proyecto.</w:t>
      </w:r>
    </w:p>
    <w:p w:rsidR="00FB199F" w:rsidRPr="001C3219" w:rsidRDefault="00FB199F" w:rsidP="008E4E19">
      <w:pPr>
        <w:pStyle w:val="TextoNivel1"/>
        <w:numPr>
          <w:ilvl w:val="0"/>
          <w:numId w:val="34"/>
        </w:numPr>
        <w:rPr>
          <w:rFonts w:ascii="Verdana" w:hAnsi="Verdana"/>
        </w:rPr>
      </w:pPr>
      <w:r w:rsidRPr="001C3219">
        <w:rPr>
          <w:rFonts w:ascii="Verdana" w:hAnsi="Verdana"/>
        </w:rPr>
        <w:t>Métodos, Técnicas y Herramientas.</w:t>
      </w:r>
    </w:p>
    <w:p w:rsidR="00FB199F" w:rsidRPr="001C3219" w:rsidRDefault="00FB199F" w:rsidP="008E4E19">
      <w:pPr>
        <w:pStyle w:val="TextoNivel1"/>
        <w:numPr>
          <w:ilvl w:val="0"/>
          <w:numId w:val="34"/>
        </w:numPr>
        <w:rPr>
          <w:rFonts w:ascii="Verdana" w:hAnsi="Verdana"/>
        </w:rPr>
      </w:pPr>
      <w:r w:rsidRPr="001C3219">
        <w:rPr>
          <w:rFonts w:ascii="Verdana" w:hAnsi="Verdana"/>
        </w:rPr>
        <w:t>Planificación de Detalle de Hitos y Tareas.</w:t>
      </w:r>
    </w:p>
    <w:p w:rsidR="00FB199F" w:rsidRPr="001C3219" w:rsidRDefault="00FB199F" w:rsidP="008E4E19">
      <w:pPr>
        <w:pStyle w:val="TextoNivel1"/>
        <w:numPr>
          <w:ilvl w:val="0"/>
          <w:numId w:val="34"/>
        </w:numPr>
        <w:rPr>
          <w:rFonts w:ascii="Verdana" w:hAnsi="Verdana"/>
        </w:rPr>
      </w:pPr>
      <w:r w:rsidRPr="001C3219">
        <w:rPr>
          <w:rFonts w:ascii="Verdana" w:hAnsi="Verdana"/>
        </w:rPr>
        <w:t>Cuadro de Responsabilidades.</w:t>
      </w:r>
    </w:p>
    <w:p w:rsidR="00FB199F" w:rsidRPr="001C3219" w:rsidRDefault="00FB199F" w:rsidP="008E4E19">
      <w:pPr>
        <w:pStyle w:val="TextoNivel1"/>
        <w:numPr>
          <w:ilvl w:val="0"/>
          <w:numId w:val="34"/>
        </w:numPr>
        <w:rPr>
          <w:rFonts w:ascii="Verdana" w:hAnsi="Verdana"/>
        </w:rPr>
      </w:pPr>
      <w:r w:rsidRPr="001C3219">
        <w:rPr>
          <w:rFonts w:ascii="Verdana" w:hAnsi="Verdana"/>
        </w:rPr>
        <w:t>Planes de Apoyo…</w:t>
      </w:r>
    </w:p>
    <w:p w:rsidR="00FB199F" w:rsidRPr="001C3219" w:rsidRDefault="00FB199F" w:rsidP="004875C3">
      <w:pPr>
        <w:pStyle w:val="TextoNivel1"/>
        <w:rPr>
          <w:rFonts w:ascii="Verdana" w:hAnsi="Verdana"/>
        </w:rPr>
      </w:pPr>
    </w:p>
    <w:p w:rsidR="00FB199F" w:rsidRPr="001C3219" w:rsidRDefault="00FB199F" w:rsidP="00FB199F">
      <w:pPr>
        <w:pStyle w:val="TextoNivel1"/>
        <w:rPr>
          <w:rFonts w:ascii="Verdana" w:hAnsi="Verdana" w:cs="ArialMT"/>
        </w:rPr>
      </w:pPr>
      <w:r w:rsidRPr="001C3219">
        <w:rPr>
          <w:rFonts w:ascii="Verdana" w:hAnsi="Verdana" w:cs="ArialMT"/>
        </w:rPr>
        <w:t xml:space="preserve">La elaboración de dicho Plan de Desarrollo está recogida en el procedimiento </w:t>
      </w:r>
      <w:r w:rsidRPr="001C3219">
        <w:rPr>
          <w:rFonts w:ascii="Verdana" w:hAnsi="Verdana" w:cs="ArialMT"/>
          <w:b/>
          <w:i/>
        </w:rPr>
        <w:t>P07005 Procedimiento para el Control del Diseño y Desarrollo</w:t>
      </w:r>
      <w:r w:rsidRPr="001C3219">
        <w:rPr>
          <w:rFonts w:ascii="Verdana" w:hAnsi="Verdana" w:cs="ArialMT"/>
        </w:rPr>
        <w:t xml:space="preserve">. </w:t>
      </w:r>
    </w:p>
    <w:p w:rsidR="00FB199F" w:rsidRPr="001C3219" w:rsidRDefault="00FB199F" w:rsidP="004875C3">
      <w:pPr>
        <w:pStyle w:val="TextoNivel1"/>
        <w:rPr>
          <w:rFonts w:ascii="Verdana" w:hAnsi="Verdana" w:cs="ArialMT"/>
        </w:rPr>
      </w:pPr>
    </w:p>
    <w:p w:rsidR="00B02729" w:rsidRDefault="00B02729" w:rsidP="00B02729">
      <w:pPr>
        <w:pStyle w:val="Ttulo3"/>
      </w:pPr>
      <w:bookmarkStart w:id="106" w:name="_Toc476297149"/>
      <w:r w:rsidRPr="008D1BCA">
        <w:t>Mantenimiento</w:t>
      </w:r>
      <w:bookmarkEnd w:id="106"/>
    </w:p>
    <w:p w:rsidR="00B02729" w:rsidRDefault="008C5CB7" w:rsidP="004875C3">
      <w:pPr>
        <w:pStyle w:val="TextoNivel1"/>
        <w:rPr>
          <w:rFonts w:ascii="Verdana" w:hAnsi="Verdana" w:cs="ArialMT"/>
        </w:rPr>
      </w:pPr>
      <w:r>
        <w:rPr>
          <w:rFonts w:ascii="Verdana" w:hAnsi="Verdana" w:cs="ArialMT"/>
        </w:rPr>
        <w:t xml:space="preserve">Las actividades de mantenimiento están contempladas en el ciclo de vida de un desarrollo. Los procedimientos </w:t>
      </w:r>
      <w:r w:rsidRPr="00765110">
        <w:rPr>
          <w:rFonts w:ascii="Verdana" w:hAnsi="Verdana" w:cs="ArialMT"/>
          <w:b/>
          <w:i/>
        </w:rPr>
        <w:t>P07005 Control del Diseño y Desarrollo</w:t>
      </w:r>
      <w:r w:rsidRPr="008C5CB7">
        <w:rPr>
          <w:rFonts w:ascii="Verdana" w:hAnsi="Verdana" w:cs="ArialMT"/>
        </w:rPr>
        <w:t xml:space="preserve"> </w:t>
      </w:r>
      <w:r>
        <w:rPr>
          <w:rFonts w:ascii="Verdana" w:hAnsi="Verdana" w:cs="ArialMT"/>
        </w:rPr>
        <w:t xml:space="preserve">y </w:t>
      </w:r>
      <w:r w:rsidRPr="00765110">
        <w:rPr>
          <w:rFonts w:ascii="Verdana" w:hAnsi="Verdana" w:cs="ArialMT"/>
          <w:b/>
          <w:i/>
        </w:rPr>
        <w:t>P</w:t>
      </w:r>
      <w:r w:rsidR="00765110" w:rsidRPr="00765110">
        <w:rPr>
          <w:rFonts w:ascii="Verdana" w:hAnsi="Verdana" w:cs="ArialMT"/>
          <w:b/>
          <w:i/>
        </w:rPr>
        <w:t>07023 Industrialización</w:t>
      </w:r>
      <w:r>
        <w:rPr>
          <w:rFonts w:ascii="Verdana" w:hAnsi="Verdana" w:cs="ArialMT"/>
        </w:rPr>
        <w:t xml:space="preserve"> abordan esta fase.</w:t>
      </w:r>
    </w:p>
    <w:p w:rsidR="008C5CB7" w:rsidRDefault="008C5CB7" w:rsidP="004875C3">
      <w:pPr>
        <w:pStyle w:val="TextoNivel1"/>
        <w:rPr>
          <w:rFonts w:ascii="Verdana" w:hAnsi="Verdana" w:cs="ArialMT"/>
        </w:rPr>
      </w:pPr>
    </w:p>
    <w:p w:rsidR="00765110" w:rsidRDefault="00765110" w:rsidP="00765110">
      <w:pPr>
        <w:pStyle w:val="TextoNivel1"/>
        <w:rPr>
          <w:rFonts w:ascii="Verdana" w:hAnsi="Verdana" w:cs="ArialMT"/>
        </w:rPr>
      </w:pPr>
      <w:r>
        <w:rPr>
          <w:rFonts w:ascii="Verdana" w:hAnsi="Verdana" w:cs="ArialMT"/>
        </w:rPr>
        <w:t>Se comenta que, s</w:t>
      </w:r>
      <w:r w:rsidRPr="00765110">
        <w:rPr>
          <w:rFonts w:ascii="Verdana" w:hAnsi="Verdana" w:cs="ArialMT"/>
        </w:rPr>
        <w:t>i durante el ciclo de vida, se detectan fallos en el producto, éstos serán analizados por el respectivo Jefe de Producto, quien decidirá si el fallo afecta a la industrialización, en cuyo caso será dicho departamento el que solucione el problema generando cuantos documentos, listas y/o manuales hiciesen falta para finalizar la incidencia.</w:t>
      </w:r>
    </w:p>
    <w:p w:rsidR="00765110" w:rsidRPr="00765110" w:rsidRDefault="00765110" w:rsidP="00765110">
      <w:pPr>
        <w:pStyle w:val="TextoNivel1"/>
        <w:rPr>
          <w:rFonts w:ascii="Verdana" w:hAnsi="Verdana" w:cs="ArialMT"/>
        </w:rPr>
      </w:pPr>
    </w:p>
    <w:p w:rsidR="00765110" w:rsidRDefault="00765110" w:rsidP="00765110">
      <w:pPr>
        <w:pStyle w:val="TextoNivel1"/>
        <w:rPr>
          <w:rFonts w:ascii="Verdana" w:hAnsi="Verdana" w:cs="ArialMT"/>
        </w:rPr>
      </w:pPr>
      <w:r w:rsidRPr="00765110">
        <w:rPr>
          <w:rFonts w:ascii="Verdana" w:hAnsi="Verdana" w:cs="ArialMT"/>
        </w:rPr>
        <w:t xml:space="preserve">Si el Jefe de Proyecto tras analizar el mal funcionamiento del producto decide que es necesaria la modificación del mismo será el departamento de Desarrollo de </w:t>
      </w:r>
      <w:r>
        <w:rPr>
          <w:rFonts w:ascii="Verdana" w:hAnsi="Verdana" w:cs="ArialMT"/>
        </w:rPr>
        <w:t>la Dirección Técnica</w:t>
      </w:r>
      <w:r w:rsidRPr="00765110">
        <w:rPr>
          <w:rFonts w:ascii="Verdana" w:hAnsi="Verdana" w:cs="ArialMT"/>
        </w:rPr>
        <w:t xml:space="preserve"> quien deba modificar el producto. En este caso puede ocurrir que el cambio suponga un coste extra no planificado, en cuyo caso </w:t>
      </w:r>
      <w:r>
        <w:rPr>
          <w:rFonts w:ascii="Verdana" w:hAnsi="Verdana" w:cs="ArialMT"/>
        </w:rPr>
        <w:t>la Dirección Técnica</w:t>
      </w:r>
      <w:r w:rsidRPr="00765110">
        <w:rPr>
          <w:rFonts w:ascii="Verdana" w:hAnsi="Verdana" w:cs="ArialMT"/>
        </w:rPr>
        <w:t xml:space="preserve">  procederá a presentarlo al comité de Innovación siguiendo lo descrito en el procedimiento </w:t>
      </w:r>
      <w:r w:rsidRPr="00765110">
        <w:rPr>
          <w:rFonts w:ascii="Verdana" w:hAnsi="Verdana" w:cs="ArialMT"/>
          <w:b/>
          <w:i/>
        </w:rPr>
        <w:t>P07008 “Investigación, innovación y Vigilancia Tecnológica”</w:t>
      </w:r>
      <w:r w:rsidRPr="00765110">
        <w:rPr>
          <w:rFonts w:ascii="Verdana" w:hAnsi="Verdana" w:cs="ArialMT"/>
        </w:rPr>
        <w:t>.</w:t>
      </w:r>
    </w:p>
    <w:p w:rsidR="00765110" w:rsidRPr="00765110" w:rsidRDefault="00765110" w:rsidP="00765110">
      <w:pPr>
        <w:pStyle w:val="TextoNivel1"/>
        <w:rPr>
          <w:rFonts w:ascii="Verdana" w:hAnsi="Verdana" w:cs="ArialMT"/>
        </w:rPr>
      </w:pPr>
    </w:p>
    <w:p w:rsidR="00765110" w:rsidRDefault="00765110" w:rsidP="00765110">
      <w:pPr>
        <w:pStyle w:val="TextoNivel1"/>
        <w:rPr>
          <w:rFonts w:ascii="Verdana" w:hAnsi="Verdana" w:cs="ArialMT"/>
        </w:rPr>
      </w:pPr>
      <w:r w:rsidRPr="00765110">
        <w:rPr>
          <w:rFonts w:ascii="Verdana" w:hAnsi="Verdana" w:cs="ArialMT"/>
        </w:rPr>
        <w:t>Las posibles mejoras o cambios del producto, serán analizadas en el Comité de Innovación y una vez aprobadas y desarrolladas serán industrializadas según lo expuesto en este procedimiento.</w:t>
      </w:r>
    </w:p>
    <w:p w:rsidR="00765110" w:rsidRPr="00765110" w:rsidRDefault="00765110" w:rsidP="00765110">
      <w:pPr>
        <w:pStyle w:val="TextoNivel1"/>
        <w:rPr>
          <w:rFonts w:ascii="Verdana" w:hAnsi="Verdana" w:cs="ArialMT"/>
        </w:rPr>
      </w:pPr>
    </w:p>
    <w:p w:rsidR="00765110" w:rsidRPr="00765110" w:rsidRDefault="00765110" w:rsidP="00765110">
      <w:pPr>
        <w:pStyle w:val="TextoNivel1"/>
        <w:rPr>
          <w:rFonts w:ascii="Verdana" w:hAnsi="Verdana" w:cs="ArialMT"/>
        </w:rPr>
      </w:pPr>
      <w:r w:rsidRPr="00765110">
        <w:rPr>
          <w:rFonts w:ascii="Verdana" w:hAnsi="Verdana" w:cs="ArialMT"/>
        </w:rPr>
        <w:t xml:space="preserve">Las funciones de apoyo que </w:t>
      </w:r>
      <w:r>
        <w:rPr>
          <w:rFonts w:ascii="Verdana" w:hAnsi="Verdana" w:cs="ArialMT"/>
        </w:rPr>
        <w:t>la Dirección Técnica</w:t>
      </w:r>
      <w:r w:rsidRPr="00765110">
        <w:rPr>
          <w:rFonts w:ascii="Verdana" w:hAnsi="Verdana" w:cs="ArialMT"/>
        </w:rPr>
        <w:t xml:space="preserve"> realiza a lo lar</w:t>
      </w:r>
      <w:r>
        <w:rPr>
          <w:rFonts w:ascii="Verdana" w:hAnsi="Verdana" w:cs="ArialMT"/>
        </w:rPr>
        <w:t>go de la vida del producto son:</w:t>
      </w:r>
    </w:p>
    <w:p w:rsidR="00765110" w:rsidRPr="00765110" w:rsidRDefault="00765110" w:rsidP="008E4E19">
      <w:pPr>
        <w:pStyle w:val="TextoNivel1"/>
        <w:numPr>
          <w:ilvl w:val="0"/>
          <w:numId w:val="50"/>
        </w:numPr>
        <w:rPr>
          <w:rFonts w:ascii="Verdana" w:hAnsi="Verdana" w:cs="ArialMT"/>
        </w:rPr>
      </w:pPr>
      <w:r w:rsidRPr="00765110">
        <w:rPr>
          <w:rFonts w:ascii="Verdana" w:hAnsi="Verdana" w:cs="ArialMT"/>
        </w:rPr>
        <w:t>Apoyo a Fábrica.</w:t>
      </w:r>
    </w:p>
    <w:p w:rsidR="00765110" w:rsidRPr="00765110" w:rsidRDefault="00765110" w:rsidP="008E4E19">
      <w:pPr>
        <w:pStyle w:val="TextoNivel1"/>
        <w:numPr>
          <w:ilvl w:val="0"/>
          <w:numId w:val="50"/>
        </w:numPr>
        <w:rPr>
          <w:rFonts w:ascii="Verdana" w:hAnsi="Verdana" w:cs="ArialMT"/>
        </w:rPr>
      </w:pPr>
      <w:r w:rsidRPr="00765110">
        <w:rPr>
          <w:rFonts w:ascii="Verdana" w:hAnsi="Verdana" w:cs="ArialMT"/>
        </w:rPr>
        <w:t>Ayuda a reparaciones.</w:t>
      </w:r>
    </w:p>
    <w:p w:rsidR="008C5CB7" w:rsidRDefault="00765110" w:rsidP="008E4E19">
      <w:pPr>
        <w:pStyle w:val="TextoNivel1"/>
        <w:numPr>
          <w:ilvl w:val="0"/>
          <w:numId w:val="50"/>
        </w:numPr>
        <w:rPr>
          <w:rFonts w:ascii="Verdana" w:hAnsi="Verdana" w:cs="ArialMT"/>
        </w:rPr>
      </w:pPr>
      <w:r w:rsidRPr="00765110">
        <w:rPr>
          <w:rFonts w:ascii="Verdana" w:hAnsi="Verdana" w:cs="ArialMT"/>
        </w:rPr>
        <w:t>Problemas de mantenibilidad.</w:t>
      </w:r>
    </w:p>
    <w:p w:rsidR="00765110" w:rsidRPr="00765110" w:rsidRDefault="00765110" w:rsidP="008E4E19">
      <w:pPr>
        <w:pStyle w:val="TextoNivel1"/>
        <w:numPr>
          <w:ilvl w:val="0"/>
          <w:numId w:val="50"/>
        </w:numPr>
        <w:rPr>
          <w:rFonts w:ascii="Verdana" w:hAnsi="Verdana" w:cs="ArialMT"/>
        </w:rPr>
      </w:pPr>
      <w:r>
        <w:rPr>
          <w:rFonts w:ascii="Verdana" w:hAnsi="Verdana" w:cs="ArialMT"/>
        </w:rPr>
        <w:t>Evolución del producto.</w:t>
      </w:r>
    </w:p>
    <w:p w:rsidR="00765110" w:rsidRDefault="00765110" w:rsidP="008E4E19">
      <w:pPr>
        <w:pStyle w:val="TextoNivel1"/>
        <w:numPr>
          <w:ilvl w:val="0"/>
          <w:numId w:val="50"/>
        </w:numPr>
        <w:rPr>
          <w:rFonts w:ascii="Verdana" w:hAnsi="Verdana" w:cs="ArialMT"/>
        </w:rPr>
      </w:pPr>
      <w:r w:rsidRPr="00765110">
        <w:rPr>
          <w:rFonts w:ascii="Verdana" w:hAnsi="Verdana" w:cs="ArialMT"/>
        </w:rPr>
        <w:t>Validación de nuevos componentes.</w:t>
      </w:r>
    </w:p>
    <w:p w:rsidR="00765110" w:rsidRDefault="00765110" w:rsidP="00765110">
      <w:pPr>
        <w:pStyle w:val="TextoNivel1"/>
        <w:rPr>
          <w:rFonts w:ascii="Verdana" w:hAnsi="Verdana" w:cs="ArialMT"/>
        </w:rPr>
      </w:pPr>
    </w:p>
    <w:p w:rsidR="00EC6141" w:rsidRDefault="00EC6141">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7" w:name="_Toc476297150"/>
      <w:r w:rsidRPr="008D1BCA">
        <w:lastRenderedPageBreak/>
        <w:t>Verificación</w:t>
      </w:r>
      <w:bookmarkEnd w:id="107"/>
    </w:p>
    <w:p w:rsidR="00B02729" w:rsidRDefault="00B11001" w:rsidP="004875C3">
      <w:pPr>
        <w:pStyle w:val="TextoNivel1"/>
        <w:rPr>
          <w:rFonts w:ascii="Verdana" w:hAnsi="Verdana" w:cs="ArialMT"/>
        </w:rPr>
      </w:pPr>
      <w:r>
        <w:rPr>
          <w:rFonts w:ascii="Verdana" w:hAnsi="Verdana" w:cs="ArialMT"/>
        </w:rPr>
        <w:t xml:space="preserve">El documento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define c</w:t>
      </w:r>
      <w:r w:rsidR="00EC6141">
        <w:rPr>
          <w:rFonts w:ascii="Verdana" w:hAnsi="Verdana" w:cs="ArialMT"/>
        </w:rPr>
        <w:t>ó</w:t>
      </w:r>
      <w:r>
        <w:rPr>
          <w:rFonts w:ascii="Verdana" w:hAnsi="Verdana" w:cs="ArialMT"/>
        </w:rPr>
        <w:t>mo se realizan las actividades de verificación y validación.</w:t>
      </w:r>
    </w:p>
    <w:p w:rsidR="00B11001" w:rsidRDefault="00B11001" w:rsidP="004875C3">
      <w:pPr>
        <w:pStyle w:val="TextoNivel1"/>
        <w:rPr>
          <w:rFonts w:ascii="Verdana" w:hAnsi="Verdana" w:cs="ArialMT"/>
        </w:rPr>
      </w:pPr>
    </w:p>
    <w:p w:rsidR="00B11001" w:rsidRDefault="00B11001" w:rsidP="004875C3">
      <w:pPr>
        <w:pStyle w:val="TextoNivel1"/>
        <w:rPr>
          <w:rFonts w:ascii="Verdana" w:hAnsi="Verdana" w:cs="ArialMT"/>
        </w:rPr>
      </w:pPr>
      <w:r>
        <w:rPr>
          <w:rFonts w:ascii="Verdana" w:hAnsi="Verdana" w:cs="ArialMT"/>
        </w:rPr>
        <w:t>En la fase de Planificación, se elabora el Plan de Desarrollo. Dentro de dicho plan aparecen recogidos los planes de verificación y validación.</w:t>
      </w:r>
    </w:p>
    <w:p w:rsidR="00B11001" w:rsidRDefault="00B11001" w:rsidP="004875C3">
      <w:pPr>
        <w:pStyle w:val="TextoNivel1"/>
        <w:rPr>
          <w:rFonts w:ascii="Verdana" w:hAnsi="Verdana" w:cs="ArialMT"/>
        </w:rPr>
      </w:pPr>
    </w:p>
    <w:p w:rsidR="0025362F" w:rsidRPr="0025362F" w:rsidRDefault="0025362F" w:rsidP="004875C3">
      <w:pPr>
        <w:pStyle w:val="TextoNivel1"/>
        <w:rPr>
          <w:rFonts w:ascii="Verdana" w:hAnsi="Verdana" w:cs="ArialMT"/>
          <w:b/>
        </w:rPr>
      </w:pPr>
      <w:r w:rsidRPr="0025362F">
        <w:rPr>
          <w:rFonts w:ascii="Verdana" w:hAnsi="Verdana" w:cs="ArialMT"/>
          <w:b/>
        </w:rPr>
        <w:t>VERIFICACIÓN</w:t>
      </w:r>
    </w:p>
    <w:p w:rsidR="00B11001" w:rsidRDefault="00EC6141" w:rsidP="00B11001">
      <w:pPr>
        <w:pStyle w:val="TextoNivel1"/>
        <w:rPr>
          <w:rFonts w:ascii="Verdana" w:hAnsi="Verdana" w:cs="ArialMT"/>
        </w:rPr>
      </w:pPr>
      <w:r w:rsidRPr="00B11001">
        <w:rPr>
          <w:rFonts w:ascii="Verdana" w:hAnsi="Verdana" w:cs="ArialMT"/>
        </w:rPr>
        <w:t xml:space="preserve">El propósito de </w:t>
      </w:r>
      <w:r w:rsidRPr="0025362F">
        <w:rPr>
          <w:rFonts w:ascii="Verdana" w:hAnsi="Verdana" w:cs="ArialMT"/>
        </w:rPr>
        <w:t>la fase de pruebas y verificación</w:t>
      </w:r>
      <w:r w:rsidR="00B11001" w:rsidRPr="0025362F">
        <w:rPr>
          <w:rFonts w:ascii="Verdana" w:hAnsi="Verdana" w:cs="ArialMT"/>
        </w:rPr>
        <w:t xml:space="preserve"> es integrar los diferentes componentes software entre sí y </w:t>
      </w:r>
      <w:r w:rsidRPr="0025362F">
        <w:rPr>
          <w:rFonts w:ascii="Verdana" w:hAnsi="Verdana" w:cs="ArialMT"/>
        </w:rPr>
        <w:t xml:space="preserve">con </w:t>
      </w:r>
      <w:r w:rsidR="00B11001" w:rsidRPr="0025362F">
        <w:rPr>
          <w:rFonts w:ascii="Verdana" w:hAnsi="Verdana" w:cs="ArialMT"/>
        </w:rPr>
        <w:t>otros componentes</w:t>
      </w:r>
      <w:r w:rsidR="00B11001" w:rsidRPr="00B11001">
        <w:rPr>
          <w:rFonts w:ascii="Verdana" w:hAnsi="Verdana" w:cs="ArialMT"/>
        </w:rPr>
        <w:t xml:space="preserve">, tales como hardware y/o software </w:t>
      </w:r>
      <w:r>
        <w:rPr>
          <w:rFonts w:ascii="Verdana" w:hAnsi="Verdana" w:cs="ArialMT"/>
        </w:rPr>
        <w:t xml:space="preserve">comercial, </w:t>
      </w:r>
      <w:r w:rsidR="00B11001" w:rsidRPr="00B11001">
        <w:rPr>
          <w:rFonts w:ascii="Verdana" w:hAnsi="Verdana" w:cs="ArialMT"/>
        </w:rPr>
        <w:t xml:space="preserve">para producir un sistema completo que satisfaga las expectativas expresadas en los </w:t>
      </w:r>
      <w:r>
        <w:rPr>
          <w:rFonts w:ascii="Verdana" w:hAnsi="Verdana" w:cs="ArialMT"/>
        </w:rPr>
        <w:t>requisitos del sistema.</w:t>
      </w:r>
    </w:p>
    <w:p w:rsidR="00EC6141" w:rsidRPr="00B11001" w:rsidRDefault="00EC6141" w:rsidP="00B11001">
      <w:pPr>
        <w:pStyle w:val="TextoNivel1"/>
        <w:rPr>
          <w:rFonts w:ascii="Verdana" w:hAnsi="Verdana" w:cs="ArialMT"/>
        </w:rPr>
      </w:pPr>
    </w:p>
    <w:p w:rsidR="00B11001" w:rsidRDefault="00B11001" w:rsidP="00B11001">
      <w:pPr>
        <w:pStyle w:val="TextoNivel1"/>
        <w:rPr>
          <w:rFonts w:ascii="Verdana" w:hAnsi="Verdana" w:cs="ArialMT"/>
        </w:rPr>
      </w:pPr>
      <w:r w:rsidRPr="00B11001">
        <w:rPr>
          <w:rFonts w:ascii="Verdana" w:hAnsi="Verdana" w:cs="ArialMT"/>
        </w:rPr>
        <w:t>Bajo la responsabilidad del Jefe de Proyecto y el grupo de Desarrollo, se verifica, si los componentes o subsistemas interactúan correctamente a través de sus interfaces, tanto internas como externas, si cubren la  funcionalidad establecida, y se ajustan a los requisitos especificados en las v</w:t>
      </w:r>
      <w:r w:rsidR="00EC6141">
        <w:rPr>
          <w:rFonts w:ascii="Verdana" w:hAnsi="Verdana" w:cs="ArialMT"/>
        </w:rPr>
        <w:t>erificaciones correspondientes.</w:t>
      </w:r>
    </w:p>
    <w:p w:rsidR="003635A9" w:rsidRPr="00B11001" w:rsidRDefault="003635A9" w:rsidP="00B11001">
      <w:pPr>
        <w:pStyle w:val="TextoNivel1"/>
        <w:rPr>
          <w:rFonts w:ascii="Verdana" w:hAnsi="Verdana" w:cs="ArialMT"/>
        </w:rPr>
      </w:pPr>
    </w:p>
    <w:p w:rsidR="00B11001" w:rsidRPr="00B11001" w:rsidRDefault="00B11001" w:rsidP="00B11001">
      <w:pPr>
        <w:pStyle w:val="TextoNivel1"/>
        <w:rPr>
          <w:rFonts w:ascii="Verdana" w:hAnsi="Verdana" w:cs="ArialMT"/>
        </w:rPr>
      </w:pPr>
      <w:r w:rsidRPr="00B11001">
        <w:rPr>
          <w:rFonts w:ascii="Verdana" w:hAnsi="Verdana" w:cs="ArialMT"/>
        </w:rPr>
        <w:t>Esta fase, se ejecuta mediante una estrategia de regresión: Ejecutando los ciclos de pruebas, tantas veces como sea necesario hasta conseg</w:t>
      </w:r>
      <w:r w:rsidR="00EC6141">
        <w:rPr>
          <w:rFonts w:ascii="Verdana" w:hAnsi="Verdana" w:cs="ArialMT"/>
        </w:rPr>
        <w:t>uir un sistema libre de fallos.</w:t>
      </w:r>
    </w:p>
    <w:p w:rsidR="00B11001" w:rsidRPr="00B11001" w:rsidRDefault="00B11001" w:rsidP="00B11001">
      <w:pPr>
        <w:pStyle w:val="TextoNivel1"/>
        <w:rPr>
          <w:rFonts w:ascii="Verdana" w:hAnsi="Verdana" w:cs="ArialMT"/>
        </w:rPr>
      </w:pPr>
    </w:p>
    <w:p w:rsidR="00B11001" w:rsidRPr="00B11001" w:rsidRDefault="00B11001" w:rsidP="00B11001">
      <w:pPr>
        <w:pStyle w:val="TextoNivel1"/>
        <w:rPr>
          <w:rFonts w:ascii="Verdana" w:hAnsi="Verdana" w:cs="ArialMT"/>
        </w:rPr>
      </w:pPr>
      <w:r w:rsidRPr="00B11001">
        <w:rPr>
          <w:rFonts w:ascii="Verdana" w:hAnsi="Verdana" w:cs="ArialMT"/>
        </w:rPr>
        <w:t>Como resultado de esta actividad, se genera un conjunto revisado de los resultados de la fase de Desarrollo, acompañada por el correspondiente documento de control de configuración en el que se establecerá:</w:t>
      </w:r>
    </w:p>
    <w:p w:rsidR="00B11001" w:rsidRPr="00B11001" w:rsidRDefault="00B11001" w:rsidP="008E4E19">
      <w:pPr>
        <w:pStyle w:val="TextoNivel1"/>
        <w:numPr>
          <w:ilvl w:val="0"/>
          <w:numId w:val="41"/>
        </w:numPr>
        <w:rPr>
          <w:rFonts w:ascii="Verdana" w:hAnsi="Verdana" w:cs="ArialMT"/>
        </w:rPr>
      </w:pPr>
      <w:r w:rsidRPr="00B11001">
        <w:rPr>
          <w:rFonts w:ascii="Verdana" w:hAnsi="Verdana" w:cs="ArialMT"/>
        </w:rPr>
        <w:t>Las modificaciones efectuadas respecto a la versión de entrada en la fase.</w:t>
      </w:r>
    </w:p>
    <w:p w:rsidR="00B11001" w:rsidRPr="00B11001" w:rsidRDefault="00B11001" w:rsidP="008E4E19">
      <w:pPr>
        <w:pStyle w:val="TextoNivel1"/>
        <w:numPr>
          <w:ilvl w:val="0"/>
          <w:numId w:val="41"/>
        </w:numPr>
        <w:rPr>
          <w:rFonts w:ascii="Verdana" w:hAnsi="Verdana" w:cs="ArialMT"/>
        </w:rPr>
      </w:pPr>
      <w:r w:rsidRPr="00B11001">
        <w:rPr>
          <w:rFonts w:ascii="Verdana" w:hAnsi="Verdana" w:cs="ArialMT"/>
        </w:rPr>
        <w:t>Los componentes o módulos afect</w:t>
      </w:r>
      <w:r w:rsidR="00BC385B">
        <w:rPr>
          <w:rFonts w:ascii="Verdana" w:hAnsi="Verdana" w:cs="ArialMT"/>
        </w:rPr>
        <w:t>ados por dichas modificaciones.</w:t>
      </w:r>
    </w:p>
    <w:p w:rsidR="00B11001" w:rsidRDefault="00B11001" w:rsidP="00B11001">
      <w:pPr>
        <w:pStyle w:val="TextoNivel1"/>
        <w:rPr>
          <w:rFonts w:ascii="Verdana" w:hAnsi="Verdana" w:cs="ArialMT"/>
        </w:rPr>
      </w:pPr>
    </w:p>
    <w:p w:rsidR="00A76842" w:rsidRPr="00A76842" w:rsidRDefault="00A76842" w:rsidP="00A76842">
      <w:pPr>
        <w:pStyle w:val="TextoNivel1"/>
        <w:rPr>
          <w:rFonts w:ascii="Verdana" w:hAnsi="Verdana"/>
        </w:rPr>
      </w:pPr>
      <w:r w:rsidRPr="00A76842">
        <w:rPr>
          <w:rFonts w:ascii="Verdana" w:hAnsi="Verdana" w:cs="ArialMT"/>
        </w:rPr>
        <w:t xml:space="preserve">Como resultado de la verificación, se elabora el correspondiente “Informe de verificación”. </w:t>
      </w:r>
      <w:r w:rsidRPr="00A76842">
        <w:rPr>
          <w:rFonts w:ascii="Verdana" w:hAnsi="Verdana"/>
        </w:rPr>
        <w:t xml:space="preserve">El documento </w:t>
      </w:r>
      <w:r w:rsidRPr="00A76842">
        <w:rPr>
          <w:rFonts w:ascii="Verdana" w:hAnsi="Verdana"/>
          <w:b/>
          <w:i/>
        </w:rPr>
        <w:t xml:space="preserve">JIN12001.P07005Z.Informe de Pruebas de Verificacion </w:t>
      </w:r>
      <w:r w:rsidRPr="00A76842">
        <w:rPr>
          <w:rFonts w:ascii="Verdana" w:hAnsi="Verdana"/>
        </w:rPr>
        <w:t>contiene dicho informe.</w:t>
      </w:r>
    </w:p>
    <w:p w:rsidR="00A76842" w:rsidRPr="00A76842" w:rsidRDefault="00A76842" w:rsidP="00A76842">
      <w:pPr>
        <w:pStyle w:val="TextoNivel1"/>
        <w:rPr>
          <w:rFonts w:ascii="Verdana" w:hAnsi="Verdana" w:cs="ArialMT"/>
        </w:rPr>
      </w:pPr>
    </w:p>
    <w:p w:rsidR="00A76842" w:rsidRDefault="00A76842" w:rsidP="00A76842">
      <w:pPr>
        <w:pStyle w:val="TextoNivel1"/>
        <w:rPr>
          <w:rFonts w:ascii="Verdana" w:hAnsi="Verdana" w:cs="ArialMT"/>
        </w:rPr>
      </w:pPr>
      <w:r w:rsidRPr="00A76842">
        <w:rPr>
          <w:rFonts w:ascii="Verdana" w:hAnsi="Verdana" w:cs="ArialMT"/>
        </w:rPr>
        <w:t xml:space="preserve">Durante todo el proceso descrito, se ejecutan los correspondientes hitos de Revisión y Verificación que se hayan establecido en el Plan de Revisiones / Verificaciones establecido en la fase de Planificación. Cada hito de Revisión y Verificación debe dejar un registro en forma de Acta de Verificación. </w:t>
      </w:r>
      <w:r w:rsidRPr="00A76842">
        <w:rPr>
          <w:rFonts w:ascii="Verdana" w:hAnsi="Verdana"/>
        </w:rPr>
        <w:t xml:space="preserve">El documento </w:t>
      </w:r>
      <w:r w:rsidRPr="00A76842">
        <w:rPr>
          <w:rFonts w:ascii="Verdana" w:hAnsi="Verdana"/>
          <w:b/>
          <w:i/>
        </w:rPr>
        <w:t xml:space="preserve">JIN12001.P07005F.Acta Verificacion </w:t>
      </w:r>
      <w:r w:rsidRPr="00A76842">
        <w:rPr>
          <w:rFonts w:ascii="Verdana" w:hAnsi="Verdana"/>
        </w:rPr>
        <w:t>contiene dicha acta.</w:t>
      </w:r>
    </w:p>
    <w:p w:rsidR="0025362F" w:rsidRDefault="0025362F" w:rsidP="004875C3">
      <w:pPr>
        <w:pStyle w:val="TextoNivel1"/>
        <w:rPr>
          <w:rFonts w:ascii="Verdana" w:hAnsi="Verdana" w:cs="ArialMT"/>
        </w:rPr>
      </w:pPr>
    </w:p>
    <w:p w:rsidR="0025362F" w:rsidRPr="0025362F" w:rsidRDefault="0025362F" w:rsidP="004875C3">
      <w:pPr>
        <w:pStyle w:val="TextoNivel1"/>
        <w:rPr>
          <w:rFonts w:ascii="Verdana" w:hAnsi="Verdana" w:cs="ArialMT"/>
          <w:b/>
        </w:rPr>
      </w:pPr>
      <w:r w:rsidRPr="0025362F">
        <w:rPr>
          <w:rFonts w:ascii="Verdana" w:hAnsi="Verdana" w:cs="ArialMT"/>
          <w:b/>
        </w:rPr>
        <w:t>VALIDACION</w:t>
      </w:r>
    </w:p>
    <w:p w:rsidR="0025362F" w:rsidRDefault="0025362F" w:rsidP="0025362F">
      <w:pPr>
        <w:pStyle w:val="TextoNivel1"/>
        <w:rPr>
          <w:rFonts w:ascii="Verdana" w:hAnsi="Verdana" w:cs="ArialMT"/>
        </w:rPr>
      </w:pPr>
      <w:r w:rsidRPr="0025362F">
        <w:rPr>
          <w:rFonts w:ascii="Verdana" w:hAnsi="Verdana" w:cs="ArialMT"/>
        </w:rPr>
        <w:t>La fase de Validación tiene por objeto garantizar que el producto es adecuado al fin para el que se ha</w:t>
      </w:r>
      <w:r>
        <w:rPr>
          <w:rFonts w:ascii="Verdana" w:hAnsi="Verdana" w:cs="ArialMT"/>
        </w:rPr>
        <w:t xml:space="preserve"> desarrollado</w:t>
      </w:r>
      <w:r w:rsidRPr="0025362F">
        <w:rPr>
          <w:rFonts w:ascii="Verdana" w:hAnsi="Verdana" w:cs="ArialMT"/>
        </w:rPr>
        <w:t>.</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Se entrará en la fase de validación una vez que el Jefe de Proyecto lo decida, valorando en particular la situación de las actividades de verificación.</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La modalidad de validación depende de cada producto y de su contexto, y debe definirse en la Planificación del proyecto. La realización de las actividades de validación deberá hacerse conforme a las directrices de dicha Planificación.</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Los criterios de validación se establecen en la  fase de análisis (en el documento de casos de prueba) y se desarrollan en la fase de desarrollo a través del documento de protocolo de pruebas.</w:t>
      </w:r>
    </w:p>
    <w:p w:rsidR="0025362F" w:rsidRDefault="0025362F" w:rsidP="0025362F">
      <w:pPr>
        <w:pStyle w:val="TextoNivel1"/>
        <w:rPr>
          <w:rFonts w:ascii="Verdana" w:hAnsi="Verdana" w:cs="ArialMT"/>
        </w:rPr>
      </w:pPr>
    </w:p>
    <w:p w:rsidR="0025362F" w:rsidRPr="0025362F" w:rsidRDefault="0025362F" w:rsidP="0025362F">
      <w:pPr>
        <w:pStyle w:val="TextoNivel1"/>
        <w:rPr>
          <w:rFonts w:ascii="Verdana" w:hAnsi="Verdana" w:cs="ArialMT"/>
        </w:rPr>
      </w:pPr>
      <w:r w:rsidRPr="0025362F">
        <w:rPr>
          <w:rFonts w:ascii="Verdana" w:hAnsi="Verdana" w:cs="ArialMT"/>
        </w:rPr>
        <w:t>La responsabilidad de la validación de un producto es del grupo de validación, que se define en el establecimiento del Plan de Desarrollo (y sus posteriores revisiones).</w:t>
      </w:r>
    </w:p>
    <w:p w:rsidR="0025362F" w:rsidRPr="0025362F" w:rsidRDefault="0025362F" w:rsidP="0025362F">
      <w:pPr>
        <w:pStyle w:val="TextoNivel1"/>
        <w:rPr>
          <w:rFonts w:ascii="Verdana" w:hAnsi="Verdana" w:cs="ArialMT"/>
        </w:rPr>
      </w:pPr>
    </w:p>
    <w:p w:rsidR="0025362F" w:rsidRPr="0025362F" w:rsidRDefault="0025362F" w:rsidP="0025362F">
      <w:pPr>
        <w:pStyle w:val="TextoNivel1"/>
        <w:rPr>
          <w:rFonts w:ascii="Verdana" w:hAnsi="Verdana" w:cs="ArialMT"/>
        </w:rPr>
      </w:pPr>
      <w:r w:rsidRPr="0025362F">
        <w:rPr>
          <w:rFonts w:ascii="Verdana" w:hAnsi="Verdana" w:cs="ArialMT"/>
        </w:rPr>
        <w:t>Las actividades de validación, se  realizan también con una estrategia de regresión, ejecutando diferentes ciclos de validación, hasta que el producto supere los criterios establecidos.</w:t>
      </w:r>
    </w:p>
    <w:p w:rsidR="0025362F" w:rsidRDefault="0025362F" w:rsidP="0025362F">
      <w:pPr>
        <w:pStyle w:val="TextoNivel1"/>
        <w:rPr>
          <w:rFonts w:ascii="Verdana" w:hAnsi="Verdana" w:cs="ArialMT"/>
        </w:rPr>
      </w:pPr>
    </w:p>
    <w:p w:rsidR="00A76842" w:rsidRPr="00A76842" w:rsidRDefault="00A76842" w:rsidP="00A76842">
      <w:pPr>
        <w:pStyle w:val="TextoNivel1"/>
        <w:rPr>
          <w:rFonts w:ascii="Verdana" w:hAnsi="Verdana"/>
        </w:rPr>
      </w:pPr>
      <w:r w:rsidRPr="00A76842">
        <w:rPr>
          <w:rFonts w:ascii="Verdana" w:hAnsi="Verdana" w:cs="ArialMT"/>
        </w:rPr>
        <w:t xml:space="preserve">Como resultado de la validación, se elabora el correspondiente “Informe de validación”. </w:t>
      </w:r>
      <w:r w:rsidRPr="00A76842">
        <w:rPr>
          <w:rFonts w:ascii="Verdana" w:hAnsi="Verdana"/>
        </w:rPr>
        <w:t xml:space="preserve">El documento </w:t>
      </w:r>
      <w:r w:rsidRPr="00A76842">
        <w:rPr>
          <w:rFonts w:ascii="Verdana" w:hAnsi="Verdana"/>
          <w:b/>
          <w:i/>
        </w:rPr>
        <w:t xml:space="preserve">JIN12001.P07005Z.Informe de Pruebas de Validacion </w:t>
      </w:r>
      <w:r w:rsidRPr="00A76842">
        <w:rPr>
          <w:rFonts w:ascii="Verdana" w:hAnsi="Verdana"/>
        </w:rPr>
        <w:t>contiene dicho informe.</w:t>
      </w:r>
    </w:p>
    <w:p w:rsidR="00A76842" w:rsidRPr="00A76842" w:rsidRDefault="00A76842" w:rsidP="00A76842">
      <w:pPr>
        <w:pStyle w:val="TextoNivel1"/>
        <w:rPr>
          <w:rFonts w:ascii="Verdana" w:hAnsi="Verdana" w:cs="ArialMT"/>
        </w:rPr>
      </w:pPr>
    </w:p>
    <w:p w:rsidR="00A76842" w:rsidRDefault="00A76842" w:rsidP="00A76842">
      <w:pPr>
        <w:pStyle w:val="TextoNivel1"/>
        <w:rPr>
          <w:rFonts w:ascii="Verdana" w:hAnsi="Verdana" w:cs="ArialMT"/>
        </w:rPr>
      </w:pPr>
      <w:r w:rsidRPr="00A76842">
        <w:rPr>
          <w:rFonts w:ascii="Verdana" w:hAnsi="Verdana" w:cs="ArialMT"/>
        </w:rPr>
        <w:t>Durante todo el proceso descrito, se ejecutan los correspondientes hitos de Validación que se hayan establecido en el Plan de Validaciones establecido en la fase de Planificación. Cada hito de Validación debe dejar un registro en forma de Acta de Validación.</w:t>
      </w:r>
      <w:r w:rsidRPr="00A76842">
        <w:rPr>
          <w:rFonts w:ascii="Verdana" w:hAnsi="Verdana"/>
        </w:rPr>
        <w:t xml:space="preserve"> El documento </w:t>
      </w:r>
      <w:r w:rsidRPr="00A76842">
        <w:rPr>
          <w:rFonts w:ascii="Verdana" w:hAnsi="Verdana"/>
          <w:b/>
          <w:i/>
        </w:rPr>
        <w:t>JIN12001.P07005G.Acta Validacion</w:t>
      </w:r>
      <w:r w:rsidRPr="00A76842">
        <w:rPr>
          <w:rFonts w:ascii="Verdana" w:hAnsi="Verdana"/>
        </w:rPr>
        <w:t>contiene dicha acta.</w:t>
      </w:r>
    </w:p>
    <w:p w:rsidR="0025362F" w:rsidRDefault="0025362F" w:rsidP="004875C3">
      <w:pPr>
        <w:pStyle w:val="TextoNivel1"/>
        <w:rPr>
          <w:rFonts w:ascii="Verdana" w:hAnsi="Verdana" w:cs="ArialMT"/>
        </w:rPr>
      </w:pPr>
    </w:p>
    <w:p w:rsidR="00A76842" w:rsidRDefault="00A76842">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8" w:name="_Toc476297151"/>
      <w:r w:rsidRPr="008D1BCA">
        <w:lastRenderedPageBreak/>
        <w:t>Calidad</w:t>
      </w:r>
      <w:bookmarkEnd w:id="108"/>
    </w:p>
    <w:p w:rsidR="00B02729" w:rsidRPr="003C1A56" w:rsidRDefault="00456B0C" w:rsidP="004875C3">
      <w:pPr>
        <w:pStyle w:val="TextoNivel1"/>
        <w:rPr>
          <w:rFonts w:ascii="Verdana" w:hAnsi="Verdana" w:cs="ArialMT"/>
        </w:rPr>
      </w:pPr>
      <w:r w:rsidRPr="003C1A56">
        <w:rPr>
          <w:rFonts w:ascii="Verdana" w:hAnsi="Verdana"/>
        </w:rPr>
        <w:t xml:space="preserve">El documento </w:t>
      </w:r>
      <w:r w:rsidRPr="003C1A56">
        <w:rPr>
          <w:rFonts w:ascii="Verdana" w:hAnsi="Verdana"/>
          <w:b/>
          <w:i/>
        </w:rPr>
        <w:t>JIN12001.P07005B.Plan de Calidad</w:t>
      </w:r>
      <w:r w:rsidRPr="003C1A56">
        <w:rPr>
          <w:rFonts w:ascii="Verdana" w:hAnsi="Verdana"/>
        </w:rPr>
        <w:t xml:space="preserve"> contiene el Plan de Calidad de Desarrollo.</w:t>
      </w:r>
    </w:p>
    <w:p w:rsidR="00456B0C" w:rsidRPr="003C1A56" w:rsidRDefault="00456B0C" w:rsidP="004875C3">
      <w:pPr>
        <w:pStyle w:val="TextoNivel1"/>
        <w:rPr>
          <w:rFonts w:ascii="Verdana" w:hAnsi="Verdana" w:cs="ArialMT"/>
        </w:rPr>
      </w:pPr>
    </w:p>
    <w:p w:rsidR="00456B0C" w:rsidRPr="003C1A56" w:rsidRDefault="00456B0C" w:rsidP="004875C3">
      <w:pPr>
        <w:pStyle w:val="TextoNivel1"/>
        <w:rPr>
          <w:rFonts w:ascii="Verdana" w:hAnsi="Verdana" w:cs="ArialMT"/>
        </w:rPr>
      </w:pPr>
      <w:r w:rsidRPr="003C1A56">
        <w:rPr>
          <w:rFonts w:ascii="Verdana" w:hAnsi="Verdana" w:cs="ArialMT"/>
        </w:rPr>
        <w:t xml:space="preserve">La elaboración de dicho Plan de Calidad está recogida en el procedimiento </w:t>
      </w:r>
      <w:r w:rsidRPr="003C1A56">
        <w:rPr>
          <w:rFonts w:ascii="Verdana" w:hAnsi="Verdana" w:cs="ArialMT"/>
          <w:b/>
          <w:i/>
        </w:rPr>
        <w:t>P07005 Procedimiento para el Control del Diseño y Desarrollo</w:t>
      </w:r>
      <w:r w:rsidRPr="003C1A56">
        <w:rPr>
          <w:rFonts w:ascii="Verdana" w:hAnsi="Verdana" w:cs="ArialMT"/>
        </w:rPr>
        <w:t xml:space="preserve">. </w:t>
      </w:r>
    </w:p>
    <w:p w:rsidR="00456B0C" w:rsidRDefault="00456B0C" w:rsidP="004875C3">
      <w:pPr>
        <w:pStyle w:val="TextoNivel1"/>
        <w:rPr>
          <w:rFonts w:ascii="Verdana" w:hAnsi="Verdana" w:cs="ArialMT"/>
        </w:rPr>
      </w:pPr>
    </w:p>
    <w:p w:rsidR="00DE708D" w:rsidRDefault="00DE708D" w:rsidP="00DE708D">
      <w:pPr>
        <w:pStyle w:val="TextoNivel1"/>
        <w:rPr>
          <w:rFonts w:ascii="Verdana" w:hAnsi="Verdana" w:cs="ArialMT"/>
        </w:rPr>
      </w:pPr>
      <w:r>
        <w:rPr>
          <w:rFonts w:ascii="Verdana" w:hAnsi="Verdana" w:cs="ArialMT"/>
        </w:rPr>
        <w:t>En la fase de Planificación, se elaboran tanto el Plan de Desarrollo como el Plan de Calidad.</w:t>
      </w:r>
    </w:p>
    <w:p w:rsidR="00DE708D" w:rsidRPr="003C1A56" w:rsidRDefault="00DE708D" w:rsidP="004875C3">
      <w:pPr>
        <w:pStyle w:val="TextoNivel1"/>
        <w:rPr>
          <w:rFonts w:ascii="Verdana" w:hAnsi="Verdana" w:cs="ArialMT"/>
        </w:rPr>
      </w:pPr>
    </w:p>
    <w:p w:rsidR="00B02729" w:rsidRPr="00980A22" w:rsidRDefault="00B02729" w:rsidP="00B02729">
      <w:pPr>
        <w:pStyle w:val="Ttulo3"/>
      </w:pPr>
      <w:bookmarkStart w:id="109" w:name="_Toc476297152"/>
      <w:r w:rsidRPr="00980A22">
        <w:t>Garantía de que el SW es aceptablemente seguro</w:t>
      </w:r>
      <w:bookmarkEnd w:id="109"/>
    </w:p>
    <w:p w:rsidR="00A76842" w:rsidRPr="00A76842" w:rsidRDefault="00A76842" w:rsidP="00A76842">
      <w:pPr>
        <w:pStyle w:val="TextoNivel1"/>
        <w:rPr>
          <w:rFonts w:ascii="Verdana" w:hAnsi="Verdana" w:cs="ArialMT"/>
        </w:rPr>
      </w:pPr>
      <w:r w:rsidRPr="00A76842">
        <w:rPr>
          <w:rFonts w:ascii="Verdana" w:hAnsi="Verdana" w:cs="ArialMT"/>
        </w:rPr>
        <w:t>En el capítulo 3 de este documento se ha descrito el Proceso de Evaluación de la Seguridad. La garantía de que el software es aceptablemente seguro radica en la verificación de que se han seguido todas las acciones allí descritas.</w:t>
      </w:r>
    </w:p>
    <w:p w:rsidR="00A76842" w:rsidRPr="00A76842" w:rsidRDefault="00A76842" w:rsidP="00A76842">
      <w:pPr>
        <w:pStyle w:val="TextoNivel1"/>
        <w:rPr>
          <w:rFonts w:ascii="Verdana" w:hAnsi="Verdana" w:cs="ArialMT"/>
        </w:rPr>
      </w:pPr>
    </w:p>
    <w:p w:rsidR="00A76842" w:rsidRDefault="00A76842" w:rsidP="00A76842">
      <w:pPr>
        <w:pStyle w:val="TextoNivel1"/>
        <w:rPr>
          <w:rFonts w:ascii="Verdana" w:hAnsi="Verdana"/>
        </w:rPr>
      </w:pPr>
      <w:r w:rsidRPr="00A76842">
        <w:rPr>
          <w:rFonts w:ascii="Verdana" w:hAnsi="Verdana"/>
        </w:rPr>
        <w:t xml:space="preserve">En este documento se han descrito las evidencias </w:t>
      </w:r>
      <w:r w:rsidRPr="00A76842">
        <w:rPr>
          <w:rFonts w:ascii="Verdana" w:hAnsi="Verdana" w:cs="ArialMT"/>
        </w:rPr>
        <w:t>completas de nuestro sistema de aseguramiento de la seguridad software (SSAS).</w:t>
      </w:r>
    </w:p>
    <w:p w:rsidR="00A76842" w:rsidRDefault="00A76842" w:rsidP="00E9669D">
      <w:pPr>
        <w:pStyle w:val="TextoNivel1"/>
        <w:rPr>
          <w:rFonts w:ascii="Verdana" w:hAnsi="Verdana" w:cs="ArialMT"/>
        </w:rPr>
      </w:pPr>
    </w:p>
    <w:p w:rsidR="004875C3" w:rsidRDefault="00E9669D" w:rsidP="00E9669D">
      <w:pPr>
        <w:pStyle w:val="Ttulo1"/>
      </w:pPr>
      <w:bookmarkStart w:id="110" w:name="_Toc476297153"/>
      <w:r>
        <w:lastRenderedPageBreak/>
        <w:t>TRAZABILIDAD DE REQUISITOS</w:t>
      </w:r>
      <w:bookmarkEnd w:id="110"/>
    </w:p>
    <w:p w:rsidR="00E9669D" w:rsidRPr="006433D8" w:rsidRDefault="00E9669D" w:rsidP="004875C3">
      <w:pPr>
        <w:pStyle w:val="TextoNivel1"/>
        <w:rPr>
          <w:rFonts w:ascii="Verdana" w:hAnsi="Verdana"/>
        </w:rPr>
      </w:pPr>
    </w:p>
    <w:p w:rsidR="006433D8" w:rsidRDefault="006433D8" w:rsidP="004875C3">
      <w:pPr>
        <w:pStyle w:val="TextoNivel1"/>
        <w:rPr>
          <w:rFonts w:ascii="Verdana" w:hAnsi="Verdana"/>
        </w:rPr>
      </w:pPr>
      <w:r>
        <w:rPr>
          <w:rFonts w:ascii="Verdana" w:hAnsi="Verdana"/>
        </w:rPr>
        <w:t>Este apartado es un resumen del presente documento. El objetivo es demostrar c</w:t>
      </w:r>
      <w:r w:rsidR="00943F6A">
        <w:rPr>
          <w:rFonts w:ascii="Verdana" w:hAnsi="Verdana"/>
        </w:rPr>
        <w:t>ó</w:t>
      </w:r>
      <w:r>
        <w:rPr>
          <w:rFonts w:ascii="Verdana" w:hAnsi="Verdana"/>
        </w:rPr>
        <w:t>mo el ULISES V5000I sigue el estándar de</w:t>
      </w:r>
      <w:r w:rsidR="00943F6A">
        <w:rPr>
          <w:rFonts w:ascii="Verdana" w:hAnsi="Verdana"/>
        </w:rPr>
        <w:t xml:space="preserve"> </w:t>
      </w:r>
      <w:r w:rsidR="00943F6A" w:rsidRPr="008D1BCA">
        <w:rPr>
          <w:rFonts w:ascii="Verdana" w:hAnsi="Verdana" w:cs="ArialMT"/>
        </w:rPr>
        <w:t>EUROCAE ED-153 “Guidelines for</w:t>
      </w:r>
      <w:r w:rsidR="00943F6A">
        <w:rPr>
          <w:rFonts w:ascii="Verdana" w:hAnsi="Verdana" w:cs="ArialMT"/>
        </w:rPr>
        <w:t xml:space="preserve"> </w:t>
      </w:r>
      <w:r w:rsidR="00943F6A" w:rsidRPr="008D1BCA">
        <w:rPr>
          <w:rFonts w:ascii="Verdana" w:hAnsi="Verdana" w:cs="ArialMT"/>
        </w:rPr>
        <w:t>ANS Software Safety Assurance”</w:t>
      </w:r>
      <w:r w:rsidR="00943F6A">
        <w:rPr>
          <w:rFonts w:ascii="Verdana" w:hAnsi="Verdana" w:cs="ArialMT"/>
        </w:rPr>
        <w:t xml:space="preserve"> en cuanto al aseguramiento de la seguridad del software.</w:t>
      </w:r>
    </w:p>
    <w:p w:rsidR="00943F6A" w:rsidRDefault="00943F6A" w:rsidP="004875C3">
      <w:pPr>
        <w:pStyle w:val="TextoNivel1"/>
        <w:rPr>
          <w:rFonts w:ascii="Verdana" w:hAnsi="Verdana"/>
        </w:rPr>
      </w:pPr>
    </w:p>
    <w:p w:rsidR="00E9669D" w:rsidRDefault="006433D8" w:rsidP="004875C3">
      <w:pPr>
        <w:pStyle w:val="TextoNivel1"/>
        <w:rPr>
          <w:rFonts w:ascii="Verdana" w:hAnsi="Verdana"/>
        </w:rPr>
      </w:pPr>
      <w:r w:rsidRPr="006433D8">
        <w:rPr>
          <w:rFonts w:ascii="Verdana" w:hAnsi="Verdana"/>
        </w:rPr>
        <w:t>En el apartado 5.4 de este documento</w:t>
      </w:r>
      <w:r>
        <w:rPr>
          <w:rFonts w:ascii="Verdana" w:hAnsi="Verdana"/>
        </w:rPr>
        <w:t xml:space="preserve"> se listan los requisitos de seguridad. </w:t>
      </w:r>
      <w:r w:rsidR="00943F6A">
        <w:rPr>
          <w:rFonts w:ascii="Verdana" w:hAnsi="Verdana"/>
        </w:rPr>
        <w:t xml:space="preserve">Volviendo ahora sobre ellos </w:t>
      </w:r>
      <w:r w:rsidR="004F44AE">
        <w:rPr>
          <w:rFonts w:ascii="Verdana" w:hAnsi="Verdana"/>
        </w:rPr>
        <w:t>cabe comentar lo siguiente:</w:t>
      </w:r>
    </w:p>
    <w:p w:rsidR="004F44AE" w:rsidRDefault="004F44AE" w:rsidP="004F44AE">
      <w:pPr>
        <w:pStyle w:val="TextoNivel1"/>
        <w:numPr>
          <w:ilvl w:val="0"/>
          <w:numId w:val="71"/>
        </w:numPr>
        <w:rPr>
          <w:rFonts w:ascii="Verdana" w:hAnsi="Verdana"/>
        </w:rPr>
      </w:pPr>
      <w:r>
        <w:rPr>
          <w:rFonts w:ascii="Verdana" w:hAnsi="Verdana"/>
        </w:rPr>
        <w:t>En el apartado 4 (</w:t>
      </w:r>
      <w:r w:rsidRPr="001D05E5">
        <w:rPr>
          <w:rFonts w:ascii="Verdana" w:hAnsi="Verdana"/>
        </w:rPr>
        <w:t>Análisis Funcional de Amenazas</w:t>
      </w:r>
      <w:r>
        <w:rPr>
          <w:rFonts w:ascii="Verdana" w:hAnsi="Verdana"/>
        </w:rPr>
        <w:t xml:space="preserve">, </w:t>
      </w:r>
      <w:r w:rsidRPr="001D05E5">
        <w:rPr>
          <w:rFonts w:ascii="Verdana" w:hAnsi="Verdana"/>
        </w:rPr>
        <w:t>FHA)</w:t>
      </w:r>
      <w:r>
        <w:rPr>
          <w:rFonts w:ascii="Verdana" w:hAnsi="Verdana"/>
        </w:rPr>
        <w:t xml:space="preserve"> se asigna un SWAL 4</w:t>
      </w:r>
      <w:r w:rsidRPr="001D05E5">
        <w:rPr>
          <w:rFonts w:ascii="Verdana" w:hAnsi="Verdana"/>
        </w:rPr>
        <w:t xml:space="preserve"> </w:t>
      </w:r>
      <w:r>
        <w:rPr>
          <w:rFonts w:ascii="Verdana" w:hAnsi="Verdana"/>
        </w:rPr>
        <w:t>que coincide con el nivel exigido como requisito.</w:t>
      </w:r>
    </w:p>
    <w:p w:rsidR="00DB040D" w:rsidRDefault="004F44AE" w:rsidP="004F44AE">
      <w:pPr>
        <w:pStyle w:val="TextoNivel1"/>
        <w:numPr>
          <w:ilvl w:val="0"/>
          <w:numId w:val="71"/>
        </w:numPr>
        <w:rPr>
          <w:rFonts w:ascii="Verdana" w:hAnsi="Verdana"/>
        </w:rPr>
      </w:pPr>
      <w:r>
        <w:rPr>
          <w:rFonts w:ascii="Verdana" w:hAnsi="Verdana"/>
        </w:rPr>
        <w:t>En e</w:t>
      </w:r>
      <w:r w:rsidRPr="004F44AE">
        <w:rPr>
          <w:rFonts w:ascii="Verdana" w:hAnsi="Verdana"/>
        </w:rPr>
        <w:t>l apartado 5 (Carpeta de Seguridad Software, SSF) se sigue la estructura de la norma ED-153 para facilitar el seguimiento de las evidencias</w:t>
      </w:r>
      <w:r>
        <w:rPr>
          <w:rFonts w:ascii="Verdana" w:hAnsi="Verdana"/>
        </w:rPr>
        <w:t>. La siguiente tabla resume dicho capítulo.</w:t>
      </w:r>
    </w:p>
    <w:p w:rsidR="00DB040D" w:rsidRDefault="004F44AE" w:rsidP="00DB040D">
      <w:pPr>
        <w:pStyle w:val="TextoNivel1"/>
        <w:ind w:left="708"/>
        <w:rPr>
          <w:rFonts w:ascii="Verdana" w:hAnsi="Verdana"/>
        </w:rPr>
      </w:pPr>
      <w:r>
        <w:rPr>
          <w:rFonts w:ascii="Verdana" w:hAnsi="Verdana"/>
        </w:rPr>
        <w:t xml:space="preserve">Las 2 primeras columnas hacen referencia a </w:t>
      </w:r>
      <w:r w:rsidR="00DB040D">
        <w:rPr>
          <w:rFonts w:ascii="Verdana" w:hAnsi="Verdana"/>
        </w:rPr>
        <w:t xml:space="preserve">los requisitos de </w:t>
      </w:r>
      <w:r>
        <w:rPr>
          <w:rFonts w:ascii="Verdana" w:hAnsi="Verdana"/>
        </w:rPr>
        <w:t>la norma ED-153.</w:t>
      </w:r>
    </w:p>
    <w:p w:rsidR="004F44AE" w:rsidRPr="004F44AE" w:rsidRDefault="004F44AE" w:rsidP="00DB040D">
      <w:pPr>
        <w:pStyle w:val="TextoNivel1"/>
        <w:ind w:left="708"/>
        <w:rPr>
          <w:rFonts w:ascii="Verdana" w:hAnsi="Verdana"/>
        </w:rPr>
      </w:pPr>
      <w:r>
        <w:rPr>
          <w:rFonts w:ascii="Verdana" w:hAnsi="Verdana"/>
        </w:rPr>
        <w:t xml:space="preserve">Las 2 últimas columnas </w:t>
      </w:r>
      <w:r w:rsidR="00DB040D">
        <w:rPr>
          <w:rFonts w:ascii="Verdana" w:hAnsi="Verdana"/>
        </w:rPr>
        <w:t>hacen referencia a las evidencias del ULISES V5000I. Hay evidencias que se generan en las primeras fases del desarrollo (definición y diseño) y están disponibles en el PSSA (</w:t>
      </w:r>
      <w:r w:rsidR="00DB040D" w:rsidRPr="00DB040D">
        <w:rPr>
          <w:rFonts w:ascii="Verdana" w:hAnsi="Verdana"/>
          <w:lang w:val="es-ES"/>
        </w:rPr>
        <w:t>Preliminary System Safety Assesment</w:t>
      </w:r>
      <w:r w:rsidR="00DB040D">
        <w:rPr>
          <w:rFonts w:ascii="Verdana" w:hAnsi="Verdana"/>
        </w:rPr>
        <w:t>). Otras evidencias se generan en fases posteriores del ciclo de vida del sistema (implementación, mantenimiento, retirada) y, por lo tanto, no estarán completas hasta el SSA</w:t>
      </w:r>
      <w:r w:rsidR="00DA6F15">
        <w:rPr>
          <w:rFonts w:ascii="Verdana" w:hAnsi="Verdana"/>
        </w:rPr>
        <w:t xml:space="preserve"> </w:t>
      </w:r>
      <w:r w:rsidR="00DB040D">
        <w:rPr>
          <w:rFonts w:ascii="Verdana" w:hAnsi="Verdana"/>
        </w:rPr>
        <w:t>(</w:t>
      </w:r>
      <w:r w:rsidR="00DB040D" w:rsidRPr="00DB040D">
        <w:rPr>
          <w:rFonts w:ascii="Verdana" w:hAnsi="Verdana"/>
          <w:lang w:val="es-ES"/>
        </w:rPr>
        <w:t>System Safety Assesment</w:t>
      </w:r>
      <w:r w:rsidR="00DB040D">
        <w:rPr>
          <w:rFonts w:ascii="Verdana" w:hAnsi="Verdana"/>
          <w:lang w:val="es-ES"/>
        </w:rPr>
        <w:t>).</w:t>
      </w:r>
    </w:p>
    <w:p w:rsidR="00E9669D" w:rsidRPr="006433D8" w:rsidRDefault="00E9669D" w:rsidP="004875C3">
      <w:pPr>
        <w:pStyle w:val="TextoNivel1"/>
        <w:rPr>
          <w:rFonts w:ascii="Verdana" w:hAnsi="Verdana"/>
        </w:rPr>
      </w:pPr>
    </w:p>
    <w:p w:rsidR="00DA6F15" w:rsidRDefault="00DA6F15" w:rsidP="004875C3">
      <w:pPr>
        <w:pStyle w:val="TextoNivel1"/>
        <w:sectPr w:rsidR="00DA6F15" w:rsidSect="00BD5E15">
          <w:pgSz w:w="11906" w:h="16838" w:code="9"/>
          <w:pgMar w:top="1701" w:right="1701" w:bottom="1134" w:left="1701" w:header="539" w:footer="340" w:gutter="0"/>
          <w:cols w:space="708"/>
          <w:docGrid w:linePitch="360"/>
        </w:sectPr>
      </w:pPr>
    </w:p>
    <w:p w:rsidR="00E9669D" w:rsidRPr="004875C3" w:rsidRDefault="00E9669D" w:rsidP="004875C3">
      <w:pPr>
        <w:pStyle w:val="TextoNivel1"/>
      </w:pPr>
    </w:p>
    <w:tbl>
      <w:tblPr>
        <w:tblStyle w:val="Tablaconcuadrcula"/>
        <w:tblW w:w="0" w:type="auto"/>
        <w:tblLook w:val="04A0" w:firstRow="1" w:lastRow="0" w:firstColumn="1" w:lastColumn="0" w:noHBand="0" w:noVBand="1"/>
      </w:tblPr>
      <w:tblGrid>
        <w:gridCol w:w="2306"/>
        <w:gridCol w:w="5812"/>
        <w:gridCol w:w="2410"/>
        <w:gridCol w:w="2416"/>
      </w:tblGrid>
      <w:tr w:rsidR="00845884" w:rsidRPr="007A22F0" w:rsidTr="00EF3E77">
        <w:trPr>
          <w:cnfStyle w:val="100000000000" w:firstRow="1" w:lastRow="0" w:firstColumn="0" w:lastColumn="0" w:oddVBand="0" w:evenVBand="0" w:oddHBand="0" w:evenHBand="0" w:firstRowFirstColumn="0" w:firstRowLastColumn="0" w:lastRowFirstColumn="0" w:lastRowLastColumn="0"/>
          <w:cantSplit/>
        </w:trPr>
        <w:tc>
          <w:tcPr>
            <w:tcW w:w="2306" w:type="dxa"/>
            <w:vMerge w:val="restart"/>
            <w:tcBorders>
              <w:top w:val="double" w:sz="12" w:space="0" w:color="auto"/>
              <w:left w:val="double" w:sz="12" w:space="0" w:color="auto"/>
            </w:tcBorders>
            <w:shd w:val="clear" w:color="auto" w:fill="F2F2F2" w:themeFill="background1" w:themeFillShade="F2"/>
          </w:tcPr>
          <w:p w:rsidR="00845884" w:rsidRPr="007A22F0" w:rsidRDefault="00845884" w:rsidP="005F0407">
            <w:pPr>
              <w:jc w:val="center"/>
            </w:pPr>
            <w:r w:rsidRPr="007A22F0">
              <w:t>Parte</w:t>
            </w:r>
          </w:p>
        </w:tc>
        <w:tc>
          <w:tcPr>
            <w:tcW w:w="5812" w:type="dxa"/>
            <w:vMerge w:val="restart"/>
            <w:tcBorders>
              <w:top w:val="double" w:sz="12" w:space="0" w:color="auto"/>
              <w:right w:val="double" w:sz="12" w:space="0" w:color="auto"/>
            </w:tcBorders>
            <w:shd w:val="clear" w:color="auto" w:fill="F2F2F2" w:themeFill="background1" w:themeFillShade="F2"/>
          </w:tcPr>
          <w:p w:rsidR="00845884" w:rsidRPr="007A22F0" w:rsidRDefault="00845884" w:rsidP="005F0407">
            <w:pPr>
              <w:jc w:val="center"/>
            </w:pPr>
            <w:r w:rsidRPr="007A22F0">
              <w:t>Ítem</w:t>
            </w:r>
          </w:p>
        </w:tc>
        <w:tc>
          <w:tcPr>
            <w:tcW w:w="4826" w:type="dxa"/>
            <w:gridSpan w:val="2"/>
            <w:tcBorders>
              <w:top w:val="double" w:sz="12" w:space="0" w:color="auto"/>
              <w:left w:val="double" w:sz="12" w:space="0" w:color="auto"/>
              <w:bottom w:val="double" w:sz="4" w:space="0" w:color="333333"/>
              <w:right w:val="double" w:sz="12" w:space="0" w:color="auto"/>
            </w:tcBorders>
            <w:shd w:val="clear" w:color="auto" w:fill="F2F2F2" w:themeFill="background1" w:themeFillShade="F2"/>
          </w:tcPr>
          <w:p w:rsidR="00845884" w:rsidRPr="007A22F0" w:rsidRDefault="00845884" w:rsidP="005F0407">
            <w:pPr>
              <w:jc w:val="center"/>
              <w:rPr>
                <w:b w:val="0"/>
              </w:rPr>
            </w:pPr>
            <w:r>
              <w:t>Evidencia</w:t>
            </w:r>
          </w:p>
        </w:tc>
      </w:tr>
      <w:tr w:rsidR="00845884" w:rsidRPr="007A22F0" w:rsidTr="00EF3E77">
        <w:trPr>
          <w:cantSplit/>
        </w:trPr>
        <w:tc>
          <w:tcPr>
            <w:tcW w:w="2306" w:type="dxa"/>
            <w:vMerge/>
            <w:tcBorders>
              <w:left w:val="double" w:sz="12" w:space="0" w:color="auto"/>
              <w:bottom w:val="double" w:sz="12" w:space="0" w:color="auto"/>
            </w:tcBorders>
            <w:shd w:val="clear" w:color="auto" w:fill="F2F2F2" w:themeFill="background1" w:themeFillShade="F2"/>
          </w:tcPr>
          <w:p w:rsidR="00845884" w:rsidRPr="007A22F0" w:rsidRDefault="00845884" w:rsidP="005F0407">
            <w:pPr>
              <w:jc w:val="center"/>
              <w:rPr>
                <w:b/>
              </w:rPr>
            </w:pPr>
          </w:p>
        </w:tc>
        <w:tc>
          <w:tcPr>
            <w:tcW w:w="5812" w:type="dxa"/>
            <w:vMerge/>
            <w:tcBorders>
              <w:bottom w:val="double" w:sz="12" w:space="0" w:color="auto"/>
              <w:right w:val="double" w:sz="12" w:space="0" w:color="auto"/>
            </w:tcBorders>
            <w:shd w:val="clear" w:color="auto" w:fill="F2F2F2" w:themeFill="background1" w:themeFillShade="F2"/>
          </w:tcPr>
          <w:p w:rsidR="00845884" w:rsidRPr="007A22F0" w:rsidRDefault="00845884" w:rsidP="005F0407">
            <w:pPr>
              <w:jc w:val="center"/>
              <w:rPr>
                <w:b/>
              </w:rPr>
            </w:pPr>
          </w:p>
        </w:tc>
        <w:tc>
          <w:tcPr>
            <w:tcW w:w="2410" w:type="dxa"/>
            <w:tcBorders>
              <w:left w:val="double" w:sz="12" w:space="0" w:color="auto"/>
              <w:bottom w:val="double" w:sz="12" w:space="0" w:color="auto"/>
            </w:tcBorders>
            <w:shd w:val="clear" w:color="auto" w:fill="F2F2F2" w:themeFill="background1" w:themeFillShade="F2"/>
          </w:tcPr>
          <w:p w:rsidR="00845884" w:rsidRPr="00DC0627" w:rsidRDefault="00845884" w:rsidP="005F0407">
            <w:pPr>
              <w:jc w:val="center"/>
            </w:pPr>
            <w:r w:rsidRPr="00DC0627">
              <w:t>PSSA</w:t>
            </w:r>
          </w:p>
        </w:tc>
        <w:tc>
          <w:tcPr>
            <w:tcW w:w="2416" w:type="dxa"/>
            <w:tcBorders>
              <w:bottom w:val="double" w:sz="12" w:space="0" w:color="auto"/>
              <w:right w:val="double" w:sz="12" w:space="0" w:color="auto"/>
            </w:tcBorders>
            <w:shd w:val="clear" w:color="auto" w:fill="F2F2F2" w:themeFill="background1" w:themeFillShade="F2"/>
          </w:tcPr>
          <w:p w:rsidR="00845884" w:rsidRPr="00DC0627" w:rsidRDefault="00845884" w:rsidP="005F0407">
            <w:pPr>
              <w:jc w:val="center"/>
            </w:pPr>
            <w:r w:rsidRPr="00DC0627">
              <w:t>SSA</w:t>
            </w:r>
          </w:p>
        </w:tc>
      </w:tr>
      <w:tr w:rsidR="001D0A0B" w:rsidTr="003C6344">
        <w:tc>
          <w:tcPr>
            <w:tcW w:w="2306" w:type="dxa"/>
            <w:vMerge w:val="restart"/>
            <w:tcBorders>
              <w:top w:val="double" w:sz="12" w:space="0" w:color="auto"/>
              <w:left w:val="double" w:sz="12" w:space="0" w:color="auto"/>
            </w:tcBorders>
          </w:tcPr>
          <w:p w:rsidR="001D0A0B" w:rsidRDefault="001D0A0B" w:rsidP="005F0407">
            <w:pPr>
              <w:jc w:val="center"/>
            </w:pPr>
            <w:r>
              <w:t>Parte1: Entorno</w:t>
            </w:r>
          </w:p>
        </w:tc>
        <w:tc>
          <w:tcPr>
            <w:tcW w:w="5812" w:type="dxa"/>
            <w:tcBorders>
              <w:top w:val="double" w:sz="12" w:space="0" w:color="auto"/>
              <w:right w:val="double" w:sz="12" w:space="0" w:color="auto"/>
            </w:tcBorders>
          </w:tcPr>
          <w:p w:rsidR="00CF034E" w:rsidRDefault="001D0A0B" w:rsidP="00CF034E">
            <w:r>
              <w:t>Descripción del Sistema</w:t>
            </w:r>
          </w:p>
          <w:p w:rsidR="001D0A0B" w:rsidRDefault="00247207" w:rsidP="00CF034E">
            <w:r w:rsidRPr="008D1BCA">
              <w:rPr>
                <w:rFonts w:cs="ArialMT"/>
                <w:szCs w:val="20"/>
              </w:rPr>
              <w:t>(Ref. ED-153: 3.1.1, 3.1.2</w:t>
            </w:r>
            <w:r>
              <w:rPr>
                <w:rFonts w:cs="ArialMT"/>
                <w:szCs w:val="20"/>
              </w:rPr>
              <w:t>)</w:t>
            </w:r>
          </w:p>
        </w:tc>
        <w:tc>
          <w:tcPr>
            <w:tcW w:w="2410" w:type="dxa"/>
            <w:tcBorders>
              <w:top w:val="double" w:sz="12" w:space="0" w:color="auto"/>
              <w:left w:val="double" w:sz="12" w:space="0" w:color="auto"/>
            </w:tcBorders>
          </w:tcPr>
          <w:p w:rsidR="001D0A0B" w:rsidRPr="0078154C" w:rsidRDefault="00247207" w:rsidP="005F0407">
            <w:pPr>
              <w:pStyle w:val="Prrafodelista"/>
              <w:numPr>
                <w:ilvl w:val="0"/>
                <w:numId w:val="64"/>
              </w:numPr>
              <w:jc w:val="center"/>
            </w:pPr>
            <w:r>
              <w:t>(5.1.1)</w:t>
            </w:r>
          </w:p>
        </w:tc>
        <w:tc>
          <w:tcPr>
            <w:tcW w:w="2416" w:type="dxa"/>
            <w:tcBorders>
              <w:top w:val="double" w:sz="12" w:space="0" w:color="auto"/>
              <w:right w:val="double" w:sz="12" w:space="0" w:color="auto"/>
            </w:tcBorders>
          </w:tcPr>
          <w:p w:rsidR="001D0A0B" w:rsidRDefault="001D0A0B" w:rsidP="005F0407">
            <w:pPr>
              <w:jc w:val="center"/>
            </w:pPr>
          </w:p>
        </w:tc>
      </w:tr>
      <w:tr w:rsidR="001D0A0B" w:rsidTr="003C6344">
        <w:tc>
          <w:tcPr>
            <w:tcW w:w="2306" w:type="dxa"/>
            <w:vMerge/>
            <w:tcBorders>
              <w:left w:val="double" w:sz="12" w:space="0" w:color="auto"/>
            </w:tcBorders>
          </w:tcPr>
          <w:p w:rsidR="001D0A0B" w:rsidRDefault="001D0A0B" w:rsidP="005F0407">
            <w:pPr>
              <w:jc w:val="center"/>
            </w:pPr>
          </w:p>
        </w:tc>
        <w:tc>
          <w:tcPr>
            <w:tcW w:w="5812" w:type="dxa"/>
            <w:tcBorders>
              <w:right w:val="double" w:sz="12" w:space="0" w:color="auto"/>
            </w:tcBorders>
          </w:tcPr>
          <w:p w:rsidR="00CF034E" w:rsidRDefault="001D0A0B" w:rsidP="00CF034E">
            <w:r>
              <w:t>Entorno operacional</w:t>
            </w:r>
          </w:p>
          <w:p w:rsidR="001D0A0B" w:rsidRDefault="00247207" w:rsidP="00CF034E">
            <w:r w:rsidRPr="008D1BCA">
              <w:rPr>
                <w:rFonts w:cs="ArialMT"/>
                <w:szCs w:val="20"/>
              </w:rPr>
              <w:t>(Ref. ED-153: 3.1.1, 3.1.2)</w:t>
            </w:r>
          </w:p>
        </w:tc>
        <w:tc>
          <w:tcPr>
            <w:tcW w:w="2410" w:type="dxa"/>
            <w:tcBorders>
              <w:left w:val="double" w:sz="12" w:space="0" w:color="auto"/>
            </w:tcBorders>
          </w:tcPr>
          <w:p w:rsidR="001D0A0B" w:rsidRPr="0078154C" w:rsidRDefault="00247207" w:rsidP="005F0407">
            <w:pPr>
              <w:pStyle w:val="Prrafodelista"/>
              <w:numPr>
                <w:ilvl w:val="0"/>
                <w:numId w:val="64"/>
              </w:numPr>
              <w:jc w:val="center"/>
            </w:pPr>
            <w:r>
              <w:t>(5.1.2)</w:t>
            </w:r>
          </w:p>
        </w:tc>
        <w:tc>
          <w:tcPr>
            <w:tcW w:w="2416" w:type="dxa"/>
            <w:tcBorders>
              <w:right w:val="double" w:sz="12" w:space="0" w:color="auto"/>
            </w:tcBorders>
          </w:tcPr>
          <w:p w:rsidR="001D0A0B" w:rsidRDefault="001D0A0B" w:rsidP="005F0407">
            <w:pPr>
              <w:jc w:val="center"/>
            </w:pPr>
          </w:p>
        </w:tc>
      </w:tr>
      <w:tr w:rsidR="001D0A0B" w:rsidTr="003C6344">
        <w:tc>
          <w:tcPr>
            <w:tcW w:w="2306" w:type="dxa"/>
            <w:vMerge/>
            <w:tcBorders>
              <w:left w:val="double" w:sz="12" w:space="0" w:color="auto"/>
            </w:tcBorders>
          </w:tcPr>
          <w:p w:rsidR="001D0A0B" w:rsidRDefault="001D0A0B" w:rsidP="005F0407">
            <w:pPr>
              <w:jc w:val="center"/>
            </w:pPr>
          </w:p>
        </w:tc>
        <w:tc>
          <w:tcPr>
            <w:tcW w:w="5812" w:type="dxa"/>
            <w:tcBorders>
              <w:right w:val="double" w:sz="12" w:space="0" w:color="auto"/>
            </w:tcBorders>
          </w:tcPr>
          <w:p w:rsidR="00CF034E" w:rsidRDefault="001D0A0B" w:rsidP="00CF034E">
            <w:r>
              <w:t>Listado de herramientas</w:t>
            </w:r>
          </w:p>
          <w:p w:rsidR="001D0A0B" w:rsidRDefault="00247207" w:rsidP="00CF034E">
            <w:r w:rsidRPr="008D1BCA">
              <w:rPr>
                <w:rFonts w:cs="ArialMT"/>
                <w:szCs w:val="20"/>
              </w:rPr>
              <w:t>(Ref. ED-153: 4.3.9-12, 4.4.1, 5.1.x, 5.2.x, 5.4.1, 5.4.2, 5</w:t>
            </w:r>
            <w:r>
              <w:rPr>
                <w:rFonts w:cs="ArialMT"/>
                <w:szCs w:val="20"/>
              </w:rPr>
              <w:t>.8.1, 7.2.8, 7.2.10)</w:t>
            </w:r>
          </w:p>
        </w:tc>
        <w:tc>
          <w:tcPr>
            <w:tcW w:w="2410" w:type="dxa"/>
            <w:tcBorders>
              <w:left w:val="double" w:sz="12" w:space="0" w:color="auto"/>
            </w:tcBorders>
          </w:tcPr>
          <w:p w:rsidR="001D0A0B" w:rsidRPr="0078154C" w:rsidRDefault="00247207" w:rsidP="005F0407">
            <w:pPr>
              <w:pStyle w:val="Prrafodelista"/>
              <w:numPr>
                <w:ilvl w:val="0"/>
                <w:numId w:val="64"/>
              </w:numPr>
              <w:jc w:val="center"/>
            </w:pPr>
            <w:r>
              <w:t>(5.1.3)</w:t>
            </w:r>
          </w:p>
        </w:tc>
        <w:tc>
          <w:tcPr>
            <w:tcW w:w="2416" w:type="dxa"/>
            <w:tcBorders>
              <w:right w:val="double" w:sz="12" w:space="0" w:color="auto"/>
            </w:tcBorders>
          </w:tcPr>
          <w:p w:rsidR="001D0A0B" w:rsidRPr="004B4289" w:rsidRDefault="001D0A0B" w:rsidP="005F0407">
            <w:pPr>
              <w:jc w:val="center"/>
            </w:pPr>
          </w:p>
        </w:tc>
      </w:tr>
      <w:tr w:rsidR="001D0A0B" w:rsidTr="003C6344">
        <w:tc>
          <w:tcPr>
            <w:tcW w:w="2306" w:type="dxa"/>
            <w:vMerge w:val="restart"/>
            <w:tcBorders>
              <w:left w:val="double" w:sz="12" w:space="0" w:color="auto"/>
            </w:tcBorders>
          </w:tcPr>
          <w:p w:rsidR="001D0A0B" w:rsidRDefault="001D0A0B" w:rsidP="005F0407">
            <w:pPr>
              <w:jc w:val="center"/>
            </w:pPr>
            <w:r w:rsidRPr="007A22F0">
              <w:t xml:space="preserve">Parte 2: </w:t>
            </w:r>
            <w:r>
              <w:t xml:space="preserve">Contexto de la </w:t>
            </w:r>
            <w:r w:rsidRPr="007A22F0">
              <w:t>garantía de la seguridad sw</w:t>
            </w:r>
          </w:p>
        </w:tc>
        <w:tc>
          <w:tcPr>
            <w:tcW w:w="5812" w:type="dxa"/>
            <w:tcBorders>
              <w:right w:val="double" w:sz="12" w:space="0" w:color="auto"/>
            </w:tcBorders>
          </w:tcPr>
          <w:p w:rsidR="00CF034E" w:rsidRDefault="001D0A0B" w:rsidP="00CF034E">
            <w:r>
              <w:t>Regulación aplicable</w:t>
            </w:r>
          </w:p>
          <w:p w:rsidR="001D0A0B" w:rsidRDefault="00EE00B2" w:rsidP="00CF034E">
            <w:r w:rsidRPr="008D1BCA">
              <w:rPr>
                <w:rFonts w:cs="ArialMT"/>
                <w:szCs w:val="20"/>
              </w:rPr>
              <w:t>(Ref. E</w:t>
            </w:r>
            <w:r>
              <w:rPr>
                <w:rFonts w:cs="ArialMT"/>
                <w:szCs w:val="20"/>
              </w:rPr>
              <w:t>D-153: 3.1.3, 3.1.4)</w:t>
            </w:r>
          </w:p>
        </w:tc>
        <w:tc>
          <w:tcPr>
            <w:tcW w:w="2410" w:type="dxa"/>
            <w:tcBorders>
              <w:left w:val="double" w:sz="12" w:space="0" w:color="auto"/>
            </w:tcBorders>
          </w:tcPr>
          <w:p w:rsidR="001D0A0B" w:rsidRPr="0078154C" w:rsidRDefault="00EE0F04" w:rsidP="005F0407">
            <w:pPr>
              <w:pStyle w:val="Prrafodelista"/>
              <w:numPr>
                <w:ilvl w:val="0"/>
                <w:numId w:val="64"/>
              </w:numPr>
              <w:jc w:val="center"/>
            </w:pPr>
            <w:r>
              <w:t>(5.2.1)</w:t>
            </w:r>
          </w:p>
        </w:tc>
        <w:tc>
          <w:tcPr>
            <w:tcW w:w="2416" w:type="dxa"/>
            <w:tcBorders>
              <w:right w:val="double" w:sz="12" w:space="0" w:color="auto"/>
            </w:tcBorders>
          </w:tcPr>
          <w:p w:rsidR="001D0A0B" w:rsidRDefault="001D0A0B" w:rsidP="005F0407">
            <w:pPr>
              <w:jc w:val="center"/>
            </w:pPr>
          </w:p>
        </w:tc>
      </w:tr>
      <w:tr w:rsidR="001D0A0B" w:rsidTr="003C6344">
        <w:tc>
          <w:tcPr>
            <w:tcW w:w="2306" w:type="dxa"/>
            <w:vMerge/>
            <w:tcBorders>
              <w:left w:val="double" w:sz="12" w:space="0" w:color="auto"/>
            </w:tcBorders>
          </w:tcPr>
          <w:p w:rsidR="001D0A0B" w:rsidRDefault="001D0A0B" w:rsidP="005F0407">
            <w:pPr>
              <w:jc w:val="center"/>
            </w:pPr>
          </w:p>
        </w:tc>
        <w:tc>
          <w:tcPr>
            <w:tcW w:w="5812" w:type="dxa"/>
            <w:tcBorders>
              <w:right w:val="double" w:sz="12" w:space="0" w:color="auto"/>
            </w:tcBorders>
          </w:tcPr>
          <w:p w:rsidR="00CF034E" w:rsidRDefault="001D0A0B" w:rsidP="00CF034E">
            <w:r>
              <w:t>Estándares aplicables</w:t>
            </w:r>
          </w:p>
          <w:p w:rsidR="001D0A0B" w:rsidRDefault="00EE00B2" w:rsidP="00CF034E">
            <w:r w:rsidRPr="008D1BCA">
              <w:rPr>
                <w:rFonts w:cs="ArialMT"/>
                <w:szCs w:val="20"/>
              </w:rPr>
              <w:t xml:space="preserve">(Ref. ED-153: 4.3.9-12, 4.4.1, 5.1.x, 5.2.1, </w:t>
            </w:r>
            <w:r>
              <w:rPr>
                <w:rFonts w:cs="ArialMT"/>
                <w:szCs w:val="20"/>
              </w:rPr>
              <w:t>5.4.1, 5.4.2, 5.8.1)</w:t>
            </w:r>
          </w:p>
        </w:tc>
        <w:tc>
          <w:tcPr>
            <w:tcW w:w="2410" w:type="dxa"/>
            <w:tcBorders>
              <w:left w:val="double" w:sz="12" w:space="0" w:color="auto"/>
            </w:tcBorders>
          </w:tcPr>
          <w:p w:rsidR="001D0A0B" w:rsidRPr="0078154C" w:rsidRDefault="00EE0F04" w:rsidP="005F0407">
            <w:pPr>
              <w:pStyle w:val="Prrafodelista"/>
              <w:numPr>
                <w:ilvl w:val="0"/>
                <w:numId w:val="64"/>
              </w:numPr>
              <w:jc w:val="center"/>
            </w:pPr>
            <w:r>
              <w:t>(5.2.2)</w:t>
            </w:r>
          </w:p>
        </w:tc>
        <w:tc>
          <w:tcPr>
            <w:tcW w:w="2416" w:type="dxa"/>
            <w:tcBorders>
              <w:right w:val="double" w:sz="12" w:space="0" w:color="auto"/>
            </w:tcBorders>
          </w:tcPr>
          <w:p w:rsidR="001D0A0B" w:rsidRDefault="001D0A0B" w:rsidP="005F0407">
            <w:pPr>
              <w:jc w:val="center"/>
            </w:pPr>
          </w:p>
        </w:tc>
      </w:tr>
      <w:tr w:rsidR="00F44AE1" w:rsidTr="00E809E8">
        <w:tc>
          <w:tcPr>
            <w:tcW w:w="2306" w:type="dxa"/>
            <w:vMerge/>
            <w:tcBorders>
              <w:left w:val="double" w:sz="12" w:space="0" w:color="auto"/>
              <w:bottom w:val="double" w:sz="4" w:space="0" w:color="333333"/>
            </w:tcBorders>
          </w:tcPr>
          <w:p w:rsidR="00F44AE1" w:rsidRDefault="00F44AE1" w:rsidP="005F0407">
            <w:pPr>
              <w:jc w:val="center"/>
            </w:pPr>
          </w:p>
        </w:tc>
        <w:tc>
          <w:tcPr>
            <w:tcW w:w="5812" w:type="dxa"/>
            <w:tcBorders>
              <w:right w:val="double" w:sz="12" w:space="0" w:color="auto"/>
            </w:tcBorders>
          </w:tcPr>
          <w:p w:rsidR="00CF034E" w:rsidRDefault="00F44AE1" w:rsidP="00CF034E">
            <w:r>
              <w:t>Análisis y Mitigación de Riesgos</w:t>
            </w:r>
          </w:p>
          <w:p w:rsidR="00F44AE1" w:rsidRDefault="00247207" w:rsidP="00CF034E">
            <w:r w:rsidRPr="008D1BCA">
              <w:rPr>
                <w:rFonts w:cs="ArialMT"/>
                <w:szCs w:val="20"/>
              </w:rPr>
              <w:t xml:space="preserve">(Ref. ED-153: 3.0.9, 3.0.12, 3.0.17, </w:t>
            </w:r>
            <w:r>
              <w:rPr>
                <w:rFonts w:cs="ArialMT"/>
                <w:szCs w:val="20"/>
              </w:rPr>
              <w:t>3.1.5, 3.3.x, 3.6.x)</w:t>
            </w:r>
          </w:p>
        </w:tc>
        <w:tc>
          <w:tcPr>
            <w:tcW w:w="2410" w:type="dxa"/>
            <w:tcBorders>
              <w:left w:val="double" w:sz="12" w:space="0" w:color="auto"/>
            </w:tcBorders>
          </w:tcPr>
          <w:p w:rsidR="00F44AE1" w:rsidRPr="00F44AE1" w:rsidRDefault="00247207" w:rsidP="005F0407">
            <w:pPr>
              <w:pStyle w:val="Prrafodelista"/>
              <w:numPr>
                <w:ilvl w:val="0"/>
                <w:numId w:val="64"/>
              </w:numPr>
              <w:jc w:val="center"/>
            </w:pPr>
            <w:r>
              <w:t>(5.2.3)</w:t>
            </w:r>
          </w:p>
        </w:tc>
        <w:tc>
          <w:tcPr>
            <w:tcW w:w="2416" w:type="dxa"/>
            <w:tcBorders>
              <w:right w:val="double" w:sz="12" w:space="0" w:color="auto"/>
            </w:tcBorders>
          </w:tcPr>
          <w:p w:rsidR="00F44AE1" w:rsidRPr="00F44AE1" w:rsidRDefault="00247207" w:rsidP="005F0407">
            <w:pPr>
              <w:pStyle w:val="Prrafodelista"/>
              <w:numPr>
                <w:ilvl w:val="0"/>
                <w:numId w:val="64"/>
              </w:numPr>
              <w:jc w:val="center"/>
            </w:pPr>
            <w:r>
              <w:t>(5.2.3)</w:t>
            </w:r>
          </w:p>
        </w:tc>
      </w:tr>
      <w:tr w:rsidR="00F44AE1" w:rsidTr="00E809E8">
        <w:trPr>
          <w:cantSplit/>
        </w:trPr>
        <w:tc>
          <w:tcPr>
            <w:tcW w:w="2306" w:type="dxa"/>
            <w:vMerge w:val="restart"/>
            <w:tcBorders>
              <w:left w:val="double" w:sz="12" w:space="0" w:color="auto"/>
              <w:bottom w:val="double" w:sz="12" w:space="0" w:color="auto"/>
            </w:tcBorders>
          </w:tcPr>
          <w:p w:rsidR="00F44AE1" w:rsidRDefault="00F44AE1" w:rsidP="005F0407">
            <w:pPr>
              <w:jc w:val="center"/>
            </w:pPr>
            <w:r>
              <w:lastRenderedPageBreak/>
              <w:t>Parte 3: Proceso de Garantía de la seguridad sw</w:t>
            </w:r>
          </w:p>
        </w:tc>
        <w:tc>
          <w:tcPr>
            <w:tcW w:w="5812" w:type="dxa"/>
            <w:tcBorders>
              <w:right w:val="double" w:sz="12" w:space="0" w:color="auto"/>
            </w:tcBorders>
          </w:tcPr>
          <w:p w:rsidR="00CF034E" w:rsidRDefault="00F44AE1" w:rsidP="00CF034E">
            <w:r>
              <w:t>Plan de Gestión de la Seguridad</w:t>
            </w:r>
          </w:p>
          <w:p w:rsidR="00F44AE1" w:rsidRDefault="00EE00B2" w:rsidP="00CF034E">
            <w:r w:rsidRPr="008D1BCA">
              <w:rPr>
                <w:rFonts w:cs="ArialMT"/>
                <w:szCs w:val="20"/>
              </w:rPr>
              <w:t>(Ref</w:t>
            </w:r>
            <w:r>
              <w:rPr>
                <w:rFonts w:cs="ArialMT"/>
                <w:szCs w:val="20"/>
              </w:rPr>
              <w:t>. ED-153: 3.2.x, 3.5.x)</w:t>
            </w:r>
          </w:p>
        </w:tc>
        <w:tc>
          <w:tcPr>
            <w:tcW w:w="2410" w:type="dxa"/>
            <w:tcBorders>
              <w:left w:val="double" w:sz="12" w:space="0" w:color="auto"/>
            </w:tcBorders>
          </w:tcPr>
          <w:p w:rsidR="00F44AE1" w:rsidRPr="00F44AE1" w:rsidRDefault="00EE0F04" w:rsidP="005F0407">
            <w:pPr>
              <w:pStyle w:val="Prrafodelista"/>
              <w:numPr>
                <w:ilvl w:val="0"/>
                <w:numId w:val="64"/>
              </w:numPr>
              <w:jc w:val="center"/>
            </w:pPr>
            <w:r>
              <w:t>(5.3.1)</w:t>
            </w:r>
          </w:p>
        </w:tc>
        <w:tc>
          <w:tcPr>
            <w:tcW w:w="2416" w:type="dxa"/>
            <w:tcBorders>
              <w:right w:val="double" w:sz="12" w:space="0" w:color="auto"/>
            </w:tcBorders>
          </w:tcPr>
          <w:p w:rsidR="00F44AE1" w:rsidRDefault="00F44AE1" w:rsidP="005F0407">
            <w:pPr>
              <w:jc w:val="center"/>
            </w:pPr>
          </w:p>
        </w:tc>
      </w:tr>
      <w:tr w:rsidR="00F44AE1" w:rsidTr="00E809E8">
        <w:tc>
          <w:tcPr>
            <w:tcW w:w="2306" w:type="dxa"/>
            <w:vMerge/>
            <w:tcBorders>
              <w:left w:val="double" w:sz="12" w:space="0" w:color="auto"/>
              <w:bottom w:val="double" w:sz="12" w:space="0" w:color="auto"/>
            </w:tcBorders>
          </w:tcPr>
          <w:p w:rsidR="00F44AE1" w:rsidRDefault="00F44AE1" w:rsidP="005F0407">
            <w:pPr>
              <w:jc w:val="center"/>
            </w:pPr>
          </w:p>
        </w:tc>
        <w:tc>
          <w:tcPr>
            <w:tcW w:w="5812" w:type="dxa"/>
            <w:tcBorders>
              <w:bottom w:val="double" w:sz="4" w:space="0" w:color="333333"/>
              <w:right w:val="double" w:sz="12" w:space="0" w:color="auto"/>
            </w:tcBorders>
          </w:tcPr>
          <w:p w:rsidR="00CF034E" w:rsidRDefault="00F44AE1" w:rsidP="00CF034E">
            <w:r>
              <w:t>Revisión del Plan</w:t>
            </w:r>
          </w:p>
          <w:p w:rsidR="00F44AE1" w:rsidRDefault="00EE00B2" w:rsidP="00CF034E">
            <w:r w:rsidRPr="008D1BCA">
              <w:rPr>
                <w:rFonts w:cs="ArialMT"/>
                <w:szCs w:val="20"/>
              </w:rPr>
              <w:t>(Ref. ED-153: 3.2.x, 3.4.x, 3.5.x, 4.3.9-12, 4.4.1, 5.1.x, 5.2.</w:t>
            </w:r>
            <w:r>
              <w:rPr>
                <w:rFonts w:cs="ArialMT"/>
                <w:szCs w:val="20"/>
              </w:rPr>
              <w:t>1, 5.4.1, 5.4.2, 5.8.1)</w:t>
            </w:r>
          </w:p>
        </w:tc>
        <w:tc>
          <w:tcPr>
            <w:tcW w:w="2410" w:type="dxa"/>
            <w:tcBorders>
              <w:left w:val="double" w:sz="12" w:space="0" w:color="auto"/>
              <w:bottom w:val="double" w:sz="4" w:space="0" w:color="333333"/>
            </w:tcBorders>
          </w:tcPr>
          <w:p w:rsidR="00F44AE1" w:rsidRPr="00F44AE1" w:rsidRDefault="00EE0F04" w:rsidP="005F0407">
            <w:pPr>
              <w:pStyle w:val="Prrafodelista"/>
              <w:numPr>
                <w:ilvl w:val="0"/>
                <w:numId w:val="64"/>
              </w:numPr>
              <w:jc w:val="center"/>
            </w:pPr>
            <w:r>
              <w:t>(5.3.2)</w:t>
            </w:r>
          </w:p>
        </w:tc>
        <w:tc>
          <w:tcPr>
            <w:tcW w:w="2416" w:type="dxa"/>
            <w:tcBorders>
              <w:bottom w:val="double" w:sz="4" w:space="0" w:color="333333"/>
              <w:right w:val="double" w:sz="12" w:space="0" w:color="auto"/>
            </w:tcBorders>
          </w:tcPr>
          <w:p w:rsidR="00F44AE1" w:rsidRPr="00F44AE1" w:rsidRDefault="00EE0F04" w:rsidP="005F0407">
            <w:pPr>
              <w:pStyle w:val="Prrafodelista"/>
              <w:numPr>
                <w:ilvl w:val="0"/>
                <w:numId w:val="64"/>
              </w:numPr>
              <w:jc w:val="center"/>
            </w:pPr>
            <w:r>
              <w:t>(5.3.2)</w:t>
            </w:r>
          </w:p>
        </w:tc>
      </w:tr>
      <w:tr w:rsidR="00F44AE1" w:rsidTr="00EF3E77">
        <w:tc>
          <w:tcPr>
            <w:tcW w:w="2306" w:type="dxa"/>
            <w:vMerge/>
            <w:tcBorders>
              <w:left w:val="double" w:sz="12" w:space="0" w:color="auto"/>
              <w:bottom w:val="double" w:sz="4" w:space="0" w:color="auto"/>
            </w:tcBorders>
          </w:tcPr>
          <w:p w:rsidR="00F44AE1" w:rsidRDefault="00F44AE1" w:rsidP="005F0407">
            <w:pPr>
              <w:jc w:val="center"/>
            </w:pPr>
          </w:p>
        </w:tc>
        <w:tc>
          <w:tcPr>
            <w:tcW w:w="5812" w:type="dxa"/>
            <w:tcBorders>
              <w:bottom w:val="double" w:sz="4" w:space="0" w:color="auto"/>
              <w:right w:val="double" w:sz="12" w:space="0" w:color="auto"/>
            </w:tcBorders>
          </w:tcPr>
          <w:p w:rsidR="00CF034E" w:rsidRDefault="00F44AE1" w:rsidP="00CF034E">
            <w:r>
              <w:t>Listado de documentación</w:t>
            </w:r>
          </w:p>
          <w:p w:rsidR="00F44AE1" w:rsidRDefault="00EE00B2" w:rsidP="00CF034E">
            <w:r w:rsidRPr="008D1BCA">
              <w:rPr>
                <w:rFonts w:cs="ArialMT"/>
                <w:szCs w:val="20"/>
              </w:rPr>
              <w:t>(Ref. ED-153: 3.2.x, 3.5.x, 4.3.9-12, 4.4.1, 5.1.x, 5.2.</w:t>
            </w:r>
            <w:r>
              <w:rPr>
                <w:rFonts w:cs="ArialMT"/>
                <w:szCs w:val="20"/>
              </w:rPr>
              <w:t>1, 5.4.1, 5.4.2, 5.8.1)</w:t>
            </w:r>
          </w:p>
        </w:tc>
        <w:tc>
          <w:tcPr>
            <w:tcW w:w="2410" w:type="dxa"/>
            <w:tcBorders>
              <w:left w:val="double" w:sz="12" w:space="0" w:color="auto"/>
              <w:bottom w:val="double" w:sz="4" w:space="0" w:color="auto"/>
            </w:tcBorders>
          </w:tcPr>
          <w:p w:rsidR="00F44AE1" w:rsidRPr="00F44AE1" w:rsidRDefault="00EE0F04" w:rsidP="005F0407">
            <w:pPr>
              <w:pStyle w:val="Prrafodelista"/>
              <w:numPr>
                <w:ilvl w:val="0"/>
                <w:numId w:val="64"/>
              </w:numPr>
              <w:jc w:val="center"/>
            </w:pPr>
            <w:r>
              <w:t>(5.3.3)</w:t>
            </w:r>
          </w:p>
        </w:tc>
        <w:tc>
          <w:tcPr>
            <w:tcW w:w="2416" w:type="dxa"/>
            <w:tcBorders>
              <w:bottom w:val="double" w:sz="4" w:space="0" w:color="auto"/>
              <w:right w:val="double" w:sz="12" w:space="0" w:color="auto"/>
            </w:tcBorders>
          </w:tcPr>
          <w:p w:rsidR="00F44AE1" w:rsidRDefault="00F44AE1" w:rsidP="005F0407">
            <w:pPr>
              <w:jc w:val="center"/>
            </w:pPr>
          </w:p>
        </w:tc>
      </w:tr>
      <w:tr w:rsidR="00F44AE1" w:rsidTr="00EF3E77">
        <w:trPr>
          <w:cantSplit/>
        </w:trPr>
        <w:tc>
          <w:tcPr>
            <w:tcW w:w="2306" w:type="dxa"/>
            <w:tcBorders>
              <w:top w:val="double" w:sz="4" w:space="0" w:color="auto"/>
              <w:left w:val="double" w:sz="12" w:space="0" w:color="auto"/>
            </w:tcBorders>
          </w:tcPr>
          <w:p w:rsidR="00F44AE1" w:rsidRDefault="00F44AE1" w:rsidP="005F0407">
            <w:pPr>
              <w:jc w:val="center"/>
            </w:pPr>
            <w:r>
              <w:t>Parte 4: Requisitos Safety</w:t>
            </w:r>
          </w:p>
        </w:tc>
        <w:tc>
          <w:tcPr>
            <w:tcW w:w="5812" w:type="dxa"/>
            <w:tcBorders>
              <w:top w:val="double" w:sz="4" w:space="0" w:color="auto"/>
              <w:right w:val="double" w:sz="12" w:space="0" w:color="auto"/>
            </w:tcBorders>
          </w:tcPr>
          <w:p w:rsidR="00CF034E" w:rsidRDefault="00F44AE1" w:rsidP="00CF034E">
            <w:r>
              <w:t>Listado de Requisitos Safety</w:t>
            </w:r>
          </w:p>
          <w:p w:rsidR="00F44AE1" w:rsidRDefault="00EE00B2" w:rsidP="00CF034E">
            <w:r w:rsidRPr="008D1BCA">
              <w:rPr>
                <w:rFonts w:cs="ArialMT"/>
                <w:szCs w:val="20"/>
              </w:rPr>
              <w:t>(Ref. ED-153: 3.0.2, 3.1.5, 3.3.x, 3.6.x, 4.3.1, 4.3.2, 4.3.4, 4.3.5, 4.3.6, 4.3.13, 4.3.14, 4.3.15, 4.4.5, 7.2.4, 7.2.6)</w:t>
            </w:r>
          </w:p>
        </w:tc>
        <w:tc>
          <w:tcPr>
            <w:tcW w:w="2410" w:type="dxa"/>
            <w:tcBorders>
              <w:top w:val="double" w:sz="4" w:space="0" w:color="auto"/>
              <w:left w:val="double" w:sz="12" w:space="0" w:color="auto"/>
            </w:tcBorders>
          </w:tcPr>
          <w:p w:rsidR="00F44AE1" w:rsidRPr="00F44AE1" w:rsidRDefault="00EE0F04" w:rsidP="005F0407">
            <w:pPr>
              <w:pStyle w:val="Prrafodelista"/>
              <w:numPr>
                <w:ilvl w:val="0"/>
                <w:numId w:val="64"/>
              </w:numPr>
              <w:jc w:val="center"/>
            </w:pPr>
            <w:r>
              <w:t>(5.4.1)</w:t>
            </w:r>
          </w:p>
        </w:tc>
        <w:tc>
          <w:tcPr>
            <w:tcW w:w="2416" w:type="dxa"/>
            <w:tcBorders>
              <w:top w:val="double" w:sz="4" w:space="0" w:color="auto"/>
              <w:right w:val="double" w:sz="12" w:space="0" w:color="auto"/>
            </w:tcBorders>
          </w:tcPr>
          <w:p w:rsidR="00F44AE1" w:rsidRDefault="00F44AE1" w:rsidP="005F0407">
            <w:pPr>
              <w:jc w:val="center"/>
            </w:pPr>
          </w:p>
        </w:tc>
      </w:tr>
      <w:tr w:rsidR="00EF3E77" w:rsidTr="003C6344">
        <w:tc>
          <w:tcPr>
            <w:tcW w:w="2306" w:type="dxa"/>
            <w:vMerge w:val="restart"/>
            <w:tcBorders>
              <w:left w:val="double" w:sz="12" w:space="0" w:color="auto"/>
            </w:tcBorders>
          </w:tcPr>
          <w:p w:rsidR="00EF3E77" w:rsidRDefault="00EF3E77" w:rsidP="005F0407">
            <w:pPr>
              <w:jc w:val="center"/>
            </w:pPr>
            <w:r>
              <w:t>Parte 5: Modificaciones de Software</w:t>
            </w:r>
          </w:p>
        </w:tc>
        <w:tc>
          <w:tcPr>
            <w:tcW w:w="5812" w:type="dxa"/>
            <w:tcBorders>
              <w:right w:val="double" w:sz="12" w:space="0" w:color="auto"/>
            </w:tcBorders>
          </w:tcPr>
          <w:p w:rsidR="00EF3E77" w:rsidRDefault="00EF3E77" w:rsidP="00CF034E">
            <w:r>
              <w:t>Gestión de cambios</w:t>
            </w:r>
          </w:p>
          <w:p w:rsidR="00EF3E77" w:rsidRDefault="00EF3E77" w:rsidP="00CF034E">
            <w:r w:rsidRPr="008D1BCA">
              <w:rPr>
                <w:rFonts w:cs="ArialMT"/>
                <w:szCs w:val="20"/>
              </w:rPr>
              <w:t>(Ref. ED-153: 5.2.x, 7.2.8, 7.2.10)</w:t>
            </w:r>
          </w:p>
        </w:tc>
        <w:tc>
          <w:tcPr>
            <w:tcW w:w="2410" w:type="dxa"/>
            <w:tcBorders>
              <w:left w:val="double" w:sz="12" w:space="0" w:color="auto"/>
            </w:tcBorders>
          </w:tcPr>
          <w:p w:rsidR="00EF3E77" w:rsidRDefault="00EF3E77" w:rsidP="005F0407">
            <w:pPr>
              <w:jc w:val="center"/>
            </w:pPr>
          </w:p>
        </w:tc>
        <w:tc>
          <w:tcPr>
            <w:tcW w:w="2416" w:type="dxa"/>
            <w:tcBorders>
              <w:right w:val="double" w:sz="12" w:space="0" w:color="auto"/>
            </w:tcBorders>
          </w:tcPr>
          <w:p w:rsidR="00EF3E77" w:rsidRPr="00F44AE1" w:rsidRDefault="00EF3E77" w:rsidP="005F0407">
            <w:pPr>
              <w:pStyle w:val="Prrafodelista"/>
              <w:numPr>
                <w:ilvl w:val="0"/>
                <w:numId w:val="64"/>
              </w:numPr>
              <w:jc w:val="center"/>
            </w:pPr>
            <w:r>
              <w:t>(5.5.1)</w:t>
            </w:r>
          </w:p>
        </w:tc>
      </w:tr>
      <w:tr w:rsidR="00EF3E77" w:rsidTr="003C6344">
        <w:tc>
          <w:tcPr>
            <w:tcW w:w="2306" w:type="dxa"/>
            <w:vMerge/>
            <w:tcBorders>
              <w:left w:val="double" w:sz="12" w:space="0" w:color="auto"/>
            </w:tcBorders>
          </w:tcPr>
          <w:p w:rsidR="00EF3E77" w:rsidRDefault="00EF3E77" w:rsidP="005F0407">
            <w:pPr>
              <w:jc w:val="center"/>
            </w:pPr>
          </w:p>
        </w:tc>
        <w:tc>
          <w:tcPr>
            <w:tcW w:w="5812" w:type="dxa"/>
            <w:tcBorders>
              <w:right w:val="double" w:sz="12" w:space="0" w:color="auto"/>
            </w:tcBorders>
          </w:tcPr>
          <w:p w:rsidR="00EF3E77" w:rsidRDefault="00EF3E77" w:rsidP="00CF034E">
            <w:r>
              <w:t>Gestión de incidencias</w:t>
            </w:r>
          </w:p>
          <w:p w:rsidR="00EF3E77" w:rsidRDefault="00EF3E77" w:rsidP="00CF034E">
            <w:r w:rsidRPr="008D1BCA">
              <w:rPr>
                <w:rFonts w:cs="ArialMT"/>
                <w:szCs w:val="20"/>
              </w:rPr>
              <w:t>(Ref. ED-153: 5.2.x, 5.8</w:t>
            </w:r>
            <w:r>
              <w:rPr>
                <w:rFonts w:cs="ArialMT"/>
                <w:szCs w:val="20"/>
              </w:rPr>
              <w:t>.x, 7.2.8, 7.2.9, 7.2.10)</w:t>
            </w:r>
          </w:p>
        </w:tc>
        <w:tc>
          <w:tcPr>
            <w:tcW w:w="2410" w:type="dxa"/>
            <w:tcBorders>
              <w:left w:val="double" w:sz="12" w:space="0" w:color="auto"/>
            </w:tcBorders>
          </w:tcPr>
          <w:p w:rsidR="00EF3E77" w:rsidRPr="00F44AE1" w:rsidRDefault="00EF3E77" w:rsidP="005F0407">
            <w:pPr>
              <w:pStyle w:val="Prrafodelista"/>
              <w:numPr>
                <w:ilvl w:val="0"/>
                <w:numId w:val="64"/>
              </w:numPr>
              <w:jc w:val="center"/>
            </w:pPr>
            <w:r>
              <w:t>(5.5.2)</w:t>
            </w:r>
          </w:p>
        </w:tc>
        <w:tc>
          <w:tcPr>
            <w:tcW w:w="2416" w:type="dxa"/>
            <w:tcBorders>
              <w:right w:val="double" w:sz="12" w:space="0" w:color="auto"/>
            </w:tcBorders>
          </w:tcPr>
          <w:p w:rsidR="00EF3E77" w:rsidRPr="007A22F0" w:rsidRDefault="00EF3E77" w:rsidP="005F0407">
            <w:pPr>
              <w:jc w:val="center"/>
            </w:pPr>
          </w:p>
        </w:tc>
      </w:tr>
      <w:tr w:rsidR="00EF3E77" w:rsidTr="00EF3E77">
        <w:trPr>
          <w:cantSplit/>
        </w:trPr>
        <w:tc>
          <w:tcPr>
            <w:tcW w:w="2306" w:type="dxa"/>
            <w:tcBorders>
              <w:left w:val="double" w:sz="12" w:space="0" w:color="auto"/>
            </w:tcBorders>
          </w:tcPr>
          <w:p w:rsidR="00EF3E77" w:rsidRDefault="00EF3E77" w:rsidP="00EF3E77">
            <w:pPr>
              <w:jc w:val="center"/>
            </w:pPr>
            <w:r>
              <w:t>Parte 5: Modificaciones de Software</w:t>
            </w:r>
          </w:p>
        </w:tc>
        <w:tc>
          <w:tcPr>
            <w:tcW w:w="5812" w:type="dxa"/>
            <w:tcBorders>
              <w:right w:val="double" w:sz="12" w:space="0" w:color="auto"/>
            </w:tcBorders>
          </w:tcPr>
          <w:p w:rsidR="00EF3E77" w:rsidRDefault="00EF3E77" w:rsidP="00CF034E">
            <w:r>
              <w:t>Retirada, desinstalación de Software</w:t>
            </w:r>
          </w:p>
          <w:p w:rsidR="00EF3E77" w:rsidRDefault="00EF3E77" w:rsidP="00CF034E">
            <w:r w:rsidRPr="008D1BCA">
              <w:rPr>
                <w:rFonts w:cs="ArialMT"/>
                <w:szCs w:val="20"/>
              </w:rPr>
              <w:t>(Ref. ED-153: 4.4.x, 4.5.2, 4.5.3)</w:t>
            </w:r>
          </w:p>
        </w:tc>
        <w:tc>
          <w:tcPr>
            <w:tcW w:w="2410" w:type="dxa"/>
            <w:tcBorders>
              <w:left w:val="double" w:sz="12" w:space="0" w:color="auto"/>
            </w:tcBorders>
          </w:tcPr>
          <w:p w:rsidR="00EF3E77" w:rsidRDefault="00EF3E77" w:rsidP="005F0407">
            <w:pPr>
              <w:jc w:val="center"/>
            </w:pPr>
          </w:p>
        </w:tc>
        <w:tc>
          <w:tcPr>
            <w:tcW w:w="2416" w:type="dxa"/>
            <w:tcBorders>
              <w:right w:val="double" w:sz="12" w:space="0" w:color="auto"/>
            </w:tcBorders>
          </w:tcPr>
          <w:p w:rsidR="00EF3E77" w:rsidRPr="00B8564D" w:rsidRDefault="00EF3E77" w:rsidP="005F0407">
            <w:pPr>
              <w:pStyle w:val="Prrafodelista"/>
              <w:numPr>
                <w:ilvl w:val="0"/>
                <w:numId w:val="64"/>
              </w:numPr>
              <w:jc w:val="center"/>
            </w:pPr>
            <w:r>
              <w:t>(5.5.3)</w:t>
            </w:r>
          </w:p>
        </w:tc>
      </w:tr>
      <w:tr w:rsidR="00EF3E77" w:rsidTr="003C6344">
        <w:tc>
          <w:tcPr>
            <w:tcW w:w="2306" w:type="dxa"/>
            <w:vMerge w:val="restart"/>
            <w:tcBorders>
              <w:left w:val="double" w:sz="12" w:space="0" w:color="auto"/>
            </w:tcBorders>
          </w:tcPr>
          <w:p w:rsidR="00EF3E77" w:rsidRDefault="00EF3E77" w:rsidP="005F0407">
            <w:pPr>
              <w:jc w:val="center"/>
            </w:pPr>
            <w:r>
              <w:lastRenderedPageBreak/>
              <w:t>Parte 6: COTS</w:t>
            </w:r>
          </w:p>
        </w:tc>
        <w:tc>
          <w:tcPr>
            <w:tcW w:w="5812" w:type="dxa"/>
            <w:tcBorders>
              <w:right w:val="double" w:sz="12" w:space="0" w:color="auto"/>
            </w:tcBorders>
          </w:tcPr>
          <w:p w:rsidR="00EF3E77" w:rsidRDefault="00EF3E77" w:rsidP="00CF034E">
            <w:r>
              <w:t>Plan de Garantía para COTS</w:t>
            </w:r>
          </w:p>
          <w:p w:rsidR="00EF3E77" w:rsidRDefault="00EF3E77" w:rsidP="00CF034E">
            <w:r w:rsidRPr="008D1BCA">
              <w:rPr>
                <w:rFonts w:cs="ArialMT"/>
                <w:szCs w:val="20"/>
              </w:rPr>
              <w:t>(Ref. ED-153: 3.0.3, 4.1.7, 5.2.x, 5.8.x, 7.2.1, 7.2.8, 7.2.9, 7.2.10)</w:t>
            </w:r>
          </w:p>
        </w:tc>
        <w:tc>
          <w:tcPr>
            <w:tcW w:w="2410" w:type="dxa"/>
            <w:tcBorders>
              <w:left w:val="double" w:sz="12" w:space="0" w:color="auto"/>
            </w:tcBorders>
          </w:tcPr>
          <w:p w:rsidR="00EF3E77" w:rsidRDefault="00EF3E77" w:rsidP="005F0407">
            <w:pPr>
              <w:jc w:val="center"/>
            </w:pPr>
          </w:p>
        </w:tc>
        <w:tc>
          <w:tcPr>
            <w:tcW w:w="2416" w:type="dxa"/>
            <w:tcBorders>
              <w:right w:val="double" w:sz="12" w:space="0" w:color="auto"/>
            </w:tcBorders>
          </w:tcPr>
          <w:p w:rsidR="00EF3E77" w:rsidRPr="00B8564D" w:rsidRDefault="00EF3E77" w:rsidP="005F0407">
            <w:pPr>
              <w:pStyle w:val="Prrafodelista"/>
              <w:numPr>
                <w:ilvl w:val="0"/>
                <w:numId w:val="64"/>
              </w:numPr>
              <w:jc w:val="center"/>
              <w:rPr>
                <w:color w:val="000000"/>
              </w:rPr>
            </w:pPr>
            <w:r>
              <w:rPr>
                <w:color w:val="000000"/>
              </w:rPr>
              <w:t>(5.6.1)</w:t>
            </w:r>
          </w:p>
        </w:tc>
      </w:tr>
      <w:tr w:rsidR="00EF3E77" w:rsidTr="00E809E8">
        <w:tc>
          <w:tcPr>
            <w:tcW w:w="2306" w:type="dxa"/>
            <w:vMerge/>
            <w:tcBorders>
              <w:left w:val="double" w:sz="12" w:space="0" w:color="auto"/>
              <w:bottom w:val="double" w:sz="4" w:space="0" w:color="333333"/>
            </w:tcBorders>
          </w:tcPr>
          <w:p w:rsidR="00EF3E77" w:rsidRDefault="00EF3E77" w:rsidP="005F0407">
            <w:pPr>
              <w:jc w:val="center"/>
            </w:pPr>
          </w:p>
        </w:tc>
        <w:tc>
          <w:tcPr>
            <w:tcW w:w="5812" w:type="dxa"/>
            <w:tcBorders>
              <w:bottom w:val="double" w:sz="4" w:space="0" w:color="333333"/>
              <w:right w:val="double" w:sz="12" w:space="0" w:color="auto"/>
            </w:tcBorders>
          </w:tcPr>
          <w:p w:rsidR="00EF3E77" w:rsidRDefault="00EF3E77" w:rsidP="00CF034E">
            <w:r>
              <w:t>Informe de Conformidad para COTS</w:t>
            </w:r>
          </w:p>
          <w:p w:rsidR="00EF3E77" w:rsidRDefault="00EF3E77" w:rsidP="00CF034E">
            <w:r w:rsidRPr="008D1BCA">
              <w:rPr>
                <w:rFonts w:cs="ArialMT"/>
                <w:szCs w:val="20"/>
              </w:rPr>
              <w:t>(Ref. ED-153: 3.0.2, 3.0.3, 3.0.13, 3.4.x, 4.3.1, 4.3.2, 4.3.4, 4.3.5, 4.3.6, 4.3.13, 4.3.14, 4.3.15, 4.4.5, 7.2.4, 7.2.6)</w:t>
            </w:r>
          </w:p>
        </w:tc>
        <w:tc>
          <w:tcPr>
            <w:tcW w:w="2410" w:type="dxa"/>
            <w:tcBorders>
              <w:left w:val="double" w:sz="12" w:space="0" w:color="auto"/>
              <w:bottom w:val="double" w:sz="4" w:space="0" w:color="333333"/>
            </w:tcBorders>
          </w:tcPr>
          <w:p w:rsidR="00EF3E77" w:rsidRDefault="00EF3E77" w:rsidP="005F0407">
            <w:pPr>
              <w:jc w:val="center"/>
            </w:pPr>
          </w:p>
        </w:tc>
        <w:tc>
          <w:tcPr>
            <w:tcW w:w="2416" w:type="dxa"/>
            <w:tcBorders>
              <w:bottom w:val="double" w:sz="4" w:space="0" w:color="333333"/>
              <w:right w:val="double" w:sz="12" w:space="0" w:color="auto"/>
            </w:tcBorders>
          </w:tcPr>
          <w:p w:rsidR="00EF3E77" w:rsidRPr="00B8564D" w:rsidRDefault="00EF3E77" w:rsidP="005F0407">
            <w:pPr>
              <w:pStyle w:val="Prrafodelista"/>
              <w:numPr>
                <w:ilvl w:val="0"/>
                <w:numId w:val="64"/>
              </w:numPr>
              <w:jc w:val="center"/>
              <w:rPr>
                <w:color w:val="000000"/>
              </w:rPr>
            </w:pPr>
            <w:r>
              <w:rPr>
                <w:color w:val="000000"/>
              </w:rPr>
              <w:t>(5.6.1)</w:t>
            </w:r>
          </w:p>
        </w:tc>
      </w:tr>
      <w:tr w:rsidR="00BD1B5B" w:rsidTr="00EC0ACA">
        <w:tc>
          <w:tcPr>
            <w:tcW w:w="2306" w:type="dxa"/>
            <w:vMerge w:val="restart"/>
            <w:tcBorders>
              <w:left w:val="double" w:sz="12" w:space="0" w:color="auto"/>
            </w:tcBorders>
          </w:tcPr>
          <w:p w:rsidR="00BD1B5B" w:rsidRDefault="00BD1B5B" w:rsidP="005F0407">
            <w:pPr>
              <w:jc w:val="center"/>
            </w:pPr>
            <w:r>
              <w:t>Parte 7: Garantías</w:t>
            </w:r>
          </w:p>
        </w:tc>
        <w:tc>
          <w:tcPr>
            <w:tcW w:w="5812" w:type="dxa"/>
            <w:tcBorders>
              <w:bottom w:val="double" w:sz="4" w:space="0" w:color="auto"/>
              <w:right w:val="double" w:sz="12" w:space="0" w:color="auto"/>
            </w:tcBorders>
          </w:tcPr>
          <w:p w:rsidR="00BD1B5B" w:rsidRDefault="00BD1B5B" w:rsidP="00CF034E">
            <w:r>
              <w:t>Garantía de herramientas</w:t>
            </w:r>
          </w:p>
          <w:p w:rsidR="00BD1B5B" w:rsidRDefault="00BD1B5B" w:rsidP="00CF034E">
            <w:r w:rsidRPr="008D1BCA">
              <w:rPr>
                <w:rFonts w:cs="ArialMT"/>
                <w:szCs w:val="20"/>
              </w:rPr>
              <w:t>(Ref. ED-153: 4.3.9-12, 4.4.1, 5.1.x, 5.2.</w:t>
            </w:r>
            <w:r>
              <w:rPr>
                <w:rFonts w:cs="ArialMT"/>
                <w:szCs w:val="20"/>
              </w:rPr>
              <w:t>1, 5.4.1, 5.4.2, 5.8.1)</w:t>
            </w:r>
          </w:p>
        </w:tc>
        <w:tc>
          <w:tcPr>
            <w:tcW w:w="2410" w:type="dxa"/>
            <w:tcBorders>
              <w:left w:val="double" w:sz="12" w:space="0" w:color="auto"/>
              <w:bottom w:val="double" w:sz="4" w:space="0" w:color="auto"/>
            </w:tcBorders>
          </w:tcPr>
          <w:p w:rsidR="00BD1B5B" w:rsidRPr="00B8564D" w:rsidRDefault="00BD1B5B" w:rsidP="005F0407">
            <w:pPr>
              <w:pStyle w:val="Prrafodelista"/>
              <w:numPr>
                <w:ilvl w:val="0"/>
                <w:numId w:val="64"/>
              </w:numPr>
              <w:jc w:val="center"/>
              <w:rPr>
                <w:color w:val="000000"/>
              </w:rPr>
            </w:pPr>
            <w:r>
              <w:rPr>
                <w:color w:val="000000"/>
              </w:rPr>
              <w:t>(5.7.1)</w:t>
            </w:r>
          </w:p>
        </w:tc>
        <w:tc>
          <w:tcPr>
            <w:tcW w:w="2416" w:type="dxa"/>
            <w:tcBorders>
              <w:bottom w:val="double" w:sz="4" w:space="0" w:color="auto"/>
              <w:right w:val="double" w:sz="12" w:space="0" w:color="auto"/>
            </w:tcBorders>
          </w:tcPr>
          <w:p w:rsidR="00BD1B5B" w:rsidRDefault="00BD1B5B" w:rsidP="005F0407">
            <w:pPr>
              <w:jc w:val="center"/>
              <w:rPr>
                <w:color w:val="000000"/>
              </w:rPr>
            </w:pPr>
          </w:p>
        </w:tc>
      </w:tr>
      <w:tr w:rsidR="00BD1B5B" w:rsidTr="00EC0ACA">
        <w:trPr>
          <w:cantSplit/>
        </w:trPr>
        <w:tc>
          <w:tcPr>
            <w:tcW w:w="2306" w:type="dxa"/>
            <w:vMerge/>
            <w:tcBorders>
              <w:left w:val="double" w:sz="12" w:space="0" w:color="auto"/>
            </w:tcBorders>
          </w:tcPr>
          <w:p w:rsidR="00BD1B5B" w:rsidRDefault="00BD1B5B" w:rsidP="005F0407"/>
        </w:tc>
        <w:tc>
          <w:tcPr>
            <w:tcW w:w="5812" w:type="dxa"/>
            <w:tcBorders>
              <w:top w:val="double" w:sz="4" w:space="0" w:color="auto"/>
              <w:right w:val="double" w:sz="12" w:space="0" w:color="auto"/>
            </w:tcBorders>
          </w:tcPr>
          <w:p w:rsidR="00BD1B5B" w:rsidRDefault="00BD1B5B" w:rsidP="00CF034E">
            <w:pPr>
              <w:rPr>
                <w:color w:val="000000"/>
              </w:rPr>
            </w:pPr>
            <w:r>
              <w:rPr>
                <w:color w:val="000000"/>
              </w:rPr>
              <w:t>Asignación de SWAL y monitorización</w:t>
            </w:r>
          </w:p>
          <w:p w:rsidR="00BD1B5B" w:rsidRDefault="00BD1B5B" w:rsidP="00CF034E">
            <w:r w:rsidRPr="008D1BCA">
              <w:rPr>
                <w:rFonts w:cs="ArialMT"/>
                <w:szCs w:val="20"/>
              </w:rPr>
              <w:t>(Ref. ED-153: 3.0.5, 3.0.8, 3.0.11, 3.0.14, 3.0.15, 3.3.x, 3.1.5, 3.6.x, 4.1.7, 4.3.1, 4.3.2, 4.3.4, 4.3.5, 4.3.6, 4.3.9-12, 4.3.13, 4.3.14, 4.3.15, 4.4.1, 4.4.5, 5.1.x, 5.2.1, 5.4.1, 5.4.2, 5.8.1; 6.2.9; 6.2.</w:t>
            </w:r>
            <w:r>
              <w:rPr>
                <w:rFonts w:cs="ArialMT"/>
                <w:szCs w:val="20"/>
              </w:rPr>
              <w:t>12, 7.2.1, 7.2.4, 7.2.6)</w:t>
            </w:r>
          </w:p>
        </w:tc>
        <w:tc>
          <w:tcPr>
            <w:tcW w:w="2410" w:type="dxa"/>
            <w:tcBorders>
              <w:top w:val="double" w:sz="4" w:space="0" w:color="auto"/>
              <w:left w:val="double" w:sz="12" w:space="0" w:color="auto"/>
            </w:tcBorders>
          </w:tcPr>
          <w:p w:rsidR="00BD1B5B" w:rsidRPr="00B8564D" w:rsidRDefault="00BD1B5B" w:rsidP="005F0407">
            <w:pPr>
              <w:pStyle w:val="Prrafodelista"/>
              <w:numPr>
                <w:ilvl w:val="0"/>
                <w:numId w:val="64"/>
              </w:numPr>
              <w:jc w:val="center"/>
            </w:pPr>
            <w:r>
              <w:t>(5.7.2)</w:t>
            </w:r>
          </w:p>
        </w:tc>
        <w:tc>
          <w:tcPr>
            <w:tcW w:w="2416" w:type="dxa"/>
            <w:tcBorders>
              <w:top w:val="double" w:sz="4" w:space="0" w:color="auto"/>
              <w:right w:val="double" w:sz="12" w:space="0" w:color="auto"/>
            </w:tcBorders>
          </w:tcPr>
          <w:p w:rsidR="00BD1B5B" w:rsidRPr="00B8564D" w:rsidRDefault="00BD1B5B" w:rsidP="005F0407">
            <w:pPr>
              <w:pStyle w:val="Prrafodelista"/>
              <w:numPr>
                <w:ilvl w:val="0"/>
                <w:numId w:val="64"/>
              </w:numPr>
              <w:jc w:val="center"/>
            </w:pPr>
            <w:r>
              <w:t>(5.7.2)</w:t>
            </w:r>
          </w:p>
        </w:tc>
      </w:tr>
      <w:tr w:rsidR="00BD1B5B" w:rsidTr="00EC0ACA">
        <w:tc>
          <w:tcPr>
            <w:tcW w:w="2306" w:type="dxa"/>
            <w:vMerge w:val="restart"/>
            <w:tcBorders>
              <w:left w:val="double" w:sz="12" w:space="0" w:color="auto"/>
            </w:tcBorders>
          </w:tcPr>
          <w:p w:rsidR="00BD1B5B" w:rsidRDefault="00BD1B5B" w:rsidP="005F0407">
            <w:r>
              <w:t>Parte 7: Garantías</w:t>
            </w:r>
          </w:p>
        </w:tc>
        <w:tc>
          <w:tcPr>
            <w:tcW w:w="5812" w:type="dxa"/>
            <w:tcBorders>
              <w:right w:val="double" w:sz="12" w:space="0" w:color="auto"/>
            </w:tcBorders>
          </w:tcPr>
          <w:p w:rsidR="00BD1B5B" w:rsidRDefault="00BD1B5B" w:rsidP="00CF034E">
            <w:pPr>
              <w:rPr>
                <w:color w:val="000000"/>
              </w:rPr>
            </w:pPr>
            <w:r>
              <w:rPr>
                <w:color w:val="000000"/>
              </w:rPr>
              <w:t>Auditorias y revisiones</w:t>
            </w:r>
          </w:p>
          <w:p w:rsidR="00BD1B5B" w:rsidRPr="00ED6B3B" w:rsidRDefault="00BD1B5B" w:rsidP="00CF034E">
            <w:pPr>
              <w:rPr>
                <w:color w:val="000000"/>
              </w:rPr>
            </w:pPr>
            <w:r w:rsidRPr="008D1BCA">
              <w:rPr>
                <w:rFonts w:cs="ArialMT"/>
                <w:szCs w:val="20"/>
              </w:rPr>
              <w:t>(Ref. ED-153: 3.0.9, 3.0.12,</w:t>
            </w:r>
            <w:r>
              <w:rPr>
                <w:rFonts w:cs="ArialMT"/>
                <w:szCs w:val="20"/>
              </w:rPr>
              <w:t xml:space="preserve"> 3.0.17, 5.4.3-13, 5.7.2)</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(5.7.3)</w:t>
            </w:r>
          </w:p>
        </w:tc>
        <w:tc>
          <w:tcPr>
            <w:tcW w:w="2416" w:type="dxa"/>
            <w:tcBorders>
              <w:righ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(5.7.3)</w:t>
            </w:r>
          </w:p>
        </w:tc>
      </w:tr>
      <w:tr w:rsidR="00BD1B5B" w:rsidTr="00EC0ACA">
        <w:tc>
          <w:tcPr>
            <w:tcW w:w="2306" w:type="dxa"/>
            <w:vMerge/>
            <w:tcBorders>
              <w:left w:val="double" w:sz="12" w:space="0" w:color="auto"/>
            </w:tcBorders>
          </w:tcPr>
          <w:p w:rsidR="00BD1B5B" w:rsidRDefault="00BD1B5B" w:rsidP="005F0407"/>
        </w:tc>
        <w:tc>
          <w:tcPr>
            <w:tcW w:w="5812" w:type="dxa"/>
            <w:tcBorders>
              <w:bottom w:val="double" w:sz="4" w:space="0" w:color="auto"/>
              <w:right w:val="double" w:sz="12" w:space="0" w:color="auto"/>
            </w:tcBorders>
          </w:tcPr>
          <w:p w:rsidR="00BD1B5B" w:rsidRDefault="00BD1B5B" w:rsidP="00CF034E">
            <w:pPr>
              <w:rPr>
                <w:color w:val="000000"/>
              </w:rPr>
            </w:pPr>
            <w:r>
              <w:rPr>
                <w:color w:val="000000"/>
              </w:rPr>
              <w:t>Formación</w:t>
            </w:r>
          </w:p>
          <w:p w:rsidR="00BD1B5B" w:rsidRPr="00ED6B3B" w:rsidRDefault="00BD1B5B" w:rsidP="00CF034E">
            <w:pPr>
              <w:rPr>
                <w:color w:val="000000"/>
              </w:rPr>
            </w:pPr>
            <w:r w:rsidRPr="008D1BCA">
              <w:rPr>
                <w:rFonts w:cs="ArialMT"/>
                <w:szCs w:val="20"/>
              </w:rPr>
              <w:t xml:space="preserve">(Ref. ED-153: 4.3.9-12, 4.4.1, 5.1.x, 5.2.1, 5.4.1, 5.4.2, </w:t>
            </w:r>
            <w:r>
              <w:rPr>
                <w:rFonts w:cs="ArialMT"/>
                <w:szCs w:val="20"/>
              </w:rPr>
              <w:t>5.8.1)</w:t>
            </w:r>
          </w:p>
        </w:tc>
        <w:tc>
          <w:tcPr>
            <w:tcW w:w="2410" w:type="dxa"/>
            <w:tcBorders>
              <w:left w:val="double" w:sz="12" w:space="0" w:color="auto"/>
              <w:bottom w:val="double" w:sz="4" w:space="0" w:color="auto"/>
            </w:tcBorders>
          </w:tcPr>
          <w:p w:rsidR="00BD1B5B" w:rsidRPr="00B8564D" w:rsidRDefault="00BD1B5B" w:rsidP="005F0407">
            <w:pPr>
              <w:pStyle w:val="Prrafodelista"/>
              <w:numPr>
                <w:ilvl w:val="0"/>
                <w:numId w:val="64"/>
              </w:numPr>
              <w:jc w:val="center"/>
              <w:rPr>
                <w:color w:val="000000"/>
              </w:rPr>
            </w:pPr>
            <w:r>
              <w:rPr>
                <w:color w:val="000000"/>
              </w:rPr>
              <w:t>(5.7.4)</w:t>
            </w:r>
          </w:p>
        </w:tc>
        <w:tc>
          <w:tcPr>
            <w:tcW w:w="2416" w:type="dxa"/>
            <w:tcBorders>
              <w:bottom w:val="double" w:sz="4" w:space="0" w:color="auto"/>
              <w:right w:val="double" w:sz="12" w:space="0" w:color="auto"/>
            </w:tcBorders>
          </w:tcPr>
          <w:p w:rsidR="00BD1B5B" w:rsidRDefault="00BD1B5B" w:rsidP="005F0407">
            <w:pPr>
              <w:jc w:val="center"/>
              <w:rPr>
                <w:color w:val="000000"/>
              </w:rPr>
            </w:pPr>
          </w:p>
        </w:tc>
      </w:tr>
      <w:tr w:rsidR="00BD1B5B" w:rsidTr="00EC0ACA">
        <w:tc>
          <w:tcPr>
            <w:tcW w:w="2306" w:type="dxa"/>
            <w:vMerge/>
            <w:tcBorders>
              <w:left w:val="double" w:sz="12" w:space="0" w:color="auto"/>
            </w:tcBorders>
          </w:tcPr>
          <w:p w:rsidR="00BD1B5B" w:rsidRDefault="00BD1B5B" w:rsidP="005F0407">
            <w:pPr>
              <w:jc w:val="center"/>
            </w:pPr>
          </w:p>
        </w:tc>
        <w:tc>
          <w:tcPr>
            <w:tcW w:w="5812" w:type="dxa"/>
            <w:tcBorders>
              <w:right w:val="double" w:sz="12" w:space="0" w:color="auto"/>
            </w:tcBorders>
          </w:tcPr>
          <w:p w:rsidR="00BD1B5B" w:rsidRDefault="00BD1B5B" w:rsidP="00CF034E">
            <w:pPr>
              <w:rPr>
                <w:color w:val="000000"/>
              </w:rPr>
            </w:pPr>
            <w:r>
              <w:rPr>
                <w:color w:val="000000"/>
              </w:rPr>
              <w:t>Requisitos correctos y completos</w:t>
            </w:r>
          </w:p>
          <w:p w:rsidR="00BD1B5B" w:rsidRDefault="00BD1B5B" w:rsidP="00CF034E">
            <w:pPr>
              <w:rPr>
                <w:color w:val="000000"/>
              </w:rPr>
            </w:pPr>
            <w:r w:rsidRPr="008D1BCA">
              <w:rPr>
                <w:rFonts w:cs="ArialMT"/>
                <w:szCs w:val="20"/>
              </w:rPr>
              <w:t>(Ref. ED-153: 4.3.1, 4.3.2, 4.3.4, 4.3.5, 4.3.6, 4.3.13, 4.3.14, 4.3.15, 4.4.5, 5.4.3-13, 5.7.2, 7.2.4, 7.2.6)</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(5.7.5)</w:t>
            </w:r>
          </w:p>
        </w:tc>
        <w:tc>
          <w:tcPr>
            <w:tcW w:w="2416" w:type="dxa"/>
            <w:tcBorders>
              <w:right w:val="double" w:sz="12" w:space="0" w:color="auto"/>
            </w:tcBorders>
          </w:tcPr>
          <w:p w:rsidR="00BD1B5B" w:rsidRDefault="00BD1B5B" w:rsidP="005F0407">
            <w:pPr>
              <w:jc w:val="center"/>
              <w:rPr>
                <w:color w:val="000000"/>
              </w:rPr>
            </w:pPr>
          </w:p>
        </w:tc>
      </w:tr>
      <w:tr w:rsidR="00BD1B5B" w:rsidTr="00EC0ACA">
        <w:tc>
          <w:tcPr>
            <w:tcW w:w="2306" w:type="dxa"/>
            <w:vMerge/>
            <w:tcBorders>
              <w:left w:val="double" w:sz="12" w:space="0" w:color="auto"/>
            </w:tcBorders>
          </w:tcPr>
          <w:p w:rsidR="00BD1B5B" w:rsidRDefault="00BD1B5B" w:rsidP="005F0407"/>
        </w:tc>
        <w:tc>
          <w:tcPr>
            <w:tcW w:w="5812" w:type="dxa"/>
            <w:tcBorders>
              <w:right w:val="double" w:sz="12" w:space="0" w:color="auto"/>
            </w:tcBorders>
          </w:tcPr>
          <w:p w:rsidR="00BD1B5B" w:rsidRDefault="00BD1B5B" w:rsidP="00CF034E">
            <w:pPr>
              <w:rPr>
                <w:color w:val="000000"/>
              </w:rPr>
            </w:pPr>
            <w:r>
              <w:rPr>
                <w:color w:val="000000"/>
              </w:rPr>
              <w:t>Matriz de trazabilidad</w:t>
            </w:r>
          </w:p>
          <w:p w:rsidR="00BD1B5B" w:rsidRDefault="00BD1B5B" w:rsidP="00CF034E">
            <w:pPr>
              <w:rPr>
                <w:color w:val="000000"/>
              </w:rPr>
            </w:pPr>
            <w:r w:rsidRPr="008D1BCA">
              <w:rPr>
                <w:rFonts w:cs="ArialMT"/>
                <w:szCs w:val="20"/>
              </w:rPr>
              <w:t>(Ref. ED-153: 3.0.3, 4.3.1, 4.3.2, 4.3.4, 4.3.5, 4.3.6, 4.3.13, 4.3.14, 4.3.15, 4.4.5, 5.4.3-13, 5.7.2, 7.2.4, 7.2.6)</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(5.7.6)</w:t>
            </w:r>
          </w:p>
        </w:tc>
        <w:tc>
          <w:tcPr>
            <w:tcW w:w="2416" w:type="dxa"/>
            <w:tcBorders>
              <w:right w:val="double" w:sz="12" w:space="0" w:color="auto"/>
            </w:tcBorders>
          </w:tcPr>
          <w:p w:rsidR="00BD1B5B" w:rsidRDefault="00BD1B5B" w:rsidP="005F0407">
            <w:pPr>
              <w:jc w:val="center"/>
              <w:rPr>
                <w:color w:val="000000"/>
              </w:rPr>
            </w:pPr>
          </w:p>
        </w:tc>
      </w:tr>
      <w:tr w:rsidR="00BD1B5B" w:rsidTr="00EC0ACA">
        <w:trPr>
          <w:trHeight w:val="765"/>
        </w:trPr>
        <w:tc>
          <w:tcPr>
            <w:tcW w:w="2306" w:type="dxa"/>
            <w:vMerge/>
            <w:tcBorders>
              <w:left w:val="double" w:sz="12" w:space="0" w:color="auto"/>
            </w:tcBorders>
          </w:tcPr>
          <w:p w:rsidR="00BD1B5B" w:rsidRDefault="00BD1B5B" w:rsidP="005F0407"/>
        </w:tc>
        <w:tc>
          <w:tcPr>
            <w:tcW w:w="5812" w:type="dxa"/>
            <w:tcBorders>
              <w:bottom w:val="double" w:sz="4" w:space="0" w:color="auto"/>
              <w:right w:val="double" w:sz="12" w:space="0" w:color="auto"/>
            </w:tcBorders>
          </w:tcPr>
          <w:p w:rsidR="00BD1B5B" w:rsidRDefault="00BD1B5B" w:rsidP="00CF034E">
            <w:pPr>
              <w:rPr>
                <w:color w:val="000000"/>
              </w:rPr>
            </w:pPr>
            <w:r>
              <w:rPr>
                <w:color w:val="000000"/>
              </w:rPr>
              <w:t>Funciones no deseadas</w:t>
            </w:r>
          </w:p>
          <w:p w:rsidR="00BD1B5B" w:rsidRDefault="00BD1B5B" w:rsidP="00CF034E">
            <w:pPr>
              <w:rPr>
                <w:color w:val="000000"/>
              </w:rPr>
            </w:pPr>
            <w:r w:rsidRPr="008D1BCA">
              <w:rPr>
                <w:rFonts w:cs="ArialMT"/>
                <w:szCs w:val="20"/>
              </w:rPr>
              <w:t>(Ref. ED-153: 3.0.4, 3.1.5, 3.3.x, 3.6.x, 4.4.x, 4.5.2, 4.5.3, 5.4.3-13, 5.7.2, 5.8.x, 7.2.9)</w:t>
            </w:r>
          </w:p>
        </w:tc>
        <w:tc>
          <w:tcPr>
            <w:tcW w:w="2410" w:type="dxa"/>
            <w:tcBorders>
              <w:left w:val="double" w:sz="12" w:space="0" w:color="auto"/>
              <w:bottom w:val="double" w:sz="4" w:space="0" w:color="auto"/>
            </w:tcBorders>
          </w:tcPr>
          <w:p w:rsidR="00BD1B5B" w:rsidRDefault="00BD1B5B" w:rsidP="005F0407">
            <w:pPr>
              <w:jc w:val="center"/>
              <w:rPr>
                <w:color w:val="000000"/>
              </w:rPr>
            </w:pPr>
          </w:p>
        </w:tc>
        <w:tc>
          <w:tcPr>
            <w:tcW w:w="2416" w:type="dxa"/>
            <w:tcBorders>
              <w:bottom w:val="double" w:sz="4" w:space="0" w:color="auto"/>
              <w:righ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(5.7.7)</w:t>
            </w:r>
          </w:p>
        </w:tc>
      </w:tr>
      <w:tr w:rsidR="00BD1B5B" w:rsidTr="00EC0ACA">
        <w:trPr>
          <w:cantSplit/>
        </w:trPr>
        <w:tc>
          <w:tcPr>
            <w:tcW w:w="2306" w:type="dxa"/>
            <w:vMerge w:val="restart"/>
            <w:tcBorders>
              <w:left w:val="double" w:sz="12" w:space="0" w:color="auto"/>
            </w:tcBorders>
          </w:tcPr>
          <w:p w:rsidR="00BD1B5B" w:rsidRDefault="00BD1B5B" w:rsidP="005F0407">
            <w:r>
              <w:t>Parte 7: Garantías</w:t>
            </w:r>
          </w:p>
        </w:tc>
        <w:tc>
          <w:tcPr>
            <w:tcW w:w="5812" w:type="dxa"/>
            <w:tcBorders>
              <w:top w:val="double" w:sz="4" w:space="0" w:color="auto"/>
              <w:right w:val="double" w:sz="12" w:space="0" w:color="auto"/>
            </w:tcBorders>
          </w:tcPr>
          <w:p w:rsidR="00BD1B5B" w:rsidRDefault="00BD1B5B" w:rsidP="00CF034E">
            <w:pPr>
              <w:rPr>
                <w:color w:val="000000"/>
              </w:rPr>
            </w:pPr>
            <w:r>
              <w:rPr>
                <w:color w:val="000000"/>
              </w:rPr>
              <w:t>Satisfacción de requisitos</w:t>
            </w:r>
          </w:p>
          <w:p w:rsidR="00BD1B5B" w:rsidRDefault="00BD1B5B" w:rsidP="00CF034E">
            <w:pPr>
              <w:rPr>
                <w:color w:val="000000"/>
              </w:rPr>
            </w:pPr>
            <w:r w:rsidRPr="008D1BCA">
              <w:rPr>
                <w:rFonts w:cs="ArialMT"/>
                <w:szCs w:val="20"/>
              </w:rPr>
              <w:t>(Ref. ED-153: 3.0.6, 3.4.x, 4.3.1, 4.3.2, 4.3.4, 4.3.5, 4.3.6, 4.3.9-15, 4.4.x, 4.5.2, 4.5.3, 5.1.x, 5.2.1, 5.4.1, 5.4.2, 5.4.3-13, 5.7.2, 5.8.1, 7.2.4, 7.2.6)</w:t>
            </w:r>
          </w:p>
        </w:tc>
        <w:tc>
          <w:tcPr>
            <w:tcW w:w="2410" w:type="dxa"/>
            <w:tcBorders>
              <w:top w:val="double" w:sz="4" w:space="0" w:color="auto"/>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(5.7.8)</w:t>
            </w:r>
          </w:p>
        </w:tc>
        <w:tc>
          <w:tcPr>
            <w:tcW w:w="2416" w:type="dxa"/>
            <w:tcBorders>
              <w:top w:val="double" w:sz="4" w:space="0" w:color="auto"/>
              <w:right w:val="double" w:sz="12" w:space="0" w:color="auto"/>
            </w:tcBorders>
          </w:tcPr>
          <w:p w:rsidR="00BD1B5B" w:rsidRDefault="00BD1B5B" w:rsidP="005F0407">
            <w:pPr>
              <w:jc w:val="center"/>
              <w:rPr>
                <w:color w:val="000000"/>
              </w:rPr>
            </w:pPr>
          </w:p>
        </w:tc>
      </w:tr>
      <w:tr w:rsidR="00BD1B5B" w:rsidTr="00EC0ACA">
        <w:tc>
          <w:tcPr>
            <w:tcW w:w="2306" w:type="dxa"/>
            <w:vMerge/>
            <w:tcBorders>
              <w:left w:val="double" w:sz="12" w:space="0" w:color="auto"/>
            </w:tcBorders>
          </w:tcPr>
          <w:p w:rsidR="00BD1B5B" w:rsidRDefault="00BD1B5B" w:rsidP="005F0407"/>
        </w:tc>
        <w:tc>
          <w:tcPr>
            <w:tcW w:w="5812" w:type="dxa"/>
            <w:tcBorders>
              <w:right w:val="double" w:sz="12" w:space="0" w:color="auto"/>
            </w:tcBorders>
          </w:tcPr>
          <w:p w:rsidR="00BD1B5B" w:rsidRDefault="00BD1B5B" w:rsidP="00CF034E">
            <w:pPr>
              <w:rPr>
                <w:color w:val="000000"/>
              </w:rPr>
            </w:pPr>
            <w:r>
              <w:rPr>
                <w:color w:val="000000"/>
              </w:rPr>
              <w:t>Gestión de la configuración</w:t>
            </w:r>
          </w:p>
          <w:p w:rsidR="00BD1B5B" w:rsidRDefault="00BD1B5B" w:rsidP="00CF034E">
            <w:pPr>
              <w:rPr>
                <w:color w:val="000000"/>
              </w:rPr>
            </w:pPr>
            <w:r w:rsidRPr="008D1BCA">
              <w:rPr>
                <w:rFonts w:cs="ArialMT"/>
                <w:szCs w:val="20"/>
              </w:rPr>
              <w:t>(Ref. ED-153: 3.0.7, 4.3.9-12, 4.4.1, 5.1.x, 5.2.x, 5.4.1, 5.4.2, 5.8.1, 7.2.8, 7.2.10)</w:t>
            </w:r>
          </w:p>
        </w:tc>
        <w:tc>
          <w:tcPr>
            <w:tcW w:w="2410" w:type="dxa"/>
            <w:tcBorders>
              <w:left w:val="double" w:sz="12" w:space="0" w:color="auto"/>
            </w:tcBorders>
          </w:tcPr>
          <w:p w:rsidR="00BD1B5B" w:rsidRDefault="00BD1B5B" w:rsidP="005F0407">
            <w:pPr>
              <w:jc w:val="center"/>
              <w:rPr>
                <w:color w:val="000000"/>
              </w:rPr>
            </w:pPr>
          </w:p>
        </w:tc>
        <w:tc>
          <w:tcPr>
            <w:tcW w:w="2416" w:type="dxa"/>
            <w:tcBorders>
              <w:righ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(5.7.9)</w:t>
            </w:r>
          </w:p>
        </w:tc>
      </w:tr>
      <w:tr w:rsidR="00BD1B5B" w:rsidTr="00EC0ACA">
        <w:tc>
          <w:tcPr>
            <w:tcW w:w="2306" w:type="dxa"/>
            <w:vMerge/>
            <w:tcBorders>
              <w:left w:val="double" w:sz="12" w:space="0" w:color="auto"/>
            </w:tcBorders>
          </w:tcPr>
          <w:p w:rsidR="00BD1B5B" w:rsidRDefault="00BD1B5B" w:rsidP="005F0407"/>
        </w:tc>
        <w:tc>
          <w:tcPr>
            <w:tcW w:w="5812" w:type="dxa"/>
            <w:tcBorders>
              <w:right w:val="double" w:sz="12" w:space="0" w:color="auto"/>
            </w:tcBorders>
          </w:tcPr>
          <w:p w:rsidR="00BD1B5B" w:rsidRDefault="00BD1B5B" w:rsidP="00CF034E">
            <w:pPr>
              <w:rPr>
                <w:color w:val="000000"/>
              </w:rPr>
            </w:pPr>
            <w:r>
              <w:rPr>
                <w:color w:val="000000"/>
              </w:rPr>
              <w:t>Plan de desarrollo del SW</w:t>
            </w:r>
          </w:p>
          <w:p w:rsidR="00BD1B5B" w:rsidRDefault="00BD1B5B" w:rsidP="00CF034E">
            <w:pPr>
              <w:rPr>
                <w:color w:val="000000"/>
              </w:rPr>
            </w:pPr>
            <w:r w:rsidRPr="008D1BCA">
              <w:rPr>
                <w:rFonts w:cs="ArialMT"/>
                <w:szCs w:val="20"/>
              </w:rPr>
              <w:t>(Ref. ED-153: 4.3.9-12, 4.4.1, 5.1.x, 5.2.1, 5.4.1, 5.4.2, 5.8.1)</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(5.7.10)</w:t>
            </w:r>
          </w:p>
        </w:tc>
        <w:tc>
          <w:tcPr>
            <w:tcW w:w="2416" w:type="dxa"/>
            <w:tcBorders>
              <w:right w:val="double" w:sz="12" w:space="0" w:color="auto"/>
            </w:tcBorders>
          </w:tcPr>
          <w:p w:rsidR="00BD1B5B" w:rsidRDefault="00BD1B5B" w:rsidP="005F0407">
            <w:pPr>
              <w:jc w:val="center"/>
              <w:rPr>
                <w:color w:val="000000"/>
              </w:rPr>
            </w:pPr>
          </w:p>
        </w:tc>
      </w:tr>
      <w:tr w:rsidR="00BD1B5B" w:rsidTr="00EC0ACA">
        <w:tc>
          <w:tcPr>
            <w:tcW w:w="2306" w:type="dxa"/>
            <w:vMerge/>
            <w:tcBorders>
              <w:left w:val="double" w:sz="12" w:space="0" w:color="auto"/>
            </w:tcBorders>
          </w:tcPr>
          <w:p w:rsidR="00BD1B5B" w:rsidRDefault="00BD1B5B" w:rsidP="005F0407"/>
        </w:tc>
        <w:tc>
          <w:tcPr>
            <w:tcW w:w="5812" w:type="dxa"/>
            <w:tcBorders>
              <w:right w:val="double" w:sz="12" w:space="0" w:color="auto"/>
            </w:tcBorders>
          </w:tcPr>
          <w:p w:rsidR="00BD1B5B" w:rsidRDefault="00BD1B5B" w:rsidP="00CF034E">
            <w:pPr>
              <w:rPr>
                <w:color w:val="000000"/>
              </w:rPr>
            </w:pPr>
            <w:r>
              <w:rPr>
                <w:color w:val="000000"/>
              </w:rPr>
              <w:t>Mantenimiento</w:t>
            </w:r>
          </w:p>
          <w:p w:rsidR="00BD1B5B" w:rsidRDefault="00BD1B5B" w:rsidP="00CF034E">
            <w:pPr>
              <w:rPr>
                <w:color w:val="000000"/>
              </w:rPr>
            </w:pPr>
            <w:r w:rsidRPr="008D1BCA">
              <w:rPr>
                <w:rFonts w:cs="ArialMT"/>
                <w:szCs w:val="20"/>
              </w:rPr>
              <w:t>(Ref. ED-153: 4.4.x, 4.5.2, 4.5.3)</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(5.7.11)</w:t>
            </w:r>
          </w:p>
        </w:tc>
        <w:tc>
          <w:tcPr>
            <w:tcW w:w="2416" w:type="dxa"/>
            <w:tcBorders>
              <w:right w:val="double" w:sz="12" w:space="0" w:color="auto"/>
            </w:tcBorders>
          </w:tcPr>
          <w:p w:rsidR="00BD1B5B" w:rsidRDefault="00BD1B5B" w:rsidP="005F0407">
            <w:pPr>
              <w:jc w:val="center"/>
              <w:rPr>
                <w:color w:val="000000"/>
              </w:rPr>
            </w:pPr>
          </w:p>
        </w:tc>
      </w:tr>
      <w:tr w:rsidR="00BD1B5B" w:rsidTr="00EC0ACA">
        <w:tc>
          <w:tcPr>
            <w:tcW w:w="2306" w:type="dxa"/>
            <w:vMerge/>
            <w:tcBorders>
              <w:left w:val="double" w:sz="12" w:space="0" w:color="auto"/>
            </w:tcBorders>
          </w:tcPr>
          <w:p w:rsidR="00BD1B5B" w:rsidRDefault="00BD1B5B" w:rsidP="005F0407"/>
        </w:tc>
        <w:tc>
          <w:tcPr>
            <w:tcW w:w="5812" w:type="dxa"/>
            <w:tcBorders>
              <w:right w:val="double" w:sz="12" w:space="0" w:color="auto"/>
            </w:tcBorders>
          </w:tcPr>
          <w:p w:rsidR="00BD1B5B" w:rsidRDefault="00BD1B5B" w:rsidP="00CF034E">
            <w:pPr>
              <w:rPr>
                <w:color w:val="000000"/>
              </w:rPr>
            </w:pPr>
            <w:r>
              <w:rPr>
                <w:color w:val="000000"/>
              </w:rPr>
              <w:t>Verificación</w:t>
            </w:r>
          </w:p>
          <w:p w:rsidR="00BD1B5B" w:rsidRDefault="00BD1B5B" w:rsidP="00CF034E">
            <w:pPr>
              <w:rPr>
                <w:color w:val="000000"/>
              </w:rPr>
            </w:pPr>
            <w:r w:rsidRPr="008D1BCA">
              <w:rPr>
                <w:rFonts w:cs="ArialMT"/>
                <w:szCs w:val="20"/>
              </w:rPr>
              <w:t>(Ref. ED-153: 3.0.10, 4.3.1, 4.3.2, 4.3.4, 4.3.5, 4.3.6, 4.3.13, 4.3.14, 4.3.15, 4.4.x, 4.5.2, 4.5.3, 5.4.3-13, 5.7.2, 7.2.4, 7.2.6)</w:t>
            </w:r>
          </w:p>
        </w:tc>
        <w:tc>
          <w:tcPr>
            <w:tcW w:w="2410" w:type="dxa"/>
            <w:tcBorders>
              <w:left w:val="double" w:sz="12" w:space="0" w:color="auto"/>
            </w:tcBorders>
          </w:tcPr>
          <w:p w:rsidR="00BD1B5B" w:rsidRDefault="00BD1B5B" w:rsidP="005F0407">
            <w:pPr>
              <w:jc w:val="center"/>
              <w:rPr>
                <w:color w:val="000000"/>
              </w:rPr>
            </w:pPr>
          </w:p>
        </w:tc>
        <w:tc>
          <w:tcPr>
            <w:tcW w:w="2416" w:type="dxa"/>
            <w:tcBorders>
              <w:righ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(5.7.12)</w:t>
            </w:r>
          </w:p>
        </w:tc>
      </w:tr>
      <w:tr w:rsidR="00BD1B5B" w:rsidTr="00BD1B5B">
        <w:trPr>
          <w:cantSplit/>
        </w:trPr>
        <w:tc>
          <w:tcPr>
            <w:tcW w:w="2306" w:type="dxa"/>
            <w:vMerge w:val="restart"/>
            <w:tcBorders>
              <w:left w:val="double" w:sz="12" w:space="0" w:color="auto"/>
            </w:tcBorders>
          </w:tcPr>
          <w:p w:rsidR="00BD1B5B" w:rsidRDefault="00BD1B5B" w:rsidP="005F0407">
            <w:r>
              <w:t>Parte 7: Garantías</w:t>
            </w:r>
          </w:p>
        </w:tc>
        <w:tc>
          <w:tcPr>
            <w:tcW w:w="5812" w:type="dxa"/>
            <w:tcBorders>
              <w:bottom w:val="double" w:sz="4" w:space="0" w:color="auto"/>
              <w:right w:val="double" w:sz="12" w:space="0" w:color="auto"/>
            </w:tcBorders>
          </w:tcPr>
          <w:p w:rsidR="00BD1B5B" w:rsidRDefault="00BD1B5B" w:rsidP="00CF034E">
            <w:pPr>
              <w:rPr>
                <w:color w:val="000000"/>
              </w:rPr>
            </w:pPr>
            <w:r>
              <w:rPr>
                <w:color w:val="000000"/>
              </w:rPr>
              <w:t>Calidad</w:t>
            </w:r>
          </w:p>
          <w:p w:rsidR="00BD1B5B" w:rsidRDefault="00BD1B5B" w:rsidP="00CF034E">
            <w:pPr>
              <w:rPr>
                <w:color w:val="000000"/>
              </w:rPr>
            </w:pPr>
            <w:r w:rsidRPr="008D1BCA">
              <w:rPr>
                <w:rFonts w:cs="ArialMT"/>
                <w:szCs w:val="20"/>
              </w:rPr>
              <w:t>(Ref. ED-153: 5.4.3-13, 5.7.2)</w:t>
            </w:r>
          </w:p>
        </w:tc>
        <w:tc>
          <w:tcPr>
            <w:tcW w:w="2410" w:type="dxa"/>
            <w:tcBorders>
              <w:lef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(5.7.13)</w:t>
            </w:r>
          </w:p>
        </w:tc>
        <w:tc>
          <w:tcPr>
            <w:tcW w:w="2416" w:type="dxa"/>
            <w:tcBorders>
              <w:right w:val="double" w:sz="12" w:space="0" w:color="auto"/>
            </w:tcBorders>
          </w:tcPr>
          <w:p w:rsidR="00BD1B5B" w:rsidRDefault="00BD1B5B" w:rsidP="005F0407">
            <w:pPr>
              <w:jc w:val="center"/>
              <w:rPr>
                <w:color w:val="000000"/>
              </w:rPr>
            </w:pPr>
          </w:p>
        </w:tc>
      </w:tr>
      <w:tr w:rsidR="00BD1B5B" w:rsidTr="00E809E8">
        <w:trPr>
          <w:trHeight w:val="750"/>
        </w:trPr>
        <w:tc>
          <w:tcPr>
            <w:tcW w:w="2306" w:type="dxa"/>
            <w:vMerge/>
            <w:tcBorders>
              <w:left w:val="double" w:sz="12" w:space="0" w:color="auto"/>
              <w:bottom w:val="double" w:sz="12" w:space="0" w:color="auto"/>
            </w:tcBorders>
          </w:tcPr>
          <w:p w:rsidR="00BD1B5B" w:rsidRDefault="00BD1B5B" w:rsidP="005F0407"/>
        </w:tc>
        <w:tc>
          <w:tcPr>
            <w:tcW w:w="5812" w:type="dxa"/>
            <w:tcBorders>
              <w:top w:val="double" w:sz="4" w:space="0" w:color="auto"/>
              <w:bottom w:val="double" w:sz="12" w:space="0" w:color="auto"/>
              <w:right w:val="double" w:sz="12" w:space="0" w:color="auto"/>
            </w:tcBorders>
          </w:tcPr>
          <w:p w:rsidR="00BD1B5B" w:rsidRDefault="00BD1B5B" w:rsidP="00CF034E">
            <w:pPr>
              <w:rPr>
                <w:color w:val="000000"/>
              </w:rPr>
            </w:pPr>
            <w:r>
              <w:rPr>
                <w:color w:val="000000"/>
              </w:rPr>
              <w:t>Garantía de que sw es seguro</w:t>
            </w:r>
          </w:p>
          <w:p w:rsidR="00BD1B5B" w:rsidRDefault="00BD1B5B" w:rsidP="00CF034E">
            <w:pPr>
              <w:rPr>
                <w:color w:val="000000"/>
              </w:rPr>
            </w:pPr>
            <w:r w:rsidRPr="008D1BCA">
              <w:rPr>
                <w:rFonts w:cs="ArialMT"/>
                <w:szCs w:val="20"/>
              </w:rPr>
              <w:t>(Ref. ED-153: 3.0.1, 3.0.9, 3.0.12, 3.0.17)</w:t>
            </w:r>
          </w:p>
        </w:tc>
        <w:tc>
          <w:tcPr>
            <w:tcW w:w="2410" w:type="dxa"/>
            <w:tcBorders>
              <w:left w:val="double" w:sz="12" w:space="0" w:color="auto"/>
              <w:bottom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(5.7.14)</w:t>
            </w:r>
          </w:p>
        </w:tc>
        <w:tc>
          <w:tcPr>
            <w:tcW w:w="2416" w:type="dxa"/>
            <w:tcBorders>
              <w:bottom w:val="double" w:sz="12" w:space="0" w:color="auto"/>
              <w:right w:val="double" w:sz="12" w:space="0" w:color="auto"/>
            </w:tcBorders>
          </w:tcPr>
          <w:p w:rsidR="00BD1B5B" w:rsidRPr="00B8564D" w:rsidRDefault="00BD1B5B" w:rsidP="005F0407">
            <w:pPr>
              <w:pStyle w:val="Prrafodelista"/>
              <w:numPr>
                <w:ilvl w:val="0"/>
                <w:numId w:val="64"/>
              </w:numPr>
              <w:jc w:val="center"/>
              <w:rPr>
                <w:color w:val="000000"/>
              </w:rPr>
            </w:pPr>
            <w:r>
              <w:rPr>
                <w:color w:val="000000"/>
              </w:rPr>
              <w:t>(5.7.14)</w:t>
            </w:r>
          </w:p>
        </w:tc>
      </w:tr>
    </w:tbl>
    <w:p w:rsidR="00000277" w:rsidRDefault="00B33F0B" w:rsidP="00B33F0B">
      <w:pPr>
        <w:pStyle w:val="jj"/>
      </w:pPr>
      <w:bookmarkStart w:id="111" w:name="_Toc476297177"/>
      <w:r>
        <w:t>Evidencias para el cumplimiento de SWAL</w:t>
      </w:r>
      <w:bookmarkEnd w:id="111"/>
    </w:p>
    <w:p w:rsidR="00000277" w:rsidRDefault="00000277" w:rsidP="0097305D">
      <w:pPr>
        <w:tabs>
          <w:tab w:val="left" w:pos="1320"/>
          <w:tab w:val="right" w:leader="dot" w:pos="8580"/>
        </w:tabs>
        <w:spacing w:afterLines="60" w:after="144" w:line="240" w:lineRule="exact"/>
        <w:rPr>
          <w:szCs w:val="20"/>
        </w:rPr>
      </w:pPr>
    </w:p>
    <w:sectPr w:rsidR="00000277" w:rsidSect="00247207">
      <w:pgSz w:w="16838" w:h="11906" w:orient="landscape" w:code="9"/>
      <w:pgMar w:top="1701" w:right="1701" w:bottom="1701" w:left="1134" w:header="53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96" w:rsidRDefault="00AD4A96">
      <w:r>
        <w:separator/>
      </w:r>
    </w:p>
  </w:endnote>
  <w:endnote w:type="continuationSeparator" w:id="0">
    <w:p w:rsidR="00AD4A96" w:rsidRDefault="00AD4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Arial Negrit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Souvenir">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Pr="00F76A93" w:rsidRDefault="005923A7" w:rsidP="00B86B3A">
    <w:pPr>
      <w:pStyle w:val="Piedepgina"/>
      <w:jc w:val="center"/>
      <w:rPr>
        <w:sz w:val="14"/>
        <w:szCs w:val="14"/>
      </w:rPr>
    </w:pPr>
    <w:r w:rsidRPr="00F76A93">
      <w:rPr>
        <w:sz w:val="14"/>
        <w:szCs w:val="14"/>
      </w:rPr>
      <w:t>© Copyright NÚCLEOCC 20</w:t>
    </w:r>
    <w:r>
      <w:rPr>
        <w:sz w:val="14"/>
        <w:szCs w:val="14"/>
      </w:rPr>
      <w:t>1</w:t>
    </w:r>
    <w:r w:rsidR="004F2CDD">
      <w:rPr>
        <w:sz w:val="14"/>
        <w:szCs w:val="14"/>
      </w:rPr>
      <w:t>7</w:t>
    </w:r>
    <w:r w:rsidRPr="00F76A93">
      <w:rPr>
        <w:sz w:val="14"/>
        <w:szCs w:val="14"/>
      </w:rPr>
      <w:t>. Madrid</w:t>
    </w:r>
  </w:p>
  <w:p w:rsidR="005923A7" w:rsidRDefault="005923A7" w:rsidP="00B86B3A">
    <w:pPr>
      <w:pStyle w:val="Piedepgina"/>
      <w:jc w:val="center"/>
      <w:rPr>
        <w:sz w:val="14"/>
        <w:szCs w:val="14"/>
      </w:rPr>
    </w:pPr>
    <w:r w:rsidRPr="00F76A93">
      <w:rPr>
        <w:sz w:val="14"/>
        <w:szCs w:val="14"/>
      </w:rPr>
      <w:t>Todos los derechos reservados.</w:t>
    </w:r>
  </w:p>
  <w:p w:rsidR="005923A7" w:rsidRPr="00F76A93" w:rsidRDefault="005923A7" w:rsidP="00B86B3A">
    <w:pPr>
      <w:pStyle w:val="Piedepgina"/>
      <w:jc w:val="center"/>
      <w:rPr>
        <w:sz w:val="14"/>
        <w:szCs w:val="14"/>
      </w:rPr>
    </w:pPr>
  </w:p>
  <w:p w:rsidR="005923A7" w:rsidRPr="00B86B3A" w:rsidRDefault="005923A7" w:rsidP="00B86B3A">
    <w:pPr>
      <w:pStyle w:val="Piedepgina"/>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Default="005923A7">
    <w:pPr>
      <w:pStyle w:val="Piedepgina"/>
    </w:pPr>
    <w:r w:rsidRPr="00F36554">
      <w:rPr>
        <w:noProof/>
      </w:rPr>
      <mc:AlternateContent>
        <mc:Choice Requires="wps">
          <w:drawing>
            <wp:anchor distT="0" distB="0" distL="114300" distR="114300" simplePos="0" relativeHeight="251665408" behindDoc="0" locked="1" layoutInCell="1" allowOverlap="1" wp14:anchorId="48B8B393" wp14:editId="70CDEB63">
              <wp:simplePos x="0" y="0"/>
              <wp:positionH relativeFrom="page">
                <wp:posOffset>694055</wp:posOffset>
              </wp:positionH>
              <wp:positionV relativeFrom="bottomMargin">
                <wp:posOffset>3627120</wp:posOffset>
              </wp:positionV>
              <wp:extent cx="2203200" cy="738000"/>
              <wp:effectExtent l="0" t="0" r="6985" b="0"/>
              <wp:wrapNone/>
              <wp:docPr id="8" name="8 Rectángulo"/>
              <wp:cNvGraphicFramePr/>
              <a:graphic xmlns:a="http://schemas.openxmlformats.org/drawingml/2006/main">
                <a:graphicData uri="http://schemas.microsoft.com/office/word/2010/wordprocessingShape">
                  <wps:wsp>
                    <wps:cNvSpPr/>
                    <wps:spPr>
                      <a:xfrm>
                        <a:off x="0" y="0"/>
                        <a:ext cx="2203200" cy="738000"/>
                      </a:xfrm>
                      <a:prstGeom prst="rect">
                        <a:avLst/>
                      </a:prstGeom>
                      <a:noFill/>
                      <a:ln w="25400" cap="flat" cmpd="sng" algn="ctr">
                        <a:noFill/>
                        <a:prstDash val="solid"/>
                      </a:ln>
                      <a:effectLst/>
                    </wps:spPr>
                    <wps:txbx>
                      <w:txbxContent>
                        <w:p w:rsidR="005923A7" w:rsidRPr="00625FFE" w:rsidRDefault="005923A7" w:rsidP="00997159">
                          <w:pPr>
                            <w:pStyle w:val="12P-B-IZQUIERDA"/>
                          </w:pPr>
                          <w:r>
                            <w:t>ED 0</w:t>
                          </w:r>
                          <w:r w:rsidRPr="00625FFE">
                            <w:t xml:space="preserve">, RV </w:t>
                          </w:r>
                          <w:r>
                            <w:t>0</w:t>
                          </w:r>
                        </w:p>
                      </w:txbxContent>
                    </wps:txbx>
                    <wps:bodyPr rot="0" spcFirstLastPara="0" vertOverflow="overflow" horzOverflow="overflow" vert="horz" wrap="square" lIns="0" tIns="0" rIns="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8B393" id="8 Rectángulo" o:spid="_x0000_s1041" style="position:absolute;left:0;text-align:left;margin-left:54.65pt;margin-top:285.6pt;width:173.5pt;height:58.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" filled="f" stroked="f" strokeweight="2pt">
              <v:textbox inset="0,0,0,15mm">
                <w:txbxContent>
                  <w:p w:rsidR="005923A7" w:rsidRPr="00625FFE" w:rsidRDefault="005923A7" w:rsidP="00997159">
                    <w:pPr>
                      <w:pStyle w:val="12P-B-IZQUIERDA"/>
                    </w:pPr>
                    <w:r>
                      <w:t>ED 0</w:t>
                    </w:r>
                    <w:r w:rsidRPr="00625FFE">
                      <w:t xml:space="preserve">, RV </w:t>
                    </w:r>
                    <w:r>
                      <w:t>0</w:t>
                    </w:r>
                  </w:p>
                </w:txbxContent>
              </v:textbox>
              <w10:wrap anchorx="page" anchory="margin"/>
              <w10:anchorlock/>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Pr="00534726" w:rsidRDefault="005923A7" w:rsidP="002911F5">
    <w:pPr>
      <w:pStyle w:val="Piedepgina"/>
      <w:tabs>
        <w:tab w:val="clear" w:pos="4252"/>
      </w:tabs>
      <w:spacing w:before="0"/>
      <w:rPr>
        <w:sz w:val="16"/>
        <w:szCs w:val="16"/>
      </w:rPr>
    </w:pPr>
    <w:r>
      <w:rPr>
        <w:sz w:val="16"/>
        <w:szCs w:val="16"/>
      </w:rPr>
      <w:fldChar w:fldCharType="begin"/>
    </w:r>
    <w:r>
      <w:rPr>
        <w:sz w:val="16"/>
        <w:szCs w:val="16"/>
      </w:rPr>
      <w:instrText xml:space="preserve"> STYLEREF  PORTADA3  \* MERGEFORMAT </w:instrText>
    </w:r>
    <w:r>
      <w:rPr>
        <w:sz w:val="16"/>
        <w:szCs w:val="16"/>
      </w:rPr>
      <w:fldChar w:fldCharType="end"/>
    </w:r>
    <w:r>
      <w:rPr>
        <w:sz w:val="16"/>
        <w:szCs w:val="16"/>
      </w:rPr>
      <w:t xml:space="preserve"> </w:t>
    </w:r>
    <w:r>
      <w:rPr>
        <w:sz w:val="16"/>
        <w:szCs w:val="16"/>
      </w:rPr>
      <w:tab/>
    </w:r>
    <w:r w:rsidRPr="00534726">
      <w:rPr>
        <w:sz w:val="16"/>
        <w:szCs w:val="16"/>
      </w:rPr>
      <w:t>Pág</w:t>
    </w:r>
    <w:r>
      <w:rPr>
        <w:sz w:val="16"/>
        <w:szCs w:val="16"/>
      </w:rPr>
      <w:t>ina</w:t>
    </w:r>
    <w:r w:rsidRPr="00534726">
      <w:rPr>
        <w:sz w:val="16"/>
        <w:szCs w:val="16"/>
      </w:rPr>
      <w:t xml:space="preserve"> </w:t>
    </w:r>
    <w:r w:rsidRPr="00534726">
      <w:rPr>
        <w:rStyle w:val="Nmerodepgina"/>
        <w:sz w:val="16"/>
        <w:szCs w:val="16"/>
      </w:rPr>
      <w:fldChar w:fldCharType="begin"/>
    </w:r>
    <w:r w:rsidRPr="00534726">
      <w:rPr>
        <w:rStyle w:val="Nmerodepgina"/>
        <w:sz w:val="16"/>
        <w:szCs w:val="16"/>
      </w:rPr>
      <w:instrText xml:space="preserve"> PAGE </w:instrText>
    </w:r>
    <w:r w:rsidRPr="00534726">
      <w:rPr>
        <w:rStyle w:val="Nmerodepgina"/>
        <w:sz w:val="16"/>
        <w:szCs w:val="16"/>
      </w:rPr>
      <w:fldChar w:fldCharType="separate"/>
    </w:r>
    <w:r w:rsidR="002B561A">
      <w:rPr>
        <w:rStyle w:val="Nmerodepgina"/>
        <w:noProof/>
        <w:sz w:val="16"/>
        <w:szCs w:val="16"/>
      </w:rPr>
      <w:t>v</w:t>
    </w:r>
    <w:r w:rsidRPr="00534726">
      <w:rPr>
        <w:rStyle w:val="Nmerodepgina"/>
        <w:sz w:val="16"/>
        <w:szCs w:val="16"/>
      </w:rPr>
      <w:fldChar w:fldCharType="end"/>
    </w:r>
  </w:p>
  <w:p w:rsidR="004F2CDD" w:rsidRPr="00F76A93" w:rsidRDefault="004F2CDD" w:rsidP="004F2CDD">
    <w:pPr>
      <w:pStyle w:val="Piedepgina"/>
      <w:jc w:val="center"/>
      <w:rPr>
        <w:sz w:val="14"/>
        <w:szCs w:val="14"/>
      </w:rPr>
    </w:pPr>
    <w:r w:rsidRPr="00F76A93">
      <w:rPr>
        <w:sz w:val="14"/>
        <w:szCs w:val="14"/>
      </w:rPr>
      <w:t>© Copyright NÚCLEOCC 20</w:t>
    </w:r>
    <w:r>
      <w:rPr>
        <w:sz w:val="14"/>
        <w:szCs w:val="14"/>
      </w:rPr>
      <w:t>17</w:t>
    </w:r>
    <w:r w:rsidRPr="00F76A93">
      <w:rPr>
        <w:sz w:val="14"/>
        <w:szCs w:val="14"/>
      </w:rPr>
      <w:t>. Madrid</w:t>
    </w:r>
  </w:p>
  <w:p w:rsidR="004F2CDD" w:rsidRDefault="004F2CDD" w:rsidP="00F932F2">
    <w:pPr>
      <w:pStyle w:val="Piedepgina"/>
      <w:tabs>
        <w:tab w:val="clear" w:pos="4252"/>
      </w:tabs>
      <w:spacing w:before="0"/>
      <w:jc w:val="center"/>
      <w:rPr>
        <w:sz w:val="12"/>
        <w:szCs w:val="12"/>
      </w:rPr>
    </w:pPr>
  </w:p>
  <w:p w:rsidR="005923A7" w:rsidRPr="00AD7BF1" w:rsidRDefault="005923A7" w:rsidP="00F932F2">
    <w:pPr>
      <w:pStyle w:val="Piedepgina"/>
      <w:tabs>
        <w:tab w:val="clear" w:pos="4252"/>
      </w:tabs>
      <w:spacing w:before="0"/>
      <w:jc w:val="center"/>
      <w:rPr>
        <w:sz w:val="12"/>
        <w:szCs w:val="12"/>
      </w:rPr>
    </w:pPr>
    <w:r w:rsidRPr="00AD7BF1">
      <w:rPr>
        <w:sz w:val="12"/>
        <w:szCs w:val="12"/>
      </w:rPr>
      <w:t>Todos los derechos reservados.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Default="005923A7">
    <w:pPr>
      <w:pStyle w:val="Piedepgina"/>
    </w:pPr>
    <w:r w:rsidRPr="00F36554">
      <w:rPr>
        <w:noProof/>
      </w:rPr>
      <mc:AlternateContent>
        <mc:Choice Requires="wps">
          <w:drawing>
            <wp:anchor distT="0" distB="0" distL="114300" distR="114300" simplePos="0" relativeHeight="251662336" behindDoc="0" locked="1" layoutInCell="1" allowOverlap="1" wp14:anchorId="329A7FBF" wp14:editId="6C239E3F">
              <wp:simplePos x="0" y="0"/>
              <wp:positionH relativeFrom="rightMargin">
                <wp:align>right</wp:align>
              </wp:positionH>
              <wp:positionV relativeFrom="bottomMargin">
                <wp:align>bottom</wp:align>
              </wp:positionV>
              <wp:extent cx="1616400" cy="738000"/>
              <wp:effectExtent l="0" t="0" r="0" b="0"/>
              <wp:wrapNone/>
              <wp:docPr id="689" name="689 Rectángulo"/>
              <wp:cNvGraphicFramePr/>
              <a:graphic xmlns:a="http://schemas.openxmlformats.org/drawingml/2006/main">
                <a:graphicData uri="http://schemas.microsoft.com/office/word/2010/wordprocessingShape">
                  <wps:wsp>
                    <wps:cNvSpPr/>
                    <wps:spPr>
                      <a:xfrm>
                        <a:off x="0" y="0"/>
                        <a:ext cx="1616400" cy="738000"/>
                      </a:xfrm>
                      <a:prstGeom prst="rect">
                        <a:avLst/>
                      </a:prstGeom>
                      <a:noFill/>
                      <a:ln w="25400" cap="flat" cmpd="sng" algn="ctr">
                        <a:noFill/>
                        <a:prstDash val="solid"/>
                      </a:ln>
                      <a:effectLst/>
                    </wps:spPr>
                    <wps:txbx>
                      <w:txbxContent>
                        <w:p w:rsidR="005923A7" w:rsidRPr="003627E2" w:rsidRDefault="005923A7" w:rsidP="00000277">
                          <w:pPr>
                            <w:pStyle w:val="Sinespaciado"/>
                            <w:jc w:val="right"/>
                            <w:rPr>
                              <w:sz w:val="16"/>
                              <w:szCs w:val="16"/>
                            </w:rPr>
                          </w:pPr>
                          <w:r w:rsidRPr="003627E2">
                            <w:rPr>
                              <w:sz w:val="16"/>
                              <w:szCs w:val="16"/>
                            </w:rPr>
                            <w:t xml:space="preserve">Página </w:t>
                          </w:r>
                          <w:r w:rsidRPr="003627E2">
                            <w:rPr>
                              <w:sz w:val="16"/>
                              <w:szCs w:val="16"/>
                            </w:rPr>
                            <w:fldChar w:fldCharType="begin"/>
                          </w:r>
                          <w:r w:rsidRPr="003627E2">
                            <w:rPr>
                              <w:sz w:val="16"/>
                              <w:szCs w:val="16"/>
                            </w:rPr>
                            <w:instrText xml:space="preserve"> PAGE  \* Arabic  \* MERGEFORMAT </w:instrText>
                          </w:r>
                          <w:r w:rsidRPr="003627E2">
                            <w:rPr>
                              <w:sz w:val="16"/>
                              <w:szCs w:val="16"/>
                            </w:rPr>
                            <w:fldChar w:fldCharType="separate"/>
                          </w:r>
                          <w:r w:rsidR="002B561A">
                            <w:rPr>
                              <w:noProof/>
                              <w:sz w:val="16"/>
                              <w:szCs w:val="16"/>
                            </w:rPr>
                            <w:t>9</w:t>
                          </w:r>
                          <w:r w:rsidRPr="003627E2">
                            <w:rPr>
                              <w:sz w:val="16"/>
                              <w:szCs w:val="16"/>
                            </w:rPr>
                            <w:fldChar w:fldCharType="end"/>
                          </w:r>
                        </w:p>
                      </w:txbxContent>
                    </wps:txbx>
                    <wps:bodyPr rot="0" spcFirstLastPara="0" vertOverflow="overflow" horzOverflow="overflow" vert="horz" wrap="square" lIns="0" tIns="0" rIns="54000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7FBF" id="689 Rectángulo" o:spid="_x0000_s1042" style="position:absolute;left:0;text-align:left;margin-left:76.1pt;margin-top:0;width:127.3pt;height:58.1pt;z-index:251662336;visibility:visible;mso-wrap-style:square;mso-width-percent:0;mso-height-percent:0;mso-wrap-distance-left:9pt;mso-wrap-distance-top:0;mso-wrap-distance-right:9pt;mso-wrap-distance-bottom:0;mso-position-horizontal:right;mso-position-horizontal-relative:right-margin-area;mso-position-vertical:bottom;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" filled="f" stroked="f" strokeweight="2pt">
              <v:textbox inset="0,0,15mm,15mm">
                <w:txbxContent>
                  <w:p w:rsidR="005923A7" w:rsidRPr="003627E2" w:rsidRDefault="005923A7" w:rsidP="00000277">
                    <w:pPr>
                      <w:pStyle w:val="Sinespaciado"/>
                      <w:jc w:val="right"/>
                      <w:rPr>
                        <w:sz w:val="16"/>
                        <w:szCs w:val="16"/>
                      </w:rPr>
                    </w:pPr>
                    <w:r w:rsidRPr="003627E2">
                      <w:rPr>
                        <w:sz w:val="16"/>
                        <w:szCs w:val="16"/>
                      </w:rPr>
                      <w:t xml:space="preserve">Página </w:t>
                    </w:r>
                    <w:r w:rsidRPr="003627E2">
                      <w:rPr>
                        <w:sz w:val="16"/>
                        <w:szCs w:val="16"/>
                      </w:rPr>
                      <w:fldChar w:fldCharType="begin"/>
                    </w:r>
                    <w:r w:rsidRPr="003627E2">
                      <w:rPr>
                        <w:sz w:val="16"/>
                        <w:szCs w:val="16"/>
                      </w:rPr>
                      <w:instrText xml:space="preserve"> PAGE  \* Arabic  \* MERGEFORMAT </w:instrText>
                    </w:r>
                    <w:r w:rsidRPr="003627E2">
                      <w:rPr>
                        <w:sz w:val="16"/>
                        <w:szCs w:val="16"/>
                      </w:rPr>
                      <w:fldChar w:fldCharType="separate"/>
                    </w:r>
                    <w:r w:rsidR="002B561A">
                      <w:rPr>
                        <w:noProof/>
                        <w:sz w:val="16"/>
                        <w:szCs w:val="16"/>
                      </w:rPr>
                      <w:t>9</w:t>
                    </w:r>
                    <w:r w:rsidRPr="003627E2">
                      <w:rPr>
                        <w:sz w:val="16"/>
                        <w:szCs w:val="16"/>
                      </w:rPr>
                      <w:fldChar w:fldCharType="end"/>
                    </w:r>
                  </w:p>
                </w:txbxContent>
              </v:textbox>
              <w10:wrap anchorx="margin" anchory="margin"/>
              <w10:anchorlock/>
            </v:rect>
          </w:pict>
        </mc:Fallback>
      </mc:AlternateContent>
    </w:r>
    <w:r w:rsidRPr="00F36554">
      <w:rPr>
        <w:noProof/>
      </w:rPr>
      <mc:AlternateContent>
        <mc:Choice Requires="wps">
          <w:drawing>
            <wp:anchor distT="0" distB="0" distL="114300" distR="114300" simplePos="0" relativeHeight="251657216" behindDoc="0" locked="1" layoutInCell="1" allowOverlap="1" wp14:anchorId="2D7ACB40" wp14:editId="5AD43389">
              <wp:simplePos x="0" y="0"/>
              <wp:positionH relativeFrom="page">
                <wp:posOffset>541655</wp:posOffset>
              </wp:positionH>
              <wp:positionV relativeFrom="bottomMargin">
                <wp:align>bottom</wp:align>
              </wp:positionV>
              <wp:extent cx="2203200" cy="738000"/>
              <wp:effectExtent l="0" t="0" r="6985" b="0"/>
              <wp:wrapNone/>
              <wp:docPr id="691" name="691 Rectángulo"/>
              <wp:cNvGraphicFramePr/>
              <a:graphic xmlns:a="http://schemas.openxmlformats.org/drawingml/2006/main">
                <a:graphicData uri="http://schemas.microsoft.com/office/word/2010/wordprocessingShape">
                  <wps:wsp>
                    <wps:cNvSpPr/>
                    <wps:spPr>
                      <a:xfrm>
                        <a:off x="0" y="0"/>
                        <a:ext cx="2203200" cy="738000"/>
                      </a:xfrm>
                      <a:prstGeom prst="rect">
                        <a:avLst/>
                      </a:prstGeom>
                      <a:noFill/>
                      <a:ln w="25400" cap="flat" cmpd="sng" algn="ctr">
                        <a:noFill/>
                        <a:prstDash val="solid"/>
                      </a:ln>
                      <a:effectLst/>
                    </wps:spPr>
                    <wps:txbx>
                      <w:txbxContent>
                        <w:p w:rsidR="005923A7" w:rsidRPr="003627E2" w:rsidRDefault="005923A7" w:rsidP="00000277">
                          <w:pPr>
                            <w:pStyle w:val="12P-B-IZQUIERDA"/>
                            <w:rPr>
                              <w:b w:val="0"/>
                              <w:sz w:val="16"/>
                              <w:szCs w:val="16"/>
                            </w:rPr>
                          </w:pPr>
                          <w:r w:rsidRPr="003627E2">
                            <w:rPr>
                              <w:b w:val="0"/>
                              <w:sz w:val="16"/>
                              <w:szCs w:val="16"/>
                            </w:rPr>
                            <w:t>ED 0, RV 0</w:t>
                          </w:r>
                        </w:p>
                      </w:txbxContent>
                    </wps:txbx>
                    <wps:bodyPr rot="0" spcFirstLastPara="0" vertOverflow="overflow" horzOverflow="overflow" vert="horz" wrap="square" lIns="0" tIns="0" rIns="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CB40" id="691 Rectángulo" o:spid="_x0000_s1043" style="position:absolute;left:0;text-align:left;margin-left:42.65pt;margin-top:0;width:173.5pt;height:58.1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" filled="f" stroked="f" strokeweight="2pt">
              <v:textbox inset="0,0,0,15mm">
                <w:txbxContent>
                  <w:p w:rsidR="005923A7" w:rsidRPr="003627E2" w:rsidRDefault="005923A7" w:rsidP="00000277">
                    <w:pPr>
                      <w:pStyle w:val="12P-B-IZQUIERDA"/>
                      <w:rPr>
                        <w:b w:val="0"/>
                        <w:sz w:val="16"/>
                        <w:szCs w:val="16"/>
                      </w:rPr>
                    </w:pPr>
                    <w:r w:rsidRPr="003627E2">
                      <w:rPr>
                        <w:b w:val="0"/>
                        <w:sz w:val="16"/>
                        <w:szCs w:val="16"/>
                      </w:rPr>
                      <w:t>ED 0, RV 0</w:t>
                    </w:r>
                  </w:p>
                </w:txbxContent>
              </v:textbox>
              <w10:wrap anchorx="page" anchory="margin"/>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96" w:rsidRDefault="00AD4A96">
      <w:r>
        <w:separator/>
      </w:r>
    </w:p>
  </w:footnote>
  <w:footnote w:type="continuationSeparator" w:id="0">
    <w:p w:rsidR="00AD4A96" w:rsidRDefault="00AD4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Default="005923A7">
    <w:pPr>
      <w:pStyle w:val="Encabezado"/>
    </w:pPr>
    <w:r>
      <w:rPr>
        <w:b w:val="0"/>
        <w:noProof/>
        <w:sz w:val="16"/>
        <w:szCs w:val="16"/>
      </w:rPr>
      <w:drawing>
        <wp:anchor distT="0" distB="0" distL="114300" distR="114300" simplePos="0" relativeHeight="251660800" behindDoc="1" locked="0" layoutInCell="1" allowOverlap="1" wp14:anchorId="05CEBDDA" wp14:editId="6755FBAE">
          <wp:simplePos x="0" y="0"/>
          <wp:positionH relativeFrom="column">
            <wp:posOffset>-618631</wp:posOffset>
          </wp:positionH>
          <wp:positionV relativeFrom="paragraph">
            <wp:posOffset>-232904</wp:posOffset>
          </wp:positionV>
          <wp:extent cx="898525" cy="613410"/>
          <wp:effectExtent l="0" t="0" r="0" b="0"/>
          <wp:wrapNone/>
          <wp:docPr id="7" name="Imagen 7"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525" cy="613410"/>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5923A7" w:rsidRPr="00997159" w:rsidRDefault="005923A7" w:rsidP="00997159">
    <w:pPr>
      <w:pStyle w:val="Encabezado"/>
      <w:ind w:left="1870"/>
      <w:jc w:val="right"/>
      <w:rPr>
        <w:sz w:val="16"/>
        <w:szCs w:val="16"/>
        <w:lang w:val="en-US"/>
      </w:rPr>
    </w:pPr>
    <w:r w:rsidRPr="00997159">
      <w:rPr>
        <w:sz w:val="16"/>
        <w:szCs w:val="16"/>
        <w:lang w:val="en-US"/>
      </w:rPr>
      <w:t>ULISES V5000I - FHA</w:t>
    </w:r>
  </w:p>
  <w:p w:rsidR="005923A7" w:rsidRPr="00997159" w:rsidRDefault="005923A7" w:rsidP="00997159">
    <w:pPr>
      <w:pStyle w:val="Encabezado"/>
      <w:ind w:left="1870"/>
      <w:jc w:val="right"/>
      <w:rPr>
        <w:sz w:val="16"/>
        <w:szCs w:val="16"/>
        <w:u w:val="single"/>
        <w:lang w:val="en-US"/>
      </w:rPr>
    </w:pPr>
    <w:r w:rsidRPr="008205C4">
      <w:rPr>
        <w:sz w:val="16"/>
        <w:szCs w:val="16"/>
        <w:u w:val="single"/>
      </w:rPr>
      <w:fldChar w:fldCharType="begin"/>
    </w:r>
    <w:r w:rsidRPr="00997159">
      <w:rPr>
        <w:sz w:val="16"/>
        <w:szCs w:val="16"/>
        <w:u w:val="single"/>
        <w:lang w:val="en-US"/>
      </w:rPr>
      <w:instrText xml:space="preserve"> STYLEREF  PORTADA2  \* MERGEFORMAT </w:instrText>
    </w:r>
    <w:r w:rsidRPr="008205C4">
      <w:rPr>
        <w:sz w:val="16"/>
        <w:szCs w:val="16"/>
        <w:u w:val="single"/>
      </w:rPr>
      <w:fldChar w:fldCharType="end"/>
    </w:r>
    <w:r w:rsidRPr="008205C4">
      <w:rPr>
        <w:sz w:val="16"/>
        <w:szCs w:val="16"/>
        <w:u w:val="single"/>
      </w:rPr>
      <w:fldChar w:fldCharType="begin"/>
    </w:r>
    <w:r w:rsidRPr="00997159">
      <w:rPr>
        <w:sz w:val="16"/>
        <w:szCs w:val="16"/>
        <w:u w:val="single"/>
        <w:lang w:val="en-US"/>
      </w:rPr>
      <w:instrText xml:space="preserve"> STYLEREF  PORTADA1  \* MERGEFORMAT </w:instrText>
    </w:r>
    <w:r w:rsidRPr="008205C4">
      <w:rPr>
        <w:sz w:val="16"/>
        <w:szCs w:val="16"/>
        <w:u w:val="single"/>
      </w:rPr>
      <w:fldChar w:fldCharType="end"/>
    </w:r>
  </w:p>
  <w:p w:rsidR="005923A7" w:rsidRPr="00997159" w:rsidRDefault="005923A7">
    <w:pPr>
      <w:pStyle w:val="Encabezad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Pr="000C6E68" w:rsidRDefault="005923A7" w:rsidP="00CC5B47">
    <w:pPr>
      <w:pStyle w:val="Encabezado"/>
      <w:jc w:val="right"/>
      <w:rPr>
        <w:b w:val="0"/>
        <w:sz w:val="16"/>
        <w:szCs w:val="16"/>
      </w:rPr>
    </w:pPr>
    <w:r>
      <w:rPr>
        <w:b w:val="0"/>
        <w:noProof/>
        <w:sz w:val="16"/>
        <w:szCs w:val="16"/>
      </w:rPr>
      <w:drawing>
        <wp:anchor distT="0" distB="0" distL="114300" distR="114300" simplePos="0" relativeHeight="251660288" behindDoc="1" locked="0" layoutInCell="1" allowOverlap="1" wp14:anchorId="58A18E35" wp14:editId="48D96F54">
          <wp:simplePos x="0" y="0"/>
          <wp:positionH relativeFrom="column">
            <wp:posOffset>-297815</wp:posOffset>
          </wp:positionH>
          <wp:positionV relativeFrom="paragraph">
            <wp:posOffset>69850</wp:posOffset>
          </wp:positionV>
          <wp:extent cx="898525" cy="613410"/>
          <wp:effectExtent l="0" t="0" r="0" b="0"/>
          <wp:wrapNone/>
          <wp:docPr id="9" name="Imagen 9"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525" cy="613410"/>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5923A7" w:rsidRPr="00C85980" w:rsidRDefault="005923A7" w:rsidP="00C85980">
    <w:pPr>
      <w:pStyle w:val="Encabezado"/>
      <w:ind w:left="1870"/>
      <w:jc w:val="right"/>
      <w:rPr>
        <w:sz w:val="16"/>
        <w:szCs w:val="16"/>
      </w:rPr>
    </w:pPr>
    <w:r>
      <w:rPr>
        <w:sz w:val="16"/>
        <w:szCs w:val="16"/>
      </w:rPr>
      <w:t>ULISES V5000I - SSA</w:t>
    </w:r>
  </w:p>
  <w:p w:rsidR="004F2CDD" w:rsidRDefault="005923A7" w:rsidP="00C85980">
    <w:pPr>
      <w:pStyle w:val="Encabezado"/>
      <w:ind w:left="1870"/>
      <w:jc w:val="right"/>
      <w:rPr>
        <w:sz w:val="16"/>
        <w:szCs w:val="16"/>
        <w:u w:val="single"/>
      </w:rPr>
    </w:pPr>
    <w:r w:rsidRPr="008205C4">
      <w:rPr>
        <w:sz w:val="16"/>
        <w:szCs w:val="16"/>
        <w:u w:val="single"/>
      </w:rPr>
      <w:fldChar w:fldCharType="begin"/>
    </w:r>
    <w:r w:rsidRPr="008205C4">
      <w:rPr>
        <w:sz w:val="16"/>
        <w:szCs w:val="16"/>
        <w:u w:val="single"/>
      </w:rPr>
      <w:instrText xml:space="preserve"> STYLEREF  PORTADA2  \* MERGEFORMAT </w:instrText>
    </w:r>
    <w:r w:rsidRPr="008205C4">
      <w:rPr>
        <w:sz w:val="16"/>
        <w:szCs w:val="16"/>
        <w:u w:val="single"/>
      </w:rPr>
      <w:fldChar w:fldCharType="separate"/>
    </w:r>
    <w:r w:rsidR="002B561A">
      <w:rPr>
        <w:noProof/>
        <w:sz w:val="16"/>
        <w:szCs w:val="16"/>
        <w:u w:val="single"/>
      </w:rPr>
      <w:t>SWAL – SOFTWARE ASSURANCE LEVEL</w:t>
    </w:r>
    <w:r w:rsidRPr="008205C4">
      <w:rPr>
        <w:sz w:val="16"/>
        <w:szCs w:val="16"/>
        <w:u w:val="single"/>
      </w:rPr>
      <w:fldChar w:fldCharType="end"/>
    </w:r>
  </w:p>
  <w:p w:rsidR="005923A7" w:rsidRPr="004F2CDD" w:rsidRDefault="004F2CDD" w:rsidP="00C85980">
    <w:pPr>
      <w:pStyle w:val="Encabezado"/>
      <w:ind w:left="1870"/>
      <w:jc w:val="right"/>
      <w:rPr>
        <w:sz w:val="16"/>
        <w:szCs w:val="16"/>
        <w:u w:val="single"/>
        <w:lang w:val="en-US"/>
      </w:rPr>
    </w:pPr>
    <w:r w:rsidRPr="004F2CDD">
      <w:rPr>
        <w:sz w:val="16"/>
        <w:szCs w:val="16"/>
      </w:rPr>
      <w:t>DT-A-25X-GRALD-001-SFTY-00-S-00</w:t>
    </w:r>
    <w:r w:rsidR="005923A7" w:rsidRPr="008205C4">
      <w:rPr>
        <w:sz w:val="16"/>
        <w:szCs w:val="16"/>
        <w:u w:val="single"/>
      </w:rPr>
      <w:fldChar w:fldCharType="begin"/>
    </w:r>
    <w:r w:rsidR="005923A7" w:rsidRPr="004F2CDD">
      <w:rPr>
        <w:sz w:val="16"/>
        <w:szCs w:val="16"/>
        <w:u w:val="single"/>
        <w:lang w:val="en-US"/>
      </w:rPr>
      <w:instrText xml:space="preserve"> STYLEREF  PORTADA1  \* MERGEFORMAT </w:instrText>
    </w:r>
    <w:r w:rsidR="005923A7" w:rsidRPr="008205C4">
      <w:rPr>
        <w:sz w:val="16"/>
        <w:szCs w:val="16"/>
        <w:u w:val="single"/>
      </w:rPr>
      <w:fldChar w:fldCharType="end"/>
    </w:r>
  </w:p>
  <w:p w:rsidR="005923A7" w:rsidRPr="004F2CDD" w:rsidRDefault="005923A7" w:rsidP="00C85980">
    <w:pPr>
      <w:pStyle w:val="Encabezado"/>
      <w:pBdr>
        <w:bottom w:val="single" w:sz="12" w:space="6" w:color="808080"/>
      </w:pBdr>
      <w:ind w:left="-440" w:firstLine="2310"/>
      <w:jc w:val="right"/>
      <w:rPr>
        <w:i/>
        <w:caps/>
        <w:sz w:val="14"/>
        <w:szCs w:val="14"/>
        <w:lang w:val="en-US"/>
      </w:rPr>
    </w:pPr>
  </w:p>
  <w:p w:rsidR="005923A7" w:rsidRPr="004F2CDD" w:rsidRDefault="005923A7" w:rsidP="00CC5B47">
    <w:pPr>
      <w:pStyle w:val="Encabezado"/>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3A7" w:rsidRDefault="005923A7" w:rsidP="008205C4">
    <w:pPr>
      <w:pStyle w:val="Encabezado"/>
      <w:tabs>
        <w:tab w:val="left" w:pos="518"/>
      </w:tabs>
      <w:spacing w:before="0" w:after="0"/>
      <w:jc w:val="left"/>
      <w:rPr>
        <w:b w:val="0"/>
        <w:sz w:val="16"/>
        <w:szCs w:val="16"/>
      </w:rPr>
    </w:pPr>
    <w:r>
      <w:rPr>
        <w:b w:val="0"/>
        <w:noProof/>
        <w:sz w:val="16"/>
        <w:szCs w:val="16"/>
      </w:rPr>
      <w:drawing>
        <wp:anchor distT="0" distB="0" distL="114300" distR="114300" simplePos="0" relativeHeight="251654144" behindDoc="1" locked="0" layoutInCell="1" allowOverlap="1" wp14:anchorId="4512BFBA" wp14:editId="7B520BD9">
          <wp:simplePos x="0" y="0"/>
          <wp:positionH relativeFrom="column">
            <wp:posOffset>-308610</wp:posOffset>
          </wp:positionH>
          <wp:positionV relativeFrom="paragraph">
            <wp:posOffset>64770</wp:posOffset>
          </wp:positionV>
          <wp:extent cx="953135" cy="624205"/>
          <wp:effectExtent l="0" t="0" r="0" b="4445"/>
          <wp:wrapNone/>
          <wp:docPr id="32" name="Imagen 32"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624205"/>
                  </a:xfrm>
                  <a:prstGeom prst="rect">
                    <a:avLst/>
                  </a:prstGeom>
                  <a:noFill/>
                  <a:ln>
                    <a:noFill/>
                  </a:ln>
                </pic:spPr>
              </pic:pic>
            </a:graphicData>
          </a:graphic>
          <wp14:sizeRelH relativeFrom="page">
            <wp14:pctWidth>0</wp14:pctWidth>
          </wp14:sizeRelH>
          <wp14:sizeRelV relativeFrom="margin">
            <wp14:pctHeight>0</wp14:pctHeight>
          </wp14:sizeRelV>
        </wp:anchor>
      </w:drawing>
    </w:r>
    <w:r>
      <w:rPr>
        <w:b w:val="0"/>
        <w:sz w:val="16"/>
        <w:szCs w:val="16"/>
      </w:rPr>
      <w:tab/>
    </w:r>
    <w:r>
      <w:rPr>
        <w:b w:val="0"/>
        <w:sz w:val="16"/>
        <w:szCs w:val="16"/>
      </w:rPr>
      <w:tab/>
    </w:r>
    <w:r>
      <w:rPr>
        <w:b w:val="0"/>
        <w:sz w:val="16"/>
        <w:szCs w:val="16"/>
      </w:rPr>
      <w:tab/>
    </w:r>
    <w:r>
      <w:rPr>
        <w:b w:val="0"/>
        <w:sz w:val="16"/>
        <w:szCs w:val="16"/>
      </w:rPr>
      <w:tab/>
    </w:r>
  </w:p>
  <w:p w:rsidR="005923A7" w:rsidRPr="007A7526" w:rsidRDefault="005923A7" w:rsidP="004875C3">
    <w:pPr>
      <w:pStyle w:val="Encabezado"/>
      <w:ind w:left="1870"/>
      <w:jc w:val="right"/>
      <w:rPr>
        <w:sz w:val="16"/>
        <w:szCs w:val="16"/>
        <w:lang w:val="en-US"/>
      </w:rPr>
    </w:pPr>
    <w:r w:rsidRPr="007A7526">
      <w:rPr>
        <w:sz w:val="16"/>
        <w:szCs w:val="16"/>
        <w:lang w:val="en-US"/>
      </w:rPr>
      <w:t>ULISES V5000I - SSA</w:t>
    </w:r>
  </w:p>
  <w:p w:rsidR="005923A7" w:rsidRPr="007A7526" w:rsidRDefault="005923A7" w:rsidP="00FF0C47">
    <w:pPr>
      <w:pStyle w:val="Encabezado"/>
      <w:ind w:left="1870"/>
      <w:jc w:val="right"/>
      <w:rPr>
        <w:sz w:val="16"/>
        <w:szCs w:val="16"/>
        <w:lang w:val="en-US"/>
      </w:rPr>
    </w:pPr>
    <w:r w:rsidRPr="00C85980">
      <w:rPr>
        <w:sz w:val="16"/>
        <w:szCs w:val="16"/>
      </w:rPr>
      <w:fldChar w:fldCharType="begin"/>
    </w:r>
    <w:r w:rsidRPr="007A7526">
      <w:rPr>
        <w:sz w:val="16"/>
        <w:szCs w:val="16"/>
        <w:lang w:val="en-US"/>
      </w:rPr>
      <w:instrText xml:space="preserve"> STYLEREF  PORTADA2  \* MERGEFORMAT </w:instrText>
    </w:r>
    <w:r w:rsidRPr="00C85980">
      <w:rPr>
        <w:sz w:val="16"/>
        <w:szCs w:val="16"/>
      </w:rPr>
      <w:fldChar w:fldCharType="separate"/>
    </w:r>
    <w:r w:rsidR="002B561A">
      <w:rPr>
        <w:noProof/>
        <w:sz w:val="16"/>
        <w:szCs w:val="16"/>
        <w:lang w:val="en-US"/>
      </w:rPr>
      <w:t>SWAL – SOFTWARE ASSURANCE LEVEL</w:t>
    </w:r>
    <w:r w:rsidRPr="00C85980">
      <w:rPr>
        <w:sz w:val="16"/>
        <w:szCs w:val="16"/>
      </w:rPr>
      <w:fldChar w:fldCharType="end"/>
    </w:r>
    <w:r w:rsidRPr="00C85980">
      <w:rPr>
        <w:sz w:val="16"/>
        <w:szCs w:val="16"/>
      </w:rPr>
      <w:fldChar w:fldCharType="begin"/>
    </w:r>
    <w:r w:rsidRPr="007A7526">
      <w:rPr>
        <w:sz w:val="16"/>
        <w:szCs w:val="16"/>
        <w:lang w:val="en-US"/>
      </w:rPr>
      <w:instrText xml:space="preserve"> STYLEREF  PORTADA1  \* MERGEFORMAT </w:instrText>
    </w:r>
    <w:r w:rsidRPr="00C85980">
      <w:rPr>
        <w:sz w:val="16"/>
        <w:szCs w:val="16"/>
      </w:rPr>
      <w:fldChar w:fldCharType="end"/>
    </w:r>
  </w:p>
  <w:p w:rsidR="005923A7" w:rsidRPr="007A7526" w:rsidRDefault="005923A7" w:rsidP="00FF0C47">
    <w:pPr>
      <w:pStyle w:val="Encabezado"/>
      <w:pBdr>
        <w:bottom w:val="single" w:sz="12" w:space="6" w:color="808080"/>
      </w:pBdr>
      <w:ind w:left="-440" w:firstLine="2310"/>
      <w:jc w:val="right"/>
      <w:rPr>
        <w:i/>
        <w:caps/>
        <w:sz w:val="16"/>
        <w:szCs w:val="16"/>
        <w:lang w:val="en-US"/>
      </w:rPr>
    </w:pPr>
  </w:p>
  <w:p w:rsidR="005923A7" w:rsidRPr="007A7526" w:rsidRDefault="005923A7">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B4F"/>
    <w:multiLevelType w:val="multilevel"/>
    <w:tmpl w:val="4DBED352"/>
    <w:styleLink w:val="Vietas"/>
    <w:lvl w:ilvl="0">
      <w:start w:val="1"/>
      <w:numFmt w:val="bullet"/>
      <w:lvlText w:val=""/>
      <w:lvlJc w:val="left"/>
      <w:pPr>
        <w:tabs>
          <w:tab w:val="num" w:pos="425"/>
        </w:tabs>
        <w:ind w:left="709" w:hanging="284"/>
      </w:pPr>
      <w:rPr>
        <w:rFonts w:ascii="Wingdings" w:hAnsi="Wingdings" w:hint="default"/>
        <w:b/>
        <w:i w:val="0"/>
        <w:color w:val="auto"/>
        <w:sz w:val="20"/>
      </w:rPr>
    </w:lvl>
    <w:lvl w:ilvl="1">
      <w:start w:val="1"/>
      <w:numFmt w:val="bullet"/>
      <w:lvlText w:val=""/>
      <w:lvlJc w:val="left"/>
      <w:pPr>
        <w:tabs>
          <w:tab w:val="num" w:pos="850"/>
        </w:tabs>
        <w:ind w:left="1134" w:hanging="284"/>
      </w:pPr>
      <w:rPr>
        <w:rFonts w:ascii="Wingdings" w:hAnsi="Wingdings" w:hint="default"/>
        <w:b/>
        <w:i w:val="0"/>
        <w:sz w:val="20"/>
      </w:rPr>
    </w:lvl>
    <w:lvl w:ilvl="2">
      <w:start w:val="1"/>
      <w:numFmt w:val="bullet"/>
      <w:lvlText w:val=""/>
      <w:lvlJc w:val="left"/>
      <w:pPr>
        <w:tabs>
          <w:tab w:val="num" w:pos="1275"/>
        </w:tabs>
        <w:ind w:left="1559" w:hanging="284"/>
      </w:pPr>
      <w:rPr>
        <w:rFonts w:ascii="Wingdings 3" w:hAnsi="Wingdings 3" w:hint="default"/>
        <w:b/>
        <w:i w:val="0"/>
        <w:sz w:val="20"/>
      </w:rPr>
    </w:lvl>
    <w:lvl w:ilvl="3">
      <w:start w:val="1"/>
      <w:numFmt w:val="bullet"/>
      <w:lvlText w:val=""/>
      <w:lvlJc w:val="left"/>
      <w:pPr>
        <w:tabs>
          <w:tab w:val="num" w:pos="1700"/>
        </w:tabs>
        <w:ind w:left="1984" w:hanging="284"/>
      </w:pPr>
      <w:rPr>
        <w:rFonts w:ascii="Wingdings" w:hAnsi="Wingdings" w:hint="default"/>
        <w:b/>
        <w:i w:val="0"/>
        <w:sz w:val="20"/>
      </w:rPr>
    </w:lvl>
    <w:lvl w:ilvl="4">
      <w:start w:val="1"/>
      <w:numFmt w:val="bullet"/>
      <w:lvlText w:val=""/>
      <w:lvlJc w:val="left"/>
      <w:pPr>
        <w:tabs>
          <w:tab w:val="num" w:pos="2125"/>
        </w:tabs>
        <w:ind w:left="2409" w:hanging="284"/>
      </w:pPr>
      <w:rPr>
        <w:rFonts w:ascii="Wingdings" w:hAnsi="Wingdings" w:hint="default"/>
        <w:b/>
        <w:i w:val="0"/>
        <w:sz w:val="20"/>
      </w:rPr>
    </w:lvl>
    <w:lvl w:ilvl="5">
      <w:start w:val="1"/>
      <w:numFmt w:val="bullet"/>
      <w:lvlText w:val=""/>
      <w:lvlJc w:val="left"/>
      <w:pPr>
        <w:tabs>
          <w:tab w:val="num" w:pos="2550"/>
        </w:tabs>
        <w:ind w:left="2834" w:hanging="284"/>
      </w:pPr>
      <w:rPr>
        <w:rFonts w:ascii="Wingdings 3" w:hAnsi="Wingdings 3" w:hint="default"/>
        <w:b/>
        <w:i w:val="0"/>
        <w:sz w:val="20"/>
      </w:rPr>
    </w:lvl>
    <w:lvl w:ilvl="6">
      <w:start w:val="1"/>
      <w:numFmt w:val="bullet"/>
      <w:lvlText w:val=""/>
      <w:lvlJc w:val="left"/>
      <w:pPr>
        <w:tabs>
          <w:tab w:val="num" w:pos="2975"/>
        </w:tabs>
        <w:ind w:left="3259" w:hanging="284"/>
      </w:pPr>
      <w:rPr>
        <w:rFonts w:ascii="Wingdings" w:hAnsi="Wingdings" w:hint="default"/>
        <w:b/>
        <w:i w:val="0"/>
        <w:sz w:val="20"/>
      </w:rPr>
    </w:lvl>
    <w:lvl w:ilvl="7">
      <w:start w:val="1"/>
      <w:numFmt w:val="bullet"/>
      <w:lvlText w:val=""/>
      <w:lvlJc w:val="left"/>
      <w:pPr>
        <w:tabs>
          <w:tab w:val="num" w:pos="3400"/>
        </w:tabs>
        <w:ind w:left="3684" w:hanging="284"/>
      </w:pPr>
      <w:rPr>
        <w:rFonts w:ascii="Wingdings 2" w:hAnsi="Wingdings 2" w:hint="default"/>
        <w:b/>
        <w:i w:val="0"/>
        <w:sz w:val="20"/>
      </w:rPr>
    </w:lvl>
    <w:lvl w:ilvl="8">
      <w:start w:val="1"/>
      <w:numFmt w:val="bullet"/>
      <w:lvlText w:val=""/>
      <w:lvlJc w:val="left"/>
      <w:pPr>
        <w:tabs>
          <w:tab w:val="num" w:pos="3825"/>
        </w:tabs>
        <w:ind w:left="4109" w:hanging="284"/>
      </w:pPr>
      <w:rPr>
        <w:rFonts w:ascii="Wingdings" w:hAnsi="Wingdings" w:hint="default"/>
        <w:b/>
        <w:i w:val="0"/>
        <w:sz w:val="20"/>
      </w:rPr>
    </w:lvl>
  </w:abstractNum>
  <w:abstractNum w:abstractNumId="1" w15:restartNumberingAfterBreak="0">
    <w:nsid w:val="01F40F35"/>
    <w:multiLevelType w:val="multilevel"/>
    <w:tmpl w:val="0C0A001D"/>
    <w:styleLink w:val="Estilo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047E83"/>
    <w:multiLevelType w:val="hybridMultilevel"/>
    <w:tmpl w:val="8E90A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F55C2E"/>
    <w:multiLevelType w:val="hybridMultilevel"/>
    <w:tmpl w:val="1D524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E3740A"/>
    <w:multiLevelType w:val="hybridMultilevel"/>
    <w:tmpl w:val="C6F4F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1614E7"/>
    <w:multiLevelType w:val="hybridMultilevel"/>
    <w:tmpl w:val="F8428A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40E2C"/>
    <w:multiLevelType w:val="hybridMultilevel"/>
    <w:tmpl w:val="B3F2D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237CAC"/>
    <w:multiLevelType w:val="hybridMultilevel"/>
    <w:tmpl w:val="2F82F4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175AA"/>
    <w:multiLevelType w:val="hybridMultilevel"/>
    <w:tmpl w:val="A8BEF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3D667E"/>
    <w:multiLevelType w:val="hybridMultilevel"/>
    <w:tmpl w:val="9094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502590"/>
    <w:multiLevelType w:val="multilevel"/>
    <w:tmpl w:val="805A8A44"/>
    <w:lvl w:ilvl="0">
      <w:start w:val="1"/>
      <w:numFmt w:val="decimal"/>
      <w:lvlText w:val="%1"/>
      <w:lvlJc w:val="left"/>
      <w:pPr>
        <w:tabs>
          <w:tab w:val="num" w:pos="432"/>
        </w:tabs>
        <w:ind w:left="432" w:hanging="432"/>
      </w:pPr>
      <w:rPr>
        <w:rFonts w:hint="default"/>
      </w:rPr>
    </w:lvl>
    <w:lvl w:ilvl="1">
      <w:start w:val="1"/>
      <w:numFmt w:val="decimal"/>
      <w:pStyle w:val="AnexoA1"/>
      <w:lvlText w:val="A.%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851" w:hanging="851"/>
      </w:pPr>
      <w:rPr>
        <w:rFonts w:hint="default"/>
      </w:rPr>
    </w:lvl>
    <w:lvl w:ilvl="5">
      <w:start w:val="1"/>
      <w:numFmt w:val="decimal"/>
      <w:suff w:val="space"/>
      <w:lvlText w:val="%1.%2.%3.%4.%5.%6"/>
      <w:lvlJc w:val="left"/>
      <w:pPr>
        <w:ind w:left="1152" w:hanging="1152"/>
      </w:pPr>
      <w:rPr>
        <w:rFonts w:ascii="Arial" w:hAnsi="Arial" w:hint="default"/>
        <w:b/>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29971A5"/>
    <w:multiLevelType w:val="hybridMultilevel"/>
    <w:tmpl w:val="20108238"/>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022BED"/>
    <w:multiLevelType w:val="hybridMultilevel"/>
    <w:tmpl w:val="D570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C472E"/>
    <w:multiLevelType w:val="hybridMultilevel"/>
    <w:tmpl w:val="CD584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F40F4"/>
    <w:multiLevelType w:val="hybridMultilevel"/>
    <w:tmpl w:val="324C0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C76F85"/>
    <w:multiLevelType w:val="hybridMultilevel"/>
    <w:tmpl w:val="290E81A4"/>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930F5B"/>
    <w:multiLevelType w:val="hybridMultilevel"/>
    <w:tmpl w:val="779E80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E809E8"/>
    <w:multiLevelType w:val="hybridMultilevel"/>
    <w:tmpl w:val="8A5EA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2A45CF"/>
    <w:multiLevelType w:val="hybridMultilevel"/>
    <w:tmpl w:val="A3E63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11570F"/>
    <w:multiLevelType w:val="multilevel"/>
    <w:tmpl w:val="5B4AC06C"/>
    <w:lvl w:ilvl="0">
      <w:start w:val="1"/>
      <w:numFmt w:val="decimal"/>
      <w:lvlText w:val="%1."/>
      <w:lvlJc w:val="left"/>
      <w:pPr>
        <w:tabs>
          <w:tab w:val="num" w:pos="-423"/>
        </w:tabs>
        <w:ind w:left="-423" w:hanging="567"/>
      </w:pPr>
      <w:rPr>
        <w:rFonts w:hint="default"/>
      </w:rPr>
    </w:lvl>
    <w:lvl w:ilvl="1">
      <w:start w:val="1"/>
      <w:numFmt w:val="decimal"/>
      <w:lvlText w:val="%1.%2."/>
      <w:lvlJc w:val="left"/>
      <w:pPr>
        <w:tabs>
          <w:tab w:val="num" w:pos="-310"/>
        </w:tabs>
        <w:ind w:left="-31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39"/>
        </w:tabs>
        <w:ind w:left="-128" w:hanging="862"/>
      </w:pPr>
      <w:rPr>
        <w:rFonts w:hint="default"/>
      </w:rPr>
    </w:lvl>
    <w:lvl w:ilvl="4">
      <w:start w:val="1"/>
      <w:numFmt w:val="decimal"/>
      <w:pStyle w:val="EstiloTtulo5Interlineado15lneas"/>
      <w:lvlText w:val="%1.%2.%3.%4.%5."/>
      <w:lvlJc w:val="left"/>
      <w:pPr>
        <w:tabs>
          <w:tab w:val="num" w:pos="567"/>
        </w:tabs>
        <w:ind w:left="0" w:firstLine="0"/>
      </w:pPr>
      <w:rPr>
        <w:rFonts w:hint="default"/>
      </w:rPr>
    </w:lvl>
    <w:lvl w:ilvl="5">
      <w:start w:val="1"/>
      <w:numFmt w:val="decimal"/>
      <w:pStyle w:val="Ttulo6"/>
      <w:lvlText w:val="%1.%2.%3.%4.%5.%6."/>
      <w:lvlJc w:val="left"/>
      <w:pPr>
        <w:tabs>
          <w:tab w:val="num" w:pos="162"/>
        </w:tabs>
        <w:ind w:left="161" w:hanging="1151"/>
      </w:pPr>
      <w:rPr>
        <w:rFonts w:hint="default"/>
      </w:rPr>
    </w:lvl>
    <w:lvl w:ilvl="6">
      <w:start w:val="1"/>
      <w:numFmt w:val="decimal"/>
      <w:pStyle w:val="Ttulo7"/>
      <w:lvlText w:val="%1.%2.%3.%4.%5.%6.%7."/>
      <w:lvlJc w:val="left"/>
      <w:pPr>
        <w:tabs>
          <w:tab w:val="num" w:pos="306"/>
        </w:tabs>
        <w:ind w:left="308" w:hanging="1298"/>
      </w:pPr>
      <w:rPr>
        <w:rFonts w:hint="default"/>
      </w:rPr>
    </w:lvl>
    <w:lvl w:ilvl="7">
      <w:start w:val="1"/>
      <w:numFmt w:val="decimal"/>
      <w:pStyle w:val="Ttulo8"/>
      <w:lvlText w:val="%1.%2.%3.%4.%5.%6.%7.%8."/>
      <w:lvlJc w:val="left"/>
      <w:pPr>
        <w:tabs>
          <w:tab w:val="num" w:pos="450"/>
        </w:tabs>
        <w:ind w:left="450" w:hanging="1440"/>
      </w:pPr>
      <w:rPr>
        <w:rFonts w:hint="default"/>
      </w:rPr>
    </w:lvl>
    <w:lvl w:ilvl="8">
      <w:start w:val="1"/>
      <w:numFmt w:val="decimal"/>
      <w:pStyle w:val="Ttulo9"/>
      <w:lvlText w:val="%1.%2.%3.%4.%5.%6.%7.%8.%9."/>
      <w:lvlJc w:val="left"/>
      <w:pPr>
        <w:tabs>
          <w:tab w:val="num" w:pos="594"/>
        </w:tabs>
        <w:ind w:left="592" w:hanging="1582"/>
      </w:pPr>
      <w:rPr>
        <w:rFonts w:hint="default"/>
      </w:rPr>
    </w:lvl>
  </w:abstractNum>
  <w:abstractNum w:abstractNumId="20" w15:restartNumberingAfterBreak="0">
    <w:nsid w:val="34E61D3E"/>
    <w:multiLevelType w:val="hybridMultilevel"/>
    <w:tmpl w:val="C3701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D31121"/>
    <w:multiLevelType w:val="hybridMultilevel"/>
    <w:tmpl w:val="C004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6C32245"/>
    <w:multiLevelType w:val="hybridMultilevel"/>
    <w:tmpl w:val="55E22F9E"/>
    <w:lvl w:ilvl="0" w:tplc="41D60D34">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3" w15:restartNumberingAfterBreak="0">
    <w:nsid w:val="372704A1"/>
    <w:multiLevelType w:val="multilevel"/>
    <w:tmpl w:val="0A00185A"/>
    <w:styleLink w:val="ListadeVietas"/>
    <w:lvl w:ilvl="0">
      <w:start w:val="1"/>
      <w:numFmt w:val="bullet"/>
      <w:lvlText w:val=""/>
      <w:lvlJc w:val="left"/>
      <w:pPr>
        <w:tabs>
          <w:tab w:val="num" w:pos="709"/>
        </w:tabs>
        <w:ind w:left="709" w:hanging="284"/>
      </w:pPr>
      <w:rPr>
        <w:rFonts w:ascii="Wingdings" w:hAnsi="Wingdings" w:hint="default"/>
        <w:b/>
        <w:i w:val="0"/>
        <w:sz w:val="20"/>
      </w:rPr>
    </w:lvl>
    <w:lvl w:ilvl="1">
      <w:start w:val="1"/>
      <w:numFmt w:val="bullet"/>
      <w:lvlText w:val=""/>
      <w:lvlJc w:val="left"/>
      <w:pPr>
        <w:tabs>
          <w:tab w:val="num" w:pos="1134"/>
        </w:tabs>
        <w:ind w:left="1134" w:hanging="284"/>
      </w:pPr>
      <w:rPr>
        <w:rFonts w:ascii="Wingdings" w:hAnsi="Wingdings" w:hint="default"/>
        <w:b/>
        <w:i w:val="0"/>
        <w:sz w:val="20"/>
      </w:rPr>
    </w:lvl>
    <w:lvl w:ilvl="2">
      <w:start w:val="1"/>
      <w:numFmt w:val="bullet"/>
      <w:lvlText w:val=""/>
      <w:lvlJc w:val="left"/>
      <w:pPr>
        <w:tabs>
          <w:tab w:val="num" w:pos="1559"/>
        </w:tabs>
        <w:ind w:left="1559" w:hanging="284"/>
      </w:pPr>
      <w:rPr>
        <w:rFonts w:ascii="Wingdings" w:hAnsi="Wingdings" w:hint="default"/>
        <w:b/>
        <w:i w:val="0"/>
        <w:sz w:val="20"/>
      </w:rPr>
    </w:lvl>
    <w:lvl w:ilvl="3">
      <w:start w:val="1"/>
      <w:numFmt w:val="bullet"/>
      <w:lvlText w:val=""/>
      <w:lvlJc w:val="left"/>
      <w:pPr>
        <w:tabs>
          <w:tab w:val="num" w:pos="1984"/>
        </w:tabs>
        <w:ind w:left="1984" w:hanging="284"/>
      </w:pPr>
      <w:rPr>
        <w:rFonts w:ascii="Wingdings 3" w:hAnsi="Wingdings 3" w:hint="default"/>
        <w:b/>
        <w:i w:val="0"/>
        <w:sz w:val="20"/>
      </w:rPr>
    </w:lvl>
    <w:lvl w:ilvl="4">
      <w:start w:val="1"/>
      <w:numFmt w:val="bullet"/>
      <w:lvlText w:val=""/>
      <w:lvlJc w:val="left"/>
      <w:pPr>
        <w:tabs>
          <w:tab w:val="num" w:pos="2409"/>
        </w:tabs>
        <w:ind w:left="2409" w:hanging="284"/>
      </w:pPr>
      <w:rPr>
        <w:rFonts w:ascii="Wingdings 3" w:hAnsi="Wingdings 3" w:hint="default"/>
        <w:b/>
        <w:i w:val="0"/>
        <w:sz w:val="20"/>
      </w:rPr>
    </w:lvl>
    <w:lvl w:ilvl="5">
      <w:start w:val="1"/>
      <w:numFmt w:val="bullet"/>
      <w:lvlText w:val=""/>
      <w:lvlJc w:val="left"/>
      <w:pPr>
        <w:tabs>
          <w:tab w:val="num" w:pos="2834"/>
        </w:tabs>
        <w:ind w:left="2834" w:hanging="284"/>
      </w:pPr>
      <w:rPr>
        <w:rFonts w:ascii="Wingdings 3" w:hAnsi="Wingdings 3" w:hint="default"/>
        <w:b/>
        <w:i w:val="0"/>
        <w:sz w:val="20"/>
      </w:rPr>
    </w:lvl>
    <w:lvl w:ilvl="6">
      <w:start w:val="1"/>
      <w:numFmt w:val="bullet"/>
      <w:lvlText w:val=""/>
      <w:lvlJc w:val="left"/>
      <w:pPr>
        <w:tabs>
          <w:tab w:val="num" w:pos="3259"/>
        </w:tabs>
        <w:ind w:left="3259" w:hanging="284"/>
      </w:pPr>
      <w:rPr>
        <w:rFonts w:ascii="Wingdings" w:hAnsi="Wingdings" w:hint="default"/>
        <w:b/>
        <w:i w:val="0"/>
        <w:sz w:val="20"/>
      </w:rPr>
    </w:lvl>
    <w:lvl w:ilvl="7">
      <w:start w:val="1"/>
      <w:numFmt w:val="bullet"/>
      <w:lvlText w:val=""/>
      <w:lvlJc w:val="left"/>
      <w:pPr>
        <w:tabs>
          <w:tab w:val="num" w:pos="3684"/>
        </w:tabs>
        <w:ind w:left="3684" w:hanging="284"/>
      </w:pPr>
      <w:rPr>
        <w:rFonts w:ascii="Wingdings" w:hAnsi="Wingdings" w:hint="default"/>
        <w:b/>
        <w:i w:val="0"/>
        <w:sz w:val="20"/>
      </w:rPr>
    </w:lvl>
    <w:lvl w:ilvl="8">
      <w:start w:val="1"/>
      <w:numFmt w:val="bullet"/>
      <w:lvlText w:val=""/>
      <w:lvlJc w:val="left"/>
      <w:pPr>
        <w:tabs>
          <w:tab w:val="num" w:pos="4109"/>
        </w:tabs>
        <w:ind w:left="4109" w:hanging="284"/>
      </w:pPr>
      <w:rPr>
        <w:rFonts w:ascii="Wingdings" w:hAnsi="Wingdings" w:hint="default"/>
        <w:b/>
        <w:i w:val="0"/>
        <w:sz w:val="20"/>
      </w:rPr>
    </w:lvl>
  </w:abstractNum>
  <w:abstractNum w:abstractNumId="24" w15:restartNumberingAfterBreak="0">
    <w:nsid w:val="39D020C8"/>
    <w:multiLevelType w:val="hybridMultilevel"/>
    <w:tmpl w:val="9E245A4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B2F4078"/>
    <w:multiLevelType w:val="hybridMultilevel"/>
    <w:tmpl w:val="99B8A9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63773B"/>
    <w:multiLevelType w:val="hybridMultilevel"/>
    <w:tmpl w:val="B29A6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DF71FF"/>
    <w:multiLevelType w:val="hybridMultilevel"/>
    <w:tmpl w:val="44D4D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9" w15:restartNumberingAfterBreak="0">
    <w:nsid w:val="3D6104C6"/>
    <w:multiLevelType w:val="hybridMultilevel"/>
    <w:tmpl w:val="9D94AB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1" w15:restartNumberingAfterBreak="0">
    <w:nsid w:val="43486B06"/>
    <w:multiLevelType w:val="multilevel"/>
    <w:tmpl w:val="41722E8E"/>
    <w:lvl w:ilvl="0">
      <w:start w:val="1"/>
      <w:numFmt w:val="decimal"/>
      <w:pStyle w:val="Ttulo1"/>
      <w:lvlText w:val="%1.  "/>
      <w:lvlJc w:val="left"/>
      <w:pPr>
        <w:ind w:left="0" w:firstLine="0"/>
      </w:pPr>
      <w:rPr>
        <w:rFonts w:ascii="Verdana" w:hAnsi="Verdana" w:hint="default"/>
        <w:b/>
        <w:i w:val="0"/>
        <w:caps w:val="0"/>
        <w:strike w:val="0"/>
        <w:dstrike w:val="0"/>
        <w:vanish w:val="0"/>
        <w:sz w:val="24"/>
        <w:vertAlign w:val="baseline"/>
      </w:rPr>
    </w:lvl>
    <w:lvl w:ilvl="1">
      <w:start w:val="1"/>
      <w:numFmt w:val="decimal"/>
      <w:pStyle w:val="Ttulo2"/>
      <w:isLgl/>
      <w:lvlText w:val="%1.%2."/>
      <w:lvlJc w:val="left"/>
      <w:pPr>
        <w:ind w:left="0" w:firstLine="0"/>
      </w:pPr>
      <w:rPr>
        <w:rFonts w:ascii="Verdana" w:hAnsi="Verdana" w:hint="default"/>
        <w:b/>
        <w:i w:val="0"/>
        <w:caps w:val="0"/>
        <w:strike w:val="0"/>
        <w:dstrike w:val="0"/>
        <w:vanish w:val="0"/>
        <w:sz w:val="24"/>
        <w:vertAlign w:val="baseline"/>
      </w:rPr>
    </w:lvl>
    <w:lvl w:ilvl="2">
      <w:start w:val="1"/>
      <w:numFmt w:val="decimal"/>
      <w:pStyle w:val="Ttulo3"/>
      <w:isLgl/>
      <w:lvlText w:val="%1.%2.%3."/>
      <w:lvlJc w:val="left"/>
      <w:pPr>
        <w:ind w:left="0" w:firstLine="0"/>
      </w:pPr>
      <w:rPr>
        <w:rFonts w:ascii="Verdana" w:hAnsi="Verdana" w:hint="default"/>
        <w:b/>
        <w:i/>
        <w:caps w:val="0"/>
        <w:strike w:val="0"/>
        <w:dstrike w:val="0"/>
        <w:vanish w:val="0"/>
        <w:sz w:val="24"/>
        <w:vertAlign w:val="baseline"/>
      </w:rPr>
    </w:lvl>
    <w:lvl w:ilvl="3">
      <w:start w:val="1"/>
      <w:numFmt w:val="decimal"/>
      <w:pStyle w:val="Ttulo4"/>
      <w:isLgl/>
      <w:lvlText w:val="%1.%2.%3.%4."/>
      <w:lvlJc w:val="left"/>
      <w:pPr>
        <w:ind w:left="0" w:firstLine="0"/>
      </w:pPr>
      <w:rPr>
        <w:rFonts w:ascii="Verdana" w:hAnsi="Verdana" w:hint="default"/>
        <w:b/>
        <w:i w:val="0"/>
        <w:caps/>
        <w:strike w:val="0"/>
        <w:dstrike w:val="0"/>
        <w:vanish w:val="0"/>
        <w:sz w:val="20"/>
        <w:vertAlign w:val="baseline"/>
      </w:rPr>
    </w:lvl>
    <w:lvl w:ilvl="4">
      <w:start w:val="1"/>
      <w:numFmt w:val="decimal"/>
      <w:lvlText w:val="%1.%2.%3.%4.%5."/>
      <w:lvlJc w:val="left"/>
      <w:pPr>
        <w:ind w:left="568" w:firstLine="0"/>
      </w:pPr>
      <w:rPr>
        <w:rFonts w:ascii="Verdana" w:hAnsi="Verdana" w:hint="default"/>
        <w:b/>
        <w:i w:val="0"/>
        <w:caps w:val="0"/>
        <w:strike w:val="0"/>
        <w:dstrike w:val="0"/>
        <w:vanish w:val="0"/>
        <w:sz w:val="20"/>
        <w:vertAlign w:val="baseline"/>
      </w:rPr>
    </w:lvl>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 w:ilvl="6">
      <w:start w:val="1"/>
      <w:numFmt w:val="decimal"/>
      <w:lvlText w:val="%1.%2.%3.%4.%5.%6.%7."/>
      <w:lvlJc w:val="left"/>
      <w:pPr>
        <w:ind w:left="426" w:firstLine="0"/>
      </w:pPr>
      <w:rPr>
        <w:rFonts w:ascii="Verdana" w:hAnsi="Verdana" w:hint="default"/>
        <w:b w:val="0"/>
        <w:i w:val="0"/>
        <w:caps/>
        <w:strike w:val="0"/>
        <w:dstrike w:val="0"/>
        <w:vanish w:val="0"/>
        <w:sz w:val="20"/>
        <w:vertAlign w:val="baseline"/>
      </w:rPr>
    </w:lvl>
    <w:lvl w:ilvl="7">
      <w:start w:val="1"/>
      <w:numFmt w:val="decimal"/>
      <w:lvlText w:val="%1.%2.%3.%4.%5.%6.%7.%8."/>
      <w:lvlJc w:val="left"/>
      <w:pPr>
        <w:ind w:left="0" w:firstLine="0"/>
      </w:pPr>
      <w:rPr>
        <w:rFonts w:ascii="Verdana" w:hAnsi="Verdana" w:hint="default"/>
        <w:b w:val="0"/>
        <w:i w:val="0"/>
        <w:caps w:val="0"/>
        <w:strike w:val="0"/>
        <w:dstrike w:val="0"/>
        <w:vanish w:val="0"/>
        <w:sz w:val="20"/>
        <w:u w:val="none"/>
        <w:vertAlign w:val="baseline"/>
      </w:rPr>
    </w:lvl>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abstractNum>
  <w:abstractNum w:abstractNumId="32" w15:restartNumberingAfterBreak="0">
    <w:nsid w:val="46FF5D56"/>
    <w:multiLevelType w:val="hybridMultilevel"/>
    <w:tmpl w:val="227C45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C63BFF"/>
    <w:multiLevelType w:val="multilevel"/>
    <w:tmpl w:val="37226172"/>
    <w:lvl w:ilvl="0">
      <w:start w:val="1"/>
      <w:numFmt w:val="decimal"/>
      <w:lvlText w:val="%1"/>
      <w:lvlJc w:val="left"/>
      <w:pPr>
        <w:tabs>
          <w:tab w:val="num" w:pos="432"/>
        </w:tabs>
        <w:ind w:left="432" w:hanging="432"/>
      </w:pPr>
      <w:rPr>
        <w:rFonts w:hint="default"/>
      </w:rPr>
    </w:lvl>
    <w:lvl w:ilvl="1">
      <w:start w:val="1"/>
      <w:numFmt w:val="decimal"/>
      <w:pStyle w:val="AnexoB1"/>
      <w:lvlText w:val="B.%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b/>
        <w:i w:val="0"/>
        <w:sz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5237485"/>
    <w:multiLevelType w:val="hybridMultilevel"/>
    <w:tmpl w:val="D53E2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3A2C4C"/>
    <w:multiLevelType w:val="hybridMultilevel"/>
    <w:tmpl w:val="43E2A504"/>
    <w:lvl w:ilvl="0" w:tplc="004CD466">
      <w:start w:val="1"/>
      <w:numFmt w:val="lowerRoman"/>
      <w:pStyle w:val="Ttuloi"/>
      <w:lvlText w:val="%1.  "/>
      <w:lvlJc w:val="left"/>
      <w:pPr>
        <w:ind w:left="360" w:hanging="360"/>
      </w:pPr>
      <w:rPr>
        <w:rFonts w:ascii="Verdana" w:hAnsi="Verdana" w:hint="default"/>
        <w:b/>
        <w:i w:val="0"/>
        <w:caps w:val="0"/>
        <w:strike w:val="0"/>
        <w:dstrike w:val="0"/>
        <w:vanish w:val="0"/>
        <w:color w:val="000000" w:themeColor="text1"/>
        <w:spacing w:val="0"/>
        <w:w w:val="100"/>
        <w:position w:val="0"/>
        <w:sz w:val="24"/>
        <w:u w:val="none"/>
        <w:vertAlign w:val="baseline"/>
      </w:rPr>
    </w:lvl>
    <w:lvl w:ilvl="1" w:tplc="0152F32C">
      <w:numFmt w:val="bullet"/>
      <w:lvlText w:val="-"/>
      <w:lvlJc w:val="left"/>
      <w:pPr>
        <w:ind w:left="1440" w:hanging="360"/>
      </w:pPr>
      <w:rPr>
        <w:rFonts w:ascii="Verdana" w:eastAsia="Times New Roman" w:hAnsi="Verdana"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7" w15:restartNumberingAfterBreak="0">
    <w:nsid w:val="57E07D23"/>
    <w:multiLevelType w:val="hybridMultilevel"/>
    <w:tmpl w:val="DAD6BD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884BDA"/>
    <w:multiLevelType w:val="hybridMultilevel"/>
    <w:tmpl w:val="6DEC8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C06179A"/>
    <w:multiLevelType w:val="singleLevel"/>
    <w:tmpl w:val="9912DF9E"/>
    <w:lvl w:ilvl="0">
      <w:start w:val="1"/>
      <w:numFmt w:val="bullet"/>
      <w:pStyle w:val="Guiones"/>
      <w:lvlText w:val=""/>
      <w:lvlJc w:val="left"/>
      <w:pPr>
        <w:tabs>
          <w:tab w:val="num" w:pos="360"/>
        </w:tabs>
        <w:ind w:left="284" w:hanging="284"/>
      </w:pPr>
      <w:rPr>
        <w:rFonts w:ascii="Wingdings" w:hAnsi="Wingdings" w:hint="default"/>
        <w:sz w:val="20"/>
      </w:rPr>
    </w:lvl>
  </w:abstractNum>
  <w:abstractNum w:abstractNumId="40" w15:restartNumberingAfterBreak="0">
    <w:nsid w:val="5D77785C"/>
    <w:multiLevelType w:val="hybridMultilevel"/>
    <w:tmpl w:val="55EA8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F6C089E"/>
    <w:multiLevelType w:val="hybridMultilevel"/>
    <w:tmpl w:val="879014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610D021A"/>
    <w:multiLevelType w:val="hybridMultilevel"/>
    <w:tmpl w:val="058AB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1205457"/>
    <w:multiLevelType w:val="hybridMultilevel"/>
    <w:tmpl w:val="B226F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18E4DDD"/>
    <w:multiLevelType w:val="hybridMultilevel"/>
    <w:tmpl w:val="C5E2FB4E"/>
    <w:lvl w:ilvl="0" w:tplc="E5C0B5D2">
      <w:start w:val="1"/>
      <w:numFmt w:val="decimal"/>
      <w:pStyle w:val="EstiloEpgrafeTabla"/>
      <w:lvlText w:val="Tabla %1."/>
      <w:lvlJc w:val="left"/>
      <w:pPr>
        <w:tabs>
          <w:tab w:val="num" w:pos="1572"/>
        </w:tabs>
        <w:ind w:left="1572" w:hanging="360"/>
      </w:pPr>
      <w:rPr>
        <w:rFonts w:hint="default"/>
      </w:r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45" w15:restartNumberingAfterBreak="0">
    <w:nsid w:val="62C72733"/>
    <w:multiLevelType w:val="hybridMultilevel"/>
    <w:tmpl w:val="02388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FD382F"/>
    <w:multiLevelType w:val="hybridMultilevel"/>
    <w:tmpl w:val="81C600F0"/>
    <w:lvl w:ilvl="0" w:tplc="E1C28696">
      <w:start w:val="1"/>
      <w:numFmt w:val="decimal"/>
      <w:pStyle w:val="jj"/>
      <w:lvlText w:val="Tabla %1. "/>
      <w:lvlJc w:val="center"/>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62F571F"/>
    <w:multiLevelType w:val="multilevel"/>
    <w:tmpl w:val="C2827AC2"/>
    <w:lvl w:ilvl="0">
      <w:start w:val="1"/>
      <w:numFmt w:val="bullet"/>
      <w:lvlText w:val=""/>
      <w:lvlJc w:val="left"/>
      <w:pPr>
        <w:ind w:left="709" w:hanging="284"/>
      </w:pPr>
      <w:rPr>
        <w:rFonts w:ascii="Wingdings" w:hAnsi="Wingdings" w:hint="default"/>
        <w:b/>
        <w:i w:val="0"/>
        <w:sz w:val="20"/>
      </w:rPr>
    </w:lvl>
    <w:lvl w:ilvl="1">
      <w:start w:val="1"/>
      <w:numFmt w:val="bullet"/>
      <w:lvlText w:val=""/>
      <w:lvlJc w:val="left"/>
      <w:pPr>
        <w:tabs>
          <w:tab w:val="num" w:pos="850"/>
        </w:tabs>
        <w:ind w:left="1134" w:hanging="284"/>
      </w:pPr>
      <w:rPr>
        <w:rFonts w:ascii="Wingdings" w:hAnsi="Wingdings" w:hint="default"/>
        <w:b/>
        <w:i w:val="0"/>
        <w:sz w:val="20"/>
      </w:rPr>
    </w:lvl>
    <w:lvl w:ilvl="2">
      <w:start w:val="1"/>
      <w:numFmt w:val="bullet"/>
      <w:lvlText w:val=""/>
      <w:lvlJc w:val="left"/>
      <w:pPr>
        <w:tabs>
          <w:tab w:val="num" w:pos="1275"/>
        </w:tabs>
        <w:ind w:left="1559" w:hanging="284"/>
      </w:pPr>
      <w:rPr>
        <w:rFonts w:ascii="Wingdings 3" w:hAnsi="Wingdings 3" w:hint="default"/>
        <w:b/>
        <w:i w:val="0"/>
        <w:sz w:val="20"/>
      </w:rPr>
    </w:lvl>
    <w:lvl w:ilvl="3">
      <w:start w:val="1"/>
      <w:numFmt w:val="bullet"/>
      <w:lvlText w:val=""/>
      <w:lvlJc w:val="left"/>
      <w:pPr>
        <w:tabs>
          <w:tab w:val="num" w:pos="1700"/>
        </w:tabs>
        <w:ind w:left="1984" w:hanging="284"/>
      </w:pPr>
      <w:rPr>
        <w:rFonts w:ascii="Wingdings" w:hAnsi="Wingdings" w:hint="default"/>
        <w:b/>
        <w:i w:val="0"/>
        <w:sz w:val="20"/>
      </w:rPr>
    </w:lvl>
    <w:lvl w:ilvl="4">
      <w:start w:val="1"/>
      <w:numFmt w:val="bullet"/>
      <w:lvlText w:val=""/>
      <w:lvlJc w:val="left"/>
      <w:pPr>
        <w:tabs>
          <w:tab w:val="num" w:pos="2125"/>
        </w:tabs>
        <w:ind w:left="2409" w:hanging="284"/>
      </w:pPr>
      <w:rPr>
        <w:rFonts w:ascii="Wingdings" w:hAnsi="Wingdings" w:hint="default"/>
        <w:b/>
        <w:i w:val="0"/>
        <w:sz w:val="20"/>
      </w:rPr>
    </w:lvl>
    <w:lvl w:ilvl="5">
      <w:start w:val="1"/>
      <w:numFmt w:val="bullet"/>
      <w:lvlText w:val=""/>
      <w:lvlJc w:val="left"/>
      <w:pPr>
        <w:tabs>
          <w:tab w:val="num" w:pos="2550"/>
        </w:tabs>
        <w:ind w:left="2834" w:hanging="284"/>
      </w:pPr>
      <w:rPr>
        <w:rFonts w:ascii="Wingdings 3" w:hAnsi="Wingdings 3" w:hint="default"/>
        <w:b/>
        <w:i w:val="0"/>
        <w:sz w:val="20"/>
      </w:rPr>
    </w:lvl>
    <w:lvl w:ilvl="6">
      <w:start w:val="1"/>
      <w:numFmt w:val="bullet"/>
      <w:lvlText w:val=""/>
      <w:lvlJc w:val="left"/>
      <w:pPr>
        <w:tabs>
          <w:tab w:val="num" w:pos="2975"/>
        </w:tabs>
        <w:ind w:left="3259" w:hanging="284"/>
      </w:pPr>
      <w:rPr>
        <w:rFonts w:ascii="Wingdings" w:hAnsi="Wingdings" w:hint="default"/>
        <w:b/>
        <w:i w:val="0"/>
        <w:sz w:val="20"/>
      </w:rPr>
    </w:lvl>
    <w:lvl w:ilvl="7">
      <w:start w:val="1"/>
      <w:numFmt w:val="bullet"/>
      <w:lvlText w:val=""/>
      <w:lvlJc w:val="left"/>
      <w:pPr>
        <w:tabs>
          <w:tab w:val="num" w:pos="3400"/>
        </w:tabs>
        <w:ind w:left="3684" w:hanging="284"/>
      </w:pPr>
      <w:rPr>
        <w:rFonts w:ascii="Wingdings 2" w:hAnsi="Wingdings 2" w:hint="default"/>
        <w:b/>
        <w:i w:val="0"/>
        <w:sz w:val="20"/>
      </w:rPr>
    </w:lvl>
    <w:lvl w:ilvl="8">
      <w:start w:val="1"/>
      <w:numFmt w:val="bullet"/>
      <w:lvlText w:val=""/>
      <w:lvlJc w:val="left"/>
      <w:pPr>
        <w:tabs>
          <w:tab w:val="num" w:pos="3825"/>
        </w:tabs>
        <w:ind w:left="4109" w:hanging="284"/>
      </w:pPr>
      <w:rPr>
        <w:rFonts w:ascii="Wingdings" w:hAnsi="Wingdings" w:hint="default"/>
        <w:b/>
        <w:i w:val="0"/>
        <w:sz w:val="20"/>
      </w:rPr>
    </w:lvl>
  </w:abstractNum>
  <w:abstractNum w:abstractNumId="48" w15:restartNumberingAfterBreak="0">
    <w:nsid w:val="66800F86"/>
    <w:multiLevelType w:val="hybridMultilevel"/>
    <w:tmpl w:val="EC7CDC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8071738"/>
    <w:multiLevelType w:val="hybridMultilevel"/>
    <w:tmpl w:val="E9A888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51" w15:restartNumberingAfterBreak="0">
    <w:nsid w:val="68DB76BD"/>
    <w:multiLevelType w:val="hybridMultilevel"/>
    <w:tmpl w:val="1DA6E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9AA6E81"/>
    <w:multiLevelType w:val="hybridMultilevel"/>
    <w:tmpl w:val="4A809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A143FEC"/>
    <w:multiLevelType w:val="multilevel"/>
    <w:tmpl w:val="59C8B018"/>
    <w:styleLink w:val="Parrafos"/>
    <w:lvl w:ilvl="0">
      <w:start w:val="1"/>
      <w:numFmt w:val="decimal"/>
      <w:lvlText w:val="%1.  "/>
      <w:lvlJc w:val="left"/>
      <w:pPr>
        <w:ind w:left="0" w:firstLine="0"/>
      </w:pPr>
      <w:rPr>
        <w:rFonts w:ascii="Verdana" w:hAnsi="Verdana" w:hint="default"/>
        <w:b/>
        <w:i w:val="0"/>
        <w:caps w:val="0"/>
        <w:strike w:val="0"/>
        <w:dstrike w:val="0"/>
        <w:vanish w:val="0"/>
        <w:sz w:val="24"/>
        <w:vertAlign w:val="baseline"/>
      </w:rPr>
    </w:lvl>
    <w:lvl w:ilvl="1">
      <w:start w:val="1"/>
      <w:numFmt w:val="decimal"/>
      <w:isLgl/>
      <w:lvlText w:val="%1.%2."/>
      <w:lvlJc w:val="left"/>
      <w:pPr>
        <w:ind w:left="0" w:firstLine="0"/>
      </w:pPr>
      <w:rPr>
        <w:rFonts w:ascii="Verdana" w:hAnsi="Verdana" w:hint="default"/>
        <w:b/>
        <w:i w:val="0"/>
        <w:caps w:val="0"/>
        <w:strike w:val="0"/>
        <w:dstrike w:val="0"/>
        <w:vanish w:val="0"/>
        <w:sz w:val="24"/>
        <w:vertAlign w:val="baseline"/>
      </w:rPr>
    </w:lvl>
    <w:lvl w:ilvl="2">
      <w:start w:val="1"/>
      <w:numFmt w:val="decimal"/>
      <w:isLgl/>
      <w:lvlText w:val="%1.%2.%3."/>
      <w:lvlJc w:val="left"/>
      <w:pPr>
        <w:ind w:left="0" w:firstLine="0"/>
      </w:pPr>
      <w:rPr>
        <w:rFonts w:ascii="Verdana" w:hAnsi="Verdana" w:hint="default"/>
        <w:b/>
        <w:i/>
        <w:caps w:val="0"/>
        <w:strike w:val="0"/>
        <w:dstrike w:val="0"/>
        <w:vanish w:val="0"/>
        <w:sz w:val="24"/>
        <w:vertAlign w:val="baseline"/>
      </w:rPr>
    </w:lvl>
    <w:lvl w:ilvl="3">
      <w:start w:val="1"/>
      <w:numFmt w:val="decimal"/>
      <w:isLgl/>
      <w:lvlText w:val="%1.%2.%3.%4."/>
      <w:lvlJc w:val="left"/>
      <w:pPr>
        <w:ind w:left="0" w:firstLine="0"/>
      </w:pPr>
      <w:rPr>
        <w:rFonts w:ascii="Verdana" w:hAnsi="Verdana" w:hint="default"/>
        <w:b/>
        <w:i w:val="0"/>
        <w:caps/>
        <w:strike w:val="0"/>
        <w:dstrike w:val="0"/>
        <w:vanish w:val="0"/>
        <w:sz w:val="20"/>
        <w:vertAlign w:val="baseline"/>
      </w:rPr>
    </w:lvl>
    <w:lvl w:ilvl="4">
      <w:start w:val="1"/>
      <w:numFmt w:val="decimal"/>
      <w:lvlText w:val="%1.%2.%3.%4.%5."/>
      <w:lvlJc w:val="left"/>
      <w:pPr>
        <w:ind w:left="568" w:firstLine="0"/>
      </w:pPr>
      <w:rPr>
        <w:rFonts w:ascii="Verdana" w:hAnsi="Verdana" w:hint="default"/>
        <w:b/>
        <w:i w:val="0"/>
        <w:caps w:val="0"/>
        <w:strike w:val="0"/>
        <w:dstrike w:val="0"/>
        <w:vanish w:val="0"/>
        <w:sz w:val="20"/>
        <w:vertAlign w:val="baseline"/>
      </w:rPr>
    </w:lvl>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 w:ilvl="6">
      <w:start w:val="1"/>
      <w:numFmt w:val="decimal"/>
      <w:lvlText w:val="%1.%2.%3.%4.%5.%6.%7."/>
      <w:lvlJc w:val="left"/>
      <w:pPr>
        <w:ind w:left="426" w:firstLine="0"/>
      </w:pPr>
      <w:rPr>
        <w:rFonts w:ascii="Verdana" w:hAnsi="Verdana" w:hint="default"/>
        <w:b w:val="0"/>
        <w:i w:val="0"/>
        <w:caps/>
        <w:strike w:val="0"/>
        <w:dstrike w:val="0"/>
        <w:vanish w:val="0"/>
        <w:sz w:val="20"/>
        <w:vertAlign w:val="baseline"/>
      </w:rPr>
    </w:lvl>
    <w:lvl w:ilvl="7">
      <w:start w:val="1"/>
      <w:numFmt w:val="decimal"/>
      <w:lvlText w:val="%1.%2.%3.%4.%5.%6.%7.%8."/>
      <w:lvlJc w:val="left"/>
      <w:pPr>
        <w:ind w:left="0" w:firstLine="0"/>
      </w:pPr>
      <w:rPr>
        <w:rFonts w:ascii="Verdana" w:hAnsi="Verdana" w:hint="default"/>
        <w:b w:val="0"/>
        <w:i w:val="0"/>
        <w:caps w:val="0"/>
        <w:strike w:val="0"/>
        <w:dstrike w:val="0"/>
        <w:vanish w:val="0"/>
        <w:sz w:val="20"/>
        <w:u w:val="none"/>
        <w:vertAlign w:val="baseline"/>
      </w:rPr>
    </w:lvl>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abstractNum>
  <w:abstractNum w:abstractNumId="54" w15:restartNumberingAfterBreak="0">
    <w:nsid w:val="6A51652B"/>
    <w:multiLevelType w:val="hybridMultilevel"/>
    <w:tmpl w:val="E502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ABC6DA6"/>
    <w:multiLevelType w:val="hybridMultilevel"/>
    <w:tmpl w:val="7574630A"/>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FBE0DAA"/>
    <w:multiLevelType w:val="hybridMultilevel"/>
    <w:tmpl w:val="A2587AC2"/>
    <w:lvl w:ilvl="0" w:tplc="04A22E58">
      <w:start w:val="1"/>
      <w:numFmt w:val="decimal"/>
      <w:pStyle w:val="Figura"/>
      <w:lvlText w:val="Figura %1."/>
      <w:lvlJc w:val="left"/>
      <w:pPr>
        <w:ind w:left="360" w:hanging="360"/>
      </w:pPr>
      <w:rPr>
        <w:rFonts w:ascii="Verdana" w:hAnsi="Verdana" w:hint="default"/>
        <w:b/>
        <w:i w:val="0"/>
        <w:caps w:val="0"/>
        <w:strike w:val="0"/>
        <w:dstrike w:val="0"/>
        <w:vanish w:val="0"/>
        <w:color w:val="000000" w:themeColor="text1"/>
        <w:sz w:val="20"/>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1AF11FF"/>
    <w:multiLevelType w:val="hybridMultilevel"/>
    <w:tmpl w:val="1FCAD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1BC02EE"/>
    <w:multiLevelType w:val="hybridMultilevel"/>
    <w:tmpl w:val="32F40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BF0EFA"/>
    <w:multiLevelType w:val="hybridMultilevel"/>
    <w:tmpl w:val="8C809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3955C4"/>
    <w:multiLevelType w:val="hybridMultilevel"/>
    <w:tmpl w:val="0F2C5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62" w15:restartNumberingAfterBreak="0">
    <w:nsid w:val="76B84340"/>
    <w:multiLevelType w:val="multilevel"/>
    <w:tmpl w:val="0C0A001D"/>
    <w:styleLink w:val="Estilo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775B3429"/>
    <w:multiLevelType w:val="hybridMultilevel"/>
    <w:tmpl w:val="90C8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FF3138"/>
    <w:multiLevelType w:val="hybridMultilevel"/>
    <w:tmpl w:val="DE202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90471D5"/>
    <w:multiLevelType w:val="multilevel"/>
    <w:tmpl w:val="A13AABEC"/>
    <w:styleLink w:val="Listanumerada"/>
    <w:lvl w:ilvl="0">
      <w:start w:val="1"/>
      <w:numFmt w:val="lowerLetter"/>
      <w:lvlText w:val="%1."/>
      <w:lvlJc w:val="left"/>
      <w:pPr>
        <w:ind w:left="709" w:hanging="284"/>
      </w:pPr>
      <w:rPr>
        <w:rFonts w:ascii="Verdana" w:hAnsi="Verdana" w:hint="default"/>
        <w:b/>
        <w:i w:val="0"/>
        <w:sz w:val="20"/>
      </w:rPr>
    </w:lvl>
    <w:lvl w:ilvl="1">
      <w:start w:val="1"/>
      <w:numFmt w:val="decimal"/>
      <w:lvlText w:val="%2."/>
      <w:lvlJc w:val="left"/>
      <w:pPr>
        <w:tabs>
          <w:tab w:val="num" w:pos="850"/>
        </w:tabs>
        <w:ind w:left="1134" w:hanging="284"/>
      </w:pPr>
      <w:rPr>
        <w:rFonts w:ascii="Verdana" w:hAnsi="Verdana" w:hint="default"/>
        <w:b/>
        <w:i w:val="0"/>
        <w:sz w:val="20"/>
      </w:rPr>
    </w:lvl>
    <w:lvl w:ilvl="2">
      <w:start w:val="1"/>
      <w:numFmt w:val="upperLetter"/>
      <w:lvlText w:val="%3."/>
      <w:lvlJc w:val="left"/>
      <w:pPr>
        <w:tabs>
          <w:tab w:val="num" w:pos="1275"/>
        </w:tabs>
        <w:ind w:left="1559" w:hanging="284"/>
      </w:pPr>
      <w:rPr>
        <w:rFonts w:ascii="Verdana" w:hAnsi="Verdana" w:hint="default"/>
        <w:b/>
        <w:i w:val="0"/>
        <w:sz w:val="20"/>
      </w:rPr>
    </w:lvl>
    <w:lvl w:ilvl="3">
      <w:start w:val="1"/>
      <w:numFmt w:val="lowerLetter"/>
      <w:lvlText w:val="(%4)"/>
      <w:lvlJc w:val="left"/>
      <w:pPr>
        <w:tabs>
          <w:tab w:val="num" w:pos="1700"/>
        </w:tabs>
        <w:ind w:left="1984" w:hanging="284"/>
      </w:pPr>
      <w:rPr>
        <w:rFonts w:ascii="Verdana" w:hAnsi="Verdana" w:hint="default"/>
        <w:b/>
        <w:i w:val="0"/>
        <w:sz w:val="20"/>
      </w:rPr>
    </w:lvl>
    <w:lvl w:ilvl="4">
      <w:start w:val="1"/>
      <w:numFmt w:val="decimal"/>
      <w:lvlText w:val="(%5)"/>
      <w:lvlJc w:val="left"/>
      <w:pPr>
        <w:tabs>
          <w:tab w:val="num" w:pos="2125"/>
        </w:tabs>
        <w:ind w:left="2409" w:hanging="284"/>
      </w:pPr>
      <w:rPr>
        <w:rFonts w:ascii="Verdana" w:hAnsi="Verdana" w:hint="default"/>
        <w:b/>
        <w:i w:val="0"/>
        <w:sz w:val="20"/>
      </w:rPr>
    </w:lvl>
    <w:lvl w:ilvl="5">
      <w:start w:val="1"/>
      <w:numFmt w:val="upperLetter"/>
      <w:lvlText w:val="(%6)"/>
      <w:lvlJc w:val="left"/>
      <w:pPr>
        <w:tabs>
          <w:tab w:val="num" w:pos="2550"/>
        </w:tabs>
        <w:ind w:left="2834" w:hanging="284"/>
      </w:pPr>
      <w:rPr>
        <w:rFonts w:ascii="Verdana" w:hAnsi="Verdana" w:hint="default"/>
        <w:b/>
        <w:i w:val="0"/>
        <w:sz w:val="20"/>
      </w:rPr>
    </w:lvl>
    <w:lvl w:ilvl="6">
      <w:start w:val="1"/>
      <w:numFmt w:val="lowerLetter"/>
      <w:lvlText w:val="[%7]"/>
      <w:lvlJc w:val="left"/>
      <w:pPr>
        <w:tabs>
          <w:tab w:val="num" w:pos="2975"/>
        </w:tabs>
        <w:ind w:left="3259" w:hanging="284"/>
      </w:pPr>
      <w:rPr>
        <w:rFonts w:ascii="Verdana" w:hAnsi="Verdana" w:hint="default"/>
        <w:b/>
        <w:i w:val="0"/>
        <w:sz w:val="20"/>
      </w:rPr>
    </w:lvl>
    <w:lvl w:ilvl="7">
      <w:start w:val="1"/>
      <w:numFmt w:val="decimal"/>
      <w:lvlText w:val="[%8]"/>
      <w:lvlJc w:val="left"/>
      <w:pPr>
        <w:tabs>
          <w:tab w:val="num" w:pos="3400"/>
        </w:tabs>
        <w:ind w:left="3684" w:hanging="284"/>
      </w:pPr>
      <w:rPr>
        <w:rFonts w:ascii="Verdana" w:hAnsi="Verdana" w:hint="default"/>
        <w:b/>
        <w:i w:val="0"/>
        <w:sz w:val="20"/>
      </w:rPr>
    </w:lvl>
    <w:lvl w:ilvl="8">
      <w:start w:val="1"/>
      <w:numFmt w:val="upperLetter"/>
      <w:lvlText w:val="[%9]"/>
      <w:lvlJc w:val="left"/>
      <w:pPr>
        <w:tabs>
          <w:tab w:val="num" w:pos="3825"/>
        </w:tabs>
        <w:ind w:left="4109" w:hanging="284"/>
      </w:pPr>
      <w:rPr>
        <w:rFonts w:ascii="Verdana" w:hAnsi="Verdana" w:hint="default"/>
        <w:b/>
        <w:i w:val="0"/>
        <w:sz w:val="20"/>
      </w:rPr>
    </w:lvl>
  </w:abstractNum>
  <w:abstractNum w:abstractNumId="66" w15:restartNumberingAfterBreak="0">
    <w:nsid w:val="7B9838FB"/>
    <w:multiLevelType w:val="hybridMultilevel"/>
    <w:tmpl w:val="5A24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C8C5D64"/>
    <w:multiLevelType w:val="hybridMultilevel"/>
    <w:tmpl w:val="26108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BC6B16"/>
    <w:multiLevelType w:val="hybridMultilevel"/>
    <w:tmpl w:val="DA0E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9"/>
  </w:num>
  <w:num w:numId="4">
    <w:abstractNumId w:val="28"/>
  </w:num>
  <w:num w:numId="5">
    <w:abstractNumId w:val="50"/>
  </w:num>
  <w:num w:numId="6">
    <w:abstractNumId w:val="61"/>
  </w:num>
  <w:num w:numId="7">
    <w:abstractNumId w:val="33"/>
  </w:num>
  <w:num w:numId="8">
    <w:abstractNumId w:val="10"/>
  </w:num>
  <w:num w:numId="9">
    <w:abstractNumId w:val="22"/>
  </w:num>
  <w:num w:numId="10">
    <w:abstractNumId w:val="44"/>
  </w:num>
  <w:num w:numId="11">
    <w:abstractNumId w:val="1"/>
  </w:num>
  <w:num w:numId="12">
    <w:abstractNumId w:val="62"/>
  </w:num>
  <w:num w:numId="13">
    <w:abstractNumId w:val="23"/>
  </w:num>
  <w:num w:numId="14">
    <w:abstractNumId w:val="35"/>
  </w:num>
  <w:num w:numId="15">
    <w:abstractNumId w:val="56"/>
  </w:num>
  <w:num w:numId="16">
    <w:abstractNumId w:val="65"/>
  </w:num>
  <w:num w:numId="17">
    <w:abstractNumId w:val="53"/>
  </w:num>
  <w:num w:numId="18">
    <w:abstractNumId w:val="31"/>
    <w:lvlOverride w:ilvl="0">
      <w:lvl w:ilvl="0">
        <w:start w:val="1"/>
        <w:numFmt w:val="decimal"/>
        <w:pStyle w:val="Ttulo1"/>
        <w:lvlText w:val="%1."/>
        <w:lvlJc w:val="left"/>
        <w:pPr>
          <w:ind w:left="0" w:firstLine="0"/>
        </w:pPr>
        <w:rPr>
          <w:rFonts w:ascii="Verdana" w:hAnsi="Verdana" w:hint="default"/>
          <w:b/>
          <w:i w:val="0"/>
          <w:caps w:val="0"/>
          <w:strike w:val="0"/>
          <w:dstrike w:val="0"/>
          <w:vanish w:val="0"/>
          <w:sz w:val="24"/>
          <w:vertAlign w:val="baseline"/>
        </w:rPr>
      </w:lvl>
    </w:lvlOverride>
    <w:lvlOverride w:ilvl="1">
      <w:lvl w:ilvl="1">
        <w:start w:val="1"/>
        <w:numFmt w:val="decimal"/>
        <w:pStyle w:val="Ttulo2"/>
        <w:isLgl/>
        <w:lvlText w:val="%1.%2."/>
        <w:lvlJc w:val="left"/>
        <w:pPr>
          <w:ind w:left="0" w:firstLine="0"/>
        </w:pPr>
        <w:rPr>
          <w:rFonts w:ascii="Verdana" w:hAnsi="Verdana" w:hint="default"/>
          <w:b/>
          <w:i w:val="0"/>
          <w:caps w:val="0"/>
          <w:strike w:val="0"/>
          <w:dstrike w:val="0"/>
          <w:vanish w:val="0"/>
          <w:sz w:val="22"/>
          <w:szCs w:val="22"/>
          <w:vertAlign w:val="baseline"/>
        </w:rPr>
      </w:lvl>
    </w:lvlOverride>
    <w:lvlOverride w:ilvl="2">
      <w:lvl w:ilvl="2">
        <w:start w:val="1"/>
        <w:numFmt w:val="decimal"/>
        <w:pStyle w:val="Ttulo3"/>
        <w:isLgl/>
        <w:lvlText w:val="%1.%2.%3."/>
        <w:lvlJc w:val="left"/>
        <w:pPr>
          <w:ind w:left="0" w:firstLine="0"/>
        </w:pPr>
        <w:rPr>
          <w:rFonts w:ascii="Verdana" w:hAnsi="Verdana" w:hint="default"/>
          <w:b/>
          <w:i w:val="0"/>
          <w:caps w:val="0"/>
          <w:strike w:val="0"/>
          <w:dstrike w:val="0"/>
          <w:vanish w:val="0"/>
          <w:sz w:val="20"/>
          <w:szCs w:val="20"/>
          <w:vertAlign w:val="baseline"/>
        </w:rPr>
      </w:lvl>
    </w:lvlOverride>
    <w:lvlOverride w:ilvl="3">
      <w:lvl w:ilvl="3">
        <w:start w:val="1"/>
        <w:numFmt w:val="decimal"/>
        <w:pStyle w:val="Ttulo4"/>
        <w:isLgl/>
        <w:lvlText w:val="%1.%2.%3.%4."/>
        <w:lvlJc w:val="left"/>
        <w:pPr>
          <w:ind w:left="0" w:firstLine="0"/>
        </w:pPr>
        <w:rPr>
          <w:rFonts w:ascii="Verdana" w:hAnsi="Verdana" w:hint="default"/>
          <w:b/>
          <w:i/>
          <w:caps/>
          <w:strike w:val="0"/>
          <w:dstrike w:val="0"/>
          <w:vanish w:val="0"/>
          <w:sz w:val="20"/>
          <w:vertAlign w:val="baseline"/>
        </w:rPr>
      </w:lvl>
    </w:lvlOverride>
    <w:lvlOverride w:ilvl="4">
      <w:lvl w:ilvl="4">
        <w:start w:val="1"/>
        <w:numFmt w:val="decimal"/>
        <w:lvlText w:val="%1.%2.%3.%4.%5."/>
        <w:lvlJc w:val="left"/>
        <w:pPr>
          <w:ind w:left="0" w:firstLine="0"/>
        </w:pPr>
        <w:rPr>
          <w:rFonts w:ascii="Verdana" w:hAnsi="Verdana" w:hint="default"/>
          <w:b/>
          <w:i/>
          <w:caps w:val="0"/>
          <w:strike w:val="0"/>
          <w:dstrike w:val="0"/>
          <w:vanish w:val="0"/>
          <w:sz w:val="20"/>
          <w:vertAlign w:val="baseline"/>
        </w:rPr>
      </w:lvl>
    </w:lvlOverride>
    <w:lvlOverride w:ilvl="5">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Override>
    <w:lvlOverride w:ilvl="6">
      <w:lvl w:ilvl="6">
        <w:start w:val="1"/>
        <w:numFmt w:val="decimal"/>
        <w:lvlText w:val="%1.%2.%3.%4.%5.%6.%7."/>
        <w:lvlJc w:val="left"/>
        <w:pPr>
          <w:ind w:left="0" w:firstLine="0"/>
        </w:pPr>
        <w:rPr>
          <w:rFonts w:ascii="Verdana" w:hAnsi="Verdana" w:hint="default"/>
          <w:b w:val="0"/>
          <w:i/>
          <w:caps/>
          <w:strike w:val="0"/>
          <w:dstrike w:val="0"/>
          <w:vanish w:val="0"/>
          <w:sz w:val="20"/>
          <w:vertAlign w:val="baseline"/>
        </w:rPr>
      </w:lvl>
    </w:lvlOverride>
    <w:lvlOverride w:ilvl="7">
      <w:lvl w:ilvl="7">
        <w:start w:val="1"/>
        <w:numFmt w:val="decimal"/>
        <w:lvlText w:val="%1.%2.%3.%4.%5.%6.%7.%8."/>
        <w:lvlJc w:val="left"/>
        <w:pPr>
          <w:ind w:left="0" w:firstLine="0"/>
        </w:pPr>
        <w:rPr>
          <w:rFonts w:ascii="Verdana" w:hAnsi="Verdana" w:hint="default"/>
          <w:b w:val="0"/>
          <w:i/>
          <w:caps w:val="0"/>
          <w:strike w:val="0"/>
          <w:dstrike w:val="0"/>
          <w:vanish w:val="0"/>
          <w:sz w:val="20"/>
          <w:u w:val="none"/>
          <w:vertAlign w:val="baseline"/>
        </w:rPr>
      </w:lvl>
    </w:lvlOverride>
    <w:lvlOverride w:ilvl="8">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lvlOverride>
  </w:num>
  <w:num w:numId="19">
    <w:abstractNumId w:val="0"/>
  </w:num>
  <w:num w:numId="20">
    <w:abstractNumId w:val="46"/>
  </w:num>
  <w:num w:numId="21">
    <w:abstractNumId w:val="39"/>
  </w:num>
  <w:num w:numId="22">
    <w:abstractNumId w:val="6"/>
  </w:num>
  <w:num w:numId="23">
    <w:abstractNumId w:val="32"/>
  </w:num>
  <w:num w:numId="24">
    <w:abstractNumId w:val="20"/>
  </w:num>
  <w:num w:numId="25">
    <w:abstractNumId w:val="67"/>
  </w:num>
  <w:num w:numId="26">
    <w:abstractNumId w:val="38"/>
  </w:num>
  <w:num w:numId="27">
    <w:abstractNumId w:val="11"/>
  </w:num>
  <w:num w:numId="28">
    <w:abstractNumId w:val="55"/>
  </w:num>
  <w:num w:numId="29">
    <w:abstractNumId w:val="24"/>
  </w:num>
  <w:num w:numId="30">
    <w:abstractNumId w:val="47"/>
  </w:num>
  <w:num w:numId="31">
    <w:abstractNumId w:val="43"/>
  </w:num>
  <w:num w:numId="32">
    <w:abstractNumId w:val="49"/>
  </w:num>
  <w:num w:numId="33">
    <w:abstractNumId w:val="15"/>
  </w:num>
  <w:num w:numId="34">
    <w:abstractNumId w:val="60"/>
  </w:num>
  <w:num w:numId="35">
    <w:abstractNumId w:val="29"/>
  </w:num>
  <w:num w:numId="36">
    <w:abstractNumId w:val="21"/>
  </w:num>
  <w:num w:numId="37">
    <w:abstractNumId w:val="18"/>
  </w:num>
  <w:num w:numId="38">
    <w:abstractNumId w:val="37"/>
  </w:num>
  <w:num w:numId="39">
    <w:abstractNumId w:val="13"/>
  </w:num>
  <w:num w:numId="40">
    <w:abstractNumId w:val="40"/>
  </w:num>
  <w:num w:numId="41">
    <w:abstractNumId w:val="14"/>
  </w:num>
  <w:num w:numId="42">
    <w:abstractNumId w:val="27"/>
  </w:num>
  <w:num w:numId="43">
    <w:abstractNumId w:val="8"/>
  </w:num>
  <w:num w:numId="44">
    <w:abstractNumId w:val="48"/>
  </w:num>
  <w:num w:numId="45">
    <w:abstractNumId w:val="4"/>
  </w:num>
  <w:num w:numId="46">
    <w:abstractNumId w:val="7"/>
  </w:num>
  <w:num w:numId="47">
    <w:abstractNumId w:val="59"/>
  </w:num>
  <w:num w:numId="48">
    <w:abstractNumId w:val="66"/>
  </w:num>
  <w:num w:numId="49">
    <w:abstractNumId w:val="5"/>
  </w:num>
  <w:num w:numId="50">
    <w:abstractNumId w:val="42"/>
  </w:num>
  <w:num w:numId="51">
    <w:abstractNumId w:val="26"/>
  </w:num>
  <w:num w:numId="52">
    <w:abstractNumId w:val="16"/>
  </w:num>
  <w:num w:numId="53">
    <w:abstractNumId w:val="34"/>
  </w:num>
  <w:num w:numId="54">
    <w:abstractNumId w:val="68"/>
  </w:num>
  <w:num w:numId="55">
    <w:abstractNumId w:val="3"/>
  </w:num>
  <w:num w:numId="56">
    <w:abstractNumId w:val="63"/>
  </w:num>
  <w:num w:numId="57">
    <w:abstractNumId w:val="41"/>
  </w:num>
  <w:num w:numId="58">
    <w:abstractNumId w:val="12"/>
  </w:num>
  <w:num w:numId="59">
    <w:abstractNumId w:val="57"/>
  </w:num>
  <w:num w:numId="60">
    <w:abstractNumId w:val="9"/>
  </w:num>
  <w:num w:numId="61">
    <w:abstractNumId w:val="51"/>
  </w:num>
  <w:num w:numId="62">
    <w:abstractNumId w:val="54"/>
  </w:num>
  <w:num w:numId="63">
    <w:abstractNumId w:val="52"/>
  </w:num>
  <w:num w:numId="64">
    <w:abstractNumId w:val="25"/>
  </w:num>
  <w:num w:numId="65">
    <w:abstractNumId w:val="58"/>
  </w:num>
  <w:num w:numId="66">
    <w:abstractNumId w:val="46"/>
    <w:lvlOverride w:ilvl="0">
      <w:startOverride w:val="1"/>
    </w:lvlOverride>
  </w:num>
  <w:num w:numId="67">
    <w:abstractNumId w:val="17"/>
  </w:num>
  <w:num w:numId="68">
    <w:abstractNumId w:val="64"/>
  </w:num>
  <w:num w:numId="69">
    <w:abstractNumId w:val="2"/>
  </w:num>
  <w:num w:numId="70">
    <w:abstractNumId w:val="46"/>
    <w:lvlOverride w:ilvl="0">
      <w:startOverride w:val="1"/>
    </w:lvlOverride>
  </w:num>
  <w:num w:numId="71">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s-ES_tradnl"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pt-BR"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9" fillcolor="white">
      <v:fill color="white" color2="black" rotate="t" focus="-50%" type="gradient"/>
      <v:stroke weight="1pt"/>
      <v:shadow on="t"/>
      <o:colormru v:ext="edit" colors="#f30,#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2D"/>
    <w:rsid w:val="00000277"/>
    <w:rsid w:val="0000177C"/>
    <w:rsid w:val="00002D2D"/>
    <w:rsid w:val="000056BF"/>
    <w:rsid w:val="00007033"/>
    <w:rsid w:val="00010EC7"/>
    <w:rsid w:val="00011822"/>
    <w:rsid w:val="0001401C"/>
    <w:rsid w:val="00016E7C"/>
    <w:rsid w:val="0001762D"/>
    <w:rsid w:val="00017F27"/>
    <w:rsid w:val="000207D2"/>
    <w:rsid w:val="0002455B"/>
    <w:rsid w:val="00024DDF"/>
    <w:rsid w:val="00025852"/>
    <w:rsid w:val="00025969"/>
    <w:rsid w:val="00026D11"/>
    <w:rsid w:val="0003089F"/>
    <w:rsid w:val="00030B31"/>
    <w:rsid w:val="0003242B"/>
    <w:rsid w:val="00032C75"/>
    <w:rsid w:val="00032D82"/>
    <w:rsid w:val="00032E59"/>
    <w:rsid w:val="00033310"/>
    <w:rsid w:val="00033799"/>
    <w:rsid w:val="0004044D"/>
    <w:rsid w:val="00040A8F"/>
    <w:rsid w:val="00040FE3"/>
    <w:rsid w:val="00041A15"/>
    <w:rsid w:val="000469CA"/>
    <w:rsid w:val="00046D8E"/>
    <w:rsid w:val="00051F80"/>
    <w:rsid w:val="00051FB4"/>
    <w:rsid w:val="00053666"/>
    <w:rsid w:val="00053BE3"/>
    <w:rsid w:val="00054AC5"/>
    <w:rsid w:val="00061529"/>
    <w:rsid w:val="000619CD"/>
    <w:rsid w:val="00061B3F"/>
    <w:rsid w:val="00062D35"/>
    <w:rsid w:val="00064906"/>
    <w:rsid w:val="00066B7F"/>
    <w:rsid w:val="00066E89"/>
    <w:rsid w:val="0007036C"/>
    <w:rsid w:val="00070381"/>
    <w:rsid w:val="0007257A"/>
    <w:rsid w:val="00072CB7"/>
    <w:rsid w:val="00072D66"/>
    <w:rsid w:val="00074108"/>
    <w:rsid w:val="00075CED"/>
    <w:rsid w:val="00076A4A"/>
    <w:rsid w:val="00077754"/>
    <w:rsid w:val="00077FF9"/>
    <w:rsid w:val="000805A5"/>
    <w:rsid w:val="00080C80"/>
    <w:rsid w:val="00080DB2"/>
    <w:rsid w:val="00081126"/>
    <w:rsid w:val="00082A09"/>
    <w:rsid w:val="00085E5C"/>
    <w:rsid w:val="00096533"/>
    <w:rsid w:val="00096540"/>
    <w:rsid w:val="000A05E1"/>
    <w:rsid w:val="000A0AAE"/>
    <w:rsid w:val="000A2249"/>
    <w:rsid w:val="000A318D"/>
    <w:rsid w:val="000A6630"/>
    <w:rsid w:val="000B07B9"/>
    <w:rsid w:val="000B0D6B"/>
    <w:rsid w:val="000B1282"/>
    <w:rsid w:val="000B2BE2"/>
    <w:rsid w:val="000B3613"/>
    <w:rsid w:val="000B571E"/>
    <w:rsid w:val="000B5C66"/>
    <w:rsid w:val="000B7EFE"/>
    <w:rsid w:val="000C1BF3"/>
    <w:rsid w:val="000C2B46"/>
    <w:rsid w:val="000C365A"/>
    <w:rsid w:val="000C381B"/>
    <w:rsid w:val="000C3855"/>
    <w:rsid w:val="000C39D3"/>
    <w:rsid w:val="000C3A23"/>
    <w:rsid w:val="000C48AC"/>
    <w:rsid w:val="000C5879"/>
    <w:rsid w:val="000C5D2F"/>
    <w:rsid w:val="000C6E68"/>
    <w:rsid w:val="000C7872"/>
    <w:rsid w:val="000D0C2A"/>
    <w:rsid w:val="000D0C58"/>
    <w:rsid w:val="000D267C"/>
    <w:rsid w:val="000D2917"/>
    <w:rsid w:val="000D3499"/>
    <w:rsid w:val="000D3555"/>
    <w:rsid w:val="000D48B3"/>
    <w:rsid w:val="000D65AE"/>
    <w:rsid w:val="000D7B36"/>
    <w:rsid w:val="000E0737"/>
    <w:rsid w:val="000E088F"/>
    <w:rsid w:val="000E143B"/>
    <w:rsid w:val="000E3727"/>
    <w:rsid w:val="000E729B"/>
    <w:rsid w:val="000E7595"/>
    <w:rsid w:val="000F163C"/>
    <w:rsid w:val="000F213C"/>
    <w:rsid w:val="000F32FB"/>
    <w:rsid w:val="000F3AB3"/>
    <w:rsid w:val="000F40E0"/>
    <w:rsid w:val="000F5014"/>
    <w:rsid w:val="000F5307"/>
    <w:rsid w:val="000F714F"/>
    <w:rsid w:val="000F7A4D"/>
    <w:rsid w:val="0010025A"/>
    <w:rsid w:val="0010071D"/>
    <w:rsid w:val="0010082A"/>
    <w:rsid w:val="00100A89"/>
    <w:rsid w:val="0010189E"/>
    <w:rsid w:val="001032FD"/>
    <w:rsid w:val="00103CD2"/>
    <w:rsid w:val="00103EB7"/>
    <w:rsid w:val="00104BD1"/>
    <w:rsid w:val="001101D9"/>
    <w:rsid w:val="00111272"/>
    <w:rsid w:val="00113C6A"/>
    <w:rsid w:val="00113FF7"/>
    <w:rsid w:val="00114D1E"/>
    <w:rsid w:val="00115F0C"/>
    <w:rsid w:val="00117E1F"/>
    <w:rsid w:val="001220B5"/>
    <w:rsid w:val="00122AC7"/>
    <w:rsid w:val="00122D6D"/>
    <w:rsid w:val="00123A58"/>
    <w:rsid w:val="00123C9F"/>
    <w:rsid w:val="001251AB"/>
    <w:rsid w:val="001261E5"/>
    <w:rsid w:val="001266A9"/>
    <w:rsid w:val="0013012F"/>
    <w:rsid w:val="0013043C"/>
    <w:rsid w:val="001315E9"/>
    <w:rsid w:val="00131913"/>
    <w:rsid w:val="00132306"/>
    <w:rsid w:val="00133691"/>
    <w:rsid w:val="00133968"/>
    <w:rsid w:val="00133C16"/>
    <w:rsid w:val="00135F90"/>
    <w:rsid w:val="00137EEB"/>
    <w:rsid w:val="00145853"/>
    <w:rsid w:val="00145DC8"/>
    <w:rsid w:val="00146359"/>
    <w:rsid w:val="00146ADC"/>
    <w:rsid w:val="00146C23"/>
    <w:rsid w:val="00150BFE"/>
    <w:rsid w:val="00153954"/>
    <w:rsid w:val="00154592"/>
    <w:rsid w:val="00155B46"/>
    <w:rsid w:val="0015780D"/>
    <w:rsid w:val="00160B98"/>
    <w:rsid w:val="001612F9"/>
    <w:rsid w:val="0016276D"/>
    <w:rsid w:val="00162CF0"/>
    <w:rsid w:val="00163E88"/>
    <w:rsid w:val="0016438B"/>
    <w:rsid w:val="0016504E"/>
    <w:rsid w:val="00167BDA"/>
    <w:rsid w:val="00170915"/>
    <w:rsid w:val="0017092A"/>
    <w:rsid w:val="00170B4B"/>
    <w:rsid w:val="0017138F"/>
    <w:rsid w:val="0017144B"/>
    <w:rsid w:val="0017311E"/>
    <w:rsid w:val="00173878"/>
    <w:rsid w:val="0017498D"/>
    <w:rsid w:val="00174B37"/>
    <w:rsid w:val="001755EF"/>
    <w:rsid w:val="001762C6"/>
    <w:rsid w:val="00176B48"/>
    <w:rsid w:val="00176B55"/>
    <w:rsid w:val="00180E44"/>
    <w:rsid w:val="00181415"/>
    <w:rsid w:val="00184830"/>
    <w:rsid w:val="00184B71"/>
    <w:rsid w:val="0018663C"/>
    <w:rsid w:val="0019265E"/>
    <w:rsid w:val="0019550B"/>
    <w:rsid w:val="00196041"/>
    <w:rsid w:val="00197CCE"/>
    <w:rsid w:val="001A0CC9"/>
    <w:rsid w:val="001A1DFE"/>
    <w:rsid w:val="001A1FB4"/>
    <w:rsid w:val="001A2348"/>
    <w:rsid w:val="001A3C1E"/>
    <w:rsid w:val="001A52CC"/>
    <w:rsid w:val="001A5678"/>
    <w:rsid w:val="001A5A03"/>
    <w:rsid w:val="001A617F"/>
    <w:rsid w:val="001A6A6F"/>
    <w:rsid w:val="001A7B82"/>
    <w:rsid w:val="001B00EF"/>
    <w:rsid w:val="001B3F24"/>
    <w:rsid w:val="001B4185"/>
    <w:rsid w:val="001B4416"/>
    <w:rsid w:val="001B4D79"/>
    <w:rsid w:val="001B5864"/>
    <w:rsid w:val="001B5DF9"/>
    <w:rsid w:val="001B65D2"/>
    <w:rsid w:val="001B7EC9"/>
    <w:rsid w:val="001C079A"/>
    <w:rsid w:val="001C2324"/>
    <w:rsid w:val="001C3219"/>
    <w:rsid w:val="001C4CAE"/>
    <w:rsid w:val="001C50F3"/>
    <w:rsid w:val="001C58B0"/>
    <w:rsid w:val="001C5C16"/>
    <w:rsid w:val="001C6087"/>
    <w:rsid w:val="001C60DE"/>
    <w:rsid w:val="001C642F"/>
    <w:rsid w:val="001D05E5"/>
    <w:rsid w:val="001D0A0B"/>
    <w:rsid w:val="001D1B58"/>
    <w:rsid w:val="001D1D75"/>
    <w:rsid w:val="001D3AB3"/>
    <w:rsid w:val="001D7C58"/>
    <w:rsid w:val="001E16F8"/>
    <w:rsid w:val="001E1D29"/>
    <w:rsid w:val="001E2844"/>
    <w:rsid w:val="001E3563"/>
    <w:rsid w:val="001E37FC"/>
    <w:rsid w:val="001E3CAA"/>
    <w:rsid w:val="001E3E85"/>
    <w:rsid w:val="001E4283"/>
    <w:rsid w:val="001E549B"/>
    <w:rsid w:val="001E5700"/>
    <w:rsid w:val="001E69B0"/>
    <w:rsid w:val="001F0D5A"/>
    <w:rsid w:val="001F25D2"/>
    <w:rsid w:val="001F2C07"/>
    <w:rsid w:val="001F4AC8"/>
    <w:rsid w:val="001F4F13"/>
    <w:rsid w:val="001F75DA"/>
    <w:rsid w:val="0020028B"/>
    <w:rsid w:val="002018C0"/>
    <w:rsid w:val="00202C34"/>
    <w:rsid w:val="00202E5C"/>
    <w:rsid w:val="002048F8"/>
    <w:rsid w:val="00204C45"/>
    <w:rsid w:val="002074CB"/>
    <w:rsid w:val="00210E9C"/>
    <w:rsid w:val="0021564D"/>
    <w:rsid w:val="0021579A"/>
    <w:rsid w:val="00216C0D"/>
    <w:rsid w:val="00216DBB"/>
    <w:rsid w:val="00220C77"/>
    <w:rsid w:val="00221D57"/>
    <w:rsid w:val="002245D3"/>
    <w:rsid w:val="00225BF8"/>
    <w:rsid w:val="00226FE0"/>
    <w:rsid w:val="00227670"/>
    <w:rsid w:val="002337CF"/>
    <w:rsid w:val="002343F6"/>
    <w:rsid w:val="0023589D"/>
    <w:rsid w:val="002359E4"/>
    <w:rsid w:val="00236705"/>
    <w:rsid w:val="00236DAA"/>
    <w:rsid w:val="00237BD1"/>
    <w:rsid w:val="00240A49"/>
    <w:rsid w:val="00240DD8"/>
    <w:rsid w:val="00241406"/>
    <w:rsid w:val="002415E9"/>
    <w:rsid w:val="002421B7"/>
    <w:rsid w:val="00243C15"/>
    <w:rsid w:val="00245208"/>
    <w:rsid w:val="00245572"/>
    <w:rsid w:val="00245746"/>
    <w:rsid w:val="002459D4"/>
    <w:rsid w:val="00245E68"/>
    <w:rsid w:val="00247207"/>
    <w:rsid w:val="00250BDC"/>
    <w:rsid w:val="00251C87"/>
    <w:rsid w:val="0025208C"/>
    <w:rsid w:val="0025362F"/>
    <w:rsid w:val="002537DF"/>
    <w:rsid w:val="00253890"/>
    <w:rsid w:val="002545BF"/>
    <w:rsid w:val="002555AE"/>
    <w:rsid w:val="00255985"/>
    <w:rsid w:val="00256AC6"/>
    <w:rsid w:val="00257179"/>
    <w:rsid w:val="00257360"/>
    <w:rsid w:val="002605A8"/>
    <w:rsid w:val="00260C80"/>
    <w:rsid w:val="002612E0"/>
    <w:rsid w:val="002615BF"/>
    <w:rsid w:val="0026165F"/>
    <w:rsid w:val="00263522"/>
    <w:rsid w:val="00263918"/>
    <w:rsid w:val="00264E83"/>
    <w:rsid w:val="00266EC9"/>
    <w:rsid w:val="00267666"/>
    <w:rsid w:val="002702C3"/>
    <w:rsid w:val="0027277F"/>
    <w:rsid w:val="002765D3"/>
    <w:rsid w:val="00277BAC"/>
    <w:rsid w:val="00277E26"/>
    <w:rsid w:val="00280D7F"/>
    <w:rsid w:val="00282CBF"/>
    <w:rsid w:val="00283732"/>
    <w:rsid w:val="002838B9"/>
    <w:rsid w:val="002861C1"/>
    <w:rsid w:val="00287057"/>
    <w:rsid w:val="00287926"/>
    <w:rsid w:val="002907DC"/>
    <w:rsid w:val="00290B91"/>
    <w:rsid w:val="002911F5"/>
    <w:rsid w:val="0029233D"/>
    <w:rsid w:val="00292777"/>
    <w:rsid w:val="00293A6A"/>
    <w:rsid w:val="002947D8"/>
    <w:rsid w:val="002960F2"/>
    <w:rsid w:val="002A0C0C"/>
    <w:rsid w:val="002A1ECC"/>
    <w:rsid w:val="002A20EB"/>
    <w:rsid w:val="002A40CC"/>
    <w:rsid w:val="002A4217"/>
    <w:rsid w:val="002A47F9"/>
    <w:rsid w:val="002A65D3"/>
    <w:rsid w:val="002A74AC"/>
    <w:rsid w:val="002A74DB"/>
    <w:rsid w:val="002A758D"/>
    <w:rsid w:val="002A77E4"/>
    <w:rsid w:val="002B561A"/>
    <w:rsid w:val="002B5CCE"/>
    <w:rsid w:val="002B67DF"/>
    <w:rsid w:val="002B6B63"/>
    <w:rsid w:val="002B6BA5"/>
    <w:rsid w:val="002C038A"/>
    <w:rsid w:val="002C2964"/>
    <w:rsid w:val="002C2C16"/>
    <w:rsid w:val="002C3B51"/>
    <w:rsid w:val="002C55A0"/>
    <w:rsid w:val="002C616C"/>
    <w:rsid w:val="002C6813"/>
    <w:rsid w:val="002C7551"/>
    <w:rsid w:val="002D158B"/>
    <w:rsid w:val="002D1E85"/>
    <w:rsid w:val="002D1F70"/>
    <w:rsid w:val="002D269B"/>
    <w:rsid w:val="002D30F5"/>
    <w:rsid w:val="002D3BEE"/>
    <w:rsid w:val="002D3F6E"/>
    <w:rsid w:val="002D444A"/>
    <w:rsid w:val="002D492A"/>
    <w:rsid w:val="002D4BF4"/>
    <w:rsid w:val="002D6785"/>
    <w:rsid w:val="002D7BCC"/>
    <w:rsid w:val="002D7D63"/>
    <w:rsid w:val="002E1D3D"/>
    <w:rsid w:val="002E435E"/>
    <w:rsid w:val="002E4A52"/>
    <w:rsid w:val="002E54F3"/>
    <w:rsid w:val="002E6B86"/>
    <w:rsid w:val="002E6ED5"/>
    <w:rsid w:val="002E7C70"/>
    <w:rsid w:val="002F01AE"/>
    <w:rsid w:val="002F14C1"/>
    <w:rsid w:val="002F287C"/>
    <w:rsid w:val="002F3E28"/>
    <w:rsid w:val="002F4A19"/>
    <w:rsid w:val="002F50D5"/>
    <w:rsid w:val="003001A5"/>
    <w:rsid w:val="00302F2E"/>
    <w:rsid w:val="0030391C"/>
    <w:rsid w:val="003049FB"/>
    <w:rsid w:val="00304CA2"/>
    <w:rsid w:val="00304FCE"/>
    <w:rsid w:val="003103D0"/>
    <w:rsid w:val="003112EA"/>
    <w:rsid w:val="00312C30"/>
    <w:rsid w:val="00313A06"/>
    <w:rsid w:val="00315EFF"/>
    <w:rsid w:val="00317C25"/>
    <w:rsid w:val="003202CA"/>
    <w:rsid w:val="003205E4"/>
    <w:rsid w:val="0032272D"/>
    <w:rsid w:val="00323D7B"/>
    <w:rsid w:val="00324311"/>
    <w:rsid w:val="0032590C"/>
    <w:rsid w:val="00325CB1"/>
    <w:rsid w:val="00326145"/>
    <w:rsid w:val="00326FBD"/>
    <w:rsid w:val="0032725A"/>
    <w:rsid w:val="00327B25"/>
    <w:rsid w:val="00330BB5"/>
    <w:rsid w:val="00330E77"/>
    <w:rsid w:val="0033119D"/>
    <w:rsid w:val="003320BC"/>
    <w:rsid w:val="00332274"/>
    <w:rsid w:val="00332FC2"/>
    <w:rsid w:val="003333BD"/>
    <w:rsid w:val="003339F5"/>
    <w:rsid w:val="003346D4"/>
    <w:rsid w:val="00334F5C"/>
    <w:rsid w:val="00335CFB"/>
    <w:rsid w:val="003362E3"/>
    <w:rsid w:val="00336431"/>
    <w:rsid w:val="0033643D"/>
    <w:rsid w:val="00337139"/>
    <w:rsid w:val="003403C4"/>
    <w:rsid w:val="00340978"/>
    <w:rsid w:val="0034473B"/>
    <w:rsid w:val="00345369"/>
    <w:rsid w:val="00346500"/>
    <w:rsid w:val="00347AF3"/>
    <w:rsid w:val="00347C95"/>
    <w:rsid w:val="00347F24"/>
    <w:rsid w:val="00350479"/>
    <w:rsid w:val="003518F3"/>
    <w:rsid w:val="00351A27"/>
    <w:rsid w:val="003523B0"/>
    <w:rsid w:val="003528BC"/>
    <w:rsid w:val="00354400"/>
    <w:rsid w:val="00354C18"/>
    <w:rsid w:val="00355373"/>
    <w:rsid w:val="003554FF"/>
    <w:rsid w:val="00355EEE"/>
    <w:rsid w:val="00360CC1"/>
    <w:rsid w:val="0036203B"/>
    <w:rsid w:val="003627E2"/>
    <w:rsid w:val="00362E33"/>
    <w:rsid w:val="00362E3D"/>
    <w:rsid w:val="0036352A"/>
    <w:rsid w:val="003635A9"/>
    <w:rsid w:val="003659A4"/>
    <w:rsid w:val="003710B8"/>
    <w:rsid w:val="0037453F"/>
    <w:rsid w:val="0037535D"/>
    <w:rsid w:val="003759F9"/>
    <w:rsid w:val="00375F5F"/>
    <w:rsid w:val="0037690E"/>
    <w:rsid w:val="00377B6B"/>
    <w:rsid w:val="00380847"/>
    <w:rsid w:val="00381C52"/>
    <w:rsid w:val="00383279"/>
    <w:rsid w:val="00385D47"/>
    <w:rsid w:val="00386C3E"/>
    <w:rsid w:val="00390F2F"/>
    <w:rsid w:val="00391ABD"/>
    <w:rsid w:val="00392519"/>
    <w:rsid w:val="00393521"/>
    <w:rsid w:val="00393939"/>
    <w:rsid w:val="00395152"/>
    <w:rsid w:val="00395E4A"/>
    <w:rsid w:val="00395EC2"/>
    <w:rsid w:val="00396A02"/>
    <w:rsid w:val="00396F34"/>
    <w:rsid w:val="00397641"/>
    <w:rsid w:val="0039799C"/>
    <w:rsid w:val="003A1B0E"/>
    <w:rsid w:val="003A1EBE"/>
    <w:rsid w:val="003A2097"/>
    <w:rsid w:val="003A2731"/>
    <w:rsid w:val="003A29D5"/>
    <w:rsid w:val="003A2C8C"/>
    <w:rsid w:val="003A381A"/>
    <w:rsid w:val="003A3F2E"/>
    <w:rsid w:val="003A46C7"/>
    <w:rsid w:val="003A4ADF"/>
    <w:rsid w:val="003A4E80"/>
    <w:rsid w:val="003A5A67"/>
    <w:rsid w:val="003A705B"/>
    <w:rsid w:val="003B0ABF"/>
    <w:rsid w:val="003B0E82"/>
    <w:rsid w:val="003B205C"/>
    <w:rsid w:val="003B2620"/>
    <w:rsid w:val="003B36B9"/>
    <w:rsid w:val="003B5985"/>
    <w:rsid w:val="003B600B"/>
    <w:rsid w:val="003B632A"/>
    <w:rsid w:val="003B673F"/>
    <w:rsid w:val="003B7596"/>
    <w:rsid w:val="003B7B88"/>
    <w:rsid w:val="003C0D15"/>
    <w:rsid w:val="003C1809"/>
    <w:rsid w:val="003C1A56"/>
    <w:rsid w:val="003C2165"/>
    <w:rsid w:val="003C2FCD"/>
    <w:rsid w:val="003C52CB"/>
    <w:rsid w:val="003C5564"/>
    <w:rsid w:val="003C59DF"/>
    <w:rsid w:val="003C6344"/>
    <w:rsid w:val="003C6BF2"/>
    <w:rsid w:val="003D27DC"/>
    <w:rsid w:val="003D6DBB"/>
    <w:rsid w:val="003D74DE"/>
    <w:rsid w:val="003D7A0C"/>
    <w:rsid w:val="003E0F49"/>
    <w:rsid w:val="003E0F82"/>
    <w:rsid w:val="003E316C"/>
    <w:rsid w:val="003E3DA1"/>
    <w:rsid w:val="003E3DF0"/>
    <w:rsid w:val="003E404F"/>
    <w:rsid w:val="003E4916"/>
    <w:rsid w:val="003E4A82"/>
    <w:rsid w:val="003E5F8E"/>
    <w:rsid w:val="003E6B24"/>
    <w:rsid w:val="003F057B"/>
    <w:rsid w:val="003F1FC4"/>
    <w:rsid w:val="003F201B"/>
    <w:rsid w:val="003F2B47"/>
    <w:rsid w:val="003F36A0"/>
    <w:rsid w:val="003F3D20"/>
    <w:rsid w:val="003F4C78"/>
    <w:rsid w:val="003F4D5C"/>
    <w:rsid w:val="003F4EEF"/>
    <w:rsid w:val="003F5900"/>
    <w:rsid w:val="003F615D"/>
    <w:rsid w:val="00401890"/>
    <w:rsid w:val="004037CD"/>
    <w:rsid w:val="00403A2F"/>
    <w:rsid w:val="0040412F"/>
    <w:rsid w:val="00404AAC"/>
    <w:rsid w:val="0040714F"/>
    <w:rsid w:val="00407AC7"/>
    <w:rsid w:val="00407E16"/>
    <w:rsid w:val="0041133D"/>
    <w:rsid w:val="00412B5F"/>
    <w:rsid w:val="00414253"/>
    <w:rsid w:val="0041465E"/>
    <w:rsid w:val="004156DF"/>
    <w:rsid w:val="004161ED"/>
    <w:rsid w:val="004165CC"/>
    <w:rsid w:val="0041710C"/>
    <w:rsid w:val="004175EB"/>
    <w:rsid w:val="00417987"/>
    <w:rsid w:val="0042011F"/>
    <w:rsid w:val="004209C0"/>
    <w:rsid w:val="00421C43"/>
    <w:rsid w:val="00422743"/>
    <w:rsid w:val="00424808"/>
    <w:rsid w:val="004250BC"/>
    <w:rsid w:val="00426A86"/>
    <w:rsid w:val="00427629"/>
    <w:rsid w:val="004301E1"/>
    <w:rsid w:val="00431377"/>
    <w:rsid w:val="00431DF7"/>
    <w:rsid w:val="00431E5F"/>
    <w:rsid w:val="0043264C"/>
    <w:rsid w:val="00435A4F"/>
    <w:rsid w:val="00435DF3"/>
    <w:rsid w:val="00436765"/>
    <w:rsid w:val="004415E4"/>
    <w:rsid w:val="00441ACB"/>
    <w:rsid w:val="00442307"/>
    <w:rsid w:val="0044300F"/>
    <w:rsid w:val="00444016"/>
    <w:rsid w:val="004448EF"/>
    <w:rsid w:val="00444D07"/>
    <w:rsid w:val="00445038"/>
    <w:rsid w:val="00445A7B"/>
    <w:rsid w:val="00446C16"/>
    <w:rsid w:val="00447075"/>
    <w:rsid w:val="00451611"/>
    <w:rsid w:val="00452478"/>
    <w:rsid w:val="00452D15"/>
    <w:rsid w:val="00453143"/>
    <w:rsid w:val="0045387B"/>
    <w:rsid w:val="00453BC2"/>
    <w:rsid w:val="0045459C"/>
    <w:rsid w:val="00455AA8"/>
    <w:rsid w:val="00455E2C"/>
    <w:rsid w:val="00456B0C"/>
    <w:rsid w:val="00457033"/>
    <w:rsid w:val="0045718E"/>
    <w:rsid w:val="0046055D"/>
    <w:rsid w:val="00462DF0"/>
    <w:rsid w:val="0046449F"/>
    <w:rsid w:val="00465979"/>
    <w:rsid w:val="00466DD3"/>
    <w:rsid w:val="00467877"/>
    <w:rsid w:val="00471FAD"/>
    <w:rsid w:val="00473F10"/>
    <w:rsid w:val="00474321"/>
    <w:rsid w:val="00474D3B"/>
    <w:rsid w:val="004756AC"/>
    <w:rsid w:val="00476349"/>
    <w:rsid w:val="00476924"/>
    <w:rsid w:val="00480A1F"/>
    <w:rsid w:val="00480C45"/>
    <w:rsid w:val="00481A5C"/>
    <w:rsid w:val="004822EA"/>
    <w:rsid w:val="00482AE8"/>
    <w:rsid w:val="004831BD"/>
    <w:rsid w:val="00483B8C"/>
    <w:rsid w:val="00483BD8"/>
    <w:rsid w:val="00484EC7"/>
    <w:rsid w:val="00485E59"/>
    <w:rsid w:val="004868F2"/>
    <w:rsid w:val="004875C3"/>
    <w:rsid w:val="00487ED4"/>
    <w:rsid w:val="00491D2A"/>
    <w:rsid w:val="00491F16"/>
    <w:rsid w:val="004936C8"/>
    <w:rsid w:val="004961F5"/>
    <w:rsid w:val="00497402"/>
    <w:rsid w:val="00497911"/>
    <w:rsid w:val="00497F8D"/>
    <w:rsid w:val="004A034F"/>
    <w:rsid w:val="004A0716"/>
    <w:rsid w:val="004A1795"/>
    <w:rsid w:val="004A2D72"/>
    <w:rsid w:val="004A4C0E"/>
    <w:rsid w:val="004A71E5"/>
    <w:rsid w:val="004A7C0B"/>
    <w:rsid w:val="004B1E7F"/>
    <w:rsid w:val="004B2B24"/>
    <w:rsid w:val="004B3AE0"/>
    <w:rsid w:val="004B3F87"/>
    <w:rsid w:val="004B40A5"/>
    <w:rsid w:val="004B42B2"/>
    <w:rsid w:val="004B514C"/>
    <w:rsid w:val="004B5D1B"/>
    <w:rsid w:val="004B5F2F"/>
    <w:rsid w:val="004C0D86"/>
    <w:rsid w:val="004C1AD4"/>
    <w:rsid w:val="004C2C1D"/>
    <w:rsid w:val="004C2CDD"/>
    <w:rsid w:val="004C3031"/>
    <w:rsid w:val="004C354C"/>
    <w:rsid w:val="004C3806"/>
    <w:rsid w:val="004C54CE"/>
    <w:rsid w:val="004C662D"/>
    <w:rsid w:val="004C7564"/>
    <w:rsid w:val="004C77E1"/>
    <w:rsid w:val="004C7A4D"/>
    <w:rsid w:val="004D278C"/>
    <w:rsid w:val="004D2796"/>
    <w:rsid w:val="004D3D1D"/>
    <w:rsid w:val="004D5BEA"/>
    <w:rsid w:val="004D60E4"/>
    <w:rsid w:val="004D6419"/>
    <w:rsid w:val="004D7BC3"/>
    <w:rsid w:val="004E1497"/>
    <w:rsid w:val="004E1740"/>
    <w:rsid w:val="004E1D0A"/>
    <w:rsid w:val="004E259B"/>
    <w:rsid w:val="004E3B87"/>
    <w:rsid w:val="004E61F8"/>
    <w:rsid w:val="004E7050"/>
    <w:rsid w:val="004E7E14"/>
    <w:rsid w:val="004F179D"/>
    <w:rsid w:val="004F19EE"/>
    <w:rsid w:val="004F20BC"/>
    <w:rsid w:val="004F2CDD"/>
    <w:rsid w:val="004F392F"/>
    <w:rsid w:val="004F44AE"/>
    <w:rsid w:val="004F5965"/>
    <w:rsid w:val="004F64C5"/>
    <w:rsid w:val="005002DC"/>
    <w:rsid w:val="005026E0"/>
    <w:rsid w:val="00504A85"/>
    <w:rsid w:val="005069FC"/>
    <w:rsid w:val="0051441A"/>
    <w:rsid w:val="005158D3"/>
    <w:rsid w:val="00516FA6"/>
    <w:rsid w:val="00517BC6"/>
    <w:rsid w:val="00517DE7"/>
    <w:rsid w:val="00520B82"/>
    <w:rsid w:val="005211D1"/>
    <w:rsid w:val="00521818"/>
    <w:rsid w:val="00521FF5"/>
    <w:rsid w:val="00522A76"/>
    <w:rsid w:val="00522F1A"/>
    <w:rsid w:val="00523A85"/>
    <w:rsid w:val="00524367"/>
    <w:rsid w:val="00525E03"/>
    <w:rsid w:val="00532948"/>
    <w:rsid w:val="00533C53"/>
    <w:rsid w:val="00534196"/>
    <w:rsid w:val="0053437B"/>
    <w:rsid w:val="00534726"/>
    <w:rsid w:val="0053569D"/>
    <w:rsid w:val="005366CF"/>
    <w:rsid w:val="00537F70"/>
    <w:rsid w:val="0054130D"/>
    <w:rsid w:val="005416C9"/>
    <w:rsid w:val="00542A1B"/>
    <w:rsid w:val="0054470B"/>
    <w:rsid w:val="0054476F"/>
    <w:rsid w:val="005458EA"/>
    <w:rsid w:val="00550F9A"/>
    <w:rsid w:val="00552361"/>
    <w:rsid w:val="0055391E"/>
    <w:rsid w:val="00554199"/>
    <w:rsid w:val="00555F12"/>
    <w:rsid w:val="00556016"/>
    <w:rsid w:val="00556D88"/>
    <w:rsid w:val="00560997"/>
    <w:rsid w:val="00561EFC"/>
    <w:rsid w:val="00563637"/>
    <w:rsid w:val="00565331"/>
    <w:rsid w:val="00566405"/>
    <w:rsid w:val="005667F0"/>
    <w:rsid w:val="0056774B"/>
    <w:rsid w:val="00567889"/>
    <w:rsid w:val="00570FD7"/>
    <w:rsid w:val="0057209E"/>
    <w:rsid w:val="00572138"/>
    <w:rsid w:val="00573068"/>
    <w:rsid w:val="00573426"/>
    <w:rsid w:val="00574B8E"/>
    <w:rsid w:val="00575062"/>
    <w:rsid w:val="005752FB"/>
    <w:rsid w:val="00577778"/>
    <w:rsid w:val="00580C55"/>
    <w:rsid w:val="00581315"/>
    <w:rsid w:val="00583C01"/>
    <w:rsid w:val="00583DAF"/>
    <w:rsid w:val="0058462D"/>
    <w:rsid w:val="00585388"/>
    <w:rsid w:val="0058639C"/>
    <w:rsid w:val="00586CE0"/>
    <w:rsid w:val="00586FFB"/>
    <w:rsid w:val="00587D25"/>
    <w:rsid w:val="0059184B"/>
    <w:rsid w:val="005923A7"/>
    <w:rsid w:val="005927DF"/>
    <w:rsid w:val="00594AE6"/>
    <w:rsid w:val="0059500F"/>
    <w:rsid w:val="00595A34"/>
    <w:rsid w:val="00595BBB"/>
    <w:rsid w:val="00597ACC"/>
    <w:rsid w:val="00597ED2"/>
    <w:rsid w:val="005A02D4"/>
    <w:rsid w:val="005A225E"/>
    <w:rsid w:val="005A2C58"/>
    <w:rsid w:val="005A4ECD"/>
    <w:rsid w:val="005A72A3"/>
    <w:rsid w:val="005A7A4A"/>
    <w:rsid w:val="005B04D4"/>
    <w:rsid w:val="005B0E99"/>
    <w:rsid w:val="005B2B98"/>
    <w:rsid w:val="005B3AF6"/>
    <w:rsid w:val="005B3FC7"/>
    <w:rsid w:val="005B56CD"/>
    <w:rsid w:val="005B56E9"/>
    <w:rsid w:val="005B5914"/>
    <w:rsid w:val="005B6A0A"/>
    <w:rsid w:val="005B6C03"/>
    <w:rsid w:val="005B6C1F"/>
    <w:rsid w:val="005B75F5"/>
    <w:rsid w:val="005B7EA5"/>
    <w:rsid w:val="005C1055"/>
    <w:rsid w:val="005C12AC"/>
    <w:rsid w:val="005C27B1"/>
    <w:rsid w:val="005C30DC"/>
    <w:rsid w:val="005C32A2"/>
    <w:rsid w:val="005C39D8"/>
    <w:rsid w:val="005C3BE5"/>
    <w:rsid w:val="005C44DD"/>
    <w:rsid w:val="005C4721"/>
    <w:rsid w:val="005C49E3"/>
    <w:rsid w:val="005C5900"/>
    <w:rsid w:val="005C7307"/>
    <w:rsid w:val="005D0063"/>
    <w:rsid w:val="005D0EA1"/>
    <w:rsid w:val="005D143A"/>
    <w:rsid w:val="005D2B58"/>
    <w:rsid w:val="005D2C45"/>
    <w:rsid w:val="005D365E"/>
    <w:rsid w:val="005D46F8"/>
    <w:rsid w:val="005D70CB"/>
    <w:rsid w:val="005D716B"/>
    <w:rsid w:val="005D75E4"/>
    <w:rsid w:val="005E0705"/>
    <w:rsid w:val="005E0FE8"/>
    <w:rsid w:val="005E12AE"/>
    <w:rsid w:val="005E1A2A"/>
    <w:rsid w:val="005E5F2B"/>
    <w:rsid w:val="005E60C7"/>
    <w:rsid w:val="005E6370"/>
    <w:rsid w:val="005F0407"/>
    <w:rsid w:val="005F13AC"/>
    <w:rsid w:val="005F2B03"/>
    <w:rsid w:val="005F2D8A"/>
    <w:rsid w:val="005F5327"/>
    <w:rsid w:val="005F5B55"/>
    <w:rsid w:val="005F617C"/>
    <w:rsid w:val="0060259E"/>
    <w:rsid w:val="00603C51"/>
    <w:rsid w:val="00604E10"/>
    <w:rsid w:val="0060622C"/>
    <w:rsid w:val="00607D40"/>
    <w:rsid w:val="0061107C"/>
    <w:rsid w:val="0061176F"/>
    <w:rsid w:val="00614FAA"/>
    <w:rsid w:val="006157FE"/>
    <w:rsid w:val="0061785C"/>
    <w:rsid w:val="006201AF"/>
    <w:rsid w:val="00620853"/>
    <w:rsid w:val="00620AB8"/>
    <w:rsid w:val="00620B8F"/>
    <w:rsid w:val="00621E5E"/>
    <w:rsid w:val="006222E1"/>
    <w:rsid w:val="00622B58"/>
    <w:rsid w:val="006231CD"/>
    <w:rsid w:val="0062619B"/>
    <w:rsid w:val="0062743F"/>
    <w:rsid w:val="00630624"/>
    <w:rsid w:val="006307E5"/>
    <w:rsid w:val="00631B22"/>
    <w:rsid w:val="00631F4F"/>
    <w:rsid w:val="00633527"/>
    <w:rsid w:val="006341EE"/>
    <w:rsid w:val="00634A50"/>
    <w:rsid w:val="00634DBF"/>
    <w:rsid w:val="00635660"/>
    <w:rsid w:val="0063653B"/>
    <w:rsid w:val="00640954"/>
    <w:rsid w:val="00640DCF"/>
    <w:rsid w:val="00641520"/>
    <w:rsid w:val="006433D8"/>
    <w:rsid w:val="00643412"/>
    <w:rsid w:val="00644323"/>
    <w:rsid w:val="00645AC8"/>
    <w:rsid w:val="00645B0A"/>
    <w:rsid w:val="0064690C"/>
    <w:rsid w:val="00647071"/>
    <w:rsid w:val="00647B8A"/>
    <w:rsid w:val="00647F26"/>
    <w:rsid w:val="0065110F"/>
    <w:rsid w:val="00654DE5"/>
    <w:rsid w:val="0065579B"/>
    <w:rsid w:val="00656226"/>
    <w:rsid w:val="006565F0"/>
    <w:rsid w:val="00656748"/>
    <w:rsid w:val="00656937"/>
    <w:rsid w:val="00657941"/>
    <w:rsid w:val="00663400"/>
    <w:rsid w:val="0066350D"/>
    <w:rsid w:val="00663E46"/>
    <w:rsid w:val="00664EE1"/>
    <w:rsid w:val="00664FBD"/>
    <w:rsid w:val="00666A06"/>
    <w:rsid w:val="0066705C"/>
    <w:rsid w:val="00667898"/>
    <w:rsid w:val="0067194D"/>
    <w:rsid w:val="0067588B"/>
    <w:rsid w:val="0067588D"/>
    <w:rsid w:val="00675EBB"/>
    <w:rsid w:val="00677057"/>
    <w:rsid w:val="006778BC"/>
    <w:rsid w:val="00681ACB"/>
    <w:rsid w:val="00683DD4"/>
    <w:rsid w:val="006844CD"/>
    <w:rsid w:val="0068613D"/>
    <w:rsid w:val="0068683B"/>
    <w:rsid w:val="00687545"/>
    <w:rsid w:val="006916AD"/>
    <w:rsid w:val="00694050"/>
    <w:rsid w:val="00694B4D"/>
    <w:rsid w:val="00694F21"/>
    <w:rsid w:val="006A06B2"/>
    <w:rsid w:val="006A087E"/>
    <w:rsid w:val="006A0DB0"/>
    <w:rsid w:val="006A1F44"/>
    <w:rsid w:val="006A3B76"/>
    <w:rsid w:val="006A4BA8"/>
    <w:rsid w:val="006A4DEF"/>
    <w:rsid w:val="006A6BB9"/>
    <w:rsid w:val="006B2C12"/>
    <w:rsid w:val="006B3AF2"/>
    <w:rsid w:val="006B4A9E"/>
    <w:rsid w:val="006B6A6C"/>
    <w:rsid w:val="006C0999"/>
    <w:rsid w:val="006C29C0"/>
    <w:rsid w:val="006C39B3"/>
    <w:rsid w:val="006C60C0"/>
    <w:rsid w:val="006C63A5"/>
    <w:rsid w:val="006C7087"/>
    <w:rsid w:val="006D0348"/>
    <w:rsid w:val="006D0947"/>
    <w:rsid w:val="006D160E"/>
    <w:rsid w:val="006D218A"/>
    <w:rsid w:val="006D51B0"/>
    <w:rsid w:val="006D7155"/>
    <w:rsid w:val="006D7AF5"/>
    <w:rsid w:val="006E2C60"/>
    <w:rsid w:val="006E3AB1"/>
    <w:rsid w:val="006E4049"/>
    <w:rsid w:val="006E7953"/>
    <w:rsid w:val="006E7F51"/>
    <w:rsid w:val="006F16C9"/>
    <w:rsid w:val="006F1804"/>
    <w:rsid w:val="006F182A"/>
    <w:rsid w:val="006F3F67"/>
    <w:rsid w:val="006F5A23"/>
    <w:rsid w:val="006F5E9C"/>
    <w:rsid w:val="006F6F08"/>
    <w:rsid w:val="006F708C"/>
    <w:rsid w:val="00701D1D"/>
    <w:rsid w:val="00702139"/>
    <w:rsid w:val="0070282C"/>
    <w:rsid w:val="00702A77"/>
    <w:rsid w:val="007038BF"/>
    <w:rsid w:val="00704312"/>
    <w:rsid w:val="0070452F"/>
    <w:rsid w:val="0070481B"/>
    <w:rsid w:val="00705773"/>
    <w:rsid w:val="00706702"/>
    <w:rsid w:val="0070716E"/>
    <w:rsid w:val="007103A7"/>
    <w:rsid w:val="00712236"/>
    <w:rsid w:val="00713133"/>
    <w:rsid w:val="007138E9"/>
    <w:rsid w:val="00713E27"/>
    <w:rsid w:val="00714FF5"/>
    <w:rsid w:val="00715A3F"/>
    <w:rsid w:val="00716976"/>
    <w:rsid w:val="00717076"/>
    <w:rsid w:val="00720B13"/>
    <w:rsid w:val="00722147"/>
    <w:rsid w:val="007238E4"/>
    <w:rsid w:val="00724040"/>
    <w:rsid w:val="007301EF"/>
    <w:rsid w:val="0073205D"/>
    <w:rsid w:val="007332B1"/>
    <w:rsid w:val="00735D69"/>
    <w:rsid w:val="00736C77"/>
    <w:rsid w:val="00736F19"/>
    <w:rsid w:val="007373E9"/>
    <w:rsid w:val="00740415"/>
    <w:rsid w:val="00741033"/>
    <w:rsid w:val="00741709"/>
    <w:rsid w:val="00743179"/>
    <w:rsid w:val="00743470"/>
    <w:rsid w:val="00743E51"/>
    <w:rsid w:val="0074438A"/>
    <w:rsid w:val="00745289"/>
    <w:rsid w:val="00747700"/>
    <w:rsid w:val="00747A76"/>
    <w:rsid w:val="00747F25"/>
    <w:rsid w:val="00750875"/>
    <w:rsid w:val="00750EEF"/>
    <w:rsid w:val="0075362D"/>
    <w:rsid w:val="00753DE5"/>
    <w:rsid w:val="007540E5"/>
    <w:rsid w:val="007542C7"/>
    <w:rsid w:val="00755607"/>
    <w:rsid w:val="0075600D"/>
    <w:rsid w:val="00756F13"/>
    <w:rsid w:val="007603A8"/>
    <w:rsid w:val="00760401"/>
    <w:rsid w:val="00763BEA"/>
    <w:rsid w:val="00764A80"/>
    <w:rsid w:val="00764E1B"/>
    <w:rsid w:val="00765110"/>
    <w:rsid w:val="00766377"/>
    <w:rsid w:val="00766794"/>
    <w:rsid w:val="007667C4"/>
    <w:rsid w:val="00766F02"/>
    <w:rsid w:val="007701E3"/>
    <w:rsid w:val="00770F25"/>
    <w:rsid w:val="007730F0"/>
    <w:rsid w:val="007737EA"/>
    <w:rsid w:val="00773C10"/>
    <w:rsid w:val="007751CA"/>
    <w:rsid w:val="007759E8"/>
    <w:rsid w:val="007775FD"/>
    <w:rsid w:val="0078030D"/>
    <w:rsid w:val="0078154C"/>
    <w:rsid w:val="00781E2F"/>
    <w:rsid w:val="0078210E"/>
    <w:rsid w:val="00784168"/>
    <w:rsid w:val="00784A52"/>
    <w:rsid w:val="00784B1A"/>
    <w:rsid w:val="00785045"/>
    <w:rsid w:val="007859D3"/>
    <w:rsid w:val="00785B4A"/>
    <w:rsid w:val="007864C8"/>
    <w:rsid w:val="00786E43"/>
    <w:rsid w:val="007875F0"/>
    <w:rsid w:val="00793268"/>
    <w:rsid w:val="00793327"/>
    <w:rsid w:val="0079350B"/>
    <w:rsid w:val="00794053"/>
    <w:rsid w:val="00795F57"/>
    <w:rsid w:val="0079683E"/>
    <w:rsid w:val="007972C2"/>
    <w:rsid w:val="00797BD9"/>
    <w:rsid w:val="007A0462"/>
    <w:rsid w:val="007A08FF"/>
    <w:rsid w:val="007A27A2"/>
    <w:rsid w:val="007A2F08"/>
    <w:rsid w:val="007A3479"/>
    <w:rsid w:val="007A34A6"/>
    <w:rsid w:val="007A5170"/>
    <w:rsid w:val="007A5212"/>
    <w:rsid w:val="007A5557"/>
    <w:rsid w:val="007A5C0F"/>
    <w:rsid w:val="007A5C67"/>
    <w:rsid w:val="007A5CDE"/>
    <w:rsid w:val="007A5F03"/>
    <w:rsid w:val="007A6EB7"/>
    <w:rsid w:val="007A7526"/>
    <w:rsid w:val="007A7BBA"/>
    <w:rsid w:val="007B0C18"/>
    <w:rsid w:val="007B19C2"/>
    <w:rsid w:val="007B298F"/>
    <w:rsid w:val="007B36AC"/>
    <w:rsid w:val="007B4675"/>
    <w:rsid w:val="007B470F"/>
    <w:rsid w:val="007B56E4"/>
    <w:rsid w:val="007B5704"/>
    <w:rsid w:val="007B7811"/>
    <w:rsid w:val="007C0619"/>
    <w:rsid w:val="007C107D"/>
    <w:rsid w:val="007C1310"/>
    <w:rsid w:val="007C19B8"/>
    <w:rsid w:val="007C213E"/>
    <w:rsid w:val="007C2AD0"/>
    <w:rsid w:val="007C5901"/>
    <w:rsid w:val="007D1001"/>
    <w:rsid w:val="007D16D0"/>
    <w:rsid w:val="007D2304"/>
    <w:rsid w:val="007D27AD"/>
    <w:rsid w:val="007D294E"/>
    <w:rsid w:val="007D3080"/>
    <w:rsid w:val="007D3B77"/>
    <w:rsid w:val="007D57A7"/>
    <w:rsid w:val="007D5DA4"/>
    <w:rsid w:val="007D7EA6"/>
    <w:rsid w:val="007E1691"/>
    <w:rsid w:val="007E3505"/>
    <w:rsid w:val="007E5F6C"/>
    <w:rsid w:val="007E6DD8"/>
    <w:rsid w:val="007E757C"/>
    <w:rsid w:val="007F2D02"/>
    <w:rsid w:val="007F5CF1"/>
    <w:rsid w:val="007F6EC7"/>
    <w:rsid w:val="007F753C"/>
    <w:rsid w:val="008014FE"/>
    <w:rsid w:val="0080151F"/>
    <w:rsid w:val="00803CEC"/>
    <w:rsid w:val="0080435C"/>
    <w:rsid w:val="00804509"/>
    <w:rsid w:val="00804AA1"/>
    <w:rsid w:val="00806360"/>
    <w:rsid w:val="00811C9D"/>
    <w:rsid w:val="00812438"/>
    <w:rsid w:val="00813802"/>
    <w:rsid w:val="008148BA"/>
    <w:rsid w:val="00816A1C"/>
    <w:rsid w:val="00816EE6"/>
    <w:rsid w:val="008172C0"/>
    <w:rsid w:val="00817B52"/>
    <w:rsid w:val="008205C4"/>
    <w:rsid w:val="00820D98"/>
    <w:rsid w:val="00820F95"/>
    <w:rsid w:val="00821FD7"/>
    <w:rsid w:val="008228F5"/>
    <w:rsid w:val="00824FC2"/>
    <w:rsid w:val="00826589"/>
    <w:rsid w:val="00827F2C"/>
    <w:rsid w:val="00831741"/>
    <w:rsid w:val="00831BAB"/>
    <w:rsid w:val="008323AC"/>
    <w:rsid w:val="00832F99"/>
    <w:rsid w:val="00840A8B"/>
    <w:rsid w:val="00844160"/>
    <w:rsid w:val="00845884"/>
    <w:rsid w:val="00846E97"/>
    <w:rsid w:val="00850911"/>
    <w:rsid w:val="00853194"/>
    <w:rsid w:val="0085425A"/>
    <w:rsid w:val="00854A14"/>
    <w:rsid w:val="00860876"/>
    <w:rsid w:val="00861115"/>
    <w:rsid w:val="008615C0"/>
    <w:rsid w:val="00862B6C"/>
    <w:rsid w:val="0086313C"/>
    <w:rsid w:val="00866562"/>
    <w:rsid w:val="0087050F"/>
    <w:rsid w:val="0087095C"/>
    <w:rsid w:val="00872021"/>
    <w:rsid w:val="00873253"/>
    <w:rsid w:val="0087401E"/>
    <w:rsid w:val="00874235"/>
    <w:rsid w:val="008757C3"/>
    <w:rsid w:val="00875D32"/>
    <w:rsid w:val="0087619C"/>
    <w:rsid w:val="008802B4"/>
    <w:rsid w:val="00880943"/>
    <w:rsid w:val="00880FD4"/>
    <w:rsid w:val="00881C05"/>
    <w:rsid w:val="00882BEB"/>
    <w:rsid w:val="00883538"/>
    <w:rsid w:val="00884E17"/>
    <w:rsid w:val="00885ACD"/>
    <w:rsid w:val="008906E5"/>
    <w:rsid w:val="008918EE"/>
    <w:rsid w:val="00891996"/>
    <w:rsid w:val="00892425"/>
    <w:rsid w:val="008941C7"/>
    <w:rsid w:val="008942F8"/>
    <w:rsid w:val="00896939"/>
    <w:rsid w:val="00897C99"/>
    <w:rsid w:val="008A2659"/>
    <w:rsid w:val="008A3116"/>
    <w:rsid w:val="008A3D41"/>
    <w:rsid w:val="008A4969"/>
    <w:rsid w:val="008A4BDC"/>
    <w:rsid w:val="008A6300"/>
    <w:rsid w:val="008A67E3"/>
    <w:rsid w:val="008A7E00"/>
    <w:rsid w:val="008B0579"/>
    <w:rsid w:val="008B0B8A"/>
    <w:rsid w:val="008B1030"/>
    <w:rsid w:val="008B2E4F"/>
    <w:rsid w:val="008B3E2A"/>
    <w:rsid w:val="008B542B"/>
    <w:rsid w:val="008C08E2"/>
    <w:rsid w:val="008C3252"/>
    <w:rsid w:val="008C3FA3"/>
    <w:rsid w:val="008C511B"/>
    <w:rsid w:val="008C5CB7"/>
    <w:rsid w:val="008C5DA9"/>
    <w:rsid w:val="008D069D"/>
    <w:rsid w:val="008D0FA1"/>
    <w:rsid w:val="008D1FB4"/>
    <w:rsid w:val="008D284D"/>
    <w:rsid w:val="008D57CA"/>
    <w:rsid w:val="008D609C"/>
    <w:rsid w:val="008D7B5F"/>
    <w:rsid w:val="008E0A5B"/>
    <w:rsid w:val="008E1B9E"/>
    <w:rsid w:val="008E209D"/>
    <w:rsid w:val="008E3732"/>
    <w:rsid w:val="008E3AC7"/>
    <w:rsid w:val="008E4888"/>
    <w:rsid w:val="008E4CB8"/>
    <w:rsid w:val="008E4E19"/>
    <w:rsid w:val="008E51C3"/>
    <w:rsid w:val="008E72DC"/>
    <w:rsid w:val="008E7A57"/>
    <w:rsid w:val="008E7AE5"/>
    <w:rsid w:val="008F1C37"/>
    <w:rsid w:val="008F2E45"/>
    <w:rsid w:val="008F4256"/>
    <w:rsid w:val="008F454C"/>
    <w:rsid w:val="008F48B7"/>
    <w:rsid w:val="008F5148"/>
    <w:rsid w:val="008F71F3"/>
    <w:rsid w:val="009006D3"/>
    <w:rsid w:val="009018FF"/>
    <w:rsid w:val="009021F1"/>
    <w:rsid w:val="009025A9"/>
    <w:rsid w:val="00902D10"/>
    <w:rsid w:val="00902DC3"/>
    <w:rsid w:val="00903BBA"/>
    <w:rsid w:val="0090763E"/>
    <w:rsid w:val="009116D6"/>
    <w:rsid w:val="00914C06"/>
    <w:rsid w:val="00914E4D"/>
    <w:rsid w:val="00917057"/>
    <w:rsid w:val="00920396"/>
    <w:rsid w:val="009214DE"/>
    <w:rsid w:val="00922617"/>
    <w:rsid w:val="00923B6E"/>
    <w:rsid w:val="00927982"/>
    <w:rsid w:val="00927F67"/>
    <w:rsid w:val="0093181E"/>
    <w:rsid w:val="00932151"/>
    <w:rsid w:val="009329EE"/>
    <w:rsid w:val="009331DB"/>
    <w:rsid w:val="009334B0"/>
    <w:rsid w:val="0093470F"/>
    <w:rsid w:val="00937675"/>
    <w:rsid w:val="00937EF6"/>
    <w:rsid w:val="00940703"/>
    <w:rsid w:val="00940F85"/>
    <w:rsid w:val="0094184A"/>
    <w:rsid w:val="00941D8F"/>
    <w:rsid w:val="00941E49"/>
    <w:rsid w:val="00942FCA"/>
    <w:rsid w:val="00943542"/>
    <w:rsid w:val="0094368D"/>
    <w:rsid w:val="00943F6A"/>
    <w:rsid w:val="009440B5"/>
    <w:rsid w:val="00944A98"/>
    <w:rsid w:val="0094577B"/>
    <w:rsid w:val="00945CD7"/>
    <w:rsid w:val="00946283"/>
    <w:rsid w:val="00947AF8"/>
    <w:rsid w:val="0095022F"/>
    <w:rsid w:val="00950CF2"/>
    <w:rsid w:val="0095205A"/>
    <w:rsid w:val="009528DF"/>
    <w:rsid w:val="00955104"/>
    <w:rsid w:val="00956801"/>
    <w:rsid w:val="009608E2"/>
    <w:rsid w:val="0096099F"/>
    <w:rsid w:val="00960C55"/>
    <w:rsid w:val="0096152B"/>
    <w:rsid w:val="00963E80"/>
    <w:rsid w:val="0096401B"/>
    <w:rsid w:val="00965968"/>
    <w:rsid w:val="009669E9"/>
    <w:rsid w:val="009718F3"/>
    <w:rsid w:val="0097305D"/>
    <w:rsid w:val="00973166"/>
    <w:rsid w:val="00973EF5"/>
    <w:rsid w:val="00973EF9"/>
    <w:rsid w:val="009749F8"/>
    <w:rsid w:val="00974D98"/>
    <w:rsid w:val="009757D7"/>
    <w:rsid w:val="00975E91"/>
    <w:rsid w:val="00977D87"/>
    <w:rsid w:val="00980A22"/>
    <w:rsid w:val="009818DF"/>
    <w:rsid w:val="00981998"/>
    <w:rsid w:val="009825E2"/>
    <w:rsid w:val="009832EC"/>
    <w:rsid w:val="00983E7D"/>
    <w:rsid w:val="00984A3C"/>
    <w:rsid w:val="0098507E"/>
    <w:rsid w:val="00985E3D"/>
    <w:rsid w:val="009912A1"/>
    <w:rsid w:val="00995784"/>
    <w:rsid w:val="00997159"/>
    <w:rsid w:val="0099784B"/>
    <w:rsid w:val="009A200B"/>
    <w:rsid w:val="009A2ABC"/>
    <w:rsid w:val="009A2F31"/>
    <w:rsid w:val="009A30A7"/>
    <w:rsid w:val="009A323A"/>
    <w:rsid w:val="009A39E7"/>
    <w:rsid w:val="009A49A3"/>
    <w:rsid w:val="009A4A36"/>
    <w:rsid w:val="009A5F28"/>
    <w:rsid w:val="009A6CE0"/>
    <w:rsid w:val="009A7148"/>
    <w:rsid w:val="009A7520"/>
    <w:rsid w:val="009B0744"/>
    <w:rsid w:val="009B095E"/>
    <w:rsid w:val="009B40F9"/>
    <w:rsid w:val="009B484A"/>
    <w:rsid w:val="009C1706"/>
    <w:rsid w:val="009C1784"/>
    <w:rsid w:val="009C3ACD"/>
    <w:rsid w:val="009C766C"/>
    <w:rsid w:val="009D52A2"/>
    <w:rsid w:val="009D5AA2"/>
    <w:rsid w:val="009D5E07"/>
    <w:rsid w:val="009D60EC"/>
    <w:rsid w:val="009D6789"/>
    <w:rsid w:val="009D7E88"/>
    <w:rsid w:val="009E002E"/>
    <w:rsid w:val="009E4BEE"/>
    <w:rsid w:val="009E6392"/>
    <w:rsid w:val="009F087B"/>
    <w:rsid w:val="009F14D3"/>
    <w:rsid w:val="009F20FC"/>
    <w:rsid w:val="009F354A"/>
    <w:rsid w:val="009F355A"/>
    <w:rsid w:val="009F4345"/>
    <w:rsid w:val="009F4FEA"/>
    <w:rsid w:val="00A0190E"/>
    <w:rsid w:val="00A01C65"/>
    <w:rsid w:val="00A02AB3"/>
    <w:rsid w:val="00A034B6"/>
    <w:rsid w:val="00A04AAD"/>
    <w:rsid w:val="00A077AF"/>
    <w:rsid w:val="00A07CF7"/>
    <w:rsid w:val="00A10097"/>
    <w:rsid w:val="00A10FE7"/>
    <w:rsid w:val="00A11D76"/>
    <w:rsid w:val="00A12986"/>
    <w:rsid w:val="00A13A64"/>
    <w:rsid w:val="00A14669"/>
    <w:rsid w:val="00A178E2"/>
    <w:rsid w:val="00A218A9"/>
    <w:rsid w:val="00A221E5"/>
    <w:rsid w:val="00A22C03"/>
    <w:rsid w:val="00A234A9"/>
    <w:rsid w:val="00A26AB9"/>
    <w:rsid w:val="00A318FA"/>
    <w:rsid w:val="00A31A91"/>
    <w:rsid w:val="00A33118"/>
    <w:rsid w:val="00A33917"/>
    <w:rsid w:val="00A3440C"/>
    <w:rsid w:val="00A347F4"/>
    <w:rsid w:val="00A34AD4"/>
    <w:rsid w:val="00A34C55"/>
    <w:rsid w:val="00A35025"/>
    <w:rsid w:val="00A35A5B"/>
    <w:rsid w:val="00A400F4"/>
    <w:rsid w:val="00A401B9"/>
    <w:rsid w:val="00A41613"/>
    <w:rsid w:val="00A417B4"/>
    <w:rsid w:val="00A42676"/>
    <w:rsid w:val="00A43837"/>
    <w:rsid w:val="00A446B0"/>
    <w:rsid w:val="00A45510"/>
    <w:rsid w:val="00A456D5"/>
    <w:rsid w:val="00A45D34"/>
    <w:rsid w:val="00A51F17"/>
    <w:rsid w:val="00A5246E"/>
    <w:rsid w:val="00A53D1E"/>
    <w:rsid w:val="00A55909"/>
    <w:rsid w:val="00A55FB1"/>
    <w:rsid w:val="00A5629B"/>
    <w:rsid w:val="00A56ABC"/>
    <w:rsid w:val="00A572B8"/>
    <w:rsid w:val="00A57BE7"/>
    <w:rsid w:val="00A60422"/>
    <w:rsid w:val="00A616DE"/>
    <w:rsid w:val="00A62EE4"/>
    <w:rsid w:val="00A63C46"/>
    <w:rsid w:val="00A64E84"/>
    <w:rsid w:val="00A66132"/>
    <w:rsid w:val="00A66F77"/>
    <w:rsid w:val="00A67479"/>
    <w:rsid w:val="00A72045"/>
    <w:rsid w:val="00A736AF"/>
    <w:rsid w:val="00A741A6"/>
    <w:rsid w:val="00A76842"/>
    <w:rsid w:val="00A769C0"/>
    <w:rsid w:val="00A76B41"/>
    <w:rsid w:val="00A76C5A"/>
    <w:rsid w:val="00A76D32"/>
    <w:rsid w:val="00A76DEA"/>
    <w:rsid w:val="00A80B56"/>
    <w:rsid w:val="00A813FE"/>
    <w:rsid w:val="00A83E86"/>
    <w:rsid w:val="00A83F58"/>
    <w:rsid w:val="00A90D14"/>
    <w:rsid w:val="00A94EF2"/>
    <w:rsid w:val="00A951EA"/>
    <w:rsid w:val="00A9575E"/>
    <w:rsid w:val="00A960B1"/>
    <w:rsid w:val="00A96836"/>
    <w:rsid w:val="00A97A74"/>
    <w:rsid w:val="00A97EDE"/>
    <w:rsid w:val="00AA2A69"/>
    <w:rsid w:val="00AA32C8"/>
    <w:rsid w:val="00AA4D3C"/>
    <w:rsid w:val="00AA73EF"/>
    <w:rsid w:val="00AB0D44"/>
    <w:rsid w:val="00AB1B48"/>
    <w:rsid w:val="00AB1F9F"/>
    <w:rsid w:val="00AB229E"/>
    <w:rsid w:val="00AB417A"/>
    <w:rsid w:val="00AB5358"/>
    <w:rsid w:val="00AC117B"/>
    <w:rsid w:val="00AC27AE"/>
    <w:rsid w:val="00AC2ED8"/>
    <w:rsid w:val="00AC398D"/>
    <w:rsid w:val="00AC40A0"/>
    <w:rsid w:val="00AC5875"/>
    <w:rsid w:val="00AC59E4"/>
    <w:rsid w:val="00AC7081"/>
    <w:rsid w:val="00AC7BCD"/>
    <w:rsid w:val="00AC7EFE"/>
    <w:rsid w:val="00AD0797"/>
    <w:rsid w:val="00AD08EF"/>
    <w:rsid w:val="00AD2A37"/>
    <w:rsid w:val="00AD2B5D"/>
    <w:rsid w:val="00AD4A96"/>
    <w:rsid w:val="00AD4F1C"/>
    <w:rsid w:val="00AD5417"/>
    <w:rsid w:val="00AD5AB5"/>
    <w:rsid w:val="00AD6587"/>
    <w:rsid w:val="00AD79A3"/>
    <w:rsid w:val="00AD7BF1"/>
    <w:rsid w:val="00AE0238"/>
    <w:rsid w:val="00AE066F"/>
    <w:rsid w:val="00AE1B61"/>
    <w:rsid w:val="00AE2396"/>
    <w:rsid w:val="00AE2B9C"/>
    <w:rsid w:val="00AE31F6"/>
    <w:rsid w:val="00AE5271"/>
    <w:rsid w:val="00AE5AAA"/>
    <w:rsid w:val="00AE6862"/>
    <w:rsid w:val="00AE7BBB"/>
    <w:rsid w:val="00AF0F55"/>
    <w:rsid w:val="00AF1E2D"/>
    <w:rsid w:val="00AF39FE"/>
    <w:rsid w:val="00AF468F"/>
    <w:rsid w:val="00AF66A1"/>
    <w:rsid w:val="00AF6B70"/>
    <w:rsid w:val="00B002F4"/>
    <w:rsid w:val="00B00BD3"/>
    <w:rsid w:val="00B017B2"/>
    <w:rsid w:val="00B01843"/>
    <w:rsid w:val="00B02729"/>
    <w:rsid w:val="00B0287E"/>
    <w:rsid w:val="00B02F8B"/>
    <w:rsid w:val="00B03AF2"/>
    <w:rsid w:val="00B07766"/>
    <w:rsid w:val="00B10740"/>
    <w:rsid w:val="00B11001"/>
    <w:rsid w:val="00B1249A"/>
    <w:rsid w:val="00B173C0"/>
    <w:rsid w:val="00B17B62"/>
    <w:rsid w:val="00B22736"/>
    <w:rsid w:val="00B23687"/>
    <w:rsid w:val="00B248A3"/>
    <w:rsid w:val="00B25305"/>
    <w:rsid w:val="00B257A9"/>
    <w:rsid w:val="00B26314"/>
    <w:rsid w:val="00B307E7"/>
    <w:rsid w:val="00B31606"/>
    <w:rsid w:val="00B31FCD"/>
    <w:rsid w:val="00B33F0B"/>
    <w:rsid w:val="00B3553E"/>
    <w:rsid w:val="00B35855"/>
    <w:rsid w:val="00B36530"/>
    <w:rsid w:val="00B366BA"/>
    <w:rsid w:val="00B36E26"/>
    <w:rsid w:val="00B41B73"/>
    <w:rsid w:val="00B42FB9"/>
    <w:rsid w:val="00B437F6"/>
    <w:rsid w:val="00B43BF0"/>
    <w:rsid w:val="00B43FE9"/>
    <w:rsid w:val="00B44126"/>
    <w:rsid w:val="00B442F0"/>
    <w:rsid w:val="00B46D7A"/>
    <w:rsid w:val="00B473FD"/>
    <w:rsid w:val="00B5099D"/>
    <w:rsid w:val="00B5232A"/>
    <w:rsid w:val="00B5371C"/>
    <w:rsid w:val="00B55398"/>
    <w:rsid w:val="00B57981"/>
    <w:rsid w:val="00B61158"/>
    <w:rsid w:val="00B62876"/>
    <w:rsid w:val="00B63855"/>
    <w:rsid w:val="00B63D87"/>
    <w:rsid w:val="00B6659F"/>
    <w:rsid w:val="00B6687E"/>
    <w:rsid w:val="00B66897"/>
    <w:rsid w:val="00B677EF"/>
    <w:rsid w:val="00B67EA3"/>
    <w:rsid w:val="00B70D31"/>
    <w:rsid w:val="00B74474"/>
    <w:rsid w:val="00B7536A"/>
    <w:rsid w:val="00B7573B"/>
    <w:rsid w:val="00B76490"/>
    <w:rsid w:val="00B7650E"/>
    <w:rsid w:val="00B77011"/>
    <w:rsid w:val="00B7731F"/>
    <w:rsid w:val="00B7793E"/>
    <w:rsid w:val="00B825C2"/>
    <w:rsid w:val="00B8383E"/>
    <w:rsid w:val="00B842BB"/>
    <w:rsid w:val="00B84D19"/>
    <w:rsid w:val="00B852DE"/>
    <w:rsid w:val="00B85471"/>
    <w:rsid w:val="00B8564D"/>
    <w:rsid w:val="00B861E4"/>
    <w:rsid w:val="00B867D9"/>
    <w:rsid w:val="00B86B3A"/>
    <w:rsid w:val="00B87BE4"/>
    <w:rsid w:val="00B9006A"/>
    <w:rsid w:val="00B91E79"/>
    <w:rsid w:val="00B922C1"/>
    <w:rsid w:val="00B92CAF"/>
    <w:rsid w:val="00B94321"/>
    <w:rsid w:val="00BA01C4"/>
    <w:rsid w:val="00BA1032"/>
    <w:rsid w:val="00BA3B53"/>
    <w:rsid w:val="00BA3D1B"/>
    <w:rsid w:val="00BA4A60"/>
    <w:rsid w:val="00BA698F"/>
    <w:rsid w:val="00BB0FEA"/>
    <w:rsid w:val="00BB1142"/>
    <w:rsid w:val="00BB2459"/>
    <w:rsid w:val="00BB2A60"/>
    <w:rsid w:val="00BB3546"/>
    <w:rsid w:val="00BB3CB6"/>
    <w:rsid w:val="00BB495C"/>
    <w:rsid w:val="00BB5EAC"/>
    <w:rsid w:val="00BB6C5E"/>
    <w:rsid w:val="00BB7AD4"/>
    <w:rsid w:val="00BC1251"/>
    <w:rsid w:val="00BC385B"/>
    <w:rsid w:val="00BC3BC1"/>
    <w:rsid w:val="00BC4539"/>
    <w:rsid w:val="00BC46F6"/>
    <w:rsid w:val="00BC4724"/>
    <w:rsid w:val="00BC68CF"/>
    <w:rsid w:val="00BC6E2C"/>
    <w:rsid w:val="00BD0194"/>
    <w:rsid w:val="00BD05A2"/>
    <w:rsid w:val="00BD0738"/>
    <w:rsid w:val="00BD0A0E"/>
    <w:rsid w:val="00BD17DB"/>
    <w:rsid w:val="00BD1B5B"/>
    <w:rsid w:val="00BD3111"/>
    <w:rsid w:val="00BD5E15"/>
    <w:rsid w:val="00BD7089"/>
    <w:rsid w:val="00BD7DF5"/>
    <w:rsid w:val="00BE206A"/>
    <w:rsid w:val="00BE2DEF"/>
    <w:rsid w:val="00BE4566"/>
    <w:rsid w:val="00BE475C"/>
    <w:rsid w:val="00BE6FAC"/>
    <w:rsid w:val="00BE75B9"/>
    <w:rsid w:val="00BE7ECF"/>
    <w:rsid w:val="00BE7EE5"/>
    <w:rsid w:val="00BF04B3"/>
    <w:rsid w:val="00BF0616"/>
    <w:rsid w:val="00BF368A"/>
    <w:rsid w:val="00BF42B6"/>
    <w:rsid w:val="00BF7C39"/>
    <w:rsid w:val="00C00972"/>
    <w:rsid w:val="00C00D12"/>
    <w:rsid w:val="00C01992"/>
    <w:rsid w:val="00C03A9F"/>
    <w:rsid w:val="00C03B0E"/>
    <w:rsid w:val="00C04540"/>
    <w:rsid w:val="00C04899"/>
    <w:rsid w:val="00C05320"/>
    <w:rsid w:val="00C0569F"/>
    <w:rsid w:val="00C05EA5"/>
    <w:rsid w:val="00C063C2"/>
    <w:rsid w:val="00C07CA5"/>
    <w:rsid w:val="00C1177E"/>
    <w:rsid w:val="00C11D51"/>
    <w:rsid w:val="00C12E0E"/>
    <w:rsid w:val="00C1353C"/>
    <w:rsid w:val="00C13DF9"/>
    <w:rsid w:val="00C14FB5"/>
    <w:rsid w:val="00C15F61"/>
    <w:rsid w:val="00C16495"/>
    <w:rsid w:val="00C16F52"/>
    <w:rsid w:val="00C1741B"/>
    <w:rsid w:val="00C2036A"/>
    <w:rsid w:val="00C22CCE"/>
    <w:rsid w:val="00C24333"/>
    <w:rsid w:val="00C24E2C"/>
    <w:rsid w:val="00C259A0"/>
    <w:rsid w:val="00C26DC0"/>
    <w:rsid w:val="00C272C5"/>
    <w:rsid w:val="00C274C4"/>
    <w:rsid w:val="00C27DCF"/>
    <w:rsid w:val="00C31E83"/>
    <w:rsid w:val="00C33AD1"/>
    <w:rsid w:val="00C33DDB"/>
    <w:rsid w:val="00C3415C"/>
    <w:rsid w:val="00C34896"/>
    <w:rsid w:val="00C35B79"/>
    <w:rsid w:val="00C35F85"/>
    <w:rsid w:val="00C3639E"/>
    <w:rsid w:val="00C378F2"/>
    <w:rsid w:val="00C425D3"/>
    <w:rsid w:val="00C42ED9"/>
    <w:rsid w:val="00C4494E"/>
    <w:rsid w:val="00C47956"/>
    <w:rsid w:val="00C50429"/>
    <w:rsid w:val="00C550B1"/>
    <w:rsid w:val="00C56760"/>
    <w:rsid w:val="00C57C80"/>
    <w:rsid w:val="00C6071A"/>
    <w:rsid w:val="00C60E79"/>
    <w:rsid w:val="00C619E4"/>
    <w:rsid w:val="00C61D74"/>
    <w:rsid w:val="00C63049"/>
    <w:rsid w:val="00C64928"/>
    <w:rsid w:val="00C65459"/>
    <w:rsid w:val="00C65588"/>
    <w:rsid w:val="00C65BE4"/>
    <w:rsid w:val="00C65F83"/>
    <w:rsid w:val="00C665D2"/>
    <w:rsid w:val="00C66C8A"/>
    <w:rsid w:val="00C70522"/>
    <w:rsid w:val="00C706A1"/>
    <w:rsid w:val="00C70E52"/>
    <w:rsid w:val="00C70E7D"/>
    <w:rsid w:val="00C7163A"/>
    <w:rsid w:val="00C72911"/>
    <w:rsid w:val="00C80240"/>
    <w:rsid w:val="00C81729"/>
    <w:rsid w:val="00C83CE1"/>
    <w:rsid w:val="00C85980"/>
    <w:rsid w:val="00C87B71"/>
    <w:rsid w:val="00C91F86"/>
    <w:rsid w:val="00C92309"/>
    <w:rsid w:val="00C93BC8"/>
    <w:rsid w:val="00C95091"/>
    <w:rsid w:val="00C95F2F"/>
    <w:rsid w:val="00C96067"/>
    <w:rsid w:val="00C965C0"/>
    <w:rsid w:val="00C96FC7"/>
    <w:rsid w:val="00C97185"/>
    <w:rsid w:val="00C97227"/>
    <w:rsid w:val="00C973A0"/>
    <w:rsid w:val="00C97813"/>
    <w:rsid w:val="00CA0368"/>
    <w:rsid w:val="00CA1DC7"/>
    <w:rsid w:val="00CA25C8"/>
    <w:rsid w:val="00CA3BDE"/>
    <w:rsid w:val="00CA441F"/>
    <w:rsid w:val="00CA48B2"/>
    <w:rsid w:val="00CA4E01"/>
    <w:rsid w:val="00CA65D2"/>
    <w:rsid w:val="00CA6670"/>
    <w:rsid w:val="00CA6D66"/>
    <w:rsid w:val="00CA6E7D"/>
    <w:rsid w:val="00CA6FE0"/>
    <w:rsid w:val="00CA6FEB"/>
    <w:rsid w:val="00CB1488"/>
    <w:rsid w:val="00CB260A"/>
    <w:rsid w:val="00CB2C8B"/>
    <w:rsid w:val="00CB2CAD"/>
    <w:rsid w:val="00CB41F2"/>
    <w:rsid w:val="00CB5666"/>
    <w:rsid w:val="00CB7F6A"/>
    <w:rsid w:val="00CC19F4"/>
    <w:rsid w:val="00CC5B47"/>
    <w:rsid w:val="00CC6793"/>
    <w:rsid w:val="00CC7DFA"/>
    <w:rsid w:val="00CD0351"/>
    <w:rsid w:val="00CD0598"/>
    <w:rsid w:val="00CD23D2"/>
    <w:rsid w:val="00CD2923"/>
    <w:rsid w:val="00CD2EC5"/>
    <w:rsid w:val="00CD4BEA"/>
    <w:rsid w:val="00CD5E39"/>
    <w:rsid w:val="00CD6B24"/>
    <w:rsid w:val="00CE0F8E"/>
    <w:rsid w:val="00CE1E30"/>
    <w:rsid w:val="00CE22A2"/>
    <w:rsid w:val="00CE2332"/>
    <w:rsid w:val="00CE2823"/>
    <w:rsid w:val="00CE2BEA"/>
    <w:rsid w:val="00CE3A67"/>
    <w:rsid w:val="00CE3D31"/>
    <w:rsid w:val="00CE4795"/>
    <w:rsid w:val="00CE479C"/>
    <w:rsid w:val="00CE5037"/>
    <w:rsid w:val="00CE538D"/>
    <w:rsid w:val="00CE693F"/>
    <w:rsid w:val="00CE74F6"/>
    <w:rsid w:val="00CF016A"/>
    <w:rsid w:val="00CF0187"/>
    <w:rsid w:val="00CF034E"/>
    <w:rsid w:val="00CF0875"/>
    <w:rsid w:val="00CF2E69"/>
    <w:rsid w:val="00CF31D9"/>
    <w:rsid w:val="00CF3374"/>
    <w:rsid w:val="00CF50F0"/>
    <w:rsid w:val="00CF687B"/>
    <w:rsid w:val="00D00F70"/>
    <w:rsid w:val="00D01D40"/>
    <w:rsid w:val="00D03156"/>
    <w:rsid w:val="00D045C2"/>
    <w:rsid w:val="00D054B0"/>
    <w:rsid w:val="00D05EA0"/>
    <w:rsid w:val="00D07FAA"/>
    <w:rsid w:val="00D07FB2"/>
    <w:rsid w:val="00D103A6"/>
    <w:rsid w:val="00D10FB2"/>
    <w:rsid w:val="00D1312F"/>
    <w:rsid w:val="00D13622"/>
    <w:rsid w:val="00D13FFF"/>
    <w:rsid w:val="00D1564F"/>
    <w:rsid w:val="00D156D6"/>
    <w:rsid w:val="00D21FED"/>
    <w:rsid w:val="00D223FB"/>
    <w:rsid w:val="00D2282B"/>
    <w:rsid w:val="00D2353E"/>
    <w:rsid w:val="00D26D46"/>
    <w:rsid w:val="00D3000D"/>
    <w:rsid w:val="00D30932"/>
    <w:rsid w:val="00D30D56"/>
    <w:rsid w:val="00D30E23"/>
    <w:rsid w:val="00D30EFF"/>
    <w:rsid w:val="00D317FE"/>
    <w:rsid w:val="00D31B35"/>
    <w:rsid w:val="00D321DF"/>
    <w:rsid w:val="00D3356B"/>
    <w:rsid w:val="00D33D9D"/>
    <w:rsid w:val="00D34395"/>
    <w:rsid w:val="00D34B4D"/>
    <w:rsid w:val="00D3791E"/>
    <w:rsid w:val="00D3799F"/>
    <w:rsid w:val="00D41BDA"/>
    <w:rsid w:val="00D4255B"/>
    <w:rsid w:val="00D45A61"/>
    <w:rsid w:val="00D45C6F"/>
    <w:rsid w:val="00D47110"/>
    <w:rsid w:val="00D51117"/>
    <w:rsid w:val="00D51549"/>
    <w:rsid w:val="00D5190D"/>
    <w:rsid w:val="00D51E8E"/>
    <w:rsid w:val="00D52E12"/>
    <w:rsid w:val="00D5326A"/>
    <w:rsid w:val="00D53A53"/>
    <w:rsid w:val="00D53E0C"/>
    <w:rsid w:val="00D54A16"/>
    <w:rsid w:val="00D560D2"/>
    <w:rsid w:val="00D56983"/>
    <w:rsid w:val="00D65ADB"/>
    <w:rsid w:val="00D72805"/>
    <w:rsid w:val="00D72F58"/>
    <w:rsid w:val="00D72FAB"/>
    <w:rsid w:val="00D738C1"/>
    <w:rsid w:val="00D7425D"/>
    <w:rsid w:val="00D7429D"/>
    <w:rsid w:val="00D76609"/>
    <w:rsid w:val="00D77022"/>
    <w:rsid w:val="00D77985"/>
    <w:rsid w:val="00D81CDC"/>
    <w:rsid w:val="00D8220D"/>
    <w:rsid w:val="00D82DFA"/>
    <w:rsid w:val="00D8306E"/>
    <w:rsid w:val="00D83C6B"/>
    <w:rsid w:val="00D85BBC"/>
    <w:rsid w:val="00D920D3"/>
    <w:rsid w:val="00D92B0E"/>
    <w:rsid w:val="00D92F9C"/>
    <w:rsid w:val="00D93F82"/>
    <w:rsid w:val="00D9400F"/>
    <w:rsid w:val="00D941DE"/>
    <w:rsid w:val="00D94282"/>
    <w:rsid w:val="00D94448"/>
    <w:rsid w:val="00D95137"/>
    <w:rsid w:val="00D9518C"/>
    <w:rsid w:val="00D959EA"/>
    <w:rsid w:val="00D95FDE"/>
    <w:rsid w:val="00DA1B13"/>
    <w:rsid w:val="00DA22AC"/>
    <w:rsid w:val="00DA38DC"/>
    <w:rsid w:val="00DA3FA1"/>
    <w:rsid w:val="00DA4652"/>
    <w:rsid w:val="00DA63CC"/>
    <w:rsid w:val="00DA6F15"/>
    <w:rsid w:val="00DA7BB5"/>
    <w:rsid w:val="00DB021F"/>
    <w:rsid w:val="00DB040D"/>
    <w:rsid w:val="00DB0800"/>
    <w:rsid w:val="00DB134E"/>
    <w:rsid w:val="00DB16F5"/>
    <w:rsid w:val="00DB3332"/>
    <w:rsid w:val="00DB4914"/>
    <w:rsid w:val="00DB4A19"/>
    <w:rsid w:val="00DB6272"/>
    <w:rsid w:val="00DB73F0"/>
    <w:rsid w:val="00DC0627"/>
    <w:rsid w:val="00DC32A6"/>
    <w:rsid w:val="00DC594E"/>
    <w:rsid w:val="00DD0C38"/>
    <w:rsid w:val="00DD232C"/>
    <w:rsid w:val="00DD3A4F"/>
    <w:rsid w:val="00DD3DE6"/>
    <w:rsid w:val="00DD4EE1"/>
    <w:rsid w:val="00DE08BC"/>
    <w:rsid w:val="00DE0940"/>
    <w:rsid w:val="00DE10C9"/>
    <w:rsid w:val="00DE1C26"/>
    <w:rsid w:val="00DE220C"/>
    <w:rsid w:val="00DE2363"/>
    <w:rsid w:val="00DE31EA"/>
    <w:rsid w:val="00DE4594"/>
    <w:rsid w:val="00DE630B"/>
    <w:rsid w:val="00DE6417"/>
    <w:rsid w:val="00DE6746"/>
    <w:rsid w:val="00DE6841"/>
    <w:rsid w:val="00DE6F97"/>
    <w:rsid w:val="00DE708D"/>
    <w:rsid w:val="00DE76C9"/>
    <w:rsid w:val="00DE7CAF"/>
    <w:rsid w:val="00DF027D"/>
    <w:rsid w:val="00DF1E5E"/>
    <w:rsid w:val="00DF4400"/>
    <w:rsid w:val="00DF51F6"/>
    <w:rsid w:val="00DF6252"/>
    <w:rsid w:val="00DF7323"/>
    <w:rsid w:val="00E03508"/>
    <w:rsid w:val="00E03C91"/>
    <w:rsid w:val="00E04982"/>
    <w:rsid w:val="00E072A0"/>
    <w:rsid w:val="00E07C2D"/>
    <w:rsid w:val="00E10885"/>
    <w:rsid w:val="00E11F63"/>
    <w:rsid w:val="00E12ADC"/>
    <w:rsid w:val="00E1394E"/>
    <w:rsid w:val="00E15AFA"/>
    <w:rsid w:val="00E16496"/>
    <w:rsid w:val="00E165E0"/>
    <w:rsid w:val="00E16A78"/>
    <w:rsid w:val="00E201EF"/>
    <w:rsid w:val="00E20DAF"/>
    <w:rsid w:val="00E217EF"/>
    <w:rsid w:val="00E21E8A"/>
    <w:rsid w:val="00E238A9"/>
    <w:rsid w:val="00E24C9C"/>
    <w:rsid w:val="00E260B1"/>
    <w:rsid w:val="00E275B3"/>
    <w:rsid w:val="00E3137C"/>
    <w:rsid w:val="00E318E9"/>
    <w:rsid w:val="00E343BF"/>
    <w:rsid w:val="00E344B0"/>
    <w:rsid w:val="00E36EEA"/>
    <w:rsid w:val="00E37BEE"/>
    <w:rsid w:val="00E37DA3"/>
    <w:rsid w:val="00E37DF8"/>
    <w:rsid w:val="00E402A9"/>
    <w:rsid w:val="00E42DD0"/>
    <w:rsid w:val="00E42DDC"/>
    <w:rsid w:val="00E42EB1"/>
    <w:rsid w:val="00E439B5"/>
    <w:rsid w:val="00E43FE8"/>
    <w:rsid w:val="00E44E2B"/>
    <w:rsid w:val="00E4599F"/>
    <w:rsid w:val="00E45D2B"/>
    <w:rsid w:val="00E45E46"/>
    <w:rsid w:val="00E5153E"/>
    <w:rsid w:val="00E52AE4"/>
    <w:rsid w:val="00E5464B"/>
    <w:rsid w:val="00E54D98"/>
    <w:rsid w:val="00E55786"/>
    <w:rsid w:val="00E56E5E"/>
    <w:rsid w:val="00E578A5"/>
    <w:rsid w:val="00E60636"/>
    <w:rsid w:val="00E60EB2"/>
    <w:rsid w:val="00E62724"/>
    <w:rsid w:val="00E63527"/>
    <w:rsid w:val="00E64128"/>
    <w:rsid w:val="00E642BE"/>
    <w:rsid w:val="00E65829"/>
    <w:rsid w:val="00E65EE4"/>
    <w:rsid w:val="00E660E7"/>
    <w:rsid w:val="00E66DBA"/>
    <w:rsid w:val="00E70BD9"/>
    <w:rsid w:val="00E732E5"/>
    <w:rsid w:val="00E74CD6"/>
    <w:rsid w:val="00E7680C"/>
    <w:rsid w:val="00E7685E"/>
    <w:rsid w:val="00E80274"/>
    <w:rsid w:val="00E809E8"/>
    <w:rsid w:val="00E8346B"/>
    <w:rsid w:val="00E84346"/>
    <w:rsid w:val="00E85265"/>
    <w:rsid w:val="00E852CB"/>
    <w:rsid w:val="00E87AB3"/>
    <w:rsid w:val="00E90514"/>
    <w:rsid w:val="00E90597"/>
    <w:rsid w:val="00E9151D"/>
    <w:rsid w:val="00E92251"/>
    <w:rsid w:val="00E93535"/>
    <w:rsid w:val="00E93846"/>
    <w:rsid w:val="00E93A66"/>
    <w:rsid w:val="00E94052"/>
    <w:rsid w:val="00E94906"/>
    <w:rsid w:val="00E94B3A"/>
    <w:rsid w:val="00E95162"/>
    <w:rsid w:val="00E951A1"/>
    <w:rsid w:val="00E95334"/>
    <w:rsid w:val="00E956A0"/>
    <w:rsid w:val="00E9669B"/>
    <w:rsid w:val="00E9669D"/>
    <w:rsid w:val="00E96AE2"/>
    <w:rsid w:val="00E97160"/>
    <w:rsid w:val="00E97333"/>
    <w:rsid w:val="00EA2906"/>
    <w:rsid w:val="00EA39C5"/>
    <w:rsid w:val="00EA46CA"/>
    <w:rsid w:val="00EA5C75"/>
    <w:rsid w:val="00EA6775"/>
    <w:rsid w:val="00EA7834"/>
    <w:rsid w:val="00EA7895"/>
    <w:rsid w:val="00EA7CF7"/>
    <w:rsid w:val="00EA7EC8"/>
    <w:rsid w:val="00EB079F"/>
    <w:rsid w:val="00EB0922"/>
    <w:rsid w:val="00EB1496"/>
    <w:rsid w:val="00EB2CAA"/>
    <w:rsid w:val="00EB43C2"/>
    <w:rsid w:val="00EB5434"/>
    <w:rsid w:val="00EB6A6E"/>
    <w:rsid w:val="00EB7329"/>
    <w:rsid w:val="00EB7E5D"/>
    <w:rsid w:val="00EB7EC6"/>
    <w:rsid w:val="00EC04D2"/>
    <w:rsid w:val="00EC0ACA"/>
    <w:rsid w:val="00EC2C01"/>
    <w:rsid w:val="00EC5A22"/>
    <w:rsid w:val="00EC6141"/>
    <w:rsid w:val="00EC6ADC"/>
    <w:rsid w:val="00EC77C9"/>
    <w:rsid w:val="00ED05B2"/>
    <w:rsid w:val="00ED1332"/>
    <w:rsid w:val="00ED3393"/>
    <w:rsid w:val="00ED40EB"/>
    <w:rsid w:val="00ED506F"/>
    <w:rsid w:val="00ED52E5"/>
    <w:rsid w:val="00ED5A01"/>
    <w:rsid w:val="00ED66F6"/>
    <w:rsid w:val="00ED6AB1"/>
    <w:rsid w:val="00ED7AB7"/>
    <w:rsid w:val="00ED7B14"/>
    <w:rsid w:val="00EE00B2"/>
    <w:rsid w:val="00EE039B"/>
    <w:rsid w:val="00EE0D64"/>
    <w:rsid w:val="00EE0F04"/>
    <w:rsid w:val="00EE1277"/>
    <w:rsid w:val="00EE1FAD"/>
    <w:rsid w:val="00EE2E04"/>
    <w:rsid w:val="00EE37EA"/>
    <w:rsid w:val="00EE3879"/>
    <w:rsid w:val="00EE487A"/>
    <w:rsid w:val="00EE66D3"/>
    <w:rsid w:val="00EF0223"/>
    <w:rsid w:val="00EF28BE"/>
    <w:rsid w:val="00EF2DE6"/>
    <w:rsid w:val="00EF3E77"/>
    <w:rsid w:val="00EF4327"/>
    <w:rsid w:val="00EF4892"/>
    <w:rsid w:val="00EF6628"/>
    <w:rsid w:val="00EF6965"/>
    <w:rsid w:val="00F00416"/>
    <w:rsid w:val="00F0144E"/>
    <w:rsid w:val="00F01641"/>
    <w:rsid w:val="00F01A28"/>
    <w:rsid w:val="00F055E8"/>
    <w:rsid w:val="00F07359"/>
    <w:rsid w:val="00F073CE"/>
    <w:rsid w:val="00F114F0"/>
    <w:rsid w:val="00F11A6E"/>
    <w:rsid w:val="00F12E8A"/>
    <w:rsid w:val="00F135B1"/>
    <w:rsid w:val="00F148E3"/>
    <w:rsid w:val="00F14922"/>
    <w:rsid w:val="00F151D5"/>
    <w:rsid w:val="00F152A4"/>
    <w:rsid w:val="00F1705C"/>
    <w:rsid w:val="00F17968"/>
    <w:rsid w:val="00F247E0"/>
    <w:rsid w:val="00F24936"/>
    <w:rsid w:val="00F25180"/>
    <w:rsid w:val="00F27CA5"/>
    <w:rsid w:val="00F3206F"/>
    <w:rsid w:val="00F326D4"/>
    <w:rsid w:val="00F33761"/>
    <w:rsid w:val="00F34038"/>
    <w:rsid w:val="00F34590"/>
    <w:rsid w:val="00F363F9"/>
    <w:rsid w:val="00F36953"/>
    <w:rsid w:val="00F36F57"/>
    <w:rsid w:val="00F373F0"/>
    <w:rsid w:val="00F37417"/>
    <w:rsid w:val="00F416C0"/>
    <w:rsid w:val="00F41BC6"/>
    <w:rsid w:val="00F4238E"/>
    <w:rsid w:val="00F42768"/>
    <w:rsid w:val="00F4288F"/>
    <w:rsid w:val="00F42EA9"/>
    <w:rsid w:val="00F42F94"/>
    <w:rsid w:val="00F430A7"/>
    <w:rsid w:val="00F43A42"/>
    <w:rsid w:val="00F44AE1"/>
    <w:rsid w:val="00F45DFC"/>
    <w:rsid w:val="00F46FD2"/>
    <w:rsid w:val="00F47C2E"/>
    <w:rsid w:val="00F51A21"/>
    <w:rsid w:val="00F5382A"/>
    <w:rsid w:val="00F538FF"/>
    <w:rsid w:val="00F53D39"/>
    <w:rsid w:val="00F560F4"/>
    <w:rsid w:val="00F561C5"/>
    <w:rsid w:val="00F62FBA"/>
    <w:rsid w:val="00F63D19"/>
    <w:rsid w:val="00F65D43"/>
    <w:rsid w:val="00F661F0"/>
    <w:rsid w:val="00F66A6F"/>
    <w:rsid w:val="00F66A98"/>
    <w:rsid w:val="00F6781F"/>
    <w:rsid w:val="00F7065F"/>
    <w:rsid w:val="00F70836"/>
    <w:rsid w:val="00F70DE3"/>
    <w:rsid w:val="00F71405"/>
    <w:rsid w:val="00F7198A"/>
    <w:rsid w:val="00F71B89"/>
    <w:rsid w:val="00F72D7D"/>
    <w:rsid w:val="00F74921"/>
    <w:rsid w:val="00F75FB6"/>
    <w:rsid w:val="00F76A93"/>
    <w:rsid w:val="00F77FDC"/>
    <w:rsid w:val="00F80AF1"/>
    <w:rsid w:val="00F80F4B"/>
    <w:rsid w:val="00F812B8"/>
    <w:rsid w:val="00F814F7"/>
    <w:rsid w:val="00F84889"/>
    <w:rsid w:val="00F861F5"/>
    <w:rsid w:val="00F876F1"/>
    <w:rsid w:val="00F90630"/>
    <w:rsid w:val="00F911AB"/>
    <w:rsid w:val="00F9195B"/>
    <w:rsid w:val="00F92CDA"/>
    <w:rsid w:val="00F932F2"/>
    <w:rsid w:val="00F94D98"/>
    <w:rsid w:val="00F95521"/>
    <w:rsid w:val="00F95D83"/>
    <w:rsid w:val="00F967A8"/>
    <w:rsid w:val="00F96FB1"/>
    <w:rsid w:val="00F977FF"/>
    <w:rsid w:val="00F97806"/>
    <w:rsid w:val="00FA1178"/>
    <w:rsid w:val="00FA1255"/>
    <w:rsid w:val="00FA133C"/>
    <w:rsid w:val="00FA1865"/>
    <w:rsid w:val="00FA398E"/>
    <w:rsid w:val="00FA3E6D"/>
    <w:rsid w:val="00FA4D66"/>
    <w:rsid w:val="00FA5896"/>
    <w:rsid w:val="00FA5DEB"/>
    <w:rsid w:val="00FA654D"/>
    <w:rsid w:val="00FA66D2"/>
    <w:rsid w:val="00FA68A3"/>
    <w:rsid w:val="00FB0053"/>
    <w:rsid w:val="00FB1089"/>
    <w:rsid w:val="00FB13EE"/>
    <w:rsid w:val="00FB18DF"/>
    <w:rsid w:val="00FB199F"/>
    <w:rsid w:val="00FB1C55"/>
    <w:rsid w:val="00FB39AA"/>
    <w:rsid w:val="00FB4A20"/>
    <w:rsid w:val="00FC12F9"/>
    <w:rsid w:val="00FC524B"/>
    <w:rsid w:val="00FC5F0A"/>
    <w:rsid w:val="00FC6CBC"/>
    <w:rsid w:val="00FC7A46"/>
    <w:rsid w:val="00FD05EF"/>
    <w:rsid w:val="00FD1A41"/>
    <w:rsid w:val="00FD25E6"/>
    <w:rsid w:val="00FD285C"/>
    <w:rsid w:val="00FD5314"/>
    <w:rsid w:val="00FD56D8"/>
    <w:rsid w:val="00FD63D3"/>
    <w:rsid w:val="00FD645F"/>
    <w:rsid w:val="00FE092A"/>
    <w:rsid w:val="00FE0D69"/>
    <w:rsid w:val="00FE1501"/>
    <w:rsid w:val="00FE3A88"/>
    <w:rsid w:val="00FE5635"/>
    <w:rsid w:val="00FE78C9"/>
    <w:rsid w:val="00FE7E0A"/>
    <w:rsid w:val="00FF0BF4"/>
    <w:rsid w:val="00FF0C47"/>
    <w:rsid w:val="00FF1D59"/>
    <w:rsid w:val="00FF4792"/>
    <w:rsid w:val="00FF48C2"/>
    <w:rsid w:val="00FF512A"/>
    <w:rsid w:val="00FF5345"/>
    <w:rsid w:val="00FF743C"/>
    <w:rsid w:val="00FF760E"/>
    <w:rsid w:val="00FF7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2="black" rotate="t" focus="-50%" type="gradient"/>
      <v:stroke weight="1pt"/>
      <v:shadow on="t"/>
      <o:colormru v:ext="edit" colors="#f30,#f60"/>
    </o:shapedefaults>
    <o:shapelayout v:ext="edit">
      <o:idmap v:ext="edit" data="1"/>
    </o:shapelayout>
  </w:shapeDefaults>
  <w:decimalSymbol w:val=","/>
  <w:listSeparator w:val=";"/>
  <w15:docId w15:val="{7A4AE0C5-7E48-423E-8031-C710D96A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uiPriority="5" w:qFormat="1"/>
    <w:lsdException w:name="heading 3" w:uiPriority="6" w:qFormat="1"/>
    <w:lsdException w:name="heading 4" w:uiPriority="7" w:qFormat="1"/>
    <w:lsdException w:name="heading 5" w:uiPriority="8" w:qFormat="1"/>
    <w:lsdException w:name="heading 6" w:uiPriority="9" w:qFormat="1"/>
    <w:lsdException w:name="heading 7" w:uiPriority="10" w:qFormat="1"/>
    <w:lsdException w:name="heading 8" w:uiPriority="1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4"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C0"/>
    <w:pPr>
      <w:spacing w:before="60" w:after="60"/>
      <w:jc w:val="both"/>
    </w:pPr>
    <w:rPr>
      <w:rFonts w:ascii="Verdana" w:hAnsi="Verdana"/>
      <w:szCs w:val="24"/>
    </w:rPr>
  </w:style>
  <w:style w:type="paragraph" w:styleId="Ttulo1">
    <w:name w:val="heading 1"/>
    <w:aliases w:val="TITULO 1"/>
    <w:basedOn w:val="Normal"/>
    <w:next w:val="TextoNivel1"/>
    <w:link w:val="Ttulo1Car"/>
    <w:uiPriority w:val="4"/>
    <w:qFormat/>
    <w:rsid w:val="00B35855"/>
    <w:pPr>
      <w:pageBreakBefore/>
      <w:numPr>
        <w:numId w:val="18"/>
      </w:numPr>
      <w:pBdr>
        <w:bottom w:val="single" w:sz="12" w:space="1" w:color="000080"/>
      </w:pBdr>
      <w:shd w:val="clear" w:color="auto" w:fill="F3F3F3"/>
      <w:tabs>
        <w:tab w:val="left" w:pos="567"/>
        <w:tab w:val="left" w:pos="1320"/>
      </w:tabs>
      <w:outlineLvl w:val="0"/>
    </w:pPr>
    <w:rPr>
      <w:rFonts w:ascii="Univers" w:hAnsi="Univers"/>
      <w:b/>
      <w:caps/>
      <w:color w:val="000080"/>
      <w:sz w:val="24"/>
      <w:szCs w:val="20"/>
      <w:lang w:val="es-ES_tradnl"/>
    </w:rPr>
  </w:style>
  <w:style w:type="paragraph" w:styleId="Ttulo2">
    <w:name w:val="heading 2"/>
    <w:basedOn w:val="TextoNivel1"/>
    <w:next w:val="TextoNivel1"/>
    <w:link w:val="Ttulo2Car"/>
    <w:uiPriority w:val="5"/>
    <w:qFormat/>
    <w:rsid w:val="00B35855"/>
    <w:pPr>
      <w:keepNext/>
      <w:numPr>
        <w:ilvl w:val="1"/>
        <w:numId w:val="18"/>
      </w:numPr>
      <w:spacing w:line="360" w:lineRule="exact"/>
      <w:outlineLvl w:val="1"/>
    </w:pPr>
    <w:rPr>
      <w:b/>
      <w:bCs/>
      <w:iCs/>
      <w:caps/>
      <w:sz w:val="22"/>
    </w:rPr>
  </w:style>
  <w:style w:type="paragraph" w:styleId="Ttulo3">
    <w:name w:val="heading 3"/>
    <w:basedOn w:val="TextoNivel1"/>
    <w:next w:val="TextoNivel1"/>
    <w:link w:val="Ttulo3Car"/>
    <w:uiPriority w:val="6"/>
    <w:qFormat/>
    <w:rsid w:val="00EB0922"/>
    <w:pPr>
      <w:keepNext/>
      <w:numPr>
        <w:ilvl w:val="2"/>
        <w:numId w:val="18"/>
      </w:numPr>
      <w:tabs>
        <w:tab w:val="left" w:pos="272"/>
      </w:tabs>
      <w:outlineLvl w:val="2"/>
    </w:pPr>
    <w:rPr>
      <w:rFonts w:cs="Arial"/>
      <w:b/>
      <w:bCs/>
      <w:caps/>
      <w:color w:val="333333"/>
      <w:sz w:val="22"/>
      <w:u w:val="single"/>
    </w:rPr>
  </w:style>
  <w:style w:type="paragraph" w:styleId="Ttulo4">
    <w:name w:val="heading 4"/>
    <w:basedOn w:val="Ttulo3"/>
    <w:next w:val="Ttulo3"/>
    <w:link w:val="Ttulo4Car"/>
    <w:autoRedefine/>
    <w:uiPriority w:val="7"/>
    <w:qFormat/>
    <w:rsid w:val="00323D7B"/>
    <w:pPr>
      <w:numPr>
        <w:ilvl w:val="3"/>
      </w:numPr>
      <w:tabs>
        <w:tab w:val="left" w:pos="0"/>
      </w:tabs>
      <w:spacing w:line="300" w:lineRule="exact"/>
      <w:ind w:left="567" w:hanging="567"/>
      <w:outlineLvl w:val="3"/>
    </w:pPr>
    <w:rPr>
      <w:bCs w:val="0"/>
      <w:sz w:val="20"/>
      <w:u w:val="none"/>
    </w:rPr>
  </w:style>
  <w:style w:type="paragraph" w:styleId="Ttulo5">
    <w:name w:val="heading 5"/>
    <w:basedOn w:val="Normal"/>
    <w:next w:val="Ttulo4"/>
    <w:link w:val="Ttulo5Car"/>
    <w:autoRedefine/>
    <w:uiPriority w:val="8"/>
    <w:qFormat/>
    <w:rsid w:val="001D1B58"/>
    <w:pPr>
      <w:outlineLvl w:val="4"/>
    </w:pPr>
    <w:rPr>
      <w:b/>
      <w:sz w:val="18"/>
    </w:rPr>
  </w:style>
  <w:style w:type="paragraph" w:styleId="Ttulo6">
    <w:name w:val="heading 6"/>
    <w:basedOn w:val="Normal"/>
    <w:next w:val="Normal"/>
    <w:link w:val="Ttulo6Car"/>
    <w:uiPriority w:val="9"/>
    <w:qFormat/>
    <w:rsid w:val="001A5A03"/>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uiPriority w:val="10"/>
    <w:qFormat/>
    <w:rsid w:val="001A5A03"/>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uiPriority w:val="11"/>
    <w:qFormat/>
    <w:rsid w:val="001A5A03"/>
    <w:pPr>
      <w:numPr>
        <w:ilvl w:val="7"/>
        <w:numId w:val="3"/>
      </w:numPr>
      <w:outlineLvl w:val="7"/>
    </w:pPr>
    <w:rPr>
      <w:rFonts w:ascii="Times New Roman" w:hAnsi="Times New Roman"/>
      <w:i/>
      <w:iCs/>
      <w:sz w:val="24"/>
    </w:rPr>
  </w:style>
  <w:style w:type="paragraph" w:styleId="Ttulo9">
    <w:name w:val="heading 9"/>
    <w:basedOn w:val="Normal"/>
    <w:next w:val="Normal"/>
    <w:link w:val="Ttulo9Car"/>
    <w:uiPriority w:val="12"/>
    <w:qFormat/>
    <w:rsid w:val="001A5A03"/>
    <w:pPr>
      <w:numPr>
        <w:ilvl w:val="8"/>
        <w:numId w:val="3"/>
      </w:numPr>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after="120" w:line="360" w:lineRule="auto"/>
    </w:pPr>
    <w:rPr>
      <w:rFonts w:ascii="Arial" w:hAnsi="Arial"/>
      <w:b/>
      <w:color w:val="FF6600"/>
      <w:sz w:val="22"/>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 w:val="22"/>
      <w:szCs w:val="22"/>
    </w:rPr>
  </w:style>
  <w:style w:type="paragraph" w:styleId="TDC4">
    <w:name w:val="toc 4"/>
    <w:basedOn w:val="Normal"/>
    <w:next w:val="Normal"/>
    <w:autoRedefine/>
    <w:uiPriority w:val="39"/>
    <w:rsid w:val="00F65D43"/>
    <w:pPr>
      <w:tabs>
        <w:tab w:val="left" w:pos="1540"/>
        <w:tab w:val="right" w:leader="do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CF0187"/>
    <w:pPr>
      <w:tabs>
        <w:tab w:val="left" w:pos="880"/>
        <w:tab w:val="right" w:leader="dot" w:pos="8470"/>
      </w:tabs>
      <w:spacing w:before="100"/>
      <w:ind w:left="731" w:right="584" w:hanging="510"/>
    </w:pPr>
    <w:rPr>
      <w:rFonts w:cs="Arial"/>
      <w:caps/>
      <w:noProof/>
      <w:szCs w:val="18"/>
    </w:rPr>
  </w:style>
  <w:style w:type="paragraph" w:styleId="TDC5">
    <w:name w:val="toc 5"/>
    <w:basedOn w:val="Normal"/>
    <w:next w:val="Normal"/>
    <w:autoRedefine/>
    <w:uiPriority w:val="39"/>
    <w:rsid w:val="00F65D43"/>
    <w:pPr>
      <w:tabs>
        <w:tab w:val="left" w:pos="1870"/>
        <w:tab w:val="right" w:leader="do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after="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 w:val="22"/>
      <w:szCs w:val="20"/>
      <w:lang w:val="en-US"/>
    </w:rPr>
  </w:style>
  <w:style w:type="paragraph" w:customStyle="1" w:styleId="EstiloTextonivel1Tahoma">
    <w:name w:val="Estilo Texto nivel 1 + Tahoma"/>
    <w:basedOn w:val="Normal"/>
    <w:rsid w:val="008A3116"/>
    <w:pPr>
      <w:widowControl w:val="0"/>
      <w:tabs>
        <w:tab w:val="left" w:pos="204"/>
      </w:tabs>
      <w:spacing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
    <w:uiPriority w:val="99"/>
    <w:rsid w:val="0054476F"/>
    <w:pPr>
      <w:spacing w:after="120"/>
    </w:pPr>
  </w:style>
  <w:style w:type="paragraph" w:styleId="TDC6">
    <w:name w:val="toc 6"/>
    <w:basedOn w:val="Normal"/>
    <w:next w:val="Normal"/>
    <w:autoRedefine/>
    <w:uiPriority w:val="39"/>
    <w:rsid w:val="00F65D43"/>
    <w:pPr>
      <w:tabs>
        <w:tab w:val="left" w:pos="2310"/>
        <w:tab w:val="right" w:leader="dot" w:pos="8470"/>
      </w:tabs>
      <w:spacing w:before="20" w:after="0"/>
      <w:ind w:left="2308" w:right="584" w:hanging="1208"/>
    </w:pPr>
    <w:rPr>
      <w:rFonts w:cs="Arial"/>
      <w:noProof/>
      <w:sz w:val="18"/>
      <w:szCs w:val="18"/>
    </w:rPr>
  </w:style>
  <w:style w:type="paragraph" w:styleId="Piedepgina">
    <w:name w:val="footer"/>
    <w:basedOn w:val="Normal"/>
    <w:link w:val="PiedepginaCar"/>
    <w:uiPriority w:val="99"/>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Plano"/>
    <w:basedOn w:val="Normal"/>
    <w:next w:val="TextoNivel1"/>
    <w:link w:val="DescripcinCar"/>
    <w:autoRedefine/>
    <w:uiPriority w:val="24"/>
    <w:qFormat/>
    <w:rsid w:val="00A34AD4"/>
    <w:pPr>
      <w:ind w:left="1776"/>
      <w:jc w:val="center"/>
    </w:pPr>
    <w:rPr>
      <w:rFonts w:ascii="Times New Roman" w:hAnsi="Times New Roman"/>
      <w:bCs/>
      <w:color w:val="808080"/>
      <w:sz w:val="18"/>
      <w:szCs w:val="18"/>
    </w:rPr>
  </w:style>
  <w:style w:type="paragraph" w:styleId="Tabladeilustraciones">
    <w:name w:val="table of figures"/>
    <w:aliases w:val="Listas Indice"/>
    <w:basedOn w:val="Normal"/>
    <w:next w:val="Normal"/>
    <w:uiPriority w:val="99"/>
    <w:rsid w:val="00597ED2"/>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14:shadow w14:blurRad="50800" w14:dist="38100" w14:dir="2700000" w14:sx="100000" w14:sy="100000" w14:kx="0" w14:ky="0" w14:algn="tl">
        <w14:srgbClr w14:val="000000">
          <w14:alpha w14:val="60000"/>
        </w14:srgbClr>
      </w14:shadow>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uiPriority w:val="5"/>
    <w:rsid w:val="00B35855"/>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Verdana" w:hAnsi="Verdana"/>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DC7">
    <w:name w:val="toc 7"/>
    <w:basedOn w:val="Normal"/>
    <w:next w:val="Normal"/>
    <w:autoRedefine/>
    <w:uiPriority w:val="39"/>
    <w:rsid w:val="00D34B4D"/>
    <w:pPr>
      <w:spacing w:before="0" w:after="0" w:line="360" w:lineRule="auto"/>
      <w:ind w:left="1320"/>
      <w:jc w:val="left"/>
    </w:pPr>
    <w:rPr>
      <w:rFonts w:ascii="Times New Roman" w:hAnsi="Times New Roman"/>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dice1">
    <w:name w:val="index 1"/>
    <w:basedOn w:val="Normal"/>
    <w:next w:val="Normal"/>
    <w:autoRedefine/>
    <w:semiHidden/>
    <w:rsid w:val="00D34B4D"/>
    <w:pPr>
      <w:ind w:left="200" w:hanging="200"/>
    </w:pPr>
  </w:style>
  <w:style w:type="paragraph" w:styleId="Ttulodendice">
    <w:name w:val="index heading"/>
    <w:basedOn w:val="Normal"/>
    <w:next w:val="ndice1"/>
    <w:semiHidden/>
    <w:rsid w:val="00D34B4D"/>
    <w:pPr>
      <w:spacing w:before="0" w:after="0"/>
    </w:pPr>
    <w:rPr>
      <w:rFonts w:ascii="Souvenir" w:hAnsi="Souvenir"/>
      <w:sz w:val="22"/>
      <w:szCs w:val="20"/>
      <w:lang w:val="es-ES_tradnl"/>
    </w:rPr>
  </w:style>
  <w:style w:type="character" w:styleId="Textoennegrita">
    <w:name w:val="Strong"/>
    <w:uiPriority w:val="99"/>
    <w:qFormat/>
    <w:rsid w:val="00D34B4D"/>
    <w:rPr>
      <w:b/>
    </w:rPr>
  </w:style>
  <w:style w:type="paragraph" w:styleId="Textonotapie">
    <w:name w:val="footnote text"/>
    <w:basedOn w:val="Normal"/>
    <w:link w:val="TextonotapieCar"/>
    <w:rsid w:val="00D34B4D"/>
    <w:pPr>
      <w:spacing w:before="0" w:after="0"/>
    </w:pPr>
    <w:rPr>
      <w:rFonts w:ascii="Souvenir" w:hAnsi="Souvenir"/>
      <w:szCs w:val="20"/>
      <w:lang w:val="es-ES_tradnl"/>
    </w:rPr>
  </w:style>
  <w:style w:type="paragraph" w:styleId="TDC8">
    <w:name w:val="toc 8"/>
    <w:basedOn w:val="Normal"/>
    <w:next w:val="Normal"/>
    <w:autoRedefine/>
    <w:uiPriority w:val="39"/>
    <w:rsid w:val="00D34B4D"/>
    <w:pPr>
      <w:spacing w:before="0" w:after="0" w:line="360" w:lineRule="auto"/>
      <w:ind w:left="1540"/>
    </w:pPr>
    <w:rPr>
      <w:sz w:val="22"/>
      <w:szCs w:val="20"/>
    </w:rPr>
  </w:style>
  <w:style w:type="paragraph" w:styleId="TDC9">
    <w:name w:val="toc 9"/>
    <w:basedOn w:val="Normal"/>
    <w:next w:val="Normal"/>
    <w:autoRedefine/>
    <w:uiPriority w:val="39"/>
    <w:rsid w:val="00D34B4D"/>
    <w:pPr>
      <w:spacing w:before="0" w:after="0" w:line="360" w:lineRule="auto"/>
      <w:ind w:left="1760"/>
    </w:pPr>
    <w:rPr>
      <w:sz w:val="22"/>
      <w:szCs w:val="20"/>
    </w:rPr>
  </w:style>
  <w:style w:type="paragraph" w:styleId="Textoindependiente3">
    <w:name w:val="Body Text 3"/>
    <w:basedOn w:val="Normal"/>
    <w:rsid w:val="00D34B4D"/>
    <w:pPr>
      <w:spacing w:before="0" w:after="0"/>
      <w:jc w:val="center"/>
    </w:pPr>
    <w:rPr>
      <w:rFonts w:ascii="Arial" w:hAnsi="Arial"/>
      <w:b/>
      <w:snapToGrid w:val="0"/>
      <w:color w:val="000000"/>
      <w:sz w:val="16"/>
      <w:szCs w:val="20"/>
      <w:lang w:val="es-ES_tradnl"/>
    </w:rPr>
  </w:style>
  <w:style w:type="paragraph" w:customStyle="1" w:styleId="TITULO">
    <w:name w:val="TITULO"/>
    <w:basedOn w:val="Normal"/>
    <w:rsid w:val="00D34B4D"/>
    <w:pPr>
      <w:tabs>
        <w:tab w:val="left" w:pos="851"/>
        <w:tab w:val="left" w:pos="1418"/>
        <w:tab w:val="left" w:pos="1985"/>
        <w:tab w:val="left" w:pos="2552"/>
        <w:tab w:val="right" w:leader="dot" w:pos="9072"/>
      </w:tabs>
      <w:spacing w:before="0" w:after="0" w:line="360" w:lineRule="auto"/>
      <w:jc w:val="center"/>
    </w:pPr>
    <w:rPr>
      <w:rFonts w:ascii="Arial" w:hAnsi="Arial"/>
      <w:b/>
      <w:caps/>
      <w:sz w:val="40"/>
      <w:szCs w:val="20"/>
      <w14:shadow w14:blurRad="50800" w14:dist="38100" w14:dir="2700000" w14:sx="100000" w14:sy="100000" w14:kx="0" w14:ky="0" w14:algn="tl">
        <w14:srgbClr w14:val="000000">
          <w14:alpha w14:val="60000"/>
        </w14:srgbClr>
      </w14:shadow>
    </w:rPr>
  </w:style>
  <w:style w:type="paragraph" w:styleId="Lista">
    <w:name w:val="List"/>
    <w:basedOn w:val="Normal"/>
    <w:rsid w:val="00D34B4D"/>
    <w:pPr>
      <w:tabs>
        <w:tab w:val="left" w:pos="851"/>
        <w:tab w:val="left" w:pos="1418"/>
        <w:tab w:val="left" w:pos="1985"/>
        <w:tab w:val="left" w:pos="2552"/>
        <w:tab w:val="right" w:leader="dot" w:pos="9072"/>
      </w:tabs>
      <w:spacing w:before="0" w:after="0" w:line="360" w:lineRule="auto"/>
      <w:ind w:left="283" w:hanging="283"/>
    </w:pPr>
    <w:rPr>
      <w:sz w:val="22"/>
      <w:szCs w:val="20"/>
    </w:rPr>
  </w:style>
  <w:style w:type="paragraph" w:customStyle="1" w:styleId="Apendice2">
    <w:name w:val="Apendice2"/>
    <w:basedOn w:val="Normal"/>
    <w:rsid w:val="00D34B4D"/>
    <w:pPr>
      <w:tabs>
        <w:tab w:val="left" w:pos="851"/>
        <w:tab w:val="left" w:pos="1418"/>
        <w:tab w:val="left" w:pos="1985"/>
        <w:tab w:val="left" w:pos="2552"/>
        <w:tab w:val="right" w:leader="dot" w:pos="9072"/>
      </w:tabs>
      <w:spacing w:before="0" w:after="0" w:line="360" w:lineRule="auto"/>
    </w:pPr>
    <w:rPr>
      <w:sz w:val="22"/>
      <w:szCs w:val="20"/>
    </w:rPr>
  </w:style>
  <w:style w:type="paragraph" w:styleId="Textonotaalfinal">
    <w:name w:val="endnote text"/>
    <w:basedOn w:val="Normal"/>
    <w:semiHidden/>
    <w:rsid w:val="00D34B4D"/>
    <w:pPr>
      <w:spacing w:before="120" w:after="120" w:line="400" w:lineRule="exact"/>
    </w:pPr>
    <w:rPr>
      <w:rFonts w:ascii="Times New Roman" w:hAnsi="Times New Roman"/>
      <w:snapToGrid w:val="0"/>
      <w:color w:val="000000"/>
      <w:szCs w:val="20"/>
      <w:lang w:val="es-ES_tradnl"/>
    </w:rPr>
  </w:style>
  <w:style w:type="paragraph" w:styleId="Textodebloque">
    <w:name w:val="Block Text"/>
    <w:basedOn w:val="Normal"/>
    <w:rsid w:val="00D34B4D"/>
    <w:pPr>
      <w:spacing w:before="0" w:after="0"/>
      <w:ind w:left="708" w:right="567" w:firstLine="1"/>
    </w:pPr>
    <w:rPr>
      <w:rFonts w:ascii="Times New Roman" w:hAnsi="Times New Roman"/>
      <w:sz w:val="24"/>
      <w:szCs w:val="20"/>
      <w:lang w:val="es-ES_tradnl"/>
    </w:rPr>
  </w:style>
  <w:style w:type="paragraph" w:customStyle="1" w:styleId="Menu">
    <w:name w:val="Menu"/>
    <w:basedOn w:val="Normal"/>
    <w:next w:val="Normal"/>
    <w:autoRedefine/>
    <w:rsid w:val="00115F0C"/>
    <w:pPr>
      <w:tabs>
        <w:tab w:val="left" w:pos="1320"/>
        <w:tab w:val="right" w:leader="dot" w:pos="8580"/>
      </w:tabs>
      <w:spacing w:before="120" w:after="120" w:line="400" w:lineRule="exact"/>
    </w:pPr>
    <w:rPr>
      <w:rFonts w:ascii="Arial" w:hAnsi="Arial" w:cs="Arial"/>
      <w:b/>
      <w:i/>
      <w:snapToGrid w:val="0"/>
      <w:color w:val="000000"/>
      <w:sz w:val="22"/>
      <w:szCs w:val="22"/>
    </w:rPr>
  </w:style>
  <w:style w:type="paragraph" w:styleId="Sangra3detindependiente">
    <w:name w:val="Body Text Indent 3"/>
    <w:basedOn w:val="Normal"/>
    <w:rsid w:val="00D34B4D"/>
    <w:pPr>
      <w:spacing w:before="120" w:after="120" w:line="400" w:lineRule="exact"/>
      <w:ind w:left="708"/>
    </w:pPr>
    <w:rPr>
      <w:rFonts w:ascii="Times New Roman" w:hAnsi="Times New Roman"/>
      <w:snapToGrid w:val="0"/>
      <w:color w:val="000000"/>
      <w:sz w:val="24"/>
      <w:szCs w:val="20"/>
    </w:rPr>
  </w:style>
  <w:style w:type="paragraph" w:styleId="Sangradetextonormal">
    <w:name w:val="Body Text Indent"/>
    <w:basedOn w:val="Normal"/>
    <w:rsid w:val="00D34B4D"/>
    <w:pPr>
      <w:tabs>
        <w:tab w:val="left" w:pos="851"/>
        <w:tab w:val="left" w:pos="1418"/>
        <w:tab w:val="left" w:pos="1985"/>
        <w:tab w:val="left" w:pos="2552"/>
        <w:tab w:val="right" w:leader="dot" w:pos="9072"/>
      </w:tabs>
      <w:spacing w:before="0" w:after="0" w:line="360" w:lineRule="auto"/>
      <w:ind w:firstLine="1"/>
    </w:pPr>
    <w:rPr>
      <w:sz w:val="22"/>
      <w:szCs w:val="20"/>
    </w:rPr>
  </w:style>
  <w:style w:type="paragraph" w:styleId="ndice2">
    <w:name w:val="index 2"/>
    <w:basedOn w:val="Normal"/>
    <w:next w:val="Normal"/>
    <w:autoRedefine/>
    <w:semiHidden/>
    <w:rsid w:val="00D34B4D"/>
    <w:pPr>
      <w:tabs>
        <w:tab w:val="left" w:pos="851"/>
        <w:tab w:val="left" w:pos="1418"/>
      </w:tabs>
      <w:spacing w:before="0" w:after="0" w:line="360" w:lineRule="auto"/>
      <w:ind w:left="440" w:hanging="220"/>
      <w:jc w:val="left"/>
    </w:pPr>
    <w:rPr>
      <w:rFonts w:ascii="Times New Roman" w:hAnsi="Times New Roman"/>
      <w:sz w:val="18"/>
      <w:szCs w:val="20"/>
    </w:rPr>
  </w:style>
  <w:style w:type="paragraph" w:styleId="ndice3">
    <w:name w:val="index 3"/>
    <w:basedOn w:val="Normal"/>
    <w:next w:val="Normal"/>
    <w:autoRedefine/>
    <w:semiHidden/>
    <w:rsid w:val="00D34B4D"/>
    <w:pPr>
      <w:tabs>
        <w:tab w:val="left" w:pos="851"/>
        <w:tab w:val="left" w:pos="1418"/>
      </w:tabs>
      <w:spacing w:before="0" w:after="0" w:line="360" w:lineRule="auto"/>
      <w:ind w:left="660" w:hanging="220"/>
      <w:jc w:val="left"/>
    </w:pPr>
    <w:rPr>
      <w:rFonts w:ascii="Times New Roman" w:hAnsi="Times New Roman"/>
      <w:sz w:val="18"/>
      <w:szCs w:val="20"/>
    </w:rPr>
  </w:style>
  <w:style w:type="paragraph" w:styleId="ndice4">
    <w:name w:val="index 4"/>
    <w:basedOn w:val="Normal"/>
    <w:next w:val="Normal"/>
    <w:autoRedefine/>
    <w:semiHidden/>
    <w:rsid w:val="00D34B4D"/>
    <w:pPr>
      <w:tabs>
        <w:tab w:val="left" w:pos="851"/>
        <w:tab w:val="left" w:pos="1418"/>
      </w:tabs>
      <w:spacing w:before="0" w:after="0" w:line="360" w:lineRule="auto"/>
      <w:ind w:left="880" w:hanging="220"/>
      <w:jc w:val="left"/>
    </w:pPr>
    <w:rPr>
      <w:rFonts w:ascii="Times New Roman" w:hAnsi="Times New Roman"/>
      <w:sz w:val="18"/>
      <w:szCs w:val="20"/>
    </w:rPr>
  </w:style>
  <w:style w:type="paragraph" w:styleId="ndice5">
    <w:name w:val="index 5"/>
    <w:basedOn w:val="Normal"/>
    <w:next w:val="Normal"/>
    <w:autoRedefine/>
    <w:semiHidden/>
    <w:rsid w:val="00D34B4D"/>
    <w:pPr>
      <w:tabs>
        <w:tab w:val="left" w:pos="851"/>
        <w:tab w:val="left" w:pos="1418"/>
      </w:tabs>
      <w:spacing w:before="0" w:after="0" w:line="360" w:lineRule="auto"/>
      <w:ind w:left="1100" w:hanging="220"/>
      <w:jc w:val="left"/>
    </w:pPr>
    <w:rPr>
      <w:rFonts w:ascii="Times New Roman" w:hAnsi="Times New Roman"/>
      <w:sz w:val="18"/>
      <w:szCs w:val="20"/>
    </w:rPr>
  </w:style>
  <w:style w:type="paragraph" w:styleId="ndice6">
    <w:name w:val="index 6"/>
    <w:basedOn w:val="Normal"/>
    <w:next w:val="Normal"/>
    <w:autoRedefine/>
    <w:semiHidden/>
    <w:rsid w:val="00D34B4D"/>
    <w:pPr>
      <w:tabs>
        <w:tab w:val="left" w:pos="851"/>
        <w:tab w:val="left" w:pos="1418"/>
      </w:tabs>
      <w:spacing w:before="0" w:after="0" w:line="360" w:lineRule="auto"/>
      <w:ind w:left="1320" w:hanging="220"/>
      <w:jc w:val="left"/>
    </w:pPr>
    <w:rPr>
      <w:rFonts w:ascii="Times New Roman" w:hAnsi="Times New Roman"/>
      <w:sz w:val="18"/>
      <w:szCs w:val="20"/>
    </w:rPr>
  </w:style>
  <w:style w:type="paragraph" w:styleId="ndice7">
    <w:name w:val="index 7"/>
    <w:basedOn w:val="Normal"/>
    <w:next w:val="Normal"/>
    <w:autoRedefine/>
    <w:semiHidden/>
    <w:rsid w:val="00D34B4D"/>
    <w:pPr>
      <w:tabs>
        <w:tab w:val="left" w:pos="851"/>
        <w:tab w:val="left" w:pos="1418"/>
      </w:tabs>
      <w:spacing w:before="0" w:after="0" w:line="360" w:lineRule="auto"/>
      <w:ind w:left="1540" w:hanging="220"/>
      <w:jc w:val="left"/>
    </w:pPr>
    <w:rPr>
      <w:rFonts w:ascii="Times New Roman" w:hAnsi="Times New Roman"/>
      <w:sz w:val="18"/>
      <w:szCs w:val="20"/>
    </w:rPr>
  </w:style>
  <w:style w:type="paragraph" w:styleId="ndice8">
    <w:name w:val="index 8"/>
    <w:basedOn w:val="Normal"/>
    <w:next w:val="Normal"/>
    <w:autoRedefine/>
    <w:semiHidden/>
    <w:rsid w:val="00D34B4D"/>
    <w:pPr>
      <w:tabs>
        <w:tab w:val="left" w:pos="851"/>
        <w:tab w:val="left" w:pos="1418"/>
      </w:tabs>
      <w:spacing w:before="0" w:after="0" w:line="360" w:lineRule="auto"/>
      <w:ind w:left="1760" w:hanging="220"/>
      <w:jc w:val="left"/>
    </w:pPr>
    <w:rPr>
      <w:rFonts w:ascii="Times New Roman" w:hAnsi="Times New Roman"/>
      <w:sz w:val="18"/>
      <w:szCs w:val="20"/>
    </w:rPr>
  </w:style>
  <w:style w:type="paragraph" w:styleId="ndice9">
    <w:name w:val="index 9"/>
    <w:basedOn w:val="Normal"/>
    <w:next w:val="Normal"/>
    <w:autoRedefine/>
    <w:semiHidden/>
    <w:rsid w:val="00D34B4D"/>
    <w:pPr>
      <w:tabs>
        <w:tab w:val="left" w:pos="851"/>
        <w:tab w:val="left" w:pos="1418"/>
      </w:tabs>
      <w:spacing w:before="0" w:after="0" w:line="360" w:lineRule="auto"/>
      <w:ind w:left="1980" w:hanging="220"/>
      <w:jc w:val="left"/>
    </w:pPr>
    <w:rPr>
      <w:rFonts w:ascii="Times New Roman" w:hAnsi="Times New Roman"/>
      <w:sz w:val="18"/>
      <w:szCs w:val="20"/>
    </w:rPr>
  </w:style>
  <w:style w:type="paragraph" w:styleId="Textocomentario">
    <w:name w:val="annotation text"/>
    <w:basedOn w:val="Normal"/>
    <w:link w:val="TextocomentarioCar"/>
    <w:uiPriority w:val="99"/>
    <w:semiHidden/>
    <w:rsid w:val="00D34B4D"/>
    <w:pPr>
      <w:keepNext/>
      <w:tabs>
        <w:tab w:val="left" w:pos="851"/>
        <w:tab w:val="left" w:pos="1418"/>
      </w:tabs>
      <w:spacing w:line="300" w:lineRule="exact"/>
      <w:ind w:right="-1"/>
    </w:pPr>
    <w:rPr>
      <w:snapToGrid w:val="0"/>
      <w:szCs w:val="20"/>
    </w:rPr>
  </w:style>
  <w:style w:type="paragraph" w:styleId="Mapadeldocumento">
    <w:name w:val="Document Map"/>
    <w:basedOn w:val="Normal"/>
    <w:semiHidden/>
    <w:rsid w:val="00D34B4D"/>
    <w:pPr>
      <w:shd w:val="clear" w:color="auto" w:fill="000080"/>
      <w:tabs>
        <w:tab w:val="left" w:pos="851"/>
        <w:tab w:val="left" w:pos="1418"/>
        <w:tab w:val="left" w:pos="1985"/>
        <w:tab w:val="left" w:pos="2552"/>
        <w:tab w:val="right" w:leader="dot" w:pos="9072"/>
      </w:tabs>
      <w:spacing w:before="0" w:after="0" w:line="360" w:lineRule="auto"/>
    </w:pPr>
    <w:rPr>
      <w:rFonts w:ascii="Tahoma" w:hAnsi="Tahoma"/>
      <w:sz w:val="22"/>
      <w:szCs w:val="20"/>
    </w:rPr>
  </w:style>
  <w:style w:type="paragraph" w:customStyle="1" w:styleId="Estilo2">
    <w:name w:val="Estilo2"/>
    <w:basedOn w:val="Normal"/>
    <w:next w:val="Normal"/>
    <w:autoRedefine/>
    <w:rsid w:val="00D34B4D"/>
    <w:pPr>
      <w:tabs>
        <w:tab w:val="left" w:pos="851"/>
        <w:tab w:val="left" w:pos="1418"/>
        <w:tab w:val="left" w:pos="1985"/>
        <w:tab w:val="left" w:pos="2552"/>
        <w:tab w:val="right" w:leader="dot" w:pos="9072"/>
      </w:tabs>
      <w:spacing w:before="0" w:after="0" w:line="360" w:lineRule="auto"/>
    </w:pPr>
    <w:rPr>
      <w:rFonts w:ascii="Arial Narrow" w:hAnsi="Arial Narrow"/>
      <w:sz w:val="22"/>
      <w:szCs w:val="20"/>
      <w:lang w:val="es-ES_tradnl"/>
    </w:rPr>
  </w:style>
  <w:style w:type="paragraph" w:customStyle="1" w:styleId="Estilo3">
    <w:name w:val="Estilo3"/>
    <w:basedOn w:val="Normal"/>
    <w:autoRedefine/>
    <w:rsid w:val="00D34B4D"/>
    <w:pPr>
      <w:shd w:val="clear" w:color="auto" w:fill="FFFFFF"/>
      <w:spacing w:before="0" w:after="240"/>
      <w:jc w:val="left"/>
    </w:pPr>
    <w:rPr>
      <w:color w:val="000000"/>
      <w:szCs w:val="20"/>
      <w:lang w:val="en-GB"/>
    </w:rPr>
  </w:style>
  <w:style w:type="paragraph" w:customStyle="1" w:styleId="Epigrafe">
    <w:name w:val="Epigrafe"/>
    <w:basedOn w:val="Normal"/>
    <w:rsid w:val="00D34B4D"/>
    <w:pPr>
      <w:tabs>
        <w:tab w:val="left" w:pos="851"/>
        <w:tab w:val="left" w:pos="1418"/>
        <w:tab w:val="left" w:pos="1985"/>
        <w:tab w:val="left" w:pos="2552"/>
        <w:tab w:val="right" w:leader="dot" w:pos="9072"/>
      </w:tabs>
      <w:spacing w:before="0" w:after="0" w:line="360" w:lineRule="auto"/>
    </w:pPr>
    <w:rPr>
      <w:sz w:val="22"/>
      <w:szCs w:val="20"/>
    </w:rPr>
  </w:style>
  <w:style w:type="character" w:customStyle="1" w:styleId="AnexoA">
    <w:name w:val="Anexo A"/>
    <w:rsid w:val="00417987"/>
    <w:rPr>
      <w:rFonts w:ascii="Arial Negrita" w:hAnsi="Arial Negrita"/>
      <w:b/>
      <w:caps/>
      <w:noProof w:val="0"/>
      <w:color w:val="000080"/>
      <w:kern w:val="28"/>
      <w:sz w:val="32"/>
      <w:szCs w:val="32"/>
      <w:lang w:val="es-ES" w:eastAsia="es-ES" w:bidi="ar-SA"/>
    </w:rPr>
  </w:style>
  <w:style w:type="character" w:styleId="Refdecomentario">
    <w:name w:val="annotation reference"/>
    <w:uiPriority w:val="99"/>
    <w:semiHidden/>
    <w:rsid w:val="00D34B4D"/>
    <w:rPr>
      <w:sz w:val="16"/>
      <w:szCs w:val="16"/>
    </w:rPr>
  </w:style>
  <w:style w:type="paragraph" w:styleId="Asuntodelcomentario">
    <w:name w:val="annotation subject"/>
    <w:basedOn w:val="Textocomentario"/>
    <w:next w:val="Textocomentario"/>
    <w:link w:val="AsuntodelcomentarioCar"/>
    <w:uiPriority w:val="99"/>
    <w:semiHidden/>
    <w:rsid w:val="00D34B4D"/>
    <w:pPr>
      <w:keepNext w:val="0"/>
      <w:tabs>
        <w:tab w:val="left" w:pos="1985"/>
        <w:tab w:val="left" w:pos="2552"/>
        <w:tab w:val="right" w:leader="dot" w:pos="9072"/>
      </w:tabs>
      <w:spacing w:before="0" w:after="0" w:line="360" w:lineRule="auto"/>
      <w:ind w:right="0"/>
    </w:pPr>
    <w:rPr>
      <w:b/>
      <w:bCs/>
      <w:snapToGrid/>
    </w:rPr>
  </w:style>
  <w:style w:type="paragraph" w:styleId="Textodeglobo">
    <w:name w:val="Balloon Text"/>
    <w:basedOn w:val="Normal"/>
    <w:link w:val="TextodegloboCar"/>
    <w:uiPriority w:val="99"/>
    <w:semiHidden/>
    <w:rsid w:val="00D34B4D"/>
    <w:pPr>
      <w:tabs>
        <w:tab w:val="left" w:pos="851"/>
        <w:tab w:val="left" w:pos="1418"/>
        <w:tab w:val="left" w:pos="1985"/>
        <w:tab w:val="left" w:pos="2552"/>
        <w:tab w:val="right" w:leader="dot" w:pos="9072"/>
      </w:tabs>
      <w:spacing w:before="0" w:after="0" w:line="360" w:lineRule="auto"/>
    </w:pPr>
    <w:rPr>
      <w:rFonts w:ascii="Tahoma" w:hAnsi="Tahoma" w:cs="Tahoma"/>
      <w:sz w:val="16"/>
      <w:szCs w:val="16"/>
    </w:rPr>
  </w:style>
  <w:style w:type="paragraph" w:customStyle="1" w:styleId="Textodeglobo1">
    <w:name w:val="Texto de globo1"/>
    <w:basedOn w:val="Normal"/>
    <w:semiHidden/>
    <w:rsid w:val="00D34B4D"/>
    <w:pPr>
      <w:widowControl w:val="0"/>
      <w:autoSpaceDE w:val="0"/>
      <w:autoSpaceDN w:val="0"/>
      <w:adjustRightInd w:val="0"/>
      <w:spacing w:before="0" w:after="0"/>
      <w:jc w:val="left"/>
    </w:pPr>
    <w:rPr>
      <w:rFonts w:ascii="Tahoma" w:hAnsi="Tahoma" w:cs="Tahoma"/>
      <w:sz w:val="16"/>
      <w:szCs w:val="16"/>
      <w:lang w:val="en-US"/>
    </w:rPr>
  </w:style>
  <w:style w:type="paragraph" w:customStyle="1" w:styleId="AnexoA1">
    <w:name w:val="Anexo A.1"/>
    <w:basedOn w:val="Ttulo2"/>
    <w:autoRedefine/>
    <w:rsid w:val="00D34B4D"/>
    <w:pPr>
      <w:numPr>
        <w:numId w:val="8"/>
      </w:numPr>
      <w:tabs>
        <w:tab w:val="left" w:pos="851"/>
        <w:tab w:val="left" w:pos="1418"/>
        <w:tab w:val="left" w:pos="1985"/>
        <w:tab w:val="left" w:pos="2552"/>
        <w:tab w:val="right" w:leader="dot" w:pos="9072"/>
      </w:tabs>
      <w:spacing w:after="120" w:line="240" w:lineRule="auto"/>
    </w:pPr>
    <w:rPr>
      <w:rFonts w:ascii="Arial" w:hAnsi="Arial"/>
      <w:i/>
      <w:caps w:val="0"/>
      <w:sz w:val="24"/>
      <w:szCs w:val="28"/>
    </w:rPr>
  </w:style>
  <w:style w:type="table" w:styleId="Tablaelegante">
    <w:name w:val="Table Elegant"/>
    <w:basedOn w:val="Tablanormal"/>
    <w:rsid w:val="00D34B4D"/>
    <w:pPr>
      <w:tabs>
        <w:tab w:val="left" w:pos="851"/>
        <w:tab w:val="left" w:pos="1418"/>
        <w:tab w:val="left" w:pos="1985"/>
        <w:tab w:val="left" w:pos="2552"/>
        <w:tab w:val="right" w:leader="dot" w:pos="9072"/>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D34B4D"/>
    <w:pPr>
      <w:tabs>
        <w:tab w:val="left" w:pos="851"/>
        <w:tab w:val="left" w:pos="1418"/>
        <w:tab w:val="left" w:pos="1985"/>
        <w:tab w:val="left" w:pos="2552"/>
        <w:tab w:val="right" w:leader="dot" w:pos="9072"/>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34B4D"/>
    <w:pPr>
      <w:tabs>
        <w:tab w:val="left" w:pos="851"/>
        <w:tab w:val="left" w:pos="1418"/>
        <w:tab w:val="left" w:pos="1985"/>
        <w:tab w:val="left" w:pos="2552"/>
        <w:tab w:val="right" w:leader="dot" w:pos="9072"/>
      </w:tabs>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nexoB1">
    <w:name w:val="Anexo B.1"/>
    <w:basedOn w:val="Ttulo2"/>
    <w:autoRedefine/>
    <w:rsid w:val="00D34B4D"/>
    <w:pPr>
      <w:numPr>
        <w:numId w:val="7"/>
      </w:numPr>
      <w:tabs>
        <w:tab w:val="left" w:pos="851"/>
        <w:tab w:val="left" w:pos="1418"/>
        <w:tab w:val="left" w:pos="1985"/>
        <w:tab w:val="left" w:pos="2552"/>
        <w:tab w:val="right" w:leader="dot" w:pos="9072"/>
      </w:tabs>
      <w:spacing w:after="120" w:line="240" w:lineRule="auto"/>
    </w:pPr>
    <w:rPr>
      <w:rFonts w:ascii="Arial" w:hAnsi="Arial"/>
      <w:i/>
      <w:caps w:val="0"/>
      <w:sz w:val="24"/>
      <w:szCs w:val="24"/>
    </w:rPr>
  </w:style>
  <w:style w:type="paragraph" w:customStyle="1" w:styleId="EstiloTtulo6Antes6ptoDespus0ptoInterlineado15">
    <w:name w:val="Estilo Título 6 + Antes:  6 pto Después:  0 pto Interlineado:  15..."/>
    <w:basedOn w:val="Ttulo6"/>
    <w:rsid w:val="001A5A03"/>
    <w:pPr>
      <w:spacing w:before="240" w:after="120" w:line="360" w:lineRule="auto"/>
      <w:ind w:left="584" w:hanging="584"/>
    </w:pPr>
    <w:rPr>
      <w:color w:val="auto"/>
      <w:szCs w:val="20"/>
    </w:rPr>
  </w:style>
  <w:style w:type="paragraph" w:customStyle="1" w:styleId="EstiloTtulo5Interlineado15lneas">
    <w:name w:val="Estilo Título 5 + Interlineado:  15 líneas"/>
    <w:basedOn w:val="Ttulo5"/>
    <w:autoRedefine/>
    <w:rsid w:val="00323D7B"/>
    <w:pPr>
      <w:numPr>
        <w:ilvl w:val="4"/>
        <w:numId w:val="3"/>
      </w:numPr>
      <w:tabs>
        <w:tab w:val="left" w:pos="1320"/>
      </w:tabs>
      <w:spacing w:after="120" w:line="360" w:lineRule="auto"/>
    </w:pPr>
  </w:style>
  <w:style w:type="paragraph" w:customStyle="1" w:styleId="EstiloEpgrafeTabla">
    <w:name w:val="Estilo Epígrafe + Tabla"/>
    <w:basedOn w:val="Descripcin"/>
    <w:rsid w:val="00831BAB"/>
    <w:pPr>
      <w:numPr>
        <w:numId w:val="10"/>
      </w:numPr>
      <w:spacing w:before="120" w:after="120" w:line="200" w:lineRule="exact"/>
    </w:pPr>
  </w:style>
  <w:style w:type="numbering" w:customStyle="1" w:styleId="Estilo4">
    <w:name w:val="Estilo4"/>
    <w:rsid w:val="00A45510"/>
    <w:pPr>
      <w:numPr>
        <w:numId w:val="11"/>
      </w:numPr>
    </w:pPr>
  </w:style>
  <w:style w:type="numbering" w:customStyle="1" w:styleId="Estilo5">
    <w:name w:val="Estilo5"/>
    <w:rsid w:val="00A45510"/>
    <w:pPr>
      <w:numPr>
        <w:numId w:val="12"/>
      </w:numPr>
    </w:pPr>
  </w:style>
  <w:style w:type="character" w:customStyle="1" w:styleId="EstiloVerdana">
    <w:name w:val="Estilo Verdana"/>
    <w:rsid w:val="00C31E83"/>
    <w:rPr>
      <w:rFonts w:ascii="Verdana" w:hAnsi="Verdana"/>
    </w:rPr>
  </w:style>
  <w:style w:type="paragraph" w:customStyle="1" w:styleId="EstiloEpgrafeNegrita">
    <w:name w:val="Estilo Epígrafe + Negrita"/>
    <w:basedOn w:val="Descripcin"/>
    <w:rsid w:val="006D7155"/>
  </w:style>
  <w:style w:type="paragraph" w:customStyle="1" w:styleId="Ilustracion">
    <w:name w:val="Ilustracion"/>
    <w:basedOn w:val="Epigrafe"/>
    <w:next w:val="Epigrafe"/>
    <w:autoRedefine/>
    <w:qFormat/>
    <w:rsid w:val="00CA3BDE"/>
    <w:pPr>
      <w:widowControl w:val="0"/>
      <w:numPr>
        <w:numId w:val="9"/>
      </w:numPr>
      <w:spacing w:line="240" w:lineRule="exact"/>
      <w:ind w:left="0" w:firstLine="0"/>
      <w:jc w:val="center"/>
    </w:pPr>
    <w:rPr>
      <w:color w:val="808080"/>
      <w:sz w:val="18"/>
    </w:rPr>
  </w:style>
  <w:style w:type="paragraph" w:styleId="Prrafodelista">
    <w:name w:val="List Paragraph"/>
    <w:basedOn w:val="Normal"/>
    <w:uiPriority w:val="34"/>
    <w:qFormat/>
    <w:rsid w:val="00F114F0"/>
    <w:pPr>
      <w:ind w:left="720"/>
      <w:contextualSpacing/>
    </w:pPr>
  </w:style>
  <w:style w:type="paragraph" w:styleId="Sinespaciado">
    <w:name w:val="No Spacing"/>
    <w:aliases w:val="Sin espacio"/>
    <w:link w:val="SinespaciadoCar"/>
    <w:uiPriority w:val="21"/>
    <w:qFormat/>
    <w:rsid w:val="00000277"/>
    <w:rPr>
      <w:rFonts w:ascii="Verdana" w:hAnsi="Verdana"/>
      <w:color w:val="000000" w:themeColor="text1"/>
      <w:szCs w:val="22"/>
    </w:rPr>
  </w:style>
  <w:style w:type="character" w:customStyle="1" w:styleId="SinespaciadoCar">
    <w:name w:val="Sin espaciado Car"/>
    <w:aliases w:val="Sin espacio Car"/>
    <w:basedOn w:val="Fuentedeprrafopredeter"/>
    <w:link w:val="Sinespaciado"/>
    <w:uiPriority w:val="21"/>
    <w:rsid w:val="00000277"/>
    <w:rPr>
      <w:rFonts w:ascii="Verdana" w:hAnsi="Verdana"/>
      <w:color w:val="000000" w:themeColor="text1"/>
      <w:szCs w:val="22"/>
    </w:rPr>
  </w:style>
  <w:style w:type="paragraph" w:customStyle="1" w:styleId="Ttuloi">
    <w:name w:val="Título i"/>
    <w:basedOn w:val="Normal"/>
    <w:next w:val="Normal"/>
    <w:uiPriority w:val="13"/>
    <w:qFormat/>
    <w:rsid w:val="00000277"/>
    <w:pPr>
      <w:numPr>
        <w:numId w:val="14"/>
      </w:numPr>
      <w:spacing w:before="120" w:after="120"/>
      <w:ind w:left="357" w:hanging="357"/>
      <w:jc w:val="left"/>
      <w:outlineLvl w:val="0"/>
    </w:pPr>
    <w:rPr>
      <w:b/>
      <w:color w:val="000000" w:themeColor="text1"/>
      <w:szCs w:val="20"/>
      <w:u w:val="single"/>
    </w:rPr>
  </w:style>
  <w:style w:type="numbering" w:customStyle="1" w:styleId="ListadeVietas">
    <w:name w:val="Lista de Viñetas"/>
    <w:uiPriority w:val="99"/>
    <w:rsid w:val="00000277"/>
    <w:pPr>
      <w:numPr>
        <w:numId w:val="13"/>
      </w:numPr>
    </w:pPr>
  </w:style>
  <w:style w:type="character" w:customStyle="1" w:styleId="PiedepginaCar">
    <w:name w:val="Pie de página Car"/>
    <w:basedOn w:val="Fuentedeprrafopredeter"/>
    <w:link w:val="Piedepgina"/>
    <w:uiPriority w:val="99"/>
    <w:rsid w:val="00000277"/>
    <w:rPr>
      <w:rFonts w:ascii="Verdana" w:hAnsi="Verdana"/>
      <w:b/>
      <w:color w:val="808080"/>
      <w:sz w:val="18"/>
      <w:szCs w:val="18"/>
    </w:rPr>
  </w:style>
  <w:style w:type="character" w:styleId="Textodelmarcadordeposicin">
    <w:name w:val="Placeholder Text"/>
    <w:basedOn w:val="Fuentedeprrafopredeter"/>
    <w:uiPriority w:val="99"/>
    <w:semiHidden/>
    <w:rsid w:val="00000277"/>
    <w:rPr>
      <w:color w:val="808080"/>
    </w:rPr>
  </w:style>
  <w:style w:type="character" w:customStyle="1" w:styleId="Fuentedeencabezadopredeter">
    <w:name w:val="Fuente de encabezado predeter."/>
    <w:uiPriority w:val="99"/>
    <w:semiHidden/>
    <w:rsid w:val="00000277"/>
  </w:style>
  <w:style w:type="character" w:customStyle="1" w:styleId="Ttulo1Car">
    <w:name w:val="Título 1 Car"/>
    <w:aliases w:val="TITULO 1 Car"/>
    <w:basedOn w:val="Fuentedeprrafopredeter"/>
    <w:link w:val="Ttulo1"/>
    <w:uiPriority w:val="4"/>
    <w:rsid w:val="00B35855"/>
    <w:rPr>
      <w:rFonts w:ascii="Univers" w:hAnsi="Univers"/>
      <w:b/>
      <w:caps/>
      <w:color w:val="000080"/>
      <w:sz w:val="24"/>
      <w:shd w:val="clear" w:color="auto" w:fill="F3F3F3"/>
      <w:lang w:val="es-ES_tradnl"/>
    </w:rPr>
  </w:style>
  <w:style w:type="character" w:customStyle="1" w:styleId="Ttulo3Car">
    <w:name w:val="Título 3 Car"/>
    <w:basedOn w:val="Fuentedeprrafopredeter"/>
    <w:link w:val="Ttulo3"/>
    <w:uiPriority w:val="6"/>
    <w:rsid w:val="00EB0922"/>
    <w:rPr>
      <w:rFonts w:ascii="Univers" w:hAnsi="Univers" w:cs="Arial"/>
      <w:b/>
      <w:bCs/>
      <w:caps/>
      <w:color w:val="333333"/>
      <w:sz w:val="22"/>
      <w:u w:val="single"/>
      <w:lang w:val="es-ES_tradnl"/>
    </w:rPr>
  </w:style>
  <w:style w:type="character" w:customStyle="1" w:styleId="Ttulo4Car">
    <w:name w:val="Título 4 Car"/>
    <w:basedOn w:val="Fuentedeprrafopredeter"/>
    <w:link w:val="Ttulo4"/>
    <w:uiPriority w:val="7"/>
    <w:rsid w:val="00000277"/>
    <w:rPr>
      <w:rFonts w:ascii="Univers" w:hAnsi="Univers" w:cs="Arial"/>
      <w:b/>
      <w:caps/>
      <w:color w:val="333333"/>
      <w:lang w:val="es-ES_tradnl"/>
    </w:rPr>
  </w:style>
  <w:style w:type="paragraph" w:styleId="Puesto">
    <w:name w:val="Title"/>
    <w:aliases w:val="TITULO 0"/>
    <w:basedOn w:val="Normal"/>
    <w:next w:val="Normal"/>
    <w:link w:val="PuestoCar"/>
    <w:uiPriority w:val="3"/>
    <w:qFormat/>
    <w:rsid w:val="00000277"/>
    <w:pPr>
      <w:keepNext/>
      <w:keepLines/>
      <w:pBdr>
        <w:top w:val="single" w:sz="12" w:space="30" w:color="FFFFFF" w:themeColor="background1"/>
        <w:left w:val="single" w:sz="12" w:space="4" w:color="FFFFFF" w:themeColor="background1"/>
        <w:bottom w:val="single" w:sz="12" w:space="0" w:color="FFFFFF" w:themeColor="background1"/>
        <w:right w:val="single" w:sz="12" w:space="4" w:color="FFFFFF" w:themeColor="background1"/>
      </w:pBdr>
      <w:spacing w:before="120" w:after="240"/>
      <w:contextualSpacing/>
      <w:jc w:val="center"/>
      <w:outlineLvl w:val="0"/>
    </w:pPr>
    <w:rPr>
      <w:rFonts w:eastAsiaTheme="majorEastAsia" w:cstheme="majorBidi"/>
      <w:b/>
      <w:color w:val="000000" w:themeColor="text1"/>
      <w:spacing w:val="5"/>
      <w:kern w:val="28"/>
      <w:sz w:val="32"/>
      <w:szCs w:val="52"/>
    </w:rPr>
  </w:style>
  <w:style w:type="character" w:customStyle="1" w:styleId="PuestoCar">
    <w:name w:val="Puesto Car"/>
    <w:aliases w:val="TITULO 0 Car"/>
    <w:basedOn w:val="Fuentedeprrafopredeter"/>
    <w:link w:val="Puesto"/>
    <w:uiPriority w:val="3"/>
    <w:rsid w:val="00000277"/>
    <w:rPr>
      <w:rFonts w:ascii="Verdana" w:eastAsiaTheme="majorEastAsia" w:hAnsi="Verdana" w:cstheme="majorBidi"/>
      <w:b/>
      <w:color w:val="000000" w:themeColor="text1"/>
      <w:spacing w:val="5"/>
      <w:kern w:val="28"/>
      <w:sz w:val="32"/>
      <w:szCs w:val="52"/>
    </w:rPr>
  </w:style>
  <w:style w:type="character" w:customStyle="1" w:styleId="Ttulo5Car">
    <w:name w:val="Título 5 Car"/>
    <w:basedOn w:val="Fuentedeprrafopredeter"/>
    <w:link w:val="Ttulo5"/>
    <w:uiPriority w:val="8"/>
    <w:rsid w:val="00000277"/>
    <w:rPr>
      <w:rFonts w:ascii="Verdana" w:hAnsi="Verdana"/>
      <w:b/>
      <w:sz w:val="18"/>
      <w:szCs w:val="24"/>
    </w:rPr>
  </w:style>
  <w:style w:type="character" w:customStyle="1" w:styleId="Ttulo6Car">
    <w:name w:val="Título 6 Car"/>
    <w:basedOn w:val="Fuentedeprrafopredeter"/>
    <w:link w:val="Ttulo6"/>
    <w:uiPriority w:val="9"/>
    <w:rsid w:val="00000277"/>
    <w:rPr>
      <w:b/>
      <w:bCs/>
      <w:color w:val="999999"/>
      <w:szCs w:val="24"/>
    </w:rPr>
  </w:style>
  <w:style w:type="paragraph" w:styleId="TtulodeTDC">
    <w:name w:val="TOC Heading"/>
    <w:basedOn w:val="Ttulo1"/>
    <w:next w:val="Normal"/>
    <w:uiPriority w:val="99"/>
    <w:semiHidden/>
    <w:qFormat/>
    <w:rsid w:val="00000277"/>
    <w:pPr>
      <w:pageBreakBefore w:val="0"/>
      <w:numPr>
        <w:numId w:val="0"/>
      </w:numPr>
      <w:pBdr>
        <w:bottom w:val="none" w:sz="0" w:space="0" w:color="auto"/>
      </w:pBdr>
      <w:shd w:val="clear" w:color="auto" w:fill="auto"/>
      <w:tabs>
        <w:tab w:val="clear" w:pos="567"/>
        <w:tab w:val="clear" w:pos="1320"/>
      </w:tabs>
      <w:spacing w:before="480" w:after="0" w:line="276" w:lineRule="auto"/>
      <w:jc w:val="left"/>
      <w:outlineLvl w:val="9"/>
    </w:pPr>
    <w:rPr>
      <w:rFonts w:asciiTheme="majorHAnsi" w:hAnsiTheme="majorHAnsi"/>
      <w:caps w:val="0"/>
      <w:color w:val="365F91" w:themeColor="accent1" w:themeShade="BF"/>
      <w:sz w:val="28"/>
      <w:szCs w:val="24"/>
      <w:lang w:val="es-ES"/>
    </w:rPr>
  </w:style>
  <w:style w:type="character" w:customStyle="1" w:styleId="Ttulo7Car">
    <w:name w:val="Título 7 Car"/>
    <w:basedOn w:val="Fuentedeprrafopredeter"/>
    <w:link w:val="Ttulo7"/>
    <w:uiPriority w:val="10"/>
    <w:rsid w:val="00000277"/>
    <w:rPr>
      <w:b/>
      <w:i/>
      <w:color w:val="333333"/>
      <w:szCs w:val="22"/>
      <w:lang w:val="es-ES_tradnl"/>
    </w:rPr>
  </w:style>
  <w:style w:type="character" w:customStyle="1" w:styleId="Ttulo8Car">
    <w:name w:val="Título 8 Car"/>
    <w:basedOn w:val="Fuentedeprrafopredeter"/>
    <w:link w:val="Ttulo8"/>
    <w:uiPriority w:val="11"/>
    <w:rsid w:val="00000277"/>
    <w:rPr>
      <w:i/>
      <w:iCs/>
      <w:sz w:val="24"/>
      <w:szCs w:val="24"/>
    </w:rPr>
  </w:style>
  <w:style w:type="paragraph" w:customStyle="1" w:styleId="NOTE">
    <w:name w:val="NOTE"/>
    <w:basedOn w:val="Sinespaciado"/>
    <w:next w:val="TxtAviso"/>
    <w:link w:val="NOTECar"/>
    <w:uiPriority w:val="19"/>
    <w:qFormat/>
    <w:rsid w:val="00000277"/>
    <w:pPr>
      <w:keepNext/>
      <w:keepLines/>
      <w:framePr w:w="10206" w:wrap="notBeside" w:vAnchor="text" w:hAnchor="text" w:y="1"/>
      <w:pBdr>
        <w:top w:val="single" w:sz="12" w:space="4" w:color="000000" w:themeColor="text1" w:shadow="1"/>
        <w:left w:val="single" w:sz="12" w:space="4" w:color="000000" w:themeColor="text1" w:shadow="1"/>
        <w:bottom w:val="single" w:sz="12" w:space="4" w:color="000000" w:themeColor="text1" w:shadow="1"/>
        <w:right w:val="single" w:sz="12" w:space="4" w:color="000000" w:themeColor="text1" w:shadow="1"/>
      </w:pBdr>
      <w:ind w:left="4706" w:right="4706"/>
      <w:mirrorIndents/>
      <w:jc w:val="center"/>
    </w:pPr>
    <w:rPr>
      <w:b/>
      <w:caps/>
      <w:szCs w:val="24"/>
      <w14:textOutline w14:w="9525" w14:cap="rnd" w14:cmpd="sng" w14:algn="ctr">
        <w14:noFill/>
        <w14:prstDash w14:val="solid"/>
        <w14:bevel/>
      </w14:textOutline>
    </w:rPr>
  </w:style>
  <w:style w:type="character" w:customStyle="1" w:styleId="NOTECar">
    <w:name w:val="NOTE Car"/>
    <w:basedOn w:val="SinespaciadoCar"/>
    <w:link w:val="NOTE"/>
    <w:uiPriority w:val="19"/>
    <w:rsid w:val="00000277"/>
    <w:rPr>
      <w:rFonts w:ascii="Verdana" w:hAnsi="Verdana"/>
      <w:b/>
      <w:caps/>
      <w:color w:val="000000" w:themeColor="text1"/>
      <w:szCs w:val="24"/>
      <w14:textOutline w14:w="9525" w14:cap="rnd" w14:cmpd="sng" w14:algn="ctr">
        <w14:noFill/>
        <w14:prstDash w14:val="solid"/>
        <w14:bevel/>
      </w14:textOutline>
    </w:rPr>
  </w:style>
  <w:style w:type="paragraph" w:customStyle="1" w:styleId="WARNING">
    <w:name w:val="WARNING"/>
    <w:basedOn w:val="Sinespaciado"/>
    <w:next w:val="TxtAviso"/>
    <w:link w:val="WARNINGCar"/>
    <w:uiPriority w:val="17"/>
    <w:qFormat/>
    <w:rsid w:val="00000277"/>
    <w:pPr>
      <w:keepNext/>
      <w:framePr w:w="10206" w:wrap="around" w:vAnchor="text" w:hAnchor="page" w:xAlign="center" w:y="1"/>
      <w:pBdr>
        <w:top w:val="triple" w:sz="12" w:space="4" w:color="FF0000" w:shadow="1"/>
        <w:left w:val="triple" w:sz="12" w:space="0" w:color="FF0000" w:shadow="1"/>
        <w:bottom w:val="triple" w:sz="12" w:space="2" w:color="FF0000" w:shadow="1"/>
        <w:right w:val="triple" w:sz="12" w:space="0" w:color="FF0000" w:shadow="1"/>
      </w:pBdr>
      <w:shd w:val="clear" w:color="auto" w:fill="FFFFFF" w:themeFill="background1"/>
      <w:ind w:left="4139" w:right="4139"/>
      <w:jc w:val="center"/>
    </w:pPr>
    <w:rPr>
      <w:b/>
      <w:caps/>
      <w:sz w:val="28"/>
      <w14:textOutline w14:w="9525" w14:cap="rnd" w14:cmpd="sng" w14:algn="ctr">
        <w14:noFill/>
        <w14:prstDash w14:val="solid"/>
        <w14:bevel/>
      </w14:textOutline>
    </w:rPr>
  </w:style>
  <w:style w:type="paragraph" w:customStyle="1" w:styleId="CAUTION">
    <w:name w:val="CAUTION"/>
    <w:basedOn w:val="Normal"/>
    <w:next w:val="TxtAviso"/>
    <w:link w:val="CAUTIONCar"/>
    <w:uiPriority w:val="18"/>
    <w:qFormat/>
    <w:rsid w:val="00000277"/>
    <w:pPr>
      <w:keepNext/>
      <w:framePr w:w="10206" w:wrap="around" w:vAnchor="text" w:hAnchor="text" w:y="1"/>
      <w:pBdr>
        <w:top w:val="double" w:sz="12" w:space="4" w:color="FFC000" w:shadow="1"/>
        <w:left w:val="double" w:sz="12" w:space="4" w:color="FFC000" w:shadow="1"/>
        <w:bottom w:val="double" w:sz="12" w:space="2" w:color="FFC000" w:shadow="1"/>
        <w:right w:val="double" w:sz="12" w:space="4" w:color="FFC000" w:shadow="1"/>
      </w:pBdr>
      <w:spacing w:before="0" w:after="0"/>
      <w:ind w:left="4423" w:right="4423"/>
      <w:jc w:val="center"/>
    </w:pPr>
    <w:rPr>
      <w:b/>
      <w:caps/>
      <w:color w:val="000000" w:themeColor="text1"/>
      <w:sz w:val="24"/>
      <w:szCs w:val="22"/>
      <w14:textOutline w14:w="9525" w14:cap="rnd" w14:cmpd="sng" w14:algn="ctr">
        <w14:noFill/>
        <w14:prstDash w14:val="solid"/>
        <w14:bevel/>
      </w14:textOutline>
    </w:rPr>
  </w:style>
  <w:style w:type="character" w:customStyle="1" w:styleId="WARNINGCar">
    <w:name w:val="WARNING Car"/>
    <w:basedOn w:val="NOTECar"/>
    <w:link w:val="WARNING"/>
    <w:uiPriority w:val="17"/>
    <w:rsid w:val="00000277"/>
    <w:rPr>
      <w:rFonts w:ascii="Verdana" w:hAnsi="Verdana"/>
      <w:b/>
      <w:caps/>
      <w:color w:val="000000" w:themeColor="text1"/>
      <w:sz w:val="28"/>
      <w:szCs w:val="22"/>
      <w:shd w:val="clear" w:color="auto" w:fill="FFFFFF" w:themeFill="background1"/>
      <w14:textOutline w14:w="9525" w14:cap="rnd" w14:cmpd="sng" w14:algn="ctr">
        <w14:noFill/>
        <w14:prstDash w14:val="solid"/>
        <w14:bevel/>
      </w14:textOutline>
    </w:rPr>
  </w:style>
  <w:style w:type="character" w:customStyle="1" w:styleId="CAUTIONCar">
    <w:name w:val="CAUTION Car"/>
    <w:basedOn w:val="WARNINGCar"/>
    <w:link w:val="CAUTION"/>
    <w:uiPriority w:val="18"/>
    <w:rsid w:val="00000277"/>
    <w:rPr>
      <w:rFonts w:ascii="Verdana" w:hAnsi="Verdana"/>
      <w:b/>
      <w:caps/>
      <w:color w:val="000000" w:themeColor="text1"/>
      <w:sz w:val="24"/>
      <w:szCs w:val="22"/>
      <w:shd w:val="clear" w:color="auto" w:fill="FFFFFF" w:themeFill="background1"/>
      <w14:textOutline w14:w="9525" w14:cap="rnd" w14:cmpd="sng" w14:algn="ctr">
        <w14:noFill/>
        <w14:prstDash w14:val="solid"/>
        <w14:bevel/>
      </w14:textOutline>
    </w:rPr>
  </w:style>
  <w:style w:type="paragraph" w:customStyle="1" w:styleId="TxtAviso">
    <w:name w:val="Txt Aviso"/>
    <w:basedOn w:val="Normal"/>
    <w:next w:val="Normal"/>
    <w:uiPriority w:val="20"/>
    <w:qFormat/>
    <w:rsid w:val="00000277"/>
    <w:pPr>
      <w:keepLines/>
      <w:spacing w:before="240" w:after="120"/>
      <w:ind w:left="1701" w:right="1701"/>
      <w:jc w:val="left"/>
    </w:pPr>
    <w:rPr>
      <w:szCs w:val="20"/>
    </w:rPr>
  </w:style>
  <w:style w:type="paragraph" w:customStyle="1" w:styleId="Figura">
    <w:name w:val="Figura"/>
    <w:basedOn w:val="Normal"/>
    <w:next w:val="Normal"/>
    <w:link w:val="FiguraCar"/>
    <w:uiPriority w:val="23"/>
    <w:qFormat/>
    <w:rsid w:val="00000277"/>
    <w:pPr>
      <w:keepNext/>
      <w:keepLines/>
      <w:numPr>
        <w:numId w:val="15"/>
      </w:numPr>
      <w:spacing w:before="120" w:after="240"/>
      <w:ind w:left="357" w:hanging="357"/>
      <w:jc w:val="center"/>
    </w:pPr>
    <w:rPr>
      <w:b/>
      <w:color w:val="000000" w:themeColor="text1"/>
      <w:szCs w:val="20"/>
    </w:rPr>
  </w:style>
  <w:style w:type="character" w:customStyle="1" w:styleId="FiguraCar">
    <w:name w:val="Figura Car"/>
    <w:basedOn w:val="Fuentedeprrafopredeter"/>
    <w:link w:val="Figura"/>
    <w:uiPriority w:val="23"/>
    <w:rsid w:val="00000277"/>
    <w:rPr>
      <w:rFonts w:ascii="Verdana" w:hAnsi="Verdana"/>
      <w:b/>
      <w:color w:val="000000" w:themeColor="text1"/>
    </w:rPr>
  </w:style>
  <w:style w:type="character" w:customStyle="1" w:styleId="TextodegloboCar">
    <w:name w:val="Texto de globo Car"/>
    <w:basedOn w:val="Fuentedeprrafopredeter"/>
    <w:link w:val="Textodeglobo"/>
    <w:uiPriority w:val="99"/>
    <w:semiHidden/>
    <w:rsid w:val="00000277"/>
    <w:rPr>
      <w:rFonts w:ascii="Tahoma" w:hAnsi="Tahoma" w:cs="Tahoma"/>
      <w:sz w:val="16"/>
      <w:szCs w:val="16"/>
    </w:rPr>
  </w:style>
  <w:style w:type="character" w:styleId="Referenciaintensa">
    <w:name w:val="Intense Reference"/>
    <w:basedOn w:val="Fuentedeprrafopredeter"/>
    <w:uiPriority w:val="99"/>
    <w:rsid w:val="00000277"/>
    <w:rPr>
      <w:b/>
      <w:bCs/>
      <w:smallCaps/>
      <w:color w:val="C0504D" w:themeColor="accent2"/>
      <w:spacing w:val="5"/>
      <w:u w:val="single"/>
    </w:rPr>
  </w:style>
  <w:style w:type="numbering" w:customStyle="1" w:styleId="Listanumerada">
    <w:name w:val="Lista numerada"/>
    <w:uiPriority w:val="99"/>
    <w:rsid w:val="00000277"/>
    <w:pPr>
      <w:numPr>
        <w:numId w:val="16"/>
      </w:numPr>
    </w:pPr>
  </w:style>
  <w:style w:type="character" w:styleId="VariableHTML">
    <w:name w:val="HTML Variable"/>
    <w:basedOn w:val="Fuentedeprrafopredeter"/>
    <w:uiPriority w:val="99"/>
    <w:semiHidden/>
    <w:rsid w:val="00000277"/>
    <w:rPr>
      <w:i/>
      <w:iCs/>
    </w:rPr>
  </w:style>
  <w:style w:type="paragraph" w:styleId="Fecha">
    <w:name w:val="Date"/>
    <w:basedOn w:val="Normal"/>
    <w:next w:val="Normal"/>
    <w:link w:val="FechaCar"/>
    <w:uiPriority w:val="99"/>
    <w:semiHidden/>
    <w:rsid w:val="00000277"/>
    <w:pPr>
      <w:spacing w:before="120" w:after="120"/>
      <w:jc w:val="left"/>
    </w:pPr>
    <w:rPr>
      <w:szCs w:val="20"/>
    </w:rPr>
  </w:style>
  <w:style w:type="character" w:customStyle="1" w:styleId="FechaCar">
    <w:name w:val="Fecha Car"/>
    <w:basedOn w:val="Fuentedeprrafopredeter"/>
    <w:link w:val="Fecha"/>
    <w:uiPriority w:val="99"/>
    <w:semiHidden/>
    <w:rsid w:val="00000277"/>
    <w:rPr>
      <w:rFonts w:ascii="Verdana" w:hAnsi="Verdana"/>
    </w:rPr>
  </w:style>
  <w:style w:type="character" w:customStyle="1" w:styleId="Ttulo9Car">
    <w:name w:val="Título 9 Car"/>
    <w:basedOn w:val="Fuentedeprrafopredeter"/>
    <w:link w:val="Ttulo9"/>
    <w:uiPriority w:val="12"/>
    <w:rsid w:val="00000277"/>
    <w:rPr>
      <w:rFonts w:ascii="Verdana" w:hAnsi="Verdana" w:cs="Arial"/>
      <w:sz w:val="22"/>
      <w:szCs w:val="22"/>
    </w:rPr>
  </w:style>
  <w:style w:type="numbering" w:customStyle="1" w:styleId="Parrafos">
    <w:name w:val="Parrafos"/>
    <w:uiPriority w:val="99"/>
    <w:rsid w:val="00000277"/>
    <w:pPr>
      <w:numPr>
        <w:numId w:val="17"/>
      </w:numPr>
    </w:pPr>
  </w:style>
  <w:style w:type="numbering" w:customStyle="1" w:styleId="Vietas">
    <w:name w:val="Viñetas"/>
    <w:uiPriority w:val="99"/>
    <w:rsid w:val="00000277"/>
    <w:pPr>
      <w:numPr>
        <w:numId w:val="19"/>
      </w:numPr>
    </w:pPr>
  </w:style>
  <w:style w:type="character" w:customStyle="1" w:styleId="DescripcinCar">
    <w:name w:val="Descripción Car"/>
    <w:aliases w:val="Plano Car"/>
    <w:basedOn w:val="Fuentedeprrafopredeter"/>
    <w:link w:val="Descripcin"/>
    <w:uiPriority w:val="24"/>
    <w:rsid w:val="00000277"/>
    <w:rPr>
      <w:bCs/>
      <w:color w:val="808080"/>
      <w:sz w:val="18"/>
      <w:szCs w:val="18"/>
    </w:rPr>
  </w:style>
  <w:style w:type="paragraph" w:customStyle="1" w:styleId="EstiloNegritaAntes0ptoDespus0pto">
    <w:name w:val="Estilo Negrita Antes:  0 pto Después:  0 pto"/>
    <w:basedOn w:val="Normal"/>
    <w:uiPriority w:val="99"/>
    <w:semiHidden/>
    <w:rsid w:val="00000277"/>
    <w:pPr>
      <w:spacing w:before="0" w:after="240"/>
      <w:jc w:val="left"/>
    </w:pPr>
    <w:rPr>
      <w:b/>
      <w:bCs/>
      <w:szCs w:val="20"/>
    </w:rPr>
  </w:style>
  <w:style w:type="paragraph" w:customStyle="1" w:styleId="Num-Tit-Pag">
    <w:name w:val="Num-Tit-Pag"/>
    <w:basedOn w:val="Normal"/>
    <w:uiPriority w:val="99"/>
    <w:semiHidden/>
    <w:rsid w:val="00000277"/>
    <w:pPr>
      <w:keepNext/>
      <w:keepLines/>
      <w:tabs>
        <w:tab w:val="center" w:pos="5103"/>
        <w:tab w:val="right" w:pos="10206"/>
      </w:tabs>
      <w:spacing w:before="0" w:after="240"/>
      <w:jc w:val="left"/>
    </w:pPr>
    <w:rPr>
      <w:b/>
      <w:bCs/>
      <w:color w:val="000000" w:themeColor="text1"/>
      <w:szCs w:val="20"/>
      <w:u w:val="single"/>
    </w:rPr>
  </w:style>
  <w:style w:type="character" w:customStyle="1" w:styleId="EncabezadoCar">
    <w:name w:val="Encabezado Car"/>
    <w:basedOn w:val="Fuentedeprrafopredeter"/>
    <w:link w:val="Encabezado"/>
    <w:uiPriority w:val="99"/>
    <w:rsid w:val="00000277"/>
    <w:rPr>
      <w:rFonts w:ascii="Verdana" w:hAnsi="Verdana"/>
      <w:b/>
      <w:color w:val="808080"/>
      <w:szCs w:val="24"/>
    </w:rPr>
  </w:style>
  <w:style w:type="table" w:customStyle="1" w:styleId="Tabla1">
    <w:name w:val="Tabla 1"/>
    <w:basedOn w:val="Tablaconcuadrcula"/>
    <w:uiPriority w:val="99"/>
    <w:rsid w:val="00000277"/>
    <w:pPr>
      <w:widowControl/>
      <w:spacing w:before="0" w:after="0" w:line="240" w:lineRule="auto"/>
    </w:pPr>
    <w:rPr>
      <w:rFonts w:ascii="Verdana" w:hAnsi="Verdana"/>
      <w:color w:val="000000" w:themeColor="text1"/>
      <w:sz w:val="20"/>
    </w:rPr>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left"/>
    </w:trPr>
    <w:tcPr>
      <w:shd w:val="clear" w:color="auto" w:fill="auto"/>
    </w:tcPr>
    <w:tblStylePr w:type="firstRow">
      <w:pPr>
        <w:wordWrap/>
        <w:jc w:val="center"/>
      </w:pPr>
      <w:rPr>
        <w:rFonts w:ascii="Arial" w:hAnsi="Arial"/>
        <w:b/>
        <w:color w:val="333399"/>
        <w:sz w:val="22"/>
        <w:szCs w:val="22"/>
      </w:rPr>
      <w:tblPr/>
      <w:trPr>
        <w:tblHeader/>
      </w:trPr>
      <w:tcPr>
        <w:tcBorders>
          <w:top w:val="nil"/>
          <w:left w:val="nil"/>
          <w:bottom w:val="nil"/>
          <w:right w:val="nil"/>
          <w:insideH w:val="nil"/>
          <w:insideV w:val="nil"/>
        </w:tcBorders>
        <w:shd w:val="clear" w:color="auto" w:fill="auto"/>
      </w:tcPr>
    </w:tblStylePr>
    <w:tblStylePr w:type="lastRow">
      <w:tblPr/>
      <w:tcPr>
        <w:tcBorders>
          <w:top w:val="nil"/>
          <w:left w:val="nil"/>
          <w:bottom w:val="nil"/>
          <w:right w:val="nil"/>
          <w:insideH w:val="nil"/>
          <w:insideV w:val="nil"/>
        </w:tcBorders>
        <w:shd w:val="clear" w:color="auto" w:fill="auto"/>
      </w:tcPr>
    </w:tblStylePr>
    <w:tblStylePr w:type="nwCell">
      <w:tblPr/>
      <w:tcPr>
        <w:tcBorders>
          <w:top w:val="nil"/>
        </w:tcBorders>
        <w:shd w:val="clear" w:color="auto" w:fill="auto"/>
      </w:tcPr>
    </w:tblStylePr>
  </w:style>
  <w:style w:type="paragraph" w:customStyle="1" w:styleId="Z6pIz">
    <w:name w:val="Z_6p_Iz"/>
    <w:basedOn w:val="Normal"/>
    <w:link w:val="Z6pIzCar"/>
    <w:rsid w:val="00000277"/>
    <w:pPr>
      <w:spacing w:before="0" w:after="0"/>
      <w:jc w:val="left"/>
    </w:pPr>
    <w:rPr>
      <w:color w:val="000000" w:themeColor="text1"/>
      <w:sz w:val="12"/>
      <w:szCs w:val="20"/>
    </w:rPr>
  </w:style>
  <w:style w:type="character" w:customStyle="1" w:styleId="Z6pIzCar">
    <w:name w:val="Z_6p_Iz Car"/>
    <w:basedOn w:val="Fuentedeprrafopredeter"/>
    <w:link w:val="Z6pIz"/>
    <w:rsid w:val="00000277"/>
    <w:rPr>
      <w:rFonts w:ascii="Verdana" w:hAnsi="Verdana"/>
      <w:color w:val="000000" w:themeColor="text1"/>
      <w:sz w:val="12"/>
    </w:rPr>
  </w:style>
  <w:style w:type="paragraph" w:customStyle="1" w:styleId="CLASIFICACIONSEGURIDAD">
    <w:name w:val="CLASIFICACION SEGURIDAD"/>
    <w:basedOn w:val="Sinespaciado"/>
    <w:link w:val="CLASIFICACIONSEGURIDADCar"/>
    <w:rsid w:val="00000277"/>
    <w:pPr>
      <w:jc w:val="center"/>
    </w:pPr>
    <w:rPr>
      <w:b/>
      <w:caps/>
      <w:color w:val="FF0000"/>
      <w:sz w:val="36"/>
      <w:szCs w:val="36"/>
    </w:rPr>
  </w:style>
  <w:style w:type="paragraph" w:customStyle="1" w:styleId="8P-B-CENTRO">
    <w:name w:val="8P-B-CENTRO"/>
    <w:basedOn w:val="Sinespaciado"/>
    <w:link w:val="8P-B-CENTROCar"/>
    <w:rsid w:val="00000277"/>
    <w:pPr>
      <w:jc w:val="center"/>
    </w:pPr>
    <w:rPr>
      <w:b/>
      <w:caps/>
      <w:sz w:val="16"/>
      <w:szCs w:val="16"/>
    </w:rPr>
  </w:style>
  <w:style w:type="character" w:customStyle="1" w:styleId="CLASIFICACIONSEGURIDADCar">
    <w:name w:val="CLASIFICACION SEGURIDAD Car"/>
    <w:basedOn w:val="SinespaciadoCar"/>
    <w:link w:val="CLASIFICACIONSEGURIDAD"/>
    <w:rsid w:val="00000277"/>
    <w:rPr>
      <w:rFonts w:ascii="Verdana" w:hAnsi="Verdana"/>
      <w:b/>
      <w:caps/>
      <w:color w:val="FF0000"/>
      <w:sz w:val="36"/>
      <w:szCs w:val="36"/>
    </w:rPr>
  </w:style>
  <w:style w:type="paragraph" w:customStyle="1" w:styleId="12P-B-DERECHA">
    <w:name w:val="12P-B-DERECHA"/>
    <w:basedOn w:val="Sinespaciado"/>
    <w:link w:val="12P-B-DERECHACar"/>
    <w:rsid w:val="00000277"/>
    <w:pPr>
      <w:jc w:val="right"/>
    </w:pPr>
    <w:rPr>
      <w:b/>
      <w:caps/>
      <w:sz w:val="24"/>
      <w:szCs w:val="24"/>
    </w:rPr>
  </w:style>
  <w:style w:type="character" w:customStyle="1" w:styleId="8P-B-CENTROCar">
    <w:name w:val="8P-B-CENTRO Car"/>
    <w:basedOn w:val="SinespaciadoCar"/>
    <w:link w:val="8P-B-CENTRO"/>
    <w:rsid w:val="00000277"/>
    <w:rPr>
      <w:rFonts w:ascii="Verdana" w:hAnsi="Verdana"/>
      <w:b/>
      <w:caps/>
      <w:color w:val="000000" w:themeColor="text1"/>
      <w:sz w:val="16"/>
      <w:szCs w:val="16"/>
    </w:rPr>
  </w:style>
  <w:style w:type="paragraph" w:customStyle="1" w:styleId="12P-B-CENTRO">
    <w:name w:val="12P-B-CENTRO"/>
    <w:basedOn w:val="Sinespaciado"/>
    <w:link w:val="12P-B-CENTROCar"/>
    <w:rsid w:val="00000277"/>
    <w:pPr>
      <w:jc w:val="center"/>
    </w:pPr>
    <w:rPr>
      <w:b/>
      <w:caps/>
      <w:sz w:val="24"/>
      <w:szCs w:val="24"/>
    </w:rPr>
  </w:style>
  <w:style w:type="character" w:customStyle="1" w:styleId="12P-B-DERECHACar">
    <w:name w:val="12P-B-DERECHA Car"/>
    <w:basedOn w:val="SinespaciadoCar"/>
    <w:link w:val="12P-B-DERECHA"/>
    <w:rsid w:val="00000277"/>
    <w:rPr>
      <w:rFonts w:ascii="Verdana" w:hAnsi="Verdana"/>
      <w:b/>
      <w:caps/>
      <w:color w:val="000000" w:themeColor="text1"/>
      <w:sz w:val="24"/>
      <w:szCs w:val="24"/>
    </w:rPr>
  </w:style>
  <w:style w:type="paragraph" w:customStyle="1" w:styleId="18P-B-CENTRO">
    <w:name w:val="18P-B-CENTRO"/>
    <w:basedOn w:val="Sinespaciado"/>
    <w:link w:val="18P-B-CENTROCar"/>
    <w:rsid w:val="00000277"/>
    <w:pPr>
      <w:jc w:val="center"/>
    </w:pPr>
    <w:rPr>
      <w:rFonts w:cs="Arial"/>
      <w:b/>
      <w:caps/>
      <w:color w:val="000000"/>
      <w:sz w:val="36"/>
      <w:szCs w:val="36"/>
    </w:rPr>
  </w:style>
  <w:style w:type="character" w:customStyle="1" w:styleId="12P-B-CENTROCar">
    <w:name w:val="12P-B-CENTRO Car"/>
    <w:basedOn w:val="SinespaciadoCar"/>
    <w:link w:val="12P-B-CENTRO"/>
    <w:rsid w:val="00000277"/>
    <w:rPr>
      <w:rFonts w:ascii="Verdana" w:hAnsi="Verdana"/>
      <w:b/>
      <w:caps/>
      <w:color w:val="000000" w:themeColor="text1"/>
      <w:sz w:val="24"/>
      <w:szCs w:val="24"/>
    </w:rPr>
  </w:style>
  <w:style w:type="paragraph" w:customStyle="1" w:styleId="7P-IZQUIERDA">
    <w:name w:val="7P-IZQUIERDA"/>
    <w:basedOn w:val="Sinespaciado"/>
    <w:link w:val="7P-IZQUIERDACar"/>
    <w:rsid w:val="00000277"/>
    <w:rPr>
      <w:caps/>
      <w:sz w:val="14"/>
      <w:szCs w:val="14"/>
    </w:rPr>
  </w:style>
  <w:style w:type="character" w:customStyle="1" w:styleId="18P-B-CENTROCar">
    <w:name w:val="18P-B-CENTRO Car"/>
    <w:basedOn w:val="SinespaciadoCar"/>
    <w:link w:val="18P-B-CENTRO"/>
    <w:rsid w:val="00000277"/>
    <w:rPr>
      <w:rFonts w:ascii="Verdana" w:hAnsi="Verdana" w:cs="Arial"/>
      <w:b/>
      <w:caps/>
      <w:color w:val="000000"/>
      <w:sz w:val="36"/>
      <w:szCs w:val="36"/>
    </w:rPr>
  </w:style>
  <w:style w:type="paragraph" w:customStyle="1" w:styleId="7P-B-CENTRO">
    <w:name w:val="7P-B-CENTRO"/>
    <w:basedOn w:val="Sinespaciado"/>
    <w:link w:val="7P-B-CENTROCar"/>
    <w:rsid w:val="00000277"/>
    <w:pPr>
      <w:jc w:val="center"/>
    </w:pPr>
    <w:rPr>
      <w:b/>
      <w:caps/>
      <w:sz w:val="14"/>
      <w:szCs w:val="14"/>
    </w:rPr>
  </w:style>
  <w:style w:type="character" w:customStyle="1" w:styleId="7P-IZQUIERDACar">
    <w:name w:val="7P-IZQUIERDA Car"/>
    <w:basedOn w:val="SinespaciadoCar"/>
    <w:link w:val="7P-IZQUIERDA"/>
    <w:rsid w:val="00000277"/>
    <w:rPr>
      <w:rFonts w:ascii="Verdana" w:hAnsi="Verdana"/>
      <w:caps/>
      <w:color w:val="000000" w:themeColor="text1"/>
      <w:sz w:val="14"/>
      <w:szCs w:val="14"/>
    </w:rPr>
  </w:style>
  <w:style w:type="paragraph" w:customStyle="1" w:styleId="6P-IZQUIERDA">
    <w:name w:val="6P-IZQUIERDA"/>
    <w:basedOn w:val="Sinespaciado"/>
    <w:link w:val="6P-IZQUIERDACar"/>
    <w:rsid w:val="00000277"/>
    <w:rPr>
      <w:caps/>
      <w:sz w:val="12"/>
      <w:szCs w:val="12"/>
    </w:rPr>
  </w:style>
  <w:style w:type="character" w:customStyle="1" w:styleId="7P-B-CENTROCar">
    <w:name w:val="7P-B-CENTRO Car"/>
    <w:basedOn w:val="SinespaciadoCar"/>
    <w:link w:val="7P-B-CENTRO"/>
    <w:rsid w:val="00000277"/>
    <w:rPr>
      <w:rFonts w:ascii="Verdana" w:hAnsi="Verdana"/>
      <w:b/>
      <w:caps/>
      <w:color w:val="000000" w:themeColor="text1"/>
      <w:sz w:val="14"/>
      <w:szCs w:val="14"/>
    </w:rPr>
  </w:style>
  <w:style w:type="paragraph" w:customStyle="1" w:styleId="12P-B-IZQUIERDA">
    <w:name w:val="12P-B-IZQUIERDA"/>
    <w:basedOn w:val="Sinespaciado"/>
    <w:link w:val="12P-B-IZQUIERDACar"/>
    <w:rsid w:val="00000277"/>
    <w:rPr>
      <w:b/>
      <w:caps/>
      <w:sz w:val="24"/>
      <w:szCs w:val="24"/>
      <w:lang w:val="en-US"/>
    </w:rPr>
  </w:style>
  <w:style w:type="character" w:customStyle="1" w:styleId="6P-IZQUIERDACar">
    <w:name w:val="6P-IZQUIERDA Car"/>
    <w:basedOn w:val="SinespaciadoCar"/>
    <w:link w:val="6P-IZQUIERDA"/>
    <w:rsid w:val="00000277"/>
    <w:rPr>
      <w:rFonts w:ascii="Verdana" w:hAnsi="Verdana"/>
      <w:caps/>
      <w:color w:val="000000" w:themeColor="text1"/>
      <w:sz w:val="12"/>
      <w:szCs w:val="12"/>
    </w:rPr>
  </w:style>
  <w:style w:type="paragraph" w:customStyle="1" w:styleId="8P-B-IZQUIERDA">
    <w:name w:val="8P-B-IZQUIERDA"/>
    <w:basedOn w:val="Sinespaciado"/>
    <w:link w:val="8P-B-IZQUIERDACar"/>
    <w:rsid w:val="00000277"/>
    <w:rPr>
      <w:b/>
      <w:caps/>
      <w:sz w:val="16"/>
      <w:szCs w:val="16"/>
    </w:rPr>
  </w:style>
  <w:style w:type="character" w:customStyle="1" w:styleId="12P-B-IZQUIERDACar">
    <w:name w:val="12P-B-IZQUIERDA Car"/>
    <w:basedOn w:val="SinespaciadoCar"/>
    <w:link w:val="12P-B-IZQUIERDA"/>
    <w:rsid w:val="00000277"/>
    <w:rPr>
      <w:rFonts w:ascii="Verdana" w:hAnsi="Verdana"/>
      <w:b/>
      <w:caps/>
      <w:color w:val="000000" w:themeColor="text1"/>
      <w:sz w:val="24"/>
      <w:szCs w:val="24"/>
      <w:lang w:val="en-US"/>
    </w:rPr>
  </w:style>
  <w:style w:type="paragraph" w:customStyle="1" w:styleId="8P-B-DERECHA">
    <w:name w:val="8P-B-DERECHA"/>
    <w:basedOn w:val="Sinespaciado"/>
    <w:link w:val="8P-B-DERECHACar"/>
    <w:rsid w:val="00000277"/>
    <w:pPr>
      <w:jc w:val="right"/>
    </w:pPr>
    <w:rPr>
      <w:b/>
      <w:caps/>
      <w:sz w:val="16"/>
      <w:szCs w:val="16"/>
    </w:rPr>
  </w:style>
  <w:style w:type="character" w:customStyle="1" w:styleId="8P-B-IZQUIERDACar">
    <w:name w:val="8P-B-IZQUIERDA Car"/>
    <w:basedOn w:val="SinespaciadoCar"/>
    <w:link w:val="8P-B-IZQUIERDA"/>
    <w:rsid w:val="00000277"/>
    <w:rPr>
      <w:rFonts w:ascii="Verdana" w:hAnsi="Verdana"/>
      <w:b/>
      <w:caps/>
      <w:color w:val="000000" w:themeColor="text1"/>
      <w:sz w:val="16"/>
      <w:szCs w:val="16"/>
    </w:rPr>
  </w:style>
  <w:style w:type="character" w:customStyle="1" w:styleId="8P-B-DERECHACar">
    <w:name w:val="8P-B-DERECHA Car"/>
    <w:basedOn w:val="SinespaciadoCar"/>
    <w:link w:val="8P-B-DERECHA"/>
    <w:rsid w:val="00000277"/>
    <w:rPr>
      <w:rFonts w:ascii="Verdana" w:hAnsi="Verdana"/>
      <w:b/>
      <w:caps/>
      <w:color w:val="000000" w:themeColor="text1"/>
      <w:sz w:val="16"/>
      <w:szCs w:val="16"/>
    </w:rPr>
  </w:style>
  <w:style w:type="paragraph" w:customStyle="1" w:styleId="6P-B-CENTRO">
    <w:name w:val="6P-B-CENTRO"/>
    <w:basedOn w:val="Sinespaciado"/>
    <w:link w:val="6P-B-CENTROCar"/>
    <w:rsid w:val="00000277"/>
    <w:pPr>
      <w:jc w:val="center"/>
    </w:pPr>
    <w:rPr>
      <w:b/>
      <w:caps/>
      <w:sz w:val="12"/>
      <w:szCs w:val="12"/>
      <w:lang w:val="en-US"/>
    </w:rPr>
  </w:style>
  <w:style w:type="character" w:customStyle="1" w:styleId="6P-B-CENTROCar">
    <w:name w:val="6P-B-CENTRO Car"/>
    <w:basedOn w:val="SinespaciadoCar"/>
    <w:link w:val="6P-B-CENTRO"/>
    <w:rsid w:val="00000277"/>
    <w:rPr>
      <w:rFonts w:ascii="Verdana" w:hAnsi="Verdana"/>
      <w:b/>
      <w:caps/>
      <w:color w:val="000000" w:themeColor="text1"/>
      <w:sz w:val="12"/>
      <w:szCs w:val="12"/>
      <w:lang w:val="en-US"/>
    </w:rPr>
  </w:style>
  <w:style w:type="paragraph" w:customStyle="1" w:styleId="7P-IZQUIERDA-MINUS">
    <w:name w:val="7P-IZQUIERDA-MINUS"/>
    <w:basedOn w:val="7P-IZQUIERDA"/>
    <w:link w:val="7P-IZQUIERDA-MINUSCar"/>
    <w:rsid w:val="00000277"/>
    <w:rPr>
      <w:caps w:val="0"/>
    </w:rPr>
  </w:style>
  <w:style w:type="character" w:customStyle="1" w:styleId="7P-IZQUIERDA-MINUSCar">
    <w:name w:val="7P-IZQUIERDA-MINUS Car"/>
    <w:basedOn w:val="7P-IZQUIERDACar"/>
    <w:link w:val="7P-IZQUIERDA-MINUS"/>
    <w:rsid w:val="00000277"/>
    <w:rPr>
      <w:rFonts w:ascii="Verdana" w:hAnsi="Verdana"/>
      <w:caps w:val="0"/>
      <w:color w:val="000000" w:themeColor="text1"/>
      <w:sz w:val="14"/>
      <w:szCs w:val="14"/>
    </w:rPr>
  </w:style>
  <w:style w:type="character" w:customStyle="1" w:styleId="TextocomentarioCar">
    <w:name w:val="Texto comentario Car"/>
    <w:basedOn w:val="Fuentedeprrafopredeter"/>
    <w:link w:val="Textocomentario"/>
    <w:uiPriority w:val="99"/>
    <w:semiHidden/>
    <w:rsid w:val="00000277"/>
    <w:rPr>
      <w:rFonts w:ascii="Verdana" w:hAnsi="Verdana"/>
      <w:snapToGrid w:val="0"/>
    </w:rPr>
  </w:style>
  <w:style w:type="character" w:customStyle="1" w:styleId="AsuntodelcomentarioCar">
    <w:name w:val="Asunto del comentario Car"/>
    <w:basedOn w:val="TextocomentarioCar"/>
    <w:link w:val="Asuntodelcomentario"/>
    <w:uiPriority w:val="99"/>
    <w:semiHidden/>
    <w:rsid w:val="00000277"/>
    <w:rPr>
      <w:rFonts w:ascii="Verdana" w:hAnsi="Verdana"/>
      <w:b/>
      <w:bCs/>
      <w:snapToGrid/>
    </w:rPr>
  </w:style>
  <w:style w:type="paragraph" w:styleId="Revisin">
    <w:name w:val="Revision"/>
    <w:hidden/>
    <w:uiPriority w:val="99"/>
    <w:semiHidden/>
    <w:rsid w:val="00000277"/>
    <w:rPr>
      <w:rFonts w:ascii="Verdana" w:hAnsi="Verdana"/>
    </w:rPr>
  </w:style>
  <w:style w:type="paragraph" w:customStyle="1" w:styleId="16P-B-CENTRO">
    <w:name w:val="16P-B-CENTRO"/>
    <w:basedOn w:val="Sinespaciado"/>
    <w:link w:val="16P-B-CENTROCar"/>
    <w:rsid w:val="00000277"/>
    <w:pPr>
      <w:jc w:val="center"/>
    </w:pPr>
    <w:rPr>
      <w:b/>
      <w:sz w:val="32"/>
      <w:szCs w:val="32"/>
    </w:rPr>
  </w:style>
  <w:style w:type="character" w:customStyle="1" w:styleId="16P-B-CENTROCar">
    <w:name w:val="16P-B-CENTRO Car"/>
    <w:basedOn w:val="SinespaciadoCar"/>
    <w:link w:val="16P-B-CENTRO"/>
    <w:rsid w:val="00000277"/>
    <w:rPr>
      <w:rFonts w:ascii="Verdana" w:hAnsi="Verdana"/>
      <w:b/>
      <w:color w:val="000000" w:themeColor="text1"/>
      <w:sz w:val="32"/>
      <w:szCs w:val="32"/>
    </w:rPr>
  </w:style>
  <w:style w:type="paragraph" w:styleId="NormalWeb">
    <w:name w:val="Normal (Web)"/>
    <w:basedOn w:val="Normal"/>
    <w:uiPriority w:val="99"/>
    <w:unhideWhenUsed/>
    <w:rsid w:val="00000277"/>
    <w:pPr>
      <w:spacing w:before="100" w:beforeAutospacing="1" w:after="100" w:afterAutospacing="1"/>
      <w:jc w:val="left"/>
    </w:pPr>
    <w:rPr>
      <w:rFonts w:ascii="Times New Roman" w:eastAsiaTheme="minorEastAsia" w:hAnsi="Times New Roman"/>
      <w:sz w:val="24"/>
    </w:rPr>
  </w:style>
  <w:style w:type="table" w:customStyle="1" w:styleId="Tabladelista3-nfasis11">
    <w:name w:val="Tabla de lista 3 - Énfasis 11"/>
    <w:basedOn w:val="Tablanormal"/>
    <w:uiPriority w:val="48"/>
    <w:rsid w:val="00000277"/>
    <w:pPr>
      <w:spacing w:before="120"/>
    </w:pPr>
    <w:rPr>
      <w:rFonts w:ascii="Verdana" w:hAnsi="Verdan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ablaTitulo">
    <w:name w:val="Tabla Titulo"/>
    <w:rsid w:val="00000277"/>
    <w:pPr>
      <w:jc w:val="both"/>
    </w:pPr>
    <w:rPr>
      <w:rFonts w:ascii="Verdana" w:hAnsi="Verdana"/>
      <w:b/>
      <w:color w:val="FFFFFF"/>
      <w:sz w:val="22"/>
    </w:rPr>
  </w:style>
  <w:style w:type="paragraph" w:customStyle="1" w:styleId="CM52">
    <w:name w:val="CM52"/>
    <w:basedOn w:val="Normal"/>
    <w:next w:val="Normal"/>
    <w:uiPriority w:val="99"/>
    <w:rsid w:val="00000277"/>
    <w:pPr>
      <w:widowControl w:val="0"/>
      <w:autoSpaceDE w:val="0"/>
      <w:autoSpaceDN w:val="0"/>
      <w:adjustRightInd w:val="0"/>
      <w:spacing w:before="0" w:after="0"/>
      <w:jc w:val="left"/>
    </w:pPr>
    <w:rPr>
      <w:rFonts w:ascii="Tahoma" w:eastAsiaTheme="minorEastAsia" w:hAnsi="Tahoma" w:cs="Tahoma"/>
      <w:sz w:val="24"/>
    </w:rPr>
  </w:style>
  <w:style w:type="paragraph" w:customStyle="1" w:styleId="Confidencialidad">
    <w:name w:val="Confidencialidad"/>
    <w:basedOn w:val="Normal"/>
    <w:rsid w:val="00000277"/>
    <w:pPr>
      <w:tabs>
        <w:tab w:val="right" w:pos="851"/>
        <w:tab w:val="left" w:pos="1418"/>
      </w:tabs>
      <w:spacing w:before="120" w:after="120" w:line="300" w:lineRule="atLeast"/>
    </w:pPr>
    <w:rPr>
      <w:rFonts w:ascii="Arial" w:hAnsi="Arial"/>
      <w:color w:val="808080"/>
      <w:sz w:val="18"/>
      <w:szCs w:val="18"/>
    </w:rPr>
  </w:style>
  <w:style w:type="character" w:styleId="Hipervnculovisitado">
    <w:name w:val="FollowedHyperlink"/>
    <w:basedOn w:val="Fuentedeprrafopredeter"/>
    <w:uiPriority w:val="99"/>
    <w:semiHidden/>
    <w:unhideWhenUsed/>
    <w:rsid w:val="00000277"/>
    <w:rPr>
      <w:color w:val="800080" w:themeColor="followedHyperlink"/>
      <w:u w:val="single"/>
    </w:rPr>
  </w:style>
  <w:style w:type="paragraph" w:customStyle="1" w:styleId="Cdetexto">
    <w:name w:val="C. de texto"/>
    <w:rsid w:val="00000277"/>
    <w:pPr>
      <w:spacing w:before="240"/>
      <w:jc w:val="both"/>
    </w:pPr>
    <w:rPr>
      <w:color w:val="000000"/>
      <w:sz w:val="24"/>
      <w:lang w:val="es-ES_tradnl"/>
    </w:rPr>
  </w:style>
  <w:style w:type="paragraph" w:customStyle="1" w:styleId="Guiones">
    <w:name w:val="Guiones"/>
    <w:basedOn w:val="Cdetexto"/>
    <w:rsid w:val="00000277"/>
    <w:pPr>
      <w:numPr>
        <w:numId w:val="21"/>
      </w:numPr>
      <w:tabs>
        <w:tab w:val="clear" w:pos="360"/>
        <w:tab w:val="left" w:pos="284"/>
      </w:tabs>
      <w:spacing w:before="120"/>
    </w:pPr>
  </w:style>
  <w:style w:type="paragraph" w:customStyle="1" w:styleId="Codigofuente">
    <w:name w:val="Codigo fuente"/>
    <w:rsid w:val="00000277"/>
    <w:pPr>
      <w:widowControl w:val="0"/>
      <w:suppressAutoHyphens/>
    </w:pPr>
    <w:rPr>
      <w:rFonts w:ascii="Courier New" w:hAnsi="Courier New"/>
      <w:noProof/>
      <w:spacing w:val="-2"/>
      <w:sz w:val="18"/>
    </w:rPr>
  </w:style>
  <w:style w:type="table" w:customStyle="1" w:styleId="Tablaconcuadrcula10">
    <w:name w:val="Tabla con cuadrícula1"/>
    <w:basedOn w:val="Tablanormal"/>
    <w:next w:val="Tablaconcuadrcula"/>
    <w:rsid w:val="00000277"/>
    <w:pPr>
      <w:spacing w:before="120" w:after="120"/>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rsid w:val="00000277"/>
    <w:rPr>
      <w:rFonts w:ascii="Souvenir" w:hAnsi="Souvenir"/>
      <w:lang w:val="es-ES_tradnl"/>
    </w:rPr>
  </w:style>
  <w:style w:type="character" w:styleId="Refdenotaalpie">
    <w:name w:val="footnote reference"/>
    <w:basedOn w:val="Fuentedeprrafopredeter"/>
    <w:rsid w:val="00000277"/>
    <w:rPr>
      <w:rFonts w:cs="Times New Roman"/>
      <w:vertAlign w:val="superscript"/>
    </w:rPr>
  </w:style>
  <w:style w:type="paragraph" w:customStyle="1" w:styleId="Textonivel10">
    <w:name w:val="Texto nivel 1"/>
    <w:basedOn w:val="Textoindependiente"/>
    <w:rsid w:val="00000277"/>
    <w:pPr>
      <w:spacing w:before="40" w:line="280" w:lineRule="exact"/>
    </w:pPr>
    <w:rPr>
      <w:rFonts w:ascii="Calibri" w:hAnsi="Calibri" w:cs="Courier New"/>
      <w:iCs/>
      <w:sz w:val="22"/>
      <w:szCs w:val="16"/>
      <w:lang w:val="es-ES_tradnl"/>
    </w:rPr>
  </w:style>
  <w:style w:type="character" w:customStyle="1" w:styleId="TextoindependienteCar">
    <w:name w:val="Texto independiente Car"/>
    <w:basedOn w:val="Fuentedeprrafopredeter"/>
    <w:link w:val="Textoindependiente"/>
    <w:uiPriority w:val="99"/>
    <w:rsid w:val="00000277"/>
    <w:rPr>
      <w:rFonts w:ascii="Verdana" w:hAnsi="Verdana"/>
      <w:szCs w:val="24"/>
    </w:rPr>
  </w:style>
  <w:style w:type="table" w:customStyle="1" w:styleId="TableGrid">
    <w:name w:val="TableGrid"/>
    <w:rsid w:val="0000027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Sangra2detindependiente">
    <w:name w:val="Body Text Indent 2"/>
    <w:basedOn w:val="Normal"/>
    <w:link w:val="Sangra2detindependienteCar"/>
    <w:uiPriority w:val="99"/>
    <w:semiHidden/>
    <w:unhideWhenUsed/>
    <w:rsid w:val="00B7573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7573B"/>
    <w:rPr>
      <w:rFonts w:ascii="Verdana" w:hAnsi="Verdana"/>
      <w:szCs w:val="24"/>
    </w:rPr>
  </w:style>
  <w:style w:type="paragraph" w:customStyle="1" w:styleId="jj">
    <w:name w:val="jj"/>
    <w:basedOn w:val="Normal"/>
    <w:link w:val="jjCar"/>
    <w:qFormat/>
    <w:rsid w:val="00A83E86"/>
    <w:pPr>
      <w:numPr>
        <w:numId w:val="20"/>
      </w:numPr>
      <w:spacing w:before="360" w:after="0"/>
      <w:jc w:val="center"/>
    </w:pPr>
  </w:style>
  <w:style w:type="character" w:customStyle="1" w:styleId="jjCar">
    <w:name w:val="jj Car"/>
    <w:basedOn w:val="Fuentedeprrafopredeter"/>
    <w:link w:val="jj"/>
    <w:rsid w:val="00A83E86"/>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305">
      <w:bodyDiv w:val="1"/>
      <w:marLeft w:val="0"/>
      <w:marRight w:val="0"/>
      <w:marTop w:val="0"/>
      <w:marBottom w:val="0"/>
      <w:divBdr>
        <w:top w:val="none" w:sz="0" w:space="0" w:color="auto"/>
        <w:left w:val="none" w:sz="0" w:space="0" w:color="auto"/>
        <w:bottom w:val="none" w:sz="0" w:space="0" w:color="auto"/>
        <w:right w:val="none" w:sz="0" w:space="0" w:color="auto"/>
      </w:divBdr>
    </w:div>
    <w:div w:id="874078679">
      <w:bodyDiv w:val="1"/>
      <w:marLeft w:val="0"/>
      <w:marRight w:val="0"/>
      <w:marTop w:val="0"/>
      <w:marBottom w:val="0"/>
      <w:divBdr>
        <w:top w:val="none" w:sz="0" w:space="0" w:color="auto"/>
        <w:left w:val="none" w:sz="0" w:space="0" w:color="auto"/>
        <w:bottom w:val="none" w:sz="0" w:space="0" w:color="auto"/>
        <w:right w:val="none" w:sz="0" w:space="0" w:color="auto"/>
      </w:divBdr>
    </w:div>
    <w:div w:id="14563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E1E76-A0A6-4DB9-AF79-EFC1F517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3903</TotalTime>
  <Pages>1</Pages>
  <Words>19792</Words>
  <Characters>108861</Characters>
  <Application>Microsoft Office Word</Application>
  <DocSecurity>0</DocSecurity>
  <Lines>907</Lines>
  <Paragraphs>256</Paragraphs>
  <ScaleCrop>false</ScaleCrop>
  <HeadingPairs>
    <vt:vector size="2" baseType="variant">
      <vt:variant>
        <vt:lpstr>Título</vt:lpstr>
      </vt:variant>
      <vt:variant>
        <vt:i4>1</vt:i4>
      </vt:variant>
    </vt:vector>
  </HeadingPairs>
  <TitlesOfParts>
    <vt:vector size="1" baseType="lpstr">
      <vt:lpstr>Manual de Usuario 5.5</vt:lpstr>
    </vt:vector>
  </TitlesOfParts>
  <Company>DF NUCLEO</Company>
  <LinksUpToDate>false</LinksUpToDate>
  <CharactersWithSpaces>128397</CharactersWithSpaces>
  <SharedDoc>false</SharedDoc>
  <HLinks>
    <vt:vector size="2094" baseType="variant">
      <vt:variant>
        <vt:i4>1507377</vt:i4>
      </vt:variant>
      <vt:variant>
        <vt:i4>2096</vt:i4>
      </vt:variant>
      <vt:variant>
        <vt:i4>0</vt:i4>
      </vt:variant>
      <vt:variant>
        <vt:i4>5</vt:i4>
      </vt:variant>
      <vt:variant>
        <vt:lpwstr/>
      </vt:variant>
      <vt:variant>
        <vt:lpwstr>_Toc310247642</vt:lpwstr>
      </vt:variant>
      <vt:variant>
        <vt:i4>1507377</vt:i4>
      </vt:variant>
      <vt:variant>
        <vt:i4>2090</vt:i4>
      </vt:variant>
      <vt:variant>
        <vt:i4>0</vt:i4>
      </vt:variant>
      <vt:variant>
        <vt:i4>5</vt:i4>
      </vt:variant>
      <vt:variant>
        <vt:lpwstr/>
      </vt:variant>
      <vt:variant>
        <vt:lpwstr>_Toc310247641</vt:lpwstr>
      </vt:variant>
      <vt:variant>
        <vt:i4>1507377</vt:i4>
      </vt:variant>
      <vt:variant>
        <vt:i4>2084</vt:i4>
      </vt:variant>
      <vt:variant>
        <vt:i4>0</vt:i4>
      </vt:variant>
      <vt:variant>
        <vt:i4>5</vt:i4>
      </vt:variant>
      <vt:variant>
        <vt:lpwstr/>
      </vt:variant>
      <vt:variant>
        <vt:lpwstr>_Toc310247640</vt:lpwstr>
      </vt:variant>
      <vt:variant>
        <vt:i4>1048625</vt:i4>
      </vt:variant>
      <vt:variant>
        <vt:i4>2078</vt:i4>
      </vt:variant>
      <vt:variant>
        <vt:i4>0</vt:i4>
      </vt:variant>
      <vt:variant>
        <vt:i4>5</vt:i4>
      </vt:variant>
      <vt:variant>
        <vt:lpwstr/>
      </vt:variant>
      <vt:variant>
        <vt:lpwstr>_Toc310247639</vt:lpwstr>
      </vt:variant>
      <vt:variant>
        <vt:i4>1048625</vt:i4>
      </vt:variant>
      <vt:variant>
        <vt:i4>2072</vt:i4>
      </vt:variant>
      <vt:variant>
        <vt:i4>0</vt:i4>
      </vt:variant>
      <vt:variant>
        <vt:i4>5</vt:i4>
      </vt:variant>
      <vt:variant>
        <vt:lpwstr/>
      </vt:variant>
      <vt:variant>
        <vt:lpwstr>_Toc310247638</vt:lpwstr>
      </vt:variant>
      <vt:variant>
        <vt:i4>1048625</vt:i4>
      </vt:variant>
      <vt:variant>
        <vt:i4>2066</vt:i4>
      </vt:variant>
      <vt:variant>
        <vt:i4>0</vt:i4>
      </vt:variant>
      <vt:variant>
        <vt:i4>5</vt:i4>
      </vt:variant>
      <vt:variant>
        <vt:lpwstr/>
      </vt:variant>
      <vt:variant>
        <vt:lpwstr>_Toc310247637</vt:lpwstr>
      </vt:variant>
      <vt:variant>
        <vt:i4>1048625</vt:i4>
      </vt:variant>
      <vt:variant>
        <vt:i4>2060</vt:i4>
      </vt:variant>
      <vt:variant>
        <vt:i4>0</vt:i4>
      </vt:variant>
      <vt:variant>
        <vt:i4>5</vt:i4>
      </vt:variant>
      <vt:variant>
        <vt:lpwstr/>
      </vt:variant>
      <vt:variant>
        <vt:lpwstr>_Toc310247636</vt:lpwstr>
      </vt:variant>
      <vt:variant>
        <vt:i4>1048625</vt:i4>
      </vt:variant>
      <vt:variant>
        <vt:i4>2054</vt:i4>
      </vt:variant>
      <vt:variant>
        <vt:i4>0</vt:i4>
      </vt:variant>
      <vt:variant>
        <vt:i4>5</vt:i4>
      </vt:variant>
      <vt:variant>
        <vt:lpwstr/>
      </vt:variant>
      <vt:variant>
        <vt:lpwstr>_Toc310247635</vt:lpwstr>
      </vt:variant>
      <vt:variant>
        <vt:i4>1048625</vt:i4>
      </vt:variant>
      <vt:variant>
        <vt:i4>2048</vt:i4>
      </vt:variant>
      <vt:variant>
        <vt:i4>0</vt:i4>
      </vt:variant>
      <vt:variant>
        <vt:i4>5</vt:i4>
      </vt:variant>
      <vt:variant>
        <vt:lpwstr/>
      </vt:variant>
      <vt:variant>
        <vt:lpwstr>_Toc310247634</vt:lpwstr>
      </vt:variant>
      <vt:variant>
        <vt:i4>1048625</vt:i4>
      </vt:variant>
      <vt:variant>
        <vt:i4>2042</vt:i4>
      </vt:variant>
      <vt:variant>
        <vt:i4>0</vt:i4>
      </vt:variant>
      <vt:variant>
        <vt:i4>5</vt:i4>
      </vt:variant>
      <vt:variant>
        <vt:lpwstr/>
      </vt:variant>
      <vt:variant>
        <vt:lpwstr>_Toc310247633</vt:lpwstr>
      </vt:variant>
      <vt:variant>
        <vt:i4>1638451</vt:i4>
      </vt:variant>
      <vt:variant>
        <vt:i4>2033</vt:i4>
      </vt:variant>
      <vt:variant>
        <vt:i4>0</vt:i4>
      </vt:variant>
      <vt:variant>
        <vt:i4>5</vt:i4>
      </vt:variant>
      <vt:variant>
        <vt:lpwstr/>
      </vt:variant>
      <vt:variant>
        <vt:lpwstr>_Toc380477750</vt:lpwstr>
      </vt:variant>
      <vt:variant>
        <vt:i4>1572915</vt:i4>
      </vt:variant>
      <vt:variant>
        <vt:i4>2027</vt:i4>
      </vt:variant>
      <vt:variant>
        <vt:i4>0</vt:i4>
      </vt:variant>
      <vt:variant>
        <vt:i4>5</vt:i4>
      </vt:variant>
      <vt:variant>
        <vt:lpwstr/>
      </vt:variant>
      <vt:variant>
        <vt:lpwstr>_Toc380477749</vt:lpwstr>
      </vt:variant>
      <vt:variant>
        <vt:i4>1572915</vt:i4>
      </vt:variant>
      <vt:variant>
        <vt:i4>2021</vt:i4>
      </vt:variant>
      <vt:variant>
        <vt:i4>0</vt:i4>
      </vt:variant>
      <vt:variant>
        <vt:i4>5</vt:i4>
      </vt:variant>
      <vt:variant>
        <vt:lpwstr/>
      </vt:variant>
      <vt:variant>
        <vt:lpwstr>_Toc380477748</vt:lpwstr>
      </vt:variant>
      <vt:variant>
        <vt:i4>1572915</vt:i4>
      </vt:variant>
      <vt:variant>
        <vt:i4>2015</vt:i4>
      </vt:variant>
      <vt:variant>
        <vt:i4>0</vt:i4>
      </vt:variant>
      <vt:variant>
        <vt:i4>5</vt:i4>
      </vt:variant>
      <vt:variant>
        <vt:lpwstr/>
      </vt:variant>
      <vt:variant>
        <vt:lpwstr>_Toc380477747</vt:lpwstr>
      </vt:variant>
      <vt:variant>
        <vt:i4>1572915</vt:i4>
      </vt:variant>
      <vt:variant>
        <vt:i4>2009</vt:i4>
      </vt:variant>
      <vt:variant>
        <vt:i4>0</vt:i4>
      </vt:variant>
      <vt:variant>
        <vt:i4>5</vt:i4>
      </vt:variant>
      <vt:variant>
        <vt:lpwstr/>
      </vt:variant>
      <vt:variant>
        <vt:lpwstr>_Toc380477746</vt:lpwstr>
      </vt:variant>
      <vt:variant>
        <vt:i4>1572915</vt:i4>
      </vt:variant>
      <vt:variant>
        <vt:i4>2003</vt:i4>
      </vt:variant>
      <vt:variant>
        <vt:i4>0</vt:i4>
      </vt:variant>
      <vt:variant>
        <vt:i4>5</vt:i4>
      </vt:variant>
      <vt:variant>
        <vt:lpwstr/>
      </vt:variant>
      <vt:variant>
        <vt:lpwstr>_Toc380477745</vt:lpwstr>
      </vt:variant>
      <vt:variant>
        <vt:i4>1572915</vt:i4>
      </vt:variant>
      <vt:variant>
        <vt:i4>1997</vt:i4>
      </vt:variant>
      <vt:variant>
        <vt:i4>0</vt:i4>
      </vt:variant>
      <vt:variant>
        <vt:i4>5</vt:i4>
      </vt:variant>
      <vt:variant>
        <vt:lpwstr/>
      </vt:variant>
      <vt:variant>
        <vt:lpwstr>_Toc380477744</vt:lpwstr>
      </vt:variant>
      <vt:variant>
        <vt:i4>1572915</vt:i4>
      </vt:variant>
      <vt:variant>
        <vt:i4>1991</vt:i4>
      </vt:variant>
      <vt:variant>
        <vt:i4>0</vt:i4>
      </vt:variant>
      <vt:variant>
        <vt:i4>5</vt:i4>
      </vt:variant>
      <vt:variant>
        <vt:lpwstr/>
      </vt:variant>
      <vt:variant>
        <vt:lpwstr>_Toc380477743</vt:lpwstr>
      </vt:variant>
      <vt:variant>
        <vt:i4>1572915</vt:i4>
      </vt:variant>
      <vt:variant>
        <vt:i4>1985</vt:i4>
      </vt:variant>
      <vt:variant>
        <vt:i4>0</vt:i4>
      </vt:variant>
      <vt:variant>
        <vt:i4>5</vt:i4>
      </vt:variant>
      <vt:variant>
        <vt:lpwstr/>
      </vt:variant>
      <vt:variant>
        <vt:lpwstr>_Toc380477742</vt:lpwstr>
      </vt:variant>
      <vt:variant>
        <vt:i4>1572915</vt:i4>
      </vt:variant>
      <vt:variant>
        <vt:i4>1979</vt:i4>
      </vt:variant>
      <vt:variant>
        <vt:i4>0</vt:i4>
      </vt:variant>
      <vt:variant>
        <vt:i4>5</vt:i4>
      </vt:variant>
      <vt:variant>
        <vt:lpwstr/>
      </vt:variant>
      <vt:variant>
        <vt:lpwstr>_Toc380477741</vt:lpwstr>
      </vt:variant>
      <vt:variant>
        <vt:i4>1572915</vt:i4>
      </vt:variant>
      <vt:variant>
        <vt:i4>1973</vt:i4>
      </vt:variant>
      <vt:variant>
        <vt:i4>0</vt:i4>
      </vt:variant>
      <vt:variant>
        <vt:i4>5</vt:i4>
      </vt:variant>
      <vt:variant>
        <vt:lpwstr/>
      </vt:variant>
      <vt:variant>
        <vt:lpwstr>_Toc380477740</vt:lpwstr>
      </vt:variant>
      <vt:variant>
        <vt:i4>2031667</vt:i4>
      </vt:variant>
      <vt:variant>
        <vt:i4>1967</vt:i4>
      </vt:variant>
      <vt:variant>
        <vt:i4>0</vt:i4>
      </vt:variant>
      <vt:variant>
        <vt:i4>5</vt:i4>
      </vt:variant>
      <vt:variant>
        <vt:lpwstr/>
      </vt:variant>
      <vt:variant>
        <vt:lpwstr>_Toc380477739</vt:lpwstr>
      </vt:variant>
      <vt:variant>
        <vt:i4>2031667</vt:i4>
      </vt:variant>
      <vt:variant>
        <vt:i4>1961</vt:i4>
      </vt:variant>
      <vt:variant>
        <vt:i4>0</vt:i4>
      </vt:variant>
      <vt:variant>
        <vt:i4>5</vt:i4>
      </vt:variant>
      <vt:variant>
        <vt:lpwstr/>
      </vt:variant>
      <vt:variant>
        <vt:lpwstr>_Toc380477738</vt:lpwstr>
      </vt:variant>
      <vt:variant>
        <vt:i4>2031667</vt:i4>
      </vt:variant>
      <vt:variant>
        <vt:i4>1955</vt:i4>
      </vt:variant>
      <vt:variant>
        <vt:i4>0</vt:i4>
      </vt:variant>
      <vt:variant>
        <vt:i4>5</vt:i4>
      </vt:variant>
      <vt:variant>
        <vt:lpwstr/>
      </vt:variant>
      <vt:variant>
        <vt:lpwstr>_Toc380477737</vt:lpwstr>
      </vt:variant>
      <vt:variant>
        <vt:i4>2031667</vt:i4>
      </vt:variant>
      <vt:variant>
        <vt:i4>1949</vt:i4>
      </vt:variant>
      <vt:variant>
        <vt:i4>0</vt:i4>
      </vt:variant>
      <vt:variant>
        <vt:i4>5</vt:i4>
      </vt:variant>
      <vt:variant>
        <vt:lpwstr/>
      </vt:variant>
      <vt:variant>
        <vt:lpwstr>_Toc380477736</vt:lpwstr>
      </vt:variant>
      <vt:variant>
        <vt:i4>2031667</vt:i4>
      </vt:variant>
      <vt:variant>
        <vt:i4>1943</vt:i4>
      </vt:variant>
      <vt:variant>
        <vt:i4>0</vt:i4>
      </vt:variant>
      <vt:variant>
        <vt:i4>5</vt:i4>
      </vt:variant>
      <vt:variant>
        <vt:lpwstr/>
      </vt:variant>
      <vt:variant>
        <vt:lpwstr>_Toc380477735</vt:lpwstr>
      </vt:variant>
      <vt:variant>
        <vt:i4>2031667</vt:i4>
      </vt:variant>
      <vt:variant>
        <vt:i4>1937</vt:i4>
      </vt:variant>
      <vt:variant>
        <vt:i4>0</vt:i4>
      </vt:variant>
      <vt:variant>
        <vt:i4>5</vt:i4>
      </vt:variant>
      <vt:variant>
        <vt:lpwstr/>
      </vt:variant>
      <vt:variant>
        <vt:lpwstr>_Toc380477734</vt:lpwstr>
      </vt:variant>
      <vt:variant>
        <vt:i4>2031667</vt:i4>
      </vt:variant>
      <vt:variant>
        <vt:i4>1931</vt:i4>
      </vt:variant>
      <vt:variant>
        <vt:i4>0</vt:i4>
      </vt:variant>
      <vt:variant>
        <vt:i4>5</vt:i4>
      </vt:variant>
      <vt:variant>
        <vt:lpwstr/>
      </vt:variant>
      <vt:variant>
        <vt:lpwstr>_Toc380477733</vt:lpwstr>
      </vt:variant>
      <vt:variant>
        <vt:i4>2031667</vt:i4>
      </vt:variant>
      <vt:variant>
        <vt:i4>1925</vt:i4>
      </vt:variant>
      <vt:variant>
        <vt:i4>0</vt:i4>
      </vt:variant>
      <vt:variant>
        <vt:i4>5</vt:i4>
      </vt:variant>
      <vt:variant>
        <vt:lpwstr/>
      </vt:variant>
      <vt:variant>
        <vt:lpwstr>_Toc380477732</vt:lpwstr>
      </vt:variant>
      <vt:variant>
        <vt:i4>2031667</vt:i4>
      </vt:variant>
      <vt:variant>
        <vt:i4>1919</vt:i4>
      </vt:variant>
      <vt:variant>
        <vt:i4>0</vt:i4>
      </vt:variant>
      <vt:variant>
        <vt:i4>5</vt:i4>
      </vt:variant>
      <vt:variant>
        <vt:lpwstr/>
      </vt:variant>
      <vt:variant>
        <vt:lpwstr>_Toc380477731</vt:lpwstr>
      </vt:variant>
      <vt:variant>
        <vt:i4>2031667</vt:i4>
      </vt:variant>
      <vt:variant>
        <vt:i4>1913</vt:i4>
      </vt:variant>
      <vt:variant>
        <vt:i4>0</vt:i4>
      </vt:variant>
      <vt:variant>
        <vt:i4>5</vt:i4>
      </vt:variant>
      <vt:variant>
        <vt:lpwstr/>
      </vt:variant>
      <vt:variant>
        <vt:lpwstr>_Toc380477730</vt:lpwstr>
      </vt:variant>
      <vt:variant>
        <vt:i4>1966131</vt:i4>
      </vt:variant>
      <vt:variant>
        <vt:i4>1907</vt:i4>
      </vt:variant>
      <vt:variant>
        <vt:i4>0</vt:i4>
      </vt:variant>
      <vt:variant>
        <vt:i4>5</vt:i4>
      </vt:variant>
      <vt:variant>
        <vt:lpwstr/>
      </vt:variant>
      <vt:variant>
        <vt:lpwstr>_Toc380477729</vt:lpwstr>
      </vt:variant>
      <vt:variant>
        <vt:i4>1966131</vt:i4>
      </vt:variant>
      <vt:variant>
        <vt:i4>1901</vt:i4>
      </vt:variant>
      <vt:variant>
        <vt:i4>0</vt:i4>
      </vt:variant>
      <vt:variant>
        <vt:i4>5</vt:i4>
      </vt:variant>
      <vt:variant>
        <vt:lpwstr/>
      </vt:variant>
      <vt:variant>
        <vt:lpwstr>_Toc380477728</vt:lpwstr>
      </vt:variant>
      <vt:variant>
        <vt:i4>1966131</vt:i4>
      </vt:variant>
      <vt:variant>
        <vt:i4>1895</vt:i4>
      </vt:variant>
      <vt:variant>
        <vt:i4>0</vt:i4>
      </vt:variant>
      <vt:variant>
        <vt:i4>5</vt:i4>
      </vt:variant>
      <vt:variant>
        <vt:lpwstr/>
      </vt:variant>
      <vt:variant>
        <vt:lpwstr>_Toc380477727</vt:lpwstr>
      </vt:variant>
      <vt:variant>
        <vt:i4>1966131</vt:i4>
      </vt:variant>
      <vt:variant>
        <vt:i4>1889</vt:i4>
      </vt:variant>
      <vt:variant>
        <vt:i4>0</vt:i4>
      </vt:variant>
      <vt:variant>
        <vt:i4>5</vt:i4>
      </vt:variant>
      <vt:variant>
        <vt:lpwstr/>
      </vt:variant>
      <vt:variant>
        <vt:lpwstr>_Toc380477726</vt:lpwstr>
      </vt:variant>
      <vt:variant>
        <vt:i4>1966131</vt:i4>
      </vt:variant>
      <vt:variant>
        <vt:i4>1883</vt:i4>
      </vt:variant>
      <vt:variant>
        <vt:i4>0</vt:i4>
      </vt:variant>
      <vt:variant>
        <vt:i4>5</vt:i4>
      </vt:variant>
      <vt:variant>
        <vt:lpwstr/>
      </vt:variant>
      <vt:variant>
        <vt:lpwstr>_Toc380477725</vt:lpwstr>
      </vt:variant>
      <vt:variant>
        <vt:i4>1966131</vt:i4>
      </vt:variant>
      <vt:variant>
        <vt:i4>1877</vt:i4>
      </vt:variant>
      <vt:variant>
        <vt:i4>0</vt:i4>
      </vt:variant>
      <vt:variant>
        <vt:i4>5</vt:i4>
      </vt:variant>
      <vt:variant>
        <vt:lpwstr/>
      </vt:variant>
      <vt:variant>
        <vt:lpwstr>_Toc380477724</vt:lpwstr>
      </vt:variant>
      <vt:variant>
        <vt:i4>1966131</vt:i4>
      </vt:variant>
      <vt:variant>
        <vt:i4>1871</vt:i4>
      </vt:variant>
      <vt:variant>
        <vt:i4>0</vt:i4>
      </vt:variant>
      <vt:variant>
        <vt:i4>5</vt:i4>
      </vt:variant>
      <vt:variant>
        <vt:lpwstr/>
      </vt:variant>
      <vt:variant>
        <vt:lpwstr>_Toc380477723</vt:lpwstr>
      </vt:variant>
      <vt:variant>
        <vt:i4>1966131</vt:i4>
      </vt:variant>
      <vt:variant>
        <vt:i4>1865</vt:i4>
      </vt:variant>
      <vt:variant>
        <vt:i4>0</vt:i4>
      </vt:variant>
      <vt:variant>
        <vt:i4>5</vt:i4>
      </vt:variant>
      <vt:variant>
        <vt:lpwstr/>
      </vt:variant>
      <vt:variant>
        <vt:lpwstr>_Toc380477722</vt:lpwstr>
      </vt:variant>
      <vt:variant>
        <vt:i4>1966131</vt:i4>
      </vt:variant>
      <vt:variant>
        <vt:i4>1859</vt:i4>
      </vt:variant>
      <vt:variant>
        <vt:i4>0</vt:i4>
      </vt:variant>
      <vt:variant>
        <vt:i4>5</vt:i4>
      </vt:variant>
      <vt:variant>
        <vt:lpwstr/>
      </vt:variant>
      <vt:variant>
        <vt:lpwstr>_Toc380477721</vt:lpwstr>
      </vt:variant>
      <vt:variant>
        <vt:i4>1966131</vt:i4>
      </vt:variant>
      <vt:variant>
        <vt:i4>1853</vt:i4>
      </vt:variant>
      <vt:variant>
        <vt:i4>0</vt:i4>
      </vt:variant>
      <vt:variant>
        <vt:i4>5</vt:i4>
      </vt:variant>
      <vt:variant>
        <vt:lpwstr/>
      </vt:variant>
      <vt:variant>
        <vt:lpwstr>_Toc380477720</vt:lpwstr>
      </vt:variant>
      <vt:variant>
        <vt:i4>1900595</vt:i4>
      </vt:variant>
      <vt:variant>
        <vt:i4>1847</vt:i4>
      </vt:variant>
      <vt:variant>
        <vt:i4>0</vt:i4>
      </vt:variant>
      <vt:variant>
        <vt:i4>5</vt:i4>
      </vt:variant>
      <vt:variant>
        <vt:lpwstr/>
      </vt:variant>
      <vt:variant>
        <vt:lpwstr>_Toc380477719</vt:lpwstr>
      </vt:variant>
      <vt:variant>
        <vt:i4>1900595</vt:i4>
      </vt:variant>
      <vt:variant>
        <vt:i4>1841</vt:i4>
      </vt:variant>
      <vt:variant>
        <vt:i4>0</vt:i4>
      </vt:variant>
      <vt:variant>
        <vt:i4>5</vt:i4>
      </vt:variant>
      <vt:variant>
        <vt:lpwstr/>
      </vt:variant>
      <vt:variant>
        <vt:lpwstr>_Toc380477718</vt:lpwstr>
      </vt:variant>
      <vt:variant>
        <vt:i4>1900595</vt:i4>
      </vt:variant>
      <vt:variant>
        <vt:i4>1835</vt:i4>
      </vt:variant>
      <vt:variant>
        <vt:i4>0</vt:i4>
      </vt:variant>
      <vt:variant>
        <vt:i4>5</vt:i4>
      </vt:variant>
      <vt:variant>
        <vt:lpwstr/>
      </vt:variant>
      <vt:variant>
        <vt:lpwstr>_Toc380477717</vt:lpwstr>
      </vt:variant>
      <vt:variant>
        <vt:i4>1900595</vt:i4>
      </vt:variant>
      <vt:variant>
        <vt:i4>1829</vt:i4>
      </vt:variant>
      <vt:variant>
        <vt:i4>0</vt:i4>
      </vt:variant>
      <vt:variant>
        <vt:i4>5</vt:i4>
      </vt:variant>
      <vt:variant>
        <vt:lpwstr/>
      </vt:variant>
      <vt:variant>
        <vt:lpwstr>_Toc380477716</vt:lpwstr>
      </vt:variant>
      <vt:variant>
        <vt:i4>1900595</vt:i4>
      </vt:variant>
      <vt:variant>
        <vt:i4>1823</vt:i4>
      </vt:variant>
      <vt:variant>
        <vt:i4>0</vt:i4>
      </vt:variant>
      <vt:variant>
        <vt:i4>5</vt:i4>
      </vt:variant>
      <vt:variant>
        <vt:lpwstr/>
      </vt:variant>
      <vt:variant>
        <vt:lpwstr>_Toc380477715</vt:lpwstr>
      </vt:variant>
      <vt:variant>
        <vt:i4>1900595</vt:i4>
      </vt:variant>
      <vt:variant>
        <vt:i4>1817</vt:i4>
      </vt:variant>
      <vt:variant>
        <vt:i4>0</vt:i4>
      </vt:variant>
      <vt:variant>
        <vt:i4>5</vt:i4>
      </vt:variant>
      <vt:variant>
        <vt:lpwstr/>
      </vt:variant>
      <vt:variant>
        <vt:lpwstr>_Toc380477714</vt:lpwstr>
      </vt:variant>
      <vt:variant>
        <vt:i4>1900595</vt:i4>
      </vt:variant>
      <vt:variant>
        <vt:i4>1811</vt:i4>
      </vt:variant>
      <vt:variant>
        <vt:i4>0</vt:i4>
      </vt:variant>
      <vt:variant>
        <vt:i4>5</vt:i4>
      </vt:variant>
      <vt:variant>
        <vt:lpwstr/>
      </vt:variant>
      <vt:variant>
        <vt:lpwstr>_Toc380477713</vt:lpwstr>
      </vt:variant>
      <vt:variant>
        <vt:i4>1900595</vt:i4>
      </vt:variant>
      <vt:variant>
        <vt:i4>1805</vt:i4>
      </vt:variant>
      <vt:variant>
        <vt:i4>0</vt:i4>
      </vt:variant>
      <vt:variant>
        <vt:i4>5</vt:i4>
      </vt:variant>
      <vt:variant>
        <vt:lpwstr/>
      </vt:variant>
      <vt:variant>
        <vt:lpwstr>_Toc380477712</vt:lpwstr>
      </vt:variant>
      <vt:variant>
        <vt:i4>1900595</vt:i4>
      </vt:variant>
      <vt:variant>
        <vt:i4>1799</vt:i4>
      </vt:variant>
      <vt:variant>
        <vt:i4>0</vt:i4>
      </vt:variant>
      <vt:variant>
        <vt:i4>5</vt:i4>
      </vt:variant>
      <vt:variant>
        <vt:lpwstr/>
      </vt:variant>
      <vt:variant>
        <vt:lpwstr>_Toc380477711</vt:lpwstr>
      </vt:variant>
      <vt:variant>
        <vt:i4>1900595</vt:i4>
      </vt:variant>
      <vt:variant>
        <vt:i4>1793</vt:i4>
      </vt:variant>
      <vt:variant>
        <vt:i4>0</vt:i4>
      </vt:variant>
      <vt:variant>
        <vt:i4>5</vt:i4>
      </vt:variant>
      <vt:variant>
        <vt:lpwstr/>
      </vt:variant>
      <vt:variant>
        <vt:lpwstr>_Toc380477710</vt:lpwstr>
      </vt:variant>
      <vt:variant>
        <vt:i4>1835059</vt:i4>
      </vt:variant>
      <vt:variant>
        <vt:i4>1787</vt:i4>
      </vt:variant>
      <vt:variant>
        <vt:i4>0</vt:i4>
      </vt:variant>
      <vt:variant>
        <vt:i4>5</vt:i4>
      </vt:variant>
      <vt:variant>
        <vt:lpwstr/>
      </vt:variant>
      <vt:variant>
        <vt:lpwstr>_Toc380477709</vt:lpwstr>
      </vt:variant>
      <vt:variant>
        <vt:i4>1835059</vt:i4>
      </vt:variant>
      <vt:variant>
        <vt:i4>1781</vt:i4>
      </vt:variant>
      <vt:variant>
        <vt:i4>0</vt:i4>
      </vt:variant>
      <vt:variant>
        <vt:i4>5</vt:i4>
      </vt:variant>
      <vt:variant>
        <vt:lpwstr/>
      </vt:variant>
      <vt:variant>
        <vt:lpwstr>_Toc380477708</vt:lpwstr>
      </vt:variant>
      <vt:variant>
        <vt:i4>1835059</vt:i4>
      </vt:variant>
      <vt:variant>
        <vt:i4>1775</vt:i4>
      </vt:variant>
      <vt:variant>
        <vt:i4>0</vt:i4>
      </vt:variant>
      <vt:variant>
        <vt:i4>5</vt:i4>
      </vt:variant>
      <vt:variant>
        <vt:lpwstr/>
      </vt:variant>
      <vt:variant>
        <vt:lpwstr>_Toc380477707</vt:lpwstr>
      </vt:variant>
      <vt:variant>
        <vt:i4>1835059</vt:i4>
      </vt:variant>
      <vt:variant>
        <vt:i4>1769</vt:i4>
      </vt:variant>
      <vt:variant>
        <vt:i4>0</vt:i4>
      </vt:variant>
      <vt:variant>
        <vt:i4>5</vt:i4>
      </vt:variant>
      <vt:variant>
        <vt:lpwstr/>
      </vt:variant>
      <vt:variant>
        <vt:lpwstr>_Toc380477706</vt:lpwstr>
      </vt:variant>
      <vt:variant>
        <vt:i4>1835059</vt:i4>
      </vt:variant>
      <vt:variant>
        <vt:i4>1763</vt:i4>
      </vt:variant>
      <vt:variant>
        <vt:i4>0</vt:i4>
      </vt:variant>
      <vt:variant>
        <vt:i4>5</vt:i4>
      </vt:variant>
      <vt:variant>
        <vt:lpwstr/>
      </vt:variant>
      <vt:variant>
        <vt:lpwstr>_Toc380477705</vt:lpwstr>
      </vt:variant>
      <vt:variant>
        <vt:i4>1835059</vt:i4>
      </vt:variant>
      <vt:variant>
        <vt:i4>1757</vt:i4>
      </vt:variant>
      <vt:variant>
        <vt:i4>0</vt:i4>
      </vt:variant>
      <vt:variant>
        <vt:i4>5</vt:i4>
      </vt:variant>
      <vt:variant>
        <vt:lpwstr/>
      </vt:variant>
      <vt:variant>
        <vt:lpwstr>_Toc380477704</vt:lpwstr>
      </vt:variant>
      <vt:variant>
        <vt:i4>1835059</vt:i4>
      </vt:variant>
      <vt:variant>
        <vt:i4>1751</vt:i4>
      </vt:variant>
      <vt:variant>
        <vt:i4>0</vt:i4>
      </vt:variant>
      <vt:variant>
        <vt:i4>5</vt:i4>
      </vt:variant>
      <vt:variant>
        <vt:lpwstr/>
      </vt:variant>
      <vt:variant>
        <vt:lpwstr>_Toc380477703</vt:lpwstr>
      </vt:variant>
      <vt:variant>
        <vt:i4>1835059</vt:i4>
      </vt:variant>
      <vt:variant>
        <vt:i4>1745</vt:i4>
      </vt:variant>
      <vt:variant>
        <vt:i4>0</vt:i4>
      </vt:variant>
      <vt:variant>
        <vt:i4>5</vt:i4>
      </vt:variant>
      <vt:variant>
        <vt:lpwstr/>
      </vt:variant>
      <vt:variant>
        <vt:lpwstr>_Toc380477702</vt:lpwstr>
      </vt:variant>
      <vt:variant>
        <vt:i4>1835059</vt:i4>
      </vt:variant>
      <vt:variant>
        <vt:i4>1739</vt:i4>
      </vt:variant>
      <vt:variant>
        <vt:i4>0</vt:i4>
      </vt:variant>
      <vt:variant>
        <vt:i4>5</vt:i4>
      </vt:variant>
      <vt:variant>
        <vt:lpwstr/>
      </vt:variant>
      <vt:variant>
        <vt:lpwstr>_Toc380477701</vt:lpwstr>
      </vt:variant>
      <vt:variant>
        <vt:i4>1835059</vt:i4>
      </vt:variant>
      <vt:variant>
        <vt:i4>1733</vt:i4>
      </vt:variant>
      <vt:variant>
        <vt:i4>0</vt:i4>
      </vt:variant>
      <vt:variant>
        <vt:i4>5</vt:i4>
      </vt:variant>
      <vt:variant>
        <vt:lpwstr/>
      </vt:variant>
      <vt:variant>
        <vt:lpwstr>_Toc380477700</vt:lpwstr>
      </vt:variant>
      <vt:variant>
        <vt:i4>1376306</vt:i4>
      </vt:variant>
      <vt:variant>
        <vt:i4>1727</vt:i4>
      </vt:variant>
      <vt:variant>
        <vt:i4>0</vt:i4>
      </vt:variant>
      <vt:variant>
        <vt:i4>5</vt:i4>
      </vt:variant>
      <vt:variant>
        <vt:lpwstr/>
      </vt:variant>
      <vt:variant>
        <vt:lpwstr>_Toc380477699</vt:lpwstr>
      </vt:variant>
      <vt:variant>
        <vt:i4>1376306</vt:i4>
      </vt:variant>
      <vt:variant>
        <vt:i4>1721</vt:i4>
      </vt:variant>
      <vt:variant>
        <vt:i4>0</vt:i4>
      </vt:variant>
      <vt:variant>
        <vt:i4>5</vt:i4>
      </vt:variant>
      <vt:variant>
        <vt:lpwstr/>
      </vt:variant>
      <vt:variant>
        <vt:lpwstr>_Toc380477698</vt:lpwstr>
      </vt:variant>
      <vt:variant>
        <vt:i4>1376306</vt:i4>
      </vt:variant>
      <vt:variant>
        <vt:i4>1715</vt:i4>
      </vt:variant>
      <vt:variant>
        <vt:i4>0</vt:i4>
      </vt:variant>
      <vt:variant>
        <vt:i4>5</vt:i4>
      </vt:variant>
      <vt:variant>
        <vt:lpwstr/>
      </vt:variant>
      <vt:variant>
        <vt:lpwstr>_Toc380477697</vt:lpwstr>
      </vt:variant>
      <vt:variant>
        <vt:i4>1376306</vt:i4>
      </vt:variant>
      <vt:variant>
        <vt:i4>1709</vt:i4>
      </vt:variant>
      <vt:variant>
        <vt:i4>0</vt:i4>
      </vt:variant>
      <vt:variant>
        <vt:i4>5</vt:i4>
      </vt:variant>
      <vt:variant>
        <vt:lpwstr/>
      </vt:variant>
      <vt:variant>
        <vt:lpwstr>_Toc380477696</vt:lpwstr>
      </vt:variant>
      <vt:variant>
        <vt:i4>1376306</vt:i4>
      </vt:variant>
      <vt:variant>
        <vt:i4>1703</vt:i4>
      </vt:variant>
      <vt:variant>
        <vt:i4>0</vt:i4>
      </vt:variant>
      <vt:variant>
        <vt:i4>5</vt:i4>
      </vt:variant>
      <vt:variant>
        <vt:lpwstr/>
      </vt:variant>
      <vt:variant>
        <vt:lpwstr>_Toc380477695</vt:lpwstr>
      </vt:variant>
      <vt:variant>
        <vt:i4>1376306</vt:i4>
      </vt:variant>
      <vt:variant>
        <vt:i4>1697</vt:i4>
      </vt:variant>
      <vt:variant>
        <vt:i4>0</vt:i4>
      </vt:variant>
      <vt:variant>
        <vt:i4>5</vt:i4>
      </vt:variant>
      <vt:variant>
        <vt:lpwstr/>
      </vt:variant>
      <vt:variant>
        <vt:lpwstr>_Toc380477694</vt:lpwstr>
      </vt:variant>
      <vt:variant>
        <vt:i4>1376306</vt:i4>
      </vt:variant>
      <vt:variant>
        <vt:i4>1691</vt:i4>
      </vt:variant>
      <vt:variant>
        <vt:i4>0</vt:i4>
      </vt:variant>
      <vt:variant>
        <vt:i4>5</vt:i4>
      </vt:variant>
      <vt:variant>
        <vt:lpwstr/>
      </vt:variant>
      <vt:variant>
        <vt:lpwstr>_Toc380477693</vt:lpwstr>
      </vt:variant>
      <vt:variant>
        <vt:i4>1376306</vt:i4>
      </vt:variant>
      <vt:variant>
        <vt:i4>1685</vt:i4>
      </vt:variant>
      <vt:variant>
        <vt:i4>0</vt:i4>
      </vt:variant>
      <vt:variant>
        <vt:i4>5</vt:i4>
      </vt:variant>
      <vt:variant>
        <vt:lpwstr/>
      </vt:variant>
      <vt:variant>
        <vt:lpwstr>_Toc380477692</vt:lpwstr>
      </vt:variant>
      <vt:variant>
        <vt:i4>1376306</vt:i4>
      </vt:variant>
      <vt:variant>
        <vt:i4>1679</vt:i4>
      </vt:variant>
      <vt:variant>
        <vt:i4>0</vt:i4>
      </vt:variant>
      <vt:variant>
        <vt:i4>5</vt:i4>
      </vt:variant>
      <vt:variant>
        <vt:lpwstr/>
      </vt:variant>
      <vt:variant>
        <vt:lpwstr>_Toc380477691</vt:lpwstr>
      </vt:variant>
      <vt:variant>
        <vt:i4>1376306</vt:i4>
      </vt:variant>
      <vt:variant>
        <vt:i4>1673</vt:i4>
      </vt:variant>
      <vt:variant>
        <vt:i4>0</vt:i4>
      </vt:variant>
      <vt:variant>
        <vt:i4>5</vt:i4>
      </vt:variant>
      <vt:variant>
        <vt:lpwstr/>
      </vt:variant>
      <vt:variant>
        <vt:lpwstr>_Toc380477690</vt:lpwstr>
      </vt:variant>
      <vt:variant>
        <vt:i4>1310770</vt:i4>
      </vt:variant>
      <vt:variant>
        <vt:i4>1667</vt:i4>
      </vt:variant>
      <vt:variant>
        <vt:i4>0</vt:i4>
      </vt:variant>
      <vt:variant>
        <vt:i4>5</vt:i4>
      </vt:variant>
      <vt:variant>
        <vt:lpwstr/>
      </vt:variant>
      <vt:variant>
        <vt:lpwstr>_Toc380477689</vt:lpwstr>
      </vt:variant>
      <vt:variant>
        <vt:i4>1310770</vt:i4>
      </vt:variant>
      <vt:variant>
        <vt:i4>1661</vt:i4>
      </vt:variant>
      <vt:variant>
        <vt:i4>0</vt:i4>
      </vt:variant>
      <vt:variant>
        <vt:i4>5</vt:i4>
      </vt:variant>
      <vt:variant>
        <vt:lpwstr/>
      </vt:variant>
      <vt:variant>
        <vt:lpwstr>_Toc380477688</vt:lpwstr>
      </vt:variant>
      <vt:variant>
        <vt:i4>1310770</vt:i4>
      </vt:variant>
      <vt:variant>
        <vt:i4>1655</vt:i4>
      </vt:variant>
      <vt:variant>
        <vt:i4>0</vt:i4>
      </vt:variant>
      <vt:variant>
        <vt:i4>5</vt:i4>
      </vt:variant>
      <vt:variant>
        <vt:lpwstr/>
      </vt:variant>
      <vt:variant>
        <vt:lpwstr>_Toc380477687</vt:lpwstr>
      </vt:variant>
      <vt:variant>
        <vt:i4>1310770</vt:i4>
      </vt:variant>
      <vt:variant>
        <vt:i4>1649</vt:i4>
      </vt:variant>
      <vt:variant>
        <vt:i4>0</vt:i4>
      </vt:variant>
      <vt:variant>
        <vt:i4>5</vt:i4>
      </vt:variant>
      <vt:variant>
        <vt:lpwstr/>
      </vt:variant>
      <vt:variant>
        <vt:lpwstr>_Toc380477686</vt:lpwstr>
      </vt:variant>
      <vt:variant>
        <vt:i4>1310770</vt:i4>
      </vt:variant>
      <vt:variant>
        <vt:i4>1643</vt:i4>
      </vt:variant>
      <vt:variant>
        <vt:i4>0</vt:i4>
      </vt:variant>
      <vt:variant>
        <vt:i4>5</vt:i4>
      </vt:variant>
      <vt:variant>
        <vt:lpwstr/>
      </vt:variant>
      <vt:variant>
        <vt:lpwstr>_Toc380477685</vt:lpwstr>
      </vt:variant>
      <vt:variant>
        <vt:i4>1310770</vt:i4>
      </vt:variant>
      <vt:variant>
        <vt:i4>1637</vt:i4>
      </vt:variant>
      <vt:variant>
        <vt:i4>0</vt:i4>
      </vt:variant>
      <vt:variant>
        <vt:i4>5</vt:i4>
      </vt:variant>
      <vt:variant>
        <vt:lpwstr/>
      </vt:variant>
      <vt:variant>
        <vt:lpwstr>_Toc380477684</vt:lpwstr>
      </vt:variant>
      <vt:variant>
        <vt:i4>1310770</vt:i4>
      </vt:variant>
      <vt:variant>
        <vt:i4>1631</vt:i4>
      </vt:variant>
      <vt:variant>
        <vt:i4>0</vt:i4>
      </vt:variant>
      <vt:variant>
        <vt:i4>5</vt:i4>
      </vt:variant>
      <vt:variant>
        <vt:lpwstr/>
      </vt:variant>
      <vt:variant>
        <vt:lpwstr>_Toc380477683</vt:lpwstr>
      </vt:variant>
      <vt:variant>
        <vt:i4>1310770</vt:i4>
      </vt:variant>
      <vt:variant>
        <vt:i4>1625</vt:i4>
      </vt:variant>
      <vt:variant>
        <vt:i4>0</vt:i4>
      </vt:variant>
      <vt:variant>
        <vt:i4>5</vt:i4>
      </vt:variant>
      <vt:variant>
        <vt:lpwstr/>
      </vt:variant>
      <vt:variant>
        <vt:lpwstr>_Toc380477682</vt:lpwstr>
      </vt:variant>
      <vt:variant>
        <vt:i4>1310770</vt:i4>
      </vt:variant>
      <vt:variant>
        <vt:i4>1619</vt:i4>
      </vt:variant>
      <vt:variant>
        <vt:i4>0</vt:i4>
      </vt:variant>
      <vt:variant>
        <vt:i4>5</vt:i4>
      </vt:variant>
      <vt:variant>
        <vt:lpwstr/>
      </vt:variant>
      <vt:variant>
        <vt:lpwstr>_Toc380477681</vt:lpwstr>
      </vt:variant>
      <vt:variant>
        <vt:i4>1310770</vt:i4>
      </vt:variant>
      <vt:variant>
        <vt:i4>1613</vt:i4>
      </vt:variant>
      <vt:variant>
        <vt:i4>0</vt:i4>
      </vt:variant>
      <vt:variant>
        <vt:i4>5</vt:i4>
      </vt:variant>
      <vt:variant>
        <vt:lpwstr/>
      </vt:variant>
      <vt:variant>
        <vt:lpwstr>_Toc380477680</vt:lpwstr>
      </vt:variant>
      <vt:variant>
        <vt:i4>1769522</vt:i4>
      </vt:variant>
      <vt:variant>
        <vt:i4>1607</vt:i4>
      </vt:variant>
      <vt:variant>
        <vt:i4>0</vt:i4>
      </vt:variant>
      <vt:variant>
        <vt:i4>5</vt:i4>
      </vt:variant>
      <vt:variant>
        <vt:lpwstr/>
      </vt:variant>
      <vt:variant>
        <vt:lpwstr>_Toc380477679</vt:lpwstr>
      </vt:variant>
      <vt:variant>
        <vt:i4>1769522</vt:i4>
      </vt:variant>
      <vt:variant>
        <vt:i4>1601</vt:i4>
      </vt:variant>
      <vt:variant>
        <vt:i4>0</vt:i4>
      </vt:variant>
      <vt:variant>
        <vt:i4>5</vt:i4>
      </vt:variant>
      <vt:variant>
        <vt:lpwstr/>
      </vt:variant>
      <vt:variant>
        <vt:lpwstr>_Toc380477678</vt:lpwstr>
      </vt:variant>
      <vt:variant>
        <vt:i4>1769522</vt:i4>
      </vt:variant>
      <vt:variant>
        <vt:i4>1595</vt:i4>
      </vt:variant>
      <vt:variant>
        <vt:i4>0</vt:i4>
      </vt:variant>
      <vt:variant>
        <vt:i4>5</vt:i4>
      </vt:variant>
      <vt:variant>
        <vt:lpwstr/>
      </vt:variant>
      <vt:variant>
        <vt:lpwstr>_Toc380477677</vt:lpwstr>
      </vt:variant>
      <vt:variant>
        <vt:i4>1769522</vt:i4>
      </vt:variant>
      <vt:variant>
        <vt:i4>1589</vt:i4>
      </vt:variant>
      <vt:variant>
        <vt:i4>0</vt:i4>
      </vt:variant>
      <vt:variant>
        <vt:i4>5</vt:i4>
      </vt:variant>
      <vt:variant>
        <vt:lpwstr/>
      </vt:variant>
      <vt:variant>
        <vt:lpwstr>_Toc380477676</vt:lpwstr>
      </vt:variant>
      <vt:variant>
        <vt:i4>1769522</vt:i4>
      </vt:variant>
      <vt:variant>
        <vt:i4>1583</vt:i4>
      </vt:variant>
      <vt:variant>
        <vt:i4>0</vt:i4>
      </vt:variant>
      <vt:variant>
        <vt:i4>5</vt:i4>
      </vt:variant>
      <vt:variant>
        <vt:lpwstr/>
      </vt:variant>
      <vt:variant>
        <vt:lpwstr>_Toc380477675</vt:lpwstr>
      </vt:variant>
      <vt:variant>
        <vt:i4>1769522</vt:i4>
      </vt:variant>
      <vt:variant>
        <vt:i4>1577</vt:i4>
      </vt:variant>
      <vt:variant>
        <vt:i4>0</vt:i4>
      </vt:variant>
      <vt:variant>
        <vt:i4>5</vt:i4>
      </vt:variant>
      <vt:variant>
        <vt:lpwstr/>
      </vt:variant>
      <vt:variant>
        <vt:lpwstr>_Toc380477674</vt:lpwstr>
      </vt:variant>
      <vt:variant>
        <vt:i4>1769522</vt:i4>
      </vt:variant>
      <vt:variant>
        <vt:i4>1571</vt:i4>
      </vt:variant>
      <vt:variant>
        <vt:i4>0</vt:i4>
      </vt:variant>
      <vt:variant>
        <vt:i4>5</vt:i4>
      </vt:variant>
      <vt:variant>
        <vt:lpwstr/>
      </vt:variant>
      <vt:variant>
        <vt:lpwstr>_Toc380477673</vt:lpwstr>
      </vt:variant>
      <vt:variant>
        <vt:i4>1769522</vt:i4>
      </vt:variant>
      <vt:variant>
        <vt:i4>1565</vt:i4>
      </vt:variant>
      <vt:variant>
        <vt:i4>0</vt:i4>
      </vt:variant>
      <vt:variant>
        <vt:i4>5</vt:i4>
      </vt:variant>
      <vt:variant>
        <vt:lpwstr/>
      </vt:variant>
      <vt:variant>
        <vt:lpwstr>_Toc380477672</vt:lpwstr>
      </vt:variant>
      <vt:variant>
        <vt:i4>1769522</vt:i4>
      </vt:variant>
      <vt:variant>
        <vt:i4>1559</vt:i4>
      </vt:variant>
      <vt:variant>
        <vt:i4>0</vt:i4>
      </vt:variant>
      <vt:variant>
        <vt:i4>5</vt:i4>
      </vt:variant>
      <vt:variant>
        <vt:lpwstr/>
      </vt:variant>
      <vt:variant>
        <vt:lpwstr>_Toc380477671</vt:lpwstr>
      </vt:variant>
      <vt:variant>
        <vt:i4>1769522</vt:i4>
      </vt:variant>
      <vt:variant>
        <vt:i4>1553</vt:i4>
      </vt:variant>
      <vt:variant>
        <vt:i4>0</vt:i4>
      </vt:variant>
      <vt:variant>
        <vt:i4>5</vt:i4>
      </vt:variant>
      <vt:variant>
        <vt:lpwstr/>
      </vt:variant>
      <vt:variant>
        <vt:lpwstr>_Toc380477670</vt:lpwstr>
      </vt:variant>
      <vt:variant>
        <vt:i4>1703986</vt:i4>
      </vt:variant>
      <vt:variant>
        <vt:i4>1547</vt:i4>
      </vt:variant>
      <vt:variant>
        <vt:i4>0</vt:i4>
      </vt:variant>
      <vt:variant>
        <vt:i4>5</vt:i4>
      </vt:variant>
      <vt:variant>
        <vt:lpwstr/>
      </vt:variant>
      <vt:variant>
        <vt:lpwstr>_Toc380477669</vt:lpwstr>
      </vt:variant>
      <vt:variant>
        <vt:i4>1703986</vt:i4>
      </vt:variant>
      <vt:variant>
        <vt:i4>1541</vt:i4>
      </vt:variant>
      <vt:variant>
        <vt:i4>0</vt:i4>
      </vt:variant>
      <vt:variant>
        <vt:i4>5</vt:i4>
      </vt:variant>
      <vt:variant>
        <vt:lpwstr/>
      </vt:variant>
      <vt:variant>
        <vt:lpwstr>_Toc380477668</vt:lpwstr>
      </vt:variant>
      <vt:variant>
        <vt:i4>1703986</vt:i4>
      </vt:variant>
      <vt:variant>
        <vt:i4>1535</vt:i4>
      </vt:variant>
      <vt:variant>
        <vt:i4>0</vt:i4>
      </vt:variant>
      <vt:variant>
        <vt:i4>5</vt:i4>
      </vt:variant>
      <vt:variant>
        <vt:lpwstr/>
      </vt:variant>
      <vt:variant>
        <vt:lpwstr>_Toc380477667</vt:lpwstr>
      </vt:variant>
      <vt:variant>
        <vt:i4>1703986</vt:i4>
      </vt:variant>
      <vt:variant>
        <vt:i4>1529</vt:i4>
      </vt:variant>
      <vt:variant>
        <vt:i4>0</vt:i4>
      </vt:variant>
      <vt:variant>
        <vt:i4>5</vt:i4>
      </vt:variant>
      <vt:variant>
        <vt:lpwstr/>
      </vt:variant>
      <vt:variant>
        <vt:lpwstr>_Toc380477666</vt:lpwstr>
      </vt:variant>
      <vt:variant>
        <vt:i4>1703986</vt:i4>
      </vt:variant>
      <vt:variant>
        <vt:i4>1523</vt:i4>
      </vt:variant>
      <vt:variant>
        <vt:i4>0</vt:i4>
      </vt:variant>
      <vt:variant>
        <vt:i4>5</vt:i4>
      </vt:variant>
      <vt:variant>
        <vt:lpwstr/>
      </vt:variant>
      <vt:variant>
        <vt:lpwstr>_Toc380477665</vt:lpwstr>
      </vt:variant>
      <vt:variant>
        <vt:i4>1703986</vt:i4>
      </vt:variant>
      <vt:variant>
        <vt:i4>1517</vt:i4>
      </vt:variant>
      <vt:variant>
        <vt:i4>0</vt:i4>
      </vt:variant>
      <vt:variant>
        <vt:i4>5</vt:i4>
      </vt:variant>
      <vt:variant>
        <vt:lpwstr/>
      </vt:variant>
      <vt:variant>
        <vt:lpwstr>_Toc380477664</vt:lpwstr>
      </vt:variant>
      <vt:variant>
        <vt:i4>1703986</vt:i4>
      </vt:variant>
      <vt:variant>
        <vt:i4>1511</vt:i4>
      </vt:variant>
      <vt:variant>
        <vt:i4>0</vt:i4>
      </vt:variant>
      <vt:variant>
        <vt:i4>5</vt:i4>
      </vt:variant>
      <vt:variant>
        <vt:lpwstr/>
      </vt:variant>
      <vt:variant>
        <vt:lpwstr>_Toc380477663</vt:lpwstr>
      </vt:variant>
      <vt:variant>
        <vt:i4>1703986</vt:i4>
      </vt:variant>
      <vt:variant>
        <vt:i4>1505</vt:i4>
      </vt:variant>
      <vt:variant>
        <vt:i4>0</vt:i4>
      </vt:variant>
      <vt:variant>
        <vt:i4>5</vt:i4>
      </vt:variant>
      <vt:variant>
        <vt:lpwstr/>
      </vt:variant>
      <vt:variant>
        <vt:lpwstr>_Toc380477662</vt:lpwstr>
      </vt:variant>
      <vt:variant>
        <vt:i4>1703986</vt:i4>
      </vt:variant>
      <vt:variant>
        <vt:i4>1499</vt:i4>
      </vt:variant>
      <vt:variant>
        <vt:i4>0</vt:i4>
      </vt:variant>
      <vt:variant>
        <vt:i4>5</vt:i4>
      </vt:variant>
      <vt:variant>
        <vt:lpwstr/>
      </vt:variant>
      <vt:variant>
        <vt:lpwstr>_Toc380477661</vt:lpwstr>
      </vt:variant>
      <vt:variant>
        <vt:i4>1703986</vt:i4>
      </vt:variant>
      <vt:variant>
        <vt:i4>1493</vt:i4>
      </vt:variant>
      <vt:variant>
        <vt:i4>0</vt:i4>
      </vt:variant>
      <vt:variant>
        <vt:i4>5</vt:i4>
      </vt:variant>
      <vt:variant>
        <vt:lpwstr/>
      </vt:variant>
      <vt:variant>
        <vt:lpwstr>_Toc380477660</vt:lpwstr>
      </vt:variant>
      <vt:variant>
        <vt:i4>1638450</vt:i4>
      </vt:variant>
      <vt:variant>
        <vt:i4>1487</vt:i4>
      </vt:variant>
      <vt:variant>
        <vt:i4>0</vt:i4>
      </vt:variant>
      <vt:variant>
        <vt:i4>5</vt:i4>
      </vt:variant>
      <vt:variant>
        <vt:lpwstr/>
      </vt:variant>
      <vt:variant>
        <vt:lpwstr>_Toc380477659</vt:lpwstr>
      </vt:variant>
      <vt:variant>
        <vt:i4>1638450</vt:i4>
      </vt:variant>
      <vt:variant>
        <vt:i4>1481</vt:i4>
      </vt:variant>
      <vt:variant>
        <vt:i4>0</vt:i4>
      </vt:variant>
      <vt:variant>
        <vt:i4>5</vt:i4>
      </vt:variant>
      <vt:variant>
        <vt:lpwstr/>
      </vt:variant>
      <vt:variant>
        <vt:lpwstr>_Toc380477658</vt:lpwstr>
      </vt:variant>
      <vt:variant>
        <vt:i4>1638450</vt:i4>
      </vt:variant>
      <vt:variant>
        <vt:i4>1475</vt:i4>
      </vt:variant>
      <vt:variant>
        <vt:i4>0</vt:i4>
      </vt:variant>
      <vt:variant>
        <vt:i4>5</vt:i4>
      </vt:variant>
      <vt:variant>
        <vt:lpwstr/>
      </vt:variant>
      <vt:variant>
        <vt:lpwstr>_Toc380477657</vt:lpwstr>
      </vt:variant>
      <vt:variant>
        <vt:i4>1638450</vt:i4>
      </vt:variant>
      <vt:variant>
        <vt:i4>1469</vt:i4>
      </vt:variant>
      <vt:variant>
        <vt:i4>0</vt:i4>
      </vt:variant>
      <vt:variant>
        <vt:i4>5</vt:i4>
      </vt:variant>
      <vt:variant>
        <vt:lpwstr/>
      </vt:variant>
      <vt:variant>
        <vt:lpwstr>_Toc380477656</vt:lpwstr>
      </vt:variant>
      <vt:variant>
        <vt:i4>1638450</vt:i4>
      </vt:variant>
      <vt:variant>
        <vt:i4>1463</vt:i4>
      </vt:variant>
      <vt:variant>
        <vt:i4>0</vt:i4>
      </vt:variant>
      <vt:variant>
        <vt:i4>5</vt:i4>
      </vt:variant>
      <vt:variant>
        <vt:lpwstr/>
      </vt:variant>
      <vt:variant>
        <vt:lpwstr>_Toc380477655</vt:lpwstr>
      </vt:variant>
      <vt:variant>
        <vt:i4>1638450</vt:i4>
      </vt:variant>
      <vt:variant>
        <vt:i4>1457</vt:i4>
      </vt:variant>
      <vt:variant>
        <vt:i4>0</vt:i4>
      </vt:variant>
      <vt:variant>
        <vt:i4>5</vt:i4>
      </vt:variant>
      <vt:variant>
        <vt:lpwstr/>
      </vt:variant>
      <vt:variant>
        <vt:lpwstr>_Toc380477654</vt:lpwstr>
      </vt:variant>
      <vt:variant>
        <vt:i4>1638450</vt:i4>
      </vt:variant>
      <vt:variant>
        <vt:i4>1451</vt:i4>
      </vt:variant>
      <vt:variant>
        <vt:i4>0</vt:i4>
      </vt:variant>
      <vt:variant>
        <vt:i4>5</vt:i4>
      </vt:variant>
      <vt:variant>
        <vt:lpwstr/>
      </vt:variant>
      <vt:variant>
        <vt:lpwstr>_Toc380477653</vt:lpwstr>
      </vt:variant>
      <vt:variant>
        <vt:i4>1048630</vt:i4>
      </vt:variant>
      <vt:variant>
        <vt:i4>1442</vt:i4>
      </vt:variant>
      <vt:variant>
        <vt:i4>0</vt:i4>
      </vt:variant>
      <vt:variant>
        <vt:i4>5</vt:i4>
      </vt:variant>
      <vt:variant>
        <vt:lpwstr/>
      </vt:variant>
      <vt:variant>
        <vt:lpwstr>_Toc398288540</vt:lpwstr>
      </vt:variant>
      <vt:variant>
        <vt:i4>1507382</vt:i4>
      </vt:variant>
      <vt:variant>
        <vt:i4>1436</vt:i4>
      </vt:variant>
      <vt:variant>
        <vt:i4>0</vt:i4>
      </vt:variant>
      <vt:variant>
        <vt:i4>5</vt:i4>
      </vt:variant>
      <vt:variant>
        <vt:lpwstr/>
      </vt:variant>
      <vt:variant>
        <vt:lpwstr>_Toc398288539</vt:lpwstr>
      </vt:variant>
      <vt:variant>
        <vt:i4>1507382</vt:i4>
      </vt:variant>
      <vt:variant>
        <vt:i4>1430</vt:i4>
      </vt:variant>
      <vt:variant>
        <vt:i4>0</vt:i4>
      </vt:variant>
      <vt:variant>
        <vt:i4>5</vt:i4>
      </vt:variant>
      <vt:variant>
        <vt:lpwstr/>
      </vt:variant>
      <vt:variant>
        <vt:lpwstr>_Toc398288538</vt:lpwstr>
      </vt:variant>
      <vt:variant>
        <vt:i4>1507382</vt:i4>
      </vt:variant>
      <vt:variant>
        <vt:i4>1424</vt:i4>
      </vt:variant>
      <vt:variant>
        <vt:i4>0</vt:i4>
      </vt:variant>
      <vt:variant>
        <vt:i4>5</vt:i4>
      </vt:variant>
      <vt:variant>
        <vt:lpwstr/>
      </vt:variant>
      <vt:variant>
        <vt:lpwstr>_Toc398288537</vt:lpwstr>
      </vt:variant>
      <vt:variant>
        <vt:i4>1507382</vt:i4>
      </vt:variant>
      <vt:variant>
        <vt:i4>1418</vt:i4>
      </vt:variant>
      <vt:variant>
        <vt:i4>0</vt:i4>
      </vt:variant>
      <vt:variant>
        <vt:i4>5</vt:i4>
      </vt:variant>
      <vt:variant>
        <vt:lpwstr/>
      </vt:variant>
      <vt:variant>
        <vt:lpwstr>_Toc398288536</vt:lpwstr>
      </vt:variant>
      <vt:variant>
        <vt:i4>1507382</vt:i4>
      </vt:variant>
      <vt:variant>
        <vt:i4>1412</vt:i4>
      </vt:variant>
      <vt:variant>
        <vt:i4>0</vt:i4>
      </vt:variant>
      <vt:variant>
        <vt:i4>5</vt:i4>
      </vt:variant>
      <vt:variant>
        <vt:lpwstr/>
      </vt:variant>
      <vt:variant>
        <vt:lpwstr>_Toc398288535</vt:lpwstr>
      </vt:variant>
      <vt:variant>
        <vt:i4>1507382</vt:i4>
      </vt:variant>
      <vt:variant>
        <vt:i4>1406</vt:i4>
      </vt:variant>
      <vt:variant>
        <vt:i4>0</vt:i4>
      </vt:variant>
      <vt:variant>
        <vt:i4>5</vt:i4>
      </vt:variant>
      <vt:variant>
        <vt:lpwstr/>
      </vt:variant>
      <vt:variant>
        <vt:lpwstr>_Toc398288534</vt:lpwstr>
      </vt:variant>
      <vt:variant>
        <vt:i4>1507382</vt:i4>
      </vt:variant>
      <vt:variant>
        <vt:i4>1400</vt:i4>
      </vt:variant>
      <vt:variant>
        <vt:i4>0</vt:i4>
      </vt:variant>
      <vt:variant>
        <vt:i4>5</vt:i4>
      </vt:variant>
      <vt:variant>
        <vt:lpwstr/>
      </vt:variant>
      <vt:variant>
        <vt:lpwstr>_Toc398288533</vt:lpwstr>
      </vt:variant>
      <vt:variant>
        <vt:i4>1507382</vt:i4>
      </vt:variant>
      <vt:variant>
        <vt:i4>1394</vt:i4>
      </vt:variant>
      <vt:variant>
        <vt:i4>0</vt:i4>
      </vt:variant>
      <vt:variant>
        <vt:i4>5</vt:i4>
      </vt:variant>
      <vt:variant>
        <vt:lpwstr/>
      </vt:variant>
      <vt:variant>
        <vt:lpwstr>_Toc398288532</vt:lpwstr>
      </vt:variant>
      <vt:variant>
        <vt:i4>1507382</vt:i4>
      </vt:variant>
      <vt:variant>
        <vt:i4>1388</vt:i4>
      </vt:variant>
      <vt:variant>
        <vt:i4>0</vt:i4>
      </vt:variant>
      <vt:variant>
        <vt:i4>5</vt:i4>
      </vt:variant>
      <vt:variant>
        <vt:lpwstr/>
      </vt:variant>
      <vt:variant>
        <vt:lpwstr>_Toc398288531</vt:lpwstr>
      </vt:variant>
      <vt:variant>
        <vt:i4>1507382</vt:i4>
      </vt:variant>
      <vt:variant>
        <vt:i4>1382</vt:i4>
      </vt:variant>
      <vt:variant>
        <vt:i4>0</vt:i4>
      </vt:variant>
      <vt:variant>
        <vt:i4>5</vt:i4>
      </vt:variant>
      <vt:variant>
        <vt:lpwstr/>
      </vt:variant>
      <vt:variant>
        <vt:lpwstr>_Toc398288530</vt:lpwstr>
      </vt:variant>
      <vt:variant>
        <vt:i4>1441846</vt:i4>
      </vt:variant>
      <vt:variant>
        <vt:i4>1376</vt:i4>
      </vt:variant>
      <vt:variant>
        <vt:i4>0</vt:i4>
      </vt:variant>
      <vt:variant>
        <vt:i4>5</vt:i4>
      </vt:variant>
      <vt:variant>
        <vt:lpwstr/>
      </vt:variant>
      <vt:variant>
        <vt:lpwstr>_Toc398288529</vt:lpwstr>
      </vt:variant>
      <vt:variant>
        <vt:i4>1441846</vt:i4>
      </vt:variant>
      <vt:variant>
        <vt:i4>1370</vt:i4>
      </vt:variant>
      <vt:variant>
        <vt:i4>0</vt:i4>
      </vt:variant>
      <vt:variant>
        <vt:i4>5</vt:i4>
      </vt:variant>
      <vt:variant>
        <vt:lpwstr/>
      </vt:variant>
      <vt:variant>
        <vt:lpwstr>_Toc398288528</vt:lpwstr>
      </vt:variant>
      <vt:variant>
        <vt:i4>1441846</vt:i4>
      </vt:variant>
      <vt:variant>
        <vt:i4>1364</vt:i4>
      </vt:variant>
      <vt:variant>
        <vt:i4>0</vt:i4>
      </vt:variant>
      <vt:variant>
        <vt:i4>5</vt:i4>
      </vt:variant>
      <vt:variant>
        <vt:lpwstr/>
      </vt:variant>
      <vt:variant>
        <vt:lpwstr>_Toc398288527</vt:lpwstr>
      </vt:variant>
      <vt:variant>
        <vt:i4>1441846</vt:i4>
      </vt:variant>
      <vt:variant>
        <vt:i4>1358</vt:i4>
      </vt:variant>
      <vt:variant>
        <vt:i4>0</vt:i4>
      </vt:variant>
      <vt:variant>
        <vt:i4>5</vt:i4>
      </vt:variant>
      <vt:variant>
        <vt:lpwstr/>
      </vt:variant>
      <vt:variant>
        <vt:lpwstr>_Toc398288526</vt:lpwstr>
      </vt:variant>
      <vt:variant>
        <vt:i4>1441846</vt:i4>
      </vt:variant>
      <vt:variant>
        <vt:i4>1352</vt:i4>
      </vt:variant>
      <vt:variant>
        <vt:i4>0</vt:i4>
      </vt:variant>
      <vt:variant>
        <vt:i4>5</vt:i4>
      </vt:variant>
      <vt:variant>
        <vt:lpwstr/>
      </vt:variant>
      <vt:variant>
        <vt:lpwstr>_Toc398288525</vt:lpwstr>
      </vt:variant>
      <vt:variant>
        <vt:i4>1441846</vt:i4>
      </vt:variant>
      <vt:variant>
        <vt:i4>1346</vt:i4>
      </vt:variant>
      <vt:variant>
        <vt:i4>0</vt:i4>
      </vt:variant>
      <vt:variant>
        <vt:i4>5</vt:i4>
      </vt:variant>
      <vt:variant>
        <vt:lpwstr/>
      </vt:variant>
      <vt:variant>
        <vt:lpwstr>_Toc398288524</vt:lpwstr>
      </vt:variant>
      <vt:variant>
        <vt:i4>1441846</vt:i4>
      </vt:variant>
      <vt:variant>
        <vt:i4>1340</vt:i4>
      </vt:variant>
      <vt:variant>
        <vt:i4>0</vt:i4>
      </vt:variant>
      <vt:variant>
        <vt:i4>5</vt:i4>
      </vt:variant>
      <vt:variant>
        <vt:lpwstr/>
      </vt:variant>
      <vt:variant>
        <vt:lpwstr>_Toc398288523</vt:lpwstr>
      </vt:variant>
      <vt:variant>
        <vt:i4>1441846</vt:i4>
      </vt:variant>
      <vt:variant>
        <vt:i4>1334</vt:i4>
      </vt:variant>
      <vt:variant>
        <vt:i4>0</vt:i4>
      </vt:variant>
      <vt:variant>
        <vt:i4>5</vt:i4>
      </vt:variant>
      <vt:variant>
        <vt:lpwstr/>
      </vt:variant>
      <vt:variant>
        <vt:lpwstr>_Toc398288522</vt:lpwstr>
      </vt:variant>
      <vt:variant>
        <vt:i4>1441846</vt:i4>
      </vt:variant>
      <vt:variant>
        <vt:i4>1328</vt:i4>
      </vt:variant>
      <vt:variant>
        <vt:i4>0</vt:i4>
      </vt:variant>
      <vt:variant>
        <vt:i4>5</vt:i4>
      </vt:variant>
      <vt:variant>
        <vt:lpwstr/>
      </vt:variant>
      <vt:variant>
        <vt:lpwstr>_Toc398288521</vt:lpwstr>
      </vt:variant>
      <vt:variant>
        <vt:i4>1441846</vt:i4>
      </vt:variant>
      <vt:variant>
        <vt:i4>1322</vt:i4>
      </vt:variant>
      <vt:variant>
        <vt:i4>0</vt:i4>
      </vt:variant>
      <vt:variant>
        <vt:i4>5</vt:i4>
      </vt:variant>
      <vt:variant>
        <vt:lpwstr/>
      </vt:variant>
      <vt:variant>
        <vt:lpwstr>_Toc398288520</vt:lpwstr>
      </vt:variant>
      <vt:variant>
        <vt:i4>1376310</vt:i4>
      </vt:variant>
      <vt:variant>
        <vt:i4>1316</vt:i4>
      </vt:variant>
      <vt:variant>
        <vt:i4>0</vt:i4>
      </vt:variant>
      <vt:variant>
        <vt:i4>5</vt:i4>
      </vt:variant>
      <vt:variant>
        <vt:lpwstr/>
      </vt:variant>
      <vt:variant>
        <vt:lpwstr>_Toc398288519</vt:lpwstr>
      </vt:variant>
      <vt:variant>
        <vt:i4>1376310</vt:i4>
      </vt:variant>
      <vt:variant>
        <vt:i4>1310</vt:i4>
      </vt:variant>
      <vt:variant>
        <vt:i4>0</vt:i4>
      </vt:variant>
      <vt:variant>
        <vt:i4>5</vt:i4>
      </vt:variant>
      <vt:variant>
        <vt:lpwstr/>
      </vt:variant>
      <vt:variant>
        <vt:lpwstr>_Toc398288518</vt:lpwstr>
      </vt:variant>
      <vt:variant>
        <vt:i4>1376310</vt:i4>
      </vt:variant>
      <vt:variant>
        <vt:i4>1304</vt:i4>
      </vt:variant>
      <vt:variant>
        <vt:i4>0</vt:i4>
      </vt:variant>
      <vt:variant>
        <vt:i4>5</vt:i4>
      </vt:variant>
      <vt:variant>
        <vt:lpwstr/>
      </vt:variant>
      <vt:variant>
        <vt:lpwstr>_Toc398288517</vt:lpwstr>
      </vt:variant>
      <vt:variant>
        <vt:i4>1376310</vt:i4>
      </vt:variant>
      <vt:variant>
        <vt:i4>1298</vt:i4>
      </vt:variant>
      <vt:variant>
        <vt:i4>0</vt:i4>
      </vt:variant>
      <vt:variant>
        <vt:i4>5</vt:i4>
      </vt:variant>
      <vt:variant>
        <vt:lpwstr/>
      </vt:variant>
      <vt:variant>
        <vt:lpwstr>_Toc398288516</vt:lpwstr>
      </vt:variant>
      <vt:variant>
        <vt:i4>1376310</vt:i4>
      </vt:variant>
      <vt:variant>
        <vt:i4>1292</vt:i4>
      </vt:variant>
      <vt:variant>
        <vt:i4>0</vt:i4>
      </vt:variant>
      <vt:variant>
        <vt:i4>5</vt:i4>
      </vt:variant>
      <vt:variant>
        <vt:lpwstr/>
      </vt:variant>
      <vt:variant>
        <vt:lpwstr>_Toc398288515</vt:lpwstr>
      </vt:variant>
      <vt:variant>
        <vt:i4>1376310</vt:i4>
      </vt:variant>
      <vt:variant>
        <vt:i4>1286</vt:i4>
      </vt:variant>
      <vt:variant>
        <vt:i4>0</vt:i4>
      </vt:variant>
      <vt:variant>
        <vt:i4>5</vt:i4>
      </vt:variant>
      <vt:variant>
        <vt:lpwstr/>
      </vt:variant>
      <vt:variant>
        <vt:lpwstr>_Toc398288514</vt:lpwstr>
      </vt:variant>
      <vt:variant>
        <vt:i4>1376310</vt:i4>
      </vt:variant>
      <vt:variant>
        <vt:i4>1280</vt:i4>
      </vt:variant>
      <vt:variant>
        <vt:i4>0</vt:i4>
      </vt:variant>
      <vt:variant>
        <vt:i4>5</vt:i4>
      </vt:variant>
      <vt:variant>
        <vt:lpwstr/>
      </vt:variant>
      <vt:variant>
        <vt:lpwstr>_Toc398288513</vt:lpwstr>
      </vt:variant>
      <vt:variant>
        <vt:i4>1376310</vt:i4>
      </vt:variant>
      <vt:variant>
        <vt:i4>1274</vt:i4>
      </vt:variant>
      <vt:variant>
        <vt:i4>0</vt:i4>
      </vt:variant>
      <vt:variant>
        <vt:i4>5</vt:i4>
      </vt:variant>
      <vt:variant>
        <vt:lpwstr/>
      </vt:variant>
      <vt:variant>
        <vt:lpwstr>_Toc398288512</vt:lpwstr>
      </vt:variant>
      <vt:variant>
        <vt:i4>1376310</vt:i4>
      </vt:variant>
      <vt:variant>
        <vt:i4>1268</vt:i4>
      </vt:variant>
      <vt:variant>
        <vt:i4>0</vt:i4>
      </vt:variant>
      <vt:variant>
        <vt:i4>5</vt:i4>
      </vt:variant>
      <vt:variant>
        <vt:lpwstr/>
      </vt:variant>
      <vt:variant>
        <vt:lpwstr>_Toc398288511</vt:lpwstr>
      </vt:variant>
      <vt:variant>
        <vt:i4>1376310</vt:i4>
      </vt:variant>
      <vt:variant>
        <vt:i4>1262</vt:i4>
      </vt:variant>
      <vt:variant>
        <vt:i4>0</vt:i4>
      </vt:variant>
      <vt:variant>
        <vt:i4>5</vt:i4>
      </vt:variant>
      <vt:variant>
        <vt:lpwstr/>
      </vt:variant>
      <vt:variant>
        <vt:lpwstr>_Toc398288510</vt:lpwstr>
      </vt:variant>
      <vt:variant>
        <vt:i4>1310774</vt:i4>
      </vt:variant>
      <vt:variant>
        <vt:i4>1256</vt:i4>
      </vt:variant>
      <vt:variant>
        <vt:i4>0</vt:i4>
      </vt:variant>
      <vt:variant>
        <vt:i4>5</vt:i4>
      </vt:variant>
      <vt:variant>
        <vt:lpwstr/>
      </vt:variant>
      <vt:variant>
        <vt:lpwstr>_Toc398288509</vt:lpwstr>
      </vt:variant>
      <vt:variant>
        <vt:i4>1310774</vt:i4>
      </vt:variant>
      <vt:variant>
        <vt:i4>1250</vt:i4>
      </vt:variant>
      <vt:variant>
        <vt:i4>0</vt:i4>
      </vt:variant>
      <vt:variant>
        <vt:i4>5</vt:i4>
      </vt:variant>
      <vt:variant>
        <vt:lpwstr/>
      </vt:variant>
      <vt:variant>
        <vt:lpwstr>_Toc398288508</vt:lpwstr>
      </vt:variant>
      <vt:variant>
        <vt:i4>1310774</vt:i4>
      </vt:variant>
      <vt:variant>
        <vt:i4>1244</vt:i4>
      </vt:variant>
      <vt:variant>
        <vt:i4>0</vt:i4>
      </vt:variant>
      <vt:variant>
        <vt:i4>5</vt:i4>
      </vt:variant>
      <vt:variant>
        <vt:lpwstr/>
      </vt:variant>
      <vt:variant>
        <vt:lpwstr>_Toc398288507</vt:lpwstr>
      </vt:variant>
      <vt:variant>
        <vt:i4>1310774</vt:i4>
      </vt:variant>
      <vt:variant>
        <vt:i4>1238</vt:i4>
      </vt:variant>
      <vt:variant>
        <vt:i4>0</vt:i4>
      </vt:variant>
      <vt:variant>
        <vt:i4>5</vt:i4>
      </vt:variant>
      <vt:variant>
        <vt:lpwstr/>
      </vt:variant>
      <vt:variant>
        <vt:lpwstr>_Toc398288506</vt:lpwstr>
      </vt:variant>
      <vt:variant>
        <vt:i4>1310774</vt:i4>
      </vt:variant>
      <vt:variant>
        <vt:i4>1232</vt:i4>
      </vt:variant>
      <vt:variant>
        <vt:i4>0</vt:i4>
      </vt:variant>
      <vt:variant>
        <vt:i4>5</vt:i4>
      </vt:variant>
      <vt:variant>
        <vt:lpwstr/>
      </vt:variant>
      <vt:variant>
        <vt:lpwstr>_Toc398288505</vt:lpwstr>
      </vt:variant>
      <vt:variant>
        <vt:i4>1310774</vt:i4>
      </vt:variant>
      <vt:variant>
        <vt:i4>1226</vt:i4>
      </vt:variant>
      <vt:variant>
        <vt:i4>0</vt:i4>
      </vt:variant>
      <vt:variant>
        <vt:i4>5</vt:i4>
      </vt:variant>
      <vt:variant>
        <vt:lpwstr/>
      </vt:variant>
      <vt:variant>
        <vt:lpwstr>_Toc398288504</vt:lpwstr>
      </vt:variant>
      <vt:variant>
        <vt:i4>1310774</vt:i4>
      </vt:variant>
      <vt:variant>
        <vt:i4>1220</vt:i4>
      </vt:variant>
      <vt:variant>
        <vt:i4>0</vt:i4>
      </vt:variant>
      <vt:variant>
        <vt:i4>5</vt:i4>
      </vt:variant>
      <vt:variant>
        <vt:lpwstr/>
      </vt:variant>
      <vt:variant>
        <vt:lpwstr>_Toc398288503</vt:lpwstr>
      </vt:variant>
      <vt:variant>
        <vt:i4>1310774</vt:i4>
      </vt:variant>
      <vt:variant>
        <vt:i4>1214</vt:i4>
      </vt:variant>
      <vt:variant>
        <vt:i4>0</vt:i4>
      </vt:variant>
      <vt:variant>
        <vt:i4>5</vt:i4>
      </vt:variant>
      <vt:variant>
        <vt:lpwstr/>
      </vt:variant>
      <vt:variant>
        <vt:lpwstr>_Toc398288502</vt:lpwstr>
      </vt:variant>
      <vt:variant>
        <vt:i4>1310774</vt:i4>
      </vt:variant>
      <vt:variant>
        <vt:i4>1208</vt:i4>
      </vt:variant>
      <vt:variant>
        <vt:i4>0</vt:i4>
      </vt:variant>
      <vt:variant>
        <vt:i4>5</vt:i4>
      </vt:variant>
      <vt:variant>
        <vt:lpwstr/>
      </vt:variant>
      <vt:variant>
        <vt:lpwstr>_Toc398288501</vt:lpwstr>
      </vt:variant>
      <vt:variant>
        <vt:i4>1310774</vt:i4>
      </vt:variant>
      <vt:variant>
        <vt:i4>1202</vt:i4>
      </vt:variant>
      <vt:variant>
        <vt:i4>0</vt:i4>
      </vt:variant>
      <vt:variant>
        <vt:i4>5</vt:i4>
      </vt:variant>
      <vt:variant>
        <vt:lpwstr/>
      </vt:variant>
      <vt:variant>
        <vt:lpwstr>_Toc398288500</vt:lpwstr>
      </vt:variant>
      <vt:variant>
        <vt:i4>1900599</vt:i4>
      </vt:variant>
      <vt:variant>
        <vt:i4>1196</vt:i4>
      </vt:variant>
      <vt:variant>
        <vt:i4>0</vt:i4>
      </vt:variant>
      <vt:variant>
        <vt:i4>5</vt:i4>
      </vt:variant>
      <vt:variant>
        <vt:lpwstr/>
      </vt:variant>
      <vt:variant>
        <vt:lpwstr>_Toc398288499</vt:lpwstr>
      </vt:variant>
      <vt:variant>
        <vt:i4>1900599</vt:i4>
      </vt:variant>
      <vt:variant>
        <vt:i4>1190</vt:i4>
      </vt:variant>
      <vt:variant>
        <vt:i4>0</vt:i4>
      </vt:variant>
      <vt:variant>
        <vt:i4>5</vt:i4>
      </vt:variant>
      <vt:variant>
        <vt:lpwstr/>
      </vt:variant>
      <vt:variant>
        <vt:lpwstr>_Toc398288498</vt:lpwstr>
      </vt:variant>
      <vt:variant>
        <vt:i4>1900599</vt:i4>
      </vt:variant>
      <vt:variant>
        <vt:i4>1184</vt:i4>
      </vt:variant>
      <vt:variant>
        <vt:i4>0</vt:i4>
      </vt:variant>
      <vt:variant>
        <vt:i4>5</vt:i4>
      </vt:variant>
      <vt:variant>
        <vt:lpwstr/>
      </vt:variant>
      <vt:variant>
        <vt:lpwstr>_Toc398288497</vt:lpwstr>
      </vt:variant>
      <vt:variant>
        <vt:i4>1900599</vt:i4>
      </vt:variant>
      <vt:variant>
        <vt:i4>1178</vt:i4>
      </vt:variant>
      <vt:variant>
        <vt:i4>0</vt:i4>
      </vt:variant>
      <vt:variant>
        <vt:i4>5</vt:i4>
      </vt:variant>
      <vt:variant>
        <vt:lpwstr/>
      </vt:variant>
      <vt:variant>
        <vt:lpwstr>_Toc398288496</vt:lpwstr>
      </vt:variant>
      <vt:variant>
        <vt:i4>1900599</vt:i4>
      </vt:variant>
      <vt:variant>
        <vt:i4>1172</vt:i4>
      </vt:variant>
      <vt:variant>
        <vt:i4>0</vt:i4>
      </vt:variant>
      <vt:variant>
        <vt:i4>5</vt:i4>
      </vt:variant>
      <vt:variant>
        <vt:lpwstr/>
      </vt:variant>
      <vt:variant>
        <vt:lpwstr>_Toc398288495</vt:lpwstr>
      </vt:variant>
      <vt:variant>
        <vt:i4>1900599</vt:i4>
      </vt:variant>
      <vt:variant>
        <vt:i4>1166</vt:i4>
      </vt:variant>
      <vt:variant>
        <vt:i4>0</vt:i4>
      </vt:variant>
      <vt:variant>
        <vt:i4>5</vt:i4>
      </vt:variant>
      <vt:variant>
        <vt:lpwstr/>
      </vt:variant>
      <vt:variant>
        <vt:lpwstr>_Toc398288494</vt:lpwstr>
      </vt:variant>
      <vt:variant>
        <vt:i4>1900599</vt:i4>
      </vt:variant>
      <vt:variant>
        <vt:i4>1160</vt:i4>
      </vt:variant>
      <vt:variant>
        <vt:i4>0</vt:i4>
      </vt:variant>
      <vt:variant>
        <vt:i4>5</vt:i4>
      </vt:variant>
      <vt:variant>
        <vt:lpwstr/>
      </vt:variant>
      <vt:variant>
        <vt:lpwstr>_Toc398288493</vt:lpwstr>
      </vt:variant>
      <vt:variant>
        <vt:i4>1900599</vt:i4>
      </vt:variant>
      <vt:variant>
        <vt:i4>1154</vt:i4>
      </vt:variant>
      <vt:variant>
        <vt:i4>0</vt:i4>
      </vt:variant>
      <vt:variant>
        <vt:i4>5</vt:i4>
      </vt:variant>
      <vt:variant>
        <vt:lpwstr/>
      </vt:variant>
      <vt:variant>
        <vt:lpwstr>_Toc398288492</vt:lpwstr>
      </vt:variant>
      <vt:variant>
        <vt:i4>1900599</vt:i4>
      </vt:variant>
      <vt:variant>
        <vt:i4>1148</vt:i4>
      </vt:variant>
      <vt:variant>
        <vt:i4>0</vt:i4>
      </vt:variant>
      <vt:variant>
        <vt:i4>5</vt:i4>
      </vt:variant>
      <vt:variant>
        <vt:lpwstr/>
      </vt:variant>
      <vt:variant>
        <vt:lpwstr>_Toc398288491</vt:lpwstr>
      </vt:variant>
      <vt:variant>
        <vt:i4>1900599</vt:i4>
      </vt:variant>
      <vt:variant>
        <vt:i4>1142</vt:i4>
      </vt:variant>
      <vt:variant>
        <vt:i4>0</vt:i4>
      </vt:variant>
      <vt:variant>
        <vt:i4>5</vt:i4>
      </vt:variant>
      <vt:variant>
        <vt:lpwstr/>
      </vt:variant>
      <vt:variant>
        <vt:lpwstr>_Toc398288490</vt:lpwstr>
      </vt:variant>
      <vt:variant>
        <vt:i4>1835063</vt:i4>
      </vt:variant>
      <vt:variant>
        <vt:i4>1136</vt:i4>
      </vt:variant>
      <vt:variant>
        <vt:i4>0</vt:i4>
      </vt:variant>
      <vt:variant>
        <vt:i4>5</vt:i4>
      </vt:variant>
      <vt:variant>
        <vt:lpwstr/>
      </vt:variant>
      <vt:variant>
        <vt:lpwstr>_Toc398288489</vt:lpwstr>
      </vt:variant>
      <vt:variant>
        <vt:i4>1835063</vt:i4>
      </vt:variant>
      <vt:variant>
        <vt:i4>1130</vt:i4>
      </vt:variant>
      <vt:variant>
        <vt:i4>0</vt:i4>
      </vt:variant>
      <vt:variant>
        <vt:i4>5</vt:i4>
      </vt:variant>
      <vt:variant>
        <vt:lpwstr/>
      </vt:variant>
      <vt:variant>
        <vt:lpwstr>_Toc398288488</vt:lpwstr>
      </vt:variant>
      <vt:variant>
        <vt:i4>1835063</vt:i4>
      </vt:variant>
      <vt:variant>
        <vt:i4>1124</vt:i4>
      </vt:variant>
      <vt:variant>
        <vt:i4>0</vt:i4>
      </vt:variant>
      <vt:variant>
        <vt:i4>5</vt:i4>
      </vt:variant>
      <vt:variant>
        <vt:lpwstr/>
      </vt:variant>
      <vt:variant>
        <vt:lpwstr>_Toc398288487</vt:lpwstr>
      </vt:variant>
      <vt:variant>
        <vt:i4>1835063</vt:i4>
      </vt:variant>
      <vt:variant>
        <vt:i4>1118</vt:i4>
      </vt:variant>
      <vt:variant>
        <vt:i4>0</vt:i4>
      </vt:variant>
      <vt:variant>
        <vt:i4>5</vt:i4>
      </vt:variant>
      <vt:variant>
        <vt:lpwstr/>
      </vt:variant>
      <vt:variant>
        <vt:lpwstr>_Toc398288486</vt:lpwstr>
      </vt:variant>
      <vt:variant>
        <vt:i4>1835063</vt:i4>
      </vt:variant>
      <vt:variant>
        <vt:i4>1112</vt:i4>
      </vt:variant>
      <vt:variant>
        <vt:i4>0</vt:i4>
      </vt:variant>
      <vt:variant>
        <vt:i4>5</vt:i4>
      </vt:variant>
      <vt:variant>
        <vt:lpwstr/>
      </vt:variant>
      <vt:variant>
        <vt:lpwstr>_Toc398288485</vt:lpwstr>
      </vt:variant>
      <vt:variant>
        <vt:i4>1835063</vt:i4>
      </vt:variant>
      <vt:variant>
        <vt:i4>1106</vt:i4>
      </vt:variant>
      <vt:variant>
        <vt:i4>0</vt:i4>
      </vt:variant>
      <vt:variant>
        <vt:i4>5</vt:i4>
      </vt:variant>
      <vt:variant>
        <vt:lpwstr/>
      </vt:variant>
      <vt:variant>
        <vt:lpwstr>_Toc398288484</vt:lpwstr>
      </vt:variant>
      <vt:variant>
        <vt:i4>1835063</vt:i4>
      </vt:variant>
      <vt:variant>
        <vt:i4>1100</vt:i4>
      </vt:variant>
      <vt:variant>
        <vt:i4>0</vt:i4>
      </vt:variant>
      <vt:variant>
        <vt:i4>5</vt:i4>
      </vt:variant>
      <vt:variant>
        <vt:lpwstr/>
      </vt:variant>
      <vt:variant>
        <vt:lpwstr>_Toc398288483</vt:lpwstr>
      </vt:variant>
      <vt:variant>
        <vt:i4>1835063</vt:i4>
      </vt:variant>
      <vt:variant>
        <vt:i4>1094</vt:i4>
      </vt:variant>
      <vt:variant>
        <vt:i4>0</vt:i4>
      </vt:variant>
      <vt:variant>
        <vt:i4>5</vt:i4>
      </vt:variant>
      <vt:variant>
        <vt:lpwstr/>
      </vt:variant>
      <vt:variant>
        <vt:lpwstr>_Toc398288482</vt:lpwstr>
      </vt:variant>
      <vt:variant>
        <vt:i4>1835063</vt:i4>
      </vt:variant>
      <vt:variant>
        <vt:i4>1088</vt:i4>
      </vt:variant>
      <vt:variant>
        <vt:i4>0</vt:i4>
      </vt:variant>
      <vt:variant>
        <vt:i4>5</vt:i4>
      </vt:variant>
      <vt:variant>
        <vt:lpwstr/>
      </vt:variant>
      <vt:variant>
        <vt:lpwstr>_Toc398288481</vt:lpwstr>
      </vt:variant>
      <vt:variant>
        <vt:i4>1835063</vt:i4>
      </vt:variant>
      <vt:variant>
        <vt:i4>1082</vt:i4>
      </vt:variant>
      <vt:variant>
        <vt:i4>0</vt:i4>
      </vt:variant>
      <vt:variant>
        <vt:i4>5</vt:i4>
      </vt:variant>
      <vt:variant>
        <vt:lpwstr/>
      </vt:variant>
      <vt:variant>
        <vt:lpwstr>_Toc398288480</vt:lpwstr>
      </vt:variant>
      <vt:variant>
        <vt:i4>1245239</vt:i4>
      </vt:variant>
      <vt:variant>
        <vt:i4>1076</vt:i4>
      </vt:variant>
      <vt:variant>
        <vt:i4>0</vt:i4>
      </vt:variant>
      <vt:variant>
        <vt:i4>5</vt:i4>
      </vt:variant>
      <vt:variant>
        <vt:lpwstr/>
      </vt:variant>
      <vt:variant>
        <vt:lpwstr>_Toc398288479</vt:lpwstr>
      </vt:variant>
      <vt:variant>
        <vt:i4>1245239</vt:i4>
      </vt:variant>
      <vt:variant>
        <vt:i4>1070</vt:i4>
      </vt:variant>
      <vt:variant>
        <vt:i4>0</vt:i4>
      </vt:variant>
      <vt:variant>
        <vt:i4>5</vt:i4>
      </vt:variant>
      <vt:variant>
        <vt:lpwstr/>
      </vt:variant>
      <vt:variant>
        <vt:lpwstr>_Toc398288478</vt:lpwstr>
      </vt:variant>
      <vt:variant>
        <vt:i4>1245239</vt:i4>
      </vt:variant>
      <vt:variant>
        <vt:i4>1064</vt:i4>
      </vt:variant>
      <vt:variant>
        <vt:i4>0</vt:i4>
      </vt:variant>
      <vt:variant>
        <vt:i4>5</vt:i4>
      </vt:variant>
      <vt:variant>
        <vt:lpwstr/>
      </vt:variant>
      <vt:variant>
        <vt:lpwstr>_Toc398288477</vt:lpwstr>
      </vt:variant>
      <vt:variant>
        <vt:i4>1245239</vt:i4>
      </vt:variant>
      <vt:variant>
        <vt:i4>1058</vt:i4>
      </vt:variant>
      <vt:variant>
        <vt:i4>0</vt:i4>
      </vt:variant>
      <vt:variant>
        <vt:i4>5</vt:i4>
      </vt:variant>
      <vt:variant>
        <vt:lpwstr/>
      </vt:variant>
      <vt:variant>
        <vt:lpwstr>_Toc398288476</vt:lpwstr>
      </vt:variant>
      <vt:variant>
        <vt:i4>1245239</vt:i4>
      </vt:variant>
      <vt:variant>
        <vt:i4>1052</vt:i4>
      </vt:variant>
      <vt:variant>
        <vt:i4>0</vt:i4>
      </vt:variant>
      <vt:variant>
        <vt:i4>5</vt:i4>
      </vt:variant>
      <vt:variant>
        <vt:lpwstr/>
      </vt:variant>
      <vt:variant>
        <vt:lpwstr>_Toc398288475</vt:lpwstr>
      </vt:variant>
      <vt:variant>
        <vt:i4>1245239</vt:i4>
      </vt:variant>
      <vt:variant>
        <vt:i4>1046</vt:i4>
      </vt:variant>
      <vt:variant>
        <vt:i4>0</vt:i4>
      </vt:variant>
      <vt:variant>
        <vt:i4>5</vt:i4>
      </vt:variant>
      <vt:variant>
        <vt:lpwstr/>
      </vt:variant>
      <vt:variant>
        <vt:lpwstr>_Toc398288474</vt:lpwstr>
      </vt:variant>
      <vt:variant>
        <vt:i4>1245239</vt:i4>
      </vt:variant>
      <vt:variant>
        <vt:i4>1040</vt:i4>
      </vt:variant>
      <vt:variant>
        <vt:i4>0</vt:i4>
      </vt:variant>
      <vt:variant>
        <vt:i4>5</vt:i4>
      </vt:variant>
      <vt:variant>
        <vt:lpwstr/>
      </vt:variant>
      <vt:variant>
        <vt:lpwstr>_Toc398288473</vt:lpwstr>
      </vt:variant>
      <vt:variant>
        <vt:i4>1245239</vt:i4>
      </vt:variant>
      <vt:variant>
        <vt:i4>1034</vt:i4>
      </vt:variant>
      <vt:variant>
        <vt:i4>0</vt:i4>
      </vt:variant>
      <vt:variant>
        <vt:i4>5</vt:i4>
      </vt:variant>
      <vt:variant>
        <vt:lpwstr/>
      </vt:variant>
      <vt:variant>
        <vt:lpwstr>_Toc398288472</vt:lpwstr>
      </vt:variant>
      <vt:variant>
        <vt:i4>1245239</vt:i4>
      </vt:variant>
      <vt:variant>
        <vt:i4>1028</vt:i4>
      </vt:variant>
      <vt:variant>
        <vt:i4>0</vt:i4>
      </vt:variant>
      <vt:variant>
        <vt:i4>5</vt:i4>
      </vt:variant>
      <vt:variant>
        <vt:lpwstr/>
      </vt:variant>
      <vt:variant>
        <vt:lpwstr>_Toc398288471</vt:lpwstr>
      </vt:variant>
      <vt:variant>
        <vt:i4>1245239</vt:i4>
      </vt:variant>
      <vt:variant>
        <vt:i4>1022</vt:i4>
      </vt:variant>
      <vt:variant>
        <vt:i4>0</vt:i4>
      </vt:variant>
      <vt:variant>
        <vt:i4>5</vt:i4>
      </vt:variant>
      <vt:variant>
        <vt:lpwstr/>
      </vt:variant>
      <vt:variant>
        <vt:lpwstr>_Toc398288470</vt:lpwstr>
      </vt:variant>
      <vt:variant>
        <vt:i4>1179703</vt:i4>
      </vt:variant>
      <vt:variant>
        <vt:i4>1016</vt:i4>
      </vt:variant>
      <vt:variant>
        <vt:i4>0</vt:i4>
      </vt:variant>
      <vt:variant>
        <vt:i4>5</vt:i4>
      </vt:variant>
      <vt:variant>
        <vt:lpwstr/>
      </vt:variant>
      <vt:variant>
        <vt:lpwstr>_Toc398288469</vt:lpwstr>
      </vt:variant>
      <vt:variant>
        <vt:i4>1179703</vt:i4>
      </vt:variant>
      <vt:variant>
        <vt:i4>1010</vt:i4>
      </vt:variant>
      <vt:variant>
        <vt:i4>0</vt:i4>
      </vt:variant>
      <vt:variant>
        <vt:i4>5</vt:i4>
      </vt:variant>
      <vt:variant>
        <vt:lpwstr/>
      </vt:variant>
      <vt:variant>
        <vt:lpwstr>_Toc398288468</vt:lpwstr>
      </vt:variant>
      <vt:variant>
        <vt:i4>1179703</vt:i4>
      </vt:variant>
      <vt:variant>
        <vt:i4>1004</vt:i4>
      </vt:variant>
      <vt:variant>
        <vt:i4>0</vt:i4>
      </vt:variant>
      <vt:variant>
        <vt:i4>5</vt:i4>
      </vt:variant>
      <vt:variant>
        <vt:lpwstr/>
      </vt:variant>
      <vt:variant>
        <vt:lpwstr>_Toc398288467</vt:lpwstr>
      </vt:variant>
      <vt:variant>
        <vt:i4>1179703</vt:i4>
      </vt:variant>
      <vt:variant>
        <vt:i4>998</vt:i4>
      </vt:variant>
      <vt:variant>
        <vt:i4>0</vt:i4>
      </vt:variant>
      <vt:variant>
        <vt:i4>5</vt:i4>
      </vt:variant>
      <vt:variant>
        <vt:lpwstr/>
      </vt:variant>
      <vt:variant>
        <vt:lpwstr>_Toc398288466</vt:lpwstr>
      </vt:variant>
      <vt:variant>
        <vt:i4>1179703</vt:i4>
      </vt:variant>
      <vt:variant>
        <vt:i4>992</vt:i4>
      </vt:variant>
      <vt:variant>
        <vt:i4>0</vt:i4>
      </vt:variant>
      <vt:variant>
        <vt:i4>5</vt:i4>
      </vt:variant>
      <vt:variant>
        <vt:lpwstr/>
      </vt:variant>
      <vt:variant>
        <vt:lpwstr>_Toc398288465</vt:lpwstr>
      </vt:variant>
      <vt:variant>
        <vt:i4>1179703</vt:i4>
      </vt:variant>
      <vt:variant>
        <vt:i4>986</vt:i4>
      </vt:variant>
      <vt:variant>
        <vt:i4>0</vt:i4>
      </vt:variant>
      <vt:variant>
        <vt:i4>5</vt:i4>
      </vt:variant>
      <vt:variant>
        <vt:lpwstr/>
      </vt:variant>
      <vt:variant>
        <vt:lpwstr>_Toc398288464</vt:lpwstr>
      </vt:variant>
      <vt:variant>
        <vt:i4>1179703</vt:i4>
      </vt:variant>
      <vt:variant>
        <vt:i4>980</vt:i4>
      </vt:variant>
      <vt:variant>
        <vt:i4>0</vt:i4>
      </vt:variant>
      <vt:variant>
        <vt:i4>5</vt:i4>
      </vt:variant>
      <vt:variant>
        <vt:lpwstr/>
      </vt:variant>
      <vt:variant>
        <vt:lpwstr>_Toc398288463</vt:lpwstr>
      </vt:variant>
      <vt:variant>
        <vt:i4>1179703</vt:i4>
      </vt:variant>
      <vt:variant>
        <vt:i4>974</vt:i4>
      </vt:variant>
      <vt:variant>
        <vt:i4>0</vt:i4>
      </vt:variant>
      <vt:variant>
        <vt:i4>5</vt:i4>
      </vt:variant>
      <vt:variant>
        <vt:lpwstr/>
      </vt:variant>
      <vt:variant>
        <vt:lpwstr>_Toc398288462</vt:lpwstr>
      </vt:variant>
      <vt:variant>
        <vt:i4>1179703</vt:i4>
      </vt:variant>
      <vt:variant>
        <vt:i4>968</vt:i4>
      </vt:variant>
      <vt:variant>
        <vt:i4>0</vt:i4>
      </vt:variant>
      <vt:variant>
        <vt:i4>5</vt:i4>
      </vt:variant>
      <vt:variant>
        <vt:lpwstr/>
      </vt:variant>
      <vt:variant>
        <vt:lpwstr>_Toc398288461</vt:lpwstr>
      </vt:variant>
      <vt:variant>
        <vt:i4>1179703</vt:i4>
      </vt:variant>
      <vt:variant>
        <vt:i4>962</vt:i4>
      </vt:variant>
      <vt:variant>
        <vt:i4>0</vt:i4>
      </vt:variant>
      <vt:variant>
        <vt:i4>5</vt:i4>
      </vt:variant>
      <vt:variant>
        <vt:lpwstr/>
      </vt:variant>
      <vt:variant>
        <vt:lpwstr>_Toc398288460</vt:lpwstr>
      </vt:variant>
      <vt:variant>
        <vt:i4>1114167</vt:i4>
      </vt:variant>
      <vt:variant>
        <vt:i4>956</vt:i4>
      </vt:variant>
      <vt:variant>
        <vt:i4>0</vt:i4>
      </vt:variant>
      <vt:variant>
        <vt:i4>5</vt:i4>
      </vt:variant>
      <vt:variant>
        <vt:lpwstr/>
      </vt:variant>
      <vt:variant>
        <vt:lpwstr>_Toc398288459</vt:lpwstr>
      </vt:variant>
      <vt:variant>
        <vt:i4>1114167</vt:i4>
      </vt:variant>
      <vt:variant>
        <vt:i4>950</vt:i4>
      </vt:variant>
      <vt:variant>
        <vt:i4>0</vt:i4>
      </vt:variant>
      <vt:variant>
        <vt:i4>5</vt:i4>
      </vt:variant>
      <vt:variant>
        <vt:lpwstr/>
      </vt:variant>
      <vt:variant>
        <vt:lpwstr>_Toc398288458</vt:lpwstr>
      </vt:variant>
      <vt:variant>
        <vt:i4>1114167</vt:i4>
      </vt:variant>
      <vt:variant>
        <vt:i4>944</vt:i4>
      </vt:variant>
      <vt:variant>
        <vt:i4>0</vt:i4>
      </vt:variant>
      <vt:variant>
        <vt:i4>5</vt:i4>
      </vt:variant>
      <vt:variant>
        <vt:lpwstr/>
      </vt:variant>
      <vt:variant>
        <vt:lpwstr>_Toc398288457</vt:lpwstr>
      </vt:variant>
      <vt:variant>
        <vt:i4>1114167</vt:i4>
      </vt:variant>
      <vt:variant>
        <vt:i4>938</vt:i4>
      </vt:variant>
      <vt:variant>
        <vt:i4>0</vt:i4>
      </vt:variant>
      <vt:variant>
        <vt:i4>5</vt:i4>
      </vt:variant>
      <vt:variant>
        <vt:lpwstr/>
      </vt:variant>
      <vt:variant>
        <vt:lpwstr>_Toc398288456</vt:lpwstr>
      </vt:variant>
      <vt:variant>
        <vt:i4>1114167</vt:i4>
      </vt:variant>
      <vt:variant>
        <vt:i4>932</vt:i4>
      </vt:variant>
      <vt:variant>
        <vt:i4>0</vt:i4>
      </vt:variant>
      <vt:variant>
        <vt:i4>5</vt:i4>
      </vt:variant>
      <vt:variant>
        <vt:lpwstr/>
      </vt:variant>
      <vt:variant>
        <vt:lpwstr>_Toc398288455</vt:lpwstr>
      </vt:variant>
      <vt:variant>
        <vt:i4>1114167</vt:i4>
      </vt:variant>
      <vt:variant>
        <vt:i4>926</vt:i4>
      </vt:variant>
      <vt:variant>
        <vt:i4>0</vt:i4>
      </vt:variant>
      <vt:variant>
        <vt:i4>5</vt:i4>
      </vt:variant>
      <vt:variant>
        <vt:lpwstr/>
      </vt:variant>
      <vt:variant>
        <vt:lpwstr>_Toc398288454</vt:lpwstr>
      </vt:variant>
      <vt:variant>
        <vt:i4>1114167</vt:i4>
      </vt:variant>
      <vt:variant>
        <vt:i4>920</vt:i4>
      </vt:variant>
      <vt:variant>
        <vt:i4>0</vt:i4>
      </vt:variant>
      <vt:variant>
        <vt:i4>5</vt:i4>
      </vt:variant>
      <vt:variant>
        <vt:lpwstr/>
      </vt:variant>
      <vt:variant>
        <vt:lpwstr>_Toc398288453</vt:lpwstr>
      </vt:variant>
      <vt:variant>
        <vt:i4>1114167</vt:i4>
      </vt:variant>
      <vt:variant>
        <vt:i4>914</vt:i4>
      </vt:variant>
      <vt:variant>
        <vt:i4>0</vt:i4>
      </vt:variant>
      <vt:variant>
        <vt:i4>5</vt:i4>
      </vt:variant>
      <vt:variant>
        <vt:lpwstr/>
      </vt:variant>
      <vt:variant>
        <vt:lpwstr>_Toc398288452</vt:lpwstr>
      </vt:variant>
      <vt:variant>
        <vt:i4>1114167</vt:i4>
      </vt:variant>
      <vt:variant>
        <vt:i4>908</vt:i4>
      </vt:variant>
      <vt:variant>
        <vt:i4>0</vt:i4>
      </vt:variant>
      <vt:variant>
        <vt:i4>5</vt:i4>
      </vt:variant>
      <vt:variant>
        <vt:lpwstr/>
      </vt:variant>
      <vt:variant>
        <vt:lpwstr>_Toc398288451</vt:lpwstr>
      </vt:variant>
      <vt:variant>
        <vt:i4>1114167</vt:i4>
      </vt:variant>
      <vt:variant>
        <vt:i4>902</vt:i4>
      </vt:variant>
      <vt:variant>
        <vt:i4>0</vt:i4>
      </vt:variant>
      <vt:variant>
        <vt:i4>5</vt:i4>
      </vt:variant>
      <vt:variant>
        <vt:lpwstr/>
      </vt:variant>
      <vt:variant>
        <vt:lpwstr>_Toc398288450</vt:lpwstr>
      </vt:variant>
      <vt:variant>
        <vt:i4>1048631</vt:i4>
      </vt:variant>
      <vt:variant>
        <vt:i4>896</vt:i4>
      </vt:variant>
      <vt:variant>
        <vt:i4>0</vt:i4>
      </vt:variant>
      <vt:variant>
        <vt:i4>5</vt:i4>
      </vt:variant>
      <vt:variant>
        <vt:lpwstr/>
      </vt:variant>
      <vt:variant>
        <vt:lpwstr>_Toc398288449</vt:lpwstr>
      </vt:variant>
      <vt:variant>
        <vt:i4>1048631</vt:i4>
      </vt:variant>
      <vt:variant>
        <vt:i4>890</vt:i4>
      </vt:variant>
      <vt:variant>
        <vt:i4>0</vt:i4>
      </vt:variant>
      <vt:variant>
        <vt:i4>5</vt:i4>
      </vt:variant>
      <vt:variant>
        <vt:lpwstr/>
      </vt:variant>
      <vt:variant>
        <vt:lpwstr>_Toc398288448</vt:lpwstr>
      </vt:variant>
      <vt:variant>
        <vt:i4>1048631</vt:i4>
      </vt:variant>
      <vt:variant>
        <vt:i4>884</vt:i4>
      </vt:variant>
      <vt:variant>
        <vt:i4>0</vt:i4>
      </vt:variant>
      <vt:variant>
        <vt:i4>5</vt:i4>
      </vt:variant>
      <vt:variant>
        <vt:lpwstr/>
      </vt:variant>
      <vt:variant>
        <vt:lpwstr>_Toc398288447</vt:lpwstr>
      </vt:variant>
      <vt:variant>
        <vt:i4>1048631</vt:i4>
      </vt:variant>
      <vt:variant>
        <vt:i4>878</vt:i4>
      </vt:variant>
      <vt:variant>
        <vt:i4>0</vt:i4>
      </vt:variant>
      <vt:variant>
        <vt:i4>5</vt:i4>
      </vt:variant>
      <vt:variant>
        <vt:lpwstr/>
      </vt:variant>
      <vt:variant>
        <vt:lpwstr>_Toc398288446</vt:lpwstr>
      </vt:variant>
      <vt:variant>
        <vt:i4>1048631</vt:i4>
      </vt:variant>
      <vt:variant>
        <vt:i4>872</vt:i4>
      </vt:variant>
      <vt:variant>
        <vt:i4>0</vt:i4>
      </vt:variant>
      <vt:variant>
        <vt:i4>5</vt:i4>
      </vt:variant>
      <vt:variant>
        <vt:lpwstr/>
      </vt:variant>
      <vt:variant>
        <vt:lpwstr>_Toc398288445</vt:lpwstr>
      </vt:variant>
      <vt:variant>
        <vt:i4>1048631</vt:i4>
      </vt:variant>
      <vt:variant>
        <vt:i4>866</vt:i4>
      </vt:variant>
      <vt:variant>
        <vt:i4>0</vt:i4>
      </vt:variant>
      <vt:variant>
        <vt:i4>5</vt:i4>
      </vt:variant>
      <vt:variant>
        <vt:lpwstr/>
      </vt:variant>
      <vt:variant>
        <vt:lpwstr>_Toc398288444</vt:lpwstr>
      </vt:variant>
      <vt:variant>
        <vt:i4>1048631</vt:i4>
      </vt:variant>
      <vt:variant>
        <vt:i4>860</vt:i4>
      </vt:variant>
      <vt:variant>
        <vt:i4>0</vt:i4>
      </vt:variant>
      <vt:variant>
        <vt:i4>5</vt:i4>
      </vt:variant>
      <vt:variant>
        <vt:lpwstr/>
      </vt:variant>
      <vt:variant>
        <vt:lpwstr>_Toc398288443</vt:lpwstr>
      </vt:variant>
      <vt:variant>
        <vt:i4>1048631</vt:i4>
      </vt:variant>
      <vt:variant>
        <vt:i4>854</vt:i4>
      </vt:variant>
      <vt:variant>
        <vt:i4>0</vt:i4>
      </vt:variant>
      <vt:variant>
        <vt:i4>5</vt:i4>
      </vt:variant>
      <vt:variant>
        <vt:lpwstr/>
      </vt:variant>
      <vt:variant>
        <vt:lpwstr>_Toc398288442</vt:lpwstr>
      </vt:variant>
      <vt:variant>
        <vt:i4>1048631</vt:i4>
      </vt:variant>
      <vt:variant>
        <vt:i4>848</vt:i4>
      </vt:variant>
      <vt:variant>
        <vt:i4>0</vt:i4>
      </vt:variant>
      <vt:variant>
        <vt:i4>5</vt:i4>
      </vt:variant>
      <vt:variant>
        <vt:lpwstr/>
      </vt:variant>
      <vt:variant>
        <vt:lpwstr>_Toc398288441</vt:lpwstr>
      </vt:variant>
      <vt:variant>
        <vt:i4>1048631</vt:i4>
      </vt:variant>
      <vt:variant>
        <vt:i4>842</vt:i4>
      </vt:variant>
      <vt:variant>
        <vt:i4>0</vt:i4>
      </vt:variant>
      <vt:variant>
        <vt:i4>5</vt:i4>
      </vt:variant>
      <vt:variant>
        <vt:lpwstr/>
      </vt:variant>
      <vt:variant>
        <vt:lpwstr>_Toc398288440</vt:lpwstr>
      </vt:variant>
      <vt:variant>
        <vt:i4>1507383</vt:i4>
      </vt:variant>
      <vt:variant>
        <vt:i4>836</vt:i4>
      </vt:variant>
      <vt:variant>
        <vt:i4>0</vt:i4>
      </vt:variant>
      <vt:variant>
        <vt:i4>5</vt:i4>
      </vt:variant>
      <vt:variant>
        <vt:lpwstr/>
      </vt:variant>
      <vt:variant>
        <vt:lpwstr>_Toc398288439</vt:lpwstr>
      </vt:variant>
      <vt:variant>
        <vt:i4>1507383</vt:i4>
      </vt:variant>
      <vt:variant>
        <vt:i4>830</vt:i4>
      </vt:variant>
      <vt:variant>
        <vt:i4>0</vt:i4>
      </vt:variant>
      <vt:variant>
        <vt:i4>5</vt:i4>
      </vt:variant>
      <vt:variant>
        <vt:lpwstr/>
      </vt:variant>
      <vt:variant>
        <vt:lpwstr>_Toc398288438</vt:lpwstr>
      </vt:variant>
      <vt:variant>
        <vt:i4>1507383</vt:i4>
      </vt:variant>
      <vt:variant>
        <vt:i4>824</vt:i4>
      </vt:variant>
      <vt:variant>
        <vt:i4>0</vt:i4>
      </vt:variant>
      <vt:variant>
        <vt:i4>5</vt:i4>
      </vt:variant>
      <vt:variant>
        <vt:lpwstr/>
      </vt:variant>
      <vt:variant>
        <vt:lpwstr>_Toc398288437</vt:lpwstr>
      </vt:variant>
      <vt:variant>
        <vt:i4>1507383</vt:i4>
      </vt:variant>
      <vt:variant>
        <vt:i4>818</vt:i4>
      </vt:variant>
      <vt:variant>
        <vt:i4>0</vt:i4>
      </vt:variant>
      <vt:variant>
        <vt:i4>5</vt:i4>
      </vt:variant>
      <vt:variant>
        <vt:lpwstr/>
      </vt:variant>
      <vt:variant>
        <vt:lpwstr>_Toc398288436</vt:lpwstr>
      </vt:variant>
      <vt:variant>
        <vt:i4>1507383</vt:i4>
      </vt:variant>
      <vt:variant>
        <vt:i4>812</vt:i4>
      </vt:variant>
      <vt:variant>
        <vt:i4>0</vt:i4>
      </vt:variant>
      <vt:variant>
        <vt:i4>5</vt:i4>
      </vt:variant>
      <vt:variant>
        <vt:lpwstr/>
      </vt:variant>
      <vt:variant>
        <vt:lpwstr>_Toc398288435</vt:lpwstr>
      </vt:variant>
      <vt:variant>
        <vt:i4>1507383</vt:i4>
      </vt:variant>
      <vt:variant>
        <vt:i4>806</vt:i4>
      </vt:variant>
      <vt:variant>
        <vt:i4>0</vt:i4>
      </vt:variant>
      <vt:variant>
        <vt:i4>5</vt:i4>
      </vt:variant>
      <vt:variant>
        <vt:lpwstr/>
      </vt:variant>
      <vt:variant>
        <vt:lpwstr>_Toc398288434</vt:lpwstr>
      </vt:variant>
      <vt:variant>
        <vt:i4>1507383</vt:i4>
      </vt:variant>
      <vt:variant>
        <vt:i4>800</vt:i4>
      </vt:variant>
      <vt:variant>
        <vt:i4>0</vt:i4>
      </vt:variant>
      <vt:variant>
        <vt:i4>5</vt:i4>
      </vt:variant>
      <vt:variant>
        <vt:lpwstr/>
      </vt:variant>
      <vt:variant>
        <vt:lpwstr>_Toc398288433</vt:lpwstr>
      </vt:variant>
      <vt:variant>
        <vt:i4>1507383</vt:i4>
      </vt:variant>
      <vt:variant>
        <vt:i4>794</vt:i4>
      </vt:variant>
      <vt:variant>
        <vt:i4>0</vt:i4>
      </vt:variant>
      <vt:variant>
        <vt:i4>5</vt:i4>
      </vt:variant>
      <vt:variant>
        <vt:lpwstr/>
      </vt:variant>
      <vt:variant>
        <vt:lpwstr>_Toc398288432</vt:lpwstr>
      </vt:variant>
      <vt:variant>
        <vt:i4>1507383</vt:i4>
      </vt:variant>
      <vt:variant>
        <vt:i4>788</vt:i4>
      </vt:variant>
      <vt:variant>
        <vt:i4>0</vt:i4>
      </vt:variant>
      <vt:variant>
        <vt:i4>5</vt:i4>
      </vt:variant>
      <vt:variant>
        <vt:lpwstr/>
      </vt:variant>
      <vt:variant>
        <vt:lpwstr>_Toc398288431</vt:lpwstr>
      </vt:variant>
      <vt:variant>
        <vt:i4>1507383</vt:i4>
      </vt:variant>
      <vt:variant>
        <vt:i4>782</vt:i4>
      </vt:variant>
      <vt:variant>
        <vt:i4>0</vt:i4>
      </vt:variant>
      <vt:variant>
        <vt:i4>5</vt:i4>
      </vt:variant>
      <vt:variant>
        <vt:lpwstr/>
      </vt:variant>
      <vt:variant>
        <vt:lpwstr>_Toc398288430</vt:lpwstr>
      </vt:variant>
      <vt:variant>
        <vt:i4>1441847</vt:i4>
      </vt:variant>
      <vt:variant>
        <vt:i4>776</vt:i4>
      </vt:variant>
      <vt:variant>
        <vt:i4>0</vt:i4>
      </vt:variant>
      <vt:variant>
        <vt:i4>5</vt:i4>
      </vt:variant>
      <vt:variant>
        <vt:lpwstr/>
      </vt:variant>
      <vt:variant>
        <vt:lpwstr>_Toc398288429</vt:lpwstr>
      </vt:variant>
      <vt:variant>
        <vt:i4>1441847</vt:i4>
      </vt:variant>
      <vt:variant>
        <vt:i4>770</vt:i4>
      </vt:variant>
      <vt:variant>
        <vt:i4>0</vt:i4>
      </vt:variant>
      <vt:variant>
        <vt:i4>5</vt:i4>
      </vt:variant>
      <vt:variant>
        <vt:lpwstr/>
      </vt:variant>
      <vt:variant>
        <vt:lpwstr>_Toc398288428</vt:lpwstr>
      </vt:variant>
      <vt:variant>
        <vt:i4>1441847</vt:i4>
      </vt:variant>
      <vt:variant>
        <vt:i4>764</vt:i4>
      </vt:variant>
      <vt:variant>
        <vt:i4>0</vt:i4>
      </vt:variant>
      <vt:variant>
        <vt:i4>5</vt:i4>
      </vt:variant>
      <vt:variant>
        <vt:lpwstr/>
      </vt:variant>
      <vt:variant>
        <vt:lpwstr>_Toc398288427</vt:lpwstr>
      </vt:variant>
      <vt:variant>
        <vt:i4>1441847</vt:i4>
      </vt:variant>
      <vt:variant>
        <vt:i4>758</vt:i4>
      </vt:variant>
      <vt:variant>
        <vt:i4>0</vt:i4>
      </vt:variant>
      <vt:variant>
        <vt:i4>5</vt:i4>
      </vt:variant>
      <vt:variant>
        <vt:lpwstr/>
      </vt:variant>
      <vt:variant>
        <vt:lpwstr>_Toc398288426</vt:lpwstr>
      </vt:variant>
      <vt:variant>
        <vt:i4>1441847</vt:i4>
      </vt:variant>
      <vt:variant>
        <vt:i4>752</vt:i4>
      </vt:variant>
      <vt:variant>
        <vt:i4>0</vt:i4>
      </vt:variant>
      <vt:variant>
        <vt:i4>5</vt:i4>
      </vt:variant>
      <vt:variant>
        <vt:lpwstr/>
      </vt:variant>
      <vt:variant>
        <vt:lpwstr>_Toc398288425</vt:lpwstr>
      </vt:variant>
      <vt:variant>
        <vt:i4>1441847</vt:i4>
      </vt:variant>
      <vt:variant>
        <vt:i4>746</vt:i4>
      </vt:variant>
      <vt:variant>
        <vt:i4>0</vt:i4>
      </vt:variant>
      <vt:variant>
        <vt:i4>5</vt:i4>
      </vt:variant>
      <vt:variant>
        <vt:lpwstr/>
      </vt:variant>
      <vt:variant>
        <vt:lpwstr>_Toc398288424</vt:lpwstr>
      </vt:variant>
      <vt:variant>
        <vt:i4>1441847</vt:i4>
      </vt:variant>
      <vt:variant>
        <vt:i4>740</vt:i4>
      </vt:variant>
      <vt:variant>
        <vt:i4>0</vt:i4>
      </vt:variant>
      <vt:variant>
        <vt:i4>5</vt:i4>
      </vt:variant>
      <vt:variant>
        <vt:lpwstr/>
      </vt:variant>
      <vt:variant>
        <vt:lpwstr>_Toc398288423</vt:lpwstr>
      </vt:variant>
      <vt:variant>
        <vt:i4>1441847</vt:i4>
      </vt:variant>
      <vt:variant>
        <vt:i4>734</vt:i4>
      </vt:variant>
      <vt:variant>
        <vt:i4>0</vt:i4>
      </vt:variant>
      <vt:variant>
        <vt:i4>5</vt:i4>
      </vt:variant>
      <vt:variant>
        <vt:lpwstr/>
      </vt:variant>
      <vt:variant>
        <vt:lpwstr>_Toc398288422</vt:lpwstr>
      </vt:variant>
      <vt:variant>
        <vt:i4>1441847</vt:i4>
      </vt:variant>
      <vt:variant>
        <vt:i4>728</vt:i4>
      </vt:variant>
      <vt:variant>
        <vt:i4>0</vt:i4>
      </vt:variant>
      <vt:variant>
        <vt:i4>5</vt:i4>
      </vt:variant>
      <vt:variant>
        <vt:lpwstr/>
      </vt:variant>
      <vt:variant>
        <vt:lpwstr>_Toc398288421</vt:lpwstr>
      </vt:variant>
      <vt:variant>
        <vt:i4>1441847</vt:i4>
      </vt:variant>
      <vt:variant>
        <vt:i4>722</vt:i4>
      </vt:variant>
      <vt:variant>
        <vt:i4>0</vt:i4>
      </vt:variant>
      <vt:variant>
        <vt:i4>5</vt:i4>
      </vt:variant>
      <vt:variant>
        <vt:lpwstr/>
      </vt:variant>
      <vt:variant>
        <vt:lpwstr>_Toc398288420</vt:lpwstr>
      </vt:variant>
      <vt:variant>
        <vt:i4>1376311</vt:i4>
      </vt:variant>
      <vt:variant>
        <vt:i4>716</vt:i4>
      </vt:variant>
      <vt:variant>
        <vt:i4>0</vt:i4>
      </vt:variant>
      <vt:variant>
        <vt:i4>5</vt:i4>
      </vt:variant>
      <vt:variant>
        <vt:lpwstr/>
      </vt:variant>
      <vt:variant>
        <vt:lpwstr>_Toc398288419</vt:lpwstr>
      </vt:variant>
      <vt:variant>
        <vt:i4>1376311</vt:i4>
      </vt:variant>
      <vt:variant>
        <vt:i4>710</vt:i4>
      </vt:variant>
      <vt:variant>
        <vt:i4>0</vt:i4>
      </vt:variant>
      <vt:variant>
        <vt:i4>5</vt:i4>
      </vt:variant>
      <vt:variant>
        <vt:lpwstr/>
      </vt:variant>
      <vt:variant>
        <vt:lpwstr>_Toc398288418</vt:lpwstr>
      </vt:variant>
      <vt:variant>
        <vt:i4>1376311</vt:i4>
      </vt:variant>
      <vt:variant>
        <vt:i4>704</vt:i4>
      </vt:variant>
      <vt:variant>
        <vt:i4>0</vt:i4>
      </vt:variant>
      <vt:variant>
        <vt:i4>5</vt:i4>
      </vt:variant>
      <vt:variant>
        <vt:lpwstr/>
      </vt:variant>
      <vt:variant>
        <vt:lpwstr>_Toc398288417</vt:lpwstr>
      </vt:variant>
      <vt:variant>
        <vt:i4>1376311</vt:i4>
      </vt:variant>
      <vt:variant>
        <vt:i4>698</vt:i4>
      </vt:variant>
      <vt:variant>
        <vt:i4>0</vt:i4>
      </vt:variant>
      <vt:variant>
        <vt:i4>5</vt:i4>
      </vt:variant>
      <vt:variant>
        <vt:lpwstr/>
      </vt:variant>
      <vt:variant>
        <vt:lpwstr>_Toc398288416</vt:lpwstr>
      </vt:variant>
      <vt:variant>
        <vt:i4>1376311</vt:i4>
      </vt:variant>
      <vt:variant>
        <vt:i4>692</vt:i4>
      </vt:variant>
      <vt:variant>
        <vt:i4>0</vt:i4>
      </vt:variant>
      <vt:variant>
        <vt:i4>5</vt:i4>
      </vt:variant>
      <vt:variant>
        <vt:lpwstr/>
      </vt:variant>
      <vt:variant>
        <vt:lpwstr>_Toc398288415</vt:lpwstr>
      </vt:variant>
      <vt:variant>
        <vt:i4>1376311</vt:i4>
      </vt:variant>
      <vt:variant>
        <vt:i4>686</vt:i4>
      </vt:variant>
      <vt:variant>
        <vt:i4>0</vt:i4>
      </vt:variant>
      <vt:variant>
        <vt:i4>5</vt:i4>
      </vt:variant>
      <vt:variant>
        <vt:lpwstr/>
      </vt:variant>
      <vt:variant>
        <vt:lpwstr>_Toc398288414</vt:lpwstr>
      </vt:variant>
      <vt:variant>
        <vt:i4>1376311</vt:i4>
      </vt:variant>
      <vt:variant>
        <vt:i4>680</vt:i4>
      </vt:variant>
      <vt:variant>
        <vt:i4>0</vt:i4>
      </vt:variant>
      <vt:variant>
        <vt:i4>5</vt:i4>
      </vt:variant>
      <vt:variant>
        <vt:lpwstr/>
      </vt:variant>
      <vt:variant>
        <vt:lpwstr>_Toc398288413</vt:lpwstr>
      </vt:variant>
      <vt:variant>
        <vt:i4>1376311</vt:i4>
      </vt:variant>
      <vt:variant>
        <vt:i4>674</vt:i4>
      </vt:variant>
      <vt:variant>
        <vt:i4>0</vt:i4>
      </vt:variant>
      <vt:variant>
        <vt:i4>5</vt:i4>
      </vt:variant>
      <vt:variant>
        <vt:lpwstr/>
      </vt:variant>
      <vt:variant>
        <vt:lpwstr>_Toc398288412</vt:lpwstr>
      </vt:variant>
      <vt:variant>
        <vt:i4>1376311</vt:i4>
      </vt:variant>
      <vt:variant>
        <vt:i4>668</vt:i4>
      </vt:variant>
      <vt:variant>
        <vt:i4>0</vt:i4>
      </vt:variant>
      <vt:variant>
        <vt:i4>5</vt:i4>
      </vt:variant>
      <vt:variant>
        <vt:lpwstr/>
      </vt:variant>
      <vt:variant>
        <vt:lpwstr>_Toc398288411</vt:lpwstr>
      </vt:variant>
      <vt:variant>
        <vt:i4>1376311</vt:i4>
      </vt:variant>
      <vt:variant>
        <vt:i4>662</vt:i4>
      </vt:variant>
      <vt:variant>
        <vt:i4>0</vt:i4>
      </vt:variant>
      <vt:variant>
        <vt:i4>5</vt:i4>
      </vt:variant>
      <vt:variant>
        <vt:lpwstr/>
      </vt:variant>
      <vt:variant>
        <vt:lpwstr>_Toc398288410</vt:lpwstr>
      </vt:variant>
      <vt:variant>
        <vt:i4>1310775</vt:i4>
      </vt:variant>
      <vt:variant>
        <vt:i4>656</vt:i4>
      </vt:variant>
      <vt:variant>
        <vt:i4>0</vt:i4>
      </vt:variant>
      <vt:variant>
        <vt:i4>5</vt:i4>
      </vt:variant>
      <vt:variant>
        <vt:lpwstr/>
      </vt:variant>
      <vt:variant>
        <vt:lpwstr>_Toc398288409</vt:lpwstr>
      </vt:variant>
      <vt:variant>
        <vt:i4>1310775</vt:i4>
      </vt:variant>
      <vt:variant>
        <vt:i4>650</vt:i4>
      </vt:variant>
      <vt:variant>
        <vt:i4>0</vt:i4>
      </vt:variant>
      <vt:variant>
        <vt:i4>5</vt:i4>
      </vt:variant>
      <vt:variant>
        <vt:lpwstr/>
      </vt:variant>
      <vt:variant>
        <vt:lpwstr>_Toc398288408</vt:lpwstr>
      </vt:variant>
      <vt:variant>
        <vt:i4>1310775</vt:i4>
      </vt:variant>
      <vt:variant>
        <vt:i4>644</vt:i4>
      </vt:variant>
      <vt:variant>
        <vt:i4>0</vt:i4>
      </vt:variant>
      <vt:variant>
        <vt:i4>5</vt:i4>
      </vt:variant>
      <vt:variant>
        <vt:lpwstr/>
      </vt:variant>
      <vt:variant>
        <vt:lpwstr>_Toc398288407</vt:lpwstr>
      </vt:variant>
      <vt:variant>
        <vt:i4>1310775</vt:i4>
      </vt:variant>
      <vt:variant>
        <vt:i4>638</vt:i4>
      </vt:variant>
      <vt:variant>
        <vt:i4>0</vt:i4>
      </vt:variant>
      <vt:variant>
        <vt:i4>5</vt:i4>
      </vt:variant>
      <vt:variant>
        <vt:lpwstr/>
      </vt:variant>
      <vt:variant>
        <vt:lpwstr>_Toc398288406</vt:lpwstr>
      </vt:variant>
      <vt:variant>
        <vt:i4>1310775</vt:i4>
      </vt:variant>
      <vt:variant>
        <vt:i4>632</vt:i4>
      </vt:variant>
      <vt:variant>
        <vt:i4>0</vt:i4>
      </vt:variant>
      <vt:variant>
        <vt:i4>5</vt:i4>
      </vt:variant>
      <vt:variant>
        <vt:lpwstr/>
      </vt:variant>
      <vt:variant>
        <vt:lpwstr>_Toc398288405</vt:lpwstr>
      </vt:variant>
      <vt:variant>
        <vt:i4>1310775</vt:i4>
      </vt:variant>
      <vt:variant>
        <vt:i4>626</vt:i4>
      </vt:variant>
      <vt:variant>
        <vt:i4>0</vt:i4>
      </vt:variant>
      <vt:variant>
        <vt:i4>5</vt:i4>
      </vt:variant>
      <vt:variant>
        <vt:lpwstr/>
      </vt:variant>
      <vt:variant>
        <vt:lpwstr>_Toc398288404</vt:lpwstr>
      </vt:variant>
      <vt:variant>
        <vt:i4>1310775</vt:i4>
      </vt:variant>
      <vt:variant>
        <vt:i4>620</vt:i4>
      </vt:variant>
      <vt:variant>
        <vt:i4>0</vt:i4>
      </vt:variant>
      <vt:variant>
        <vt:i4>5</vt:i4>
      </vt:variant>
      <vt:variant>
        <vt:lpwstr/>
      </vt:variant>
      <vt:variant>
        <vt:lpwstr>_Toc398288403</vt:lpwstr>
      </vt:variant>
      <vt:variant>
        <vt:i4>1310775</vt:i4>
      </vt:variant>
      <vt:variant>
        <vt:i4>614</vt:i4>
      </vt:variant>
      <vt:variant>
        <vt:i4>0</vt:i4>
      </vt:variant>
      <vt:variant>
        <vt:i4>5</vt:i4>
      </vt:variant>
      <vt:variant>
        <vt:lpwstr/>
      </vt:variant>
      <vt:variant>
        <vt:lpwstr>_Toc398288402</vt:lpwstr>
      </vt:variant>
      <vt:variant>
        <vt:i4>1310775</vt:i4>
      </vt:variant>
      <vt:variant>
        <vt:i4>608</vt:i4>
      </vt:variant>
      <vt:variant>
        <vt:i4>0</vt:i4>
      </vt:variant>
      <vt:variant>
        <vt:i4>5</vt:i4>
      </vt:variant>
      <vt:variant>
        <vt:lpwstr/>
      </vt:variant>
      <vt:variant>
        <vt:lpwstr>_Toc398288401</vt:lpwstr>
      </vt:variant>
      <vt:variant>
        <vt:i4>1310775</vt:i4>
      </vt:variant>
      <vt:variant>
        <vt:i4>602</vt:i4>
      </vt:variant>
      <vt:variant>
        <vt:i4>0</vt:i4>
      </vt:variant>
      <vt:variant>
        <vt:i4>5</vt:i4>
      </vt:variant>
      <vt:variant>
        <vt:lpwstr/>
      </vt:variant>
      <vt:variant>
        <vt:lpwstr>_Toc398288400</vt:lpwstr>
      </vt:variant>
      <vt:variant>
        <vt:i4>1900592</vt:i4>
      </vt:variant>
      <vt:variant>
        <vt:i4>596</vt:i4>
      </vt:variant>
      <vt:variant>
        <vt:i4>0</vt:i4>
      </vt:variant>
      <vt:variant>
        <vt:i4>5</vt:i4>
      </vt:variant>
      <vt:variant>
        <vt:lpwstr/>
      </vt:variant>
      <vt:variant>
        <vt:lpwstr>_Toc398288399</vt:lpwstr>
      </vt:variant>
      <vt:variant>
        <vt:i4>1900592</vt:i4>
      </vt:variant>
      <vt:variant>
        <vt:i4>590</vt:i4>
      </vt:variant>
      <vt:variant>
        <vt:i4>0</vt:i4>
      </vt:variant>
      <vt:variant>
        <vt:i4>5</vt:i4>
      </vt:variant>
      <vt:variant>
        <vt:lpwstr/>
      </vt:variant>
      <vt:variant>
        <vt:lpwstr>_Toc398288398</vt:lpwstr>
      </vt:variant>
      <vt:variant>
        <vt:i4>1900592</vt:i4>
      </vt:variant>
      <vt:variant>
        <vt:i4>584</vt:i4>
      </vt:variant>
      <vt:variant>
        <vt:i4>0</vt:i4>
      </vt:variant>
      <vt:variant>
        <vt:i4>5</vt:i4>
      </vt:variant>
      <vt:variant>
        <vt:lpwstr/>
      </vt:variant>
      <vt:variant>
        <vt:lpwstr>_Toc398288397</vt:lpwstr>
      </vt:variant>
      <vt:variant>
        <vt:i4>1900592</vt:i4>
      </vt:variant>
      <vt:variant>
        <vt:i4>578</vt:i4>
      </vt:variant>
      <vt:variant>
        <vt:i4>0</vt:i4>
      </vt:variant>
      <vt:variant>
        <vt:i4>5</vt:i4>
      </vt:variant>
      <vt:variant>
        <vt:lpwstr/>
      </vt:variant>
      <vt:variant>
        <vt:lpwstr>_Toc398288396</vt:lpwstr>
      </vt:variant>
      <vt:variant>
        <vt:i4>1900592</vt:i4>
      </vt:variant>
      <vt:variant>
        <vt:i4>572</vt:i4>
      </vt:variant>
      <vt:variant>
        <vt:i4>0</vt:i4>
      </vt:variant>
      <vt:variant>
        <vt:i4>5</vt:i4>
      </vt:variant>
      <vt:variant>
        <vt:lpwstr/>
      </vt:variant>
      <vt:variant>
        <vt:lpwstr>_Toc398288395</vt:lpwstr>
      </vt:variant>
      <vt:variant>
        <vt:i4>1900592</vt:i4>
      </vt:variant>
      <vt:variant>
        <vt:i4>566</vt:i4>
      </vt:variant>
      <vt:variant>
        <vt:i4>0</vt:i4>
      </vt:variant>
      <vt:variant>
        <vt:i4>5</vt:i4>
      </vt:variant>
      <vt:variant>
        <vt:lpwstr/>
      </vt:variant>
      <vt:variant>
        <vt:lpwstr>_Toc398288394</vt:lpwstr>
      </vt:variant>
      <vt:variant>
        <vt:i4>1900592</vt:i4>
      </vt:variant>
      <vt:variant>
        <vt:i4>560</vt:i4>
      </vt:variant>
      <vt:variant>
        <vt:i4>0</vt:i4>
      </vt:variant>
      <vt:variant>
        <vt:i4>5</vt:i4>
      </vt:variant>
      <vt:variant>
        <vt:lpwstr/>
      </vt:variant>
      <vt:variant>
        <vt:lpwstr>_Toc398288393</vt:lpwstr>
      </vt:variant>
      <vt:variant>
        <vt:i4>1900592</vt:i4>
      </vt:variant>
      <vt:variant>
        <vt:i4>554</vt:i4>
      </vt:variant>
      <vt:variant>
        <vt:i4>0</vt:i4>
      </vt:variant>
      <vt:variant>
        <vt:i4>5</vt:i4>
      </vt:variant>
      <vt:variant>
        <vt:lpwstr/>
      </vt:variant>
      <vt:variant>
        <vt:lpwstr>_Toc398288392</vt:lpwstr>
      </vt:variant>
      <vt:variant>
        <vt:i4>1900592</vt:i4>
      </vt:variant>
      <vt:variant>
        <vt:i4>548</vt:i4>
      </vt:variant>
      <vt:variant>
        <vt:i4>0</vt:i4>
      </vt:variant>
      <vt:variant>
        <vt:i4>5</vt:i4>
      </vt:variant>
      <vt:variant>
        <vt:lpwstr/>
      </vt:variant>
      <vt:variant>
        <vt:lpwstr>_Toc398288391</vt:lpwstr>
      </vt:variant>
      <vt:variant>
        <vt:i4>1900592</vt:i4>
      </vt:variant>
      <vt:variant>
        <vt:i4>542</vt:i4>
      </vt:variant>
      <vt:variant>
        <vt:i4>0</vt:i4>
      </vt:variant>
      <vt:variant>
        <vt:i4>5</vt:i4>
      </vt:variant>
      <vt:variant>
        <vt:lpwstr/>
      </vt:variant>
      <vt:variant>
        <vt:lpwstr>_Toc398288390</vt:lpwstr>
      </vt:variant>
      <vt:variant>
        <vt:i4>1835056</vt:i4>
      </vt:variant>
      <vt:variant>
        <vt:i4>536</vt:i4>
      </vt:variant>
      <vt:variant>
        <vt:i4>0</vt:i4>
      </vt:variant>
      <vt:variant>
        <vt:i4>5</vt:i4>
      </vt:variant>
      <vt:variant>
        <vt:lpwstr/>
      </vt:variant>
      <vt:variant>
        <vt:lpwstr>_Toc398288389</vt:lpwstr>
      </vt:variant>
      <vt:variant>
        <vt:i4>1835056</vt:i4>
      </vt:variant>
      <vt:variant>
        <vt:i4>530</vt:i4>
      </vt:variant>
      <vt:variant>
        <vt:i4>0</vt:i4>
      </vt:variant>
      <vt:variant>
        <vt:i4>5</vt:i4>
      </vt:variant>
      <vt:variant>
        <vt:lpwstr/>
      </vt:variant>
      <vt:variant>
        <vt:lpwstr>_Toc398288388</vt:lpwstr>
      </vt:variant>
      <vt:variant>
        <vt:i4>1835056</vt:i4>
      </vt:variant>
      <vt:variant>
        <vt:i4>524</vt:i4>
      </vt:variant>
      <vt:variant>
        <vt:i4>0</vt:i4>
      </vt:variant>
      <vt:variant>
        <vt:i4>5</vt:i4>
      </vt:variant>
      <vt:variant>
        <vt:lpwstr/>
      </vt:variant>
      <vt:variant>
        <vt:lpwstr>_Toc398288387</vt:lpwstr>
      </vt:variant>
      <vt:variant>
        <vt:i4>1835056</vt:i4>
      </vt:variant>
      <vt:variant>
        <vt:i4>518</vt:i4>
      </vt:variant>
      <vt:variant>
        <vt:i4>0</vt:i4>
      </vt:variant>
      <vt:variant>
        <vt:i4>5</vt:i4>
      </vt:variant>
      <vt:variant>
        <vt:lpwstr/>
      </vt:variant>
      <vt:variant>
        <vt:lpwstr>_Toc398288386</vt:lpwstr>
      </vt:variant>
      <vt:variant>
        <vt:i4>1835056</vt:i4>
      </vt:variant>
      <vt:variant>
        <vt:i4>512</vt:i4>
      </vt:variant>
      <vt:variant>
        <vt:i4>0</vt:i4>
      </vt:variant>
      <vt:variant>
        <vt:i4>5</vt:i4>
      </vt:variant>
      <vt:variant>
        <vt:lpwstr/>
      </vt:variant>
      <vt:variant>
        <vt:lpwstr>_Toc398288385</vt:lpwstr>
      </vt:variant>
      <vt:variant>
        <vt:i4>1835056</vt:i4>
      </vt:variant>
      <vt:variant>
        <vt:i4>506</vt:i4>
      </vt:variant>
      <vt:variant>
        <vt:i4>0</vt:i4>
      </vt:variant>
      <vt:variant>
        <vt:i4>5</vt:i4>
      </vt:variant>
      <vt:variant>
        <vt:lpwstr/>
      </vt:variant>
      <vt:variant>
        <vt:lpwstr>_Toc398288384</vt:lpwstr>
      </vt:variant>
      <vt:variant>
        <vt:i4>1835056</vt:i4>
      </vt:variant>
      <vt:variant>
        <vt:i4>500</vt:i4>
      </vt:variant>
      <vt:variant>
        <vt:i4>0</vt:i4>
      </vt:variant>
      <vt:variant>
        <vt:i4>5</vt:i4>
      </vt:variant>
      <vt:variant>
        <vt:lpwstr/>
      </vt:variant>
      <vt:variant>
        <vt:lpwstr>_Toc398288383</vt:lpwstr>
      </vt:variant>
      <vt:variant>
        <vt:i4>1835056</vt:i4>
      </vt:variant>
      <vt:variant>
        <vt:i4>494</vt:i4>
      </vt:variant>
      <vt:variant>
        <vt:i4>0</vt:i4>
      </vt:variant>
      <vt:variant>
        <vt:i4>5</vt:i4>
      </vt:variant>
      <vt:variant>
        <vt:lpwstr/>
      </vt:variant>
      <vt:variant>
        <vt:lpwstr>_Toc398288382</vt:lpwstr>
      </vt:variant>
      <vt:variant>
        <vt:i4>1835056</vt:i4>
      </vt:variant>
      <vt:variant>
        <vt:i4>488</vt:i4>
      </vt:variant>
      <vt:variant>
        <vt:i4>0</vt:i4>
      </vt:variant>
      <vt:variant>
        <vt:i4>5</vt:i4>
      </vt:variant>
      <vt:variant>
        <vt:lpwstr/>
      </vt:variant>
      <vt:variant>
        <vt:lpwstr>_Toc398288381</vt:lpwstr>
      </vt:variant>
      <vt:variant>
        <vt:i4>1835056</vt:i4>
      </vt:variant>
      <vt:variant>
        <vt:i4>482</vt:i4>
      </vt:variant>
      <vt:variant>
        <vt:i4>0</vt:i4>
      </vt:variant>
      <vt:variant>
        <vt:i4>5</vt:i4>
      </vt:variant>
      <vt:variant>
        <vt:lpwstr/>
      </vt:variant>
      <vt:variant>
        <vt:lpwstr>_Toc398288380</vt:lpwstr>
      </vt:variant>
      <vt:variant>
        <vt:i4>1245232</vt:i4>
      </vt:variant>
      <vt:variant>
        <vt:i4>476</vt:i4>
      </vt:variant>
      <vt:variant>
        <vt:i4>0</vt:i4>
      </vt:variant>
      <vt:variant>
        <vt:i4>5</vt:i4>
      </vt:variant>
      <vt:variant>
        <vt:lpwstr/>
      </vt:variant>
      <vt:variant>
        <vt:lpwstr>_Toc398288379</vt:lpwstr>
      </vt:variant>
      <vt:variant>
        <vt:i4>1245232</vt:i4>
      </vt:variant>
      <vt:variant>
        <vt:i4>470</vt:i4>
      </vt:variant>
      <vt:variant>
        <vt:i4>0</vt:i4>
      </vt:variant>
      <vt:variant>
        <vt:i4>5</vt:i4>
      </vt:variant>
      <vt:variant>
        <vt:lpwstr/>
      </vt:variant>
      <vt:variant>
        <vt:lpwstr>_Toc398288378</vt:lpwstr>
      </vt:variant>
      <vt:variant>
        <vt:i4>1245232</vt:i4>
      </vt:variant>
      <vt:variant>
        <vt:i4>464</vt:i4>
      </vt:variant>
      <vt:variant>
        <vt:i4>0</vt:i4>
      </vt:variant>
      <vt:variant>
        <vt:i4>5</vt:i4>
      </vt:variant>
      <vt:variant>
        <vt:lpwstr/>
      </vt:variant>
      <vt:variant>
        <vt:lpwstr>_Toc398288377</vt:lpwstr>
      </vt:variant>
      <vt:variant>
        <vt:i4>1245232</vt:i4>
      </vt:variant>
      <vt:variant>
        <vt:i4>458</vt:i4>
      </vt:variant>
      <vt:variant>
        <vt:i4>0</vt:i4>
      </vt:variant>
      <vt:variant>
        <vt:i4>5</vt:i4>
      </vt:variant>
      <vt:variant>
        <vt:lpwstr/>
      </vt:variant>
      <vt:variant>
        <vt:lpwstr>_Toc398288376</vt:lpwstr>
      </vt:variant>
      <vt:variant>
        <vt:i4>1245232</vt:i4>
      </vt:variant>
      <vt:variant>
        <vt:i4>452</vt:i4>
      </vt:variant>
      <vt:variant>
        <vt:i4>0</vt:i4>
      </vt:variant>
      <vt:variant>
        <vt:i4>5</vt:i4>
      </vt:variant>
      <vt:variant>
        <vt:lpwstr/>
      </vt:variant>
      <vt:variant>
        <vt:lpwstr>_Toc398288375</vt:lpwstr>
      </vt:variant>
      <vt:variant>
        <vt:i4>1245232</vt:i4>
      </vt:variant>
      <vt:variant>
        <vt:i4>446</vt:i4>
      </vt:variant>
      <vt:variant>
        <vt:i4>0</vt:i4>
      </vt:variant>
      <vt:variant>
        <vt:i4>5</vt:i4>
      </vt:variant>
      <vt:variant>
        <vt:lpwstr/>
      </vt:variant>
      <vt:variant>
        <vt:lpwstr>_Toc398288374</vt:lpwstr>
      </vt:variant>
      <vt:variant>
        <vt:i4>1245232</vt:i4>
      </vt:variant>
      <vt:variant>
        <vt:i4>440</vt:i4>
      </vt:variant>
      <vt:variant>
        <vt:i4>0</vt:i4>
      </vt:variant>
      <vt:variant>
        <vt:i4>5</vt:i4>
      </vt:variant>
      <vt:variant>
        <vt:lpwstr/>
      </vt:variant>
      <vt:variant>
        <vt:lpwstr>_Toc398288373</vt:lpwstr>
      </vt:variant>
      <vt:variant>
        <vt:i4>1245232</vt:i4>
      </vt:variant>
      <vt:variant>
        <vt:i4>434</vt:i4>
      </vt:variant>
      <vt:variant>
        <vt:i4>0</vt:i4>
      </vt:variant>
      <vt:variant>
        <vt:i4>5</vt:i4>
      </vt:variant>
      <vt:variant>
        <vt:lpwstr/>
      </vt:variant>
      <vt:variant>
        <vt:lpwstr>_Toc398288372</vt:lpwstr>
      </vt:variant>
      <vt:variant>
        <vt:i4>1245232</vt:i4>
      </vt:variant>
      <vt:variant>
        <vt:i4>428</vt:i4>
      </vt:variant>
      <vt:variant>
        <vt:i4>0</vt:i4>
      </vt:variant>
      <vt:variant>
        <vt:i4>5</vt:i4>
      </vt:variant>
      <vt:variant>
        <vt:lpwstr/>
      </vt:variant>
      <vt:variant>
        <vt:lpwstr>_Toc398288371</vt:lpwstr>
      </vt:variant>
      <vt:variant>
        <vt:i4>1245232</vt:i4>
      </vt:variant>
      <vt:variant>
        <vt:i4>422</vt:i4>
      </vt:variant>
      <vt:variant>
        <vt:i4>0</vt:i4>
      </vt:variant>
      <vt:variant>
        <vt:i4>5</vt:i4>
      </vt:variant>
      <vt:variant>
        <vt:lpwstr/>
      </vt:variant>
      <vt:variant>
        <vt:lpwstr>_Toc398288370</vt:lpwstr>
      </vt:variant>
      <vt:variant>
        <vt:i4>1179696</vt:i4>
      </vt:variant>
      <vt:variant>
        <vt:i4>416</vt:i4>
      </vt:variant>
      <vt:variant>
        <vt:i4>0</vt:i4>
      </vt:variant>
      <vt:variant>
        <vt:i4>5</vt:i4>
      </vt:variant>
      <vt:variant>
        <vt:lpwstr/>
      </vt:variant>
      <vt:variant>
        <vt:lpwstr>_Toc398288369</vt:lpwstr>
      </vt:variant>
      <vt:variant>
        <vt:i4>1179696</vt:i4>
      </vt:variant>
      <vt:variant>
        <vt:i4>410</vt:i4>
      </vt:variant>
      <vt:variant>
        <vt:i4>0</vt:i4>
      </vt:variant>
      <vt:variant>
        <vt:i4>5</vt:i4>
      </vt:variant>
      <vt:variant>
        <vt:lpwstr/>
      </vt:variant>
      <vt:variant>
        <vt:lpwstr>_Toc398288368</vt:lpwstr>
      </vt:variant>
      <vt:variant>
        <vt:i4>1179696</vt:i4>
      </vt:variant>
      <vt:variant>
        <vt:i4>404</vt:i4>
      </vt:variant>
      <vt:variant>
        <vt:i4>0</vt:i4>
      </vt:variant>
      <vt:variant>
        <vt:i4>5</vt:i4>
      </vt:variant>
      <vt:variant>
        <vt:lpwstr/>
      </vt:variant>
      <vt:variant>
        <vt:lpwstr>_Toc398288367</vt:lpwstr>
      </vt:variant>
      <vt:variant>
        <vt:i4>1179696</vt:i4>
      </vt:variant>
      <vt:variant>
        <vt:i4>398</vt:i4>
      </vt:variant>
      <vt:variant>
        <vt:i4>0</vt:i4>
      </vt:variant>
      <vt:variant>
        <vt:i4>5</vt:i4>
      </vt:variant>
      <vt:variant>
        <vt:lpwstr/>
      </vt:variant>
      <vt:variant>
        <vt:lpwstr>_Toc398288366</vt:lpwstr>
      </vt:variant>
      <vt:variant>
        <vt:i4>1179696</vt:i4>
      </vt:variant>
      <vt:variant>
        <vt:i4>392</vt:i4>
      </vt:variant>
      <vt:variant>
        <vt:i4>0</vt:i4>
      </vt:variant>
      <vt:variant>
        <vt:i4>5</vt:i4>
      </vt:variant>
      <vt:variant>
        <vt:lpwstr/>
      </vt:variant>
      <vt:variant>
        <vt:lpwstr>_Toc398288365</vt:lpwstr>
      </vt:variant>
      <vt:variant>
        <vt:i4>1179696</vt:i4>
      </vt:variant>
      <vt:variant>
        <vt:i4>386</vt:i4>
      </vt:variant>
      <vt:variant>
        <vt:i4>0</vt:i4>
      </vt:variant>
      <vt:variant>
        <vt:i4>5</vt:i4>
      </vt:variant>
      <vt:variant>
        <vt:lpwstr/>
      </vt:variant>
      <vt:variant>
        <vt:lpwstr>_Toc398288364</vt:lpwstr>
      </vt:variant>
      <vt:variant>
        <vt:i4>1179696</vt:i4>
      </vt:variant>
      <vt:variant>
        <vt:i4>380</vt:i4>
      </vt:variant>
      <vt:variant>
        <vt:i4>0</vt:i4>
      </vt:variant>
      <vt:variant>
        <vt:i4>5</vt:i4>
      </vt:variant>
      <vt:variant>
        <vt:lpwstr/>
      </vt:variant>
      <vt:variant>
        <vt:lpwstr>_Toc398288363</vt:lpwstr>
      </vt:variant>
      <vt:variant>
        <vt:i4>1179696</vt:i4>
      </vt:variant>
      <vt:variant>
        <vt:i4>374</vt:i4>
      </vt:variant>
      <vt:variant>
        <vt:i4>0</vt:i4>
      </vt:variant>
      <vt:variant>
        <vt:i4>5</vt:i4>
      </vt:variant>
      <vt:variant>
        <vt:lpwstr/>
      </vt:variant>
      <vt:variant>
        <vt:lpwstr>_Toc398288362</vt:lpwstr>
      </vt:variant>
      <vt:variant>
        <vt:i4>1179696</vt:i4>
      </vt:variant>
      <vt:variant>
        <vt:i4>368</vt:i4>
      </vt:variant>
      <vt:variant>
        <vt:i4>0</vt:i4>
      </vt:variant>
      <vt:variant>
        <vt:i4>5</vt:i4>
      </vt:variant>
      <vt:variant>
        <vt:lpwstr/>
      </vt:variant>
      <vt:variant>
        <vt:lpwstr>_Toc398288361</vt:lpwstr>
      </vt:variant>
      <vt:variant>
        <vt:i4>1179696</vt:i4>
      </vt:variant>
      <vt:variant>
        <vt:i4>362</vt:i4>
      </vt:variant>
      <vt:variant>
        <vt:i4>0</vt:i4>
      </vt:variant>
      <vt:variant>
        <vt:i4>5</vt:i4>
      </vt:variant>
      <vt:variant>
        <vt:lpwstr/>
      </vt:variant>
      <vt:variant>
        <vt:lpwstr>_Toc398288360</vt:lpwstr>
      </vt:variant>
      <vt:variant>
        <vt:i4>1114160</vt:i4>
      </vt:variant>
      <vt:variant>
        <vt:i4>356</vt:i4>
      </vt:variant>
      <vt:variant>
        <vt:i4>0</vt:i4>
      </vt:variant>
      <vt:variant>
        <vt:i4>5</vt:i4>
      </vt:variant>
      <vt:variant>
        <vt:lpwstr/>
      </vt:variant>
      <vt:variant>
        <vt:lpwstr>_Toc398288359</vt:lpwstr>
      </vt:variant>
      <vt:variant>
        <vt:i4>1114160</vt:i4>
      </vt:variant>
      <vt:variant>
        <vt:i4>350</vt:i4>
      </vt:variant>
      <vt:variant>
        <vt:i4>0</vt:i4>
      </vt:variant>
      <vt:variant>
        <vt:i4>5</vt:i4>
      </vt:variant>
      <vt:variant>
        <vt:lpwstr/>
      </vt:variant>
      <vt:variant>
        <vt:lpwstr>_Toc398288358</vt:lpwstr>
      </vt:variant>
      <vt:variant>
        <vt:i4>1114160</vt:i4>
      </vt:variant>
      <vt:variant>
        <vt:i4>344</vt:i4>
      </vt:variant>
      <vt:variant>
        <vt:i4>0</vt:i4>
      </vt:variant>
      <vt:variant>
        <vt:i4>5</vt:i4>
      </vt:variant>
      <vt:variant>
        <vt:lpwstr/>
      </vt:variant>
      <vt:variant>
        <vt:lpwstr>_Toc398288357</vt:lpwstr>
      </vt:variant>
      <vt:variant>
        <vt:i4>1114160</vt:i4>
      </vt:variant>
      <vt:variant>
        <vt:i4>338</vt:i4>
      </vt:variant>
      <vt:variant>
        <vt:i4>0</vt:i4>
      </vt:variant>
      <vt:variant>
        <vt:i4>5</vt:i4>
      </vt:variant>
      <vt:variant>
        <vt:lpwstr/>
      </vt:variant>
      <vt:variant>
        <vt:lpwstr>_Toc398288356</vt:lpwstr>
      </vt:variant>
      <vt:variant>
        <vt:i4>1114160</vt:i4>
      </vt:variant>
      <vt:variant>
        <vt:i4>332</vt:i4>
      </vt:variant>
      <vt:variant>
        <vt:i4>0</vt:i4>
      </vt:variant>
      <vt:variant>
        <vt:i4>5</vt:i4>
      </vt:variant>
      <vt:variant>
        <vt:lpwstr/>
      </vt:variant>
      <vt:variant>
        <vt:lpwstr>_Toc398288355</vt:lpwstr>
      </vt:variant>
      <vt:variant>
        <vt:i4>1114160</vt:i4>
      </vt:variant>
      <vt:variant>
        <vt:i4>326</vt:i4>
      </vt:variant>
      <vt:variant>
        <vt:i4>0</vt:i4>
      </vt:variant>
      <vt:variant>
        <vt:i4>5</vt:i4>
      </vt:variant>
      <vt:variant>
        <vt:lpwstr/>
      </vt:variant>
      <vt:variant>
        <vt:lpwstr>_Toc398288354</vt:lpwstr>
      </vt:variant>
      <vt:variant>
        <vt:i4>1114160</vt:i4>
      </vt:variant>
      <vt:variant>
        <vt:i4>320</vt:i4>
      </vt:variant>
      <vt:variant>
        <vt:i4>0</vt:i4>
      </vt:variant>
      <vt:variant>
        <vt:i4>5</vt:i4>
      </vt:variant>
      <vt:variant>
        <vt:lpwstr/>
      </vt:variant>
      <vt:variant>
        <vt:lpwstr>_Toc398288353</vt:lpwstr>
      </vt:variant>
      <vt:variant>
        <vt:i4>1114160</vt:i4>
      </vt:variant>
      <vt:variant>
        <vt:i4>314</vt:i4>
      </vt:variant>
      <vt:variant>
        <vt:i4>0</vt:i4>
      </vt:variant>
      <vt:variant>
        <vt:i4>5</vt:i4>
      </vt:variant>
      <vt:variant>
        <vt:lpwstr/>
      </vt:variant>
      <vt:variant>
        <vt:lpwstr>_Toc398288352</vt:lpwstr>
      </vt:variant>
      <vt:variant>
        <vt:i4>1114160</vt:i4>
      </vt:variant>
      <vt:variant>
        <vt:i4>308</vt:i4>
      </vt:variant>
      <vt:variant>
        <vt:i4>0</vt:i4>
      </vt:variant>
      <vt:variant>
        <vt:i4>5</vt:i4>
      </vt:variant>
      <vt:variant>
        <vt:lpwstr/>
      </vt:variant>
      <vt:variant>
        <vt:lpwstr>_Toc398288351</vt:lpwstr>
      </vt:variant>
      <vt:variant>
        <vt:i4>1114160</vt:i4>
      </vt:variant>
      <vt:variant>
        <vt:i4>302</vt:i4>
      </vt:variant>
      <vt:variant>
        <vt:i4>0</vt:i4>
      </vt:variant>
      <vt:variant>
        <vt:i4>5</vt:i4>
      </vt:variant>
      <vt:variant>
        <vt:lpwstr/>
      </vt:variant>
      <vt:variant>
        <vt:lpwstr>_Toc398288350</vt:lpwstr>
      </vt:variant>
      <vt:variant>
        <vt:i4>1048624</vt:i4>
      </vt:variant>
      <vt:variant>
        <vt:i4>296</vt:i4>
      </vt:variant>
      <vt:variant>
        <vt:i4>0</vt:i4>
      </vt:variant>
      <vt:variant>
        <vt:i4>5</vt:i4>
      </vt:variant>
      <vt:variant>
        <vt:lpwstr/>
      </vt:variant>
      <vt:variant>
        <vt:lpwstr>_Toc398288349</vt:lpwstr>
      </vt:variant>
      <vt:variant>
        <vt:i4>1048624</vt:i4>
      </vt:variant>
      <vt:variant>
        <vt:i4>290</vt:i4>
      </vt:variant>
      <vt:variant>
        <vt:i4>0</vt:i4>
      </vt:variant>
      <vt:variant>
        <vt:i4>5</vt:i4>
      </vt:variant>
      <vt:variant>
        <vt:lpwstr/>
      </vt:variant>
      <vt:variant>
        <vt:lpwstr>_Toc398288348</vt:lpwstr>
      </vt:variant>
      <vt:variant>
        <vt:i4>1048624</vt:i4>
      </vt:variant>
      <vt:variant>
        <vt:i4>284</vt:i4>
      </vt:variant>
      <vt:variant>
        <vt:i4>0</vt:i4>
      </vt:variant>
      <vt:variant>
        <vt:i4>5</vt:i4>
      </vt:variant>
      <vt:variant>
        <vt:lpwstr/>
      </vt:variant>
      <vt:variant>
        <vt:lpwstr>_Toc398288347</vt:lpwstr>
      </vt:variant>
      <vt:variant>
        <vt:i4>1048624</vt:i4>
      </vt:variant>
      <vt:variant>
        <vt:i4>278</vt:i4>
      </vt:variant>
      <vt:variant>
        <vt:i4>0</vt:i4>
      </vt:variant>
      <vt:variant>
        <vt:i4>5</vt:i4>
      </vt:variant>
      <vt:variant>
        <vt:lpwstr/>
      </vt:variant>
      <vt:variant>
        <vt:lpwstr>_Toc398288346</vt:lpwstr>
      </vt:variant>
      <vt:variant>
        <vt:i4>1048624</vt:i4>
      </vt:variant>
      <vt:variant>
        <vt:i4>272</vt:i4>
      </vt:variant>
      <vt:variant>
        <vt:i4>0</vt:i4>
      </vt:variant>
      <vt:variant>
        <vt:i4>5</vt:i4>
      </vt:variant>
      <vt:variant>
        <vt:lpwstr/>
      </vt:variant>
      <vt:variant>
        <vt:lpwstr>_Toc398288345</vt:lpwstr>
      </vt:variant>
      <vt:variant>
        <vt:i4>1048624</vt:i4>
      </vt:variant>
      <vt:variant>
        <vt:i4>266</vt:i4>
      </vt:variant>
      <vt:variant>
        <vt:i4>0</vt:i4>
      </vt:variant>
      <vt:variant>
        <vt:i4>5</vt:i4>
      </vt:variant>
      <vt:variant>
        <vt:lpwstr/>
      </vt:variant>
      <vt:variant>
        <vt:lpwstr>_Toc398288344</vt:lpwstr>
      </vt:variant>
      <vt:variant>
        <vt:i4>1048624</vt:i4>
      </vt:variant>
      <vt:variant>
        <vt:i4>260</vt:i4>
      </vt:variant>
      <vt:variant>
        <vt:i4>0</vt:i4>
      </vt:variant>
      <vt:variant>
        <vt:i4>5</vt:i4>
      </vt:variant>
      <vt:variant>
        <vt:lpwstr/>
      </vt:variant>
      <vt:variant>
        <vt:lpwstr>_Toc398288343</vt:lpwstr>
      </vt:variant>
      <vt:variant>
        <vt:i4>1048624</vt:i4>
      </vt:variant>
      <vt:variant>
        <vt:i4>254</vt:i4>
      </vt:variant>
      <vt:variant>
        <vt:i4>0</vt:i4>
      </vt:variant>
      <vt:variant>
        <vt:i4>5</vt:i4>
      </vt:variant>
      <vt:variant>
        <vt:lpwstr/>
      </vt:variant>
      <vt:variant>
        <vt:lpwstr>_Toc398288342</vt:lpwstr>
      </vt:variant>
      <vt:variant>
        <vt:i4>1048624</vt:i4>
      </vt:variant>
      <vt:variant>
        <vt:i4>248</vt:i4>
      </vt:variant>
      <vt:variant>
        <vt:i4>0</vt:i4>
      </vt:variant>
      <vt:variant>
        <vt:i4>5</vt:i4>
      </vt:variant>
      <vt:variant>
        <vt:lpwstr/>
      </vt:variant>
      <vt:variant>
        <vt:lpwstr>_Toc398288341</vt:lpwstr>
      </vt:variant>
      <vt:variant>
        <vt:i4>1048624</vt:i4>
      </vt:variant>
      <vt:variant>
        <vt:i4>242</vt:i4>
      </vt:variant>
      <vt:variant>
        <vt:i4>0</vt:i4>
      </vt:variant>
      <vt:variant>
        <vt:i4>5</vt:i4>
      </vt:variant>
      <vt:variant>
        <vt:lpwstr/>
      </vt:variant>
      <vt:variant>
        <vt:lpwstr>_Toc398288340</vt:lpwstr>
      </vt:variant>
      <vt:variant>
        <vt:i4>1507376</vt:i4>
      </vt:variant>
      <vt:variant>
        <vt:i4>236</vt:i4>
      </vt:variant>
      <vt:variant>
        <vt:i4>0</vt:i4>
      </vt:variant>
      <vt:variant>
        <vt:i4>5</vt:i4>
      </vt:variant>
      <vt:variant>
        <vt:lpwstr/>
      </vt:variant>
      <vt:variant>
        <vt:lpwstr>_Toc398288339</vt:lpwstr>
      </vt:variant>
      <vt:variant>
        <vt:i4>1507376</vt:i4>
      </vt:variant>
      <vt:variant>
        <vt:i4>230</vt:i4>
      </vt:variant>
      <vt:variant>
        <vt:i4>0</vt:i4>
      </vt:variant>
      <vt:variant>
        <vt:i4>5</vt:i4>
      </vt:variant>
      <vt:variant>
        <vt:lpwstr/>
      </vt:variant>
      <vt:variant>
        <vt:lpwstr>_Toc398288338</vt:lpwstr>
      </vt:variant>
      <vt:variant>
        <vt:i4>1507376</vt:i4>
      </vt:variant>
      <vt:variant>
        <vt:i4>224</vt:i4>
      </vt:variant>
      <vt:variant>
        <vt:i4>0</vt:i4>
      </vt:variant>
      <vt:variant>
        <vt:i4>5</vt:i4>
      </vt:variant>
      <vt:variant>
        <vt:lpwstr/>
      </vt:variant>
      <vt:variant>
        <vt:lpwstr>_Toc398288337</vt:lpwstr>
      </vt:variant>
      <vt:variant>
        <vt:i4>1507376</vt:i4>
      </vt:variant>
      <vt:variant>
        <vt:i4>218</vt:i4>
      </vt:variant>
      <vt:variant>
        <vt:i4>0</vt:i4>
      </vt:variant>
      <vt:variant>
        <vt:i4>5</vt:i4>
      </vt:variant>
      <vt:variant>
        <vt:lpwstr/>
      </vt:variant>
      <vt:variant>
        <vt:lpwstr>_Toc398288336</vt:lpwstr>
      </vt:variant>
      <vt:variant>
        <vt:i4>1507376</vt:i4>
      </vt:variant>
      <vt:variant>
        <vt:i4>212</vt:i4>
      </vt:variant>
      <vt:variant>
        <vt:i4>0</vt:i4>
      </vt:variant>
      <vt:variant>
        <vt:i4>5</vt:i4>
      </vt:variant>
      <vt:variant>
        <vt:lpwstr/>
      </vt:variant>
      <vt:variant>
        <vt:lpwstr>_Toc398288335</vt:lpwstr>
      </vt:variant>
      <vt:variant>
        <vt:i4>1507376</vt:i4>
      </vt:variant>
      <vt:variant>
        <vt:i4>206</vt:i4>
      </vt:variant>
      <vt:variant>
        <vt:i4>0</vt:i4>
      </vt:variant>
      <vt:variant>
        <vt:i4>5</vt:i4>
      </vt:variant>
      <vt:variant>
        <vt:lpwstr/>
      </vt:variant>
      <vt:variant>
        <vt:lpwstr>_Toc398288334</vt:lpwstr>
      </vt:variant>
      <vt:variant>
        <vt:i4>1507376</vt:i4>
      </vt:variant>
      <vt:variant>
        <vt:i4>200</vt:i4>
      </vt:variant>
      <vt:variant>
        <vt:i4>0</vt:i4>
      </vt:variant>
      <vt:variant>
        <vt:i4>5</vt:i4>
      </vt:variant>
      <vt:variant>
        <vt:lpwstr/>
      </vt:variant>
      <vt:variant>
        <vt:lpwstr>_Toc398288333</vt:lpwstr>
      </vt:variant>
      <vt:variant>
        <vt:i4>1507376</vt:i4>
      </vt:variant>
      <vt:variant>
        <vt:i4>194</vt:i4>
      </vt:variant>
      <vt:variant>
        <vt:i4>0</vt:i4>
      </vt:variant>
      <vt:variant>
        <vt:i4>5</vt:i4>
      </vt:variant>
      <vt:variant>
        <vt:lpwstr/>
      </vt:variant>
      <vt:variant>
        <vt:lpwstr>_Toc398288332</vt:lpwstr>
      </vt:variant>
      <vt:variant>
        <vt:i4>1507376</vt:i4>
      </vt:variant>
      <vt:variant>
        <vt:i4>188</vt:i4>
      </vt:variant>
      <vt:variant>
        <vt:i4>0</vt:i4>
      </vt:variant>
      <vt:variant>
        <vt:i4>5</vt:i4>
      </vt:variant>
      <vt:variant>
        <vt:lpwstr/>
      </vt:variant>
      <vt:variant>
        <vt:lpwstr>_Toc398288331</vt:lpwstr>
      </vt:variant>
      <vt:variant>
        <vt:i4>1507376</vt:i4>
      </vt:variant>
      <vt:variant>
        <vt:i4>182</vt:i4>
      </vt:variant>
      <vt:variant>
        <vt:i4>0</vt:i4>
      </vt:variant>
      <vt:variant>
        <vt:i4>5</vt:i4>
      </vt:variant>
      <vt:variant>
        <vt:lpwstr/>
      </vt:variant>
      <vt:variant>
        <vt:lpwstr>_Toc398288330</vt:lpwstr>
      </vt:variant>
      <vt:variant>
        <vt:i4>1441840</vt:i4>
      </vt:variant>
      <vt:variant>
        <vt:i4>176</vt:i4>
      </vt:variant>
      <vt:variant>
        <vt:i4>0</vt:i4>
      </vt:variant>
      <vt:variant>
        <vt:i4>5</vt:i4>
      </vt:variant>
      <vt:variant>
        <vt:lpwstr/>
      </vt:variant>
      <vt:variant>
        <vt:lpwstr>_Toc398288329</vt:lpwstr>
      </vt:variant>
      <vt:variant>
        <vt:i4>1441840</vt:i4>
      </vt:variant>
      <vt:variant>
        <vt:i4>170</vt:i4>
      </vt:variant>
      <vt:variant>
        <vt:i4>0</vt:i4>
      </vt:variant>
      <vt:variant>
        <vt:i4>5</vt:i4>
      </vt:variant>
      <vt:variant>
        <vt:lpwstr/>
      </vt:variant>
      <vt:variant>
        <vt:lpwstr>_Toc398288328</vt:lpwstr>
      </vt:variant>
      <vt:variant>
        <vt:i4>1441840</vt:i4>
      </vt:variant>
      <vt:variant>
        <vt:i4>164</vt:i4>
      </vt:variant>
      <vt:variant>
        <vt:i4>0</vt:i4>
      </vt:variant>
      <vt:variant>
        <vt:i4>5</vt:i4>
      </vt:variant>
      <vt:variant>
        <vt:lpwstr/>
      </vt:variant>
      <vt:variant>
        <vt:lpwstr>_Toc398288327</vt:lpwstr>
      </vt:variant>
      <vt:variant>
        <vt:i4>1441840</vt:i4>
      </vt:variant>
      <vt:variant>
        <vt:i4>158</vt:i4>
      </vt:variant>
      <vt:variant>
        <vt:i4>0</vt:i4>
      </vt:variant>
      <vt:variant>
        <vt:i4>5</vt:i4>
      </vt:variant>
      <vt:variant>
        <vt:lpwstr/>
      </vt:variant>
      <vt:variant>
        <vt:lpwstr>_Toc398288326</vt:lpwstr>
      </vt:variant>
      <vt:variant>
        <vt:i4>1441840</vt:i4>
      </vt:variant>
      <vt:variant>
        <vt:i4>152</vt:i4>
      </vt:variant>
      <vt:variant>
        <vt:i4>0</vt:i4>
      </vt:variant>
      <vt:variant>
        <vt:i4>5</vt:i4>
      </vt:variant>
      <vt:variant>
        <vt:lpwstr/>
      </vt:variant>
      <vt:variant>
        <vt:lpwstr>_Toc398288325</vt:lpwstr>
      </vt:variant>
      <vt:variant>
        <vt:i4>1441840</vt:i4>
      </vt:variant>
      <vt:variant>
        <vt:i4>146</vt:i4>
      </vt:variant>
      <vt:variant>
        <vt:i4>0</vt:i4>
      </vt:variant>
      <vt:variant>
        <vt:i4>5</vt:i4>
      </vt:variant>
      <vt:variant>
        <vt:lpwstr/>
      </vt:variant>
      <vt:variant>
        <vt:lpwstr>_Toc398288324</vt:lpwstr>
      </vt:variant>
      <vt:variant>
        <vt:i4>1441840</vt:i4>
      </vt:variant>
      <vt:variant>
        <vt:i4>140</vt:i4>
      </vt:variant>
      <vt:variant>
        <vt:i4>0</vt:i4>
      </vt:variant>
      <vt:variant>
        <vt:i4>5</vt:i4>
      </vt:variant>
      <vt:variant>
        <vt:lpwstr/>
      </vt:variant>
      <vt:variant>
        <vt:lpwstr>_Toc398288323</vt:lpwstr>
      </vt:variant>
      <vt:variant>
        <vt:i4>1441840</vt:i4>
      </vt:variant>
      <vt:variant>
        <vt:i4>134</vt:i4>
      </vt:variant>
      <vt:variant>
        <vt:i4>0</vt:i4>
      </vt:variant>
      <vt:variant>
        <vt:i4>5</vt:i4>
      </vt:variant>
      <vt:variant>
        <vt:lpwstr/>
      </vt:variant>
      <vt:variant>
        <vt:lpwstr>_Toc398288322</vt:lpwstr>
      </vt:variant>
      <vt:variant>
        <vt:i4>1441840</vt:i4>
      </vt:variant>
      <vt:variant>
        <vt:i4>128</vt:i4>
      </vt:variant>
      <vt:variant>
        <vt:i4>0</vt:i4>
      </vt:variant>
      <vt:variant>
        <vt:i4>5</vt:i4>
      </vt:variant>
      <vt:variant>
        <vt:lpwstr/>
      </vt:variant>
      <vt:variant>
        <vt:lpwstr>_Toc398288321</vt:lpwstr>
      </vt:variant>
      <vt:variant>
        <vt:i4>1441840</vt:i4>
      </vt:variant>
      <vt:variant>
        <vt:i4>122</vt:i4>
      </vt:variant>
      <vt:variant>
        <vt:i4>0</vt:i4>
      </vt:variant>
      <vt:variant>
        <vt:i4>5</vt:i4>
      </vt:variant>
      <vt:variant>
        <vt:lpwstr/>
      </vt:variant>
      <vt:variant>
        <vt:lpwstr>_Toc398288320</vt:lpwstr>
      </vt:variant>
      <vt:variant>
        <vt:i4>1376304</vt:i4>
      </vt:variant>
      <vt:variant>
        <vt:i4>116</vt:i4>
      </vt:variant>
      <vt:variant>
        <vt:i4>0</vt:i4>
      </vt:variant>
      <vt:variant>
        <vt:i4>5</vt:i4>
      </vt:variant>
      <vt:variant>
        <vt:lpwstr/>
      </vt:variant>
      <vt:variant>
        <vt:lpwstr>_Toc398288319</vt:lpwstr>
      </vt:variant>
      <vt:variant>
        <vt:i4>1376304</vt:i4>
      </vt:variant>
      <vt:variant>
        <vt:i4>110</vt:i4>
      </vt:variant>
      <vt:variant>
        <vt:i4>0</vt:i4>
      </vt:variant>
      <vt:variant>
        <vt:i4>5</vt:i4>
      </vt:variant>
      <vt:variant>
        <vt:lpwstr/>
      </vt:variant>
      <vt:variant>
        <vt:lpwstr>_Toc398288318</vt:lpwstr>
      </vt:variant>
      <vt:variant>
        <vt:i4>1376304</vt:i4>
      </vt:variant>
      <vt:variant>
        <vt:i4>104</vt:i4>
      </vt:variant>
      <vt:variant>
        <vt:i4>0</vt:i4>
      </vt:variant>
      <vt:variant>
        <vt:i4>5</vt:i4>
      </vt:variant>
      <vt:variant>
        <vt:lpwstr/>
      </vt:variant>
      <vt:variant>
        <vt:lpwstr>_Toc398288317</vt:lpwstr>
      </vt:variant>
      <vt:variant>
        <vt:i4>1376304</vt:i4>
      </vt:variant>
      <vt:variant>
        <vt:i4>98</vt:i4>
      </vt:variant>
      <vt:variant>
        <vt:i4>0</vt:i4>
      </vt:variant>
      <vt:variant>
        <vt:i4>5</vt:i4>
      </vt:variant>
      <vt:variant>
        <vt:lpwstr/>
      </vt:variant>
      <vt:variant>
        <vt:lpwstr>_Toc398288316</vt:lpwstr>
      </vt:variant>
      <vt:variant>
        <vt:i4>1376304</vt:i4>
      </vt:variant>
      <vt:variant>
        <vt:i4>92</vt:i4>
      </vt:variant>
      <vt:variant>
        <vt:i4>0</vt:i4>
      </vt:variant>
      <vt:variant>
        <vt:i4>5</vt:i4>
      </vt:variant>
      <vt:variant>
        <vt:lpwstr/>
      </vt:variant>
      <vt:variant>
        <vt:lpwstr>_Toc398288315</vt:lpwstr>
      </vt:variant>
      <vt:variant>
        <vt:i4>1376304</vt:i4>
      </vt:variant>
      <vt:variant>
        <vt:i4>86</vt:i4>
      </vt:variant>
      <vt:variant>
        <vt:i4>0</vt:i4>
      </vt:variant>
      <vt:variant>
        <vt:i4>5</vt:i4>
      </vt:variant>
      <vt:variant>
        <vt:lpwstr/>
      </vt:variant>
      <vt:variant>
        <vt:lpwstr>_Toc398288314</vt:lpwstr>
      </vt:variant>
      <vt:variant>
        <vt:i4>1376304</vt:i4>
      </vt:variant>
      <vt:variant>
        <vt:i4>80</vt:i4>
      </vt:variant>
      <vt:variant>
        <vt:i4>0</vt:i4>
      </vt:variant>
      <vt:variant>
        <vt:i4>5</vt:i4>
      </vt:variant>
      <vt:variant>
        <vt:lpwstr/>
      </vt:variant>
      <vt:variant>
        <vt:lpwstr>_Toc398288313</vt:lpwstr>
      </vt:variant>
      <vt:variant>
        <vt:i4>1376304</vt:i4>
      </vt:variant>
      <vt:variant>
        <vt:i4>74</vt:i4>
      </vt:variant>
      <vt:variant>
        <vt:i4>0</vt:i4>
      </vt:variant>
      <vt:variant>
        <vt:i4>5</vt:i4>
      </vt:variant>
      <vt:variant>
        <vt:lpwstr/>
      </vt:variant>
      <vt:variant>
        <vt:lpwstr>_Toc398288312</vt:lpwstr>
      </vt:variant>
      <vt:variant>
        <vt:i4>1376304</vt:i4>
      </vt:variant>
      <vt:variant>
        <vt:i4>68</vt:i4>
      </vt:variant>
      <vt:variant>
        <vt:i4>0</vt:i4>
      </vt:variant>
      <vt:variant>
        <vt:i4>5</vt:i4>
      </vt:variant>
      <vt:variant>
        <vt:lpwstr/>
      </vt:variant>
      <vt:variant>
        <vt:lpwstr>_Toc398288311</vt:lpwstr>
      </vt:variant>
      <vt:variant>
        <vt:i4>1376304</vt:i4>
      </vt:variant>
      <vt:variant>
        <vt:i4>62</vt:i4>
      </vt:variant>
      <vt:variant>
        <vt:i4>0</vt:i4>
      </vt:variant>
      <vt:variant>
        <vt:i4>5</vt:i4>
      </vt:variant>
      <vt:variant>
        <vt:lpwstr/>
      </vt:variant>
      <vt:variant>
        <vt:lpwstr>_Toc398288310</vt:lpwstr>
      </vt:variant>
      <vt:variant>
        <vt:i4>1310768</vt:i4>
      </vt:variant>
      <vt:variant>
        <vt:i4>56</vt:i4>
      </vt:variant>
      <vt:variant>
        <vt:i4>0</vt:i4>
      </vt:variant>
      <vt:variant>
        <vt:i4>5</vt:i4>
      </vt:variant>
      <vt:variant>
        <vt:lpwstr/>
      </vt:variant>
      <vt:variant>
        <vt:lpwstr>_Toc398288309</vt:lpwstr>
      </vt:variant>
      <vt:variant>
        <vt:i4>1310768</vt:i4>
      </vt:variant>
      <vt:variant>
        <vt:i4>50</vt:i4>
      </vt:variant>
      <vt:variant>
        <vt:i4>0</vt:i4>
      </vt:variant>
      <vt:variant>
        <vt:i4>5</vt:i4>
      </vt:variant>
      <vt:variant>
        <vt:lpwstr/>
      </vt:variant>
      <vt:variant>
        <vt:lpwstr>_Toc398288308</vt:lpwstr>
      </vt:variant>
      <vt:variant>
        <vt:i4>1310768</vt:i4>
      </vt:variant>
      <vt:variant>
        <vt:i4>44</vt:i4>
      </vt:variant>
      <vt:variant>
        <vt:i4>0</vt:i4>
      </vt:variant>
      <vt:variant>
        <vt:i4>5</vt:i4>
      </vt:variant>
      <vt:variant>
        <vt:lpwstr/>
      </vt:variant>
      <vt:variant>
        <vt:lpwstr>_Toc398288307</vt:lpwstr>
      </vt:variant>
      <vt:variant>
        <vt:i4>1310768</vt:i4>
      </vt:variant>
      <vt:variant>
        <vt:i4>38</vt:i4>
      </vt:variant>
      <vt:variant>
        <vt:i4>0</vt:i4>
      </vt:variant>
      <vt:variant>
        <vt:i4>5</vt:i4>
      </vt:variant>
      <vt:variant>
        <vt:lpwstr/>
      </vt:variant>
      <vt:variant>
        <vt:lpwstr>_Toc398288306</vt:lpwstr>
      </vt:variant>
      <vt:variant>
        <vt:i4>1310768</vt:i4>
      </vt:variant>
      <vt:variant>
        <vt:i4>32</vt:i4>
      </vt:variant>
      <vt:variant>
        <vt:i4>0</vt:i4>
      </vt:variant>
      <vt:variant>
        <vt:i4>5</vt:i4>
      </vt:variant>
      <vt:variant>
        <vt:lpwstr/>
      </vt:variant>
      <vt:variant>
        <vt:lpwstr>_Toc398288305</vt:lpwstr>
      </vt:variant>
      <vt:variant>
        <vt:i4>1310768</vt:i4>
      </vt:variant>
      <vt:variant>
        <vt:i4>26</vt:i4>
      </vt:variant>
      <vt:variant>
        <vt:i4>0</vt:i4>
      </vt:variant>
      <vt:variant>
        <vt:i4>5</vt:i4>
      </vt:variant>
      <vt:variant>
        <vt:lpwstr/>
      </vt:variant>
      <vt:variant>
        <vt:lpwstr>_Toc398288304</vt:lpwstr>
      </vt:variant>
      <vt:variant>
        <vt:i4>1310768</vt:i4>
      </vt:variant>
      <vt:variant>
        <vt:i4>20</vt:i4>
      </vt:variant>
      <vt:variant>
        <vt:i4>0</vt:i4>
      </vt:variant>
      <vt:variant>
        <vt:i4>5</vt:i4>
      </vt:variant>
      <vt:variant>
        <vt:lpwstr/>
      </vt:variant>
      <vt:variant>
        <vt:lpwstr>_Toc398288303</vt:lpwstr>
      </vt:variant>
      <vt:variant>
        <vt:i4>1310768</vt:i4>
      </vt:variant>
      <vt:variant>
        <vt:i4>14</vt:i4>
      </vt:variant>
      <vt:variant>
        <vt:i4>0</vt:i4>
      </vt:variant>
      <vt:variant>
        <vt:i4>5</vt:i4>
      </vt:variant>
      <vt:variant>
        <vt:lpwstr/>
      </vt:variant>
      <vt:variant>
        <vt:lpwstr>_Toc398288302</vt:lpwstr>
      </vt:variant>
      <vt:variant>
        <vt:i4>1310768</vt:i4>
      </vt:variant>
      <vt:variant>
        <vt:i4>8</vt:i4>
      </vt:variant>
      <vt:variant>
        <vt:i4>0</vt:i4>
      </vt:variant>
      <vt:variant>
        <vt:i4>5</vt:i4>
      </vt:variant>
      <vt:variant>
        <vt:lpwstr/>
      </vt:variant>
      <vt:variant>
        <vt:lpwstr>_Toc398288301</vt:lpwstr>
      </vt:variant>
      <vt:variant>
        <vt:i4>1310768</vt:i4>
      </vt:variant>
      <vt:variant>
        <vt:i4>2</vt:i4>
      </vt:variant>
      <vt:variant>
        <vt:i4>0</vt:i4>
      </vt:variant>
      <vt:variant>
        <vt:i4>5</vt:i4>
      </vt:variant>
      <vt:variant>
        <vt:lpwstr/>
      </vt:variant>
      <vt:variant>
        <vt:lpwstr>_Toc398288300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 ULISES v5000</dc:title>
  <dc:creator>Modificado por I+D+i</dc:creator>
  <cp:lastModifiedBy>Luis Lucas Gonzalez</cp:lastModifiedBy>
  <cp:revision>155</cp:revision>
  <cp:lastPrinted>2017-03-03T08:37:00Z</cp:lastPrinted>
  <dcterms:created xsi:type="dcterms:W3CDTF">2016-05-23T15:31:00Z</dcterms:created>
  <dcterms:modified xsi:type="dcterms:W3CDTF">2017-03-03T08:37:00Z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Miguel Ángel Fernández</vt:lpwstr>
  </property>
  <property fmtid="{D5CDD505-2E9C-101B-9397-08002B2CF9AE}" pid="3" name="Fecha de registro">
    <vt:lpwstr>06-2016</vt:lpwstr>
  </property>
  <property fmtid="{D5CDD505-2E9C-101B-9397-08002B2CF9AE}" pid="4" name="Proyecto">
    <vt:lpwstr>06-2016</vt:lpwstr>
  </property>
  <property fmtid="{D5CDD505-2E9C-101B-9397-08002B2CF9AE}" pid="5" name="Editor">
    <vt:lpwstr>Miguel Ángel Fernández</vt:lpwstr>
  </property>
</Properties>
</file>